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75D8" w14:textId="64682ECD" w:rsidR="003742A8" w:rsidRPr="00A66F92" w:rsidRDefault="005C4401" w:rsidP="00EF0E1B">
      <w:pPr>
        <w:pStyle w:val="Stilius5"/>
        <w:spacing w:after="0" w:line="240" w:lineRule="auto"/>
        <w:jc w:val="right"/>
        <w:outlineLvl w:val="0"/>
        <w:rPr>
          <w:b w:val="0"/>
          <w:color w:val="000000" w:themeColor="text1"/>
          <w:sz w:val="20"/>
          <w:szCs w:val="20"/>
        </w:rPr>
      </w:pPr>
      <w:bookmarkStart w:id="0" w:name="_Hlk210906884"/>
      <w:r w:rsidRPr="00A66F92">
        <w:rPr>
          <w:b w:val="0"/>
          <w:color w:val="000000" w:themeColor="text1"/>
          <w:sz w:val="20"/>
          <w:szCs w:val="20"/>
        </w:rPr>
        <w:t>Specialiųjų p</w:t>
      </w:r>
      <w:r w:rsidR="004E77FE" w:rsidRPr="00A66F92">
        <w:rPr>
          <w:b w:val="0"/>
          <w:color w:val="000000" w:themeColor="text1"/>
          <w:sz w:val="20"/>
          <w:szCs w:val="20"/>
        </w:rPr>
        <w:t>irkimo</w:t>
      </w:r>
      <w:r w:rsidR="006A3F69" w:rsidRPr="00A66F92">
        <w:rPr>
          <w:b w:val="0"/>
          <w:color w:val="000000" w:themeColor="text1"/>
          <w:sz w:val="20"/>
          <w:szCs w:val="20"/>
        </w:rPr>
        <w:t xml:space="preserve"> sąlygų</w:t>
      </w:r>
      <w:r w:rsidR="003742A8" w:rsidRPr="00A66F92">
        <w:rPr>
          <w:b w:val="0"/>
          <w:color w:val="000000" w:themeColor="text1"/>
          <w:sz w:val="20"/>
          <w:szCs w:val="20"/>
        </w:rPr>
        <w:t xml:space="preserve"> priedas Nr.</w:t>
      </w:r>
      <w:r w:rsidR="006A3F69" w:rsidRPr="00A66F92">
        <w:rPr>
          <w:b w:val="0"/>
          <w:color w:val="000000" w:themeColor="text1"/>
          <w:sz w:val="20"/>
          <w:szCs w:val="20"/>
        </w:rPr>
        <w:t>8</w:t>
      </w:r>
    </w:p>
    <w:p w14:paraId="3600C640" w14:textId="77777777" w:rsidR="00A66F92" w:rsidRPr="00033B24" w:rsidRDefault="00A66F92" w:rsidP="00EF0E1B">
      <w:pPr>
        <w:pStyle w:val="Stilius5"/>
        <w:spacing w:after="0" w:line="240" w:lineRule="auto"/>
        <w:jc w:val="right"/>
        <w:outlineLvl w:val="0"/>
        <w:rPr>
          <w:b w:val="0"/>
          <w:sz w:val="22"/>
          <w:szCs w:val="22"/>
        </w:rPr>
      </w:pPr>
    </w:p>
    <w:p w14:paraId="7D2E0929" w14:textId="366F5213" w:rsidR="002E0083" w:rsidRPr="00841ED5" w:rsidRDefault="002E0083" w:rsidP="002E0083">
      <w:pPr>
        <w:suppressAutoHyphens/>
        <w:spacing w:after="0" w:line="240" w:lineRule="auto"/>
        <w:ind w:right="113"/>
        <w:jc w:val="center"/>
        <w:rPr>
          <w:rFonts w:ascii="Times New Roman" w:hAnsi="Times New Roman"/>
          <w:b/>
          <w:lang w:eastAsia="ar-SA"/>
        </w:rPr>
      </w:pPr>
      <w:bookmarkStart w:id="1" w:name="_Hlk167822905"/>
      <w:r w:rsidRPr="00841ED5">
        <w:rPr>
          <w:rFonts w:ascii="Times New Roman" w:eastAsia="Calibri" w:hAnsi="Times New Roman"/>
          <w:b/>
        </w:rPr>
        <w:t xml:space="preserve">VAKUUMINIO PAŠTO SISTEMOS </w:t>
      </w:r>
      <w:r w:rsidRPr="00841ED5">
        <w:rPr>
          <w:rFonts w:ascii="Times New Roman" w:eastAsia="Calibri" w:hAnsi="Times New Roman"/>
          <w:b/>
          <w:caps/>
        </w:rPr>
        <w:t xml:space="preserve">plėtrOS </w:t>
      </w:r>
      <w:r w:rsidRPr="00841ED5">
        <w:rPr>
          <w:rFonts w:ascii="Times New Roman" w:eastAsia="Calibri" w:hAnsi="Times New Roman"/>
          <w:b/>
        </w:rPr>
        <w:t>PROJEKTAVIMO</w:t>
      </w:r>
      <w:r w:rsidR="00377E6C" w:rsidRPr="00841ED5">
        <w:rPr>
          <w:rFonts w:ascii="Times New Roman" w:eastAsia="Calibri" w:hAnsi="Times New Roman"/>
          <w:b/>
        </w:rPr>
        <w:t xml:space="preserve">, PROJEKTO VYKDYMO  PRIEŽIŪROS </w:t>
      </w:r>
      <w:r w:rsidRPr="00841ED5">
        <w:rPr>
          <w:rFonts w:ascii="Times New Roman" w:eastAsia="Calibri" w:hAnsi="Times New Roman"/>
          <w:b/>
        </w:rPr>
        <w:t>IR ĮRENGIMO DARBAI</w:t>
      </w:r>
    </w:p>
    <w:bookmarkEnd w:id="1"/>
    <w:p w14:paraId="08487F34" w14:textId="77777777" w:rsidR="00F82DEE" w:rsidRPr="00841ED5" w:rsidRDefault="00F82DEE" w:rsidP="00EF0E1B">
      <w:pPr>
        <w:pStyle w:val="Stilius5"/>
        <w:spacing w:after="0"/>
        <w:outlineLvl w:val="0"/>
        <w:rPr>
          <w:sz w:val="22"/>
          <w:szCs w:val="22"/>
        </w:rPr>
      </w:pPr>
    </w:p>
    <w:p w14:paraId="4256C0F0" w14:textId="777E2379" w:rsidR="00A07366" w:rsidRPr="00841ED5" w:rsidRDefault="007B1A36" w:rsidP="00EF0E1B">
      <w:pPr>
        <w:pStyle w:val="Stilius5"/>
        <w:spacing w:after="0"/>
        <w:outlineLvl w:val="0"/>
        <w:rPr>
          <w:sz w:val="22"/>
          <w:szCs w:val="22"/>
        </w:rPr>
      </w:pPr>
      <w:r w:rsidRPr="00841ED5">
        <w:rPr>
          <w:sz w:val="22"/>
          <w:szCs w:val="22"/>
        </w:rPr>
        <w:t>RANGOS SUTARTIS</w:t>
      </w:r>
    </w:p>
    <w:p w14:paraId="2DA10739" w14:textId="1019A189" w:rsidR="007B1A36" w:rsidRPr="00841ED5" w:rsidRDefault="007B1A36" w:rsidP="00EF0E1B">
      <w:pPr>
        <w:pStyle w:val="Stilius5"/>
        <w:spacing w:after="0"/>
        <w:outlineLvl w:val="0"/>
        <w:rPr>
          <w:sz w:val="22"/>
          <w:szCs w:val="22"/>
        </w:rPr>
      </w:pPr>
      <w:r w:rsidRPr="00841ED5">
        <w:rPr>
          <w:sz w:val="22"/>
          <w:szCs w:val="22"/>
        </w:rPr>
        <w:t>Nr. _________</w:t>
      </w:r>
    </w:p>
    <w:p w14:paraId="0E5E8723" w14:textId="1BC437C0" w:rsidR="007B1A36" w:rsidRPr="00841ED5" w:rsidRDefault="003B1C9F" w:rsidP="00EF0E1B">
      <w:pPr>
        <w:spacing w:line="240" w:lineRule="auto"/>
        <w:jc w:val="center"/>
        <w:outlineLvl w:val="0"/>
        <w:rPr>
          <w:rFonts w:ascii="Times New Roman" w:hAnsi="Times New Roman"/>
        </w:rPr>
      </w:pPr>
      <w:r w:rsidRPr="00841ED5">
        <w:rPr>
          <w:rFonts w:ascii="Times New Roman" w:hAnsi="Times New Roman"/>
          <w:i/>
        </w:rPr>
        <w:t>Klaipėda</w:t>
      </w:r>
      <w:r w:rsidR="00506B80" w:rsidRPr="00841ED5">
        <w:rPr>
          <w:rFonts w:ascii="Times New Roman" w:hAnsi="Times New Roman"/>
          <w:i/>
        </w:rPr>
        <w:t>,</w:t>
      </w:r>
      <w:r w:rsidR="007B1A36" w:rsidRPr="00841ED5">
        <w:rPr>
          <w:rFonts w:ascii="Times New Roman" w:hAnsi="Times New Roman"/>
          <w:i/>
        </w:rPr>
        <w:t xml:space="preserve"> </w:t>
      </w:r>
      <w:r w:rsidR="007B1A36" w:rsidRPr="00841ED5">
        <w:rPr>
          <w:rFonts w:ascii="Times New Roman" w:hAnsi="Times New Roman"/>
          <w:i/>
          <w:color w:val="538135" w:themeColor="accent6" w:themeShade="BF"/>
        </w:rPr>
        <w:t>[data]</w:t>
      </w:r>
    </w:p>
    <w:p w14:paraId="300DE03F" w14:textId="211B1F6B" w:rsidR="00ED4013" w:rsidRPr="00841ED5" w:rsidRDefault="00ED4013" w:rsidP="00EF0E1B">
      <w:pPr>
        <w:spacing w:after="0" w:line="240" w:lineRule="auto"/>
        <w:ind w:firstLine="720"/>
        <w:jc w:val="both"/>
        <w:rPr>
          <w:rFonts w:ascii="Times New Roman" w:hAnsi="Times New Roman"/>
        </w:rPr>
      </w:pPr>
      <w:bookmarkStart w:id="2" w:name="_Hlk160052061"/>
      <w:r w:rsidRPr="00841ED5">
        <w:rPr>
          <w:rFonts w:ascii="Times New Roman" w:eastAsia="Calibri" w:hAnsi="Times New Roman"/>
          <w:b/>
        </w:rPr>
        <w:t>Viešoji įstaiga Klaipėdos universiteto ligoninė</w:t>
      </w:r>
      <w:r w:rsidRPr="00841ED5">
        <w:rPr>
          <w:rFonts w:ascii="Times New Roman" w:eastAsia="Calibri" w:hAnsi="Times New Roman"/>
          <w:bCs/>
        </w:rPr>
        <w:t xml:space="preserve">, juridinio asmens kodas 306207585, kurios registruota buveinė yra Liepojos g. 41, LT-92288, Klaipėda, </w:t>
      </w:r>
      <w:bookmarkEnd w:id="2"/>
      <w:r w:rsidRPr="00841ED5">
        <w:rPr>
          <w:rFonts w:ascii="Times New Roman" w:eastAsia="Calibri" w:hAnsi="Times New Roman"/>
          <w:bCs/>
        </w:rPr>
        <w:t xml:space="preserve">atstovaujama </w:t>
      </w:r>
      <w:r w:rsidRPr="00841ED5">
        <w:rPr>
          <w:rFonts w:ascii="Times New Roman" w:eastAsia="Calibri" w:hAnsi="Times New Roman"/>
        </w:rPr>
        <w:t xml:space="preserve">VšĮ Klaipėdos universiteto ligoninės </w:t>
      </w:r>
      <w:r w:rsidR="00A67832" w:rsidRPr="00841ED5">
        <w:rPr>
          <w:rFonts w:ascii="Times New Roman" w:eastAsia="Calibri" w:hAnsi="Times New Roman"/>
        </w:rPr>
        <w:t>direktorės</w:t>
      </w:r>
      <w:r w:rsidRPr="00841ED5">
        <w:rPr>
          <w:rFonts w:ascii="Times New Roman" w:eastAsia="Calibri" w:hAnsi="Times New Roman"/>
        </w:rPr>
        <w:t xml:space="preserve"> valdymui ir ekonomikai </w:t>
      </w:r>
      <w:r w:rsidR="00A67832" w:rsidRPr="00841ED5">
        <w:rPr>
          <w:rFonts w:ascii="Times New Roman" w:eastAsia="Calibri" w:hAnsi="Times New Roman"/>
        </w:rPr>
        <w:t xml:space="preserve">dr. </w:t>
      </w:r>
      <w:r w:rsidRPr="00841ED5">
        <w:rPr>
          <w:rFonts w:ascii="Times New Roman" w:eastAsia="Calibri" w:hAnsi="Times New Roman"/>
        </w:rPr>
        <w:t xml:space="preserve">Jūratės Grubliauskienės, veikiančios pagal VšĮ Klaipėdos universiteto ligoninės generalinio direktoriaus Audriaus Šimaičio </w:t>
      </w:r>
      <w:r w:rsidR="00A67832" w:rsidRPr="00841ED5">
        <w:rPr>
          <w:rFonts w:ascii="Times New Roman" w:eastAsia="Calibri" w:hAnsi="Times New Roman"/>
        </w:rPr>
        <w:t xml:space="preserve">2024-09-25 įsakymą Nr. 2-1006 </w:t>
      </w:r>
      <w:r w:rsidRPr="00841ED5">
        <w:rPr>
          <w:rFonts w:ascii="Times New Roman" w:hAnsi="Times New Roman"/>
        </w:rPr>
        <w:t xml:space="preserve">(toliau – </w:t>
      </w:r>
      <w:r w:rsidRPr="00841ED5">
        <w:rPr>
          <w:rFonts w:ascii="Times New Roman" w:hAnsi="Times New Roman"/>
          <w:b/>
          <w:bCs/>
        </w:rPr>
        <w:t>Užsakovas)</w:t>
      </w:r>
      <w:r w:rsidRPr="00841ED5">
        <w:rPr>
          <w:rFonts w:ascii="Times New Roman" w:hAnsi="Times New Roman"/>
        </w:rPr>
        <w:t>, ir</w:t>
      </w:r>
    </w:p>
    <w:p w14:paraId="5A625EE4" w14:textId="77777777" w:rsidR="00ED4013" w:rsidRPr="00841ED5" w:rsidRDefault="00ED4013" w:rsidP="00377E6C">
      <w:pPr>
        <w:spacing w:after="0" w:line="240" w:lineRule="auto"/>
        <w:ind w:firstLine="720"/>
        <w:jc w:val="both"/>
        <w:rPr>
          <w:rFonts w:ascii="Times New Roman" w:hAnsi="Times New Roman"/>
        </w:rPr>
      </w:pPr>
    </w:p>
    <w:p w14:paraId="5B731098" w14:textId="18423875" w:rsidR="0023601E" w:rsidRPr="00841ED5" w:rsidRDefault="0023601E" w:rsidP="00377E6C">
      <w:pPr>
        <w:autoSpaceDE w:val="0"/>
        <w:autoSpaceDN w:val="0"/>
        <w:adjustRightInd w:val="0"/>
        <w:spacing w:after="0" w:line="240" w:lineRule="auto"/>
        <w:jc w:val="both"/>
        <w:rPr>
          <w:rFonts w:ascii="Times New Roman" w:hAnsi="Times New Roman"/>
        </w:rPr>
      </w:pPr>
      <w:r w:rsidRPr="00841ED5">
        <w:rPr>
          <w:rFonts w:ascii="Times New Roman" w:hAnsi="Times New Roman"/>
        </w:rPr>
        <w:t xml:space="preserve"> __________</w:t>
      </w:r>
      <w:r w:rsidR="00752323" w:rsidRPr="00841ED5">
        <w:rPr>
          <w:rFonts w:ascii="Times New Roman" w:hAnsi="Times New Roman"/>
        </w:rPr>
        <w:tab/>
      </w:r>
      <w:r w:rsidRPr="00841ED5">
        <w:rPr>
          <w:rFonts w:ascii="Times New Roman" w:hAnsi="Times New Roman"/>
        </w:rPr>
        <w:t xml:space="preserve">____________, atstovaujama </w:t>
      </w:r>
      <w:r w:rsidRPr="00841ED5">
        <w:rPr>
          <w:rFonts w:ascii="Times New Roman" w:hAnsi="Times New Roman"/>
          <w:i/>
        </w:rPr>
        <w:t>[pareigos, vardas, pavardė]</w:t>
      </w:r>
      <w:r w:rsidRPr="00841ED5">
        <w:rPr>
          <w:rFonts w:ascii="Times New Roman" w:hAnsi="Times New Roman"/>
        </w:rPr>
        <w:t xml:space="preserve">, veikiančio (-ios) pagal </w:t>
      </w:r>
      <w:r w:rsidRPr="00841ED5">
        <w:rPr>
          <w:rFonts w:ascii="Times New Roman" w:hAnsi="Times New Roman"/>
          <w:i/>
        </w:rPr>
        <w:t>[atstovavimo pagrindas]</w:t>
      </w:r>
      <w:r w:rsidRPr="00841ED5">
        <w:rPr>
          <w:rFonts w:ascii="Times New Roman" w:hAnsi="Times New Roman"/>
        </w:rPr>
        <w:t xml:space="preserve">, (toliau – Rangovas), ir toliau kartu vadinami Šalimis, o kiekvienas atskirai – Šalimi, </w:t>
      </w:r>
      <w:r w:rsidR="00D22C02" w:rsidRPr="00841ED5">
        <w:rPr>
          <w:rFonts w:ascii="Times New Roman" w:hAnsi="Times New Roman"/>
        </w:rPr>
        <w:t>vadovaujantis viešojo pirkimo</w:t>
      </w:r>
      <w:r w:rsidR="00D22C02" w:rsidRPr="00841ED5">
        <w:rPr>
          <w:rFonts w:ascii="Times New Roman" w:hAnsi="Times New Roman"/>
          <w:iCs/>
          <w:lang w:eastAsia="lt-LT"/>
        </w:rPr>
        <w:t xml:space="preserve"> </w:t>
      </w:r>
      <w:bookmarkStart w:id="3" w:name="_Hlk213059945"/>
      <w:r w:rsidR="005F37A0" w:rsidRPr="00841ED5">
        <w:rPr>
          <w:rFonts w:ascii="Times New Roman" w:hAnsi="Times New Roman"/>
          <w:iCs/>
          <w:lang w:eastAsia="lt-LT"/>
        </w:rPr>
        <w:t>„</w:t>
      </w:r>
      <w:bookmarkEnd w:id="3"/>
      <w:r w:rsidR="00377E6C" w:rsidRPr="00841ED5">
        <w:rPr>
          <w:rFonts w:ascii="Times New Roman" w:eastAsia="LiberationSerif-Bold" w:hAnsi="Times New Roman"/>
          <w:lang w:eastAsia="lt-LT"/>
        </w:rPr>
        <w:t>Vakuuminio pašto trasa iki skubiosios pagalbos skyriaus</w:t>
      </w:r>
      <w:r w:rsidR="005F37A0" w:rsidRPr="00841ED5">
        <w:rPr>
          <w:rFonts w:ascii="Times New Roman" w:hAnsi="Times New Roman"/>
          <w:iCs/>
          <w:lang w:eastAsia="lt-LT"/>
        </w:rPr>
        <w:t xml:space="preserve">” </w:t>
      </w:r>
      <w:r w:rsidR="00D22C02" w:rsidRPr="00841ED5">
        <w:rPr>
          <w:rFonts w:ascii="Times New Roman" w:hAnsi="Times New Roman"/>
        </w:rPr>
        <w:t>(pirkimo Nr.</w:t>
      </w:r>
      <w:r w:rsidR="00BE566E" w:rsidRPr="00841ED5">
        <w:rPr>
          <w:rFonts w:ascii="Times New Roman" w:hAnsi="Times New Roman"/>
        </w:rPr>
        <w:t xml:space="preserve"> </w:t>
      </w:r>
      <w:r w:rsidR="00377E6C" w:rsidRPr="00841ED5">
        <w:rPr>
          <w:rFonts w:ascii="Times New Roman" w:hAnsi="Times New Roman"/>
        </w:rPr>
        <w:t xml:space="preserve">7746380) </w:t>
      </w:r>
      <w:r w:rsidR="00D22C02" w:rsidRPr="00841ED5">
        <w:rPr>
          <w:rFonts w:ascii="Times New Roman" w:hAnsi="Times New Roman"/>
        </w:rPr>
        <w:t>rezultatais</w:t>
      </w:r>
      <w:r w:rsidR="005F37A0" w:rsidRPr="00841ED5">
        <w:rPr>
          <w:rFonts w:ascii="Times New Roman" w:hAnsi="Times New Roman"/>
        </w:rPr>
        <w:t xml:space="preserve">, </w:t>
      </w:r>
      <w:r w:rsidRPr="00841ED5">
        <w:rPr>
          <w:rFonts w:ascii="Times New Roman" w:hAnsi="Times New Roman"/>
        </w:rPr>
        <w:t>sudarė šią rangos sutartį (toliau – Sutartis).</w:t>
      </w:r>
    </w:p>
    <w:p w14:paraId="04A1FFC9" w14:textId="77777777" w:rsidR="002925C8" w:rsidRPr="00841ED5" w:rsidRDefault="002925C8" w:rsidP="00EF0E1B">
      <w:pPr>
        <w:autoSpaceDE w:val="0"/>
        <w:autoSpaceDN w:val="0"/>
        <w:adjustRightInd w:val="0"/>
        <w:spacing w:after="0" w:line="240" w:lineRule="auto"/>
        <w:jc w:val="both"/>
        <w:rPr>
          <w:rFonts w:ascii="Times New Roman" w:hAnsi="Times New Roman"/>
        </w:rPr>
      </w:pPr>
    </w:p>
    <w:tbl>
      <w:tblPr>
        <w:tblW w:w="1049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639"/>
      </w:tblGrid>
      <w:tr w:rsidR="00A124D8" w:rsidRPr="00841ED5" w14:paraId="75D6A706" w14:textId="21BC7857" w:rsidTr="00711208">
        <w:tc>
          <w:tcPr>
            <w:tcW w:w="10490" w:type="dxa"/>
            <w:gridSpan w:val="2"/>
            <w:tcBorders>
              <w:top w:val="nil"/>
              <w:left w:val="nil"/>
              <w:bottom w:val="nil"/>
              <w:right w:val="nil"/>
            </w:tcBorders>
          </w:tcPr>
          <w:p w14:paraId="685090FA" w14:textId="6AD700DC" w:rsidR="00A124D8" w:rsidRPr="00841ED5" w:rsidRDefault="00A124D8" w:rsidP="003273E2">
            <w:pPr>
              <w:pStyle w:val="Stilius1"/>
              <w:numPr>
                <w:ilvl w:val="0"/>
                <w:numId w:val="66"/>
              </w:numPr>
            </w:pPr>
            <w:r w:rsidRPr="00841ED5">
              <w:t>SĄVOKOS</w:t>
            </w:r>
          </w:p>
        </w:tc>
      </w:tr>
      <w:tr w:rsidR="00A124D8" w:rsidRPr="00841ED5" w14:paraId="4086E802" w14:textId="6FD30F3F" w:rsidTr="00711208">
        <w:tc>
          <w:tcPr>
            <w:tcW w:w="851" w:type="dxa"/>
            <w:tcBorders>
              <w:top w:val="nil"/>
              <w:left w:val="nil"/>
              <w:bottom w:val="nil"/>
              <w:right w:val="nil"/>
            </w:tcBorders>
          </w:tcPr>
          <w:p w14:paraId="46D29A13"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186D9F59" w14:textId="2A938AC1" w:rsidR="00A124D8" w:rsidRPr="00841ED5" w:rsidRDefault="00A124D8" w:rsidP="00EF0E1B">
            <w:pPr>
              <w:spacing w:before="200" w:after="0" w:line="240" w:lineRule="auto"/>
              <w:jc w:val="both"/>
              <w:rPr>
                <w:rFonts w:ascii="Times New Roman" w:hAnsi="Times New Roman"/>
                <w:b/>
              </w:rPr>
            </w:pPr>
            <w:r w:rsidRPr="00841ED5">
              <w:rPr>
                <w:rFonts w:ascii="Times New Roman" w:hAnsi="Times New Roman"/>
                <w:b/>
              </w:rPr>
              <w:t>Darbai</w:t>
            </w:r>
            <w:r w:rsidRPr="00841ED5">
              <w:rPr>
                <w:rFonts w:ascii="Times New Roman" w:hAnsi="Times New Roman"/>
              </w:rPr>
              <w:t xml:space="preserve"> – visi darbai, nustatyti </w:t>
            </w:r>
            <w:r w:rsidR="00375AB4" w:rsidRPr="00841ED5">
              <w:rPr>
                <w:rFonts w:ascii="Times New Roman" w:hAnsi="Times New Roman"/>
              </w:rPr>
              <w:t>darbų užduotyje</w:t>
            </w:r>
            <w:r w:rsidR="00C7708D" w:rsidRPr="00841ED5">
              <w:rPr>
                <w:rFonts w:ascii="Times New Roman" w:hAnsi="Times New Roman"/>
              </w:rPr>
              <w:t xml:space="preserve">, tiekėjo parengtame techniniame darbo projekte, </w:t>
            </w:r>
            <w:r w:rsidRPr="00841ED5">
              <w:rPr>
                <w:rFonts w:ascii="Times New Roman" w:hAnsi="Times New Roman"/>
              </w:rPr>
              <w:t>bei būtinos Sutarčiai atlikti paslaugos (jeigu yra), kuriuos pagal Sutartį privalo atlikti Rangovas.</w:t>
            </w:r>
          </w:p>
        </w:tc>
      </w:tr>
      <w:tr w:rsidR="00A124D8" w:rsidRPr="00841ED5" w14:paraId="609FCB7F" w14:textId="13B93B48" w:rsidTr="00711208">
        <w:tc>
          <w:tcPr>
            <w:tcW w:w="851" w:type="dxa"/>
            <w:tcBorders>
              <w:top w:val="nil"/>
              <w:left w:val="nil"/>
              <w:bottom w:val="nil"/>
              <w:right w:val="nil"/>
            </w:tcBorders>
          </w:tcPr>
          <w:p w14:paraId="0753FB02"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3BD11F05" w14:textId="1BC4213C" w:rsidR="00A124D8" w:rsidRPr="00841ED5" w:rsidRDefault="00A124D8" w:rsidP="00EF0E1B">
            <w:pPr>
              <w:spacing w:before="200" w:after="0" w:line="240" w:lineRule="auto"/>
              <w:jc w:val="both"/>
              <w:rPr>
                <w:rFonts w:ascii="Times New Roman" w:hAnsi="Times New Roman"/>
              </w:rPr>
            </w:pPr>
            <w:r w:rsidRPr="00841ED5">
              <w:rPr>
                <w:rFonts w:ascii="Times New Roman" w:hAnsi="Times New Roman"/>
                <w:b/>
              </w:rPr>
              <w:t>Darbų atlikimo terminas</w:t>
            </w:r>
            <w:r w:rsidRPr="00841ED5">
              <w:rPr>
                <w:rFonts w:ascii="Times New Roman" w:hAnsi="Times New Roman"/>
              </w:rPr>
              <w:t xml:space="preserve"> – laikas, skaičiuojamas </w:t>
            </w:r>
            <w:r w:rsidR="006B562E" w:rsidRPr="00841ED5">
              <w:rPr>
                <w:rFonts w:ascii="Times New Roman" w:hAnsi="Times New Roman"/>
              </w:rPr>
              <w:t>mėnesiais</w:t>
            </w:r>
            <w:r w:rsidRPr="00841ED5">
              <w:rPr>
                <w:rFonts w:ascii="Times New Roman" w:hAnsi="Times New Roman"/>
              </w:rPr>
              <w:t xml:space="preserve"> nuo Darbų pradžios iki Darbų perdavimo Užsakovui, atlikus baigiamuosius bandymus (jeigu taikoma), kurių rezultatai yra teigiami, ir pasirašius Darbų perdavimo-priėmimo aktą.</w:t>
            </w:r>
          </w:p>
        </w:tc>
      </w:tr>
      <w:tr w:rsidR="00A124D8" w:rsidRPr="00841ED5" w14:paraId="428E657E" w14:textId="3375DACA" w:rsidTr="00711208">
        <w:tc>
          <w:tcPr>
            <w:tcW w:w="851" w:type="dxa"/>
            <w:tcBorders>
              <w:top w:val="nil"/>
              <w:left w:val="nil"/>
              <w:bottom w:val="nil"/>
              <w:right w:val="nil"/>
            </w:tcBorders>
          </w:tcPr>
          <w:p w14:paraId="5EB191BF"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5D312CBE" w14:textId="081A4004" w:rsidR="00200BBD" w:rsidRPr="00841ED5" w:rsidRDefault="00A124D8" w:rsidP="00EF0E1B">
            <w:pPr>
              <w:spacing w:before="200" w:after="0" w:line="240" w:lineRule="auto"/>
              <w:jc w:val="both"/>
              <w:rPr>
                <w:rFonts w:ascii="Times New Roman" w:hAnsi="Times New Roman"/>
              </w:rPr>
            </w:pPr>
            <w:r w:rsidRPr="00841ED5">
              <w:rPr>
                <w:rFonts w:ascii="Times New Roman" w:hAnsi="Times New Roman"/>
                <w:b/>
              </w:rPr>
              <w:t>Darbų perdavimo-priėmimo aktas</w:t>
            </w:r>
            <w:r w:rsidRPr="00841ED5">
              <w:rPr>
                <w:rFonts w:ascii="Times New Roman" w:hAnsi="Times New Roman"/>
              </w:rPr>
              <w:t xml:space="preserve"> – dokumentas, patvirtinantis, kad Rangovas perdavė, o Užsakovas priėmė Darbus, pasirašomas vadovaujantis Sutarties sąlygų 7.2 papunkčiu</w:t>
            </w:r>
            <w:r w:rsidRPr="00841ED5">
              <w:rPr>
                <w:rFonts w:ascii="Times New Roman" w:hAnsi="Times New Roman"/>
                <w:color w:val="EE0000"/>
              </w:rPr>
              <w:t>.</w:t>
            </w:r>
            <w:r w:rsidRPr="00841ED5" w:rsidDel="0043793F">
              <w:rPr>
                <w:rFonts w:ascii="Times New Roman" w:hAnsi="Times New Roman"/>
                <w:color w:val="EE0000"/>
              </w:rPr>
              <w:t xml:space="preserve"> </w:t>
            </w:r>
          </w:p>
        </w:tc>
      </w:tr>
      <w:tr w:rsidR="00A124D8" w:rsidRPr="00841ED5" w14:paraId="18A3AD40" w14:textId="6D97C31D" w:rsidTr="00711208">
        <w:tc>
          <w:tcPr>
            <w:tcW w:w="851" w:type="dxa"/>
            <w:tcBorders>
              <w:top w:val="nil"/>
              <w:left w:val="nil"/>
              <w:bottom w:val="nil"/>
              <w:right w:val="nil"/>
            </w:tcBorders>
          </w:tcPr>
          <w:p w14:paraId="127F63EE"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2E88D2E4" w14:textId="77777777" w:rsidR="00ED4013" w:rsidRPr="00841ED5" w:rsidRDefault="00ED4013" w:rsidP="00EF0E1B">
            <w:pPr>
              <w:spacing w:after="0" w:line="240" w:lineRule="auto"/>
              <w:jc w:val="both"/>
              <w:rPr>
                <w:rFonts w:ascii="Times New Roman" w:hAnsi="Times New Roman"/>
                <w:b/>
              </w:rPr>
            </w:pPr>
          </w:p>
          <w:p w14:paraId="3C2954B6" w14:textId="776574C4" w:rsidR="006674F1" w:rsidRPr="00841ED5" w:rsidRDefault="00A124D8" w:rsidP="00EF0E1B">
            <w:pPr>
              <w:spacing w:after="0" w:line="240" w:lineRule="auto"/>
              <w:jc w:val="both"/>
              <w:rPr>
                <w:rFonts w:ascii="Times New Roman" w:hAnsi="Times New Roman"/>
              </w:rPr>
            </w:pPr>
            <w:r w:rsidRPr="00841ED5">
              <w:rPr>
                <w:rFonts w:ascii="Times New Roman" w:hAnsi="Times New Roman"/>
                <w:b/>
              </w:rPr>
              <w:t>Darbų pradžia</w:t>
            </w:r>
            <w:r w:rsidR="00F82DEE" w:rsidRPr="00841ED5">
              <w:rPr>
                <w:rFonts w:ascii="Times New Roman" w:hAnsi="Times New Roman"/>
                <w:b/>
              </w:rPr>
              <w:t xml:space="preserve"> </w:t>
            </w:r>
            <w:r w:rsidRPr="00841ED5">
              <w:rPr>
                <w:rFonts w:ascii="Times New Roman" w:hAnsi="Times New Roman"/>
              </w:rPr>
              <w:t>–</w:t>
            </w:r>
            <w:r w:rsidR="00F82DEE" w:rsidRPr="00841ED5">
              <w:rPr>
                <w:rFonts w:ascii="Times New Roman" w:hAnsi="Times New Roman"/>
              </w:rPr>
              <w:t xml:space="preserve"> </w:t>
            </w:r>
            <w:r w:rsidRPr="00841ED5">
              <w:rPr>
                <w:rFonts w:ascii="Times New Roman" w:hAnsi="Times New Roman"/>
              </w:rPr>
              <w:t>Statybvietės perdavimo-priėmimo akto pasirašymo data</w:t>
            </w:r>
            <w:r w:rsidR="006674F1" w:rsidRPr="00841ED5">
              <w:rPr>
                <w:rFonts w:ascii="Times New Roman" w:hAnsi="Times New Roman"/>
              </w:rPr>
              <w:t>. Statybvietė (projektavimui) perduodama per 5 dienas nuo Sutarties įsigaliojimo dienos.</w:t>
            </w:r>
            <w:r w:rsidRPr="00841ED5">
              <w:rPr>
                <w:rFonts w:ascii="Times New Roman" w:hAnsi="Times New Roman"/>
              </w:rPr>
              <w:t xml:space="preserve"> </w:t>
            </w:r>
            <w:r w:rsidR="006674F1" w:rsidRPr="00841ED5">
              <w:rPr>
                <w:rFonts w:ascii="Times New Roman" w:hAnsi="Times New Roman"/>
              </w:rPr>
              <w:t>Statybvietė remonto darbams atlikti perduodama</w:t>
            </w:r>
            <w:r w:rsidR="00B05C10" w:rsidRPr="00841ED5">
              <w:rPr>
                <w:rFonts w:ascii="Times New Roman" w:hAnsi="Times New Roman"/>
              </w:rPr>
              <w:t xml:space="preserve"> </w:t>
            </w:r>
            <w:r w:rsidR="006674F1" w:rsidRPr="00841ED5">
              <w:rPr>
                <w:rFonts w:ascii="Times New Roman" w:hAnsi="Times New Roman"/>
              </w:rPr>
              <w:t xml:space="preserve">per 5 dienas, pasirašant Statybvietės </w:t>
            </w:r>
            <w:r w:rsidR="00B05C10" w:rsidRPr="00841ED5">
              <w:rPr>
                <w:rFonts w:ascii="Times New Roman" w:hAnsi="Times New Roman"/>
              </w:rPr>
              <w:t xml:space="preserve">(jos dalies) </w:t>
            </w:r>
            <w:r w:rsidR="006674F1" w:rsidRPr="00841ED5">
              <w:rPr>
                <w:rFonts w:ascii="Times New Roman" w:hAnsi="Times New Roman"/>
              </w:rPr>
              <w:t>perdavimo-priėmimo akt</w:t>
            </w:r>
            <w:r w:rsidR="00C7708D" w:rsidRPr="00841ED5">
              <w:rPr>
                <w:rFonts w:ascii="Times New Roman" w:hAnsi="Times New Roman"/>
              </w:rPr>
              <w:t>ą</w:t>
            </w:r>
            <w:r w:rsidR="006674F1" w:rsidRPr="00841ED5">
              <w:rPr>
                <w:rFonts w:ascii="Times New Roman" w:hAnsi="Times New Roman"/>
              </w:rPr>
              <w:t xml:space="preserve">, </w:t>
            </w:r>
            <w:r w:rsidR="00176961" w:rsidRPr="00841ED5">
              <w:rPr>
                <w:rFonts w:ascii="Times New Roman" w:hAnsi="Times New Roman"/>
              </w:rPr>
              <w:t>nuo Kalendoriniame darbų atlikimo grafike numatyto darbo etapo pradžios.</w:t>
            </w:r>
          </w:p>
        </w:tc>
      </w:tr>
      <w:tr w:rsidR="00A124D8" w:rsidRPr="00841ED5" w14:paraId="0911517E" w14:textId="13FF0184" w:rsidTr="00711208">
        <w:tc>
          <w:tcPr>
            <w:tcW w:w="851" w:type="dxa"/>
            <w:tcBorders>
              <w:top w:val="nil"/>
              <w:left w:val="nil"/>
              <w:bottom w:val="nil"/>
              <w:right w:val="nil"/>
            </w:tcBorders>
          </w:tcPr>
          <w:p w14:paraId="51EBC594"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5D07A351" w14:textId="1459CEE3" w:rsidR="00A124D8" w:rsidRPr="00841ED5" w:rsidRDefault="00A124D8" w:rsidP="00EF0E1B">
            <w:pPr>
              <w:spacing w:before="200" w:after="0" w:line="240" w:lineRule="auto"/>
              <w:jc w:val="both"/>
              <w:rPr>
                <w:rFonts w:ascii="Times New Roman" w:hAnsi="Times New Roman"/>
                <w:b/>
              </w:rPr>
            </w:pPr>
            <w:r w:rsidRPr="00841ED5">
              <w:rPr>
                <w:rFonts w:ascii="Times New Roman" w:hAnsi="Times New Roman"/>
                <w:b/>
              </w:rPr>
              <w:t xml:space="preserve">Darbų užduotis </w:t>
            </w:r>
            <w:r w:rsidRPr="00841ED5">
              <w:rPr>
                <w:rFonts w:ascii="Times New Roman" w:hAnsi="Times New Roman"/>
              </w:rPr>
              <w:t>– dokumentų visuma, kuriuose gali būti pateikiami Darbų brėžiniai/patalpų planai, techninės specifikacijos</w:t>
            </w:r>
            <w:r w:rsidR="00202D0F" w:rsidRPr="00841ED5">
              <w:rPr>
                <w:rFonts w:ascii="Times New Roman" w:hAnsi="Times New Roman"/>
              </w:rPr>
              <w:t>/užduotys</w:t>
            </w:r>
            <w:r w:rsidRPr="00841ED5">
              <w:rPr>
                <w:rFonts w:ascii="Times New Roman" w:hAnsi="Times New Roman"/>
              </w:rPr>
              <w:t xml:space="preserve">, darbų aprašymas bei sąnaudų kiekių žiniaraščiai </w:t>
            </w:r>
            <w:r w:rsidR="00612F85" w:rsidRPr="00841ED5">
              <w:rPr>
                <w:rFonts w:ascii="Times New Roman" w:hAnsi="Times New Roman"/>
              </w:rPr>
              <w:t xml:space="preserve">(jeigu pateikiami) </w:t>
            </w:r>
            <w:r w:rsidRPr="00841ED5">
              <w:rPr>
                <w:rFonts w:ascii="Times New Roman" w:hAnsi="Times New Roman"/>
              </w:rPr>
              <w:t xml:space="preserve">ir visi šių dokumentų papildymai bei pataisymai, kurie buvo atlikti Darbų viešojo pirkimo metu iki pasiūlymų pateikimo termino pabaigos. Esant Darbų užduoties dokumentų neatitikimams ar prieštaravimams, jų viršenybė </w:t>
            </w:r>
            <w:r w:rsidR="00B9622D" w:rsidRPr="00841ED5">
              <w:rPr>
                <w:rFonts w:ascii="Times New Roman" w:hAnsi="Times New Roman"/>
              </w:rPr>
              <w:t xml:space="preserve">pagal analogiją </w:t>
            </w:r>
            <w:r w:rsidRPr="00841ED5">
              <w:rPr>
                <w:rFonts w:ascii="Times New Roman" w:hAnsi="Times New Roman"/>
              </w:rPr>
              <w:t xml:space="preserve">nustatoma (jeigu įmanoma) pagal STR 1.04.04:2017 „Statinio projektavimas, projekto ekspertizė“. </w:t>
            </w:r>
          </w:p>
        </w:tc>
      </w:tr>
      <w:tr w:rsidR="00A124D8" w:rsidRPr="00841ED5" w14:paraId="6A7DA1E5" w14:textId="7FA7B40A" w:rsidTr="00711208">
        <w:tc>
          <w:tcPr>
            <w:tcW w:w="851" w:type="dxa"/>
            <w:tcBorders>
              <w:top w:val="nil"/>
              <w:left w:val="nil"/>
              <w:bottom w:val="nil"/>
              <w:right w:val="nil"/>
            </w:tcBorders>
          </w:tcPr>
          <w:p w14:paraId="3CF781D3"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7E3C4DB2" w14:textId="1399781A" w:rsidR="00A124D8" w:rsidRPr="00841ED5" w:rsidRDefault="00A124D8" w:rsidP="00EF0E1B">
            <w:pPr>
              <w:spacing w:before="200" w:after="0" w:line="240" w:lineRule="auto"/>
              <w:jc w:val="both"/>
              <w:rPr>
                <w:rFonts w:ascii="Times New Roman" w:hAnsi="Times New Roman"/>
                <w:b/>
              </w:rPr>
            </w:pPr>
            <w:r w:rsidRPr="00841ED5">
              <w:rPr>
                <w:rFonts w:ascii="Times New Roman" w:hAnsi="Times New Roman"/>
                <w:b/>
              </w:rPr>
              <w:t>Darbų užduoties klaida</w:t>
            </w:r>
            <w:r w:rsidRPr="00841ED5">
              <w:rPr>
                <w:rFonts w:ascii="Times New Roman" w:hAnsi="Times New Roma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A124D8" w:rsidRPr="00841ED5" w14:paraId="4AD126C6" w14:textId="36281002" w:rsidTr="00711208">
        <w:tc>
          <w:tcPr>
            <w:tcW w:w="851" w:type="dxa"/>
            <w:tcBorders>
              <w:top w:val="nil"/>
              <w:left w:val="nil"/>
              <w:bottom w:val="nil"/>
              <w:right w:val="nil"/>
            </w:tcBorders>
          </w:tcPr>
          <w:p w14:paraId="45BD1608"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020311DE" w14:textId="11945A1E" w:rsidR="009D6714" w:rsidRPr="00841ED5" w:rsidRDefault="00A124D8" w:rsidP="00EF0E1B">
            <w:pPr>
              <w:spacing w:before="200" w:after="0" w:line="240" w:lineRule="auto"/>
              <w:jc w:val="both"/>
              <w:rPr>
                <w:rFonts w:ascii="Times New Roman" w:hAnsi="Times New Roman"/>
              </w:rPr>
            </w:pPr>
            <w:r w:rsidRPr="00841ED5">
              <w:rPr>
                <w:rFonts w:ascii="Times New Roman" w:hAnsi="Times New Roman"/>
                <w:b/>
              </w:rPr>
              <w:t>Išlaidos</w:t>
            </w:r>
            <w:r w:rsidRPr="00841ED5">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124D8" w:rsidRPr="00841ED5" w14:paraId="16A551FC" w14:textId="6ADD9557" w:rsidTr="00711208">
        <w:tc>
          <w:tcPr>
            <w:tcW w:w="851" w:type="dxa"/>
            <w:tcBorders>
              <w:top w:val="nil"/>
              <w:left w:val="nil"/>
              <w:bottom w:val="nil"/>
              <w:right w:val="nil"/>
            </w:tcBorders>
          </w:tcPr>
          <w:p w14:paraId="54C94B74"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49608399" w14:textId="28B798CB" w:rsidR="009D6714" w:rsidRPr="00841ED5" w:rsidRDefault="00A124D8" w:rsidP="00EF0E1B">
            <w:pPr>
              <w:spacing w:before="200" w:after="0" w:line="240" w:lineRule="auto"/>
              <w:jc w:val="both"/>
              <w:rPr>
                <w:rFonts w:ascii="Times New Roman" w:hAnsi="Times New Roman"/>
              </w:rPr>
            </w:pPr>
            <w:r w:rsidRPr="00841ED5">
              <w:rPr>
                <w:rFonts w:ascii="Times New Roman" w:hAnsi="Times New Roman"/>
                <w:b/>
              </w:rPr>
              <w:t xml:space="preserve">Įranga </w:t>
            </w:r>
            <w:r w:rsidRPr="00841ED5">
              <w:rPr>
                <w:rFonts w:ascii="Times New Roman" w:hAnsi="Times New Roman"/>
              </w:rPr>
              <w:t>– prietaisai ir mechanizmai sudarantys Darbus ar jų dalį.</w:t>
            </w:r>
          </w:p>
        </w:tc>
      </w:tr>
      <w:tr w:rsidR="00A124D8" w:rsidRPr="00841ED5" w14:paraId="38B4720D" w14:textId="75E1B332" w:rsidTr="00711208">
        <w:tc>
          <w:tcPr>
            <w:tcW w:w="851" w:type="dxa"/>
            <w:tcBorders>
              <w:top w:val="nil"/>
              <w:left w:val="nil"/>
              <w:bottom w:val="nil"/>
              <w:right w:val="nil"/>
            </w:tcBorders>
          </w:tcPr>
          <w:p w14:paraId="5F46FC5F"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414CC1D2" w14:textId="17F42CA2" w:rsidR="009D6714" w:rsidRPr="00841ED5" w:rsidRDefault="00A124D8" w:rsidP="00EF0E1B">
            <w:pPr>
              <w:spacing w:before="200" w:after="0" w:line="240" w:lineRule="auto"/>
              <w:jc w:val="both"/>
              <w:rPr>
                <w:rFonts w:ascii="Times New Roman" w:hAnsi="Times New Roman"/>
              </w:rPr>
            </w:pPr>
            <w:r w:rsidRPr="00841ED5">
              <w:rPr>
                <w:rFonts w:ascii="Times New Roman" w:hAnsi="Times New Roman"/>
                <w:b/>
              </w:rPr>
              <w:t>Medžiagos</w:t>
            </w:r>
            <w:r w:rsidRPr="00841ED5">
              <w:rPr>
                <w:rFonts w:ascii="Times New Roman" w:hAnsi="Times New Roman"/>
              </w:rPr>
              <w:t xml:space="preserve"> – visa tai, kas turi sudaryti Darbus ar jų dalį (išskyrus Įrangą).</w:t>
            </w:r>
          </w:p>
        </w:tc>
      </w:tr>
      <w:tr w:rsidR="00A124D8" w:rsidRPr="00841ED5" w14:paraId="0D586728" w14:textId="355E7E59" w:rsidTr="00711208">
        <w:tc>
          <w:tcPr>
            <w:tcW w:w="851" w:type="dxa"/>
            <w:tcBorders>
              <w:top w:val="nil"/>
              <w:left w:val="nil"/>
              <w:bottom w:val="nil"/>
              <w:right w:val="nil"/>
            </w:tcBorders>
          </w:tcPr>
          <w:p w14:paraId="7D88319D"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6CE44C84" w14:textId="2CA90FF8" w:rsidR="009D6714" w:rsidRPr="00841ED5" w:rsidRDefault="00A124D8" w:rsidP="00EF0E1B">
            <w:pPr>
              <w:spacing w:before="200" w:after="0" w:line="240" w:lineRule="auto"/>
              <w:jc w:val="both"/>
              <w:rPr>
                <w:rFonts w:ascii="Times New Roman" w:hAnsi="Times New Roman"/>
              </w:rPr>
            </w:pPr>
            <w:r w:rsidRPr="00841ED5">
              <w:rPr>
                <w:rFonts w:ascii="Times New Roman" w:hAnsi="Times New Roman"/>
                <w:b/>
              </w:rPr>
              <w:t>Pakeitimas</w:t>
            </w:r>
            <w:r w:rsidRPr="00841ED5">
              <w:rPr>
                <w:rFonts w:ascii="Times New Roman" w:hAnsi="Times New Roman"/>
              </w:rPr>
              <w:t xml:space="preserve"> – Darbų užduoties reikalavimų keitimas, Užsakovo nurodytas padaryti pagal 9 skyrių. </w:t>
            </w:r>
          </w:p>
        </w:tc>
      </w:tr>
      <w:tr w:rsidR="00A124D8" w:rsidRPr="00841ED5" w14:paraId="06516263" w14:textId="7F786F7C" w:rsidTr="00711208">
        <w:trPr>
          <w:trHeight w:val="663"/>
        </w:trPr>
        <w:tc>
          <w:tcPr>
            <w:tcW w:w="851" w:type="dxa"/>
            <w:tcBorders>
              <w:top w:val="nil"/>
              <w:left w:val="nil"/>
              <w:bottom w:val="nil"/>
              <w:right w:val="nil"/>
            </w:tcBorders>
          </w:tcPr>
          <w:p w14:paraId="137A1F1C"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4F0823C7" w14:textId="7A689B1A" w:rsidR="009D6714" w:rsidRPr="00841ED5" w:rsidRDefault="00A124D8" w:rsidP="00EF0E1B">
            <w:pPr>
              <w:spacing w:before="200" w:after="0" w:line="240" w:lineRule="auto"/>
              <w:jc w:val="both"/>
              <w:rPr>
                <w:rFonts w:ascii="Times New Roman" w:hAnsi="Times New Roman"/>
                <w:b/>
              </w:rPr>
            </w:pPr>
            <w:r w:rsidRPr="00841ED5">
              <w:rPr>
                <w:rFonts w:ascii="Times New Roman" w:hAnsi="Times New Roman"/>
                <w:b/>
              </w:rPr>
              <w:t>Pradinė sutarties vertė</w:t>
            </w:r>
            <w:r w:rsidRPr="00841ED5">
              <w:rPr>
                <w:rFonts w:ascii="Times New Roman" w:hAnsi="Times New Roman"/>
              </w:rPr>
              <w:t xml:space="preserve"> – Sutarties 3.</w:t>
            </w:r>
            <w:r w:rsidR="00EE701C" w:rsidRPr="00841ED5">
              <w:rPr>
                <w:rFonts w:ascii="Times New Roman" w:hAnsi="Times New Roman"/>
              </w:rPr>
              <w:t>3</w:t>
            </w:r>
            <w:r w:rsidRPr="00841ED5">
              <w:rPr>
                <w:rFonts w:ascii="Times New Roman" w:hAnsi="Times New Roman"/>
              </w:rPr>
              <w:t xml:space="preserve"> papunktyje nurodyta vertė, lygi laimėjusio Rangovo pasiūlymo kainai</w:t>
            </w:r>
            <w:r w:rsidR="00176961" w:rsidRPr="00841ED5">
              <w:rPr>
                <w:rFonts w:ascii="Times New Roman" w:hAnsi="Times New Roman"/>
              </w:rPr>
              <w:t xml:space="preserve"> be PVM</w:t>
            </w:r>
            <w:r w:rsidR="009C1921" w:rsidRPr="00841ED5">
              <w:rPr>
                <w:rFonts w:ascii="Times New Roman" w:hAnsi="Times New Roman"/>
              </w:rPr>
              <w:t>.</w:t>
            </w:r>
          </w:p>
        </w:tc>
      </w:tr>
      <w:tr w:rsidR="00A124D8" w:rsidRPr="00841ED5" w14:paraId="37419950" w14:textId="769CEC14" w:rsidTr="00711208">
        <w:trPr>
          <w:trHeight w:val="425"/>
        </w:trPr>
        <w:tc>
          <w:tcPr>
            <w:tcW w:w="851" w:type="dxa"/>
            <w:tcBorders>
              <w:top w:val="nil"/>
              <w:left w:val="nil"/>
              <w:bottom w:val="nil"/>
              <w:right w:val="nil"/>
            </w:tcBorders>
          </w:tcPr>
          <w:p w14:paraId="7B382250"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338959AA" w14:textId="45A41D10" w:rsidR="009D6714" w:rsidRPr="00841ED5" w:rsidRDefault="00A124D8" w:rsidP="00EF0E1B">
            <w:pPr>
              <w:spacing w:before="200" w:after="0" w:line="240" w:lineRule="auto"/>
              <w:jc w:val="both"/>
              <w:rPr>
                <w:rFonts w:ascii="Times New Roman" w:hAnsi="Times New Roman"/>
              </w:rPr>
            </w:pPr>
            <w:r w:rsidRPr="00841ED5">
              <w:rPr>
                <w:rFonts w:ascii="Times New Roman" w:hAnsi="Times New Roman"/>
                <w:b/>
              </w:rPr>
              <w:t>Rangovo įrengimai</w:t>
            </w:r>
            <w:r w:rsidRPr="00841ED5">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124D8" w:rsidRPr="00841ED5" w14:paraId="3778253A" w14:textId="5FBB1672" w:rsidTr="00711208">
        <w:tc>
          <w:tcPr>
            <w:tcW w:w="851" w:type="dxa"/>
            <w:tcBorders>
              <w:top w:val="nil"/>
              <w:left w:val="nil"/>
              <w:bottom w:val="nil"/>
              <w:right w:val="nil"/>
            </w:tcBorders>
          </w:tcPr>
          <w:p w14:paraId="6AA361A2"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18E5804F" w14:textId="71F95639" w:rsidR="009D6714" w:rsidRPr="00841ED5" w:rsidRDefault="00A124D8" w:rsidP="00EF0E1B">
            <w:pPr>
              <w:spacing w:before="200" w:after="0" w:line="240" w:lineRule="auto"/>
              <w:jc w:val="both"/>
              <w:rPr>
                <w:rFonts w:ascii="Times New Roman" w:hAnsi="Times New Roman"/>
                <w:b/>
              </w:rPr>
            </w:pPr>
            <w:r w:rsidRPr="00841ED5">
              <w:rPr>
                <w:rFonts w:ascii="Times New Roman" w:hAnsi="Times New Roman"/>
                <w:b/>
              </w:rPr>
              <w:t>Rangovo pasiūlymas</w:t>
            </w:r>
            <w:r w:rsidRPr="00841ED5">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A124D8" w:rsidRPr="00841ED5" w14:paraId="592CAFAD" w14:textId="1A789DF1" w:rsidTr="00711208">
        <w:tc>
          <w:tcPr>
            <w:tcW w:w="851" w:type="dxa"/>
            <w:tcBorders>
              <w:top w:val="nil"/>
              <w:left w:val="nil"/>
              <w:bottom w:val="nil"/>
              <w:right w:val="nil"/>
            </w:tcBorders>
          </w:tcPr>
          <w:p w14:paraId="1738E356"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7C7615BB" w14:textId="5CF88476" w:rsidR="00F74FEB" w:rsidRPr="00841ED5" w:rsidRDefault="00A124D8" w:rsidP="00EF0E1B">
            <w:pPr>
              <w:spacing w:before="200" w:after="0" w:line="240" w:lineRule="auto"/>
              <w:jc w:val="both"/>
              <w:rPr>
                <w:rFonts w:ascii="Times New Roman" w:hAnsi="Times New Roman"/>
              </w:rPr>
            </w:pPr>
            <w:r w:rsidRPr="00841ED5">
              <w:rPr>
                <w:rFonts w:ascii="Times New Roman" w:hAnsi="Times New Roman"/>
                <w:b/>
              </w:rPr>
              <w:t>Rangovo personalas</w:t>
            </w:r>
            <w:r w:rsidRPr="00841ED5">
              <w:rPr>
                <w:rFonts w:ascii="Times New Roman" w:hAnsi="Times New Roman"/>
              </w:rPr>
              <w:t xml:space="preserve"> – visi Statybvietėje dirbantys Rangovui arba Subrangovui darbuotojai ir kiti asmenys, padedantys Rangovui vykdyti Darbus.</w:t>
            </w:r>
          </w:p>
        </w:tc>
      </w:tr>
      <w:tr w:rsidR="00A124D8" w:rsidRPr="00841ED5" w14:paraId="42BAF84A" w14:textId="34B0B618" w:rsidTr="00711208">
        <w:tc>
          <w:tcPr>
            <w:tcW w:w="851" w:type="dxa"/>
            <w:tcBorders>
              <w:top w:val="nil"/>
              <w:left w:val="nil"/>
              <w:bottom w:val="nil"/>
              <w:right w:val="nil"/>
            </w:tcBorders>
          </w:tcPr>
          <w:p w14:paraId="225C6CB8"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4EC3A5C3" w14:textId="76ABE7C1" w:rsidR="00F74FEB" w:rsidRPr="00841ED5" w:rsidRDefault="00A124D8" w:rsidP="00EF0E1B">
            <w:pPr>
              <w:spacing w:before="200" w:after="0" w:line="240" w:lineRule="auto"/>
              <w:jc w:val="both"/>
              <w:rPr>
                <w:rFonts w:ascii="Times New Roman" w:hAnsi="Times New Roman"/>
                <w:b/>
              </w:rPr>
            </w:pPr>
            <w:r w:rsidRPr="00841ED5">
              <w:rPr>
                <w:rFonts w:ascii="Times New Roman" w:hAnsi="Times New Roman"/>
                <w:b/>
              </w:rPr>
              <w:t>Statybvietė</w:t>
            </w:r>
            <w:r w:rsidRPr="00841ED5">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A124D8" w:rsidRPr="00841ED5" w14:paraId="79CE9F2D" w14:textId="7C0E3EB1" w:rsidTr="00711208">
        <w:tc>
          <w:tcPr>
            <w:tcW w:w="851" w:type="dxa"/>
            <w:tcBorders>
              <w:top w:val="nil"/>
              <w:left w:val="nil"/>
              <w:bottom w:val="nil"/>
              <w:right w:val="nil"/>
            </w:tcBorders>
          </w:tcPr>
          <w:p w14:paraId="19D40F8B"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7765071B" w14:textId="1E781749" w:rsidR="00F74FEB" w:rsidRPr="00841ED5" w:rsidRDefault="00A124D8" w:rsidP="00EF0E1B">
            <w:pPr>
              <w:spacing w:before="200" w:after="0" w:line="240" w:lineRule="auto"/>
              <w:jc w:val="both"/>
              <w:rPr>
                <w:rFonts w:ascii="Times New Roman" w:hAnsi="Times New Roman"/>
              </w:rPr>
            </w:pPr>
            <w:r w:rsidRPr="00841ED5">
              <w:rPr>
                <w:rFonts w:ascii="Times New Roman" w:hAnsi="Times New Roman"/>
                <w:b/>
              </w:rPr>
              <w:t>Subrangovas</w:t>
            </w:r>
            <w:r w:rsidRPr="00841ED5">
              <w:rPr>
                <w:rFonts w:ascii="Times New Roman" w:hAnsi="Times New Roman"/>
              </w:rPr>
              <w:t xml:space="preserve"> – asmuo Rangovo pasiūlyme ir Sutartyje įvardintas kaip Subrangovas.</w:t>
            </w:r>
          </w:p>
        </w:tc>
      </w:tr>
      <w:tr w:rsidR="00A124D8" w:rsidRPr="00841ED5" w14:paraId="3F895113" w14:textId="03DE7C68" w:rsidTr="00711208">
        <w:tc>
          <w:tcPr>
            <w:tcW w:w="851" w:type="dxa"/>
            <w:tcBorders>
              <w:top w:val="nil"/>
              <w:left w:val="nil"/>
              <w:bottom w:val="nil"/>
              <w:right w:val="nil"/>
            </w:tcBorders>
          </w:tcPr>
          <w:p w14:paraId="5252FC58"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54A7AC49" w14:textId="0E437DD2" w:rsidR="00F74FEB" w:rsidRPr="00841ED5" w:rsidRDefault="000A511A" w:rsidP="00EF0E1B">
            <w:pPr>
              <w:spacing w:before="200" w:after="0" w:line="240" w:lineRule="auto"/>
              <w:jc w:val="both"/>
              <w:rPr>
                <w:rFonts w:ascii="Times New Roman" w:hAnsi="Times New Roman"/>
                <w:b/>
              </w:rPr>
            </w:pPr>
            <w:r w:rsidRPr="00841ED5">
              <w:rPr>
                <w:rFonts w:ascii="Times New Roman" w:hAnsi="Times New Roman"/>
                <w:b/>
              </w:rPr>
              <w:t>Sutarties galiojimas –</w:t>
            </w:r>
            <w:r w:rsidRPr="00841ED5">
              <w:rPr>
                <w:rFonts w:ascii="Times New Roman" w:hAnsi="Times New Roman"/>
              </w:rPr>
              <w:t>Sutartis įsigalioja nuo jos pasirašymo. Sutartis galioja iki visiško Sutartyje numatytų įsipareigojimų įvykdymo</w:t>
            </w:r>
            <w:r w:rsidR="00C85306" w:rsidRPr="00841ED5">
              <w:rPr>
                <w:rFonts w:ascii="Times New Roman" w:hAnsi="Times New Roman"/>
              </w:rPr>
              <w:t>.</w:t>
            </w:r>
          </w:p>
        </w:tc>
      </w:tr>
      <w:tr w:rsidR="00A124D8" w:rsidRPr="00841ED5" w14:paraId="202A8CA2" w14:textId="7682B5BD" w:rsidTr="00711208">
        <w:tc>
          <w:tcPr>
            <w:tcW w:w="851" w:type="dxa"/>
            <w:tcBorders>
              <w:top w:val="nil"/>
              <w:left w:val="nil"/>
              <w:bottom w:val="nil"/>
              <w:right w:val="nil"/>
            </w:tcBorders>
          </w:tcPr>
          <w:p w14:paraId="06BD71AB"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2CBE6B63" w14:textId="51FD5786" w:rsidR="00F74FEB" w:rsidRPr="00841ED5" w:rsidRDefault="00A124D8" w:rsidP="00EF0E1B">
            <w:pPr>
              <w:spacing w:before="200" w:after="0" w:line="240" w:lineRule="auto"/>
              <w:jc w:val="both"/>
              <w:rPr>
                <w:rFonts w:ascii="Times New Roman" w:hAnsi="Times New Roman"/>
              </w:rPr>
            </w:pPr>
            <w:r w:rsidRPr="00841ED5">
              <w:rPr>
                <w:rFonts w:ascii="Times New Roman" w:hAnsi="Times New Roman"/>
                <w:b/>
              </w:rPr>
              <w:t>Sutarties kaina</w:t>
            </w:r>
            <w:r w:rsidRPr="00841ED5">
              <w:rPr>
                <w:rFonts w:ascii="Times New Roman" w:hAnsi="Times New Roman"/>
              </w:rPr>
              <w:t xml:space="preserve"> – Sutarties 8.1 punkte nurodyta suma, kuri turi būti sumokėta Rangovui už laiku ir tinkamai atliktus Darbus pagal Sutartį.</w:t>
            </w:r>
          </w:p>
        </w:tc>
      </w:tr>
      <w:tr w:rsidR="00A124D8" w:rsidRPr="00841ED5" w14:paraId="4BAE95E2" w14:textId="33F9A74F" w:rsidTr="00711208">
        <w:trPr>
          <w:trHeight w:val="965"/>
        </w:trPr>
        <w:tc>
          <w:tcPr>
            <w:tcW w:w="851" w:type="dxa"/>
            <w:tcBorders>
              <w:top w:val="nil"/>
              <w:left w:val="nil"/>
              <w:bottom w:val="nil"/>
              <w:right w:val="nil"/>
            </w:tcBorders>
          </w:tcPr>
          <w:p w14:paraId="530F612D" w14:textId="3307828F"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100FDD6F" w14:textId="4B631206" w:rsidR="00F74FEB" w:rsidRPr="00841ED5" w:rsidRDefault="00A124D8" w:rsidP="00EF0E1B">
            <w:pPr>
              <w:spacing w:before="200" w:after="0" w:line="240" w:lineRule="auto"/>
              <w:jc w:val="both"/>
              <w:rPr>
                <w:rFonts w:ascii="Times New Roman" w:hAnsi="Times New Roman"/>
              </w:rPr>
            </w:pPr>
            <w:r w:rsidRPr="00841ED5">
              <w:rPr>
                <w:rFonts w:ascii="Times New Roman" w:hAnsi="Times New Roman"/>
                <w:b/>
              </w:rPr>
              <w:t>Užsakovo personalas</w:t>
            </w:r>
            <w:r w:rsidRPr="00841ED5">
              <w:rPr>
                <w:rFonts w:ascii="Times New Roman" w:hAnsi="Times New Roman"/>
              </w:rPr>
              <w:t xml:space="preserve"> – visi Užsakovui dirbantys arba Užsakovo įgalioti asmenys, taip pat kitas personalas, apie kurį Užsakovas pranešė Rangovui kaip apie Užsakovo personalą.</w:t>
            </w:r>
          </w:p>
        </w:tc>
      </w:tr>
      <w:tr w:rsidR="00A124D8" w:rsidRPr="00841ED5" w14:paraId="3324357A" w14:textId="557A2F73" w:rsidTr="00711208">
        <w:tc>
          <w:tcPr>
            <w:tcW w:w="851" w:type="dxa"/>
            <w:tcBorders>
              <w:top w:val="nil"/>
              <w:left w:val="nil"/>
              <w:bottom w:val="nil"/>
              <w:right w:val="nil"/>
            </w:tcBorders>
          </w:tcPr>
          <w:p w14:paraId="03B8DF8A" w14:textId="77777777" w:rsidR="00A124D8" w:rsidRPr="00841ED5" w:rsidRDefault="00A124D8"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66645BD7" w14:textId="10D29E46" w:rsidR="00F74FEB" w:rsidRPr="00841ED5" w:rsidRDefault="00BD6653" w:rsidP="00EF0E1B">
            <w:pPr>
              <w:spacing w:before="200" w:after="0" w:line="240" w:lineRule="auto"/>
              <w:jc w:val="both"/>
              <w:rPr>
                <w:rFonts w:ascii="Times New Roman" w:hAnsi="Times New Roman"/>
                <w:bCs/>
              </w:rPr>
            </w:pPr>
            <w:r w:rsidRPr="00841ED5">
              <w:rPr>
                <w:rFonts w:ascii="Times New Roman" w:hAnsi="Times New Roman"/>
                <w:b/>
              </w:rPr>
              <w:t>K</w:t>
            </w:r>
            <w:r w:rsidR="00FE2EDC" w:rsidRPr="00841ED5">
              <w:rPr>
                <w:rFonts w:ascii="Times New Roman" w:hAnsi="Times New Roman"/>
                <w:b/>
              </w:rPr>
              <w:t xml:space="preserve">alendorinis darbų </w:t>
            </w:r>
            <w:r w:rsidR="00C41A97" w:rsidRPr="00841ED5">
              <w:rPr>
                <w:rFonts w:ascii="Times New Roman" w:hAnsi="Times New Roman"/>
                <w:b/>
              </w:rPr>
              <w:t>grafiką</w:t>
            </w:r>
            <w:r w:rsidR="001712EF" w:rsidRPr="00841ED5">
              <w:rPr>
                <w:rFonts w:ascii="Times New Roman" w:hAnsi="Times New Roman"/>
                <w:bCs/>
              </w:rPr>
              <w:t>,</w:t>
            </w:r>
            <w:r w:rsidR="00A345DB" w:rsidRPr="00841ED5">
              <w:rPr>
                <w:rFonts w:ascii="Times New Roman" w:hAnsi="Times New Roman"/>
                <w:bCs/>
              </w:rPr>
              <w:t xml:space="preserve"> </w:t>
            </w:r>
            <w:r w:rsidR="002925C8" w:rsidRPr="00841ED5">
              <w:rPr>
                <w:rFonts w:ascii="Times New Roman" w:hAnsi="Times New Roman"/>
                <w:bCs/>
              </w:rPr>
              <w:t xml:space="preserve">Rangovas </w:t>
            </w:r>
            <w:r w:rsidR="00C41A97" w:rsidRPr="00841ED5">
              <w:rPr>
                <w:rFonts w:ascii="Times New Roman" w:hAnsi="Times New Roman"/>
                <w:bCs/>
              </w:rPr>
              <w:t xml:space="preserve">suderina ir pateikia </w:t>
            </w:r>
            <w:r w:rsidR="001712EF" w:rsidRPr="00841ED5">
              <w:rPr>
                <w:rFonts w:ascii="Times New Roman" w:hAnsi="Times New Roman"/>
                <w:bCs/>
              </w:rPr>
              <w:t>Užsakovu</w:t>
            </w:r>
            <w:r w:rsidR="00C41A97" w:rsidRPr="00841ED5">
              <w:rPr>
                <w:rFonts w:ascii="Times New Roman" w:hAnsi="Times New Roman"/>
                <w:bCs/>
              </w:rPr>
              <w:t>i</w:t>
            </w:r>
            <w:r w:rsidR="001712EF" w:rsidRPr="00841ED5">
              <w:rPr>
                <w:rFonts w:ascii="Times New Roman" w:hAnsi="Times New Roman"/>
                <w:bCs/>
              </w:rPr>
              <w:t xml:space="preserve">, </w:t>
            </w:r>
            <w:r w:rsidR="00FE2EDC" w:rsidRPr="00841ED5">
              <w:rPr>
                <w:rFonts w:ascii="Times New Roman" w:hAnsi="Times New Roman"/>
                <w:bCs/>
              </w:rPr>
              <w:t xml:space="preserve">per </w:t>
            </w:r>
            <w:r w:rsidR="00942BD3" w:rsidRPr="00841ED5">
              <w:rPr>
                <w:rFonts w:ascii="Times New Roman" w:hAnsi="Times New Roman"/>
                <w:bCs/>
              </w:rPr>
              <w:t>5</w:t>
            </w:r>
            <w:r w:rsidR="000A511A" w:rsidRPr="00841ED5">
              <w:rPr>
                <w:rFonts w:ascii="Times New Roman" w:hAnsi="Times New Roman"/>
                <w:bCs/>
              </w:rPr>
              <w:t xml:space="preserve"> </w:t>
            </w:r>
            <w:r w:rsidR="00C41A97" w:rsidRPr="00841ED5">
              <w:rPr>
                <w:rFonts w:ascii="Times New Roman" w:hAnsi="Times New Roman"/>
                <w:bCs/>
              </w:rPr>
              <w:t>(</w:t>
            </w:r>
            <w:r w:rsidR="00942BD3" w:rsidRPr="00841ED5">
              <w:rPr>
                <w:rFonts w:ascii="Times New Roman" w:hAnsi="Times New Roman"/>
                <w:bCs/>
              </w:rPr>
              <w:t>penkias</w:t>
            </w:r>
            <w:r w:rsidR="00C41A97" w:rsidRPr="00841ED5">
              <w:rPr>
                <w:rFonts w:ascii="Times New Roman" w:hAnsi="Times New Roman"/>
                <w:bCs/>
              </w:rPr>
              <w:t xml:space="preserve">) </w:t>
            </w:r>
            <w:r w:rsidRPr="00841ED5">
              <w:rPr>
                <w:rFonts w:ascii="Times New Roman" w:hAnsi="Times New Roman"/>
                <w:bCs/>
              </w:rPr>
              <w:t xml:space="preserve">darbo </w:t>
            </w:r>
            <w:r w:rsidR="000A511A" w:rsidRPr="00841ED5">
              <w:rPr>
                <w:rFonts w:ascii="Times New Roman" w:hAnsi="Times New Roman"/>
                <w:bCs/>
              </w:rPr>
              <w:t>dien</w:t>
            </w:r>
            <w:r w:rsidR="00942BD3" w:rsidRPr="00841ED5">
              <w:rPr>
                <w:rFonts w:ascii="Times New Roman" w:hAnsi="Times New Roman"/>
                <w:bCs/>
              </w:rPr>
              <w:t>as</w:t>
            </w:r>
            <w:r w:rsidR="00A345DB" w:rsidRPr="00841ED5">
              <w:rPr>
                <w:rFonts w:ascii="Times New Roman" w:hAnsi="Times New Roman"/>
                <w:bCs/>
              </w:rPr>
              <w:t xml:space="preserve"> </w:t>
            </w:r>
            <w:r w:rsidR="000A511A" w:rsidRPr="00841ED5">
              <w:rPr>
                <w:rFonts w:ascii="Times New Roman" w:hAnsi="Times New Roman"/>
                <w:bCs/>
              </w:rPr>
              <w:t xml:space="preserve"> </w:t>
            </w:r>
            <w:r w:rsidR="00FE2EDC" w:rsidRPr="00841ED5">
              <w:rPr>
                <w:rFonts w:ascii="Times New Roman" w:hAnsi="Times New Roman"/>
                <w:bCs/>
              </w:rPr>
              <w:t>po</w:t>
            </w:r>
            <w:r w:rsidR="000A511A" w:rsidRPr="00841ED5">
              <w:rPr>
                <w:rFonts w:ascii="Times New Roman" w:hAnsi="Times New Roman"/>
                <w:bCs/>
              </w:rPr>
              <w:t xml:space="preserve"> </w:t>
            </w:r>
            <w:r w:rsidRPr="00841ED5">
              <w:rPr>
                <w:rFonts w:ascii="Times New Roman" w:hAnsi="Times New Roman"/>
                <w:bCs/>
              </w:rPr>
              <w:t xml:space="preserve">Sutarties </w:t>
            </w:r>
            <w:r w:rsidR="00A345DB" w:rsidRPr="00841ED5">
              <w:rPr>
                <w:rFonts w:ascii="Times New Roman" w:hAnsi="Times New Roman"/>
                <w:bCs/>
              </w:rPr>
              <w:t>įsigaliojimo</w:t>
            </w:r>
            <w:r w:rsidRPr="00841ED5">
              <w:rPr>
                <w:rFonts w:ascii="Times New Roman" w:hAnsi="Times New Roman"/>
                <w:bCs/>
              </w:rPr>
              <w:t xml:space="preserve"> dienos</w:t>
            </w:r>
            <w:r w:rsidR="00A345DB" w:rsidRPr="00841ED5">
              <w:rPr>
                <w:rFonts w:ascii="Times New Roman" w:hAnsi="Times New Roman"/>
                <w:bCs/>
              </w:rPr>
              <w:t>.</w:t>
            </w:r>
          </w:p>
        </w:tc>
      </w:tr>
      <w:tr w:rsidR="00A345DB" w:rsidRPr="00841ED5" w14:paraId="5A81F946" w14:textId="77777777" w:rsidTr="00711208">
        <w:tc>
          <w:tcPr>
            <w:tcW w:w="851" w:type="dxa"/>
            <w:tcBorders>
              <w:top w:val="nil"/>
              <w:left w:val="nil"/>
              <w:bottom w:val="nil"/>
              <w:right w:val="nil"/>
            </w:tcBorders>
          </w:tcPr>
          <w:p w14:paraId="2832F5CB" w14:textId="77777777" w:rsidR="00A345DB" w:rsidRPr="00841ED5" w:rsidRDefault="00A345DB" w:rsidP="00EF0E1B">
            <w:pPr>
              <w:pStyle w:val="Sraopastraipa1"/>
              <w:numPr>
                <w:ilvl w:val="0"/>
                <w:numId w:val="1"/>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460C2205" w14:textId="778BF8C0" w:rsidR="00A345DB" w:rsidRPr="00841ED5" w:rsidRDefault="00F65C4E" w:rsidP="00EF0E1B">
            <w:pPr>
              <w:spacing w:before="200" w:after="0" w:line="240" w:lineRule="auto"/>
              <w:jc w:val="both"/>
              <w:rPr>
                <w:rFonts w:ascii="Times New Roman" w:hAnsi="Times New Roman"/>
                <w:bCs/>
              </w:rPr>
            </w:pPr>
            <w:r w:rsidRPr="00841ED5">
              <w:rPr>
                <w:rFonts w:ascii="Times New Roman" w:hAnsi="Times New Roman"/>
                <w:b/>
              </w:rPr>
              <w:t>Kainos (įkainių) detalizacijos žiniaraštis (lokalinės sąmatos).</w:t>
            </w:r>
            <w:r w:rsidRPr="00841ED5">
              <w:rPr>
                <w:rFonts w:ascii="Times New Roman" w:hAnsi="Times New Roman"/>
                <w:bCs/>
              </w:rPr>
              <w:t xml:space="preserve"> </w:t>
            </w:r>
            <w:r w:rsidR="00A345DB" w:rsidRPr="00841ED5">
              <w:rPr>
                <w:rFonts w:ascii="Times New Roman" w:hAnsi="Times New Roman"/>
                <w:bCs/>
              </w:rPr>
              <w:t xml:space="preserve">Rangovas privalo per </w:t>
            </w:r>
            <w:r w:rsidR="00942BD3" w:rsidRPr="00841ED5">
              <w:rPr>
                <w:rFonts w:ascii="Times New Roman" w:hAnsi="Times New Roman"/>
                <w:bCs/>
              </w:rPr>
              <w:t>5</w:t>
            </w:r>
            <w:r w:rsidR="00A345DB" w:rsidRPr="00841ED5">
              <w:rPr>
                <w:rFonts w:ascii="Times New Roman" w:hAnsi="Times New Roman"/>
                <w:bCs/>
              </w:rPr>
              <w:t xml:space="preserve"> </w:t>
            </w:r>
            <w:r w:rsidR="00672384" w:rsidRPr="00841ED5">
              <w:rPr>
                <w:rFonts w:ascii="Times New Roman" w:hAnsi="Times New Roman"/>
                <w:bCs/>
              </w:rPr>
              <w:t>(</w:t>
            </w:r>
            <w:r w:rsidR="00942BD3" w:rsidRPr="00841ED5">
              <w:rPr>
                <w:rFonts w:ascii="Times New Roman" w:hAnsi="Times New Roman"/>
                <w:bCs/>
              </w:rPr>
              <w:t>penkias</w:t>
            </w:r>
            <w:r w:rsidR="00672384" w:rsidRPr="00841ED5">
              <w:rPr>
                <w:rFonts w:ascii="Times New Roman" w:hAnsi="Times New Roman"/>
                <w:bCs/>
              </w:rPr>
              <w:t xml:space="preserve">) </w:t>
            </w:r>
            <w:r w:rsidR="00A345DB" w:rsidRPr="00841ED5">
              <w:rPr>
                <w:rFonts w:ascii="Times New Roman" w:hAnsi="Times New Roman"/>
                <w:bCs/>
              </w:rPr>
              <w:t>darbo dien</w:t>
            </w:r>
            <w:r w:rsidR="00942BD3" w:rsidRPr="00841ED5">
              <w:rPr>
                <w:rFonts w:ascii="Times New Roman" w:hAnsi="Times New Roman"/>
                <w:bCs/>
              </w:rPr>
              <w:t>as</w:t>
            </w:r>
            <w:r w:rsidR="00A345DB" w:rsidRPr="00841ED5">
              <w:rPr>
                <w:rFonts w:ascii="Times New Roman" w:hAnsi="Times New Roman"/>
                <w:bCs/>
              </w:rPr>
              <w:t xml:space="preserve"> nuo Sutarties įsigaliojimo dienos pateikti Užsakovui Sutarties kainos (įkainių) detalizacijos žiniaraštį, kuriame Rangovas privalo detalizuoti Rangovo pasiūlyme nurodytą Pradinės sutarties vertę</w:t>
            </w:r>
            <w:r w:rsidR="00DD4EE5" w:rsidRPr="00841ED5">
              <w:rPr>
                <w:rFonts w:ascii="Times New Roman" w:hAnsi="Times New Roman"/>
                <w:bCs/>
              </w:rPr>
              <w:t>.</w:t>
            </w:r>
          </w:p>
        </w:tc>
      </w:tr>
      <w:tr w:rsidR="00A124D8" w:rsidRPr="00841ED5" w14:paraId="139B5DFC" w14:textId="51D74448" w:rsidTr="00711208">
        <w:trPr>
          <w:trHeight w:val="1376"/>
        </w:trPr>
        <w:tc>
          <w:tcPr>
            <w:tcW w:w="851" w:type="dxa"/>
            <w:tcBorders>
              <w:top w:val="nil"/>
              <w:left w:val="nil"/>
              <w:bottom w:val="nil"/>
              <w:right w:val="nil"/>
            </w:tcBorders>
          </w:tcPr>
          <w:p w14:paraId="497B1586" w14:textId="187BE194" w:rsidR="00A124D8" w:rsidRPr="00841ED5" w:rsidRDefault="000F5DF5" w:rsidP="00EF0E1B">
            <w:pPr>
              <w:pStyle w:val="Sraopastraipa1"/>
              <w:spacing w:before="200" w:after="0" w:line="240" w:lineRule="auto"/>
              <w:ind w:left="183" w:hanging="142"/>
              <w:jc w:val="both"/>
              <w:rPr>
                <w:rFonts w:ascii="Times New Roman" w:hAnsi="Times New Roman"/>
              </w:rPr>
            </w:pPr>
            <w:r w:rsidRPr="00841ED5">
              <w:rPr>
                <w:rFonts w:ascii="Times New Roman" w:hAnsi="Times New Roman"/>
              </w:rPr>
              <w:t>1</w:t>
            </w:r>
            <w:r w:rsidR="00F74FEB" w:rsidRPr="00841ED5">
              <w:rPr>
                <w:rFonts w:ascii="Times New Roman" w:hAnsi="Times New Roman"/>
              </w:rPr>
              <w:t>.22</w:t>
            </w:r>
          </w:p>
        </w:tc>
        <w:tc>
          <w:tcPr>
            <w:tcW w:w="9639" w:type="dxa"/>
            <w:tcBorders>
              <w:top w:val="nil"/>
              <w:left w:val="nil"/>
              <w:bottom w:val="nil"/>
              <w:right w:val="nil"/>
            </w:tcBorders>
          </w:tcPr>
          <w:p w14:paraId="45A52741" w14:textId="77777777" w:rsidR="00F74FEB" w:rsidRPr="00841ED5" w:rsidRDefault="00A124D8" w:rsidP="00EF0E1B">
            <w:pPr>
              <w:spacing w:before="200" w:after="0" w:line="240" w:lineRule="auto"/>
              <w:jc w:val="both"/>
              <w:rPr>
                <w:rFonts w:ascii="Times New Roman" w:hAnsi="Times New Roman"/>
              </w:rPr>
            </w:pPr>
            <w:r w:rsidRPr="00841ED5">
              <w:rPr>
                <w:rFonts w:ascii="Times New Roman" w:hAnsi="Times New Roman"/>
              </w:rPr>
              <w:t>Kitos vartojamos sąvokos</w:t>
            </w:r>
            <w:r w:rsidRPr="00841ED5">
              <w:rPr>
                <w:rFonts w:ascii="Times New Roman" w:hAnsi="Times New Roman"/>
                <w:b/>
              </w:rPr>
              <w:t xml:space="preserve"> </w:t>
            </w:r>
            <w:r w:rsidRPr="00841ED5">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841ED5">
              <w:rPr>
                <w:rFonts w:ascii="Times New Roman" w:hAnsi="Times New Roman"/>
              </w:rPr>
              <w:t xml:space="preserve"> </w:t>
            </w:r>
            <w:r w:rsidRPr="00841ED5">
              <w:rPr>
                <w:rFonts w:ascii="Times New Roman" w:hAnsi="Times New Roman"/>
                <w:bCs/>
              </w:rPr>
              <w:t>ir susijusiuose įstatymų įgyvendinamuosiuose teisės aktuose</w:t>
            </w:r>
            <w:r w:rsidRPr="00841ED5">
              <w:rPr>
                <w:rFonts w:ascii="Times New Roman" w:hAnsi="Times New Roman"/>
              </w:rPr>
              <w:t>.</w:t>
            </w:r>
          </w:p>
          <w:p w14:paraId="11F58927" w14:textId="595F1EA3" w:rsidR="003556F8" w:rsidRPr="00841ED5" w:rsidRDefault="003556F8" w:rsidP="00EF0E1B">
            <w:pPr>
              <w:spacing w:before="200" w:after="0" w:line="240" w:lineRule="auto"/>
              <w:jc w:val="both"/>
              <w:rPr>
                <w:rFonts w:ascii="Times New Roman" w:hAnsi="Times New Roman"/>
                <w:b/>
              </w:rPr>
            </w:pPr>
          </w:p>
        </w:tc>
      </w:tr>
      <w:tr w:rsidR="00A124D8" w:rsidRPr="00841ED5" w14:paraId="76614FF6" w14:textId="60BABD3B" w:rsidTr="00711208">
        <w:trPr>
          <w:trHeight w:val="540"/>
        </w:trPr>
        <w:tc>
          <w:tcPr>
            <w:tcW w:w="10490" w:type="dxa"/>
            <w:gridSpan w:val="2"/>
            <w:tcBorders>
              <w:top w:val="nil"/>
              <w:left w:val="nil"/>
              <w:bottom w:val="nil"/>
              <w:right w:val="nil"/>
            </w:tcBorders>
          </w:tcPr>
          <w:p w14:paraId="4A714498" w14:textId="0CC38ED3" w:rsidR="00A124D8" w:rsidRPr="00841ED5" w:rsidRDefault="00A124D8" w:rsidP="003273E2">
            <w:pPr>
              <w:pStyle w:val="Stilius1"/>
              <w:numPr>
                <w:ilvl w:val="0"/>
                <w:numId w:val="66"/>
              </w:numPr>
            </w:pPr>
            <w:r w:rsidRPr="00841ED5">
              <w:t>SUTARTIES DALYKAS</w:t>
            </w:r>
          </w:p>
        </w:tc>
      </w:tr>
      <w:tr w:rsidR="00A124D8" w:rsidRPr="00841ED5" w14:paraId="1FA50ED9" w14:textId="7D0CE51B" w:rsidTr="00711208">
        <w:trPr>
          <w:trHeight w:val="540"/>
        </w:trPr>
        <w:tc>
          <w:tcPr>
            <w:tcW w:w="851" w:type="dxa"/>
            <w:tcBorders>
              <w:top w:val="nil"/>
              <w:left w:val="nil"/>
              <w:bottom w:val="nil"/>
              <w:right w:val="nil"/>
            </w:tcBorders>
          </w:tcPr>
          <w:p w14:paraId="0E457AEB" w14:textId="77777777" w:rsidR="00A124D8" w:rsidRPr="00841ED5" w:rsidRDefault="00A124D8" w:rsidP="003273E2">
            <w:pPr>
              <w:pStyle w:val="Stilius3"/>
              <w:numPr>
                <w:ilvl w:val="0"/>
                <w:numId w:val="36"/>
              </w:numPr>
              <w:ind w:left="720" w:hanging="578"/>
              <w:jc w:val="left"/>
            </w:pPr>
          </w:p>
        </w:tc>
        <w:tc>
          <w:tcPr>
            <w:tcW w:w="9639" w:type="dxa"/>
            <w:tcBorders>
              <w:top w:val="nil"/>
              <w:left w:val="nil"/>
              <w:bottom w:val="nil"/>
              <w:right w:val="nil"/>
            </w:tcBorders>
          </w:tcPr>
          <w:p w14:paraId="3D216DED" w14:textId="4008B75C" w:rsidR="004D21FC" w:rsidRPr="00841ED5" w:rsidRDefault="009C1921" w:rsidP="00EF0E1B">
            <w:pPr>
              <w:autoSpaceDE w:val="0"/>
              <w:autoSpaceDN w:val="0"/>
              <w:adjustRightInd w:val="0"/>
              <w:spacing w:after="0" w:line="240" w:lineRule="auto"/>
              <w:jc w:val="both"/>
              <w:rPr>
                <w:rFonts w:ascii="Times New Roman" w:hAnsi="Times New Roman"/>
              </w:rPr>
            </w:pPr>
            <w:r w:rsidRPr="00841ED5">
              <w:rPr>
                <w:rFonts w:ascii="Times New Roman" w:hAnsi="Times New Roman"/>
              </w:rPr>
              <w:t>Šia Sutartimi Rangovas įsipareigoja per Sutartyje nustatytą Darbų atlikimo terminą ir Sutartyje nustatytomis sąlygomis</w:t>
            </w:r>
            <w:r w:rsidR="00E16E66" w:rsidRPr="00841ED5">
              <w:rPr>
                <w:rFonts w:ascii="Times New Roman" w:hAnsi="Times New Roman"/>
              </w:rPr>
              <w:t xml:space="preserve">, pagal Užsakovo pateiktą Techninę užduotį (Sutarties 1 priedas), </w:t>
            </w:r>
            <w:r w:rsidRPr="00841ED5">
              <w:rPr>
                <w:rFonts w:ascii="Times New Roman" w:hAnsi="Times New Roman"/>
                <w:b/>
                <w:bCs/>
              </w:rPr>
              <w:t xml:space="preserve">parengti </w:t>
            </w:r>
            <w:r w:rsidR="008305BC" w:rsidRPr="00841ED5">
              <w:rPr>
                <w:rFonts w:ascii="Times New Roman" w:hAnsi="Times New Roman"/>
                <w:b/>
                <w:bCs/>
              </w:rPr>
              <w:t>vakuuminio pašto sąsajos tarp Gelmės korpuse esančios laboratorijos ir Bangos korpuse esančių skubiosios pagalbos skyriaus</w:t>
            </w:r>
            <w:r w:rsidR="00202D0F" w:rsidRPr="00841ED5">
              <w:rPr>
                <w:rFonts w:ascii="Times New Roman" w:hAnsi="Times New Roman"/>
                <w:b/>
                <w:bCs/>
              </w:rPr>
              <w:t xml:space="preserve"> </w:t>
            </w:r>
            <w:r w:rsidR="00E16E66" w:rsidRPr="00841ED5">
              <w:rPr>
                <w:rFonts w:ascii="Times New Roman" w:eastAsia="Calibri" w:hAnsi="Times New Roman"/>
                <w:b/>
                <w:bCs/>
                <w:color w:val="000000"/>
                <w14:ligatures w14:val="standardContextual"/>
              </w:rPr>
              <w:t>techninį darbo projektą</w:t>
            </w:r>
            <w:r w:rsidR="00F8400B" w:rsidRPr="00841ED5">
              <w:rPr>
                <w:rFonts w:ascii="Times New Roman" w:eastAsia="Calibri" w:hAnsi="Times New Roman"/>
                <w:b/>
                <w:bCs/>
                <w:color w:val="000000"/>
                <w14:ligatures w14:val="standardContextual"/>
              </w:rPr>
              <w:t xml:space="preserve">, </w:t>
            </w:r>
            <w:r w:rsidR="00E16E66" w:rsidRPr="00841ED5">
              <w:rPr>
                <w:rFonts w:ascii="Times New Roman" w:eastAsia="Calibri" w:hAnsi="Times New Roman"/>
                <w:b/>
                <w:bCs/>
                <w:color w:val="000000"/>
                <w14:ligatures w14:val="standardContextual"/>
              </w:rPr>
              <w:t xml:space="preserve">atlikti </w:t>
            </w:r>
            <w:r w:rsidR="00B31B78" w:rsidRPr="00841ED5">
              <w:rPr>
                <w:rFonts w:ascii="Times New Roman" w:eastAsia="Calibri" w:hAnsi="Times New Roman"/>
                <w:b/>
                <w:bCs/>
                <w:color w:val="000000"/>
                <w14:ligatures w14:val="standardContextual"/>
              </w:rPr>
              <w:t>įrengimo darbus</w:t>
            </w:r>
            <w:r w:rsidR="008305BC" w:rsidRPr="00841ED5">
              <w:rPr>
                <w:rFonts w:ascii="Times New Roman" w:eastAsia="Calibri" w:hAnsi="Times New Roman"/>
                <w:color w:val="000000"/>
                <w14:ligatures w14:val="standardContextual"/>
              </w:rPr>
              <w:t>,</w:t>
            </w:r>
            <w:r w:rsidR="00B31B78" w:rsidRPr="00841ED5">
              <w:rPr>
                <w:rFonts w:ascii="Times New Roman" w:eastAsia="Calibri" w:hAnsi="Times New Roman"/>
                <w:color w:val="000000"/>
                <w14:ligatures w14:val="standardContextual"/>
              </w:rPr>
              <w:t xml:space="preserve"> </w:t>
            </w:r>
            <w:r w:rsidR="003273E2" w:rsidRPr="00841ED5">
              <w:rPr>
                <w:rFonts w:ascii="Times New Roman" w:eastAsia="Calibri" w:hAnsi="Times New Roman"/>
                <w:b/>
                <w:bCs/>
                <w:color w:val="000000"/>
                <w14:ligatures w14:val="standardContextual"/>
              </w:rPr>
              <w:t xml:space="preserve">vykdyti projekto vykdymo priežiūrą, </w:t>
            </w:r>
            <w:r w:rsidRPr="00841ED5">
              <w:rPr>
                <w:rFonts w:ascii="Times New Roman" w:hAnsi="Times New Roman"/>
              </w:rPr>
              <w:t>ištaisyti nustatytus defektus ir perduoti šių Darbų rezultatą Užsakovui, o Užsakovas įsipareigoja sudaryti Rangovui būtinas sąlygas Darbams atlikti, Sutartyje numatyta tvarka priimti tinkamai atliktų Darbų rezultatą ir sumokėti Rangovui Sutarties kainą Sutartyje numatytomis sąlygomis ir tvarka.</w:t>
            </w:r>
          </w:p>
          <w:p w14:paraId="1A89483D" w14:textId="081E28B0" w:rsidR="00B31B78" w:rsidRPr="00841ED5" w:rsidRDefault="00B31B78" w:rsidP="00EF0E1B">
            <w:pPr>
              <w:autoSpaceDE w:val="0"/>
              <w:autoSpaceDN w:val="0"/>
              <w:adjustRightInd w:val="0"/>
              <w:spacing w:after="0" w:line="240" w:lineRule="auto"/>
              <w:jc w:val="both"/>
              <w:rPr>
                <w:rFonts w:ascii="Times New Roman" w:hAnsi="Times New Roman"/>
              </w:rPr>
            </w:pPr>
          </w:p>
        </w:tc>
      </w:tr>
      <w:tr w:rsidR="00A124D8" w:rsidRPr="00841ED5" w14:paraId="5A8F92A8" w14:textId="090ED8A1" w:rsidTr="00711208">
        <w:trPr>
          <w:trHeight w:val="540"/>
        </w:trPr>
        <w:tc>
          <w:tcPr>
            <w:tcW w:w="10490" w:type="dxa"/>
            <w:gridSpan w:val="2"/>
            <w:tcBorders>
              <w:top w:val="nil"/>
              <w:left w:val="nil"/>
              <w:bottom w:val="nil"/>
              <w:right w:val="nil"/>
            </w:tcBorders>
          </w:tcPr>
          <w:p w14:paraId="1A3767A3" w14:textId="1645C366" w:rsidR="00A124D8" w:rsidRPr="00841ED5" w:rsidRDefault="00A124D8" w:rsidP="003273E2">
            <w:pPr>
              <w:pStyle w:val="Stilius1"/>
              <w:numPr>
                <w:ilvl w:val="0"/>
                <w:numId w:val="66"/>
              </w:numPr>
            </w:pPr>
            <w:r w:rsidRPr="00841ED5">
              <w:t>BENDROSIOS NUOSTATOS</w:t>
            </w:r>
          </w:p>
        </w:tc>
      </w:tr>
      <w:tr w:rsidR="00A124D8" w:rsidRPr="00841ED5" w14:paraId="61B960EA" w14:textId="2C346FAD" w:rsidTr="00711208">
        <w:tc>
          <w:tcPr>
            <w:tcW w:w="851" w:type="dxa"/>
            <w:tcBorders>
              <w:top w:val="nil"/>
              <w:left w:val="nil"/>
              <w:bottom w:val="nil"/>
              <w:right w:val="nil"/>
            </w:tcBorders>
          </w:tcPr>
          <w:p w14:paraId="50FA2AF2" w14:textId="77777777" w:rsidR="00A124D8" w:rsidRPr="00841ED5" w:rsidRDefault="00A124D8" w:rsidP="00EF0E1B">
            <w:pPr>
              <w:pStyle w:val="Sraopastraipa1"/>
              <w:numPr>
                <w:ilvl w:val="0"/>
                <w:numId w:val="29"/>
              </w:numPr>
              <w:tabs>
                <w:tab w:val="left" w:pos="180"/>
                <w:tab w:val="left" w:pos="330"/>
              </w:tabs>
              <w:spacing w:before="200" w:after="0" w:line="240" w:lineRule="auto"/>
              <w:ind w:left="470" w:hanging="357"/>
              <w:jc w:val="both"/>
              <w:rPr>
                <w:rFonts w:ascii="Times New Roman" w:hAnsi="Times New Roman"/>
              </w:rPr>
            </w:pPr>
          </w:p>
        </w:tc>
        <w:tc>
          <w:tcPr>
            <w:tcW w:w="9639" w:type="dxa"/>
            <w:tcBorders>
              <w:top w:val="nil"/>
              <w:left w:val="nil"/>
              <w:bottom w:val="nil"/>
              <w:right w:val="nil"/>
            </w:tcBorders>
          </w:tcPr>
          <w:p w14:paraId="4B550C82" w14:textId="77777777" w:rsidR="00A124D8" w:rsidRPr="00841ED5" w:rsidRDefault="00A124D8" w:rsidP="00EF0E1B">
            <w:pPr>
              <w:pStyle w:val="Stilius3"/>
              <w:spacing w:before="0"/>
              <w:rPr>
                <w:spacing w:val="-3"/>
              </w:rPr>
            </w:pPr>
            <w:r w:rsidRPr="00841ED5">
              <w:rPr>
                <w:spacing w:val="-3"/>
              </w:rPr>
              <w:t xml:space="preserve">Šalių teisių ir pareigų pagrindas yra Sutartis, Lietuvos Respublikos įstatymai, </w:t>
            </w:r>
            <w:r w:rsidRPr="00841ED5">
              <w:t xml:space="preserve">įstatymų įgyvendinamieji </w:t>
            </w:r>
            <w:r w:rsidRPr="00841ED5">
              <w:rPr>
                <w:spacing w:val="-3"/>
              </w:rPr>
              <w:t>teisės aktai, statybos techniniai reglamentai ir kiti normatyviniai dokumentai.</w:t>
            </w:r>
          </w:p>
          <w:p w14:paraId="284E5FAE" w14:textId="4E80800D" w:rsidR="00E16E66" w:rsidRPr="00841ED5" w:rsidRDefault="00E16E66" w:rsidP="00EF0E1B">
            <w:pPr>
              <w:pStyle w:val="Stilius3"/>
              <w:spacing w:before="0"/>
            </w:pPr>
          </w:p>
        </w:tc>
      </w:tr>
      <w:tr w:rsidR="00A124D8" w:rsidRPr="00841ED5" w14:paraId="23A89ED6" w14:textId="72C2A902" w:rsidTr="00711208">
        <w:tc>
          <w:tcPr>
            <w:tcW w:w="851" w:type="dxa"/>
            <w:tcBorders>
              <w:top w:val="nil"/>
              <w:left w:val="nil"/>
              <w:bottom w:val="nil"/>
              <w:right w:val="nil"/>
            </w:tcBorders>
          </w:tcPr>
          <w:p w14:paraId="1FC7CE85" w14:textId="77777777" w:rsidR="00A124D8" w:rsidRPr="00841ED5" w:rsidRDefault="00A124D8" w:rsidP="00EF0E1B">
            <w:pPr>
              <w:pStyle w:val="Sraopastraipa1"/>
              <w:numPr>
                <w:ilvl w:val="0"/>
                <w:numId w:val="29"/>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4F4A922B" w14:textId="77777777" w:rsidR="00A124D8" w:rsidRPr="00841ED5" w:rsidRDefault="00A124D8" w:rsidP="00EF0E1B">
            <w:pPr>
              <w:pStyle w:val="Stilius3"/>
              <w:spacing w:before="0"/>
              <w:ind w:hanging="1"/>
            </w:pPr>
            <w:r w:rsidRPr="00841ED5">
              <w:t>Šiame punkte pateikiami Sutartį sudarantys dokumentai, kurie turi būti suprantami kaip paaiškinantys vienas kitą. Tuo tikslu nustatomas toks dokumentų pirmumas:</w:t>
            </w:r>
          </w:p>
          <w:p w14:paraId="52D43490" w14:textId="6D078848" w:rsidR="00761E56" w:rsidRPr="00841ED5" w:rsidRDefault="00761E56" w:rsidP="00EF0E1B">
            <w:pPr>
              <w:pStyle w:val="Sraopastraipa"/>
              <w:numPr>
                <w:ilvl w:val="0"/>
                <w:numId w:val="2"/>
              </w:numPr>
              <w:spacing w:after="0"/>
              <w:ind w:left="0" w:firstLine="0"/>
              <w:rPr>
                <w:rFonts w:ascii="Times New Roman" w:hAnsi="Times New Roman"/>
              </w:rPr>
            </w:pPr>
            <w:r w:rsidRPr="00841ED5">
              <w:rPr>
                <w:rFonts w:ascii="Times New Roman" w:hAnsi="Times New Roman"/>
              </w:rPr>
              <w:t xml:space="preserve"> Pirkimo dokumentai ir pirkimo dokumentų paaiškinimai; </w:t>
            </w:r>
          </w:p>
          <w:p w14:paraId="1E791D09" w14:textId="18F6743F" w:rsidR="00761E56" w:rsidRPr="00841ED5" w:rsidRDefault="00761E56" w:rsidP="00EF0E1B">
            <w:pPr>
              <w:pStyle w:val="Sraopastraipa"/>
              <w:numPr>
                <w:ilvl w:val="0"/>
                <w:numId w:val="2"/>
              </w:numPr>
              <w:spacing w:after="0"/>
              <w:ind w:left="0" w:hanging="1"/>
              <w:rPr>
                <w:rFonts w:ascii="Times New Roman" w:hAnsi="Times New Roman"/>
              </w:rPr>
            </w:pPr>
            <w:r w:rsidRPr="00841ED5">
              <w:rPr>
                <w:rFonts w:ascii="Times New Roman" w:hAnsi="Times New Roman"/>
              </w:rPr>
              <w:t xml:space="preserve"> šios Sutarties ir papildomų Susitarimų sąlygos;</w:t>
            </w:r>
          </w:p>
          <w:p w14:paraId="59777203" w14:textId="26D26008" w:rsidR="00A124D8" w:rsidRPr="00841ED5" w:rsidRDefault="00FF5117" w:rsidP="00EF0E1B">
            <w:pPr>
              <w:pStyle w:val="Sraopastraipa1"/>
              <w:numPr>
                <w:ilvl w:val="0"/>
                <w:numId w:val="2"/>
              </w:numPr>
              <w:spacing w:after="0" w:line="240" w:lineRule="auto"/>
              <w:ind w:left="0" w:hanging="1"/>
              <w:jc w:val="both"/>
              <w:rPr>
                <w:rFonts w:ascii="Times New Roman" w:hAnsi="Times New Roman"/>
              </w:rPr>
            </w:pPr>
            <w:r w:rsidRPr="00841ED5">
              <w:rPr>
                <w:rFonts w:ascii="Times New Roman" w:hAnsi="Times New Roman"/>
              </w:rPr>
              <w:t>Darbų užduotis</w:t>
            </w:r>
            <w:r w:rsidR="00423ABE" w:rsidRPr="00841ED5">
              <w:rPr>
                <w:rFonts w:ascii="Times New Roman" w:hAnsi="Times New Roman"/>
              </w:rPr>
              <w:t xml:space="preserve"> (taip pat darbų grafikas)</w:t>
            </w:r>
            <w:r w:rsidR="00A124D8" w:rsidRPr="00841ED5">
              <w:rPr>
                <w:rFonts w:ascii="Times New Roman" w:hAnsi="Times New Roman"/>
              </w:rPr>
              <w:t>;</w:t>
            </w:r>
          </w:p>
          <w:p w14:paraId="672258E5" w14:textId="77777777" w:rsidR="00A124D8" w:rsidRPr="00841ED5" w:rsidRDefault="00A124D8" w:rsidP="00EF0E1B">
            <w:pPr>
              <w:pStyle w:val="Sraopastraipa1"/>
              <w:numPr>
                <w:ilvl w:val="0"/>
                <w:numId w:val="2"/>
              </w:numPr>
              <w:spacing w:after="0" w:line="240" w:lineRule="auto"/>
              <w:ind w:left="0" w:hanging="1"/>
              <w:jc w:val="both"/>
              <w:rPr>
                <w:rFonts w:ascii="Times New Roman" w:hAnsi="Times New Roman"/>
              </w:rPr>
            </w:pPr>
            <w:r w:rsidRPr="00841ED5">
              <w:rPr>
                <w:rFonts w:ascii="Times New Roman" w:hAnsi="Times New Roman"/>
              </w:rPr>
              <w:t>Subrangovų sąrašas;</w:t>
            </w:r>
          </w:p>
          <w:p w14:paraId="7AB2425B" w14:textId="0D819CB6" w:rsidR="00A124D8" w:rsidRPr="00841ED5" w:rsidRDefault="00A124D8" w:rsidP="00EF0E1B">
            <w:pPr>
              <w:pStyle w:val="Sraopastraipa1"/>
              <w:numPr>
                <w:ilvl w:val="0"/>
                <w:numId w:val="2"/>
              </w:numPr>
              <w:spacing w:after="0" w:line="240" w:lineRule="auto"/>
              <w:ind w:left="0" w:hanging="1"/>
              <w:jc w:val="both"/>
              <w:rPr>
                <w:rFonts w:ascii="Times New Roman" w:hAnsi="Times New Roman"/>
              </w:rPr>
            </w:pPr>
            <w:r w:rsidRPr="00841ED5">
              <w:rPr>
                <w:rFonts w:ascii="Times New Roman" w:hAnsi="Times New Roman"/>
              </w:rPr>
              <w:lastRenderedPageBreak/>
              <w:t>kiti Sutartį sudarantys dokumentai (jeigu yra).</w:t>
            </w:r>
            <w:r w:rsidR="00E751D4" w:rsidRPr="00841ED5">
              <w:rPr>
                <w:rFonts w:ascii="Times New Roman" w:hAnsi="Times New Roman"/>
              </w:rPr>
              <w:t xml:space="preserve"> </w:t>
            </w:r>
          </w:p>
        </w:tc>
      </w:tr>
      <w:tr w:rsidR="00A124D8" w:rsidRPr="00841ED5" w14:paraId="594B633E" w14:textId="001EE1B9" w:rsidTr="00033B24">
        <w:tc>
          <w:tcPr>
            <w:tcW w:w="851" w:type="dxa"/>
            <w:tcBorders>
              <w:top w:val="nil"/>
              <w:left w:val="nil"/>
              <w:bottom w:val="nil"/>
              <w:right w:val="nil"/>
            </w:tcBorders>
          </w:tcPr>
          <w:p w14:paraId="31545226" w14:textId="77777777" w:rsidR="00A124D8" w:rsidRPr="00841ED5" w:rsidRDefault="00A124D8" w:rsidP="00EF0E1B">
            <w:pPr>
              <w:pStyle w:val="Sraopastraipa1"/>
              <w:numPr>
                <w:ilvl w:val="0"/>
                <w:numId w:val="29"/>
              </w:numPr>
              <w:spacing w:before="200" w:after="0" w:line="240" w:lineRule="auto"/>
              <w:ind w:hanging="578"/>
              <w:jc w:val="both"/>
              <w:rPr>
                <w:rFonts w:ascii="Times New Roman" w:hAnsi="Times New Roman"/>
              </w:rPr>
            </w:pPr>
          </w:p>
        </w:tc>
        <w:tc>
          <w:tcPr>
            <w:tcW w:w="9639" w:type="dxa"/>
            <w:tcBorders>
              <w:top w:val="nil"/>
              <w:left w:val="nil"/>
              <w:bottom w:val="nil"/>
              <w:right w:val="nil"/>
            </w:tcBorders>
          </w:tcPr>
          <w:p w14:paraId="4453BB61" w14:textId="77777777" w:rsidR="00A124D8" w:rsidRPr="00841ED5" w:rsidRDefault="00A124D8" w:rsidP="00EF0E1B">
            <w:pPr>
              <w:pStyle w:val="Stilius3"/>
            </w:pPr>
            <w:r w:rsidRPr="00841ED5">
              <w:t xml:space="preserve">Sutarties sąlygų pagrindiniai duomenys: </w:t>
            </w:r>
          </w:p>
          <w:p w14:paraId="0AE04889" w14:textId="77777777" w:rsidR="00DE0D6A" w:rsidRPr="00841ED5" w:rsidRDefault="00DE0D6A" w:rsidP="00EF0E1B">
            <w:pPr>
              <w:pStyle w:val="Stilius3"/>
            </w:pPr>
          </w:p>
        </w:tc>
      </w:tr>
      <w:tr w:rsidR="00A124D8" w:rsidRPr="00841ED5" w14:paraId="1DB3481C" w14:textId="3D67C2AB" w:rsidTr="00033B24">
        <w:trPr>
          <w:trHeight w:val="3536"/>
        </w:trPr>
        <w:tc>
          <w:tcPr>
            <w:tcW w:w="851" w:type="dxa"/>
            <w:tcBorders>
              <w:top w:val="nil"/>
              <w:left w:val="nil"/>
              <w:bottom w:val="nil"/>
              <w:right w:val="nil"/>
            </w:tcBorders>
          </w:tcPr>
          <w:p w14:paraId="3C2B398F" w14:textId="77777777" w:rsidR="00A124D8" w:rsidRPr="00841ED5" w:rsidRDefault="00A124D8" w:rsidP="00EF0E1B">
            <w:pPr>
              <w:pStyle w:val="Sraopastraipa1"/>
              <w:spacing w:before="200"/>
              <w:ind w:left="0"/>
              <w:jc w:val="both"/>
              <w:rPr>
                <w:rFonts w:ascii="Times New Roman" w:hAnsi="Times New Roman"/>
              </w:rPr>
            </w:pPr>
          </w:p>
        </w:tc>
        <w:tc>
          <w:tcPr>
            <w:tcW w:w="9639" w:type="dxa"/>
            <w:tcBorders>
              <w:top w:val="nil"/>
              <w:left w:val="nil"/>
              <w:bottom w:val="nil"/>
              <w:right w:val="nil"/>
            </w:tcBorders>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00"/>
              <w:gridCol w:w="956"/>
              <w:gridCol w:w="4430"/>
            </w:tblGrid>
            <w:tr w:rsidR="00A124D8" w:rsidRPr="00841ED5" w14:paraId="58DB1A54" w14:textId="77777777" w:rsidTr="00776B3F">
              <w:tc>
                <w:tcPr>
                  <w:tcW w:w="3300" w:type="dxa"/>
                  <w:tcBorders>
                    <w:top w:val="nil"/>
                    <w:left w:val="nil"/>
                    <w:bottom w:val="dashed" w:sz="4" w:space="0" w:color="auto"/>
                    <w:right w:val="dashed" w:sz="4" w:space="0" w:color="auto"/>
                  </w:tcBorders>
                </w:tcPr>
                <w:p w14:paraId="614BFC56" w14:textId="77777777" w:rsidR="00A124D8" w:rsidRPr="00841ED5" w:rsidRDefault="00A124D8" w:rsidP="00EF0E1B">
                  <w:pPr>
                    <w:pStyle w:val="Stilius3"/>
                    <w:rPr>
                      <w:i/>
                    </w:rPr>
                  </w:pPr>
                  <w:r w:rsidRPr="00841ED5">
                    <w:rPr>
                      <w:i/>
                    </w:rPr>
                    <w:t>Pavadinimas</w:t>
                  </w:r>
                </w:p>
              </w:tc>
              <w:tc>
                <w:tcPr>
                  <w:tcW w:w="956" w:type="dxa"/>
                  <w:tcBorders>
                    <w:top w:val="nil"/>
                    <w:left w:val="dashed" w:sz="4" w:space="0" w:color="auto"/>
                    <w:bottom w:val="dashed" w:sz="4" w:space="0" w:color="auto"/>
                    <w:right w:val="dashed" w:sz="4" w:space="0" w:color="auto"/>
                  </w:tcBorders>
                </w:tcPr>
                <w:p w14:paraId="3B1C63D5" w14:textId="77777777" w:rsidR="00A124D8" w:rsidRPr="00841ED5" w:rsidRDefault="00A124D8" w:rsidP="00EF0E1B">
                  <w:pPr>
                    <w:pStyle w:val="Stilius3"/>
                    <w:rPr>
                      <w:i/>
                    </w:rPr>
                  </w:pPr>
                  <w:r w:rsidRPr="00841ED5">
                    <w:rPr>
                      <w:i/>
                    </w:rPr>
                    <w:t xml:space="preserve">Punktas </w:t>
                  </w:r>
                </w:p>
              </w:tc>
              <w:tc>
                <w:tcPr>
                  <w:tcW w:w="4430" w:type="dxa"/>
                  <w:tcBorders>
                    <w:top w:val="nil"/>
                    <w:left w:val="dashed" w:sz="4" w:space="0" w:color="auto"/>
                    <w:bottom w:val="dashed" w:sz="4" w:space="0" w:color="auto"/>
                    <w:right w:val="nil"/>
                  </w:tcBorders>
                </w:tcPr>
                <w:p w14:paraId="4B2EAE22" w14:textId="77777777" w:rsidR="00A124D8" w:rsidRPr="00841ED5" w:rsidRDefault="00A124D8" w:rsidP="00EF0E1B">
                  <w:pPr>
                    <w:pStyle w:val="Stilius3"/>
                    <w:jc w:val="left"/>
                    <w:rPr>
                      <w:i/>
                    </w:rPr>
                  </w:pPr>
                  <w:r w:rsidRPr="00841ED5">
                    <w:rPr>
                      <w:i/>
                    </w:rPr>
                    <w:t>Duomenys ir sąlygos</w:t>
                  </w:r>
                </w:p>
              </w:tc>
            </w:tr>
            <w:tr w:rsidR="00A124D8" w:rsidRPr="00841ED5" w14:paraId="44D03270" w14:textId="77777777" w:rsidTr="00776B3F">
              <w:tc>
                <w:tcPr>
                  <w:tcW w:w="3300" w:type="dxa"/>
                  <w:tcBorders>
                    <w:top w:val="nil"/>
                    <w:left w:val="nil"/>
                    <w:bottom w:val="dashed" w:sz="4" w:space="0" w:color="auto"/>
                    <w:right w:val="dashed" w:sz="4" w:space="0" w:color="auto"/>
                  </w:tcBorders>
                </w:tcPr>
                <w:p w14:paraId="688DE965" w14:textId="77777777" w:rsidR="00A124D8" w:rsidRPr="00841ED5" w:rsidRDefault="00A124D8" w:rsidP="00EF0E1B">
                  <w:pPr>
                    <w:pStyle w:val="Stilius3"/>
                    <w:rPr>
                      <w:i/>
                    </w:rPr>
                  </w:pPr>
                  <w:r w:rsidRPr="00841ED5">
                    <w:t>Pradinė sutarties vertė</w:t>
                  </w:r>
                </w:p>
              </w:tc>
              <w:tc>
                <w:tcPr>
                  <w:tcW w:w="956" w:type="dxa"/>
                  <w:tcBorders>
                    <w:top w:val="nil"/>
                    <w:left w:val="dashed" w:sz="4" w:space="0" w:color="auto"/>
                    <w:bottom w:val="dashed" w:sz="4" w:space="0" w:color="auto"/>
                    <w:right w:val="dashed" w:sz="4" w:space="0" w:color="auto"/>
                  </w:tcBorders>
                </w:tcPr>
                <w:p w14:paraId="273FC293" w14:textId="2485CA7B" w:rsidR="00A124D8" w:rsidRPr="00841ED5" w:rsidRDefault="00A124D8" w:rsidP="00EF0E1B">
                  <w:pPr>
                    <w:pStyle w:val="Stilius3"/>
                    <w:rPr>
                      <w:i/>
                    </w:rPr>
                  </w:pPr>
                  <w:r w:rsidRPr="00841ED5">
                    <w:t>1.1</w:t>
                  </w:r>
                  <w:r w:rsidR="00417215" w:rsidRPr="00841ED5">
                    <w:t>3</w:t>
                  </w:r>
                </w:p>
              </w:tc>
              <w:tc>
                <w:tcPr>
                  <w:tcW w:w="4430" w:type="dxa"/>
                  <w:tcBorders>
                    <w:top w:val="nil"/>
                    <w:left w:val="dashed" w:sz="4" w:space="0" w:color="auto"/>
                    <w:bottom w:val="dashed" w:sz="4" w:space="0" w:color="auto"/>
                    <w:right w:val="nil"/>
                  </w:tcBorders>
                </w:tcPr>
                <w:p w14:paraId="50E8708A" w14:textId="77777777" w:rsidR="00C8732D" w:rsidRPr="00841ED5" w:rsidRDefault="00A124D8" w:rsidP="00EF0E1B">
                  <w:pPr>
                    <w:pStyle w:val="Stilius3"/>
                    <w:jc w:val="left"/>
                    <w:rPr>
                      <w:color w:val="2E74B5" w:themeColor="accent1" w:themeShade="BF"/>
                    </w:rPr>
                  </w:pPr>
                  <w:r w:rsidRPr="00841ED5">
                    <w:rPr>
                      <w:color w:val="2E74B5" w:themeColor="accent1" w:themeShade="BF"/>
                    </w:rPr>
                    <w:t xml:space="preserve">............................ eurų </w:t>
                  </w:r>
                </w:p>
                <w:p w14:paraId="5418570B" w14:textId="4E8F4953" w:rsidR="00A124D8" w:rsidRPr="00841ED5" w:rsidRDefault="00A124D8" w:rsidP="00EF0E1B">
                  <w:pPr>
                    <w:pStyle w:val="Stilius3"/>
                    <w:spacing w:before="0"/>
                    <w:jc w:val="left"/>
                    <w:rPr>
                      <w:i/>
                      <w:color w:val="538135" w:themeColor="accent6" w:themeShade="BF"/>
                    </w:rPr>
                  </w:pPr>
                  <w:r w:rsidRPr="00841ED5">
                    <w:rPr>
                      <w:i/>
                      <w:color w:val="2E74B5" w:themeColor="accent1" w:themeShade="BF"/>
                    </w:rPr>
                    <w:t>[pasirašydamas Sutartį Užsakovas įrašo vertę, lygią laimėjusio rangovo pasiūlymo kainai</w:t>
                  </w:r>
                  <w:r w:rsidR="00BD0A38" w:rsidRPr="00841ED5">
                    <w:rPr>
                      <w:i/>
                      <w:color w:val="2E74B5" w:themeColor="accent1" w:themeShade="BF"/>
                    </w:rPr>
                    <w:t xml:space="preserve"> be PVM</w:t>
                  </w:r>
                  <w:r w:rsidRPr="00841ED5">
                    <w:rPr>
                      <w:i/>
                      <w:color w:val="2E74B5" w:themeColor="accent1" w:themeShade="BF"/>
                    </w:rPr>
                    <w:t xml:space="preserve">] </w:t>
                  </w:r>
                </w:p>
              </w:tc>
            </w:tr>
            <w:tr w:rsidR="00A124D8" w:rsidRPr="00841ED5" w14:paraId="06AF69A6" w14:textId="77777777" w:rsidTr="00776B3F">
              <w:tc>
                <w:tcPr>
                  <w:tcW w:w="3300" w:type="dxa"/>
                  <w:tcBorders>
                    <w:top w:val="dashed" w:sz="4" w:space="0" w:color="auto"/>
                    <w:left w:val="nil"/>
                    <w:bottom w:val="dashed" w:sz="4" w:space="0" w:color="auto"/>
                    <w:right w:val="dashed" w:sz="4" w:space="0" w:color="auto"/>
                  </w:tcBorders>
                </w:tcPr>
                <w:p w14:paraId="022BCCAE" w14:textId="1C7BEEE8" w:rsidR="00A124D8" w:rsidRPr="00841ED5" w:rsidRDefault="00A124D8" w:rsidP="00EF0E1B">
                  <w:pPr>
                    <w:pStyle w:val="Stilius3"/>
                    <w:rPr>
                      <w:i/>
                    </w:rPr>
                  </w:pPr>
                  <w:r w:rsidRPr="00841ED5">
                    <w:t>Užsakovo skiriamas asmuo</w:t>
                  </w:r>
                  <w:r w:rsidR="00B102B8" w:rsidRPr="00841ED5">
                    <w:t xml:space="preserve"> atsakingas u</w:t>
                  </w:r>
                  <w:r w:rsidR="00532CBD" w:rsidRPr="00841ED5">
                    <w:t>ž sutarties vykdymą</w:t>
                  </w:r>
                </w:p>
              </w:tc>
              <w:tc>
                <w:tcPr>
                  <w:tcW w:w="956" w:type="dxa"/>
                  <w:tcBorders>
                    <w:top w:val="dashed" w:sz="4" w:space="0" w:color="auto"/>
                    <w:left w:val="dashed" w:sz="4" w:space="0" w:color="auto"/>
                    <w:bottom w:val="dashed" w:sz="4" w:space="0" w:color="auto"/>
                    <w:right w:val="dashed" w:sz="4" w:space="0" w:color="auto"/>
                  </w:tcBorders>
                </w:tcPr>
                <w:p w14:paraId="6557E874" w14:textId="36BC98C0" w:rsidR="00A124D8" w:rsidRPr="00841ED5" w:rsidRDefault="00A124D8" w:rsidP="00EF0E1B">
                  <w:pPr>
                    <w:pStyle w:val="Stilius3"/>
                    <w:rPr>
                      <w:i/>
                    </w:rPr>
                  </w:pPr>
                  <w:r w:rsidRPr="00841ED5">
                    <w:t>4.3</w:t>
                  </w:r>
                </w:p>
              </w:tc>
              <w:tc>
                <w:tcPr>
                  <w:tcW w:w="4430" w:type="dxa"/>
                  <w:tcBorders>
                    <w:top w:val="dashed" w:sz="4" w:space="0" w:color="auto"/>
                    <w:left w:val="dashed" w:sz="4" w:space="0" w:color="auto"/>
                    <w:bottom w:val="dashed" w:sz="4" w:space="0" w:color="auto"/>
                    <w:right w:val="nil"/>
                  </w:tcBorders>
                </w:tcPr>
                <w:p w14:paraId="0B336208" w14:textId="77777777" w:rsidR="00D63624" w:rsidRPr="00841ED5" w:rsidRDefault="00D63624" w:rsidP="00D63624">
                  <w:pPr>
                    <w:spacing w:after="0" w:line="240" w:lineRule="auto"/>
                    <w:rPr>
                      <w:rFonts w:ascii="Times New Roman" w:eastAsia="Calibri" w:hAnsi="Times New Roman"/>
                      <w:b/>
                      <w:bCs/>
                      <w14:ligatures w14:val="standardContextual"/>
                    </w:rPr>
                  </w:pPr>
                  <w:r w:rsidRPr="00841ED5">
                    <w:rPr>
                      <w:rFonts w:ascii="Times New Roman" w:eastAsia="Calibri" w:hAnsi="Times New Roman"/>
                      <w:b/>
                      <w:bCs/>
                      <w14:ligatures w14:val="standardContextual"/>
                    </w:rPr>
                    <w:t>Artūras Žemaitis</w:t>
                  </w:r>
                </w:p>
                <w:p w14:paraId="4D448DA5" w14:textId="77777777" w:rsidR="00D63624" w:rsidRPr="00841ED5" w:rsidRDefault="00D63624" w:rsidP="00D63624">
                  <w:pPr>
                    <w:spacing w:after="0" w:line="240" w:lineRule="auto"/>
                    <w:rPr>
                      <w:rFonts w:ascii="Times New Roman" w:eastAsia="Calibri" w:hAnsi="Times New Roman"/>
                      <w14:ligatures w14:val="standardContextual"/>
                    </w:rPr>
                  </w:pPr>
                  <w:r w:rsidRPr="00841ED5">
                    <w:rPr>
                      <w:rFonts w:ascii="Times New Roman" w:eastAsia="Calibri" w:hAnsi="Times New Roman"/>
                      <w14:ligatures w14:val="standardContextual"/>
                    </w:rPr>
                    <w:t>Ūkio reikalų tarnyba</w:t>
                  </w:r>
                </w:p>
                <w:p w14:paraId="59FACA62" w14:textId="77777777" w:rsidR="00D63624" w:rsidRPr="00841ED5" w:rsidRDefault="00D63624" w:rsidP="00D63624">
                  <w:pPr>
                    <w:spacing w:after="0" w:line="240" w:lineRule="auto"/>
                    <w:rPr>
                      <w:rFonts w:ascii="Times New Roman" w:eastAsia="Calibri" w:hAnsi="Times New Roman"/>
                      <w14:ligatures w14:val="standardContextual"/>
                    </w:rPr>
                  </w:pPr>
                  <w:r w:rsidRPr="00841ED5">
                    <w:rPr>
                      <w:rFonts w:ascii="Times New Roman" w:eastAsia="Calibri" w:hAnsi="Times New Roman"/>
                      <w14:ligatures w14:val="standardContextual"/>
                    </w:rPr>
                    <w:t>Statybos projektų ir pastatų priežiūros vadovas</w:t>
                  </w:r>
                </w:p>
                <w:p w14:paraId="0D59C168" w14:textId="77777777" w:rsidR="00D63624" w:rsidRPr="00841ED5" w:rsidRDefault="00D63624" w:rsidP="00D63624">
                  <w:pPr>
                    <w:spacing w:after="0" w:line="240" w:lineRule="auto"/>
                    <w:rPr>
                      <w:rFonts w:ascii="Times New Roman" w:eastAsia="Calibri" w:hAnsi="Times New Roman"/>
                      <w14:ligatures w14:val="standardContextual"/>
                    </w:rPr>
                  </w:pPr>
                  <w:r w:rsidRPr="00841ED5">
                    <w:rPr>
                      <w:rFonts w:ascii="Times New Roman" w:eastAsia="Calibri" w:hAnsi="Times New Roman"/>
                      <w14:ligatures w14:val="standardContextual"/>
                    </w:rPr>
                    <w:t>Tel. +370 46 496821</w:t>
                  </w:r>
                </w:p>
                <w:p w14:paraId="475D7505" w14:textId="77777777" w:rsidR="00D63624" w:rsidRPr="00841ED5" w:rsidRDefault="00D63624" w:rsidP="00D63624">
                  <w:pPr>
                    <w:spacing w:after="0" w:line="240" w:lineRule="auto"/>
                    <w:rPr>
                      <w:rFonts w:ascii="Times New Roman" w:eastAsia="Calibri" w:hAnsi="Times New Roman"/>
                      <w14:ligatures w14:val="standardContextual"/>
                    </w:rPr>
                  </w:pPr>
                  <w:r w:rsidRPr="00841ED5">
                    <w:rPr>
                      <w:rFonts w:ascii="Times New Roman" w:eastAsia="Calibri" w:hAnsi="Times New Roman"/>
                      <w14:ligatures w14:val="standardContextual"/>
                    </w:rPr>
                    <w:t>Mob. tel. +370 678 44356</w:t>
                  </w:r>
                </w:p>
                <w:p w14:paraId="787DA1A7" w14:textId="53AABFD7" w:rsidR="00457510" w:rsidRPr="00841ED5" w:rsidRDefault="00342696" w:rsidP="00EF0E1B">
                  <w:pPr>
                    <w:spacing w:after="0" w:line="240" w:lineRule="auto"/>
                    <w:rPr>
                      <w:rFonts w:ascii="Times New Roman" w:eastAsia="Calibri" w:hAnsi="Times New Roman"/>
                      <w:shd w:val="clear" w:color="auto" w:fill="FFFFFF"/>
                    </w:rPr>
                  </w:pPr>
                  <w:r w:rsidRPr="00841ED5">
                    <w:rPr>
                      <w:rFonts w:ascii="Times New Roman" w:eastAsia="Calibri" w:hAnsi="Times New Roman"/>
                      <w:shd w:val="clear" w:color="auto" w:fill="FFFFFF"/>
                    </w:rPr>
                    <w:t xml:space="preserve">el. paštas: </w:t>
                  </w:r>
                  <w:r w:rsidR="003377C0" w:rsidRPr="00841ED5">
                    <w:rPr>
                      <w:rFonts w:ascii="Times New Roman" w:eastAsia="Calibri" w:hAnsi="Times New Roman"/>
                      <w:shd w:val="clear" w:color="auto" w:fill="FFFFFF"/>
                    </w:rPr>
                    <w:t>arturas.zemaitis</w:t>
                  </w:r>
                  <w:r w:rsidR="00457510" w:rsidRPr="00841ED5">
                    <w:rPr>
                      <w:rFonts w:ascii="Times New Roman" w:eastAsia="Calibri" w:hAnsi="Times New Roman"/>
                      <w:shd w:val="clear" w:color="auto" w:fill="FFFFFF"/>
                    </w:rPr>
                    <w:t>@kul.lt</w:t>
                  </w:r>
                </w:p>
              </w:tc>
            </w:tr>
            <w:tr w:rsidR="00167CEE" w:rsidRPr="00841ED5" w14:paraId="7A738DCF" w14:textId="77777777" w:rsidTr="00776B3F">
              <w:tc>
                <w:tcPr>
                  <w:tcW w:w="3300" w:type="dxa"/>
                  <w:tcBorders>
                    <w:top w:val="dashed" w:sz="4" w:space="0" w:color="auto"/>
                    <w:left w:val="nil"/>
                    <w:bottom w:val="dashed" w:sz="4" w:space="0" w:color="auto"/>
                    <w:right w:val="dashed" w:sz="4" w:space="0" w:color="auto"/>
                  </w:tcBorders>
                </w:tcPr>
                <w:p w14:paraId="1274C107" w14:textId="5073F598" w:rsidR="00192D02" w:rsidRPr="00841ED5" w:rsidRDefault="00192D02" w:rsidP="00EF0E1B">
                  <w:pPr>
                    <w:pStyle w:val="Stilius3"/>
                    <w:jc w:val="left"/>
                  </w:pPr>
                  <w:r w:rsidRPr="00841ED5">
                    <w:t xml:space="preserve">Darbų </w:t>
                  </w:r>
                  <w:r w:rsidR="00547525" w:rsidRPr="00841ED5">
                    <w:t xml:space="preserve">ir paslaugų </w:t>
                  </w:r>
                  <w:r w:rsidRPr="00841ED5">
                    <w:t>atlikimo terminas</w:t>
                  </w:r>
                </w:p>
              </w:tc>
              <w:tc>
                <w:tcPr>
                  <w:tcW w:w="956" w:type="dxa"/>
                  <w:tcBorders>
                    <w:top w:val="dashed" w:sz="4" w:space="0" w:color="auto"/>
                    <w:left w:val="dashed" w:sz="4" w:space="0" w:color="auto"/>
                    <w:bottom w:val="dashed" w:sz="4" w:space="0" w:color="auto"/>
                    <w:right w:val="dashed" w:sz="4" w:space="0" w:color="auto"/>
                  </w:tcBorders>
                </w:tcPr>
                <w:p w14:paraId="241DD41B" w14:textId="77777777" w:rsidR="00192D02" w:rsidRPr="00841ED5" w:rsidRDefault="00192D02" w:rsidP="00EF0E1B">
                  <w:pPr>
                    <w:pStyle w:val="Stilius3"/>
                  </w:pPr>
                  <w:r w:rsidRPr="00841ED5">
                    <w:t>6.1.</w:t>
                  </w:r>
                </w:p>
              </w:tc>
              <w:tc>
                <w:tcPr>
                  <w:tcW w:w="4430" w:type="dxa"/>
                  <w:tcBorders>
                    <w:top w:val="dashed" w:sz="4" w:space="0" w:color="auto"/>
                    <w:left w:val="dashed" w:sz="4" w:space="0" w:color="auto"/>
                    <w:bottom w:val="dashed" w:sz="4" w:space="0" w:color="auto"/>
                    <w:right w:val="nil"/>
                  </w:tcBorders>
                </w:tcPr>
                <w:p w14:paraId="30FE8AAD" w14:textId="36EFDA9B" w:rsidR="00342696" w:rsidRPr="00841ED5" w:rsidRDefault="00342696" w:rsidP="00EF0E1B">
                  <w:pPr>
                    <w:pStyle w:val="Stilius3"/>
                    <w:rPr>
                      <w:color w:val="000000" w:themeColor="text1"/>
                    </w:rPr>
                  </w:pPr>
                  <w:r w:rsidRPr="00841ED5">
                    <w:rPr>
                      <w:b/>
                      <w:bCs/>
                      <w:color w:val="000000" w:themeColor="text1"/>
                    </w:rPr>
                    <w:t>T</w:t>
                  </w:r>
                  <w:r w:rsidR="00167CEE" w:rsidRPr="00841ED5">
                    <w:rPr>
                      <w:b/>
                      <w:bCs/>
                      <w:color w:val="000000" w:themeColor="text1"/>
                    </w:rPr>
                    <w:t>echninis darbo</w:t>
                  </w:r>
                  <w:r w:rsidR="00192D02" w:rsidRPr="00841ED5">
                    <w:rPr>
                      <w:b/>
                      <w:bCs/>
                      <w:color w:val="000000" w:themeColor="text1"/>
                    </w:rPr>
                    <w:t xml:space="preserve"> projektas</w:t>
                  </w:r>
                  <w:r w:rsidR="00167CEE" w:rsidRPr="00841ED5">
                    <w:rPr>
                      <w:color w:val="000000" w:themeColor="text1"/>
                    </w:rPr>
                    <w:t xml:space="preserve"> </w:t>
                  </w:r>
                  <w:r w:rsidRPr="00841ED5">
                    <w:rPr>
                      <w:color w:val="000000" w:themeColor="text1"/>
                    </w:rPr>
                    <w:t xml:space="preserve">turi būti parengtas per </w:t>
                  </w:r>
                  <w:r w:rsidR="003377C0" w:rsidRPr="00841ED5">
                    <w:rPr>
                      <w:color w:val="000000" w:themeColor="text1"/>
                    </w:rPr>
                    <w:t>1</w:t>
                  </w:r>
                  <w:r w:rsidRPr="00841ED5">
                    <w:rPr>
                      <w:color w:val="000000" w:themeColor="text1"/>
                    </w:rPr>
                    <w:t xml:space="preserve"> mėn. nuo Statybvietės perdavimo (projektavimui) dienos;</w:t>
                  </w:r>
                  <w:r w:rsidR="00171F36" w:rsidRPr="00841ED5">
                    <w:rPr>
                      <w:color w:val="000000" w:themeColor="text1"/>
                    </w:rPr>
                    <w:t xml:space="preserve"> </w:t>
                  </w:r>
                </w:p>
                <w:p w14:paraId="705DB1D5" w14:textId="6A360F24" w:rsidR="00192D02" w:rsidRPr="00841ED5" w:rsidRDefault="00342696" w:rsidP="00EF0E1B">
                  <w:pPr>
                    <w:pStyle w:val="Stilius3"/>
                  </w:pPr>
                  <w:r w:rsidRPr="00841ED5">
                    <w:rPr>
                      <w:b/>
                      <w:bCs/>
                    </w:rPr>
                    <w:t>D</w:t>
                  </w:r>
                  <w:r w:rsidR="00167CEE" w:rsidRPr="00841ED5">
                    <w:rPr>
                      <w:b/>
                      <w:bCs/>
                    </w:rPr>
                    <w:t>arbai turi būti atlikti</w:t>
                  </w:r>
                  <w:r w:rsidR="00167CEE" w:rsidRPr="00841ED5">
                    <w:t xml:space="preserve"> </w:t>
                  </w:r>
                  <w:r w:rsidRPr="00841ED5">
                    <w:t xml:space="preserve">ne vėliau kaip </w:t>
                  </w:r>
                  <w:r w:rsidR="00192D02" w:rsidRPr="00841ED5">
                    <w:t xml:space="preserve">per </w:t>
                  </w:r>
                  <w:r w:rsidR="003377C0" w:rsidRPr="00841ED5">
                    <w:t>5</w:t>
                  </w:r>
                  <w:r w:rsidRPr="00841ED5">
                    <w:t xml:space="preserve"> </w:t>
                  </w:r>
                  <w:r w:rsidR="00167CEE" w:rsidRPr="00841ED5">
                    <w:t xml:space="preserve">mėnesius </w:t>
                  </w:r>
                  <w:r w:rsidRPr="00841ED5">
                    <w:t xml:space="preserve">nuo </w:t>
                  </w:r>
                  <w:r w:rsidR="003377C0" w:rsidRPr="00841ED5">
                    <w:t>Statybvietės perdavimo (statybos darbams)</w:t>
                  </w:r>
                  <w:r w:rsidRPr="00841ED5">
                    <w:t>.</w:t>
                  </w:r>
                  <w:r w:rsidR="00171F36" w:rsidRPr="00841ED5">
                    <w:t xml:space="preserve"> </w:t>
                  </w:r>
                </w:p>
                <w:p w14:paraId="275EC9E1" w14:textId="6A7807CE" w:rsidR="0048278A" w:rsidRPr="00841ED5" w:rsidRDefault="0048278A" w:rsidP="00EF0E1B">
                  <w:pPr>
                    <w:pStyle w:val="Stilius3"/>
                  </w:pPr>
                  <w:r w:rsidRPr="00841ED5">
                    <w:rPr>
                      <w:b/>
                      <w:bCs/>
                      <w:color w:val="000000" w:themeColor="text1"/>
                    </w:rPr>
                    <w:t xml:space="preserve">Projekto </w:t>
                  </w:r>
                  <w:r w:rsidRPr="00841ED5">
                    <w:rPr>
                      <w:b/>
                      <w:bCs/>
                    </w:rPr>
                    <w:t>vykdymo priežiūros paslaugos</w:t>
                  </w:r>
                  <w:r w:rsidRPr="00841ED5">
                    <w:t xml:space="preserve"> turi būti teikiamos nuo darbų vykdymo pradžios iki darbų</w:t>
                  </w:r>
                  <w:r w:rsidR="007234E6" w:rsidRPr="00841ED5">
                    <w:t xml:space="preserve"> pabaigos</w:t>
                  </w:r>
                  <w:r w:rsidRPr="00841ED5">
                    <w:t>. Numatomas darbų atlikimo terminas</w:t>
                  </w:r>
                  <w:r w:rsidR="007234E6" w:rsidRPr="00841ED5">
                    <w:t xml:space="preserve"> </w:t>
                  </w:r>
                  <w:r w:rsidR="00B44DFD" w:rsidRPr="00841ED5">
                    <w:t>5</w:t>
                  </w:r>
                  <w:r w:rsidR="00171F36" w:rsidRPr="00841ED5">
                    <w:t xml:space="preserve"> mėn.</w:t>
                  </w:r>
                </w:p>
              </w:tc>
            </w:tr>
            <w:tr w:rsidR="00192D02" w:rsidRPr="00841ED5" w14:paraId="7D8BC53E" w14:textId="77777777" w:rsidTr="00776B3F">
              <w:tc>
                <w:tcPr>
                  <w:tcW w:w="3300" w:type="dxa"/>
                  <w:tcBorders>
                    <w:top w:val="dashed" w:sz="4" w:space="0" w:color="auto"/>
                    <w:left w:val="nil"/>
                    <w:bottom w:val="dashed" w:sz="4" w:space="0" w:color="auto"/>
                    <w:right w:val="dashed" w:sz="4" w:space="0" w:color="auto"/>
                  </w:tcBorders>
                </w:tcPr>
                <w:p w14:paraId="3E142C92" w14:textId="4E6DB86C" w:rsidR="00192D02" w:rsidRPr="00841ED5" w:rsidRDefault="00192D02" w:rsidP="00EF0E1B">
                  <w:pPr>
                    <w:pStyle w:val="Stilius3"/>
                    <w:jc w:val="left"/>
                  </w:pPr>
                  <w:r w:rsidRPr="00841ED5">
                    <w:t>Darbų atlikimo</w:t>
                  </w:r>
                  <w:r w:rsidR="00E10473" w:rsidRPr="00841ED5">
                    <w:t xml:space="preserve"> ir projektavimo paslaugų</w:t>
                  </w:r>
                  <w:r w:rsidRPr="00841ED5">
                    <w:t xml:space="preserve"> termino pratęsimas</w:t>
                  </w:r>
                </w:p>
              </w:tc>
              <w:tc>
                <w:tcPr>
                  <w:tcW w:w="956" w:type="dxa"/>
                  <w:tcBorders>
                    <w:top w:val="dashed" w:sz="4" w:space="0" w:color="auto"/>
                    <w:left w:val="dashed" w:sz="4" w:space="0" w:color="auto"/>
                    <w:bottom w:val="dashed" w:sz="4" w:space="0" w:color="auto"/>
                    <w:right w:val="dashed" w:sz="4" w:space="0" w:color="auto"/>
                  </w:tcBorders>
                </w:tcPr>
                <w:p w14:paraId="26FEA5F2" w14:textId="77777777" w:rsidR="00192D02" w:rsidRPr="00841ED5" w:rsidRDefault="00192D02" w:rsidP="00EF0E1B">
                  <w:pPr>
                    <w:pStyle w:val="Stilius3"/>
                  </w:pPr>
                  <w:r w:rsidRPr="00841ED5">
                    <w:t>6.4.</w:t>
                  </w:r>
                </w:p>
              </w:tc>
              <w:tc>
                <w:tcPr>
                  <w:tcW w:w="4430" w:type="dxa"/>
                  <w:tcBorders>
                    <w:top w:val="dashed" w:sz="4" w:space="0" w:color="auto"/>
                    <w:left w:val="dashed" w:sz="4" w:space="0" w:color="auto"/>
                    <w:bottom w:val="dashed" w:sz="4" w:space="0" w:color="auto"/>
                    <w:right w:val="nil"/>
                  </w:tcBorders>
                </w:tcPr>
                <w:p w14:paraId="123104A4" w14:textId="2EAF0061" w:rsidR="00E10473" w:rsidRPr="00841ED5" w:rsidRDefault="005C532A" w:rsidP="00EF0E1B">
                  <w:pPr>
                    <w:pStyle w:val="Stilius3"/>
                    <w:jc w:val="left"/>
                  </w:pPr>
                  <w:r w:rsidRPr="00841ED5">
                    <w:t>P</w:t>
                  </w:r>
                  <w:r w:rsidR="00E10473" w:rsidRPr="00841ED5">
                    <w:t>rojektavimo paslaugos</w:t>
                  </w:r>
                  <w:r w:rsidR="00F8400B" w:rsidRPr="00841ED5">
                    <w:t xml:space="preserve"> ir </w:t>
                  </w:r>
                  <w:r w:rsidR="00E10473" w:rsidRPr="00841ED5">
                    <w:t>Darbų atlik</w:t>
                  </w:r>
                  <w:r w:rsidR="00F8400B" w:rsidRPr="00841ED5">
                    <w:t>imo</w:t>
                  </w:r>
                  <w:r w:rsidR="00E10473" w:rsidRPr="00841ED5">
                    <w:t xml:space="preserve"> terminas gali būti pratęstas</w:t>
                  </w:r>
                  <w:r w:rsidR="00F8400B" w:rsidRPr="00841ED5">
                    <w:t xml:space="preserve"> </w:t>
                  </w:r>
                  <w:r w:rsidR="00126E29" w:rsidRPr="00841ED5">
                    <w:t>kaip nurodyta sutarties 6.4 punkte.</w:t>
                  </w:r>
                </w:p>
              </w:tc>
            </w:tr>
            <w:tr w:rsidR="00192D02" w:rsidRPr="00841ED5" w14:paraId="726CC509" w14:textId="77777777" w:rsidTr="00776B3F">
              <w:tc>
                <w:tcPr>
                  <w:tcW w:w="3300" w:type="dxa"/>
                  <w:tcBorders>
                    <w:top w:val="dashed" w:sz="4" w:space="0" w:color="auto"/>
                    <w:left w:val="nil"/>
                    <w:bottom w:val="dashed" w:sz="4" w:space="0" w:color="auto"/>
                    <w:right w:val="dashed" w:sz="4" w:space="0" w:color="auto"/>
                  </w:tcBorders>
                </w:tcPr>
                <w:p w14:paraId="761AC82B" w14:textId="77777777" w:rsidR="00192D02" w:rsidRPr="00841ED5" w:rsidRDefault="00192D02" w:rsidP="00EF0E1B">
                  <w:pPr>
                    <w:pStyle w:val="Stilius3"/>
                    <w:jc w:val="left"/>
                  </w:pPr>
                  <w:r w:rsidRPr="00841ED5">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7C7E0225" w14:textId="7EA0AADC" w:rsidR="00192D02" w:rsidRPr="00841ED5" w:rsidRDefault="00192D02" w:rsidP="00EF0E1B">
                  <w:pPr>
                    <w:pStyle w:val="Stilius3"/>
                  </w:pPr>
                  <w:r w:rsidRPr="00841ED5">
                    <w:t>6.</w:t>
                  </w:r>
                  <w:r w:rsidR="009343AC" w:rsidRPr="00841ED5">
                    <w:t>9</w:t>
                  </w:r>
                  <w:r w:rsidR="00EE701C" w:rsidRPr="00841ED5">
                    <w:t>.</w:t>
                  </w:r>
                </w:p>
              </w:tc>
              <w:tc>
                <w:tcPr>
                  <w:tcW w:w="4430" w:type="dxa"/>
                  <w:tcBorders>
                    <w:top w:val="dashed" w:sz="4" w:space="0" w:color="auto"/>
                    <w:left w:val="dashed" w:sz="4" w:space="0" w:color="auto"/>
                    <w:bottom w:val="dashed" w:sz="4" w:space="0" w:color="auto"/>
                    <w:right w:val="nil"/>
                  </w:tcBorders>
                </w:tcPr>
                <w:p w14:paraId="09252E45" w14:textId="71785641" w:rsidR="00192D02" w:rsidRPr="00841ED5" w:rsidRDefault="00192D02" w:rsidP="00EF0E1B">
                  <w:pPr>
                    <w:pStyle w:val="Stilius3"/>
                    <w:jc w:val="left"/>
                  </w:pPr>
                  <w:r w:rsidRPr="00841ED5">
                    <w:rPr>
                      <w:iCs/>
                    </w:rPr>
                    <w:t>0,0</w:t>
                  </w:r>
                  <w:r w:rsidR="005C532A" w:rsidRPr="00841ED5">
                    <w:rPr>
                      <w:iCs/>
                    </w:rPr>
                    <w:t>2</w:t>
                  </w:r>
                  <w:r w:rsidRPr="00841ED5">
                    <w:t xml:space="preserve"> % </w:t>
                  </w:r>
                  <w:r w:rsidR="005C532A" w:rsidRPr="00841ED5">
                    <w:t xml:space="preserve">nuo pradinės sutartie vertės </w:t>
                  </w:r>
                  <w:r w:rsidRPr="00841ED5">
                    <w:t xml:space="preserve">per dieną </w:t>
                  </w:r>
                </w:p>
              </w:tc>
            </w:tr>
            <w:tr w:rsidR="00EE701C" w:rsidRPr="00841ED5" w14:paraId="15BEF597" w14:textId="77777777" w:rsidTr="00776B3F">
              <w:tc>
                <w:tcPr>
                  <w:tcW w:w="3300" w:type="dxa"/>
                  <w:tcBorders>
                    <w:top w:val="dashed" w:sz="4" w:space="0" w:color="auto"/>
                    <w:left w:val="nil"/>
                    <w:bottom w:val="dashed" w:sz="4" w:space="0" w:color="auto"/>
                    <w:right w:val="dashed" w:sz="4" w:space="0" w:color="auto"/>
                  </w:tcBorders>
                </w:tcPr>
                <w:p w14:paraId="21BA8BE2" w14:textId="4B3918CB" w:rsidR="00EE701C" w:rsidRPr="00841ED5" w:rsidRDefault="00EE701C" w:rsidP="00EF0E1B">
                  <w:pPr>
                    <w:pStyle w:val="Stilius3"/>
                    <w:jc w:val="left"/>
                  </w:pPr>
                  <w:r w:rsidRPr="00841ED5">
                    <w:t>Bauda už aplinkos apsaugos kriterijų nesilaikymo</w:t>
                  </w:r>
                </w:p>
              </w:tc>
              <w:tc>
                <w:tcPr>
                  <w:tcW w:w="956" w:type="dxa"/>
                  <w:tcBorders>
                    <w:top w:val="dashed" w:sz="4" w:space="0" w:color="auto"/>
                    <w:left w:val="dashed" w:sz="4" w:space="0" w:color="auto"/>
                    <w:bottom w:val="dashed" w:sz="4" w:space="0" w:color="auto"/>
                    <w:right w:val="dashed" w:sz="4" w:space="0" w:color="auto"/>
                  </w:tcBorders>
                </w:tcPr>
                <w:p w14:paraId="0C952629" w14:textId="701229C0" w:rsidR="00EE701C" w:rsidRPr="00841ED5" w:rsidRDefault="00EE701C" w:rsidP="00EF0E1B">
                  <w:pPr>
                    <w:pStyle w:val="Stilius3"/>
                  </w:pPr>
                  <w:r w:rsidRPr="00841ED5">
                    <w:t>1</w:t>
                  </w:r>
                  <w:r w:rsidR="009452ED" w:rsidRPr="00841ED5">
                    <w:t>5</w:t>
                  </w:r>
                  <w:r w:rsidRPr="00841ED5">
                    <w:t>.</w:t>
                  </w:r>
                </w:p>
              </w:tc>
              <w:tc>
                <w:tcPr>
                  <w:tcW w:w="4430" w:type="dxa"/>
                  <w:tcBorders>
                    <w:top w:val="dashed" w:sz="4" w:space="0" w:color="auto"/>
                    <w:left w:val="dashed" w:sz="4" w:space="0" w:color="auto"/>
                    <w:bottom w:val="dashed" w:sz="4" w:space="0" w:color="auto"/>
                    <w:right w:val="nil"/>
                  </w:tcBorders>
                </w:tcPr>
                <w:p w14:paraId="50E5AA31" w14:textId="38D73530" w:rsidR="00EE701C" w:rsidRPr="00841ED5" w:rsidRDefault="00EE701C" w:rsidP="00EF0E1B">
                  <w:pPr>
                    <w:pStyle w:val="Stilius3"/>
                    <w:jc w:val="left"/>
                    <w:rPr>
                      <w:iCs/>
                    </w:rPr>
                  </w:pPr>
                  <w:r w:rsidRPr="00841ED5">
                    <w:rPr>
                      <w:iCs/>
                    </w:rPr>
                    <w:t>500 eurų už kiekvieną pažeidimo atvejį</w:t>
                  </w:r>
                </w:p>
              </w:tc>
            </w:tr>
            <w:tr w:rsidR="00192D02" w:rsidRPr="00841ED5" w14:paraId="15B4BB1A" w14:textId="77777777" w:rsidTr="00776B3F">
              <w:tc>
                <w:tcPr>
                  <w:tcW w:w="3300" w:type="dxa"/>
                  <w:tcBorders>
                    <w:top w:val="dashed" w:sz="4" w:space="0" w:color="auto"/>
                    <w:left w:val="nil"/>
                    <w:bottom w:val="dashed" w:sz="4" w:space="0" w:color="auto"/>
                    <w:right w:val="dashed" w:sz="4" w:space="0" w:color="auto"/>
                  </w:tcBorders>
                </w:tcPr>
                <w:p w14:paraId="6BE4B75E" w14:textId="1AE5EF6C" w:rsidR="00192D02" w:rsidRPr="00841ED5" w:rsidRDefault="00192D02" w:rsidP="00EF0E1B">
                  <w:pPr>
                    <w:pStyle w:val="Stilius3"/>
                    <w:jc w:val="left"/>
                  </w:pPr>
                  <w:r w:rsidRPr="00841ED5">
                    <w:t>Sutarties kaina</w:t>
                  </w:r>
                  <w:r w:rsidR="009343AC" w:rsidRPr="00841ED5">
                    <w:t xml:space="preserve"> su PVM</w:t>
                  </w:r>
                </w:p>
                <w:p w14:paraId="1EAD73F6" w14:textId="77777777" w:rsidR="00AC2D4B" w:rsidRPr="00841ED5" w:rsidRDefault="00AC2D4B" w:rsidP="00EF0E1B">
                  <w:pPr>
                    <w:pStyle w:val="Stilius3"/>
                    <w:jc w:val="left"/>
                  </w:pPr>
                </w:p>
                <w:p w14:paraId="51CFDE68" w14:textId="35B794F2" w:rsidR="00AC2D4B" w:rsidRPr="00841ED5" w:rsidRDefault="00AC2D4B" w:rsidP="00EF0E1B">
                  <w:pPr>
                    <w:pStyle w:val="Stilius3"/>
                    <w:jc w:val="left"/>
                  </w:pPr>
                  <w:r w:rsidRPr="00841ED5">
                    <w:t>Iš kurių bendrai PVM sudaro:</w:t>
                  </w:r>
                </w:p>
              </w:tc>
              <w:tc>
                <w:tcPr>
                  <w:tcW w:w="956" w:type="dxa"/>
                  <w:tcBorders>
                    <w:top w:val="dashed" w:sz="4" w:space="0" w:color="auto"/>
                    <w:left w:val="dashed" w:sz="4" w:space="0" w:color="auto"/>
                    <w:bottom w:val="dashed" w:sz="4" w:space="0" w:color="auto"/>
                    <w:right w:val="dashed" w:sz="4" w:space="0" w:color="auto"/>
                  </w:tcBorders>
                </w:tcPr>
                <w:p w14:paraId="2E942A9A" w14:textId="6B74C776" w:rsidR="00192D02" w:rsidRPr="00841ED5" w:rsidRDefault="00192D02" w:rsidP="00EF0E1B">
                  <w:pPr>
                    <w:pStyle w:val="Stilius3"/>
                  </w:pPr>
                  <w:r w:rsidRPr="00841ED5">
                    <w:t>8.1.</w:t>
                  </w:r>
                </w:p>
              </w:tc>
              <w:tc>
                <w:tcPr>
                  <w:tcW w:w="4430" w:type="dxa"/>
                  <w:tcBorders>
                    <w:top w:val="dashed" w:sz="4" w:space="0" w:color="auto"/>
                    <w:left w:val="dashed" w:sz="4" w:space="0" w:color="auto"/>
                    <w:bottom w:val="dashed" w:sz="4" w:space="0" w:color="auto"/>
                    <w:right w:val="nil"/>
                  </w:tcBorders>
                </w:tcPr>
                <w:p w14:paraId="1A896BFE" w14:textId="742C9360" w:rsidR="005C532A" w:rsidRPr="00841ED5" w:rsidRDefault="005C532A" w:rsidP="00EF0E1B">
                  <w:pPr>
                    <w:pStyle w:val="Stilius3"/>
                    <w:jc w:val="left"/>
                    <w:rPr>
                      <w:i/>
                    </w:rPr>
                  </w:pPr>
                  <w:r w:rsidRPr="00841ED5">
                    <w:rPr>
                      <w:b/>
                      <w:bCs/>
                    </w:rPr>
                    <w:t>Techninio darbo projekto parengimas</w:t>
                  </w:r>
                  <w:r w:rsidR="00942BD3" w:rsidRPr="00841ED5">
                    <w:rPr>
                      <w:b/>
                      <w:bCs/>
                    </w:rPr>
                    <w:t>,</w:t>
                  </w:r>
                  <w:r w:rsidRPr="00841ED5">
                    <w:t xml:space="preserve"> </w:t>
                  </w:r>
                  <w:r w:rsidR="00942BD3" w:rsidRPr="00841ED5">
                    <w:rPr>
                      <w:b/>
                      <w:bCs/>
                    </w:rPr>
                    <w:t>projekto vykdymo priežiūra</w:t>
                  </w:r>
                  <w:r w:rsidR="00942BD3" w:rsidRPr="00841ED5">
                    <w:t xml:space="preserve">, </w:t>
                  </w:r>
                  <w:r w:rsidR="00942BD3" w:rsidRPr="00841ED5">
                    <w:rPr>
                      <w:b/>
                      <w:bCs/>
                    </w:rPr>
                    <w:t>darbai</w:t>
                  </w:r>
                  <w:r w:rsidRPr="00841ED5">
                    <w:t xml:space="preserve"> eurų </w:t>
                  </w:r>
                  <w:r w:rsidR="009343AC" w:rsidRPr="00841ED5">
                    <w:t>su</w:t>
                  </w:r>
                  <w:r w:rsidRPr="00841ED5">
                    <w:t xml:space="preserve"> PVM</w:t>
                  </w:r>
                </w:p>
                <w:p w14:paraId="77B2E06E" w14:textId="205BFCFB" w:rsidR="00044C16" w:rsidRPr="00841ED5" w:rsidRDefault="00044C16" w:rsidP="00EF0E1B">
                  <w:pPr>
                    <w:pStyle w:val="Stilius3"/>
                    <w:spacing w:before="0"/>
                    <w:jc w:val="left"/>
                    <w:rPr>
                      <w:i/>
                    </w:rPr>
                  </w:pPr>
                  <w:r w:rsidRPr="00841ED5">
                    <w:rPr>
                      <w:i/>
                    </w:rPr>
                    <w:t>[suma skaičiais ir žodžiais]</w:t>
                  </w:r>
                </w:p>
                <w:p w14:paraId="0533223A" w14:textId="62CB8B9B" w:rsidR="00AC2D4B" w:rsidRPr="00841ED5" w:rsidRDefault="00AC2D4B" w:rsidP="00942BD3">
                  <w:pPr>
                    <w:pStyle w:val="Stilius3"/>
                    <w:spacing w:before="0"/>
                    <w:jc w:val="left"/>
                    <w:rPr>
                      <w:i/>
                    </w:rPr>
                  </w:pPr>
                </w:p>
              </w:tc>
            </w:tr>
            <w:tr w:rsidR="00192D02" w:rsidRPr="00841ED5" w14:paraId="18278006" w14:textId="77777777" w:rsidTr="00776B3F">
              <w:tc>
                <w:tcPr>
                  <w:tcW w:w="3300" w:type="dxa"/>
                  <w:tcBorders>
                    <w:top w:val="dashed" w:sz="4" w:space="0" w:color="auto"/>
                    <w:left w:val="nil"/>
                    <w:bottom w:val="dashed" w:sz="4" w:space="0" w:color="auto"/>
                    <w:right w:val="dashed" w:sz="4" w:space="0" w:color="auto"/>
                  </w:tcBorders>
                </w:tcPr>
                <w:p w14:paraId="517A987B" w14:textId="23EA37FA" w:rsidR="00192D02" w:rsidRPr="00841ED5" w:rsidRDefault="00192D02" w:rsidP="00EF0E1B">
                  <w:pPr>
                    <w:pStyle w:val="Stilius3"/>
                    <w:jc w:val="left"/>
                  </w:pPr>
                  <w:r w:rsidRPr="00841ED5">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67387DD3" w14:textId="2312FC37" w:rsidR="00192D02" w:rsidRPr="00841ED5" w:rsidRDefault="00192D02" w:rsidP="00EF0E1B">
                  <w:pPr>
                    <w:pStyle w:val="Stilius3"/>
                  </w:pPr>
                  <w:r w:rsidRPr="00841ED5">
                    <w:t>8.3.</w:t>
                  </w:r>
                </w:p>
              </w:tc>
              <w:tc>
                <w:tcPr>
                  <w:tcW w:w="4430" w:type="dxa"/>
                  <w:tcBorders>
                    <w:top w:val="dashed" w:sz="4" w:space="0" w:color="auto"/>
                    <w:left w:val="dashed" w:sz="4" w:space="0" w:color="auto"/>
                    <w:bottom w:val="dashed" w:sz="4" w:space="0" w:color="auto"/>
                    <w:right w:val="nil"/>
                  </w:tcBorders>
                </w:tcPr>
                <w:p w14:paraId="7D3FEB01" w14:textId="4B77DC9B" w:rsidR="00192D02" w:rsidRPr="00841ED5" w:rsidRDefault="00192D02" w:rsidP="00EF0E1B">
                  <w:pPr>
                    <w:pStyle w:val="Stilius3"/>
                    <w:jc w:val="left"/>
                  </w:pPr>
                  <w:r w:rsidRPr="00841ED5">
                    <w:t>nėra</w:t>
                  </w:r>
                </w:p>
              </w:tc>
            </w:tr>
            <w:tr w:rsidR="00192D02" w:rsidRPr="00841ED5" w14:paraId="6AC3BFF9" w14:textId="77777777" w:rsidTr="00776B3F">
              <w:tc>
                <w:tcPr>
                  <w:tcW w:w="3300" w:type="dxa"/>
                  <w:tcBorders>
                    <w:top w:val="dashed" w:sz="4" w:space="0" w:color="auto"/>
                    <w:left w:val="nil"/>
                    <w:bottom w:val="dashed" w:sz="4" w:space="0" w:color="auto"/>
                    <w:right w:val="dashed" w:sz="4" w:space="0" w:color="auto"/>
                  </w:tcBorders>
                </w:tcPr>
                <w:p w14:paraId="3E6726FE" w14:textId="22A2D326" w:rsidR="00192D02" w:rsidRPr="00841ED5" w:rsidRDefault="00192D02" w:rsidP="00EF0E1B">
                  <w:pPr>
                    <w:pStyle w:val="Stilius3"/>
                    <w:ind w:left="-67"/>
                    <w:jc w:val="left"/>
                  </w:pPr>
                  <w:r w:rsidRPr="00841ED5">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64FBCB0" w14:textId="206AF80E" w:rsidR="00192D02" w:rsidRPr="00841ED5" w:rsidRDefault="00192D02" w:rsidP="00EF0E1B">
                  <w:pPr>
                    <w:pStyle w:val="Stilius3"/>
                  </w:pPr>
                  <w:r w:rsidRPr="00841ED5">
                    <w:t>8.3.</w:t>
                  </w:r>
                </w:p>
              </w:tc>
              <w:tc>
                <w:tcPr>
                  <w:tcW w:w="4430" w:type="dxa"/>
                  <w:tcBorders>
                    <w:top w:val="dashed" w:sz="4" w:space="0" w:color="auto"/>
                    <w:left w:val="dashed" w:sz="4" w:space="0" w:color="auto"/>
                    <w:bottom w:val="dashed" w:sz="4" w:space="0" w:color="auto"/>
                    <w:right w:val="nil"/>
                  </w:tcBorders>
                </w:tcPr>
                <w:p w14:paraId="0C065A52" w14:textId="3713494E" w:rsidR="00192D02" w:rsidRPr="00841ED5" w:rsidRDefault="00192D02" w:rsidP="00EF0E1B">
                  <w:pPr>
                    <w:pStyle w:val="Stilius3"/>
                    <w:jc w:val="left"/>
                  </w:pPr>
                  <w:r w:rsidRPr="00841ED5">
                    <w:t>nėra</w:t>
                  </w:r>
                </w:p>
              </w:tc>
            </w:tr>
            <w:tr w:rsidR="00192D02" w:rsidRPr="00841ED5" w14:paraId="679B5854" w14:textId="77777777" w:rsidTr="00776B3F">
              <w:tc>
                <w:tcPr>
                  <w:tcW w:w="3300" w:type="dxa"/>
                  <w:tcBorders>
                    <w:top w:val="dashed" w:sz="4" w:space="0" w:color="auto"/>
                    <w:left w:val="nil"/>
                    <w:bottom w:val="dashed" w:sz="4" w:space="0" w:color="auto"/>
                    <w:right w:val="dashed" w:sz="4" w:space="0" w:color="auto"/>
                  </w:tcBorders>
                </w:tcPr>
                <w:p w14:paraId="7F802541" w14:textId="2634EFE9" w:rsidR="00192D02" w:rsidRPr="00841ED5" w:rsidRDefault="00192D02" w:rsidP="00EF0E1B">
                  <w:pPr>
                    <w:pStyle w:val="Stilius3"/>
                    <w:jc w:val="left"/>
                  </w:pPr>
                  <w:r w:rsidRPr="00841ED5">
                    <w:t>Sulaikymo procentas</w:t>
                  </w:r>
                </w:p>
              </w:tc>
              <w:tc>
                <w:tcPr>
                  <w:tcW w:w="956" w:type="dxa"/>
                  <w:tcBorders>
                    <w:top w:val="dashed" w:sz="4" w:space="0" w:color="auto"/>
                    <w:left w:val="dashed" w:sz="4" w:space="0" w:color="auto"/>
                    <w:bottom w:val="dashed" w:sz="4" w:space="0" w:color="auto"/>
                    <w:right w:val="dashed" w:sz="4" w:space="0" w:color="auto"/>
                  </w:tcBorders>
                </w:tcPr>
                <w:p w14:paraId="722224D9" w14:textId="4D98765E" w:rsidR="00192D02" w:rsidRPr="00841ED5" w:rsidRDefault="00192D02" w:rsidP="00EF0E1B">
                  <w:pPr>
                    <w:pStyle w:val="Stilius3"/>
                  </w:pPr>
                  <w:r w:rsidRPr="00841ED5">
                    <w:t>8.5</w:t>
                  </w:r>
                </w:p>
              </w:tc>
              <w:tc>
                <w:tcPr>
                  <w:tcW w:w="4430" w:type="dxa"/>
                  <w:tcBorders>
                    <w:top w:val="dashed" w:sz="4" w:space="0" w:color="auto"/>
                    <w:left w:val="dashed" w:sz="4" w:space="0" w:color="auto"/>
                    <w:bottom w:val="dashed" w:sz="4" w:space="0" w:color="auto"/>
                    <w:right w:val="nil"/>
                  </w:tcBorders>
                </w:tcPr>
                <w:p w14:paraId="22EC8AF3" w14:textId="70A0594D" w:rsidR="00192D02" w:rsidRPr="00841ED5" w:rsidRDefault="00192D02" w:rsidP="00EF0E1B">
                  <w:pPr>
                    <w:pStyle w:val="Stilius3"/>
                    <w:jc w:val="left"/>
                  </w:pPr>
                  <w:r w:rsidRPr="00841ED5">
                    <w:t>nėra</w:t>
                  </w:r>
                </w:p>
              </w:tc>
            </w:tr>
            <w:tr w:rsidR="00192D02" w:rsidRPr="00841ED5" w14:paraId="36365C80" w14:textId="77777777" w:rsidTr="00776B3F">
              <w:tc>
                <w:tcPr>
                  <w:tcW w:w="3300" w:type="dxa"/>
                  <w:tcBorders>
                    <w:top w:val="dashed" w:sz="4" w:space="0" w:color="auto"/>
                    <w:left w:val="nil"/>
                    <w:bottom w:val="dashed" w:sz="4" w:space="0" w:color="auto"/>
                    <w:right w:val="dashed" w:sz="4" w:space="0" w:color="auto"/>
                  </w:tcBorders>
                </w:tcPr>
                <w:p w14:paraId="72A89888" w14:textId="66030F9E" w:rsidR="00192D02" w:rsidRPr="00841ED5" w:rsidRDefault="00192D02" w:rsidP="00EF0E1B">
                  <w:pPr>
                    <w:pStyle w:val="Stilius3"/>
                    <w:jc w:val="left"/>
                  </w:pPr>
                  <w:r w:rsidRPr="00841ED5">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48F09AE2" w14:textId="42E25518" w:rsidR="00192D02" w:rsidRPr="00841ED5" w:rsidRDefault="00192D02" w:rsidP="00EF0E1B">
                  <w:pPr>
                    <w:pStyle w:val="Stilius3"/>
                  </w:pPr>
                  <w:r w:rsidRPr="00841ED5">
                    <w:t>8.</w:t>
                  </w:r>
                  <w:r w:rsidR="0005416F" w:rsidRPr="00841ED5">
                    <w:t>7</w:t>
                  </w:r>
                  <w:r w:rsidRPr="00841ED5">
                    <w:t>.1.</w:t>
                  </w:r>
                </w:p>
              </w:tc>
              <w:tc>
                <w:tcPr>
                  <w:tcW w:w="4430" w:type="dxa"/>
                  <w:tcBorders>
                    <w:top w:val="dashed" w:sz="4" w:space="0" w:color="auto"/>
                    <w:left w:val="dashed" w:sz="4" w:space="0" w:color="auto"/>
                    <w:bottom w:val="dashed" w:sz="4" w:space="0" w:color="auto"/>
                    <w:right w:val="nil"/>
                  </w:tcBorders>
                </w:tcPr>
                <w:p w14:paraId="5172A525" w14:textId="1C068CA1" w:rsidR="00192D02" w:rsidRPr="00841ED5" w:rsidRDefault="00192D02" w:rsidP="00EF0E1B">
                  <w:pPr>
                    <w:pStyle w:val="Stilius3"/>
                    <w:jc w:val="left"/>
                  </w:pPr>
                  <w:r w:rsidRPr="00841ED5">
                    <w:t>nėra</w:t>
                  </w:r>
                </w:p>
              </w:tc>
            </w:tr>
            <w:tr w:rsidR="00192D02" w:rsidRPr="00841ED5" w14:paraId="128D8B1C" w14:textId="77777777" w:rsidTr="00776B3F">
              <w:tc>
                <w:tcPr>
                  <w:tcW w:w="3300" w:type="dxa"/>
                  <w:tcBorders>
                    <w:top w:val="dashed" w:sz="4" w:space="0" w:color="auto"/>
                    <w:left w:val="nil"/>
                    <w:bottom w:val="dashed" w:sz="4" w:space="0" w:color="auto"/>
                    <w:right w:val="dashed" w:sz="4" w:space="0" w:color="auto"/>
                  </w:tcBorders>
                </w:tcPr>
                <w:p w14:paraId="5E876F18" w14:textId="467DCF70" w:rsidR="00192D02" w:rsidRPr="00841ED5" w:rsidRDefault="00192D02" w:rsidP="00EF0E1B">
                  <w:pPr>
                    <w:pStyle w:val="Stilius3"/>
                    <w:jc w:val="left"/>
                  </w:pPr>
                  <w:r w:rsidRPr="00841ED5">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0CBDC855" w14:textId="24012C27" w:rsidR="00192D02" w:rsidRPr="00841ED5" w:rsidRDefault="00192D02" w:rsidP="00EF0E1B">
                  <w:pPr>
                    <w:pStyle w:val="Stilius3"/>
                  </w:pPr>
                  <w:r w:rsidRPr="00841ED5">
                    <w:t>8.</w:t>
                  </w:r>
                  <w:r w:rsidR="009452ED" w:rsidRPr="00841ED5">
                    <w:t>3</w:t>
                  </w:r>
                </w:p>
              </w:tc>
              <w:tc>
                <w:tcPr>
                  <w:tcW w:w="4430" w:type="dxa"/>
                  <w:tcBorders>
                    <w:top w:val="dashed" w:sz="4" w:space="0" w:color="auto"/>
                    <w:left w:val="dashed" w:sz="4" w:space="0" w:color="auto"/>
                    <w:bottom w:val="dashed" w:sz="4" w:space="0" w:color="auto"/>
                    <w:right w:val="nil"/>
                  </w:tcBorders>
                </w:tcPr>
                <w:p w14:paraId="03ABE2C3" w14:textId="67579F11" w:rsidR="00A07807" w:rsidRPr="00841ED5" w:rsidRDefault="00192D02" w:rsidP="00EF0E1B">
                  <w:pPr>
                    <w:pStyle w:val="Komentarotekstas"/>
                    <w:jc w:val="both"/>
                    <w:rPr>
                      <w:sz w:val="22"/>
                      <w:szCs w:val="22"/>
                    </w:rPr>
                  </w:pPr>
                  <w:r w:rsidRPr="00841ED5">
                    <w:rPr>
                      <w:sz w:val="22"/>
                      <w:szCs w:val="22"/>
                    </w:rPr>
                    <w:t xml:space="preserve">Užsakovas apmoka Rangovui už </w:t>
                  </w:r>
                  <w:r w:rsidR="005C532A" w:rsidRPr="00841ED5">
                    <w:rPr>
                      <w:sz w:val="22"/>
                      <w:szCs w:val="22"/>
                    </w:rPr>
                    <w:t>suteiktas projektavimo paslaugas</w:t>
                  </w:r>
                  <w:r w:rsidR="000A28DF" w:rsidRPr="00841ED5">
                    <w:rPr>
                      <w:sz w:val="22"/>
                      <w:szCs w:val="22"/>
                    </w:rPr>
                    <w:t xml:space="preserve"> atliktus </w:t>
                  </w:r>
                  <w:r w:rsidRPr="00841ED5">
                    <w:rPr>
                      <w:sz w:val="22"/>
                      <w:szCs w:val="22"/>
                    </w:rPr>
                    <w:t xml:space="preserve">Darbus </w:t>
                  </w:r>
                  <w:r w:rsidR="003377C0" w:rsidRPr="00841ED5">
                    <w:rPr>
                      <w:sz w:val="22"/>
                      <w:szCs w:val="22"/>
                    </w:rPr>
                    <w:t xml:space="preserve">ir projekto vykdymo priežiūrą </w:t>
                  </w:r>
                  <w:r w:rsidRPr="00841ED5">
                    <w:rPr>
                      <w:sz w:val="22"/>
                      <w:szCs w:val="22"/>
                    </w:rPr>
                    <w:t xml:space="preserve">pagal gautas PVM sąskaitas faktūras </w:t>
                  </w:r>
                  <w:bookmarkStart w:id="4" w:name="_Hlk210906751"/>
                  <w:r w:rsidRPr="00841ED5">
                    <w:rPr>
                      <w:sz w:val="22"/>
                      <w:szCs w:val="22"/>
                    </w:rPr>
                    <w:t>per 30 dienų nuo sąskaitos faktūros pateikimo dienos</w:t>
                  </w:r>
                  <w:bookmarkEnd w:id="4"/>
                  <w:r w:rsidRPr="00841ED5">
                    <w:rPr>
                      <w:sz w:val="22"/>
                      <w:szCs w:val="22"/>
                    </w:rPr>
                    <w:t xml:space="preserve">. </w:t>
                  </w:r>
                </w:p>
                <w:p w14:paraId="4DE12F78" w14:textId="77777777" w:rsidR="000A28DF" w:rsidRPr="00841ED5" w:rsidRDefault="000A28DF" w:rsidP="00EF0E1B">
                  <w:pPr>
                    <w:pStyle w:val="Komentarotekstas"/>
                    <w:jc w:val="both"/>
                    <w:rPr>
                      <w:sz w:val="22"/>
                      <w:szCs w:val="22"/>
                    </w:rPr>
                  </w:pPr>
                </w:p>
                <w:p w14:paraId="67BB2BD5" w14:textId="57B4FD22" w:rsidR="00192D02" w:rsidRPr="00841ED5" w:rsidRDefault="00192D02" w:rsidP="00EF0E1B">
                  <w:pPr>
                    <w:pStyle w:val="Komentarotekstas"/>
                    <w:jc w:val="both"/>
                    <w:rPr>
                      <w:sz w:val="22"/>
                      <w:szCs w:val="22"/>
                    </w:rPr>
                  </w:pPr>
                  <w:r w:rsidRPr="00841ED5">
                    <w:rPr>
                      <w:sz w:val="22"/>
                      <w:szCs w:val="22"/>
                    </w:rPr>
                    <w:t>Pridėtinės vertės mokesčio sąskaitos faktūros, sąskaitos faktūros, kreditiniai ir debetiniai dokumentai bei avansinės sąskaitos turi būti teikiami naudojantis</w:t>
                  </w:r>
                  <w:r w:rsidR="000A28DF" w:rsidRPr="00841ED5">
                    <w:rPr>
                      <w:sz w:val="22"/>
                      <w:szCs w:val="22"/>
                    </w:rPr>
                    <w:t xml:space="preserve"> SABIS</w:t>
                  </w:r>
                  <w:r w:rsidRPr="00841ED5">
                    <w:rPr>
                      <w:sz w:val="22"/>
                      <w:szCs w:val="22"/>
                    </w:rPr>
                    <w:t xml:space="preserve">. </w:t>
                  </w:r>
                </w:p>
              </w:tc>
            </w:tr>
            <w:tr w:rsidR="00192D02" w:rsidRPr="00841ED5" w14:paraId="7C2A48EC" w14:textId="77777777" w:rsidTr="00776B3F">
              <w:tc>
                <w:tcPr>
                  <w:tcW w:w="3300" w:type="dxa"/>
                  <w:tcBorders>
                    <w:top w:val="dashed" w:sz="4" w:space="0" w:color="auto"/>
                    <w:left w:val="nil"/>
                    <w:bottom w:val="dashed" w:sz="4" w:space="0" w:color="auto"/>
                    <w:right w:val="dashed" w:sz="4" w:space="0" w:color="auto"/>
                  </w:tcBorders>
                </w:tcPr>
                <w:p w14:paraId="5B1E66E5" w14:textId="79507249" w:rsidR="00192D02" w:rsidRPr="00841ED5" w:rsidRDefault="00192D02" w:rsidP="00EF0E1B">
                  <w:pPr>
                    <w:pStyle w:val="Stilius3"/>
                    <w:jc w:val="left"/>
                  </w:pPr>
                  <w:r w:rsidRPr="00841ED5">
                    <w:lastRenderedPageBreak/>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385E4219" w14:textId="2E3D50D1" w:rsidR="00192D02" w:rsidRPr="00841ED5" w:rsidRDefault="00192D02" w:rsidP="00EF0E1B">
                  <w:pPr>
                    <w:pStyle w:val="Stilius3"/>
                  </w:pPr>
                  <w:r w:rsidRPr="00841ED5">
                    <w:t>8.8</w:t>
                  </w:r>
                </w:p>
              </w:tc>
              <w:tc>
                <w:tcPr>
                  <w:tcW w:w="4430" w:type="dxa"/>
                  <w:tcBorders>
                    <w:top w:val="dashed" w:sz="4" w:space="0" w:color="auto"/>
                    <w:left w:val="dashed" w:sz="4" w:space="0" w:color="auto"/>
                    <w:bottom w:val="dashed" w:sz="4" w:space="0" w:color="auto"/>
                    <w:right w:val="nil"/>
                  </w:tcBorders>
                </w:tcPr>
                <w:p w14:paraId="131A89EF" w14:textId="41BE87E7" w:rsidR="00192D02" w:rsidRPr="00841ED5" w:rsidRDefault="00192D02" w:rsidP="00EF0E1B">
                  <w:pPr>
                    <w:pStyle w:val="Stilius3"/>
                    <w:jc w:val="left"/>
                  </w:pPr>
                  <w:r w:rsidRPr="00841ED5">
                    <w:rPr>
                      <w:iCs/>
                    </w:rPr>
                    <w:t>0,0</w:t>
                  </w:r>
                  <w:r w:rsidR="000A28DF" w:rsidRPr="00841ED5">
                    <w:rPr>
                      <w:iCs/>
                    </w:rPr>
                    <w:t>2</w:t>
                  </w:r>
                  <w:r w:rsidRPr="00841ED5">
                    <w:t xml:space="preserve"> %</w:t>
                  </w:r>
                  <w:r w:rsidR="00EE701C" w:rsidRPr="00841ED5">
                    <w:t xml:space="preserve"> nuo</w:t>
                  </w:r>
                  <w:r w:rsidRPr="00841ED5">
                    <w:t xml:space="preserve"> laiku neapmokėtos sumos per dieną </w:t>
                  </w:r>
                </w:p>
              </w:tc>
            </w:tr>
            <w:tr w:rsidR="00192D02" w:rsidRPr="00841ED5" w14:paraId="7C015ABC" w14:textId="77777777" w:rsidTr="00776B3F">
              <w:tc>
                <w:tcPr>
                  <w:tcW w:w="3300" w:type="dxa"/>
                  <w:tcBorders>
                    <w:top w:val="dashed" w:sz="4" w:space="0" w:color="auto"/>
                    <w:left w:val="nil"/>
                    <w:bottom w:val="dashed" w:sz="4" w:space="0" w:color="auto"/>
                    <w:right w:val="dashed" w:sz="4" w:space="0" w:color="auto"/>
                  </w:tcBorders>
                </w:tcPr>
                <w:p w14:paraId="0858EF71" w14:textId="5376FCE0" w:rsidR="00192D02" w:rsidRPr="00841ED5" w:rsidRDefault="00192D02" w:rsidP="00EF0E1B">
                  <w:pPr>
                    <w:pStyle w:val="Stilius3"/>
                    <w:jc w:val="left"/>
                  </w:pPr>
                  <w:r w:rsidRPr="00841ED5">
                    <w:t>Darbų garantinis terminas</w:t>
                  </w:r>
                </w:p>
              </w:tc>
              <w:tc>
                <w:tcPr>
                  <w:tcW w:w="956" w:type="dxa"/>
                  <w:tcBorders>
                    <w:top w:val="dashed" w:sz="4" w:space="0" w:color="auto"/>
                    <w:left w:val="dashed" w:sz="4" w:space="0" w:color="auto"/>
                    <w:bottom w:val="dashed" w:sz="4" w:space="0" w:color="auto"/>
                    <w:right w:val="dashed" w:sz="4" w:space="0" w:color="auto"/>
                  </w:tcBorders>
                </w:tcPr>
                <w:p w14:paraId="56E6876F" w14:textId="16CFFEC9" w:rsidR="00192D02" w:rsidRPr="00841ED5" w:rsidRDefault="00192D02" w:rsidP="00EF0E1B">
                  <w:pPr>
                    <w:pStyle w:val="Stilius3"/>
                  </w:pPr>
                  <w:r w:rsidRPr="00841ED5">
                    <w:t xml:space="preserve">10.2 </w:t>
                  </w:r>
                </w:p>
              </w:tc>
              <w:tc>
                <w:tcPr>
                  <w:tcW w:w="4430" w:type="dxa"/>
                  <w:tcBorders>
                    <w:top w:val="dashed" w:sz="4" w:space="0" w:color="auto"/>
                    <w:left w:val="dashed" w:sz="4" w:space="0" w:color="auto"/>
                    <w:bottom w:val="dashed" w:sz="4" w:space="0" w:color="auto"/>
                    <w:right w:val="nil"/>
                  </w:tcBorders>
                </w:tcPr>
                <w:p w14:paraId="64E68ECE" w14:textId="283106F4" w:rsidR="00192D02" w:rsidRPr="00841ED5" w:rsidRDefault="00192D02" w:rsidP="00EF0E1B">
                  <w:pPr>
                    <w:pStyle w:val="Stilius3"/>
                    <w:spacing w:before="0"/>
                    <w:jc w:val="left"/>
                    <w:rPr>
                      <w:bCs/>
                      <w:i/>
                    </w:rPr>
                  </w:pPr>
                  <w:r w:rsidRPr="00841ED5">
                    <w:rPr>
                      <w:bCs/>
                    </w:rPr>
                    <w:t xml:space="preserve">Garantija atliktiems remonto darbams ne mažiau 5 metų (paslėptiems darbams – ne mažiau </w:t>
                  </w:r>
                  <w:r w:rsidR="00034E62" w:rsidRPr="00841ED5">
                    <w:rPr>
                      <w:bCs/>
                    </w:rPr>
                    <w:t>10</w:t>
                  </w:r>
                  <w:r w:rsidRPr="00841ED5">
                    <w:rPr>
                      <w:bCs/>
                    </w:rPr>
                    <w:t xml:space="preserve"> metų) nuo patalpų pridavimo eksploatacijai</w:t>
                  </w:r>
                </w:p>
              </w:tc>
            </w:tr>
            <w:tr w:rsidR="00192D02" w:rsidRPr="00841ED5" w14:paraId="3DCE7A4B" w14:textId="77777777" w:rsidTr="000A4E02">
              <w:trPr>
                <w:trHeight w:val="1019"/>
              </w:trPr>
              <w:tc>
                <w:tcPr>
                  <w:tcW w:w="3300" w:type="dxa"/>
                  <w:tcBorders>
                    <w:top w:val="dashed" w:sz="4" w:space="0" w:color="auto"/>
                    <w:left w:val="nil"/>
                    <w:bottom w:val="dashed" w:sz="4" w:space="0" w:color="auto"/>
                    <w:right w:val="dashed" w:sz="4" w:space="0" w:color="auto"/>
                  </w:tcBorders>
                </w:tcPr>
                <w:p w14:paraId="44BABAA0" w14:textId="1B3BFFDF" w:rsidR="00192D02" w:rsidRPr="00841ED5" w:rsidRDefault="00192D02" w:rsidP="00EF0E1B">
                  <w:pPr>
                    <w:pStyle w:val="Stilius3"/>
                    <w:jc w:val="left"/>
                  </w:pPr>
                  <w:r w:rsidRPr="00841ED5">
                    <w:rPr>
                      <w:iCs/>
                    </w:rPr>
                    <w:t xml:space="preserve">Už sutarties ir pakeitimų paskelbimą atsakingas asmuo </w:t>
                  </w:r>
                </w:p>
              </w:tc>
              <w:tc>
                <w:tcPr>
                  <w:tcW w:w="956" w:type="dxa"/>
                  <w:tcBorders>
                    <w:top w:val="dashed" w:sz="4" w:space="0" w:color="auto"/>
                    <w:left w:val="dashed" w:sz="4" w:space="0" w:color="auto"/>
                    <w:bottom w:val="dashed" w:sz="4" w:space="0" w:color="auto"/>
                    <w:right w:val="dashed" w:sz="4" w:space="0" w:color="auto"/>
                  </w:tcBorders>
                </w:tcPr>
                <w:p w14:paraId="4A9667B0" w14:textId="77777777" w:rsidR="00192D02" w:rsidRPr="00841ED5" w:rsidRDefault="00192D02" w:rsidP="00EF0E1B">
                  <w:pPr>
                    <w:pStyle w:val="Stilius3"/>
                  </w:pPr>
                </w:p>
              </w:tc>
              <w:tc>
                <w:tcPr>
                  <w:tcW w:w="4430" w:type="dxa"/>
                  <w:tcBorders>
                    <w:top w:val="dashed" w:sz="4" w:space="0" w:color="auto"/>
                    <w:left w:val="dashed" w:sz="4" w:space="0" w:color="auto"/>
                    <w:bottom w:val="dashed" w:sz="4" w:space="0" w:color="auto"/>
                    <w:right w:val="nil"/>
                  </w:tcBorders>
                </w:tcPr>
                <w:p w14:paraId="317CBD42" w14:textId="0B129E81" w:rsidR="000A4E02" w:rsidRPr="00841ED5" w:rsidRDefault="003377C0" w:rsidP="00EF0E1B">
                  <w:pPr>
                    <w:spacing w:after="0" w:line="240" w:lineRule="auto"/>
                    <w:rPr>
                      <w:rFonts w:ascii="Times New Roman" w:eastAsia="Calibri" w:hAnsi="Times New Roman"/>
                      <w:lang w:eastAsia="lt-LT"/>
                    </w:rPr>
                  </w:pPr>
                  <w:r w:rsidRPr="00841ED5">
                    <w:rPr>
                      <w:rFonts w:ascii="Times New Roman" w:eastAsia="Calibri" w:hAnsi="Times New Roman"/>
                      <w:lang w:eastAsia="lt-LT"/>
                    </w:rPr>
                    <w:t>Birutė Navickienė</w:t>
                  </w:r>
                  <w:r w:rsidR="00A07807" w:rsidRPr="00841ED5">
                    <w:rPr>
                      <w:rFonts w:ascii="Times New Roman" w:eastAsia="Calibri" w:hAnsi="Times New Roman"/>
                      <w:lang w:eastAsia="lt-LT"/>
                    </w:rPr>
                    <w:t xml:space="preserve">, Viešųjų pirkimų skyriaus vyriausioji specialistė, tel. </w:t>
                  </w:r>
                  <w:r w:rsidR="00321B6D" w:rsidRPr="00841ED5">
                    <w:rPr>
                      <w:rFonts w:ascii="Times New Roman" w:eastAsia="Calibri" w:hAnsi="Times New Roman"/>
                      <w:lang w:eastAsia="lt-LT"/>
                    </w:rPr>
                    <w:t>0</w:t>
                  </w:r>
                  <w:r w:rsidR="00A07807" w:rsidRPr="00841ED5">
                    <w:rPr>
                      <w:rFonts w:ascii="Times New Roman" w:eastAsia="Calibri" w:hAnsi="Times New Roman"/>
                      <w:lang w:eastAsia="lt-LT"/>
                    </w:rPr>
                    <w:t xml:space="preserve">46 </w:t>
                  </w:r>
                  <w:r w:rsidRPr="00841ED5">
                    <w:rPr>
                      <w:rFonts w:ascii="Times New Roman" w:eastAsia="Calibri" w:hAnsi="Times New Roman"/>
                      <w:lang w:eastAsia="lt-LT"/>
                    </w:rPr>
                    <w:t>491014</w:t>
                  </w:r>
                  <w:r w:rsidR="00A07807" w:rsidRPr="00841ED5">
                    <w:rPr>
                      <w:rFonts w:ascii="Times New Roman" w:eastAsia="Calibri" w:hAnsi="Times New Roman"/>
                      <w:lang w:eastAsia="lt-LT"/>
                    </w:rPr>
                    <w:t xml:space="preserve">, </w:t>
                  </w:r>
                </w:p>
                <w:p w14:paraId="2342674C" w14:textId="1A0CE0C8" w:rsidR="00A07807" w:rsidRPr="00841ED5" w:rsidRDefault="00A07807" w:rsidP="00EF0E1B">
                  <w:pPr>
                    <w:spacing w:after="0" w:line="240" w:lineRule="auto"/>
                    <w:rPr>
                      <w:rFonts w:ascii="Times New Roman" w:eastAsia="Calibri" w:hAnsi="Times New Roman"/>
                      <w:lang w:eastAsia="lt-LT"/>
                    </w:rPr>
                  </w:pPr>
                  <w:r w:rsidRPr="00841ED5">
                    <w:rPr>
                      <w:rFonts w:ascii="Times New Roman" w:eastAsia="Calibri" w:hAnsi="Times New Roman"/>
                      <w:lang w:eastAsia="lt-LT"/>
                    </w:rPr>
                    <w:t>el. paštas:</w:t>
                  </w:r>
                  <w:r w:rsidR="006D63C9" w:rsidRPr="00841ED5">
                    <w:rPr>
                      <w:rFonts w:ascii="Times New Roman" w:eastAsia="Calibri" w:hAnsi="Times New Roman"/>
                      <w:lang w:eastAsia="lt-LT"/>
                    </w:rPr>
                    <w:t xml:space="preserve"> </w:t>
                  </w:r>
                  <w:r w:rsidR="003377C0" w:rsidRPr="00841ED5">
                    <w:rPr>
                      <w:rFonts w:ascii="Times New Roman" w:eastAsia="Calibri" w:hAnsi="Times New Roman"/>
                      <w:lang w:eastAsia="lt-LT"/>
                    </w:rPr>
                    <w:t>birute.navickiene</w:t>
                  </w:r>
                  <w:r w:rsidRPr="00841ED5">
                    <w:rPr>
                      <w:rFonts w:ascii="Times New Roman" w:eastAsia="Calibri" w:hAnsi="Times New Roman"/>
                      <w:lang w:eastAsia="lt-LT"/>
                    </w:rPr>
                    <w:t>@ku</w:t>
                  </w:r>
                  <w:r w:rsidR="00321B6D" w:rsidRPr="00841ED5">
                    <w:rPr>
                      <w:rFonts w:ascii="Times New Roman" w:eastAsia="Calibri" w:hAnsi="Times New Roman"/>
                      <w:lang w:eastAsia="lt-LT"/>
                    </w:rPr>
                    <w:t>l</w:t>
                  </w:r>
                  <w:r w:rsidRPr="00841ED5">
                    <w:rPr>
                      <w:rFonts w:ascii="Times New Roman" w:eastAsia="Calibri" w:hAnsi="Times New Roman"/>
                      <w:lang w:eastAsia="lt-LT"/>
                    </w:rPr>
                    <w:t>.lt</w:t>
                  </w:r>
                </w:p>
                <w:p w14:paraId="0714A36E" w14:textId="443AEA7C" w:rsidR="00192D02" w:rsidRPr="00841ED5" w:rsidRDefault="00192D02" w:rsidP="00EF0E1B">
                  <w:pPr>
                    <w:pStyle w:val="Stilius3"/>
                    <w:spacing w:before="0"/>
                    <w:jc w:val="left"/>
                    <w:rPr>
                      <w:bCs/>
                    </w:rPr>
                  </w:pPr>
                </w:p>
              </w:tc>
            </w:tr>
            <w:tr w:rsidR="00AA6282" w:rsidRPr="00841ED5" w14:paraId="04370DD6" w14:textId="77777777" w:rsidTr="00776B3F">
              <w:tc>
                <w:tcPr>
                  <w:tcW w:w="3300" w:type="dxa"/>
                  <w:tcBorders>
                    <w:top w:val="dashed" w:sz="4" w:space="0" w:color="auto"/>
                    <w:left w:val="nil"/>
                    <w:bottom w:val="dashed" w:sz="4" w:space="0" w:color="auto"/>
                    <w:right w:val="dashed" w:sz="4" w:space="0" w:color="auto"/>
                  </w:tcBorders>
                </w:tcPr>
                <w:p w14:paraId="6D260087" w14:textId="21FE0B7D" w:rsidR="00AA6282" w:rsidRPr="00841ED5" w:rsidRDefault="00AA6282" w:rsidP="00EF0E1B">
                  <w:pPr>
                    <w:pStyle w:val="Stilius3"/>
                    <w:jc w:val="left"/>
                    <w:rPr>
                      <w:iCs/>
                    </w:rPr>
                  </w:pPr>
                  <w:r w:rsidRPr="00841ED5">
                    <w:rPr>
                      <w:iCs/>
                    </w:rPr>
                    <w:t>Sutarties įvykdymo užtikrinimas</w:t>
                  </w:r>
                </w:p>
              </w:tc>
              <w:tc>
                <w:tcPr>
                  <w:tcW w:w="956" w:type="dxa"/>
                  <w:tcBorders>
                    <w:top w:val="dashed" w:sz="4" w:space="0" w:color="auto"/>
                    <w:left w:val="dashed" w:sz="4" w:space="0" w:color="auto"/>
                    <w:bottom w:val="dashed" w:sz="4" w:space="0" w:color="auto"/>
                    <w:right w:val="dashed" w:sz="4" w:space="0" w:color="auto"/>
                  </w:tcBorders>
                </w:tcPr>
                <w:p w14:paraId="65EF34A6" w14:textId="4D6282F6" w:rsidR="00AA6282" w:rsidRPr="00841ED5" w:rsidRDefault="0031682A" w:rsidP="00EF0E1B">
                  <w:pPr>
                    <w:pStyle w:val="Stilius3"/>
                  </w:pPr>
                  <w:r w:rsidRPr="00841ED5">
                    <w:t>6.9., 15.</w:t>
                  </w:r>
                </w:p>
              </w:tc>
              <w:tc>
                <w:tcPr>
                  <w:tcW w:w="4430" w:type="dxa"/>
                  <w:tcBorders>
                    <w:top w:val="dashed" w:sz="4" w:space="0" w:color="auto"/>
                    <w:left w:val="dashed" w:sz="4" w:space="0" w:color="auto"/>
                    <w:bottom w:val="dashed" w:sz="4" w:space="0" w:color="auto"/>
                    <w:right w:val="nil"/>
                  </w:tcBorders>
                </w:tcPr>
                <w:p w14:paraId="24C3BD04" w14:textId="751E85EF" w:rsidR="00AA6282" w:rsidRPr="00841ED5" w:rsidRDefault="009343AC" w:rsidP="00EF0E1B">
                  <w:pPr>
                    <w:pStyle w:val="Stilius3"/>
                    <w:spacing w:before="0"/>
                    <w:rPr>
                      <w:iCs/>
                    </w:rPr>
                  </w:pPr>
                  <w:r w:rsidRPr="00841ED5">
                    <w:rPr>
                      <w:iCs/>
                    </w:rPr>
                    <w:t>Užtikrinama netesybomis (delspinigiais</w:t>
                  </w:r>
                  <w:r w:rsidR="00EE701C" w:rsidRPr="00841ED5">
                    <w:rPr>
                      <w:iCs/>
                    </w:rPr>
                    <w:t>, bauda</w:t>
                  </w:r>
                  <w:r w:rsidRPr="00841ED5">
                    <w:rPr>
                      <w:iCs/>
                    </w:rPr>
                    <w:t>)</w:t>
                  </w:r>
                </w:p>
              </w:tc>
            </w:tr>
            <w:tr w:rsidR="009343AC" w:rsidRPr="00841ED5" w14:paraId="2256E05B" w14:textId="77777777" w:rsidTr="00776B3F">
              <w:tc>
                <w:tcPr>
                  <w:tcW w:w="3300" w:type="dxa"/>
                  <w:tcBorders>
                    <w:top w:val="dashed" w:sz="4" w:space="0" w:color="auto"/>
                    <w:left w:val="nil"/>
                    <w:bottom w:val="dashed" w:sz="4" w:space="0" w:color="auto"/>
                    <w:right w:val="dashed" w:sz="4" w:space="0" w:color="auto"/>
                  </w:tcBorders>
                </w:tcPr>
                <w:p w14:paraId="3085E0CB" w14:textId="1BD3F7D4" w:rsidR="009343AC" w:rsidRPr="00841ED5" w:rsidRDefault="009343AC" w:rsidP="00EF0E1B">
                  <w:pPr>
                    <w:pStyle w:val="Stilius3"/>
                    <w:jc w:val="left"/>
                    <w:rPr>
                      <w:iCs/>
                    </w:rPr>
                  </w:pPr>
                  <w:r w:rsidRPr="00841ED5">
                    <w:rPr>
                      <w:iCs/>
                    </w:rPr>
                    <w:t>Draudimai</w:t>
                  </w:r>
                </w:p>
              </w:tc>
              <w:tc>
                <w:tcPr>
                  <w:tcW w:w="956" w:type="dxa"/>
                  <w:tcBorders>
                    <w:top w:val="dashed" w:sz="4" w:space="0" w:color="auto"/>
                    <w:left w:val="dashed" w:sz="4" w:space="0" w:color="auto"/>
                    <w:bottom w:val="dashed" w:sz="4" w:space="0" w:color="auto"/>
                    <w:right w:val="dashed" w:sz="4" w:space="0" w:color="auto"/>
                  </w:tcBorders>
                </w:tcPr>
                <w:p w14:paraId="1B0D8B10" w14:textId="536AF49B" w:rsidR="009343AC" w:rsidRPr="00841ED5" w:rsidRDefault="009343AC" w:rsidP="00EF0E1B">
                  <w:pPr>
                    <w:pStyle w:val="Stilius3"/>
                  </w:pPr>
                  <w:r w:rsidRPr="00841ED5">
                    <w:t>5.</w:t>
                  </w:r>
                </w:p>
              </w:tc>
              <w:tc>
                <w:tcPr>
                  <w:tcW w:w="4430" w:type="dxa"/>
                  <w:tcBorders>
                    <w:top w:val="dashed" w:sz="4" w:space="0" w:color="auto"/>
                    <w:left w:val="dashed" w:sz="4" w:space="0" w:color="auto"/>
                    <w:bottom w:val="dashed" w:sz="4" w:space="0" w:color="auto"/>
                    <w:right w:val="nil"/>
                  </w:tcBorders>
                </w:tcPr>
                <w:p w14:paraId="105A3A5C" w14:textId="4C1B6DAB" w:rsidR="009343AC" w:rsidRPr="00841ED5" w:rsidRDefault="009343AC" w:rsidP="00EF0E1B">
                  <w:pPr>
                    <w:pStyle w:val="Stilius3"/>
                    <w:spacing w:before="0"/>
                  </w:pPr>
                  <w:r w:rsidRPr="00841ED5">
                    <w:t xml:space="preserve">Rangovas privalo </w:t>
                  </w:r>
                  <w:r w:rsidRPr="00841ED5">
                    <w:rPr>
                      <w:b/>
                      <w:bCs/>
                    </w:rPr>
                    <w:t>ne vėliau kaip per 5 darbo dienas nuo Sutarties pasirašymo dienos pateikti</w:t>
                  </w:r>
                  <w:r w:rsidRPr="00841ED5">
                    <w:t xml:space="preserve"> projektuotojo civilinės atsakomybės draudimą.</w:t>
                  </w:r>
                </w:p>
                <w:p w14:paraId="4234EED4" w14:textId="77777777" w:rsidR="009343AC" w:rsidRPr="00841ED5" w:rsidRDefault="009343AC" w:rsidP="00EF0E1B">
                  <w:pPr>
                    <w:pStyle w:val="Stilius3"/>
                    <w:spacing w:before="0"/>
                  </w:pPr>
                </w:p>
                <w:p w14:paraId="3D9A0A85" w14:textId="248C48DC" w:rsidR="009343AC" w:rsidRPr="00841ED5" w:rsidRDefault="009343AC" w:rsidP="00EF0E1B">
                  <w:pPr>
                    <w:pStyle w:val="Stilius3"/>
                    <w:spacing w:before="0"/>
                  </w:pPr>
                  <w:r w:rsidRPr="00841ED5">
                    <w:t xml:space="preserve">Rangovas privalo ne </w:t>
                  </w:r>
                  <w:r w:rsidRPr="00841ED5">
                    <w:rPr>
                      <w:b/>
                      <w:bCs/>
                    </w:rPr>
                    <w:t xml:space="preserve">vėliau kaip prieš </w:t>
                  </w:r>
                  <w:r w:rsidR="003377C0" w:rsidRPr="00841ED5">
                    <w:rPr>
                      <w:b/>
                      <w:bCs/>
                    </w:rPr>
                    <w:t>3</w:t>
                  </w:r>
                  <w:r w:rsidRPr="00841ED5">
                    <w:rPr>
                      <w:b/>
                      <w:bCs/>
                    </w:rPr>
                    <w:t xml:space="preserve"> darbo dienas iki </w:t>
                  </w:r>
                  <w:r w:rsidR="00171F36" w:rsidRPr="00841ED5">
                    <w:rPr>
                      <w:b/>
                      <w:bCs/>
                    </w:rPr>
                    <w:t xml:space="preserve">statybos montavimo </w:t>
                  </w:r>
                  <w:r w:rsidRPr="00841ED5">
                    <w:rPr>
                      <w:b/>
                      <w:bCs/>
                    </w:rPr>
                    <w:t>darbų pradžios pateikti</w:t>
                  </w:r>
                  <w:r w:rsidRPr="00841ED5">
                    <w:t xml:space="preserve"> statybos darbų ir civilinės atsakomybės draudimą, kaip nustatyta Lietuvos Respublikos statybos įstatyme, bei pateikti draudimo liudijimų (polisų) tinkamai patvirtintas kopijas. </w:t>
                  </w:r>
                </w:p>
                <w:p w14:paraId="719CAAF1" w14:textId="59C5C056" w:rsidR="009343AC" w:rsidRPr="00841ED5" w:rsidRDefault="009343AC" w:rsidP="00EF0E1B">
                  <w:pPr>
                    <w:pStyle w:val="Stilius3"/>
                    <w:spacing w:before="0"/>
                    <w:rPr>
                      <w:iCs/>
                    </w:rPr>
                  </w:pPr>
                </w:p>
              </w:tc>
            </w:tr>
            <w:tr w:rsidR="00AA6282" w:rsidRPr="00841ED5" w14:paraId="755236B6" w14:textId="77777777" w:rsidTr="00776B3F">
              <w:tc>
                <w:tcPr>
                  <w:tcW w:w="3300" w:type="dxa"/>
                  <w:tcBorders>
                    <w:top w:val="dashed" w:sz="4" w:space="0" w:color="auto"/>
                    <w:left w:val="nil"/>
                    <w:bottom w:val="dashed" w:sz="4" w:space="0" w:color="auto"/>
                    <w:right w:val="dashed" w:sz="4" w:space="0" w:color="auto"/>
                  </w:tcBorders>
                </w:tcPr>
                <w:p w14:paraId="4F1A73E1" w14:textId="65CCC0FA" w:rsidR="00AA6282" w:rsidRPr="00841ED5" w:rsidRDefault="006527F8" w:rsidP="00EF0E1B">
                  <w:pPr>
                    <w:pStyle w:val="Stilius3"/>
                    <w:jc w:val="left"/>
                    <w:rPr>
                      <w:iCs/>
                    </w:rPr>
                  </w:pPr>
                  <w:r w:rsidRPr="00841ED5">
                    <w:rPr>
                      <w:iCs/>
                    </w:rPr>
                    <w:t>Statinio g</w:t>
                  </w:r>
                  <w:r w:rsidR="0064517A" w:rsidRPr="00841ED5">
                    <w:rPr>
                      <w:iCs/>
                    </w:rPr>
                    <w:t xml:space="preserve">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4DC4DDD" w14:textId="77777777" w:rsidR="00AA6282" w:rsidRPr="00841ED5" w:rsidRDefault="00AA6282" w:rsidP="00EF0E1B">
                  <w:pPr>
                    <w:pStyle w:val="Stilius3"/>
                  </w:pPr>
                </w:p>
              </w:tc>
              <w:tc>
                <w:tcPr>
                  <w:tcW w:w="4430" w:type="dxa"/>
                  <w:tcBorders>
                    <w:top w:val="dashed" w:sz="4" w:space="0" w:color="auto"/>
                    <w:left w:val="dashed" w:sz="4" w:space="0" w:color="auto"/>
                    <w:bottom w:val="dashed" w:sz="4" w:space="0" w:color="auto"/>
                    <w:right w:val="nil"/>
                  </w:tcBorders>
                </w:tcPr>
                <w:p w14:paraId="3950C36F" w14:textId="22257CBB" w:rsidR="006527F8" w:rsidRPr="00841ED5" w:rsidRDefault="006527F8" w:rsidP="00EF0E1B">
                  <w:pPr>
                    <w:pStyle w:val="Stilius3"/>
                    <w:rPr>
                      <w:iCs/>
                    </w:rPr>
                  </w:pPr>
                  <w:r w:rsidRPr="00841ED5">
                    <w:rPr>
                      <w:iCs/>
                    </w:rPr>
                    <w:t xml:space="preserve">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w:t>
                  </w:r>
                  <w:r w:rsidRPr="00841ED5">
                    <w:rPr>
                      <w:b/>
                      <w:bCs/>
                      <w:iCs/>
                    </w:rPr>
                    <w:t>Defektų šalinimo užtikrinimo suma statinio garantiniu 3 metų laikotarpiu turi būti ne mažesnė kaip 5 procentai statinio statybos kainos.</w:t>
                  </w:r>
                  <w:r w:rsidRPr="00841ED5">
                    <w:rPr>
                      <w:iCs/>
                    </w:rPr>
                    <w:t xml:space="preserve"> </w:t>
                  </w:r>
                </w:p>
                <w:p w14:paraId="52A3E9EE" w14:textId="6245FD6B" w:rsidR="00AA6282" w:rsidRPr="00841ED5" w:rsidRDefault="00B64DAB" w:rsidP="00EF0E1B">
                  <w:pPr>
                    <w:pStyle w:val="Stilius3"/>
                    <w:spacing w:before="0"/>
                    <w:rPr>
                      <w:iCs/>
                    </w:rPr>
                  </w:pPr>
                  <w:r w:rsidRPr="00841ED5">
                    <w:rPr>
                      <w:iCs/>
                    </w:rPr>
                    <w:t>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tc>
            </w:tr>
            <w:tr w:rsidR="00D77F66" w:rsidRPr="00841ED5" w14:paraId="5C01CF15" w14:textId="77777777" w:rsidTr="00776B3F">
              <w:tc>
                <w:tcPr>
                  <w:tcW w:w="3300" w:type="dxa"/>
                  <w:tcBorders>
                    <w:top w:val="dashed" w:sz="4" w:space="0" w:color="auto"/>
                    <w:left w:val="nil"/>
                    <w:bottom w:val="dashed" w:sz="4" w:space="0" w:color="auto"/>
                    <w:right w:val="dashed" w:sz="4" w:space="0" w:color="auto"/>
                  </w:tcBorders>
                </w:tcPr>
                <w:p w14:paraId="6BCD70BD" w14:textId="78030960" w:rsidR="00D77F66" w:rsidRPr="00841ED5" w:rsidRDefault="00D77F66" w:rsidP="00EF0E1B">
                  <w:pPr>
                    <w:pStyle w:val="Stilius3"/>
                    <w:jc w:val="left"/>
                    <w:rPr>
                      <w:iCs/>
                    </w:rPr>
                  </w:pPr>
                  <w:r w:rsidRPr="00841ED5">
                    <w:rPr>
                      <w:iCs/>
                    </w:rPr>
                    <w:t>Darbų ir paslaugų vykdymo grafiko pateikimas (toliau darbų grafikas)</w:t>
                  </w:r>
                </w:p>
              </w:tc>
              <w:tc>
                <w:tcPr>
                  <w:tcW w:w="956" w:type="dxa"/>
                  <w:tcBorders>
                    <w:top w:val="dashed" w:sz="4" w:space="0" w:color="auto"/>
                    <w:left w:val="dashed" w:sz="4" w:space="0" w:color="auto"/>
                    <w:bottom w:val="dashed" w:sz="4" w:space="0" w:color="auto"/>
                    <w:right w:val="dashed" w:sz="4" w:space="0" w:color="auto"/>
                  </w:tcBorders>
                </w:tcPr>
                <w:p w14:paraId="436AE7AA" w14:textId="77777777" w:rsidR="00D77F66" w:rsidRPr="00841ED5" w:rsidRDefault="00D77F66" w:rsidP="00EF0E1B">
                  <w:pPr>
                    <w:pStyle w:val="Stilius3"/>
                  </w:pPr>
                </w:p>
              </w:tc>
              <w:tc>
                <w:tcPr>
                  <w:tcW w:w="4430" w:type="dxa"/>
                  <w:tcBorders>
                    <w:top w:val="dashed" w:sz="4" w:space="0" w:color="auto"/>
                    <w:left w:val="dashed" w:sz="4" w:space="0" w:color="auto"/>
                    <w:bottom w:val="dashed" w:sz="4" w:space="0" w:color="auto"/>
                    <w:right w:val="nil"/>
                  </w:tcBorders>
                </w:tcPr>
                <w:p w14:paraId="774638E6" w14:textId="7BA98172" w:rsidR="00D77F66" w:rsidRPr="00841ED5" w:rsidRDefault="00D77F66" w:rsidP="00EF0E1B">
                  <w:pPr>
                    <w:pStyle w:val="Stilius3"/>
                    <w:rPr>
                      <w:iCs/>
                    </w:rPr>
                  </w:pPr>
                  <w:r w:rsidRPr="00841ED5">
                    <w:rPr>
                      <w:iCs/>
                    </w:rPr>
                    <w:t>Darbų grafikas turi būti pateiktas ne vėliau per 5 darbo dienas nuo sutarties įsigaliojimo.</w:t>
                  </w:r>
                </w:p>
              </w:tc>
            </w:tr>
          </w:tbl>
          <w:p w14:paraId="03D7F17C" w14:textId="77777777" w:rsidR="009E3A25" w:rsidRPr="00841ED5" w:rsidRDefault="009E3A25" w:rsidP="003273E2">
            <w:pPr>
              <w:pStyle w:val="Stilius1"/>
            </w:pPr>
            <w:bookmarkStart w:id="5" w:name="_Hlk210907383"/>
          </w:p>
          <w:p w14:paraId="44B1F465" w14:textId="5CA10936" w:rsidR="00625DBD" w:rsidRPr="00841ED5" w:rsidRDefault="00236C4C" w:rsidP="00EF0E1B">
            <w:pPr>
              <w:jc w:val="center"/>
              <w:rPr>
                <w:rFonts w:ascii="Times New Roman" w:hAnsi="Times New Roman"/>
                <w:b/>
                <w:bCs/>
              </w:rPr>
            </w:pPr>
            <w:r w:rsidRPr="00841ED5">
              <w:rPr>
                <w:rFonts w:ascii="Times New Roman" w:hAnsi="Times New Roman"/>
                <w:b/>
                <w:bCs/>
              </w:rPr>
              <w:t xml:space="preserve">4. </w:t>
            </w:r>
            <w:r w:rsidR="00625DBD" w:rsidRPr="00841ED5">
              <w:rPr>
                <w:rFonts w:ascii="Times New Roman" w:hAnsi="Times New Roman"/>
                <w:b/>
                <w:bCs/>
              </w:rPr>
              <w:t>UŽSAKOVO TEISĖS, PAREIGOS IR ATSAKOMYBĖ</w:t>
            </w:r>
            <w:bookmarkEnd w:id="5"/>
          </w:p>
          <w:p w14:paraId="21141DE0" w14:textId="024F53F8" w:rsidR="002C2DC6" w:rsidRPr="00841ED5" w:rsidRDefault="002C2DC6" w:rsidP="00EF0E1B">
            <w:pPr>
              <w:jc w:val="both"/>
              <w:rPr>
                <w:rFonts w:ascii="Times New Roman" w:hAnsi="Times New Roman"/>
              </w:rPr>
            </w:pPr>
            <w:r w:rsidRPr="00841ED5">
              <w:rPr>
                <w:rFonts w:ascii="Times New Roman" w:hAnsi="Times New Roman"/>
              </w:rPr>
              <w:t xml:space="preserve">4.1. Užsakovas privalo perduoti Rangovui Statybvietę Sutarties 1.4 papunktyje nurodyta tvarka ir per nurodytą dienų skaičių. Statybvietė yra perduodama Šalims pasirašant Statybvietės perdavimo ir priėmimo aktą STR 1.06.01:2016 „Statybos darbai. Statinio statybos priežiūra“ nustatyta tvarka. </w:t>
            </w:r>
          </w:p>
          <w:p w14:paraId="1BCAEEF9" w14:textId="77777777" w:rsidR="002C2DC6" w:rsidRPr="00841ED5" w:rsidRDefault="002C2DC6" w:rsidP="00EF0E1B">
            <w:pPr>
              <w:jc w:val="both"/>
              <w:rPr>
                <w:rFonts w:ascii="Times New Roman" w:hAnsi="Times New Roman"/>
              </w:rPr>
            </w:pPr>
            <w:r w:rsidRPr="00841ED5">
              <w:rPr>
                <w:rFonts w:ascii="Times New Roman" w:hAnsi="Times New Roman"/>
              </w:rPr>
              <w:t>4.2.</w:t>
            </w:r>
            <w:r w:rsidRPr="00841ED5">
              <w:rPr>
                <w:rFonts w:ascii="Times New Roman" w:hAnsi="Times New Roman"/>
              </w:rPr>
              <w:tab/>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533E7CB4" w14:textId="77777777" w:rsidR="002C2DC6" w:rsidRPr="00841ED5" w:rsidRDefault="002C2DC6" w:rsidP="00EF0E1B">
            <w:pPr>
              <w:jc w:val="both"/>
              <w:rPr>
                <w:rFonts w:ascii="Times New Roman" w:hAnsi="Times New Roman"/>
              </w:rPr>
            </w:pPr>
            <w:r w:rsidRPr="00841ED5">
              <w:rPr>
                <w:rFonts w:ascii="Times New Roman" w:hAnsi="Times New Roman"/>
              </w:rPr>
              <w:t>4.3.</w:t>
            </w:r>
            <w:r w:rsidRPr="00841ED5">
              <w:rPr>
                <w:rFonts w:ascii="Times New Roman" w:hAnsi="Times New Roman"/>
              </w:rPr>
              <w:tab/>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3.3 papunktyje.</w:t>
            </w:r>
          </w:p>
          <w:p w14:paraId="1F42F2B7" w14:textId="77777777" w:rsidR="002C2DC6" w:rsidRPr="00841ED5" w:rsidRDefault="002C2DC6" w:rsidP="00BA250E">
            <w:pPr>
              <w:spacing w:after="0"/>
              <w:jc w:val="both"/>
              <w:rPr>
                <w:rFonts w:ascii="Times New Roman" w:hAnsi="Times New Roman"/>
              </w:rPr>
            </w:pPr>
            <w:r w:rsidRPr="00841ED5">
              <w:rPr>
                <w:rFonts w:ascii="Times New Roman" w:hAnsi="Times New Roman"/>
              </w:rPr>
              <w:t>4.4.</w:t>
            </w:r>
            <w:r w:rsidRPr="00841ED5">
              <w:rPr>
                <w:rFonts w:ascii="Times New Roman" w:hAnsi="Times New Roman"/>
              </w:rPr>
              <w:tab/>
              <w:t>Užsakovo atsakomybei ir rizikai priskiriama:</w:t>
            </w:r>
          </w:p>
          <w:p w14:paraId="66660A7B" w14:textId="77777777" w:rsidR="002C2DC6" w:rsidRPr="00841ED5" w:rsidRDefault="002C2DC6" w:rsidP="00EF0E1B">
            <w:pPr>
              <w:spacing w:after="0"/>
              <w:ind w:left="743"/>
              <w:jc w:val="both"/>
              <w:rPr>
                <w:rFonts w:ascii="Times New Roman" w:hAnsi="Times New Roman"/>
              </w:rPr>
            </w:pPr>
            <w:r w:rsidRPr="00841ED5">
              <w:rPr>
                <w:rFonts w:ascii="Times New Roman" w:hAnsi="Times New Roman"/>
              </w:rPr>
              <w:t>4.4.1. Užsakovo naudojimasis bet kuria Darbų dalimi iki Darbų perdavimo Užsakovui dienos, išskyrus kaip gali būti numatyta pagal Sutartį;</w:t>
            </w:r>
          </w:p>
          <w:p w14:paraId="59640128" w14:textId="1DAF6659" w:rsidR="00DE0D6A" w:rsidRPr="00841ED5" w:rsidRDefault="002C2DC6" w:rsidP="00EF0E1B">
            <w:pPr>
              <w:spacing w:after="0"/>
              <w:ind w:left="743"/>
              <w:jc w:val="both"/>
              <w:rPr>
                <w:rFonts w:ascii="Times New Roman" w:hAnsi="Times New Roman"/>
              </w:rPr>
            </w:pPr>
            <w:r w:rsidRPr="00841ED5">
              <w:rPr>
                <w:rFonts w:ascii="Times New Roman" w:hAnsi="Times New Roman"/>
              </w:rPr>
              <w:t xml:space="preserve">4.4.2. klaidos, netikslumai ar trūkumai Darbų užduotyje, kaip nustatyta 1.6 papunktyje. </w:t>
            </w:r>
          </w:p>
          <w:p w14:paraId="423245F9" w14:textId="089C268A" w:rsidR="00AF54F2" w:rsidRPr="00841ED5" w:rsidRDefault="002C2DC6" w:rsidP="00AF54F2">
            <w:pPr>
              <w:jc w:val="both"/>
              <w:rPr>
                <w:rFonts w:ascii="Times New Roman" w:hAnsi="Times New Roman"/>
              </w:rPr>
            </w:pPr>
            <w:r w:rsidRPr="00841ED5">
              <w:rPr>
                <w:rFonts w:ascii="Times New Roman" w:hAnsi="Times New Roman"/>
              </w:rPr>
              <w:t>4.5.</w:t>
            </w:r>
            <w:r w:rsidRPr="00841ED5">
              <w:rPr>
                <w:rFonts w:ascii="Times New Roman" w:hAnsi="Times New Roman"/>
              </w:rPr>
              <w:tab/>
            </w:r>
            <w:r w:rsidRPr="00841ED5">
              <w:rPr>
                <w:rFonts w:ascii="Times New Roman" w:hAnsi="Times New Roman"/>
              </w:rPr>
              <w:tab/>
              <w:t xml:space="preserve">Rangovui tinkamai, kokybiškai ir laiku atlikus Darbus, Užsakovas privalo sumokėti Sutarties kainą. </w:t>
            </w:r>
          </w:p>
        </w:tc>
      </w:tr>
      <w:bookmarkEnd w:id="0"/>
      <w:tr w:rsidR="00A124D8" w:rsidRPr="00841ED5" w14:paraId="12F5D838" w14:textId="56C6C657" w:rsidTr="00033B24">
        <w:trPr>
          <w:trHeight w:val="66"/>
        </w:trPr>
        <w:tc>
          <w:tcPr>
            <w:tcW w:w="10490" w:type="dxa"/>
            <w:gridSpan w:val="2"/>
            <w:tcBorders>
              <w:top w:val="nil"/>
              <w:left w:val="nil"/>
              <w:bottom w:val="nil"/>
              <w:right w:val="nil"/>
            </w:tcBorders>
          </w:tcPr>
          <w:p w14:paraId="36DE8DE2" w14:textId="4959B31F" w:rsidR="00A124D8" w:rsidRPr="00841ED5" w:rsidRDefault="00236C4C" w:rsidP="003273E2">
            <w:pPr>
              <w:pStyle w:val="Stilius1"/>
            </w:pPr>
            <w:r w:rsidRPr="00841ED5">
              <w:lastRenderedPageBreak/>
              <w:t xml:space="preserve">5. </w:t>
            </w:r>
            <w:r w:rsidR="00A124D8" w:rsidRPr="00841ED5">
              <w:t>RANGOVO TEISĖS, PAREIGOS IR ATSAKOMYBĖ</w:t>
            </w:r>
          </w:p>
        </w:tc>
      </w:tr>
      <w:tr w:rsidR="004D7261" w:rsidRPr="00841ED5" w14:paraId="5816646D" w14:textId="77777777" w:rsidTr="00033B24">
        <w:tc>
          <w:tcPr>
            <w:tcW w:w="851" w:type="dxa"/>
            <w:tcBorders>
              <w:top w:val="nil"/>
              <w:left w:val="nil"/>
              <w:bottom w:val="nil"/>
              <w:right w:val="nil"/>
            </w:tcBorders>
          </w:tcPr>
          <w:p w14:paraId="6FE03C95" w14:textId="77777777" w:rsidR="004D7261" w:rsidRPr="00841ED5" w:rsidRDefault="004D7261" w:rsidP="00EF0E1B">
            <w:pPr>
              <w:numPr>
                <w:ilvl w:val="0"/>
                <w:numId w:val="9"/>
              </w:numPr>
              <w:spacing w:before="200" w:after="0" w:line="240" w:lineRule="auto"/>
              <w:ind w:left="714" w:hanging="572"/>
              <w:rPr>
                <w:rFonts w:ascii="Times New Roman" w:hAnsi="Times New Roman"/>
              </w:rPr>
            </w:pPr>
          </w:p>
        </w:tc>
        <w:tc>
          <w:tcPr>
            <w:tcW w:w="9639" w:type="dxa"/>
            <w:tcBorders>
              <w:top w:val="nil"/>
              <w:left w:val="nil"/>
              <w:bottom w:val="nil"/>
              <w:right w:val="nil"/>
            </w:tcBorders>
          </w:tcPr>
          <w:p w14:paraId="0881012A" w14:textId="6DF3FD22" w:rsidR="009343AC" w:rsidRPr="00841ED5" w:rsidRDefault="009343AC" w:rsidP="00620BB2">
            <w:pPr>
              <w:pStyle w:val="Stilius3"/>
              <w:spacing w:line="276" w:lineRule="auto"/>
            </w:pPr>
            <w:r w:rsidRPr="00841ED5">
              <w:t xml:space="preserve">Projektavimo paslaugos negali būti pradėtos teikti, kol nėra gautas projektuotojo civilinės atsakomybės draudimas. Rangovas įsipareigoja </w:t>
            </w:r>
            <w:r w:rsidR="00625DBD" w:rsidRPr="00841ED5">
              <w:t>Techninį d</w:t>
            </w:r>
            <w:r w:rsidR="004D7261" w:rsidRPr="00841ED5">
              <w:t xml:space="preserve">arbo projektą </w:t>
            </w:r>
            <w:r w:rsidRPr="00841ED5">
              <w:t xml:space="preserve">parengti ir su tuo susijusią paslaugas teikti vadovaujantis aktualių teisės aktų reikalavimais. Projekto sprendiniai turi būti ekonomiškai pagrįsti ir racionalūs. Projekto techninės specifikacijos turi būti parašytos konkrečiai šitam projektui, išsamios ir detalios. </w:t>
            </w:r>
          </w:p>
        </w:tc>
      </w:tr>
      <w:tr w:rsidR="004D7261" w:rsidRPr="00841ED5" w14:paraId="27D1AD17" w14:textId="77777777" w:rsidTr="00033B24">
        <w:tc>
          <w:tcPr>
            <w:tcW w:w="851" w:type="dxa"/>
            <w:tcBorders>
              <w:top w:val="nil"/>
              <w:left w:val="nil"/>
              <w:bottom w:val="nil"/>
              <w:right w:val="nil"/>
            </w:tcBorders>
          </w:tcPr>
          <w:p w14:paraId="70D03DDD" w14:textId="77777777" w:rsidR="004D7261" w:rsidRPr="00841ED5" w:rsidRDefault="004D7261" w:rsidP="00EF0E1B">
            <w:pPr>
              <w:numPr>
                <w:ilvl w:val="0"/>
                <w:numId w:val="9"/>
              </w:numPr>
              <w:spacing w:before="200" w:after="0" w:line="240" w:lineRule="auto"/>
              <w:ind w:left="714" w:hanging="572"/>
              <w:rPr>
                <w:rFonts w:ascii="Times New Roman" w:hAnsi="Times New Roman"/>
              </w:rPr>
            </w:pPr>
          </w:p>
        </w:tc>
        <w:tc>
          <w:tcPr>
            <w:tcW w:w="9639" w:type="dxa"/>
            <w:tcBorders>
              <w:top w:val="nil"/>
              <w:left w:val="nil"/>
              <w:bottom w:val="nil"/>
              <w:right w:val="nil"/>
            </w:tcBorders>
          </w:tcPr>
          <w:p w14:paraId="386DCB73" w14:textId="77777777" w:rsidR="009343AC" w:rsidRPr="00841ED5" w:rsidRDefault="004D7261" w:rsidP="00EF0E1B">
            <w:pPr>
              <w:pStyle w:val="Stilius3"/>
              <w:spacing w:before="0" w:line="276" w:lineRule="auto"/>
              <w:ind w:firstLine="34"/>
            </w:pPr>
            <w:r w:rsidRPr="00841ED5">
              <w:t xml:space="preserve">Rangovas iki Darbų pradžios privalo pateikti </w:t>
            </w:r>
            <w:r w:rsidR="00497332" w:rsidRPr="00841ED5">
              <w:t xml:space="preserve">statybos darbų ir civilinės atsakomybės draudimą, </w:t>
            </w:r>
            <w:r w:rsidRPr="00841ED5">
              <w:t xml:space="preserve">kaip nustatyta Lietuvos Respublikos statybos įstatyme, bei pateikti draudimo liudijimų (polisų) tinkamai patvirtintas kopijas. Rangovas jį pateikia Užsakovui ne vėliau kaip </w:t>
            </w:r>
            <w:r w:rsidR="0067127C" w:rsidRPr="00841ED5">
              <w:t>prieš 3</w:t>
            </w:r>
            <w:r w:rsidRPr="00841ED5">
              <w:t xml:space="preserve"> darbo dien</w:t>
            </w:r>
            <w:r w:rsidR="0067127C" w:rsidRPr="00841ED5">
              <w:t>as</w:t>
            </w:r>
            <w:r w:rsidRPr="00841ED5">
              <w:t xml:space="preserve"> </w:t>
            </w:r>
            <w:r w:rsidR="0067127C" w:rsidRPr="00841ED5">
              <w:t>iki darbų pradžios</w:t>
            </w:r>
            <w:r w:rsidRPr="00841ED5">
              <w:t>. Privalomojo draudimo sutartys turi galioti nuo Darbų pradžios datos iki Darbų pabaigos datos.</w:t>
            </w:r>
            <w:r w:rsidR="009343AC" w:rsidRPr="00841ED5">
              <w:t xml:space="preserve"> </w:t>
            </w:r>
          </w:p>
          <w:p w14:paraId="7FE24DDA" w14:textId="3FCFEB9F" w:rsidR="004D7261" w:rsidRPr="00841ED5" w:rsidRDefault="009343AC" w:rsidP="00EF0E1B">
            <w:pPr>
              <w:pStyle w:val="Stilius3"/>
              <w:spacing w:before="0" w:line="276" w:lineRule="auto"/>
              <w:ind w:firstLine="34"/>
            </w:pPr>
            <w:r w:rsidRPr="00841ED5">
              <w:t xml:space="preserve">Rangovas privalo vykdyti ir užbaigti Darbus pagal Sutartį, vadovaudamasis </w:t>
            </w:r>
            <w:r w:rsidR="008A1779" w:rsidRPr="00841ED5">
              <w:t>Techninėje specifikacijoje</w:t>
            </w:r>
            <w:r w:rsidRPr="00841ED5">
              <w:t xml:space="preserve"> (Sutarties priedas Nr. 1) ir techniniame darbo projekte nustatytais reikalavimais, laikydamasis Kalendorinio darbų grafiko, Lietuvos Respublikoje galiojančių įstatymų, įstatymų įgyvendinamųjų teisės aktų, normatyvinių statybos techninių dokumentų reikalavimų.</w:t>
            </w:r>
          </w:p>
        </w:tc>
      </w:tr>
      <w:tr w:rsidR="00A124D8" w:rsidRPr="00841ED5" w14:paraId="6D62BCC0" w14:textId="588CB09D" w:rsidTr="00711208">
        <w:tc>
          <w:tcPr>
            <w:tcW w:w="851" w:type="dxa"/>
            <w:tcBorders>
              <w:top w:val="nil"/>
              <w:left w:val="nil"/>
              <w:bottom w:val="nil"/>
              <w:right w:val="nil"/>
            </w:tcBorders>
          </w:tcPr>
          <w:p w14:paraId="325C3A8E" w14:textId="77777777" w:rsidR="00A124D8" w:rsidRPr="00841ED5" w:rsidRDefault="00A124D8" w:rsidP="00EF0E1B">
            <w:pPr>
              <w:numPr>
                <w:ilvl w:val="0"/>
                <w:numId w:val="9"/>
              </w:numPr>
              <w:spacing w:before="200" w:after="0" w:line="240" w:lineRule="auto"/>
              <w:ind w:left="714" w:hanging="572"/>
              <w:rPr>
                <w:rFonts w:ascii="Times New Roman" w:hAnsi="Times New Roman"/>
              </w:rPr>
            </w:pPr>
          </w:p>
        </w:tc>
        <w:tc>
          <w:tcPr>
            <w:tcW w:w="9639" w:type="dxa"/>
            <w:tcBorders>
              <w:top w:val="nil"/>
              <w:left w:val="nil"/>
              <w:bottom w:val="nil"/>
              <w:right w:val="nil"/>
            </w:tcBorders>
          </w:tcPr>
          <w:p w14:paraId="173F2B09" w14:textId="08806AFA" w:rsidR="00A124D8" w:rsidRPr="00841ED5" w:rsidRDefault="00A124D8" w:rsidP="00EF0E1B">
            <w:pPr>
              <w:pStyle w:val="Stilius3"/>
              <w:spacing w:line="276" w:lineRule="auto"/>
              <w:ind w:firstLine="33"/>
            </w:pPr>
            <w:r w:rsidRPr="00841ED5">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124D8" w:rsidRPr="00841ED5" w14:paraId="7E62CC4D" w14:textId="144A592F" w:rsidTr="00711208">
        <w:tc>
          <w:tcPr>
            <w:tcW w:w="851" w:type="dxa"/>
            <w:tcBorders>
              <w:top w:val="nil"/>
              <w:left w:val="nil"/>
              <w:bottom w:val="nil"/>
              <w:right w:val="nil"/>
            </w:tcBorders>
          </w:tcPr>
          <w:p w14:paraId="7FF012B3" w14:textId="77777777" w:rsidR="00A124D8" w:rsidRPr="00841ED5" w:rsidRDefault="00A124D8" w:rsidP="00EF0E1B">
            <w:pPr>
              <w:numPr>
                <w:ilvl w:val="0"/>
                <w:numId w:val="9"/>
              </w:numPr>
              <w:spacing w:before="200" w:after="0" w:line="240" w:lineRule="auto"/>
              <w:ind w:left="714" w:hanging="572"/>
              <w:rPr>
                <w:rFonts w:ascii="Times New Roman" w:hAnsi="Times New Roman"/>
              </w:rPr>
            </w:pPr>
          </w:p>
        </w:tc>
        <w:tc>
          <w:tcPr>
            <w:tcW w:w="9639" w:type="dxa"/>
            <w:tcBorders>
              <w:top w:val="nil"/>
              <w:left w:val="nil"/>
              <w:bottom w:val="nil"/>
              <w:right w:val="nil"/>
            </w:tcBorders>
          </w:tcPr>
          <w:p w14:paraId="380A4E18" w14:textId="75F2C0D0" w:rsidR="00A124D8" w:rsidRPr="00841ED5" w:rsidRDefault="00A124D8" w:rsidP="00EF0E1B">
            <w:pPr>
              <w:pStyle w:val="Stilius3"/>
              <w:spacing w:line="276" w:lineRule="auto"/>
              <w:ind w:firstLine="33"/>
            </w:pPr>
            <w:r w:rsidRPr="00841ED5">
              <w:t>Rangovas yra atsakingas už visus savo veiksmus ir statybos darbų metodų tinkamumą, patikimumą bei darbų saugą visu Darbų vykdymo laikotarpiu.</w:t>
            </w:r>
          </w:p>
        </w:tc>
      </w:tr>
      <w:tr w:rsidR="00A124D8" w:rsidRPr="00841ED5" w14:paraId="535229B7" w14:textId="620FB0AB" w:rsidTr="00711208">
        <w:trPr>
          <w:trHeight w:val="526"/>
        </w:trPr>
        <w:tc>
          <w:tcPr>
            <w:tcW w:w="851" w:type="dxa"/>
            <w:tcBorders>
              <w:top w:val="nil"/>
              <w:left w:val="nil"/>
              <w:bottom w:val="nil"/>
              <w:right w:val="nil"/>
            </w:tcBorders>
          </w:tcPr>
          <w:p w14:paraId="1A75A50C" w14:textId="77777777" w:rsidR="00A124D8" w:rsidRPr="00841ED5" w:rsidRDefault="00A124D8" w:rsidP="00EF0E1B">
            <w:pPr>
              <w:numPr>
                <w:ilvl w:val="0"/>
                <w:numId w:val="9"/>
              </w:numPr>
              <w:spacing w:before="200" w:after="0" w:line="240" w:lineRule="auto"/>
              <w:ind w:left="714" w:hanging="572"/>
              <w:rPr>
                <w:rFonts w:ascii="Times New Roman" w:hAnsi="Times New Roman"/>
              </w:rPr>
            </w:pPr>
          </w:p>
        </w:tc>
        <w:tc>
          <w:tcPr>
            <w:tcW w:w="9639" w:type="dxa"/>
            <w:tcBorders>
              <w:top w:val="nil"/>
              <w:left w:val="nil"/>
              <w:bottom w:val="nil"/>
              <w:right w:val="nil"/>
            </w:tcBorders>
          </w:tcPr>
          <w:p w14:paraId="2E497675" w14:textId="35BC7803" w:rsidR="00A124D8" w:rsidRPr="00841ED5" w:rsidRDefault="00A124D8" w:rsidP="00EF0E1B">
            <w:pPr>
              <w:pStyle w:val="Stilius3"/>
              <w:spacing w:line="276" w:lineRule="auto"/>
              <w:ind w:firstLine="33"/>
            </w:pPr>
            <w:r w:rsidRPr="00841ED5">
              <w:t xml:space="preserve">Rangovas, dalį Darbų perduodamas Subrangovams, yra atsakingas už Subrangovo, jo įgaliotų atstovų ir darbuotojų veiksmus arba neveikimą taip, kaip atsakytų už savo paties veiksmus ar neveikimą. </w:t>
            </w:r>
          </w:p>
        </w:tc>
      </w:tr>
      <w:tr w:rsidR="00A124D8" w:rsidRPr="00841ED5" w14:paraId="7D8EA014" w14:textId="157C04D7" w:rsidTr="00711208">
        <w:tc>
          <w:tcPr>
            <w:tcW w:w="851" w:type="dxa"/>
            <w:tcBorders>
              <w:top w:val="nil"/>
              <w:left w:val="nil"/>
              <w:bottom w:val="nil"/>
              <w:right w:val="nil"/>
            </w:tcBorders>
          </w:tcPr>
          <w:p w14:paraId="121728B3" w14:textId="77777777" w:rsidR="00A124D8" w:rsidRPr="00841ED5" w:rsidRDefault="00A124D8" w:rsidP="00EF0E1B">
            <w:pPr>
              <w:numPr>
                <w:ilvl w:val="0"/>
                <w:numId w:val="9"/>
              </w:numPr>
              <w:spacing w:before="200" w:after="0" w:line="240" w:lineRule="auto"/>
              <w:ind w:left="714" w:hanging="572"/>
              <w:rPr>
                <w:rFonts w:ascii="Times New Roman" w:hAnsi="Times New Roman"/>
              </w:rPr>
            </w:pPr>
          </w:p>
        </w:tc>
        <w:tc>
          <w:tcPr>
            <w:tcW w:w="9639" w:type="dxa"/>
            <w:tcBorders>
              <w:top w:val="nil"/>
              <w:left w:val="nil"/>
              <w:bottom w:val="nil"/>
              <w:right w:val="nil"/>
            </w:tcBorders>
          </w:tcPr>
          <w:p w14:paraId="1D811EFD" w14:textId="3025FD22" w:rsidR="00A124D8" w:rsidRPr="00841ED5" w:rsidRDefault="00A124D8" w:rsidP="00EF0E1B">
            <w:pPr>
              <w:pStyle w:val="Stilius3"/>
              <w:spacing w:line="276" w:lineRule="auto"/>
              <w:ind w:firstLine="33"/>
            </w:pPr>
            <w:r w:rsidRPr="00841ED5">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841ED5">
              <w:rPr>
                <w:lang w:eastAsia="lt-LT"/>
              </w:rPr>
              <w:t xml:space="preserve">būtinus Sutarčiai įvykdyti darbus, </w:t>
            </w:r>
            <w:r w:rsidRPr="00841ED5">
              <w:rPr>
                <w:lang w:eastAsia="lt-LT"/>
              </w:rPr>
              <w:lastRenderedPageBreak/>
              <w:t>kurie nors ir nebuvo tiesiogiai nustatyti Sutartyje, tačiau kuriuos Rangovas turėjo ir galėjo numatyti ir įvertinti dar iki pasiūlymų pateikimo termino pabaigos</w:t>
            </w:r>
            <w:r w:rsidRPr="00841ED5">
              <w:t>.</w:t>
            </w:r>
          </w:p>
        </w:tc>
      </w:tr>
      <w:tr w:rsidR="00A124D8" w:rsidRPr="00841ED5" w14:paraId="30CCE3E0" w14:textId="19151A9A" w:rsidTr="00711208">
        <w:tc>
          <w:tcPr>
            <w:tcW w:w="851" w:type="dxa"/>
            <w:tcBorders>
              <w:top w:val="nil"/>
              <w:left w:val="nil"/>
              <w:bottom w:val="nil"/>
              <w:right w:val="nil"/>
            </w:tcBorders>
          </w:tcPr>
          <w:p w14:paraId="075CB51B" w14:textId="77777777" w:rsidR="00A124D8" w:rsidRPr="00841ED5" w:rsidRDefault="00A124D8" w:rsidP="00EF0E1B">
            <w:pPr>
              <w:numPr>
                <w:ilvl w:val="0"/>
                <w:numId w:val="9"/>
              </w:numPr>
              <w:spacing w:before="200" w:after="0" w:line="240" w:lineRule="auto"/>
              <w:ind w:left="714" w:hanging="572"/>
              <w:rPr>
                <w:rFonts w:ascii="Times New Roman" w:hAnsi="Times New Roman"/>
              </w:rPr>
            </w:pPr>
          </w:p>
        </w:tc>
        <w:tc>
          <w:tcPr>
            <w:tcW w:w="9639" w:type="dxa"/>
            <w:tcBorders>
              <w:top w:val="nil"/>
              <w:left w:val="nil"/>
              <w:bottom w:val="nil"/>
              <w:right w:val="nil"/>
            </w:tcBorders>
          </w:tcPr>
          <w:p w14:paraId="0A9C7F50" w14:textId="5A701775" w:rsidR="00A124D8" w:rsidRPr="00841ED5" w:rsidRDefault="00A124D8" w:rsidP="00EF0E1B">
            <w:pPr>
              <w:pStyle w:val="Stilius3"/>
              <w:spacing w:line="276" w:lineRule="auto"/>
              <w:ind w:firstLine="33"/>
            </w:pPr>
            <w:r w:rsidRPr="00841ED5">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124D8" w:rsidRPr="00841ED5" w14:paraId="0A145245" w14:textId="72753563" w:rsidTr="00711208">
        <w:tc>
          <w:tcPr>
            <w:tcW w:w="851" w:type="dxa"/>
            <w:tcBorders>
              <w:top w:val="nil"/>
              <w:left w:val="nil"/>
              <w:bottom w:val="nil"/>
              <w:right w:val="nil"/>
            </w:tcBorders>
          </w:tcPr>
          <w:p w14:paraId="3F4ECA9D"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4CBFB264" w14:textId="4C63C75D" w:rsidR="00A124D8" w:rsidRPr="00841ED5" w:rsidRDefault="00A124D8" w:rsidP="00EF0E1B">
            <w:pPr>
              <w:pStyle w:val="Stilius3"/>
              <w:spacing w:after="240" w:line="276" w:lineRule="auto"/>
              <w:ind w:firstLine="33"/>
            </w:pPr>
            <w:r w:rsidRPr="00841ED5">
              <w:t>Vykdydamas Darbus Rangovas privalo:</w:t>
            </w:r>
          </w:p>
          <w:p w14:paraId="712B797F" w14:textId="1ACB30A2" w:rsidR="00A124D8" w:rsidRPr="00841ED5" w:rsidRDefault="00721EDE" w:rsidP="00EF0E1B">
            <w:pPr>
              <w:pStyle w:val="Stilius3"/>
              <w:tabs>
                <w:tab w:val="left" w:pos="994"/>
              </w:tabs>
              <w:spacing w:before="0" w:line="276" w:lineRule="auto"/>
              <w:ind w:firstLine="33"/>
            </w:pPr>
            <w:r w:rsidRPr="00841ED5">
              <w:t>5.</w:t>
            </w:r>
            <w:r w:rsidR="009343AC" w:rsidRPr="00841ED5">
              <w:t>8</w:t>
            </w:r>
            <w:r w:rsidRPr="00841ED5">
              <w:t>.1.</w:t>
            </w:r>
            <w:r w:rsidR="00A124D8" w:rsidRPr="00841ED5">
              <w:t>savo sąskaita pašalinti iš Statybvietės visas statybines atliekas ir šiukšles;</w:t>
            </w:r>
          </w:p>
          <w:p w14:paraId="2BE0EECE" w14:textId="53E7244B" w:rsidR="00A124D8" w:rsidRPr="00841ED5" w:rsidRDefault="00721EDE" w:rsidP="00EF0E1B">
            <w:pPr>
              <w:pStyle w:val="Stilius3"/>
              <w:spacing w:before="0" w:line="276" w:lineRule="auto"/>
              <w:ind w:firstLine="33"/>
            </w:pPr>
            <w:r w:rsidRPr="00841ED5">
              <w:t>5.</w:t>
            </w:r>
            <w:r w:rsidR="009343AC" w:rsidRPr="00841ED5">
              <w:t>8</w:t>
            </w:r>
            <w:r w:rsidRPr="00841ED5">
              <w:t xml:space="preserve">.2. </w:t>
            </w:r>
            <w:r w:rsidR="00A124D8" w:rsidRPr="00841ED5">
              <w:t>sandėliuoti arba išvežti perteklines Medžiagas ir nereikalingus Rangovo įrengimus;</w:t>
            </w:r>
          </w:p>
          <w:p w14:paraId="6F361D70" w14:textId="6B3DC849" w:rsidR="00A124D8" w:rsidRPr="00841ED5" w:rsidRDefault="00721EDE" w:rsidP="00EF0E1B">
            <w:pPr>
              <w:pStyle w:val="Stilius3"/>
              <w:spacing w:before="0" w:line="276" w:lineRule="auto"/>
              <w:ind w:firstLine="33"/>
            </w:pPr>
            <w:r w:rsidRPr="00841ED5">
              <w:t>5.</w:t>
            </w:r>
            <w:r w:rsidR="009343AC" w:rsidRPr="00841ED5">
              <w:t>8</w:t>
            </w:r>
            <w:r w:rsidRPr="00841ED5">
              <w:t xml:space="preserve">.3. </w:t>
            </w:r>
            <w:r w:rsidR="00A124D8" w:rsidRPr="00841ED5">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124D8" w:rsidRPr="00841ED5" w14:paraId="27F68612" w14:textId="0491FB99" w:rsidTr="00711208">
        <w:tc>
          <w:tcPr>
            <w:tcW w:w="851" w:type="dxa"/>
            <w:tcBorders>
              <w:top w:val="nil"/>
              <w:left w:val="nil"/>
              <w:bottom w:val="nil"/>
              <w:right w:val="nil"/>
            </w:tcBorders>
          </w:tcPr>
          <w:p w14:paraId="48A4C8DA"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74BA3E57" w14:textId="65D93B46" w:rsidR="00A124D8" w:rsidRPr="00841ED5" w:rsidRDefault="00A124D8" w:rsidP="00EF0E1B">
            <w:pPr>
              <w:pStyle w:val="Stilius3"/>
              <w:spacing w:line="276" w:lineRule="auto"/>
              <w:ind w:firstLine="33"/>
            </w:pPr>
            <w:r w:rsidRPr="00841ED5">
              <w:t xml:space="preserve">Rangovui </w:t>
            </w:r>
            <w:r w:rsidR="00134E4F" w:rsidRPr="00841ED5">
              <w:t xml:space="preserve">paprašius, </w:t>
            </w:r>
            <w:r w:rsidR="00C74CF7" w:rsidRPr="00841ED5">
              <w:t xml:space="preserve">Sutartyje numatytiems </w:t>
            </w:r>
            <w:r w:rsidRPr="00841ED5">
              <w:t>Darbams vykdyti</w:t>
            </w:r>
            <w:r w:rsidR="00134E4F" w:rsidRPr="00841ED5">
              <w:t>,</w:t>
            </w:r>
            <w:r w:rsidRPr="00841ED5">
              <w:t xml:space="preserve"> </w:t>
            </w:r>
            <w:r w:rsidR="00C74CF7" w:rsidRPr="00841ED5">
              <w:t xml:space="preserve">Užsakovas </w:t>
            </w:r>
            <w:r w:rsidRPr="00841ED5">
              <w:t>suteik</w:t>
            </w:r>
            <w:r w:rsidR="00134E4F" w:rsidRPr="00841ED5">
              <w:t>i</w:t>
            </w:r>
            <w:r w:rsidRPr="00841ED5">
              <w:t xml:space="preserve">a </w:t>
            </w:r>
            <w:r w:rsidR="00134E4F" w:rsidRPr="00841ED5">
              <w:t>galimyb</w:t>
            </w:r>
            <w:r w:rsidR="002760E6" w:rsidRPr="00841ED5">
              <w:t>ę</w:t>
            </w:r>
            <w:r w:rsidRPr="00841ED5">
              <w:t xml:space="preserve"> naudotis tokiu šilumos, elektros, vandens bei kitų paslaugų, kurių jam gali reikėti, kiekiu, kokį saugiai, be neigiamos įtakos Užsakovui, galima gauti Statybvietėje ar šalia jos. Rangovas</w:t>
            </w:r>
            <w:r w:rsidR="00134E4F" w:rsidRPr="00841ED5">
              <w:t>, savo sąskaita,</w:t>
            </w:r>
            <w:r w:rsidRPr="00841ED5">
              <w:t xml:space="preserve"> įrengi</w:t>
            </w:r>
            <w:r w:rsidR="00134E4F" w:rsidRPr="00841ED5">
              <w:t>a</w:t>
            </w:r>
            <w:r w:rsidRPr="00841ED5">
              <w:t xml:space="preserve"> apskaitos prietaisus ir </w:t>
            </w:r>
            <w:r w:rsidR="00134E4F" w:rsidRPr="00841ED5">
              <w:t xml:space="preserve">apmoka </w:t>
            </w:r>
            <w:r w:rsidRPr="00841ED5">
              <w:t xml:space="preserve">Užsakovui už sunaudotus resursus rinkos kainomis, kurias Užsakovas moka energetinių išteklių tiekimo įmonėms, jeigu </w:t>
            </w:r>
            <w:r w:rsidR="00AE3660" w:rsidRPr="00841ED5">
              <w:t xml:space="preserve">Šalys </w:t>
            </w:r>
            <w:r w:rsidRPr="00841ED5">
              <w:t>nesusitaria kitaip</w:t>
            </w:r>
            <w:r w:rsidRPr="00841ED5">
              <w:rPr>
                <w:color w:val="FF0000"/>
              </w:rPr>
              <w:t>.</w:t>
            </w:r>
            <w:r w:rsidR="005A0553" w:rsidRPr="00841ED5">
              <w:rPr>
                <w:color w:val="FF0000"/>
              </w:rPr>
              <w:t xml:space="preserve"> </w:t>
            </w:r>
          </w:p>
        </w:tc>
      </w:tr>
      <w:tr w:rsidR="00A124D8" w:rsidRPr="00841ED5" w14:paraId="3B7A722D" w14:textId="6565E381" w:rsidTr="00711208">
        <w:tc>
          <w:tcPr>
            <w:tcW w:w="851" w:type="dxa"/>
            <w:tcBorders>
              <w:top w:val="nil"/>
              <w:left w:val="nil"/>
              <w:bottom w:val="nil"/>
              <w:right w:val="nil"/>
            </w:tcBorders>
          </w:tcPr>
          <w:p w14:paraId="37821AC2"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1549637D" w14:textId="0776F09D" w:rsidR="00A124D8" w:rsidRPr="00841ED5" w:rsidRDefault="00A124D8" w:rsidP="00EF0E1B">
            <w:pPr>
              <w:pStyle w:val="Stilius3"/>
              <w:spacing w:line="276" w:lineRule="auto"/>
              <w:ind w:firstLine="33"/>
            </w:pPr>
            <w:r w:rsidRPr="00841ED5">
              <w:t>Rangovo personalas turi būti kvalifikuotas.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124D8" w:rsidRPr="00841ED5" w14:paraId="5A26F249" w14:textId="7181A232" w:rsidTr="00711208">
        <w:tc>
          <w:tcPr>
            <w:tcW w:w="851" w:type="dxa"/>
            <w:tcBorders>
              <w:top w:val="nil"/>
              <w:left w:val="nil"/>
              <w:bottom w:val="nil"/>
              <w:right w:val="nil"/>
            </w:tcBorders>
          </w:tcPr>
          <w:p w14:paraId="637AF1ED"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7E9FF92B" w14:textId="4E1B8F04" w:rsidR="00A124D8" w:rsidRPr="00841ED5" w:rsidRDefault="00A124D8" w:rsidP="00EF0E1B">
            <w:pPr>
              <w:pStyle w:val="Stilius3"/>
              <w:spacing w:line="276" w:lineRule="auto"/>
              <w:ind w:firstLine="33"/>
            </w:pPr>
            <w:r w:rsidRPr="00841ED5">
              <w:t xml:space="preserve">Rangovas privalo naudoti tik Darbų vykdymui ir naudojimo sąlygoms tinkamą Įrangą ir Medžiagas pagal Darbų užduotyje nurodytus reikalavimus. </w:t>
            </w:r>
          </w:p>
        </w:tc>
      </w:tr>
      <w:tr w:rsidR="00A124D8" w:rsidRPr="00841ED5" w14:paraId="172695AE" w14:textId="2AC8C0BF" w:rsidTr="00711208">
        <w:tc>
          <w:tcPr>
            <w:tcW w:w="851" w:type="dxa"/>
            <w:tcBorders>
              <w:top w:val="nil"/>
              <w:left w:val="nil"/>
              <w:bottom w:val="nil"/>
              <w:right w:val="nil"/>
            </w:tcBorders>
          </w:tcPr>
          <w:p w14:paraId="28FBA26D"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5892E9F7" w14:textId="4FC476B3" w:rsidR="00A124D8" w:rsidRPr="00841ED5" w:rsidRDefault="00A124D8" w:rsidP="00EF0E1B">
            <w:pPr>
              <w:pStyle w:val="Stilius3"/>
              <w:spacing w:line="276" w:lineRule="auto"/>
              <w:ind w:firstLine="33"/>
            </w:pPr>
            <w:r w:rsidRPr="00841ED5">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124D8" w:rsidRPr="00841ED5" w14:paraId="01C6FE90" w14:textId="2B593BD3" w:rsidTr="00711208">
        <w:tc>
          <w:tcPr>
            <w:tcW w:w="851" w:type="dxa"/>
            <w:tcBorders>
              <w:top w:val="nil"/>
              <w:left w:val="nil"/>
              <w:bottom w:val="nil"/>
              <w:right w:val="nil"/>
            </w:tcBorders>
          </w:tcPr>
          <w:p w14:paraId="13AA7252"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0CF08264" w14:textId="26B1BD7B" w:rsidR="00A124D8" w:rsidRPr="00841ED5" w:rsidRDefault="00A124D8" w:rsidP="00EF0E1B">
            <w:pPr>
              <w:pStyle w:val="Stilius3"/>
              <w:spacing w:line="276" w:lineRule="auto"/>
              <w:ind w:firstLine="33"/>
            </w:pPr>
            <w:r w:rsidRPr="00841ED5">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124D8" w:rsidRPr="00841ED5" w14:paraId="34159BCB" w14:textId="027C2109" w:rsidTr="00711208">
        <w:tc>
          <w:tcPr>
            <w:tcW w:w="851" w:type="dxa"/>
            <w:tcBorders>
              <w:top w:val="nil"/>
              <w:left w:val="nil"/>
              <w:bottom w:val="nil"/>
              <w:right w:val="nil"/>
            </w:tcBorders>
          </w:tcPr>
          <w:p w14:paraId="4A2091AF"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5E81C955" w14:textId="7BBB8384" w:rsidR="00A124D8" w:rsidRPr="00841ED5" w:rsidRDefault="00A124D8" w:rsidP="00EF0E1B">
            <w:pPr>
              <w:pStyle w:val="Stilius3"/>
              <w:spacing w:line="276" w:lineRule="auto"/>
              <w:ind w:firstLine="33"/>
            </w:pPr>
            <w:r w:rsidRPr="00841ED5">
              <w:t xml:space="preserve">Rangovas privalo sudaryti sąlygas Užsakovo atstovams lankytis </w:t>
            </w:r>
            <w:r w:rsidR="00196938" w:rsidRPr="00841ED5">
              <w:t xml:space="preserve">statybos </w:t>
            </w:r>
            <w:r w:rsidRPr="00841ED5">
              <w:t>objekte bei susipažinti su visa Darbų dokumentacija.</w:t>
            </w:r>
          </w:p>
        </w:tc>
      </w:tr>
      <w:tr w:rsidR="00A124D8" w:rsidRPr="00841ED5" w14:paraId="38355666" w14:textId="3CA7ED02" w:rsidTr="00711208">
        <w:tc>
          <w:tcPr>
            <w:tcW w:w="851" w:type="dxa"/>
            <w:tcBorders>
              <w:top w:val="nil"/>
              <w:left w:val="nil"/>
              <w:bottom w:val="nil"/>
              <w:right w:val="nil"/>
            </w:tcBorders>
          </w:tcPr>
          <w:p w14:paraId="3C069363"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62FE2EB4" w14:textId="77777777" w:rsidR="00A124D8" w:rsidRPr="00841ED5" w:rsidRDefault="00A124D8" w:rsidP="00EF0E1B">
            <w:pPr>
              <w:pStyle w:val="Stilius3"/>
              <w:spacing w:line="276" w:lineRule="auto"/>
              <w:ind w:firstLine="33"/>
            </w:pPr>
            <w:r w:rsidRPr="00841ED5">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6527F8" w:rsidRPr="00841ED5">
              <w:t xml:space="preserve"> </w:t>
            </w:r>
          </w:p>
          <w:p w14:paraId="6351123B" w14:textId="603714AD" w:rsidR="006527F8" w:rsidRPr="00841ED5" w:rsidRDefault="006527F8" w:rsidP="00EF0E1B">
            <w:pPr>
              <w:pStyle w:val="Stilius3"/>
              <w:spacing w:line="276" w:lineRule="auto"/>
              <w:ind w:firstLine="33"/>
            </w:pPr>
            <w:r w:rsidRPr="00841ED5">
              <w:lastRenderedPageBreak/>
              <w:t>Lietuvos Respublikos statybos įstatymo (toliau – Statybos įstatymas) 22</w:t>
            </w:r>
            <w:r w:rsidRPr="00841ED5">
              <w:rPr>
                <w:vertAlign w:val="superscript"/>
              </w:rPr>
              <w:t>1</w:t>
            </w:r>
            <w:r w:rsidRPr="00841ED5">
              <w:t xml:space="preserve"> str. nustatyta </w:t>
            </w:r>
            <w:hyperlink r:id="rId8" w:history="1">
              <w:r w:rsidRPr="00841ED5">
                <w:rPr>
                  <w:rStyle w:val="Hipersaitas"/>
                  <w:color w:val="auto"/>
                  <w:u w:val="none"/>
                </w:rPr>
                <w:t>tvarka</w:t>
              </w:r>
            </w:hyperlink>
            <w:r w:rsidRPr="00841ED5">
              <w:t xml:space="preserve"> </w:t>
            </w:r>
            <w:r w:rsidR="009343AC" w:rsidRPr="00841ED5">
              <w:t xml:space="preserve">Rangovas privalo </w:t>
            </w:r>
            <w:r w:rsidRPr="00841ED5">
              <w:t>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841ED5">
              <w:rPr>
                <w:vertAlign w:val="superscript"/>
              </w:rPr>
              <w:t>1</w:t>
            </w:r>
            <w:r w:rsidRPr="00841ED5">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841ED5">
              <w:rPr>
                <w:vertAlign w:val="superscript"/>
              </w:rPr>
              <w:t>1</w:t>
            </w:r>
            <w:r w:rsidRPr="00841ED5">
              <w:t xml:space="preserve"> str.</w:t>
            </w:r>
          </w:p>
        </w:tc>
      </w:tr>
      <w:tr w:rsidR="00A124D8" w:rsidRPr="00841ED5" w14:paraId="52217D71" w14:textId="4FC6EAB1" w:rsidTr="00711208">
        <w:tc>
          <w:tcPr>
            <w:tcW w:w="851" w:type="dxa"/>
            <w:tcBorders>
              <w:top w:val="nil"/>
              <w:left w:val="nil"/>
              <w:bottom w:val="nil"/>
              <w:right w:val="nil"/>
            </w:tcBorders>
          </w:tcPr>
          <w:p w14:paraId="71404F48"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4B2E8141" w14:textId="02B7B71F" w:rsidR="00A124D8" w:rsidRPr="00841ED5" w:rsidRDefault="00A124D8" w:rsidP="00EF0E1B">
            <w:pPr>
              <w:pStyle w:val="Stilius3"/>
              <w:spacing w:line="276" w:lineRule="auto"/>
              <w:ind w:firstLine="33"/>
            </w:pPr>
            <w:r w:rsidRPr="00841ED5">
              <w:rPr>
                <w:spacing w:val="-2"/>
              </w:rPr>
              <w:t>Rangovo pateikiamos eksploatacijos ir priežiūros instrukcijos turi būti pakankamai išsamios, kad Užsakovas galėtų naudoti, prižiūrėti, išmontuoti, perrinkti, suderinti ir pataisyti Įrangą.</w:t>
            </w:r>
            <w:r w:rsidRPr="00841ED5">
              <w:t xml:space="preserve"> Instrukcijose turi būti aprašyta visa mechaninė ir elektrinė įranga, tiekta arba įrengta pagal šią Sutartį. Kartu turi būti pateikti minėtos įrangos techniniai pasai, sertifikatai ir kiti būtini dokumentai.</w:t>
            </w:r>
          </w:p>
        </w:tc>
      </w:tr>
      <w:tr w:rsidR="00A124D8" w:rsidRPr="00841ED5" w14:paraId="01B3BA1D" w14:textId="654208BB" w:rsidTr="00711208">
        <w:tc>
          <w:tcPr>
            <w:tcW w:w="851" w:type="dxa"/>
            <w:tcBorders>
              <w:top w:val="nil"/>
              <w:left w:val="nil"/>
              <w:bottom w:val="nil"/>
              <w:right w:val="nil"/>
            </w:tcBorders>
          </w:tcPr>
          <w:p w14:paraId="676401AE" w14:textId="77777777" w:rsidR="00A124D8" w:rsidRPr="00841ED5" w:rsidRDefault="00A124D8" w:rsidP="00EF0E1B">
            <w:pPr>
              <w:pStyle w:val="Stilius3"/>
              <w:numPr>
                <w:ilvl w:val="0"/>
                <w:numId w:val="9"/>
              </w:numPr>
              <w:ind w:left="714" w:hanging="572"/>
            </w:pPr>
          </w:p>
        </w:tc>
        <w:tc>
          <w:tcPr>
            <w:tcW w:w="9639" w:type="dxa"/>
            <w:tcBorders>
              <w:top w:val="nil"/>
              <w:left w:val="nil"/>
              <w:bottom w:val="nil"/>
              <w:right w:val="nil"/>
            </w:tcBorders>
          </w:tcPr>
          <w:p w14:paraId="02A1512C" w14:textId="29E6FD9F" w:rsidR="00A124D8" w:rsidRPr="00841ED5" w:rsidRDefault="00A124D8" w:rsidP="00EF0E1B">
            <w:pPr>
              <w:pStyle w:val="Stilius3"/>
              <w:spacing w:after="120" w:line="276" w:lineRule="auto"/>
              <w:ind w:firstLine="33"/>
            </w:pPr>
            <w:r w:rsidRPr="00841ED5">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124D8" w:rsidRPr="00841ED5" w14:paraId="74D4250D" w14:textId="44C0B2E0" w:rsidTr="00711208">
        <w:tc>
          <w:tcPr>
            <w:tcW w:w="851" w:type="dxa"/>
            <w:tcBorders>
              <w:top w:val="nil"/>
              <w:left w:val="nil"/>
              <w:bottom w:val="nil"/>
              <w:right w:val="nil"/>
            </w:tcBorders>
          </w:tcPr>
          <w:p w14:paraId="67D84E6F" w14:textId="77777777" w:rsidR="00A124D8" w:rsidRPr="00841ED5" w:rsidRDefault="00436A97" w:rsidP="00EF0E1B">
            <w:pPr>
              <w:pStyle w:val="Stilius3"/>
            </w:pPr>
            <w:r w:rsidRPr="00841ED5">
              <w:t>5.19.</w:t>
            </w:r>
          </w:p>
          <w:p w14:paraId="6E847E78" w14:textId="77777777" w:rsidR="00436A97" w:rsidRPr="00841ED5" w:rsidRDefault="00436A97" w:rsidP="00EF0E1B">
            <w:pPr>
              <w:pStyle w:val="Stilius3"/>
            </w:pPr>
          </w:p>
          <w:p w14:paraId="4CCAB735" w14:textId="77777777" w:rsidR="00436A97" w:rsidRPr="00841ED5" w:rsidRDefault="00436A97" w:rsidP="00EF0E1B">
            <w:pPr>
              <w:pStyle w:val="Stilius3"/>
            </w:pPr>
          </w:p>
          <w:p w14:paraId="254D50D5" w14:textId="77777777" w:rsidR="00436A97" w:rsidRPr="00841ED5" w:rsidRDefault="00436A97" w:rsidP="00EF0E1B">
            <w:pPr>
              <w:pStyle w:val="Stilius3"/>
            </w:pPr>
          </w:p>
          <w:p w14:paraId="3FDB7186" w14:textId="77777777" w:rsidR="00AC2D4B" w:rsidRPr="00841ED5" w:rsidRDefault="00AC2D4B" w:rsidP="00EF0E1B">
            <w:pPr>
              <w:pStyle w:val="Stilius3"/>
              <w:spacing w:before="0"/>
            </w:pPr>
          </w:p>
          <w:p w14:paraId="29612AD0" w14:textId="12D77E59" w:rsidR="00436A97" w:rsidRPr="00841ED5" w:rsidRDefault="00436A97" w:rsidP="00EF0E1B">
            <w:pPr>
              <w:pStyle w:val="Stilius3"/>
              <w:spacing w:before="0"/>
            </w:pPr>
            <w:r w:rsidRPr="00841ED5">
              <w:t>5.20.</w:t>
            </w:r>
          </w:p>
          <w:p w14:paraId="5C5FB370" w14:textId="77777777" w:rsidR="00436A97" w:rsidRPr="00841ED5" w:rsidRDefault="00436A97" w:rsidP="00EF0E1B">
            <w:pPr>
              <w:pStyle w:val="Stilius3"/>
              <w:spacing w:before="0"/>
            </w:pPr>
          </w:p>
          <w:p w14:paraId="20DCECDF" w14:textId="77777777" w:rsidR="00436A97" w:rsidRPr="00841ED5" w:rsidRDefault="00436A97" w:rsidP="00EF0E1B">
            <w:pPr>
              <w:pStyle w:val="Stilius3"/>
              <w:spacing w:before="0"/>
            </w:pPr>
          </w:p>
          <w:p w14:paraId="66F795B2" w14:textId="47EE8076" w:rsidR="00436A97" w:rsidRPr="00841ED5" w:rsidRDefault="00436A97" w:rsidP="00EF0E1B">
            <w:pPr>
              <w:pStyle w:val="Stilius3"/>
              <w:spacing w:before="0"/>
            </w:pPr>
          </w:p>
        </w:tc>
        <w:tc>
          <w:tcPr>
            <w:tcW w:w="9639" w:type="dxa"/>
            <w:tcBorders>
              <w:top w:val="nil"/>
              <w:left w:val="nil"/>
              <w:bottom w:val="nil"/>
              <w:right w:val="nil"/>
            </w:tcBorders>
          </w:tcPr>
          <w:p w14:paraId="4336B01E" w14:textId="47D96F6A" w:rsidR="00A124D8" w:rsidRPr="00841ED5" w:rsidRDefault="00A124D8" w:rsidP="00EF0E1B">
            <w:pPr>
              <w:pStyle w:val="Stilius3"/>
              <w:spacing w:after="120" w:line="276" w:lineRule="auto"/>
              <w:ind w:firstLine="33"/>
            </w:pPr>
            <w:r w:rsidRPr="00841ED5">
              <w:rPr>
                <w:rFonts w:eastAsia="Calibri"/>
              </w:rPr>
              <w:t xml:space="preserve">Rangovas įsipareigoja pranešti Užsakovui Subrangovų pavadinimus, kontaktinius duomenis ir jų atstovus </w:t>
            </w:r>
            <w:r w:rsidRPr="00841ED5">
              <w:t>Subrangovų sąraše (3.2.</w:t>
            </w:r>
            <w:r w:rsidR="007B11EC" w:rsidRPr="00841ED5">
              <w:t xml:space="preserve">4 </w:t>
            </w:r>
            <w:r w:rsidRPr="00841ED5">
              <w:t xml:space="preserve">papunktis), taip pat </w:t>
            </w:r>
            <w:r w:rsidRPr="00841ED5">
              <w:rPr>
                <w:rFonts w:eastAsia="Calibri"/>
              </w:rPr>
              <w:t xml:space="preserve">įsipareigoja informuoti apie minėtos informacijos pasikeitimus visu Sutarties vykdymo metu, taip pat apie naujus Subrangovus, kuriuos jis ketina pasitelkti vėliau. </w:t>
            </w:r>
            <w:r w:rsidRPr="00841ED5">
              <w:t xml:space="preserve">Sutarties vykdymo metu Rangovas gali pakeisti Subrangovus informuodamas Užsakovą. Gavęs tokį pranešimą ir įvertinęs Rangovo siūlymą, Užsakovas, jei sutinka, kartu su Rangovu įformina susitarimą dėl Subrangovo pakeitimo. </w:t>
            </w:r>
          </w:p>
          <w:p w14:paraId="57305906" w14:textId="3B1EA30F" w:rsidR="006527F8" w:rsidRPr="00841ED5" w:rsidRDefault="00A124D8" w:rsidP="00EF0E1B">
            <w:pPr>
              <w:pStyle w:val="Stilius3"/>
              <w:spacing w:line="276" w:lineRule="auto"/>
              <w:ind w:firstLine="33"/>
            </w:pPr>
            <w:r w:rsidRPr="00841ED5">
              <w:t>Jeigu Rangovo (įskaitant ir Subrangovus) kvalifikacija dėl teisės verstis atitinkama veikla nebuvo tikrinama arba tikrinama ne visa apimtimi, Rangovas įsipareigoja Užsakovui, kad Sutartį vykdys tik tokią teisę turintys asmenys.</w:t>
            </w:r>
          </w:p>
        </w:tc>
      </w:tr>
      <w:tr w:rsidR="00A124D8" w:rsidRPr="00841ED5" w14:paraId="308EC6CA" w14:textId="6B337488" w:rsidTr="00711208">
        <w:tc>
          <w:tcPr>
            <w:tcW w:w="851" w:type="dxa"/>
            <w:tcBorders>
              <w:top w:val="nil"/>
              <w:left w:val="nil"/>
              <w:bottom w:val="nil"/>
              <w:right w:val="nil"/>
            </w:tcBorders>
          </w:tcPr>
          <w:p w14:paraId="7B8283BE" w14:textId="4B890CFE" w:rsidR="00A124D8" w:rsidRPr="00841ED5" w:rsidRDefault="00436A97" w:rsidP="00EF0E1B">
            <w:pPr>
              <w:pStyle w:val="Stilius3"/>
            </w:pPr>
            <w:r w:rsidRPr="00841ED5">
              <w:t>5.2</w:t>
            </w:r>
            <w:r w:rsidR="00AC2D4B" w:rsidRPr="00841ED5">
              <w:t>1</w:t>
            </w:r>
            <w:r w:rsidRPr="00841ED5">
              <w:t>.</w:t>
            </w:r>
          </w:p>
        </w:tc>
        <w:tc>
          <w:tcPr>
            <w:tcW w:w="9639" w:type="dxa"/>
            <w:tcBorders>
              <w:top w:val="nil"/>
              <w:left w:val="nil"/>
              <w:bottom w:val="nil"/>
              <w:right w:val="nil"/>
            </w:tcBorders>
          </w:tcPr>
          <w:p w14:paraId="51E02D60" w14:textId="01AF8940" w:rsidR="006527F8" w:rsidRPr="00841ED5" w:rsidRDefault="00A124D8" w:rsidP="00EF0E1B">
            <w:pPr>
              <w:pStyle w:val="Stilius3"/>
              <w:spacing w:line="276" w:lineRule="auto"/>
              <w:ind w:firstLine="33"/>
              <w:rPr>
                <w:color w:val="000000"/>
              </w:rPr>
            </w:pPr>
            <w:r w:rsidRPr="00841ED5">
              <w:t xml:space="preserve">Jeigu Darbų užduotyje yra nurodyti </w:t>
            </w:r>
            <w:r w:rsidRPr="00841ED5">
              <w:rPr>
                <w:color w:val="000000"/>
              </w:rPr>
              <w:t>konkretūs modeliai, konkretus procesas ar prekės ženklas, patentas, tipas, konkretaus gamintojo ar kilmės Medžiagos, Įranga ar Mechanizmai, galima naudoti analogiškus, ne prastesnių parametrų ir kokybės Medžiagas, Įrangą ar Mechanizmus.</w:t>
            </w:r>
          </w:p>
          <w:p w14:paraId="5905049C" w14:textId="0D9708C1" w:rsidR="00477AE6" w:rsidRPr="00841ED5" w:rsidRDefault="00477AE6" w:rsidP="00EF0E1B">
            <w:pPr>
              <w:pStyle w:val="Stilius3"/>
              <w:spacing w:line="276" w:lineRule="auto"/>
              <w:ind w:firstLine="33"/>
            </w:pPr>
          </w:p>
        </w:tc>
      </w:tr>
      <w:tr w:rsidR="00A124D8" w:rsidRPr="00841ED5" w14:paraId="2F2B0549" w14:textId="282F8F9F" w:rsidTr="00711208">
        <w:tc>
          <w:tcPr>
            <w:tcW w:w="10490" w:type="dxa"/>
            <w:gridSpan w:val="2"/>
            <w:tcBorders>
              <w:top w:val="nil"/>
              <w:left w:val="nil"/>
              <w:bottom w:val="nil"/>
              <w:right w:val="nil"/>
            </w:tcBorders>
          </w:tcPr>
          <w:p w14:paraId="0958CFDD" w14:textId="331C5570" w:rsidR="00A124D8" w:rsidRPr="00841ED5" w:rsidRDefault="009343AC" w:rsidP="003273E2">
            <w:pPr>
              <w:pStyle w:val="Stilius1"/>
            </w:pPr>
            <w:r w:rsidRPr="00841ED5">
              <w:t xml:space="preserve">6. PASLAUGŲ IR </w:t>
            </w:r>
            <w:r w:rsidR="00A124D8" w:rsidRPr="00841ED5">
              <w:t>DARBŲ ATLIKIMO TERMINAI, VĖLAVIMAS, SUSTABDYMAS</w:t>
            </w:r>
          </w:p>
        </w:tc>
      </w:tr>
      <w:tr w:rsidR="00A124D8" w:rsidRPr="00841ED5" w14:paraId="058BDCD5" w14:textId="427F7798" w:rsidTr="00711208">
        <w:tc>
          <w:tcPr>
            <w:tcW w:w="851" w:type="dxa"/>
            <w:tcBorders>
              <w:top w:val="nil"/>
              <w:left w:val="nil"/>
              <w:bottom w:val="nil"/>
              <w:right w:val="nil"/>
            </w:tcBorders>
          </w:tcPr>
          <w:p w14:paraId="20769D9C" w14:textId="77777777" w:rsidR="00A124D8" w:rsidRPr="00841ED5" w:rsidRDefault="00A124D8" w:rsidP="00EF0E1B">
            <w:pPr>
              <w:numPr>
                <w:ilvl w:val="0"/>
                <w:numId w:val="11"/>
              </w:numPr>
              <w:spacing w:before="200" w:after="0"/>
              <w:ind w:hanging="578"/>
              <w:rPr>
                <w:rFonts w:ascii="Times New Roman" w:hAnsi="Times New Roman"/>
              </w:rPr>
            </w:pPr>
          </w:p>
        </w:tc>
        <w:tc>
          <w:tcPr>
            <w:tcW w:w="9639" w:type="dxa"/>
            <w:tcBorders>
              <w:top w:val="nil"/>
              <w:left w:val="nil"/>
              <w:bottom w:val="nil"/>
              <w:right w:val="nil"/>
            </w:tcBorders>
          </w:tcPr>
          <w:p w14:paraId="7C3A02B0" w14:textId="48E19B54" w:rsidR="009343AC" w:rsidRPr="00841ED5" w:rsidRDefault="009343AC" w:rsidP="00EF0E1B">
            <w:pPr>
              <w:pStyle w:val="Stilius3"/>
              <w:spacing w:line="276" w:lineRule="auto"/>
            </w:pPr>
            <w:r w:rsidRPr="00841ED5">
              <w:t>Projektavimo paslaugų atlikimo terminas nustatytas 3.</w:t>
            </w:r>
            <w:r w:rsidR="00EE701C" w:rsidRPr="00841ED5">
              <w:t>3</w:t>
            </w:r>
            <w:r w:rsidRPr="00841ED5">
              <w:t xml:space="preserve"> p.</w:t>
            </w:r>
          </w:p>
          <w:p w14:paraId="01892638" w14:textId="256D700C" w:rsidR="00A124D8" w:rsidRPr="00841ED5" w:rsidRDefault="00A124D8" w:rsidP="00EF0E1B">
            <w:pPr>
              <w:pStyle w:val="Stilius3"/>
              <w:spacing w:line="276" w:lineRule="auto"/>
            </w:pPr>
            <w:r w:rsidRPr="00841ED5">
              <w:t>Darbų atlikimo terminas yra 3.</w:t>
            </w:r>
            <w:r w:rsidR="00EE701C" w:rsidRPr="00841ED5">
              <w:t>3</w:t>
            </w:r>
            <w:r w:rsidRPr="00841ED5">
              <w:t xml:space="preserve"> papunktyje nurodytas </w:t>
            </w:r>
            <w:r w:rsidR="00697F55" w:rsidRPr="00841ED5">
              <w:t>mėnesių</w:t>
            </w:r>
            <w:r w:rsidRPr="00841ED5">
              <w:t xml:space="preserve"> skaičius</w:t>
            </w:r>
            <w:r w:rsidRPr="00841ED5">
              <w:rPr>
                <w:i/>
              </w:rPr>
              <w:t xml:space="preserve"> </w:t>
            </w:r>
            <w:r w:rsidRPr="00841ED5">
              <w:t>nuo Darbo pradžios. Rangovas iki Darbų atlikimo termino pabaigos privalo atlikti visus Darbus, įskaitant baigiamuosius bandymus (jeigu taikoma).</w:t>
            </w:r>
          </w:p>
        </w:tc>
      </w:tr>
      <w:tr w:rsidR="00A124D8" w:rsidRPr="00841ED5" w14:paraId="777E3E8C" w14:textId="5A60226C" w:rsidTr="00711208">
        <w:tc>
          <w:tcPr>
            <w:tcW w:w="851" w:type="dxa"/>
            <w:tcBorders>
              <w:top w:val="nil"/>
              <w:left w:val="nil"/>
              <w:bottom w:val="nil"/>
              <w:right w:val="nil"/>
            </w:tcBorders>
          </w:tcPr>
          <w:p w14:paraId="61A38A7B" w14:textId="77777777" w:rsidR="00A124D8" w:rsidRPr="00841ED5" w:rsidRDefault="00A124D8" w:rsidP="00EF0E1B">
            <w:pPr>
              <w:numPr>
                <w:ilvl w:val="0"/>
                <w:numId w:val="11"/>
              </w:numPr>
              <w:spacing w:before="200" w:after="0"/>
              <w:ind w:hanging="578"/>
              <w:rPr>
                <w:rFonts w:ascii="Times New Roman" w:hAnsi="Times New Roman"/>
              </w:rPr>
            </w:pPr>
          </w:p>
        </w:tc>
        <w:tc>
          <w:tcPr>
            <w:tcW w:w="9639" w:type="dxa"/>
            <w:tcBorders>
              <w:top w:val="nil"/>
              <w:left w:val="nil"/>
              <w:bottom w:val="nil"/>
              <w:right w:val="nil"/>
            </w:tcBorders>
          </w:tcPr>
          <w:p w14:paraId="5A04715F" w14:textId="22EF5984" w:rsidR="00A124D8" w:rsidRPr="00841ED5" w:rsidRDefault="00A124D8" w:rsidP="00EF0E1B">
            <w:pPr>
              <w:pStyle w:val="Stilius3"/>
              <w:spacing w:line="276" w:lineRule="auto"/>
            </w:pPr>
            <w:r w:rsidRPr="00841ED5">
              <w:t xml:space="preserve">Rangovas Darbus vykdo pagal </w:t>
            </w:r>
            <w:r w:rsidR="00BD6653" w:rsidRPr="00841ED5">
              <w:t>K</w:t>
            </w:r>
            <w:r w:rsidR="00C27351" w:rsidRPr="00841ED5">
              <w:t xml:space="preserve">alendorinį </w:t>
            </w:r>
            <w:r w:rsidR="00C53546" w:rsidRPr="00841ED5">
              <w:t xml:space="preserve">darbų </w:t>
            </w:r>
            <w:r w:rsidRPr="00841ED5">
              <w:t>grafiką</w:t>
            </w:r>
            <w:r w:rsidR="00BD6653" w:rsidRPr="00841ED5">
              <w:t xml:space="preserve">. </w:t>
            </w:r>
            <w:r w:rsidRPr="00841ED5">
              <w:t>Darbų vykdymo metu</w:t>
            </w:r>
            <w:r w:rsidR="00AE3660" w:rsidRPr="00841ED5">
              <w:t>,</w:t>
            </w:r>
            <w:r w:rsidR="0069329B" w:rsidRPr="00841ED5">
              <w:t xml:space="preserve"> neprieštaraujant Užsakovui</w:t>
            </w:r>
            <w:r w:rsidRPr="00841ED5">
              <w:t xml:space="preserve">, atsižvelgiant į Sutartyje numatytus atvejus, </w:t>
            </w:r>
            <w:r w:rsidR="00AE3660" w:rsidRPr="00841ED5">
              <w:t xml:space="preserve">grafiką Šalys </w:t>
            </w:r>
            <w:r w:rsidRPr="00841ED5">
              <w:t>gali koreguo</w:t>
            </w:r>
            <w:r w:rsidR="00AE3660" w:rsidRPr="00841ED5">
              <w:t>ti</w:t>
            </w:r>
            <w:r w:rsidR="0069329B" w:rsidRPr="00841ED5">
              <w:t xml:space="preserve"> keičiant </w:t>
            </w:r>
            <w:r w:rsidR="0069329B" w:rsidRPr="00841ED5">
              <w:rPr>
                <w:spacing w:val="-2"/>
              </w:rPr>
              <w:t xml:space="preserve">Darbų vykdymo seką, bet nekeičiant </w:t>
            </w:r>
            <w:r w:rsidR="0069329B" w:rsidRPr="00841ED5">
              <w:t>Darbų atlikimo termino</w:t>
            </w:r>
            <w:r w:rsidRPr="00841ED5">
              <w:t>.</w:t>
            </w:r>
          </w:p>
        </w:tc>
      </w:tr>
      <w:tr w:rsidR="00A124D8" w:rsidRPr="00841ED5" w14:paraId="3FA8D5D5" w14:textId="12C86795" w:rsidTr="00711208">
        <w:tc>
          <w:tcPr>
            <w:tcW w:w="851" w:type="dxa"/>
            <w:tcBorders>
              <w:top w:val="nil"/>
              <w:left w:val="nil"/>
              <w:bottom w:val="nil"/>
              <w:right w:val="nil"/>
            </w:tcBorders>
          </w:tcPr>
          <w:p w14:paraId="4132766C" w14:textId="77777777" w:rsidR="00A124D8" w:rsidRPr="00841ED5" w:rsidRDefault="00A124D8" w:rsidP="00EF0E1B">
            <w:pPr>
              <w:numPr>
                <w:ilvl w:val="0"/>
                <w:numId w:val="11"/>
              </w:numPr>
              <w:spacing w:before="200" w:after="0"/>
              <w:ind w:hanging="578"/>
              <w:rPr>
                <w:rFonts w:ascii="Times New Roman" w:hAnsi="Times New Roman"/>
              </w:rPr>
            </w:pPr>
          </w:p>
        </w:tc>
        <w:tc>
          <w:tcPr>
            <w:tcW w:w="9639" w:type="dxa"/>
            <w:tcBorders>
              <w:top w:val="nil"/>
              <w:left w:val="nil"/>
              <w:bottom w:val="nil"/>
              <w:right w:val="nil"/>
            </w:tcBorders>
          </w:tcPr>
          <w:p w14:paraId="47F5E6EC" w14:textId="2A4218B6" w:rsidR="00A124D8" w:rsidRPr="00841ED5" w:rsidRDefault="00A124D8" w:rsidP="00EF0E1B">
            <w:pPr>
              <w:pStyle w:val="Stilius3"/>
              <w:spacing w:line="276" w:lineRule="auto"/>
            </w:pPr>
            <w:r w:rsidRPr="00841ED5">
              <w:t>Jeigu Rangovas nutraukia Darbus, vėluoja atlikti bet kokią Darbų grupę pagal pateiktą</w:t>
            </w:r>
            <w:r w:rsidR="00697F55" w:rsidRPr="00841ED5">
              <w:t xml:space="preserve"> Kalendorinį</w:t>
            </w:r>
            <w:r w:rsidRPr="00841ED5">
              <w:t xml:space="preserve">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697F55" w:rsidRPr="00841ED5">
              <w:t>R</w:t>
            </w:r>
            <w:r w:rsidRPr="00841ED5">
              <w:t>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124D8" w:rsidRPr="00841ED5" w14:paraId="21CBA51F" w14:textId="3892FBBA" w:rsidTr="00711208">
        <w:tc>
          <w:tcPr>
            <w:tcW w:w="851" w:type="dxa"/>
            <w:tcBorders>
              <w:top w:val="nil"/>
              <w:left w:val="nil"/>
              <w:bottom w:val="nil"/>
              <w:right w:val="nil"/>
            </w:tcBorders>
          </w:tcPr>
          <w:p w14:paraId="4B202E03" w14:textId="77777777" w:rsidR="00A124D8" w:rsidRPr="00841ED5" w:rsidRDefault="00A124D8" w:rsidP="00EF0E1B">
            <w:pPr>
              <w:numPr>
                <w:ilvl w:val="0"/>
                <w:numId w:val="11"/>
              </w:numPr>
              <w:spacing w:before="200" w:after="0"/>
              <w:ind w:hanging="578"/>
              <w:rPr>
                <w:rFonts w:ascii="Times New Roman" w:hAnsi="Times New Roman"/>
              </w:rPr>
            </w:pPr>
          </w:p>
        </w:tc>
        <w:tc>
          <w:tcPr>
            <w:tcW w:w="9639" w:type="dxa"/>
            <w:tcBorders>
              <w:top w:val="nil"/>
              <w:left w:val="nil"/>
              <w:bottom w:val="nil"/>
              <w:right w:val="nil"/>
            </w:tcBorders>
          </w:tcPr>
          <w:p w14:paraId="01C86953" w14:textId="77777777" w:rsidR="009343AC" w:rsidRPr="00841ED5" w:rsidRDefault="00B64DAB" w:rsidP="00EF0E1B">
            <w:pPr>
              <w:pStyle w:val="Stilius3"/>
              <w:spacing w:after="120" w:line="276" w:lineRule="auto"/>
              <w:rPr>
                <w:b/>
                <w:bCs/>
              </w:rPr>
            </w:pPr>
            <w:r w:rsidRPr="00841ED5">
              <w:rPr>
                <w:b/>
                <w:bCs/>
              </w:rPr>
              <w:t>Projektavimo paslaugų</w:t>
            </w:r>
            <w:r w:rsidR="009343AC" w:rsidRPr="00841ED5">
              <w:rPr>
                <w:b/>
                <w:bCs/>
              </w:rPr>
              <w:t xml:space="preserve"> ir darbų</w:t>
            </w:r>
            <w:r w:rsidRPr="00841ED5">
              <w:rPr>
                <w:b/>
                <w:bCs/>
              </w:rPr>
              <w:t xml:space="preserve"> termin</w:t>
            </w:r>
            <w:r w:rsidR="009343AC" w:rsidRPr="00841ED5">
              <w:rPr>
                <w:b/>
                <w:bCs/>
              </w:rPr>
              <w:t>o pratęsimas:</w:t>
            </w:r>
          </w:p>
          <w:p w14:paraId="7336D264" w14:textId="545C054B" w:rsidR="009343AC" w:rsidRPr="00841ED5" w:rsidRDefault="0048278A" w:rsidP="00EF0E1B">
            <w:pPr>
              <w:pStyle w:val="Stilius3"/>
              <w:spacing w:after="120"/>
            </w:pPr>
            <w:r w:rsidRPr="00841ED5">
              <w:t>6.4</w:t>
            </w:r>
            <w:r w:rsidR="00A64C2E" w:rsidRPr="00841ED5">
              <w:t>.1.</w:t>
            </w:r>
            <w:r w:rsidR="009343AC" w:rsidRPr="00841ED5">
              <w:t xml:space="preserve"> Rangovas turi teisę į Projektavimo paslaugų termino, nurodyto 6.1 p., pratęsimą, jeigu atsiranda žemiau išvardytos aplinkybės. Rangovas turi teisę į Paslaugų termin</w:t>
            </w:r>
            <w:r w:rsidR="00340831" w:rsidRPr="00841ED5">
              <w:t xml:space="preserve">o </w:t>
            </w:r>
            <w:r w:rsidR="009343AC" w:rsidRPr="00841ED5">
              <w:t>pratęsimą tokia trukme, kiek dėl tokių aplinkybių poveikio Rangovas negali teikti paslaugų</w:t>
            </w:r>
            <w:r w:rsidR="00340831" w:rsidRPr="00841ED5">
              <w:t xml:space="preserve">, bet ne ilgiau kaip </w:t>
            </w:r>
            <w:r w:rsidR="00377E6C" w:rsidRPr="00841ED5">
              <w:t>1</w:t>
            </w:r>
            <w:r w:rsidR="00340831" w:rsidRPr="00841ED5">
              <w:t xml:space="preserve"> mėn.</w:t>
            </w:r>
            <w:r w:rsidR="0031682A" w:rsidRPr="00841ED5">
              <w:t xml:space="preserve"> Pratęsiant paslaugų terminą, atitinkamai pratęsiamas Darbų vykdymo grafikas. Paslaugų vykdymo terminas gali būti pratęsimas tik dėl žemiau išvardintų aplinkybių</w:t>
            </w:r>
            <w:r w:rsidR="009343AC" w:rsidRPr="00841ED5">
              <w:t>:</w:t>
            </w:r>
          </w:p>
          <w:p w14:paraId="19324C01" w14:textId="22412CFD" w:rsidR="009343AC" w:rsidRPr="00841ED5" w:rsidRDefault="009343AC" w:rsidP="00EF0E1B">
            <w:pPr>
              <w:pStyle w:val="Stilius3"/>
              <w:spacing w:after="120"/>
            </w:pPr>
            <w:r w:rsidRPr="00841ED5">
              <w:t>6.4.1.1. Užsakovas nevykdo ir (ar) netinkamai vykdo Sutartimi jam nustatytus įsipareigojimus ir todėl Tiekėjas negali tinkamai vykdyti įsipareigojimų iš dalies arba visiškai;</w:t>
            </w:r>
          </w:p>
          <w:p w14:paraId="399A77A3" w14:textId="194488D5" w:rsidR="009343AC" w:rsidRPr="00841ED5" w:rsidRDefault="009343AC" w:rsidP="00EF0E1B">
            <w:pPr>
              <w:pStyle w:val="Stilius3"/>
              <w:spacing w:after="120"/>
            </w:pPr>
            <w:r w:rsidRPr="00841ED5">
              <w:t>6.4.1.2. Užsakovo Rangovui pateikiami nurodymai turi įtakos Paslaugų teikėjo prievolių įvykdymo terminams;</w:t>
            </w:r>
          </w:p>
          <w:p w14:paraId="0E1DBB10" w14:textId="72550459" w:rsidR="009343AC" w:rsidRPr="00841ED5" w:rsidRDefault="009343AC" w:rsidP="00EF0E1B">
            <w:pPr>
              <w:pStyle w:val="Stilius3"/>
              <w:spacing w:after="120"/>
            </w:pPr>
            <w:r w:rsidRPr="00841ED5">
              <w:t xml:space="preserve">6.4.1.3. pasikeičia arba panaikinami teisės aktai, kurie turi įtakos sutartinių prievolių vykdymui, arba įsigalioja nauji teisės aktai; </w:t>
            </w:r>
          </w:p>
          <w:p w14:paraId="259E05BE" w14:textId="218DC3F4" w:rsidR="009343AC" w:rsidRPr="00841ED5" w:rsidRDefault="009343AC" w:rsidP="00EF0E1B">
            <w:pPr>
              <w:pStyle w:val="Stilius3"/>
              <w:spacing w:after="120"/>
            </w:pPr>
            <w:r w:rsidRPr="00841ED5">
              <w:t xml:space="preserve">6.4.1.4. Jei dėl nuo Tiekėjo nepriklausančių priežasčių to paties objekto rangos darbų atlikimo terminas būtų pratęstas, projekto vykdymo priežiūros terminas pratęsiamas to paties objekto rangos darbų sutartyje numatytam darbų pratęsimo terminui. </w:t>
            </w:r>
          </w:p>
          <w:p w14:paraId="61BE3610" w14:textId="327278FD" w:rsidR="004F3D9A" w:rsidRPr="00841ED5" w:rsidRDefault="009343AC" w:rsidP="00EF0E1B">
            <w:pPr>
              <w:pStyle w:val="Stilius3"/>
              <w:spacing w:after="120"/>
            </w:pPr>
            <w:r w:rsidRPr="00841ED5">
              <w:t>6.4.1.5. Aplinkybės, kuriomis grindžiama būtinybė pratęsti Paslaugų 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p w14:paraId="2C91F691" w14:textId="06747613" w:rsidR="00A124D8" w:rsidRPr="00841ED5" w:rsidRDefault="009343AC" w:rsidP="00EF0E1B">
            <w:pPr>
              <w:pStyle w:val="Stilius3"/>
              <w:spacing w:after="120" w:line="276" w:lineRule="auto"/>
            </w:pPr>
            <w:r w:rsidRPr="00841ED5">
              <w:t>6.4.2.</w:t>
            </w:r>
            <w:r w:rsidRPr="00841ED5">
              <w:rPr>
                <w:b/>
                <w:bCs/>
              </w:rPr>
              <w:t xml:space="preserve"> </w:t>
            </w:r>
            <w:r w:rsidR="00A124D8" w:rsidRPr="00841ED5">
              <w:t>Darbų atlikimo terminas gali būti pratęstas</w:t>
            </w:r>
            <w:r w:rsidR="003E4408" w:rsidRPr="00841ED5">
              <w:t xml:space="preserve"> </w:t>
            </w:r>
            <w:r w:rsidR="00B44DFD" w:rsidRPr="00841ED5">
              <w:t>2</w:t>
            </w:r>
            <w:r w:rsidRPr="00841ED5">
              <w:t xml:space="preserve"> mėnesi</w:t>
            </w:r>
            <w:r w:rsidR="00B44DFD" w:rsidRPr="00841ED5">
              <w:t>ų</w:t>
            </w:r>
            <w:r w:rsidRPr="00841ED5">
              <w:t xml:space="preserve"> laikotarpiui</w:t>
            </w:r>
            <w:r w:rsidR="00A124D8" w:rsidRPr="00841ED5">
              <w:t xml:space="preserve">, o Darbų vykdymo grafikas gali būti </w:t>
            </w:r>
            <w:r w:rsidR="00E65FC6" w:rsidRPr="00841ED5">
              <w:t>šiam</w:t>
            </w:r>
            <w:r w:rsidR="00A124D8" w:rsidRPr="00841ED5">
              <w:t xml:space="preserve"> pratęsimo terminui </w:t>
            </w:r>
            <w:r w:rsidR="00E65FC6" w:rsidRPr="00841ED5">
              <w:t>koreguotas</w:t>
            </w:r>
            <w:r w:rsidR="00A124D8" w:rsidRPr="00841ED5">
              <w:t xml:space="preserve"> tik dėl aplinkybių, kurios nepriklauso nuo Rangovo, taip pat dėl:</w:t>
            </w:r>
          </w:p>
          <w:p w14:paraId="76ACEB78" w14:textId="5A130D48" w:rsidR="00A124D8" w:rsidRPr="00841ED5" w:rsidRDefault="0048278A" w:rsidP="00EF0E1B">
            <w:pPr>
              <w:pStyle w:val="Stilius3"/>
              <w:spacing w:before="0" w:line="276" w:lineRule="auto"/>
            </w:pPr>
            <w:r w:rsidRPr="00841ED5">
              <w:t>6.4.</w:t>
            </w:r>
            <w:r w:rsidR="009343AC" w:rsidRPr="00841ED5">
              <w:t>2</w:t>
            </w:r>
            <w:r w:rsidRPr="00841ED5">
              <w:t>.</w:t>
            </w:r>
            <w:r w:rsidR="009343AC" w:rsidRPr="00841ED5">
              <w:t>1.</w:t>
            </w:r>
            <w:r w:rsidRPr="00841ED5">
              <w:t xml:space="preserve"> </w:t>
            </w:r>
            <w:r w:rsidR="00A124D8" w:rsidRPr="00841ED5">
              <w:t xml:space="preserve">išskirtinai nepalankių gamtinių sąlygų (taikoma Darbams, kurių </w:t>
            </w:r>
            <w:r w:rsidR="009343AC" w:rsidRPr="00841ED5">
              <w:t>atlikimas</w:t>
            </w:r>
            <w:r w:rsidR="00A124D8" w:rsidRPr="00841ED5">
              <w:t xml:space="preserve"> priklauso nuo gamtinių sąlygų), kurios </w:t>
            </w:r>
            <w:r w:rsidR="00A124D8" w:rsidRPr="00841ED5">
              <w:rPr>
                <w:color w:val="000000"/>
                <w:spacing w:val="3"/>
              </w:rPr>
              <w:t xml:space="preserve">buvo nenumatomos arba kurių joks patyręs rangovas </w:t>
            </w:r>
            <w:r w:rsidR="00A124D8" w:rsidRPr="00841ED5">
              <w:rPr>
                <w:color w:val="000000"/>
                <w:spacing w:val="-3"/>
              </w:rPr>
              <w:t>nebūtų galėjęs tikėtis ir tai įvertinti</w:t>
            </w:r>
            <w:r w:rsidR="00A124D8" w:rsidRPr="00841ED5">
              <w:t>;</w:t>
            </w:r>
          </w:p>
          <w:p w14:paraId="394B88CB" w14:textId="66F38F71" w:rsidR="00A124D8" w:rsidRPr="00841ED5" w:rsidRDefault="00A124D8" w:rsidP="00EF0E1B">
            <w:pPr>
              <w:pStyle w:val="Stilius3"/>
              <w:numPr>
                <w:ilvl w:val="3"/>
                <w:numId w:val="63"/>
              </w:numPr>
              <w:spacing w:before="0" w:line="276" w:lineRule="auto"/>
              <w:ind w:left="0" w:firstLine="0"/>
            </w:pPr>
            <w:r w:rsidRPr="00841ED5">
              <w:t>bet kokio vėlavimo, kliūčių ar trukdymų, sukeltų arba priskiriamų Užsakovui arba Užsakovo personalui, arba tretiesiems asmenims.</w:t>
            </w:r>
          </w:p>
        </w:tc>
      </w:tr>
      <w:tr w:rsidR="00A124D8" w:rsidRPr="00841ED5" w14:paraId="44B7689E" w14:textId="391F29CA" w:rsidTr="00711208">
        <w:tc>
          <w:tcPr>
            <w:tcW w:w="851" w:type="dxa"/>
            <w:tcBorders>
              <w:top w:val="nil"/>
              <w:left w:val="nil"/>
              <w:bottom w:val="nil"/>
              <w:right w:val="nil"/>
            </w:tcBorders>
          </w:tcPr>
          <w:p w14:paraId="1C8A53C8" w14:textId="77777777" w:rsidR="00A124D8" w:rsidRPr="00841ED5" w:rsidRDefault="00A124D8" w:rsidP="00EF0E1B">
            <w:pPr>
              <w:numPr>
                <w:ilvl w:val="0"/>
                <w:numId w:val="11"/>
              </w:numPr>
              <w:spacing w:before="200" w:after="0"/>
              <w:ind w:hanging="578"/>
              <w:rPr>
                <w:rFonts w:ascii="Times New Roman" w:hAnsi="Times New Roman"/>
              </w:rPr>
            </w:pPr>
          </w:p>
        </w:tc>
        <w:tc>
          <w:tcPr>
            <w:tcW w:w="9639" w:type="dxa"/>
            <w:tcBorders>
              <w:top w:val="nil"/>
              <w:left w:val="nil"/>
              <w:bottom w:val="nil"/>
              <w:right w:val="nil"/>
            </w:tcBorders>
          </w:tcPr>
          <w:p w14:paraId="01BCD802" w14:textId="1042CBFB" w:rsidR="00A124D8" w:rsidRPr="00841ED5" w:rsidRDefault="00A124D8" w:rsidP="00EF0E1B">
            <w:pPr>
              <w:pStyle w:val="Stilius3"/>
              <w:spacing w:line="276" w:lineRule="auto"/>
            </w:pPr>
            <w:r w:rsidRPr="00841ED5">
              <w:t xml:space="preserve">Darbų pabaiga pagal Sutartį bus laikomas momentas, kai bus užbaigti visi Sutartyje numatyti Darbai ir pasirašytas Darbų perdavimo-priėmimo aktas. </w:t>
            </w:r>
          </w:p>
        </w:tc>
      </w:tr>
      <w:tr w:rsidR="002760E6" w:rsidRPr="00841ED5" w14:paraId="3DBB19E6" w14:textId="77777777" w:rsidTr="00711208">
        <w:tc>
          <w:tcPr>
            <w:tcW w:w="851" w:type="dxa"/>
            <w:tcBorders>
              <w:top w:val="nil"/>
              <w:left w:val="nil"/>
              <w:bottom w:val="nil"/>
              <w:right w:val="nil"/>
            </w:tcBorders>
          </w:tcPr>
          <w:p w14:paraId="4DA44377" w14:textId="77777777" w:rsidR="002760E6" w:rsidRPr="00841ED5" w:rsidRDefault="002760E6" w:rsidP="00EF0E1B">
            <w:pPr>
              <w:numPr>
                <w:ilvl w:val="0"/>
                <w:numId w:val="11"/>
              </w:numPr>
              <w:spacing w:before="200" w:after="0"/>
              <w:ind w:hanging="578"/>
              <w:rPr>
                <w:rFonts w:ascii="Times New Roman" w:hAnsi="Times New Roman"/>
              </w:rPr>
            </w:pPr>
          </w:p>
        </w:tc>
        <w:tc>
          <w:tcPr>
            <w:tcW w:w="9639" w:type="dxa"/>
            <w:tcBorders>
              <w:top w:val="nil"/>
              <w:left w:val="nil"/>
              <w:bottom w:val="nil"/>
              <w:right w:val="nil"/>
            </w:tcBorders>
          </w:tcPr>
          <w:p w14:paraId="31BD1428" w14:textId="7BAACEC7" w:rsidR="002760E6" w:rsidRPr="00841ED5" w:rsidRDefault="002760E6" w:rsidP="00EF0E1B">
            <w:pPr>
              <w:pStyle w:val="Stilius3"/>
              <w:spacing w:line="276" w:lineRule="auto"/>
            </w:pPr>
            <w:r w:rsidRPr="00841ED5">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tc>
      </w:tr>
      <w:tr w:rsidR="002760E6" w:rsidRPr="00841ED5" w14:paraId="7ECE5D0A" w14:textId="77777777" w:rsidTr="00711208">
        <w:tc>
          <w:tcPr>
            <w:tcW w:w="851" w:type="dxa"/>
            <w:tcBorders>
              <w:top w:val="nil"/>
              <w:left w:val="nil"/>
              <w:bottom w:val="nil"/>
              <w:right w:val="nil"/>
            </w:tcBorders>
          </w:tcPr>
          <w:p w14:paraId="2275AAC4" w14:textId="77777777" w:rsidR="002760E6" w:rsidRPr="00841ED5" w:rsidRDefault="002760E6" w:rsidP="00EF0E1B">
            <w:pPr>
              <w:numPr>
                <w:ilvl w:val="0"/>
                <w:numId w:val="11"/>
              </w:numPr>
              <w:spacing w:before="200" w:after="0"/>
              <w:ind w:hanging="578"/>
              <w:rPr>
                <w:rFonts w:ascii="Times New Roman" w:hAnsi="Times New Roman"/>
              </w:rPr>
            </w:pPr>
          </w:p>
        </w:tc>
        <w:tc>
          <w:tcPr>
            <w:tcW w:w="9639" w:type="dxa"/>
            <w:tcBorders>
              <w:top w:val="nil"/>
              <w:left w:val="nil"/>
              <w:bottom w:val="nil"/>
              <w:right w:val="nil"/>
            </w:tcBorders>
          </w:tcPr>
          <w:p w14:paraId="4420067E" w14:textId="77777777" w:rsidR="002760E6" w:rsidRPr="00841ED5" w:rsidRDefault="002760E6" w:rsidP="00EF0E1B">
            <w:pPr>
              <w:pStyle w:val="Stilius3"/>
              <w:spacing w:before="0" w:line="276" w:lineRule="auto"/>
            </w:pPr>
            <w:r w:rsidRPr="00841ED5">
              <w:t xml:space="preserve">Aplinkybės, dėl kurių gali būti stabdomi darbai, yra: </w:t>
            </w:r>
          </w:p>
          <w:p w14:paraId="1BA5F36E" w14:textId="77777777" w:rsidR="002760E6" w:rsidRPr="00841ED5" w:rsidRDefault="002760E6" w:rsidP="00EF0E1B">
            <w:pPr>
              <w:pStyle w:val="Stilius3"/>
              <w:spacing w:before="0" w:line="276" w:lineRule="auto"/>
            </w:pPr>
            <w:r w:rsidRPr="00841ED5">
              <w:t>6.7.1. papildomi archeologiniai tyrinėjimai, kurie nebuvo numatyti, bet kuriuos būtina atlikti;</w:t>
            </w:r>
          </w:p>
          <w:p w14:paraId="48788CC4" w14:textId="77777777" w:rsidR="002760E6" w:rsidRPr="00841ED5" w:rsidRDefault="002760E6" w:rsidP="00EF0E1B">
            <w:pPr>
              <w:pStyle w:val="Stilius3"/>
              <w:spacing w:before="0" w:line="276" w:lineRule="auto"/>
            </w:pPr>
            <w:r w:rsidRPr="00841ED5">
              <w:t>6.7.2. atsiradusios projektavimo paslaugos, be kurių negalima užbaigti Sutarties;</w:t>
            </w:r>
          </w:p>
          <w:p w14:paraId="53BD11D2" w14:textId="77777777" w:rsidR="002760E6" w:rsidRPr="00841ED5" w:rsidRDefault="002760E6" w:rsidP="00EF0E1B">
            <w:pPr>
              <w:pStyle w:val="Stilius3"/>
              <w:spacing w:before="0" w:line="276" w:lineRule="auto"/>
            </w:pPr>
            <w:r w:rsidRPr="00841ED5">
              <w:t>6.7.3. vėluojama perduoti dalį statybvietės (remontuojamame pastate dar veikia įstaigos ir pan.);</w:t>
            </w:r>
          </w:p>
          <w:p w14:paraId="17617E3B" w14:textId="77777777" w:rsidR="002760E6" w:rsidRPr="00841ED5" w:rsidRDefault="002760E6" w:rsidP="00EF0E1B">
            <w:pPr>
              <w:pStyle w:val="Stilius3"/>
              <w:spacing w:before="0" w:line="276" w:lineRule="auto"/>
            </w:pPr>
            <w:r w:rsidRPr="00841ED5">
              <w:t>6.7.4. trečiųjų šalių įtaka;</w:t>
            </w:r>
          </w:p>
          <w:p w14:paraId="12346837" w14:textId="77777777" w:rsidR="002760E6" w:rsidRPr="00841ED5" w:rsidRDefault="002760E6" w:rsidP="00EF0E1B">
            <w:pPr>
              <w:pStyle w:val="Stilius3"/>
              <w:spacing w:before="0" w:line="276" w:lineRule="auto"/>
            </w:pPr>
            <w:r w:rsidRPr="00841ED5">
              <w:t>6.7.5. sustabdytas finansavimas arba trūksta finansavimo;</w:t>
            </w:r>
          </w:p>
          <w:p w14:paraId="7F8EC418" w14:textId="77777777" w:rsidR="002760E6" w:rsidRPr="00841ED5" w:rsidRDefault="002760E6" w:rsidP="00EF0E1B">
            <w:pPr>
              <w:pStyle w:val="Stilius3"/>
              <w:spacing w:before="0" w:line="276" w:lineRule="auto"/>
            </w:pPr>
            <w:r w:rsidRPr="00841ED5">
              <w:t>6.7.6.laiku neatlaisvinta Darbų vieta;</w:t>
            </w:r>
          </w:p>
          <w:p w14:paraId="73E44B77" w14:textId="77777777" w:rsidR="002760E6" w:rsidRPr="00841ED5" w:rsidRDefault="002760E6" w:rsidP="00EF0E1B">
            <w:pPr>
              <w:pStyle w:val="Komentarotekstas"/>
              <w:tabs>
                <w:tab w:val="left" w:pos="314"/>
              </w:tabs>
              <w:spacing w:line="276" w:lineRule="auto"/>
              <w:ind w:left="30"/>
              <w:rPr>
                <w:sz w:val="22"/>
                <w:szCs w:val="22"/>
              </w:rPr>
            </w:pPr>
            <w:r w:rsidRPr="00841ED5">
              <w:rPr>
                <w:sz w:val="22"/>
                <w:szCs w:val="22"/>
              </w:rPr>
              <w:t>6.7.7. būtinas papildomas laikas įvykdyti papildomų Darbų viešąjį pirkimą;</w:t>
            </w:r>
          </w:p>
          <w:p w14:paraId="43BC5CC7" w14:textId="77777777" w:rsidR="002760E6" w:rsidRPr="00841ED5" w:rsidRDefault="002760E6" w:rsidP="00EF0E1B">
            <w:pPr>
              <w:pStyle w:val="Komentarotekstas"/>
              <w:tabs>
                <w:tab w:val="left" w:pos="314"/>
              </w:tabs>
              <w:spacing w:line="276" w:lineRule="auto"/>
              <w:ind w:left="30"/>
              <w:rPr>
                <w:sz w:val="22"/>
                <w:szCs w:val="22"/>
              </w:rPr>
            </w:pPr>
            <w:r w:rsidRPr="00841ED5">
              <w:rPr>
                <w:sz w:val="22"/>
                <w:szCs w:val="22"/>
              </w:rPr>
              <w:t>6.7.8. laiku nepateikta įranga, kurią privalo pateikti Užsakovas;</w:t>
            </w:r>
          </w:p>
          <w:p w14:paraId="321B7FD3" w14:textId="77777777" w:rsidR="002760E6" w:rsidRPr="00841ED5" w:rsidRDefault="002760E6" w:rsidP="00EF0E1B">
            <w:pPr>
              <w:pStyle w:val="Komentarotekstas"/>
              <w:tabs>
                <w:tab w:val="left" w:pos="314"/>
              </w:tabs>
              <w:spacing w:line="276" w:lineRule="auto"/>
              <w:ind w:left="30"/>
              <w:rPr>
                <w:sz w:val="22"/>
                <w:szCs w:val="22"/>
              </w:rPr>
            </w:pPr>
            <w:r w:rsidRPr="00841ED5">
              <w:rPr>
                <w:sz w:val="22"/>
                <w:szCs w:val="22"/>
              </w:rPr>
              <w:t xml:space="preserve">6.7.9. bet koks nenumatomas gamtos jėgų veikimas, kurio joks patyręs rangovas nebūtų galėjęs tikėtis; </w:t>
            </w:r>
          </w:p>
          <w:p w14:paraId="26DC4755" w14:textId="77777777" w:rsidR="002760E6" w:rsidRPr="00841ED5" w:rsidRDefault="002760E6" w:rsidP="00EF0E1B">
            <w:pPr>
              <w:pStyle w:val="Komentarotekstas"/>
              <w:tabs>
                <w:tab w:val="left" w:pos="314"/>
              </w:tabs>
              <w:spacing w:line="276" w:lineRule="auto"/>
              <w:ind w:left="30"/>
              <w:rPr>
                <w:sz w:val="22"/>
                <w:szCs w:val="22"/>
              </w:rPr>
            </w:pPr>
            <w:r w:rsidRPr="00841ED5">
              <w:rPr>
                <w:sz w:val="22"/>
                <w:szCs w:val="22"/>
              </w:rPr>
              <w:t xml:space="preserve">6.7.10. fizinės kliūtys arba kitos nei klimatinės fizinės sąlygos, su kuriomis vykdant darbus susidurta Statybvietėje, ir tų kliūčių ar sąlygų Rangovas nebūtų galėjęs pagrįstai numatyti; </w:t>
            </w:r>
          </w:p>
          <w:p w14:paraId="6BA95940" w14:textId="77777777" w:rsidR="002760E6" w:rsidRPr="00841ED5" w:rsidRDefault="002760E6" w:rsidP="00EF0E1B">
            <w:pPr>
              <w:pStyle w:val="Komentarotekstas"/>
              <w:tabs>
                <w:tab w:val="left" w:pos="314"/>
              </w:tabs>
              <w:spacing w:line="276" w:lineRule="auto"/>
              <w:ind w:left="30"/>
              <w:rPr>
                <w:sz w:val="22"/>
                <w:szCs w:val="22"/>
              </w:rPr>
            </w:pPr>
            <w:r w:rsidRPr="00841ED5">
              <w:rPr>
                <w:sz w:val="22"/>
                <w:szCs w:val="22"/>
              </w:rPr>
              <w:t xml:space="preserve">6.7.11. bet koks uždelsimas ar sutrikimas dėl Pakeitimo; </w:t>
            </w:r>
          </w:p>
          <w:p w14:paraId="1724EE15" w14:textId="69F6C2CF" w:rsidR="002760E6" w:rsidRPr="00841ED5" w:rsidRDefault="002760E6" w:rsidP="00EF0E1B">
            <w:pPr>
              <w:pStyle w:val="Komentarotekstas"/>
              <w:tabs>
                <w:tab w:val="left" w:pos="314"/>
              </w:tabs>
              <w:spacing w:line="276" w:lineRule="auto"/>
              <w:ind w:left="30"/>
              <w:rPr>
                <w:sz w:val="22"/>
                <w:szCs w:val="22"/>
              </w:rPr>
            </w:pPr>
            <w:r w:rsidRPr="00841ED5">
              <w:rPr>
                <w:sz w:val="22"/>
                <w:szCs w:val="22"/>
              </w:rPr>
              <w:t xml:space="preserve">6.7.12. kitos aplinkybės, kurios nebuvo žinomos pirkimo vykdymo metu ir su kuriomis susidurtų bet kuris rangovas. </w:t>
            </w:r>
          </w:p>
        </w:tc>
      </w:tr>
      <w:tr w:rsidR="002760E6" w:rsidRPr="00841ED5" w14:paraId="6531F107" w14:textId="77777777" w:rsidTr="00711208">
        <w:trPr>
          <w:trHeight w:val="1360"/>
        </w:trPr>
        <w:tc>
          <w:tcPr>
            <w:tcW w:w="851" w:type="dxa"/>
            <w:tcBorders>
              <w:top w:val="nil"/>
              <w:left w:val="nil"/>
              <w:bottom w:val="nil"/>
              <w:right w:val="nil"/>
            </w:tcBorders>
          </w:tcPr>
          <w:p w14:paraId="13EC8DA0" w14:textId="547DE7F2" w:rsidR="002760E6" w:rsidRPr="00841ED5" w:rsidRDefault="00BD0E83" w:rsidP="00EF0E1B">
            <w:pPr>
              <w:spacing w:before="200" w:after="0" w:line="240" w:lineRule="auto"/>
              <w:rPr>
                <w:rFonts w:ascii="Times New Roman" w:hAnsi="Times New Roman"/>
              </w:rPr>
            </w:pPr>
            <w:r w:rsidRPr="00841ED5">
              <w:rPr>
                <w:rFonts w:ascii="Times New Roman" w:hAnsi="Times New Roman"/>
              </w:rPr>
              <w:lastRenderedPageBreak/>
              <w:t>6.8.</w:t>
            </w:r>
          </w:p>
        </w:tc>
        <w:tc>
          <w:tcPr>
            <w:tcW w:w="9639" w:type="dxa"/>
            <w:tcBorders>
              <w:top w:val="nil"/>
              <w:left w:val="nil"/>
              <w:bottom w:val="nil"/>
              <w:right w:val="nil"/>
            </w:tcBorders>
          </w:tcPr>
          <w:p w14:paraId="7501E819" w14:textId="3A9C6CF8" w:rsidR="002760E6" w:rsidRPr="00841ED5" w:rsidRDefault="002760E6" w:rsidP="00EF0E1B">
            <w:pPr>
              <w:pStyle w:val="Stilius3"/>
              <w:spacing w:before="120" w:line="276" w:lineRule="auto"/>
            </w:pPr>
            <w:r w:rsidRPr="00841ED5">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841ED5">
              <w:rPr>
                <w:color w:val="555555"/>
              </w:rPr>
              <w:t xml:space="preserve"> </w:t>
            </w:r>
            <w:r w:rsidRPr="00841ED5">
              <w:t xml:space="preserve">Tokio sustabdymo metu visus Darbus Rangovas privalo prižiūrėti, sandėliuoti, saugoti nuo sugadinimo, praradimo arba žalos. </w:t>
            </w:r>
          </w:p>
        </w:tc>
      </w:tr>
      <w:tr w:rsidR="00A124D8" w:rsidRPr="00841ED5" w14:paraId="3117D94B" w14:textId="42599874" w:rsidTr="00711208">
        <w:tc>
          <w:tcPr>
            <w:tcW w:w="851" w:type="dxa"/>
            <w:tcBorders>
              <w:top w:val="nil"/>
              <w:left w:val="nil"/>
              <w:bottom w:val="nil"/>
              <w:right w:val="nil"/>
            </w:tcBorders>
          </w:tcPr>
          <w:p w14:paraId="4C9207E7" w14:textId="625833A5" w:rsidR="00A124D8" w:rsidRPr="00841ED5" w:rsidRDefault="00BD0E83" w:rsidP="00EF0E1B">
            <w:pPr>
              <w:spacing w:before="200" w:after="0" w:line="240" w:lineRule="auto"/>
              <w:rPr>
                <w:rFonts w:ascii="Times New Roman" w:hAnsi="Times New Roman"/>
              </w:rPr>
            </w:pPr>
            <w:r w:rsidRPr="00841ED5">
              <w:rPr>
                <w:rFonts w:ascii="Times New Roman" w:hAnsi="Times New Roman"/>
              </w:rPr>
              <w:t>6.</w:t>
            </w:r>
            <w:r w:rsidR="00E346E8" w:rsidRPr="00841ED5">
              <w:rPr>
                <w:rFonts w:ascii="Times New Roman" w:hAnsi="Times New Roman"/>
              </w:rPr>
              <w:t>9.</w:t>
            </w:r>
          </w:p>
        </w:tc>
        <w:tc>
          <w:tcPr>
            <w:tcW w:w="9639" w:type="dxa"/>
            <w:tcBorders>
              <w:top w:val="nil"/>
              <w:left w:val="nil"/>
              <w:bottom w:val="nil"/>
              <w:right w:val="nil"/>
            </w:tcBorders>
          </w:tcPr>
          <w:p w14:paraId="1946181D" w14:textId="11183C89" w:rsidR="008C6C13" w:rsidRPr="00841ED5" w:rsidRDefault="00A124D8" w:rsidP="00EF0E1B">
            <w:pPr>
              <w:pStyle w:val="Stilius3"/>
              <w:spacing w:line="276" w:lineRule="auto"/>
            </w:pPr>
            <w:r w:rsidRPr="00841ED5">
              <w:t xml:space="preserve">Jeigu Rangovas vėluoja </w:t>
            </w:r>
            <w:r w:rsidR="009343AC" w:rsidRPr="00841ED5">
              <w:t xml:space="preserve">parengti techninį darbo projektą ir </w:t>
            </w:r>
            <w:r w:rsidRPr="00841ED5">
              <w:t xml:space="preserve">atlikti Darbus iki </w:t>
            </w:r>
            <w:r w:rsidR="009343AC" w:rsidRPr="00841ED5">
              <w:t>terminų</w:t>
            </w:r>
            <w:r w:rsidRPr="00841ED5">
              <w:t>,</w:t>
            </w:r>
            <w:r w:rsidR="009343AC" w:rsidRPr="00841ED5">
              <w:t xml:space="preserve"> nurodytų</w:t>
            </w:r>
            <w:r w:rsidRPr="00841ED5">
              <w:t xml:space="preserve"> Sutarties 6.1</w:t>
            </w:r>
            <w:r w:rsidR="0031682A" w:rsidRPr="00841ED5">
              <w:t>, 6.2</w:t>
            </w:r>
            <w:r w:rsidRPr="00841ED5">
              <w:t xml:space="preserve"> papunktyje, pabaigos ir nepateikia Užsakovui pagrįstų įrodymų, pateisinančių </w:t>
            </w:r>
            <w:r w:rsidR="009343AC" w:rsidRPr="00841ED5">
              <w:t xml:space="preserve">projektavimo paslaugų ir </w:t>
            </w:r>
            <w:r w:rsidRPr="00841ED5">
              <w:t>Darbų vėlavimą, Užsakovas reikalaus delspinigių dėl vėlavimo, kurių dydis yra nurodytas 3.</w:t>
            </w:r>
            <w:r w:rsidR="00EE701C" w:rsidRPr="00841ED5">
              <w:t>3</w:t>
            </w:r>
            <w:r w:rsidRPr="00841ED5">
              <w:t xml:space="preserve"> papunktyje. Delspinigių nebus reikalaujama, jei vėluojama dėl priežasčių, nepriklausančių nuo Rangovo.</w:t>
            </w:r>
          </w:p>
        </w:tc>
      </w:tr>
      <w:tr w:rsidR="00A124D8" w:rsidRPr="00841ED5" w14:paraId="5A1448F8" w14:textId="19E75A2F" w:rsidTr="00711208">
        <w:tc>
          <w:tcPr>
            <w:tcW w:w="10490" w:type="dxa"/>
            <w:gridSpan w:val="2"/>
            <w:tcBorders>
              <w:top w:val="nil"/>
              <w:left w:val="nil"/>
              <w:bottom w:val="nil"/>
              <w:right w:val="nil"/>
            </w:tcBorders>
          </w:tcPr>
          <w:p w14:paraId="63804CA1" w14:textId="77777777" w:rsidR="00BD0E83" w:rsidRPr="00841ED5" w:rsidRDefault="00BD0E83" w:rsidP="003273E2">
            <w:pPr>
              <w:pStyle w:val="Stilius1"/>
            </w:pPr>
          </w:p>
          <w:p w14:paraId="4F7A0BCA" w14:textId="5EF109F1" w:rsidR="004D5FBC" w:rsidRPr="00841ED5" w:rsidRDefault="00A124D8" w:rsidP="003273E2">
            <w:pPr>
              <w:pStyle w:val="Stilius1"/>
              <w:numPr>
                <w:ilvl w:val="0"/>
                <w:numId w:val="63"/>
              </w:numPr>
            </w:pPr>
            <w:r w:rsidRPr="00841ED5">
              <w:t>DARBŲ PERDAVIMAS-PRIĖMIMAS IR STATYBOS UŽBAIGIMAS</w:t>
            </w:r>
          </w:p>
          <w:p w14:paraId="2A109AED" w14:textId="4EACBB4A" w:rsidR="00A124D8" w:rsidRPr="00841ED5" w:rsidRDefault="00A124D8" w:rsidP="003273E2">
            <w:pPr>
              <w:pStyle w:val="Stilius1"/>
            </w:pPr>
          </w:p>
        </w:tc>
      </w:tr>
      <w:tr w:rsidR="00A124D8" w:rsidRPr="00841ED5" w14:paraId="09E80852" w14:textId="2999B9E6" w:rsidTr="00711208">
        <w:tc>
          <w:tcPr>
            <w:tcW w:w="851" w:type="dxa"/>
            <w:tcBorders>
              <w:top w:val="nil"/>
              <w:left w:val="nil"/>
              <w:bottom w:val="nil"/>
              <w:right w:val="nil"/>
            </w:tcBorders>
          </w:tcPr>
          <w:p w14:paraId="6469EB2C" w14:textId="77777777" w:rsidR="00A124D8" w:rsidRPr="00841ED5" w:rsidRDefault="003E4E32" w:rsidP="00EF0E1B">
            <w:pPr>
              <w:spacing w:after="0"/>
              <w:rPr>
                <w:rFonts w:ascii="Times New Roman" w:hAnsi="Times New Roman"/>
              </w:rPr>
            </w:pPr>
            <w:r w:rsidRPr="00841ED5">
              <w:rPr>
                <w:rFonts w:ascii="Times New Roman" w:hAnsi="Times New Roman"/>
              </w:rPr>
              <w:t>7.1.</w:t>
            </w:r>
          </w:p>
          <w:p w14:paraId="571BC5EC" w14:textId="77777777" w:rsidR="00D07240" w:rsidRPr="00841ED5" w:rsidRDefault="00D07240" w:rsidP="00EF0E1B">
            <w:pPr>
              <w:spacing w:after="0"/>
              <w:rPr>
                <w:rFonts w:ascii="Times New Roman" w:hAnsi="Times New Roman"/>
              </w:rPr>
            </w:pPr>
          </w:p>
          <w:p w14:paraId="574027E3" w14:textId="4E1001A4" w:rsidR="003E4E32" w:rsidRPr="00841ED5" w:rsidRDefault="003E4E32" w:rsidP="00EF0E1B">
            <w:pPr>
              <w:spacing w:after="0"/>
              <w:rPr>
                <w:rFonts w:ascii="Times New Roman" w:hAnsi="Times New Roman"/>
              </w:rPr>
            </w:pPr>
            <w:r w:rsidRPr="00841ED5">
              <w:rPr>
                <w:rFonts w:ascii="Times New Roman" w:hAnsi="Times New Roman"/>
              </w:rPr>
              <w:t xml:space="preserve">7.2. </w:t>
            </w:r>
          </w:p>
        </w:tc>
        <w:tc>
          <w:tcPr>
            <w:tcW w:w="9639" w:type="dxa"/>
            <w:tcBorders>
              <w:top w:val="nil"/>
              <w:left w:val="nil"/>
              <w:bottom w:val="nil"/>
              <w:right w:val="nil"/>
            </w:tcBorders>
          </w:tcPr>
          <w:p w14:paraId="649A5E00" w14:textId="252293EC" w:rsidR="009343AC" w:rsidRPr="00841ED5" w:rsidRDefault="009343AC" w:rsidP="00EF0E1B">
            <w:pPr>
              <w:pStyle w:val="Stilius3"/>
              <w:spacing w:before="0" w:line="276" w:lineRule="auto"/>
            </w:pPr>
            <w:r w:rsidRPr="00841ED5">
              <w:t>Užsakovas perima Paslaugas paslaugų priėmimo perdavimo aktu.</w:t>
            </w:r>
          </w:p>
          <w:p w14:paraId="2711479A" w14:textId="77777777" w:rsidR="009343AC" w:rsidRPr="00841ED5" w:rsidRDefault="009343AC" w:rsidP="00EF0E1B">
            <w:pPr>
              <w:pStyle w:val="Stilius3"/>
              <w:spacing w:before="0" w:line="276" w:lineRule="auto"/>
            </w:pPr>
          </w:p>
          <w:p w14:paraId="5347087B" w14:textId="1844EBA8" w:rsidR="00A124D8" w:rsidRPr="00841ED5" w:rsidRDefault="00A124D8" w:rsidP="00EF0E1B">
            <w:pPr>
              <w:pStyle w:val="Stilius3"/>
              <w:spacing w:before="0" w:line="276" w:lineRule="auto"/>
            </w:pPr>
            <w:r w:rsidRPr="00841ED5">
              <w:t>Užsakovas perima Darbus:</w:t>
            </w:r>
          </w:p>
          <w:p w14:paraId="671D286E" w14:textId="11BA158F" w:rsidR="00A124D8" w:rsidRPr="00841ED5" w:rsidRDefault="00A124D8" w:rsidP="00EF0E1B">
            <w:pPr>
              <w:pStyle w:val="Stilius3"/>
              <w:numPr>
                <w:ilvl w:val="2"/>
                <w:numId w:val="64"/>
              </w:numPr>
              <w:spacing w:before="0" w:line="276" w:lineRule="auto"/>
            </w:pPr>
            <w:r w:rsidRPr="00841ED5">
              <w:t>kai visi Darbai baigti pagal Sutartį</w:t>
            </w:r>
            <w:r w:rsidR="004E286B" w:rsidRPr="00841ED5">
              <w:t xml:space="preserve"> </w:t>
            </w:r>
            <w:r w:rsidRPr="00841ED5">
              <w:t>, įskaitant ir baigiamuosius bandymus, kurių rezultatai yra teigiami, ir</w:t>
            </w:r>
          </w:p>
          <w:p w14:paraId="64A4E451" w14:textId="74A5EA7D" w:rsidR="00A124D8" w:rsidRPr="00841ED5" w:rsidRDefault="00A124D8" w:rsidP="00EF0E1B">
            <w:pPr>
              <w:pStyle w:val="Stilius3"/>
              <w:numPr>
                <w:ilvl w:val="2"/>
                <w:numId w:val="64"/>
              </w:numPr>
              <w:spacing w:before="0" w:line="276" w:lineRule="auto"/>
            </w:pPr>
            <w:r w:rsidRPr="00841ED5">
              <w:t>kai pasirašomas Darbų perdavimo-priėmimo aktas.</w:t>
            </w:r>
          </w:p>
          <w:p w14:paraId="24D7E7E5" w14:textId="160C553B" w:rsidR="00A124D8" w:rsidRPr="00841ED5" w:rsidRDefault="00A124D8" w:rsidP="00EF0E1B">
            <w:pPr>
              <w:pStyle w:val="Stilius3"/>
              <w:spacing w:before="0" w:line="276" w:lineRule="auto"/>
            </w:pPr>
            <w:r w:rsidRPr="00841ED5">
              <w:t>Rangovas, užbaigęs Darbus, bei, jeigu reikia, atlikęs baigiamuosius bandymus, su prašymu dėl Darbų perdavimo-priėmimo raštu privalo kreiptis į Užsakovą kartu pateikdamas atliktų statybos darbų perdavimo Užsakovui aktą. Rangovas, vadovaudamasis 7.</w:t>
            </w:r>
            <w:r w:rsidR="003E4E32" w:rsidRPr="00841ED5">
              <w:t>3</w:t>
            </w:r>
            <w:r w:rsidRPr="00841ED5">
              <w:t>.1 papunkčio reikalavimais, privalo ištaisyti defektus (jei reikia)</w:t>
            </w:r>
            <w:r w:rsidR="00FA63E6" w:rsidRPr="00841ED5">
              <w:t>.</w:t>
            </w:r>
          </w:p>
        </w:tc>
      </w:tr>
      <w:tr w:rsidR="00A124D8" w:rsidRPr="00841ED5" w14:paraId="0BB652C4" w14:textId="2E2C92CA" w:rsidTr="00711208">
        <w:tc>
          <w:tcPr>
            <w:tcW w:w="851" w:type="dxa"/>
            <w:tcBorders>
              <w:top w:val="nil"/>
              <w:left w:val="nil"/>
              <w:bottom w:val="nil"/>
              <w:right w:val="nil"/>
            </w:tcBorders>
          </w:tcPr>
          <w:p w14:paraId="2593FA3F" w14:textId="231FAA8D" w:rsidR="00A124D8" w:rsidRPr="00841ED5" w:rsidRDefault="00D86F86" w:rsidP="00EF0E1B">
            <w:pPr>
              <w:spacing w:before="200" w:after="0"/>
              <w:rPr>
                <w:rFonts w:ascii="Times New Roman" w:hAnsi="Times New Roman"/>
              </w:rPr>
            </w:pPr>
            <w:r w:rsidRPr="00841ED5">
              <w:rPr>
                <w:rFonts w:ascii="Times New Roman" w:hAnsi="Times New Roman"/>
              </w:rPr>
              <w:t>7.3.</w:t>
            </w:r>
          </w:p>
        </w:tc>
        <w:tc>
          <w:tcPr>
            <w:tcW w:w="9639" w:type="dxa"/>
            <w:tcBorders>
              <w:top w:val="nil"/>
              <w:left w:val="nil"/>
              <w:bottom w:val="nil"/>
              <w:right w:val="nil"/>
            </w:tcBorders>
          </w:tcPr>
          <w:p w14:paraId="38F40F2A" w14:textId="7A6CD966" w:rsidR="00A124D8" w:rsidRPr="00841ED5" w:rsidRDefault="00A124D8" w:rsidP="00EF0E1B">
            <w:pPr>
              <w:pStyle w:val="Stilius3"/>
              <w:spacing w:line="276" w:lineRule="auto"/>
            </w:pPr>
            <w:r w:rsidRPr="00841ED5">
              <w:t>Užsakovas, gavęs Rangovo prašymą pagal 7.</w:t>
            </w:r>
            <w:r w:rsidR="009343AC" w:rsidRPr="00841ED5">
              <w:t>2</w:t>
            </w:r>
            <w:r w:rsidRPr="00841ED5">
              <w:t xml:space="preserve"> punktą, per 14 dienų privalo:</w:t>
            </w:r>
          </w:p>
          <w:p w14:paraId="05F694A7" w14:textId="50E75492" w:rsidR="00A124D8" w:rsidRPr="00841ED5" w:rsidRDefault="00A124D8" w:rsidP="00EF0E1B">
            <w:pPr>
              <w:pStyle w:val="Stilius3"/>
              <w:numPr>
                <w:ilvl w:val="2"/>
                <w:numId w:val="47"/>
              </w:numPr>
              <w:spacing w:before="0" w:line="276" w:lineRule="auto"/>
              <w:ind w:left="0" w:firstLine="30"/>
            </w:pPr>
            <w:r w:rsidRPr="00841ED5">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nurodoma iki kada defektai turi būti pašalinti. </w:t>
            </w:r>
            <w:r w:rsidR="006B562E" w:rsidRPr="00841ED5">
              <w:t>L</w:t>
            </w:r>
            <w:r w:rsidRPr="00841ED5">
              <w:rPr>
                <w:spacing w:val="1"/>
              </w:rPr>
              <w:t xml:space="preserve">aikas ištaisyti defektus neturi būti ilgesnis kaip </w:t>
            </w:r>
            <w:r w:rsidR="0013565E" w:rsidRPr="00841ED5">
              <w:rPr>
                <w:spacing w:val="1"/>
              </w:rPr>
              <w:t>14</w:t>
            </w:r>
            <w:r w:rsidR="00C7261C" w:rsidRPr="00841ED5">
              <w:rPr>
                <w:spacing w:val="1"/>
              </w:rPr>
              <w:t xml:space="preserve"> </w:t>
            </w:r>
            <w:r w:rsidRPr="00841ED5">
              <w:rPr>
                <w:spacing w:val="1"/>
              </w:rPr>
              <w:t>dien</w:t>
            </w:r>
            <w:r w:rsidR="00E66C50" w:rsidRPr="00841ED5">
              <w:rPr>
                <w:spacing w:val="1"/>
              </w:rPr>
              <w:t>ų</w:t>
            </w:r>
            <w:r w:rsidRPr="00841ED5">
              <w:rPr>
                <w:spacing w:val="1"/>
              </w:rPr>
              <w:t xml:space="preserve"> </w:t>
            </w:r>
            <w:r w:rsidRPr="00841ED5">
              <w:t>po Darbų perdavimo-priėmimo akto pasirašymo dienos</w:t>
            </w:r>
            <w:r w:rsidR="001E3BD5" w:rsidRPr="00841ED5">
              <w:t>,</w:t>
            </w:r>
            <w:r w:rsidRPr="00841ED5">
              <w:t xml:space="preserve"> </w:t>
            </w:r>
          </w:p>
          <w:p w14:paraId="5FB18EB4" w14:textId="77777777" w:rsidR="00A124D8" w:rsidRPr="00841ED5" w:rsidRDefault="00A124D8" w:rsidP="00EF0E1B">
            <w:pPr>
              <w:pStyle w:val="Stilius3"/>
              <w:spacing w:before="0" w:line="276" w:lineRule="auto"/>
            </w:pPr>
            <w:r w:rsidRPr="00841ED5">
              <w:t>arba</w:t>
            </w:r>
          </w:p>
          <w:p w14:paraId="39BC6688" w14:textId="6C79EF4E" w:rsidR="005236FA" w:rsidRPr="00841ED5" w:rsidRDefault="00D86F86" w:rsidP="00EF0E1B">
            <w:pPr>
              <w:pStyle w:val="Stilius3"/>
              <w:numPr>
                <w:ilvl w:val="2"/>
                <w:numId w:val="47"/>
              </w:numPr>
              <w:spacing w:before="0" w:line="276" w:lineRule="auto"/>
              <w:ind w:left="0" w:firstLine="30"/>
            </w:pPr>
            <w:r w:rsidRPr="00841ED5">
              <w:t>r</w:t>
            </w:r>
            <w:r w:rsidR="00A124D8" w:rsidRPr="00841ED5">
              <w:t>aštu atsisakyti perimti Darbus nurodant atsisakymo pagrindą ir nurodant Darbus, kuriuos Rangovas privalo atlikti, kad galėtų būti pasirašomas Darbų perdavimo-priėmimo aktas.</w:t>
            </w:r>
            <w:r w:rsidR="005236FA" w:rsidRPr="00841ED5">
              <w:t xml:space="preserve"> Rangovas privalo ištaisyti nustatytus defektus per 28 kalendorines dienas nuo rašto gavimo dienos. </w:t>
            </w:r>
          </w:p>
        </w:tc>
      </w:tr>
      <w:tr w:rsidR="00A124D8" w:rsidRPr="00841ED5" w14:paraId="6FBEAB94" w14:textId="7502F9D2" w:rsidTr="00711208">
        <w:tc>
          <w:tcPr>
            <w:tcW w:w="851" w:type="dxa"/>
            <w:tcBorders>
              <w:top w:val="nil"/>
              <w:left w:val="nil"/>
              <w:bottom w:val="nil"/>
              <w:right w:val="nil"/>
            </w:tcBorders>
          </w:tcPr>
          <w:p w14:paraId="6C91D722" w14:textId="64037149" w:rsidR="00A124D8" w:rsidRPr="00841ED5" w:rsidRDefault="00A124D8" w:rsidP="00EF0E1B">
            <w:pPr>
              <w:pStyle w:val="Sraopastraipa"/>
              <w:numPr>
                <w:ilvl w:val="1"/>
                <w:numId w:val="47"/>
              </w:numPr>
              <w:spacing w:before="200" w:after="0"/>
              <w:rPr>
                <w:rFonts w:ascii="Times New Roman" w:hAnsi="Times New Roman"/>
              </w:rPr>
            </w:pPr>
          </w:p>
        </w:tc>
        <w:tc>
          <w:tcPr>
            <w:tcW w:w="9639" w:type="dxa"/>
            <w:tcBorders>
              <w:top w:val="nil"/>
              <w:left w:val="nil"/>
              <w:bottom w:val="nil"/>
              <w:right w:val="nil"/>
            </w:tcBorders>
          </w:tcPr>
          <w:p w14:paraId="31F71A74" w14:textId="25B6E3BC" w:rsidR="00A124D8" w:rsidRPr="00841ED5" w:rsidRDefault="00A124D8" w:rsidP="00EF0E1B">
            <w:pPr>
              <w:pStyle w:val="Stilius3"/>
            </w:pPr>
            <w:r w:rsidRPr="00841ED5">
              <w:t xml:space="preserve">Jeigu Užsakovas vengia </w:t>
            </w:r>
            <w:r w:rsidR="00D45D2E" w:rsidRPr="00841ED5">
              <w:t xml:space="preserve">priimti </w:t>
            </w:r>
            <w:r w:rsidR="009500EB" w:rsidRPr="00841ED5">
              <w:t>atliktus Darbus</w:t>
            </w:r>
            <w:r w:rsidRPr="00841ED5">
              <w:t>, pasibaigus Sutarties sąlygų 7.</w:t>
            </w:r>
            <w:r w:rsidR="00DC7EDA" w:rsidRPr="00841ED5">
              <w:t>3</w:t>
            </w:r>
            <w:r w:rsidRPr="00841ED5">
              <w:t xml:space="preserve"> punkte nustatytam terminui, kai Darbai turėjo būti perimti pagal Sutartį, ir jeigu Darbai</w:t>
            </w:r>
            <w:r w:rsidR="00DC7EDA" w:rsidRPr="00841ED5">
              <w:t xml:space="preserve"> padaryti tinkamai ir </w:t>
            </w:r>
            <w:r w:rsidRPr="00841ED5">
              <w:t xml:space="preserve"> atitinka Sutarties reikalavimus, tai turi būti laikoma, kad Darbų perdavimo-priėmimo aktas buvo išduotas paskutinę to laikotarpio dieną. </w:t>
            </w:r>
          </w:p>
        </w:tc>
      </w:tr>
      <w:tr w:rsidR="00A124D8" w:rsidRPr="00841ED5" w14:paraId="6052490D" w14:textId="68313B56" w:rsidTr="00711208">
        <w:tc>
          <w:tcPr>
            <w:tcW w:w="851" w:type="dxa"/>
            <w:tcBorders>
              <w:top w:val="nil"/>
              <w:left w:val="nil"/>
              <w:bottom w:val="nil"/>
              <w:right w:val="nil"/>
            </w:tcBorders>
          </w:tcPr>
          <w:p w14:paraId="00C94C00" w14:textId="62CAADDE" w:rsidR="00A124D8" w:rsidRPr="00841ED5" w:rsidRDefault="00D86F86" w:rsidP="00EF0E1B">
            <w:pPr>
              <w:spacing w:before="200" w:after="0"/>
              <w:rPr>
                <w:rFonts w:ascii="Times New Roman" w:hAnsi="Times New Roman"/>
              </w:rPr>
            </w:pPr>
            <w:r w:rsidRPr="00841ED5">
              <w:rPr>
                <w:rFonts w:ascii="Times New Roman" w:hAnsi="Times New Roman"/>
              </w:rPr>
              <w:t xml:space="preserve">7.5. </w:t>
            </w:r>
          </w:p>
        </w:tc>
        <w:tc>
          <w:tcPr>
            <w:tcW w:w="9639" w:type="dxa"/>
            <w:tcBorders>
              <w:top w:val="nil"/>
              <w:left w:val="nil"/>
              <w:bottom w:val="nil"/>
              <w:right w:val="nil"/>
            </w:tcBorders>
          </w:tcPr>
          <w:p w14:paraId="3D2F72C2" w14:textId="719E90D2" w:rsidR="00A124D8" w:rsidRPr="00841ED5" w:rsidRDefault="00A124D8" w:rsidP="00EF0E1B">
            <w:pPr>
              <w:pStyle w:val="Stilius3"/>
            </w:pPr>
            <w:r w:rsidRPr="00841ED5">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124D8" w:rsidRPr="00841ED5" w14:paraId="0E9B22A7" w14:textId="72014F8C" w:rsidTr="00711208">
        <w:tc>
          <w:tcPr>
            <w:tcW w:w="851" w:type="dxa"/>
            <w:tcBorders>
              <w:top w:val="nil"/>
              <w:left w:val="nil"/>
              <w:bottom w:val="nil"/>
              <w:right w:val="nil"/>
            </w:tcBorders>
          </w:tcPr>
          <w:p w14:paraId="58193D28" w14:textId="14D89F7F" w:rsidR="00A124D8" w:rsidRPr="00841ED5" w:rsidRDefault="00D86F86" w:rsidP="00EF0E1B">
            <w:pPr>
              <w:spacing w:before="200" w:after="0"/>
              <w:rPr>
                <w:rFonts w:ascii="Times New Roman" w:hAnsi="Times New Roman"/>
              </w:rPr>
            </w:pPr>
            <w:r w:rsidRPr="00841ED5">
              <w:rPr>
                <w:rFonts w:ascii="Times New Roman" w:hAnsi="Times New Roman"/>
              </w:rPr>
              <w:t>7.6.</w:t>
            </w:r>
          </w:p>
        </w:tc>
        <w:tc>
          <w:tcPr>
            <w:tcW w:w="9639" w:type="dxa"/>
            <w:tcBorders>
              <w:top w:val="nil"/>
              <w:left w:val="nil"/>
              <w:bottom w:val="nil"/>
              <w:right w:val="nil"/>
            </w:tcBorders>
          </w:tcPr>
          <w:p w14:paraId="5B4C0650" w14:textId="2C7D0EA7" w:rsidR="00A124D8" w:rsidRPr="00841ED5" w:rsidRDefault="00A124D8" w:rsidP="00EF0E1B">
            <w:pPr>
              <w:pStyle w:val="Stilius3"/>
            </w:pPr>
            <w:r w:rsidRPr="00841ED5">
              <w:t xml:space="preserve">Darbų perdavimo-priėmimo aktą pasirašo Užsakovas ir Rangovas. Defektų neištaisymas </w:t>
            </w:r>
            <w:r w:rsidR="00BD0A38" w:rsidRPr="00841ED5">
              <w:t>Sutarties 7.</w:t>
            </w:r>
            <w:r w:rsidR="001E3BD5" w:rsidRPr="00841ED5">
              <w:t>3</w:t>
            </w:r>
            <w:r w:rsidR="00BD0A38" w:rsidRPr="00841ED5">
              <w:t>.2 papunktį nurodytą terminą,</w:t>
            </w:r>
            <w:r w:rsidR="007B11EC" w:rsidRPr="00841ED5">
              <w:t xml:space="preserve"> </w:t>
            </w:r>
            <w:r w:rsidRPr="00841ED5">
              <w:t xml:space="preserve">Užsakovui suteikia teisę iki Statybos užbaigimo termino pabaigos pačiam ištaisyti defektus ir (arba) išskaičiuoti defektų taisymo išlaidų sumą iš galutinio mokėjimo Rangovui. </w:t>
            </w:r>
          </w:p>
        </w:tc>
      </w:tr>
      <w:tr w:rsidR="00A124D8" w:rsidRPr="00841ED5" w14:paraId="54DCFD50" w14:textId="6C48960A" w:rsidTr="00711208">
        <w:tc>
          <w:tcPr>
            <w:tcW w:w="851" w:type="dxa"/>
            <w:tcBorders>
              <w:top w:val="nil"/>
              <w:left w:val="nil"/>
              <w:bottom w:val="nil"/>
              <w:right w:val="nil"/>
            </w:tcBorders>
          </w:tcPr>
          <w:p w14:paraId="32917B5E" w14:textId="7CE42ECF" w:rsidR="00A124D8" w:rsidRPr="00841ED5" w:rsidRDefault="00D86F86" w:rsidP="00EF0E1B">
            <w:pPr>
              <w:spacing w:before="200" w:after="0"/>
              <w:rPr>
                <w:rFonts w:ascii="Times New Roman" w:hAnsi="Times New Roman"/>
              </w:rPr>
            </w:pPr>
            <w:r w:rsidRPr="00841ED5">
              <w:rPr>
                <w:rFonts w:ascii="Times New Roman" w:hAnsi="Times New Roman"/>
              </w:rPr>
              <w:t>7.7.</w:t>
            </w:r>
          </w:p>
        </w:tc>
        <w:tc>
          <w:tcPr>
            <w:tcW w:w="9639" w:type="dxa"/>
            <w:tcBorders>
              <w:top w:val="nil"/>
              <w:left w:val="nil"/>
              <w:bottom w:val="nil"/>
              <w:right w:val="nil"/>
            </w:tcBorders>
          </w:tcPr>
          <w:p w14:paraId="702CB398" w14:textId="77777777" w:rsidR="00950E33" w:rsidRPr="00841ED5" w:rsidRDefault="00A124D8" w:rsidP="00EF0E1B">
            <w:pPr>
              <w:pStyle w:val="Stilius3"/>
            </w:pPr>
            <w:r w:rsidRPr="00841ED5">
              <w:t>Statybos pabaiga bus laikomas momentas, kai bus ištaisyti defektai (jei reikia) ir</w:t>
            </w:r>
            <w:r w:rsidR="007B11EC" w:rsidRPr="00841ED5">
              <w:t xml:space="preserve"> </w:t>
            </w:r>
            <w:r w:rsidR="00BD0A38" w:rsidRPr="00841ED5">
              <w:t>pasirašytas Darbų perdavimo-priėmimo aktas</w:t>
            </w:r>
            <w:r w:rsidRPr="00841ED5">
              <w:t xml:space="preserve">, bei Užsakovui bus perduoti visi su statybos užbaigimu susiję dokumentai, kuriuos privalo saugoti Užsakovas. </w:t>
            </w:r>
          </w:p>
          <w:p w14:paraId="1236A177" w14:textId="441EFF1C" w:rsidR="008C6C13" w:rsidRPr="00841ED5" w:rsidRDefault="008C6C13" w:rsidP="00EF0E1B">
            <w:pPr>
              <w:pStyle w:val="Stilius3"/>
            </w:pPr>
          </w:p>
        </w:tc>
      </w:tr>
      <w:tr w:rsidR="00A124D8" w:rsidRPr="00841ED5" w14:paraId="7CF3E8D2" w14:textId="183298AB" w:rsidTr="00711208">
        <w:tc>
          <w:tcPr>
            <w:tcW w:w="10490" w:type="dxa"/>
            <w:gridSpan w:val="2"/>
            <w:tcBorders>
              <w:top w:val="nil"/>
              <w:left w:val="nil"/>
              <w:bottom w:val="nil"/>
              <w:right w:val="nil"/>
            </w:tcBorders>
          </w:tcPr>
          <w:p w14:paraId="4FC969FD" w14:textId="1846E2CC" w:rsidR="00A124D8" w:rsidRPr="00841ED5" w:rsidRDefault="00A124D8" w:rsidP="003273E2">
            <w:pPr>
              <w:pStyle w:val="Stilius1"/>
              <w:numPr>
                <w:ilvl w:val="0"/>
                <w:numId w:val="63"/>
              </w:numPr>
            </w:pPr>
            <w:r w:rsidRPr="00841ED5">
              <w:lastRenderedPageBreak/>
              <w:t>SUTARTIES KAINA IR APMOKĖJIMAS</w:t>
            </w:r>
          </w:p>
        </w:tc>
      </w:tr>
      <w:tr w:rsidR="00A124D8" w:rsidRPr="00841ED5" w14:paraId="2E55F76D" w14:textId="6A395F6A" w:rsidTr="00711208">
        <w:tc>
          <w:tcPr>
            <w:tcW w:w="851" w:type="dxa"/>
            <w:tcBorders>
              <w:top w:val="nil"/>
              <w:left w:val="nil"/>
              <w:bottom w:val="nil"/>
              <w:right w:val="nil"/>
            </w:tcBorders>
          </w:tcPr>
          <w:p w14:paraId="3437BF4B" w14:textId="77777777" w:rsidR="00A124D8" w:rsidRPr="00841ED5" w:rsidRDefault="00A124D8" w:rsidP="00EF0E1B">
            <w:pPr>
              <w:numPr>
                <w:ilvl w:val="0"/>
                <w:numId w:val="21"/>
              </w:numPr>
              <w:spacing w:before="200" w:after="0"/>
              <w:ind w:hanging="578"/>
              <w:rPr>
                <w:rFonts w:ascii="Times New Roman" w:hAnsi="Times New Roman"/>
              </w:rPr>
            </w:pPr>
          </w:p>
        </w:tc>
        <w:tc>
          <w:tcPr>
            <w:tcW w:w="9639" w:type="dxa"/>
            <w:tcBorders>
              <w:top w:val="nil"/>
              <w:left w:val="nil"/>
              <w:bottom w:val="nil"/>
              <w:right w:val="nil"/>
            </w:tcBorders>
          </w:tcPr>
          <w:p w14:paraId="59B27597" w14:textId="6324CDD7" w:rsidR="00A124D8" w:rsidRPr="00841ED5" w:rsidRDefault="00A124D8" w:rsidP="00EF0E1B">
            <w:pPr>
              <w:pStyle w:val="Stilius3"/>
              <w:spacing w:line="276" w:lineRule="auto"/>
            </w:pPr>
            <w:r w:rsidRPr="00841ED5">
              <w:t>Sutarties kaina yra nurodyta 3.</w:t>
            </w:r>
            <w:r w:rsidR="00EE701C" w:rsidRPr="00841ED5">
              <w:t>3</w:t>
            </w:r>
            <w:r w:rsidRPr="00841ED5">
              <w:t xml:space="preserve"> papunktyje. Jei suma skaičiais neatitinka sumos žodžiais, teisinga laikoma suma žodžiais.</w:t>
            </w:r>
          </w:p>
        </w:tc>
      </w:tr>
      <w:tr w:rsidR="00A124D8" w:rsidRPr="00841ED5" w14:paraId="7A365A84" w14:textId="611EABC3" w:rsidTr="00711208">
        <w:trPr>
          <w:trHeight w:val="390"/>
        </w:trPr>
        <w:tc>
          <w:tcPr>
            <w:tcW w:w="851" w:type="dxa"/>
            <w:tcBorders>
              <w:top w:val="nil"/>
              <w:left w:val="nil"/>
              <w:bottom w:val="nil"/>
              <w:right w:val="nil"/>
            </w:tcBorders>
          </w:tcPr>
          <w:p w14:paraId="3301D4B5" w14:textId="77777777" w:rsidR="00A124D8" w:rsidRPr="00841ED5" w:rsidRDefault="00A124D8" w:rsidP="00EF0E1B">
            <w:pPr>
              <w:numPr>
                <w:ilvl w:val="0"/>
                <w:numId w:val="21"/>
              </w:numPr>
              <w:spacing w:before="200" w:after="0"/>
              <w:ind w:hanging="578"/>
              <w:rPr>
                <w:rFonts w:ascii="Times New Roman" w:hAnsi="Times New Roman"/>
              </w:rPr>
            </w:pPr>
          </w:p>
        </w:tc>
        <w:tc>
          <w:tcPr>
            <w:tcW w:w="9639" w:type="dxa"/>
            <w:tcBorders>
              <w:top w:val="nil"/>
              <w:left w:val="nil"/>
              <w:bottom w:val="nil"/>
              <w:right w:val="nil"/>
            </w:tcBorders>
          </w:tcPr>
          <w:p w14:paraId="684A01DD" w14:textId="7A94D57A" w:rsidR="00A124D8" w:rsidRPr="00841ED5" w:rsidRDefault="00A124D8" w:rsidP="00EF0E1B">
            <w:pPr>
              <w:pStyle w:val="Stilius3"/>
              <w:spacing w:line="276" w:lineRule="auto"/>
            </w:pPr>
            <w:r w:rsidRPr="00841ED5">
              <w:t xml:space="preserve">Šiai Sutarčiai taikoma </w:t>
            </w:r>
            <w:r w:rsidRPr="00841ED5">
              <w:rPr>
                <w:iCs/>
              </w:rPr>
              <w:t xml:space="preserve">fiksuotos kainos </w:t>
            </w:r>
            <w:r w:rsidRPr="00841ED5">
              <w:t xml:space="preserve">kainodara. </w:t>
            </w:r>
          </w:p>
        </w:tc>
      </w:tr>
      <w:tr w:rsidR="00A124D8" w:rsidRPr="00841ED5" w14:paraId="01DF3150" w14:textId="51E8A385" w:rsidTr="00711208">
        <w:tc>
          <w:tcPr>
            <w:tcW w:w="851" w:type="dxa"/>
            <w:tcBorders>
              <w:top w:val="nil"/>
              <w:left w:val="nil"/>
              <w:bottom w:val="nil"/>
              <w:right w:val="nil"/>
            </w:tcBorders>
          </w:tcPr>
          <w:p w14:paraId="30B9142C" w14:textId="77777777" w:rsidR="00A124D8" w:rsidRPr="00841ED5" w:rsidRDefault="00A124D8" w:rsidP="00EF0E1B">
            <w:pPr>
              <w:numPr>
                <w:ilvl w:val="0"/>
                <w:numId w:val="21"/>
              </w:numPr>
              <w:spacing w:before="200" w:after="0"/>
              <w:ind w:hanging="578"/>
              <w:rPr>
                <w:rFonts w:ascii="Times New Roman" w:hAnsi="Times New Roman"/>
              </w:rPr>
            </w:pPr>
          </w:p>
        </w:tc>
        <w:tc>
          <w:tcPr>
            <w:tcW w:w="9639" w:type="dxa"/>
            <w:tcBorders>
              <w:top w:val="nil"/>
              <w:left w:val="nil"/>
              <w:bottom w:val="nil"/>
              <w:right w:val="nil"/>
            </w:tcBorders>
          </w:tcPr>
          <w:p w14:paraId="36B6E116" w14:textId="77777777" w:rsidR="005B32C7" w:rsidRPr="00841ED5" w:rsidRDefault="009343AC" w:rsidP="00EF0E1B">
            <w:pPr>
              <w:pStyle w:val="Stilius3"/>
              <w:rPr>
                <w:b/>
                <w:bCs/>
              </w:rPr>
            </w:pPr>
            <w:r w:rsidRPr="00841ED5">
              <w:rPr>
                <w:b/>
                <w:bCs/>
              </w:rPr>
              <w:t>Apmokėjimo sąlygos:</w:t>
            </w:r>
          </w:p>
          <w:p w14:paraId="1224065C" w14:textId="0A0AC7FD" w:rsidR="009343AC" w:rsidRPr="00841ED5" w:rsidRDefault="009343AC" w:rsidP="00EF0E1B">
            <w:pPr>
              <w:pStyle w:val="Stilius3"/>
            </w:pPr>
            <w:r w:rsidRPr="00841ED5">
              <w:t xml:space="preserve">Užsakovas už suteiktas projektavimo paslaugas </w:t>
            </w:r>
            <w:r w:rsidR="005B32C7" w:rsidRPr="00841ED5">
              <w:t xml:space="preserve">ir atliktus darbus </w:t>
            </w:r>
            <w:r w:rsidRPr="00841ED5">
              <w:t>atsiskaito su Rangovu ne vėliau kaip per 30 (trisdešimt) kalendorinių dienų nuo Sąskaitos gavimo dienos</w:t>
            </w:r>
            <w:r w:rsidR="005B32C7" w:rsidRPr="00841ED5">
              <w:t>:</w:t>
            </w:r>
          </w:p>
          <w:p w14:paraId="4BF9E0EA" w14:textId="53690F5B" w:rsidR="009343AC" w:rsidRPr="00841ED5" w:rsidRDefault="009343AC" w:rsidP="00EF0E1B">
            <w:pPr>
              <w:pStyle w:val="Stilius3"/>
            </w:pPr>
            <w:r w:rsidRPr="00841ED5">
              <w:t>8.3.1. Rangovui už projektavimo paslaugas sumokama parengus techninį darbo projektą</w:t>
            </w:r>
            <w:r w:rsidR="002E0F4F" w:rsidRPr="00841ED5">
              <w:t>.</w:t>
            </w:r>
          </w:p>
          <w:p w14:paraId="24199923" w14:textId="1509C6F8" w:rsidR="009343AC" w:rsidRPr="00841ED5" w:rsidRDefault="009343AC" w:rsidP="00EF0E1B">
            <w:pPr>
              <w:pStyle w:val="Stilius3"/>
              <w:spacing w:before="0"/>
            </w:pPr>
            <w:r w:rsidRPr="00841ED5">
              <w:t>8.3.</w:t>
            </w:r>
            <w:r w:rsidR="005B32C7" w:rsidRPr="00841ED5">
              <w:t>2</w:t>
            </w:r>
            <w:r w:rsidRPr="00841ED5">
              <w:t>. Už projekto vykdymo priežiūros paslaugas apmokama proporcingai faktiškai atliktų statybos darbų vertei nuo dokumentų, patvirtinančių suteiktas paslaugas (Sąskaitų, suteiktų paslaugų priėmimo–perdavimo aktų), gavimo dienos.</w:t>
            </w:r>
          </w:p>
          <w:p w14:paraId="2503123B" w14:textId="76895449" w:rsidR="00A124D8" w:rsidRPr="00841ED5" w:rsidRDefault="005B32C7" w:rsidP="00EF0E1B">
            <w:pPr>
              <w:pStyle w:val="Stilius3"/>
              <w:spacing w:before="0"/>
            </w:pPr>
            <w:r w:rsidRPr="00841ED5">
              <w:t xml:space="preserve">8.3.3. </w:t>
            </w:r>
            <w:r w:rsidR="008541C7" w:rsidRPr="00841ED5">
              <w:t xml:space="preserve">Už </w:t>
            </w:r>
            <w:r w:rsidR="003E4408" w:rsidRPr="00841ED5">
              <w:t xml:space="preserve">faktiškai </w:t>
            </w:r>
            <w:r w:rsidR="008541C7" w:rsidRPr="00841ED5">
              <w:t xml:space="preserve">atliktus Darbus </w:t>
            </w:r>
            <w:r w:rsidR="00A124D8" w:rsidRPr="00841ED5">
              <w:t xml:space="preserve">Rangovui </w:t>
            </w:r>
            <w:r w:rsidR="003E4408" w:rsidRPr="00841ED5">
              <w:t>bus sumokama nuo darbų priėmimo-perdavimo akto abiejų Šalių pasirašymo ir sąskaitos faktūros pateikimo Užsakovui dienos.</w:t>
            </w:r>
          </w:p>
        </w:tc>
      </w:tr>
      <w:tr w:rsidR="00773E71" w:rsidRPr="00841ED5" w14:paraId="31D2B6AC" w14:textId="2C9C2E74" w:rsidTr="00711208">
        <w:trPr>
          <w:trHeight w:val="2673"/>
        </w:trPr>
        <w:tc>
          <w:tcPr>
            <w:tcW w:w="851" w:type="dxa"/>
            <w:tcBorders>
              <w:top w:val="nil"/>
              <w:left w:val="nil"/>
              <w:bottom w:val="nil"/>
              <w:right w:val="nil"/>
            </w:tcBorders>
          </w:tcPr>
          <w:p w14:paraId="68252E1F" w14:textId="7D28D5AD" w:rsidR="00A124D8" w:rsidRPr="00841ED5" w:rsidRDefault="0005416F" w:rsidP="00EF0E1B">
            <w:pPr>
              <w:spacing w:before="200" w:after="0"/>
              <w:rPr>
                <w:rFonts w:ascii="Times New Roman" w:hAnsi="Times New Roman"/>
              </w:rPr>
            </w:pPr>
            <w:r w:rsidRPr="00841ED5">
              <w:rPr>
                <w:rFonts w:ascii="Times New Roman" w:hAnsi="Times New Roman"/>
              </w:rPr>
              <w:t>8.</w:t>
            </w:r>
            <w:r w:rsidR="009452ED" w:rsidRPr="00841ED5">
              <w:rPr>
                <w:rFonts w:ascii="Times New Roman" w:hAnsi="Times New Roman"/>
              </w:rPr>
              <w:t>4</w:t>
            </w:r>
            <w:r w:rsidR="00D07240" w:rsidRPr="00841ED5">
              <w:rPr>
                <w:rFonts w:ascii="Times New Roman" w:hAnsi="Times New Roman"/>
              </w:rPr>
              <w:t>.</w:t>
            </w:r>
          </w:p>
        </w:tc>
        <w:tc>
          <w:tcPr>
            <w:tcW w:w="9639" w:type="dxa"/>
            <w:tcBorders>
              <w:top w:val="nil"/>
              <w:left w:val="nil"/>
              <w:bottom w:val="nil"/>
              <w:right w:val="nil"/>
            </w:tcBorders>
          </w:tcPr>
          <w:p w14:paraId="75674B34" w14:textId="77777777" w:rsidR="00A124D8" w:rsidRPr="00841ED5" w:rsidRDefault="00A124D8" w:rsidP="00EF0E1B">
            <w:pPr>
              <w:pStyle w:val="Stilius3"/>
              <w:spacing w:after="240" w:line="276" w:lineRule="auto"/>
            </w:pPr>
            <w:r w:rsidRPr="00841ED5">
              <w:t>Užsakovas privalo mokėti Rangovui:</w:t>
            </w:r>
          </w:p>
          <w:p w14:paraId="16BCF1F8" w14:textId="151B759D" w:rsidR="00A124D8" w:rsidRPr="00841ED5" w:rsidRDefault="00EA7962" w:rsidP="00EF0E1B">
            <w:pPr>
              <w:pStyle w:val="Stilius3"/>
              <w:spacing w:before="0"/>
            </w:pPr>
            <w:r w:rsidRPr="00841ED5">
              <w:t>8.</w:t>
            </w:r>
            <w:r w:rsidR="009452ED" w:rsidRPr="00841ED5">
              <w:t>4</w:t>
            </w:r>
            <w:r w:rsidRPr="00841ED5">
              <w:t xml:space="preserve">.1. </w:t>
            </w:r>
            <w:r w:rsidR="00A124D8" w:rsidRPr="00841ED5">
              <w:t>Išankstinio mokėjimo sumą (jeigu taikoma) per 3.</w:t>
            </w:r>
            <w:r w:rsidR="00EE701C" w:rsidRPr="00841ED5">
              <w:t>3</w:t>
            </w:r>
            <w:r w:rsidR="00A124D8" w:rsidRPr="00841ED5">
              <w:t xml:space="preserve"> papunktyje nurodytą dienų skaičių</w:t>
            </w:r>
            <w:r w:rsidR="00A124D8" w:rsidRPr="00841ED5">
              <w:rPr>
                <w:i/>
              </w:rPr>
              <w:t xml:space="preserve"> </w:t>
            </w:r>
            <w:r w:rsidR="00A124D8" w:rsidRPr="00841ED5">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C0EE0CC" w14:textId="7AE9815A" w:rsidR="00A124D8" w:rsidRPr="00841ED5" w:rsidRDefault="00EA7962" w:rsidP="00EF0E1B">
            <w:pPr>
              <w:pStyle w:val="Stilius3"/>
              <w:spacing w:before="0"/>
            </w:pPr>
            <w:r w:rsidRPr="00841ED5">
              <w:t>8.</w:t>
            </w:r>
            <w:r w:rsidR="009452ED" w:rsidRPr="00841ED5">
              <w:t>4</w:t>
            </w:r>
            <w:r w:rsidRPr="00841ED5">
              <w:t xml:space="preserve">.2. </w:t>
            </w:r>
            <w:r w:rsidR="00A124D8" w:rsidRPr="00841ED5">
              <w:t>sumą, patvirtintą Rangovo pateiktuose mokėjimo dokumentuose per 3.</w:t>
            </w:r>
            <w:r w:rsidR="00EE701C" w:rsidRPr="00841ED5">
              <w:t>3</w:t>
            </w:r>
            <w:r w:rsidR="00A124D8" w:rsidRPr="00841ED5">
              <w:t xml:space="preserve"> papunktyje nurodytą dienų skaičių</w:t>
            </w:r>
            <w:r w:rsidR="00A124D8" w:rsidRPr="00841ED5">
              <w:rPr>
                <w:i/>
              </w:rPr>
              <w:t xml:space="preserve"> </w:t>
            </w:r>
            <w:r w:rsidR="00A124D8" w:rsidRPr="00841ED5">
              <w:t>nuo Rangovo pateiktų mokėjimo dokumentų patvirtinimo.</w:t>
            </w:r>
          </w:p>
        </w:tc>
      </w:tr>
      <w:tr w:rsidR="00773E71" w:rsidRPr="00841ED5" w14:paraId="534115D6" w14:textId="14FF6477" w:rsidTr="00711208">
        <w:trPr>
          <w:trHeight w:val="756"/>
        </w:trPr>
        <w:tc>
          <w:tcPr>
            <w:tcW w:w="851" w:type="dxa"/>
            <w:tcBorders>
              <w:top w:val="nil"/>
              <w:left w:val="nil"/>
              <w:bottom w:val="nil"/>
              <w:right w:val="nil"/>
            </w:tcBorders>
          </w:tcPr>
          <w:p w14:paraId="7BB69FAD" w14:textId="2D2E06D1" w:rsidR="00EE701C" w:rsidRPr="00841ED5" w:rsidRDefault="0005416F" w:rsidP="00EF0E1B">
            <w:pPr>
              <w:spacing w:after="0"/>
              <w:rPr>
                <w:rFonts w:ascii="Times New Roman" w:hAnsi="Times New Roman"/>
              </w:rPr>
            </w:pPr>
            <w:r w:rsidRPr="00841ED5">
              <w:rPr>
                <w:rFonts w:ascii="Times New Roman" w:hAnsi="Times New Roman"/>
              </w:rPr>
              <w:t>8</w:t>
            </w:r>
            <w:r w:rsidR="009452ED" w:rsidRPr="00841ED5">
              <w:rPr>
                <w:rFonts w:ascii="Times New Roman" w:hAnsi="Times New Roman"/>
              </w:rPr>
              <w:t>.5</w:t>
            </w:r>
            <w:r w:rsidR="007F111C" w:rsidRPr="00841ED5">
              <w:rPr>
                <w:rFonts w:ascii="Times New Roman" w:hAnsi="Times New Roman"/>
              </w:rPr>
              <w:t>.</w:t>
            </w:r>
          </w:p>
        </w:tc>
        <w:tc>
          <w:tcPr>
            <w:tcW w:w="9639" w:type="dxa"/>
            <w:tcBorders>
              <w:top w:val="nil"/>
              <w:left w:val="nil"/>
              <w:bottom w:val="nil"/>
              <w:right w:val="nil"/>
            </w:tcBorders>
          </w:tcPr>
          <w:p w14:paraId="28189CB8" w14:textId="6AB3D4DB" w:rsidR="00A124D8" w:rsidRPr="00841ED5" w:rsidRDefault="00A124D8" w:rsidP="00EF0E1B">
            <w:pPr>
              <w:pStyle w:val="Stilius3"/>
              <w:spacing w:before="0" w:after="240"/>
            </w:pPr>
            <w:r w:rsidRPr="00841ED5">
              <w:t>Jeigu Rangovas negauna mokėjimo, Sutarties sąlygų 8.7. papunktyje nurodytu terminu, tai jis turi teisę į delspinigius. Delspinigių dėl vėluojančio mokėjimo dydis yra nurodytas 3.</w:t>
            </w:r>
            <w:r w:rsidR="00EE701C" w:rsidRPr="00841ED5">
              <w:t>3</w:t>
            </w:r>
            <w:r w:rsidRPr="00841ED5">
              <w:t xml:space="preserve"> papunktyje.</w:t>
            </w:r>
          </w:p>
        </w:tc>
      </w:tr>
      <w:tr w:rsidR="00711208" w:rsidRPr="00841ED5" w14:paraId="4FD385E9" w14:textId="05323DC2" w:rsidTr="00711208">
        <w:tc>
          <w:tcPr>
            <w:tcW w:w="851" w:type="dxa"/>
            <w:tcBorders>
              <w:top w:val="nil"/>
              <w:left w:val="nil"/>
              <w:bottom w:val="nil"/>
              <w:right w:val="nil"/>
            </w:tcBorders>
          </w:tcPr>
          <w:p w14:paraId="6678627A" w14:textId="762885DF" w:rsidR="00711208" w:rsidRPr="00841ED5" w:rsidRDefault="00711208" w:rsidP="00711208">
            <w:pPr>
              <w:spacing w:before="200" w:after="0"/>
              <w:rPr>
                <w:rFonts w:ascii="Times New Roman" w:hAnsi="Times New Roman"/>
              </w:rPr>
            </w:pPr>
            <w:r w:rsidRPr="00841ED5">
              <w:rPr>
                <w:rFonts w:ascii="Times New Roman" w:hAnsi="Times New Roman"/>
              </w:rPr>
              <w:t>8.6.</w:t>
            </w:r>
          </w:p>
          <w:p w14:paraId="762323F7" w14:textId="77777777" w:rsidR="00711208" w:rsidRPr="00841ED5" w:rsidRDefault="00711208" w:rsidP="00711208">
            <w:pPr>
              <w:spacing w:before="200" w:after="0"/>
              <w:ind w:left="142"/>
              <w:rPr>
                <w:rFonts w:ascii="Times New Roman" w:hAnsi="Times New Roman"/>
              </w:rPr>
            </w:pPr>
          </w:p>
          <w:p w14:paraId="097249DE" w14:textId="77777777" w:rsidR="00711208" w:rsidRPr="00841ED5" w:rsidRDefault="00711208" w:rsidP="00711208">
            <w:pPr>
              <w:spacing w:before="200" w:after="0"/>
              <w:ind w:left="142"/>
              <w:rPr>
                <w:rFonts w:ascii="Times New Roman" w:hAnsi="Times New Roman"/>
              </w:rPr>
            </w:pPr>
          </w:p>
          <w:p w14:paraId="0ADA363D" w14:textId="77777777" w:rsidR="00711208" w:rsidRPr="00841ED5" w:rsidRDefault="00711208" w:rsidP="00711208">
            <w:pPr>
              <w:spacing w:before="200" w:after="0"/>
              <w:rPr>
                <w:rFonts w:ascii="Times New Roman" w:hAnsi="Times New Roman"/>
              </w:rPr>
            </w:pPr>
          </w:p>
          <w:p w14:paraId="189B469D" w14:textId="77777777" w:rsidR="00711208" w:rsidRPr="00841ED5" w:rsidRDefault="00711208" w:rsidP="00711208">
            <w:pPr>
              <w:spacing w:before="200" w:after="0"/>
              <w:ind w:left="142"/>
              <w:rPr>
                <w:rFonts w:ascii="Times New Roman" w:hAnsi="Times New Roman"/>
              </w:rPr>
            </w:pPr>
          </w:p>
          <w:p w14:paraId="09D054FC" w14:textId="77777777" w:rsidR="00711208" w:rsidRPr="00841ED5" w:rsidRDefault="00711208" w:rsidP="00711208">
            <w:pPr>
              <w:spacing w:before="200" w:after="0"/>
              <w:ind w:left="142"/>
              <w:rPr>
                <w:rFonts w:ascii="Times New Roman" w:hAnsi="Times New Roman"/>
              </w:rPr>
            </w:pPr>
          </w:p>
          <w:p w14:paraId="29BC9A2E" w14:textId="77777777" w:rsidR="00711208" w:rsidRPr="00841ED5" w:rsidRDefault="00711208" w:rsidP="00711208">
            <w:pPr>
              <w:spacing w:before="200" w:after="0"/>
              <w:ind w:left="142"/>
              <w:rPr>
                <w:rFonts w:ascii="Times New Roman" w:hAnsi="Times New Roman"/>
              </w:rPr>
            </w:pPr>
          </w:p>
          <w:p w14:paraId="452F8697" w14:textId="77777777" w:rsidR="00711208" w:rsidRPr="00841ED5" w:rsidRDefault="00711208" w:rsidP="00711208">
            <w:pPr>
              <w:spacing w:before="200" w:after="0"/>
              <w:ind w:left="142"/>
              <w:rPr>
                <w:rFonts w:ascii="Times New Roman" w:hAnsi="Times New Roman"/>
              </w:rPr>
            </w:pPr>
          </w:p>
          <w:p w14:paraId="1B4E5E65" w14:textId="77777777" w:rsidR="00711208" w:rsidRPr="00841ED5" w:rsidRDefault="00711208" w:rsidP="00711208">
            <w:pPr>
              <w:spacing w:before="200" w:after="0"/>
              <w:ind w:left="142"/>
              <w:rPr>
                <w:rFonts w:ascii="Times New Roman" w:hAnsi="Times New Roman"/>
              </w:rPr>
            </w:pPr>
          </w:p>
          <w:p w14:paraId="35727CAE" w14:textId="77777777" w:rsidR="00711208" w:rsidRPr="00841ED5" w:rsidRDefault="00711208" w:rsidP="00711208">
            <w:pPr>
              <w:spacing w:before="200" w:after="0"/>
              <w:rPr>
                <w:rFonts w:ascii="Times New Roman" w:hAnsi="Times New Roman"/>
              </w:rPr>
            </w:pPr>
          </w:p>
          <w:p w14:paraId="667DA992" w14:textId="77777777" w:rsidR="00711208" w:rsidRPr="00841ED5" w:rsidRDefault="00711208" w:rsidP="00711208">
            <w:pPr>
              <w:spacing w:before="200" w:after="0"/>
              <w:rPr>
                <w:rFonts w:ascii="Times New Roman" w:hAnsi="Times New Roman"/>
              </w:rPr>
            </w:pPr>
          </w:p>
          <w:p w14:paraId="222B790F" w14:textId="77777777" w:rsidR="00711208" w:rsidRPr="00841ED5" w:rsidRDefault="00711208" w:rsidP="00711208">
            <w:pPr>
              <w:spacing w:before="200" w:after="0"/>
              <w:rPr>
                <w:rFonts w:ascii="Times New Roman" w:hAnsi="Times New Roman"/>
              </w:rPr>
            </w:pPr>
          </w:p>
          <w:p w14:paraId="5C5FF0FE" w14:textId="77777777" w:rsidR="00711208" w:rsidRPr="00841ED5" w:rsidRDefault="00711208" w:rsidP="00711208">
            <w:pPr>
              <w:spacing w:before="200" w:after="0"/>
              <w:rPr>
                <w:rFonts w:ascii="Times New Roman" w:hAnsi="Times New Roman"/>
              </w:rPr>
            </w:pPr>
          </w:p>
          <w:p w14:paraId="3B7DF4E5" w14:textId="77777777" w:rsidR="00711208" w:rsidRPr="00841ED5" w:rsidRDefault="00711208" w:rsidP="00711208">
            <w:pPr>
              <w:spacing w:before="200" w:after="0"/>
              <w:ind w:left="142"/>
              <w:rPr>
                <w:rFonts w:ascii="Times New Roman" w:hAnsi="Times New Roman"/>
              </w:rPr>
            </w:pPr>
          </w:p>
          <w:p w14:paraId="4C2C68D5" w14:textId="4CC674EB" w:rsidR="00711208" w:rsidRPr="00841ED5" w:rsidRDefault="00711208" w:rsidP="00711208">
            <w:pPr>
              <w:spacing w:before="200" w:after="0"/>
              <w:ind w:left="142"/>
              <w:rPr>
                <w:rFonts w:ascii="Times New Roman" w:hAnsi="Times New Roman"/>
              </w:rPr>
            </w:pPr>
            <w:r w:rsidRPr="00841ED5">
              <w:rPr>
                <w:rFonts w:ascii="Times New Roman" w:hAnsi="Times New Roman"/>
              </w:rPr>
              <w:lastRenderedPageBreak/>
              <w:t>8.7.</w:t>
            </w:r>
          </w:p>
          <w:p w14:paraId="38F6DCDF" w14:textId="027946B5" w:rsidR="00711208" w:rsidRPr="00841ED5" w:rsidRDefault="00711208" w:rsidP="00711208">
            <w:pPr>
              <w:spacing w:before="200" w:after="0"/>
              <w:ind w:left="142"/>
              <w:rPr>
                <w:rFonts w:ascii="Times New Roman" w:hAnsi="Times New Roman"/>
              </w:rPr>
            </w:pPr>
          </w:p>
        </w:tc>
        <w:tc>
          <w:tcPr>
            <w:tcW w:w="9639" w:type="dxa"/>
            <w:tcBorders>
              <w:top w:val="nil"/>
              <w:left w:val="nil"/>
              <w:bottom w:val="nil"/>
              <w:right w:val="nil"/>
            </w:tcBorders>
          </w:tcPr>
          <w:p w14:paraId="1804FA1A"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rPr>
              <w:lastRenderedPageBreak/>
              <w:t>Sutarties kaina Sutarties galiojimo metu negali būti keičiama išskyrus šiame punkte nurodytais atvejais:</w:t>
            </w:r>
          </w:p>
          <w:p w14:paraId="11FB75F0"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rPr>
              <w:t>8.6.1.</w:t>
            </w:r>
            <w:r w:rsidRPr="00841ED5">
              <w:rPr>
                <w:rFonts w:ascii="Times New Roman" w:hAnsi="Times New Roman"/>
              </w:rPr>
              <w:tab/>
              <w:t xml:space="preserve">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6E83E64" w14:textId="77777777" w:rsidR="00711208" w:rsidRPr="00841ED5" w:rsidRDefault="00711208" w:rsidP="00711208">
            <w:pPr>
              <w:spacing w:after="0" w:line="240" w:lineRule="auto"/>
              <w:jc w:val="both"/>
              <w:rPr>
                <w:rFonts w:ascii="Times New Roman" w:hAnsi="Times New Roman"/>
              </w:rPr>
            </w:pPr>
          </w:p>
          <w:p w14:paraId="46AE8A19" w14:textId="77777777" w:rsidR="00711208" w:rsidRPr="00841ED5" w:rsidRDefault="00711208" w:rsidP="00711208">
            <w:pPr>
              <w:numPr>
                <w:ilvl w:val="0"/>
                <w:numId w:val="32"/>
              </w:numPr>
              <w:spacing w:after="0" w:line="240" w:lineRule="auto"/>
              <w:ind w:left="0" w:firstLine="0"/>
              <w:jc w:val="both"/>
              <w:rPr>
                <w:rFonts w:ascii="Times New Roman" w:hAnsi="Times New Roman"/>
              </w:rPr>
            </w:pPr>
            <w:r w:rsidRPr="00841ED5">
              <w:rPr>
                <w:rFonts w:ascii="Times New Roman" w:hAnsi="Times New Roman"/>
              </w:rPr>
              <w:t xml:space="preserve">pritaikant Sutartyje numatytų Darbų kainą (jei Sutartyje nustatyti tam tikrų konkrečių darbų įkainiai), jei įmanoma: </w:t>
            </w:r>
          </w:p>
          <w:p w14:paraId="30F4C004" w14:textId="77777777" w:rsidR="00711208" w:rsidRPr="00841ED5" w:rsidRDefault="00711208" w:rsidP="00711208">
            <w:pPr>
              <w:pStyle w:val="Default"/>
              <w:numPr>
                <w:ilvl w:val="0"/>
                <w:numId w:val="38"/>
              </w:numPr>
              <w:ind w:left="0" w:firstLine="0"/>
              <w:rPr>
                <w:color w:val="auto"/>
                <w:sz w:val="22"/>
                <w:szCs w:val="22"/>
              </w:rPr>
            </w:pPr>
            <w:r w:rsidRPr="00841ED5">
              <w:rPr>
                <w:color w:val="auto"/>
                <w:sz w:val="22"/>
                <w:szCs w:val="22"/>
              </w:rPr>
              <w:t>pritaikant Sutartyje nurodytų darbų įkainius, arba</w:t>
            </w:r>
          </w:p>
          <w:p w14:paraId="3877389D" w14:textId="77777777" w:rsidR="00711208" w:rsidRPr="00841ED5" w:rsidRDefault="00711208" w:rsidP="00711208">
            <w:pPr>
              <w:pStyle w:val="Default"/>
              <w:numPr>
                <w:ilvl w:val="0"/>
                <w:numId w:val="38"/>
              </w:numPr>
              <w:tabs>
                <w:tab w:val="left" w:pos="1023"/>
              </w:tabs>
              <w:ind w:left="0" w:firstLine="0"/>
              <w:rPr>
                <w:color w:val="auto"/>
                <w:sz w:val="22"/>
                <w:szCs w:val="22"/>
              </w:rPr>
            </w:pPr>
            <w:r w:rsidRPr="00841ED5">
              <w:rPr>
                <w:color w:val="auto"/>
                <w:sz w:val="22"/>
                <w:szCs w:val="22"/>
              </w:rPr>
              <w:t>išskaičiuojant kainos dalį iš Sutartyje numatyto įkainio, arba</w:t>
            </w:r>
          </w:p>
          <w:p w14:paraId="50C3ACBC" w14:textId="77777777" w:rsidR="00711208" w:rsidRPr="00841ED5" w:rsidRDefault="00711208" w:rsidP="00711208">
            <w:pPr>
              <w:pStyle w:val="Default"/>
              <w:numPr>
                <w:ilvl w:val="0"/>
                <w:numId w:val="38"/>
              </w:numPr>
              <w:tabs>
                <w:tab w:val="left" w:pos="1023"/>
              </w:tabs>
              <w:ind w:left="0" w:firstLine="0"/>
              <w:rPr>
                <w:color w:val="auto"/>
                <w:sz w:val="22"/>
                <w:szCs w:val="22"/>
              </w:rPr>
            </w:pPr>
            <w:r w:rsidRPr="00841ED5">
              <w:rPr>
                <w:color w:val="auto"/>
                <w:sz w:val="22"/>
                <w:szCs w:val="22"/>
              </w:rPr>
              <w:t>pritaikant Sutartyje numatytus panašių darbų įkainius. Panašius darbus turi pagrįsti ir nustatyti Užsakovas.</w:t>
            </w:r>
          </w:p>
          <w:p w14:paraId="7DC68FFF" w14:textId="77777777" w:rsidR="00711208" w:rsidRPr="00841ED5" w:rsidRDefault="00711208" w:rsidP="00711208">
            <w:pPr>
              <w:numPr>
                <w:ilvl w:val="0"/>
                <w:numId w:val="32"/>
              </w:numPr>
              <w:spacing w:after="0" w:line="240" w:lineRule="auto"/>
              <w:ind w:left="0" w:firstLine="0"/>
              <w:jc w:val="both"/>
              <w:rPr>
                <w:rFonts w:ascii="Times New Roman" w:hAnsi="Times New Roman"/>
              </w:rPr>
            </w:pPr>
            <w:r w:rsidRPr="00841ED5">
              <w:rPr>
                <w:rFonts w:ascii="Times New Roman" w:hAnsi="Times New Roman"/>
              </w:rPr>
              <w:t>įvertinus pagrįstas tiesiogines (darbo užmokesčio ir su juo susijusius mokesčius, statybos produktų ir įrengimų, mechanizmų sąnaudos) bei netiesiogines (pridėtines,</w:t>
            </w:r>
          </w:p>
          <w:p w14:paraId="458F1276" w14:textId="77777777" w:rsidR="00711208" w:rsidRPr="00841ED5" w:rsidRDefault="00711208" w:rsidP="00711208">
            <w:pPr>
              <w:numPr>
                <w:ilvl w:val="0"/>
                <w:numId w:val="32"/>
              </w:numPr>
              <w:spacing w:after="0" w:line="240" w:lineRule="auto"/>
              <w:ind w:left="0" w:firstLine="0"/>
              <w:jc w:val="both"/>
              <w:rPr>
                <w:rFonts w:ascii="Times New Roman" w:hAnsi="Times New Roman"/>
              </w:rPr>
            </w:pPr>
            <w:r w:rsidRPr="00841ED5">
              <w:rPr>
                <w:rFonts w:ascii="Times New Roman" w:hAnsi="Times New Roman"/>
              </w:rPr>
              <w:t xml:space="preserve"> statybvietės, pelno) išlaidas pagal </w:t>
            </w:r>
            <w:r w:rsidRPr="00841ED5">
              <w:rPr>
                <w:rFonts w:ascii="Times New Roman" w:hAnsi="Times New Roman"/>
                <w:lang w:eastAsia="lt-LT"/>
              </w:rPr>
              <w:t xml:space="preserve">Viešųjų pirkimų tarnybos direktoriaus 2017 m. birželio 28 d. įsakymu Nr. 1S-95 patvirtintos „Kainodaros taisyklių nustatymo metodikos“ </w:t>
            </w:r>
            <w:r w:rsidRPr="00841ED5">
              <w:rPr>
                <w:rFonts w:ascii="Times New Roman" w:hAnsi="Times New Roman"/>
              </w:rPr>
              <w:t>priedo „Tiesioginių ir netiesioginių išlaidų apskaičiavimo taisyklės“ nuostatas.</w:t>
            </w:r>
          </w:p>
          <w:p w14:paraId="1CC41734" w14:textId="77777777" w:rsidR="00711208" w:rsidRPr="00841ED5" w:rsidRDefault="00711208" w:rsidP="00711208">
            <w:pPr>
              <w:spacing w:after="0" w:line="240" w:lineRule="auto"/>
              <w:jc w:val="both"/>
              <w:rPr>
                <w:rFonts w:ascii="Times New Roman" w:hAnsi="Times New Roman"/>
              </w:rPr>
            </w:pPr>
          </w:p>
          <w:p w14:paraId="29BAF3AB"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rPr>
              <w:t xml:space="preserve">8.6.2. 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Trišalės sutarties tarp Užsakovo, Rangovo ir jo Subrangovo projektą parengia Subrangovas arba Rangovas ir derinimui pateikia Užsakovui. </w:t>
            </w:r>
          </w:p>
          <w:p w14:paraId="0422AF6E" w14:textId="77777777" w:rsidR="00711208" w:rsidRPr="00841ED5" w:rsidRDefault="00711208" w:rsidP="00711208">
            <w:pPr>
              <w:spacing w:after="0" w:line="240" w:lineRule="auto"/>
              <w:jc w:val="both"/>
              <w:rPr>
                <w:rFonts w:ascii="Times New Roman" w:hAnsi="Times New Roman"/>
              </w:rPr>
            </w:pPr>
          </w:p>
          <w:p w14:paraId="41B0CD4D"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kern w:val="2"/>
              </w:rPr>
              <w:lastRenderedPageBreak/>
              <w:t xml:space="preserve">Bet kuri Sutarties šalis Sutarties galiojimo metu turi teisę inicijuoti Sutarties kainos peržiūrą (keitimą) ne anksčiau kaip po 6 mėn. nuo </w:t>
            </w:r>
            <w:r w:rsidRPr="00841ED5">
              <w:rPr>
                <w:rFonts w:ascii="Times New Roman" w:hAnsi="Times New Roman"/>
              </w:rPr>
              <w:t xml:space="preserve">Sutarties įsigaliojimo dienos </w:t>
            </w:r>
            <w:r w:rsidRPr="00841ED5">
              <w:rPr>
                <w:rFonts w:ascii="Times New Roman" w:hAnsi="Times New Roman"/>
                <w:kern w:val="2"/>
              </w:rPr>
              <w:t>(jeigu peržiūra jau buvo atlikta – nuo Susitarimo dėl paskutinio perskaičiavimo pagal šį sąlygų papunktį įsigaliojimo dienos)</w:t>
            </w:r>
            <w:r w:rsidRPr="00841ED5">
              <w:rPr>
                <w:rFonts w:ascii="Times New Roman" w:hAnsi="Times New Roman"/>
              </w:rPr>
              <w:t xml:space="preserve">, jeigu Lietuvos Respublikos Valstybės duomenų agentūros (šiuos indeksus galima rasti (žingsniai): </w:t>
            </w:r>
            <w:r w:rsidRPr="00841ED5">
              <w:rPr>
                <w:rFonts w:ascii="Times New Roman" w:hAnsi="Times New Roman"/>
                <w:i/>
                <w:iCs/>
              </w:rPr>
              <w:t>https://osp.stat.gov.lt → Visi rodikliai → Rodiklių duomenų bazė → Pagal temą → Ūkis ir finansai (makroekonomika) → Kainų indeksai, pokyčiai ir kainos →  Statybos sąnaudų elementų kainų indeksai (SSKI), kainų pokyčiai ir svoriai)</w:t>
            </w:r>
            <w:r w:rsidRPr="00841ED5">
              <w:rPr>
                <w:rFonts w:ascii="Times New Roman" w:hAnsi="Times New Roman"/>
              </w:rPr>
              <w:t xml:space="preserve"> kas mėnesį skelbiamo:</w:t>
            </w:r>
          </w:p>
          <w:p w14:paraId="36C0E19C"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rPr>
              <w:t>8.7.1. pastatų remonto sąnaudų elementų kainų indekso reikšmė pakinta daugiau kaip 7 procentais per bet kurį Darbų vykdymo laikotarpį – tuo atveju, kai pagal Sutartį vykdomi pastato remonto darbai.</w:t>
            </w:r>
          </w:p>
          <w:p w14:paraId="209BE0F6"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rPr>
              <w:t>Sutarties kaina perskaičiuojama dėl Indekso pokyčio, pagal Sutartį neišpirktų Statybos darbų vertę padauginant iš Indekso pokyčio koeficiento, kuris apskaičiuojamas pagal toliau nurodytą formulę:</w:t>
            </w:r>
          </w:p>
          <w:p w14:paraId="1711F531"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rPr>
              <w:t>K = IPb / IPr</w:t>
            </w:r>
          </w:p>
          <w:p w14:paraId="26F818A4" w14:textId="69EA5779" w:rsidR="00711208" w:rsidRPr="00841ED5" w:rsidRDefault="00711208" w:rsidP="00711208">
            <w:pPr>
              <w:spacing w:after="0" w:line="240" w:lineRule="auto"/>
              <w:jc w:val="both"/>
              <w:rPr>
                <w:rFonts w:ascii="Times New Roman" w:hAnsi="Times New Roman"/>
              </w:rPr>
            </w:pPr>
            <w:r w:rsidRPr="00841ED5">
              <w:rPr>
                <w:rFonts w:ascii="Times New Roman" w:hAnsi="Times New Roman"/>
              </w:rPr>
              <w:t>Kur:</w:t>
            </w:r>
          </w:p>
          <w:p w14:paraId="16D61C21"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rPr>
              <w:t>K – Indekso pokyčio koeficientas;</w:t>
            </w:r>
          </w:p>
          <w:p w14:paraId="2F01DB95"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rPr>
              <w:t>IPr – Indekso reikšmė laikotarpio pradžioje;</w:t>
            </w:r>
          </w:p>
          <w:p w14:paraId="7551A271" w14:textId="77777777" w:rsidR="00711208" w:rsidRPr="00841ED5" w:rsidRDefault="00711208" w:rsidP="00711208">
            <w:pPr>
              <w:spacing w:after="0" w:line="240" w:lineRule="auto"/>
              <w:jc w:val="both"/>
              <w:rPr>
                <w:rFonts w:ascii="Times New Roman" w:hAnsi="Times New Roman"/>
              </w:rPr>
            </w:pPr>
            <w:r w:rsidRPr="00841ED5">
              <w:rPr>
                <w:rFonts w:ascii="Times New Roman" w:hAnsi="Times New Roman"/>
              </w:rPr>
              <w:t>IPb – Indekso reikšmė laikotarpio pabaigoje;</w:t>
            </w:r>
          </w:p>
          <w:p w14:paraId="777EA02B" w14:textId="57D1B58C" w:rsidR="00711208" w:rsidRPr="00841ED5" w:rsidRDefault="00711208" w:rsidP="00711208">
            <w:pPr>
              <w:spacing w:after="0" w:line="240" w:lineRule="auto"/>
              <w:jc w:val="both"/>
              <w:rPr>
                <w:rFonts w:ascii="Times New Roman" w:hAnsi="Times New Roman"/>
                <w:kern w:val="2"/>
              </w:rPr>
            </w:pPr>
            <w:r w:rsidRPr="00841ED5">
              <w:rPr>
                <w:rFonts w:ascii="Times New Roman" w:hAnsi="Times New Roman"/>
              </w:rPr>
              <w:t>Laikotarpis yra bet koks laikotarpis, kurio pradžia yra ne ankstesnė, negu pasiūlymų pateikimo Pirkime termino pabaigos diena, pabaiga ne vėlesnė, negu paskutiniojo Atliktų darbų akto pagal Sutartį sudarymo diena.“</w:t>
            </w:r>
            <w:r w:rsidRPr="00841ED5">
              <w:rPr>
                <w:rFonts w:ascii="Times New Roman" w:hAnsi="Times New Roman"/>
                <w:kern w:val="2"/>
              </w:rPr>
              <w:t>.</w:t>
            </w:r>
          </w:p>
        </w:tc>
      </w:tr>
      <w:tr w:rsidR="00711208" w:rsidRPr="00841ED5" w14:paraId="6ECEF883" w14:textId="3CF42069" w:rsidTr="00711208">
        <w:tc>
          <w:tcPr>
            <w:tcW w:w="10490" w:type="dxa"/>
            <w:gridSpan w:val="2"/>
            <w:tcBorders>
              <w:top w:val="nil"/>
              <w:left w:val="nil"/>
              <w:bottom w:val="nil"/>
              <w:right w:val="nil"/>
            </w:tcBorders>
          </w:tcPr>
          <w:p w14:paraId="47D3A29B" w14:textId="0988F961" w:rsidR="00711208" w:rsidRPr="00841ED5" w:rsidRDefault="00711208" w:rsidP="00711208">
            <w:pPr>
              <w:pStyle w:val="Stilius1"/>
            </w:pPr>
            <w:r w:rsidRPr="00841ED5">
              <w:lastRenderedPageBreak/>
              <w:t>9. PAKEITIMAI</w:t>
            </w:r>
          </w:p>
          <w:p w14:paraId="14B49543" w14:textId="6BB04EF4" w:rsidR="00711208" w:rsidRPr="00841ED5" w:rsidRDefault="00711208" w:rsidP="00711208">
            <w:pPr>
              <w:pStyle w:val="Stilius3"/>
              <w:ind w:left="890" w:hanging="572"/>
              <w:rPr>
                <w:spacing w:val="-3"/>
              </w:rPr>
            </w:pPr>
            <w:r w:rsidRPr="00841ED5">
              <w:rPr>
                <w:spacing w:val="-3"/>
              </w:rPr>
              <w:t>9.1.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tc>
      </w:tr>
      <w:tr w:rsidR="00711208" w:rsidRPr="00841ED5" w14:paraId="7E26DD2F" w14:textId="426C228B" w:rsidTr="00711208">
        <w:tc>
          <w:tcPr>
            <w:tcW w:w="10490" w:type="dxa"/>
            <w:gridSpan w:val="2"/>
            <w:tcBorders>
              <w:top w:val="nil"/>
              <w:left w:val="nil"/>
              <w:bottom w:val="nil"/>
              <w:right w:val="nil"/>
            </w:tcBorders>
          </w:tcPr>
          <w:p w14:paraId="66D0B0ED" w14:textId="77777777" w:rsidR="00711208" w:rsidRPr="00841ED5" w:rsidRDefault="00711208" w:rsidP="00711208">
            <w:pPr>
              <w:pStyle w:val="Stilius1"/>
            </w:pPr>
          </w:p>
          <w:p w14:paraId="2408BC27" w14:textId="76C69CFE" w:rsidR="00711208" w:rsidRPr="00841ED5" w:rsidRDefault="00711208" w:rsidP="00711208">
            <w:pPr>
              <w:pStyle w:val="Stilius1"/>
              <w:numPr>
                <w:ilvl w:val="0"/>
                <w:numId w:val="65"/>
              </w:numPr>
            </w:pPr>
            <w:r w:rsidRPr="00841ED5">
              <w:t>ATSAKOMYBĖ UŽ DEFEKTUS, GARANTIJOS</w:t>
            </w:r>
          </w:p>
        </w:tc>
      </w:tr>
      <w:tr w:rsidR="00711208" w:rsidRPr="00841ED5" w14:paraId="127688D5" w14:textId="50D9F506" w:rsidTr="00711208">
        <w:tc>
          <w:tcPr>
            <w:tcW w:w="851" w:type="dxa"/>
            <w:tcBorders>
              <w:top w:val="nil"/>
              <w:left w:val="nil"/>
              <w:bottom w:val="nil"/>
              <w:right w:val="nil"/>
            </w:tcBorders>
          </w:tcPr>
          <w:p w14:paraId="34005D0B" w14:textId="77777777" w:rsidR="00711208" w:rsidRPr="00841ED5" w:rsidRDefault="00711208" w:rsidP="00711208">
            <w:pPr>
              <w:numPr>
                <w:ilvl w:val="0"/>
                <w:numId w:val="17"/>
              </w:numPr>
              <w:spacing w:before="200" w:after="0" w:line="240" w:lineRule="auto"/>
              <w:ind w:hanging="578"/>
              <w:rPr>
                <w:rFonts w:ascii="Times New Roman" w:hAnsi="Times New Roman"/>
                <w:color w:val="FF0000"/>
              </w:rPr>
            </w:pPr>
          </w:p>
        </w:tc>
        <w:tc>
          <w:tcPr>
            <w:tcW w:w="9639" w:type="dxa"/>
            <w:tcBorders>
              <w:top w:val="nil"/>
              <w:left w:val="nil"/>
              <w:bottom w:val="nil"/>
              <w:right w:val="nil"/>
            </w:tcBorders>
          </w:tcPr>
          <w:p w14:paraId="0CFE4A56" w14:textId="47924990" w:rsidR="00711208" w:rsidRPr="00841ED5" w:rsidRDefault="00711208" w:rsidP="00711208">
            <w:pPr>
              <w:pStyle w:val="Stilius3"/>
            </w:pPr>
            <w:r w:rsidRPr="00841ED5">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711208" w:rsidRPr="00841ED5" w14:paraId="258CB2CA" w14:textId="2C0FB1A6" w:rsidTr="00711208">
        <w:tc>
          <w:tcPr>
            <w:tcW w:w="851" w:type="dxa"/>
            <w:tcBorders>
              <w:top w:val="nil"/>
              <w:left w:val="nil"/>
              <w:bottom w:val="nil"/>
              <w:right w:val="nil"/>
            </w:tcBorders>
          </w:tcPr>
          <w:p w14:paraId="686C00B5" w14:textId="77777777" w:rsidR="00711208" w:rsidRPr="00841ED5" w:rsidRDefault="00711208" w:rsidP="00711208">
            <w:pPr>
              <w:numPr>
                <w:ilvl w:val="0"/>
                <w:numId w:val="17"/>
              </w:numPr>
              <w:spacing w:before="200" w:after="0" w:line="240" w:lineRule="auto"/>
              <w:ind w:hanging="578"/>
              <w:rPr>
                <w:rFonts w:ascii="Times New Roman" w:hAnsi="Times New Roman"/>
                <w:color w:val="FF0000"/>
              </w:rPr>
            </w:pPr>
          </w:p>
        </w:tc>
        <w:tc>
          <w:tcPr>
            <w:tcW w:w="9639" w:type="dxa"/>
            <w:tcBorders>
              <w:top w:val="nil"/>
              <w:left w:val="nil"/>
              <w:bottom w:val="nil"/>
              <w:right w:val="nil"/>
            </w:tcBorders>
          </w:tcPr>
          <w:p w14:paraId="12641BD7" w14:textId="64A6B4B4" w:rsidR="00711208" w:rsidRPr="00841ED5" w:rsidRDefault="00711208" w:rsidP="00711208">
            <w:pPr>
              <w:pStyle w:val="Stilius3"/>
            </w:pPr>
            <w:r w:rsidRPr="00841ED5">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tc>
      </w:tr>
      <w:tr w:rsidR="00711208" w:rsidRPr="00841ED5" w14:paraId="1B6B4981" w14:textId="77777777" w:rsidTr="00711208">
        <w:tc>
          <w:tcPr>
            <w:tcW w:w="851" w:type="dxa"/>
            <w:tcBorders>
              <w:top w:val="nil"/>
              <w:left w:val="nil"/>
              <w:bottom w:val="nil"/>
              <w:right w:val="nil"/>
            </w:tcBorders>
          </w:tcPr>
          <w:p w14:paraId="79378996" w14:textId="77777777" w:rsidR="00711208" w:rsidRPr="00841ED5" w:rsidRDefault="00711208" w:rsidP="00711208">
            <w:pPr>
              <w:numPr>
                <w:ilvl w:val="0"/>
                <w:numId w:val="17"/>
              </w:numPr>
              <w:spacing w:before="200" w:after="0" w:line="240" w:lineRule="auto"/>
              <w:ind w:hanging="578"/>
              <w:rPr>
                <w:rFonts w:ascii="Times New Roman" w:hAnsi="Times New Roman"/>
                <w:color w:val="FF0000"/>
              </w:rPr>
            </w:pPr>
          </w:p>
        </w:tc>
        <w:tc>
          <w:tcPr>
            <w:tcW w:w="9639" w:type="dxa"/>
            <w:tcBorders>
              <w:top w:val="nil"/>
              <w:left w:val="nil"/>
              <w:bottom w:val="nil"/>
              <w:right w:val="nil"/>
            </w:tcBorders>
          </w:tcPr>
          <w:p w14:paraId="4FFC67CD" w14:textId="77777777" w:rsidR="00711208" w:rsidRPr="00841ED5" w:rsidRDefault="00711208" w:rsidP="00711208">
            <w:pPr>
              <w:pStyle w:val="Stilius3"/>
            </w:pPr>
            <w:r w:rsidRPr="00841ED5">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 statinio statybos kainos.</w:t>
            </w:r>
          </w:p>
          <w:p w14:paraId="62A62877" w14:textId="5D5AFE87" w:rsidR="00711208" w:rsidRPr="00841ED5" w:rsidDel="00C246E1" w:rsidRDefault="00711208" w:rsidP="00711208">
            <w:pPr>
              <w:pStyle w:val="Stilius3"/>
            </w:pPr>
          </w:p>
        </w:tc>
      </w:tr>
      <w:tr w:rsidR="00711208" w:rsidRPr="00841ED5" w14:paraId="08A3083D" w14:textId="4E92C5EA" w:rsidTr="00711208">
        <w:tc>
          <w:tcPr>
            <w:tcW w:w="10490" w:type="dxa"/>
            <w:gridSpan w:val="2"/>
            <w:tcBorders>
              <w:top w:val="nil"/>
              <w:left w:val="nil"/>
              <w:bottom w:val="nil"/>
              <w:right w:val="nil"/>
            </w:tcBorders>
          </w:tcPr>
          <w:p w14:paraId="21B3C541" w14:textId="4EE27EA4" w:rsidR="00711208" w:rsidRPr="00841ED5" w:rsidRDefault="00711208" w:rsidP="00711208">
            <w:pPr>
              <w:pStyle w:val="Stilius1"/>
              <w:numPr>
                <w:ilvl w:val="0"/>
                <w:numId w:val="65"/>
              </w:numPr>
            </w:pPr>
            <w:r w:rsidRPr="00841ED5">
              <w:t>SUTARTIES ESMINIS PAŽEIDIMAS IR NUTRAUKIMAS</w:t>
            </w:r>
          </w:p>
        </w:tc>
      </w:tr>
      <w:tr w:rsidR="00711208" w:rsidRPr="00841ED5" w14:paraId="3664EEC1" w14:textId="20F07AA5" w:rsidTr="00711208">
        <w:tc>
          <w:tcPr>
            <w:tcW w:w="851" w:type="dxa"/>
            <w:tcBorders>
              <w:top w:val="nil"/>
              <w:left w:val="nil"/>
              <w:bottom w:val="nil"/>
              <w:right w:val="nil"/>
            </w:tcBorders>
          </w:tcPr>
          <w:p w14:paraId="717FB36B" w14:textId="77777777" w:rsidR="00711208" w:rsidRPr="00841ED5" w:rsidRDefault="00711208" w:rsidP="00711208">
            <w:pPr>
              <w:pStyle w:val="Stilius3"/>
              <w:numPr>
                <w:ilvl w:val="0"/>
                <w:numId w:val="18"/>
              </w:numPr>
              <w:ind w:hanging="578"/>
              <w:rPr>
                <w:color w:val="FF0000"/>
              </w:rPr>
            </w:pPr>
          </w:p>
        </w:tc>
        <w:tc>
          <w:tcPr>
            <w:tcW w:w="9639" w:type="dxa"/>
            <w:tcBorders>
              <w:top w:val="nil"/>
              <w:left w:val="nil"/>
              <w:bottom w:val="nil"/>
              <w:right w:val="nil"/>
            </w:tcBorders>
          </w:tcPr>
          <w:p w14:paraId="4B1316F7" w14:textId="46830416" w:rsidR="00711208" w:rsidRPr="00841ED5" w:rsidRDefault="00711208" w:rsidP="00711208">
            <w:pPr>
              <w:pStyle w:val="Stilius3"/>
            </w:pPr>
            <w:r w:rsidRPr="00841ED5">
              <w:t>Jeigu Darbų vykdymo sustabdymas, pagal Sutarties sąlygų 6.6 punktą, trunka ilgiau nei 91 (devyniasdešimt vieną) dienų, tai Rangovas gali reikalauti leidimo atnaujinti Darbų vykdymą. Jeigu per 21 (dvidešimt vieną) dieną toks leidimas nėra suteikiamas, Rangovas gali reikalauti nutraukti Sutartį. Tokiu Sutarties nutraukimo atveju turi būti nustatytos ir Šalių parašais patvirtintos atliktų Darbų apimtys ir Rangovui mokėtinos sumos.</w:t>
            </w:r>
          </w:p>
        </w:tc>
      </w:tr>
      <w:tr w:rsidR="00711208" w:rsidRPr="00841ED5" w14:paraId="4F55C95C" w14:textId="72973F9C" w:rsidTr="00711208">
        <w:tc>
          <w:tcPr>
            <w:tcW w:w="851" w:type="dxa"/>
            <w:tcBorders>
              <w:top w:val="nil"/>
              <w:left w:val="nil"/>
              <w:bottom w:val="nil"/>
              <w:right w:val="nil"/>
            </w:tcBorders>
          </w:tcPr>
          <w:p w14:paraId="5928209A" w14:textId="77777777" w:rsidR="00711208" w:rsidRPr="00841ED5" w:rsidRDefault="00711208" w:rsidP="00711208">
            <w:pPr>
              <w:pStyle w:val="Stilius3"/>
              <w:numPr>
                <w:ilvl w:val="0"/>
                <w:numId w:val="18"/>
              </w:numPr>
              <w:ind w:hanging="578"/>
              <w:rPr>
                <w:color w:val="FF0000"/>
              </w:rPr>
            </w:pPr>
          </w:p>
        </w:tc>
        <w:tc>
          <w:tcPr>
            <w:tcW w:w="9639" w:type="dxa"/>
            <w:tcBorders>
              <w:top w:val="nil"/>
              <w:left w:val="nil"/>
              <w:bottom w:val="nil"/>
              <w:right w:val="nil"/>
            </w:tcBorders>
          </w:tcPr>
          <w:p w14:paraId="7377A083" w14:textId="049D7856" w:rsidR="00711208" w:rsidRPr="00841ED5" w:rsidRDefault="00711208" w:rsidP="00711208">
            <w:pPr>
              <w:pStyle w:val="Stilius3"/>
            </w:pPr>
            <w:r w:rsidRPr="00841ED5">
              <w:t>Jeigu Rangovas nevykdo arba netinkamai vykdo kurių nors įsipareigojimų pagal Sutartį, tai Užsakovas raštu gali Rangovui nurodyti įvykdyti įsipareigojimus arba ištaisyti netinkamai atliktus Darbus per pagrįstai tinkamą laiką.</w:t>
            </w:r>
          </w:p>
        </w:tc>
      </w:tr>
      <w:tr w:rsidR="00711208" w:rsidRPr="00841ED5" w14:paraId="0897FE6F" w14:textId="7F398D84" w:rsidTr="00711208">
        <w:tc>
          <w:tcPr>
            <w:tcW w:w="851" w:type="dxa"/>
            <w:tcBorders>
              <w:top w:val="nil"/>
              <w:left w:val="nil"/>
              <w:bottom w:val="nil"/>
              <w:right w:val="nil"/>
            </w:tcBorders>
          </w:tcPr>
          <w:p w14:paraId="291AAD5C" w14:textId="77777777" w:rsidR="00711208" w:rsidRPr="00841ED5" w:rsidRDefault="00711208" w:rsidP="00711208">
            <w:pPr>
              <w:pStyle w:val="Stilius3"/>
              <w:numPr>
                <w:ilvl w:val="0"/>
                <w:numId w:val="18"/>
              </w:numPr>
              <w:ind w:hanging="578"/>
              <w:rPr>
                <w:color w:val="FF0000"/>
              </w:rPr>
            </w:pPr>
          </w:p>
        </w:tc>
        <w:tc>
          <w:tcPr>
            <w:tcW w:w="9639" w:type="dxa"/>
            <w:tcBorders>
              <w:top w:val="nil"/>
              <w:left w:val="nil"/>
              <w:bottom w:val="nil"/>
              <w:right w:val="nil"/>
            </w:tcBorders>
          </w:tcPr>
          <w:p w14:paraId="7F795B37" w14:textId="767A72F2" w:rsidR="00711208" w:rsidRPr="00841ED5" w:rsidRDefault="00711208" w:rsidP="00711208">
            <w:pPr>
              <w:pStyle w:val="Stilius3"/>
            </w:pPr>
            <w:r w:rsidRPr="00841ED5">
              <w:t xml:space="preserve">Užsakovas privalo bet kuriuo šiame punkte išvardintu atveju arba aplinkybėms, prieš 21 (dvidešimt vieną) dieną apie tai pranešęs Rangovui, nutraukti Sutartį ir pašalinti Rangovą iš Statybvietės dėl šių esminių Sutarties pažeidimų, jei Rangovas: </w:t>
            </w:r>
          </w:p>
          <w:p w14:paraId="6DAD410B" w14:textId="6BCF91B2" w:rsidR="00711208" w:rsidRPr="00841ED5" w:rsidRDefault="00711208" w:rsidP="00711208">
            <w:pPr>
              <w:pStyle w:val="Stilius3"/>
              <w:numPr>
                <w:ilvl w:val="0"/>
                <w:numId w:val="3"/>
              </w:numPr>
              <w:tabs>
                <w:tab w:val="left" w:pos="739"/>
              </w:tabs>
              <w:spacing w:before="0"/>
              <w:ind w:left="0" w:firstLine="30"/>
            </w:pPr>
            <w:r w:rsidRPr="00841ED5">
              <w:t xml:space="preserve">nevykdo Sutarties sąlygų 11.2. papunktyje nurodytų Užsakovo nurodymų ir dėl to Užsakovas iš esmės negauna Darbų rezultato, kokio tikėjosi, </w:t>
            </w:r>
          </w:p>
          <w:p w14:paraId="1D66B770" w14:textId="1C07772B" w:rsidR="00711208" w:rsidRPr="00841ED5" w:rsidRDefault="00711208" w:rsidP="00711208">
            <w:pPr>
              <w:pStyle w:val="Stilius3"/>
              <w:numPr>
                <w:ilvl w:val="0"/>
                <w:numId w:val="3"/>
              </w:numPr>
              <w:tabs>
                <w:tab w:val="left" w:pos="739"/>
              </w:tabs>
              <w:spacing w:before="0"/>
              <w:ind w:left="0" w:firstLine="30"/>
            </w:pPr>
            <w:r w:rsidRPr="00841ED5">
              <w:t>nepradeda laiku vykdyti Darbų, kitaip aiškiai parodo ketinimą netęsti savo įsipareigojimų pagal Sutartį arba nevykdo Darbų pagal Kalendoriniame grafike nurodytą grafiką ir tampa aišku, kad juos baigti iki Darbų atlikimo termino pabaigos neįmanoma.</w:t>
            </w:r>
          </w:p>
        </w:tc>
      </w:tr>
      <w:tr w:rsidR="00711208" w:rsidRPr="00841ED5" w14:paraId="02D9F8D1" w14:textId="6994FA73" w:rsidTr="00711208">
        <w:tc>
          <w:tcPr>
            <w:tcW w:w="851" w:type="dxa"/>
            <w:tcBorders>
              <w:top w:val="nil"/>
              <w:left w:val="nil"/>
              <w:bottom w:val="nil"/>
              <w:right w:val="nil"/>
            </w:tcBorders>
          </w:tcPr>
          <w:p w14:paraId="4A08AB62" w14:textId="77777777" w:rsidR="00711208" w:rsidRPr="00841ED5" w:rsidRDefault="00711208" w:rsidP="00711208">
            <w:pPr>
              <w:pStyle w:val="Stilius3"/>
              <w:numPr>
                <w:ilvl w:val="0"/>
                <w:numId w:val="18"/>
              </w:numPr>
              <w:ind w:hanging="578"/>
              <w:rPr>
                <w:color w:val="FF0000"/>
              </w:rPr>
            </w:pPr>
          </w:p>
        </w:tc>
        <w:tc>
          <w:tcPr>
            <w:tcW w:w="9639" w:type="dxa"/>
            <w:tcBorders>
              <w:top w:val="nil"/>
              <w:left w:val="nil"/>
              <w:bottom w:val="nil"/>
              <w:right w:val="nil"/>
            </w:tcBorders>
          </w:tcPr>
          <w:p w14:paraId="49A3BE3F" w14:textId="6B3478B6" w:rsidR="00711208" w:rsidRPr="00841ED5" w:rsidRDefault="00711208" w:rsidP="00711208">
            <w:pPr>
              <w:pStyle w:val="Stilius3"/>
              <w:spacing w:after="240"/>
            </w:pPr>
            <w:r w:rsidRPr="00841ED5">
              <w:t>Nutraukus Sutartį pagal 11.3. punktą:</w:t>
            </w:r>
          </w:p>
          <w:p w14:paraId="29C64317" w14:textId="77777777" w:rsidR="00711208" w:rsidRPr="00841ED5" w:rsidRDefault="00711208" w:rsidP="00711208">
            <w:pPr>
              <w:pStyle w:val="Stilius3"/>
              <w:numPr>
                <w:ilvl w:val="0"/>
                <w:numId w:val="19"/>
              </w:numPr>
              <w:spacing w:before="0"/>
              <w:ind w:left="30" w:firstLine="0"/>
            </w:pPr>
            <w:r w:rsidRPr="00841ED5">
              <w:t>Rangovas privalo toliau vykdyti pagrįstus Užsakovo nurodymus dėl turto išsaugojimo arba dėl Darbų saugos, ir</w:t>
            </w:r>
          </w:p>
          <w:p w14:paraId="360898C8" w14:textId="744B6C20" w:rsidR="00711208" w:rsidRPr="00841ED5" w:rsidRDefault="00711208" w:rsidP="00711208">
            <w:pPr>
              <w:pStyle w:val="Stilius3"/>
              <w:numPr>
                <w:ilvl w:val="0"/>
                <w:numId w:val="19"/>
              </w:numPr>
              <w:spacing w:before="0" w:after="240"/>
              <w:ind w:left="30" w:firstLine="0"/>
            </w:pPr>
            <w:r w:rsidRPr="00841ED5">
              <w:t>Užsakovas turi nustatyti likusias Rangovui mokėtinas sumas už tinkamai atliktus, bet neapmokėtus Darbus. Tačiau Užsakovas, Rangovo sąskaita, turi teisę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711208" w:rsidRPr="00841ED5" w14:paraId="35FF1742" w14:textId="5718EEC8" w:rsidTr="00620BB2">
        <w:tc>
          <w:tcPr>
            <w:tcW w:w="851" w:type="dxa"/>
            <w:tcBorders>
              <w:top w:val="nil"/>
              <w:left w:val="nil"/>
              <w:bottom w:val="nil"/>
              <w:right w:val="nil"/>
            </w:tcBorders>
          </w:tcPr>
          <w:p w14:paraId="7F2B1A53" w14:textId="77777777" w:rsidR="00711208" w:rsidRPr="00841ED5" w:rsidRDefault="00711208" w:rsidP="00711208">
            <w:pPr>
              <w:pStyle w:val="Stilius3"/>
              <w:numPr>
                <w:ilvl w:val="0"/>
                <w:numId w:val="18"/>
              </w:numPr>
              <w:spacing w:before="0"/>
              <w:ind w:hanging="578"/>
              <w:rPr>
                <w:color w:val="FF0000"/>
              </w:rPr>
            </w:pPr>
          </w:p>
        </w:tc>
        <w:tc>
          <w:tcPr>
            <w:tcW w:w="9639" w:type="dxa"/>
            <w:tcBorders>
              <w:top w:val="nil"/>
              <w:left w:val="nil"/>
              <w:bottom w:val="nil"/>
              <w:right w:val="nil"/>
            </w:tcBorders>
          </w:tcPr>
          <w:p w14:paraId="339DEF65" w14:textId="1EA746E6" w:rsidR="00711208" w:rsidRPr="00841ED5" w:rsidRDefault="00711208" w:rsidP="00711208">
            <w:pPr>
              <w:pStyle w:val="Stilius3"/>
              <w:spacing w:before="0"/>
            </w:pPr>
            <w:r w:rsidRPr="00841ED5">
              <w:t>Užsakovas bet kada dėl objektyvių nuo jo nepriklausančių aplinkybių, nepriklausomai nuo Rangovo veiksmų, turi teisę nutraukti Sutartį ne vėliau kaip prieš 14 (keturiolika) dienų apie tai raštu pranešdamas Rangovui. Tokiu atveju Rangovui turi būti sumokėta:</w:t>
            </w:r>
          </w:p>
          <w:p w14:paraId="4CF5CF3B" w14:textId="77777777" w:rsidR="00711208" w:rsidRPr="00841ED5" w:rsidRDefault="00711208" w:rsidP="00711208">
            <w:pPr>
              <w:pStyle w:val="Stilius3"/>
              <w:numPr>
                <w:ilvl w:val="0"/>
                <w:numId w:val="4"/>
              </w:numPr>
              <w:tabs>
                <w:tab w:val="left" w:pos="739"/>
              </w:tabs>
              <w:spacing w:before="0"/>
              <w:ind w:left="30" w:firstLine="0"/>
            </w:pPr>
            <w:r w:rsidRPr="00841ED5">
              <w:t>už bet kurį atliktą Darbą pagal Sutartyje nustatytas kainas;</w:t>
            </w:r>
          </w:p>
          <w:p w14:paraId="0D1BE699" w14:textId="77777777" w:rsidR="00711208" w:rsidRPr="00841ED5" w:rsidRDefault="00711208" w:rsidP="00711208">
            <w:pPr>
              <w:pStyle w:val="Stilius3"/>
              <w:numPr>
                <w:ilvl w:val="0"/>
                <w:numId w:val="4"/>
              </w:numPr>
              <w:tabs>
                <w:tab w:val="left" w:pos="739"/>
              </w:tabs>
              <w:spacing w:before="0"/>
              <w:ind w:left="30" w:firstLine="0"/>
            </w:pPr>
            <w:r w:rsidRPr="00841ED5">
              <w:t>išlaidos už Įrangą ar Medžiagas, kurie skirti Darbams ir, kuriuos Rangovas tam tikslui įsigijo. Užsakovui sumokėjus, ši Įranga ir Medžiagos tampa Užsakovo nuosavybe;</w:t>
            </w:r>
          </w:p>
          <w:p w14:paraId="41034872" w14:textId="75229846" w:rsidR="00711208" w:rsidRPr="00841ED5" w:rsidRDefault="00711208" w:rsidP="00711208">
            <w:pPr>
              <w:pStyle w:val="Stilius3"/>
              <w:numPr>
                <w:ilvl w:val="0"/>
                <w:numId w:val="4"/>
              </w:numPr>
              <w:tabs>
                <w:tab w:val="left" w:pos="739"/>
              </w:tabs>
              <w:spacing w:before="0"/>
              <w:ind w:left="30" w:firstLine="0"/>
            </w:pPr>
            <w:r w:rsidRPr="00841ED5">
              <w:t>bet kurios kitos Išlaidos arba įsipareigojimai, kuriuos Rangovas pagrįstai prisiėmė tikėdamasis baigti Darbus.</w:t>
            </w:r>
          </w:p>
        </w:tc>
      </w:tr>
      <w:tr w:rsidR="00711208" w:rsidRPr="00841ED5" w14:paraId="14009572" w14:textId="32FD4C79" w:rsidTr="00620BB2">
        <w:tc>
          <w:tcPr>
            <w:tcW w:w="851" w:type="dxa"/>
            <w:tcBorders>
              <w:top w:val="nil"/>
              <w:left w:val="nil"/>
              <w:bottom w:val="nil"/>
              <w:right w:val="nil"/>
            </w:tcBorders>
          </w:tcPr>
          <w:p w14:paraId="4D6FBAFD" w14:textId="77777777" w:rsidR="00711208" w:rsidRPr="00841ED5" w:rsidRDefault="00711208" w:rsidP="00711208">
            <w:pPr>
              <w:pStyle w:val="Stilius3"/>
            </w:pPr>
            <w:r w:rsidRPr="00841ED5">
              <w:t>11.6.</w:t>
            </w:r>
          </w:p>
          <w:p w14:paraId="1661066F" w14:textId="77777777" w:rsidR="00711208" w:rsidRPr="00841ED5" w:rsidRDefault="00711208" w:rsidP="00711208">
            <w:pPr>
              <w:pStyle w:val="Stilius3"/>
            </w:pPr>
          </w:p>
          <w:p w14:paraId="7B259D83" w14:textId="77777777" w:rsidR="00711208" w:rsidRPr="00841ED5" w:rsidRDefault="00711208" w:rsidP="00711208">
            <w:pPr>
              <w:pStyle w:val="Stilius3"/>
            </w:pPr>
          </w:p>
          <w:p w14:paraId="4F81B867" w14:textId="77777777" w:rsidR="00711208" w:rsidRPr="00841ED5" w:rsidRDefault="00711208" w:rsidP="00711208">
            <w:pPr>
              <w:pStyle w:val="Stilius3"/>
            </w:pPr>
          </w:p>
          <w:p w14:paraId="59B5C21F" w14:textId="77777777" w:rsidR="00711208" w:rsidRPr="00841ED5" w:rsidRDefault="00711208" w:rsidP="00711208">
            <w:pPr>
              <w:pStyle w:val="Stilius3"/>
            </w:pPr>
          </w:p>
          <w:p w14:paraId="47BA517C" w14:textId="77777777" w:rsidR="00711208" w:rsidRPr="00841ED5" w:rsidRDefault="00711208" w:rsidP="00711208">
            <w:pPr>
              <w:pStyle w:val="Stilius3"/>
            </w:pPr>
          </w:p>
          <w:p w14:paraId="70B7C2F0" w14:textId="77777777" w:rsidR="00711208" w:rsidRPr="00841ED5" w:rsidRDefault="00711208" w:rsidP="00711208">
            <w:pPr>
              <w:pStyle w:val="Stilius3"/>
            </w:pPr>
            <w:r w:rsidRPr="00841ED5">
              <w:t>11.7.</w:t>
            </w:r>
          </w:p>
          <w:p w14:paraId="4515D27F" w14:textId="77777777" w:rsidR="00711208" w:rsidRPr="00841ED5" w:rsidRDefault="00711208" w:rsidP="00711208">
            <w:pPr>
              <w:pStyle w:val="Stilius3"/>
            </w:pPr>
          </w:p>
          <w:p w14:paraId="162C014A" w14:textId="60044FCB" w:rsidR="00711208" w:rsidRPr="00841ED5" w:rsidRDefault="00D73336" w:rsidP="00711208">
            <w:pPr>
              <w:pStyle w:val="Stilius3"/>
              <w:spacing w:before="0"/>
            </w:pPr>
            <w:r w:rsidRPr="00841ED5">
              <w:t>1</w:t>
            </w:r>
            <w:r w:rsidR="00711208" w:rsidRPr="00841ED5">
              <w:t>1.8.</w:t>
            </w:r>
          </w:p>
        </w:tc>
        <w:tc>
          <w:tcPr>
            <w:tcW w:w="9639" w:type="dxa"/>
            <w:tcBorders>
              <w:top w:val="nil"/>
              <w:left w:val="nil"/>
              <w:bottom w:val="nil"/>
              <w:right w:val="nil"/>
            </w:tcBorders>
          </w:tcPr>
          <w:p w14:paraId="313A4435" w14:textId="7CD5FE66" w:rsidR="00711208" w:rsidRPr="00841ED5" w:rsidRDefault="00711208" w:rsidP="00620BB2">
            <w:pPr>
              <w:pStyle w:val="Stilius3"/>
              <w:jc w:val="left"/>
            </w:pPr>
            <w:r w:rsidRPr="00841ED5">
              <w:t xml:space="preserve">Rangovas, apie tai raštu pranešęs Užsakovui prieš 30 dienų, turi teisę nutraukti Sutartį dėl sekančių esminių Sutarties pažeidimų: </w:t>
            </w:r>
          </w:p>
          <w:p w14:paraId="2357744E" w14:textId="1B5A4727" w:rsidR="00711208" w:rsidRPr="00841ED5" w:rsidRDefault="00711208" w:rsidP="00620BB2">
            <w:pPr>
              <w:pStyle w:val="Stilius3"/>
              <w:numPr>
                <w:ilvl w:val="0"/>
                <w:numId w:val="6"/>
              </w:numPr>
              <w:spacing w:before="0"/>
              <w:ind w:left="30" w:firstLine="0"/>
              <w:jc w:val="left"/>
            </w:pPr>
            <w:r w:rsidRPr="00841ED5">
              <w:t>per 42 dienas nuo Sutarties 8.7. papunktyje nurodyto termino pabaigos negauna viso apmokėjimo (išskyrus atskaitymus pagal 8 skyriaus nuostatas);</w:t>
            </w:r>
          </w:p>
          <w:p w14:paraId="6D15A003" w14:textId="77777777" w:rsidR="00711208" w:rsidRPr="00841ED5" w:rsidRDefault="00711208" w:rsidP="00620BB2">
            <w:pPr>
              <w:pStyle w:val="Stilius3"/>
              <w:numPr>
                <w:ilvl w:val="0"/>
                <w:numId w:val="6"/>
              </w:numPr>
              <w:spacing w:before="0"/>
              <w:ind w:left="30" w:firstLine="0"/>
              <w:jc w:val="left"/>
            </w:pPr>
            <w:r w:rsidRPr="00841ED5">
              <w:t>Užsakovas visiškai nevykdo savo sutartinių įsipareigojimų pagal Sutartį;</w:t>
            </w:r>
          </w:p>
          <w:p w14:paraId="71A87E76" w14:textId="57F80F29" w:rsidR="00711208" w:rsidRPr="00841ED5" w:rsidRDefault="00711208" w:rsidP="00620BB2">
            <w:pPr>
              <w:pStyle w:val="Stilius3"/>
              <w:numPr>
                <w:ilvl w:val="0"/>
                <w:numId w:val="6"/>
              </w:numPr>
              <w:spacing w:before="0"/>
              <w:ind w:left="30" w:firstLine="0"/>
              <w:jc w:val="left"/>
            </w:pPr>
            <w:r w:rsidRPr="00841ED5">
              <w:t xml:space="preserve">Darbų vykdymo sustabdymas pagal Sutarties 11.1 papunktį trunka ilgiau nei 112 (šimto dvylikos) dienų; </w:t>
            </w:r>
          </w:p>
          <w:p w14:paraId="680859F1" w14:textId="05F649D0" w:rsidR="00711208" w:rsidRPr="00841ED5" w:rsidRDefault="00711208" w:rsidP="00620BB2">
            <w:pPr>
              <w:pStyle w:val="Stilius3"/>
              <w:numPr>
                <w:ilvl w:val="0"/>
                <w:numId w:val="6"/>
              </w:numPr>
              <w:spacing w:before="0"/>
              <w:ind w:left="30" w:firstLine="0"/>
              <w:jc w:val="left"/>
            </w:pPr>
            <w:r w:rsidRPr="00841ED5">
              <w:t>Bendras Darbų vykdymo sustabdymas trunka ilgiau nei pusė Darbų atlikimo termino ir ilgiau kaip 112 (šimto dvylikos) dienų.</w:t>
            </w:r>
          </w:p>
          <w:p w14:paraId="236F741B" w14:textId="77777777" w:rsidR="00711208" w:rsidRPr="00841ED5" w:rsidRDefault="00711208" w:rsidP="00620BB2">
            <w:pPr>
              <w:pStyle w:val="Stilius3"/>
              <w:jc w:val="left"/>
            </w:pPr>
            <w:r w:rsidRPr="00841ED5">
              <w:t xml:space="preserve">Rangovo pasirinkimas nutraukti Sutartį neturi pažeisti kurių nors kitų iš Sutarties arba kitaip kylančių Rangovo teisių. </w:t>
            </w:r>
          </w:p>
          <w:p w14:paraId="05C5E576" w14:textId="3D83A9EF" w:rsidR="00711208" w:rsidRPr="00841ED5" w:rsidRDefault="00711208" w:rsidP="00620BB2">
            <w:pPr>
              <w:pStyle w:val="Stilius3"/>
              <w:jc w:val="left"/>
            </w:pPr>
            <w:r w:rsidRPr="00841ED5">
              <w:t xml:space="preserve">Jeigu Rangovas nutraukė Sutartį pagal 11.6.1. ir 11.6.2. papunkčius, jam turi būti suteikta teisė atgauti sustabdymo ir statybvietės palikimo išlaidas, kurios neturi viršyti 10 proc. nutraukimo dieną neatliktos Darbų dalies vertės.  </w:t>
            </w:r>
          </w:p>
        </w:tc>
      </w:tr>
      <w:tr w:rsidR="00711208" w:rsidRPr="00841ED5" w14:paraId="3DE2405E" w14:textId="48726F68" w:rsidTr="00620BB2">
        <w:tc>
          <w:tcPr>
            <w:tcW w:w="851" w:type="dxa"/>
            <w:tcBorders>
              <w:top w:val="nil"/>
              <w:left w:val="nil"/>
              <w:bottom w:val="nil"/>
              <w:right w:val="nil"/>
            </w:tcBorders>
          </w:tcPr>
          <w:p w14:paraId="7571E504" w14:textId="33EF0F37" w:rsidR="00711208" w:rsidRPr="00841ED5" w:rsidRDefault="00711208" w:rsidP="00711208">
            <w:pPr>
              <w:pStyle w:val="Stilius3"/>
            </w:pPr>
            <w:r w:rsidRPr="00841ED5">
              <w:t>11.9.</w:t>
            </w:r>
          </w:p>
        </w:tc>
        <w:tc>
          <w:tcPr>
            <w:tcW w:w="9639" w:type="dxa"/>
            <w:tcBorders>
              <w:top w:val="nil"/>
              <w:left w:val="nil"/>
              <w:bottom w:val="nil"/>
              <w:right w:val="nil"/>
            </w:tcBorders>
          </w:tcPr>
          <w:p w14:paraId="75C45A9C" w14:textId="77777777" w:rsidR="00711208" w:rsidRPr="00841ED5" w:rsidRDefault="00711208" w:rsidP="00711208">
            <w:pPr>
              <w:pStyle w:val="Stilius3"/>
            </w:pPr>
            <w:r w:rsidRPr="00841ED5">
              <w:t>Sutarties nutraukimo įsigaliojimo atveju pagal bet kurį Sutarties sąlygų punktą, Rangovas per Užsakovo nurodytą terminą privalo:</w:t>
            </w:r>
          </w:p>
          <w:p w14:paraId="2382682B" w14:textId="77777777" w:rsidR="00711208" w:rsidRPr="00841ED5" w:rsidRDefault="00711208" w:rsidP="00711208">
            <w:pPr>
              <w:pStyle w:val="Stilius3"/>
              <w:spacing w:before="0"/>
            </w:pPr>
            <w:r w:rsidRPr="00841ED5">
              <w:t>11.9.1. nutraukti visą tolesnį Darbą, išskyrus tokį, kurį būtina atlikti dėl gyvybės ar turto išsaugojimo arba dėl Darbų saugos;</w:t>
            </w:r>
          </w:p>
          <w:p w14:paraId="63CCE643" w14:textId="77777777" w:rsidR="00711208" w:rsidRPr="00841ED5" w:rsidRDefault="00711208" w:rsidP="00711208">
            <w:pPr>
              <w:pStyle w:val="Stilius3"/>
              <w:spacing w:before="0"/>
            </w:pPr>
            <w:r w:rsidRPr="00841ED5">
              <w:t>11.9.2. perduoti Užsakovui Įrangą ir Medžiagas, už kuriuos jau sumokėta;</w:t>
            </w:r>
          </w:p>
          <w:p w14:paraId="047CA9C6" w14:textId="77777777" w:rsidR="00711208" w:rsidRPr="00841ED5" w:rsidRDefault="00711208" w:rsidP="00711208">
            <w:pPr>
              <w:pStyle w:val="Stilius3"/>
              <w:spacing w:before="0"/>
            </w:pPr>
            <w:r w:rsidRPr="00841ED5">
              <w:t>11.9.3. pašalinti visus Rangovo įrengimus ir kitus daiktus iš Statybvietės ir pats palikti Statybvietę.</w:t>
            </w:r>
          </w:p>
          <w:p w14:paraId="255EB8BF" w14:textId="7C8631C3" w:rsidR="00711208" w:rsidRPr="00841ED5" w:rsidRDefault="00711208" w:rsidP="00711208">
            <w:pPr>
              <w:pStyle w:val="Stilius3"/>
              <w:spacing w:before="0"/>
            </w:pPr>
          </w:p>
        </w:tc>
      </w:tr>
      <w:tr w:rsidR="00711208" w:rsidRPr="00841ED5" w14:paraId="2912F1C1" w14:textId="5DECC658" w:rsidTr="00711208">
        <w:tc>
          <w:tcPr>
            <w:tcW w:w="10490" w:type="dxa"/>
            <w:gridSpan w:val="2"/>
            <w:tcBorders>
              <w:top w:val="nil"/>
              <w:left w:val="nil"/>
              <w:bottom w:val="nil"/>
              <w:right w:val="nil"/>
            </w:tcBorders>
          </w:tcPr>
          <w:p w14:paraId="15A9AB07" w14:textId="7333F263" w:rsidR="00711208" w:rsidRPr="00841ED5" w:rsidRDefault="00711208" w:rsidP="00711208">
            <w:pPr>
              <w:pStyle w:val="Stilius1"/>
            </w:pPr>
            <w:r w:rsidRPr="00841ED5">
              <w:t>12. GINČAI</w:t>
            </w:r>
          </w:p>
        </w:tc>
      </w:tr>
      <w:tr w:rsidR="00711208" w:rsidRPr="00841ED5" w14:paraId="276CD164" w14:textId="18E7080C" w:rsidTr="00711208">
        <w:tc>
          <w:tcPr>
            <w:tcW w:w="851" w:type="dxa"/>
            <w:tcBorders>
              <w:top w:val="nil"/>
              <w:left w:val="nil"/>
              <w:bottom w:val="nil"/>
              <w:right w:val="nil"/>
            </w:tcBorders>
          </w:tcPr>
          <w:p w14:paraId="2285B5BF" w14:textId="77777777" w:rsidR="00711208" w:rsidRPr="00841ED5" w:rsidRDefault="00711208" w:rsidP="00711208">
            <w:pPr>
              <w:pStyle w:val="Stilius3"/>
              <w:spacing w:before="0"/>
            </w:pPr>
          </w:p>
          <w:p w14:paraId="6A99736E" w14:textId="4E7CBDAF" w:rsidR="00711208" w:rsidRPr="00841ED5" w:rsidRDefault="00711208" w:rsidP="00711208">
            <w:pPr>
              <w:pStyle w:val="Stilius3"/>
              <w:spacing w:before="0"/>
            </w:pPr>
            <w:r w:rsidRPr="00841ED5">
              <w:t>12.1.</w:t>
            </w:r>
          </w:p>
          <w:p w14:paraId="128B09CF" w14:textId="77777777" w:rsidR="00711208" w:rsidRPr="00841ED5" w:rsidRDefault="00711208" w:rsidP="00711208">
            <w:pPr>
              <w:pStyle w:val="Stilius3"/>
              <w:spacing w:before="0" w:after="240"/>
            </w:pPr>
          </w:p>
          <w:p w14:paraId="56D13428" w14:textId="22D64E6A" w:rsidR="00711208" w:rsidRPr="00841ED5" w:rsidRDefault="00711208" w:rsidP="00711208">
            <w:pPr>
              <w:pStyle w:val="Stilius3"/>
              <w:spacing w:before="0" w:after="240"/>
            </w:pPr>
            <w:r w:rsidRPr="00841ED5">
              <w:lastRenderedPageBreak/>
              <w:t>12.2.</w:t>
            </w:r>
          </w:p>
        </w:tc>
        <w:tc>
          <w:tcPr>
            <w:tcW w:w="9639" w:type="dxa"/>
            <w:tcBorders>
              <w:top w:val="nil"/>
              <w:left w:val="nil"/>
              <w:bottom w:val="nil"/>
              <w:right w:val="nil"/>
            </w:tcBorders>
          </w:tcPr>
          <w:p w14:paraId="0DBBAC7C" w14:textId="7911B8F9" w:rsidR="00711208" w:rsidRPr="00841ED5" w:rsidRDefault="00711208" w:rsidP="00711208">
            <w:pPr>
              <w:pStyle w:val="Stilius3"/>
            </w:pPr>
            <w:r w:rsidRPr="00841ED5">
              <w:lastRenderedPageBreak/>
              <w:t xml:space="preserve">Šalys patvirtina, kad Sutartis bus interpretuojama pagal Lietuvos Respublikos įstatymus ir teisės aktus. </w:t>
            </w:r>
          </w:p>
          <w:p w14:paraId="0F6AC6E6" w14:textId="57C3CDD1" w:rsidR="00711208" w:rsidRPr="00841ED5" w:rsidRDefault="00711208" w:rsidP="00711208">
            <w:pPr>
              <w:pStyle w:val="Stilius3"/>
            </w:pPr>
            <w:r w:rsidRPr="00841ED5">
              <w:t xml:space="preserve">Sutarties Šalys visus ginčus stengiasi išspręsti derybomis. Kilus ginčui, Sutarties Šalys raštu išdėsto savo nuomonę kitai Šaliai ir pasiūlo ginčo sprendimą. Gavusi pasiūlymą ginčą spręsti derybomis, Šalis privalo į </w:t>
            </w:r>
            <w:r w:rsidRPr="00841ED5">
              <w:lastRenderedPageBreak/>
              <w:t>jį atsakyti per 30 dienų. Ginčas turi būti išspręstas per ne ilgesnį nei 60 (šešiasdešimties)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bendros kompetencijos teisme pagal Užsakovo buveinės vietą, vadovaujantis Lietuvos Respublikos įstatymais.</w:t>
            </w:r>
          </w:p>
          <w:p w14:paraId="32CAC177" w14:textId="6214BE79" w:rsidR="00711208" w:rsidRPr="00841ED5" w:rsidRDefault="00711208" w:rsidP="00711208">
            <w:pPr>
              <w:pStyle w:val="Stilius3"/>
            </w:pPr>
          </w:p>
        </w:tc>
      </w:tr>
      <w:tr w:rsidR="00711208" w:rsidRPr="00841ED5" w14:paraId="4DDF6F3E" w14:textId="2B959A0E" w:rsidTr="00711208">
        <w:tc>
          <w:tcPr>
            <w:tcW w:w="10490" w:type="dxa"/>
            <w:gridSpan w:val="2"/>
            <w:tcBorders>
              <w:top w:val="nil"/>
              <w:left w:val="nil"/>
              <w:bottom w:val="nil"/>
              <w:right w:val="nil"/>
            </w:tcBorders>
          </w:tcPr>
          <w:p w14:paraId="14A9B708" w14:textId="191B2BD4" w:rsidR="00711208" w:rsidRPr="00841ED5" w:rsidRDefault="00711208" w:rsidP="00711208">
            <w:pPr>
              <w:pStyle w:val="Stilius1"/>
            </w:pPr>
            <w:r w:rsidRPr="00841ED5">
              <w:lastRenderedPageBreak/>
              <w:t>13. NENUGALIMA JĖGA (</w:t>
            </w:r>
            <w:r w:rsidRPr="00841ED5">
              <w:rPr>
                <w:i/>
              </w:rPr>
              <w:t>FORCE MAJEURE</w:t>
            </w:r>
            <w:r w:rsidRPr="00841ED5">
              <w:t xml:space="preserve">) </w:t>
            </w:r>
          </w:p>
        </w:tc>
      </w:tr>
      <w:tr w:rsidR="00711208" w:rsidRPr="00841ED5" w14:paraId="1D8AA807" w14:textId="36B84088" w:rsidTr="00711208">
        <w:tc>
          <w:tcPr>
            <w:tcW w:w="851" w:type="dxa"/>
            <w:tcBorders>
              <w:top w:val="nil"/>
              <w:left w:val="nil"/>
              <w:bottom w:val="nil"/>
              <w:right w:val="nil"/>
            </w:tcBorders>
          </w:tcPr>
          <w:p w14:paraId="0FBB865A" w14:textId="77777777" w:rsidR="00711208" w:rsidRPr="00841ED5" w:rsidRDefault="00711208" w:rsidP="00711208">
            <w:pPr>
              <w:pStyle w:val="Stilius3"/>
              <w:numPr>
                <w:ilvl w:val="0"/>
                <w:numId w:val="20"/>
              </w:numPr>
              <w:ind w:hanging="578"/>
              <w:rPr>
                <w:color w:val="FF0000"/>
              </w:rPr>
            </w:pPr>
          </w:p>
        </w:tc>
        <w:tc>
          <w:tcPr>
            <w:tcW w:w="9639" w:type="dxa"/>
            <w:tcBorders>
              <w:top w:val="nil"/>
              <w:left w:val="nil"/>
              <w:bottom w:val="nil"/>
              <w:right w:val="nil"/>
            </w:tcBorders>
          </w:tcPr>
          <w:p w14:paraId="281DE298" w14:textId="77777777" w:rsidR="00711208" w:rsidRPr="00841ED5" w:rsidRDefault="00711208" w:rsidP="00711208">
            <w:pPr>
              <w:pStyle w:val="Stilius3"/>
            </w:pPr>
            <w:r w:rsidRPr="00841ED5">
              <w:t>Šalis gali būti visiškai ar iš dalies atleidžiama nuo atsakomybės už Sutarties nevykdymą dėl nenugalimos jėgos (</w:t>
            </w:r>
            <w:r w:rsidRPr="00841ED5">
              <w:rPr>
                <w:i/>
              </w:rPr>
              <w:t>force majeure</w:t>
            </w:r>
            <w:r w:rsidRPr="00841ED5">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11208" w:rsidRPr="00841ED5" w14:paraId="67AC0777" w14:textId="2239B88B" w:rsidTr="00711208">
        <w:tc>
          <w:tcPr>
            <w:tcW w:w="851" w:type="dxa"/>
            <w:tcBorders>
              <w:top w:val="nil"/>
              <w:left w:val="nil"/>
              <w:bottom w:val="nil"/>
              <w:right w:val="nil"/>
            </w:tcBorders>
          </w:tcPr>
          <w:p w14:paraId="6B5CE0F8" w14:textId="77777777" w:rsidR="00711208" w:rsidRPr="00841ED5" w:rsidRDefault="00711208" w:rsidP="00711208">
            <w:pPr>
              <w:pStyle w:val="Stilius3"/>
              <w:numPr>
                <w:ilvl w:val="0"/>
                <w:numId w:val="20"/>
              </w:numPr>
              <w:ind w:hanging="578"/>
              <w:rPr>
                <w:color w:val="FF0000"/>
              </w:rPr>
            </w:pPr>
          </w:p>
        </w:tc>
        <w:tc>
          <w:tcPr>
            <w:tcW w:w="9639" w:type="dxa"/>
            <w:tcBorders>
              <w:top w:val="nil"/>
              <w:left w:val="nil"/>
              <w:bottom w:val="nil"/>
              <w:right w:val="nil"/>
            </w:tcBorders>
          </w:tcPr>
          <w:p w14:paraId="652F6E6C" w14:textId="77777777" w:rsidR="00711208" w:rsidRPr="00841ED5" w:rsidRDefault="00711208" w:rsidP="00711208">
            <w:pPr>
              <w:pStyle w:val="Stilius3"/>
            </w:pPr>
            <w:r w:rsidRPr="00841ED5">
              <w:t>Nenugalima jėga (</w:t>
            </w:r>
            <w:r w:rsidRPr="00841ED5">
              <w:rPr>
                <w:i/>
              </w:rPr>
              <w:t>force majeure</w:t>
            </w:r>
            <w:r w:rsidRPr="00841ED5">
              <w:t>) nelaikoma tai, kad rinkoje nėra reikalingų prievolei vykdyti prekių, Šalis neturi reikiamų finansinių išteklių arba Šalies kontrahentai pažeidžia savo prievoles. Nenugalima jėga (</w:t>
            </w:r>
            <w:r w:rsidRPr="00841ED5">
              <w:rPr>
                <w:i/>
              </w:rPr>
              <w:t>force majeure</w:t>
            </w:r>
            <w:r w:rsidRPr="00841ED5">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11208" w:rsidRPr="00841ED5" w14:paraId="4DDC25AE" w14:textId="391CF0E2" w:rsidTr="00711208">
        <w:tc>
          <w:tcPr>
            <w:tcW w:w="851" w:type="dxa"/>
            <w:tcBorders>
              <w:top w:val="nil"/>
              <w:left w:val="nil"/>
              <w:bottom w:val="nil"/>
              <w:right w:val="nil"/>
            </w:tcBorders>
          </w:tcPr>
          <w:p w14:paraId="64667EBA" w14:textId="77777777" w:rsidR="00711208" w:rsidRPr="00841ED5" w:rsidRDefault="00711208" w:rsidP="00711208">
            <w:pPr>
              <w:pStyle w:val="Stilius3"/>
              <w:numPr>
                <w:ilvl w:val="0"/>
                <w:numId w:val="20"/>
              </w:numPr>
              <w:ind w:hanging="578"/>
            </w:pPr>
          </w:p>
          <w:p w14:paraId="08B1103B" w14:textId="77777777" w:rsidR="00711208" w:rsidRPr="00841ED5" w:rsidRDefault="00711208" w:rsidP="00711208">
            <w:pPr>
              <w:rPr>
                <w:rFonts w:ascii="Times New Roman" w:hAnsi="Times New Roman"/>
              </w:rPr>
            </w:pPr>
          </w:p>
          <w:p w14:paraId="117039A3" w14:textId="41A311E7" w:rsidR="00711208" w:rsidRPr="00841ED5" w:rsidRDefault="00711208" w:rsidP="00711208">
            <w:pPr>
              <w:spacing w:after="0"/>
              <w:ind w:right="-216"/>
              <w:rPr>
                <w:rFonts w:ascii="Times New Roman" w:hAnsi="Times New Roman"/>
              </w:rPr>
            </w:pPr>
          </w:p>
          <w:p w14:paraId="215A0727" w14:textId="77777777" w:rsidR="00711208" w:rsidRPr="00841ED5" w:rsidRDefault="00711208" w:rsidP="00711208">
            <w:pPr>
              <w:spacing w:after="0"/>
              <w:ind w:right="-216"/>
              <w:rPr>
                <w:rFonts w:ascii="Times New Roman" w:hAnsi="Times New Roman"/>
              </w:rPr>
            </w:pPr>
          </w:p>
          <w:p w14:paraId="7501E658" w14:textId="545EC428" w:rsidR="00711208" w:rsidRPr="00841ED5" w:rsidRDefault="00711208" w:rsidP="00711208">
            <w:pPr>
              <w:spacing w:after="0"/>
              <w:ind w:left="-103" w:right="-216"/>
              <w:rPr>
                <w:rFonts w:ascii="Times New Roman" w:hAnsi="Times New Roman"/>
              </w:rPr>
            </w:pPr>
            <w:r w:rsidRPr="00841ED5">
              <w:rPr>
                <w:rFonts w:ascii="Times New Roman" w:hAnsi="Times New Roman"/>
              </w:rPr>
              <w:t xml:space="preserve">   14.1.</w:t>
            </w:r>
          </w:p>
          <w:p w14:paraId="02592ECE" w14:textId="77777777" w:rsidR="00711208" w:rsidRPr="00841ED5" w:rsidRDefault="00711208" w:rsidP="00711208">
            <w:pPr>
              <w:rPr>
                <w:rFonts w:ascii="Times New Roman" w:hAnsi="Times New Roman"/>
              </w:rPr>
            </w:pPr>
          </w:p>
          <w:p w14:paraId="3AB035E7" w14:textId="0070F72C" w:rsidR="00711208" w:rsidRPr="00841ED5" w:rsidRDefault="00711208" w:rsidP="00711208">
            <w:pPr>
              <w:rPr>
                <w:rFonts w:ascii="Times New Roman" w:hAnsi="Times New Roman"/>
              </w:rPr>
            </w:pPr>
            <w:r w:rsidRPr="00841ED5">
              <w:rPr>
                <w:rFonts w:ascii="Times New Roman" w:hAnsi="Times New Roman"/>
              </w:rPr>
              <w:t xml:space="preserve"> 14.2.</w:t>
            </w:r>
          </w:p>
          <w:p w14:paraId="74D6ABC2" w14:textId="77777777" w:rsidR="00711208" w:rsidRPr="00841ED5" w:rsidRDefault="00711208" w:rsidP="00711208">
            <w:pPr>
              <w:rPr>
                <w:rFonts w:ascii="Times New Roman" w:hAnsi="Times New Roman"/>
              </w:rPr>
            </w:pPr>
          </w:p>
          <w:p w14:paraId="13F3ABDF" w14:textId="77777777" w:rsidR="00711208" w:rsidRPr="00841ED5" w:rsidRDefault="00711208" w:rsidP="00711208">
            <w:pPr>
              <w:rPr>
                <w:rFonts w:ascii="Times New Roman" w:hAnsi="Times New Roman"/>
              </w:rPr>
            </w:pPr>
          </w:p>
          <w:p w14:paraId="3A1D23B9" w14:textId="1CB54B81" w:rsidR="00711208" w:rsidRPr="00841ED5" w:rsidRDefault="00711208" w:rsidP="00711208">
            <w:pPr>
              <w:rPr>
                <w:rFonts w:ascii="Times New Roman" w:hAnsi="Times New Roman"/>
              </w:rPr>
            </w:pPr>
            <w:r w:rsidRPr="00841ED5">
              <w:rPr>
                <w:rFonts w:ascii="Times New Roman" w:hAnsi="Times New Roman"/>
              </w:rPr>
              <w:t>14.3.</w:t>
            </w:r>
          </w:p>
          <w:p w14:paraId="3E868958" w14:textId="77777777" w:rsidR="00711208" w:rsidRPr="00841ED5" w:rsidRDefault="00711208" w:rsidP="00711208">
            <w:pPr>
              <w:rPr>
                <w:rFonts w:ascii="Times New Roman" w:hAnsi="Times New Roman"/>
              </w:rPr>
            </w:pPr>
          </w:p>
          <w:p w14:paraId="71257F3C" w14:textId="15CDEBB3" w:rsidR="00711208" w:rsidRPr="00841ED5" w:rsidRDefault="00711208" w:rsidP="00711208">
            <w:pPr>
              <w:rPr>
                <w:rFonts w:ascii="Times New Roman" w:hAnsi="Times New Roman"/>
              </w:rPr>
            </w:pPr>
            <w:r w:rsidRPr="00841ED5">
              <w:rPr>
                <w:rFonts w:ascii="Times New Roman" w:hAnsi="Times New Roman"/>
              </w:rPr>
              <w:t>14.4.</w:t>
            </w:r>
          </w:p>
          <w:p w14:paraId="13713B23" w14:textId="747164F9" w:rsidR="00711208" w:rsidRPr="00841ED5" w:rsidRDefault="00711208" w:rsidP="00711208">
            <w:pPr>
              <w:rPr>
                <w:rFonts w:ascii="Times New Roman" w:hAnsi="Times New Roman"/>
              </w:rPr>
            </w:pPr>
          </w:p>
          <w:p w14:paraId="72ED12BA" w14:textId="77777777" w:rsidR="00711208" w:rsidRPr="00841ED5" w:rsidRDefault="00711208" w:rsidP="00711208">
            <w:pPr>
              <w:spacing w:after="0"/>
              <w:rPr>
                <w:rFonts w:ascii="Times New Roman" w:hAnsi="Times New Roman"/>
              </w:rPr>
            </w:pPr>
          </w:p>
          <w:p w14:paraId="061007C7" w14:textId="45B2F32B" w:rsidR="00711208" w:rsidRPr="00841ED5" w:rsidRDefault="00711208" w:rsidP="00711208">
            <w:pPr>
              <w:spacing w:after="0"/>
              <w:rPr>
                <w:rFonts w:ascii="Times New Roman" w:hAnsi="Times New Roman"/>
              </w:rPr>
            </w:pPr>
            <w:r w:rsidRPr="00841ED5">
              <w:rPr>
                <w:rFonts w:ascii="Times New Roman" w:hAnsi="Times New Roman"/>
              </w:rPr>
              <w:t>14.5.</w:t>
            </w:r>
          </w:p>
          <w:p w14:paraId="1BA31763" w14:textId="550D283B" w:rsidR="00711208" w:rsidRPr="00841ED5" w:rsidRDefault="00711208" w:rsidP="00711208">
            <w:pPr>
              <w:rPr>
                <w:rFonts w:ascii="Times New Roman" w:hAnsi="Times New Roman"/>
              </w:rPr>
            </w:pPr>
          </w:p>
          <w:p w14:paraId="4FB90763" w14:textId="77777777" w:rsidR="00711208" w:rsidRPr="00841ED5" w:rsidRDefault="00711208" w:rsidP="00711208">
            <w:pPr>
              <w:rPr>
                <w:rFonts w:ascii="Times New Roman" w:hAnsi="Times New Roman"/>
              </w:rPr>
            </w:pPr>
          </w:p>
          <w:p w14:paraId="4DA73F17" w14:textId="60CF2720" w:rsidR="00711208" w:rsidRPr="00841ED5" w:rsidRDefault="00711208" w:rsidP="00711208">
            <w:pPr>
              <w:rPr>
                <w:rFonts w:ascii="Times New Roman" w:hAnsi="Times New Roman"/>
              </w:rPr>
            </w:pPr>
          </w:p>
        </w:tc>
        <w:tc>
          <w:tcPr>
            <w:tcW w:w="9639" w:type="dxa"/>
            <w:tcBorders>
              <w:top w:val="nil"/>
              <w:left w:val="nil"/>
              <w:bottom w:val="nil"/>
              <w:right w:val="nil"/>
            </w:tcBorders>
          </w:tcPr>
          <w:p w14:paraId="0EF63438" w14:textId="0CE2BEAD" w:rsidR="00711208" w:rsidRPr="00841ED5" w:rsidRDefault="00711208" w:rsidP="00711208">
            <w:pPr>
              <w:pStyle w:val="Stilius3"/>
            </w:pPr>
            <w:r w:rsidRPr="00841ED5">
              <w:t>Sutartis baigiasi kitos Šalies reikalavimu, kai ją įvykdyti kitai šaliai neįmanoma dėl  nenugalimos jėgos (</w:t>
            </w:r>
            <w:r w:rsidRPr="00841ED5">
              <w:rPr>
                <w:i/>
              </w:rPr>
              <w:t>force majeure</w:t>
            </w:r>
            <w:r w:rsidRPr="00841ED5">
              <w:t xml:space="preserve">). </w:t>
            </w:r>
          </w:p>
          <w:p w14:paraId="2E16F12F" w14:textId="25E13DB6" w:rsidR="00711208" w:rsidRPr="00841ED5" w:rsidRDefault="00711208" w:rsidP="00711208">
            <w:pPr>
              <w:pStyle w:val="Stilius3"/>
              <w:jc w:val="center"/>
            </w:pPr>
            <w:r w:rsidRPr="00841ED5">
              <w:rPr>
                <w:b/>
                <w:bCs/>
              </w:rPr>
              <w:t>14. INTELEKTINĖS NUOSAVYBĖS TEISĖS</w:t>
            </w:r>
          </w:p>
          <w:p w14:paraId="412F56F0" w14:textId="119A15AE" w:rsidR="00711208" w:rsidRPr="00841ED5" w:rsidRDefault="00711208" w:rsidP="00711208">
            <w:pPr>
              <w:pStyle w:val="Stilius3"/>
            </w:pPr>
            <w:r w:rsidRPr="00841ED5">
              <w:t>Techninio darbo projekto autoriais yra Rangovas ir jo pasamdyti kiti ūkio subjektai, kurių pajėgumais remiamasi, subrangovai, jeigu jie tiesiogiai prisideda prie Techninio darbo projekto rengimo (toliau šiame punkte bendrai vadinami Autoriais).</w:t>
            </w:r>
          </w:p>
          <w:p w14:paraId="50271E3C" w14:textId="3BA9C230" w:rsidR="00711208" w:rsidRPr="00841ED5" w:rsidRDefault="00711208" w:rsidP="00711208">
            <w:pPr>
              <w:pStyle w:val="Stilius3"/>
            </w:pPr>
            <w:r w:rsidRPr="00841ED5">
              <w:t>Visos teisės aktuose numatytos Autorių turtinės teisės į bet kuriuos kūrinius ir (ar) jų dalis (įskaitant, bet neapsiribojant, Techninio darbo projektą ir atskiras jo dalis, statinius, brėžinius, eskizus, modelius, specifikacijas, ataskaitas ir kitus kūrinius), kurie sukuriami vykdant Sutartyje numatytus įsipareigojimus, yra Užsakovo nuosavybė nuo jų perdavimo Užsakovui ir apmokėjimo už juos momento.</w:t>
            </w:r>
          </w:p>
          <w:p w14:paraId="07BFD6F7" w14:textId="1DD57D46" w:rsidR="00711208" w:rsidRPr="00841ED5" w:rsidRDefault="00711208" w:rsidP="00711208">
            <w:pPr>
              <w:pStyle w:val="Stilius3"/>
            </w:pPr>
            <w:r w:rsidRPr="00841ED5">
              <w:t>Užsakovas turi teisę be jokio papildomo Autorių sutikimo, savo nuožiūra, nevaržomai (tiek laiko, tiek teritorijos atžvilgiu) ir nemokėdamas jokio papildomo atlyginimo Autoriams naudotis visomis pagal Sutartį įgytomis Autorių turtinėmis teisėmis.</w:t>
            </w:r>
          </w:p>
          <w:p w14:paraId="65A67C2C" w14:textId="3F3A4442" w:rsidR="00711208" w:rsidRPr="00841ED5" w:rsidRDefault="00711208" w:rsidP="00711208">
            <w:pPr>
              <w:pStyle w:val="Stilius3"/>
            </w:pPr>
            <w:r w:rsidRPr="00841ED5">
              <w:t>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Techninį darbo projektą ir atskiras jo dalis, pastatus, jų brėžinius, eskizus, modelius bei nereikš pretenzijų dėl jų panaudojimo kituose objektuose).</w:t>
            </w:r>
          </w:p>
          <w:p w14:paraId="791A9C3C" w14:textId="72CF22F7" w:rsidR="00711208" w:rsidRPr="00841ED5" w:rsidRDefault="00711208" w:rsidP="00711208">
            <w:pPr>
              <w:pStyle w:val="Stilius3"/>
            </w:pPr>
            <w:r w:rsidRPr="00841ED5">
              <w:t>Autoriams tenka visa atsakomybė, jeigu, rengiant Techninį darbo projektą, pažeidžiamos trečiųjų asmenų intelektinės nuosavybės teises. Tokiu atveju Autoriai privalo nedelsiant savo sąskaita pašalinti tokius pažeidimus ir atlyginti visas Užsakovo dėl to patirtas išlaidas.</w:t>
            </w:r>
          </w:p>
          <w:p w14:paraId="31480451" w14:textId="77777777" w:rsidR="00711208" w:rsidRPr="00841ED5" w:rsidRDefault="00711208" w:rsidP="00711208">
            <w:pPr>
              <w:pStyle w:val="Stilius3"/>
            </w:pPr>
          </w:p>
          <w:p w14:paraId="242C2D8C" w14:textId="4F1392A3" w:rsidR="00711208" w:rsidRPr="00841ED5" w:rsidRDefault="00711208" w:rsidP="00711208">
            <w:pPr>
              <w:spacing w:after="0" w:line="240" w:lineRule="auto"/>
              <w:jc w:val="center"/>
              <w:rPr>
                <w:rFonts w:ascii="Times New Roman" w:hAnsi="Times New Roman"/>
                <w:b/>
                <w:bCs/>
              </w:rPr>
            </w:pPr>
            <w:r w:rsidRPr="00841ED5">
              <w:rPr>
                <w:rFonts w:ascii="Times New Roman" w:hAnsi="Times New Roman"/>
                <w:b/>
                <w:bCs/>
              </w:rPr>
              <w:t>16. BAIGIAMOSIOS NUOSTATOS</w:t>
            </w:r>
          </w:p>
        </w:tc>
      </w:tr>
      <w:tr w:rsidR="00711208" w:rsidRPr="00841ED5" w14:paraId="63ADC0BA" w14:textId="560440BA" w:rsidTr="00711208">
        <w:trPr>
          <w:trHeight w:val="1387"/>
        </w:trPr>
        <w:tc>
          <w:tcPr>
            <w:tcW w:w="851" w:type="dxa"/>
            <w:tcBorders>
              <w:top w:val="nil"/>
              <w:left w:val="nil"/>
              <w:bottom w:val="nil"/>
              <w:right w:val="nil"/>
            </w:tcBorders>
          </w:tcPr>
          <w:p w14:paraId="0CD17267" w14:textId="798417D2" w:rsidR="00711208" w:rsidRPr="00841ED5" w:rsidRDefault="00711208" w:rsidP="00711208">
            <w:pPr>
              <w:spacing w:before="200" w:after="0"/>
              <w:ind w:left="360" w:hanging="360"/>
              <w:rPr>
                <w:rFonts w:ascii="Times New Roman" w:hAnsi="Times New Roman"/>
              </w:rPr>
            </w:pPr>
            <w:r w:rsidRPr="00841ED5">
              <w:rPr>
                <w:rFonts w:ascii="Times New Roman" w:hAnsi="Times New Roman"/>
              </w:rPr>
              <w:t>16.1.</w:t>
            </w:r>
          </w:p>
        </w:tc>
        <w:tc>
          <w:tcPr>
            <w:tcW w:w="9639" w:type="dxa"/>
            <w:tcBorders>
              <w:top w:val="nil"/>
              <w:left w:val="nil"/>
              <w:bottom w:val="nil"/>
              <w:right w:val="nil"/>
            </w:tcBorders>
          </w:tcPr>
          <w:p w14:paraId="5A1E9E5A" w14:textId="52B088F3" w:rsidR="00711208" w:rsidRPr="00841ED5" w:rsidRDefault="00711208" w:rsidP="00711208">
            <w:pPr>
              <w:pStyle w:val="Stilius3"/>
              <w:spacing w:before="0"/>
            </w:pPr>
            <w:r w:rsidRPr="00841ED5">
              <w:rPr>
                <w:spacing w:val="-3"/>
              </w:rPr>
              <w:t xml:space="preserve">Visi su Sutartimi susiję pranešimai, nurodymai, prašymai, kiti dokumentai ar susirašinėjimas turi būti siunčiami raštu </w:t>
            </w:r>
            <w:r w:rsidRPr="00841ED5">
              <w:rPr>
                <w:lang w:eastAsia="lt-LT"/>
              </w:rPr>
              <w:t>(elektroninėmis priemonėmis arba pasirašytinai per pašto paslaugos teikėją ar kitą tinkamą vežėją)</w:t>
            </w:r>
            <w:r w:rsidRPr="00841ED5">
              <w:rPr>
                <w:spacing w:val="-3"/>
              </w:rPr>
              <w:t>. Apie savo adreso ar kitų rekvizitų pasikeitimą kiekviena Šalis nedelsdama, tačiau ne vėliau kaip per 5 (penkias) dienas nuo minėto pasikeitimo dienos, raštu privalo pranešti kitai Šaliai. Šalių rekvizitai nurodyti šios Sutarties 15.3 papunktyje.</w:t>
            </w:r>
          </w:p>
        </w:tc>
      </w:tr>
      <w:tr w:rsidR="00711208" w:rsidRPr="00841ED5" w14:paraId="1B03D1E9" w14:textId="77777777" w:rsidTr="00711208">
        <w:tc>
          <w:tcPr>
            <w:tcW w:w="851" w:type="dxa"/>
            <w:tcBorders>
              <w:top w:val="nil"/>
              <w:left w:val="nil"/>
              <w:bottom w:val="nil"/>
              <w:right w:val="nil"/>
            </w:tcBorders>
          </w:tcPr>
          <w:p w14:paraId="7658F231" w14:textId="23F6ECB6" w:rsidR="00711208" w:rsidRPr="00841ED5" w:rsidRDefault="00711208" w:rsidP="00711208">
            <w:pPr>
              <w:spacing w:before="200" w:after="0"/>
              <w:ind w:left="360" w:hanging="360"/>
              <w:rPr>
                <w:rFonts w:ascii="Times New Roman" w:hAnsi="Times New Roman"/>
              </w:rPr>
            </w:pPr>
            <w:r w:rsidRPr="00841ED5">
              <w:rPr>
                <w:rFonts w:ascii="Times New Roman" w:hAnsi="Times New Roman"/>
              </w:rPr>
              <w:t>16.2.</w:t>
            </w:r>
          </w:p>
        </w:tc>
        <w:tc>
          <w:tcPr>
            <w:tcW w:w="9639" w:type="dxa"/>
            <w:tcBorders>
              <w:top w:val="nil"/>
              <w:left w:val="nil"/>
              <w:bottom w:val="nil"/>
              <w:right w:val="nil"/>
            </w:tcBorders>
          </w:tcPr>
          <w:p w14:paraId="4D504214" w14:textId="1BCE9FA4" w:rsidR="00711208" w:rsidRPr="00841ED5" w:rsidRDefault="00711208" w:rsidP="00711208">
            <w:pPr>
              <w:pStyle w:val="Stilius3"/>
              <w:rPr>
                <w:spacing w:val="-3"/>
              </w:rPr>
            </w:pPr>
            <w:r w:rsidRPr="00841ED5">
              <w:t xml:space="preserve">Sutartis pasirašoma abiejų Šalių atstovų kvalifikuotais elektroniniais parašais. </w:t>
            </w:r>
          </w:p>
        </w:tc>
      </w:tr>
      <w:tr w:rsidR="00711208" w:rsidRPr="00841ED5" w14:paraId="454CBF57" w14:textId="43DFB966" w:rsidTr="00711208">
        <w:tc>
          <w:tcPr>
            <w:tcW w:w="851" w:type="dxa"/>
            <w:tcBorders>
              <w:top w:val="nil"/>
              <w:left w:val="nil"/>
              <w:bottom w:val="nil"/>
              <w:right w:val="nil"/>
            </w:tcBorders>
          </w:tcPr>
          <w:p w14:paraId="08D57637" w14:textId="5B92C075" w:rsidR="00711208" w:rsidRPr="00841ED5" w:rsidRDefault="00711208" w:rsidP="00711208">
            <w:pPr>
              <w:spacing w:before="200" w:after="0"/>
              <w:ind w:left="360" w:hanging="330"/>
              <w:rPr>
                <w:rFonts w:ascii="Times New Roman" w:hAnsi="Times New Roman"/>
              </w:rPr>
            </w:pPr>
            <w:r w:rsidRPr="00841ED5">
              <w:rPr>
                <w:rFonts w:ascii="Times New Roman" w:hAnsi="Times New Roman"/>
              </w:rPr>
              <w:lastRenderedPageBreak/>
              <w:t>16.3.</w:t>
            </w:r>
          </w:p>
        </w:tc>
        <w:tc>
          <w:tcPr>
            <w:tcW w:w="9639" w:type="dxa"/>
            <w:tcBorders>
              <w:top w:val="nil"/>
              <w:left w:val="nil"/>
              <w:bottom w:val="nil"/>
              <w:right w:val="nil"/>
            </w:tcBorders>
          </w:tcPr>
          <w:p w14:paraId="0024BE9A" w14:textId="1557C78A" w:rsidR="00711208" w:rsidRPr="00841ED5" w:rsidRDefault="00711208" w:rsidP="00711208">
            <w:pPr>
              <w:pStyle w:val="Stilius3"/>
              <w:spacing w:after="240"/>
              <w:rPr>
                <w:spacing w:val="-3"/>
              </w:rPr>
            </w:pPr>
            <w:r w:rsidRPr="00841ED5">
              <w:rPr>
                <w:spacing w:val="-3"/>
              </w:rPr>
              <w:t xml:space="preserve">Šalys šią Sutartį perskaitė, joms buvo išaiškintas Sutarties turinys ir pasekmės, Šalys Sutartį suprato ir, kaip visiškai atitinkančią jų valią ir ketinimus, pasirašė: </w:t>
            </w:r>
          </w:p>
          <w:p w14:paraId="5BD7A269" w14:textId="77777777" w:rsidR="00711208" w:rsidRPr="00841ED5" w:rsidRDefault="00711208" w:rsidP="00711208">
            <w:pPr>
              <w:tabs>
                <w:tab w:val="right" w:pos="0"/>
              </w:tabs>
              <w:spacing w:after="0" w:line="240" w:lineRule="auto"/>
              <w:ind w:left="360"/>
              <w:rPr>
                <w:rFonts w:ascii="Times New Roman" w:hAnsi="Times New Roman"/>
                <w:b/>
                <w:lang w:eastAsia="lt-LT"/>
              </w:rPr>
            </w:pPr>
          </w:p>
          <w:tbl>
            <w:tblPr>
              <w:tblW w:w="9889" w:type="dxa"/>
              <w:tblLook w:val="01E0" w:firstRow="1" w:lastRow="1" w:firstColumn="1" w:lastColumn="1" w:noHBand="0" w:noVBand="0"/>
            </w:tblPr>
            <w:tblGrid>
              <w:gridCol w:w="5211"/>
              <w:gridCol w:w="4678"/>
            </w:tblGrid>
            <w:tr w:rsidR="00711208" w:rsidRPr="00841ED5" w14:paraId="7F747020" w14:textId="77777777" w:rsidTr="001030D9">
              <w:tc>
                <w:tcPr>
                  <w:tcW w:w="5211" w:type="dxa"/>
                </w:tcPr>
                <w:p w14:paraId="7A7E8449" w14:textId="77777777" w:rsidR="00711208" w:rsidRPr="00841ED5" w:rsidRDefault="00711208" w:rsidP="00711208">
                  <w:pPr>
                    <w:snapToGrid w:val="0"/>
                    <w:spacing w:after="0" w:line="240" w:lineRule="auto"/>
                    <w:jc w:val="both"/>
                    <w:rPr>
                      <w:rFonts w:ascii="Times New Roman" w:hAnsi="Times New Roman"/>
                      <w:b/>
                    </w:rPr>
                  </w:pPr>
                  <w:r w:rsidRPr="00841ED5">
                    <w:rPr>
                      <w:rFonts w:ascii="Times New Roman" w:hAnsi="Times New Roman"/>
                      <w:b/>
                    </w:rPr>
                    <w:t>UŽSAKOVAS:</w:t>
                  </w:r>
                  <w:r w:rsidRPr="00841ED5" w:rsidDel="00FF3B37">
                    <w:rPr>
                      <w:rFonts w:ascii="Times New Roman" w:hAnsi="Times New Roman"/>
                      <w:b/>
                    </w:rPr>
                    <w:t xml:space="preserve"> </w:t>
                  </w:r>
                </w:p>
                <w:p w14:paraId="62A5E52B" w14:textId="77777777" w:rsidR="00711208" w:rsidRPr="00841ED5" w:rsidRDefault="00711208" w:rsidP="00711208">
                  <w:pPr>
                    <w:snapToGrid w:val="0"/>
                    <w:spacing w:after="0" w:line="240" w:lineRule="auto"/>
                    <w:jc w:val="both"/>
                    <w:rPr>
                      <w:rFonts w:ascii="Times New Roman" w:hAnsi="Times New Roman"/>
                      <w:b/>
                      <w:bCs/>
                    </w:rPr>
                  </w:pPr>
                  <w:r w:rsidRPr="00841ED5">
                    <w:rPr>
                      <w:rFonts w:ascii="Times New Roman" w:hAnsi="Times New Roman"/>
                      <w:b/>
                      <w:bCs/>
                    </w:rPr>
                    <w:t>VšĮ Klaipėdos universiteto ligoninė</w:t>
                  </w:r>
                </w:p>
                <w:p w14:paraId="6F5D709B" w14:textId="0A6360FA" w:rsidR="00711208" w:rsidRPr="00841ED5" w:rsidRDefault="00711208" w:rsidP="00711208">
                  <w:pPr>
                    <w:snapToGrid w:val="0"/>
                    <w:spacing w:after="0" w:line="240" w:lineRule="auto"/>
                    <w:jc w:val="both"/>
                    <w:rPr>
                      <w:rFonts w:ascii="Times New Roman" w:hAnsi="Times New Roman"/>
                    </w:rPr>
                  </w:pPr>
                  <w:r w:rsidRPr="00841ED5">
                    <w:rPr>
                      <w:rFonts w:ascii="Times New Roman" w:hAnsi="Times New Roman"/>
                    </w:rPr>
                    <w:t>Juridinio asmens kodas 306207585</w:t>
                  </w:r>
                </w:p>
                <w:p w14:paraId="0D91B8FF" w14:textId="77777777" w:rsidR="00711208" w:rsidRPr="00841ED5" w:rsidRDefault="00711208" w:rsidP="00711208">
                  <w:pPr>
                    <w:snapToGrid w:val="0"/>
                    <w:spacing w:after="0" w:line="240" w:lineRule="auto"/>
                    <w:jc w:val="both"/>
                    <w:rPr>
                      <w:rFonts w:ascii="Times New Roman" w:hAnsi="Times New Roman"/>
                    </w:rPr>
                  </w:pPr>
                  <w:r w:rsidRPr="00841ED5">
                    <w:rPr>
                      <w:rFonts w:ascii="Times New Roman" w:hAnsi="Times New Roman"/>
                    </w:rPr>
                    <w:t>PVM mokėtojo kodas  LT100015574818</w:t>
                  </w:r>
                </w:p>
                <w:p w14:paraId="11559E2E" w14:textId="77777777" w:rsidR="00711208" w:rsidRPr="00841ED5" w:rsidRDefault="00711208" w:rsidP="00711208">
                  <w:pPr>
                    <w:snapToGrid w:val="0"/>
                    <w:spacing w:after="0" w:line="240" w:lineRule="auto"/>
                    <w:jc w:val="both"/>
                    <w:rPr>
                      <w:rFonts w:ascii="Times New Roman" w:hAnsi="Times New Roman"/>
                    </w:rPr>
                  </w:pPr>
                  <w:r w:rsidRPr="00841ED5">
                    <w:rPr>
                      <w:rFonts w:ascii="Times New Roman" w:hAnsi="Times New Roman"/>
                    </w:rPr>
                    <w:t>Liepojos g. 41, LT-92288, Klaipėda</w:t>
                  </w:r>
                </w:p>
                <w:p w14:paraId="1CA21258" w14:textId="0FA90AD0" w:rsidR="00711208" w:rsidRPr="00841ED5" w:rsidRDefault="00711208" w:rsidP="00711208">
                  <w:pPr>
                    <w:snapToGrid w:val="0"/>
                    <w:spacing w:after="0" w:line="240" w:lineRule="auto"/>
                    <w:jc w:val="both"/>
                    <w:rPr>
                      <w:rFonts w:ascii="Times New Roman" w:hAnsi="Times New Roman"/>
                    </w:rPr>
                  </w:pPr>
                  <w:r w:rsidRPr="00841ED5">
                    <w:rPr>
                      <w:rFonts w:ascii="Times New Roman" w:hAnsi="Times New Roman"/>
                    </w:rPr>
                    <w:t>Tel. 0 46 396502,</w:t>
                  </w:r>
                </w:p>
                <w:p w14:paraId="10A68653" w14:textId="77777777" w:rsidR="00711208" w:rsidRPr="00841ED5" w:rsidRDefault="00711208" w:rsidP="00711208">
                  <w:pPr>
                    <w:snapToGrid w:val="0"/>
                    <w:spacing w:after="0" w:line="240" w:lineRule="auto"/>
                    <w:jc w:val="both"/>
                    <w:rPr>
                      <w:rFonts w:ascii="Times New Roman" w:hAnsi="Times New Roman"/>
                    </w:rPr>
                  </w:pPr>
                  <w:r w:rsidRPr="00841ED5">
                    <w:rPr>
                      <w:rFonts w:ascii="Times New Roman" w:hAnsi="Times New Roman"/>
                    </w:rPr>
                    <w:t xml:space="preserve">El. paštas: kulig@kulig.lt </w:t>
                  </w:r>
                </w:p>
                <w:p w14:paraId="02DC7226" w14:textId="7F200A2C" w:rsidR="00711208" w:rsidRPr="00841ED5" w:rsidRDefault="00711208" w:rsidP="00711208">
                  <w:pPr>
                    <w:snapToGrid w:val="0"/>
                    <w:spacing w:after="0" w:line="240" w:lineRule="auto"/>
                    <w:jc w:val="both"/>
                    <w:rPr>
                      <w:rFonts w:ascii="Times New Roman" w:hAnsi="Times New Roman"/>
                    </w:rPr>
                  </w:pPr>
                  <w:r w:rsidRPr="00841ED5">
                    <w:rPr>
                      <w:rFonts w:ascii="Times New Roman" w:hAnsi="Times New Roman"/>
                    </w:rPr>
                    <w:t>A/S  LT587180500000141030</w:t>
                  </w:r>
                </w:p>
                <w:p w14:paraId="5E13D546" w14:textId="00B7530E" w:rsidR="00711208" w:rsidRPr="00841ED5" w:rsidRDefault="00711208" w:rsidP="00711208">
                  <w:pPr>
                    <w:snapToGrid w:val="0"/>
                    <w:spacing w:after="0" w:line="240" w:lineRule="auto"/>
                    <w:jc w:val="both"/>
                    <w:rPr>
                      <w:rFonts w:ascii="Times New Roman" w:hAnsi="Times New Roman"/>
                    </w:rPr>
                  </w:pPr>
                  <w:r w:rsidRPr="00841ED5">
                    <w:rPr>
                      <w:rFonts w:ascii="Times New Roman" w:hAnsi="Times New Roman"/>
                    </w:rPr>
                    <w:t>AB „Artea bankas”</w:t>
                  </w:r>
                </w:p>
                <w:p w14:paraId="39E9C47C" w14:textId="77777777" w:rsidR="00711208" w:rsidRPr="00841ED5" w:rsidRDefault="00711208" w:rsidP="00711208">
                  <w:pPr>
                    <w:snapToGrid w:val="0"/>
                    <w:spacing w:after="0" w:line="240" w:lineRule="auto"/>
                    <w:jc w:val="both"/>
                    <w:rPr>
                      <w:rFonts w:ascii="Times New Roman" w:hAnsi="Times New Roman"/>
                    </w:rPr>
                  </w:pPr>
                </w:p>
                <w:p w14:paraId="6A241086" w14:textId="4BA69279" w:rsidR="00711208" w:rsidRPr="00841ED5" w:rsidRDefault="00711208" w:rsidP="00711208">
                  <w:pPr>
                    <w:snapToGrid w:val="0"/>
                    <w:spacing w:after="0"/>
                    <w:ind w:firstLine="38"/>
                    <w:rPr>
                      <w:rFonts w:ascii="Times New Roman" w:eastAsia="Calibri" w:hAnsi="Times New Roman"/>
                      <w:bCs/>
                    </w:rPr>
                  </w:pPr>
                  <w:r w:rsidRPr="00841ED5">
                    <w:rPr>
                      <w:rFonts w:ascii="Times New Roman" w:eastAsia="Calibri" w:hAnsi="Times New Roman"/>
                      <w:bCs/>
                    </w:rPr>
                    <w:t xml:space="preserve">Direktorė Valdymui </w:t>
                  </w:r>
                  <w:r w:rsidRPr="00841ED5">
                    <w:rPr>
                      <w:rFonts w:ascii="Times New Roman" w:hAnsi="Times New Roman"/>
                      <w:bCs/>
                    </w:rPr>
                    <w:t>ir ekonomikai</w:t>
                  </w:r>
                </w:p>
                <w:p w14:paraId="049ACA70" w14:textId="504E178E" w:rsidR="00711208" w:rsidRPr="00841ED5" w:rsidRDefault="00711208" w:rsidP="00711208">
                  <w:pPr>
                    <w:snapToGrid w:val="0"/>
                    <w:spacing w:after="0" w:line="240" w:lineRule="auto"/>
                    <w:ind w:firstLine="38"/>
                    <w:rPr>
                      <w:rFonts w:ascii="Times New Roman" w:eastAsia="Calibri" w:hAnsi="Times New Roman"/>
                      <w:bCs/>
                    </w:rPr>
                  </w:pPr>
                  <w:r w:rsidRPr="00841ED5">
                    <w:rPr>
                      <w:rFonts w:ascii="Times New Roman" w:eastAsia="Calibri" w:hAnsi="Times New Roman"/>
                      <w:bCs/>
                    </w:rPr>
                    <w:t>dr. Jūratė Grubliauskienė</w:t>
                  </w:r>
                </w:p>
                <w:p w14:paraId="4154D16D" w14:textId="77777777" w:rsidR="00711208" w:rsidRPr="00841ED5" w:rsidRDefault="00711208" w:rsidP="00711208">
                  <w:pPr>
                    <w:tabs>
                      <w:tab w:val="left" w:pos="5130"/>
                    </w:tabs>
                    <w:spacing w:after="0" w:line="240" w:lineRule="auto"/>
                    <w:rPr>
                      <w:rFonts w:ascii="Times New Roman" w:hAnsi="Times New Roman"/>
                    </w:rPr>
                  </w:pPr>
                </w:p>
              </w:tc>
              <w:tc>
                <w:tcPr>
                  <w:tcW w:w="4678" w:type="dxa"/>
                </w:tcPr>
                <w:p w14:paraId="6DF318EA" w14:textId="77777777" w:rsidR="00711208" w:rsidRPr="00841ED5" w:rsidRDefault="00711208" w:rsidP="00711208">
                  <w:pPr>
                    <w:spacing w:after="0" w:line="240" w:lineRule="auto"/>
                    <w:rPr>
                      <w:rFonts w:ascii="Times New Roman" w:hAnsi="Times New Roman"/>
                      <w:b/>
                    </w:rPr>
                  </w:pPr>
                  <w:r w:rsidRPr="00841ED5">
                    <w:rPr>
                      <w:rFonts w:ascii="Times New Roman" w:hAnsi="Times New Roman"/>
                      <w:b/>
                    </w:rPr>
                    <w:t>RANGOVAS:</w:t>
                  </w:r>
                </w:p>
                <w:p w14:paraId="220FAC71" w14:textId="77777777" w:rsidR="00711208" w:rsidRPr="00841ED5" w:rsidRDefault="00711208" w:rsidP="00711208">
                  <w:pPr>
                    <w:spacing w:after="0" w:line="240" w:lineRule="auto"/>
                    <w:rPr>
                      <w:rFonts w:ascii="Times New Roman" w:hAnsi="Times New Roman"/>
                    </w:rPr>
                  </w:pPr>
                </w:p>
                <w:p w14:paraId="4E572006" w14:textId="77777777" w:rsidR="00711208" w:rsidRPr="00841ED5" w:rsidRDefault="00711208" w:rsidP="00711208">
                  <w:pPr>
                    <w:spacing w:after="0" w:line="240" w:lineRule="auto"/>
                    <w:rPr>
                      <w:rFonts w:ascii="Times New Roman" w:hAnsi="Times New Roman"/>
                    </w:rPr>
                  </w:pPr>
                </w:p>
              </w:tc>
            </w:tr>
            <w:tr w:rsidR="00711208" w:rsidRPr="00841ED5" w14:paraId="63B03F29" w14:textId="77777777" w:rsidTr="001030D9">
              <w:tc>
                <w:tcPr>
                  <w:tcW w:w="5211" w:type="dxa"/>
                </w:tcPr>
                <w:p w14:paraId="30FE75AF" w14:textId="77777777" w:rsidR="00711208" w:rsidRPr="00841ED5" w:rsidRDefault="00711208" w:rsidP="00711208">
                  <w:pPr>
                    <w:spacing w:after="0" w:line="240" w:lineRule="auto"/>
                    <w:rPr>
                      <w:rFonts w:ascii="Times New Roman" w:hAnsi="Times New Roman"/>
                    </w:rPr>
                  </w:pPr>
                  <w:r w:rsidRPr="00841ED5">
                    <w:rPr>
                      <w:rFonts w:ascii="Times New Roman" w:hAnsi="Times New Roman"/>
                    </w:rPr>
                    <w:t xml:space="preserve"> </w:t>
                  </w:r>
                </w:p>
              </w:tc>
              <w:tc>
                <w:tcPr>
                  <w:tcW w:w="4678" w:type="dxa"/>
                </w:tcPr>
                <w:p w14:paraId="2CF5905E" w14:textId="77777777" w:rsidR="00711208" w:rsidRPr="00841ED5" w:rsidRDefault="00711208" w:rsidP="00711208">
                  <w:pPr>
                    <w:spacing w:after="0" w:line="240" w:lineRule="auto"/>
                    <w:rPr>
                      <w:rFonts w:ascii="Times New Roman" w:hAnsi="Times New Roman"/>
                    </w:rPr>
                  </w:pPr>
                </w:p>
              </w:tc>
            </w:tr>
            <w:tr w:rsidR="00711208" w:rsidRPr="00841ED5" w14:paraId="11A2F231" w14:textId="77777777" w:rsidTr="001030D9">
              <w:tc>
                <w:tcPr>
                  <w:tcW w:w="5211" w:type="dxa"/>
                </w:tcPr>
                <w:p w14:paraId="7B740000" w14:textId="77777777" w:rsidR="00711208" w:rsidRPr="00841ED5" w:rsidRDefault="00711208" w:rsidP="00711208">
                  <w:pPr>
                    <w:spacing w:after="0" w:line="240" w:lineRule="auto"/>
                    <w:rPr>
                      <w:rFonts w:ascii="Times New Roman" w:hAnsi="Times New Roman"/>
                    </w:rPr>
                  </w:pPr>
                  <w:r w:rsidRPr="00841ED5">
                    <w:rPr>
                      <w:rFonts w:ascii="Times New Roman" w:hAnsi="Times New Roman"/>
                    </w:rPr>
                    <w:t>___________________(parašas)</w:t>
                  </w:r>
                </w:p>
                <w:p w14:paraId="2C3106B9" w14:textId="77777777" w:rsidR="00711208" w:rsidRPr="00841ED5" w:rsidRDefault="00711208" w:rsidP="00711208">
                  <w:pPr>
                    <w:spacing w:after="0" w:line="240" w:lineRule="auto"/>
                    <w:rPr>
                      <w:rFonts w:ascii="Times New Roman" w:hAnsi="Times New Roman"/>
                    </w:rPr>
                  </w:pPr>
                  <w:r w:rsidRPr="00841ED5">
                    <w:rPr>
                      <w:rFonts w:ascii="Times New Roman" w:hAnsi="Times New Roman"/>
                    </w:rPr>
                    <w:t>A.V.</w:t>
                  </w:r>
                </w:p>
              </w:tc>
              <w:tc>
                <w:tcPr>
                  <w:tcW w:w="4678" w:type="dxa"/>
                </w:tcPr>
                <w:p w14:paraId="6FDBB175" w14:textId="77777777" w:rsidR="00711208" w:rsidRPr="00841ED5" w:rsidRDefault="00711208" w:rsidP="00711208">
                  <w:pPr>
                    <w:spacing w:after="0" w:line="240" w:lineRule="auto"/>
                    <w:rPr>
                      <w:rFonts w:ascii="Times New Roman" w:hAnsi="Times New Roman"/>
                    </w:rPr>
                  </w:pPr>
                  <w:r w:rsidRPr="00841ED5">
                    <w:rPr>
                      <w:rFonts w:ascii="Times New Roman" w:hAnsi="Times New Roman"/>
                    </w:rPr>
                    <w:t>___________________(parašas)</w:t>
                  </w:r>
                  <w:r w:rsidRPr="00841ED5">
                    <w:rPr>
                      <w:rFonts w:ascii="Times New Roman" w:hAnsi="Times New Roman"/>
                    </w:rPr>
                    <w:tab/>
                  </w:r>
                </w:p>
                <w:p w14:paraId="5A33D5EE" w14:textId="77777777" w:rsidR="00711208" w:rsidRPr="00841ED5" w:rsidRDefault="00711208" w:rsidP="00711208">
                  <w:pPr>
                    <w:spacing w:after="0" w:line="240" w:lineRule="auto"/>
                    <w:rPr>
                      <w:rFonts w:ascii="Times New Roman" w:hAnsi="Times New Roman"/>
                    </w:rPr>
                  </w:pPr>
                  <w:r w:rsidRPr="00841ED5">
                    <w:rPr>
                      <w:rFonts w:ascii="Times New Roman" w:hAnsi="Times New Roman"/>
                    </w:rPr>
                    <w:t>A.V.</w:t>
                  </w:r>
                </w:p>
              </w:tc>
            </w:tr>
          </w:tbl>
          <w:p w14:paraId="1CB0CA47" w14:textId="77777777" w:rsidR="00711208" w:rsidRPr="00841ED5" w:rsidRDefault="00711208" w:rsidP="00711208">
            <w:pPr>
              <w:pStyle w:val="Stilius3"/>
            </w:pPr>
          </w:p>
        </w:tc>
      </w:tr>
    </w:tbl>
    <w:p w14:paraId="43431AFC" w14:textId="422F1DCC" w:rsidR="00445695" w:rsidRPr="00841ED5" w:rsidRDefault="00445695" w:rsidP="00EF0E1B">
      <w:pPr>
        <w:spacing w:after="0" w:line="240" w:lineRule="auto"/>
        <w:rPr>
          <w:rFonts w:ascii="Times New Roman" w:hAnsi="Times New Roman"/>
          <w:color w:val="FF0000"/>
        </w:rPr>
      </w:pPr>
      <w:r w:rsidRPr="00841ED5">
        <w:rPr>
          <w:rFonts w:ascii="Times New Roman" w:hAnsi="Times New Roman"/>
          <w:color w:val="FF0000"/>
        </w:rPr>
        <w:br w:type="page"/>
      </w:r>
    </w:p>
    <w:p w14:paraId="4BF0699B" w14:textId="77777777" w:rsidR="00DD69F6" w:rsidRPr="00033B24" w:rsidRDefault="00DD69F6" w:rsidP="00EF0E1B">
      <w:pPr>
        <w:pStyle w:val="Stilius5"/>
        <w:jc w:val="right"/>
        <w:outlineLvl w:val="0"/>
        <w:rPr>
          <w:b w:val="0"/>
          <w:bCs/>
          <w:i/>
          <w:iCs/>
          <w:sz w:val="22"/>
          <w:szCs w:val="22"/>
        </w:rPr>
      </w:pPr>
      <w:r w:rsidRPr="00033B24">
        <w:rPr>
          <w:b w:val="0"/>
          <w:bCs/>
          <w:i/>
          <w:iCs/>
          <w:sz w:val="22"/>
          <w:szCs w:val="22"/>
        </w:rPr>
        <w:lastRenderedPageBreak/>
        <w:t>Sutarties 1 priedas</w:t>
      </w:r>
    </w:p>
    <w:p w14:paraId="38BE5BEF" w14:textId="5E46AEF6" w:rsidR="00B62BAA" w:rsidRPr="00033B24" w:rsidRDefault="00B62BAA" w:rsidP="00EF0E1B">
      <w:pPr>
        <w:autoSpaceDE w:val="0"/>
        <w:autoSpaceDN w:val="0"/>
        <w:adjustRightInd w:val="0"/>
        <w:spacing w:after="0" w:line="240" w:lineRule="auto"/>
        <w:jc w:val="center"/>
        <w:rPr>
          <w:rFonts w:ascii="Times New Roman" w:eastAsia="Calibri" w:hAnsi="Times New Roman"/>
          <w:b/>
          <w:bCs/>
          <w:color w:val="000000"/>
          <w14:ligatures w14:val="standardContextual"/>
        </w:rPr>
      </w:pPr>
      <w:r w:rsidRPr="00033B24">
        <w:rPr>
          <w:rFonts w:ascii="Times New Roman" w:eastAsia="Calibri" w:hAnsi="Times New Roman"/>
          <w:b/>
          <w:bCs/>
          <w:color w:val="000000"/>
          <w14:ligatures w14:val="standardContextual"/>
        </w:rPr>
        <w:t xml:space="preserve">TECHNINĖ SPECIFIKACIJA </w:t>
      </w:r>
    </w:p>
    <w:p w14:paraId="07263704" w14:textId="77777777" w:rsidR="004C5F95" w:rsidRPr="00033B24" w:rsidRDefault="004C5F95" w:rsidP="00EF0E1B">
      <w:pPr>
        <w:spacing w:after="0" w:line="240" w:lineRule="auto"/>
        <w:rPr>
          <w:rFonts w:ascii="Times New Roman" w:hAnsi="Times New Roman"/>
          <w:b/>
        </w:rPr>
      </w:pPr>
      <w:r w:rsidRPr="00033B24">
        <w:rPr>
          <w:rFonts w:ascii="Times New Roman" w:hAnsi="Times New Roman"/>
        </w:rPr>
        <w:br w:type="page"/>
      </w:r>
    </w:p>
    <w:p w14:paraId="108E1BCB" w14:textId="2D27F333" w:rsidR="00BE1A01" w:rsidRPr="00EF0E1B" w:rsidRDefault="00BE1A01" w:rsidP="00EF0E1B">
      <w:pPr>
        <w:pStyle w:val="Stilius5"/>
        <w:jc w:val="right"/>
        <w:outlineLvl w:val="0"/>
        <w:rPr>
          <w:b w:val="0"/>
          <w:bCs/>
          <w:i/>
          <w:iCs/>
          <w:sz w:val="22"/>
          <w:szCs w:val="22"/>
        </w:rPr>
      </w:pPr>
      <w:r w:rsidRPr="00EF0E1B">
        <w:rPr>
          <w:b w:val="0"/>
          <w:bCs/>
          <w:i/>
          <w:iCs/>
          <w:sz w:val="22"/>
          <w:szCs w:val="22"/>
        </w:rPr>
        <w:lastRenderedPageBreak/>
        <w:t xml:space="preserve">Sutarties </w:t>
      </w:r>
      <w:r w:rsidR="007D020F" w:rsidRPr="00EF0E1B">
        <w:rPr>
          <w:b w:val="0"/>
          <w:bCs/>
          <w:i/>
          <w:iCs/>
          <w:sz w:val="22"/>
          <w:szCs w:val="22"/>
        </w:rPr>
        <w:t>2</w:t>
      </w:r>
      <w:r w:rsidRPr="00EF0E1B">
        <w:rPr>
          <w:b w:val="0"/>
          <w:bCs/>
          <w:i/>
          <w:iCs/>
          <w:sz w:val="22"/>
          <w:szCs w:val="22"/>
        </w:rPr>
        <w:t xml:space="preserve">  priedas</w:t>
      </w:r>
    </w:p>
    <w:p w14:paraId="17C81E07" w14:textId="36CCFE08" w:rsidR="007B1A36" w:rsidRPr="00EF0E1B" w:rsidRDefault="007B1A36" w:rsidP="00EF0E1B">
      <w:pPr>
        <w:pStyle w:val="Stilius3"/>
        <w:jc w:val="center"/>
        <w:rPr>
          <w:b/>
          <w:bCs/>
          <w:sz w:val="24"/>
          <w:szCs w:val="24"/>
          <w:lang w:eastAsia="lt-LT"/>
        </w:rPr>
      </w:pPr>
      <w:r w:rsidRPr="00EF0E1B">
        <w:rPr>
          <w:b/>
          <w:bCs/>
          <w:sz w:val="24"/>
          <w:szCs w:val="24"/>
          <w:lang w:eastAsia="lt-LT"/>
        </w:rPr>
        <w:t>ATLIKTŲ DARBŲ AKTAS Nr.____</w:t>
      </w:r>
    </w:p>
    <w:p w14:paraId="7334AC4F" w14:textId="77777777" w:rsidR="007B1A36" w:rsidRPr="00EF0E1B" w:rsidRDefault="007B1A36" w:rsidP="00EF0E1B">
      <w:pPr>
        <w:pStyle w:val="Stilius3"/>
        <w:jc w:val="center"/>
        <w:rPr>
          <w:b/>
          <w:bCs/>
          <w:sz w:val="20"/>
          <w:szCs w:val="20"/>
          <w:lang w:eastAsia="lt-LT"/>
        </w:rPr>
      </w:pPr>
      <w:r w:rsidRPr="00EF0E1B">
        <w:rPr>
          <w:b/>
          <w:bCs/>
          <w:sz w:val="20"/>
          <w:szCs w:val="20"/>
          <w:lang w:eastAsia="lt-LT"/>
        </w:rPr>
        <w:t>Data___________</w:t>
      </w:r>
    </w:p>
    <w:p w14:paraId="46C354A0" w14:textId="77777777" w:rsidR="007B1A36" w:rsidRPr="00EF0E1B" w:rsidRDefault="007B1A36" w:rsidP="00EF0E1B">
      <w:pPr>
        <w:pStyle w:val="Stilius3"/>
        <w:rPr>
          <w:b/>
          <w:bCs/>
          <w:sz w:val="20"/>
          <w:szCs w:val="20"/>
          <w:lang w:eastAsia="lt-LT"/>
        </w:rPr>
      </w:pPr>
      <w:r w:rsidRPr="00EF0E1B">
        <w:rPr>
          <w:b/>
          <w:bCs/>
          <w:sz w:val="20"/>
          <w:szCs w:val="20"/>
          <w:lang w:eastAsia="lt-LT"/>
        </w:rPr>
        <w:t>Užsakovas:</w:t>
      </w:r>
    </w:p>
    <w:p w14:paraId="4E9256C4" w14:textId="77777777" w:rsidR="007B1A36" w:rsidRPr="00EF0E1B" w:rsidRDefault="007B1A36" w:rsidP="00EF0E1B">
      <w:pPr>
        <w:pStyle w:val="Stilius3"/>
        <w:spacing w:before="0"/>
        <w:rPr>
          <w:b/>
          <w:bCs/>
          <w:sz w:val="20"/>
          <w:szCs w:val="20"/>
          <w:lang w:eastAsia="lt-LT"/>
        </w:rPr>
      </w:pPr>
      <w:r w:rsidRPr="00EF0E1B">
        <w:rPr>
          <w:b/>
          <w:bCs/>
          <w:sz w:val="20"/>
          <w:szCs w:val="20"/>
          <w:lang w:eastAsia="lt-LT"/>
        </w:rPr>
        <w:t>Rangovas:</w:t>
      </w:r>
    </w:p>
    <w:p w14:paraId="5F177278" w14:textId="77777777" w:rsidR="007B1A36" w:rsidRPr="00EF0E1B" w:rsidRDefault="007B1A36" w:rsidP="00EF0E1B">
      <w:pPr>
        <w:spacing w:after="0" w:line="240" w:lineRule="auto"/>
        <w:rPr>
          <w:rFonts w:ascii="Times New Roman" w:hAnsi="Times New Roman"/>
          <w:b/>
          <w:bCs/>
          <w:sz w:val="20"/>
          <w:szCs w:val="20"/>
          <w:lang w:eastAsia="lt-LT"/>
        </w:rPr>
      </w:pPr>
      <w:r w:rsidRPr="00EF0E1B">
        <w:rPr>
          <w:rFonts w:ascii="Times New Roman" w:hAnsi="Times New Roman"/>
          <w:b/>
          <w:bCs/>
          <w:sz w:val="20"/>
          <w:szCs w:val="20"/>
          <w:lang w:eastAsia="lt-LT"/>
        </w:rPr>
        <w:t xml:space="preserve">Objektas: </w:t>
      </w:r>
    </w:p>
    <w:p w14:paraId="218F5A8F" w14:textId="77777777" w:rsidR="007B1A36" w:rsidRPr="00EF0E1B" w:rsidRDefault="007B1A36" w:rsidP="00EF0E1B">
      <w:pPr>
        <w:spacing w:after="0" w:line="240" w:lineRule="auto"/>
        <w:rPr>
          <w:rFonts w:ascii="Times New Roman" w:hAnsi="Times New Roman"/>
          <w:b/>
          <w:bCs/>
          <w:sz w:val="20"/>
          <w:szCs w:val="20"/>
          <w:lang w:eastAsia="lt-LT"/>
        </w:rPr>
      </w:pPr>
      <w:r w:rsidRPr="00EF0E1B">
        <w:rPr>
          <w:rFonts w:ascii="Times New Roman" w:hAnsi="Times New Roman"/>
          <w:b/>
          <w:bCs/>
          <w:sz w:val="20"/>
          <w:szCs w:val="20"/>
          <w:lang w:eastAsia="lt-LT"/>
        </w:rPr>
        <w:t>Sudaryta už ______m.__________mėn.</w:t>
      </w:r>
    </w:p>
    <w:p w14:paraId="1391E82F" w14:textId="77777777" w:rsidR="007B1A36" w:rsidRPr="00EF0E1B" w:rsidRDefault="007B1A36" w:rsidP="00EF0E1B">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4D5FBC" w:rsidRPr="00EF0E1B" w14:paraId="77DD3630" w14:textId="77777777" w:rsidTr="00E62A12">
        <w:trPr>
          <w:trHeight w:val="1200"/>
        </w:trPr>
        <w:tc>
          <w:tcPr>
            <w:tcW w:w="540" w:type="dxa"/>
            <w:tcBorders>
              <w:top w:val="single" w:sz="4" w:space="0" w:color="auto"/>
              <w:left w:val="single" w:sz="8" w:space="0" w:color="auto"/>
              <w:bottom w:val="nil"/>
              <w:right w:val="single" w:sz="4" w:space="0" w:color="auto"/>
            </w:tcBorders>
            <w:vAlign w:val="center"/>
          </w:tcPr>
          <w:p w14:paraId="5F850A72" w14:textId="77777777" w:rsidR="007B1A36" w:rsidRPr="00EF0E1B" w:rsidRDefault="007B1A36" w:rsidP="00EF0E1B">
            <w:pPr>
              <w:spacing w:after="0" w:line="240" w:lineRule="auto"/>
              <w:jc w:val="center"/>
              <w:rPr>
                <w:rFonts w:ascii="Times New Roman" w:hAnsi="Times New Roman"/>
                <w:b/>
                <w:bCs/>
                <w:lang w:eastAsia="lt-LT"/>
              </w:rPr>
            </w:pPr>
            <w:r w:rsidRPr="00EF0E1B">
              <w:rPr>
                <w:rFonts w:ascii="Times New Roman" w:hAnsi="Times New Roman"/>
                <w:b/>
                <w:bCs/>
                <w:lang w:eastAsia="lt-LT"/>
              </w:rPr>
              <w:t xml:space="preserve">Eil. </w:t>
            </w:r>
          </w:p>
          <w:p w14:paraId="0DEE9A2C" w14:textId="77777777" w:rsidR="007B1A36" w:rsidRPr="00EF0E1B" w:rsidRDefault="007B1A36" w:rsidP="00EF0E1B">
            <w:pPr>
              <w:spacing w:after="0" w:line="240" w:lineRule="auto"/>
              <w:jc w:val="center"/>
              <w:rPr>
                <w:rFonts w:ascii="Times New Roman" w:hAnsi="Times New Roman"/>
                <w:b/>
                <w:bCs/>
                <w:lang w:eastAsia="lt-LT"/>
              </w:rPr>
            </w:pPr>
            <w:r w:rsidRPr="00EF0E1B">
              <w:rPr>
                <w:rFonts w:ascii="Times New Roman" w:hAnsi="Times New Roman"/>
                <w:b/>
                <w:bCs/>
                <w:lang w:eastAsia="lt-LT"/>
              </w:rPr>
              <w:t>Nr.</w:t>
            </w:r>
          </w:p>
        </w:tc>
        <w:tc>
          <w:tcPr>
            <w:tcW w:w="2796" w:type="dxa"/>
            <w:tcBorders>
              <w:top w:val="single" w:sz="4" w:space="0" w:color="auto"/>
              <w:left w:val="nil"/>
              <w:bottom w:val="single" w:sz="4" w:space="0" w:color="auto"/>
              <w:right w:val="single" w:sz="4" w:space="0" w:color="auto"/>
            </w:tcBorders>
            <w:vAlign w:val="center"/>
          </w:tcPr>
          <w:p w14:paraId="159D4CE6" w14:textId="77777777" w:rsidR="007B1A36" w:rsidRPr="00EF0E1B" w:rsidRDefault="007B1A36" w:rsidP="00EF0E1B">
            <w:pPr>
              <w:spacing w:after="0" w:line="240" w:lineRule="auto"/>
              <w:jc w:val="center"/>
              <w:rPr>
                <w:rFonts w:ascii="Times New Roman" w:hAnsi="Times New Roman"/>
                <w:bCs/>
                <w:lang w:eastAsia="lt-LT"/>
              </w:rPr>
            </w:pPr>
            <w:r w:rsidRPr="00EF0E1B">
              <w:rPr>
                <w:rFonts w:ascii="Times New Roman" w:hAnsi="Times New Roman"/>
                <w:bCs/>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4E9BCEE6" w14:textId="77777777" w:rsidR="007B1A36" w:rsidRPr="00EF0E1B" w:rsidRDefault="007B1A36" w:rsidP="00EF0E1B">
            <w:pPr>
              <w:spacing w:after="0"/>
              <w:jc w:val="center"/>
              <w:rPr>
                <w:rFonts w:ascii="Times New Roman" w:hAnsi="Times New Roman"/>
              </w:rPr>
            </w:pPr>
          </w:p>
          <w:p w14:paraId="71EE28AC" w14:textId="7C251470" w:rsidR="007B1A36" w:rsidRPr="00EF0E1B" w:rsidRDefault="007B1A36" w:rsidP="00EF0E1B">
            <w:pPr>
              <w:spacing w:after="0"/>
              <w:jc w:val="center"/>
              <w:rPr>
                <w:rFonts w:ascii="Times New Roman" w:hAnsi="Times New Roman"/>
              </w:rPr>
            </w:pPr>
            <w:r w:rsidRPr="00EF0E1B">
              <w:rPr>
                <w:rFonts w:ascii="Times New Roman" w:hAnsi="Times New Roman"/>
              </w:rPr>
              <w:t>Kaina</w:t>
            </w:r>
            <w:r w:rsidR="00FA5C02" w:rsidRPr="00EF0E1B">
              <w:rPr>
                <w:rFonts w:ascii="Times New Roman" w:hAnsi="Times New Roman"/>
              </w:rPr>
              <w:t xml:space="preserve"> </w:t>
            </w:r>
            <w:r w:rsidRPr="00EF0E1B">
              <w:rPr>
                <w:rFonts w:ascii="Times New Roman" w:hAnsi="Times New Roman"/>
              </w:rPr>
              <w:t>pagal Sutartį</w:t>
            </w:r>
            <w:r w:rsidR="003A1DA8" w:rsidRPr="00EF0E1B">
              <w:rPr>
                <w:rFonts w:ascii="Times New Roman" w:hAnsi="Times New Roman"/>
              </w:rPr>
              <w:t xml:space="preserve"> </w:t>
            </w:r>
          </w:p>
          <w:p w14:paraId="589B440C" w14:textId="736164B3" w:rsidR="007B1A36" w:rsidRPr="00EF0E1B" w:rsidRDefault="003A1DA8" w:rsidP="00EF0E1B">
            <w:pPr>
              <w:spacing w:after="0" w:line="240" w:lineRule="auto"/>
              <w:jc w:val="center"/>
              <w:rPr>
                <w:rFonts w:ascii="Times New Roman" w:hAnsi="Times New Roman"/>
                <w:bCs/>
                <w:lang w:eastAsia="lt-LT"/>
              </w:rPr>
            </w:pPr>
            <w:r w:rsidRPr="00EF0E1B">
              <w:rPr>
                <w:rFonts w:ascii="Times New Roman" w:hAnsi="Times New Roman"/>
              </w:rPr>
              <w:t xml:space="preserve">(Eur) </w:t>
            </w:r>
            <w:r w:rsidR="007B1A36" w:rsidRPr="00EF0E1B">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578E5A0C" w14:textId="77777777" w:rsidR="007B1A36" w:rsidRPr="00EF0E1B" w:rsidRDefault="007B1A36" w:rsidP="00EF0E1B">
            <w:pPr>
              <w:spacing w:after="0" w:line="240" w:lineRule="auto"/>
              <w:jc w:val="center"/>
              <w:rPr>
                <w:rFonts w:ascii="Times New Roman" w:hAnsi="Times New Roman"/>
                <w:bCs/>
                <w:lang w:eastAsia="lt-LT"/>
              </w:rPr>
            </w:pPr>
            <w:r w:rsidRPr="00EF0E1B">
              <w:rPr>
                <w:rFonts w:ascii="Times New Roman" w:hAnsi="Times New Roman"/>
                <w:bCs/>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B216876" w14:textId="77777777" w:rsidR="007B1A36" w:rsidRPr="00EF0E1B" w:rsidRDefault="007B1A36" w:rsidP="00EF0E1B">
            <w:pPr>
              <w:spacing w:after="0" w:line="240" w:lineRule="auto"/>
              <w:jc w:val="center"/>
              <w:rPr>
                <w:rFonts w:ascii="Times New Roman" w:hAnsi="Times New Roman"/>
                <w:bCs/>
                <w:lang w:eastAsia="lt-LT"/>
              </w:rPr>
            </w:pPr>
            <w:r w:rsidRPr="00EF0E1B">
              <w:rPr>
                <w:rFonts w:ascii="Times New Roman" w:hAnsi="Times New Roman"/>
                <w:bCs/>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BB13223" w14:textId="4C601297" w:rsidR="007B1A36" w:rsidRPr="00EF0E1B" w:rsidRDefault="007B1A36" w:rsidP="00EF0E1B">
            <w:pPr>
              <w:spacing w:after="0" w:line="240" w:lineRule="auto"/>
              <w:ind w:firstLine="108"/>
              <w:jc w:val="center"/>
              <w:rPr>
                <w:rFonts w:ascii="Times New Roman" w:hAnsi="Times New Roman"/>
                <w:bCs/>
                <w:lang w:eastAsia="lt-LT"/>
              </w:rPr>
            </w:pPr>
            <w:r w:rsidRPr="00EF0E1B">
              <w:rPr>
                <w:rFonts w:ascii="Times New Roman" w:hAnsi="Times New Roman"/>
                <w:bCs/>
                <w:lang w:eastAsia="lt-LT"/>
              </w:rPr>
              <w:t xml:space="preserve">Atliktų Darbų grupės (etapo) per atsiskaitomą laikotarpį suma </w:t>
            </w:r>
            <w:r w:rsidR="00E62A12" w:rsidRPr="00EF0E1B">
              <w:rPr>
                <w:rFonts w:ascii="Times New Roman" w:hAnsi="Times New Roman"/>
                <w:bCs/>
                <w:lang w:eastAsia="lt-LT"/>
              </w:rPr>
              <w:t xml:space="preserve">(Eur) </w:t>
            </w:r>
            <w:r w:rsidRPr="00EF0E1B">
              <w:rPr>
                <w:rFonts w:ascii="Times New Roman" w:hAnsi="Times New Roman"/>
                <w:bCs/>
                <w:lang w:eastAsia="lt-LT"/>
              </w:rPr>
              <w:t>be PVM</w:t>
            </w:r>
          </w:p>
        </w:tc>
      </w:tr>
      <w:tr w:rsidR="004D5FBC" w:rsidRPr="00EF0E1B" w14:paraId="698D1B04"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7C74C898" w14:textId="77777777" w:rsidR="007B1A36" w:rsidRPr="00EF0E1B" w:rsidRDefault="007B1A36" w:rsidP="00EF0E1B">
            <w:pPr>
              <w:spacing w:after="0" w:line="240" w:lineRule="auto"/>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2740647C" w14:textId="77777777" w:rsidR="007B1A36" w:rsidRPr="00EF0E1B" w:rsidRDefault="007B1A36" w:rsidP="00EF0E1B">
            <w:pPr>
              <w:spacing w:after="0" w:line="240" w:lineRule="auto"/>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6C5BA6DC" w14:textId="77777777" w:rsidR="007B1A36" w:rsidRPr="00EF0E1B" w:rsidRDefault="007B1A36" w:rsidP="00EF0E1B">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31D4082" w14:textId="77777777" w:rsidR="007B1A36" w:rsidRPr="00EF0E1B" w:rsidRDefault="007B1A36" w:rsidP="00EF0E1B">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644074FF" w14:textId="77777777" w:rsidR="007B1A36" w:rsidRPr="00EF0E1B" w:rsidRDefault="007B1A36" w:rsidP="00EF0E1B">
            <w:pPr>
              <w:spacing w:after="0" w:line="240" w:lineRule="auto"/>
              <w:jc w:val="center"/>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17D53634" w14:textId="77777777" w:rsidR="007B1A36" w:rsidRPr="00EF0E1B" w:rsidRDefault="007B1A36" w:rsidP="00EF0E1B">
            <w:pPr>
              <w:spacing w:after="0" w:line="240" w:lineRule="auto"/>
              <w:jc w:val="right"/>
              <w:rPr>
                <w:rFonts w:ascii="Times New Roman" w:hAnsi="Times New Roman"/>
                <w:b/>
                <w:bCs/>
                <w:sz w:val="18"/>
                <w:szCs w:val="18"/>
                <w:lang w:eastAsia="lt-LT"/>
              </w:rPr>
            </w:pPr>
            <w:r w:rsidRPr="00EF0E1B">
              <w:rPr>
                <w:rFonts w:ascii="Times New Roman" w:hAnsi="Times New Roman"/>
                <w:b/>
                <w:bCs/>
                <w:sz w:val="18"/>
                <w:szCs w:val="18"/>
                <w:lang w:eastAsia="lt-LT"/>
              </w:rPr>
              <w:t> </w:t>
            </w:r>
          </w:p>
        </w:tc>
      </w:tr>
      <w:tr w:rsidR="004D5FBC" w:rsidRPr="00EF0E1B" w14:paraId="042A5A81" w14:textId="77777777" w:rsidTr="00E62A12">
        <w:trPr>
          <w:trHeight w:val="240"/>
        </w:trPr>
        <w:tc>
          <w:tcPr>
            <w:tcW w:w="540" w:type="dxa"/>
            <w:tcBorders>
              <w:top w:val="nil"/>
              <w:left w:val="single" w:sz="8" w:space="0" w:color="auto"/>
              <w:bottom w:val="single" w:sz="4" w:space="0" w:color="auto"/>
              <w:right w:val="single" w:sz="4" w:space="0" w:color="auto"/>
            </w:tcBorders>
          </w:tcPr>
          <w:p w14:paraId="65525625"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2796" w:type="dxa"/>
            <w:tcBorders>
              <w:top w:val="nil"/>
              <w:left w:val="nil"/>
              <w:bottom w:val="nil"/>
              <w:right w:val="single" w:sz="4" w:space="0" w:color="auto"/>
            </w:tcBorders>
          </w:tcPr>
          <w:p w14:paraId="22BFC6A6" w14:textId="77777777" w:rsidR="007B1A36" w:rsidRPr="00EF0E1B" w:rsidRDefault="007B1A36" w:rsidP="00EF0E1B">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323495CA"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266324CD"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44878BB6" w14:textId="77777777" w:rsidR="007B1A36" w:rsidRPr="00EF0E1B" w:rsidRDefault="007B1A36" w:rsidP="00EF0E1B">
            <w:pPr>
              <w:spacing w:after="0" w:line="240" w:lineRule="auto"/>
              <w:jc w:val="center"/>
              <w:rPr>
                <w:rFonts w:ascii="Times New Roman" w:hAnsi="Times New Roman"/>
                <w:sz w:val="18"/>
                <w:szCs w:val="18"/>
                <w:lang w:eastAsia="lt-LT"/>
              </w:rPr>
            </w:pPr>
            <w:r w:rsidRPr="00EF0E1B">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1F07AAA6" w14:textId="77777777" w:rsidR="007B1A36" w:rsidRPr="00EF0E1B" w:rsidRDefault="007B1A36" w:rsidP="00EF0E1B">
            <w:pPr>
              <w:spacing w:after="0" w:line="240" w:lineRule="auto"/>
              <w:jc w:val="right"/>
              <w:rPr>
                <w:rFonts w:ascii="Times New Roman" w:hAnsi="Times New Roman"/>
                <w:sz w:val="18"/>
                <w:szCs w:val="18"/>
                <w:lang w:eastAsia="lt-LT"/>
              </w:rPr>
            </w:pPr>
            <w:r w:rsidRPr="00EF0E1B">
              <w:rPr>
                <w:rFonts w:ascii="Times New Roman" w:hAnsi="Times New Roman"/>
                <w:sz w:val="18"/>
                <w:szCs w:val="18"/>
                <w:lang w:eastAsia="lt-LT"/>
              </w:rPr>
              <w:t> </w:t>
            </w:r>
          </w:p>
        </w:tc>
      </w:tr>
      <w:tr w:rsidR="004D5FBC" w:rsidRPr="00EF0E1B" w14:paraId="26BD7CF8"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7DEC32E" w14:textId="77777777" w:rsidR="007B1A36" w:rsidRPr="00EF0E1B" w:rsidRDefault="007B1A36" w:rsidP="00EF0E1B">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67F29E04" w14:textId="58BD6AF3" w:rsidR="007B1A36" w:rsidRPr="00EF0E1B" w:rsidRDefault="007B1A36" w:rsidP="00EF0E1B">
            <w:pPr>
              <w:spacing w:after="0" w:line="240" w:lineRule="auto"/>
              <w:rPr>
                <w:rFonts w:ascii="Times New Roman" w:hAnsi="Times New Roman"/>
                <w:i/>
                <w:iCs/>
                <w:sz w:val="18"/>
                <w:szCs w:val="18"/>
                <w:lang w:eastAsia="lt-LT"/>
              </w:rPr>
            </w:pPr>
            <w:r w:rsidRPr="00EF0E1B">
              <w:rPr>
                <w:rFonts w:ascii="Times New Roman" w:hAnsi="Times New Roman"/>
                <w:i/>
                <w:iCs/>
                <w:sz w:val="18"/>
                <w:szCs w:val="18"/>
                <w:lang w:eastAsia="lt-LT"/>
              </w:rPr>
              <w:t xml:space="preserve">Darbų pavadinimas </w:t>
            </w:r>
          </w:p>
        </w:tc>
        <w:tc>
          <w:tcPr>
            <w:tcW w:w="1508" w:type="dxa"/>
            <w:tcBorders>
              <w:top w:val="single" w:sz="4" w:space="0" w:color="auto"/>
              <w:left w:val="nil"/>
              <w:bottom w:val="nil"/>
              <w:right w:val="single" w:sz="4" w:space="0" w:color="auto"/>
            </w:tcBorders>
          </w:tcPr>
          <w:p w14:paraId="61A4E547"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0DFCCF3B"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36A6B644" w14:textId="77777777" w:rsidR="007B1A36" w:rsidRPr="00EF0E1B" w:rsidRDefault="007B1A36" w:rsidP="00EF0E1B">
            <w:pPr>
              <w:spacing w:after="0" w:line="240" w:lineRule="auto"/>
              <w:jc w:val="center"/>
              <w:rPr>
                <w:rFonts w:ascii="Times New Roman" w:hAnsi="Times New Roman"/>
                <w:sz w:val="18"/>
                <w:szCs w:val="18"/>
                <w:lang w:eastAsia="lt-LT"/>
              </w:rPr>
            </w:pPr>
            <w:r w:rsidRPr="00EF0E1B">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34AB3282" w14:textId="77777777" w:rsidR="007B1A36" w:rsidRPr="00EF0E1B" w:rsidRDefault="007B1A36" w:rsidP="00EF0E1B">
            <w:pPr>
              <w:spacing w:after="0" w:line="240" w:lineRule="auto"/>
              <w:jc w:val="right"/>
              <w:rPr>
                <w:rFonts w:ascii="Times New Roman" w:hAnsi="Times New Roman"/>
                <w:sz w:val="18"/>
                <w:szCs w:val="18"/>
                <w:lang w:eastAsia="lt-LT"/>
              </w:rPr>
            </w:pPr>
            <w:r w:rsidRPr="00EF0E1B">
              <w:rPr>
                <w:rFonts w:ascii="Times New Roman" w:hAnsi="Times New Roman"/>
                <w:sz w:val="18"/>
                <w:szCs w:val="18"/>
                <w:lang w:eastAsia="lt-LT"/>
              </w:rPr>
              <w:t> </w:t>
            </w:r>
          </w:p>
        </w:tc>
      </w:tr>
      <w:tr w:rsidR="004D5FBC" w:rsidRPr="00EF0E1B" w14:paraId="0D7AEEF5" w14:textId="77777777" w:rsidTr="00E62A12">
        <w:trPr>
          <w:trHeight w:val="240"/>
        </w:trPr>
        <w:tc>
          <w:tcPr>
            <w:tcW w:w="540" w:type="dxa"/>
            <w:tcBorders>
              <w:top w:val="single" w:sz="4" w:space="0" w:color="auto"/>
              <w:left w:val="single" w:sz="8" w:space="0" w:color="auto"/>
              <w:bottom w:val="single" w:sz="4" w:space="0" w:color="auto"/>
              <w:right w:val="single" w:sz="4" w:space="0" w:color="auto"/>
            </w:tcBorders>
          </w:tcPr>
          <w:p w14:paraId="4E700478"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3A684949"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4DD03941"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831543F" w14:textId="77777777" w:rsidR="007B1A36" w:rsidRPr="00EF0E1B" w:rsidRDefault="007B1A36" w:rsidP="00EF0E1B">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779C25D" w14:textId="77777777" w:rsidR="007B1A36" w:rsidRPr="00EF0E1B" w:rsidRDefault="007B1A36" w:rsidP="00EF0E1B">
            <w:pPr>
              <w:spacing w:after="0" w:line="240" w:lineRule="auto"/>
              <w:jc w:val="center"/>
              <w:rPr>
                <w:rFonts w:ascii="Times New Roman" w:hAnsi="Times New Roman"/>
                <w:sz w:val="18"/>
                <w:szCs w:val="18"/>
                <w:lang w:eastAsia="lt-LT"/>
              </w:rPr>
            </w:pPr>
            <w:r w:rsidRPr="00EF0E1B">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05223C96" w14:textId="77777777" w:rsidR="007B1A36" w:rsidRPr="00EF0E1B" w:rsidRDefault="007B1A36" w:rsidP="00EF0E1B">
            <w:pPr>
              <w:spacing w:after="0" w:line="240" w:lineRule="auto"/>
              <w:jc w:val="right"/>
              <w:rPr>
                <w:rFonts w:ascii="Times New Roman" w:hAnsi="Times New Roman"/>
                <w:sz w:val="18"/>
                <w:szCs w:val="18"/>
                <w:lang w:eastAsia="lt-LT"/>
              </w:rPr>
            </w:pPr>
            <w:r w:rsidRPr="00EF0E1B">
              <w:rPr>
                <w:rFonts w:ascii="Times New Roman" w:hAnsi="Times New Roman"/>
                <w:sz w:val="18"/>
                <w:szCs w:val="18"/>
                <w:lang w:eastAsia="lt-LT"/>
              </w:rPr>
              <w:t> </w:t>
            </w:r>
          </w:p>
        </w:tc>
      </w:tr>
      <w:tr w:rsidR="004D5FBC" w:rsidRPr="00EF0E1B" w14:paraId="63D3B1CB" w14:textId="77777777" w:rsidTr="00E62A12">
        <w:trPr>
          <w:trHeight w:val="240"/>
        </w:trPr>
        <w:tc>
          <w:tcPr>
            <w:tcW w:w="540" w:type="dxa"/>
            <w:tcBorders>
              <w:top w:val="single" w:sz="4" w:space="0" w:color="auto"/>
            </w:tcBorders>
          </w:tcPr>
          <w:p w14:paraId="2BE729C7"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2796" w:type="dxa"/>
            <w:tcBorders>
              <w:top w:val="single" w:sz="4" w:space="0" w:color="auto"/>
            </w:tcBorders>
          </w:tcPr>
          <w:p w14:paraId="5E3A86A4"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1508" w:type="dxa"/>
            <w:tcBorders>
              <w:top w:val="single" w:sz="4" w:space="0" w:color="auto"/>
              <w:right w:val="single" w:sz="4" w:space="0" w:color="auto"/>
            </w:tcBorders>
          </w:tcPr>
          <w:p w14:paraId="064C2922" w14:textId="77777777" w:rsidR="007B1A36" w:rsidRPr="00EF0E1B" w:rsidRDefault="007B1A36" w:rsidP="00EF0E1B">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32D2B1E1" w14:textId="424EAEFB" w:rsidR="007B1A36" w:rsidRPr="00EF0E1B" w:rsidRDefault="007B1A36" w:rsidP="00EF0E1B">
            <w:pPr>
              <w:spacing w:after="0" w:line="240" w:lineRule="auto"/>
              <w:jc w:val="right"/>
              <w:rPr>
                <w:rFonts w:ascii="Times New Roman" w:hAnsi="Times New Roman"/>
                <w:b/>
                <w:sz w:val="18"/>
                <w:szCs w:val="18"/>
                <w:lang w:eastAsia="lt-LT"/>
              </w:rPr>
            </w:pPr>
            <w:r w:rsidRPr="00EF0E1B">
              <w:rPr>
                <w:rFonts w:ascii="Times New Roman" w:hAnsi="Times New Roman"/>
                <w:sz w:val="18"/>
                <w:szCs w:val="18"/>
                <w:lang w:eastAsia="lt-LT"/>
              </w:rPr>
              <w:t> </w:t>
            </w:r>
            <w:r w:rsidRPr="00EF0E1B">
              <w:rPr>
                <w:rFonts w:ascii="Times New Roman" w:hAnsi="Times New Roman"/>
                <w:b/>
                <w:sz w:val="18"/>
                <w:szCs w:val="18"/>
                <w:lang w:eastAsia="lt-LT"/>
              </w:rPr>
              <w:t>Suma be PVM</w:t>
            </w:r>
            <w:r w:rsidR="00070768" w:rsidRPr="00EF0E1B">
              <w:rPr>
                <w:rFonts w:ascii="Times New Roman" w:hAnsi="Times New Roman"/>
                <w:b/>
                <w:sz w:val="18"/>
                <w:szCs w:val="18"/>
                <w:lang w:eastAsia="lt-LT"/>
              </w:rPr>
              <w:t xml:space="preserve"> (Eur)</w:t>
            </w:r>
            <w:r w:rsidRPr="00EF0E1B">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57FEC4E0" w14:textId="77777777" w:rsidR="007B1A36" w:rsidRPr="00EF0E1B" w:rsidRDefault="007B1A36" w:rsidP="00EF0E1B">
            <w:pPr>
              <w:spacing w:after="0" w:line="240" w:lineRule="auto"/>
              <w:jc w:val="right"/>
              <w:rPr>
                <w:rFonts w:ascii="Times New Roman" w:hAnsi="Times New Roman"/>
                <w:sz w:val="18"/>
                <w:szCs w:val="18"/>
                <w:lang w:eastAsia="lt-LT"/>
              </w:rPr>
            </w:pPr>
            <w:r w:rsidRPr="00EF0E1B">
              <w:rPr>
                <w:rFonts w:ascii="Times New Roman" w:hAnsi="Times New Roman"/>
                <w:sz w:val="18"/>
                <w:szCs w:val="18"/>
                <w:lang w:eastAsia="lt-LT"/>
              </w:rPr>
              <w:t> </w:t>
            </w:r>
          </w:p>
        </w:tc>
      </w:tr>
      <w:tr w:rsidR="004D5FBC" w:rsidRPr="00EF0E1B" w14:paraId="24876AED" w14:textId="77777777" w:rsidTr="00E62A12">
        <w:trPr>
          <w:trHeight w:val="240"/>
        </w:trPr>
        <w:tc>
          <w:tcPr>
            <w:tcW w:w="540" w:type="dxa"/>
          </w:tcPr>
          <w:p w14:paraId="4B58B294"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2796" w:type="dxa"/>
          </w:tcPr>
          <w:p w14:paraId="24C7BEF2" w14:textId="77777777" w:rsidR="007B1A36" w:rsidRPr="00EF0E1B" w:rsidRDefault="007B1A36" w:rsidP="00EF0E1B">
            <w:pPr>
              <w:spacing w:after="0" w:line="240" w:lineRule="auto"/>
              <w:rPr>
                <w:rFonts w:ascii="Times New Roman" w:hAnsi="Times New Roman"/>
                <w:sz w:val="18"/>
                <w:szCs w:val="18"/>
                <w:lang w:eastAsia="lt-LT"/>
              </w:rPr>
            </w:pPr>
            <w:r w:rsidRPr="00EF0E1B">
              <w:rPr>
                <w:rFonts w:ascii="Times New Roman" w:hAnsi="Times New Roman"/>
                <w:sz w:val="18"/>
                <w:szCs w:val="18"/>
                <w:lang w:eastAsia="lt-LT"/>
              </w:rPr>
              <w:t> </w:t>
            </w:r>
          </w:p>
        </w:tc>
        <w:tc>
          <w:tcPr>
            <w:tcW w:w="1508" w:type="dxa"/>
            <w:tcBorders>
              <w:right w:val="single" w:sz="4" w:space="0" w:color="auto"/>
            </w:tcBorders>
          </w:tcPr>
          <w:p w14:paraId="1DF501F6" w14:textId="77777777" w:rsidR="007B1A36" w:rsidRPr="00EF0E1B" w:rsidRDefault="007B1A36" w:rsidP="00EF0E1B">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5B590F1C" w14:textId="77777777" w:rsidR="007B1A36" w:rsidRPr="00EF0E1B" w:rsidRDefault="007B1A36" w:rsidP="00EF0E1B">
            <w:pPr>
              <w:spacing w:after="0" w:line="240" w:lineRule="auto"/>
              <w:jc w:val="right"/>
              <w:rPr>
                <w:rFonts w:ascii="Times New Roman" w:hAnsi="Times New Roman"/>
                <w:b/>
                <w:bCs/>
                <w:sz w:val="18"/>
                <w:szCs w:val="18"/>
                <w:lang w:eastAsia="lt-LT"/>
              </w:rPr>
            </w:pPr>
            <w:r w:rsidRPr="00EF0E1B">
              <w:rPr>
                <w:rFonts w:ascii="Times New Roman" w:hAnsi="Times New Roman"/>
                <w:b/>
                <w:bCs/>
                <w:sz w:val="18"/>
                <w:szCs w:val="18"/>
                <w:lang w:eastAsia="lt-LT"/>
              </w:rPr>
              <w:t xml:space="preserve">PVM </w:t>
            </w:r>
            <w:r w:rsidRPr="00EF0E1B">
              <w:rPr>
                <w:rFonts w:ascii="Times New Roman" w:hAnsi="Times New Roman"/>
                <w:b/>
                <w:i/>
                <w:sz w:val="18"/>
                <w:szCs w:val="18"/>
              </w:rPr>
              <w:t>[tarifas]</w:t>
            </w:r>
            <w:r w:rsidRPr="00EF0E1B">
              <w:rPr>
                <w:rFonts w:ascii="Times New Roman" w:hAnsi="Times New Roman"/>
                <w:b/>
                <w:sz w:val="18"/>
                <w:szCs w:val="18"/>
              </w:rPr>
              <w:t>:</w:t>
            </w:r>
            <w:r w:rsidRPr="00EF0E1B">
              <w:rPr>
                <w:rFonts w:ascii="Times New Roman" w:hAnsi="Times New Roman"/>
                <w:b/>
                <w:bCs/>
                <w:sz w:val="18"/>
                <w:szCs w:val="18"/>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02A58FB9" w14:textId="77777777" w:rsidR="007B1A36" w:rsidRPr="00EF0E1B" w:rsidRDefault="007B1A36" w:rsidP="00EF0E1B">
            <w:pPr>
              <w:spacing w:after="0" w:line="240" w:lineRule="auto"/>
              <w:jc w:val="right"/>
              <w:rPr>
                <w:rFonts w:ascii="Times New Roman" w:hAnsi="Times New Roman"/>
                <w:b/>
                <w:bCs/>
                <w:sz w:val="18"/>
                <w:szCs w:val="18"/>
                <w:lang w:eastAsia="lt-LT"/>
              </w:rPr>
            </w:pPr>
          </w:p>
        </w:tc>
      </w:tr>
      <w:tr w:rsidR="004D5FBC" w:rsidRPr="00EF0E1B" w14:paraId="7C580E30" w14:textId="77777777" w:rsidTr="00E62A12">
        <w:trPr>
          <w:trHeight w:val="255"/>
        </w:trPr>
        <w:tc>
          <w:tcPr>
            <w:tcW w:w="540" w:type="dxa"/>
          </w:tcPr>
          <w:p w14:paraId="7A1DBAD9" w14:textId="77777777" w:rsidR="007B1A36" w:rsidRPr="00EF0E1B" w:rsidRDefault="007B1A36" w:rsidP="00EF0E1B">
            <w:pPr>
              <w:spacing w:after="0" w:line="240" w:lineRule="auto"/>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2796" w:type="dxa"/>
          </w:tcPr>
          <w:p w14:paraId="619602E0" w14:textId="77777777" w:rsidR="007B1A36" w:rsidRPr="00EF0E1B" w:rsidRDefault="007B1A36" w:rsidP="00EF0E1B">
            <w:pPr>
              <w:spacing w:after="0" w:line="240" w:lineRule="auto"/>
              <w:jc w:val="right"/>
              <w:rPr>
                <w:rFonts w:ascii="Times New Roman" w:hAnsi="Times New Roman"/>
                <w:b/>
                <w:bCs/>
                <w:sz w:val="18"/>
                <w:szCs w:val="18"/>
                <w:lang w:eastAsia="lt-LT"/>
              </w:rPr>
            </w:pPr>
            <w:r w:rsidRPr="00EF0E1B">
              <w:rPr>
                <w:rFonts w:ascii="Times New Roman" w:hAnsi="Times New Roman"/>
                <w:b/>
                <w:bCs/>
                <w:sz w:val="18"/>
                <w:szCs w:val="18"/>
                <w:lang w:eastAsia="lt-LT"/>
              </w:rPr>
              <w:t> </w:t>
            </w:r>
          </w:p>
        </w:tc>
        <w:tc>
          <w:tcPr>
            <w:tcW w:w="1508" w:type="dxa"/>
            <w:tcBorders>
              <w:right w:val="single" w:sz="4" w:space="0" w:color="auto"/>
            </w:tcBorders>
          </w:tcPr>
          <w:p w14:paraId="52F948E1" w14:textId="77777777" w:rsidR="007B1A36" w:rsidRPr="00EF0E1B" w:rsidRDefault="007B1A36" w:rsidP="00EF0E1B">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406DC318" w14:textId="70D101CA" w:rsidR="007B1A36" w:rsidRPr="00EF0E1B" w:rsidRDefault="007B1A36" w:rsidP="00EF0E1B">
            <w:pPr>
              <w:spacing w:after="0" w:line="240" w:lineRule="auto"/>
              <w:jc w:val="right"/>
              <w:rPr>
                <w:rFonts w:ascii="Times New Roman" w:hAnsi="Times New Roman"/>
                <w:b/>
                <w:bCs/>
                <w:sz w:val="18"/>
                <w:szCs w:val="18"/>
                <w:lang w:eastAsia="lt-LT"/>
              </w:rPr>
            </w:pPr>
            <w:r w:rsidRPr="00EF0E1B">
              <w:rPr>
                <w:rFonts w:ascii="Times New Roman" w:hAnsi="Times New Roman"/>
                <w:b/>
                <w:bCs/>
                <w:sz w:val="18"/>
                <w:szCs w:val="18"/>
                <w:lang w:eastAsia="lt-LT"/>
              </w:rPr>
              <w:t>Bendra suma su PVM</w:t>
            </w:r>
            <w:r w:rsidR="00070768" w:rsidRPr="00EF0E1B">
              <w:rPr>
                <w:rFonts w:ascii="Times New Roman" w:hAnsi="Times New Roman"/>
                <w:b/>
                <w:bCs/>
                <w:sz w:val="18"/>
                <w:szCs w:val="18"/>
                <w:lang w:eastAsia="lt-LT"/>
              </w:rPr>
              <w:t xml:space="preserve"> </w:t>
            </w:r>
            <w:r w:rsidR="00070768" w:rsidRPr="00EF0E1B">
              <w:rPr>
                <w:rFonts w:ascii="Times New Roman" w:hAnsi="Times New Roman"/>
                <w:b/>
                <w:sz w:val="18"/>
                <w:szCs w:val="18"/>
                <w:lang w:eastAsia="lt-LT"/>
              </w:rPr>
              <w:t>(Eur)</w:t>
            </w:r>
            <w:r w:rsidRPr="00EF0E1B">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4DE24403" w14:textId="77777777" w:rsidR="007B1A36" w:rsidRPr="00EF0E1B" w:rsidRDefault="007B1A36" w:rsidP="00EF0E1B">
            <w:pPr>
              <w:spacing w:after="0" w:line="240" w:lineRule="auto"/>
              <w:jc w:val="right"/>
              <w:rPr>
                <w:rFonts w:ascii="Times New Roman" w:hAnsi="Times New Roman"/>
                <w:b/>
                <w:bCs/>
                <w:sz w:val="18"/>
                <w:szCs w:val="18"/>
                <w:lang w:eastAsia="lt-LT"/>
              </w:rPr>
            </w:pPr>
          </w:p>
        </w:tc>
      </w:tr>
    </w:tbl>
    <w:p w14:paraId="5925453E" w14:textId="77777777" w:rsidR="007B1A36" w:rsidRPr="00EF0E1B" w:rsidRDefault="007B1A36" w:rsidP="00EF0E1B">
      <w:pPr>
        <w:pStyle w:val="Stilius3"/>
        <w:rPr>
          <w:sz w:val="18"/>
          <w:szCs w:val="18"/>
          <w:lang w:eastAsia="lt-LT"/>
        </w:rPr>
      </w:pPr>
    </w:p>
    <w:p w14:paraId="05DE3478" w14:textId="77777777" w:rsidR="007B1A36" w:rsidRPr="00EF0E1B" w:rsidRDefault="007B1A36" w:rsidP="00EF0E1B">
      <w:pPr>
        <w:pStyle w:val="Stilius3"/>
        <w:rPr>
          <w:sz w:val="18"/>
          <w:szCs w:val="18"/>
          <w:lang w:eastAsia="lt-LT"/>
        </w:rPr>
      </w:pPr>
      <w:r w:rsidRPr="00EF0E1B">
        <w:rPr>
          <w:sz w:val="18"/>
          <w:szCs w:val="18"/>
          <w:lang w:eastAsia="lt-LT"/>
        </w:rPr>
        <w:t xml:space="preserve">Užsakovas  </w:t>
      </w:r>
      <w:r w:rsidRPr="00EF0E1B">
        <w:rPr>
          <w:sz w:val="18"/>
          <w:szCs w:val="18"/>
          <w:lang w:eastAsia="lt-LT"/>
        </w:rPr>
        <w:tab/>
      </w:r>
      <w:r w:rsidRPr="00EF0E1B">
        <w:rPr>
          <w:sz w:val="18"/>
          <w:szCs w:val="18"/>
          <w:lang w:eastAsia="lt-LT"/>
        </w:rPr>
        <w:tab/>
      </w:r>
      <w:r w:rsidRPr="00EF0E1B">
        <w:rPr>
          <w:sz w:val="18"/>
          <w:szCs w:val="18"/>
          <w:lang w:eastAsia="lt-LT"/>
        </w:rPr>
        <w:tab/>
      </w:r>
      <w:r w:rsidRPr="00EF0E1B">
        <w:rPr>
          <w:sz w:val="18"/>
          <w:szCs w:val="18"/>
          <w:lang w:eastAsia="lt-LT"/>
        </w:rPr>
        <w:tab/>
        <w:t xml:space="preserve">  Rangovas</w:t>
      </w:r>
    </w:p>
    <w:p w14:paraId="388F8402" w14:textId="77777777" w:rsidR="007B1A36" w:rsidRPr="00EF0E1B" w:rsidRDefault="007B1A36" w:rsidP="00EF0E1B">
      <w:pPr>
        <w:pStyle w:val="Stilius3"/>
      </w:pPr>
    </w:p>
    <w:p w14:paraId="280D8109" w14:textId="77777777" w:rsidR="00BE1A01" w:rsidRPr="00EF0E1B" w:rsidRDefault="00403761" w:rsidP="00EF0E1B">
      <w:pPr>
        <w:pStyle w:val="Stilius3"/>
        <w:jc w:val="left"/>
      </w:pPr>
      <w:r w:rsidRPr="00EF0E1B">
        <w:rPr>
          <w:sz w:val="18"/>
          <w:szCs w:val="18"/>
          <w:lang w:eastAsia="lt-LT"/>
        </w:rPr>
        <w:t>20__</w:t>
      </w:r>
      <w:r w:rsidR="007B1A36" w:rsidRPr="00EF0E1B">
        <w:rPr>
          <w:sz w:val="18"/>
          <w:szCs w:val="18"/>
          <w:lang w:eastAsia="lt-LT"/>
        </w:rPr>
        <w:t xml:space="preserve">m. __________________ mėn. ____d. </w:t>
      </w:r>
      <w:r w:rsidR="007B1A36" w:rsidRPr="00EF0E1B">
        <w:rPr>
          <w:sz w:val="18"/>
          <w:szCs w:val="18"/>
          <w:lang w:eastAsia="lt-LT"/>
        </w:rPr>
        <w:tab/>
      </w:r>
      <w:r w:rsidR="007B1A36" w:rsidRPr="00EF0E1B">
        <w:rPr>
          <w:sz w:val="18"/>
          <w:szCs w:val="18"/>
          <w:lang w:eastAsia="lt-LT"/>
        </w:rPr>
        <w:tab/>
        <w:t>20</w:t>
      </w:r>
      <w:r w:rsidRPr="00EF0E1B">
        <w:rPr>
          <w:sz w:val="18"/>
          <w:szCs w:val="18"/>
          <w:lang w:eastAsia="lt-LT"/>
        </w:rPr>
        <w:t>__</w:t>
      </w:r>
      <w:r w:rsidR="007B1A36" w:rsidRPr="00EF0E1B">
        <w:rPr>
          <w:sz w:val="18"/>
          <w:szCs w:val="18"/>
          <w:lang w:eastAsia="lt-LT"/>
        </w:rPr>
        <w:t>m. ______________ mėn. __________d.</w:t>
      </w:r>
      <w:r w:rsidR="007B1A36" w:rsidRPr="00EF0E1B">
        <w:t xml:space="preserve"> </w:t>
      </w:r>
    </w:p>
    <w:p w14:paraId="31AED5DC" w14:textId="77777777" w:rsidR="00BE1A01" w:rsidRPr="00EF0E1B" w:rsidRDefault="00BE1A01" w:rsidP="00EF0E1B">
      <w:pPr>
        <w:pStyle w:val="Stilius3"/>
        <w:jc w:val="left"/>
      </w:pPr>
    </w:p>
    <w:p w14:paraId="43FD06D2" w14:textId="77777777" w:rsidR="00BE1A01" w:rsidRPr="00EF0E1B" w:rsidRDefault="00BE1A01" w:rsidP="00EF0E1B">
      <w:pPr>
        <w:pStyle w:val="Stilius3"/>
        <w:jc w:val="left"/>
      </w:pPr>
    </w:p>
    <w:p w14:paraId="3624B289" w14:textId="77777777" w:rsidR="00BE1A01" w:rsidRPr="00EF0E1B" w:rsidRDefault="00BE1A01" w:rsidP="00EF0E1B">
      <w:pPr>
        <w:pStyle w:val="Stilius3"/>
        <w:jc w:val="left"/>
      </w:pPr>
    </w:p>
    <w:p w14:paraId="4F1B7CED" w14:textId="77777777" w:rsidR="00BE1A01" w:rsidRPr="00EF0E1B" w:rsidRDefault="00BE1A01" w:rsidP="00EF0E1B">
      <w:pPr>
        <w:pStyle w:val="Stilius3"/>
        <w:jc w:val="left"/>
      </w:pPr>
    </w:p>
    <w:p w14:paraId="15C7C151" w14:textId="77777777" w:rsidR="00BE1A01" w:rsidRPr="00EF0E1B" w:rsidRDefault="00BE1A01" w:rsidP="00EF0E1B">
      <w:pPr>
        <w:pStyle w:val="Stilius3"/>
        <w:jc w:val="left"/>
      </w:pPr>
    </w:p>
    <w:p w14:paraId="389410D4" w14:textId="77777777" w:rsidR="00BE1A01" w:rsidRPr="00EF0E1B" w:rsidRDefault="00BE1A01" w:rsidP="00EF0E1B">
      <w:pPr>
        <w:pStyle w:val="Stilius3"/>
        <w:jc w:val="left"/>
      </w:pPr>
    </w:p>
    <w:p w14:paraId="43B9F252" w14:textId="77777777" w:rsidR="00BE1A01" w:rsidRPr="00EF0E1B" w:rsidRDefault="00BE1A01" w:rsidP="00EF0E1B">
      <w:pPr>
        <w:pStyle w:val="Stilius3"/>
        <w:jc w:val="left"/>
      </w:pPr>
    </w:p>
    <w:p w14:paraId="3024B68B" w14:textId="77777777" w:rsidR="00BE1A01" w:rsidRPr="00EF0E1B" w:rsidRDefault="00BE1A01" w:rsidP="00EF0E1B">
      <w:pPr>
        <w:pStyle w:val="Stilius3"/>
        <w:jc w:val="left"/>
      </w:pPr>
    </w:p>
    <w:p w14:paraId="2424B5E7" w14:textId="77777777" w:rsidR="00BE1A01" w:rsidRPr="00EF0E1B" w:rsidRDefault="00BE1A01" w:rsidP="00EF0E1B">
      <w:pPr>
        <w:pStyle w:val="Stilius3"/>
        <w:jc w:val="left"/>
      </w:pPr>
    </w:p>
    <w:p w14:paraId="0ADBCF4B" w14:textId="77777777" w:rsidR="00BE1A01" w:rsidRPr="00EF0E1B" w:rsidRDefault="00BE1A01" w:rsidP="00EF0E1B">
      <w:pPr>
        <w:pStyle w:val="Stilius3"/>
        <w:jc w:val="left"/>
      </w:pPr>
    </w:p>
    <w:p w14:paraId="3F3C8961" w14:textId="77777777" w:rsidR="00BE1A01" w:rsidRPr="00EF0E1B" w:rsidRDefault="00BE1A01" w:rsidP="00EF0E1B">
      <w:pPr>
        <w:pStyle w:val="Stilius3"/>
        <w:jc w:val="left"/>
      </w:pPr>
    </w:p>
    <w:p w14:paraId="471601C9" w14:textId="77777777" w:rsidR="00F82DEE" w:rsidRPr="00EF0E1B" w:rsidRDefault="00F82DEE" w:rsidP="00EF0E1B">
      <w:pPr>
        <w:pStyle w:val="Stilius3"/>
        <w:jc w:val="left"/>
      </w:pPr>
    </w:p>
    <w:p w14:paraId="27531978" w14:textId="77777777" w:rsidR="00F82DEE" w:rsidRPr="00EF0E1B" w:rsidRDefault="00F82DEE" w:rsidP="00EF0E1B">
      <w:pPr>
        <w:pStyle w:val="Stilius3"/>
        <w:jc w:val="left"/>
      </w:pPr>
    </w:p>
    <w:p w14:paraId="65D9C194" w14:textId="77777777" w:rsidR="00F82DEE" w:rsidRPr="00EF0E1B" w:rsidRDefault="00F82DEE" w:rsidP="00EF0E1B">
      <w:pPr>
        <w:pStyle w:val="Stilius3"/>
        <w:jc w:val="left"/>
      </w:pPr>
    </w:p>
    <w:p w14:paraId="6987BAB3" w14:textId="6019369E" w:rsidR="004C5F95" w:rsidRPr="00EF0E1B" w:rsidRDefault="004C5F95" w:rsidP="00EF0E1B">
      <w:pPr>
        <w:spacing w:after="0" w:line="240" w:lineRule="auto"/>
        <w:rPr>
          <w:rFonts w:ascii="Times New Roman" w:hAnsi="Times New Roman"/>
        </w:rPr>
      </w:pPr>
      <w:r w:rsidRPr="00EF0E1B">
        <w:br w:type="page"/>
      </w:r>
    </w:p>
    <w:p w14:paraId="42514502" w14:textId="77777777" w:rsidR="00BE1A01" w:rsidRPr="00EF0E1B" w:rsidRDefault="00BE1A01" w:rsidP="00EF0E1B">
      <w:pPr>
        <w:pStyle w:val="Stilius3"/>
        <w:jc w:val="left"/>
      </w:pPr>
    </w:p>
    <w:p w14:paraId="74C82534" w14:textId="52D956A1" w:rsidR="007B1A36" w:rsidRPr="00EF0E1B" w:rsidRDefault="00BE1A01" w:rsidP="00EF0E1B">
      <w:pPr>
        <w:pStyle w:val="Stilius3"/>
        <w:jc w:val="left"/>
        <w:rPr>
          <w:sz w:val="18"/>
          <w:szCs w:val="18"/>
          <w:lang w:eastAsia="lt-LT"/>
        </w:rPr>
      </w:pPr>
      <w:r w:rsidRPr="00EF0E1B">
        <w:rPr>
          <w:b/>
          <w:bCs/>
          <w:i/>
          <w:iCs/>
        </w:rPr>
        <w:t xml:space="preserve">                                                                                                                                        Sutarties </w:t>
      </w:r>
      <w:r w:rsidR="00F82DEE" w:rsidRPr="00EF0E1B">
        <w:rPr>
          <w:b/>
          <w:bCs/>
          <w:i/>
          <w:iCs/>
        </w:rPr>
        <w:t>3</w:t>
      </w:r>
      <w:r w:rsidRPr="00EF0E1B">
        <w:rPr>
          <w:b/>
          <w:bCs/>
          <w:i/>
          <w:iCs/>
        </w:rPr>
        <w:t xml:space="preserve">  priedas</w:t>
      </w:r>
      <w:r w:rsidRPr="00EF0E1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7"/>
      </w:tblGrid>
      <w:tr w:rsidR="004D5FBC" w:rsidRPr="00EF0E1B" w14:paraId="78AE8539" w14:textId="77777777" w:rsidTr="002048B8">
        <w:tc>
          <w:tcPr>
            <w:tcW w:w="9854" w:type="dxa"/>
          </w:tcPr>
          <w:p w14:paraId="3D482BFC" w14:textId="6C10AB0B" w:rsidR="007B1A36" w:rsidRPr="00EF0E1B" w:rsidRDefault="007B1A36" w:rsidP="00EF0E1B">
            <w:pPr>
              <w:spacing w:before="240" w:after="0" w:line="240" w:lineRule="auto"/>
              <w:jc w:val="center"/>
              <w:rPr>
                <w:rFonts w:ascii="Times New Roman" w:hAnsi="Times New Roman"/>
                <w:b/>
                <w:sz w:val="32"/>
                <w:szCs w:val="32"/>
              </w:rPr>
            </w:pPr>
            <w:r w:rsidRPr="00EF0E1B">
              <w:rPr>
                <w:rFonts w:ascii="Times New Roman" w:hAnsi="Times New Roman"/>
                <w:b/>
                <w:sz w:val="32"/>
                <w:szCs w:val="32"/>
              </w:rPr>
              <w:t xml:space="preserve">Statybvietės </w:t>
            </w:r>
            <w:r w:rsidR="002C43D3" w:rsidRPr="00EF0E1B">
              <w:rPr>
                <w:rFonts w:ascii="Times New Roman" w:hAnsi="Times New Roman"/>
                <w:b/>
                <w:sz w:val="32"/>
                <w:szCs w:val="32"/>
              </w:rPr>
              <w:t xml:space="preserve">(jos dalies) </w:t>
            </w:r>
            <w:r w:rsidRPr="00EF0E1B">
              <w:rPr>
                <w:rFonts w:ascii="Times New Roman" w:hAnsi="Times New Roman"/>
                <w:b/>
                <w:sz w:val="32"/>
                <w:szCs w:val="32"/>
              </w:rPr>
              <w:t>priėmimo – perdavimo aktas</w:t>
            </w:r>
          </w:p>
          <w:p w14:paraId="14CC3233" w14:textId="77777777" w:rsidR="007B1A36" w:rsidRPr="00EF0E1B" w:rsidRDefault="007B1A36" w:rsidP="00EF0E1B">
            <w:pPr>
              <w:spacing w:before="240" w:after="0" w:line="240" w:lineRule="auto"/>
              <w:jc w:val="center"/>
              <w:rPr>
                <w:rFonts w:ascii="Times New Roman" w:hAnsi="Times New Roman"/>
                <w:b/>
                <w:sz w:val="24"/>
                <w:szCs w:val="24"/>
              </w:rPr>
            </w:pPr>
            <w:r w:rsidRPr="00EF0E1B">
              <w:rPr>
                <w:rFonts w:ascii="Times New Roman" w:hAnsi="Times New Roman"/>
                <w:b/>
                <w:sz w:val="24"/>
                <w:szCs w:val="24"/>
              </w:rPr>
              <w:t>[Data]</w:t>
            </w:r>
          </w:p>
        </w:tc>
      </w:tr>
      <w:tr w:rsidR="004D5FBC" w:rsidRPr="00EF0E1B" w14:paraId="76662608" w14:textId="77777777" w:rsidTr="002048B8">
        <w:tc>
          <w:tcPr>
            <w:tcW w:w="9854" w:type="dxa"/>
          </w:tcPr>
          <w:p w14:paraId="5A39CC79" w14:textId="77777777" w:rsidR="007B1A36" w:rsidRPr="00EF0E1B" w:rsidRDefault="007B1A36" w:rsidP="00EF0E1B">
            <w:pPr>
              <w:pStyle w:val="Pavadinimas"/>
              <w:tabs>
                <w:tab w:val="left" w:pos="2410"/>
              </w:tabs>
              <w:spacing w:before="240"/>
              <w:jc w:val="left"/>
              <w:rPr>
                <w:b w:val="0"/>
                <w:sz w:val="24"/>
                <w:szCs w:val="24"/>
              </w:rPr>
            </w:pPr>
            <w:r w:rsidRPr="00EF0E1B">
              <w:rPr>
                <w:sz w:val="24"/>
                <w:szCs w:val="24"/>
              </w:rPr>
              <w:t>Rangos sutarties numeris:</w:t>
            </w:r>
          </w:p>
        </w:tc>
      </w:tr>
      <w:tr w:rsidR="004D5FBC" w:rsidRPr="00EF0E1B" w14:paraId="41056F46" w14:textId="77777777" w:rsidTr="00981AF5">
        <w:trPr>
          <w:trHeight w:val="423"/>
        </w:trPr>
        <w:tc>
          <w:tcPr>
            <w:tcW w:w="9854" w:type="dxa"/>
          </w:tcPr>
          <w:p w14:paraId="47CDE636" w14:textId="77777777" w:rsidR="007B1A36" w:rsidRPr="00EF0E1B" w:rsidRDefault="007B1A36" w:rsidP="00EF0E1B">
            <w:pPr>
              <w:spacing w:before="240" w:after="0" w:line="240" w:lineRule="auto"/>
              <w:rPr>
                <w:rFonts w:ascii="Times New Roman" w:hAnsi="Times New Roman"/>
                <w:b/>
                <w:sz w:val="24"/>
                <w:szCs w:val="24"/>
              </w:rPr>
            </w:pPr>
            <w:r w:rsidRPr="00EF0E1B">
              <w:rPr>
                <w:rFonts w:ascii="Times New Roman" w:hAnsi="Times New Roman"/>
                <w:b/>
                <w:sz w:val="24"/>
                <w:szCs w:val="24"/>
              </w:rPr>
              <w:t xml:space="preserve">Statybvietės adresas: </w:t>
            </w:r>
          </w:p>
        </w:tc>
      </w:tr>
      <w:tr w:rsidR="004D5FBC" w:rsidRPr="00EF0E1B" w14:paraId="68F8878B" w14:textId="77777777" w:rsidTr="002048B8">
        <w:tc>
          <w:tcPr>
            <w:tcW w:w="9854" w:type="dxa"/>
          </w:tcPr>
          <w:p w14:paraId="088A991D" w14:textId="7443F6CB" w:rsidR="007B1A36" w:rsidRPr="00EF0E1B" w:rsidRDefault="007B1A36" w:rsidP="00EF0E1B">
            <w:pPr>
              <w:spacing w:after="0" w:line="240" w:lineRule="auto"/>
              <w:jc w:val="both"/>
              <w:rPr>
                <w:rFonts w:ascii="Times New Roman" w:hAnsi="Times New Roman"/>
                <w:sz w:val="24"/>
                <w:szCs w:val="24"/>
              </w:rPr>
            </w:pPr>
            <w:r w:rsidRPr="00EF0E1B">
              <w:rPr>
                <w:rFonts w:ascii="Times New Roman" w:hAnsi="Times New Roman"/>
                <w:sz w:val="24"/>
                <w:szCs w:val="24"/>
              </w:rPr>
              <w:t xml:space="preserve">Užsakovas – </w:t>
            </w:r>
            <w:r w:rsidR="00B34E5E" w:rsidRPr="00EF0E1B">
              <w:rPr>
                <w:rFonts w:ascii="Times New Roman" w:hAnsi="Times New Roman"/>
                <w:i/>
                <w:sz w:val="24"/>
                <w:szCs w:val="24"/>
              </w:rPr>
              <w:t>[</w:t>
            </w:r>
            <w:r w:rsidRPr="00EF0E1B">
              <w:rPr>
                <w:rFonts w:ascii="Times New Roman" w:hAnsi="Times New Roman"/>
                <w:i/>
                <w:sz w:val="24"/>
                <w:szCs w:val="24"/>
              </w:rPr>
              <w:t>pavadinimas</w:t>
            </w:r>
            <w:r w:rsidR="00B34E5E" w:rsidRPr="00EF0E1B">
              <w:rPr>
                <w:rFonts w:ascii="Times New Roman" w:hAnsi="Times New Roman"/>
                <w:i/>
                <w:sz w:val="24"/>
                <w:szCs w:val="24"/>
              </w:rPr>
              <w:t>]</w:t>
            </w:r>
            <w:r w:rsidRPr="00EF0E1B">
              <w:rPr>
                <w:rFonts w:ascii="Times New Roman" w:hAnsi="Times New Roman"/>
                <w:sz w:val="24"/>
                <w:szCs w:val="24"/>
              </w:rPr>
              <w:t xml:space="preserve">, vadovaudamasis </w:t>
            </w:r>
            <w:r w:rsidR="00FA5C02" w:rsidRPr="00EF0E1B">
              <w:rPr>
                <w:rFonts w:ascii="Times New Roman" w:hAnsi="Times New Roman"/>
                <w:sz w:val="24"/>
                <w:szCs w:val="24"/>
              </w:rPr>
              <w:t>S</w:t>
            </w:r>
            <w:r w:rsidRPr="00EF0E1B">
              <w:rPr>
                <w:rFonts w:ascii="Times New Roman" w:hAnsi="Times New Roman"/>
                <w:sz w:val="24"/>
                <w:szCs w:val="24"/>
              </w:rPr>
              <w:t xml:space="preserve">utarties sąlygų 4.1 punkto nuostatomis šiuo Statybvietės </w:t>
            </w:r>
            <w:r w:rsidR="002C43D3" w:rsidRPr="00EF0E1B">
              <w:rPr>
                <w:rFonts w:ascii="Times New Roman" w:hAnsi="Times New Roman"/>
                <w:sz w:val="24"/>
                <w:szCs w:val="24"/>
              </w:rPr>
              <w:t>(jos dalies )</w:t>
            </w:r>
            <w:r w:rsidRPr="00EF0E1B">
              <w:rPr>
                <w:rFonts w:ascii="Times New Roman" w:hAnsi="Times New Roman"/>
                <w:sz w:val="24"/>
                <w:szCs w:val="24"/>
              </w:rPr>
              <w:t xml:space="preserve">priėmimo - perdavimo aktu suteikia Rangovui – </w:t>
            </w:r>
            <w:r w:rsidR="00B34E5E" w:rsidRPr="00EF0E1B">
              <w:rPr>
                <w:rFonts w:ascii="Times New Roman" w:hAnsi="Times New Roman"/>
                <w:i/>
                <w:sz w:val="24"/>
                <w:szCs w:val="24"/>
              </w:rPr>
              <w:t xml:space="preserve">[pavadinimas] </w:t>
            </w:r>
            <w:r w:rsidRPr="00EF0E1B">
              <w:rPr>
                <w:rFonts w:ascii="Times New Roman" w:hAnsi="Times New Roman"/>
                <w:sz w:val="24"/>
                <w:szCs w:val="24"/>
              </w:rPr>
              <w:t>Statybvietės valdymo teisę.</w:t>
            </w:r>
          </w:p>
          <w:p w14:paraId="4820A85B" w14:textId="77777777" w:rsidR="007B1A36" w:rsidRPr="00EF0E1B" w:rsidRDefault="007B1A36" w:rsidP="00EF0E1B">
            <w:pPr>
              <w:spacing w:before="240" w:after="0" w:line="240" w:lineRule="auto"/>
              <w:jc w:val="both"/>
              <w:rPr>
                <w:rFonts w:ascii="Times New Roman" w:hAnsi="Times New Roman"/>
                <w:sz w:val="24"/>
                <w:szCs w:val="24"/>
              </w:rPr>
            </w:pPr>
            <w:r w:rsidRPr="00EF0E1B">
              <w:rPr>
                <w:rFonts w:ascii="Times New Roman" w:hAnsi="Times New Roman"/>
                <w:sz w:val="24"/>
                <w:szCs w:val="24"/>
              </w:rPr>
              <w:t>Rangovas, šiuo aktu perėmęs Statybvietę, tampa atsakingu už Statybvietę ir jos prieigas pagal Sutartį. Rangovas, pasirašydamas šį aktą patvirtina, kad:</w:t>
            </w:r>
          </w:p>
          <w:p w14:paraId="27E77517" w14:textId="77777777" w:rsidR="007B1A36" w:rsidRPr="00EF0E1B" w:rsidRDefault="007B1A36" w:rsidP="00EF0E1B">
            <w:pPr>
              <w:numPr>
                <w:ilvl w:val="0"/>
                <w:numId w:val="26"/>
              </w:numPr>
              <w:spacing w:after="0" w:line="240" w:lineRule="auto"/>
              <w:jc w:val="both"/>
              <w:rPr>
                <w:rFonts w:ascii="Times New Roman" w:hAnsi="Times New Roman"/>
                <w:sz w:val="24"/>
                <w:szCs w:val="24"/>
              </w:rPr>
            </w:pPr>
            <w:r w:rsidRPr="00EF0E1B">
              <w:rPr>
                <w:rFonts w:ascii="Times New Roman" w:hAnsi="Times New Roman"/>
                <w:sz w:val="24"/>
                <w:szCs w:val="24"/>
              </w:rPr>
              <w:t>Statybvietės ribos pažymėtos brėžinyje, fiziškai parodytos Rangovo atstovui.</w:t>
            </w:r>
          </w:p>
          <w:p w14:paraId="7583B883" w14:textId="77777777" w:rsidR="007B1A36" w:rsidRPr="00EF0E1B" w:rsidRDefault="007B1A36" w:rsidP="00EF0E1B">
            <w:pPr>
              <w:numPr>
                <w:ilvl w:val="0"/>
                <w:numId w:val="26"/>
              </w:numPr>
              <w:spacing w:after="0" w:line="240" w:lineRule="auto"/>
              <w:jc w:val="both"/>
              <w:rPr>
                <w:rFonts w:ascii="Times New Roman" w:hAnsi="Times New Roman"/>
                <w:sz w:val="24"/>
                <w:szCs w:val="24"/>
              </w:rPr>
            </w:pPr>
            <w:r w:rsidRPr="00EF0E1B">
              <w:rPr>
                <w:rFonts w:ascii="Times New Roman" w:hAnsi="Times New Roman"/>
                <w:sz w:val="24"/>
                <w:szCs w:val="24"/>
              </w:rPr>
              <w:t>Rangovui yra perduotas Statybvietės ribų brėžinys.</w:t>
            </w:r>
          </w:p>
          <w:p w14:paraId="594A6C87" w14:textId="77777777" w:rsidR="007B1A36" w:rsidRPr="00EF0E1B" w:rsidRDefault="007B1A36" w:rsidP="00EF0E1B">
            <w:pPr>
              <w:spacing w:after="0" w:line="240" w:lineRule="auto"/>
              <w:jc w:val="both"/>
              <w:rPr>
                <w:rFonts w:ascii="Times New Roman" w:hAnsi="Times New Roman"/>
                <w:sz w:val="24"/>
                <w:szCs w:val="24"/>
              </w:rPr>
            </w:pPr>
          </w:p>
          <w:p w14:paraId="17326976" w14:textId="77777777" w:rsidR="007B1A36" w:rsidRPr="00EF0E1B" w:rsidRDefault="007B1A36" w:rsidP="00EF0E1B">
            <w:pPr>
              <w:spacing w:after="0" w:line="240" w:lineRule="auto"/>
              <w:jc w:val="both"/>
              <w:rPr>
                <w:rFonts w:ascii="Times New Roman" w:hAnsi="Times New Roman"/>
                <w:sz w:val="24"/>
                <w:szCs w:val="24"/>
              </w:rPr>
            </w:pPr>
            <w:r w:rsidRPr="00EF0E1B">
              <w:rPr>
                <w:rFonts w:ascii="Times New Roman" w:hAnsi="Times New Roman"/>
                <w:sz w:val="24"/>
                <w:szCs w:val="24"/>
              </w:rPr>
              <w:t>Statybvietės priėmimo - perdavimo metu yra užfiksuota esama Statybvietės priklausinių būklė, už kurią Rangovas nėra atsakingas:</w:t>
            </w:r>
          </w:p>
          <w:p w14:paraId="0404955C" w14:textId="77777777" w:rsidR="007B1A36" w:rsidRPr="00EF0E1B" w:rsidRDefault="007B1A36" w:rsidP="00EF0E1B">
            <w:pPr>
              <w:numPr>
                <w:ilvl w:val="0"/>
                <w:numId w:val="28"/>
              </w:numPr>
              <w:spacing w:after="0" w:line="240" w:lineRule="auto"/>
              <w:jc w:val="both"/>
              <w:rPr>
                <w:rFonts w:ascii="Times New Roman" w:hAnsi="Times New Roman"/>
                <w:sz w:val="24"/>
                <w:szCs w:val="24"/>
              </w:rPr>
            </w:pPr>
            <w:r w:rsidRPr="00EF0E1B">
              <w:rPr>
                <w:rFonts w:ascii="Times New Roman" w:hAnsi="Times New Roman"/>
                <w:sz w:val="24"/>
                <w:szCs w:val="24"/>
              </w:rPr>
              <w:t xml:space="preserve"> </w:t>
            </w:r>
          </w:p>
          <w:p w14:paraId="3EE29475" w14:textId="77777777" w:rsidR="007B1A36" w:rsidRPr="00EF0E1B" w:rsidRDefault="007B1A36" w:rsidP="00EF0E1B">
            <w:pPr>
              <w:numPr>
                <w:ilvl w:val="0"/>
                <w:numId w:val="28"/>
              </w:numPr>
              <w:spacing w:after="0" w:line="240" w:lineRule="auto"/>
              <w:jc w:val="both"/>
              <w:rPr>
                <w:rFonts w:ascii="Times New Roman" w:hAnsi="Times New Roman"/>
                <w:sz w:val="24"/>
                <w:szCs w:val="24"/>
              </w:rPr>
            </w:pPr>
          </w:p>
          <w:p w14:paraId="15662286" w14:textId="77777777" w:rsidR="007B1A36" w:rsidRPr="00EF0E1B" w:rsidRDefault="007B1A36" w:rsidP="00EF0E1B">
            <w:pPr>
              <w:spacing w:after="0" w:line="240" w:lineRule="auto"/>
              <w:jc w:val="both"/>
              <w:rPr>
                <w:rFonts w:ascii="Times New Roman" w:hAnsi="Times New Roman"/>
                <w:sz w:val="24"/>
                <w:szCs w:val="24"/>
              </w:rPr>
            </w:pPr>
          </w:p>
          <w:p w14:paraId="0A47363D" w14:textId="77777777" w:rsidR="007B1A36" w:rsidRPr="00EF0E1B" w:rsidRDefault="007B1A36" w:rsidP="00EF0E1B">
            <w:pPr>
              <w:spacing w:before="240" w:after="0" w:line="240" w:lineRule="auto"/>
              <w:jc w:val="both"/>
              <w:rPr>
                <w:rFonts w:ascii="Times New Roman" w:hAnsi="Times New Roman"/>
                <w:sz w:val="24"/>
                <w:szCs w:val="24"/>
              </w:rPr>
            </w:pPr>
          </w:p>
        </w:tc>
      </w:tr>
      <w:tr w:rsidR="004D5FBC" w:rsidRPr="00EF0E1B" w14:paraId="7107078B" w14:textId="77777777" w:rsidTr="002048B8">
        <w:tc>
          <w:tcPr>
            <w:tcW w:w="9854" w:type="dxa"/>
          </w:tcPr>
          <w:p w14:paraId="2174C0FB" w14:textId="77777777" w:rsidR="007B1A36" w:rsidRPr="00EF0E1B" w:rsidRDefault="007B1A36" w:rsidP="00EF0E1B">
            <w:pPr>
              <w:spacing w:before="240" w:after="0" w:line="240" w:lineRule="auto"/>
              <w:jc w:val="both"/>
              <w:rPr>
                <w:rFonts w:ascii="Times New Roman" w:hAnsi="Times New Roman"/>
                <w:sz w:val="24"/>
                <w:szCs w:val="24"/>
              </w:rPr>
            </w:pPr>
            <w:r w:rsidRPr="00EF0E1B">
              <w:rPr>
                <w:rFonts w:ascii="Times New Roman" w:hAnsi="Times New Roman"/>
                <w:b/>
                <w:sz w:val="24"/>
                <w:szCs w:val="24"/>
              </w:rPr>
              <w:t>Priedai:</w:t>
            </w:r>
            <w:r w:rsidRPr="00EF0E1B">
              <w:rPr>
                <w:rFonts w:ascii="Times New Roman" w:hAnsi="Times New Roman"/>
                <w:sz w:val="24"/>
                <w:szCs w:val="24"/>
              </w:rPr>
              <w:t xml:space="preserve"> </w:t>
            </w:r>
          </w:p>
          <w:p w14:paraId="171C1CBA" w14:textId="77777777" w:rsidR="007B1A36" w:rsidRPr="00EF0E1B" w:rsidRDefault="007B1A36" w:rsidP="00EF0E1B">
            <w:pPr>
              <w:numPr>
                <w:ilvl w:val="0"/>
                <w:numId w:val="27"/>
              </w:numPr>
              <w:spacing w:after="0" w:line="240" w:lineRule="auto"/>
              <w:jc w:val="both"/>
              <w:rPr>
                <w:rFonts w:ascii="Times New Roman" w:hAnsi="Times New Roman"/>
                <w:sz w:val="24"/>
                <w:szCs w:val="24"/>
              </w:rPr>
            </w:pPr>
            <w:r w:rsidRPr="00EF0E1B">
              <w:rPr>
                <w:rFonts w:ascii="Times New Roman" w:hAnsi="Times New Roman"/>
                <w:sz w:val="24"/>
                <w:szCs w:val="24"/>
              </w:rPr>
              <w:t>Statybvietės ribų brėžinys;</w:t>
            </w:r>
          </w:p>
          <w:p w14:paraId="2C86C03F" w14:textId="77777777" w:rsidR="007B1A36" w:rsidRPr="00EF0E1B" w:rsidRDefault="007B1A36" w:rsidP="00EF0E1B">
            <w:pPr>
              <w:numPr>
                <w:ilvl w:val="0"/>
                <w:numId w:val="27"/>
              </w:numPr>
              <w:spacing w:after="0" w:line="240" w:lineRule="auto"/>
              <w:jc w:val="both"/>
              <w:rPr>
                <w:rFonts w:ascii="Times New Roman" w:hAnsi="Times New Roman"/>
                <w:sz w:val="24"/>
                <w:szCs w:val="24"/>
              </w:rPr>
            </w:pPr>
            <w:r w:rsidRPr="00EF0E1B">
              <w:rPr>
                <w:rFonts w:ascii="Times New Roman" w:hAnsi="Times New Roman"/>
                <w:sz w:val="24"/>
                <w:szCs w:val="24"/>
              </w:rPr>
              <w:t xml:space="preserve">Esamą Statybvietės priklausinių būklę apibūdinantys priedai, nuotraukos, aprašymai ar kita. </w:t>
            </w:r>
          </w:p>
          <w:p w14:paraId="4889FEF6" w14:textId="77777777" w:rsidR="007B1A36" w:rsidRPr="00EF0E1B" w:rsidRDefault="007B1A36" w:rsidP="00EF0E1B">
            <w:pPr>
              <w:spacing w:after="0" w:line="240" w:lineRule="auto"/>
              <w:ind w:left="720"/>
              <w:jc w:val="both"/>
              <w:rPr>
                <w:rFonts w:ascii="Times New Roman" w:hAnsi="Times New Roman"/>
                <w:b/>
                <w:sz w:val="24"/>
                <w:szCs w:val="24"/>
              </w:rPr>
            </w:pPr>
          </w:p>
        </w:tc>
      </w:tr>
      <w:tr w:rsidR="004D5FBC" w:rsidRPr="00EF0E1B" w14:paraId="76F3D19D" w14:textId="77777777" w:rsidTr="002048B8">
        <w:tc>
          <w:tcPr>
            <w:tcW w:w="9854" w:type="dxa"/>
          </w:tcPr>
          <w:p w14:paraId="35B95A14" w14:textId="77777777" w:rsidR="007B1A36" w:rsidRPr="00EF0E1B" w:rsidRDefault="007B1A36" w:rsidP="00EF0E1B">
            <w:pPr>
              <w:spacing w:before="240" w:after="0" w:line="240" w:lineRule="auto"/>
              <w:rPr>
                <w:rFonts w:ascii="Times New Roman" w:hAnsi="Times New Roman"/>
                <w:sz w:val="24"/>
                <w:szCs w:val="24"/>
              </w:rPr>
            </w:pPr>
            <w:r w:rsidRPr="00EF0E1B">
              <w:rPr>
                <w:rFonts w:ascii="Times New Roman" w:hAnsi="Times New Roman"/>
                <w:b/>
                <w:sz w:val="24"/>
                <w:szCs w:val="24"/>
              </w:rPr>
              <w:t xml:space="preserve">Rangovo atstovas </w:t>
            </w:r>
            <w:r w:rsidRPr="00EF0E1B">
              <w:rPr>
                <w:rFonts w:ascii="Times New Roman" w:hAnsi="Times New Roman"/>
                <w:sz w:val="24"/>
                <w:szCs w:val="24"/>
              </w:rPr>
              <w:t>_____________________________________</w:t>
            </w:r>
          </w:p>
          <w:p w14:paraId="22C19167" w14:textId="77777777" w:rsidR="007B1A36" w:rsidRPr="00EF0E1B" w:rsidRDefault="007B1A36" w:rsidP="00EF0E1B">
            <w:pPr>
              <w:spacing w:before="240" w:after="0" w:line="240" w:lineRule="auto"/>
              <w:rPr>
                <w:rFonts w:ascii="Times New Roman" w:hAnsi="Times New Roman"/>
                <w:b/>
                <w:sz w:val="24"/>
                <w:szCs w:val="24"/>
              </w:rPr>
            </w:pPr>
            <w:r w:rsidRPr="00EF0E1B">
              <w:rPr>
                <w:rFonts w:ascii="Times New Roman" w:hAnsi="Times New Roman"/>
                <w:b/>
                <w:sz w:val="24"/>
                <w:szCs w:val="24"/>
              </w:rPr>
              <w:t>Parašas:______________________                                          Data</w:t>
            </w:r>
          </w:p>
        </w:tc>
      </w:tr>
      <w:tr w:rsidR="007B1A36" w:rsidRPr="00EF0E1B" w14:paraId="04F8479D" w14:textId="77777777" w:rsidTr="002048B8">
        <w:tc>
          <w:tcPr>
            <w:tcW w:w="9854" w:type="dxa"/>
          </w:tcPr>
          <w:p w14:paraId="02BD72E5" w14:textId="77777777" w:rsidR="007B1A36" w:rsidRPr="00EF0E1B" w:rsidRDefault="007B1A36" w:rsidP="00EF0E1B">
            <w:pPr>
              <w:spacing w:before="240" w:after="0" w:line="240" w:lineRule="auto"/>
              <w:rPr>
                <w:rFonts w:ascii="Times New Roman" w:hAnsi="Times New Roman"/>
                <w:sz w:val="24"/>
                <w:szCs w:val="24"/>
              </w:rPr>
            </w:pPr>
            <w:r w:rsidRPr="00EF0E1B">
              <w:rPr>
                <w:rFonts w:ascii="Times New Roman" w:hAnsi="Times New Roman"/>
                <w:b/>
                <w:sz w:val="24"/>
                <w:szCs w:val="24"/>
              </w:rPr>
              <w:t xml:space="preserve">Užsakovo atstovas </w:t>
            </w:r>
            <w:r w:rsidRPr="00EF0E1B">
              <w:rPr>
                <w:rFonts w:ascii="Times New Roman" w:hAnsi="Times New Roman"/>
                <w:sz w:val="24"/>
                <w:szCs w:val="24"/>
              </w:rPr>
              <w:t>____________________________________</w:t>
            </w:r>
          </w:p>
          <w:p w14:paraId="38ED5C3C" w14:textId="77777777" w:rsidR="007B1A36" w:rsidRPr="00EF0E1B" w:rsidRDefault="007B1A36" w:rsidP="00EF0E1B">
            <w:pPr>
              <w:spacing w:before="240" w:after="0" w:line="240" w:lineRule="auto"/>
              <w:rPr>
                <w:rFonts w:ascii="Times New Roman" w:hAnsi="Times New Roman"/>
                <w:b/>
                <w:sz w:val="24"/>
                <w:szCs w:val="24"/>
              </w:rPr>
            </w:pPr>
            <w:r w:rsidRPr="00EF0E1B">
              <w:rPr>
                <w:rFonts w:ascii="Times New Roman" w:hAnsi="Times New Roman"/>
                <w:b/>
                <w:sz w:val="24"/>
                <w:szCs w:val="24"/>
              </w:rPr>
              <w:t>Parašas:______________________                                          Data</w:t>
            </w:r>
          </w:p>
        </w:tc>
      </w:tr>
    </w:tbl>
    <w:p w14:paraId="43E00609" w14:textId="77777777" w:rsidR="007B1A36" w:rsidRPr="00EF0E1B" w:rsidRDefault="007B1A36" w:rsidP="00EF0E1B">
      <w:pPr>
        <w:pStyle w:val="Stilius3"/>
      </w:pPr>
    </w:p>
    <w:p w14:paraId="0454635C" w14:textId="77777777" w:rsidR="007B1A36" w:rsidRPr="00EF0E1B" w:rsidRDefault="007B1A36" w:rsidP="00EF0E1B">
      <w:pPr>
        <w:pStyle w:val="Stilius3"/>
        <w:rPr>
          <w:color w:val="FF0000"/>
        </w:rPr>
      </w:pPr>
    </w:p>
    <w:p w14:paraId="0A8673C5" w14:textId="77777777" w:rsidR="004C5F95" w:rsidRPr="00EF0E1B" w:rsidRDefault="004C5F95" w:rsidP="00EF0E1B">
      <w:pPr>
        <w:spacing w:after="0" w:line="240" w:lineRule="auto"/>
        <w:rPr>
          <w:color w:val="FF0000"/>
        </w:rPr>
      </w:pPr>
      <w:r w:rsidRPr="00EF0E1B">
        <w:rPr>
          <w:color w:val="FF0000"/>
        </w:rPr>
        <w:br w:type="page"/>
      </w:r>
    </w:p>
    <w:p w14:paraId="14C6D4A9" w14:textId="6E2B3468" w:rsidR="00BE1A01" w:rsidRPr="00EF0E1B" w:rsidRDefault="00BE1A01" w:rsidP="00EF0E1B">
      <w:pPr>
        <w:spacing w:after="0" w:line="240" w:lineRule="auto"/>
        <w:rPr>
          <w:rFonts w:ascii="Times New Roman" w:hAnsi="Times New Roman"/>
          <w:b/>
          <w:sz w:val="24"/>
          <w:szCs w:val="24"/>
        </w:rPr>
      </w:pPr>
      <w:r w:rsidRPr="00EF0E1B">
        <w:lastRenderedPageBreak/>
        <w:t xml:space="preserve">                                                                                                                                                         </w:t>
      </w:r>
      <w:r w:rsidRPr="00EF0E1B">
        <w:rPr>
          <w:rFonts w:ascii="Times New Roman" w:hAnsi="Times New Roman"/>
          <w:b/>
          <w:bCs/>
          <w:i/>
          <w:iCs/>
        </w:rPr>
        <w:t xml:space="preserve">Sutarties </w:t>
      </w:r>
      <w:r w:rsidR="00F82DEE" w:rsidRPr="00EF0E1B">
        <w:rPr>
          <w:rFonts w:ascii="Times New Roman" w:hAnsi="Times New Roman"/>
          <w:b/>
          <w:bCs/>
          <w:i/>
          <w:iCs/>
        </w:rPr>
        <w:t>4</w:t>
      </w:r>
      <w:r w:rsidRPr="00EF0E1B">
        <w:rPr>
          <w:rFonts w:ascii="Times New Roman" w:hAnsi="Times New Roman"/>
          <w:b/>
          <w:bCs/>
          <w:i/>
          <w:iCs/>
        </w:rPr>
        <w:t xml:space="preserve">  priedas</w:t>
      </w:r>
      <w:r w:rsidRPr="00EF0E1B">
        <w:rPr>
          <w:rFonts w:ascii="Times New Roman" w:hAnsi="Times New Roman"/>
          <w:b/>
          <w:sz w:val="24"/>
          <w:szCs w:val="24"/>
        </w:rPr>
        <w:t xml:space="preserve"> </w:t>
      </w:r>
    </w:p>
    <w:p w14:paraId="7A27CC80" w14:textId="77777777" w:rsidR="00BE1A01" w:rsidRPr="00EF0E1B" w:rsidRDefault="00BE1A01" w:rsidP="00EF0E1B">
      <w:pPr>
        <w:spacing w:after="0" w:line="240" w:lineRule="auto"/>
        <w:jc w:val="center"/>
        <w:rPr>
          <w:rFonts w:ascii="Times New Roman" w:hAnsi="Times New Roman"/>
          <w:b/>
          <w:sz w:val="24"/>
          <w:szCs w:val="24"/>
        </w:rPr>
      </w:pPr>
    </w:p>
    <w:p w14:paraId="34747CF7" w14:textId="71062BAF" w:rsidR="007B1A36" w:rsidRPr="00EF0E1B" w:rsidRDefault="007B1A36" w:rsidP="00EF0E1B">
      <w:pPr>
        <w:spacing w:after="0" w:line="240" w:lineRule="auto"/>
        <w:jc w:val="center"/>
        <w:rPr>
          <w:rFonts w:ascii="Times New Roman" w:hAnsi="Times New Roman"/>
          <w:b/>
          <w:sz w:val="24"/>
          <w:szCs w:val="24"/>
        </w:rPr>
      </w:pPr>
      <w:r w:rsidRPr="00EF0E1B">
        <w:rPr>
          <w:rFonts w:ascii="Times New Roman" w:hAnsi="Times New Roman"/>
          <w:b/>
          <w:sz w:val="24"/>
          <w:szCs w:val="24"/>
        </w:rPr>
        <w:t>DARBŲ PERDAVIMO</w:t>
      </w:r>
      <w:r w:rsidRPr="00EF0E1B">
        <w:rPr>
          <w:rFonts w:ascii="Times New Roman" w:hAnsi="Times New Roman"/>
          <w:bCs/>
          <w:sz w:val="24"/>
          <w:szCs w:val="24"/>
        </w:rPr>
        <w:t>–</w:t>
      </w:r>
      <w:r w:rsidRPr="00EF0E1B">
        <w:rPr>
          <w:rFonts w:ascii="Times New Roman" w:hAnsi="Times New Roman"/>
          <w:b/>
          <w:sz w:val="24"/>
          <w:szCs w:val="24"/>
        </w:rPr>
        <w:t>PRIĖMIMO AKTAS</w:t>
      </w:r>
    </w:p>
    <w:p w14:paraId="73EAE093" w14:textId="77777777" w:rsidR="007B1A36" w:rsidRPr="00EF0E1B" w:rsidRDefault="007B1A36" w:rsidP="00EF0E1B">
      <w:pPr>
        <w:spacing w:after="0" w:line="240" w:lineRule="auto"/>
        <w:jc w:val="center"/>
        <w:rPr>
          <w:rFonts w:ascii="Times New Roman" w:hAnsi="Times New Roman"/>
          <w:b/>
          <w:sz w:val="24"/>
          <w:szCs w:val="24"/>
        </w:rPr>
      </w:pPr>
    </w:p>
    <w:p w14:paraId="1B42ACE1" w14:textId="1B804E58" w:rsidR="007B1A36" w:rsidRPr="00EF0E1B" w:rsidRDefault="00CD10D0" w:rsidP="00EF0E1B">
      <w:pPr>
        <w:spacing w:after="0" w:line="240" w:lineRule="auto"/>
        <w:jc w:val="center"/>
        <w:rPr>
          <w:rFonts w:ascii="Times New Roman" w:hAnsi="Times New Roman"/>
          <w:sz w:val="24"/>
          <w:szCs w:val="24"/>
        </w:rPr>
      </w:pPr>
      <w:r w:rsidRPr="00EF0E1B">
        <w:rPr>
          <w:rFonts w:ascii="Times New Roman" w:hAnsi="Times New Roman"/>
          <w:i/>
          <w:sz w:val="24"/>
          <w:szCs w:val="24"/>
        </w:rPr>
        <w:t xml:space="preserve"> </w:t>
      </w:r>
      <w:r w:rsidR="007B1A36" w:rsidRPr="00EF0E1B">
        <w:rPr>
          <w:rFonts w:ascii="Times New Roman" w:hAnsi="Times New Roman"/>
          <w:i/>
          <w:sz w:val="24"/>
          <w:szCs w:val="24"/>
        </w:rPr>
        <w:t>[Akto sudarymo vieta]</w:t>
      </w:r>
      <w:r w:rsidR="007B1A36" w:rsidRPr="00EF0E1B">
        <w:rPr>
          <w:rFonts w:ascii="Times New Roman" w:hAnsi="Times New Roman"/>
          <w:sz w:val="24"/>
          <w:szCs w:val="24"/>
        </w:rPr>
        <w:t xml:space="preserve">, </w:t>
      </w:r>
      <w:r w:rsidR="00403761" w:rsidRPr="00EF0E1B">
        <w:rPr>
          <w:rFonts w:ascii="Times New Roman" w:hAnsi="Times New Roman"/>
          <w:sz w:val="24"/>
          <w:szCs w:val="24"/>
        </w:rPr>
        <w:t>....</w:t>
      </w:r>
      <w:r w:rsidR="007B1A36" w:rsidRPr="00EF0E1B">
        <w:rPr>
          <w:rFonts w:ascii="Times New Roman" w:hAnsi="Times New Roman"/>
          <w:sz w:val="24"/>
          <w:szCs w:val="24"/>
        </w:rPr>
        <w:t>...... m. ............................... ........... d.</w:t>
      </w:r>
    </w:p>
    <w:p w14:paraId="55034550" w14:textId="77777777" w:rsidR="007B1A36" w:rsidRPr="00EF0E1B" w:rsidRDefault="007B1A36" w:rsidP="00EF0E1B">
      <w:pPr>
        <w:spacing w:after="0" w:line="240" w:lineRule="auto"/>
        <w:jc w:val="center"/>
        <w:rPr>
          <w:rFonts w:ascii="Times New Roman" w:hAnsi="Times New Roman"/>
          <w:sz w:val="24"/>
          <w:szCs w:val="24"/>
        </w:rPr>
      </w:pPr>
    </w:p>
    <w:p w14:paraId="7986F203" w14:textId="77777777" w:rsidR="007B1A36" w:rsidRPr="00EF0E1B" w:rsidRDefault="007B1A36" w:rsidP="00EF0E1B">
      <w:pPr>
        <w:spacing w:after="0" w:line="240" w:lineRule="auto"/>
        <w:jc w:val="both"/>
        <w:rPr>
          <w:rFonts w:ascii="Times New Roman" w:hAnsi="Times New Roman"/>
          <w:sz w:val="24"/>
          <w:szCs w:val="24"/>
        </w:rPr>
      </w:pPr>
    </w:p>
    <w:p w14:paraId="5136BD4E" w14:textId="77777777" w:rsidR="00CD10D0" w:rsidRPr="00EF0E1B" w:rsidRDefault="00CD10D0" w:rsidP="00EF0E1B">
      <w:pPr>
        <w:ind w:firstLine="709"/>
        <w:jc w:val="both"/>
        <w:rPr>
          <w:rFonts w:ascii="Times New Roman" w:hAnsi="Times New Roman"/>
          <w:sz w:val="24"/>
          <w:szCs w:val="24"/>
        </w:rPr>
      </w:pPr>
      <w:r w:rsidRPr="00EF0E1B">
        <w:rPr>
          <w:rFonts w:ascii="Times New Roman" w:hAnsi="Times New Roman"/>
          <w:i/>
          <w:sz w:val="24"/>
          <w:szCs w:val="24"/>
        </w:rPr>
        <w:t>[Rangovo pavadinimas]</w:t>
      </w:r>
      <w:r w:rsidRPr="00EF0E1B">
        <w:rPr>
          <w:rFonts w:ascii="Times New Roman" w:hAnsi="Times New Roman"/>
          <w:sz w:val="24"/>
          <w:szCs w:val="24"/>
        </w:rPr>
        <w:t xml:space="preserve">, atstovaujama .............................................., veikiančio pagal ........................................................................................................., toliau vadinamas Rangovu, ir </w:t>
      </w:r>
      <w:r w:rsidRPr="00EF0E1B">
        <w:rPr>
          <w:rFonts w:ascii="Times New Roman" w:hAnsi="Times New Roman"/>
          <w:i/>
          <w:sz w:val="24"/>
          <w:szCs w:val="24"/>
        </w:rPr>
        <w:t>[Užsakovo pavadinimas]</w:t>
      </w:r>
      <w:r w:rsidRPr="00EF0E1B">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EF0E1B">
        <w:rPr>
          <w:rFonts w:ascii="Times New Roman" w:hAnsi="Times New Roman"/>
          <w:i/>
          <w:sz w:val="24"/>
          <w:szCs w:val="24"/>
        </w:rPr>
        <w:t>[sutarties pavadinimas, sudarymo data]</w:t>
      </w:r>
      <w:r w:rsidRPr="00EF0E1B">
        <w:rPr>
          <w:rFonts w:ascii="Times New Roman" w:hAnsi="Times New Roman"/>
          <w:sz w:val="24"/>
          <w:szCs w:val="24"/>
        </w:rPr>
        <w:t xml:space="preserve"> sutartimi (toliau – vadinama Sutartimi), bei papildomais susitarimais Nr. _________ , sudarė šį Darbų perdavimo-priėmimo aktą: </w:t>
      </w:r>
    </w:p>
    <w:p w14:paraId="09710390" w14:textId="77777777" w:rsidR="007B1A36" w:rsidRPr="00EF0E1B" w:rsidRDefault="007B1A36" w:rsidP="00EF0E1B">
      <w:pPr>
        <w:spacing w:after="0" w:line="240" w:lineRule="auto"/>
        <w:jc w:val="both"/>
        <w:rPr>
          <w:rFonts w:ascii="Times New Roman" w:hAnsi="Times New Roman"/>
          <w:sz w:val="24"/>
          <w:szCs w:val="24"/>
        </w:rPr>
      </w:pPr>
    </w:p>
    <w:p w14:paraId="0CC42D9A" w14:textId="77777777" w:rsidR="00CD10D0" w:rsidRPr="00EF0E1B" w:rsidRDefault="00CD10D0" w:rsidP="00EF0E1B">
      <w:pPr>
        <w:spacing w:after="0"/>
        <w:ind w:left="360" w:hanging="360"/>
        <w:jc w:val="both"/>
        <w:rPr>
          <w:rFonts w:ascii="Times New Roman" w:hAnsi="Times New Roman"/>
          <w:sz w:val="24"/>
          <w:szCs w:val="24"/>
        </w:rPr>
      </w:pPr>
      <w:r w:rsidRPr="00EF0E1B">
        <w:rPr>
          <w:rFonts w:ascii="Times New Roman" w:hAnsi="Times New Roman"/>
          <w:sz w:val="24"/>
          <w:szCs w:val="24"/>
        </w:rPr>
        <w:t xml:space="preserve">1. Rangovas perduoda Užsakovui atliktus Darbus ...................................................... </w:t>
      </w:r>
      <w:r w:rsidRPr="00EF0E1B">
        <w:rPr>
          <w:rFonts w:ascii="Times New Roman" w:hAnsi="Times New Roman"/>
          <w:i/>
          <w:sz w:val="24"/>
          <w:szCs w:val="24"/>
        </w:rPr>
        <w:t>[Darbų pavadinimas, sutampantis su Sutarties 2.1 punkte esančiu Darbų pavadinimu]</w:t>
      </w:r>
      <w:r w:rsidRPr="00EF0E1B">
        <w:rPr>
          <w:rFonts w:ascii="Times New Roman" w:hAnsi="Times New Roman"/>
          <w:sz w:val="24"/>
          <w:szCs w:val="24"/>
        </w:rPr>
        <w:t xml:space="preserve">, o Užsakovas šiuos atliktus Darbus priima. </w:t>
      </w:r>
    </w:p>
    <w:p w14:paraId="5D162A3C" w14:textId="77777777" w:rsidR="00CD10D0" w:rsidRPr="00EF0E1B" w:rsidRDefault="00CD10D0" w:rsidP="00EF0E1B">
      <w:pPr>
        <w:spacing w:after="0"/>
        <w:ind w:left="360" w:hanging="360"/>
        <w:jc w:val="both"/>
        <w:rPr>
          <w:rFonts w:ascii="Times New Roman" w:hAnsi="Times New Roman"/>
          <w:sz w:val="24"/>
          <w:szCs w:val="24"/>
        </w:rPr>
      </w:pPr>
      <w:r w:rsidRPr="00EF0E1B">
        <w:rPr>
          <w:rFonts w:ascii="Times New Roman" w:hAnsi="Times New Roman"/>
          <w:sz w:val="24"/>
          <w:szCs w:val="24"/>
        </w:rPr>
        <w:t>2. Už atliktus Darbus Užsakovas įsipareigoja sumokėti Rangovui likusią....................... Eur (.................................................................................................... eurų) sumą Šalių sudarytoje Sutartyje nustatyta tvarka.</w:t>
      </w:r>
    </w:p>
    <w:p w14:paraId="365F2FF7" w14:textId="77777777" w:rsidR="00CD10D0" w:rsidRPr="00EF0E1B" w:rsidRDefault="00CD10D0" w:rsidP="00EF0E1B">
      <w:pPr>
        <w:pStyle w:val="Pagrindiniotekstotrauka"/>
        <w:spacing w:after="0"/>
        <w:ind w:left="360" w:hanging="360"/>
        <w:rPr>
          <w:rFonts w:ascii="Times New Roman" w:hAnsi="Times New Roman"/>
          <w:sz w:val="24"/>
          <w:szCs w:val="24"/>
        </w:rPr>
      </w:pPr>
      <w:r w:rsidRPr="00EF0E1B">
        <w:rPr>
          <w:rFonts w:ascii="Times New Roman" w:hAnsi="Times New Roman"/>
          <w:sz w:val="24"/>
          <w:szCs w:val="24"/>
        </w:rPr>
        <w:t xml:space="preserve">[3. </w:t>
      </w:r>
      <w:r w:rsidRPr="00EF0E1B">
        <w:rPr>
          <w:rFonts w:ascii="Times New Roman" w:hAnsi="Times New Roman"/>
          <w:sz w:val="24"/>
          <w:szCs w:val="24"/>
        </w:rPr>
        <w:tab/>
        <w:t>Šalys patvirtina, kad Darbai yra atlikti pilnai ir tinkamai.</w:t>
      </w:r>
      <w:r w:rsidRPr="00EF0E1B">
        <w:rPr>
          <w:rFonts w:cs="Calibri"/>
        </w:rPr>
        <w:t xml:space="preserve"> </w:t>
      </w:r>
      <w:r w:rsidRPr="00EF0E1B">
        <w:rPr>
          <w:rFonts w:ascii="Times New Roman" w:hAnsi="Times New Roman"/>
          <w:sz w:val="24"/>
          <w:szCs w:val="24"/>
        </w:rPr>
        <w:t xml:space="preserve">Užsakovas neturi Rangovui pretenzijų dėl atliktų Darbų kokybės.] </w:t>
      </w:r>
    </w:p>
    <w:p w14:paraId="7CBFED58" w14:textId="1678A625" w:rsidR="00CD10D0" w:rsidRPr="00EF0E1B" w:rsidRDefault="00CD10D0" w:rsidP="00EF0E1B">
      <w:pPr>
        <w:pStyle w:val="Pagrindiniotekstotrauka"/>
        <w:spacing w:after="0"/>
        <w:ind w:left="360" w:hanging="360"/>
        <w:rPr>
          <w:rFonts w:ascii="Times New Roman" w:hAnsi="Times New Roman"/>
          <w:sz w:val="24"/>
          <w:szCs w:val="24"/>
        </w:rPr>
      </w:pPr>
      <w:r w:rsidRPr="00EF0E1B">
        <w:rPr>
          <w:rFonts w:ascii="Times New Roman" w:hAnsi="Times New Roman"/>
          <w:sz w:val="24"/>
          <w:szCs w:val="24"/>
        </w:rPr>
        <w:t xml:space="preserve">[3. </w:t>
      </w:r>
      <w:r w:rsidRPr="00EF0E1B">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EF0E1B">
        <w:rPr>
          <w:rFonts w:ascii="Times New Roman" w:hAnsi="Times New Roman"/>
          <w:i/>
          <w:sz w:val="24"/>
          <w:szCs w:val="24"/>
        </w:rPr>
        <w:t xml:space="preserve">[nurodyti dienų skaičių, ne ilgesnį, nei 14 </w:t>
      </w:r>
      <w:r w:rsidR="002907F0" w:rsidRPr="00EF0E1B">
        <w:rPr>
          <w:rFonts w:ascii="Times New Roman" w:hAnsi="Times New Roman"/>
          <w:i/>
          <w:sz w:val="24"/>
          <w:szCs w:val="24"/>
        </w:rPr>
        <w:t>dienų</w:t>
      </w:r>
      <w:r w:rsidRPr="00EF0E1B">
        <w:rPr>
          <w:rFonts w:ascii="Times New Roman" w:hAnsi="Times New Roman"/>
          <w:i/>
          <w:sz w:val="24"/>
          <w:szCs w:val="24"/>
        </w:rPr>
        <w:t>]</w:t>
      </w:r>
      <w:r w:rsidRPr="00EF0E1B">
        <w:rPr>
          <w:i/>
        </w:rPr>
        <w:t xml:space="preserve"> </w:t>
      </w:r>
      <w:r w:rsidRPr="00EF0E1B">
        <w:rPr>
          <w:rFonts w:ascii="Times New Roman" w:hAnsi="Times New Roman"/>
          <w:sz w:val="24"/>
          <w:szCs w:val="24"/>
        </w:rPr>
        <w:t xml:space="preserve">dienų po šio Darbų perdavimo-priėmimo akto pasirašymo dienos.] </w:t>
      </w:r>
    </w:p>
    <w:p w14:paraId="6A014845" w14:textId="77777777" w:rsidR="00CD10D0" w:rsidRPr="00EF0E1B" w:rsidRDefault="00CD10D0" w:rsidP="00EF0E1B">
      <w:pPr>
        <w:pStyle w:val="Pagrindiniotekstotrauka"/>
        <w:spacing w:after="0"/>
        <w:ind w:left="360" w:hanging="360"/>
        <w:rPr>
          <w:rFonts w:ascii="Times New Roman" w:hAnsi="Times New Roman"/>
          <w:sz w:val="24"/>
          <w:szCs w:val="24"/>
        </w:rPr>
      </w:pPr>
    </w:p>
    <w:p w14:paraId="4E3E7048" w14:textId="77777777" w:rsidR="00CD10D0" w:rsidRPr="00EF0E1B" w:rsidRDefault="00CD10D0" w:rsidP="00EF0E1B">
      <w:pPr>
        <w:pStyle w:val="Pagrindiniotekstotrauka"/>
        <w:spacing w:after="0"/>
        <w:ind w:left="360" w:hanging="360"/>
        <w:rPr>
          <w:rFonts w:ascii="Times New Roman" w:hAnsi="Times New Roman"/>
          <w:i/>
          <w:sz w:val="24"/>
          <w:szCs w:val="24"/>
        </w:rPr>
      </w:pPr>
      <w:r w:rsidRPr="00EF0E1B">
        <w:rPr>
          <w:i/>
        </w:rPr>
        <w:t xml:space="preserve">[Pasirenkama pagal situaciją] </w:t>
      </w:r>
    </w:p>
    <w:p w14:paraId="4C66659A" w14:textId="77777777" w:rsidR="00CD10D0" w:rsidRPr="00EF0E1B" w:rsidRDefault="00CD10D0" w:rsidP="00EF0E1B">
      <w:pPr>
        <w:pStyle w:val="Pagrindiniotekstotrauka"/>
        <w:spacing w:after="0"/>
        <w:ind w:left="360" w:hanging="360"/>
        <w:rPr>
          <w:rFonts w:ascii="Times New Roman" w:hAnsi="Times New Roman"/>
          <w:sz w:val="24"/>
          <w:szCs w:val="24"/>
        </w:rPr>
      </w:pPr>
    </w:p>
    <w:p w14:paraId="0F54B0EC" w14:textId="77777777" w:rsidR="00CD10D0" w:rsidRPr="00EF0E1B" w:rsidRDefault="00CD10D0" w:rsidP="00EF0E1B">
      <w:pPr>
        <w:pStyle w:val="Pagrindiniotekstotrauka"/>
        <w:spacing w:after="0"/>
        <w:ind w:left="284" w:hanging="284"/>
        <w:jc w:val="both"/>
        <w:rPr>
          <w:rFonts w:ascii="Times New Roman" w:hAnsi="Times New Roman"/>
          <w:sz w:val="24"/>
          <w:szCs w:val="24"/>
        </w:rPr>
      </w:pPr>
      <w:r w:rsidRPr="00EF0E1B">
        <w:rPr>
          <w:rFonts w:ascii="Times New Roman" w:hAnsi="Times New Roman"/>
          <w:sz w:val="24"/>
          <w:szCs w:val="24"/>
        </w:rPr>
        <w:t xml:space="preserve">4. Šis aktas sudarytas dviem egzemplioriais, kurie abu turi vienodą teisinę galią. Vienas egzempliorius pateikiamas Rangovui, kitas lieka Užsakovui. </w:t>
      </w:r>
    </w:p>
    <w:p w14:paraId="25D43993" w14:textId="77777777" w:rsidR="007B1A36" w:rsidRPr="00EF0E1B" w:rsidRDefault="007B1A36" w:rsidP="00EF0E1B">
      <w:pPr>
        <w:pStyle w:val="Pagrindiniotekstotrauka"/>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BD0E83" w:rsidRPr="00EF0E1B" w14:paraId="42943953" w14:textId="77777777" w:rsidTr="002048B8">
        <w:tc>
          <w:tcPr>
            <w:tcW w:w="4245" w:type="dxa"/>
          </w:tcPr>
          <w:p w14:paraId="59B18335" w14:textId="77777777" w:rsidR="007B1A36" w:rsidRPr="00EF0E1B" w:rsidRDefault="007B1A36" w:rsidP="00EF0E1B">
            <w:pPr>
              <w:spacing w:after="0" w:line="240" w:lineRule="auto"/>
              <w:rPr>
                <w:rFonts w:ascii="Times New Roman" w:hAnsi="Times New Roman"/>
                <w:b/>
                <w:bCs/>
                <w:sz w:val="24"/>
                <w:szCs w:val="24"/>
              </w:rPr>
            </w:pPr>
            <w:r w:rsidRPr="00EF0E1B">
              <w:rPr>
                <w:rFonts w:ascii="Times New Roman" w:hAnsi="Times New Roman"/>
                <w:b/>
                <w:bCs/>
                <w:sz w:val="24"/>
                <w:szCs w:val="24"/>
              </w:rPr>
              <w:t>Rangovas</w:t>
            </w:r>
          </w:p>
        </w:tc>
        <w:tc>
          <w:tcPr>
            <w:tcW w:w="4245" w:type="dxa"/>
          </w:tcPr>
          <w:p w14:paraId="0A037B0C" w14:textId="77777777" w:rsidR="007B1A36" w:rsidRPr="00EF0E1B" w:rsidRDefault="007B1A36" w:rsidP="00EF0E1B">
            <w:pPr>
              <w:spacing w:after="0" w:line="240" w:lineRule="auto"/>
              <w:rPr>
                <w:rFonts w:ascii="Times New Roman" w:hAnsi="Times New Roman"/>
                <w:b/>
                <w:bCs/>
                <w:sz w:val="24"/>
                <w:szCs w:val="24"/>
              </w:rPr>
            </w:pPr>
            <w:r w:rsidRPr="00EF0E1B">
              <w:rPr>
                <w:rFonts w:ascii="Times New Roman" w:hAnsi="Times New Roman"/>
                <w:b/>
                <w:bCs/>
                <w:sz w:val="24"/>
                <w:szCs w:val="24"/>
              </w:rPr>
              <w:t>Užsakovas</w:t>
            </w:r>
          </w:p>
        </w:tc>
      </w:tr>
      <w:tr w:rsidR="00BD0E83" w:rsidRPr="00EF0E1B" w14:paraId="57C7322A" w14:textId="77777777" w:rsidTr="002048B8">
        <w:tc>
          <w:tcPr>
            <w:tcW w:w="4245" w:type="dxa"/>
          </w:tcPr>
          <w:p w14:paraId="4B68074F"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 xml:space="preserve">[Pavadinimas] </w:t>
            </w:r>
          </w:p>
        </w:tc>
        <w:tc>
          <w:tcPr>
            <w:tcW w:w="4245" w:type="dxa"/>
          </w:tcPr>
          <w:p w14:paraId="70ED3996"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[Pavadinimas]</w:t>
            </w:r>
          </w:p>
        </w:tc>
      </w:tr>
      <w:tr w:rsidR="00BD0E83" w:rsidRPr="00EF0E1B" w14:paraId="3EE090C5" w14:textId="77777777" w:rsidTr="002048B8">
        <w:tc>
          <w:tcPr>
            <w:tcW w:w="4245" w:type="dxa"/>
          </w:tcPr>
          <w:p w14:paraId="0FDC6D12"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[Buveinės adresas]</w:t>
            </w:r>
          </w:p>
        </w:tc>
        <w:tc>
          <w:tcPr>
            <w:tcW w:w="4245" w:type="dxa"/>
          </w:tcPr>
          <w:p w14:paraId="16511007"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[Buveinės adresas]</w:t>
            </w:r>
          </w:p>
        </w:tc>
      </w:tr>
      <w:tr w:rsidR="00BD0E83" w:rsidRPr="00EF0E1B" w14:paraId="122E15BB" w14:textId="77777777" w:rsidTr="002048B8">
        <w:tc>
          <w:tcPr>
            <w:tcW w:w="4245" w:type="dxa"/>
          </w:tcPr>
          <w:p w14:paraId="481EA032"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[Telefonas, faksas]</w:t>
            </w:r>
          </w:p>
        </w:tc>
        <w:tc>
          <w:tcPr>
            <w:tcW w:w="4245" w:type="dxa"/>
          </w:tcPr>
          <w:p w14:paraId="59F474B4"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[Telefonas, faksas]</w:t>
            </w:r>
          </w:p>
        </w:tc>
      </w:tr>
      <w:tr w:rsidR="00BD0E83" w:rsidRPr="00EF0E1B" w14:paraId="622DAA47" w14:textId="77777777" w:rsidTr="002048B8">
        <w:tc>
          <w:tcPr>
            <w:tcW w:w="4245" w:type="dxa"/>
          </w:tcPr>
          <w:p w14:paraId="0D044F79"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[Įmonės kodas]</w:t>
            </w:r>
          </w:p>
        </w:tc>
        <w:tc>
          <w:tcPr>
            <w:tcW w:w="4245" w:type="dxa"/>
          </w:tcPr>
          <w:p w14:paraId="796992B2"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[Įmonės kodas]</w:t>
            </w:r>
          </w:p>
        </w:tc>
      </w:tr>
      <w:tr w:rsidR="00BD0E83" w:rsidRPr="00EF0E1B" w14:paraId="5D1B05C3" w14:textId="77777777" w:rsidTr="002048B8">
        <w:tc>
          <w:tcPr>
            <w:tcW w:w="4245" w:type="dxa"/>
          </w:tcPr>
          <w:p w14:paraId="0CEA4A20"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[PVM mokėtojo kodas]</w:t>
            </w:r>
          </w:p>
        </w:tc>
        <w:tc>
          <w:tcPr>
            <w:tcW w:w="4245" w:type="dxa"/>
          </w:tcPr>
          <w:p w14:paraId="132A696C"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[PVM mokėtojo kodas]</w:t>
            </w:r>
          </w:p>
        </w:tc>
      </w:tr>
      <w:tr w:rsidR="00BD0E83" w:rsidRPr="00EF0E1B" w14:paraId="52FC6CF5" w14:textId="77777777" w:rsidTr="002048B8">
        <w:tc>
          <w:tcPr>
            <w:tcW w:w="4245" w:type="dxa"/>
          </w:tcPr>
          <w:p w14:paraId="70B8E626" w14:textId="77777777" w:rsidR="007B1A36" w:rsidRPr="00EF0E1B" w:rsidRDefault="007B1A36" w:rsidP="00EF0E1B">
            <w:pPr>
              <w:spacing w:after="0" w:line="240" w:lineRule="auto"/>
              <w:rPr>
                <w:rFonts w:ascii="Times New Roman" w:hAnsi="Times New Roman"/>
                <w:sz w:val="24"/>
                <w:szCs w:val="24"/>
              </w:rPr>
            </w:pPr>
          </w:p>
        </w:tc>
        <w:tc>
          <w:tcPr>
            <w:tcW w:w="4245" w:type="dxa"/>
          </w:tcPr>
          <w:p w14:paraId="0062379F" w14:textId="77777777" w:rsidR="007B1A36" w:rsidRPr="00EF0E1B" w:rsidRDefault="007B1A36" w:rsidP="00EF0E1B">
            <w:pPr>
              <w:spacing w:after="0" w:line="240" w:lineRule="auto"/>
              <w:rPr>
                <w:rFonts w:ascii="Times New Roman" w:hAnsi="Times New Roman"/>
                <w:sz w:val="24"/>
                <w:szCs w:val="24"/>
              </w:rPr>
            </w:pPr>
          </w:p>
        </w:tc>
      </w:tr>
      <w:tr w:rsidR="00BD0E83" w:rsidRPr="00EF0E1B" w14:paraId="48A15C60" w14:textId="77777777" w:rsidTr="002048B8">
        <w:tc>
          <w:tcPr>
            <w:tcW w:w="4245" w:type="dxa"/>
          </w:tcPr>
          <w:p w14:paraId="38ECD490" w14:textId="77777777" w:rsidR="007B1A36" w:rsidRPr="00EF0E1B" w:rsidRDefault="007B1A36" w:rsidP="00EF0E1B">
            <w:pPr>
              <w:spacing w:after="0" w:line="240" w:lineRule="auto"/>
              <w:rPr>
                <w:rFonts w:ascii="Times New Roman" w:hAnsi="Times New Roman"/>
                <w:sz w:val="24"/>
                <w:szCs w:val="24"/>
              </w:rPr>
            </w:pPr>
          </w:p>
        </w:tc>
        <w:tc>
          <w:tcPr>
            <w:tcW w:w="4245" w:type="dxa"/>
          </w:tcPr>
          <w:p w14:paraId="70A36D34" w14:textId="77777777" w:rsidR="007B1A36" w:rsidRPr="00EF0E1B" w:rsidRDefault="007B1A36" w:rsidP="00EF0E1B">
            <w:pPr>
              <w:spacing w:after="0" w:line="240" w:lineRule="auto"/>
              <w:rPr>
                <w:rFonts w:ascii="Times New Roman" w:hAnsi="Times New Roman"/>
                <w:sz w:val="24"/>
                <w:szCs w:val="24"/>
              </w:rPr>
            </w:pPr>
          </w:p>
        </w:tc>
      </w:tr>
      <w:tr w:rsidR="007B1A36" w:rsidRPr="00EF0E1B" w14:paraId="5B06C6FA" w14:textId="77777777" w:rsidTr="002048B8">
        <w:tc>
          <w:tcPr>
            <w:tcW w:w="4245" w:type="dxa"/>
          </w:tcPr>
          <w:p w14:paraId="7161ABB5"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______________________________</w:t>
            </w:r>
          </w:p>
          <w:p w14:paraId="4B0540FB"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Parašas</w:t>
            </w:r>
          </w:p>
          <w:p w14:paraId="239AAB56"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[Pareigos, vardas ir pavardė]</w:t>
            </w:r>
          </w:p>
        </w:tc>
        <w:tc>
          <w:tcPr>
            <w:tcW w:w="4245" w:type="dxa"/>
          </w:tcPr>
          <w:p w14:paraId="7FABC706"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______________________________</w:t>
            </w:r>
          </w:p>
          <w:p w14:paraId="7BFF27A3"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Parašas</w:t>
            </w:r>
          </w:p>
          <w:p w14:paraId="06A09F2A" w14:textId="77777777" w:rsidR="007B1A36" w:rsidRPr="00EF0E1B" w:rsidRDefault="007B1A36" w:rsidP="00EF0E1B">
            <w:pPr>
              <w:spacing w:after="0" w:line="240" w:lineRule="auto"/>
              <w:rPr>
                <w:rFonts w:ascii="Times New Roman" w:hAnsi="Times New Roman"/>
                <w:sz w:val="24"/>
                <w:szCs w:val="24"/>
              </w:rPr>
            </w:pPr>
            <w:r w:rsidRPr="00EF0E1B">
              <w:rPr>
                <w:rFonts w:ascii="Times New Roman" w:hAnsi="Times New Roman"/>
                <w:sz w:val="24"/>
                <w:szCs w:val="24"/>
              </w:rPr>
              <w:t>[Pareigos, vardas ir pavardė]</w:t>
            </w:r>
          </w:p>
        </w:tc>
      </w:tr>
    </w:tbl>
    <w:p w14:paraId="0F9CD69F" w14:textId="77777777" w:rsidR="00E24D35" w:rsidRPr="00EF0E1B" w:rsidRDefault="00E24D35" w:rsidP="00EF0E1B">
      <w:pPr>
        <w:pStyle w:val="Stilius3"/>
        <w:rPr>
          <w:sz w:val="24"/>
          <w:szCs w:val="24"/>
        </w:rPr>
      </w:pPr>
    </w:p>
    <w:p w14:paraId="2E0C51EB" w14:textId="77777777" w:rsidR="007B1A36" w:rsidRPr="00BD0E83" w:rsidRDefault="005F26E9" w:rsidP="00EF0E1B">
      <w:pPr>
        <w:pStyle w:val="Stilius3"/>
        <w:ind w:left="1701" w:hanging="1701"/>
        <w:rPr>
          <w:sz w:val="24"/>
          <w:szCs w:val="24"/>
        </w:rPr>
      </w:pPr>
      <w:r w:rsidRPr="00EF0E1B">
        <w:rPr>
          <w:sz w:val="24"/>
          <w:szCs w:val="24"/>
        </w:rPr>
        <w:t xml:space="preserve">[PRIEDAS: </w:t>
      </w:r>
      <w:r w:rsidRPr="00EF0E1B">
        <w:rPr>
          <w:sz w:val="24"/>
          <w:szCs w:val="24"/>
        </w:rPr>
        <w:tab/>
        <w:t xml:space="preserve">Defektų sąrašas, taip pat nurodant </w:t>
      </w:r>
      <w:r w:rsidRPr="00EF0E1B">
        <w:rPr>
          <w:spacing w:val="-2"/>
          <w:sz w:val="24"/>
          <w:szCs w:val="24"/>
        </w:rPr>
        <w:t>pagrįstą laiką defektų taisymui ir įkainotą defektų vertę</w:t>
      </w:r>
      <w:r w:rsidRPr="00EF0E1B">
        <w:rPr>
          <w:sz w:val="24"/>
          <w:szCs w:val="24"/>
        </w:rPr>
        <w:t>]</w:t>
      </w:r>
    </w:p>
    <w:sectPr w:rsidR="007B1A36" w:rsidRPr="00BD0E83" w:rsidSect="00BD0E83">
      <w:footerReference w:type="default" r:id="rId9"/>
      <w:footnotePr>
        <w:numFmt w:val="chicago"/>
      </w:footnotePr>
      <w:pgSz w:w="11906" w:h="16838"/>
      <w:pgMar w:top="851" w:right="99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081D" w14:textId="77777777" w:rsidR="00014520" w:rsidRDefault="00014520" w:rsidP="005F525D">
      <w:pPr>
        <w:spacing w:after="0" w:line="240" w:lineRule="auto"/>
      </w:pPr>
      <w:r>
        <w:separator/>
      </w:r>
    </w:p>
  </w:endnote>
  <w:endnote w:type="continuationSeparator" w:id="0">
    <w:p w14:paraId="45F8DC67" w14:textId="77777777" w:rsidR="00014520" w:rsidRDefault="00014520"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74122612"/>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1B4FA7BA" w14:textId="652E93DD" w:rsidR="00F761FF" w:rsidRPr="00F761FF" w:rsidRDefault="00F761FF">
            <w:pPr>
              <w:pStyle w:val="Porat"/>
              <w:jc w:val="right"/>
              <w:rPr>
                <w:rFonts w:ascii="Times New Roman" w:hAnsi="Times New Roman"/>
              </w:rPr>
            </w:pPr>
            <w:r w:rsidRPr="00F761FF">
              <w:rPr>
                <w:rFonts w:ascii="Times New Roman" w:hAnsi="Times New Roman"/>
              </w:rPr>
              <w:t xml:space="preserve">Puslapis </w:t>
            </w:r>
            <w:r w:rsidRPr="00F761FF">
              <w:rPr>
                <w:rFonts w:ascii="Times New Roman" w:hAnsi="Times New Roman"/>
              </w:rPr>
              <w:fldChar w:fldCharType="begin"/>
            </w:r>
            <w:r w:rsidRPr="00F761FF">
              <w:rPr>
                <w:rFonts w:ascii="Times New Roman" w:hAnsi="Times New Roman"/>
              </w:rPr>
              <w:instrText>PAGE</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r w:rsidRPr="00F761FF">
              <w:rPr>
                <w:rFonts w:ascii="Times New Roman" w:hAnsi="Times New Roman"/>
              </w:rPr>
              <w:t xml:space="preserve"> iš </w:t>
            </w:r>
            <w:r w:rsidRPr="00F761FF">
              <w:rPr>
                <w:rFonts w:ascii="Times New Roman" w:hAnsi="Times New Roman"/>
              </w:rPr>
              <w:fldChar w:fldCharType="begin"/>
            </w:r>
            <w:r w:rsidRPr="00F761FF">
              <w:rPr>
                <w:rFonts w:ascii="Times New Roman" w:hAnsi="Times New Roman"/>
              </w:rPr>
              <w:instrText>NUMPAGES</w:instrText>
            </w:r>
            <w:r w:rsidRPr="00F761FF">
              <w:rPr>
                <w:rFonts w:ascii="Times New Roman" w:hAnsi="Times New Roman"/>
              </w:rPr>
              <w:fldChar w:fldCharType="separate"/>
            </w:r>
            <w:r w:rsidRPr="00F761FF">
              <w:rPr>
                <w:rFonts w:ascii="Times New Roman" w:hAnsi="Times New Roman"/>
              </w:rPr>
              <w:t>2</w:t>
            </w:r>
            <w:r w:rsidRPr="00F761FF">
              <w:rPr>
                <w:rFonts w:ascii="Times New Roman" w:hAnsi="Times New Roman"/>
              </w:rPr>
              <w:fldChar w:fldCharType="end"/>
            </w:r>
          </w:p>
        </w:sdtContent>
      </w:sdt>
    </w:sdtContent>
  </w:sdt>
  <w:p w14:paraId="412965B6" w14:textId="77777777" w:rsidR="00F761FF" w:rsidRPr="00F761FF" w:rsidRDefault="00F761FF">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21D4" w14:textId="77777777" w:rsidR="00014520" w:rsidRDefault="00014520" w:rsidP="005F525D">
      <w:pPr>
        <w:spacing w:after="0" w:line="240" w:lineRule="auto"/>
      </w:pPr>
      <w:r>
        <w:separator/>
      </w:r>
    </w:p>
  </w:footnote>
  <w:footnote w:type="continuationSeparator" w:id="0">
    <w:p w14:paraId="7BF3BF5D" w14:textId="77777777" w:rsidR="00014520" w:rsidRDefault="00014520" w:rsidP="005F5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1C2"/>
    <w:multiLevelType w:val="multilevel"/>
    <w:tmpl w:val="20AA6048"/>
    <w:lvl w:ilvl="0">
      <w:start w:val="6"/>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73065"/>
    <w:multiLevelType w:val="hybridMultilevel"/>
    <w:tmpl w:val="BB7C3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42096"/>
    <w:multiLevelType w:val="multilevel"/>
    <w:tmpl w:val="B76E8CAE"/>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6E76E35"/>
    <w:multiLevelType w:val="hybridMultilevel"/>
    <w:tmpl w:val="60B0955A"/>
    <w:lvl w:ilvl="0" w:tplc="3A2E84AE">
      <w:start w:val="1"/>
      <w:numFmt w:val="decimal"/>
      <w:lvlText w:val="13.%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DEEC938E"/>
    <w:lvl w:ilvl="0" w:tplc="E70C7EFA">
      <w:start w:val="1"/>
      <w:numFmt w:val="decimal"/>
      <w:lvlText w:val="9.%1."/>
      <w:lvlJc w:val="left"/>
      <w:pPr>
        <w:ind w:left="61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A42B24"/>
    <w:multiLevelType w:val="hybridMultilevel"/>
    <w:tmpl w:val="75E8E1DA"/>
    <w:lvl w:ilvl="0" w:tplc="B4F6E31E">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5D95D33"/>
    <w:multiLevelType w:val="hybridMultilevel"/>
    <w:tmpl w:val="2BB4E98E"/>
    <w:lvl w:ilvl="0" w:tplc="9E3838EC">
      <w:start w:val="1"/>
      <w:numFmt w:val="decimal"/>
      <w:lvlText w:val="1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C227E16"/>
    <w:multiLevelType w:val="hybridMultilevel"/>
    <w:tmpl w:val="F254365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7E4054"/>
    <w:multiLevelType w:val="hybridMultilevel"/>
    <w:tmpl w:val="E7D68BB6"/>
    <w:lvl w:ilvl="0" w:tplc="6A1ABDEC">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7A64C84"/>
    <w:multiLevelType w:val="hybridMultilevel"/>
    <w:tmpl w:val="8F88D240"/>
    <w:lvl w:ilvl="0" w:tplc="68005CBC">
      <w:start w:val="1"/>
      <w:numFmt w:val="lowerRoman"/>
      <w:lvlText w:val="(%1)"/>
      <w:lvlJc w:val="left"/>
      <w:pPr>
        <w:ind w:left="2907" w:hanging="360"/>
      </w:pPr>
      <w:rPr>
        <w:rFonts w:ascii="Times New Roman" w:eastAsia="Times New Roman" w:hAnsi="Times New Roman" w:cs="Times New Roman"/>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00009B5"/>
    <w:multiLevelType w:val="hybridMultilevel"/>
    <w:tmpl w:val="4B88134C"/>
    <w:lvl w:ilvl="0" w:tplc="2FE00FE6">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3428F1"/>
    <w:multiLevelType w:val="multilevel"/>
    <w:tmpl w:val="E144A71E"/>
    <w:lvl w:ilvl="0">
      <w:start w:val="1"/>
      <w:numFmt w:val="decimal"/>
      <w:lvlText w:val="%1"/>
      <w:lvlJc w:val="left"/>
      <w:pPr>
        <w:ind w:left="360" w:hanging="360"/>
      </w:pPr>
      <w:rPr>
        <w:rFonts w:hint="default"/>
      </w:rPr>
    </w:lvl>
    <w:lvl w:ilvl="1">
      <w:start w:val="1"/>
      <w:numFmt w:val="decimal"/>
      <w:lvlText w:val="%1.%2"/>
      <w:lvlJc w:val="left"/>
      <w:pPr>
        <w:ind w:left="1410" w:hanging="3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330" w:hanging="108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8790" w:hanging="1440"/>
      </w:pPr>
      <w:rPr>
        <w:rFonts w:hint="default"/>
      </w:rPr>
    </w:lvl>
    <w:lvl w:ilvl="8">
      <w:start w:val="1"/>
      <w:numFmt w:val="decimal"/>
      <w:lvlText w:val="%1.%2.%3.%4.%5.%6.%7.%8.%9"/>
      <w:lvlJc w:val="left"/>
      <w:pPr>
        <w:ind w:left="9840" w:hanging="1440"/>
      </w:pPr>
      <w:rPr>
        <w:rFonts w:hint="default"/>
      </w:rPr>
    </w:lvl>
  </w:abstractNum>
  <w:abstractNum w:abstractNumId="2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0B570F7"/>
    <w:multiLevelType w:val="multilevel"/>
    <w:tmpl w:val="001EF04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multilevel"/>
    <w:tmpl w:val="4C5CD6AE"/>
    <w:lvl w:ilvl="0">
      <w:start w:val="1"/>
      <w:numFmt w:val="decimal"/>
      <w:lvlText w:val="%1."/>
      <w:lvlJc w:val="left"/>
      <w:pPr>
        <w:ind w:left="1082" w:hanging="360"/>
      </w:pPr>
    </w:lvl>
    <w:lvl w:ilvl="1">
      <w:start w:val="10"/>
      <w:numFmt w:val="decimal"/>
      <w:isLgl/>
      <w:lvlText w:val="%1.%2."/>
      <w:lvlJc w:val="left"/>
      <w:pPr>
        <w:ind w:left="1292" w:hanging="57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37"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D722B22"/>
    <w:multiLevelType w:val="hybridMultilevel"/>
    <w:tmpl w:val="83BC63CA"/>
    <w:lvl w:ilvl="0" w:tplc="FA1CA0C8">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12038AD"/>
    <w:multiLevelType w:val="hybridMultilevel"/>
    <w:tmpl w:val="19449820"/>
    <w:lvl w:ilvl="0" w:tplc="4C6C190E">
      <w:start w:val="1"/>
      <w:numFmt w:val="decimal"/>
      <w:lvlText w:val="5.%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7E266EA"/>
    <w:multiLevelType w:val="hybridMultilevel"/>
    <w:tmpl w:val="FD5E9C2E"/>
    <w:lvl w:ilvl="0" w:tplc="8E40CAA8">
      <w:start w:val="1"/>
      <w:numFmt w:val="decimal"/>
      <w:lvlText w:val="4.%1."/>
      <w:lvlJc w:val="left"/>
      <w:pPr>
        <w:ind w:left="92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1" w15:restartNumberingAfterBreak="0">
    <w:nsid w:val="7D840946"/>
    <w:multiLevelType w:val="hybridMultilevel"/>
    <w:tmpl w:val="10025FCC"/>
    <w:lvl w:ilvl="0" w:tplc="89FE6EF8">
      <w:start w:val="1"/>
      <w:numFmt w:val="decimal"/>
      <w:lvlText w:val="8.%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EE26785"/>
    <w:multiLevelType w:val="multilevel"/>
    <w:tmpl w:val="4F5A8BB8"/>
    <w:lvl w:ilvl="0">
      <w:start w:val="7"/>
      <w:numFmt w:val="decimal"/>
      <w:lvlText w:val="%1"/>
      <w:lvlJc w:val="left"/>
      <w:pPr>
        <w:ind w:left="480" w:hanging="480"/>
      </w:pPr>
      <w:rPr>
        <w:rFonts w:hint="default"/>
      </w:rPr>
    </w:lvl>
    <w:lvl w:ilvl="1">
      <w:start w:val="2"/>
      <w:numFmt w:val="decimal"/>
      <w:lvlText w:val="%1.%2"/>
      <w:lvlJc w:val="left"/>
      <w:pPr>
        <w:ind w:left="495" w:hanging="48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560" w:hanging="1440"/>
      </w:pPr>
      <w:rPr>
        <w:rFonts w:hint="default"/>
      </w:rPr>
    </w:lvl>
  </w:abstractNum>
  <w:num w:numId="1" w16cid:durableId="572659797">
    <w:abstractNumId w:val="11"/>
  </w:num>
  <w:num w:numId="2" w16cid:durableId="383989223">
    <w:abstractNumId w:val="28"/>
  </w:num>
  <w:num w:numId="3" w16cid:durableId="604268707">
    <w:abstractNumId w:val="20"/>
  </w:num>
  <w:num w:numId="4" w16cid:durableId="1936936810">
    <w:abstractNumId w:val="8"/>
  </w:num>
  <w:num w:numId="5" w16cid:durableId="398402151">
    <w:abstractNumId w:val="30"/>
  </w:num>
  <w:num w:numId="6" w16cid:durableId="1769345145">
    <w:abstractNumId w:val="40"/>
  </w:num>
  <w:num w:numId="7" w16cid:durableId="146632535">
    <w:abstractNumId w:val="27"/>
  </w:num>
  <w:num w:numId="8" w16cid:durableId="1877153134">
    <w:abstractNumId w:val="39"/>
  </w:num>
  <w:num w:numId="9" w16cid:durableId="1955793922">
    <w:abstractNumId w:val="44"/>
  </w:num>
  <w:num w:numId="10" w16cid:durableId="108555080">
    <w:abstractNumId w:val="49"/>
  </w:num>
  <w:num w:numId="11" w16cid:durableId="1984238650">
    <w:abstractNumId w:val="21"/>
  </w:num>
  <w:num w:numId="12" w16cid:durableId="852108188">
    <w:abstractNumId w:val="14"/>
  </w:num>
  <w:num w:numId="13" w16cid:durableId="1493524270">
    <w:abstractNumId w:val="47"/>
  </w:num>
  <w:num w:numId="14" w16cid:durableId="1974364704">
    <w:abstractNumId w:val="26"/>
  </w:num>
  <w:num w:numId="15" w16cid:durableId="1700081891">
    <w:abstractNumId w:val="4"/>
  </w:num>
  <w:num w:numId="16" w16cid:durableId="2080207883">
    <w:abstractNumId w:val="33"/>
  </w:num>
  <w:num w:numId="17" w16cid:durableId="1212571532">
    <w:abstractNumId w:val="13"/>
  </w:num>
  <w:num w:numId="18" w16cid:durableId="1508060675">
    <w:abstractNumId w:val="9"/>
  </w:num>
  <w:num w:numId="19" w16cid:durableId="1883858156">
    <w:abstractNumId w:val="48"/>
  </w:num>
  <w:num w:numId="20" w16cid:durableId="534150546">
    <w:abstractNumId w:val="3"/>
  </w:num>
  <w:num w:numId="21" w16cid:durableId="1432242673">
    <w:abstractNumId w:val="51"/>
  </w:num>
  <w:num w:numId="22" w16cid:durableId="152961092">
    <w:abstractNumId w:val="34"/>
  </w:num>
  <w:num w:numId="23" w16cid:durableId="1523124252">
    <w:abstractNumId w:val="29"/>
  </w:num>
  <w:num w:numId="24" w16cid:durableId="1812598037">
    <w:abstractNumId w:val="41"/>
  </w:num>
  <w:num w:numId="25" w16cid:durableId="1465729050">
    <w:abstractNumId w:val="50"/>
  </w:num>
  <w:num w:numId="26" w16cid:durableId="1051418588">
    <w:abstractNumId w:val="23"/>
  </w:num>
  <w:num w:numId="27" w16cid:durableId="754786311">
    <w:abstractNumId w:val="7"/>
  </w:num>
  <w:num w:numId="28" w16cid:durableId="1657610355">
    <w:abstractNumId w:val="45"/>
  </w:num>
  <w:num w:numId="29" w16cid:durableId="108667535">
    <w:abstractNumId w:val="42"/>
  </w:num>
  <w:num w:numId="30" w16cid:durableId="1108042274">
    <w:abstractNumId w:val="16"/>
  </w:num>
  <w:num w:numId="31" w16cid:durableId="622226457">
    <w:abstractNumId w:val="35"/>
  </w:num>
  <w:num w:numId="32" w16cid:durableId="687826564">
    <w:abstractNumId w:val="10"/>
  </w:num>
  <w:num w:numId="33" w16cid:durableId="1044864271">
    <w:abstractNumId w:val="17"/>
  </w:num>
  <w:num w:numId="34" w16cid:durableId="1040319936">
    <w:abstractNumId w:val="46"/>
  </w:num>
  <w:num w:numId="35" w16cid:durableId="1720277994">
    <w:abstractNumId w:val="36"/>
  </w:num>
  <w:num w:numId="36" w16cid:durableId="1051462719">
    <w:abstractNumId w:val="6"/>
  </w:num>
  <w:num w:numId="37" w16cid:durableId="235289253">
    <w:abstractNumId w:val="31"/>
  </w:num>
  <w:num w:numId="38" w16cid:durableId="1170949564">
    <w:abstractNumId w:val="15"/>
  </w:num>
  <w:num w:numId="39" w16cid:durableId="1903900992">
    <w:abstractNumId w:val="18"/>
  </w:num>
  <w:num w:numId="40" w16cid:durableId="729884855">
    <w:abstractNumId w:val="19"/>
  </w:num>
  <w:num w:numId="41" w16cid:durableId="352726443">
    <w:abstractNumId w:val="37"/>
  </w:num>
  <w:num w:numId="42" w16cid:durableId="2077775327">
    <w:abstractNumId w:val="1"/>
  </w:num>
  <w:num w:numId="43" w16cid:durableId="225380298">
    <w:abstractNumId w:val="43"/>
  </w:num>
  <w:num w:numId="44" w16cid:durableId="1888951937">
    <w:abstractNumId w:val="22"/>
  </w:num>
  <w:num w:numId="45" w16cid:durableId="54864796">
    <w:abstractNumId w:val="36"/>
    <w:lvlOverride w:ilvl="0">
      <w:startOverride w:val="4"/>
    </w:lvlOverride>
    <w:lvlOverride w:ilvl="1">
      <w:startOverride w:val="4"/>
    </w:lvlOverride>
    <w:lvlOverride w:ilvl="2">
      <w:startOverride w:val="1"/>
    </w:lvlOverride>
  </w:num>
  <w:num w:numId="46" w16cid:durableId="1564292471">
    <w:abstractNumId w:val="36"/>
    <w:lvlOverride w:ilvl="0">
      <w:startOverride w:val="8"/>
    </w:lvlOverride>
    <w:lvlOverride w:ilvl="1">
      <w:startOverride w:val="4"/>
    </w:lvlOverride>
    <w:lvlOverride w:ilvl="2">
      <w:startOverride w:val="1"/>
    </w:lvlOverride>
  </w:num>
  <w:num w:numId="47" w16cid:durableId="818576772">
    <w:abstractNumId w:val="2"/>
  </w:num>
  <w:num w:numId="48" w16cid:durableId="636688051">
    <w:abstractNumId w:val="36"/>
    <w:lvlOverride w:ilvl="0">
      <w:startOverride w:val="7"/>
    </w:lvlOverride>
    <w:lvlOverride w:ilvl="1">
      <w:startOverride w:val="3"/>
    </w:lvlOverride>
    <w:lvlOverride w:ilvl="2">
      <w:startOverride w:val="1"/>
    </w:lvlOverride>
  </w:num>
  <w:num w:numId="49" w16cid:durableId="1669094511">
    <w:abstractNumId w:val="36"/>
    <w:lvlOverride w:ilvl="0">
      <w:startOverride w:val="7"/>
    </w:lvlOverride>
    <w:lvlOverride w:ilvl="1">
      <w:startOverride w:val="3"/>
    </w:lvlOverride>
    <w:lvlOverride w:ilvl="2">
      <w:startOverride w:val="2"/>
    </w:lvlOverride>
  </w:num>
  <w:num w:numId="50" w16cid:durableId="1555389500">
    <w:abstractNumId w:val="36"/>
    <w:lvlOverride w:ilvl="0">
      <w:startOverride w:val="11"/>
    </w:lvlOverride>
    <w:lvlOverride w:ilvl="1">
      <w:startOverride w:val="9"/>
    </w:lvlOverride>
    <w:lvlOverride w:ilvl="2">
      <w:startOverride w:val="1"/>
    </w:lvlOverride>
  </w:num>
  <w:num w:numId="51" w16cid:durableId="620262053">
    <w:abstractNumId w:val="36"/>
    <w:lvlOverride w:ilvl="0">
      <w:startOverride w:val="11"/>
    </w:lvlOverride>
    <w:lvlOverride w:ilvl="1">
      <w:startOverride w:val="9"/>
    </w:lvlOverride>
    <w:lvlOverride w:ilvl="2">
      <w:startOverride w:val="1"/>
    </w:lvlOverride>
  </w:num>
  <w:num w:numId="52" w16cid:durableId="944969610">
    <w:abstractNumId w:val="36"/>
    <w:lvlOverride w:ilvl="0">
      <w:startOverride w:val="11"/>
    </w:lvlOverride>
    <w:lvlOverride w:ilvl="1">
      <w:startOverride w:val="9"/>
    </w:lvlOverride>
    <w:lvlOverride w:ilvl="2">
      <w:startOverride w:val="1"/>
    </w:lvlOverride>
  </w:num>
  <w:num w:numId="53" w16cid:durableId="36197816">
    <w:abstractNumId w:val="36"/>
    <w:lvlOverride w:ilvl="0">
      <w:startOverride w:val="11"/>
    </w:lvlOverride>
    <w:lvlOverride w:ilvl="1">
      <w:startOverride w:val="9"/>
    </w:lvlOverride>
    <w:lvlOverride w:ilvl="2">
      <w:startOverride w:val="2"/>
    </w:lvlOverride>
  </w:num>
  <w:num w:numId="54" w16cid:durableId="1836023271">
    <w:abstractNumId w:val="36"/>
    <w:lvlOverride w:ilvl="0">
      <w:startOverride w:val="8"/>
    </w:lvlOverride>
    <w:lvlOverride w:ilvl="1">
      <w:startOverride w:val="9"/>
    </w:lvlOverride>
    <w:lvlOverride w:ilvl="2">
      <w:startOverride w:val="2"/>
    </w:lvlOverride>
  </w:num>
  <w:num w:numId="55" w16cid:durableId="1381050151">
    <w:abstractNumId w:val="36"/>
    <w:lvlOverride w:ilvl="0">
      <w:startOverride w:val="9"/>
    </w:lvlOverride>
    <w:lvlOverride w:ilvl="1">
      <w:startOverride w:val="1"/>
    </w:lvlOverride>
    <w:lvlOverride w:ilvl="2">
      <w:startOverride w:val="2"/>
    </w:lvlOverride>
  </w:num>
  <w:num w:numId="56" w16cid:durableId="290787796">
    <w:abstractNumId w:val="36"/>
    <w:lvlOverride w:ilvl="0">
      <w:startOverride w:val="9"/>
    </w:lvlOverride>
    <w:lvlOverride w:ilvl="1">
      <w:startOverride w:val="1"/>
    </w:lvlOverride>
    <w:lvlOverride w:ilvl="2">
      <w:startOverride w:val="2"/>
    </w:lvlOverride>
  </w:num>
  <w:num w:numId="57" w16cid:durableId="1398279353">
    <w:abstractNumId w:val="36"/>
    <w:lvlOverride w:ilvl="0">
      <w:startOverride w:val="16"/>
    </w:lvlOverride>
  </w:num>
  <w:num w:numId="58" w16cid:durableId="888499068">
    <w:abstractNumId w:val="36"/>
    <w:lvlOverride w:ilvl="0">
      <w:startOverride w:val="4"/>
    </w:lvlOverride>
  </w:num>
  <w:num w:numId="59" w16cid:durableId="697196560">
    <w:abstractNumId w:val="36"/>
    <w:lvlOverride w:ilvl="0">
      <w:startOverride w:val="7"/>
    </w:lvlOverride>
  </w:num>
  <w:num w:numId="60" w16cid:durableId="1650478778">
    <w:abstractNumId w:val="32"/>
  </w:num>
  <w:num w:numId="61" w16cid:durableId="1201240791">
    <w:abstractNumId w:val="5"/>
  </w:num>
  <w:num w:numId="62" w16cid:durableId="1074356763">
    <w:abstractNumId w:val="25"/>
  </w:num>
  <w:num w:numId="63" w16cid:durableId="299506062">
    <w:abstractNumId w:val="0"/>
  </w:num>
  <w:num w:numId="64" w16cid:durableId="1447314189">
    <w:abstractNumId w:val="52"/>
  </w:num>
  <w:num w:numId="65" w16cid:durableId="1036614497">
    <w:abstractNumId w:val="12"/>
  </w:num>
  <w:num w:numId="66" w16cid:durableId="1211500967">
    <w:abstractNumId w:val="38"/>
  </w:num>
  <w:num w:numId="67" w16cid:durableId="1539510690">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8"/>
    <w:rsid w:val="00000253"/>
    <w:rsid w:val="00000BFC"/>
    <w:rsid w:val="000011C8"/>
    <w:rsid w:val="00001E55"/>
    <w:rsid w:val="000020BA"/>
    <w:rsid w:val="00002ACF"/>
    <w:rsid w:val="000034E6"/>
    <w:rsid w:val="0000363D"/>
    <w:rsid w:val="0000367B"/>
    <w:rsid w:val="00003798"/>
    <w:rsid w:val="00006855"/>
    <w:rsid w:val="00006C20"/>
    <w:rsid w:val="000073CD"/>
    <w:rsid w:val="0001001D"/>
    <w:rsid w:val="00010735"/>
    <w:rsid w:val="00011782"/>
    <w:rsid w:val="00013124"/>
    <w:rsid w:val="000141A6"/>
    <w:rsid w:val="00014520"/>
    <w:rsid w:val="00016AA6"/>
    <w:rsid w:val="00016E69"/>
    <w:rsid w:val="00016EB5"/>
    <w:rsid w:val="000174C2"/>
    <w:rsid w:val="000179BE"/>
    <w:rsid w:val="00021B58"/>
    <w:rsid w:val="0002257E"/>
    <w:rsid w:val="00023C59"/>
    <w:rsid w:val="00025BEE"/>
    <w:rsid w:val="00026366"/>
    <w:rsid w:val="0002636D"/>
    <w:rsid w:val="00026960"/>
    <w:rsid w:val="00027C78"/>
    <w:rsid w:val="00030F25"/>
    <w:rsid w:val="00031A2F"/>
    <w:rsid w:val="000334C6"/>
    <w:rsid w:val="000337A0"/>
    <w:rsid w:val="00033B24"/>
    <w:rsid w:val="000344AD"/>
    <w:rsid w:val="00034E62"/>
    <w:rsid w:val="000356C2"/>
    <w:rsid w:val="00040197"/>
    <w:rsid w:val="0004153B"/>
    <w:rsid w:val="00041A14"/>
    <w:rsid w:val="00042C6C"/>
    <w:rsid w:val="000434A9"/>
    <w:rsid w:val="00044C16"/>
    <w:rsid w:val="00047786"/>
    <w:rsid w:val="00047885"/>
    <w:rsid w:val="00047E85"/>
    <w:rsid w:val="0005027D"/>
    <w:rsid w:val="000504FB"/>
    <w:rsid w:val="00050B6C"/>
    <w:rsid w:val="00051C5D"/>
    <w:rsid w:val="00052965"/>
    <w:rsid w:val="00052A13"/>
    <w:rsid w:val="000535AE"/>
    <w:rsid w:val="000540D4"/>
    <w:rsid w:val="0005416F"/>
    <w:rsid w:val="000569FE"/>
    <w:rsid w:val="00064B78"/>
    <w:rsid w:val="000650F2"/>
    <w:rsid w:val="00066ECF"/>
    <w:rsid w:val="0006771F"/>
    <w:rsid w:val="00067920"/>
    <w:rsid w:val="000679F5"/>
    <w:rsid w:val="00070768"/>
    <w:rsid w:val="00070895"/>
    <w:rsid w:val="000763AA"/>
    <w:rsid w:val="00077717"/>
    <w:rsid w:val="0008011E"/>
    <w:rsid w:val="00081DC0"/>
    <w:rsid w:val="00081F63"/>
    <w:rsid w:val="00082675"/>
    <w:rsid w:val="00082A19"/>
    <w:rsid w:val="00083450"/>
    <w:rsid w:val="00084EF6"/>
    <w:rsid w:val="000852A0"/>
    <w:rsid w:val="00085A64"/>
    <w:rsid w:val="00087251"/>
    <w:rsid w:val="0008765B"/>
    <w:rsid w:val="00087C1C"/>
    <w:rsid w:val="00091194"/>
    <w:rsid w:val="00092DC6"/>
    <w:rsid w:val="000933A9"/>
    <w:rsid w:val="000951FA"/>
    <w:rsid w:val="0009563C"/>
    <w:rsid w:val="000966C5"/>
    <w:rsid w:val="00096FE2"/>
    <w:rsid w:val="000975CA"/>
    <w:rsid w:val="00097E9A"/>
    <w:rsid w:val="000A036E"/>
    <w:rsid w:val="000A0394"/>
    <w:rsid w:val="000A076B"/>
    <w:rsid w:val="000A28DF"/>
    <w:rsid w:val="000A40F9"/>
    <w:rsid w:val="000A4E02"/>
    <w:rsid w:val="000A511A"/>
    <w:rsid w:val="000A7F2C"/>
    <w:rsid w:val="000B0CAF"/>
    <w:rsid w:val="000B1272"/>
    <w:rsid w:val="000B1B24"/>
    <w:rsid w:val="000B1EDF"/>
    <w:rsid w:val="000B34ED"/>
    <w:rsid w:val="000B4EA3"/>
    <w:rsid w:val="000B5547"/>
    <w:rsid w:val="000B6D28"/>
    <w:rsid w:val="000C0051"/>
    <w:rsid w:val="000C01D2"/>
    <w:rsid w:val="000C0480"/>
    <w:rsid w:val="000C42D0"/>
    <w:rsid w:val="000C477F"/>
    <w:rsid w:val="000C4BCB"/>
    <w:rsid w:val="000C66DC"/>
    <w:rsid w:val="000C6F4B"/>
    <w:rsid w:val="000D203E"/>
    <w:rsid w:val="000D2D2F"/>
    <w:rsid w:val="000D351F"/>
    <w:rsid w:val="000D386B"/>
    <w:rsid w:val="000D4539"/>
    <w:rsid w:val="000D47AA"/>
    <w:rsid w:val="000D4F80"/>
    <w:rsid w:val="000D5257"/>
    <w:rsid w:val="000D5591"/>
    <w:rsid w:val="000E0DAE"/>
    <w:rsid w:val="000E217A"/>
    <w:rsid w:val="000E25A9"/>
    <w:rsid w:val="000E4412"/>
    <w:rsid w:val="000E5001"/>
    <w:rsid w:val="000E5ED6"/>
    <w:rsid w:val="000E62D9"/>
    <w:rsid w:val="000E70E8"/>
    <w:rsid w:val="000F008C"/>
    <w:rsid w:val="000F02FD"/>
    <w:rsid w:val="000F091D"/>
    <w:rsid w:val="000F13DE"/>
    <w:rsid w:val="000F4FBD"/>
    <w:rsid w:val="000F5DF5"/>
    <w:rsid w:val="000F73A4"/>
    <w:rsid w:val="000F7C63"/>
    <w:rsid w:val="001012A4"/>
    <w:rsid w:val="001025BB"/>
    <w:rsid w:val="00106EB5"/>
    <w:rsid w:val="001110AA"/>
    <w:rsid w:val="00113154"/>
    <w:rsid w:val="001135AC"/>
    <w:rsid w:val="00114744"/>
    <w:rsid w:val="00114E14"/>
    <w:rsid w:val="001154AE"/>
    <w:rsid w:val="001179BB"/>
    <w:rsid w:val="00117AE2"/>
    <w:rsid w:val="00120131"/>
    <w:rsid w:val="00123150"/>
    <w:rsid w:val="001240C9"/>
    <w:rsid w:val="00124E99"/>
    <w:rsid w:val="001252A2"/>
    <w:rsid w:val="0012598D"/>
    <w:rsid w:val="00126A47"/>
    <w:rsid w:val="00126E29"/>
    <w:rsid w:val="00127150"/>
    <w:rsid w:val="0013057C"/>
    <w:rsid w:val="00132E70"/>
    <w:rsid w:val="00134621"/>
    <w:rsid w:val="00134E4F"/>
    <w:rsid w:val="0013565E"/>
    <w:rsid w:val="001407AB"/>
    <w:rsid w:val="00142103"/>
    <w:rsid w:val="001433AD"/>
    <w:rsid w:val="0014380B"/>
    <w:rsid w:val="00146256"/>
    <w:rsid w:val="00146481"/>
    <w:rsid w:val="00150325"/>
    <w:rsid w:val="00151D8C"/>
    <w:rsid w:val="00152B4C"/>
    <w:rsid w:val="00153DC0"/>
    <w:rsid w:val="00155B96"/>
    <w:rsid w:val="00155CB4"/>
    <w:rsid w:val="00156DD9"/>
    <w:rsid w:val="0015712C"/>
    <w:rsid w:val="0015724F"/>
    <w:rsid w:val="00161833"/>
    <w:rsid w:val="00162C4D"/>
    <w:rsid w:val="00163153"/>
    <w:rsid w:val="0016497B"/>
    <w:rsid w:val="001651D6"/>
    <w:rsid w:val="001652E4"/>
    <w:rsid w:val="00166CFA"/>
    <w:rsid w:val="00167775"/>
    <w:rsid w:val="00167CEE"/>
    <w:rsid w:val="001712EF"/>
    <w:rsid w:val="00171F36"/>
    <w:rsid w:val="00173265"/>
    <w:rsid w:val="001742C1"/>
    <w:rsid w:val="00174D91"/>
    <w:rsid w:val="001763AD"/>
    <w:rsid w:val="00176961"/>
    <w:rsid w:val="001803E4"/>
    <w:rsid w:val="001804FC"/>
    <w:rsid w:val="00180813"/>
    <w:rsid w:val="001810BB"/>
    <w:rsid w:val="00181F59"/>
    <w:rsid w:val="001821B9"/>
    <w:rsid w:val="001839CC"/>
    <w:rsid w:val="00183ED8"/>
    <w:rsid w:val="00186E40"/>
    <w:rsid w:val="00187099"/>
    <w:rsid w:val="001870B0"/>
    <w:rsid w:val="00191DED"/>
    <w:rsid w:val="00191FA3"/>
    <w:rsid w:val="001923CF"/>
    <w:rsid w:val="0019254B"/>
    <w:rsid w:val="00192AE1"/>
    <w:rsid w:val="00192D02"/>
    <w:rsid w:val="00193170"/>
    <w:rsid w:val="00194A03"/>
    <w:rsid w:val="00194ECD"/>
    <w:rsid w:val="00195411"/>
    <w:rsid w:val="0019542D"/>
    <w:rsid w:val="00196938"/>
    <w:rsid w:val="00197787"/>
    <w:rsid w:val="001A07C9"/>
    <w:rsid w:val="001A0C07"/>
    <w:rsid w:val="001A1EC3"/>
    <w:rsid w:val="001A3CFB"/>
    <w:rsid w:val="001A4118"/>
    <w:rsid w:val="001A6AED"/>
    <w:rsid w:val="001A73D8"/>
    <w:rsid w:val="001B05E1"/>
    <w:rsid w:val="001B0CA7"/>
    <w:rsid w:val="001B302D"/>
    <w:rsid w:val="001B41B5"/>
    <w:rsid w:val="001B41FE"/>
    <w:rsid w:val="001B44D5"/>
    <w:rsid w:val="001B78AA"/>
    <w:rsid w:val="001C0BD1"/>
    <w:rsid w:val="001C2C5E"/>
    <w:rsid w:val="001C68F8"/>
    <w:rsid w:val="001C7343"/>
    <w:rsid w:val="001C73A2"/>
    <w:rsid w:val="001C79A4"/>
    <w:rsid w:val="001C7B5F"/>
    <w:rsid w:val="001D0672"/>
    <w:rsid w:val="001D09F6"/>
    <w:rsid w:val="001D0A27"/>
    <w:rsid w:val="001D239D"/>
    <w:rsid w:val="001D3259"/>
    <w:rsid w:val="001D3DFC"/>
    <w:rsid w:val="001D426B"/>
    <w:rsid w:val="001D4543"/>
    <w:rsid w:val="001D5ADD"/>
    <w:rsid w:val="001D5EAD"/>
    <w:rsid w:val="001D6FDB"/>
    <w:rsid w:val="001D718F"/>
    <w:rsid w:val="001D7D28"/>
    <w:rsid w:val="001D7E7C"/>
    <w:rsid w:val="001E004F"/>
    <w:rsid w:val="001E0C88"/>
    <w:rsid w:val="001E25B4"/>
    <w:rsid w:val="001E3BD5"/>
    <w:rsid w:val="001E5CA8"/>
    <w:rsid w:val="001E5F28"/>
    <w:rsid w:val="001E654B"/>
    <w:rsid w:val="001E6D75"/>
    <w:rsid w:val="001E7E67"/>
    <w:rsid w:val="001F0AF4"/>
    <w:rsid w:val="001F3AC9"/>
    <w:rsid w:val="001F41F3"/>
    <w:rsid w:val="001F5103"/>
    <w:rsid w:val="00200BBD"/>
    <w:rsid w:val="00202D0F"/>
    <w:rsid w:val="002048B8"/>
    <w:rsid w:val="002060A9"/>
    <w:rsid w:val="0020657F"/>
    <w:rsid w:val="00206DE4"/>
    <w:rsid w:val="00210D69"/>
    <w:rsid w:val="0021153C"/>
    <w:rsid w:val="00211E2A"/>
    <w:rsid w:val="002123F9"/>
    <w:rsid w:val="00212426"/>
    <w:rsid w:val="002134BD"/>
    <w:rsid w:val="00222234"/>
    <w:rsid w:val="00222ABF"/>
    <w:rsid w:val="00222C67"/>
    <w:rsid w:val="00222C96"/>
    <w:rsid w:val="00222EE9"/>
    <w:rsid w:val="00223076"/>
    <w:rsid w:val="00224534"/>
    <w:rsid w:val="00226951"/>
    <w:rsid w:val="002272F1"/>
    <w:rsid w:val="002303C5"/>
    <w:rsid w:val="002310ED"/>
    <w:rsid w:val="002318A4"/>
    <w:rsid w:val="00231E1D"/>
    <w:rsid w:val="002324DA"/>
    <w:rsid w:val="00232C14"/>
    <w:rsid w:val="0023318F"/>
    <w:rsid w:val="00233273"/>
    <w:rsid w:val="0023400D"/>
    <w:rsid w:val="00234E3F"/>
    <w:rsid w:val="00235556"/>
    <w:rsid w:val="00235E52"/>
    <w:rsid w:val="0023601E"/>
    <w:rsid w:val="002368A2"/>
    <w:rsid w:val="00236C4C"/>
    <w:rsid w:val="00237D4D"/>
    <w:rsid w:val="00237FF8"/>
    <w:rsid w:val="002411E0"/>
    <w:rsid w:val="0024124A"/>
    <w:rsid w:val="002426FB"/>
    <w:rsid w:val="00242789"/>
    <w:rsid w:val="00243105"/>
    <w:rsid w:val="00245F67"/>
    <w:rsid w:val="00246209"/>
    <w:rsid w:val="002463BA"/>
    <w:rsid w:val="00246F97"/>
    <w:rsid w:val="002511D3"/>
    <w:rsid w:val="00251ACE"/>
    <w:rsid w:val="00252046"/>
    <w:rsid w:val="00252D4F"/>
    <w:rsid w:val="00256A33"/>
    <w:rsid w:val="00256D90"/>
    <w:rsid w:val="002573CC"/>
    <w:rsid w:val="002602B4"/>
    <w:rsid w:val="002611E5"/>
    <w:rsid w:val="002617CB"/>
    <w:rsid w:val="0026272C"/>
    <w:rsid w:val="002665D5"/>
    <w:rsid w:val="00266B31"/>
    <w:rsid w:val="0027041A"/>
    <w:rsid w:val="00271734"/>
    <w:rsid w:val="00271C6B"/>
    <w:rsid w:val="002722E1"/>
    <w:rsid w:val="00273F82"/>
    <w:rsid w:val="00273FFD"/>
    <w:rsid w:val="002750FA"/>
    <w:rsid w:val="002760E6"/>
    <w:rsid w:val="0027645C"/>
    <w:rsid w:val="00276716"/>
    <w:rsid w:val="002801B4"/>
    <w:rsid w:val="00282143"/>
    <w:rsid w:val="00284617"/>
    <w:rsid w:val="002877ED"/>
    <w:rsid w:val="002907F0"/>
    <w:rsid w:val="00291972"/>
    <w:rsid w:val="002925C8"/>
    <w:rsid w:val="00294E04"/>
    <w:rsid w:val="0029624B"/>
    <w:rsid w:val="00296A3C"/>
    <w:rsid w:val="00297C90"/>
    <w:rsid w:val="002A04A4"/>
    <w:rsid w:val="002A0DA3"/>
    <w:rsid w:val="002A3044"/>
    <w:rsid w:val="002B0425"/>
    <w:rsid w:val="002B1062"/>
    <w:rsid w:val="002B2534"/>
    <w:rsid w:val="002B2B21"/>
    <w:rsid w:val="002B353F"/>
    <w:rsid w:val="002B37A6"/>
    <w:rsid w:val="002B4653"/>
    <w:rsid w:val="002B69D1"/>
    <w:rsid w:val="002B733A"/>
    <w:rsid w:val="002C1D5C"/>
    <w:rsid w:val="002C2DC6"/>
    <w:rsid w:val="002C3A77"/>
    <w:rsid w:val="002C3BA1"/>
    <w:rsid w:val="002C43D3"/>
    <w:rsid w:val="002C63B9"/>
    <w:rsid w:val="002D1673"/>
    <w:rsid w:val="002D4052"/>
    <w:rsid w:val="002D4B9E"/>
    <w:rsid w:val="002D5E11"/>
    <w:rsid w:val="002D5E1B"/>
    <w:rsid w:val="002D6138"/>
    <w:rsid w:val="002D77B6"/>
    <w:rsid w:val="002E0083"/>
    <w:rsid w:val="002E0812"/>
    <w:rsid w:val="002E0F4F"/>
    <w:rsid w:val="002E15BB"/>
    <w:rsid w:val="002E32FC"/>
    <w:rsid w:val="002E449D"/>
    <w:rsid w:val="002E466A"/>
    <w:rsid w:val="002E7049"/>
    <w:rsid w:val="002E74B2"/>
    <w:rsid w:val="002E7F54"/>
    <w:rsid w:val="002F0D52"/>
    <w:rsid w:val="002F1CC6"/>
    <w:rsid w:val="002F270D"/>
    <w:rsid w:val="002F2887"/>
    <w:rsid w:val="002F2E0D"/>
    <w:rsid w:val="002F31F8"/>
    <w:rsid w:val="002F369C"/>
    <w:rsid w:val="002F4899"/>
    <w:rsid w:val="002F64B3"/>
    <w:rsid w:val="002F786A"/>
    <w:rsid w:val="002F7BD1"/>
    <w:rsid w:val="003013A2"/>
    <w:rsid w:val="003013BA"/>
    <w:rsid w:val="00301F35"/>
    <w:rsid w:val="00302FE3"/>
    <w:rsid w:val="00305573"/>
    <w:rsid w:val="00305DA8"/>
    <w:rsid w:val="00310E51"/>
    <w:rsid w:val="00310F75"/>
    <w:rsid w:val="00311C52"/>
    <w:rsid w:val="00313470"/>
    <w:rsid w:val="00313FC5"/>
    <w:rsid w:val="00314A42"/>
    <w:rsid w:val="00315CCF"/>
    <w:rsid w:val="0031682A"/>
    <w:rsid w:val="00320BD2"/>
    <w:rsid w:val="00321B6D"/>
    <w:rsid w:val="00323554"/>
    <w:rsid w:val="003238E6"/>
    <w:rsid w:val="0032652E"/>
    <w:rsid w:val="003273E2"/>
    <w:rsid w:val="00327E61"/>
    <w:rsid w:val="00330196"/>
    <w:rsid w:val="00331000"/>
    <w:rsid w:val="00331FC0"/>
    <w:rsid w:val="0033429F"/>
    <w:rsid w:val="003373E8"/>
    <w:rsid w:val="0033770D"/>
    <w:rsid w:val="003377C0"/>
    <w:rsid w:val="003403D6"/>
    <w:rsid w:val="00340831"/>
    <w:rsid w:val="00341D83"/>
    <w:rsid w:val="00342696"/>
    <w:rsid w:val="0034398A"/>
    <w:rsid w:val="00343E7E"/>
    <w:rsid w:val="0034404B"/>
    <w:rsid w:val="003466CD"/>
    <w:rsid w:val="00346BD2"/>
    <w:rsid w:val="00346FB7"/>
    <w:rsid w:val="003534C7"/>
    <w:rsid w:val="00353D17"/>
    <w:rsid w:val="0035429E"/>
    <w:rsid w:val="003542FE"/>
    <w:rsid w:val="003556F8"/>
    <w:rsid w:val="00356A55"/>
    <w:rsid w:val="00356ACA"/>
    <w:rsid w:val="0036067B"/>
    <w:rsid w:val="00360CE8"/>
    <w:rsid w:val="003624A3"/>
    <w:rsid w:val="00362C9A"/>
    <w:rsid w:val="00363CCC"/>
    <w:rsid w:val="003647EA"/>
    <w:rsid w:val="00364A70"/>
    <w:rsid w:val="00365F7B"/>
    <w:rsid w:val="00366BA4"/>
    <w:rsid w:val="00366BAC"/>
    <w:rsid w:val="003673DB"/>
    <w:rsid w:val="00367763"/>
    <w:rsid w:val="00370078"/>
    <w:rsid w:val="003716B4"/>
    <w:rsid w:val="003742A8"/>
    <w:rsid w:val="003754BF"/>
    <w:rsid w:val="0037598F"/>
    <w:rsid w:val="00375AB4"/>
    <w:rsid w:val="003779D5"/>
    <w:rsid w:val="00377E6C"/>
    <w:rsid w:val="003802DF"/>
    <w:rsid w:val="00381A01"/>
    <w:rsid w:val="00381AFF"/>
    <w:rsid w:val="003826CF"/>
    <w:rsid w:val="00386574"/>
    <w:rsid w:val="00386EE1"/>
    <w:rsid w:val="0039134C"/>
    <w:rsid w:val="003927EE"/>
    <w:rsid w:val="0039400C"/>
    <w:rsid w:val="00394501"/>
    <w:rsid w:val="00396552"/>
    <w:rsid w:val="003A0E12"/>
    <w:rsid w:val="003A1DA8"/>
    <w:rsid w:val="003A23CB"/>
    <w:rsid w:val="003A3C6C"/>
    <w:rsid w:val="003A4F78"/>
    <w:rsid w:val="003A7A84"/>
    <w:rsid w:val="003A7D1A"/>
    <w:rsid w:val="003B0327"/>
    <w:rsid w:val="003B180F"/>
    <w:rsid w:val="003B1C9F"/>
    <w:rsid w:val="003B1CA2"/>
    <w:rsid w:val="003B2295"/>
    <w:rsid w:val="003B24E8"/>
    <w:rsid w:val="003B3527"/>
    <w:rsid w:val="003B490A"/>
    <w:rsid w:val="003B49D6"/>
    <w:rsid w:val="003B55EA"/>
    <w:rsid w:val="003B62FF"/>
    <w:rsid w:val="003C0367"/>
    <w:rsid w:val="003C048B"/>
    <w:rsid w:val="003C4599"/>
    <w:rsid w:val="003C4744"/>
    <w:rsid w:val="003C4C89"/>
    <w:rsid w:val="003C62EB"/>
    <w:rsid w:val="003C6CC7"/>
    <w:rsid w:val="003C7206"/>
    <w:rsid w:val="003D04B1"/>
    <w:rsid w:val="003D0FE6"/>
    <w:rsid w:val="003D173F"/>
    <w:rsid w:val="003D1ACF"/>
    <w:rsid w:val="003D1FF5"/>
    <w:rsid w:val="003D45BE"/>
    <w:rsid w:val="003E1E76"/>
    <w:rsid w:val="003E24E3"/>
    <w:rsid w:val="003E2D27"/>
    <w:rsid w:val="003E40EA"/>
    <w:rsid w:val="003E4408"/>
    <w:rsid w:val="003E4BF4"/>
    <w:rsid w:val="003E4E32"/>
    <w:rsid w:val="003E4EF9"/>
    <w:rsid w:val="003E532E"/>
    <w:rsid w:val="003E63A4"/>
    <w:rsid w:val="003E7905"/>
    <w:rsid w:val="003E7EC3"/>
    <w:rsid w:val="003F020E"/>
    <w:rsid w:val="003F0323"/>
    <w:rsid w:val="003F22CA"/>
    <w:rsid w:val="003F33CB"/>
    <w:rsid w:val="003F38F0"/>
    <w:rsid w:val="004001C0"/>
    <w:rsid w:val="0040039C"/>
    <w:rsid w:val="00400843"/>
    <w:rsid w:val="00400B25"/>
    <w:rsid w:val="00403761"/>
    <w:rsid w:val="004038AD"/>
    <w:rsid w:val="00403C64"/>
    <w:rsid w:val="00405704"/>
    <w:rsid w:val="00405F19"/>
    <w:rsid w:val="0040606E"/>
    <w:rsid w:val="0040681B"/>
    <w:rsid w:val="00407501"/>
    <w:rsid w:val="004075CF"/>
    <w:rsid w:val="00407CF2"/>
    <w:rsid w:val="00407F22"/>
    <w:rsid w:val="00413126"/>
    <w:rsid w:val="00413CEF"/>
    <w:rsid w:val="004147E6"/>
    <w:rsid w:val="0041590B"/>
    <w:rsid w:val="00415B25"/>
    <w:rsid w:val="00417135"/>
    <w:rsid w:val="00417215"/>
    <w:rsid w:val="00417631"/>
    <w:rsid w:val="004202D7"/>
    <w:rsid w:val="00422A9C"/>
    <w:rsid w:val="004237BD"/>
    <w:rsid w:val="00423ABE"/>
    <w:rsid w:val="00426259"/>
    <w:rsid w:val="00431CE6"/>
    <w:rsid w:val="004324DD"/>
    <w:rsid w:val="00433539"/>
    <w:rsid w:val="00436A97"/>
    <w:rsid w:val="0043793F"/>
    <w:rsid w:val="00440171"/>
    <w:rsid w:val="004411FB"/>
    <w:rsid w:val="00441224"/>
    <w:rsid w:val="004419AC"/>
    <w:rsid w:val="00444716"/>
    <w:rsid w:val="00444F5A"/>
    <w:rsid w:val="00445695"/>
    <w:rsid w:val="004466EA"/>
    <w:rsid w:val="00447287"/>
    <w:rsid w:val="00447D8D"/>
    <w:rsid w:val="00447E86"/>
    <w:rsid w:val="00452DB4"/>
    <w:rsid w:val="00455B0D"/>
    <w:rsid w:val="00455C48"/>
    <w:rsid w:val="00457510"/>
    <w:rsid w:val="00457DE5"/>
    <w:rsid w:val="004601B1"/>
    <w:rsid w:val="00461323"/>
    <w:rsid w:val="004615B4"/>
    <w:rsid w:val="00462A1E"/>
    <w:rsid w:val="00463FEC"/>
    <w:rsid w:val="00464E68"/>
    <w:rsid w:val="0046780A"/>
    <w:rsid w:val="0047235A"/>
    <w:rsid w:val="00474407"/>
    <w:rsid w:val="004768FD"/>
    <w:rsid w:val="00477AE6"/>
    <w:rsid w:val="00481C92"/>
    <w:rsid w:val="0048278A"/>
    <w:rsid w:val="004858BD"/>
    <w:rsid w:val="00487CEC"/>
    <w:rsid w:val="004914F9"/>
    <w:rsid w:val="00493550"/>
    <w:rsid w:val="00494324"/>
    <w:rsid w:val="00494F02"/>
    <w:rsid w:val="0049527E"/>
    <w:rsid w:val="00496C47"/>
    <w:rsid w:val="00497332"/>
    <w:rsid w:val="004A0AFA"/>
    <w:rsid w:val="004A381A"/>
    <w:rsid w:val="004A4557"/>
    <w:rsid w:val="004A517A"/>
    <w:rsid w:val="004B11D7"/>
    <w:rsid w:val="004B4A9E"/>
    <w:rsid w:val="004B6055"/>
    <w:rsid w:val="004B62F9"/>
    <w:rsid w:val="004B667C"/>
    <w:rsid w:val="004B727C"/>
    <w:rsid w:val="004C03E9"/>
    <w:rsid w:val="004C0B98"/>
    <w:rsid w:val="004C19AD"/>
    <w:rsid w:val="004C1FBC"/>
    <w:rsid w:val="004C436C"/>
    <w:rsid w:val="004C5CCF"/>
    <w:rsid w:val="004C5F95"/>
    <w:rsid w:val="004C62B6"/>
    <w:rsid w:val="004C640C"/>
    <w:rsid w:val="004C7376"/>
    <w:rsid w:val="004D039E"/>
    <w:rsid w:val="004D0C16"/>
    <w:rsid w:val="004D21FC"/>
    <w:rsid w:val="004D2835"/>
    <w:rsid w:val="004D3BF9"/>
    <w:rsid w:val="004D5455"/>
    <w:rsid w:val="004D5FBC"/>
    <w:rsid w:val="004D7261"/>
    <w:rsid w:val="004D727F"/>
    <w:rsid w:val="004E0AF6"/>
    <w:rsid w:val="004E1209"/>
    <w:rsid w:val="004E286B"/>
    <w:rsid w:val="004E2BCE"/>
    <w:rsid w:val="004E2EDB"/>
    <w:rsid w:val="004E3071"/>
    <w:rsid w:val="004E30E1"/>
    <w:rsid w:val="004E3944"/>
    <w:rsid w:val="004E4683"/>
    <w:rsid w:val="004E57F1"/>
    <w:rsid w:val="004E63E4"/>
    <w:rsid w:val="004E63EF"/>
    <w:rsid w:val="004E66D2"/>
    <w:rsid w:val="004E6C3D"/>
    <w:rsid w:val="004E77FE"/>
    <w:rsid w:val="004E78DA"/>
    <w:rsid w:val="004F15E5"/>
    <w:rsid w:val="004F16BA"/>
    <w:rsid w:val="004F2864"/>
    <w:rsid w:val="004F30FE"/>
    <w:rsid w:val="004F369E"/>
    <w:rsid w:val="004F3D9A"/>
    <w:rsid w:val="004F492A"/>
    <w:rsid w:val="004F5616"/>
    <w:rsid w:val="005023D1"/>
    <w:rsid w:val="0050449B"/>
    <w:rsid w:val="005060CB"/>
    <w:rsid w:val="00506B80"/>
    <w:rsid w:val="005072AA"/>
    <w:rsid w:val="005074DA"/>
    <w:rsid w:val="00512C2F"/>
    <w:rsid w:val="00514E9C"/>
    <w:rsid w:val="00516086"/>
    <w:rsid w:val="0051647C"/>
    <w:rsid w:val="00517263"/>
    <w:rsid w:val="005178EE"/>
    <w:rsid w:val="005201D5"/>
    <w:rsid w:val="00522574"/>
    <w:rsid w:val="00523510"/>
    <w:rsid w:val="005236FA"/>
    <w:rsid w:val="005246DA"/>
    <w:rsid w:val="00524EE2"/>
    <w:rsid w:val="0052644E"/>
    <w:rsid w:val="00531C68"/>
    <w:rsid w:val="0053203E"/>
    <w:rsid w:val="00532CBD"/>
    <w:rsid w:val="00536523"/>
    <w:rsid w:val="00541331"/>
    <w:rsid w:val="0054163D"/>
    <w:rsid w:val="00544478"/>
    <w:rsid w:val="00545CD1"/>
    <w:rsid w:val="00546796"/>
    <w:rsid w:val="00546F22"/>
    <w:rsid w:val="00547525"/>
    <w:rsid w:val="00550ABA"/>
    <w:rsid w:val="00551527"/>
    <w:rsid w:val="005542F0"/>
    <w:rsid w:val="005557C7"/>
    <w:rsid w:val="005601E2"/>
    <w:rsid w:val="005610BD"/>
    <w:rsid w:val="00564626"/>
    <w:rsid w:val="00564ACD"/>
    <w:rsid w:val="00564D7C"/>
    <w:rsid w:val="00571FF2"/>
    <w:rsid w:val="005722E5"/>
    <w:rsid w:val="00572BFA"/>
    <w:rsid w:val="00573104"/>
    <w:rsid w:val="00574425"/>
    <w:rsid w:val="00574F2D"/>
    <w:rsid w:val="00575CBA"/>
    <w:rsid w:val="00576F16"/>
    <w:rsid w:val="00577673"/>
    <w:rsid w:val="00577BDA"/>
    <w:rsid w:val="0058123B"/>
    <w:rsid w:val="00581BDC"/>
    <w:rsid w:val="00582ED0"/>
    <w:rsid w:val="00584C17"/>
    <w:rsid w:val="00592F76"/>
    <w:rsid w:val="0059429C"/>
    <w:rsid w:val="00595432"/>
    <w:rsid w:val="00595993"/>
    <w:rsid w:val="005968E7"/>
    <w:rsid w:val="005A0553"/>
    <w:rsid w:val="005A25B7"/>
    <w:rsid w:val="005A3E3A"/>
    <w:rsid w:val="005A4B98"/>
    <w:rsid w:val="005A53E0"/>
    <w:rsid w:val="005A54E0"/>
    <w:rsid w:val="005A6088"/>
    <w:rsid w:val="005A7A45"/>
    <w:rsid w:val="005B0858"/>
    <w:rsid w:val="005B0B8A"/>
    <w:rsid w:val="005B1B36"/>
    <w:rsid w:val="005B1B5C"/>
    <w:rsid w:val="005B2071"/>
    <w:rsid w:val="005B25C7"/>
    <w:rsid w:val="005B2C6A"/>
    <w:rsid w:val="005B32C7"/>
    <w:rsid w:val="005B3473"/>
    <w:rsid w:val="005B5E25"/>
    <w:rsid w:val="005B7A54"/>
    <w:rsid w:val="005C283F"/>
    <w:rsid w:val="005C3282"/>
    <w:rsid w:val="005C3866"/>
    <w:rsid w:val="005C4401"/>
    <w:rsid w:val="005C467B"/>
    <w:rsid w:val="005C532A"/>
    <w:rsid w:val="005D02E3"/>
    <w:rsid w:val="005D13A8"/>
    <w:rsid w:val="005D1B1C"/>
    <w:rsid w:val="005D1EBB"/>
    <w:rsid w:val="005D302D"/>
    <w:rsid w:val="005D3CE9"/>
    <w:rsid w:val="005D534D"/>
    <w:rsid w:val="005D5694"/>
    <w:rsid w:val="005D5972"/>
    <w:rsid w:val="005D6353"/>
    <w:rsid w:val="005D730E"/>
    <w:rsid w:val="005D74CD"/>
    <w:rsid w:val="005D7EFA"/>
    <w:rsid w:val="005E0243"/>
    <w:rsid w:val="005E0E27"/>
    <w:rsid w:val="005E1133"/>
    <w:rsid w:val="005E1453"/>
    <w:rsid w:val="005E4825"/>
    <w:rsid w:val="005E4C49"/>
    <w:rsid w:val="005E54CD"/>
    <w:rsid w:val="005E631C"/>
    <w:rsid w:val="005E653A"/>
    <w:rsid w:val="005E7365"/>
    <w:rsid w:val="005F1DEE"/>
    <w:rsid w:val="005F26E9"/>
    <w:rsid w:val="005F2E8A"/>
    <w:rsid w:val="005F37A0"/>
    <w:rsid w:val="005F525D"/>
    <w:rsid w:val="005F5D67"/>
    <w:rsid w:val="005F79B7"/>
    <w:rsid w:val="00600631"/>
    <w:rsid w:val="00603EEE"/>
    <w:rsid w:val="00605A13"/>
    <w:rsid w:val="006073E6"/>
    <w:rsid w:val="006079A5"/>
    <w:rsid w:val="00607D3E"/>
    <w:rsid w:val="006102B9"/>
    <w:rsid w:val="00611FD1"/>
    <w:rsid w:val="00612F85"/>
    <w:rsid w:val="00613364"/>
    <w:rsid w:val="006146A9"/>
    <w:rsid w:val="00614F63"/>
    <w:rsid w:val="00615AE4"/>
    <w:rsid w:val="00615ED5"/>
    <w:rsid w:val="00617E9E"/>
    <w:rsid w:val="006201DF"/>
    <w:rsid w:val="00620BB2"/>
    <w:rsid w:val="00622095"/>
    <w:rsid w:val="00622D33"/>
    <w:rsid w:val="00623972"/>
    <w:rsid w:val="00624319"/>
    <w:rsid w:val="00624460"/>
    <w:rsid w:val="00624BF3"/>
    <w:rsid w:val="00625167"/>
    <w:rsid w:val="006253DA"/>
    <w:rsid w:val="00625889"/>
    <w:rsid w:val="00625DBD"/>
    <w:rsid w:val="0062719C"/>
    <w:rsid w:val="006301E6"/>
    <w:rsid w:val="006308D2"/>
    <w:rsid w:val="006317F7"/>
    <w:rsid w:val="00631AF5"/>
    <w:rsid w:val="00631E88"/>
    <w:rsid w:val="00632293"/>
    <w:rsid w:val="00632BC6"/>
    <w:rsid w:val="006350D5"/>
    <w:rsid w:val="00637EBD"/>
    <w:rsid w:val="00640D86"/>
    <w:rsid w:val="00641A2D"/>
    <w:rsid w:val="00641C1A"/>
    <w:rsid w:val="006427B2"/>
    <w:rsid w:val="00643A88"/>
    <w:rsid w:val="00643CAD"/>
    <w:rsid w:val="006447D3"/>
    <w:rsid w:val="00644E46"/>
    <w:rsid w:val="0064517A"/>
    <w:rsid w:val="0064671F"/>
    <w:rsid w:val="00646DC9"/>
    <w:rsid w:val="006474CC"/>
    <w:rsid w:val="00650AED"/>
    <w:rsid w:val="006527F8"/>
    <w:rsid w:val="00653C50"/>
    <w:rsid w:val="00654288"/>
    <w:rsid w:val="006551F7"/>
    <w:rsid w:val="00655A6C"/>
    <w:rsid w:val="00655F2C"/>
    <w:rsid w:val="006561B8"/>
    <w:rsid w:val="00656444"/>
    <w:rsid w:val="006566BE"/>
    <w:rsid w:val="00657D0D"/>
    <w:rsid w:val="00660E88"/>
    <w:rsid w:val="00661884"/>
    <w:rsid w:val="0066211B"/>
    <w:rsid w:val="006623FD"/>
    <w:rsid w:val="00662743"/>
    <w:rsid w:val="00663319"/>
    <w:rsid w:val="00664241"/>
    <w:rsid w:val="00664B0E"/>
    <w:rsid w:val="006651B2"/>
    <w:rsid w:val="006653B2"/>
    <w:rsid w:val="006674F1"/>
    <w:rsid w:val="00667EC9"/>
    <w:rsid w:val="00670132"/>
    <w:rsid w:val="006704A1"/>
    <w:rsid w:val="00670574"/>
    <w:rsid w:val="00670646"/>
    <w:rsid w:val="0067085D"/>
    <w:rsid w:val="0067127C"/>
    <w:rsid w:val="0067185B"/>
    <w:rsid w:val="006722F6"/>
    <w:rsid w:val="00672384"/>
    <w:rsid w:val="0067303F"/>
    <w:rsid w:val="006771D2"/>
    <w:rsid w:val="006777CA"/>
    <w:rsid w:val="0068089A"/>
    <w:rsid w:val="00681D70"/>
    <w:rsid w:val="0068244E"/>
    <w:rsid w:val="00682969"/>
    <w:rsid w:val="006833CB"/>
    <w:rsid w:val="006856F4"/>
    <w:rsid w:val="0068651C"/>
    <w:rsid w:val="00686593"/>
    <w:rsid w:val="00686646"/>
    <w:rsid w:val="006867AC"/>
    <w:rsid w:val="00687BC4"/>
    <w:rsid w:val="006906FC"/>
    <w:rsid w:val="00690F3E"/>
    <w:rsid w:val="0069329B"/>
    <w:rsid w:val="00693A7D"/>
    <w:rsid w:val="00694453"/>
    <w:rsid w:val="00694C70"/>
    <w:rsid w:val="006953CE"/>
    <w:rsid w:val="00696247"/>
    <w:rsid w:val="00696EC3"/>
    <w:rsid w:val="00697791"/>
    <w:rsid w:val="00697A69"/>
    <w:rsid w:val="00697F55"/>
    <w:rsid w:val="006A053A"/>
    <w:rsid w:val="006A12AC"/>
    <w:rsid w:val="006A3F69"/>
    <w:rsid w:val="006A5ADE"/>
    <w:rsid w:val="006A68E7"/>
    <w:rsid w:val="006B195B"/>
    <w:rsid w:val="006B319F"/>
    <w:rsid w:val="006B4A38"/>
    <w:rsid w:val="006B524A"/>
    <w:rsid w:val="006B562E"/>
    <w:rsid w:val="006C020C"/>
    <w:rsid w:val="006C3B32"/>
    <w:rsid w:val="006C44E9"/>
    <w:rsid w:val="006C601F"/>
    <w:rsid w:val="006C6CFC"/>
    <w:rsid w:val="006C6DC9"/>
    <w:rsid w:val="006C6F84"/>
    <w:rsid w:val="006C79FA"/>
    <w:rsid w:val="006C7D0C"/>
    <w:rsid w:val="006D0EED"/>
    <w:rsid w:val="006D0FA8"/>
    <w:rsid w:val="006D12EF"/>
    <w:rsid w:val="006D1D59"/>
    <w:rsid w:val="006D3A34"/>
    <w:rsid w:val="006D4474"/>
    <w:rsid w:val="006D63C9"/>
    <w:rsid w:val="006D6BE7"/>
    <w:rsid w:val="006D7260"/>
    <w:rsid w:val="006D76DA"/>
    <w:rsid w:val="006E10E1"/>
    <w:rsid w:val="006E3131"/>
    <w:rsid w:val="006E3301"/>
    <w:rsid w:val="006E3BBE"/>
    <w:rsid w:val="006E604B"/>
    <w:rsid w:val="006E6A1E"/>
    <w:rsid w:val="006E6ED8"/>
    <w:rsid w:val="006F04A9"/>
    <w:rsid w:val="006F08D3"/>
    <w:rsid w:val="006F15FD"/>
    <w:rsid w:val="006F3776"/>
    <w:rsid w:val="006F747D"/>
    <w:rsid w:val="00700E82"/>
    <w:rsid w:val="0070117D"/>
    <w:rsid w:val="00701258"/>
    <w:rsid w:val="00701B42"/>
    <w:rsid w:val="00701DAE"/>
    <w:rsid w:val="00701EFA"/>
    <w:rsid w:val="0070387B"/>
    <w:rsid w:val="00705A5D"/>
    <w:rsid w:val="00706270"/>
    <w:rsid w:val="00706A22"/>
    <w:rsid w:val="007102E2"/>
    <w:rsid w:val="00711208"/>
    <w:rsid w:val="0071131F"/>
    <w:rsid w:val="00711C62"/>
    <w:rsid w:val="00714318"/>
    <w:rsid w:val="007147C7"/>
    <w:rsid w:val="00715290"/>
    <w:rsid w:val="0071547F"/>
    <w:rsid w:val="007158B1"/>
    <w:rsid w:val="007158D1"/>
    <w:rsid w:val="0071760E"/>
    <w:rsid w:val="00717846"/>
    <w:rsid w:val="00720509"/>
    <w:rsid w:val="00721C88"/>
    <w:rsid w:val="00721E54"/>
    <w:rsid w:val="00721EDE"/>
    <w:rsid w:val="0072264D"/>
    <w:rsid w:val="0072325D"/>
    <w:rsid w:val="007233D2"/>
    <w:rsid w:val="007234E6"/>
    <w:rsid w:val="0072581F"/>
    <w:rsid w:val="00725EA1"/>
    <w:rsid w:val="00726A8E"/>
    <w:rsid w:val="00727169"/>
    <w:rsid w:val="00731DEF"/>
    <w:rsid w:val="007322A6"/>
    <w:rsid w:val="00733FD7"/>
    <w:rsid w:val="00734E73"/>
    <w:rsid w:val="0073524D"/>
    <w:rsid w:val="00735708"/>
    <w:rsid w:val="00737448"/>
    <w:rsid w:val="007413DE"/>
    <w:rsid w:val="007433A2"/>
    <w:rsid w:val="00744E39"/>
    <w:rsid w:val="00745A42"/>
    <w:rsid w:val="00752323"/>
    <w:rsid w:val="007528F1"/>
    <w:rsid w:val="00754EB3"/>
    <w:rsid w:val="0075587D"/>
    <w:rsid w:val="00757EE8"/>
    <w:rsid w:val="00757F9F"/>
    <w:rsid w:val="007605EE"/>
    <w:rsid w:val="00761E56"/>
    <w:rsid w:val="0076243E"/>
    <w:rsid w:val="00762ABE"/>
    <w:rsid w:val="00762ACC"/>
    <w:rsid w:val="00763377"/>
    <w:rsid w:val="007649A2"/>
    <w:rsid w:val="00767FC2"/>
    <w:rsid w:val="007733DF"/>
    <w:rsid w:val="00773E71"/>
    <w:rsid w:val="007765C7"/>
    <w:rsid w:val="00776B3F"/>
    <w:rsid w:val="00776BF3"/>
    <w:rsid w:val="0077776A"/>
    <w:rsid w:val="007801D4"/>
    <w:rsid w:val="00780408"/>
    <w:rsid w:val="007807F6"/>
    <w:rsid w:val="00781E04"/>
    <w:rsid w:val="00782096"/>
    <w:rsid w:val="0078278B"/>
    <w:rsid w:val="00782BDF"/>
    <w:rsid w:val="00783DDA"/>
    <w:rsid w:val="00784602"/>
    <w:rsid w:val="00784E56"/>
    <w:rsid w:val="00785F8B"/>
    <w:rsid w:val="007864D8"/>
    <w:rsid w:val="00786DF1"/>
    <w:rsid w:val="00790BFD"/>
    <w:rsid w:val="00791B2A"/>
    <w:rsid w:val="00793972"/>
    <w:rsid w:val="00795DB2"/>
    <w:rsid w:val="007970BD"/>
    <w:rsid w:val="007A3F76"/>
    <w:rsid w:val="007A40FE"/>
    <w:rsid w:val="007A47CE"/>
    <w:rsid w:val="007A654E"/>
    <w:rsid w:val="007B11EC"/>
    <w:rsid w:val="007B12D6"/>
    <w:rsid w:val="007B1A36"/>
    <w:rsid w:val="007B2998"/>
    <w:rsid w:val="007B36F4"/>
    <w:rsid w:val="007B3CD8"/>
    <w:rsid w:val="007B4CF6"/>
    <w:rsid w:val="007B6ECE"/>
    <w:rsid w:val="007B709B"/>
    <w:rsid w:val="007B7188"/>
    <w:rsid w:val="007C0898"/>
    <w:rsid w:val="007C0899"/>
    <w:rsid w:val="007D020F"/>
    <w:rsid w:val="007D19F7"/>
    <w:rsid w:val="007D3F5B"/>
    <w:rsid w:val="007D520A"/>
    <w:rsid w:val="007D5AAF"/>
    <w:rsid w:val="007E07E2"/>
    <w:rsid w:val="007E2FFD"/>
    <w:rsid w:val="007E3654"/>
    <w:rsid w:val="007E4CC4"/>
    <w:rsid w:val="007E4DF6"/>
    <w:rsid w:val="007F022A"/>
    <w:rsid w:val="007F05FC"/>
    <w:rsid w:val="007F111C"/>
    <w:rsid w:val="007F4095"/>
    <w:rsid w:val="007F50FA"/>
    <w:rsid w:val="007F54AF"/>
    <w:rsid w:val="007F6194"/>
    <w:rsid w:val="007F673B"/>
    <w:rsid w:val="007F75A1"/>
    <w:rsid w:val="0080024E"/>
    <w:rsid w:val="008008DF"/>
    <w:rsid w:val="0080155E"/>
    <w:rsid w:val="008019C7"/>
    <w:rsid w:val="00803CF3"/>
    <w:rsid w:val="008054CE"/>
    <w:rsid w:val="00805AD3"/>
    <w:rsid w:val="00805B71"/>
    <w:rsid w:val="00810EE4"/>
    <w:rsid w:val="00810FD5"/>
    <w:rsid w:val="00814158"/>
    <w:rsid w:val="00814B39"/>
    <w:rsid w:val="00815FB6"/>
    <w:rsid w:val="0081645E"/>
    <w:rsid w:val="0082163E"/>
    <w:rsid w:val="00821ECE"/>
    <w:rsid w:val="00821F40"/>
    <w:rsid w:val="00821F96"/>
    <w:rsid w:val="0082397A"/>
    <w:rsid w:val="00823AC7"/>
    <w:rsid w:val="00825FA3"/>
    <w:rsid w:val="00827913"/>
    <w:rsid w:val="00830084"/>
    <w:rsid w:val="008305BC"/>
    <w:rsid w:val="00831402"/>
    <w:rsid w:val="0083301C"/>
    <w:rsid w:val="00834032"/>
    <w:rsid w:val="00834FAA"/>
    <w:rsid w:val="00835754"/>
    <w:rsid w:val="00836268"/>
    <w:rsid w:val="00836DFC"/>
    <w:rsid w:val="008374B4"/>
    <w:rsid w:val="0083794A"/>
    <w:rsid w:val="00837C80"/>
    <w:rsid w:val="00837FB5"/>
    <w:rsid w:val="00840D21"/>
    <w:rsid w:val="00841ED5"/>
    <w:rsid w:val="00842E0B"/>
    <w:rsid w:val="00845740"/>
    <w:rsid w:val="008515D4"/>
    <w:rsid w:val="0085243D"/>
    <w:rsid w:val="008524EC"/>
    <w:rsid w:val="008541C7"/>
    <w:rsid w:val="00854BCC"/>
    <w:rsid w:val="0085568A"/>
    <w:rsid w:val="0085640C"/>
    <w:rsid w:val="00856830"/>
    <w:rsid w:val="00857297"/>
    <w:rsid w:val="00857B54"/>
    <w:rsid w:val="00857C2D"/>
    <w:rsid w:val="00860406"/>
    <w:rsid w:val="00861C06"/>
    <w:rsid w:val="008629B5"/>
    <w:rsid w:val="00863093"/>
    <w:rsid w:val="00863577"/>
    <w:rsid w:val="00863623"/>
    <w:rsid w:val="00863B2F"/>
    <w:rsid w:val="0086454C"/>
    <w:rsid w:val="00864B8E"/>
    <w:rsid w:val="00867401"/>
    <w:rsid w:val="008704D2"/>
    <w:rsid w:val="008714BF"/>
    <w:rsid w:val="0087219A"/>
    <w:rsid w:val="008748A9"/>
    <w:rsid w:val="008758FC"/>
    <w:rsid w:val="00876913"/>
    <w:rsid w:val="008809C9"/>
    <w:rsid w:val="00880FB3"/>
    <w:rsid w:val="00881897"/>
    <w:rsid w:val="00885711"/>
    <w:rsid w:val="00885A29"/>
    <w:rsid w:val="00885E83"/>
    <w:rsid w:val="008862A8"/>
    <w:rsid w:val="00887663"/>
    <w:rsid w:val="00892E9E"/>
    <w:rsid w:val="008A0314"/>
    <w:rsid w:val="008A0E8E"/>
    <w:rsid w:val="008A1696"/>
    <w:rsid w:val="008A1779"/>
    <w:rsid w:val="008A1DAF"/>
    <w:rsid w:val="008A282D"/>
    <w:rsid w:val="008A30AE"/>
    <w:rsid w:val="008A31C3"/>
    <w:rsid w:val="008A4F6A"/>
    <w:rsid w:val="008A636C"/>
    <w:rsid w:val="008A6A6C"/>
    <w:rsid w:val="008A7F7E"/>
    <w:rsid w:val="008B248A"/>
    <w:rsid w:val="008B41EB"/>
    <w:rsid w:val="008B55AE"/>
    <w:rsid w:val="008B6169"/>
    <w:rsid w:val="008B750D"/>
    <w:rsid w:val="008B7928"/>
    <w:rsid w:val="008C2DFA"/>
    <w:rsid w:val="008C3634"/>
    <w:rsid w:val="008C6C13"/>
    <w:rsid w:val="008C6D33"/>
    <w:rsid w:val="008D2FF7"/>
    <w:rsid w:val="008D3E8D"/>
    <w:rsid w:val="008D5CBC"/>
    <w:rsid w:val="008D7062"/>
    <w:rsid w:val="008E1F9E"/>
    <w:rsid w:val="008E2469"/>
    <w:rsid w:val="008E3089"/>
    <w:rsid w:val="008E61CD"/>
    <w:rsid w:val="008E681E"/>
    <w:rsid w:val="008E71D5"/>
    <w:rsid w:val="008F19C9"/>
    <w:rsid w:val="008F248E"/>
    <w:rsid w:val="008F453E"/>
    <w:rsid w:val="008F5955"/>
    <w:rsid w:val="008F5C0E"/>
    <w:rsid w:val="0090028F"/>
    <w:rsid w:val="009003A3"/>
    <w:rsid w:val="009042CD"/>
    <w:rsid w:val="009048A6"/>
    <w:rsid w:val="00904D1A"/>
    <w:rsid w:val="00905659"/>
    <w:rsid w:val="00905DB6"/>
    <w:rsid w:val="00905FD0"/>
    <w:rsid w:val="00907CF9"/>
    <w:rsid w:val="00910F5A"/>
    <w:rsid w:val="00912348"/>
    <w:rsid w:val="00912474"/>
    <w:rsid w:val="00912743"/>
    <w:rsid w:val="00913363"/>
    <w:rsid w:val="0091395B"/>
    <w:rsid w:val="00913BFA"/>
    <w:rsid w:val="00913E50"/>
    <w:rsid w:val="0091576B"/>
    <w:rsid w:val="00917F90"/>
    <w:rsid w:val="0092004E"/>
    <w:rsid w:val="009213CB"/>
    <w:rsid w:val="00923EAF"/>
    <w:rsid w:val="009251E9"/>
    <w:rsid w:val="00926125"/>
    <w:rsid w:val="00927645"/>
    <w:rsid w:val="00927DC4"/>
    <w:rsid w:val="00930F75"/>
    <w:rsid w:val="00931073"/>
    <w:rsid w:val="00932D3B"/>
    <w:rsid w:val="009332D8"/>
    <w:rsid w:val="00933EE0"/>
    <w:rsid w:val="00933FE5"/>
    <w:rsid w:val="009343AC"/>
    <w:rsid w:val="00942BD3"/>
    <w:rsid w:val="009452ED"/>
    <w:rsid w:val="009456E6"/>
    <w:rsid w:val="00945AC4"/>
    <w:rsid w:val="009500EB"/>
    <w:rsid w:val="00950E33"/>
    <w:rsid w:val="00954661"/>
    <w:rsid w:val="00954BDD"/>
    <w:rsid w:val="00955E49"/>
    <w:rsid w:val="00955FDC"/>
    <w:rsid w:val="009563D2"/>
    <w:rsid w:val="00956E0A"/>
    <w:rsid w:val="00957D40"/>
    <w:rsid w:val="00960C90"/>
    <w:rsid w:val="009638FC"/>
    <w:rsid w:val="00964977"/>
    <w:rsid w:val="009701D7"/>
    <w:rsid w:val="009716BF"/>
    <w:rsid w:val="00971CDC"/>
    <w:rsid w:val="0097218A"/>
    <w:rsid w:val="009729CF"/>
    <w:rsid w:val="00975621"/>
    <w:rsid w:val="00977443"/>
    <w:rsid w:val="00980661"/>
    <w:rsid w:val="00981A78"/>
    <w:rsid w:val="00981AF5"/>
    <w:rsid w:val="00982BBC"/>
    <w:rsid w:val="00982C29"/>
    <w:rsid w:val="00983E86"/>
    <w:rsid w:val="009841C1"/>
    <w:rsid w:val="00984213"/>
    <w:rsid w:val="00986CB8"/>
    <w:rsid w:val="00987D0F"/>
    <w:rsid w:val="00992ABB"/>
    <w:rsid w:val="00992F99"/>
    <w:rsid w:val="00992FC6"/>
    <w:rsid w:val="009943EC"/>
    <w:rsid w:val="009952F8"/>
    <w:rsid w:val="009A01BA"/>
    <w:rsid w:val="009A1483"/>
    <w:rsid w:val="009A38BB"/>
    <w:rsid w:val="009A4F5E"/>
    <w:rsid w:val="009B02EE"/>
    <w:rsid w:val="009B555F"/>
    <w:rsid w:val="009B6029"/>
    <w:rsid w:val="009B7139"/>
    <w:rsid w:val="009B7681"/>
    <w:rsid w:val="009B7C82"/>
    <w:rsid w:val="009C0E22"/>
    <w:rsid w:val="009C1921"/>
    <w:rsid w:val="009C3E98"/>
    <w:rsid w:val="009C438E"/>
    <w:rsid w:val="009C5246"/>
    <w:rsid w:val="009C5C34"/>
    <w:rsid w:val="009D0E20"/>
    <w:rsid w:val="009D18CE"/>
    <w:rsid w:val="009D2F63"/>
    <w:rsid w:val="009D3660"/>
    <w:rsid w:val="009D4220"/>
    <w:rsid w:val="009D6714"/>
    <w:rsid w:val="009D6B38"/>
    <w:rsid w:val="009D788C"/>
    <w:rsid w:val="009E1B6E"/>
    <w:rsid w:val="009E33E6"/>
    <w:rsid w:val="009E3A25"/>
    <w:rsid w:val="009E4557"/>
    <w:rsid w:val="009E488E"/>
    <w:rsid w:val="009E511D"/>
    <w:rsid w:val="009E66FD"/>
    <w:rsid w:val="009E689A"/>
    <w:rsid w:val="009F02C2"/>
    <w:rsid w:val="009F2C21"/>
    <w:rsid w:val="009F3714"/>
    <w:rsid w:val="009F3AEB"/>
    <w:rsid w:val="009F3C0E"/>
    <w:rsid w:val="009F7635"/>
    <w:rsid w:val="00A004E1"/>
    <w:rsid w:val="00A01700"/>
    <w:rsid w:val="00A02256"/>
    <w:rsid w:val="00A0237D"/>
    <w:rsid w:val="00A03463"/>
    <w:rsid w:val="00A04110"/>
    <w:rsid w:val="00A05E37"/>
    <w:rsid w:val="00A06375"/>
    <w:rsid w:val="00A06CD4"/>
    <w:rsid w:val="00A07366"/>
    <w:rsid w:val="00A07807"/>
    <w:rsid w:val="00A07EFC"/>
    <w:rsid w:val="00A10ED9"/>
    <w:rsid w:val="00A11A62"/>
    <w:rsid w:val="00A124D8"/>
    <w:rsid w:val="00A1293B"/>
    <w:rsid w:val="00A13C5F"/>
    <w:rsid w:val="00A15B2C"/>
    <w:rsid w:val="00A16000"/>
    <w:rsid w:val="00A23821"/>
    <w:rsid w:val="00A2426F"/>
    <w:rsid w:val="00A26D25"/>
    <w:rsid w:val="00A26E5C"/>
    <w:rsid w:val="00A26FC6"/>
    <w:rsid w:val="00A27114"/>
    <w:rsid w:val="00A30938"/>
    <w:rsid w:val="00A3401B"/>
    <w:rsid w:val="00A345DB"/>
    <w:rsid w:val="00A35139"/>
    <w:rsid w:val="00A36136"/>
    <w:rsid w:val="00A36422"/>
    <w:rsid w:val="00A374C8"/>
    <w:rsid w:val="00A37AFC"/>
    <w:rsid w:val="00A41531"/>
    <w:rsid w:val="00A42F8B"/>
    <w:rsid w:val="00A4312F"/>
    <w:rsid w:val="00A436D9"/>
    <w:rsid w:val="00A439A6"/>
    <w:rsid w:val="00A446B3"/>
    <w:rsid w:val="00A4570A"/>
    <w:rsid w:val="00A47245"/>
    <w:rsid w:val="00A473EB"/>
    <w:rsid w:val="00A50252"/>
    <w:rsid w:val="00A52F56"/>
    <w:rsid w:val="00A53D2F"/>
    <w:rsid w:val="00A5483F"/>
    <w:rsid w:val="00A55BCD"/>
    <w:rsid w:val="00A574E3"/>
    <w:rsid w:val="00A609B0"/>
    <w:rsid w:val="00A60D4A"/>
    <w:rsid w:val="00A61A79"/>
    <w:rsid w:val="00A61CD1"/>
    <w:rsid w:val="00A62678"/>
    <w:rsid w:val="00A62D85"/>
    <w:rsid w:val="00A63727"/>
    <w:rsid w:val="00A63AE7"/>
    <w:rsid w:val="00A6419D"/>
    <w:rsid w:val="00A64C2E"/>
    <w:rsid w:val="00A65EFA"/>
    <w:rsid w:val="00A66F92"/>
    <w:rsid w:val="00A67832"/>
    <w:rsid w:val="00A67A86"/>
    <w:rsid w:val="00A71BEB"/>
    <w:rsid w:val="00A72881"/>
    <w:rsid w:val="00A73237"/>
    <w:rsid w:val="00A7359C"/>
    <w:rsid w:val="00A75587"/>
    <w:rsid w:val="00A76228"/>
    <w:rsid w:val="00A762A5"/>
    <w:rsid w:val="00A7653D"/>
    <w:rsid w:val="00A76BC7"/>
    <w:rsid w:val="00A805A5"/>
    <w:rsid w:val="00A82E9B"/>
    <w:rsid w:val="00A85B4B"/>
    <w:rsid w:val="00A85B64"/>
    <w:rsid w:val="00A8763D"/>
    <w:rsid w:val="00A9199C"/>
    <w:rsid w:val="00A9225D"/>
    <w:rsid w:val="00A9695F"/>
    <w:rsid w:val="00A96D47"/>
    <w:rsid w:val="00A9713A"/>
    <w:rsid w:val="00A97807"/>
    <w:rsid w:val="00AA0C59"/>
    <w:rsid w:val="00AA2005"/>
    <w:rsid w:val="00AA341A"/>
    <w:rsid w:val="00AA51C4"/>
    <w:rsid w:val="00AA5EB1"/>
    <w:rsid w:val="00AA6282"/>
    <w:rsid w:val="00AA6C27"/>
    <w:rsid w:val="00AB1B88"/>
    <w:rsid w:val="00AB1C28"/>
    <w:rsid w:val="00AB39B8"/>
    <w:rsid w:val="00AB5170"/>
    <w:rsid w:val="00AB796C"/>
    <w:rsid w:val="00AC01C7"/>
    <w:rsid w:val="00AC04F6"/>
    <w:rsid w:val="00AC1DC5"/>
    <w:rsid w:val="00AC2D09"/>
    <w:rsid w:val="00AC2D4B"/>
    <w:rsid w:val="00AC3B65"/>
    <w:rsid w:val="00AC547A"/>
    <w:rsid w:val="00AC7BB7"/>
    <w:rsid w:val="00AD0DD4"/>
    <w:rsid w:val="00AD2DD2"/>
    <w:rsid w:val="00AD5F95"/>
    <w:rsid w:val="00AD6111"/>
    <w:rsid w:val="00AD64BF"/>
    <w:rsid w:val="00AE02F8"/>
    <w:rsid w:val="00AE14B8"/>
    <w:rsid w:val="00AE3660"/>
    <w:rsid w:val="00AE519F"/>
    <w:rsid w:val="00AE526B"/>
    <w:rsid w:val="00AE65E3"/>
    <w:rsid w:val="00AE6B91"/>
    <w:rsid w:val="00AE7688"/>
    <w:rsid w:val="00AE7803"/>
    <w:rsid w:val="00AF0960"/>
    <w:rsid w:val="00AF10CE"/>
    <w:rsid w:val="00AF1846"/>
    <w:rsid w:val="00AF1E5D"/>
    <w:rsid w:val="00AF2E62"/>
    <w:rsid w:val="00AF2F0A"/>
    <w:rsid w:val="00AF42B7"/>
    <w:rsid w:val="00AF54F2"/>
    <w:rsid w:val="00AF7D5B"/>
    <w:rsid w:val="00B003D7"/>
    <w:rsid w:val="00B00D61"/>
    <w:rsid w:val="00B01B31"/>
    <w:rsid w:val="00B01EE3"/>
    <w:rsid w:val="00B020B6"/>
    <w:rsid w:val="00B032DA"/>
    <w:rsid w:val="00B0398A"/>
    <w:rsid w:val="00B03BA8"/>
    <w:rsid w:val="00B049DE"/>
    <w:rsid w:val="00B05228"/>
    <w:rsid w:val="00B05252"/>
    <w:rsid w:val="00B05C10"/>
    <w:rsid w:val="00B0637C"/>
    <w:rsid w:val="00B07DE2"/>
    <w:rsid w:val="00B102B8"/>
    <w:rsid w:val="00B12160"/>
    <w:rsid w:val="00B135CA"/>
    <w:rsid w:val="00B142D0"/>
    <w:rsid w:val="00B144B4"/>
    <w:rsid w:val="00B1558D"/>
    <w:rsid w:val="00B159A1"/>
    <w:rsid w:val="00B168AB"/>
    <w:rsid w:val="00B22383"/>
    <w:rsid w:val="00B22A01"/>
    <w:rsid w:val="00B23C6B"/>
    <w:rsid w:val="00B250BB"/>
    <w:rsid w:val="00B27320"/>
    <w:rsid w:val="00B27D4F"/>
    <w:rsid w:val="00B30ED6"/>
    <w:rsid w:val="00B31B78"/>
    <w:rsid w:val="00B3430D"/>
    <w:rsid w:val="00B34E5E"/>
    <w:rsid w:val="00B34FC9"/>
    <w:rsid w:val="00B35371"/>
    <w:rsid w:val="00B3636A"/>
    <w:rsid w:val="00B41D98"/>
    <w:rsid w:val="00B431E1"/>
    <w:rsid w:val="00B44DFD"/>
    <w:rsid w:val="00B453A0"/>
    <w:rsid w:val="00B461FF"/>
    <w:rsid w:val="00B50B79"/>
    <w:rsid w:val="00B51B17"/>
    <w:rsid w:val="00B52C64"/>
    <w:rsid w:val="00B546D3"/>
    <w:rsid w:val="00B54C3C"/>
    <w:rsid w:val="00B558AE"/>
    <w:rsid w:val="00B563B3"/>
    <w:rsid w:val="00B5657C"/>
    <w:rsid w:val="00B56AA6"/>
    <w:rsid w:val="00B56D69"/>
    <w:rsid w:val="00B57C7A"/>
    <w:rsid w:val="00B62B2D"/>
    <w:rsid w:val="00B62BAA"/>
    <w:rsid w:val="00B643A2"/>
    <w:rsid w:val="00B64DAB"/>
    <w:rsid w:val="00B6554E"/>
    <w:rsid w:val="00B72A62"/>
    <w:rsid w:val="00B744DB"/>
    <w:rsid w:val="00B74B12"/>
    <w:rsid w:val="00B75097"/>
    <w:rsid w:val="00B75A3D"/>
    <w:rsid w:val="00B75B6C"/>
    <w:rsid w:val="00B83744"/>
    <w:rsid w:val="00B863A8"/>
    <w:rsid w:val="00B9010A"/>
    <w:rsid w:val="00B915A4"/>
    <w:rsid w:val="00B91828"/>
    <w:rsid w:val="00B926F7"/>
    <w:rsid w:val="00B94E80"/>
    <w:rsid w:val="00B9622D"/>
    <w:rsid w:val="00BA0153"/>
    <w:rsid w:val="00BA0BB7"/>
    <w:rsid w:val="00BA1DF6"/>
    <w:rsid w:val="00BA250E"/>
    <w:rsid w:val="00BA30B2"/>
    <w:rsid w:val="00BA42EA"/>
    <w:rsid w:val="00BA683A"/>
    <w:rsid w:val="00BA77C2"/>
    <w:rsid w:val="00BA7E71"/>
    <w:rsid w:val="00BB0505"/>
    <w:rsid w:val="00BB3211"/>
    <w:rsid w:val="00BB3A4F"/>
    <w:rsid w:val="00BB43E1"/>
    <w:rsid w:val="00BB6261"/>
    <w:rsid w:val="00BC1305"/>
    <w:rsid w:val="00BC161A"/>
    <w:rsid w:val="00BC284D"/>
    <w:rsid w:val="00BC2860"/>
    <w:rsid w:val="00BC4020"/>
    <w:rsid w:val="00BC4087"/>
    <w:rsid w:val="00BC4BF0"/>
    <w:rsid w:val="00BC4F28"/>
    <w:rsid w:val="00BC5ECD"/>
    <w:rsid w:val="00BC603C"/>
    <w:rsid w:val="00BC6331"/>
    <w:rsid w:val="00BC66F5"/>
    <w:rsid w:val="00BC6884"/>
    <w:rsid w:val="00BC7080"/>
    <w:rsid w:val="00BD0A38"/>
    <w:rsid w:val="00BD0E83"/>
    <w:rsid w:val="00BD1BA7"/>
    <w:rsid w:val="00BD1CBD"/>
    <w:rsid w:val="00BD5B34"/>
    <w:rsid w:val="00BD6653"/>
    <w:rsid w:val="00BD69C6"/>
    <w:rsid w:val="00BD7B37"/>
    <w:rsid w:val="00BE1A01"/>
    <w:rsid w:val="00BE2926"/>
    <w:rsid w:val="00BE3ECF"/>
    <w:rsid w:val="00BE4A78"/>
    <w:rsid w:val="00BE5123"/>
    <w:rsid w:val="00BE566E"/>
    <w:rsid w:val="00BE582A"/>
    <w:rsid w:val="00BE7E0E"/>
    <w:rsid w:val="00BF07A7"/>
    <w:rsid w:val="00BF132B"/>
    <w:rsid w:val="00BF1A31"/>
    <w:rsid w:val="00BF2EB3"/>
    <w:rsid w:val="00BF4B6E"/>
    <w:rsid w:val="00BF58F4"/>
    <w:rsid w:val="00BF5BC5"/>
    <w:rsid w:val="00C001E5"/>
    <w:rsid w:val="00C00F43"/>
    <w:rsid w:val="00C01309"/>
    <w:rsid w:val="00C02C5B"/>
    <w:rsid w:val="00C0367F"/>
    <w:rsid w:val="00C03D21"/>
    <w:rsid w:val="00C0489D"/>
    <w:rsid w:val="00C05679"/>
    <w:rsid w:val="00C06DDA"/>
    <w:rsid w:val="00C06F20"/>
    <w:rsid w:val="00C1026D"/>
    <w:rsid w:val="00C112CD"/>
    <w:rsid w:val="00C1185C"/>
    <w:rsid w:val="00C124AC"/>
    <w:rsid w:val="00C126CB"/>
    <w:rsid w:val="00C1346C"/>
    <w:rsid w:val="00C13D90"/>
    <w:rsid w:val="00C154D3"/>
    <w:rsid w:val="00C15551"/>
    <w:rsid w:val="00C16650"/>
    <w:rsid w:val="00C20F99"/>
    <w:rsid w:val="00C226E1"/>
    <w:rsid w:val="00C2339F"/>
    <w:rsid w:val="00C23DD8"/>
    <w:rsid w:val="00C246E1"/>
    <w:rsid w:val="00C26303"/>
    <w:rsid w:val="00C27351"/>
    <w:rsid w:val="00C312E9"/>
    <w:rsid w:val="00C31BCC"/>
    <w:rsid w:val="00C31D04"/>
    <w:rsid w:val="00C33089"/>
    <w:rsid w:val="00C34421"/>
    <w:rsid w:val="00C35775"/>
    <w:rsid w:val="00C35B72"/>
    <w:rsid w:val="00C35C99"/>
    <w:rsid w:val="00C3759B"/>
    <w:rsid w:val="00C4023D"/>
    <w:rsid w:val="00C41A97"/>
    <w:rsid w:val="00C41D4F"/>
    <w:rsid w:val="00C43EB4"/>
    <w:rsid w:val="00C43F87"/>
    <w:rsid w:val="00C44362"/>
    <w:rsid w:val="00C459C6"/>
    <w:rsid w:val="00C4636F"/>
    <w:rsid w:val="00C46A99"/>
    <w:rsid w:val="00C47333"/>
    <w:rsid w:val="00C478BB"/>
    <w:rsid w:val="00C5061A"/>
    <w:rsid w:val="00C51B1B"/>
    <w:rsid w:val="00C53546"/>
    <w:rsid w:val="00C5420A"/>
    <w:rsid w:val="00C544E2"/>
    <w:rsid w:val="00C55000"/>
    <w:rsid w:val="00C559E1"/>
    <w:rsid w:val="00C55C1D"/>
    <w:rsid w:val="00C5616F"/>
    <w:rsid w:val="00C56674"/>
    <w:rsid w:val="00C6026E"/>
    <w:rsid w:val="00C62148"/>
    <w:rsid w:val="00C6371E"/>
    <w:rsid w:val="00C6372B"/>
    <w:rsid w:val="00C65626"/>
    <w:rsid w:val="00C65D16"/>
    <w:rsid w:val="00C66931"/>
    <w:rsid w:val="00C67676"/>
    <w:rsid w:val="00C71D37"/>
    <w:rsid w:val="00C7202A"/>
    <w:rsid w:val="00C7261C"/>
    <w:rsid w:val="00C737EB"/>
    <w:rsid w:val="00C73FF9"/>
    <w:rsid w:val="00C7441C"/>
    <w:rsid w:val="00C74CF7"/>
    <w:rsid w:val="00C7708D"/>
    <w:rsid w:val="00C77801"/>
    <w:rsid w:val="00C801A5"/>
    <w:rsid w:val="00C806AA"/>
    <w:rsid w:val="00C80B00"/>
    <w:rsid w:val="00C8280E"/>
    <w:rsid w:val="00C83039"/>
    <w:rsid w:val="00C8307A"/>
    <w:rsid w:val="00C83523"/>
    <w:rsid w:val="00C83F32"/>
    <w:rsid w:val="00C85306"/>
    <w:rsid w:val="00C86AA2"/>
    <w:rsid w:val="00C87089"/>
    <w:rsid w:val="00C8732D"/>
    <w:rsid w:val="00C873FD"/>
    <w:rsid w:val="00C912BE"/>
    <w:rsid w:val="00C92477"/>
    <w:rsid w:val="00C9494F"/>
    <w:rsid w:val="00C94E8E"/>
    <w:rsid w:val="00C95B85"/>
    <w:rsid w:val="00C95DD0"/>
    <w:rsid w:val="00C969D3"/>
    <w:rsid w:val="00C96E6A"/>
    <w:rsid w:val="00C97EA9"/>
    <w:rsid w:val="00CA0023"/>
    <w:rsid w:val="00CA1C05"/>
    <w:rsid w:val="00CA275C"/>
    <w:rsid w:val="00CA2DD1"/>
    <w:rsid w:val="00CA3272"/>
    <w:rsid w:val="00CA44BE"/>
    <w:rsid w:val="00CA4AA4"/>
    <w:rsid w:val="00CA522E"/>
    <w:rsid w:val="00CA7CEA"/>
    <w:rsid w:val="00CB0182"/>
    <w:rsid w:val="00CB09D2"/>
    <w:rsid w:val="00CB1494"/>
    <w:rsid w:val="00CB306D"/>
    <w:rsid w:val="00CB460D"/>
    <w:rsid w:val="00CB6E66"/>
    <w:rsid w:val="00CB7516"/>
    <w:rsid w:val="00CC1363"/>
    <w:rsid w:val="00CC1FD3"/>
    <w:rsid w:val="00CC2CE1"/>
    <w:rsid w:val="00CC2F7B"/>
    <w:rsid w:val="00CC4F8B"/>
    <w:rsid w:val="00CC51BF"/>
    <w:rsid w:val="00CC5CC6"/>
    <w:rsid w:val="00CC5DDF"/>
    <w:rsid w:val="00CD06DC"/>
    <w:rsid w:val="00CD09A9"/>
    <w:rsid w:val="00CD10D0"/>
    <w:rsid w:val="00CD2078"/>
    <w:rsid w:val="00CD5B80"/>
    <w:rsid w:val="00CD714D"/>
    <w:rsid w:val="00CE0DB3"/>
    <w:rsid w:val="00CE2644"/>
    <w:rsid w:val="00CE2BC5"/>
    <w:rsid w:val="00CE35E9"/>
    <w:rsid w:val="00CE3C6F"/>
    <w:rsid w:val="00CE3FC0"/>
    <w:rsid w:val="00CE71A4"/>
    <w:rsid w:val="00CE72F9"/>
    <w:rsid w:val="00CE743D"/>
    <w:rsid w:val="00CE7B24"/>
    <w:rsid w:val="00CF0C93"/>
    <w:rsid w:val="00CF12E4"/>
    <w:rsid w:val="00CF1CD0"/>
    <w:rsid w:val="00CF2019"/>
    <w:rsid w:val="00CF2739"/>
    <w:rsid w:val="00CF4432"/>
    <w:rsid w:val="00CF59EA"/>
    <w:rsid w:val="00CF5AC3"/>
    <w:rsid w:val="00CF6B4E"/>
    <w:rsid w:val="00CF6E6E"/>
    <w:rsid w:val="00CF7BFE"/>
    <w:rsid w:val="00CF7EE7"/>
    <w:rsid w:val="00CF7EF9"/>
    <w:rsid w:val="00D00B9E"/>
    <w:rsid w:val="00D00D22"/>
    <w:rsid w:val="00D01A52"/>
    <w:rsid w:val="00D01DDA"/>
    <w:rsid w:val="00D0320D"/>
    <w:rsid w:val="00D050FD"/>
    <w:rsid w:val="00D05470"/>
    <w:rsid w:val="00D05791"/>
    <w:rsid w:val="00D05F2C"/>
    <w:rsid w:val="00D07240"/>
    <w:rsid w:val="00D10560"/>
    <w:rsid w:val="00D11606"/>
    <w:rsid w:val="00D1197E"/>
    <w:rsid w:val="00D13461"/>
    <w:rsid w:val="00D138F6"/>
    <w:rsid w:val="00D14003"/>
    <w:rsid w:val="00D15D64"/>
    <w:rsid w:val="00D15F09"/>
    <w:rsid w:val="00D16548"/>
    <w:rsid w:val="00D16A87"/>
    <w:rsid w:val="00D2028D"/>
    <w:rsid w:val="00D22771"/>
    <w:rsid w:val="00D22C02"/>
    <w:rsid w:val="00D23352"/>
    <w:rsid w:val="00D239B7"/>
    <w:rsid w:val="00D250EB"/>
    <w:rsid w:val="00D258D0"/>
    <w:rsid w:val="00D26EB0"/>
    <w:rsid w:val="00D27F7A"/>
    <w:rsid w:val="00D30368"/>
    <w:rsid w:val="00D30DF4"/>
    <w:rsid w:val="00D319EC"/>
    <w:rsid w:val="00D31D25"/>
    <w:rsid w:val="00D3296E"/>
    <w:rsid w:val="00D330F7"/>
    <w:rsid w:val="00D40C65"/>
    <w:rsid w:val="00D42CD9"/>
    <w:rsid w:val="00D44688"/>
    <w:rsid w:val="00D44E26"/>
    <w:rsid w:val="00D451FC"/>
    <w:rsid w:val="00D45237"/>
    <w:rsid w:val="00D45B2E"/>
    <w:rsid w:val="00D45D2E"/>
    <w:rsid w:val="00D4685D"/>
    <w:rsid w:val="00D4714E"/>
    <w:rsid w:val="00D5283C"/>
    <w:rsid w:val="00D53963"/>
    <w:rsid w:val="00D542B3"/>
    <w:rsid w:val="00D56EFD"/>
    <w:rsid w:val="00D577EF"/>
    <w:rsid w:val="00D57D6D"/>
    <w:rsid w:val="00D601BE"/>
    <w:rsid w:val="00D6044A"/>
    <w:rsid w:val="00D63624"/>
    <w:rsid w:val="00D64312"/>
    <w:rsid w:val="00D64CE1"/>
    <w:rsid w:val="00D6649B"/>
    <w:rsid w:val="00D6741A"/>
    <w:rsid w:val="00D676BF"/>
    <w:rsid w:val="00D677F6"/>
    <w:rsid w:val="00D67E9E"/>
    <w:rsid w:val="00D72268"/>
    <w:rsid w:val="00D72D4D"/>
    <w:rsid w:val="00D73336"/>
    <w:rsid w:val="00D73914"/>
    <w:rsid w:val="00D76DCD"/>
    <w:rsid w:val="00D774FE"/>
    <w:rsid w:val="00D779A2"/>
    <w:rsid w:val="00D77F66"/>
    <w:rsid w:val="00D805D2"/>
    <w:rsid w:val="00D80E8A"/>
    <w:rsid w:val="00D81E1E"/>
    <w:rsid w:val="00D8209C"/>
    <w:rsid w:val="00D83506"/>
    <w:rsid w:val="00D83D4D"/>
    <w:rsid w:val="00D86BE8"/>
    <w:rsid w:val="00D86F86"/>
    <w:rsid w:val="00D87BE1"/>
    <w:rsid w:val="00D90361"/>
    <w:rsid w:val="00D9045A"/>
    <w:rsid w:val="00D91898"/>
    <w:rsid w:val="00D93163"/>
    <w:rsid w:val="00D94F8A"/>
    <w:rsid w:val="00D95F4C"/>
    <w:rsid w:val="00D96CB7"/>
    <w:rsid w:val="00D97314"/>
    <w:rsid w:val="00D97452"/>
    <w:rsid w:val="00D9766A"/>
    <w:rsid w:val="00DA19B4"/>
    <w:rsid w:val="00DA2CEF"/>
    <w:rsid w:val="00DA38FB"/>
    <w:rsid w:val="00DA560B"/>
    <w:rsid w:val="00DA5F24"/>
    <w:rsid w:val="00DA6B21"/>
    <w:rsid w:val="00DB06B4"/>
    <w:rsid w:val="00DB3289"/>
    <w:rsid w:val="00DB42E3"/>
    <w:rsid w:val="00DB4BEC"/>
    <w:rsid w:val="00DB6139"/>
    <w:rsid w:val="00DC0320"/>
    <w:rsid w:val="00DC099B"/>
    <w:rsid w:val="00DC1146"/>
    <w:rsid w:val="00DC1CC8"/>
    <w:rsid w:val="00DC5642"/>
    <w:rsid w:val="00DC6970"/>
    <w:rsid w:val="00DC71C4"/>
    <w:rsid w:val="00DC7EDA"/>
    <w:rsid w:val="00DD007C"/>
    <w:rsid w:val="00DD061A"/>
    <w:rsid w:val="00DD1396"/>
    <w:rsid w:val="00DD317A"/>
    <w:rsid w:val="00DD34FC"/>
    <w:rsid w:val="00DD3594"/>
    <w:rsid w:val="00DD3B3E"/>
    <w:rsid w:val="00DD3BAF"/>
    <w:rsid w:val="00DD419D"/>
    <w:rsid w:val="00DD45AF"/>
    <w:rsid w:val="00DD48DB"/>
    <w:rsid w:val="00DD4EE5"/>
    <w:rsid w:val="00DD5EB2"/>
    <w:rsid w:val="00DD608A"/>
    <w:rsid w:val="00DD69F6"/>
    <w:rsid w:val="00DE0D6A"/>
    <w:rsid w:val="00DE149F"/>
    <w:rsid w:val="00DE4403"/>
    <w:rsid w:val="00DE4A8C"/>
    <w:rsid w:val="00DE5F3E"/>
    <w:rsid w:val="00DE65AD"/>
    <w:rsid w:val="00DE66D6"/>
    <w:rsid w:val="00DE7630"/>
    <w:rsid w:val="00DF065A"/>
    <w:rsid w:val="00DF19D4"/>
    <w:rsid w:val="00DF29D9"/>
    <w:rsid w:val="00DF373D"/>
    <w:rsid w:val="00DF4897"/>
    <w:rsid w:val="00DF4913"/>
    <w:rsid w:val="00DF64FE"/>
    <w:rsid w:val="00DF6743"/>
    <w:rsid w:val="00DF7581"/>
    <w:rsid w:val="00DF79CE"/>
    <w:rsid w:val="00E005FF"/>
    <w:rsid w:val="00E0147A"/>
    <w:rsid w:val="00E029C7"/>
    <w:rsid w:val="00E02B25"/>
    <w:rsid w:val="00E02B40"/>
    <w:rsid w:val="00E04456"/>
    <w:rsid w:val="00E05571"/>
    <w:rsid w:val="00E06760"/>
    <w:rsid w:val="00E10117"/>
    <w:rsid w:val="00E10473"/>
    <w:rsid w:val="00E107C8"/>
    <w:rsid w:val="00E10DF8"/>
    <w:rsid w:val="00E1112F"/>
    <w:rsid w:val="00E1256B"/>
    <w:rsid w:val="00E12590"/>
    <w:rsid w:val="00E12A0D"/>
    <w:rsid w:val="00E12A42"/>
    <w:rsid w:val="00E136A0"/>
    <w:rsid w:val="00E15257"/>
    <w:rsid w:val="00E15B2B"/>
    <w:rsid w:val="00E16A05"/>
    <w:rsid w:val="00E16E66"/>
    <w:rsid w:val="00E20D6D"/>
    <w:rsid w:val="00E21790"/>
    <w:rsid w:val="00E21DB8"/>
    <w:rsid w:val="00E21F65"/>
    <w:rsid w:val="00E2331B"/>
    <w:rsid w:val="00E24D35"/>
    <w:rsid w:val="00E25950"/>
    <w:rsid w:val="00E266E8"/>
    <w:rsid w:val="00E267D6"/>
    <w:rsid w:val="00E26F82"/>
    <w:rsid w:val="00E301B4"/>
    <w:rsid w:val="00E30776"/>
    <w:rsid w:val="00E32299"/>
    <w:rsid w:val="00E331BE"/>
    <w:rsid w:val="00E33335"/>
    <w:rsid w:val="00E346E8"/>
    <w:rsid w:val="00E3478B"/>
    <w:rsid w:val="00E35798"/>
    <w:rsid w:val="00E37725"/>
    <w:rsid w:val="00E43993"/>
    <w:rsid w:val="00E45C7C"/>
    <w:rsid w:val="00E47360"/>
    <w:rsid w:val="00E50C11"/>
    <w:rsid w:val="00E5247B"/>
    <w:rsid w:val="00E53235"/>
    <w:rsid w:val="00E53386"/>
    <w:rsid w:val="00E55905"/>
    <w:rsid w:val="00E570A5"/>
    <w:rsid w:val="00E62A12"/>
    <w:rsid w:val="00E63267"/>
    <w:rsid w:val="00E640B1"/>
    <w:rsid w:val="00E64B7F"/>
    <w:rsid w:val="00E64B92"/>
    <w:rsid w:val="00E64C18"/>
    <w:rsid w:val="00E65FC6"/>
    <w:rsid w:val="00E66C50"/>
    <w:rsid w:val="00E67C73"/>
    <w:rsid w:val="00E70530"/>
    <w:rsid w:val="00E717E1"/>
    <w:rsid w:val="00E72D78"/>
    <w:rsid w:val="00E731C9"/>
    <w:rsid w:val="00E74D91"/>
    <w:rsid w:val="00E751D4"/>
    <w:rsid w:val="00E75270"/>
    <w:rsid w:val="00E75375"/>
    <w:rsid w:val="00E753E9"/>
    <w:rsid w:val="00E755D2"/>
    <w:rsid w:val="00E76307"/>
    <w:rsid w:val="00E80703"/>
    <w:rsid w:val="00E80DFC"/>
    <w:rsid w:val="00E82A44"/>
    <w:rsid w:val="00E82C9E"/>
    <w:rsid w:val="00E85A41"/>
    <w:rsid w:val="00E9165E"/>
    <w:rsid w:val="00E9267B"/>
    <w:rsid w:val="00E94254"/>
    <w:rsid w:val="00E96369"/>
    <w:rsid w:val="00E979FC"/>
    <w:rsid w:val="00E97EF8"/>
    <w:rsid w:val="00E97F56"/>
    <w:rsid w:val="00EA0E3C"/>
    <w:rsid w:val="00EA4464"/>
    <w:rsid w:val="00EA48D0"/>
    <w:rsid w:val="00EA642B"/>
    <w:rsid w:val="00EA787F"/>
    <w:rsid w:val="00EA7962"/>
    <w:rsid w:val="00EA7B32"/>
    <w:rsid w:val="00EB1398"/>
    <w:rsid w:val="00EB31EA"/>
    <w:rsid w:val="00EB5793"/>
    <w:rsid w:val="00EB767C"/>
    <w:rsid w:val="00EB7F91"/>
    <w:rsid w:val="00EC0357"/>
    <w:rsid w:val="00EC0F2A"/>
    <w:rsid w:val="00EC2B32"/>
    <w:rsid w:val="00EC3F81"/>
    <w:rsid w:val="00EC4016"/>
    <w:rsid w:val="00EC4CDF"/>
    <w:rsid w:val="00EC56A3"/>
    <w:rsid w:val="00EC6A70"/>
    <w:rsid w:val="00ED2F24"/>
    <w:rsid w:val="00ED3EC6"/>
    <w:rsid w:val="00ED4013"/>
    <w:rsid w:val="00ED404D"/>
    <w:rsid w:val="00EE042D"/>
    <w:rsid w:val="00EE0B0A"/>
    <w:rsid w:val="00EE195B"/>
    <w:rsid w:val="00EE19D3"/>
    <w:rsid w:val="00EE2471"/>
    <w:rsid w:val="00EE30C3"/>
    <w:rsid w:val="00EE4574"/>
    <w:rsid w:val="00EE701C"/>
    <w:rsid w:val="00EF0E1B"/>
    <w:rsid w:val="00EF20FC"/>
    <w:rsid w:val="00EF23C8"/>
    <w:rsid w:val="00EF3071"/>
    <w:rsid w:val="00EF343C"/>
    <w:rsid w:val="00EF3496"/>
    <w:rsid w:val="00EF3D36"/>
    <w:rsid w:val="00EF627F"/>
    <w:rsid w:val="00EF6517"/>
    <w:rsid w:val="00EF6E07"/>
    <w:rsid w:val="00EF6E1A"/>
    <w:rsid w:val="00EF7F4E"/>
    <w:rsid w:val="00F00D5A"/>
    <w:rsid w:val="00F010B5"/>
    <w:rsid w:val="00F03AE7"/>
    <w:rsid w:val="00F04CF7"/>
    <w:rsid w:val="00F0569B"/>
    <w:rsid w:val="00F05B28"/>
    <w:rsid w:val="00F13C86"/>
    <w:rsid w:val="00F15742"/>
    <w:rsid w:val="00F15C09"/>
    <w:rsid w:val="00F16CE3"/>
    <w:rsid w:val="00F20EEA"/>
    <w:rsid w:val="00F221F0"/>
    <w:rsid w:val="00F22E2F"/>
    <w:rsid w:val="00F233E8"/>
    <w:rsid w:val="00F24FD0"/>
    <w:rsid w:val="00F25112"/>
    <w:rsid w:val="00F26212"/>
    <w:rsid w:val="00F26505"/>
    <w:rsid w:val="00F27474"/>
    <w:rsid w:val="00F27B4A"/>
    <w:rsid w:val="00F27E31"/>
    <w:rsid w:val="00F3085F"/>
    <w:rsid w:val="00F33A67"/>
    <w:rsid w:val="00F34461"/>
    <w:rsid w:val="00F36D66"/>
    <w:rsid w:val="00F3731F"/>
    <w:rsid w:val="00F4000F"/>
    <w:rsid w:val="00F4235E"/>
    <w:rsid w:val="00F437B1"/>
    <w:rsid w:val="00F44B7C"/>
    <w:rsid w:val="00F44C19"/>
    <w:rsid w:val="00F479BF"/>
    <w:rsid w:val="00F543D6"/>
    <w:rsid w:val="00F55DC7"/>
    <w:rsid w:val="00F560F1"/>
    <w:rsid w:val="00F567FD"/>
    <w:rsid w:val="00F57083"/>
    <w:rsid w:val="00F57962"/>
    <w:rsid w:val="00F57EF1"/>
    <w:rsid w:val="00F60C9E"/>
    <w:rsid w:val="00F617C3"/>
    <w:rsid w:val="00F61AD9"/>
    <w:rsid w:val="00F62CE0"/>
    <w:rsid w:val="00F632C2"/>
    <w:rsid w:val="00F65C4E"/>
    <w:rsid w:val="00F661BA"/>
    <w:rsid w:val="00F679E7"/>
    <w:rsid w:val="00F70481"/>
    <w:rsid w:val="00F70C23"/>
    <w:rsid w:val="00F73A7E"/>
    <w:rsid w:val="00F74FEB"/>
    <w:rsid w:val="00F761FF"/>
    <w:rsid w:val="00F763A7"/>
    <w:rsid w:val="00F763D3"/>
    <w:rsid w:val="00F76684"/>
    <w:rsid w:val="00F76F2F"/>
    <w:rsid w:val="00F77236"/>
    <w:rsid w:val="00F81F28"/>
    <w:rsid w:val="00F82DEE"/>
    <w:rsid w:val="00F837F5"/>
    <w:rsid w:val="00F8400B"/>
    <w:rsid w:val="00F84354"/>
    <w:rsid w:val="00F8539B"/>
    <w:rsid w:val="00F90129"/>
    <w:rsid w:val="00F9123B"/>
    <w:rsid w:val="00F917E7"/>
    <w:rsid w:val="00F91D1F"/>
    <w:rsid w:val="00F94CB9"/>
    <w:rsid w:val="00F967CF"/>
    <w:rsid w:val="00FA0213"/>
    <w:rsid w:val="00FA1A4B"/>
    <w:rsid w:val="00FA2F91"/>
    <w:rsid w:val="00FA3D3D"/>
    <w:rsid w:val="00FA4975"/>
    <w:rsid w:val="00FA4C9C"/>
    <w:rsid w:val="00FA5079"/>
    <w:rsid w:val="00FA5C02"/>
    <w:rsid w:val="00FA63E6"/>
    <w:rsid w:val="00FA67A0"/>
    <w:rsid w:val="00FA7426"/>
    <w:rsid w:val="00FB2305"/>
    <w:rsid w:val="00FB3B64"/>
    <w:rsid w:val="00FB3DA2"/>
    <w:rsid w:val="00FB69A6"/>
    <w:rsid w:val="00FB7B26"/>
    <w:rsid w:val="00FB7B51"/>
    <w:rsid w:val="00FC05AC"/>
    <w:rsid w:val="00FC0B62"/>
    <w:rsid w:val="00FC2012"/>
    <w:rsid w:val="00FC3256"/>
    <w:rsid w:val="00FC4337"/>
    <w:rsid w:val="00FC54F3"/>
    <w:rsid w:val="00FC66AE"/>
    <w:rsid w:val="00FC698A"/>
    <w:rsid w:val="00FC7F92"/>
    <w:rsid w:val="00FD14AB"/>
    <w:rsid w:val="00FD49BE"/>
    <w:rsid w:val="00FD5485"/>
    <w:rsid w:val="00FD7FA6"/>
    <w:rsid w:val="00FE186B"/>
    <w:rsid w:val="00FE1958"/>
    <w:rsid w:val="00FE1B17"/>
    <w:rsid w:val="00FE1C55"/>
    <w:rsid w:val="00FE2EDC"/>
    <w:rsid w:val="00FE324E"/>
    <w:rsid w:val="00FE49DD"/>
    <w:rsid w:val="00FE5568"/>
    <w:rsid w:val="00FE61B6"/>
    <w:rsid w:val="00FE6271"/>
    <w:rsid w:val="00FF0C11"/>
    <w:rsid w:val="00FF1223"/>
    <w:rsid w:val="00FF2FED"/>
    <w:rsid w:val="00FF30FA"/>
    <w:rsid w:val="00FF4EE5"/>
    <w:rsid w:val="00FF5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90BD"/>
  <w15:chartTrackingRefBased/>
  <w15:docId w15:val="{547A8CCF-551A-4BFF-BEC9-ECEEAC4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5"/>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5"/>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5"/>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5"/>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5"/>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5"/>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5"/>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5"/>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5"/>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3273E2"/>
    <w:pPr>
      <w:spacing w:after="0" w:line="240" w:lineRule="auto"/>
      <w:ind w:left="175"/>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3273E2"/>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11"/>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uiPriority w:val="99"/>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link w:val="prastasiniatinklioDiagrama"/>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uiPriority w:val="99"/>
    <w:rsid w:val="00BC4BF0"/>
    <w:rPr>
      <w:lang w:val="lt-LT" w:eastAsia="en-US" w:bidi="ar-SA"/>
    </w:rPr>
  </w:style>
  <w:style w:type="paragraph" w:styleId="Pataisymai">
    <w:name w:val="Revision"/>
    <w:hidden/>
    <w:uiPriority w:val="99"/>
    <w:semiHidden/>
    <w:rsid w:val="006102B9"/>
    <w:rPr>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3C4744"/>
    <w:pPr>
      <w:ind w:left="1296"/>
    </w:pPr>
  </w:style>
  <w:style w:type="paragraph" w:customStyle="1" w:styleId="Default">
    <w:name w:val="Default"/>
    <w:rsid w:val="00546F22"/>
    <w:pPr>
      <w:autoSpaceDE w:val="0"/>
      <w:autoSpaceDN w:val="0"/>
      <w:adjustRightInd w:val="0"/>
    </w:pPr>
    <w:rPr>
      <w:rFonts w:ascii="Times New Roman" w:hAnsi="Times New Roman"/>
      <w:color w:val="000000"/>
      <w:sz w:val="24"/>
      <w:szCs w:val="24"/>
    </w:rPr>
  </w:style>
  <w:style w:type="paragraph" w:customStyle="1" w:styleId="Body2">
    <w:name w:val="Body 2"/>
    <w:rsid w:val="001E25B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Text1">
    <w:name w:val="Body Text1"/>
    <w:link w:val="BodytextChar"/>
    <w:uiPriority w:val="99"/>
    <w:rsid w:val="00717846"/>
    <w:pPr>
      <w:snapToGrid w:val="0"/>
      <w:ind w:firstLine="312"/>
      <w:jc w:val="both"/>
    </w:pPr>
    <w:rPr>
      <w:rFonts w:ascii="TimesLT" w:hAnsi="TimesLT"/>
      <w:lang w:val="en-US" w:eastAsia="en-US"/>
    </w:rPr>
  </w:style>
  <w:style w:type="character" w:customStyle="1" w:styleId="BodytextChar">
    <w:name w:val="Body text Char"/>
    <w:link w:val="BodyText1"/>
    <w:locked/>
    <w:rsid w:val="00717846"/>
    <w:rPr>
      <w:rFonts w:ascii="TimesLT" w:hAnsi="TimesLT"/>
      <w:lang w:val="en-US" w:eastAsia="en-US"/>
    </w:rPr>
  </w:style>
  <w:style w:type="character" w:customStyle="1" w:styleId="cf01">
    <w:name w:val="cf01"/>
    <w:basedOn w:val="Numatytasispastraiposriftas"/>
    <w:rsid w:val="00A62D85"/>
    <w:rPr>
      <w:rFonts w:ascii="Segoe UI" w:hAnsi="Segoe UI" w:cs="Segoe UI" w:hint="default"/>
      <w:sz w:val="18"/>
      <w:szCs w:val="18"/>
    </w:rPr>
  </w:style>
  <w:style w:type="character" w:customStyle="1" w:styleId="prastasiniatinklioDiagrama">
    <w:name w:val="Įprastas (žiniatinklio) Diagrama"/>
    <w:link w:val="prastasiniatinklio"/>
    <w:locked/>
    <w:rsid w:val="00700E82"/>
    <w:rPr>
      <w:rFonts w:ascii="Arial Unicode MS" w:eastAsia="Arial Unicode MS" w:hAnsi="Times New Roman"/>
      <w:sz w:val="24"/>
      <w:lang w:val="en-US" w:eastAsia="en-US"/>
    </w:rPr>
  </w:style>
  <w:style w:type="paragraph" w:styleId="Antrats">
    <w:name w:val="header"/>
    <w:basedOn w:val="prastasis"/>
    <w:link w:val="AntratsDiagrama"/>
    <w:unhideWhenUsed/>
    <w:rsid w:val="00087C1C"/>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sz w:val="24"/>
      <w:szCs w:val="24"/>
      <w:bdr w:val="nil"/>
      <w:lang w:val="en-US"/>
    </w:rPr>
  </w:style>
  <w:style w:type="character" w:customStyle="1" w:styleId="AntratsDiagrama">
    <w:name w:val="Antraštės Diagrama"/>
    <w:basedOn w:val="Numatytasispastraiposriftas"/>
    <w:link w:val="Antrats"/>
    <w:rsid w:val="00087C1C"/>
    <w:rPr>
      <w:rFonts w:ascii="Times New Roman" w:eastAsia="Arial Unicode MS" w:hAnsi="Times New Roman"/>
      <w:sz w:val="24"/>
      <w:szCs w:val="24"/>
      <w:bdr w:val="nil"/>
      <w:lang w:val="en-US" w:eastAsia="en-US"/>
    </w:rPr>
  </w:style>
  <w:style w:type="paragraph" w:customStyle="1" w:styleId="Pagrindinistekstas1">
    <w:name w:val="Pagrindinis tekstas1"/>
    <w:rsid w:val="00CF6E6E"/>
    <w:pPr>
      <w:snapToGrid w:val="0"/>
      <w:ind w:firstLine="312"/>
      <w:jc w:val="both"/>
    </w:pPr>
    <w:rPr>
      <w:rFonts w:ascii="TimesLT" w:hAnsi="TimesLT"/>
      <w:lang w:val="en-US" w:eastAsia="en-US"/>
    </w:rPr>
  </w:style>
  <w:style w:type="paragraph" w:styleId="Porat">
    <w:name w:val="footer"/>
    <w:basedOn w:val="prastasis"/>
    <w:link w:val="PoratDiagrama"/>
    <w:uiPriority w:val="99"/>
    <w:unhideWhenUsed/>
    <w:rsid w:val="00F761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61FF"/>
    <w:rPr>
      <w:sz w:val="22"/>
      <w:szCs w:val="22"/>
      <w:lang w:eastAsia="en-US"/>
    </w:rPr>
  </w:style>
  <w:style w:type="character" w:styleId="Emfaz">
    <w:name w:val="Emphasis"/>
    <w:basedOn w:val="Numatytasispastraiposriftas"/>
    <w:uiPriority w:val="20"/>
    <w:qFormat/>
    <w:rsid w:val="00632BC6"/>
    <w:rPr>
      <w:i/>
      <w:iCs/>
    </w:rPr>
  </w:style>
  <w:style w:type="character" w:styleId="Neapdorotaspaminjimas">
    <w:name w:val="Unresolved Mention"/>
    <w:basedOn w:val="Numatytasispastraiposriftas"/>
    <w:uiPriority w:val="99"/>
    <w:semiHidden/>
    <w:unhideWhenUsed/>
    <w:rsid w:val="00457510"/>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62B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E724-680C-47D2-ACDB-E70D84DB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31987</Words>
  <Characters>18233</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50120</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Birutė Navickienė</cp:lastModifiedBy>
  <cp:revision>5</cp:revision>
  <cp:lastPrinted>2025-10-24T13:13:00Z</cp:lastPrinted>
  <dcterms:created xsi:type="dcterms:W3CDTF">2026-05-15T06:42:00Z</dcterms:created>
  <dcterms:modified xsi:type="dcterms:W3CDTF">2026-05-15T06:52:00Z</dcterms:modified>
</cp:coreProperties>
</file>