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Autospacing="0" w:after="160"/>
        <w:ind w:hanging="0"/>
        <w:textAlignment w:val="auto"/>
        <w:rPr>
          <w:rFonts w:ascii="Arial" w:hAnsi="Arial" w:eastAsia="Times New Roman" w:cs="Arial"/>
          <w:b/>
          <w:bCs/>
        </w:rPr>
      </w:pPr>
      <w:r>
        <w:rPr/>
        <w:drawing>
          <wp:inline distT="0" distB="0" distL="0" distR="0">
            <wp:extent cx="1183005" cy="542290"/>
            <wp:effectExtent l="0" t="0" r="0" b="0"/>
            <wp:docPr id="1" name="Picture 10"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descr="Paveikslėlis, kuriame yra Šriftas, Grafika, tekstas, grafinis dizainas&#10;&#10;Automatiškai sugeneruotas aprašymas"/>
                    <pic:cNvPicPr>
                      <a:picLocks noChangeAspect="1" noChangeArrowheads="1"/>
                    </pic:cNvPicPr>
                  </pic:nvPicPr>
                  <pic:blipFill>
                    <a:blip r:embed="rId2"/>
                    <a:stretch>
                      <a:fillRect/>
                    </a:stretch>
                  </pic:blipFill>
                  <pic:spPr bwMode="auto">
                    <a:xfrm>
                      <a:off x="0" y="0"/>
                      <a:ext cx="1183005" cy="542290"/>
                    </a:xfrm>
                    <a:prstGeom prst="rect">
                      <a:avLst/>
                    </a:prstGeom>
                    <a:noFill/>
                  </pic:spPr>
                </pic:pic>
              </a:graphicData>
            </a:graphic>
          </wp:inline>
        </w:drawing>
      </w:r>
    </w:p>
    <w:p>
      <w:pPr>
        <w:pStyle w:val="Normal"/>
        <w:spacing w:lineRule="auto" w:line="259" w:before="0" w:afterAutospacing="0" w:after="0"/>
        <w:ind w:hanging="0"/>
        <w:jc w:val="center"/>
        <w:textAlignment w:val="auto"/>
        <w:rPr>
          <w:rFonts w:ascii="Arial" w:hAnsi="Arial" w:eastAsia="Times New Roman" w:cs="Arial"/>
          <w:b/>
          <w:bCs/>
        </w:rPr>
      </w:pPr>
      <w:r>
        <w:rPr>
          <w:rFonts w:eastAsia="Times New Roman" w:cs="Arial" w:ascii="Arial" w:hAnsi="Arial"/>
          <w:b/>
          <w:bCs/>
        </w:rPr>
        <w:t>VALSTYBĖS ĮMONĖ VALSTYBINIŲ MIŠKŲ URĖDIJA</w:t>
      </w:r>
    </w:p>
    <w:p>
      <w:pPr>
        <w:pStyle w:val="Normal"/>
        <w:spacing w:before="0" w:afterAutospacing="0" w:after="0"/>
        <w:ind w:hanging="4320" w:left="4320"/>
        <w:rPr>
          <w:rFonts w:ascii="Arial" w:hAnsi="Arial" w:eastAsia="Times New Roman" w:cs="Arial"/>
        </w:rPr>
      </w:pPr>
      <w:r>
        <w:rPr>
          <w:rFonts w:eastAsia="Times New Roman" w:cs="Arial" w:ascii="Arial" w:hAnsi="Arial"/>
        </w:rPr>
      </w:r>
    </w:p>
    <w:p>
      <w:pPr>
        <w:pStyle w:val="Normal"/>
        <w:spacing w:before="0" w:afterAutospacing="0" w:after="0"/>
        <w:ind w:hanging="4320" w:left="4320"/>
        <w:rPr>
          <w:rFonts w:ascii="Arial" w:hAnsi="Arial" w:eastAsia="Times New Roman" w:cs="Arial"/>
          <w:color w:val="EE0000"/>
        </w:rPr>
      </w:pPr>
      <w:r>
        <w:rPr>
          <w:rFonts w:eastAsia="Times New Roman" w:cs="Arial" w:ascii="Arial" w:hAnsi="Arial"/>
        </w:rPr>
        <w:t>Suinteresuotiems asmenims</w:t>
        <w:tab/>
        <w:t xml:space="preserve">            </w:t>
        <w:tab/>
        <w:tab/>
        <w:t xml:space="preserve">                                      </w:t>
      </w:r>
      <w:r>
        <w:rPr>
          <w:rFonts w:eastAsia="Times New Roman" w:cs="Arial" w:ascii="Arial" w:hAnsi="Arial"/>
          <w:color w:val="000000"/>
        </w:rPr>
        <w:t>2026-05-15</w:t>
      </w:r>
    </w:p>
    <w:p>
      <w:pPr>
        <w:pStyle w:val="Normal"/>
        <w:spacing w:before="0" w:afterAutospacing="0" w:after="0"/>
        <w:ind w:hanging="0"/>
        <w:rPr>
          <w:rFonts w:ascii="Arial" w:hAnsi="Arial" w:eastAsia="Times New Roman" w:cs="Arial"/>
          <w:i/>
          <w:i/>
          <w:iCs/>
        </w:rPr>
      </w:pPr>
      <w:r>
        <w:rPr>
          <w:rFonts w:eastAsia="Times New Roman" w:cs="Arial" w:ascii="Arial" w:hAnsi="Arial"/>
          <w:i/>
          <w:iCs/>
        </w:rPr>
        <w:t xml:space="preserve">(pranešimas CVP IS priemonėmis) </w:t>
      </w:r>
    </w:p>
    <w:p>
      <w:pPr>
        <w:pStyle w:val="Normal"/>
        <w:spacing w:lineRule="auto" w:line="259" w:before="0" w:afterAutospacing="0" w:after="0"/>
        <w:ind w:hanging="0"/>
        <w:jc w:val="center"/>
        <w:textAlignment w:val="auto"/>
        <w:rPr>
          <w:rFonts w:ascii="Arial" w:hAnsi="Arial" w:eastAsia="Times New Roman" w:cs="Arial"/>
          <w:b/>
          <w:bCs/>
        </w:rPr>
      </w:pPr>
      <w:r>
        <w:rPr>
          <w:rFonts w:eastAsia="Times New Roman" w:cs="Arial" w:ascii="Arial" w:hAnsi="Arial"/>
          <w:b/>
          <w:bCs/>
        </w:rPr>
      </w:r>
    </w:p>
    <w:p>
      <w:pPr>
        <w:pStyle w:val="Normal"/>
        <w:spacing w:lineRule="auto" w:line="259" w:before="0" w:afterAutospacing="0" w:after="0"/>
        <w:ind w:hanging="0"/>
        <w:jc w:val="center"/>
        <w:textAlignment w:val="auto"/>
        <w:rPr>
          <w:rFonts w:ascii="Arial" w:hAnsi="Arial" w:eastAsia="Times New Roman" w:cs="Arial"/>
          <w:b/>
          <w:bCs/>
          <w:color w:themeColor="text1" w:val="000000"/>
        </w:rPr>
      </w:pPr>
      <w:r>
        <w:rPr>
          <w:rFonts w:eastAsia="Times New Roman" w:cs="Arial" w:ascii="Arial" w:hAnsi="Arial"/>
          <w:b/>
          <w:bCs/>
          <w:color w:themeColor="text1" w:val="000000"/>
        </w:rPr>
        <w:t>KVIETIMAS Į IŠANKSTINĘ (RINKOS) KONSULTACIJĄ</w:t>
      </w:r>
    </w:p>
    <w:p>
      <w:pPr>
        <w:pStyle w:val="Normal"/>
        <w:spacing w:lineRule="auto" w:line="259" w:before="0" w:afterAutospacing="0" w:after="0"/>
        <w:ind w:hanging="0"/>
        <w:jc w:val="center"/>
        <w:textAlignment w:val="auto"/>
        <w:rPr>
          <w:rFonts w:ascii="Arial" w:hAnsi="Arial" w:eastAsia="Times New Roman" w:cs="Arial"/>
          <w:color w:themeColor="text1" w:val="000000"/>
          <w:kern w:val="2"/>
          <w:lang w:eastAsia="lt-LT"/>
        </w:rPr>
      </w:pPr>
      <w:r>
        <w:rPr>
          <w:rFonts w:eastAsia="Times New Roman" w:cs="Arial" w:ascii="Arial" w:hAnsi="Arial"/>
          <w:b/>
          <w:bCs/>
          <w:color w:themeColor="text1" w:val="000000"/>
        </w:rPr>
        <w:t xml:space="preserve">DĖL </w:t>
      </w:r>
      <w:bookmarkStart w:id="0" w:name="_Hlk214367013"/>
      <w:r>
        <w:rPr>
          <w:rFonts w:eastAsia="Times New Roman" w:cs="Arial" w:ascii="Arial" w:hAnsi="Arial"/>
          <w:b/>
          <w:bCs/>
          <w:color w:themeColor="text1" w:val="000000"/>
          <w:lang w:eastAsia="lt-LT"/>
        </w:rPr>
        <w:t xml:space="preserve">VĮ VALSTYBINIŲ MIŠKŲ URĖDIJOS </w:t>
      </w:r>
      <w:r>
        <w:rPr>
          <w:rFonts w:eastAsia="Times New Roman" w:cs="Arial" w:ascii="Arial" w:hAnsi="Arial"/>
          <w:b/>
          <w:bCs/>
          <w:color w:themeColor="text1" w:val="000000"/>
        </w:rPr>
        <w:t>PLANUOJAMO</w:t>
      </w:r>
      <w:r>
        <w:rPr>
          <w:rFonts w:eastAsia="Calibri" w:cs="Arial" w:ascii="Arial" w:hAnsi="Arial"/>
          <w:b/>
          <w:color w:themeColor="text1" w:val="000000"/>
        </w:rPr>
        <w:t xml:space="preserve"> </w:t>
      </w:r>
      <w:bookmarkStart w:id="1" w:name="_Hlk111527085"/>
      <w:bookmarkStart w:id="2" w:name="_Hlk143237289"/>
      <w:r>
        <w:rPr>
          <w:rFonts w:eastAsia="Calibri" w:cs="Arial" w:ascii="Arial" w:hAnsi="Arial"/>
          <w:b/>
          <w:color w:themeColor="text1" w:val="000000"/>
        </w:rPr>
        <w:t xml:space="preserve">XXS DYDŽIO MAŽŲ MEDKIRTĖS IR </w:t>
      </w:r>
      <w:r>
        <w:rPr>
          <w:rFonts w:eastAsia="Times New Roman" w:cs="Arial" w:ascii="Arial" w:hAnsi="Arial"/>
          <w:b/>
          <w:bCs/>
          <w:color w:themeColor="text1" w:val="000000"/>
          <w:lang w:eastAsia="lt-LT"/>
        </w:rPr>
        <w:t xml:space="preserve">MEDVEŽĖS KOMPLEKTO </w:t>
      </w:r>
      <w:bookmarkEnd w:id="2"/>
      <w:r>
        <w:rPr>
          <w:rFonts w:eastAsia="Arial" w:cs="Arial" w:ascii="Arial" w:hAnsi="Arial"/>
          <w:b/>
          <w:color w:themeColor="text1" w:val="000000"/>
          <w:lang w:eastAsia="lt-LT"/>
        </w:rPr>
        <w:t xml:space="preserve">BEI JŲ TECHNINIO APTARNAVIMO IR REMONTO PASLAUGŲ </w:t>
      </w:r>
      <w:bookmarkEnd w:id="1"/>
      <w:r>
        <w:rPr>
          <w:rFonts w:eastAsia="Times New Roman" w:cs="Arial" w:ascii="Arial" w:hAnsi="Arial"/>
          <w:b/>
          <w:bCs/>
          <w:color w:themeColor="text1" w:val="000000"/>
        </w:rPr>
        <w:t xml:space="preserve">VIEŠOJO PIRKIMO </w:t>
      </w:r>
      <w:bookmarkEnd w:id="0"/>
    </w:p>
    <w:p>
      <w:pPr>
        <w:pStyle w:val="Normal"/>
        <w:spacing w:before="0" w:afterAutospacing="0" w:after="0"/>
        <w:ind w:hanging="0" w:right="-1"/>
        <w:jc w:val="center"/>
        <w:textAlignment w:val="auto"/>
        <w:rPr>
          <w:rFonts w:ascii="Arial" w:hAnsi="Arial" w:eastAsia="Times New Roman" w:cs="Arial"/>
          <w:b/>
          <w:bCs/>
        </w:rPr>
      </w:pPr>
      <w:r>
        <w:rPr>
          <w:rFonts w:eastAsia="Times New Roman" w:cs="Arial" w:ascii="Arial" w:hAnsi="Arial"/>
          <w:b/>
          <w:bCs/>
        </w:rPr>
        <w:t xml:space="preserve"> </w:t>
      </w:r>
    </w:p>
    <w:p>
      <w:pPr>
        <w:pStyle w:val="Normal"/>
        <w:spacing w:before="0" w:afterAutospacing="0" w:after="0"/>
        <w:jc w:val="both"/>
        <w:textAlignment w:val="auto"/>
        <w:rPr>
          <w:rFonts w:ascii="Arial" w:hAnsi="Arial" w:eastAsia="Times New Roman" w:cs="Arial"/>
          <w:color w:val="000000"/>
          <w:lang w:eastAsia="lt-LT"/>
        </w:rPr>
      </w:pPr>
      <w:r>
        <w:rPr>
          <w:rFonts w:eastAsia="Times New Roman" w:cs="Arial" w:ascii="Arial" w:hAnsi="Arial"/>
          <w:color w:themeColor="text1" w:val="000000"/>
          <w:lang w:eastAsia="lt-LT"/>
        </w:rPr>
        <w:t xml:space="preserve">Valstybės įmonė Valstybinių miškų urėdija (toliau – VMU, Perkančioji organizacija), siekdama tinkamai pasiruošti </w:t>
      </w:r>
      <w:r>
        <w:rPr>
          <w:rFonts w:eastAsia="Times New Roman" w:cs="Arial" w:ascii="Arial" w:hAnsi="Arial"/>
          <w:b/>
          <w:bCs/>
          <w:color w:themeColor="text1" w:val="000000"/>
          <w:lang w:eastAsia="lt-LT"/>
        </w:rPr>
        <w:t xml:space="preserve">numatomam </w:t>
      </w:r>
      <w:r>
        <w:rPr>
          <w:rFonts w:eastAsia="Calibri" w:cs="Arial" w:ascii="Arial" w:hAnsi="Arial"/>
          <w:b/>
          <w:color w:themeColor="text1" w:val="000000"/>
        </w:rPr>
        <w:t xml:space="preserve">XXS dydžio mažų </w:t>
      </w:r>
      <w:r>
        <w:rPr>
          <w:rFonts w:eastAsia="Times New Roman" w:cs="Arial" w:ascii="Arial" w:hAnsi="Arial"/>
          <w:b/>
          <w:bCs/>
          <w:color w:themeColor="text1" w:val="000000"/>
          <w:lang w:eastAsia="lt-LT"/>
        </w:rPr>
        <w:t xml:space="preserve">medkirtės ir medvežės komplekto bei jų techninio aptarnavimo ir remonto </w:t>
      </w:r>
      <w:r>
        <w:rPr>
          <w:rFonts w:eastAsia="Times New Roman" w:cs="Arial" w:ascii="Arial" w:hAnsi="Arial"/>
          <w:b/>
          <w:bCs/>
          <w:color w:val="000000"/>
          <w:lang w:eastAsia="lt-LT"/>
        </w:rPr>
        <w:t>paslaugų pirkimui</w:t>
      </w:r>
      <w:r>
        <w:rPr>
          <w:rFonts w:eastAsia="Times New Roman" w:cs="Arial" w:ascii="Arial" w:hAnsi="Arial"/>
          <w:color w:val="000000"/>
          <w:lang w:eastAsia="lt-LT"/>
        </w:rPr>
        <w:t>, organizuoja rinkos dalyvių konsultaciją.</w:t>
      </w:r>
    </w:p>
    <w:p>
      <w:pPr>
        <w:pStyle w:val="Normal"/>
        <w:spacing w:before="0" w:after="280"/>
        <w:jc w:val="both"/>
        <w:rPr>
          <w:rFonts w:ascii="Arial" w:hAnsi="Arial" w:eastAsia="Times New Roman" w:cs="Arial"/>
          <w:color w:val="EE0000"/>
          <w:lang w:eastAsia="lt-LT"/>
        </w:rPr>
      </w:pPr>
      <w:r>
        <w:rPr>
          <w:rFonts w:eastAsia="Times New Roman" w:cs="Arial" w:ascii="Arial" w:hAnsi="Arial"/>
          <w:bCs/>
        </w:rPr>
        <w:t>Kviečiame tiekėjus Centrinės viešųjų pirkimų informacinės sistemos priemonėmis (</w:t>
      </w:r>
      <w:hyperlink r:id="rId3">
        <w:r>
          <w:rPr>
            <w:rStyle w:val="Hyperlink"/>
            <w:rFonts w:eastAsia="Times New Roman" w:cs="Arial" w:ascii="Arial" w:hAnsi="Arial"/>
            <w:bCs/>
          </w:rPr>
          <w:t>https://viesiejipirkimai.lt/</w:t>
        </w:r>
      </w:hyperlink>
      <w:r>
        <w:rPr>
          <w:rFonts w:eastAsia="Times New Roman" w:cs="Arial" w:ascii="Arial" w:hAnsi="Arial"/>
          <w:bCs/>
        </w:rPr>
        <w:t>) teikti pastabas bei pasiūlymus techninėms specifikacijų projektui (1 priedas).</w:t>
      </w:r>
    </w:p>
    <w:tbl>
      <w:tblPr>
        <w:tblW w:w="963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795"/>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Calibri" w:cs="Arial"/>
                <w:b/>
              </w:rPr>
            </w:pPr>
            <w:r>
              <w:rPr>
                <w:rFonts w:eastAsia="Calibri" w:cs="Arial" w:ascii="Arial" w:hAnsi="Arial"/>
                <w:b/>
              </w:rPr>
              <w:t>Pirkimo objektas</w:t>
            </w:r>
          </w:p>
        </w:tc>
        <w:tc>
          <w:tcPr>
            <w:tcW w:w="7795" w:type="dxa"/>
            <w:tcBorders>
              <w:top w:val="single" w:sz="4" w:space="0" w:color="000000"/>
              <w:left w:val="single" w:sz="4" w:space="0" w:color="000000"/>
              <w:bottom w:val="single" w:sz="4" w:space="0" w:color="000000"/>
              <w:right w:val="single" w:sz="4" w:space="0" w:color="000000"/>
            </w:tcBorders>
          </w:tcPr>
          <w:p>
            <w:pPr>
              <w:pStyle w:val="Normal"/>
              <w:spacing w:before="0" w:afterAutospacing="0" w:after="0"/>
              <w:ind w:hanging="0"/>
              <w:jc w:val="both"/>
              <w:rPr>
                <w:rFonts w:ascii="Arial" w:hAnsi="Arial" w:eastAsia="Times New Roman" w:cs="Arial"/>
                <w:color w:themeColor="text1" w:val="000000"/>
                <w:lang w:eastAsia="lt-LT"/>
              </w:rPr>
            </w:pPr>
            <w:r>
              <w:rPr>
                <w:rFonts w:eastAsia="Times New Roman" w:cs="Arial" w:ascii="Arial" w:hAnsi="Arial"/>
                <w:color w:themeColor="text1" w:val="000000"/>
                <w:lang w:eastAsia="lt-LT"/>
              </w:rPr>
              <w:t>VĮ Valstybinių miškų urėdijos planuojamo XXS dydžio mažų medkirtės ir medvežės  komplekto bei jų techninio aptarnavimo ir remonto paslaugų pirkimas (toliau – Pirkimas).</w:t>
            </w:r>
          </w:p>
          <w:p>
            <w:pPr>
              <w:pStyle w:val="Normal"/>
              <w:spacing w:before="0" w:afterAutospacing="0" w:after="0"/>
              <w:ind w:hanging="0"/>
              <w:jc w:val="both"/>
              <w:rPr>
                <w:rFonts w:ascii="Arial" w:hAnsi="Arial" w:cs="Arial"/>
                <w:color w:themeColor="accent6" w:themeShade="bf" w:val="538135"/>
              </w:rPr>
            </w:pPr>
            <w:r>
              <w:rPr>
                <w:rFonts w:eastAsia="Times New Roman" w:cs="Arial" w:ascii="Arial" w:hAnsi="Arial"/>
                <w:color w:themeColor="text1" w:val="000000"/>
                <w:lang w:eastAsia="lt-LT"/>
              </w:rPr>
              <w:t xml:space="preserve">Pirkimo </w:t>
            </w:r>
            <w:r>
              <w:rPr>
                <w:rFonts w:cs="Arial" w:ascii="Arial" w:hAnsi="Arial"/>
                <w:color w:themeColor="text1" w:val="000000"/>
              </w:rPr>
              <w:t xml:space="preserve">techninių </w:t>
            </w:r>
            <w:r>
              <w:rPr>
                <w:rFonts w:cs="Arial" w:ascii="Arial" w:hAnsi="Arial"/>
              </w:rPr>
              <w:t>specifikacijos projektas pateikiamas šio kvietimo 1 priede.</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79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jc w:val="both"/>
              <w:textAlignment w:val="auto"/>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 xml:space="preserve">(toliau – VPĮ) 27 straipsnio 1 dalies 1 punktu, Perkančioji organizacija, siekdama pasirengti pirkimui ir pranešti tiekėjams apie savo pirkimų planus ir reikalavimus, gali: </w:t>
            </w:r>
            <w:r>
              <w:rPr>
                <w:rFonts w:eastAsia="Times New Roman" w:cs="Arial" w:ascii="Arial" w:hAnsi="Arial"/>
                <w:i/>
                <w:iCs/>
                <w:color w:val="000000"/>
                <w:lang w:eastAsia="lt-LT"/>
              </w:rPr>
              <w:t>1)</w:t>
            </w:r>
            <w:r>
              <w:rPr>
                <w:rFonts w:cs="Arial" w:ascii="Arial" w:hAnsi="Arial"/>
              </w:rPr>
              <w:t xml:space="preserve"> </w:t>
            </w:r>
            <w:r>
              <w:rPr>
                <w:rFonts w:eastAsia="Times New Roman" w:cs="Arial" w:ascii="Arial" w:hAnsi="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Pr>
                <w:rFonts w:eastAsia="Times New Roman" w:cs="Arial" w:ascii="Arial" w:hAnsi="Arial"/>
                <w:color w:val="000000"/>
                <w:lang w:eastAsia="lt-LT"/>
              </w:rPr>
              <w:t>.</w:t>
            </w:r>
          </w:p>
          <w:p>
            <w:pPr>
              <w:pStyle w:val="Normal"/>
              <w:spacing w:before="0" w:afterAutospacing="0" w:after="0"/>
              <w:ind w:hanging="0"/>
              <w:jc w:val="both"/>
              <w:textAlignment w:val="auto"/>
              <w:rPr>
                <w:rFonts w:ascii="Arial" w:hAnsi="Arial" w:cs="Arial"/>
                <w:iCs/>
              </w:rPr>
            </w:pPr>
            <w:r>
              <w:rPr>
                <w:rFonts w:eastAsia="Times New Roman" w:cs="Arial" w:ascii="Arial" w:hAnsi="Arial"/>
                <w:b/>
                <w:bCs/>
                <w:color w:val="000000"/>
                <w:lang w:eastAsia="lt-LT"/>
              </w:rPr>
              <w:t xml:space="preserve">Rinkos konsultacija nėra skelbimas apie pirkimą ar išankstinis skelbimas apie pirkimą. </w:t>
            </w:r>
            <w:r>
              <w:rPr>
                <w:rFonts w:eastAsia="Times New Roman" w:cs="Arial" w:ascii="Arial" w:hAnsi="Arial"/>
                <w:color w:val="000000"/>
                <w:lang w:eastAsia="lt-LT"/>
              </w:rPr>
              <w:t>Tinkamas pasirengimas Pirkimui ir tiekėjų informavimas apie savo planuojamas pirkti prekes, paslaugas ir sudaryti sąlygas rinkos dalyviams ir kitiems suinteresuotiems asmenims pateikti</w:t>
            </w:r>
            <w:r>
              <w:rPr>
                <w:rFonts w:cs="Arial" w:ascii="Arial" w:hAnsi="Arial"/>
                <w:iCs/>
              </w:rPr>
              <w:t xml:space="preserve"> pastabas, kainas, pasiūlymus dėl Pirkimo techninių specifikacijų projektų ir atsakymus į Perkančiosios organizacijos klausimus, pateiktus kvietimo </w:t>
            </w:r>
            <w:r>
              <w:rPr>
                <w:rFonts w:cs="Arial" w:ascii="Arial" w:hAnsi="Arial"/>
                <w:iCs/>
              </w:rPr>
              <w:t>prieduose</w:t>
            </w:r>
            <w:r>
              <w:rPr>
                <w:rFonts w:cs="Arial" w:ascii="Arial" w:hAnsi="Arial"/>
                <w:iCs/>
              </w:rPr>
              <w:t>.</w:t>
            </w:r>
          </w:p>
          <w:p>
            <w:pPr>
              <w:pStyle w:val="Normal"/>
              <w:spacing w:before="0" w:afterAutospacing="0" w:after="0"/>
              <w:ind w:hanging="0"/>
              <w:jc w:val="both"/>
              <w:textAlignment w:val="auto"/>
              <w:rPr>
                <w:rFonts w:ascii="Arial" w:hAnsi="Arial" w:cs="Arial"/>
                <w:iCs/>
              </w:rPr>
            </w:pPr>
            <w:bookmarkStart w:id="3" w:name="_Hlk97638632"/>
            <w:r>
              <w:rPr>
                <w:rFonts w:cs="Arial" w:ascii="Arial" w:hAnsi="Arial"/>
                <w:iCs/>
              </w:rPr>
              <w:t>Tiekėjo pateikti atsakymai, įskaitant įkainius/kainą, nelaikytini pasiūlymu ir bus naudojami tik rinkos tyrimo tikslais, siekiant tinkamai pasirengti būsimam pirkimui.</w:t>
            </w:r>
            <w:bookmarkEnd w:id="3"/>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Times New Roman" w:cs="Arial"/>
                <w:lang w:eastAsia="lt-LT"/>
              </w:rPr>
            </w:pPr>
            <w:r>
              <w:rPr>
                <w:rFonts w:eastAsia="Times New Roman" w:cs="Arial" w:ascii="Arial" w:hAnsi="Arial"/>
                <w:b/>
                <w:bCs/>
                <w:color w:val="000000"/>
                <w:lang w:eastAsia="lt-LT"/>
              </w:rPr>
              <w:t>Rinkos konsultacijos</w:t>
              <w:br/>
              <w:t>vykdymo tvarka</w:t>
            </w:r>
          </w:p>
        </w:tc>
        <w:tc>
          <w:tcPr>
            <w:tcW w:w="779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jc w:val="both"/>
              <w:textAlignment w:val="auto"/>
              <w:rPr>
                <w:rFonts w:ascii="Arial" w:hAnsi="Arial" w:eastAsia="Times New Roman" w:cs="Arial"/>
                <w:lang w:eastAsia="lt-LT"/>
              </w:rPr>
            </w:pPr>
            <w:r>
              <w:rPr>
                <w:rFonts w:eastAsia="Times New Roman" w:cs="Arial" w:ascii="Arial" w:hAnsi="Arial"/>
                <w:lang w:eastAsia="lt-LT"/>
              </w:rPr>
              <w:t xml:space="preserve">Rinkos konsultacija vykdoma </w:t>
            </w:r>
            <w:r>
              <w:rPr>
                <w:rFonts w:eastAsia="Times New Roman" w:cs="Arial" w:ascii="Arial" w:hAnsi="Arial"/>
                <w:bCs/>
              </w:rPr>
              <w:t xml:space="preserve">Centrinės viešųjų pirkimų informacinės sistemos (toliau – </w:t>
            </w:r>
            <w:r>
              <w:rPr>
                <w:rFonts w:eastAsia="Times New Roman" w:cs="Arial" w:ascii="Arial" w:hAnsi="Arial"/>
                <w:lang w:eastAsia="lt-LT"/>
              </w:rPr>
              <w:t>CVP IS) susirašinėjimo priemonių pagalba.</w:t>
            </w:r>
          </w:p>
          <w:p>
            <w:pPr>
              <w:pStyle w:val="Normal"/>
              <w:spacing w:before="0" w:afterAutospacing="0" w:after="0"/>
              <w:ind w:hanging="0"/>
              <w:jc w:val="both"/>
              <w:textAlignment w:val="auto"/>
              <w:rPr>
                <w:rFonts w:ascii="Arial" w:hAnsi="Arial" w:eastAsia="Times New Roman" w:cs="Arial"/>
                <w:b/>
                <w:bCs/>
                <w:lang w:eastAsia="lt-LT"/>
              </w:rPr>
            </w:pPr>
            <w:r>
              <w:rPr>
                <w:rFonts w:eastAsia="Times New Roman" w:cs="Arial" w:ascii="Arial" w:hAnsi="Arial"/>
                <w:lang w:eastAsia="lt-LT"/>
              </w:rPr>
              <w:t>Pasiūlymai bei atsakyma</w:t>
            </w:r>
            <w:r>
              <w:rPr>
                <w:rFonts w:eastAsia="Times New Roman" w:cs="Arial" w:ascii="Arial" w:hAnsi="Arial"/>
                <w:color w:val="000000"/>
                <w:lang w:eastAsia="lt-LT"/>
              </w:rPr>
              <w:t xml:space="preserve">i į Perkančiosios organizacijos pateiktus klausimus, turi būti pateikti CVP IS susirašinėjimo priemonių pagalba iki </w:t>
            </w:r>
            <w:r>
              <w:rPr>
                <w:rFonts w:eastAsia="Times New Roman" w:cs="Arial" w:ascii="Arial" w:hAnsi="Arial"/>
                <w:b/>
                <w:bCs/>
                <w:color w:val="000000"/>
                <w:lang w:eastAsia="lt-LT"/>
              </w:rPr>
              <w:t>2026 m. gegužės 25 d. 10:00 val.</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Times New Roman" w:cs="Arial"/>
                <w:lang w:eastAsia="lt-LT"/>
              </w:rPr>
            </w:pPr>
            <w:r>
              <w:rPr>
                <w:rFonts w:eastAsia="Times New Roman" w:cs="Arial" w:ascii="Arial" w:hAnsi="Arial"/>
                <w:b/>
                <w:bCs/>
                <w:color w:val="000000"/>
                <w:lang w:eastAsia="lt-LT"/>
              </w:rPr>
              <w:t>Rinkos konsultacijos</w:t>
              <w:br/>
              <w:t>metu siūlymų ir atsakymų į klausimus</w:t>
              <w:br/>
              <w:t>nagrinėjimo tvarka</w:t>
            </w:r>
          </w:p>
        </w:tc>
        <w:tc>
          <w:tcPr>
            <w:tcW w:w="7795" w:type="dxa"/>
            <w:tcBorders>
              <w:top w:val="single" w:sz="4" w:space="0" w:color="000000"/>
              <w:left w:val="single" w:sz="4" w:space="0" w:color="000000"/>
              <w:bottom w:val="single" w:sz="4" w:space="0" w:color="000000"/>
              <w:right w:val="single" w:sz="4" w:space="0" w:color="000000"/>
            </w:tcBorders>
          </w:tcPr>
          <w:p>
            <w:pPr>
              <w:pStyle w:val="Normal"/>
              <w:spacing w:before="0" w:afterAutospacing="0" w:after="0"/>
              <w:ind w:hanging="0"/>
              <w:jc w:val="both"/>
              <w:textAlignment w:val="auto"/>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before="0" w:afterAutospacing="0" w:after="0"/>
              <w:ind w:hanging="0"/>
              <w:jc w:val="both"/>
              <w:textAlignment w:val="auto"/>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p>
            <w:pPr>
              <w:pStyle w:val="Normal"/>
              <w:spacing w:before="0" w:afterAutospacing="0" w:after="0"/>
              <w:ind w:hanging="0"/>
              <w:jc w:val="both"/>
              <w:textAlignment w:val="auto"/>
              <w:rPr>
                <w:rFonts w:ascii="Arial" w:hAnsi="Arial" w:eastAsia="Times New Roman" w:cs="Arial"/>
                <w:color w:val="000000"/>
                <w:lang w:eastAsia="lt-LT"/>
              </w:rPr>
            </w:pPr>
            <w:r>
              <w:rPr>
                <w:rFonts w:eastAsia="Times New Roman" w:cs="Arial" w:ascii="Arial" w:hAnsi="Arial"/>
                <w:color w:val="000000"/>
                <w:lang w:eastAsia="lt-LT"/>
              </w:rPr>
              <w:t>Įvertinus tiekėjų siūlymus VMU gali rengti susitikimą gyvai / telekonferenciją su rinkos dalyviais (toliau – Susitikimas).</w:t>
            </w:r>
          </w:p>
          <w:p>
            <w:pPr>
              <w:pStyle w:val="Normal"/>
              <w:spacing w:before="0" w:afterAutospacing="0" w:after="0"/>
              <w:ind w:hanging="0"/>
              <w:jc w:val="both"/>
              <w:textAlignment w:val="auto"/>
              <w:rPr>
                <w:rFonts w:ascii="Arial" w:hAnsi="Arial" w:eastAsia="Times New Roman" w:cs="Arial"/>
                <w:color w:val="000000"/>
                <w:lang w:eastAsia="lt-LT"/>
              </w:rPr>
            </w:pPr>
            <w:r>
              <w:rPr>
                <w:rFonts w:eastAsia="Times New Roman" w:cs="Arial" w:ascii="Arial" w:hAnsi="Arial"/>
                <w:color w:val="000000"/>
                <w:lang w:eastAsia="lt-LT"/>
              </w:rPr>
              <w:t>Esant poreikiui, apie Susitikimo organizavimą ir su juo susijusias aplinkybes informuosime atskiru pranešimu.</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Times New Roman" w:cs="Arial"/>
                <w:b/>
                <w:bCs/>
                <w:color w:val="000000"/>
                <w:lang w:eastAsia="lt-LT"/>
              </w:rPr>
            </w:pPr>
            <w:r>
              <w:rPr>
                <w:rFonts w:eastAsia="Calibri" w:cs="Arial" w:ascii="Arial" w:hAnsi="Arial"/>
                <w:b/>
              </w:rPr>
              <w:t>Kontaktiniai asmenys</w:t>
            </w:r>
          </w:p>
        </w:tc>
        <w:tc>
          <w:tcPr>
            <w:tcW w:w="779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Medienos ruošos skyriaus specialistas</w:t>
            </w:r>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Gintaras Paltanavičius</w:t>
            </w:r>
          </w:p>
          <w:p>
            <w:pPr>
              <w:pStyle w:val="Normal"/>
              <w:spacing w:before="0" w:afterAutospacing="0" w:after="0"/>
              <w:ind w:hanging="0"/>
              <w:textAlignment w:val="auto"/>
              <w:rPr>
                <w:rFonts w:ascii="Arial" w:hAnsi="Arial" w:cs="Arial"/>
              </w:rPr>
            </w:pPr>
            <w:r>
              <w:rPr>
                <w:rFonts w:eastAsia="Times New Roman" w:cs="Arial" w:ascii="Arial" w:hAnsi="Arial"/>
                <w:color w:val="000000"/>
                <w:lang w:eastAsia="lt-LT"/>
              </w:rPr>
              <w:t xml:space="preserve">Tel. Nr. </w:t>
            </w:r>
            <w:r>
              <w:rPr>
                <w:rFonts w:cs="Arial" w:ascii="Arial" w:hAnsi="Arial"/>
              </w:rPr>
              <w:t>+37060730455</w:t>
            </w:r>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 xml:space="preserve">El. p. </w:t>
            </w:r>
            <w:hyperlink r:id="rId4">
              <w:r>
                <w:rPr>
                  <w:rStyle w:val="Hyperlink"/>
                  <w:rFonts w:cs="Arial" w:ascii="Arial" w:hAnsi="Arial"/>
                </w:rPr>
                <w:t>Gintaras.Paltanavicius@vmu.lt</w:t>
              </w:r>
            </w:hyperlink>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r>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Medienos ruošos skyriaus vadovas</w:t>
            </w:r>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Tomas Pūkas</w:t>
            </w:r>
          </w:p>
          <w:p>
            <w:pPr>
              <w:pStyle w:val="Normal"/>
              <w:spacing w:before="0" w:afterAutospacing="0" w:after="0"/>
              <w:ind w:hanging="0"/>
              <w:textAlignment w:val="auto"/>
              <w:rPr>
                <w:rFonts w:ascii="Arial" w:hAnsi="Arial" w:eastAsia="Times New Roman" w:cs="Arial"/>
                <w:color w:val="000000"/>
                <w:lang w:eastAsia="lt-LT"/>
              </w:rPr>
            </w:pPr>
            <w:r>
              <w:rPr>
                <w:rFonts w:eastAsia="Times New Roman" w:cs="Arial" w:ascii="Arial" w:hAnsi="Arial"/>
                <w:color w:val="000000"/>
                <w:lang w:eastAsia="lt-LT"/>
              </w:rPr>
              <w:t>Tel. Nr.+37067846231</w:t>
            </w:r>
          </w:p>
          <w:p>
            <w:pPr>
              <w:pStyle w:val="Normal"/>
              <w:spacing w:before="0" w:afterAutospacing="0" w:after="0"/>
              <w:ind w:hanging="0"/>
              <w:jc w:val="both"/>
              <w:textAlignment w:val="auto"/>
              <w:rPr>
                <w:rFonts w:ascii="Arial" w:hAnsi="Arial" w:cs="Arial"/>
              </w:rPr>
            </w:pPr>
            <w:r>
              <w:rPr>
                <w:rFonts w:eastAsia="Times New Roman" w:cs="Arial" w:ascii="Arial" w:hAnsi="Arial"/>
                <w:color w:val="000000"/>
                <w:lang w:eastAsia="lt-LT"/>
              </w:rPr>
              <w:t xml:space="preserve">El. p. </w:t>
            </w:r>
            <w:hyperlink r:id="rId5">
              <w:r>
                <w:rPr>
                  <w:rStyle w:val="Hyperlink"/>
                  <w:rFonts w:eastAsia="Times New Roman" w:cs="Arial" w:ascii="Arial" w:hAnsi="Arial"/>
                  <w:lang w:eastAsia="lt-LT"/>
                </w:rPr>
                <w:t>Tomas.Pukas@vmu.lt</w:t>
              </w:r>
            </w:hyperlink>
          </w:p>
          <w:p>
            <w:pPr>
              <w:pStyle w:val="Normal"/>
              <w:spacing w:before="0" w:afterAutospacing="0" w:after="0"/>
              <w:ind w:hanging="0"/>
              <w:jc w:val="both"/>
              <w:textAlignment w:val="auto"/>
              <w:rPr>
                <w:rFonts w:ascii="Arial" w:hAnsi="Arial" w:cs="Arial"/>
              </w:rPr>
            </w:pPr>
            <w:r>
              <w:rPr>
                <w:rFonts w:cs="Arial" w:ascii="Arial" w:hAnsi="Arial"/>
              </w:rPr>
            </w:r>
          </w:p>
          <w:p>
            <w:pPr>
              <w:pStyle w:val="Normal"/>
              <w:spacing w:before="0" w:afterAutospacing="0" w:after="0"/>
              <w:ind w:hanging="0"/>
              <w:jc w:val="both"/>
              <w:textAlignment w:val="auto"/>
              <w:rPr>
                <w:color w:val="000000"/>
              </w:rPr>
            </w:pPr>
            <w:r>
              <w:rPr>
                <w:rFonts w:eastAsia="Times New Roman" w:cs="Arial" w:ascii="Arial" w:hAnsi="Arial"/>
                <w:color w:val="000000"/>
                <w:lang w:eastAsia="lt-LT"/>
              </w:rPr>
              <w:t>Viešųjų pirkimų 2 grupės vyresnioji specialistė</w:t>
            </w:r>
          </w:p>
          <w:p>
            <w:pPr>
              <w:pStyle w:val="Normal"/>
              <w:spacing w:before="0" w:afterAutospacing="0" w:after="0"/>
              <w:ind w:hanging="0"/>
              <w:jc w:val="both"/>
              <w:textAlignment w:val="auto"/>
              <w:rPr>
                <w:color w:val="000000"/>
              </w:rPr>
            </w:pPr>
            <w:r>
              <w:rPr>
                <w:rFonts w:eastAsia="Times New Roman" w:cs="Arial" w:ascii="Arial" w:hAnsi="Arial"/>
                <w:color w:val="000000"/>
                <w:lang w:eastAsia="lt-LT"/>
              </w:rPr>
              <w:t>Ieva Sabaitė</w:t>
            </w:r>
          </w:p>
          <w:p>
            <w:pPr>
              <w:pStyle w:val="Normal"/>
              <w:spacing w:before="0" w:afterAutospacing="0" w:after="0"/>
              <w:ind w:hanging="0"/>
              <w:jc w:val="both"/>
              <w:textAlignment w:val="auto"/>
              <w:rPr>
                <w:color w:val="000000"/>
              </w:rPr>
            </w:pPr>
            <w:r>
              <w:rPr>
                <w:rFonts w:eastAsia="Times New Roman" w:cs="Arial" w:ascii="Arial" w:hAnsi="Arial"/>
                <w:color w:val="000000"/>
                <w:lang w:eastAsia="lt-LT"/>
              </w:rPr>
              <w:t>Tel. Nr. +370 608 45737</w:t>
            </w:r>
          </w:p>
          <w:p>
            <w:pPr>
              <w:pStyle w:val="Normal"/>
              <w:spacing w:before="0" w:afterAutospacing="0" w:after="0"/>
              <w:ind w:hanging="0"/>
              <w:jc w:val="both"/>
              <w:textAlignment w:val="auto"/>
              <w:rPr>
                <w:color w:val="000000"/>
              </w:rPr>
            </w:pPr>
            <w:r>
              <w:rPr>
                <w:rFonts w:eastAsia="Times New Roman" w:cs="Arial" w:ascii="Arial" w:hAnsi="Arial"/>
                <w:color w:val="000000"/>
                <w:lang w:eastAsia="lt-LT"/>
              </w:rPr>
              <w:t>El. paštas ieva.sabaite@vmu.lt</w:t>
            </w:r>
          </w:p>
        </w:tc>
      </w:tr>
    </w:tbl>
    <w:p>
      <w:pPr>
        <w:pStyle w:val="Normal"/>
        <w:spacing w:before="0" w:afterAutospacing="0" w:after="0"/>
        <w:jc w:val="both"/>
        <w:textAlignment w:val="auto"/>
        <w:rPr>
          <w:rFonts w:ascii="Arial" w:hAnsi="Arial" w:cs="Arial"/>
        </w:rPr>
      </w:pPr>
      <w:r>
        <w:rPr>
          <w:rFonts w:cs="Arial" w:ascii="Arial" w:hAnsi="Arial"/>
        </w:rPr>
      </w:r>
    </w:p>
    <w:p>
      <w:pPr>
        <w:pStyle w:val="Normal"/>
        <w:spacing w:before="0" w:afterAutospacing="0" w:after="0"/>
        <w:jc w:val="both"/>
        <w:textAlignment w:val="auto"/>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kurią siūlytų įsigyti Perkančiajai organizacijai.</w:t>
      </w:r>
    </w:p>
    <w:p>
      <w:pPr>
        <w:pStyle w:val="Normal"/>
        <w:spacing w:before="0" w:afterAutospacing="0" w:after="0"/>
        <w:rPr>
          <w:rFonts w:ascii="Arial" w:hAnsi="Arial" w:eastAsia="Times New Roman" w:cs="Arial"/>
          <w:b/>
          <w:bCs/>
          <w:lang w:eastAsia="lt-LT"/>
        </w:rPr>
      </w:pPr>
      <w:r>
        <w:rPr>
          <w:rFonts w:eastAsia="Times New Roman" w:cs="Arial" w:ascii="Arial" w:hAnsi="Arial"/>
          <w:b/>
          <w:bCs/>
          <w:lang w:eastAsia="lt-LT"/>
        </w:rPr>
        <w:t>PRIDEDAMA:</w:t>
      </w:r>
    </w:p>
    <w:p>
      <w:pPr>
        <w:pStyle w:val="Normal"/>
        <w:spacing w:before="0" w:afterAutospacing="0" w:after="0"/>
        <w:jc w:val="both"/>
        <w:textAlignment w:val="auto"/>
        <w:rPr>
          <w:rFonts w:ascii="Arial" w:hAnsi="Arial" w:eastAsia="Times New Roman" w:cs="Arial"/>
          <w:color w:themeColor="text1" w:val="000000"/>
          <w:lang w:eastAsia="lt-LT"/>
        </w:rPr>
      </w:pPr>
      <w:r>
        <w:rPr>
          <w:rFonts w:cs="Arial" w:ascii="Arial" w:hAnsi="Arial"/>
          <w:color w:themeColor="text1" w:val="000000"/>
        </w:rPr>
        <w:t>1. XXS dydžio mažų m</w:t>
      </w:r>
      <w:r>
        <w:rPr>
          <w:rFonts w:eastAsia="Times New Roman" w:cs="Arial" w:ascii="Arial" w:hAnsi="Arial"/>
          <w:color w:themeColor="text1" w:val="000000"/>
          <w:lang w:eastAsia="lt-LT"/>
        </w:rPr>
        <w:t>edkirtės ir medvežės komplekto bei jų techninio aptarnavimo ir remonto paslaugų techninės specifikacijos projektas.</w:t>
      </w:r>
    </w:p>
    <w:p>
      <w:pPr>
        <w:pStyle w:val="Normal"/>
        <w:spacing w:before="0" w:afterAutospacing="0" w:after="0"/>
        <w:jc w:val="both"/>
        <w:textAlignment w:val="auto"/>
        <w:rPr>
          <w:rFonts w:ascii="Arial" w:hAnsi="Arial" w:cs="Arial"/>
          <w:color w:themeColor="text1" w:val="000000"/>
        </w:rPr>
      </w:pPr>
      <w:r>
        <w:rPr>
          <w:rFonts w:eastAsia="Times New Roman" w:cs="Arial" w:ascii="Arial" w:hAnsi="Arial"/>
          <w:color w:themeColor="text1" w:val="000000"/>
          <w:lang w:eastAsia="lt-LT"/>
        </w:rPr>
        <w:t>2.</w:t>
      </w:r>
      <w:r>
        <w:rPr>
          <w:rFonts w:cs="Arial" w:ascii="Arial" w:hAnsi="Arial"/>
          <w:color w:themeColor="text1" w:val="000000"/>
        </w:rPr>
        <w:t xml:space="preserve"> </w:t>
      </w:r>
      <w:r>
        <w:rPr>
          <w:rFonts w:eastAsia="Times New Roman" w:cs="Arial" w:ascii="Arial" w:hAnsi="Arial"/>
          <w:color w:themeColor="text1" w:val="000000"/>
          <w:lang w:eastAsia="lt-LT"/>
        </w:rPr>
        <w:t>Klausimai dėl perkamo objekto.</w:t>
      </w:r>
    </w:p>
    <w:p>
      <w:pPr>
        <w:pStyle w:val="Normal"/>
        <w:spacing w:before="0" w:afterAutospacing="0" w:after="0"/>
        <w:jc w:val="both"/>
        <w:textAlignment w:val="auto"/>
        <w:rPr>
          <w:rFonts w:ascii="Arial" w:hAnsi="Arial" w:cs="Arial"/>
        </w:rPr>
      </w:pPr>
      <w:r>
        <w:rPr>
          <w:rFonts w:cs="Arial" w:ascii="Arial" w:hAnsi="Arial"/>
        </w:rPr>
      </w:r>
    </w:p>
    <w:p>
      <w:pPr>
        <w:pStyle w:val="Normal"/>
        <w:spacing w:before="0" w:afterAutospacing="0" w:after="0"/>
        <w:jc w:val="center"/>
        <w:textAlignment w:val="auto"/>
        <w:rPr>
          <w:rFonts w:ascii="Arial" w:hAnsi="Arial" w:cs="Arial"/>
        </w:rPr>
      </w:pPr>
      <w:r>
        <w:rPr>
          <w:rFonts w:cs="Arial" w:ascii="Arial" w:hAnsi="Arial"/>
        </w:rPr>
        <w:t>____________________________________</w:t>
      </w:r>
    </w:p>
    <w:p>
      <w:pPr>
        <w:pStyle w:val="Normal"/>
        <w:spacing w:before="0" w:afterAutospacing="0" w:after="0"/>
        <w:jc w:val="both"/>
        <w:textAlignment w:val="auto"/>
        <w:rPr>
          <w:rFonts w:ascii="Arial" w:hAnsi="Arial" w:cs="Arial"/>
        </w:rPr>
      </w:pPr>
      <w:r>
        <w:rPr>
          <w:rFonts w:cs="Arial" w:ascii="Arial" w:hAnsi="Arial"/>
        </w:rPr>
      </w:r>
    </w:p>
    <w:sectPr>
      <w:type w:val="nextPage"/>
      <w:pgSz w:w="12240" w:h="15840"/>
      <w:pgMar w:left="1701" w:right="567"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2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39c1"/>
    <w:pPr>
      <w:widowControl/>
      <w:suppressAutoHyphens w:val="true"/>
      <w:bidi w:val="0"/>
      <w:spacing w:lineRule="auto" w:line="240" w:before="0" w:afterAutospacing="1"/>
      <w:ind w:firstLine="567"/>
      <w:jc w:val="left"/>
      <w:textAlignment w:val="baseline"/>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value" w:customStyle="1">
    <w:name w:val="value"/>
    <w:basedOn w:val="DefaultParagraphFont"/>
    <w:qFormat/>
    <w:rsid w:val="00545821"/>
    <w:rPr/>
  </w:style>
  <w:style w:type="character" w:styleId="InternetLink">
    <w:name w:val="Internet Link"/>
    <w:basedOn w:val="DefaultParagraphFont"/>
    <w:uiPriority w:val="99"/>
    <w:unhideWhenUsed/>
    <w:qFormat/>
    <w:rsid w:val="00a558c0"/>
    <w:rPr>
      <w:color w:themeColor="hyperlink" w:val="0563C1"/>
      <w:u w:val="single"/>
    </w:rPr>
  </w:style>
  <w:style w:type="character" w:styleId="UnresolvedMention">
    <w:name w:val="Unresolved Mention"/>
    <w:basedOn w:val="DefaultParagraphFont"/>
    <w:uiPriority w:val="99"/>
    <w:semiHidden/>
    <w:unhideWhenUsed/>
    <w:qFormat/>
    <w:rsid w:val="00a558c0"/>
    <w:rPr>
      <w:color w:val="605E5C"/>
      <w:shd w:fill="E1DFDD" w:val="clear"/>
    </w:rPr>
  </w:style>
  <w:style w:type="character" w:styleId="Bodytext2" w:customStyle="1">
    <w:name w:val="Body text (2)_"/>
    <w:link w:val="Bodytext21"/>
    <w:qFormat/>
    <w:rsid w:val="007c77f3"/>
    <w:rPr>
      <w:i/>
      <w:iCs/>
      <w:sz w:val="23"/>
      <w:szCs w:val="23"/>
      <w:shd w:fill="FFFFFF" w:val="clear"/>
    </w:rPr>
  </w:style>
  <w:style w:type="character" w:styleId="Bodytext2NotItalic1" w:customStyle="1">
    <w:name w:val="Body text (2) + Not Italic1"/>
    <w:qFormat/>
    <w:rsid w:val="007c77f3"/>
    <w:rPr>
      <w:rFonts w:ascii="Times New Roman" w:hAnsi="Times New Roman" w:cs="Times New Roman"/>
      <w:i/>
      <w:iCs/>
      <w:sz w:val="23"/>
      <w:szCs w:val="23"/>
      <w:shd w:fill="FFFFFF" w:val="clear"/>
    </w:rPr>
  </w:style>
  <w:style w:type="character" w:styleId="Bodytext" w:customStyle="1">
    <w:name w:val="Body text_"/>
    <w:link w:val="Bodytext11"/>
    <w:qFormat/>
    <w:rsid w:val="007c77f3"/>
    <w:rPr>
      <w:sz w:val="23"/>
      <w:szCs w:val="23"/>
      <w:shd w:fill="FFFFFF" w:val="clear"/>
    </w:rPr>
  </w:style>
  <w:style w:type="character" w:styleId="cf01" w:customStyle="1">
    <w:name w:val="cf01"/>
    <w:basedOn w:val="DefaultParagraphFont"/>
    <w:qFormat/>
    <w:rsid w:val="002f158b"/>
    <w:rPr>
      <w:rFonts w:ascii="Segoe UI" w:hAnsi="Segoe UI" w:cs="Segoe UI"/>
      <w:sz w:val="18"/>
      <w:szCs w:val="18"/>
    </w:rPr>
  </w:style>
  <w:style w:type="character" w:styleId="contentpasted3" w:customStyle="1">
    <w:name w:val="contentpasted3"/>
    <w:basedOn w:val="DefaultParagraphFont"/>
    <w:qFormat/>
    <w:rsid w:val="0076425a"/>
    <w:rPr/>
  </w:style>
  <w:style w:type="character" w:styleId="contentpasted1" w:customStyle="1">
    <w:name w:val="contentpasted1"/>
    <w:basedOn w:val="DefaultParagraphFont"/>
    <w:qFormat/>
    <w:rsid w:val="001601ca"/>
    <w:rPr/>
  </w:style>
  <w:style w:type="character" w:styleId="SraopastraipaDiagrama" w:customStyle="1">
    <w:name w:val="Sąrašo pastraipa Diagrama"/>
    <w:basedOn w:val="DefaultParagraphFont"/>
    <w:link w:val="ListParagraph"/>
    <w:uiPriority w:val="99"/>
    <w:qFormat/>
    <w:locked/>
    <w:rsid w:val="00fa3a5f"/>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Bodytext21" w:customStyle="1">
    <w:name w:val="Body text (2)"/>
    <w:basedOn w:val="Normal"/>
    <w:link w:val="Bodytext2"/>
    <w:qFormat/>
    <w:rsid w:val="007c77f3"/>
    <w:pPr>
      <w:shd w:val="clear" w:color="auto" w:fill="FFFFFF"/>
      <w:spacing w:lineRule="exact" w:line="269"/>
      <w:ind w:hanging="400"/>
      <w:textAlignment w:val="auto"/>
    </w:pPr>
    <w:rPr>
      <w:i/>
      <w:iCs/>
      <w:sz w:val="23"/>
      <w:szCs w:val="23"/>
    </w:rPr>
  </w:style>
  <w:style w:type="paragraph" w:styleId="Bodytext11" w:customStyle="1">
    <w:name w:val="Body text1"/>
    <w:basedOn w:val="Normal"/>
    <w:link w:val="Bodytext"/>
    <w:qFormat/>
    <w:rsid w:val="007c77f3"/>
    <w:pPr>
      <w:shd w:val="clear" w:color="auto" w:fill="FFFFFF"/>
      <w:spacing w:lineRule="exact" w:line="274" w:before="240" w:afterAutospacing="0" w:after="240"/>
      <w:ind w:hanging="1060"/>
      <w:textAlignment w:val="auto"/>
    </w:pPr>
    <w:rPr>
      <w:sz w:val="23"/>
      <w:szCs w:val="23"/>
    </w:rPr>
  </w:style>
  <w:style w:type="paragraph" w:styleId="Revision">
    <w:name w:val="Revision"/>
    <w:uiPriority w:val="99"/>
    <w:semiHidden/>
    <w:qFormat/>
    <w:rsid w:val="007c77f3"/>
    <w:pPr>
      <w:widowControl/>
      <w:suppressAutoHyphens w:val="true"/>
      <w:bidi w:val="0"/>
      <w:spacing w:lineRule="auto" w:line="240" w:before="0" w:after="0"/>
      <w:jc w:val="left"/>
    </w:pPr>
    <w:rPr>
      <w:rFonts w:ascii="Times New Roman" w:hAnsi="Times New Roman" w:eastAsia="Times New Roman" w:cs="Times New Roman"/>
      <w:color w:val="auto"/>
      <w:kern w:val="0"/>
      <w:sz w:val="22"/>
      <w:szCs w:val="20"/>
      <w:lang w:val="lt-LT" w:eastAsia="en-US" w:bidi="ar-SA"/>
    </w:rPr>
  </w:style>
  <w:style w:type="paragraph" w:styleId="ListParagraph">
    <w:name w:val="List Paragraph"/>
    <w:basedOn w:val="Normal"/>
    <w:link w:val="SraopastraipaDiagrama"/>
    <w:uiPriority w:val="99"/>
    <w:qFormat/>
    <w:rsid w:val="009f2a49"/>
    <w:pPr>
      <w:spacing w:before="0" w:after="280"/>
      <w:ind w:left="720"/>
      <w:contextualSpacing/>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154d7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viesiejipirkimai.lt/" TargetMode="External"/><Relationship Id="rId4" Type="http://schemas.openxmlformats.org/officeDocument/2006/relationships/hyperlink" Target="mailto:Gintaras.Paltanavicius@vmu.lt" TargetMode="External"/><Relationship Id="rId5" Type="http://schemas.openxmlformats.org/officeDocument/2006/relationships/hyperlink" Target="mailto:Tomas.Pukas@vmu.lt"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LibreOffice/24.8.0.3$Windows_X86_64 LibreOffice_project/0bdf1299c94fe897b119f97f3c613e9dca6be583</Application>
  <AppVersion>15.0000</AppVersion>
  <Pages>2</Pages>
  <Words>491</Words>
  <Characters>3702</Characters>
  <CharactersWithSpaces>4214</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2026-05-13T07:36:00Z</dcterms:created>
  <dc:creator>Augustinas Zurlys | VMU</dc:creator>
  <dc:description/>
  <dc:language>lt-LT</dc:language>
  <cp:lastModifiedBy/>
  <cp:lastPrinted>2023-05-09T08:16:00Z</cp:lastPrinted>
  <dcterms:modified xsi:type="dcterms:W3CDTF">2026-05-15T10:45:26Z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