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D6F8B" w14:textId="77777777" w:rsidR="00142323" w:rsidRDefault="00142323" w:rsidP="00142323">
      <w:pPr>
        <w:spacing w:line="360" w:lineRule="auto"/>
        <w:jc w:val="center"/>
        <w:rPr>
          <w:rFonts w:cs="Times New Roman"/>
          <w:b/>
          <w:bCs/>
          <w:color w:val="000000"/>
          <w:szCs w:val="22"/>
          <w:lang w:val="en-GB"/>
        </w:rPr>
      </w:pPr>
      <w:proofErr w:type="spellStart"/>
      <w:r>
        <w:rPr>
          <w:rFonts w:cs="Times New Roman"/>
          <w:b/>
          <w:bCs/>
          <w:szCs w:val="22"/>
          <w:lang w:val="lt-LT"/>
        </w:rPr>
        <w:t>Mamografijos</w:t>
      </w:r>
      <w:proofErr w:type="spellEnd"/>
      <w:r>
        <w:rPr>
          <w:rFonts w:cs="Times New Roman"/>
          <w:b/>
          <w:bCs/>
          <w:szCs w:val="22"/>
          <w:lang w:val="lt-LT"/>
        </w:rPr>
        <w:t xml:space="preserve"> aparatas</w:t>
      </w:r>
    </w:p>
    <w:p w14:paraId="783DB269" w14:textId="77777777" w:rsidR="00A10785" w:rsidRDefault="00A10785" w:rsidP="00884544"/>
    <w:p w14:paraId="325EFA06" w14:textId="0987C4C3" w:rsidR="00A10785" w:rsidRDefault="00A10785" w:rsidP="00884544">
      <w:pPr>
        <w:spacing w:line="360" w:lineRule="auto"/>
        <w:rPr>
          <w:rFonts w:cs="Times New Roman"/>
          <w:bCs/>
          <w:szCs w:val="22"/>
        </w:rPr>
      </w:pPr>
    </w:p>
    <w:tbl>
      <w:tblPr>
        <w:tblStyle w:val="TableGrid"/>
        <w:tblW w:w="9356" w:type="dxa"/>
        <w:tblInd w:w="-147" w:type="dxa"/>
        <w:tblLayout w:type="fixed"/>
        <w:tblLook w:val="04A0" w:firstRow="1" w:lastRow="0" w:firstColumn="1" w:lastColumn="0" w:noHBand="0" w:noVBand="1"/>
      </w:tblPr>
      <w:tblGrid>
        <w:gridCol w:w="1174"/>
        <w:gridCol w:w="5914"/>
        <w:gridCol w:w="851"/>
        <w:gridCol w:w="1417"/>
      </w:tblGrid>
      <w:tr w:rsidR="00D02903" w14:paraId="65E05DC7" w14:textId="77777777" w:rsidTr="00D02903">
        <w:trPr>
          <w:trHeight w:val="559"/>
        </w:trPr>
        <w:tc>
          <w:tcPr>
            <w:tcW w:w="1174" w:type="dxa"/>
            <w:vAlign w:val="center"/>
          </w:tcPr>
          <w:p w14:paraId="00AA9013" w14:textId="77777777" w:rsidR="00D02903" w:rsidRDefault="00D02903" w:rsidP="006D6968">
            <w:pPr>
              <w:widowControl w:val="0"/>
              <w:spacing w:line="276" w:lineRule="auto"/>
              <w:jc w:val="center"/>
              <w:rPr>
                <w:bCs/>
              </w:rPr>
            </w:pPr>
            <w:r>
              <w:rPr>
                <w:rFonts w:eastAsia="Calibri" w:cs="Times New Roman"/>
                <w:bCs/>
                <w:szCs w:val="22"/>
                <w:lang w:val="lt-LT"/>
              </w:rPr>
              <w:t>Nr.</w:t>
            </w:r>
          </w:p>
        </w:tc>
        <w:tc>
          <w:tcPr>
            <w:tcW w:w="5914" w:type="dxa"/>
            <w:vAlign w:val="center"/>
          </w:tcPr>
          <w:p w14:paraId="2A65DEDA" w14:textId="77777777" w:rsidR="00D02903" w:rsidRDefault="00D02903">
            <w:r>
              <w:t>Pavadinimas</w:t>
            </w:r>
          </w:p>
        </w:tc>
        <w:tc>
          <w:tcPr>
            <w:tcW w:w="851" w:type="dxa"/>
            <w:vAlign w:val="center"/>
          </w:tcPr>
          <w:p w14:paraId="212322A5" w14:textId="77777777" w:rsidR="00D02903" w:rsidRDefault="00D02903">
            <w:r>
              <w:t>Mato vienetas</w:t>
            </w:r>
          </w:p>
        </w:tc>
        <w:tc>
          <w:tcPr>
            <w:tcW w:w="1417" w:type="dxa"/>
            <w:vAlign w:val="center"/>
          </w:tcPr>
          <w:p w14:paraId="5BF4E3ED" w14:textId="77777777" w:rsidR="00D02903" w:rsidRDefault="00D02903">
            <w:r>
              <w:t>Kiekis</w:t>
            </w:r>
          </w:p>
        </w:tc>
      </w:tr>
      <w:tr w:rsidR="00D02903" w14:paraId="287CBBD4" w14:textId="77777777" w:rsidTr="00D02903">
        <w:trPr>
          <w:trHeight w:val="374"/>
        </w:trPr>
        <w:tc>
          <w:tcPr>
            <w:tcW w:w="1174" w:type="dxa"/>
          </w:tcPr>
          <w:p w14:paraId="6B7A7AE6" w14:textId="77777777" w:rsidR="00D02903" w:rsidRDefault="00D02903">
            <w:r>
              <w:t>1. dalis (Sutartis raštu)</w:t>
            </w:r>
          </w:p>
        </w:tc>
        <w:tc>
          <w:tcPr>
            <w:tcW w:w="5914" w:type="dxa"/>
          </w:tcPr>
          <w:p w14:paraId="54C9C110" w14:textId="77777777" w:rsidR="00D02903" w:rsidRDefault="00D02903">
            <w:r>
              <w:t>Mamografijos aparatas</w:t>
            </w:r>
          </w:p>
        </w:tc>
        <w:tc>
          <w:tcPr>
            <w:tcW w:w="851" w:type="dxa"/>
          </w:tcPr>
          <w:p w14:paraId="5B007839" w14:textId="77777777" w:rsidR="00D02903" w:rsidRDefault="00D02903"/>
        </w:tc>
        <w:tc>
          <w:tcPr>
            <w:tcW w:w="1417" w:type="dxa"/>
          </w:tcPr>
          <w:p w14:paraId="3C1114C0" w14:textId="77777777" w:rsidR="00D02903" w:rsidRDefault="00D02903"/>
        </w:tc>
      </w:tr>
      <w:tr w:rsidR="00D02903" w14:paraId="1C42D0FC" w14:textId="77777777" w:rsidTr="00D02903">
        <w:tc>
          <w:tcPr>
            <w:tcW w:w="1174" w:type="dxa"/>
          </w:tcPr>
          <w:p w14:paraId="543E8D2E" w14:textId="77777777" w:rsidR="00D02903" w:rsidRDefault="00D02903">
            <w:r>
              <w:t>1.1. objektas</w:t>
            </w:r>
          </w:p>
        </w:tc>
        <w:tc>
          <w:tcPr>
            <w:tcW w:w="5914" w:type="dxa"/>
          </w:tcPr>
          <w:p w14:paraId="7EBAFD64" w14:textId="77777777" w:rsidR="00D02903" w:rsidRDefault="00D02903">
            <w:r>
              <w:t>Skaitmeninė mamografijos sistema</w:t>
            </w:r>
          </w:p>
        </w:tc>
        <w:tc>
          <w:tcPr>
            <w:tcW w:w="851" w:type="dxa"/>
          </w:tcPr>
          <w:p w14:paraId="6697E3CE" w14:textId="77777777" w:rsidR="00D02903" w:rsidRDefault="00D02903">
            <w:r>
              <w:t xml:space="preserve">vnt. </w:t>
            </w:r>
          </w:p>
        </w:tc>
        <w:tc>
          <w:tcPr>
            <w:tcW w:w="1417" w:type="dxa"/>
          </w:tcPr>
          <w:p w14:paraId="6C0B470D" w14:textId="77777777" w:rsidR="00D02903" w:rsidRDefault="00D02903">
            <w:r>
              <w:t>1</w:t>
            </w:r>
          </w:p>
        </w:tc>
      </w:tr>
      <w:tr w:rsidR="00D02903" w14:paraId="190E293D" w14:textId="77777777" w:rsidTr="00D02903">
        <w:tc>
          <w:tcPr>
            <w:tcW w:w="1174" w:type="dxa"/>
          </w:tcPr>
          <w:p w14:paraId="4A5824D8" w14:textId="77777777" w:rsidR="00D02903" w:rsidRDefault="00D02903">
            <w:r>
              <w:t>1.1.1. parametras</w:t>
            </w:r>
          </w:p>
        </w:tc>
        <w:tc>
          <w:tcPr>
            <w:tcW w:w="5914" w:type="dxa"/>
          </w:tcPr>
          <w:p w14:paraId="328A4F62" w14:textId="77777777" w:rsidR="00D02903" w:rsidRDefault="00D02903">
            <w:r>
              <w:t>Rentgeno mamografijos sistemos darbo režimai:                                                                                                             1. skaitmeninė 2D mamografija -būtina;                                                                                                                                       2. skaitmeninė tūrinė (3D) mamografija (tomosintezė) - būtina.</w:t>
            </w:r>
          </w:p>
        </w:tc>
        <w:tc>
          <w:tcPr>
            <w:tcW w:w="851" w:type="dxa"/>
          </w:tcPr>
          <w:p w14:paraId="7F141F11" w14:textId="77777777" w:rsidR="00D02903" w:rsidRDefault="00D02903"/>
        </w:tc>
        <w:tc>
          <w:tcPr>
            <w:tcW w:w="1417" w:type="dxa"/>
          </w:tcPr>
          <w:p w14:paraId="41F8BF6B" w14:textId="77777777" w:rsidR="00D02903" w:rsidRDefault="00D02903"/>
        </w:tc>
      </w:tr>
      <w:tr w:rsidR="00D02903" w14:paraId="3F85BB00" w14:textId="77777777" w:rsidTr="00D02903">
        <w:tc>
          <w:tcPr>
            <w:tcW w:w="1174" w:type="dxa"/>
          </w:tcPr>
          <w:p w14:paraId="4F50D270" w14:textId="77777777" w:rsidR="00D02903" w:rsidRDefault="00D02903">
            <w:r>
              <w:t>1.1.2. parametras</w:t>
            </w:r>
          </w:p>
        </w:tc>
        <w:tc>
          <w:tcPr>
            <w:tcW w:w="5914" w:type="dxa"/>
          </w:tcPr>
          <w:p w14:paraId="6AA60540" w14:textId="77777777" w:rsidR="00D02903" w:rsidRDefault="00D02903">
            <w:r>
              <w:t>Galimybė atlikti kombinuotą 2D ir 3D (tomosintezės) tyrimą nekeičiant tiriamojo objekto pozicijos - būtina.</w:t>
            </w:r>
          </w:p>
        </w:tc>
        <w:tc>
          <w:tcPr>
            <w:tcW w:w="851" w:type="dxa"/>
          </w:tcPr>
          <w:p w14:paraId="7E245E09" w14:textId="77777777" w:rsidR="00D02903" w:rsidRDefault="00D02903"/>
        </w:tc>
        <w:tc>
          <w:tcPr>
            <w:tcW w:w="1417" w:type="dxa"/>
          </w:tcPr>
          <w:p w14:paraId="54386DCA" w14:textId="77777777" w:rsidR="00D02903" w:rsidRDefault="00D02903"/>
        </w:tc>
      </w:tr>
      <w:tr w:rsidR="00D02903" w14:paraId="368E3DD9" w14:textId="77777777" w:rsidTr="00D02903">
        <w:tc>
          <w:tcPr>
            <w:tcW w:w="1174" w:type="dxa"/>
          </w:tcPr>
          <w:p w14:paraId="0863D4AE" w14:textId="77777777" w:rsidR="00D02903" w:rsidRDefault="00D02903">
            <w:r>
              <w:t>1.1.3. parametras</w:t>
            </w:r>
          </w:p>
        </w:tc>
        <w:tc>
          <w:tcPr>
            <w:tcW w:w="5914" w:type="dxa"/>
          </w:tcPr>
          <w:p w14:paraId="78E2DD57" w14:textId="77777777" w:rsidR="00D02903" w:rsidRDefault="00D02903">
            <w:r>
              <w:t>Galimybė komplektuoti kontrastinės mamografijos (CEM/CEDM/CESM arba lygiavertės) funkciją - būtina.</w:t>
            </w:r>
          </w:p>
        </w:tc>
        <w:tc>
          <w:tcPr>
            <w:tcW w:w="851" w:type="dxa"/>
          </w:tcPr>
          <w:p w14:paraId="32525369" w14:textId="77777777" w:rsidR="00D02903" w:rsidRDefault="00D02903"/>
        </w:tc>
        <w:tc>
          <w:tcPr>
            <w:tcW w:w="1417" w:type="dxa"/>
          </w:tcPr>
          <w:p w14:paraId="1B569FEA" w14:textId="77777777" w:rsidR="00D02903" w:rsidRDefault="00D02903"/>
        </w:tc>
      </w:tr>
      <w:tr w:rsidR="00D02903" w14:paraId="5869FBAF" w14:textId="77777777" w:rsidTr="00D02903">
        <w:tc>
          <w:tcPr>
            <w:tcW w:w="1174" w:type="dxa"/>
          </w:tcPr>
          <w:p w14:paraId="09E79144" w14:textId="77777777" w:rsidR="00D02903" w:rsidRDefault="00D02903">
            <w:r>
              <w:t>1.1.4. parametras</w:t>
            </w:r>
          </w:p>
        </w:tc>
        <w:tc>
          <w:tcPr>
            <w:tcW w:w="5914" w:type="dxa"/>
          </w:tcPr>
          <w:p w14:paraId="13BC929B" w14:textId="77777777" w:rsidR="00D02903" w:rsidRDefault="00D02903">
            <w:r>
              <w:t>Galimybė komplektuoti kontrastinės  biopsijos funkciją, įskaitant programinę bei aparatinę įrangą - būtina.</w:t>
            </w:r>
          </w:p>
        </w:tc>
        <w:tc>
          <w:tcPr>
            <w:tcW w:w="851" w:type="dxa"/>
          </w:tcPr>
          <w:p w14:paraId="445100ED" w14:textId="77777777" w:rsidR="00D02903" w:rsidRDefault="00D02903"/>
        </w:tc>
        <w:tc>
          <w:tcPr>
            <w:tcW w:w="1417" w:type="dxa"/>
          </w:tcPr>
          <w:p w14:paraId="729D5BE9" w14:textId="77777777" w:rsidR="00D02903" w:rsidRDefault="00D02903"/>
        </w:tc>
      </w:tr>
      <w:tr w:rsidR="00D02903" w14:paraId="0BCC24E9" w14:textId="77777777" w:rsidTr="00D02903">
        <w:tc>
          <w:tcPr>
            <w:tcW w:w="1174" w:type="dxa"/>
          </w:tcPr>
          <w:p w14:paraId="74E9428F" w14:textId="77777777" w:rsidR="00D02903" w:rsidRDefault="00D02903">
            <w:r>
              <w:t>1.1.5. parametras</w:t>
            </w:r>
          </w:p>
        </w:tc>
        <w:tc>
          <w:tcPr>
            <w:tcW w:w="5914" w:type="dxa"/>
          </w:tcPr>
          <w:p w14:paraId="33AB6DEC" w14:textId="77777777" w:rsidR="00D02903" w:rsidRDefault="00D02903">
            <w:r>
              <w:t xml:space="preserve">Skaitmeninė tūrinė (3D) mamografija (tomosintezė):                                                                                                                 1. nuskaitymo kampas - ≥ 15˚;                                                                                                                                                 2. skenavimo laikas - ≤ 10 s;                                                                                                                                                                      3. maksimalus tiriamojo objekto storis - ≥ 15 cm;                                                                                                                                      4. vaizdų rekonstrukcijos laikas - ≥ 15. </w:t>
            </w:r>
          </w:p>
        </w:tc>
        <w:tc>
          <w:tcPr>
            <w:tcW w:w="851" w:type="dxa"/>
          </w:tcPr>
          <w:p w14:paraId="52A4C7E2" w14:textId="77777777" w:rsidR="00D02903" w:rsidRDefault="00D02903"/>
        </w:tc>
        <w:tc>
          <w:tcPr>
            <w:tcW w:w="1417" w:type="dxa"/>
          </w:tcPr>
          <w:p w14:paraId="1694F814" w14:textId="77777777" w:rsidR="00D02903" w:rsidRDefault="00D02903"/>
        </w:tc>
      </w:tr>
      <w:tr w:rsidR="00D02903" w14:paraId="638ED8CB" w14:textId="77777777" w:rsidTr="00D02903">
        <w:tc>
          <w:tcPr>
            <w:tcW w:w="1174" w:type="dxa"/>
          </w:tcPr>
          <w:p w14:paraId="31B0AFF3" w14:textId="77777777" w:rsidR="00D02903" w:rsidRDefault="00D02903">
            <w:r>
              <w:t>1.1.6. parametras</w:t>
            </w:r>
          </w:p>
        </w:tc>
        <w:tc>
          <w:tcPr>
            <w:tcW w:w="5914" w:type="dxa"/>
          </w:tcPr>
          <w:p w14:paraId="625AC4AF" w14:textId="77777777" w:rsidR="00D02903" w:rsidRDefault="00D02903">
            <w:r>
              <w:t>Tomosintezės veiksmingumas įrodytas atliekant klinikinius bandymus - būtina.                                                                   Siūloma skaitmeninės tūrinės (3D) mamografijos (tomosintezės)technologija privalo būti įvertinta ne mažiau kaip viename atrankinės patikros tyrime, atliktame Europos šalyse, kuriame ši konkretaus gamintojo sistema buvo naudojama kaip pagrindinis tyrimo instrumentas, atliekant ne mažiau kaip 9000 tyrimų. Turi būti pateikta gamintojo publikacija, aprašanti nurodytus klinikinius bandymus bei jų metu nustatytą CDR ≥8,5/1000 (vėžio aptikimo dažnis 1000 pacientų).</w:t>
            </w:r>
          </w:p>
        </w:tc>
        <w:tc>
          <w:tcPr>
            <w:tcW w:w="851" w:type="dxa"/>
          </w:tcPr>
          <w:p w14:paraId="4F384B62" w14:textId="77777777" w:rsidR="00D02903" w:rsidRDefault="00D02903"/>
        </w:tc>
        <w:tc>
          <w:tcPr>
            <w:tcW w:w="1417" w:type="dxa"/>
          </w:tcPr>
          <w:p w14:paraId="3DB0D853" w14:textId="77777777" w:rsidR="00D02903" w:rsidRDefault="00D02903"/>
        </w:tc>
      </w:tr>
      <w:tr w:rsidR="00D02903" w14:paraId="22D7DBE1" w14:textId="77777777" w:rsidTr="00D02903">
        <w:tc>
          <w:tcPr>
            <w:tcW w:w="1174" w:type="dxa"/>
          </w:tcPr>
          <w:p w14:paraId="7A1FC42D" w14:textId="77777777" w:rsidR="00D02903" w:rsidRDefault="00D02903">
            <w:r>
              <w:t>1.1.7. parametras</w:t>
            </w:r>
          </w:p>
        </w:tc>
        <w:tc>
          <w:tcPr>
            <w:tcW w:w="5914" w:type="dxa"/>
          </w:tcPr>
          <w:p w14:paraId="2FB5E9C9" w14:textId="77777777" w:rsidR="00D02903" w:rsidRDefault="00D02903">
            <w:r>
              <w:t>C-lanko sistema:                                                                                                                                                                      1. visi C-lanko pozicionavimo paciento atžvilgiu judesiai yra motorizuoti - būtina;                                                                        2. motorizuotas C-lanko posūkio kampo diapazonas visais darbo režimais - ≥ 320˚;                                                         3. vertikalaus judėjimo diapazonas - ne siauresnis negu (71-140) cm;                                                                                                                        4. atstumas nuo šaltinio iki detektoriaus (angliškai: Source-Image Distance (SID)) - ≥ 65 cm;                                                                        5. paciento veido apsaugos nuo jonizuojančios spinduliuotės sistema - būtina.</w:t>
            </w:r>
          </w:p>
        </w:tc>
        <w:tc>
          <w:tcPr>
            <w:tcW w:w="851" w:type="dxa"/>
          </w:tcPr>
          <w:p w14:paraId="70D68C2C" w14:textId="77777777" w:rsidR="00D02903" w:rsidRDefault="00D02903"/>
        </w:tc>
        <w:tc>
          <w:tcPr>
            <w:tcW w:w="1417" w:type="dxa"/>
          </w:tcPr>
          <w:p w14:paraId="71CC711D" w14:textId="77777777" w:rsidR="00D02903" w:rsidRDefault="00D02903"/>
        </w:tc>
      </w:tr>
      <w:tr w:rsidR="00D02903" w14:paraId="0470103A" w14:textId="77777777" w:rsidTr="00D02903">
        <w:tc>
          <w:tcPr>
            <w:tcW w:w="1174" w:type="dxa"/>
          </w:tcPr>
          <w:p w14:paraId="4E1B060D" w14:textId="77777777" w:rsidR="00D02903" w:rsidRDefault="00D02903">
            <w:r>
              <w:t>1.1.8. parametras</w:t>
            </w:r>
          </w:p>
        </w:tc>
        <w:tc>
          <w:tcPr>
            <w:tcW w:w="5914" w:type="dxa"/>
          </w:tcPr>
          <w:p w14:paraId="7DC40D37" w14:textId="77777777" w:rsidR="00D02903" w:rsidRDefault="00D02903">
            <w:r>
              <w:t xml:space="preserve">Kompresijos sistema:                                                                                                                                                             1. rankinis ir automatinis suspaudimo valdymas - būtina;                                                                                                       2. didžiausia suspaudimo jėga automatinio valdymo režime - ≥ 170 N;                                                                                3. </w:t>
            </w:r>
            <w:r>
              <w:lastRenderedPageBreak/>
              <w:t>didžiausia suspaudimo jėga rankinio valdymo režime - ≥ 250 N;                                                                                    4. krūties prispaudimo plokštės - ne mažiau nei dviejų dydžių: 24 cm (± 1 cm) x 29 cm (± 1 cm) bei 19 cm (± 1 cm) x 23 cm (± 1 cm) su šoninio poslinkio galimybe MLO projekcijoms.</w:t>
            </w:r>
          </w:p>
        </w:tc>
        <w:tc>
          <w:tcPr>
            <w:tcW w:w="851" w:type="dxa"/>
          </w:tcPr>
          <w:p w14:paraId="653BF7C8" w14:textId="77777777" w:rsidR="00D02903" w:rsidRDefault="00D02903"/>
        </w:tc>
        <w:tc>
          <w:tcPr>
            <w:tcW w:w="1417" w:type="dxa"/>
          </w:tcPr>
          <w:p w14:paraId="489D96C9" w14:textId="77777777" w:rsidR="00D02903" w:rsidRDefault="00D02903"/>
        </w:tc>
      </w:tr>
      <w:tr w:rsidR="00D02903" w14:paraId="7BD8FDAF" w14:textId="77777777" w:rsidTr="00D02903">
        <w:tc>
          <w:tcPr>
            <w:tcW w:w="1174" w:type="dxa"/>
          </w:tcPr>
          <w:p w14:paraId="5A2B3E23" w14:textId="77777777" w:rsidR="00D02903" w:rsidRDefault="00D02903">
            <w:r>
              <w:t>1.1.9. parametras</w:t>
            </w:r>
          </w:p>
        </w:tc>
        <w:tc>
          <w:tcPr>
            <w:tcW w:w="5914" w:type="dxa"/>
          </w:tcPr>
          <w:p w14:paraId="47FB9FFA" w14:textId="77777777" w:rsidR="00D02903" w:rsidRDefault="00D02903">
            <w:r>
              <w:t>Didinimas:                                                                                                                                                          1. geometrinė gaunamo vaizdo didinimo sistema: ne mažiau nei dviejų didinimo faktorių;                                                                  2. didinimo faktoriai - ≥ 1.5, ir 1.8 kartų.</w:t>
            </w:r>
          </w:p>
        </w:tc>
        <w:tc>
          <w:tcPr>
            <w:tcW w:w="851" w:type="dxa"/>
          </w:tcPr>
          <w:p w14:paraId="1B351CCE" w14:textId="77777777" w:rsidR="00D02903" w:rsidRDefault="00D02903"/>
        </w:tc>
        <w:tc>
          <w:tcPr>
            <w:tcW w:w="1417" w:type="dxa"/>
          </w:tcPr>
          <w:p w14:paraId="5F9EBC49" w14:textId="77777777" w:rsidR="00D02903" w:rsidRDefault="00D02903"/>
        </w:tc>
      </w:tr>
      <w:tr w:rsidR="00D02903" w14:paraId="571386E3" w14:textId="77777777" w:rsidTr="00D02903">
        <w:tc>
          <w:tcPr>
            <w:tcW w:w="1174" w:type="dxa"/>
          </w:tcPr>
          <w:p w14:paraId="4E89270C" w14:textId="77777777" w:rsidR="00D02903" w:rsidRDefault="00D02903">
            <w:r>
              <w:t>1.1.10. parametras</w:t>
            </w:r>
          </w:p>
        </w:tc>
        <w:tc>
          <w:tcPr>
            <w:tcW w:w="5914" w:type="dxa"/>
          </w:tcPr>
          <w:p w14:paraId="7EABD697" w14:textId="77777777" w:rsidR="00D02903" w:rsidRDefault="00D02903">
            <w:r>
              <w:t>Rentgeno vamzdis:                                                                                                                                            1. anodo šiluminė talpa - ≥ 300 kHU;                                                                                                                                            2. židinio dėmių kiekis - ≥ 2;                                                                                                                                                                 3. židinio dėmių skersmenys : 0,1 mm; ± 0,1 mm; 0,3 mm; ± 0,1 mm.</w:t>
            </w:r>
          </w:p>
        </w:tc>
        <w:tc>
          <w:tcPr>
            <w:tcW w:w="851" w:type="dxa"/>
          </w:tcPr>
          <w:p w14:paraId="215459E4" w14:textId="77777777" w:rsidR="00D02903" w:rsidRDefault="00D02903"/>
        </w:tc>
        <w:tc>
          <w:tcPr>
            <w:tcW w:w="1417" w:type="dxa"/>
          </w:tcPr>
          <w:p w14:paraId="3C093D32" w14:textId="77777777" w:rsidR="00D02903" w:rsidRDefault="00D02903"/>
        </w:tc>
      </w:tr>
      <w:tr w:rsidR="00D02903" w14:paraId="26E92483" w14:textId="77777777" w:rsidTr="00D02903">
        <w:tc>
          <w:tcPr>
            <w:tcW w:w="1174" w:type="dxa"/>
          </w:tcPr>
          <w:p w14:paraId="232AA016" w14:textId="77777777" w:rsidR="00D02903" w:rsidRDefault="00D02903">
            <w:r>
              <w:t>1.1.11. parametras</w:t>
            </w:r>
          </w:p>
        </w:tc>
        <w:tc>
          <w:tcPr>
            <w:tcW w:w="5914" w:type="dxa"/>
          </w:tcPr>
          <w:p w14:paraId="354C3BDE" w14:textId="77777777" w:rsidR="00D02903" w:rsidRDefault="00D02903">
            <w:r>
              <w:t>Kolimatorius:                                                                                                                                                                     1. kolimacijos valdymas - automatinis bei rankinis;                                                                                                                   2. filtrai - ne mažiau nei dviejų rūšių keičiami spektriniai filtrai skaitmeninės rentgenografijos 2D režimui.</w:t>
            </w:r>
          </w:p>
        </w:tc>
        <w:tc>
          <w:tcPr>
            <w:tcW w:w="851" w:type="dxa"/>
          </w:tcPr>
          <w:p w14:paraId="48A17F40" w14:textId="77777777" w:rsidR="00D02903" w:rsidRDefault="00D02903"/>
        </w:tc>
        <w:tc>
          <w:tcPr>
            <w:tcW w:w="1417" w:type="dxa"/>
          </w:tcPr>
          <w:p w14:paraId="769B9EA7" w14:textId="77777777" w:rsidR="00D02903" w:rsidRDefault="00D02903"/>
        </w:tc>
      </w:tr>
      <w:tr w:rsidR="00D02903" w14:paraId="347E291D" w14:textId="77777777" w:rsidTr="00D02903">
        <w:tc>
          <w:tcPr>
            <w:tcW w:w="1174" w:type="dxa"/>
          </w:tcPr>
          <w:p w14:paraId="592A7F8B" w14:textId="77777777" w:rsidR="00D02903" w:rsidRDefault="00D02903">
            <w:r>
              <w:t>1.1.12. parametras</w:t>
            </w:r>
          </w:p>
        </w:tc>
        <w:tc>
          <w:tcPr>
            <w:tcW w:w="5914" w:type="dxa"/>
          </w:tcPr>
          <w:p w14:paraId="4E6BDC0D" w14:textId="77777777" w:rsidR="00D02903" w:rsidRDefault="00D02903">
            <w:r>
              <w:t>Rentgeno generatorius:                                                                                                                                                      1. tipas - aukšto dažnio;                                                                                                                                                             2. maksimalus galingumas - ≥ 5 kW;                                                                                                                                           3. mAs diapazonas - ≥ (3 - 500) mAs;                                                                                                                                            4. kV diapazonas - ≥ (23 - 49) kV.</w:t>
            </w:r>
          </w:p>
        </w:tc>
        <w:tc>
          <w:tcPr>
            <w:tcW w:w="851" w:type="dxa"/>
          </w:tcPr>
          <w:p w14:paraId="1AE5AF6C" w14:textId="77777777" w:rsidR="00D02903" w:rsidRDefault="00D02903"/>
        </w:tc>
        <w:tc>
          <w:tcPr>
            <w:tcW w:w="1417" w:type="dxa"/>
          </w:tcPr>
          <w:p w14:paraId="78878DC2" w14:textId="77777777" w:rsidR="00D02903" w:rsidRDefault="00D02903"/>
        </w:tc>
      </w:tr>
      <w:tr w:rsidR="00D02903" w14:paraId="220FE533" w14:textId="77777777" w:rsidTr="00D02903">
        <w:tc>
          <w:tcPr>
            <w:tcW w:w="1174" w:type="dxa"/>
          </w:tcPr>
          <w:p w14:paraId="66FC199F" w14:textId="77777777" w:rsidR="00D02903" w:rsidRDefault="00D02903">
            <w:r>
              <w:t>1.1.13. parametras</w:t>
            </w:r>
          </w:p>
        </w:tc>
        <w:tc>
          <w:tcPr>
            <w:tcW w:w="5914" w:type="dxa"/>
          </w:tcPr>
          <w:p w14:paraId="706FCBAA" w14:textId="77777777" w:rsidR="00D02903" w:rsidRDefault="00D02903">
            <w:r>
              <w:t>Skaitmeninis rentgeno detektorius:                                                                                                                                    1. pikselio dydis - ≤ 100 µm;                                                                                                                                               2. pilkumo lygių skaičius - ne mažiau nei 14 bitų;                                                                                                                       3. detektoriaus aktyvios zonos plotas - ≥ (23 x 29) cm.</w:t>
            </w:r>
          </w:p>
        </w:tc>
        <w:tc>
          <w:tcPr>
            <w:tcW w:w="851" w:type="dxa"/>
          </w:tcPr>
          <w:p w14:paraId="0BE52FF9" w14:textId="77777777" w:rsidR="00D02903" w:rsidRDefault="00D02903"/>
        </w:tc>
        <w:tc>
          <w:tcPr>
            <w:tcW w:w="1417" w:type="dxa"/>
          </w:tcPr>
          <w:p w14:paraId="726E16A1" w14:textId="77777777" w:rsidR="00D02903" w:rsidRDefault="00D02903"/>
        </w:tc>
      </w:tr>
      <w:tr w:rsidR="00D02903" w14:paraId="5663F76F" w14:textId="77777777" w:rsidTr="00D02903">
        <w:tc>
          <w:tcPr>
            <w:tcW w:w="1174" w:type="dxa"/>
          </w:tcPr>
          <w:p w14:paraId="56D8A720" w14:textId="77777777" w:rsidR="00D02903" w:rsidRDefault="00D02903">
            <w:r>
              <w:t>1.1.14. parametras</w:t>
            </w:r>
          </w:p>
        </w:tc>
        <w:tc>
          <w:tcPr>
            <w:tcW w:w="5914" w:type="dxa"/>
          </w:tcPr>
          <w:p w14:paraId="5090490C" w14:textId="77777777" w:rsidR="00D02903" w:rsidRDefault="00D02903">
            <w:r>
              <w:t>Apšvitos reguliavimo ir optimizavimo sistema:                                                                                                                                     1. pilnai automatinis režimas (automatiškai parenka spektrinį filtrą, mAs ir įtampą) - būtina;                                                    2. programinė arba aparatinė įranga, skirta pacienčių su implantais tyrimams atlikti - būtina.</w:t>
            </w:r>
          </w:p>
        </w:tc>
        <w:tc>
          <w:tcPr>
            <w:tcW w:w="851" w:type="dxa"/>
          </w:tcPr>
          <w:p w14:paraId="4A4F23B5" w14:textId="77777777" w:rsidR="00D02903" w:rsidRDefault="00D02903"/>
        </w:tc>
        <w:tc>
          <w:tcPr>
            <w:tcW w:w="1417" w:type="dxa"/>
          </w:tcPr>
          <w:p w14:paraId="5919A221" w14:textId="77777777" w:rsidR="00D02903" w:rsidRDefault="00D02903"/>
        </w:tc>
      </w:tr>
      <w:tr w:rsidR="00D02903" w14:paraId="3F56E6FF" w14:textId="77777777" w:rsidTr="00D02903">
        <w:tc>
          <w:tcPr>
            <w:tcW w:w="1174" w:type="dxa"/>
          </w:tcPr>
          <w:p w14:paraId="54184493" w14:textId="77777777" w:rsidR="00D02903" w:rsidRDefault="00D02903">
            <w:r>
              <w:t>1.1.15. parametras</w:t>
            </w:r>
          </w:p>
        </w:tc>
        <w:tc>
          <w:tcPr>
            <w:tcW w:w="5914" w:type="dxa"/>
          </w:tcPr>
          <w:p w14:paraId="420BA0C8" w14:textId="77777777" w:rsidR="00D02903" w:rsidRDefault="00D02903">
            <w:r>
              <w:t xml:space="preserve">Radiologijos technologo darbo vieta:                                                                                                                               1. radiologijos technologo darbo vietos kompiuterinė įranga ir operacinė sistema sukomplektuota gamintojo arba atitinka gamintojo nustatytus reikalavimus - būtina;                                                                                                        2. radiologijos technologo darbo vietoje instaliuota gamintojo dedikuota programinė įranga pirminei gautų vaizdų peržiūrai - būtina;                                                                                                                                                        3. monitorių kiekis - ≥ 2; monitorius vartotojo sąsajai - būtina; vaizdų peržiūros monitorius - būtina, ≥ 3,0 megapikselių; galimybė keisti vaizdų peržiūros monitoriaus poziciją (artikuliuojanti ranka) - būtina;                  4. galimybė gauti pacientų sąrašą iš ligoninės informacinės sistemos (DICOM Modality Worklist) - būtina;  5. vaizdų išsaugojimas medicininių vaizdų archyve (DICOM Storage) - būtina;                                                                     6. vaizdų iškvietimas iš vaizdų archyvo (DICOM Query/Retrieve) - būtina;                                                                            7. vaizdų spausdinimas (DICOM Print) - būtina;                                                                                                                       8. vaizdų siuntimas (DICOM Send) ne mažiau kaip į 2 vietas - būtina;                                                                                              9. apšvitos ataskaitų formavimas (DICOM SR) - būtina;                                                                                                         10. švinuotas rentgeno apsauginis skydas (≥ 0,5 mm Pb) - būtina;                                                                                            11. nepertraukiamo maitinimo šaltinis (UPS), pagal gamintojo </w:t>
            </w:r>
            <w:r>
              <w:lastRenderedPageBreak/>
              <w:t>rekomendacijas suderinamas su pateikiamu kompiuteriu - būtina.</w:t>
            </w:r>
          </w:p>
        </w:tc>
        <w:tc>
          <w:tcPr>
            <w:tcW w:w="851" w:type="dxa"/>
          </w:tcPr>
          <w:p w14:paraId="5323E947" w14:textId="77777777" w:rsidR="00D02903" w:rsidRDefault="00D02903"/>
        </w:tc>
        <w:tc>
          <w:tcPr>
            <w:tcW w:w="1417" w:type="dxa"/>
          </w:tcPr>
          <w:p w14:paraId="23B933B8" w14:textId="77777777" w:rsidR="00D02903" w:rsidRDefault="00D02903"/>
        </w:tc>
      </w:tr>
      <w:tr w:rsidR="00D02903" w14:paraId="075D8AD6" w14:textId="77777777" w:rsidTr="00D02903">
        <w:tc>
          <w:tcPr>
            <w:tcW w:w="1174" w:type="dxa"/>
          </w:tcPr>
          <w:p w14:paraId="03E89317" w14:textId="77777777" w:rsidR="00D02903" w:rsidRDefault="00D02903">
            <w:r>
              <w:t>1.1.16. parametras</w:t>
            </w:r>
          </w:p>
        </w:tc>
        <w:tc>
          <w:tcPr>
            <w:tcW w:w="5914" w:type="dxa"/>
          </w:tcPr>
          <w:p w14:paraId="0C5F93A7" w14:textId="77777777" w:rsidR="00D02903" w:rsidRDefault="00D02903">
            <w:r>
              <w:t>Modelinė sistema (fantomas) kokybės užtikrinimui - būtina.</w:t>
            </w:r>
          </w:p>
        </w:tc>
        <w:tc>
          <w:tcPr>
            <w:tcW w:w="851" w:type="dxa"/>
          </w:tcPr>
          <w:p w14:paraId="49B02D48" w14:textId="77777777" w:rsidR="00D02903" w:rsidRDefault="00D02903"/>
        </w:tc>
        <w:tc>
          <w:tcPr>
            <w:tcW w:w="1417" w:type="dxa"/>
          </w:tcPr>
          <w:p w14:paraId="06C6052B" w14:textId="77777777" w:rsidR="00D02903" w:rsidRDefault="00D02903"/>
        </w:tc>
      </w:tr>
      <w:tr w:rsidR="00D02903" w14:paraId="5A625BF1" w14:textId="77777777" w:rsidTr="00D02903">
        <w:tc>
          <w:tcPr>
            <w:tcW w:w="1174" w:type="dxa"/>
          </w:tcPr>
          <w:p w14:paraId="2AA3E6D8" w14:textId="77777777" w:rsidR="00D02903" w:rsidRDefault="00D02903">
            <w:r>
              <w:t>1.1.17. parametras</w:t>
            </w:r>
          </w:p>
        </w:tc>
        <w:tc>
          <w:tcPr>
            <w:tcW w:w="5914" w:type="dxa"/>
          </w:tcPr>
          <w:p w14:paraId="6CDBC1A9" w14:textId="77777777" w:rsidR="00D02903" w:rsidRDefault="00D02903">
            <w:r>
              <w:t>Skaitmeninis mamografas turi būti ženklinamas CE ženklu pagal Europos parlamento ir Tarybos reglamentą (ES) 2017/745 dėl medicinos priemonių (arba pagal Europos parlamento ir Tarybos reglamentą (ES) 2023/607) - būtina.</w:t>
            </w:r>
          </w:p>
        </w:tc>
        <w:tc>
          <w:tcPr>
            <w:tcW w:w="851" w:type="dxa"/>
          </w:tcPr>
          <w:p w14:paraId="45A15E64" w14:textId="77777777" w:rsidR="00D02903" w:rsidRDefault="00D02903"/>
        </w:tc>
        <w:tc>
          <w:tcPr>
            <w:tcW w:w="1417" w:type="dxa"/>
          </w:tcPr>
          <w:p w14:paraId="5AAEEEAE" w14:textId="77777777" w:rsidR="00D02903" w:rsidRDefault="00D02903"/>
        </w:tc>
      </w:tr>
    </w:tbl>
    <w:p w14:paraId="0A6E0C63" w14:textId="77777777" w:rsidR="00A10785" w:rsidRDefault="00A10785" w:rsidP="00884544">
      <w:pPr>
        <w:spacing w:line="360" w:lineRule="auto"/>
        <w:rPr>
          <w:rFonts w:cs="Times New Roman"/>
          <w:b/>
          <w:szCs w:val="22"/>
          <w:lang w:val="lt-LT"/>
        </w:rPr>
      </w:pPr>
    </w:p>
    <w:p w14:paraId="3ADDF1A8" w14:textId="77777777" w:rsidR="00142E39" w:rsidRPr="00884544" w:rsidRDefault="00142E39" w:rsidP="00884544"/>
    <w:sectPr w:rsidR="00142E39" w:rsidRPr="008845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3247"/>
    <w:rsid w:val="00142323"/>
    <w:rsid w:val="00142E39"/>
    <w:rsid w:val="00195E31"/>
    <w:rsid w:val="004B3491"/>
    <w:rsid w:val="00733247"/>
    <w:rsid w:val="00A10785"/>
    <w:rsid w:val="00BC0586"/>
    <w:rsid w:val="00BE5B55"/>
    <w:rsid w:val="00D02903"/>
    <w:rsid w:val="00D33620"/>
    <w:rsid w:val="00F50F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69306"/>
  <w15:chartTrackingRefBased/>
  <w15:docId w15:val="{D0BE39B8-6857-AA4E-AC33-03241249B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3247"/>
    <w:pPr>
      <w:suppressAutoHyphens/>
    </w:pPr>
    <w:rPr>
      <w:rFonts w:ascii="Times New Roman" w:hAnsi="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Contents">
    <w:name w:val="Table Contents"/>
    <w:basedOn w:val="Normal"/>
    <w:qFormat/>
    <w:rsid w:val="00733247"/>
    <w:pPr>
      <w:widowControl w:val="0"/>
      <w:suppressLineNumbers/>
    </w:pPr>
  </w:style>
  <w:style w:type="table" w:styleId="TableGrid">
    <w:name w:val="Table Grid"/>
    <w:basedOn w:val="TableNormal"/>
    <w:uiPriority w:val="39"/>
    <w:rsid w:val="005B7B47"/>
    <w:pPr>
      <w:suppressAutoHyphen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1467</Words>
  <Characters>8363</Characters>
  <DocSecurity>0</DocSecurity>
  <Lines>69</Lines>
  <Paragraphs>19</Paragraphs>
  <ScaleCrop>false</ScaleCrop>
  <Company/>
  <LinksUpToDate>false</LinksUpToDate>
  <CharactersWithSpaces>9811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2026-05-14T11:20:00Z</dcterms:created>
  <dcterms:modified xsi:type="dcterms:W3CDTF">2026-05-14T11:20:00Z</dcterms:modified>
</cp:coreProperties>
</file>