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B23A5" w14:textId="77777777" w:rsidR="00C85B3C" w:rsidRPr="0096314D" w:rsidRDefault="00C85B3C" w:rsidP="00C85B3C">
      <w:pPr>
        <w:spacing w:after="120"/>
        <w:jc w:val="center"/>
        <w:rPr>
          <w:rFonts w:ascii="Times New Roman" w:hAnsi="Times New Roman" w:cs="Times New Roman"/>
          <w:b/>
          <w:sz w:val="24"/>
          <w:szCs w:val="24"/>
        </w:rPr>
      </w:pPr>
      <w:r w:rsidRPr="0096314D">
        <w:rPr>
          <w:rFonts w:ascii="Times New Roman" w:hAnsi="Times New Roman" w:cs="Times New Roman"/>
          <w:b/>
          <w:sz w:val="24"/>
          <w:szCs w:val="24"/>
        </w:rPr>
        <w:t>KLAUSIMYNAS</w:t>
      </w:r>
    </w:p>
    <w:p w14:paraId="55E52614" w14:textId="5B1B9696" w:rsidR="00313183" w:rsidRPr="00F14B7A" w:rsidRDefault="00220901" w:rsidP="00313183">
      <w:pPr>
        <w:spacing w:after="0" w:line="240" w:lineRule="auto"/>
        <w:jc w:val="center"/>
        <w:rPr>
          <w:rFonts w:ascii="Times New Roman" w:hAnsi="Times New Roman" w:cs="Times New Roman"/>
          <w:sz w:val="24"/>
          <w:szCs w:val="24"/>
        </w:rPr>
      </w:pPr>
      <w:r w:rsidRPr="00220901">
        <w:rPr>
          <w:rFonts w:ascii="Times New Roman" w:eastAsia="TimesNewRomanPS-BoldMT" w:hAnsi="Times New Roman" w:cs="Times New Roman"/>
          <w:b/>
          <w:bCs/>
          <w:sz w:val="24"/>
          <w:szCs w:val="24"/>
        </w:rPr>
        <w:t>DUOMENŲ SAUGYKLA DIENOS KOPIJOMS SAUGOTI</w:t>
      </w:r>
    </w:p>
    <w:tbl>
      <w:tblPr>
        <w:tblStyle w:val="4tinkleliolentel-1parykinimas"/>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4254"/>
        <w:gridCol w:w="5103"/>
      </w:tblGrid>
      <w:tr w:rsidR="00C85B3C" w:rsidRPr="00C679A7" w14:paraId="13C75574" w14:textId="77777777" w:rsidTr="00FB387C">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CFAA60B" w14:textId="77777777" w:rsidR="00C85B3C" w:rsidRPr="00C679A7" w:rsidRDefault="00C85B3C" w:rsidP="00380298">
            <w:pPr>
              <w:tabs>
                <w:tab w:val="left" w:pos="392"/>
              </w:tabs>
              <w:ind w:left="-23" w:firstLine="6"/>
              <w:jc w:val="center"/>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Eil. Nr.</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06C09A10"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Klausimas</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25E315C8" w14:textId="77777777" w:rsidR="00C85B3C" w:rsidRPr="00C679A7" w:rsidRDefault="00C85B3C" w:rsidP="0038029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2"/>
                <w:szCs w:val="22"/>
                <w:lang w:val="lt-LT"/>
              </w:rPr>
            </w:pPr>
            <w:r w:rsidRPr="00C679A7">
              <w:rPr>
                <w:rFonts w:ascii="Times New Roman" w:hAnsi="Times New Roman" w:cs="Times New Roman"/>
                <w:color w:val="auto"/>
                <w:sz w:val="22"/>
                <w:szCs w:val="22"/>
                <w:lang w:val="lt-LT"/>
              </w:rPr>
              <w:t>Atsakymas</w:t>
            </w:r>
          </w:p>
        </w:tc>
      </w:tr>
      <w:tr w:rsidR="00C679A7" w:rsidRPr="00C679A7" w14:paraId="24FEFD7A" w14:textId="77777777" w:rsidTr="00C679A7">
        <w:trPr>
          <w:cnfStyle w:val="000000100000" w:firstRow="0" w:lastRow="0" w:firstColumn="0" w:lastColumn="0" w:oddVBand="0" w:evenVBand="0" w:oddHBand="1" w:evenHBand="0" w:firstRowFirstColumn="0" w:firstRowLastColumn="0" w:lastRowFirstColumn="0" w:lastRowLastColumn="0"/>
          <w:trHeight w:val="108"/>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0F53D31D" w14:textId="367A6272" w:rsidR="00C679A7" w:rsidRPr="00C679A7" w:rsidRDefault="00C679A7" w:rsidP="00380298">
            <w:pPr>
              <w:tabs>
                <w:tab w:val="left" w:pos="392"/>
              </w:tabs>
              <w:ind w:left="-23" w:firstLine="6"/>
              <w:jc w:val="center"/>
              <w:rPr>
                <w:rFonts w:ascii="Times New Roman" w:hAnsi="Times New Roman" w:cs="Times New Roman"/>
                <w:i/>
                <w:iCs/>
              </w:rPr>
            </w:pPr>
            <w:r w:rsidRPr="00C679A7">
              <w:rPr>
                <w:rFonts w:ascii="Times New Roman" w:hAnsi="Times New Roman" w:cs="Times New Roman"/>
                <w:i/>
                <w:iCs/>
              </w:rPr>
              <w:t>1</w:t>
            </w:r>
          </w:p>
        </w:tc>
        <w:tc>
          <w:tcPr>
            <w:tcW w:w="4254" w:type="dxa"/>
            <w:tcBorders>
              <w:top w:val="single" w:sz="4" w:space="0" w:color="auto"/>
              <w:left w:val="single" w:sz="4" w:space="0" w:color="auto"/>
              <w:bottom w:val="single" w:sz="4" w:space="0" w:color="auto"/>
              <w:right w:val="single" w:sz="4" w:space="0" w:color="auto"/>
            </w:tcBorders>
            <w:shd w:val="clear" w:color="auto" w:fill="auto"/>
            <w:vAlign w:val="center"/>
          </w:tcPr>
          <w:p w14:paraId="1DD6AA9F" w14:textId="101F8FB3"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2</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14:paraId="4F5C5A3F" w14:textId="25D8892A" w:rsidR="00C679A7" w:rsidRPr="00C679A7" w:rsidRDefault="00C679A7" w:rsidP="0038029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rPr>
            </w:pPr>
            <w:r w:rsidRPr="00C679A7">
              <w:rPr>
                <w:rFonts w:ascii="Times New Roman" w:hAnsi="Times New Roman" w:cs="Times New Roman"/>
                <w:b/>
                <w:bCs/>
                <w:i/>
                <w:iCs/>
              </w:rPr>
              <w:t>3</w:t>
            </w:r>
          </w:p>
        </w:tc>
      </w:tr>
      <w:tr w:rsidR="00C85B3C" w:rsidRPr="00C679A7" w14:paraId="3B1057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Borders>
              <w:top w:val="single" w:sz="4" w:space="0" w:color="auto"/>
            </w:tcBorders>
          </w:tcPr>
          <w:p w14:paraId="6125F4AB"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Borders>
              <w:top w:val="single" w:sz="4" w:space="0" w:color="auto"/>
            </w:tcBorders>
          </w:tcPr>
          <w:p w14:paraId="08282070" w14:textId="74036A93"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aiškus planuojam</w:t>
            </w:r>
            <w:r w:rsidR="00313183" w:rsidRPr="004C6FD0">
              <w:rPr>
                <w:rFonts w:ascii="Times New Roman" w:hAnsi="Times New Roman" w:cs="Times New Roman"/>
                <w:color w:val="auto"/>
                <w:sz w:val="22"/>
                <w:szCs w:val="22"/>
                <w:lang w:val="lt-LT"/>
              </w:rPr>
              <w:t>os</w:t>
            </w:r>
            <w:r w:rsidRPr="004C6FD0">
              <w:rPr>
                <w:rFonts w:ascii="Times New Roman" w:hAnsi="Times New Roman" w:cs="Times New Roman"/>
                <w:color w:val="auto"/>
                <w:sz w:val="22"/>
                <w:szCs w:val="22"/>
                <w:lang w:val="lt-LT"/>
              </w:rPr>
              <w:t xml:space="preserve"> įsigyti </w:t>
            </w:r>
            <w:r w:rsidR="00220901">
              <w:rPr>
                <w:rFonts w:ascii="Times New Roman" w:hAnsi="Times New Roman" w:cs="Times New Roman"/>
                <w:color w:val="auto"/>
                <w:sz w:val="22"/>
                <w:szCs w:val="22"/>
                <w:lang w:val="lt-LT"/>
              </w:rPr>
              <w:t xml:space="preserve">prekės </w:t>
            </w:r>
            <w:r w:rsidRPr="004C6FD0">
              <w:rPr>
                <w:rFonts w:ascii="Times New Roman" w:hAnsi="Times New Roman" w:cs="Times New Roman"/>
                <w:color w:val="auto"/>
                <w:sz w:val="22"/>
                <w:szCs w:val="22"/>
                <w:lang w:val="lt-LT"/>
              </w:rPr>
              <w:t>apibūdinimas?</w:t>
            </w:r>
          </w:p>
        </w:tc>
        <w:tc>
          <w:tcPr>
            <w:tcW w:w="5103" w:type="dxa"/>
            <w:tcBorders>
              <w:top w:val="single" w:sz="4" w:space="0" w:color="auto"/>
            </w:tcBorders>
          </w:tcPr>
          <w:p w14:paraId="067113C6"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70613230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59405527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06909A5F"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7CF65818"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119E81B7"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dalyvautumėte šiame pirkime?</w:t>
            </w:r>
          </w:p>
        </w:tc>
        <w:tc>
          <w:tcPr>
            <w:tcW w:w="5103" w:type="dxa"/>
          </w:tcPr>
          <w:p w14:paraId="08E2F9AA"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97720577"/>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763313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 priežastį</w:t>
            </w:r>
            <w:r w:rsidRPr="004C6FD0">
              <w:rPr>
                <w:rFonts w:ascii="Times New Roman" w:eastAsia="MS Gothic" w:hAnsi="Times New Roman" w:cs="Times New Roman"/>
                <w:color w:val="auto"/>
                <w:sz w:val="22"/>
                <w:szCs w:val="22"/>
                <w:lang w:val="lt-LT"/>
              </w:rPr>
              <w:t>]</w:t>
            </w:r>
          </w:p>
        </w:tc>
      </w:tr>
      <w:tr w:rsidR="00C85B3C" w:rsidRPr="00C679A7" w14:paraId="7B368FEF"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47ED70C"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410CCB77"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turite pastabų, klausimų techninės specifikacijos projektui? </w:t>
            </w:r>
          </w:p>
        </w:tc>
        <w:tc>
          <w:tcPr>
            <w:tcW w:w="5103" w:type="dxa"/>
          </w:tcPr>
          <w:p w14:paraId="22E6617C"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eastAsia="MS Gothic"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146364941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333521648"/>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p>
        </w:tc>
      </w:tr>
      <w:tr w:rsidR="00C85B3C" w:rsidRPr="00C679A7" w14:paraId="196CC9D8"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0113E819"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3BBB922"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Kokius reikalavimus, Jūsų nuomone, papildomai siūlytumėte įtraukti į techninę specifikaciją? </w:t>
            </w:r>
          </w:p>
        </w:tc>
        <w:tc>
          <w:tcPr>
            <w:tcW w:w="5103" w:type="dxa"/>
          </w:tcPr>
          <w:p w14:paraId="03BA3415" w14:textId="77777777" w:rsidR="00C85B3C" w:rsidRPr="004C6FD0" w:rsidRDefault="00C85B3C" w:rsidP="0038029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41E2736A"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7D88307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CB9477C"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Kokių reikalavimų, Jūsų nuomone, vertėtų atsisakyti?</w:t>
            </w:r>
          </w:p>
        </w:tc>
        <w:tc>
          <w:tcPr>
            <w:tcW w:w="5103" w:type="dxa"/>
          </w:tcPr>
          <w:p w14:paraId="1AF847AD"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0C0A3DCB"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33587EBE"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65030408" w14:textId="3049C275" w:rsidR="00C85B3C" w:rsidRPr="004C6FD0" w:rsidRDefault="00C85B3C" w:rsidP="00E15A0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Kokia, Jūsų nuomone, galėtų būti techninėje specifikacijoje nurodyt</w:t>
            </w:r>
            <w:r w:rsidR="001F73C4" w:rsidRPr="004C6FD0">
              <w:rPr>
                <w:rFonts w:ascii="Times New Roman" w:hAnsi="Times New Roman" w:cs="Times New Roman"/>
                <w:color w:val="auto"/>
                <w:sz w:val="22"/>
                <w:szCs w:val="22"/>
                <w:lang w:val="lt-LT"/>
              </w:rPr>
              <w:t>os</w:t>
            </w:r>
            <w:r w:rsidR="00220901">
              <w:rPr>
                <w:rFonts w:ascii="Times New Roman" w:hAnsi="Times New Roman" w:cs="Times New Roman"/>
                <w:color w:val="auto"/>
                <w:sz w:val="22"/>
                <w:szCs w:val="22"/>
                <w:lang w:val="lt-LT"/>
              </w:rPr>
              <w:t xml:space="preserve"> prekės</w:t>
            </w:r>
            <w:r w:rsidR="00070913" w:rsidRPr="004C6FD0">
              <w:rPr>
                <w:rFonts w:ascii="Times New Roman" w:hAnsi="Times New Roman" w:cs="Times New Roman"/>
                <w:color w:val="auto"/>
                <w:sz w:val="22"/>
                <w:szCs w:val="22"/>
                <w:lang w:val="lt-LT"/>
              </w:rPr>
              <w:t xml:space="preserve"> </w:t>
            </w:r>
            <w:r w:rsidRPr="004C6FD0">
              <w:rPr>
                <w:rFonts w:ascii="Times New Roman" w:hAnsi="Times New Roman" w:cs="Times New Roman"/>
                <w:color w:val="auto"/>
                <w:sz w:val="22"/>
                <w:szCs w:val="22"/>
                <w:lang w:val="lt-LT"/>
              </w:rPr>
              <w:t>kaina su PVM?</w:t>
            </w:r>
          </w:p>
        </w:tc>
        <w:tc>
          <w:tcPr>
            <w:tcW w:w="5103" w:type="dxa"/>
          </w:tcPr>
          <w:p w14:paraId="3FBE8BE9"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p>
        </w:tc>
      </w:tr>
      <w:tr w:rsidR="00C85B3C" w:rsidRPr="00C679A7" w14:paraId="7C290D1C" w14:textId="77777777" w:rsidTr="00FB387C">
        <w:trPr>
          <w:trHeight w:val="20"/>
        </w:trPr>
        <w:tc>
          <w:tcPr>
            <w:cnfStyle w:val="001000000000" w:firstRow="0" w:lastRow="0" w:firstColumn="1" w:lastColumn="0" w:oddVBand="0" w:evenVBand="0" w:oddHBand="0" w:evenHBand="0" w:firstRowFirstColumn="0" w:firstRowLastColumn="0" w:lastRowFirstColumn="0" w:lastRowLastColumn="0"/>
            <w:tcW w:w="561" w:type="dxa"/>
          </w:tcPr>
          <w:p w14:paraId="5B8C0DB6"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26F6F941" w14:textId="77777777" w:rsidR="00C85B3C" w:rsidRPr="004C6FD0" w:rsidRDefault="00C85B3C" w:rsidP="0038029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Ar turite kitų pastebėjimų ar pasiūlymų?</w:t>
            </w:r>
          </w:p>
        </w:tc>
        <w:tc>
          <w:tcPr>
            <w:tcW w:w="5103" w:type="dxa"/>
          </w:tcPr>
          <w:p w14:paraId="6BC4E8EF" w14:textId="77777777" w:rsidR="00C85B3C" w:rsidRPr="004C6FD0" w:rsidRDefault="00C85B3C" w:rsidP="0038029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995945024"/>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1286729911"/>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w:t>
            </w:r>
            <w:r w:rsidRPr="004C6FD0">
              <w:rPr>
                <w:rFonts w:ascii="Times New Roman" w:eastAsia="MS Gothic" w:hAnsi="Times New Roman" w:cs="Times New Roman"/>
                <w:i/>
                <w:iCs/>
                <w:color w:val="auto"/>
                <w:sz w:val="22"/>
                <w:szCs w:val="22"/>
                <w:lang w:val="lt-LT"/>
              </w:rPr>
              <w:t>nurodykite</w:t>
            </w:r>
            <w:r w:rsidRPr="004C6FD0">
              <w:rPr>
                <w:rFonts w:ascii="Times New Roman" w:eastAsia="MS Gothic" w:hAnsi="Times New Roman" w:cs="Times New Roman"/>
                <w:color w:val="auto"/>
                <w:sz w:val="22"/>
                <w:szCs w:val="22"/>
                <w:lang w:val="lt-LT"/>
              </w:rPr>
              <w:t>]</w:t>
            </w:r>
          </w:p>
        </w:tc>
      </w:tr>
      <w:tr w:rsidR="00C85B3C" w:rsidRPr="00C679A7" w14:paraId="23B434C9" w14:textId="77777777" w:rsidTr="00FB387C">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561" w:type="dxa"/>
          </w:tcPr>
          <w:p w14:paraId="4DE8E7C7" w14:textId="77777777" w:rsidR="00C85B3C" w:rsidRPr="00C679A7" w:rsidRDefault="00C85B3C" w:rsidP="00C85B3C">
            <w:pPr>
              <w:pStyle w:val="Sraopastraipa"/>
              <w:numPr>
                <w:ilvl w:val="0"/>
                <w:numId w:val="2"/>
              </w:numPr>
              <w:tabs>
                <w:tab w:val="left" w:pos="392"/>
              </w:tabs>
              <w:ind w:left="-23" w:firstLine="6"/>
              <w:jc w:val="both"/>
              <w:rPr>
                <w:rFonts w:ascii="Times New Roman" w:hAnsi="Times New Roman" w:cs="Times New Roman"/>
                <w:sz w:val="22"/>
                <w:szCs w:val="22"/>
                <w:lang w:val="lt-LT"/>
              </w:rPr>
            </w:pPr>
          </w:p>
        </w:tc>
        <w:tc>
          <w:tcPr>
            <w:tcW w:w="4254" w:type="dxa"/>
          </w:tcPr>
          <w:p w14:paraId="7B1099D3" w14:textId="53BF1E89"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hAnsi="Times New Roman" w:cs="Times New Roman"/>
                <w:color w:val="auto"/>
                <w:sz w:val="22"/>
                <w:szCs w:val="22"/>
                <w:lang w:val="lt-LT"/>
              </w:rPr>
              <w:t xml:space="preserve">Ar tiekėjo dalyvavimas šioje rinkos konsultacijoje </w:t>
            </w:r>
            <w:r w:rsidR="00EE55D2">
              <w:rPr>
                <w:rFonts w:ascii="Times New Roman" w:hAnsi="Times New Roman" w:cs="Times New Roman"/>
                <w:color w:val="auto"/>
                <w:sz w:val="22"/>
                <w:szCs w:val="22"/>
                <w:lang w:val="lt-LT"/>
              </w:rPr>
              <w:t xml:space="preserve">yra </w:t>
            </w:r>
            <w:r w:rsidRPr="004C6FD0">
              <w:rPr>
                <w:rFonts w:ascii="Times New Roman" w:hAnsi="Times New Roman" w:cs="Times New Roman"/>
                <w:color w:val="auto"/>
                <w:sz w:val="22"/>
                <w:szCs w:val="22"/>
                <w:lang w:val="lt-LT"/>
              </w:rPr>
              <w:t>konfidencialus</w:t>
            </w:r>
            <w:r w:rsidR="00EE55D2">
              <w:rPr>
                <w:rFonts w:ascii="Times New Roman" w:hAnsi="Times New Roman" w:cs="Times New Roman"/>
                <w:color w:val="auto"/>
                <w:sz w:val="22"/>
                <w:szCs w:val="22"/>
                <w:lang w:val="lt-LT"/>
              </w:rPr>
              <w:t>?</w:t>
            </w:r>
          </w:p>
        </w:tc>
        <w:tc>
          <w:tcPr>
            <w:tcW w:w="5103" w:type="dxa"/>
          </w:tcPr>
          <w:p w14:paraId="46EA405E" w14:textId="77777777" w:rsidR="00C85B3C" w:rsidRPr="004C6FD0" w:rsidRDefault="00C85B3C" w:rsidP="00380298">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4C6FD0">
              <w:rPr>
                <w:rFonts w:ascii="Times New Roman" w:eastAsia="MS Gothic" w:hAnsi="Times New Roman" w:cs="Times New Roman"/>
                <w:color w:val="auto"/>
                <w:sz w:val="22"/>
                <w:szCs w:val="22"/>
                <w:lang w:val="lt-LT"/>
              </w:rPr>
              <w:t xml:space="preserve">Taip </w:t>
            </w:r>
            <w:sdt>
              <w:sdtPr>
                <w:rPr>
                  <w:rFonts w:ascii="Times New Roman" w:eastAsia="MS Gothic" w:hAnsi="Times New Roman" w:cs="Times New Roman"/>
                </w:rPr>
                <w:id w:val="-587233745"/>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r w:rsidRPr="004C6FD0">
              <w:rPr>
                <w:rFonts w:ascii="Times New Roman" w:eastAsia="MS Gothic" w:hAnsi="Times New Roman" w:cs="Times New Roman"/>
                <w:color w:val="auto"/>
                <w:sz w:val="22"/>
                <w:szCs w:val="22"/>
                <w:lang w:val="lt-LT"/>
              </w:rPr>
              <w:t xml:space="preserve">     Ne </w:t>
            </w:r>
            <w:sdt>
              <w:sdtPr>
                <w:rPr>
                  <w:rFonts w:ascii="Times New Roman" w:eastAsia="MS Gothic" w:hAnsi="Times New Roman" w:cs="Times New Roman"/>
                </w:rPr>
                <w:id w:val="353855436"/>
                <w14:checkbox>
                  <w14:checked w14:val="0"/>
                  <w14:checkedState w14:val="2612" w14:font="MS Gothic"/>
                  <w14:uncheckedState w14:val="2610" w14:font="MS Gothic"/>
                </w14:checkbox>
              </w:sdtPr>
              <w:sdtEndPr/>
              <w:sdtContent>
                <w:r w:rsidRPr="004C6FD0">
                  <w:rPr>
                    <w:rFonts w:ascii="Segoe UI Symbol" w:eastAsia="MS Gothic" w:hAnsi="Segoe UI Symbol" w:cs="Segoe UI Symbol"/>
                    <w:color w:val="auto"/>
                    <w:sz w:val="22"/>
                    <w:szCs w:val="22"/>
                    <w:lang w:val="lt-LT"/>
                  </w:rPr>
                  <w:t>☐</w:t>
                </w:r>
              </w:sdtContent>
            </w:sdt>
          </w:p>
        </w:tc>
      </w:tr>
    </w:tbl>
    <w:p w14:paraId="43B99D02" w14:textId="77777777" w:rsidR="00313183" w:rsidRDefault="00313183" w:rsidP="003C44D6">
      <w:pPr>
        <w:spacing w:after="0"/>
        <w:jc w:val="center"/>
        <w:rPr>
          <w:rFonts w:ascii="Times New Roman" w:hAnsi="Times New Roman" w:cs="Times New Roman"/>
          <w:b/>
        </w:rPr>
      </w:pPr>
    </w:p>
    <w:p w14:paraId="67F88429" w14:textId="77777777" w:rsidR="00220901" w:rsidRDefault="00220901" w:rsidP="003C44D6">
      <w:pPr>
        <w:spacing w:after="0"/>
        <w:jc w:val="center"/>
        <w:rPr>
          <w:rFonts w:ascii="Times New Roman" w:eastAsia="TimesNewRomanPS-BoldMT" w:hAnsi="Times New Roman" w:cs="Times New Roman"/>
          <w:b/>
          <w:bCs/>
          <w:sz w:val="24"/>
          <w:szCs w:val="24"/>
        </w:rPr>
      </w:pPr>
      <w:r w:rsidRPr="00220901">
        <w:rPr>
          <w:rFonts w:ascii="Times New Roman" w:eastAsia="TimesNewRomanPS-BoldMT" w:hAnsi="Times New Roman" w:cs="Times New Roman"/>
          <w:b/>
          <w:bCs/>
          <w:sz w:val="24"/>
          <w:szCs w:val="24"/>
        </w:rPr>
        <w:t>DUOMENŲ SAUGYKLA DIENOS KOPIJOMS SAUGOTI</w:t>
      </w:r>
    </w:p>
    <w:p w14:paraId="03739AB0" w14:textId="207FF576" w:rsidR="00477559" w:rsidRPr="004C6FD0" w:rsidRDefault="00477559" w:rsidP="003C44D6">
      <w:pPr>
        <w:spacing w:after="0"/>
        <w:jc w:val="center"/>
        <w:rPr>
          <w:rFonts w:ascii="Times New Roman" w:hAnsi="Times New Roman" w:cs="Times New Roman"/>
          <w:b/>
          <w:sz w:val="24"/>
          <w:szCs w:val="24"/>
        </w:rPr>
      </w:pPr>
      <w:r w:rsidRPr="004C6FD0">
        <w:rPr>
          <w:rFonts w:ascii="Times New Roman" w:hAnsi="Times New Roman" w:cs="Times New Roman"/>
          <w:b/>
          <w:sz w:val="24"/>
          <w:szCs w:val="24"/>
        </w:rPr>
        <w:t>TECHNINĖ SPECIFIKACIJA</w:t>
      </w:r>
    </w:p>
    <w:p w14:paraId="53FEE7CE" w14:textId="77777777" w:rsidR="00F6521C" w:rsidRDefault="00F6521C" w:rsidP="003C44D6">
      <w:pPr>
        <w:spacing w:after="0"/>
        <w:jc w:val="center"/>
        <w:rPr>
          <w:rFonts w:ascii="Times New Roman" w:hAnsi="Times New Roman" w:cs="Times New Roman"/>
          <w:b/>
        </w:rPr>
      </w:pPr>
    </w:p>
    <w:tbl>
      <w:tblPr>
        <w:tblW w:w="10140" w:type="dxa"/>
        <w:tblLook w:val="04A0" w:firstRow="1" w:lastRow="0" w:firstColumn="1" w:lastColumn="0" w:noHBand="0" w:noVBand="1"/>
      </w:tblPr>
      <w:tblGrid>
        <w:gridCol w:w="704"/>
        <w:gridCol w:w="5275"/>
        <w:gridCol w:w="3939"/>
        <w:gridCol w:w="222"/>
      </w:tblGrid>
      <w:tr w:rsidR="00220901" w:rsidRPr="00220901" w14:paraId="0AA2B20E" w14:textId="77777777" w:rsidTr="00220901">
        <w:trPr>
          <w:gridAfter w:val="1"/>
          <w:wAfter w:w="222" w:type="dxa"/>
          <w:trHeight w:val="855"/>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01CBAB08" w14:textId="77777777" w:rsidR="00220901" w:rsidRPr="00220901" w:rsidRDefault="00220901" w:rsidP="00220901">
            <w:pPr>
              <w:spacing w:after="0" w:line="240" w:lineRule="auto"/>
              <w:jc w:val="center"/>
              <w:rPr>
                <w:rFonts w:ascii="Times New Roman" w:eastAsia="Times New Roman" w:hAnsi="Times New Roman" w:cs="Times New Roman"/>
                <w:b/>
                <w:bCs/>
                <w:color w:val="000000"/>
                <w:lang w:eastAsia="lt-LT"/>
              </w:rPr>
            </w:pPr>
            <w:r w:rsidRPr="00220901">
              <w:rPr>
                <w:rFonts w:ascii="Times New Roman" w:eastAsia="Times New Roman" w:hAnsi="Times New Roman" w:cs="Times New Roman"/>
                <w:b/>
                <w:bCs/>
                <w:color w:val="000000"/>
                <w:lang w:eastAsia="lt-LT"/>
              </w:rPr>
              <w:t>Eil. Nr.</w:t>
            </w:r>
          </w:p>
        </w:tc>
        <w:tc>
          <w:tcPr>
            <w:tcW w:w="5275" w:type="dxa"/>
            <w:vMerge w:val="restart"/>
            <w:tcBorders>
              <w:top w:val="single" w:sz="4" w:space="0" w:color="auto"/>
              <w:left w:val="single" w:sz="4" w:space="0" w:color="auto"/>
              <w:bottom w:val="single" w:sz="4" w:space="0" w:color="auto"/>
              <w:right w:val="single" w:sz="4" w:space="0" w:color="auto"/>
            </w:tcBorders>
            <w:vAlign w:val="center"/>
            <w:hideMark/>
          </w:tcPr>
          <w:p w14:paraId="7D6CF784"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r w:rsidRPr="00220901">
              <w:rPr>
                <w:rFonts w:ascii="Times New Roman" w:eastAsia="Times New Roman" w:hAnsi="Times New Roman" w:cs="Times New Roman"/>
                <w:b/>
                <w:bCs/>
                <w:color w:val="000000"/>
                <w:lang w:eastAsia="lt-LT"/>
              </w:rPr>
              <w:t>Parametrai (specifikacija). Reikalaujamos parametrų reikšmės</w:t>
            </w:r>
          </w:p>
        </w:tc>
        <w:tc>
          <w:tcPr>
            <w:tcW w:w="3939" w:type="dxa"/>
            <w:vMerge w:val="restart"/>
            <w:tcBorders>
              <w:top w:val="single" w:sz="4" w:space="0" w:color="auto"/>
              <w:left w:val="single" w:sz="4" w:space="0" w:color="auto"/>
              <w:bottom w:val="single" w:sz="4" w:space="0" w:color="auto"/>
              <w:right w:val="single" w:sz="4" w:space="0" w:color="auto"/>
            </w:tcBorders>
            <w:vAlign w:val="center"/>
            <w:hideMark/>
          </w:tcPr>
          <w:p w14:paraId="58608A33"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r w:rsidRPr="00220901">
              <w:rPr>
                <w:rFonts w:ascii="Times New Roman" w:eastAsia="Times New Roman" w:hAnsi="Times New Roman" w:cs="Times New Roman"/>
                <w:b/>
                <w:bCs/>
                <w:color w:val="000000"/>
                <w:lang w:eastAsia="lt-LT"/>
              </w:rPr>
              <w:t>Siūlymai/pastabos</w:t>
            </w:r>
          </w:p>
        </w:tc>
      </w:tr>
      <w:tr w:rsidR="00220901" w:rsidRPr="00220901" w14:paraId="3FD921F3" w14:textId="77777777" w:rsidTr="00220901">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1E95694D"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p>
        </w:tc>
        <w:tc>
          <w:tcPr>
            <w:tcW w:w="5275" w:type="dxa"/>
            <w:vMerge/>
            <w:tcBorders>
              <w:top w:val="single" w:sz="4" w:space="0" w:color="auto"/>
              <w:left w:val="single" w:sz="4" w:space="0" w:color="auto"/>
              <w:bottom w:val="single" w:sz="4" w:space="0" w:color="auto"/>
              <w:right w:val="single" w:sz="4" w:space="0" w:color="auto"/>
            </w:tcBorders>
            <w:vAlign w:val="center"/>
            <w:hideMark/>
          </w:tcPr>
          <w:p w14:paraId="64F57AE0"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p>
        </w:tc>
        <w:tc>
          <w:tcPr>
            <w:tcW w:w="3939" w:type="dxa"/>
            <w:vMerge/>
            <w:tcBorders>
              <w:top w:val="single" w:sz="4" w:space="0" w:color="auto"/>
              <w:left w:val="single" w:sz="4" w:space="0" w:color="auto"/>
              <w:bottom w:val="single" w:sz="4" w:space="0" w:color="auto"/>
              <w:right w:val="single" w:sz="4" w:space="0" w:color="auto"/>
            </w:tcBorders>
            <w:vAlign w:val="center"/>
            <w:hideMark/>
          </w:tcPr>
          <w:p w14:paraId="3877BD4A"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p>
        </w:tc>
        <w:tc>
          <w:tcPr>
            <w:tcW w:w="222" w:type="dxa"/>
            <w:tcBorders>
              <w:top w:val="nil"/>
              <w:left w:val="nil"/>
              <w:bottom w:val="nil"/>
              <w:right w:val="nil"/>
            </w:tcBorders>
            <w:noWrap/>
            <w:vAlign w:val="bottom"/>
            <w:hideMark/>
          </w:tcPr>
          <w:p w14:paraId="64A59885" w14:textId="77777777" w:rsidR="00220901" w:rsidRPr="00220901" w:rsidRDefault="00220901" w:rsidP="00220901">
            <w:pPr>
              <w:spacing w:after="0" w:line="240" w:lineRule="auto"/>
              <w:rPr>
                <w:rFonts w:ascii="Times New Roman" w:eastAsia="Times New Roman" w:hAnsi="Times New Roman" w:cs="Times New Roman"/>
                <w:b/>
                <w:bCs/>
                <w:color w:val="000000"/>
                <w:lang w:eastAsia="lt-LT"/>
              </w:rPr>
            </w:pPr>
          </w:p>
        </w:tc>
      </w:tr>
      <w:tr w:rsidR="00220901" w:rsidRPr="00220901" w14:paraId="24B658FE" w14:textId="77777777" w:rsidTr="00220901">
        <w:trPr>
          <w:trHeight w:val="315"/>
        </w:trPr>
        <w:tc>
          <w:tcPr>
            <w:tcW w:w="704" w:type="dxa"/>
            <w:tcBorders>
              <w:top w:val="nil"/>
              <w:left w:val="single" w:sz="4" w:space="0" w:color="auto"/>
              <w:bottom w:val="single" w:sz="4" w:space="0" w:color="auto"/>
              <w:right w:val="single" w:sz="4" w:space="0" w:color="auto"/>
            </w:tcBorders>
            <w:shd w:val="clear" w:color="000000" w:fill="DDEBF7"/>
            <w:noWrap/>
            <w:vAlign w:val="bottom"/>
            <w:hideMark/>
          </w:tcPr>
          <w:p w14:paraId="07F835E2"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w:t>
            </w:r>
          </w:p>
        </w:tc>
        <w:tc>
          <w:tcPr>
            <w:tcW w:w="5275" w:type="dxa"/>
            <w:tcBorders>
              <w:top w:val="nil"/>
              <w:left w:val="nil"/>
              <w:bottom w:val="single" w:sz="4" w:space="0" w:color="auto"/>
              <w:right w:val="single" w:sz="4" w:space="0" w:color="auto"/>
            </w:tcBorders>
            <w:shd w:val="clear" w:color="000000" w:fill="D9E1F2"/>
            <w:vAlign w:val="center"/>
            <w:hideMark/>
          </w:tcPr>
          <w:p w14:paraId="5837C0F8" w14:textId="5836F264"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Duomenų saugykla dienos kopijoms saugoti</w:t>
            </w:r>
            <w:r>
              <w:rPr>
                <w:rFonts w:ascii="Times New Roman" w:eastAsia="Times New Roman" w:hAnsi="Times New Roman" w:cs="Times New Roman"/>
                <w:lang w:eastAsia="lt-LT"/>
              </w:rPr>
              <w:t xml:space="preserve"> (1 komplektas)</w:t>
            </w:r>
          </w:p>
        </w:tc>
        <w:tc>
          <w:tcPr>
            <w:tcW w:w="3939" w:type="dxa"/>
            <w:tcBorders>
              <w:top w:val="nil"/>
              <w:left w:val="nil"/>
              <w:bottom w:val="single" w:sz="4" w:space="0" w:color="auto"/>
              <w:right w:val="single" w:sz="4" w:space="0" w:color="auto"/>
            </w:tcBorders>
            <w:vAlign w:val="center"/>
            <w:hideMark/>
          </w:tcPr>
          <w:p w14:paraId="6DF2C7D4"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15E8F2C6"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5B3F1F1F" w14:textId="77777777" w:rsidTr="00220901">
        <w:trPr>
          <w:trHeight w:val="315"/>
        </w:trPr>
        <w:tc>
          <w:tcPr>
            <w:tcW w:w="704" w:type="dxa"/>
            <w:tcBorders>
              <w:top w:val="nil"/>
              <w:left w:val="single" w:sz="4" w:space="0" w:color="auto"/>
              <w:bottom w:val="single" w:sz="4" w:space="0" w:color="auto"/>
              <w:right w:val="single" w:sz="4" w:space="0" w:color="auto"/>
            </w:tcBorders>
            <w:shd w:val="clear" w:color="000000" w:fill="FFFFFF"/>
            <w:noWrap/>
            <w:vAlign w:val="bottom"/>
            <w:hideMark/>
          </w:tcPr>
          <w:p w14:paraId="0280D18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w:t>
            </w:r>
          </w:p>
        </w:tc>
        <w:tc>
          <w:tcPr>
            <w:tcW w:w="5275" w:type="dxa"/>
            <w:tcBorders>
              <w:top w:val="nil"/>
              <w:left w:val="nil"/>
              <w:bottom w:val="single" w:sz="4" w:space="0" w:color="auto"/>
              <w:right w:val="single" w:sz="4" w:space="0" w:color="auto"/>
            </w:tcBorders>
            <w:vAlign w:val="bottom"/>
            <w:hideMark/>
          </w:tcPr>
          <w:p w14:paraId="22F400CA"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Nurodyti gamintoją, modelį.</w:t>
            </w:r>
          </w:p>
        </w:tc>
        <w:tc>
          <w:tcPr>
            <w:tcW w:w="3939" w:type="dxa"/>
            <w:tcBorders>
              <w:top w:val="nil"/>
              <w:left w:val="nil"/>
              <w:bottom w:val="single" w:sz="4" w:space="0" w:color="auto"/>
              <w:right w:val="single" w:sz="4" w:space="0" w:color="auto"/>
            </w:tcBorders>
            <w:vAlign w:val="center"/>
            <w:hideMark/>
          </w:tcPr>
          <w:p w14:paraId="05CF14D0"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745E285B"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5B13966D"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1F99D00A"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w:t>
            </w:r>
          </w:p>
        </w:tc>
        <w:tc>
          <w:tcPr>
            <w:tcW w:w="5275" w:type="dxa"/>
            <w:tcBorders>
              <w:top w:val="nil"/>
              <w:left w:val="nil"/>
              <w:bottom w:val="single" w:sz="4" w:space="0" w:color="auto"/>
              <w:right w:val="single" w:sz="4" w:space="0" w:color="auto"/>
            </w:tcBorders>
            <w:vAlign w:val="center"/>
            <w:hideMark/>
          </w:tcPr>
          <w:p w14:paraId="6ACED90F"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Įrangos aprašymas: Rezervinių kopijų saugojimo įranga, sudaryta iš aparatinės ir programinės įrangos, užtikrinanti žemiau įvardintus reikalavimus (toliau - Įranga).</w:t>
            </w:r>
          </w:p>
        </w:tc>
        <w:tc>
          <w:tcPr>
            <w:tcW w:w="3939" w:type="dxa"/>
            <w:tcBorders>
              <w:top w:val="nil"/>
              <w:left w:val="nil"/>
              <w:bottom w:val="single" w:sz="4" w:space="0" w:color="auto"/>
              <w:right w:val="single" w:sz="4" w:space="0" w:color="auto"/>
            </w:tcBorders>
            <w:vAlign w:val="center"/>
            <w:hideMark/>
          </w:tcPr>
          <w:p w14:paraId="1C6A14F4"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2CB29BE6"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24D6DBF4"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197EC591"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w:t>
            </w:r>
          </w:p>
        </w:tc>
        <w:tc>
          <w:tcPr>
            <w:tcW w:w="5275" w:type="dxa"/>
            <w:tcBorders>
              <w:top w:val="nil"/>
              <w:left w:val="nil"/>
              <w:bottom w:val="single" w:sz="4" w:space="0" w:color="auto"/>
              <w:right w:val="single" w:sz="4" w:space="0" w:color="auto"/>
            </w:tcBorders>
            <w:vAlign w:val="bottom"/>
            <w:hideMark/>
          </w:tcPr>
          <w:p w14:paraId="2F6E09B8"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Įrangos aprašymas: Turi būti pateikta tiksli nuoroda į gamintojo viešojo interneto puslapį, kuriame pateikiama detali informacija apie siūlomą Įrangą.</w:t>
            </w:r>
          </w:p>
        </w:tc>
        <w:tc>
          <w:tcPr>
            <w:tcW w:w="3939" w:type="dxa"/>
            <w:tcBorders>
              <w:top w:val="nil"/>
              <w:left w:val="nil"/>
              <w:bottom w:val="single" w:sz="4" w:space="0" w:color="auto"/>
              <w:right w:val="single" w:sz="4" w:space="0" w:color="auto"/>
            </w:tcBorders>
            <w:vAlign w:val="center"/>
            <w:hideMark/>
          </w:tcPr>
          <w:p w14:paraId="2B779A9B"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26730015"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A3AB571"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61C0ED90"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4</w:t>
            </w:r>
          </w:p>
        </w:tc>
        <w:tc>
          <w:tcPr>
            <w:tcW w:w="5275" w:type="dxa"/>
            <w:tcBorders>
              <w:top w:val="nil"/>
              <w:left w:val="nil"/>
              <w:bottom w:val="single" w:sz="4" w:space="0" w:color="auto"/>
              <w:right w:val="single" w:sz="4" w:space="0" w:color="auto"/>
            </w:tcBorders>
            <w:vAlign w:val="bottom"/>
            <w:hideMark/>
          </w:tcPr>
          <w:p w14:paraId="4166A9EB"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Įrangos aprašymas: Kartu su pasiūlymu atskirame dokumente turi būti pateiktas pilnas Įrangos komplektuojamų komponentų sąrašas su gamintojo kodais, kiekiais ir pavadinimais.</w:t>
            </w:r>
          </w:p>
        </w:tc>
        <w:tc>
          <w:tcPr>
            <w:tcW w:w="3939" w:type="dxa"/>
            <w:tcBorders>
              <w:top w:val="nil"/>
              <w:left w:val="nil"/>
              <w:bottom w:val="single" w:sz="4" w:space="0" w:color="auto"/>
              <w:right w:val="single" w:sz="4" w:space="0" w:color="auto"/>
            </w:tcBorders>
            <w:vAlign w:val="center"/>
            <w:hideMark/>
          </w:tcPr>
          <w:p w14:paraId="1A9178D6"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59D562C3"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F7E2E24" w14:textId="77777777" w:rsidTr="00220901">
        <w:trPr>
          <w:trHeight w:val="1260"/>
        </w:trPr>
        <w:tc>
          <w:tcPr>
            <w:tcW w:w="704" w:type="dxa"/>
            <w:tcBorders>
              <w:top w:val="nil"/>
              <w:left w:val="single" w:sz="4" w:space="0" w:color="auto"/>
              <w:bottom w:val="single" w:sz="4" w:space="0" w:color="auto"/>
              <w:right w:val="single" w:sz="4" w:space="0" w:color="auto"/>
            </w:tcBorders>
            <w:noWrap/>
            <w:vAlign w:val="bottom"/>
            <w:hideMark/>
          </w:tcPr>
          <w:p w14:paraId="694FB1C0"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5</w:t>
            </w:r>
          </w:p>
        </w:tc>
        <w:tc>
          <w:tcPr>
            <w:tcW w:w="5275" w:type="dxa"/>
            <w:tcBorders>
              <w:top w:val="nil"/>
              <w:left w:val="nil"/>
              <w:bottom w:val="single" w:sz="4" w:space="0" w:color="auto"/>
              <w:right w:val="single" w:sz="4" w:space="0" w:color="auto"/>
            </w:tcBorders>
            <w:vAlign w:val="bottom"/>
            <w:hideMark/>
          </w:tcPr>
          <w:p w14:paraId="3162FCB3"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Įranga turi būti nauja, nenaudota, pateikta gamykliniame įpakavime, be išorinių pažeidimų, pastebimų nusidėvėjimo požymių, turi veikti visos Įrangos gamintojo numatytos funkcijos, </w:t>
            </w:r>
            <w:proofErr w:type="spellStart"/>
            <w:r w:rsidRPr="00220901">
              <w:rPr>
                <w:rFonts w:ascii="Times New Roman" w:eastAsia="Times New Roman" w:hAnsi="Times New Roman" w:cs="Times New Roman"/>
                <w:lang w:eastAsia="lt-LT"/>
              </w:rPr>
              <w:t>gamykliškai</w:t>
            </w:r>
            <w:proofErr w:type="spellEnd"/>
            <w:r w:rsidRPr="00220901">
              <w:rPr>
                <w:rFonts w:ascii="Times New Roman" w:eastAsia="Times New Roman" w:hAnsi="Times New Roman" w:cs="Times New Roman"/>
                <w:lang w:eastAsia="lt-LT"/>
              </w:rPr>
              <w:t xml:space="preserve"> atnaujinti komponentai (angl. „</w:t>
            </w:r>
            <w:proofErr w:type="spellStart"/>
            <w:r w:rsidRPr="00220901">
              <w:rPr>
                <w:rFonts w:ascii="Times New Roman" w:eastAsia="Times New Roman" w:hAnsi="Times New Roman" w:cs="Times New Roman"/>
                <w:lang w:eastAsia="lt-LT"/>
              </w:rPr>
              <w:t>Refurbished</w:t>
            </w:r>
            <w:proofErr w:type="spellEnd"/>
            <w:r w:rsidRPr="00220901">
              <w:rPr>
                <w:rFonts w:ascii="Times New Roman" w:eastAsia="Times New Roman" w:hAnsi="Times New Roman" w:cs="Times New Roman"/>
                <w:lang w:eastAsia="lt-LT"/>
              </w:rPr>
              <w:t>“) neleistini.</w:t>
            </w:r>
          </w:p>
        </w:tc>
        <w:tc>
          <w:tcPr>
            <w:tcW w:w="3939" w:type="dxa"/>
            <w:tcBorders>
              <w:top w:val="nil"/>
              <w:left w:val="nil"/>
              <w:bottom w:val="single" w:sz="4" w:space="0" w:color="auto"/>
              <w:right w:val="single" w:sz="4" w:space="0" w:color="auto"/>
            </w:tcBorders>
            <w:vAlign w:val="center"/>
            <w:hideMark/>
          </w:tcPr>
          <w:p w14:paraId="3D8532B9"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39F7B8ED"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AFD9666" w14:textId="77777777" w:rsidTr="00220901">
        <w:trPr>
          <w:trHeight w:val="1260"/>
        </w:trPr>
        <w:tc>
          <w:tcPr>
            <w:tcW w:w="704" w:type="dxa"/>
            <w:tcBorders>
              <w:top w:val="nil"/>
              <w:left w:val="single" w:sz="4" w:space="0" w:color="auto"/>
              <w:bottom w:val="single" w:sz="4" w:space="0" w:color="auto"/>
              <w:right w:val="single" w:sz="4" w:space="0" w:color="auto"/>
            </w:tcBorders>
            <w:noWrap/>
            <w:vAlign w:val="bottom"/>
            <w:hideMark/>
          </w:tcPr>
          <w:p w14:paraId="56BD174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6</w:t>
            </w:r>
          </w:p>
        </w:tc>
        <w:tc>
          <w:tcPr>
            <w:tcW w:w="5275" w:type="dxa"/>
            <w:tcBorders>
              <w:top w:val="nil"/>
              <w:left w:val="nil"/>
              <w:bottom w:val="single" w:sz="4" w:space="0" w:color="auto"/>
              <w:right w:val="single" w:sz="4" w:space="0" w:color="auto"/>
            </w:tcBorders>
            <w:vAlign w:val="bottom"/>
            <w:hideMark/>
          </w:tcPr>
          <w:p w14:paraId="2F3411D5"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Papildomos savybės: Turi būti siūloma tik tokia Įranga, kuriai gamintojas iki pasiūlymo pateikimo momento oficialiai nepaskelbė techninės ir programinės įrangos gamybos, tiekimo ir/ar jos palaikymo nutraukimo (angl. „</w:t>
            </w:r>
            <w:proofErr w:type="spellStart"/>
            <w:r w:rsidRPr="00220901">
              <w:rPr>
                <w:rFonts w:ascii="Times New Roman" w:eastAsia="Times New Roman" w:hAnsi="Times New Roman" w:cs="Times New Roman"/>
                <w:lang w:eastAsia="lt-LT"/>
              </w:rPr>
              <w:t>end</w:t>
            </w:r>
            <w:proofErr w:type="spellEnd"/>
            <w:r w:rsidRPr="00220901">
              <w:rPr>
                <w:rFonts w:ascii="Times New Roman" w:eastAsia="Times New Roman" w:hAnsi="Times New Roman" w:cs="Times New Roman"/>
                <w:lang w:eastAsia="lt-LT"/>
              </w:rPr>
              <w:t xml:space="preserve"> </w:t>
            </w:r>
            <w:proofErr w:type="spellStart"/>
            <w:r w:rsidRPr="00220901">
              <w:rPr>
                <w:rFonts w:ascii="Times New Roman" w:eastAsia="Times New Roman" w:hAnsi="Times New Roman" w:cs="Times New Roman"/>
                <w:lang w:eastAsia="lt-LT"/>
              </w:rPr>
              <w:t>of</w:t>
            </w:r>
            <w:proofErr w:type="spellEnd"/>
            <w:r w:rsidRPr="00220901">
              <w:rPr>
                <w:rFonts w:ascii="Times New Roman" w:eastAsia="Times New Roman" w:hAnsi="Times New Roman" w:cs="Times New Roman"/>
                <w:lang w:eastAsia="lt-LT"/>
              </w:rPr>
              <w:t xml:space="preserve"> </w:t>
            </w:r>
            <w:proofErr w:type="spellStart"/>
            <w:r w:rsidRPr="00220901">
              <w:rPr>
                <w:rFonts w:ascii="Times New Roman" w:eastAsia="Times New Roman" w:hAnsi="Times New Roman" w:cs="Times New Roman"/>
                <w:lang w:eastAsia="lt-LT"/>
              </w:rPr>
              <w:t>life</w:t>
            </w:r>
            <w:proofErr w:type="spellEnd"/>
            <w:r w:rsidRPr="00220901">
              <w:rPr>
                <w:rFonts w:ascii="Times New Roman" w:eastAsia="Times New Roman" w:hAnsi="Times New Roman" w:cs="Times New Roman"/>
                <w:lang w:eastAsia="lt-LT"/>
              </w:rPr>
              <w:t>/</w:t>
            </w:r>
            <w:proofErr w:type="spellStart"/>
            <w:r w:rsidRPr="00220901">
              <w:rPr>
                <w:rFonts w:ascii="Times New Roman" w:eastAsia="Times New Roman" w:hAnsi="Times New Roman" w:cs="Times New Roman"/>
                <w:lang w:eastAsia="lt-LT"/>
              </w:rPr>
              <w:t>support</w:t>
            </w:r>
            <w:proofErr w:type="spellEnd"/>
            <w:r w:rsidRPr="00220901">
              <w:rPr>
                <w:rFonts w:ascii="Times New Roman" w:eastAsia="Times New Roman" w:hAnsi="Times New Roman" w:cs="Times New Roman"/>
                <w:lang w:eastAsia="lt-LT"/>
              </w:rPr>
              <w:t>“).</w:t>
            </w:r>
          </w:p>
        </w:tc>
        <w:tc>
          <w:tcPr>
            <w:tcW w:w="3939" w:type="dxa"/>
            <w:tcBorders>
              <w:top w:val="nil"/>
              <w:left w:val="nil"/>
              <w:bottom w:val="single" w:sz="4" w:space="0" w:color="auto"/>
              <w:right w:val="single" w:sz="4" w:space="0" w:color="auto"/>
            </w:tcBorders>
            <w:vAlign w:val="center"/>
            <w:hideMark/>
          </w:tcPr>
          <w:p w14:paraId="7B9CF3F0"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F473D0A"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5A48A2D" w14:textId="77777777" w:rsidTr="00220901">
        <w:trPr>
          <w:trHeight w:val="1260"/>
        </w:trPr>
        <w:tc>
          <w:tcPr>
            <w:tcW w:w="704" w:type="dxa"/>
            <w:tcBorders>
              <w:top w:val="nil"/>
              <w:left w:val="single" w:sz="4" w:space="0" w:color="auto"/>
              <w:bottom w:val="single" w:sz="4" w:space="0" w:color="auto"/>
              <w:right w:val="single" w:sz="4" w:space="0" w:color="auto"/>
            </w:tcBorders>
            <w:noWrap/>
            <w:vAlign w:val="bottom"/>
            <w:hideMark/>
          </w:tcPr>
          <w:p w14:paraId="6D7FCB3A"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7</w:t>
            </w:r>
          </w:p>
        </w:tc>
        <w:tc>
          <w:tcPr>
            <w:tcW w:w="5275" w:type="dxa"/>
            <w:tcBorders>
              <w:top w:val="nil"/>
              <w:left w:val="nil"/>
              <w:bottom w:val="single" w:sz="4" w:space="0" w:color="auto"/>
              <w:right w:val="single" w:sz="4" w:space="0" w:color="auto"/>
            </w:tcBorders>
            <w:vAlign w:val="bottom"/>
            <w:hideMark/>
          </w:tcPr>
          <w:p w14:paraId="5AA459CB"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Aparatinė įranga: Turi būti pateiktas vienas specializuotas įrenginys, skirtas rezervinio kopijavimo duomenų saugojimui ir atstatymui, gamintojo viešame interneto puslapyje ar kituose gamintojo dokumentuose aiškiai įvardintas kaip toks. </w:t>
            </w:r>
          </w:p>
        </w:tc>
        <w:tc>
          <w:tcPr>
            <w:tcW w:w="3939" w:type="dxa"/>
            <w:tcBorders>
              <w:top w:val="nil"/>
              <w:left w:val="nil"/>
              <w:bottom w:val="single" w:sz="4" w:space="0" w:color="auto"/>
              <w:right w:val="single" w:sz="4" w:space="0" w:color="auto"/>
            </w:tcBorders>
            <w:vAlign w:val="center"/>
            <w:hideMark/>
          </w:tcPr>
          <w:p w14:paraId="6E15A5F9"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F8D2A82"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61DF83F"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4455CF17"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8</w:t>
            </w:r>
          </w:p>
        </w:tc>
        <w:tc>
          <w:tcPr>
            <w:tcW w:w="5275" w:type="dxa"/>
            <w:tcBorders>
              <w:top w:val="nil"/>
              <w:left w:val="nil"/>
              <w:bottom w:val="single" w:sz="4" w:space="0" w:color="auto"/>
              <w:right w:val="single" w:sz="4" w:space="0" w:color="auto"/>
            </w:tcBorders>
            <w:vAlign w:val="bottom"/>
            <w:hideMark/>
          </w:tcPr>
          <w:p w14:paraId="2AF6912E"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Montavimo būdas: Montuojama į standartinę 19“ (angl. „</w:t>
            </w:r>
            <w:proofErr w:type="spellStart"/>
            <w:r w:rsidRPr="00220901">
              <w:rPr>
                <w:rFonts w:ascii="Times New Roman" w:eastAsia="Times New Roman" w:hAnsi="Times New Roman" w:cs="Times New Roman"/>
                <w:lang w:eastAsia="lt-LT"/>
              </w:rPr>
              <w:t>rack-mount</w:t>
            </w:r>
            <w:proofErr w:type="spellEnd"/>
            <w:r w:rsidRPr="00220901">
              <w:rPr>
                <w:rFonts w:ascii="Times New Roman" w:eastAsia="Times New Roman" w:hAnsi="Times New Roman" w:cs="Times New Roman"/>
                <w:lang w:eastAsia="lt-LT"/>
              </w:rPr>
              <w:t>“) spintą, nedidesnis nei 2U dydžio.</w:t>
            </w:r>
          </w:p>
        </w:tc>
        <w:tc>
          <w:tcPr>
            <w:tcW w:w="3939" w:type="dxa"/>
            <w:tcBorders>
              <w:top w:val="nil"/>
              <w:left w:val="nil"/>
              <w:bottom w:val="single" w:sz="4" w:space="0" w:color="auto"/>
              <w:right w:val="single" w:sz="4" w:space="0" w:color="auto"/>
            </w:tcBorders>
            <w:vAlign w:val="center"/>
            <w:hideMark/>
          </w:tcPr>
          <w:p w14:paraId="502C53CC"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F979AE4"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BDC625A"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46C92D14"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9</w:t>
            </w:r>
          </w:p>
        </w:tc>
        <w:tc>
          <w:tcPr>
            <w:tcW w:w="5275" w:type="dxa"/>
            <w:tcBorders>
              <w:top w:val="nil"/>
              <w:left w:val="nil"/>
              <w:bottom w:val="single" w:sz="4" w:space="0" w:color="auto"/>
              <w:right w:val="single" w:sz="4" w:space="0" w:color="auto"/>
            </w:tcBorders>
            <w:vAlign w:val="bottom"/>
            <w:hideMark/>
          </w:tcPr>
          <w:p w14:paraId="2ED327D7"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Talpa: Naudinga talpa turi būti ne mažesnė nei 18 TB, nenaudojant pasikartojančių duomenų pašalinimo (</w:t>
            </w:r>
            <w:proofErr w:type="spellStart"/>
            <w:r w:rsidRPr="00220901">
              <w:rPr>
                <w:rFonts w:ascii="Times New Roman" w:eastAsia="Times New Roman" w:hAnsi="Times New Roman" w:cs="Times New Roman"/>
                <w:lang w:eastAsia="lt-LT"/>
              </w:rPr>
              <w:t>ang</w:t>
            </w:r>
            <w:proofErr w:type="spellEnd"/>
            <w:r w:rsidRPr="00220901">
              <w:rPr>
                <w:rFonts w:ascii="Times New Roman" w:eastAsia="Times New Roman" w:hAnsi="Times New Roman" w:cs="Times New Roman"/>
                <w:lang w:eastAsia="lt-LT"/>
              </w:rPr>
              <w:t>. „</w:t>
            </w:r>
            <w:proofErr w:type="spellStart"/>
            <w:r w:rsidRPr="00220901">
              <w:rPr>
                <w:rFonts w:ascii="Times New Roman" w:eastAsia="Times New Roman" w:hAnsi="Times New Roman" w:cs="Times New Roman"/>
                <w:lang w:eastAsia="lt-LT"/>
              </w:rPr>
              <w:t>deduplication</w:t>
            </w:r>
            <w:proofErr w:type="spellEnd"/>
            <w:r w:rsidRPr="00220901">
              <w:rPr>
                <w:rFonts w:ascii="Times New Roman" w:eastAsia="Times New Roman" w:hAnsi="Times New Roman" w:cs="Times New Roman"/>
                <w:lang w:eastAsia="lt-LT"/>
              </w:rPr>
              <w:t>“) ir spaudimo (</w:t>
            </w:r>
            <w:proofErr w:type="spellStart"/>
            <w:r w:rsidRPr="00220901">
              <w:rPr>
                <w:rFonts w:ascii="Times New Roman" w:eastAsia="Times New Roman" w:hAnsi="Times New Roman" w:cs="Times New Roman"/>
                <w:lang w:eastAsia="lt-LT"/>
              </w:rPr>
              <w:t>ang</w:t>
            </w:r>
            <w:proofErr w:type="spellEnd"/>
            <w:r w:rsidRPr="00220901">
              <w:rPr>
                <w:rFonts w:ascii="Times New Roman" w:eastAsia="Times New Roman" w:hAnsi="Times New Roman" w:cs="Times New Roman"/>
                <w:lang w:eastAsia="lt-LT"/>
              </w:rPr>
              <w:t>. „</w:t>
            </w:r>
            <w:proofErr w:type="spellStart"/>
            <w:r w:rsidRPr="00220901">
              <w:rPr>
                <w:rFonts w:ascii="Times New Roman" w:eastAsia="Times New Roman" w:hAnsi="Times New Roman" w:cs="Times New Roman"/>
                <w:lang w:eastAsia="lt-LT"/>
              </w:rPr>
              <w:t>compression</w:t>
            </w:r>
            <w:proofErr w:type="spellEnd"/>
            <w:r w:rsidRPr="00220901">
              <w:rPr>
                <w:rFonts w:ascii="Times New Roman" w:eastAsia="Times New Roman" w:hAnsi="Times New Roman" w:cs="Times New Roman"/>
                <w:lang w:eastAsia="lt-LT"/>
              </w:rPr>
              <w:t>“) mechanizmų.</w:t>
            </w:r>
          </w:p>
        </w:tc>
        <w:tc>
          <w:tcPr>
            <w:tcW w:w="3939" w:type="dxa"/>
            <w:tcBorders>
              <w:top w:val="nil"/>
              <w:left w:val="nil"/>
              <w:bottom w:val="single" w:sz="4" w:space="0" w:color="auto"/>
              <w:right w:val="single" w:sz="4" w:space="0" w:color="auto"/>
            </w:tcBorders>
            <w:vAlign w:val="center"/>
            <w:hideMark/>
          </w:tcPr>
          <w:p w14:paraId="75AC3932" w14:textId="77777777" w:rsidR="00220901" w:rsidRPr="00220901" w:rsidRDefault="00220901" w:rsidP="00220901">
            <w:pPr>
              <w:spacing w:after="0" w:line="240" w:lineRule="auto"/>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6B1B280D"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4073CC6B"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20B5D244"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10</w:t>
            </w:r>
          </w:p>
        </w:tc>
        <w:tc>
          <w:tcPr>
            <w:tcW w:w="5275" w:type="dxa"/>
            <w:tcBorders>
              <w:top w:val="nil"/>
              <w:left w:val="nil"/>
              <w:bottom w:val="single" w:sz="4" w:space="0" w:color="auto"/>
              <w:right w:val="single" w:sz="4" w:space="0" w:color="auto"/>
            </w:tcBorders>
            <w:vAlign w:val="bottom"/>
            <w:hideMark/>
          </w:tcPr>
          <w:p w14:paraId="7A503DB0"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Talpa:. Diskiniai kaupikliai privalo būti ne didesni nei 4TB, ne lėtesni kaip 7200 aps./min. ir užtikrinti "karštą“ keitimą. </w:t>
            </w:r>
          </w:p>
        </w:tc>
        <w:tc>
          <w:tcPr>
            <w:tcW w:w="3939" w:type="dxa"/>
            <w:tcBorders>
              <w:top w:val="nil"/>
              <w:left w:val="nil"/>
              <w:bottom w:val="single" w:sz="4" w:space="0" w:color="auto"/>
              <w:right w:val="single" w:sz="4" w:space="0" w:color="auto"/>
            </w:tcBorders>
            <w:vAlign w:val="center"/>
            <w:hideMark/>
          </w:tcPr>
          <w:p w14:paraId="735B719C"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16226470"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180572A5"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3575F366"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11</w:t>
            </w:r>
          </w:p>
        </w:tc>
        <w:tc>
          <w:tcPr>
            <w:tcW w:w="5275" w:type="dxa"/>
            <w:tcBorders>
              <w:top w:val="nil"/>
              <w:left w:val="nil"/>
              <w:bottom w:val="single" w:sz="4" w:space="0" w:color="auto"/>
              <w:right w:val="single" w:sz="4" w:space="0" w:color="auto"/>
            </w:tcBorders>
            <w:vAlign w:val="bottom"/>
            <w:hideMark/>
          </w:tcPr>
          <w:p w14:paraId="09075152"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Talpa: Diskiniai kaupikliai privalo būti sukonfigūruoti ne prasčiau kaip RAID6.</w:t>
            </w:r>
          </w:p>
        </w:tc>
        <w:tc>
          <w:tcPr>
            <w:tcW w:w="3939" w:type="dxa"/>
            <w:tcBorders>
              <w:top w:val="nil"/>
              <w:left w:val="nil"/>
              <w:bottom w:val="single" w:sz="4" w:space="0" w:color="auto"/>
              <w:right w:val="single" w:sz="4" w:space="0" w:color="auto"/>
            </w:tcBorders>
            <w:vAlign w:val="center"/>
            <w:hideMark/>
          </w:tcPr>
          <w:p w14:paraId="78C77247"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1678168A"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A102A67"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240BD47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12</w:t>
            </w:r>
          </w:p>
        </w:tc>
        <w:tc>
          <w:tcPr>
            <w:tcW w:w="5275" w:type="dxa"/>
            <w:tcBorders>
              <w:top w:val="nil"/>
              <w:left w:val="nil"/>
              <w:bottom w:val="single" w:sz="4" w:space="0" w:color="auto"/>
              <w:right w:val="single" w:sz="4" w:space="0" w:color="auto"/>
            </w:tcBorders>
            <w:vAlign w:val="bottom"/>
            <w:hideMark/>
          </w:tcPr>
          <w:p w14:paraId="74E3DA95"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Talpa: Operacinei sistemai turi būti pateikti ir naudojami atskiri, dubliuoti, su duomenimis nesusiję SSD diskai. </w:t>
            </w:r>
          </w:p>
        </w:tc>
        <w:tc>
          <w:tcPr>
            <w:tcW w:w="3939" w:type="dxa"/>
            <w:tcBorders>
              <w:top w:val="nil"/>
              <w:left w:val="nil"/>
              <w:bottom w:val="single" w:sz="4" w:space="0" w:color="auto"/>
              <w:right w:val="single" w:sz="4" w:space="0" w:color="auto"/>
            </w:tcBorders>
            <w:vAlign w:val="center"/>
            <w:hideMark/>
          </w:tcPr>
          <w:p w14:paraId="64458D26"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5B44D0EE"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7A0B5F7"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5937997E"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13</w:t>
            </w:r>
          </w:p>
        </w:tc>
        <w:tc>
          <w:tcPr>
            <w:tcW w:w="5275" w:type="dxa"/>
            <w:tcBorders>
              <w:top w:val="nil"/>
              <w:left w:val="nil"/>
              <w:bottom w:val="single" w:sz="4" w:space="0" w:color="auto"/>
              <w:right w:val="single" w:sz="4" w:space="0" w:color="auto"/>
            </w:tcBorders>
            <w:vAlign w:val="bottom"/>
            <w:hideMark/>
          </w:tcPr>
          <w:p w14:paraId="45085C27"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Talpa: Sistema gali būti plečiama: </w:t>
            </w:r>
            <w:r w:rsidRPr="00220901">
              <w:rPr>
                <w:rFonts w:ascii="Times New Roman" w:eastAsia="Times New Roman" w:hAnsi="Times New Roman" w:cs="Times New Roman"/>
                <w:lang w:eastAsia="lt-LT"/>
              </w:rPr>
              <w:br/>
              <w:t>• Nemažiau 24 Diskais;</w:t>
            </w:r>
            <w:r w:rsidRPr="00220901">
              <w:rPr>
                <w:rFonts w:ascii="Times New Roman" w:eastAsia="Times New Roman" w:hAnsi="Times New Roman" w:cs="Times New Roman"/>
                <w:lang w:eastAsia="lt-LT"/>
              </w:rPr>
              <w:br/>
              <w:t xml:space="preserve">• To paties gamintojo, nemažiau 144TB debesijos talpos paslauga. </w:t>
            </w:r>
          </w:p>
        </w:tc>
        <w:tc>
          <w:tcPr>
            <w:tcW w:w="3939" w:type="dxa"/>
            <w:tcBorders>
              <w:top w:val="nil"/>
              <w:left w:val="nil"/>
              <w:bottom w:val="single" w:sz="4" w:space="0" w:color="auto"/>
              <w:right w:val="single" w:sz="4" w:space="0" w:color="auto"/>
            </w:tcBorders>
            <w:vAlign w:val="center"/>
            <w:hideMark/>
          </w:tcPr>
          <w:p w14:paraId="6CC414CA"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395E744E"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4B06793B"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6B71B891"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14</w:t>
            </w:r>
          </w:p>
        </w:tc>
        <w:tc>
          <w:tcPr>
            <w:tcW w:w="5275" w:type="dxa"/>
            <w:tcBorders>
              <w:top w:val="nil"/>
              <w:left w:val="nil"/>
              <w:bottom w:val="single" w:sz="4" w:space="0" w:color="auto"/>
              <w:right w:val="single" w:sz="4" w:space="0" w:color="auto"/>
            </w:tcBorders>
            <w:vAlign w:val="bottom"/>
            <w:hideMark/>
          </w:tcPr>
          <w:p w14:paraId="04C28BFD"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Talpa: Turi būti palaikomi ir pateikti rezerviniai diskai sugedusių diskų, kurie formuoja naudingą erdvę duomenims saugoti, automatiniam duomenų atstatymui gedimo atveju. </w:t>
            </w:r>
          </w:p>
        </w:tc>
        <w:tc>
          <w:tcPr>
            <w:tcW w:w="3939" w:type="dxa"/>
            <w:tcBorders>
              <w:top w:val="nil"/>
              <w:left w:val="nil"/>
              <w:bottom w:val="single" w:sz="4" w:space="0" w:color="auto"/>
              <w:right w:val="single" w:sz="4" w:space="0" w:color="auto"/>
            </w:tcBorders>
            <w:vAlign w:val="center"/>
            <w:hideMark/>
          </w:tcPr>
          <w:p w14:paraId="36811F62"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129DCE77"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13D1373" w14:textId="77777777" w:rsidTr="00220901">
        <w:trPr>
          <w:trHeight w:val="315"/>
        </w:trPr>
        <w:tc>
          <w:tcPr>
            <w:tcW w:w="704" w:type="dxa"/>
            <w:tcBorders>
              <w:top w:val="nil"/>
              <w:left w:val="single" w:sz="4" w:space="0" w:color="auto"/>
              <w:bottom w:val="single" w:sz="4" w:space="0" w:color="auto"/>
              <w:right w:val="single" w:sz="4" w:space="0" w:color="auto"/>
            </w:tcBorders>
            <w:noWrap/>
            <w:vAlign w:val="bottom"/>
            <w:hideMark/>
          </w:tcPr>
          <w:p w14:paraId="5265A9A5"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15</w:t>
            </w:r>
          </w:p>
        </w:tc>
        <w:tc>
          <w:tcPr>
            <w:tcW w:w="5275" w:type="dxa"/>
            <w:tcBorders>
              <w:top w:val="nil"/>
              <w:left w:val="nil"/>
              <w:bottom w:val="single" w:sz="4" w:space="0" w:color="auto"/>
              <w:right w:val="single" w:sz="4" w:space="0" w:color="auto"/>
            </w:tcBorders>
            <w:vAlign w:val="bottom"/>
            <w:hideMark/>
          </w:tcPr>
          <w:p w14:paraId="2129F749"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Prievadai: Ne mažiau kaip 2 vnt. 25 </w:t>
            </w:r>
            <w:proofErr w:type="spellStart"/>
            <w:r w:rsidRPr="00220901">
              <w:rPr>
                <w:rFonts w:ascii="Times New Roman" w:eastAsia="Times New Roman" w:hAnsi="Times New Roman" w:cs="Times New Roman"/>
                <w:lang w:eastAsia="lt-LT"/>
              </w:rPr>
              <w:t>Gbit</w:t>
            </w:r>
            <w:proofErr w:type="spellEnd"/>
            <w:r w:rsidRPr="00220901">
              <w:rPr>
                <w:rFonts w:ascii="Times New Roman" w:eastAsia="Times New Roman" w:hAnsi="Times New Roman" w:cs="Times New Roman"/>
                <w:lang w:eastAsia="lt-LT"/>
              </w:rPr>
              <w:t xml:space="preserve"> SFP28; </w:t>
            </w:r>
          </w:p>
        </w:tc>
        <w:tc>
          <w:tcPr>
            <w:tcW w:w="3939" w:type="dxa"/>
            <w:tcBorders>
              <w:top w:val="nil"/>
              <w:left w:val="nil"/>
              <w:bottom w:val="single" w:sz="4" w:space="0" w:color="auto"/>
              <w:right w:val="single" w:sz="4" w:space="0" w:color="auto"/>
            </w:tcBorders>
            <w:vAlign w:val="center"/>
            <w:hideMark/>
          </w:tcPr>
          <w:p w14:paraId="620064EA"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42C4418"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4EB5675" w14:textId="77777777" w:rsidTr="00220901">
        <w:trPr>
          <w:trHeight w:val="315"/>
        </w:trPr>
        <w:tc>
          <w:tcPr>
            <w:tcW w:w="704" w:type="dxa"/>
            <w:tcBorders>
              <w:top w:val="nil"/>
              <w:left w:val="single" w:sz="4" w:space="0" w:color="auto"/>
              <w:bottom w:val="single" w:sz="4" w:space="0" w:color="auto"/>
              <w:right w:val="single" w:sz="4" w:space="0" w:color="auto"/>
            </w:tcBorders>
            <w:noWrap/>
            <w:vAlign w:val="bottom"/>
            <w:hideMark/>
          </w:tcPr>
          <w:p w14:paraId="4F200E99"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16</w:t>
            </w:r>
          </w:p>
        </w:tc>
        <w:tc>
          <w:tcPr>
            <w:tcW w:w="5275" w:type="dxa"/>
            <w:tcBorders>
              <w:top w:val="nil"/>
              <w:left w:val="nil"/>
              <w:bottom w:val="single" w:sz="4" w:space="0" w:color="auto"/>
              <w:right w:val="single" w:sz="4" w:space="0" w:color="auto"/>
            </w:tcBorders>
            <w:vAlign w:val="bottom"/>
            <w:hideMark/>
          </w:tcPr>
          <w:p w14:paraId="1BDCEC1C"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Prievadai: Ne mažiau kaip 2 vnt. 10GB Base-T;  </w:t>
            </w:r>
          </w:p>
        </w:tc>
        <w:tc>
          <w:tcPr>
            <w:tcW w:w="3939" w:type="dxa"/>
            <w:tcBorders>
              <w:top w:val="nil"/>
              <w:left w:val="nil"/>
              <w:bottom w:val="single" w:sz="4" w:space="0" w:color="auto"/>
              <w:right w:val="single" w:sz="4" w:space="0" w:color="auto"/>
            </w:tcBorders>
            <w:vAlign w:val="center"/>
            <w:hideMark/>
          </w:tcPr>
          <w:p w14:paraId="055AB090"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0334353F"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F31523B"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53606C32"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17</w:t>
            </w:r>
          </w:p>
        </w:tc>
        <w:tc>
          <w:tcPr>
            <w:tcW w:w="5275" w:type="dxa"/>
            <w:tcBorders>
              <w:top w:val="nil"/>
              <w:left w:val="nil"/>
              <w:bottom w:val="single" w:sz="4" w:space="0" w:color="auto"/>
              <w:right w:val="single" w:sz="4" w:space="0" w:color="auto"/>
            </w:tcBorders>
            <w:vAlign w:val="bottom"/>
            <w:hideMark/>
          </w:tcPr>
          <w:p w14:paraId="352392A5"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Prievadai: Kartu pateikiami to paties gamintojo 2vnt. 10G SFP+ optiniai keitikliai.</w:t>
            </w:r>
          </w:p>
        </w:tc>
        <w:tc>
          <w:tcPr>
            <w:tcW w:w="3939" w:type="dxa"/>
            <w:tcBorders>
              <w:top w:val="nil"/>
              <w:left w:val="nil"/>
              <w:bottom w:val="single" w:sz="4" w:space="0" w:color="auto"/>
              <w:right w:val="single" w:sz="4" w:space="0" w:color="auto"/>
            </w:tcBorders>
            <w:vAlign w:val="center"/>
            <w:hideMark/>
          </w:tcPr>
          <w:p w14:paraId="30BDA25A"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760A2B70"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3C790A10"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222CAD07"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18</w:t>
            </w:r>
          </w:p>
        </w:tc>
        <w:tc>
          <w:tcPr>
            <w:tcW w:w="5275" w:type="dxa"/>
            <w:tcBorders>
              <w:top w:val="nil"/>
              <w:left w:val="nil"/>
              <w:bottom w:val="single" w:sz="4" w:space="0" w:color="auto"/>
              <w:right w:val="single" w:sz="4" w:space="0" w:color="auto"/>
            </w:tcBorders>
            <w:vAlign w:val="bottom"/>
            <w:hideMark/>
          </w:tcPr>
          <w:p w14:paraId="26F6A84E"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Prievadai: Turi būti galimybė plėsti nemažiau 2vnt. 32GB FC tipo prievadais.</w:t>
            </w:r>
          </w:p>
        </w:tc>
        <w:tc>
          <w:tcPr>
            <w:tcW w:w="3939" w:type="dxa"/>
            <w:tcBorders>
              <w:top w:val="nil"/>
              <w:left w:val="nil"/>
              <w:bottom w:val="single" w:sz="4" w:space="0" w:color="auto"/>
              <w:right w:val="single" w:sz="4" w:space="0" w:color="auto"/>
            </w:tcBorders>
            <w:vAlign w:val="center"/>
            <w:hideMark/>
          </w:tcPr>
          <w:p w14:paraId="5FA38C1B"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2042C47F"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38043733"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0A83DE0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19</w:t>
            </w:r>
          </w:p>
        </w:tc>
        <w:tc>
          <w:tcPr>
            <w:tcW w:w="5275" w:type="dxa"/>
            <w:tcBorders>
              <w:top w:val="nil"/>
              <w:left w:val="nil"/>
              <w:bottom w:val="single" w:sz="4" w:space="0" w:color="auto"/>
              <w:right w:val="single" w:sz="4" w:space="0" w:color="auto"/>
            </w:tcBorders>
            <w:vAlign w:val="bottom"/>
            <w:hideMark/>
          </w:tcPr>
          <w:p w14:paraId="7FEA9B8B"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Maitinimo šaltiniai ir aušinimas: Pertekliniai (dubliuoti), „karšto“ keitimo tipo maitinimo šaltiniai, turi užtikrinti maksimalios konfigūracijos nepertraukiamą darbą. </w:t>
            </w:r>
          </w:p>
        </w:tc>
        <w:tc>
          <w:tcPr>
            <w:tcW w:w="3939" w:type="dxa"/>
            <w:tcBorders>
              <w:top w:val="nil"/>
              <w:left w:val="nil"/>
              <w:bottom w:val="single" w:sz="4" w:space="0" w:color="auto"/>
              <w:right w:val="single" w:sz="4" w:space="0" w:color="auto"/>
            </w:tcBorders>
            <w:vAlign w:val="center"/>
            <w:hideMark/>
          </w:tcPr>
          <w:p w14:paraId="665E293E"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5611234"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ECA148D"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14C65EF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20</w:t>
            </w:r>
          </w:p>
        </w:tc>
        <w:tc>
          <w:tcPr>
            <w:tcW w:w="5275" w:type="dxa"/>
            <w:tcBorders>
              <w:top w:val="nil"/>
              <w:left w:val="nil"/>
              <w:bottom w:val="single" w:sz="4" w:space="0" w:color="auto"/>
              <w:right w:val="single" w:sz="4" w:space="0" w:color="auto"/>
            </w:tcBorders>
            <w:vAlign w:val="bottom"/>
            <w:hideMark/>
          </w:tcPr>
          <w:p w14:paraId="19370A58"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Maitinimo šaltiniai ir aušinimas: Saugykloje turi būti dubliuoti aušinimo ventiliatoriai.</w:t>
            </w:r>
          </w:p>
        </w:tc>
        <w:tc>
          <w:tcPr>
            <w:tcW w:w="3939" w:type="dxa"/>
            <w:tcBorders>
              <w:top w:val="nil"/>
              <w:left w:val="nil"/>
              <w:bottom w:val="single" w:sz="4" w:space="0" w:color="auto"/>
              <w:right w:val="single" w:sz="4" w:space="0" w:color="auto"/>
            </w:tcBorders>
            <w:vAlign w:val="center"/>
            <w:hideMark/>
          </w:tcPr>
          <w:p w14:paraId="6F94A42A"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346AC310"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F00E0A3" w14:textId="77777777" w:rsidTr="00220901">
        <w:trPr>
          <w:trHeight w:val="315"/>
        </w:trPr>
        <w:tc>
          <w:tcPr>
            <w:tcW w:w="704" w:type="dxa"/>
            <w:tcBorders>
              <w:top w:val="nil"/>
              <w:left w:val="single" w:sz="4" w:space="0" w:color="auto"/>
              <w:bottom w:val="single" w:sz="4" w:space="0" w:color="auto"/>
              <w:right w:val="single" w:sz="4" w:space="0" w:color="auto"/>
            </w:tcBorders>
            <w:noWrap/>
            <w:vAlign w:val="bottom"/>
            <w:hideMark/>
          </w:tcPr>
          <w:p w14:paraId="298359F6"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21</w:t>
            </w:r>
          </w:p>
        </w:tc>
        <w:tc>
          <w:tcPr>
            <w:tcW w:w="5275" w:type="dxa"/>
            <w:tcBorders>
              <w:top w:val="nil"/>
              <w:left w:val="nil"/>
              <w:bottom w:val="single" w:sz="4" w:space="0" w:color="auto"/>
              <w:right w:val="single" w:sz="4" w:space="0" w:color="auto"/>
            </w:tcBorders>
            <w:vAlign w:val="bottom"/>
            <w:hideMark/>
          </w:tcPr>
          <w:p w14:paraId="2F1F0C35"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Greitaveika: Maksimali palaikoma greitaveika ne mažiau kaip 15 TB/val.</w:t>
            </w:r>
          </w:p>
        </w:tc>
        <w:tc>
          <w:tcPr>
            <w:tcW w:w="3939" w:type="dxa"/>
            <w:tcBorders>
              <w:top w:val="nil"/>
              <w:left w:val="nil"/>
              <w:bottom w:val="single" w:sz="4" w:space="0" w:color="auto"/>
              <w:right w:val="single" w:sz="4" w:space="0" w:color="auto"/>
            </w:tcBorders>
            <w:vAlign w:val="center"/>
            <w:hideMark/>
          </w:tcPr>
          <w:p w14:paraId="55241EED"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65C3437C"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C4B29C1"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2FB698F8"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22</w:t>
            </w:r>
          </w:p>
        </w:tc>
        <w:tc>
          <w:tcPr>
            <w:tcW w:w="5275" w:type="dxa"/>
            <w:tcBorders>
              <w:top w:val="nil"/>
              <w:left w:val="nil"/>
              <w:bottom w:val="single" w:sz="4" w:space="0" w:color="auto"/>
              <w:right w:val="single" w:sz="4" w:space="0" w:color="auto"/>
            </w:tcBorders>
            <w:vAlign w:val="bottom"/>
            <w:hideMark/>
          </w:tcPr>
          <w:p w14:paraId="0B172E13"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Greitaveika: Būtina pateikti nuorodą į gamintojo viešai skelbiamą dokumentaciją, patvirtinančią reikalaujamą spartą (informacija turi būti pateikiama viešai). </w:t>
            </w:r>
          </w:p>
        </w:tc>
        <w:tc>
          <w:tcPr>
            <w:tcW w:w="3939" w:type="dxa"/>
            <w:tcBorders>
              <w:top w:val="nil"/>
              <w:left w:val="nil"/>
              <w:bottom w:val="single" w:sz="4" w:space="0" w:color="auto"/>
              <w:right w:val="single" w:sz="4" w:space="0" w:color="auto"/>
            </w:tcBorders>
            <w:vAlign w:val="center"/>
            <w:hideMark/>
          </w:tcPr>
          <w:p w14:paraId="134F496D"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63C088C0"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34C6AD8B"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1A8DC28F"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23</w:t>
            </w:r>
          </w:p>
        </w:tc>
        <w:tc>
          <w:tcPr>
            <w:tcW w:w="5275" w:type="dxa"/>
            <w:tcBorders>
              <w:top w:val="nil"/>
              <w:left w:val="nil"/>
              <w:bottom w:val="single" w:sz="4" w:space="0" w:color="auto"/>
              <w:right w:val="single" w:sz="4" w:space="0" w:color="auto"/>
            </w:tcBorders>
            <w:vAlign w:val="bottom"/>
            <w:hideMark/>
          </w:tcPr>
          <w:p w14:paraId="4B6D9BB9"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Greitaveika: Turi palaikyti ne mažiau kaip 128 kopijavimo srautus vienu metu.</w:t>
            </w:r>
          </w:p>
        </w:tc>
        <w:tc>
          <w:tcPr>
            <w:tcW w:w="3939" w:type="dxa"/>
            <w:tcBorders>
              <w:top w:val="nil"/>
              <w:left w:val="nil"/>
              <w:bottom w:val="single" w:sz="4" w:space="0" w:color="auto"/>
              <w:right w:val="single" w:sz="4" w:space="0" w:color="auto"/>
            </w:tcBorders>
            <w:vAlign w:val="center"/>
            <w:hideMark/>
          </w:tcPr>
          <w:p w14:paraId="46FBF5C1"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4B0FB605"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676132A"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44FC6B29"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24</w:t>
            </w:r>
          </w:p>
        </w:tc>
        <w:tc>
          <w:tcPr>
            <w:tcW w:w="5275" w:type="dxa"/>
            <w:tcBorders>
              <w:top w:val="nil"/>
              <w:left w:val="nil"/>
              <w:bottom w:val="single" w:sz="4" w:space="0" w:color="auto"/>
              <w:right w:val="single" w:sz="4" w:space="0" w:color="auto"/>
            </w:tcBorders>
            <w:vAlign w:val="bottom"/>
            <w:hideMark/>
          </w:tcPr>
          <w:p w14:paraId="22A7F08B"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Duomenų išdubliavimas ir kompresija: Įranga privalo turėti realaus laiko (angl. "</w:t>
            </w:r>
            <w:proofErr w:type="spellStart"/>
            <w:r w:rsidRPr="00220901">
              <w:rPr>
                <w:rFonts w:ascii="Times New Roman" w:eastAsia="Times New Roman" w:hAnsi="Times New Roman" w:cs="Times New Roman"/>
                <w:lang w:eastAsia="lt-LT"/>
              </w:rPr>
              <w:t>in</w:t>
            </w:r>
            <w:proofErr w:type="spellEnd"/>
            <w:r w:rsidRPr="00220901">
              <w:rPr>
                <w:rFonts w:ascii="Times New Roman" w:eastAsia="Times New Roman" w:hAnsi="Times New Roman" w:cs="Times New Roman"/>
                <w:lang w:eastAsia="lt-LT"/>
              </w:rPr>
              <w:t xml:space="preserve">-line") duomenų išdubliavimo (angl. "data </w:t>
            </w:r>
            <w:proofErr w:type="spellStart"/>
            <w:r w:rsidRPr="00220901">
              <w:rPr>
                <w:rFonts w:ascii="Times New Roman" w:eastAsia="Times New Roman" w:hAnsi="Times New Roman" w:cs="Times New Roman"/>
                <w:lang w:eastAsia="lt-LT"/>
              </w:rPr>
              <w:t>deduplication</w:t>
            </w:r>
            <w:proofErr w:type="spellEnd"/>
            <w:r w:rsidRPr="00220901">
              <w:rPr>
                <w:rFonts w:ascii="Times New Roman" w:eastAsia="Times New Roman" w:hAnsi="Times New Roman" w:cs="Times New Roman"/>
                <w:lang w:eastAsia="lt-LT"/>
              </w:rPr>
              <w:t>") ir suspaudimo (angl. "</w:t>
            </w:r>
            <w:proofErr w:type="spellStart"/>
            <w:r w:rsidRPr="00220901">
              <w:rPr>
                <w:rFonts w:ascii="Times New Roman" w:eastAsia="Times New Roman" w:hAnsi="Times New Roman" w:cs="Times New Roman"/>
                <w:lang w:eastAsia="lt-LT"/>
              </w:rPr>
              <w:t>compression</w:t>
            </w:r>
            <w:proofErr w:type="spellEnd"/>
            <w:r w:rsidRPr="00220901">
              <w:rPr>
                <w:rFonts w:ascii="Times New Roman" w:eastAsia="Times New Roman" w:hAnsi="Times New Roman" w:cs="Times New Roman"/>
                <w:lang w:eastAsia="lt-LT"/>
              </w:rPr>
              <w:t>") funkciją.</w:t>
            </w:r>
          </w:p>
        </w:tc>
        <w:tc>
          <w:tcPr>
            <w:tcW w:w="3939" w:type="dxa"/>
            <w:tcBorders>
              <w:top w:val="nil"/>
              <w:left w:val="nil"/>
              <w:bottom w:val="single" w:sz="4" w:space="0" w:color="auto"/>
              <w:right w:val="single" w:sz="4" w:space="0" w:color="auto"/>
            </w:tcBorders>
            <w:vAlign w:val="center"/>
            <w:hideMark/>
          </w:tcPr>
          <w:p w14:paraId="1FC3C683"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34A3440A"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20BDC752"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2ACA22CD"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25</w:t>
            </w:r>
          </w:p>
        </w:tc>
        <w:tc>
          <w:tcPr>
            <w:tcW w:w="5275" w:type="dxa"/>
            <w:tcBorders>
              <w:top w:val="nil"/>
              <w:left w:val="nil"/>
              <w:bottom w:val="single" w:sz="4" w:space="0" w:color="auto"/>
              <w:right w:val="single" w:sz="4" w:space="0" w:color="auto"/>
            </w:tcBorders>
            <w:vAlign w:val="bottom"/>
            <w:hideMark/>
          </w:tcPr>
          <w:p w14:paraId="27A5E5B8"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Duomenų išdubliavimas ir kompresija: Turi būti pateiktos visos reikalingos licencijos, leidžiančios naudoti išdubliavimo ir suspaudimo funkcijas.</w:t>
            </w:r>
          </w:p>
        </w:tc>
        <w:tc>
          <w:tcPr>
            <w:tcW w:w="3939" w:type="dxa"/>
            <w:tcBorders>
              <w:top w:val="nil"/>
              <w:left w:val="nil"/>
              <w:bottom w:val="single" w:sz="4" w:space="0" w:color="auto"/>
              <w:right w:val="single" w:sz="4" w:space="0" w:color="auto"/>
            </w:tcBorders>
            <w:vAlign w:val="center"/>
            <w:hideMark/>
          </w:tcPr>
          <w:p w14:paraId="226A961E" w14:textId="77777777" w:rsidR="00220901" w:rsidRPr="00220901" w:rsidRDefault="00220901" w:rsidP="00220901">
            <w:pPr>
              <w:spacing w:after="0" w:line="240" w:lineRule="auto"/>
              <w:ind w:firstLineChars="200" w:firstLine="440"/>
              <w:rPr>
                <w:rFonts w:ascii="Times New Roman" w:eastAsia="Times New Roman" w:hAnsi="Times New Roman" w:cs="Times New Roman"/>
                <w:color w:val="000000"/>
                <w:lang w:eastAsia="lt-LT"/>
              </w:rPr>
            </w:pPr>
            <w:r w:rsidRPr="00220901">
              <w:rPr>
                <w:rFonts w:ascii="Times New Roman" w:eastAsia="Times New Roman" w:hAnsi="Times New Roman" w:cs="Times New Roman"/>
                <w:color w:val="000000"/>
                <w:lang w:eastAsia="lt-LT"/>
              </w:rPr>
              <w:t> </w:t>
            </w:r>
          </w:p>
        </w:tc>
        <w:tc>
          <w:tcPr>
            <w:tcW w:w="222" w:type="dxa"/>
            <w:vAlign w:val="center"/>
            <w:hideMark/>
          </w:tcPr>
          <w:p w14:paraId="6E0DC14E"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54ABC466"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2B94638A"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26</w:t>
            </w:r>
          </w:p>
        </w:tc>
        <w:tc>
          <w:tcPr>
            <w:tcW w:w="5275" w:type="dxa"/>
            <w:tcBorders>
              <w:top w:val="nil"/>
              <w:left w:val="nil"/>
              <w:bottom w:val="single" w:sz="4" w:space="0" w:color="auto"/>
              <w:right w:val="single" w:sz="4" w:space="0" w:color="auto"/>
            </w:tcBorders>
            <w:vAlign w:val="bottom"/>
            <w:hideMark/>
          </w:tcPr>
          <w:p w14:paraId="76BB7B4C"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Palaikomos funkcijos: Turi būti palaikomas rezervinių kopijų kopijavimas į viešas debesijos platformas arba gamintojo debesijos paslaugą, tiesiogiai iš rezervinių kopijų darymo įrenginio. Šiai funkcijai licencijos pateikti nebūtina.</w:t>
            </w:r>
          </w:p>
        </w:tc>
        <w:tc>
          <w:tcPr>
            <w:tcW w:w="3939" w:type="dxa"/>
            <w:tcBorders>
              <w:top w:val="nil"/>
              <w:left w:val="nil"/>
              <w:bottom w:val="single" w:sz="4" w:space="0" w:color="auto"/>
              <w:right w:val="single" w:sz="4" w:space="0" w:color="auto"/>
            </w:tcBorders>
            <w:noWrap/>
            <w:vAlign w:val="bottom"/>
            <w:hideMark/>
          </w:tcPr>
          <w:p w14:paraId="11760E78"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7915CECF"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9F57B15"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5C9A57CB"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27</w:t>
            </w:r>
          </w:p>
        </w:tc>
        <w:tc>
          <w:tcPr>
            <w:tcW w:w="5275" w:type="dxa"/>
            <w:tcBorders>
              <w:top w:val="nil"/>
              <w:left w:val="nil"/>
              <w:bottom w:val="single" w:sz="4" w:space="0" w:color="auto"/>
              <w:right w:val="single" w:sz="4" w:space="0" w:color="auto"/>
            </w:tcBorders>
            <w:vAlign w:val="bottom"/>
            <w:hideMark/>
          </w:tcPr>
          <w:p w14:paraId="2826DF50"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Tinklo protokolai: Įrenginys privalo palaikyti tinklo protokolus NFS; SMB; VTL; </w:t>
            </w:r>
          </w:p>
        </w:tc>
        <w:tc>
          <w:tcPr>
            <w:tcW w:w="3939" w:type="dxa"/>
            <w:tcBorders>
              <w:top w:val="nil"/>
              <w:left w:val="nil"/>
              <w:bottom w:val="single" w:sz="4" w:space="0" w:color="auto"/>
              <w:right w:val="single" w:sz="4" w:space="0" w:color="auto"/>
            </w:tcBorders>
            <w:noWrap/>
            <w:vAlign w:val="bottom"/>
            <w:hideMark/>
          </w:tcPr>
          <w:p w14:paraId="7651CE5C"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3B669882"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1BF75033" w14:textId="77777777" w:rsidTr="00220901">
        <w:trPr>
          <w:trHeight w:val="630"/>
        </w:trPr>
        <w:tc>
          <w:tcPr>
            <w:tcW w:w="704" w:type="dxa"/>
            <w:tcBorders>
              <w:top w:val="nil"/>
              <w:left w:val="single" w:sz="4" w:space="0" w:color="auto"/>
              <w:bottom w:val="single" w:sz="4" w:space="0" w:color="auto"/>
              <w:right w:val="single" w:sz="4" w:space="0" w:color="auto"/>
            </w:tcBorders>
            <w:noWrap/>
            <w:vAlign w:val="bottom"/>
            <w:hideMark/>
          </w:tcPr>
          <w:p w14:paraId="097FB5E4"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28</w:t>
            </w:r>
          </w:p>
        </w:tc>
        <w:tc>
          <w:tcPr>
            <w:tcW w:w="5275" w:type="dxa"/>
            <w:tcBorders>
              <w:top w:val="nil"/>
              <w:left w:val="nil"/>
              <w:bottom w:val="single" w:sz="4" w:space="0" w:color="auto"/>
              <w:right w:val="single" w:sz="4" w:space="0" w:color="auto"/>
            </w:tcBorders>
            <w:vAlign w:val="bottom"/>
            <w:hideMark/>
          </w:tcPr>
          <w:p w14:paraId="03719677"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Tinklo protokolai: Turi būti galima kopijuoti ir atstatinėti duomenis visais protokolais vienu metu.</w:t>
            </w:r>
          </w:p>
        </w:tc>
        <w:tc>
          <w:tcPr>
            <w:tcW w:w="3939" w:type="dxa"/>
            <w:tcBorders>
              <w:top w:val="nil"/>
              <w:left w:val="nil"/>
              <w:bottom w:val="single" w:sz="4" w:space="0" w:color="auto"/>
              <w:right w:val="single" w:sz="4" w:space="0" w:color="auto"/>
            </w:tcBorders>
            <w:noWrap/>
            <w:vAlign w:val="bottom"/>
            <w:hideMark/>
          </w:tcPr>
          <w:p w14:paraId="37A61445"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79646804"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7A045ADA"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79CC79FC"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29</w:t>
            </w:r>
          </w:p>
        </w:tc>
        <w:tc>
          <w:tcPr>
            <w:tcW w:w="5275" w:type="dxa"/>
            <w:tcBorders>
              <w:top w:val="nil"/>
              <w:left w:val="nil"/>
              <w:bottom w:val="single" w:sz="4" w:space="0" w:color="auto"/>
              <w:right w:val="single" w:sz="4" w:space="0" w:color="auto"/>
            </w:tcBorders>
            <w:vAlign w:val="bottom"/>
            <w:hideMark/>
          </w:tcPr>
          <w:p w14:paraId="3470A0FF"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 xml:space="preserve">Saugumo reikalavimai: Turi būti galimybė šifruoti saugomus duomenis, turi būti pateiktos visos reikalingos licencijos reikalaujamam funkcionalumui užtikrinti. </w:t>
            </w:r>
          </w:p>
        </w:tc>
        <w:tc>
          <w:tcPr>
            <w:tcW w:w="3939" w:type="dxa"/>
            <w:tcBorders>
              <w:top w:val="nil"/>
              <w:left w:val="nil"/>
              <w:bottom w:val="single" w:sz="4" w:space="0" w:color="auto"/>
              <w:right w:val="single" w:sz="4" w:space="0" w:color="auto"/>
            </w:tcBorders>
            <w:noWrap/>
            <w:vAlign w:val="bottom"/>
            <w:hideMark/>
          </w:tcPr>
          <w:p w14:paraId="5FDD3891"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44CFFC06"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AA7C11B" w14:textId="77777777" w:rsidTr="00220901">
        <w:trPr>
          <w:trHeight w:val="1260"/>
        </w:trPr>
        <w:tc>
          <w:tcPr>
            <w:tcW w:w="704" w:type="dxa"/>
            <w:tcBorders>
              <w:top w:val="nil"/>
              <w:left w:val="single" w:sz="4" w:space="0" w:color="auto"/>
              <w:bottom w:val="single" w:sz="4" w:space="0" w:color="auto"/>
              <w:right w:val="single" w:sz="4" w:space="0" w:color="auto"/>
            </w:tcBorders>
            <w:noWrap/>
            <w:vAlign w:val="bottom"/>
            <w:hideMark/>
          </w:tcPr>
          <w:p w14:paraId="141E53E2"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30</w:t>
            </w:r>
          </w:p>
        </w:tc>
        <w:tc>
          <w:tcPr>
            <w:tcW w:w="5275" w:type="dxa"/>
            <w:tcBorders>
              <w:top w:val="nil"/>
              <w:left w:val="nil"/>
              <w:bottom w:val="single" w:sz="4" w:space="0" w:color="auto"/>
              <w:right w:val="single" w:sz="4" w:space="0" w:color="auto"/>
            </w:tcBorders>
            <w:vAlign w:val="bottom"/>
            <w:hideMark/>
          </w:tcPr>
          <w:p w14:paraId="6A84D426"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Saugumo reikalavimai: Turi būti funkcionalumas, leidžiantis nustatyti laiko trukmę, kokiu laikotarpiu (dienomis) neįmanoma pakeisti ar ištrinti saugomų rezervinių kopijų (angl. "</w:t>
            </w:r>
            <w:proofErr w:type="spellStart"/>
            <w:r w:rsidRPr="00220901">
              <w:rPr>
                <w:rFonts w:ascii="Times New Roman" w:eastAsia="Times New Roman" w:hAnsi="Times New Roman" w:cs="Times New Roman"/>
                <w:lang w:eastAsia="lt-LT"/>
              </w:rPr>
              <w:t>retention</w:t>
            </w:r>
            <w:proofErr w:type="spellEnd"/>
            <w:r w:rsidRPr="00220901">
              <w:rPr>
                <w:rFonts w:ascii="Times New Roman" w:eastAsia="Times New Roman" w:hAnsi="Times New Roman" w:cs="Times New Roman"/>
                <w:lang w:eastAsia="lt-LT"/>
              </w:rPr>
              <w:t>"), pateikiant reikiamas licencijas visai teorinei saugyklos talpai.</w:t>
            </w:r>
          </w:p>
        </w:tc>
        <w:tc>
          <w:tcPr>
            <w:tcW w:w="3939" w:type="dxa"/>
            <w:tcBorders>
              <w:top w:val="nil"/>
              <w:left w:val="nil"/>
              <w:bottom w:val="single" w:sz="4" w:space="0" w:color="auto"/>
              <w:right w:val="single" w:sz="4" w:space="0" w:color="auto"/>
            </w:tcBorders>
            <w:noWrap/>
            <w:vAlign w:val="bottom"/>
            <w:hideMark/>
          </w:tcPr>
          <w:p w14:paraId="04CBA7D9"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13F2F4D8"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43E0F1B" w14:textId="77777777" w:rsidTr="00220901">
        <w:trPr>
          <w:trHeight w:val="315"/>
        </w:trPr>
        <w:tc>
          <w:tcPr>
            <w:tcW w:w="704" w:type="dxa"/>
            <w:tcBorders>
              <w:top w:val="nil"/>
              <w:left w:val="single" w:sz="4" w:space="0" w:color="auto"/>
              <w:bottom w:val="single" w:sz="4" w:space="0" w:color="auto"/>
              <w:right w:val="single" w:sz="4" w:space="0" w:color="auto"/>
            </w:tcBorders>
            <w:noWrap/>
            <w:vAlign w:val="bottom"/>
            <w:hideMark/>
          </w:tcPr>
          <w:p w14:paraId="40A82351"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31</w:t>
            </w:r>
          </w:p>
        </w:tc>
        <w:tc>
          <w:tcPr>
            <w:tcW w:w="5275" w:type="dxa"/>
            <w:tcBorders>
              <w:top w:val="nil"/>
              <w:left w:val="nil"/>
              <w:bottom w:val="single" w:sz="4" w:space="0" w:color="auto"/>
              <w:right w:val="single" w:sz="4" w:space="0" w:color="auto"/>
            </w:tcBorders>
            <w:vAlign w:val="bottom"/>
            <w:hideMark/>
          </w:tcPr>
          <w:p w14:paraId="0D5FB398"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Saugumo reikalavimai: Atitikimas FIPS 140-2 ir AES 256 standartams.</w:t>
            </w:r>
          </w:p>
        </w:tc>
        <w:tc>
          <w:tcPr>
            <w:tcW w:w="3939" w:type="dxa"/>
            <w:tcBorders>
              <w:top w:val="nil"/>
              <w:left w:val="nil"/>
              <w:bottom w:val="single" w:sz="4" w:space="0" w:color="auto"/>
              <w:right w:val="single" w:sz="4" w:space="0" w:color="auto"/>
            </w:tcBorders>
            <w:noWrap/>
            <w:vAlign w:val="bottom"/>
            <w:hideMark/>
          </w:tcPr>
          <w:p w14:paraId="2B79878A"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7051913F"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2A554661" w14:textId="77777777" w:rsidTr="00220901">
        <w:trPr>
          <w:trHeight w:val="945"/>
        </w:trPr>
        <w:tc>
          <w:tcPr>
            <w:tcW w:w="704" w:type="dxa"/>
            <w:tcBorders>
              <w:top w:val="nil"/>
              <w:left w:val="single" w:sz="4" w:space="0" w:color="auto"/>
              <w:bottom w:val="single" w:sz="4" w:space="0" w:color="auto"/>
              <w:right w:val="single" w:sz="4" w:space="0" w:color="auto"/>
            </w:tcBorders>
            <w:noWrap/>
            <w:vAlign w:val="bottom"/>
            <w:hideMark/>
          </w:tcPr>
          <w:p w14:paraId="5BD643F7"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32</w:t>
            </w:r>
          </w:p>
        </w:tc>
        <w:tc>
          <w:tcPr>
            <w:tcW w:w="5275" w:type="dxa"/>
            <w:tcBorders>
              <w:top w:val="nil"/>
              <w:left w:val="nil"/>
              <w:bottom w:val="single" w:sz="4" w:space="0" w:color="auto"/>
              <w:right w:val="single" w:sz="4" w:space="0" w:color="auto"/>
            </w:tcBorders>
            <w:vAlign w:val="bottom"/>
            <w:hideMark/>
          </w:tcPr>
          <w:p w14:paraId="45FA4DAC"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Saugumo reikalavimai: Galimybė naudoti dvigubo patvirtinimo funkcionalumą (</w:t>
            </w:r>
            <w:proofErr w:type="spellStart"/>
            <w:r w:rsidRPr="00220901">
              <w:rPr>
                <w:rFonts w:ascii="Times New Roman" w:eastAsia="Times New Roman" w:hAnsi="Times New Roman" w:cs="Times New Roman"/>
                <w:lang w:eastAsia="lt-LT"/>
              </w:rPr>
              <w:t>Angl.k</w:t>
            </w:r>
            <w:proofErr w:type="spellEnd"/>
            <w:r w:rsidRPr="00220901">
              <w:rPr>
                <w:rFonts w:ascii="Times New Roman" w:eastAsia="Times New Roman" w:hAnsi="Times New Roman" w:cs="Times New Roman"/>
                <w:lang w:eastAsia="lt-LT"/>
              </w:rPr>
              <w:t xml:space="preserve">. </w:t>
            </w:r>
            <w:proofErr w:type="spellStart"/>
            <w:r w:rsidRPr="00220901">
              <w:rPr>
                <w:rFonts w:ascii="Times New Roman" w:eastAsia="Times New Roman" w:hAnsi="Times New Roman" w:cs="Times New Roman"/>
                <w:lang w:eastAsia="lt-LT"/>
              </w:rPr>
              <w:t>Dual</w:t>
            </w:r>
            <w:proofErr w:type="spellEnd"/>
            <w:r w:rsidRPr="00220901">
              <w:rPr>
                <w:rFonts w:ascii="Times New Roman" w:eastAsia="Times New Roman" w:hAnsi="Times New Roman" w:cs="Times New Roman"/>
                <w:lang w:eastAsia="lt-LT"/>
              </w:rPr>
              <w:t xml:space="preserve"> </w:t>
            </w:r>
            <w:proofErr w:type="spellStart"/>
            <w:r w:rsidRPr="00220901">
              <w:rPr>
                <w:rFonts w:ascii="Times New Roman" w:eastAsia="Times New Roman" w:hAnsi="Times New Roman" w:cs="Times New Roman"/>
                <w:lang w:eastAsia="lt-LT"/>
              </w:rPr>
              <w:t>Authorization</w:t>
            </w:r>
            <w:proofErr w:type="spellEnd"/>
            <w:r w:rsidRPr="00220901">
              <w:rPr>
                <w:rFonts w:ascii="Times New Roman" w:eastAsia="Times New Roman" w:hAnsi="Times New Roman" w:cs="Times New Roman"/>
                <w:lang w:eastAsia="lt-LT"/>
              </w:rPr>
              <w:t>) norint ištrinti, modifikuoti sistemos nustatymus ar duomenis.</w:t>
            </w:r>
          </w:p>
        </w:tc>
        <w:tc>
          <w:tcPr>
            <w:tcW w:w="3939" w:type="dxa"/>
            <w:tcBorders>
              <w:top w:val="nil"/>
              <w:left w:val="nil"/>
              <w:bottom w:val="single" w:sz="4" w:space="0" w:color="auto"/>
              <w:right w:val="single" w:sz="4" w:space="0" w:color="auto"/>
            </w:tcBorders>
            <w:noWrap/>
            <w:vAlign w:val="bottom"/>
            <w:hideMark/>
          </w:tcPr>
          <w:p w14:paraId="2E828B63"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612A2EE1"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6313BA84" w14:textId="77777777" w:rsidTr="00220901">
        <w:trPr>
          <w:trHeight w:val="2520"/>
        </w:trPr>
        <w:tc>
          <w:tcPr>
            <w:tcW w:w="704" w:type="dxa"/>
            <w:tcBorders>
              <w:top w:val="nil"/>
              <w:left w:val="single" w:sz="4" w:space="0" w:color="auto"/>
              <w:bottom w:val="single" w:sz="4" w:space="0" w:color="auto"/>
              <w:right w:val="single" w:sz="4" w:space="0" w:color="auto"/>
            </w:tcBorders>
            <w:noWrap/>
            <w:vAlign w:val="bottom"/>
            <w:hideMark/>
          </w:tcPr>
          <w:p w14:paraId="2479CC82"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33</w:t>
            </w:r>
          </w:p>
        </w:tc>
        <w:tc>
          <w:tcPr>
            <w:tcW w:w="5275" w:type="dxa"/>
            <w:tcBorders>
              <w:top w:val="nil"/>
              <w:left w:val="nil"/>
              <w:bottom w:val="single" w:sz="4" w:space="0" w:color="auto"/>
              <w:right w:val="single" w:sz="4" w:space="0" w:color="auto"/>
            </w:tcBorders>
            <w:vAlign w:val="bottom"/>
            <w:hideMark/>
          </w:tcPr>
          <w:p w14:paraId="6FA765D3"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Komplektuojančios dalys: Tiekėjas į Įrangos apimtis turi įtraukti Įrangos montavimui ir pajungimui duomenų centre reikalingus kabelius, jungtis, montavimo detales ir kitus funkcionalumą užtikrinančius reikmenis bei medžiagas. Tiekėjas privalo užtikrinti, kad įrangos komplektacijoje būtų visi montavimui ir pajungimui duomenų centre reikalingi komponentai ir medžiagos, būtini tinkamam ir pilnam įrangos funkcionavimui. Perkantysis sudarys Tiekėjui galimybę atlikti vietos apžiūrą, siekiant įsivertinti faktines įrangos montavimo ir prijungimo sąlygas.</w:t>
            </w:r>
          </w:p>
        </w:tc>
        <w:tc>
          <w:tcPr>
            <w:tcW w:w="3939" w:type="dxa"/>
            <w:tcBorders>
              <w:top w:val="nil"/>
              <w:left w:val="nil"/>
              <w:bottom w:val="single" w:sz="4" w:space="0" w:color="auto"/>
              <w:right w:val="single" w:sz="4" w:space="0" w:color="auto"/>
            </w:tcBorders>
            <w:noWrap/>
            <w:vAlign w:val="bottom"/>
            <w:hideMark/>
          </w:tcPr>
          <w:p w14:paraId="03FA3E40"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3232D4A0" w14:textId="77777777" w:rsidR="00220901" w:rsidRPr="00220901" w:rsidRDefault="00220901" w:rsidP="00220901">
            <w:pPr>
              <w:spacing w:after="0" w:line="240" w:lineRule="auto"/>
              <w:rPr>
                <w:rFonts w:ascii="Times New Roman" w:eastAsia="Times New Roman" w:hAnsi="Times New Roman" w:cs="Times New Roman"/>
                <w:lang w:eastAsia="lt-LT"/>
              </w:rPr>
            </w:pPr>
          </w:p>
        </w:tc>
      </w:tr>
      <w:tr w:rsidR="00220901" w:rsidRPr="00220901" w14:paraId="053C7251" w14:textId="77777777" w:rsidTr="00220901">
        <w:trPr>
          <w:trHeight w:val="4725"/>
        </w:trPr>
        <w:tc>
          <w:tcPr>
            <w:tcW w:w="704" w:type="dxa"/>
            <w:tcBorders>
              <w:top w:val="nil"/>
              <w:left w:val="single" w:sz="4" w:space="0" w:color="auto"/>
              <w:bottom w:val="single" w:sz="4" w:space="0" w:color="auto"/>
              <w:right w:val="single" w:sz="4" w:space="0" w:color="auto"/>
            </w:tcBorders>
            <w:noWrap/>
            <w:vAlign w:val="bottom"/>
            <w:hideMark/>
          </w:tcPr>
          <w:p w14:paraId="06E7433B" w14:textId="77777777" w:rsidR="00220901" w:rsidRPr="00220901" w:rsidRDefault="00220901" w:rsidP="00220901">
            <w:pPr>
              <w:spacing w:after="0" w:line="240" w:lineRule="auto"/>
              <w:jc w:val="right"/>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34</w:t>
            </w:r>
          </w:p>
        </w:tc>
        <w:tc>
          <w:tcPr>
            <w:tcW w:w="5275" w:type="dxa"/>
            <w:tcBorders>
              <w:top w:val="nil"/>
              <w:left w:val="nil"/>
              <w:bottom w:val="single" w:sz="4" w:space="0" w:color="auto"/>
              <w:right w:val="single" w:sz="4" w:space="0" w:color="auto"/>
            </w:tcBorders>
            <w:vAlign w:val="bottom"/>
            <w:hideMark/>
          </w:tcPr>
          <w:p w14:paraId="710AE9C6" w14:textId="77777777" w:rsidR="00220901" w:rsidRPr="00220901" w:rsidRDefault="00220901" w:rsidP="00220901">
            <w:pPr>
              <w:spacing w:after="0" w:line="240" w:lineRule="auto"/>
              <w:rPr>
                <w:rFonts w:ascii="Times New Roman" w:eastAsia="Times New Roman" w:hAnsi="Times New Roman" w:cs="Times New Roman"/>
                <w:lang w:eastAsia="lt-LT"/>
              </w:rPr>
            </w:pPr>
            <w:r w:rsidRPr="00220901">
              <w:rPr>
                <w:rFonts w:ascii="Times New Roman" w:eastAsia="Times New Roman" w:hAnsi="Times New Roman" w:cs="Times New Roman"/>
                <w:lang w:eastAsia="lt-LT"/>
              </w:rPr>
              <w:t>Garantinis aptarnavimas: Aparatinei ir programinei įrangai turi būti suteiktas ne trumpesnis kaip 36 mėnesių garantinis aptarnavimas ir techninis palaikymas įrangos eksploatavimo vietoje. Garantinio aptarnavimo ir techninio palaikymo laikotarpiu turi būti užtikrinta: gedimų registravimo galimybė darbo dienomis; reagavimas į registruotą kritinį gedimą ne vėliau kaip kitą darbo dieną; sugedusių ar netinkamai veikiančių aparatinių komponentų keitimas be papildomo mokesčio; teisė naudotis gamintojo išleistais programinės įrangos atnaujinimais, pataisomis ir saugumo atnaujinimais; nuotolinė techninė konsultacinė pagalba bei diagnostika; galimybė pratęsti techninio palaikymo paslaugas pasibaigus pirminiam palaikymo laikotarpiui. Kartu su pasiūlymu tiekėjas turi pateikti dokumentus, patvirtinančius, kad siūlomai įrangai bus užtikrinamas šiame punkte nurodytas garantinis aptarnavimas ir techninis palaikymas Lietuvos Respublikoje tiesiogiai gamintojo arba per gamintojo įgaliotą aptarnavimo partnerį.</w:t>
            </w:r>
          </w:p>
        </w:tc>
        <w:tc>
          <w:tcPr>
            <w:tcW w:w="3939" w:type="dxa"/>
            <w:tcBorders>
              <w:top w:val="nil"/>
              <w:left w:val="nil"/>
              <w:bottom w:val="single" w:sz="4" w:space="0" w:color="auto"/>
              <w:right w:val="single" w:sz="4" w:space="0" w:color="auto"/>
            </w:tcBorders>
            <w:noWrap/>
            <w:vAlign w:val="bottom"/>
            <w:hideMark/>
          </w:tcPr>
          <w:p w14:paraId="4AB74BBD" w14:textId="77777777" w:rsidR="00220901" w:rsidRPr="00220901" w:rsidRDefault="00220901" w:rsidP="00220901">
            <w:pPr>
              <w:spacing w:after="0" w:line="240" w:lineRule="auto"/>
              <w:rPr>
                <w:rFonts w:ascii="Calibri" w:eastAsia="Times New Roman" w:hAnsi="Calibri" w:cs="Calibri"/>
                <w:color w:val="000000"/>
                <w:lang w:eastAsia="lt-LT"/>
              </w:rPr>
            </w:pPr>
            <w:r w:rsidRPr="00220901">
              <w:rPr>
                <w:rFonts w:ascii="Calibri" w:eastAsia="Times New Roman" w:hAnsi="Calibri" w:cs="Calibri"/>
                <w:color w:val="000000"/>
                <w:lang w:eastAsia="lt-LT"/>
              </w:rPr>
              <w:t> </w:t>
            </w:r>
          </w:p>
        </w:tc>
        <w:tc>
          <w:tcPr>
            <w:tcW w:w="222" w:type="dxa"/>
            <w:vAlign w:val="center"/>
            <w:hideMark/>
          </w:tcPr>
          <w:p w14:paraId="74E16068" w14:textId="77777777" w:rsidR="00220901" w:rsidRPr="00220901" w:rsidRDefault="00220901" w:rsidP="00220901">
            <w:pPr>
              <w:spacing w:after="0" w:line="240" w:lineRule="auto"/>
              <w:rPr>
                <w:rFonts w:ascii="Times New Roman" w:eastAsia="Times New Roman" w:hAnsi="Times New Roman" w:cs="Times New Roman"/>
                <w:lang w:eastAsia="lt-LT"/>
              </w:rPr>
            </w:pPr>
          </w:p>
        </w:tc>
      </w:tr>
    </w:tbl>
    <w:p w14:paraId="5ED73317" w14:textId="77777777" w:rsidR="004C6FD0" w:rsidRPr="0096314D" w:rsidRDefault="004C6FD0" w:rsidP="003C44D6">
      <w:pPr>
        <w:spacing w:after="0"/>
        <w:jc w:val="center"/>
        <w:rPr>
          <w:rFonts w:ascii="Times New Roman" w:hAnsi="Times New Roman" w:cs="Times New Roman"/>
          <w:b/>
        </w:rPr>
      </w:pPr>
    </w:p>
    <w:sectPr w:rsidR="004C6FD0" w:rsidRPr="0096314D" w:rsidSect="00C85B3C">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D475E" w14:textId="77777777" w:rsidR="009B699A" w:rsidRDefault="009B699A" w:rsidP="00CB257E">
      <w:pPr>
        <w:spacing w:after="0" w:line="240" w:lineRule="auto"/>
      </w:pPr>
      <w:r>
        <w:separator/>
      </w:r>
    </w:p>
  </w:endnote>
  <w:endnote w:type="continuationSeparator" w:id="0">
    <w:p w14:paraId="21352A5A" w14:textId="77777777" w:rsidR="009B699A" w:rsidRDefault="009B699A" w:rsidP="00C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BA"/>
    <w:family w:val="roman"/>
    <w:pitch w:val="variable"/>
    <w:sig w:usb0="00000007" w:usb1="00000000" w:usb2="00000000" w:usb3="00000000" w:csb0="0000008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182034"/>
      <w:docPartObj>
        <w:docPartGallery w:val="Page Numbers (Bottom of Page)"/>
        <w:docPartUnique/>
      </w:docPartObj>
    </w:sdtPr>
    <w:sdtEndPr>
      <w:rPr>
        <w:noProof/>
      </w:rPr>
    </w:sdtEndPr>
    <w:sdtContent>
      <w:p w14:paraId="6CDC8762" w14:textId="77777777" w:rsidR="00CB257E" w:rsidRDefault="00CB257E">
        <w:pPr>
          <w:pStyle w:val="Porat"/>
          <w:jc w:val="right"/>
        </w:pPr>
        <w:r>
          <w:fldChar w:fldCharType="begin"/>
        </w:r>
        <w:r>
          <w:instrText xml:space="preserve"> PAGE   \* MERGEFORMAT </w:instrText>
        </w:r>
        <w:r>
          <w:fldChar w:fldCharType="separate"/>
        </w:r>
        <w:r w:rsidR="00104AA5">
          <w:rPr>
            <w:noProof/>
          </w:rPr>
          <w:t>2</w:t>
        </w:r>
        <w:r>
          <w:rPr>
            <w:noProof/>
          </w:rPr>
          <w:fldChar w:fldCharType="end"/>
        </w:r>
      </w:p>
    </w:sdtContent>
  </w:sdt>
  <w:p w14:paraId="6342A479" w14:textId="77777777" w:rsidR="00CB257E" w:rsidRDefault="00CB2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2E29" w14:textId="77777777" w:rsidR="009B699A" w:rsidRDefault="009B699A" w:rsidP="00CB257E">
      <w:pPr>
        <w:spacing w:after="0" w:line="240" w:lineRule="auto"/>
      </w:pPr>
      <w:r>
        <w:separator/>
      </w:r>
    </w:p>
  </w:footnote>
  <w:footnote w:type="continuationSeparator" w:id="0">
    <w:p w14:paraId="2427C4B1" w14:textId="77777777" w:rsidR="009B699A" w:rsidRDefault="009B699A" w:rsidP="00CB2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3DC2355"/>
    <w:multiLevelType w:val="multilevel"/>
    <w:tmpl w:val="36A6FE90"/>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8716CA9"/>
    <w:multiLevelType w:val="multilevel"/>
    <w:tmpl w:val="CC1A9E1E"/>
    <w:styleLink w:val="WW8Num20"/>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9256400"/>
    <w:multiLevelType w:val="multilevel"/>
    <w:tmpl w:val="39FE295A"/>
    <w:styleLink w:val="WW8Num18"/>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FC030EA"/>
    <w:multiLevelType w:val="multilevel"/>
    <w:tmpl w:val="780E0E2E"/>
    <w:styleLink w:val="WW8Num31"/>
    <w:lvl w:ilvl="0">
      <w:start w:val="1"/>
      <w:numFmt w:val="decimal"/>
      <w:lvlText w:val="%1."/>
      <w:lvlJc w:val="left"/>
      <w:pPr>
        <w:ind w:left="720" w:hanging="360"/>
      </w:pPr>
      <w:rPr>
        <w:rFonts w:ascii="Times New Roman" w:hAnsi="Times New Roman" w:cs="Times New Roman"/>
        <w:sz w:val="20"/>
        <w:szCs w:val="20"/>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15:restartNumberingAfterBreak="0">
    <w:nsid w:val="2ADA36AE"/>
    <w:multiLevelType w:val="multilevel"/>
    <w:tmpl w:val="050AAE44"/>
    <w:styleLink w:val="WW8Num51"/>
    <w:lvl w:ilvl="0">
      <w:start w:val="1"/>
      <w:numFmt w:val="decimal"/>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9064D78"/>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CD62C77"/>
    <w:multiLevelType w:val="hybridMultilevel"/>
    <w:tmpl w:val="BBFAEF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AB001C6"/>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3"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5" w15:restartNumberingAfterBreak="0">
    <w:nsid w:val="5F1D17FE"/>
    <w:multiLevelType w:val="hybridMultilevel"/>
    <w:tmpl w:val="43C2CD18"/>
    <w:lvl w:ilvl="0" w:tplc="586A35B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6" w15:restartNumberingAfterBreak="0">
    <w:nsid w:val="603D3FF7"/>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17" w15:restartNumberingAfterBreak="0">
    <w:nsid w:val="7A4462DE"/>
    <w:multiLevelType w:val="multilevel"/>
    <w:tmpl w:val="6D1AFE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EFB28CF"/>
    <w:multiLevelType w:val="multilevel"/>
    <w:tmpl w:val="8B0CDB74"/>
    <w:styleLink w:val="WW8Num27"/>
    <w:lvl w:ilvl="0">
      <w:start w:val="1"/>
      <w:numFmt w:val="decimal"/>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1868057352">
    <w:abstractNumId w:val="15"/>
  </w:num>
  <w:num w:numId="2" w16cid:durableId="78983606">
    <w:abstractNumId w:val="10"/>
  </w:num>
  <w:num w:numId="3" w16cid:durableId="1245722990">
    <w:abstractNumId w:val="11"/>
  </w:num>
  <w:num w:numId="4" w16cid:durableId="1979259083">
    <w:abstractNumId w:val="2"/>
  </w:num>
  <w:num w:numId="5" w16cid:durableId="1452623723">
    <w:abstractNumId w:val="2"/>
    <w:lvlOverride w:ilvl="0">
      <w:startOverride w:val="1"/>
    </w:lvlOverride>
  </w:num>
  <w:num w:numId="6" w16cid:durableId="1827429837">
    <w:abstractNumId w:val="5"/>
  </w:num>
  <w:num w:numId="7" w16cid:durableId="1591238630">
    <w:abstractNumId w:val="5"/>
    <w:lvlOverride w:ilvl="0">
      <w:startOverride w:val="1"/>
    </w:lvlOverride>
  </w:num>
  <w:num w:numId="8" w16cid:durableId="2101097178">
    <w:abstractNumId w:val="4"/>
  </w:num>
  <w:num w:numId="9" w16cid:durableId="411051427">
    <w:abstractNumId w:val="4"/>
    <w:lvlOverride w:ilvl="0">
      <w:startOverride w:val="1"/>
    </w:lvlOverride>
  </w:num>
  <w:num w:numId="10" w16cid:durableId="21441885">
    <w:abstractNumId w:val="7"/>
  </w:num>
  <w:num w:numId="11" w16cid:durableId="185680725">
    <w:abstractNumId w:val="7"/>
    <w:lvlOverride w:ilvl="0">
      <w:startOverride w:val="1"/>
    </w:lvlOverride>
  </w:num>
  <w:num w:numId="12" w16cid:durableId="426192600">
    <w:abstractNumId w:val="18"/>
  </w:num>
  <w:num w:numId="13" w16cid:durableId="1135484841">
    <w:abstractNumId w:val="18"/>
    <w:lvlOverride w:ilvl="0">
      <w:startOverride w:val="1"/>
    </w:lvlOverride>
  </w:num>
  <w:num w:numId="14" w16cid:durableId="2002733756">
    <w:abstractNumId w:val="14"/>
  </w:num>
  <w:num w:numId="15" w16cid:durableId="1598563984">
    <w:abstractNumId w:val="17"/>
  </w:num>
  <w:num w:numId="16" w16cid:durableId="898592789">
    <w:abstractNumId w:val="6"/>
  </w:num>
  <w:num w:numId="17" w16cid:durableId="1358312251">
    <w:abstractNumId w:val="1"/>
  </w:num>
  <w:num w:numId="18" w16cid:durableId="728722489">
    <w:abstractNumId w:val="13"/>
  </w:num>
  <w:num w:numId="19" w16cid:durableId="1478109051">
    <w:abstractNumId w:val="8"/>
  </w:num>
  <w:num w:numId="20" w16cid:durableId="1265185637">
    <w:abstractNumId w:val="0"/>
  </w:num>
  <w:num w:numId="21" w16cid:durableId="26688563">
    <w:abstractNumId w:val="16"/>
  </w:num>
  <w:num w:numId="22" w16cid:durableId="1731221448">
    <w:abstractNumId w:val="3"/>
  </w:num>
  <w:num w:numId="23" w16cid:durableId="783572017">
    <w:abstractNumId w:val="12"/>
  </w:num>
  <w:num w:numId="24" w16cid:durableId="3675300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A13"/>
    <w:rsid w:val="00006542"/>
    <w:rsid w:val="00022E8C"/>
    <w:rsid w:val="0004739B"/>
    <w:rsid w:val="000649D3"/>
    <w:rsid w:val="000649FE"/>
    <w:rsid w:val="00070913"/>
    <w:rsid w:val="00075975"/>
    <w:rsid w:val="000903B0"/>
    <w:rsid w:val="000A03A1"/>
    <w:rsid w:val="000A14E7"/>
    <w:rsid w:val="000C4819"/>
    <w:rsid w:val="000D1906"/>
    <w:rsid w:val="00104AA5"/>
    <w:rsid w:val="00107446"/>
    <w:rsid w:val="001333C2"/>
    <w:rsid w:val="00136EBA"/>
    <w:rsid w:val="001457FE"/>
    <w:rsid w:val="001C22EA"/>
    <w:rsid w:val="001C2D74"/>
    <w:rsid w:val="001C5270"/>
    <w:rsid w:val="001D5F30"/>
    <w:rsid w:val="001F73C4"/>
    <w:rsid w:val="00212A12"/>
    <w:rsid w:val="00220901"/>
    <w:rsid w:val="0024268E"/>
    <w:rsid w:val="00243E2E"/>
    <w:rsid w:val="00255845"/>
    <w:rsid w:val="002666B3"/>
    <w:rsid w:val="00282D1A"/>
    <w:rsid w:val="00285C0F"/>
    <w:rsid w:val="00292BE8"/>
    <w:rsid w:val="002A7C8F"/>
    <w:rsid w:val="002C12FA"/>
    <w:rsid w:val="002C1D23"/>
    <w:rsid w:val="002D683F"/>
    <w:rsid w:val="002E4936"/>
    <w:rsid w:val="002F05DF"/>
    <w:rsid w:val="002F5177"/>
    <w:rsid w:val="00303D3C"/>
    <w:rsid w:val="00306391"/>
    <w:rsid w:val="003110C0"/>
    <w:rsid w:val="00313183"/>
    <w:rsid w:val="00315242"/>
    <w:rsid w:val="003242E4"/>
    <w:rsid w:val="00347938"/>
    <w:rsid w:val="00373FF2"/>
    <w:rsid w:val="00374DE4"/>
    <w:rsid w:val="00393F31"/>
    <w:rsid w:val="00395008"/>
    <w:rsid w:val="003B4427"/>
    <w:rsid w:val="003C44D6"/>
    <w:rsid w:val="003C66AD"/>
    <w:rsid w:val="004142AF"/>
    <w:rsid w:val="004166BC"/>
    <w:rsid w:val="00425634"/>
    <w:rsid w:val="00431A11"/>
    <w:rsid w:val="004348D0"/>
    <w:rsid w:val="0044040E"/>
    <w:rsid w:val="00447B24"/>
    <w:rsid w:val="004671E8"/>
    <w:rsid w:val="00477559"/>
    <w:rsid w:val="00477C09"/>
    <w:rsid w:val="004A638D"/>
    <w:rsid w:val="004B1159"/>
    <w:rsid w:val="004B2581"/>
    <w:rsid w:val="004C6FD0"/>
    <w:rsid w:val="004C785E"/>
    <w:rsid w:val="004E55BE"/>
    <w:rsid w:val="00500F1C"/>
    <w:rsid w:val="00502409"/>
    <w:rsid w:val="00522002"/>
    <w:rsid w:val="00544C0E"/>
    <w:rsid w:val="00553C05"/>
    <w:rsid w:val="00565989"/>
    <w:rsid w:val="00580F7B"/>
    <w:rsid w:val="00591986"/>
    <w:rsid w:val="00594EE2"/>
    <w:rsid w:val="005A41C9"/>
    <w:rsid w:val="005B597A"/>
    <w:rsid w:val="005D52BF"/>
    <w:rsid w:val="00600DC7"/>
    <w:rsid w:val="00610001"/>
    <w:rsid w:val="0065670A"/>
    <w:rsid w:val="0066033F"/>
    <w:rsid w:val="00673536"/>
    <w:rsid w:val="00680BB8"/>
    <w:rsid w:val="0068101C"/>
    <w:rsid w:val="006B1A13"/>
    <w:rsid w:val="006B3BD4"/>
    <w:rsid w:val="006E4122"/>
    <w:rsid w:val="006E6ABB"/>
    <w:rsid w:val="0070442E"/>
    <w:rsid w:val="00707C8F"/>
    <w:rsid w:val="00720348"/>
    <w:rsid w:val="00743D90"/>
    <w:rsid w:val="00745280"/>
    <w:rsid w:val="0075271A"/>
    <w:rsid w:val="007A1910"/>
    <w:rsid w:val="007A383E"/>
    <w:rsid w:val="007A3E03"/>
    <w:rsid w:val="007B5CA7"/>
    <w:rsid w:val="007C08FC"/>
    <w:rsid w:val="007F732B"/>
    <w:rsid w:val="007F73EB"/>
    <w:rsid w:val="007F7DE8"/>
    <w:rsid w:val="00801DA4"/>
    <w:rsid w:val="00802088"/>
    <w:rsid w:val="008340D4"/>
    <w:rsid w:val="00872EBF"/>
    <w:rsid w:val="0088504E"/>
    <w:rsid w:val="008A54F7"/>
    <w:rsid w:val="008E0A59"/>
    <w:rsid w:val="008E34E3"/>
    <w:rsid w:val="008E45C9"/>
    <w:rsid w:val="00923E71"/>
    <w:rsid w:val="00932AF9"/>
    <w:rsid w:val="00942C34"/>
    <w:rsid w:val="0094560F"/>
    <w:rsid w:val="0096314D"/>
    <w:rsid w:val="0097789A"/>
    <w:rsid w:val="009B25A0"/>
    <w:rsid w:val="009B699A"/>
    <w:rsid w:val="009C58A4"/>
    <w:rsid w:val="009D67FD"/>
    <w:rsid w:val="009E16AE"/>
    <w:rsid w:val="009E305C"/>
    <w:rsid w:val="009E7FBE"/>
    <w:rsid w:val="00A04EDF"/>
    <w:rsid w:val="00A0771F"/>
    <w:rsid w:val="00A40F03"/>
    <w:rsid w:val="00A46FC5"/>
    <w:rsid w:val="00A54325"/>
    <w:rsid w:val="00A57423"/>
    <w:rsid w:val="00A75A70"/>
    <w:rsid w:val="00AB478A"/>
    <w:rsid w:val="00B52CF8"/>
    <w:rsid w:val="00B553A4"/>
    <w:rsid w:val="00B606D2"/>
    <w:rsid w:val="00B7530B"/>
    <w:rsid w:val="00BC5C20"/>
    <w:rsid w:val="00BF08EC"/>
    <w:rsid w:val="00BF2A39"/>
    <w:rsid w:val="00C264E9"/>
    <w:rsid w:val="00C26902"/>
    <w:rsid w:val="00C43C22"/>
    <w:rsid w:val="00C5542F"/>
    <w:rsid w:val="00C55A5B"/>
    <w:rsid w:val="00C56772"/>
    <w:rsid w:val="00C63143"/>
    <w:rsid w:val="00C677E5"/>
    <w:rsid w:val="00C679A7"/>
    <w:rsid w:val="00C72CAA"/>
    <w:rsid w:val="00C745BB"/>
    <w:rsid w:val="00C83AFB"/>
    <w:rsid w:val="00C85B3C"/>
    <w:rsid w:val="00C915FD"/>
    <w:rsid w:val="00CB257E"/>
    <w:rsid w:val="00CB3724"/>
    <w:rsid w:val="00CD112E"/>
    <w:rsid w:val="00CD2BF0"/>
    <w:rsid w:val="00CF2938"/>
    <w:rsid w:val="00CF421B"/>
    <w:rsid w:val="00D0631C"/>
    <w:rsid w:val="00D1490D"/>
    <w:rsid w:val="00D1506D"/>
    <w:rsid w:val="00D15A8E"/>
    <w:rsid w:val="00D36DE9"/>
    <w:rsid w:val="00D46A8C"/>
    <w:rsid w:val="00D62CB7"/>
    <w:rsid w:val="00D80A5D"/>
    <w:rsid w:val="00D85CE6"/>
    <w:rsid w:val="00DA2332"/>
    <w:rsid w:val="00DC3DA8"/>
    <w:rsid w:val="00DC3F4E"/>
    <w:rsid w:val="00DE0444"/>
    <w:rsid w:val="00DE7889"/>
    <w:rsid w:val="00DF6D06"/>
    <w:rsid w:val="00E10E96"/>
    <w:rsid w:val="00E15A0B"/>
    <w:rsid w:val="00E20B9C"/>
    <w:rsid w:val="00E22706"/>
    <w:rsid w:val="00E36981"/>
    <w:rsid w:val="00E4361A"/>
    <w:rsid w:val="00E5268A"/>
    <w:rsid w:val="00E60BF8"/>
    <w:rsid w:val="00E945C0"/>
    <w:rsid w:val="00EB56EE"/>
    <w:rsid w:val="00EE55D2"/>
    <w:rsid w:val="00F009CD"/>
    <w:rsid w:val="00F6521C"/>
    <w:rsid w:val="00F70A04"/>
    <w:rsid w:val="00F77F07"/>
    <w:rsid w:val="00F80DE6"/>
    <w:rsid w:val="00FB387C"/>
    <w:rsid w:val="00FB5CAF"/>
    <w:rsid w:val="00FB63BF"/>
    <w:rsid w:val="00FC187C"/>
    <w:rsid w:val="00FE2330"/>
    <w:rsid w:val="00FE3A6A"/>
    <w:rsid w:val="00FE4C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94F1E"/>
  <w15:docId w15:val="{E0343BE3-5AA9-448E-8ED5-B8241085E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C4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4E55BE"/>
    <w:pPr>
      <w:ind w:left="720"/>
      <w:contextualSpacing/>
    </w:pPr>
  </w:style>
  <w:style w:type="paragraph" w:styleId="Debesliotekstas">
    <w:name w:val="Balloon Text"/>
    <w:basedOn w:val="prastasis"/>
    <w:link w:val="DebesliotekstasDiagrama"/>
    <w:uiPriority w:val="99"/>
    <w:semiHidden/>
    <w:unhideWhenUsed/>
    <w:rsid w:val="004B25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B2581"/>
    <w:rPr>
      <w:rFonts w:ascii="Tahoma" w:hAnsi="Tahoma" w:cs="Tahoma"/>
      <w:sz w:val="16"/>
      <w:szCs w:val="16"/>
    </w:rPr>
  </w:style>
  <w:style w:type="paragraph" w:styleId="Antrats">
    <w:name w:val="header"/>
    <w:basedOn w:val="prastasis"/>
    <w:link w:val="AntratsDiagrama"/>
    <w:uiPriority w:val="99"/>
    <w:unhideWhenUsed/>
    <w:rsid w:val="00CB257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B257E"/>
  </w:style>
  <w:style w:type="paragraph" w:styleId="Porat">
    <w:name w:val="footer"/>
    <w:basedOn w:val="prastasis"/>
    <w:link w:val="PoratDiagrama"/>
    <w:uiPriority w:val="99"/>
    <w:unhideWhenUsed/>
    <w:rsid w:val="00CB257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57E"/>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C85B3C"/>
  </w:style>
  <w:style w:type="table" w:styleId="4tinkleliolentel-1parykinimas">
    <w:name w:val="Grid Table 4 Accent 1"/>
    <w:basedOn w:val="prastojilentel"/>
    <w:uiPriority w:val="49"/>
    <w:rsid w:val="00C85B3C"/>
    <w:pPr>
      <w:spacing w:after="0" w:line="240" w:lineRule="auto"/>
    </w:pPr>
    <w:rPr>
      <w:color w:val="404040" w:themeColor="text1" w:themeTint="BF"/>
      <w:sz w:val="18"/>
      <w:szCs w:val="20"/>
      <w:lang w:val="en-US" w:eastAsia="ja-JP"/>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29" w:type="dxa"/>
        <w:bottom w:w="29"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FB387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WW-ListParagraph">
    <w:name w:val="WW-List Paragraph"/>
    <w:basedOn w:val="prastasis"/>
    <w:rsid w:val="00FB387C"/>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FB387C"/>
    <w:pPr>
      <w:numPr>
        <w:numId w:val="4"/>
      </w:numPr>
    </w:pPr>
  </w:style>
  <w:style w:type="paragraph" w:customStyle="1" w:styleId="Standard">
    <w:name w:val="Standard"/>
    <w:rsid w:val="00FB387C"/>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numbering" w:customStyle="1" w:styleId="WW8Num31">
    <w:name w:val="WW8Num31"/>
    <w:basedOn w:val="Sraonra"/>
    <w:rsid w:val="00FB387C"/>
    <w:pPr>
      <w:numPr>
        <w:numId w:val="6"/>
      </w:numPr>
    </w:pPr>
  </w:style>
  <w:style w:type="numbering" w:customStyle="1" w:styleId="WW8Num18">
    <w:name w:val="WW8Num18"/>
    <w:basedOn w:val="Sraonra"/>
    <w:rsid w:val="00FB387C"/>
    <w:pPr>
      <w:numPr>
        <w:numId w:val="8"/>
      </w:numPr>
    </w:pPr>
  </w:style>
  <w:style w:type="numbering" w:customStyle="1" w:styleId="WW8Num51">
    <w:name w:val="WW8Num51"/>
    <w:basedOn w:val="Sraonra"/>
    <w:rsid w:val="00FB387C"/>
    <w:pPr>
      <w:numPr>
        <w:numId w:val="10"/>
      </w:numPr>
    </w:pPr>
  </w:style>
  <w:style w:type="numbering" w:customStyle="1" w:styleId="WW8Num27">
    <w:name w:val="WW8Num27"/>
    <w:basedOn w:val="Sraonra"/>
    <w:rsid w:val="00FB387C"/>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4171">
      <w:bodyDiv w:val="1"/>
      <w:marLeft w:val="0"/>
      <w:marRight w:val="0"/>
      <w:marTop w:val="0"/>
      <w:marBottom w:val="0"/>
      <w:divBdr>
        <w:top w:val="none" w:sz="0" w:space="0" w:color="auto"/>
        <w:left w:val="none" w:sz="0" w:space="0" w:color="auto"/>
        <w:bottom w:val="none" w:sz="0" w:space="0" w:color="auto"/>
        <w:right w:val="none" w:sz="0" w:space="0" w:color="auto"/>
      </w:divBdr>
    </w:div>
    <w:div w:id="557742583">
      <w:bodyDiv w:val="1"/>
      <w:marLeft w:val="0"/>
      <w:marRight w:val="0"/>
      <w:marTop w:val="0"/>
      <w:marBottom w:val="0"/>
      <w:divBdr>
        <w:top w:val="none" w:sz="0" w:space="0" w:color="auto"/>
        <w:left w:val="none" w:sz="0" w:space="0" w:color="auto"/>
        <w:bottom w:val="none" w:sz="0" w:space="0" w:color="auto"/>
        <w:right w:val="none" w:sz="0" w:space="0" w:color="auto"/>
      </w:divBdr>
    </w:div>
    <w:div w:id="659390226">
      <w:bodyDiv w:val="1"/>
      <w:marLeft w:val="0"/>
      <w:marRight w:val="0"/>
      <w:marTop w:val="0"/>
      <w:marBottom w:val="0"/>
      <w:divBdr>
        <w:top w:val="none" w:sz="0" w:space="0" w:color="auto"/>
        <w:left w:val="none" w:sz="0" w:space="0" w:color="auto"/>
        <w:bottom w:val="none" w:sz="0" w:space="0" w:color="auto"/>
        <w:right w:val="none" w:sz="0" w:space="0" w:color="auto"/>
      </w:divBdr>
    </w:div>
    <w:div w:id="890385170">
      <w:bodyDiv w:val="1"/>
      <w:marLeft w:val="0"/>
      <w:marRight w:val="0"/>
      <w:marTop w:val="0"/>
      <w:marBottom w:val="0"/>
      <w:divBdr>
        <w:top w:val="none" w:sz="0" w:space="0" w:color="auto"/>
        <w:left w:val="none" w:sz="0" w:space="0" w:color="auto"/>
        <w:bottom w:val="none" w:sz="0" w:space="0" w:color="auto"/>
        <w:right w:val="none" w:sz="0" w:space="0" w:color="auto"/>
      </w:divBdr>
    </w:div>
    <w:div w:id="1476607974">
      <w:bodyDiv w:val="1"/>
      <w:marLeft w:val="0"/>
      <w:marRight w:val="0"/>
      <w:marTop w:val="0"/>
      <w:marBottom w:val="0"/>
      <w:divBdr>
        <w:top w:val="none" w:sz="0" w:space="0" w:color="auto"/>
        <w:left w:val="none" w:sz="0" w:space="0" w:color="auto"/>
        <w:bottom w:val="none" w:sz="0" w:space="0" w:color="auto"/>
        <w:right w:val="none" w:sz="0" w:space="0" w:color="auto"/>
      </w:divBdr>
    </w:div>
    <w:div w:id="202867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DCB5D-DDB9-4530-B8FC-51A692911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4</Pages>
  <Words>4551</Words>
  <Characters>2595</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Karina Ruzgaitė</cp:lastModifiedBy>
  <cp:revision>18</cp:revision>
  <cp:lastPrinted>2018-09-25T10:24:00Z</cp:lastPrinted>
  <dcterms:created xsi:type="dcterms:W3CDTF">2025-01-10T08:42:00Z</dcterms:created>
  <dcterms:modified xsi:type="dcterms:W3CDTF">2026-05-15T11:36:00Z</dcterms:modified>
</cp:coreProperties>
</file>