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977E" w14:textId="77777777" w:rsidR="002029DF" w:rsidRDefault="002029DF" w:rsidP="002029DF">
      <w:pPr>
        <w:jc w:val="center"/>
        <w:outlineLvl w:val="0"/>
        <w:rPr>
          <w:b/>
          <w:caps/>
        </w:rPr>
      </w:pPr>
    </w:p>
    <w:p w14:paraId="5721F8CB" w14:textId="77777777" w:rsidR="002029DF" w:rsidRPr="00704FA1" w:rsidRDefault="002029DF" w:rsidP="002029DF">
      <w:pPr>
        <w:jc w:val="center"/>
        <w:outlineLvl w:val="0"/>
        <w:rPr>
          <w:b/>
        </w:rPr>
      </w:pPr>
      <w:r w:rsidRPr="00704FA1">
        <w:rPr>
          <w:b/>
          <w:caps/>
        </w:rPr>
        <w:t>KVIETIM</w:t>
      </w:r>
      <w:r>
        <w:rPr>
          <w:b/>
          <w:caps/>
        </w:rPr>
        <w:t>AS</w:t>
      </w:r>
      <w:r w:rsidRPr="00704FA1">
        <w:rPr>
          <w:b/>
          <w:caps/>
        </w:rPr>
        <w:t xml:space="preserve"> DALYVAUTI RINKOS KONSULTACIJOJE</w:t>
      </w:r>
    </w:p>
    <w:p w14:paraId="4D525904" w14:textId="77777777" w:rsidR="002029DF" w:rsidRPr="00704FA1" w:rsidRDefault="002029DF" w:rsidP="002029DF"/>
    <w:p w14:paraId="54BA8A51" w14:textId="509D5C44" w:rsidR="002029DF" w:rsidRPr="009249DE" w:rsidRDefault="002029DF" w:rsidP="002029DF">
      <w:pPr>
        <w:ind w:firstLine="567"/>
        <w:jc w:val="both"/>
      </w:pPr>
      <w:r w:rsidRPr="009249DE">
        <w:t xml:space="preserve">Viešoji įstaiga Nacionalinis vėžio </w:t>
      </w:r>
      <w:r w:rsidR="00366016">
        <w:t>institutas</w:t>
      </w:r>
      <w:r w:rsidRPr="009249DE">
        <w:t xml:space="preserve"> (toliau – Perkančioji organizacija)</w:t>
      </w:r>
      <w:r>
        <w:t>,</w:t>
      </w:r>
      <w:r w:rsidRPr="009249DE">
        <w:t xml:space="preserve"> vadovaujantis Lietuvos Respublikos viešųjų pirkimų įstatymo (toliau – VPĮ) 27 str. ir siekdam</w:t>
      </w:r>
      <w:r>
        <w:t>a</w:t>
      </w:r>
      <w:r w:rsidRPr="009249DE">
        <w:t xml:space="preserve">s pasirengti </w:t>
      </w:r>
      <w:r w:rsidR="008032A3">
        <w:t xml:space="preserve">viešajam pirkimui </w:t>
      </w:r>
      <w:r w:rsidR="008032A3" w:rsidRPr="008032A3">
        <w:rPr>
          <w:b/>
          <w:bCs/>
        </w:rPr>
        <w:t>„</w:t>
      </w:r>
      <w:r w:rsidR="00AB7A85">
        <w:rPr>
          <w:b/>
          <w:bCs/>
        </w:rPr>
        <w:t>S</w:t>
      </w:r>
      <w:r w:rsidR="00AB7A85" w:rsidRPr="00AB7A85">
        <w:rPr>
          <w:b/>
          <w:bCs/>
        </w:rPr>
        <w:t>kaitmeninės pozitronų emisijos tomografijos sistemos su rentgeno kompiuterinės tomografijos moduliu (PET/KT)</w:t>
      </w:r>
      <w:r w:rsidR="00AB7A85" w:rsidRPr="0025184B">
        <w:t xml:space="preserve"> </w:t>
      </w:r>
      <w:r w:rsidR="00044497">
        <w:t xml:space="preserve"> </w:t>
      </w:r>
      <w:r w:rsidR="008032A3" w:rsidRPr="008032A3">
        <w:rPr>
          <w:b/>
          <w:bCs/>
        </w:rPr>
        <w:t>pirkimas“</w:t>
      </w:r>
      <w:r w:rsidRPr="00704FA1">
        <w:t>, prašo nepriklausomų ekspertų, institucijų arba rinko</w:t>
      </w:r>
      <w:r>
        <w:t>s dalyvių suteikti konsultacijas</w:t>
      </w:r>
      <w:r w:rsidRPr="00704FA1">
        <w:t>.</w:t>
      </w:r>
      <w:r w:rsidRPr="00465B64">
        <w:t xml:space="preserve"> </w:t>
      </w:r>
      <w:r w:rsidR="008032A3" w:rsidRPr="009249DE">
        <w:t>P</w:t>
      </w:r>
      <w:r w:rsidRPr="009249DE">
        <w:t>irkimui</w:t>
      </w:r>
      <w:r w:rsidR="008032A3">
        <w:t xml:space="preserve"> </w:t>
      </w:r>
      <w:r w:rsidR="008032A3" w:rsidRPr="00966831">
        <w:rPr>
          <w:rFonts w:eastAsia="Calibri"/>
          <w:sz w:val="22"/>
          <w:szCs w:val="22"/>
        </w:rPr>
        <w:t xml:space="preserve">(toliau – </w:t>
      </w:r>
      <w:r w:rsidR="008032A3" w:rsidRPr="00966831">
        <w:rPr>
          <w:rFonts w:eastAsia="Calibri"/>
          <w:bCs/>
          <w:sz w:val="22"/>
          <w:szCs w:val="22"/>
        </w:rPr>
        <w:t>Pirkimas</w:t>
      </w:r>
      <w:r w:rsidR="008032A3" w:rsidRPr="00966831">
        <w:rPr>
          <w:rFonts w:eastAsia="Calibri"/>
          <w:sz w:val="22"/>
          <w:szCs w:val="22"/>
        </w:rPr>
        <w:t>)</w:t>
      </w:r>
      <w:r w:rsidRPr="009249DE">
        <w:t xml:space="preserve">, prašo nepriklausomų ekspertų, institucijų arba rinkos dalyvių suteikti konsultacijas. </w:t>
      </w:r>
    </w:p>
    <w:p w14:paraId="1359232A" w14:textId="77777777" w:rsidR="002029DF" w:rsidRDefault="002029DF" w:rsidP="002029DF">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5DA6BEA6" w14:textId="77777777" w:rsidR="002029DF" w:rsidRPr="004E22D0" w:rsidRDefault="002029DF" w:rsidP="002029DF">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0ECCF94" w14:textId="77777777" w:rsidR="002029DF" w:rsidRDefault="002029DF" w:rsidP="002029DF">
      <w:pPr>
        <w:tabs>
          <w:tab w:val="left" w:pos="1134"/>
          <w:tab w:val="left" w:pos="1701"/>
        </w:tabs>
        <w:ind w:firstLine="567"/>
        <w:jc w:val="both"/>
        <w:rPr>
          <w:b/>
        </w:rPr>
      </w:pPr>
      <w:r w:rsidRPr="004E22D0">
        <w:rPr>
          <w:b/>
        </w:rPr>
        <w:t>Konsultacijos tikslas:</w:t>
      </w:r>
    </w:p>
    <w:p w14:paraId="77E44278" w14:textId="77777777" w:rsidR="002029DF" w:rsidRDefault="002029DF" w:rsidP="002029DF">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AD6F068" w14:textId="77777777" w:rsidR="002029DF" w:rsidRPr="00177D87" w:rsidRDefault="002029DF" w:rsidP="002029DF">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72D16E2A" w14:textId="77777777" w:rsidR="002029DF" w:rsidRDefault="002029DF" w:rsidP="002029DF">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677C3DC9" w14:textId="77777777" w:rsidR="002029DF" w:rsidRPr="004E22D0" w:rsidRDefault="002029DF" w:rsidP="002029DF">
      <w:pPr>
        <w:tabs>
          <w:tab w:val="left" w:pos="1134"/>
        </w:tabs>
        <w:ind w:firstLine="567"/>
        <w:jc w:val="both"/>
        <w:rPr>
          <w:color w:val="000000" w:themeColor="text1"/>
        </w:rPr>
      </w:pPr>
    </w:p>
    <w:p w14:paraId="245B4407" w14:textId="77777777" w:rsidR="002029DF" w:rsidRPr="001F131F" w:rsidRDefault="002029DF" w:rsidP="002029DF">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5C4D8B9F" w14:textId="77777777" w:rsidR="002029DF" w:rsidRDefault="002029DF" w:rsidP="002029DF">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57C44B98" w14:textId="5020038C" w:rsidR="008032A3" w:rsidRPr="008032A3" w:rsidRDefault="008032A3" w:rsidP="008032A3">
      <w:pPr>
        <w:tabs>
          <w:tab w:val="left" w:pos="1134"/>
        </w:tabs>
        <w:ind w:firstLine="567"/>
        <w:jc w:val="both"/>
      </w:pPr>
      <w:r w:rsidRPr="008032A3">
        <w:t xml:space="preserve">Perkančioji organizacija neįsipareigoja įgyvendinti kiekvieną gautą tiekėjo pasiūlymą ar į jį atsakyti. Iš tiekėjų gaunama informacija bus naudojama pasirengimo Pirkimo vykdymui tikslu. </w:t>
      </w:r>
    </w:p>
    <w:p w14:paraId="2094F185" w14:textId="77777777" w:rsidR="008032A3" w:rsidRPr="008032A3" w:rsidRDefault="008032A3" w:rsidP="008032A3">
      <w:pPr>
        <w:tabs>
          <w:tab w:val="left" w:pos="1134"/>
        </w:tabs>
        <w:ind w:firstLine="567"/>
        <w:jc w:val="both"/>
      </w:pPr>
      <w:r w:rsidRPr="008032A3">
        <w:t>Atkreipiame dėmesį, kad tiekėjai, teikę pastabas dėl pirkimo sąlygų bus laikomi padėjusiais pasirengti pirkimui ir privalės tai deklaruoti EBVPD (III d. C13 p.).</w:t>
      </w:r>
    </w:p>
    <w:p w14:paraId="7AEE6D99" w14:textId="77777777" w:rsidR="008032A3" w:rsidRPr="00704FA1" w:rsidRDefault="008032A3" w:rsidP="002029DF">
      <w:pPr>
        <w:ind w:firstLine="567"/>
        <w:jc w:val="both"/>
        <w:rPr>
          <w:rFonts w:eastAsia="Calibri"/>
        </w:rPr>
      </w:pPr>
    </w:p>
    <w:p w14:paraId="25F22CC1" w14:textId="77777777" w:rsidR="002029DF" w:rsidRPr="00704FA1" w:rsidRDefault="002029DF" w:rsidP="002029DF">
      <w:pPr>
        <w:ind w:firstLine="567"/>
        <w:jc w:val="both"/>
        <w:rPr>
          <w:bCs/>
          <w:lang w:val="en-US"/>
        </w:rPr>
      </w:pPr>
      <w:r w:rsidRPr="00704FA1">
        <w:rPr>
          <w:bCs/>
        </w:rPr>
        <w:t xml:space="preserve">PRIDEDAMA: </w:t>
      </w:r>
    </w:p>
    <w:p w14:paraId="56ABA15C" w14:textId="77777777" w:rsidR="002029DF" w:rsidRDefault="002029DF" w:rsidP="002029DF">
      <w:pPr>
        <w:ind w:firstLine="567"/>
        <w:jc w:val="both"/>
        <w:rPr>
          <w:lang w:eastAsia="ar-SA"/>
        </w:rPr>
      </w:pPr>
      <w:r w:rsidRPr="00704FA1">
        <w:rPr>
          <w:lang w:eastAsia="ar-SA"/>
        </w:rPr>
        <w:t xml:space="preserve">1. </w:t>
      </w:r>
      <w:r>
        <w:rPr>
          <w:lang w:eastAsia="ar-SA"/>
        </w:rPr>
        <w:t>Techninė specifikacija.</w:t>
      </w:r>
    </w:p>
    <w:p w14:paraId="56186675" w14:textId="6FB4E490" w:rsidR="001E28EB" w:rsidRDefault="002029DF" w:rsidP="002029DF">
      <w:pPr>
        <w:ind w:firstLine="567"/>
        <w:jc w:val="both"/>
        <w:rPr>
          <w:lang w:eastAsia="ar-SA"/>
        </w:rPr>
      </w:pPr>
      <w:r>
        <w:rPr>
          <w:lang w:eastAsia="ar-SA"/>
        </w:rPr>
        <w:t>2. Klausimų – atsakymų lentelė.</w:t>
      </w:r>
    </w:p>
    <w:sectPr w:rsidR="001E28EB" w:rsidSect="008032A3">
      <w:pgSz w:w="11907" w:h="16840" w:code="9"/>
      <w:pgMar w:top="851" w:right="708"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DF"/>
    <w:rsid w:val="00044497"/>
    <w:rsid w:val="000A7A9D"/>
    <w:rsid w:val="001E28EB"/>
    <w:rsid w:val="002029DF"/>
    <w:rsid w:val="00234DE4"/>
    <w:rsid w:val="0026691B"/>
    <w:rsid w:val="00366016"/>
    <w:rsid w:val="003C5EA5"/>
    <w:rsid w:val="003F0C6B"/>
    <w:rsid w:val="004A2299"/>
    <w:rsid w:val="004C7859"/>
    <w:rsid w:val="00711B40"/>
    <w:rsid w:val="008032A3"/>
    <w:rsid w:val="008E6B12"/>
    <w:rsid w:val="00AB7A85"/>
    <w:rsid w:val="00B738F4"/>
    <w:rsid w:val="00C03F4B"/>
    <w:rsid w:val="00C87DAA"/>
    <w:rsid w:val="00D239B5"/>
    <w:rsid w:val="00EE5757"/>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9BBB"/>
  <w15:chartTrackingRefBased/>
  <w15:docId w15:val="{07E085F3-7E10-45E0-81D0-63EBCAD2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DF"/>
    <w:pPr>
      <w:spacing w:after="0" w:line="240" w:lineRule="auto"/>
    </w:pPr>
    <w:rPr>
      <w:rFonts w:ascii="Times New Roman" w:eastAsia="Times New Roman" w:hAnsi="Times New Roman" w:cs="Times New Roman"/>
      <w:kern w:val="0"/>
      <w:sz w:val="24"/>
      <w:szCs w:val="24"/>
      <w:lang w:eastAsia="lt-LT"/>
    </w:rPr>
  </w:style>
  <w:style w:type="paragraph" w:styleId="Heading1">
    <w:name w:val="heading 1"/>
    <w:basedOn w:val="Normal"/>
    <w:next w:val="Normal"/>
    <w:link w:val="Heading1Char"/>
    <w:uiPriority w:val="9"/>
    <w:qFormat/>
    <w:rsid w:val="002029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2029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2029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2029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Heading5">
    <w:name w:val="heading 5"/>
    <w:basedOn w:val="Normal"/>
    <w:next w:val="Normal"/>
    <w:link w:val="Heading5Char"/>
    <w:uiPriority w:val="9"/>
    <w:semiHidden/>
    <w:unhideWhenUsed/>
    <w:qFormat/>
    <w:rsid w:val="002029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Heading6">
    <w:name w:val="heading 6"/>
    <w:basedOn w:val="Normal"/>
    <w:next w:val="Normal"/>
    <w:link w:val="Heading6Char"/>
    <w:uiPriority w:val="9"/>
    <w:semiHidden/>
    <w:unhideWhenUsed/>
    <w:qFormat/>
    <w:rsid w:val="002029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Heading7">
    <w:name w:val="heading 7"/>
    <w:basedOn w:val="Normal"/>
    <w:next w:val="Normal"/>
    <w:link w:val="Heading7Char"/>
    <w:uiPriority w:val="9"/>
    <w:semiHidden/>
    <w:unhideWhenUsed/>
    <w:qFormat/>
    <w:rsid w:val="002029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Heading8">
    <w:name w:val="heading 8"/>
    <w:basedOn w:val="Normal"/>
    <w:next w:val="Normal"/>
    <w:link w:val="Heading8Char"/>
    <w:uiPriority w:val="9"/>
    <w:semiHidden/>
    <w:unhideWhenUsed/>
    <w:qFormat/>
    <w:rsid w:val="002029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Heading9">
    <w:name w:val="heading 9"/>
    <w:basedOn w:val="Normal"/>
    <w:next w:val="Normal"/>
    <w:link w:val="Heading9Char"/>
    <w:uiPriority w:val="9"/>
    <w:semiHidden/>
    <w:unhideWhenUsed/>
    <w:qFormat/>
    <w:rsid w:val="002029D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DF"/>
    <w:rPr>
      <w:rFonts w:eastAsiaTheme="majorEastAsia" w:cstheme="majorBidi"/>
      <w:color w:val="272727" w:themeColor="text1" w:themeTint="D8"/>
    </w:rPr>
  </w:style>
  <w:style w:type="paragraph" w:styleId="Title">
    <w:name w:val="Title"/>
    <w:basedOn w:val="Normal"/>
    <w:next w:val="Normal"/>
    <w:link w:val="TitleChar"/>
    <w:uiPriority w:val="10"/>
    <w:qFormat/>
    <w:rsid w:val="002029D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02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9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202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9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QuoteChar">
    <w:name w:val="Quote Char"/>
    <w:basedOn w:val="DefaultParagraphFont"/>
    <w:link w:val="Quote"/>
    <w:uiPriority w:val="29"/>
    <w:rsid w:val="002029DF"/>
    <w:rPr>
      <w:i/>
      <w:iCs/>
      <w:color w:val="404040" w:themeColor="text1" w:themeTint="BF"/>
    </w:rPr>
  </w:style>
  <w:style w:type="paragraph" w:styleId="ListParagraph">
    <w:name w:val="List Paragraph"/>
    <w:basedOn w:val="Normal"/>
    <w:uiPriority w:val="34"/>
    <w:qFormat/>
    <w:rsid w:val="002029DF"/>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IntenseEmphasis">
    <w:name w:val="Intense Emphasis"/>
    <w:basedOn w:val="DefaultParagraphFont"/>
    <w:uiPriority w:val="21"/>
    <w:qFormat/>
    <w:rsid w:val="002029DF"/>
    <w:rPr>
      <w:i/>
      <w:iCs/>
      <w:color w:val="2F5496" w:themeColor="accent1" w:themeShade="BF"/>
    </w:rPr>
  </w:style>
  <w:style w:type="paragraph" w:styleId="IntenseQuote">
    <w:name w:val="Intense Quote"/>
    <w:basedOn w:val="Normal"/>
    <w:next w:val="Normal"/>
    <w:link w:val="IntenseQuoteChar"/>
    <w:uiPriority w:val="30"/>
    <w:qFormat/>
    <w:rsid w:val="002029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ntenseQuoteChar">
    <w:name w:val="Intense Quote Char"/>
    <w:basedOn w:val="DefaultParagraphFont"/>
    <w:link w:val="IntenseQuote"/>
    <w:uiPriority w:val="30"/>
    <w:rsid w:val="002029DF"/>
    <w:rPr>
      <w:i/>
      <w:iCs/>
      <w:color w:val="2F5496" w:themeColor="accent1" w:themeShade="BF"/>
    </w:rPr>
  </w:style>
  <w:style w:type="character" w:styleId="IntenseReference">
    <w:name w:val="Intense Reference"/>
    <w:basedOn w:val="DefaultParagraphFont"/>
    <w:uiPriority w:val="32"/>
    <w:qFormat/>
    <w:rsid w:val="002029DF"/>
    <w:rPr>
      <w:b/>
      <w:bCs/>
      <w:smallCaps/>
      <w:color w:val="2F5496" w:themeColor="accent1" w:themeShade="BF"/>
      <w:spacing w:val="5"/>
    </w:rPr>
  </w:style>
  <w:style w:type="paragraph" w:styleId="Header">
    <w:name w:val="header"/>
    <w:basedOn w:val="Normal"/>
    <w:link w:val="HeaderChar"/>
    <w:uiPriority w:val="99"/>
    <w:unhideWhenUsed/>
    <w:rsid w:val="002029DF"/>
    <w:pPr>
      <w:tabs>
        <w:tab w:val="center" w:pos="4680"/>
        <w:tab w:val="right" w:pos="9360"/>
      </w:tabs>
    </w:pPr>
    <w:rPr>
      <w:rFonts w:asciiTheme="minorHAnsi" w:eastAsiaTheme="minorHAnsi" w:hAnsiTheme="minorHAnsi" w:cstheme="minorBidi"/>
      <w:kern w:val="2"/>
      <w:lang w:val="en-US" w:eastAsia="en-US"/>
    </w:rPr>
  </w:style>
  <w:style w:type="character" w:customStyle="1" w:styleId="HeaderChar">
    <w:name w:val="Header Char"/>
    <w:basedOn w:val="DefaultParagraphFont"/>
    <w:link w:val="Header"/>
    <w:uiPriority w:val="99"/>
    <w:qFormat/>
    <w:rsid w:val="002029D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2247</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Brigita Markevičienė</cp:lastModifiedBy>
  <cp:revision>4</cp:revision>
  <dcterms:created xsi:type="dcterms:W3CDTF">2026-03-30T11:32:00Z</dcterms:created>
  <dcterms:modified xsi:type="dcterms:W3CDTF">2026-05-15T11:45:00Z</dcterms:modified>
</cp:coreProperties>
</file>