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6F46" w14:textId="5178A7E7" w:rsidR="0047707C" w:rsidRDefault="009035BA" w:rsidP="00A3441B">
      <w:pPr>
        <w:spacing w:line="276" w:lineRule="auto"/>
        <w:jc w:val="right"/>
        <w:rPr>
          <w:rFonts w:asciiTheme="majorBidi" w:hAnsiTheme="majorBidi" w:cstheme="majorBidi"/>
          <w:sz w:val="24"/>
          <w:szCs w:val="24"/>
        </w:rPr>
      </w:pPr>
      <w:r w:rsidRPr="009035BA">
        <w:rPr>
          <w:rFonts w:asciiTheme="majorBidi" w:hAnsiTheme="majorBidi" w:cstheme="majorBidi"/>
          <w:sz w:val="24"/>
          <w:szCs w:val="24"/>
        </w:rPr>
        <w:t xml:space="preserve">Specialiųjų pirkimo sąlygų </w:t>
      </w:r>
      <w:r>
        <w:rPr>
          <w:rFonts w:asciiTheme="majorBidi" w:hAnsiTheme="majorBidi" w:cstheme="majorBidi"/>
          <w:sz w:val="24"/>
          <w:szCs w:val="24"/>
        </w:rPr>
        <w:t>6</w:t>
      </w:r>
      <w:r w:rsidRPr="009035BA">
        <w:rPr>
          <w:rFonts w:asciiTheme="majorBidi" w:hAnsiTheme="majorBidi" w:cstheme="majorBidi"/>
          <w:sz w:val="24"/>
          <w:szCs w:val="24"/>
        </w:rPr>
        <w:t xml:space="preserve">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741EF9E7" w:rsidR="008B172F" w:rsidRPr="00A3441B" w:rsidRDefault="008B172F" w:rsidP="00A3441B">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w:t>
      </w:r>
      <w:r w:rsidR="00715A42">
        <w:rPr>
          <w:rFonts w:asciiTheme="majorBidi" w:hAnsiTheme="majorBidi" w:cstheme="majorBidi"/>
        </w:rPr>
        <w:t xml:space="preserve">šio priedo </w:t>
      </w:r>
      <w:r w:rsidRPr="00A3441B">
        <w:rPr>
          <w:rFonts w:asciiTheme="majorBidi" w:hAnsiTheme="majorBidi" w:cstheme="majorBidi"/>
        </w:rPr>
        <w:t>1.</w:t>
      </w:r>
      <w:r w:rsidR="00E55987">
        <w:rPr>
          <w:rFonts w:asciiTheme="majorBidi" w:hAnsiTheme="majorBidi" w:cstheme="majorBidi"/>
        </w:rPr>
        <w:t>2</w:t>
      </w:r>
      <w:r w:rsidR="007D1061">
        <w:rPr>
          <w:rFonts w:asciiTheme="majorBidi" w:hAnsiTheme="majorBidi" w:cstheme="majorBidi"/>
        </w:rPr>
        <w:t>.1.</w:t>
      </w:r>
      <w:r w:rsidRPr="00A3441B">
        <w:rPr>
          <w:rFonts w:asciiTheme="majorBidi" w:hAnsiTheme="majorBidi" w:cstheme="majorBidi"/>
        </w:rPr>
        <w:t xml:space="preserve"> punkte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w:t>
      </w:r>
      <w:r w:rsidR="00C9317B">
        <w:rPr>
          <w:rFonts w:asciiTheme="majorBidi" w:hAnsiTheme="majorBidi" w:cstheme="majorBidi"/>
        </w:rPr>
        <w:t xml:space="preserve">šio priedo </w:t>
      </w:r>
      <w:r w:rsidRPr="00A3441B">
        <w:rPr>
          <w:rFonts w:asciiTheme="majorBidi" w:hAnsiTheme="majorBidi" w:cstheme="majorBidi"/>
        </w:rPr>
        <w:t>1.</w:t>
      </w:r>
      <w:r w:rsidR="00E55987">
        <w:rPr>
          <w:rFonts w:asciiTheme="majorBidi" w:hAnsiTheme="majorBidi" w:cstheme="majorBidi"/>
        </w:rPr>
        <w:t>2</w:t>
      </w:r>
      <w:r w:rsidR="007D1061">
        <w:rPr>
          <w:rFonts w:asciiTheme="majorBidi" w:hAnsiTheme="majorBidi" w:cstheme="majorBidi"/>
        </w:rPr>
        <w:t>.1.</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766"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528"/>
        <w:gridCol w:w="5245"/>
      </w:tblGrid>
      <w:tr w:rsidR="008B172F" w:rsidRPr="00A3441B" w14:paraId="3EFE33FD"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24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8B172F" w:rsidRPr="00A3441B" w14:paraId="2D711358" w14:textId="77777777" w:rsidTr="00A5121F">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52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0EF5A46" w14:textId="72FE53E8" w:rsidR="00E23D9E" w:rsidRPr="004730C4" w:rsidRDefault="004730C4" w:rsidP="00E11177">
            <w:pPr>
              <w:spacing w:after="0" w:line="276" w:lineRule="auto"/>
              <w:ind w:left="117" w:right="261"/>
              <w:jc w:val="both"/>
              <w:rPr>
                <w:rFonts w:ascii="Times New Roman" w:hAnsi="Times New Roman" w:cs="Times New Roman"/>
                <w:sz w:val="24"/>
                <w:szCs w:val="24"/>
              </w:rPr>
            </w:pPr>
            <w:r w:rsidRPr="004730C4">
              <w:rPr>
                <w:rFonts w:ascii="Times New Roman" w:hAnsi="Times New Roman" w:cs="Times New Roman"/>
                <w:sz w:val="24"/>
                <w:szCs w:val="24"/>
              </w:rPr>
              <w:t xml:space="preserve">Tiekėjas, tiekėjų grupės partneriai kartu, per paskutinius 5 metus iki pasiūlymo pateikimo termino pabaigos pagal vieną ar daugiau sutarčių yra atlikęs panašių darbų (tvarkybos darbai), kurių vertė ne mažesnė kaip </w:t>
            </w:r>
            <w:r w:rsidR="006146F0">
              <w:rPr>
                <w:rFonts w:ascii="Times New Roman" w:hAnsi="Times New Roman" w:cs="Times New Roman"/>
                <w:sz w:val="24"/>
                <w:szCs w:val="24"/>
              </w:rPr>
              <w:t xml:space="preserve">193 </w:t>
            </w:r>
            <w:r w:rsidR="004F247C">
              <w:rPr>
                <w:rFonts w:ascii="Times New Roman" w:hAnsi="Times New Roman" w:cs="Times New Roman"/>
                <w:sz w:val="24"/>
                <w:szCs w:val="24"/>
              </w:rPr>
              <w:t>92</w:t>
            </w:r>
            <w:r w:rsidR="00D56C56">
              <w:rPr>
                <w:rFonts w:ascii="Times New Roman" w:hAnsi="Times New Roman" w:cs="Times New Roman"/>
                <w:sz w:val="24"/>
                <w:szCs w:val="24"/>
              </w:rPr>
              <w:t>6</w:t>
            </w:r>
            <w:r w:rsidRPr="004730C4">
              <w:rPr>
                <w:rFonts w:ascii="Times New Roman" w:hAnsi="Times New Roman" w:cs="Times New Roman"/>
                <w:sz w:val="24"/>
                <w:szCs w:val="24"/>
              </w:rPr>
              <w:t>,</w:t>
            </w:r>
            <w:r w:rsidR="00B1337D">
              <w:rPr>
                <w:rFonts w:ascii="Times New Roman" w:hAnsi="Times New Roman" w:cs="Times New Roman"/>
                <w:sz w:val="24"/>
                <w:szCs w:val="24"/>
              </w:rPr>
              <w:t>00</w:t>
            </w:r>
            <w:r w:rsidRPr="004730C4">
              <w:rPr>
                <w:rFonts w:ascii="Times New Roman" w:hAnsi="Times New Roman" w:cs="Times New Roman"/>
                <w:sz w:val="24"/>
                <w:szCs w:val="24"/>
              </w:rPr>
              <w:t xml:space="preserve"> Eur be PVM ir darbų atlikimas bei galutiniai rezultatai buvo tinkami.</w:t>
            </w:r>
          </w:p>
        </w:tc>
        <w:tc>
          <w:tcPr>
            <w:tcW w:w="524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10FFB0EA" w:rsidR="008B172F" w:rsidRPr="00A3441B" w:rsidRDefault="008B172F" w:rsidP="00070C75">
            <w:pPr>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w:t>
            </w:r>
            <w:r w:rsidRPr="00484E40">
              <w:rPr>
                <w:rFonts w:asciiTheme="majorBidi" w:eastAsia="MS Mincho" w:hAnsiTheme="majorBidi" w:cstheme="majorBidi"/>
                <w:sz w:val="24"/>
                <w:szCs w:val="24"/>
              </w:rPr>
              <w:t xml:space="preserve">parengtas pagal </w:t>
            </w:r>
            <w:r w:rsidR="00804000" w:rsidRPr="00484E40">
              <w:rPr>
                <w:rFonts w:asciiTheme="majorBidi" w:hAnsiTheme="majorBidi" w:cstheme="majorBidi"/>
              </w:rPr>
              <w:t>Pirkimo</w:t>
            </w:r>
            <w:r w:rsidRPr="00484E40">
              <w:rPr>
                <w:rFonts w:asciiTheme="majorBidi" w:eastAsia="MS Mincho" w:hAnsiTheme="majorBidi" w:cstheme="majorBidi"/>
                <w:sz w:val="24"/>
                <w:szCs w:val="24"/>
              </w:rPr>
              <w:t xml:space="preserve"> sąlygų </w:t>
            </w:r>
            <w:r w:rsidR="0043071B" w:rsidRPr="00484E40">
              <w:rPr>
                <w:rFonts w:asciiTheme="majorBidi" w:eastAsia="MS Mincho" w:hAnsiTheme="majorBidi" w:cstheme="majorBidi"/>
                <w:sz w:val="24"/>
                <w:szCs w:val="24"/>
              </w:rPr>
              <w:t>10</w:t>
            </w:r>
            <w:r w:rsidRPr="00484E40">
              <w:rPr>
                <w:rFonts w:asciiTheme="majorBidi" w:eastAsia="MS Mincho" w:hAnsiTheme="majorBidi" w:cstheme="majorBidi"/>
                <w:sz w:val="24"/>
                <w:szCs w:val="24"/>
              </w:rPr>
              <w:t xml:space="preserve"> priedą.</w:t>
            </w:r>
            <w:r w:rsidRPr="00A3441B">
              <w:rPr>
                <w:rFonts w:asciiTheme="majorBidi" w:eastAsia="MS Mincho" w:hAnsiTheme="majorBidi" w:cstheme="majorBidi"/>
                <w:sz w:val="24"/>
                <w:szCs w:val="24"/>
              </w:rPr>
              <w:t xml:space="preserve"> </w:t>
            </w:r>
          </w:p>
          <w:p w14:paraId="2CAE1DD9" w14:textId="008D2617" w:rsidR="008B172F" w:rsidRPr="00A3441B"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372AD7" w:rsidRDefault="008B172F" w:rsidP="00A3441B">
            <w:pPr>
              <w:spacing w:after="0" w:line="276" w:lineRule="auto"/>
              <w:ind w:left="146" w:right="2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0218E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r w:rsidRPr="00A3441B">
              <w:rPr>
                <w:rFonts w:asciiTheme="majorBidi" w:eastAsia="MS Mincho" w:hAnsiTheme="majorBidi" w:cstheme="majorBidi"/>
                <w:sz w:val="24"/>
                <w:szCs w:val="24"/>
              </w:rPr>
              <w:t>.</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25BC821D"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AB75C7">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48F8E3E4" w:rsidR="00E23D9E" w:rsidRPr="00B04905" w:rsidRDefault="00E23D9E" w:rsidP="00070C75">
            <w:pPr>
              <w:pStyle w:val="Pagrindinistekstas"/>
              <w:suppressAutoHyphens w:val="0"/>
              <w:autoSpaceDE/>
              <w:spacing w:after="120" w:line="276" w:lineRule="auto"/>
              <w:ind w:left="142" w:right="271"/>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Pagrindinistekstas"/>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5A4DC2">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B04905">
              <w:rPr>
                <w:rFonts w:asciiTheme="majorBidi" w:hAnsiTheme="majorBidi" w:cstheme="majorBidi"/>
                <w:i/>
                <w:sz w:val="24"/>
                <w:szCs w:val="24"/>
                <w:lang w:val="lt-LT"/>
              </w:rPr>
              <w:t>.</w:t>
            </w:r>
          </w:p>
        </w:tc>
      </w:tr>
      <w:tr w:rsidR="00E23D9E" w:rsidRPr="00A3441B" w14:paraId="0D3715D7"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454198E6"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AB75C7">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DB2CA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 xml:space="preserve">LR Kultūros ministerijos nustatyta tvarka išduotas kvalifikacijos atestatas (ar lygiavertis </w:t>
            </w:r>
            <w:r w:rsidRPr="00DB2CAB">
              <w:rPr>
                <w:rFonts w:asciiTheme="majorBidi" w:hAnsiTheme="majorBidi" w:cstheme="majorBidi"/>
                <w:color w:val="000000" w:themeColor="text1"/>
                <w:lang w:eastAsia="lt-LT"/>
              </w:rPr>
              <w:t>dokumentas) ir (arba) teisės pripažinimo dokumentai</w:t>
            </w:r>
            <w:r w:rsidRPr="00DB2CAB">
              <w:rPr>
                <w:rFonts w:asciiTheme="majorBidi" w:hAnsiTheme="majorBidi" w:cstheme="majorBidi"/>
                <w:color w:val="000000" w:themeColor="text1"/>
                <w:vertAlign w:val="superscript"/>
                <w:lang w:eastAsia="lt-LT"/>
              </w:rPr>
              <w:t>1</w:t>
            </w:r>
            <w:r w:rsidRPr="00DB2CAB">
              <w:rPr>
                <w:rFonts w:asciiTheme="majorBidi" w:hAnsiTheme="majorBidi" w:cstheme="majorBidi"/>
                <w:color w:val="000000" w:themeColor="text1"/>
                <w:lang w:eastAsia="lt-LT"/>
              </w:rPr>
              <w:t>.</w:t>
            </w:r>
          </w:p>
          <w:p w14:paraId="07EFB134" w14:textId="5998D658" w:rsidR="00E23D9E" w:rsidRPr="00DB2CA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DB2CAB">
              <w:rPr>
                <w:rFonts w:asciiTheme="majorBidi" w:hAnsiTheme="majorBidi" w:cstheme="majorBidi"/>
                <w:bCs/>
                <w:color w:val="000000" w:themeColor="text1"/>
              </w:rPr>
              <w:t>Atliktų darbų sąrašas*,</w:t>
            </w:r>
            <w:r w:rsidRPr="00DB2CAB">
              <w:rPr>
                <w:rFonts w:asciiTheme="majorBidi" w:hAnsiTheme="majorBidi" w:cstheme="majorBidi"/>
                <w:color w:val="000000" w:themeColor="text1"/>
              </w:rPr>
              <w:t xml:space="preserve"> kuriuos vykdant specialistas vadovavo tvarkybos darbams, parengtas </w:t>
            </w:r>
            <w:r w:rsidRPr="00DB2CAB">
              <w:rPr>
                <w:rFonts w:asciiTheme="majorBidi" w:hAnsiTheme="majorBidi" w:cstheme="majorBidi"/>
                <w:b/>
                <w:bCs/>
                <w:color w:val="000000" w:themeColor="text1"/>
              </w:rPr>
              <w:t xml:space="preserve">pagal </w:t>
            </w:r>
            <w:r w:rsidRPr="00DB2CAB">
              <w:rPr>
                <w:rFonts w:asciiTheme="majorBidi" w:hAnsiTheme="majorBidi" w:cstheme="majorBidi"/>
                <w:b/>
                <w:bCs/>
              </w:rPr>
              <w:t>Pirkimo</w:t>
            </w:r>
            <w:r w:rsidRPr="00DB2CAB">
              <w:rPr>
                <w:rFonts w:asciiTheme="majorBidi" w:hAnsiTheme="majorBidi" w:cstheme="majorBidi"/>
                <w:b/>
                <w:bCs/>
                <w:color w:val="000000" w:themeColor="text1"/>
              </w:rPr>
              <w:t xml:space="preserve"> sąlygų 1</w:t>
            </w:r>
            <w:r w:rsidR="00DA3C6F" w:rsidRPr="00DB2CAB">
              <w:rPr>
                <w:rFonts w:asciiTheme="majorBidi" w:hAnsiTheme="majorBidi" w:cstheme="majorBidi"/>
                <w:b/>
                <w:bCs/>
                <w:color w:val="000000" w:themeColor="text1"/>
              </w:rPr>
              <w:t>1</w:t>
            </w:r>
            <w:r w:rsidRPr="00DB2CA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Sraopastraipa"/>
              <w:spacing w:line="276" w:lineRule="auto"/>
              <w:ind w:left="141" w:right="281"/>
              <w:contextualSpacing w:val="0"/>
              <w:jc w:val="both"/>
              <w:rPr>
                <w:rFonts w:asciiTheme="majorBidi" w:hAnsiTheme="majorBidi" w:cstheme="majorBidi"/>
                <w:color w:val="000000" w:themeColor="text1"/>
                <w:lang w:eastAsia="lt-LT"/>
              </w:rPr>
            </w:pPr>
            <w:r w:rsidRPr="00DB2CAB">
              <w:rPr>
                <w:rFonts w:asciiTheme="majorBidi" w:hAnsiTheme="majorBidi" w:cstheme="majorBidi"/>
                <w:bCs/>
                <w:color w:val="000000" w:themeColor="text1"/>
                <w:lang w:eastAsia="lt-LT"/>
              </w:rPr>
              <w:t>3. Dokumentai įrodantys specialisto dalyvavimą ir priskirtų pareigų vykdymą objekte</w:t>
            </w:r>
            <w:r w:rsidRPr="00DB2CAB">
              <w:rPr>
                <w:rFonts w:asciiTheme="majorBidi" w:hAnsiTheme="majorBidi" w:cstheme="majorBidi"/>
                <w:color w:val="000000" w:themeColor="text1"/>
                <w:lang w:eastAsia="lt-LT"/>
              </w:rPr>
              <w:t xml:space="preserve"> (pvz. įmonės vadovo įsakymas</w:t>
            </w:r>
            <w:r w:rsidRPr="00A3441B">
              <w:rPr>
                <w:rFonts w:asciiTheme="majorBidi" w:hAnsiTheme="majorBidi" w:cstheme="majorBidi"/>
                <w:color w:val="000000" w:themeColor="text1"/>
                <w:lang w:eastAsia="lt-LT"/>
              </w:rPr>
              <w:t xml:space="preserve">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w:t>
            </w:r>
            <w:r w:rsidRPr="00A3441B">
              <w:rPr>
                <w:rFonts w:asciiTheme="majorBidi" w:hAnsiTheme="majorBidi" w:cstheme="majorBidi"/>
                <w:color w:val="000000" w:themeColor="text1"/>
                <w:lang w:eastAsia="lt-LT"/>
              </w:rPr>
              <w:lastRenderedPageBreak/>
              <w:t>Užsakovo atsiliepimas, kuriame būtų informacija apie specialisto pareigas objekte, ar kt. dokumentai įrodantys specialisto patirtį).</w:t>
            </w:r>
          </w:p>
          <w:p w14:paraId="3B50B022" w14:textId="5763C70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 xml:space="preserve">4. Kiti dokumentai pagal </w:t>
            </w:r>
            <w:r w:rsidR="00C80E8D">
              <w:rPr>
                <w:rFonts w:asciiTheme="majorBidi" w:hAnsiTheme="majorBidi" w:cstheme="majorBidi"/>
              </w:rPr>
              <w:t xml:space="preserve">šio priedo </w:t>
            </w:r>
            <w:r w:rsidRPr="00A3441B">
              <w:rPr>
                <w:rFonts w:asciiTheme="majorBidi" w:hAnsiTheme="majorBidi" w:cstheme="majorBidi"/>
                <w:color w:val="000000" w:themeColor="text1"/>
                <w:sz w:val="24"/>
                <w:szCs w:val="24"/>
              </w:rPr>
              <w:t>1.2 p. reikalavimus.</w:t>
            </w:r>
          </w:p>
          <w:p w14:paraId="2181D78E" w14:textId="77777777" w:rsidR="00E23D9E" w:rsidRPr="00A3441B" w:rsidRDefault="00E23D9E" w:rsidP="00E23D9E">
            <w:pPr>
              <w:pStyle w:val="Sraopastraipa"/>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39027A" w:rsidRPr="00A3441B" w14:paraId="35E99426"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714D7004" w14:textId="7E8042E4" w:rsidR="0039027A" w:rsidRPr="00A3441B" w:rsidRDefault="0039027A" w:rsidP="0039027A">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2</w:t>
            </w:r>
            <w:r w:rsidRPr="00A3441B">
              <w:rPr>
                <w:rFonts w:asciiTheme="majorBidi" w:hAnsiTheme="majorBidi" w:cstheme="majorBidi"/>
                <w:sz w:val="24"/>
                <w:szCs w:val="24"/>
                <w:lang w:val="lt-LT"/>
              </w:rPr>
              <w:t>.</w:t>
            </w:r>
            <w:r>
              <w:rPr>
                <w:rFonts w:asciiTheme="majorBidi" w:hAnsiTheme="majorBidi" w:cstheme="majorBidi"/>
                <w:sz w:val="24"/>
                <w:szCs w:val="24"/>
                <w:lang w:val="lt-LT"/>
              </w:rPr>
              <w:t>2.</w:t>
            </w:r>
          </w:p>
        </w:tc>
        <w:tc>
          <w:tcPr>
            <w:tcW w:w="3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2CF4276" w14:textId="6FE45315" w:rsidR="0039027A" w:rsidRPr="00A3441B" w:rsidRDefault="00B478CB" w:rsidP="0039027A">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B478CB">
              <w:rPr>
                <w:rFonts w:asciiTheme="majorBidi" w:hAnsiTheme="majorBidi" w:cstheme="majorBidi"/>
                <w:bCs/>
                <w:iCs/>
                <w:sz w:val="24"/>
                <w:szCs w:val="24"/>
                <w:lang w:val="lt-LT"/>
              </w:rPr>
              <w:t>Ne mažiau kaip 1 (vieną) specialistą, turintį teisę atlikti tvarkomuosius paveldosaugos darbus. Tvarkybos darbai: konservavimas, restauravimas, remontas ir avarijos grėsmės pašalinimas -</w:t>
            </w:r>
            <w:r w:rsidR="009C102E">
              <w:rPr>
                <w:rFonts w:asciiTheme="majorBidi" w:hAnsiTheme="majorBidi" w:cstheme="majorBidi"/>
                <w:bCs/>
                <w:iCs/>
                <w:sz w:val="24"/>
                <w:szCs w:val="24"/>
                <w:lang w:val="lt-LT"/>
              </w:rPr>
              <w:t xml:space="preserve"> </w:t>
            </w:r>
            <w:r w:rsidRPr="00B478CB">
              <w:rPr>
                <w:rFonts w:asciiTheme="majorBidi" w:hAnsiTheme="majorBidi" w:cstheme="majorBidi"/>
                <w:bCs/>
                <w:iCs/>
                <w:sz w:val="24"/>
                <w:szCs w:val="24"/>
                <w:lang w:val="lt-LT"/>
              </w:rPr>
              <w:t>akmens mūro, natūralaus akmens, plytų mūro darbai.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22D12E4" w14:textId="0F1BF68A" w:rsidR="00BE1C7C" w:rsidRPr="00BE1C7C" w:rsidRDefault="00BE1C7C" w:rsidP="00BE1C7C">
            <w:pPr>
              <w:pStyle w:val="Sraopastraipa"/>
              <w:spacing w:line="276" w:lineRule="auto"/>
              <w:ind w:left="141" w:right="281"/>
              <w:jc w:val="both"/>
              <w:rPr>
                <w:rFonts w:asciiTheme="majorBidi" w:hAnsiTheme="majorBidi" w:cstheme="majorBidi"/>
                <w:color w:val="000000" w:themeColor="text1"/>
                <w:lang w:eastAsia="lt-LT"/>
              </w:rPr>
            </w:pPr>
            <w:r w:rsidRPr="00BE1C7C">
              <w:rPr>
                <w:rFonts w:asciiTheme="majorBidi" w:hAnsiTheme="majorBidi" w:cstheme="majorBidi"/>
                <w:color w:val="000000" w:themeColor="text1"/>
                <w:lang w:eastAsia="lt-LT"/>
              </w:rPr>
              <w:t>1.</w:t>
            </w:r>
            <w:r w:rsidRPr="00BE1C7C">
              <w:rPr>
                <w:rFonts w:asciiTheme="majorBidi" w:hAnsiTheme="majorBidi" w:cstheme="majorBidi"/>
                <w:color w:val="000000" w:themeColor="text1"/>
                <w:lang w:eastAsia="lt-LT"/>
              </w:rPr>
              <w:tab/>
              <w:t>LR Kultūros ministerijos nustatyta tvarka išduotas kvalifikacijos atestatas (ar lygiavertis dokumentas) ir (arba) teisės pripažinimo dokumentai</w:t>
            </w:r>
            <w:r w:rsidR="002629EC" w:rsidRPr="00DB2CAB">
              <w:rPr>
                <w:rFonts w:asciiTheme="majorBidi" w:hAnsiTheme="majorBidi" w:cstheme="majorBidi"/>
                <w:color w:val="000000" w:themeColor="text1"/>
                <w:vertAlign w:val="superscript"/>
                <w:lang w:eastAsia="lt-LT"/>
              </w:rPr>
              <w:t>1</w:t>
            </w:r>
            <w:r w:rsidRPr="00BE1C7C">
              <w:rPr>
                <w:rFonts w:asciiTheme="majorBidi" w:hAnsiTheme="majorBidi" w:cstheme="majorBidi"/>
                <w:color w:val="000000" w:themeColor="text1"/>
                <w:lang w:eastAsia="lt-LT"/>
              </w:rPr>
              <w:t>.</w:t>
            </w:r>
          </w:p>
          <w:p w14:paraId="163A610A" w14:textId="54B0D988" w:rsidR="00ED1508" w:rsidRPr="00A3441B" w:rsidRDefault="00ED1508" w:rsidP="00ED1508">
            <w:pPr>
              <w:pStyle w:val="Sraopastraipa"/>
              <w:spacing w:line="276" w:lineRule="auto"/>
              <w:ind w:left="141" w:right="281"/>
              <w:jc w:val="both"/>
              <w:rPr>
                <w:rFonts w:asciiTheme="majorBidi" w:hAnsiTheme="majorBidi" w:cstheme="majorBidi"/>
                <w:color w:val="000000" w:themeColor="text1"/>
                <w:lang w:eastAsia="lt-LT"/>
              </w:rPr>
            </w:pPr>
          </w:p>
          <w:p w14:paraId="24359032" w14:textId="2E26EA3C" w:rsidR="0039027A" w:rsidRPr="00A3441B" w:rsidRDefault="0039027A" w:rsidP="00BE1C7C">
            <w:pPr>
              <w:pStyle w:val="Sraopastraipa"/>
              <w:spacing w:line="276" w:lineRule="auto"/>
              <w:ind w:left="141" w:right="281"/>
              <w:contextualSpacing w:val="0"/>
              <w:jc w:val="both"/>
              <w:rPr>
                <w:rFonts w:asciiTheme="majorBidi" w:hAnsiTheme="majorBidi" w:cstheme="majorBidi"/>
                <w:color w:val="000000" w:themeColor="text1"/>
                <w:lang w:eastAsia="lt-LT"/>
              </w:rPr>
            </w:pPr>
          </w:p>
        </w:tc>
      </w:tr>
      <w:tr w:rsidR="0039027A" w:rsidRPr="00A3441B" w14:paraId="573943DD"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2CFEDBB" w14:textId="1BD25FAE" w:rsidR="0039027A" w:rsidRPr="00A3441B" w:rsidRDefault="0039027A" w:rsidP="0039027A">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Pr>
                <w:rFonts w:asciiTheme="majorBidi" w:hAnsiTheme="majorBidi" w:cstheme="majorBidi"/>
                <w:sz w:val="24"/>
                <w:szCs w:val="24"/>
                <w:lang w:val="lt-LT"/>
              </w:rPr>
              <w:t>2</w:t>
            </w:r>
            <w:r w:rsidRPr="00A3441B">
              <w:rPr>
                <w:rFonts w:asciiTheme="majorBidi" w:hAnsiTheme="majorBidi" w:cstheme="majorBidi"/>
                <w:sz w:val="24"/>
                <w:szCs w:val="24"/>
                <w:lang w:val="lt-LT"/>
              </w:rPr>
              <w:t>.</w:t>
            </w:r>
            <w:r w:rsidR="00B90E9F">
              <w:rPr>
                <w:rFonts w:asciiTheme="majorBidi" w:hAnsiTheme="majorBidi" w:cstheme="majorBidi"/>
                <w:sz w:val="24"/>
                <w:szCs w:val="24"/>
                <w:lang w:val="lt-LT"/>
              </w:rPr>
              <w:t>3</w:t>
            </w:r>
            <w:r>
              <w:rPr>
                <w:rFonts w:asciiTheme="majorBidi" w:hAnsiTheme="majorBidi" w:cstheme="majorBidi"/>
                <w:sz w:val="24"/>
                <w:szCs w:val="24"/>
                <w:lang w:val="lt-LT"/>
              </w:rPr>
              <w:t>.</w:t>
            </w:r>
          </w:p>
        </w:tc>
        <w:tc>
          <w:tcPr>
            <w:tcW w:w="3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DDFF7B9" w14:textId="27D8C31A" w:rsidR="0039027A" w:rsidRPr="00A3441B" w:rsidRDefault="002D4AA1" w:rsidP="0039027A">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2D4AA1">
              <w:rPr>
                <w:rFonts w:asciiTheme="majorBidi" w:hAnsiTheme="majorBidi" w:cstheme="majorBidi"/>
                <w:bCs/>
                <w:iCs/>
                <w:sz w:val="24"/>
                <w:szCs w:val="24"/>
                <w:lang w:val="lt-LT"/>
              </w:rPr>
              <w:t>Ne mažiau kaip 1 (vieną) specialistą, turintį teisę atlikti tvarkybos darbus. Tvarkybos darbai: konservavimas, restauravimas, remontas ir avarijos grėsmės pašalinimas - tinkavimo, dekoratyvinio tinko ir tinkuotų dažytų paviršių darbai.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E690D6E" w14:textId="71CE098E" w:rsidR="00BE1C7C" w:rsidRPr="00BE1C7C" w:rsidRDefault="00BE1C7C" w:rsidP="00BE1C7C">
            <w:pPr>
              <w:pStyle w:val="Sraopastraipa"/>
              <w:spacing w:line="276" w:lineRule="auto"/>
              <w:ind w:left="141" w:right="281"/>
              <w:jc w:val="both"/>
              <w:rPr>
                <w:rFonts w:asciiTheme="majorBidi" w:hAnsiTheme="majorBidi" w:cstheme="majorBidi"/>
                <w:color w:val="000000" w:themeColor="text1"/>
                <w:lang w:eastAsia="lt-LT"/>
              </w:rPr>
            </w:pPr>
            <w:r w:rsidRPr="00BE1C7C">
              <w:rPr>
                <w:rFonts w:asciiTheme="majorBidi" w:hAnsiTheme="majorBidi" w:cstheme="majorBidi"/>
                <w:color w:val="000000" w:themeColor="text1"/>
                <w:lang w:eastAsia="lt-LT"/>
              </w:rPr>
              <w:t>1.</w:t>
            </w:r>
            <w:r w:rsidRPr="00BE1C7C">
              <w:rPr>
                <w:rFonts w:asciiTheme="majorBidi" w:hAnsiTheme="majorBidi" w:cstheme="majorBidi"/>
                <w:color w:val="000000" w:themeColor="text1"/>
                <w:lang w:eastAsia="lt-LT"/>
              </w:rPr>
              <w:tab/>
              <w:t>LR Kultūros ministerijos nustatyta tvarka išduotas kvalifikacijos atestatas (ar lygiavertis dokumentas) ir (arba) teisės pripažinimo dokumentai</w:t>
            </w:r>
            <w:r w:rsidR="002629EC" w:rsidRPr="00DB2CAB">
              <w:rPr>
                <w:rFonts w:asciiTheme="majorBidi" w:hAnsiTheme="majorBidi" w:cstheme="majorBidi"/>
                <w:color w:val="000000" w:themeColor="text1"/>
                <w:vertAlign w:val="superscript"/>
                <w:lang w:eastAsia="lt-LT"/>
              </w:rPr>
              <w:t>1</w:t>
            </w:r>
            <w:r w:rsidRPr="00BE1C7C">
              <w:rPr>
                <w:rFonts w:asciiTheme="majorBidi" w:hAnsiTheme="majorBidi" w:cstheme="majorBidi"/>
                <w:color w:val="000000" w:themeColor="text1"/>
                <w:lang w:eastAsia="lt-LT"/>
              </w:rPr>
              <w:t>.</w:t>
            </w:r>
          </w:p>
          <w:p w14:paraId="742F5769" w14:textId="53F664B8" w:rsidR="0039027A" w:rsidRPr="00A3441B" w:rsidRDefault="0039027A" w:rsidP="00BE1C7C">
            <w:pPr>
              <w:pStyle w:val="Sraopastraipa"/>
              <w:spacing w:line="276" w:lineRule="auto"/>
              <w:ind w:left="141" w:right="281"/>
              <w:contextualSpacing w:val="0"/>
              <w:jc w:val="both"/>
              <w:rPr>
                <w:rFonts w:asciiTheme="majorBidi" w:hAnsiTheme="majorBidi" w:cstheme="majorBidi"/>
                <w:color w:val="000000" w:themeColor="text1"/>
                <w:lang w:eastAsia="lt-LT"/>
              </w:rPr>
            </w:pPr>
          </w:p>
        </w:tc>
      </w:tr>
      <w:tr w:rsidR="00B90E9F" w:rsidRPr="00A3441B" w14:paraId="6041EEDA"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1FDB01A0" w14:textId="604C7A99" w:rsidR="00B90E9F" w:rsidRPr="00A3441B" w:rsidRDefault="00B90E9F" w:rsidP="00B90E9F">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Pr>
                <w:rFonts w:asciiTheme="majorBidi" w:hAnsiTheme="majorBidi" w:cstheme="majorBidi"/>
                <w:sz w:val="24"/>
                <w:szCs w:val="24"/>
                <w:lang w:val="lt-LT"/>
              </w:rPr>
              <w:t>2</w:t>
            </w:r>
            <w:r w:rsidRPr="00A3441B">
              <w:rPr>
                <w:rFonts w:asciiTheme="majorBidi" w:hAnsiTheme="majorBidi" w:cstheme="majorBidi"/>
                <w:sz w:val="24"/>
                <w:szCs w:val="24"/>
                <w:lang w:val="lt-LT"/>
              </w:rPr>
              <w:t>.</w:t>
            </w:r>
            <w:r>
              <w:rPr>
                <w:rFonts w:asciiTheme="majorBidi" w:hAnsiTheme="majorBidi" w:cstheme="majorBidi"/>
                <w:sz w:val="24"/>
                <w:szCs w:val="24"/>
                <w:lang w:val="lt-LT"/>
              </w:rPr>
              <w:t>4.</w:t>
            </w:r>
          </w:p>
        </w:tc>
        <w:tc>
          <w:tcPr>
            <w:tcW w:w="3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FDA1218" w14:textId="215FAAAB" w:rsidR="00B90E9F" w:rsidRPr="00A3441B" w:rsidRDefault="00574B5B" w:rsidP="00B90E9F">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574B5B">
              <w:rPr>
                <w:rFonts w:asciiTheme="majorBidi" w:hAnsiTheme="majorBidi" w:cstheme="majorBidi"/>
                <w:bCs/>
                <w:iCs/>
                <w:sz w:val="24"/>
                <w:szCs w:val="24"/>
                <w:lang w:val="lt-LT"/>
              </w:rPr>
              <w:t>Ne mažiau kaip 1 (vienas) pirmos kvalifikacinės kategorijos metalo dirbinių restauratorius.</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BF4FAAF" w14:textId="6CC6745B" w:rsidR="00B90E9F" w:rsidRPr="00A3441B" w:rsidRDefault="00BE1C7C" w:rsidP="002947A8">
            <w:pPr>
              <w:pStyle w:val="Sraopastraipa"/>
              <w:spacing w:line="276" w:lineRule="auto"/>
              <w:ind w:left="141" w:right="281"/>
              <w:jc w:val="both"/>
              <w:rPr>
                <w:rFonts w:asciiTheme="majorBidi" w:hAnsiTheme="majorBidi" w:cstheme="majorBidi"/>
                <w:color w:val="000000" w:themeColor="text1"/>
                <w:lang w:eastAsia="lt-LT"/>
              </w:rPr>
            </w:pPr>
            <w:r w:rsidRPr="00BE1C7C">
              <w:rPr>
                <w:rFonts w:asciiTheme="majorBidi" w:hAnsiTheme="majorBidi" w:cstheme="majorBidi"/>
                <w:color w:val="000000" w:themeColor="text1"/>
                <w:lang w:eastAsia="lt-LT"/>
              </w:rPr>
              <w:t>1.</w:t>
            </w:r>
            <w:r w:rsidRPr="00BE1C7C">
              <w:rPr>
                <w:rFonts w:asciiTheme="majorBidi" w:hAnsiTheme="majorBidi" w:cstheme="majorBidi"/>
                <w:color w:val="000000" w:themeColor="text1"/>
                <w:lang w:eastAsia="lt-LT"/>
              </w:rPr>
              <w:tab/>
              <w:t>LR Kultūros ministerijos nustatyta tvarka išduotas kvalifikacijos atestatas (ar lygiavertis dokumentas) ir (arba) teisės pripažinimo dokumentai</w:t>
            </w:r>
            <w:r w:rsidR="002629EC" w:rsidRPr="00DB2CAB">
              <w:rPr>
                <w:rFonts w:asciiTheme="majorBidi" w:hAnsiTheme="majorBidi" w:cstheme="majorBidi"/>
                <w:color w:val="000000" w:themeColor="text1"/>
                <w:vertAlign w:val="superscript"/>
                <w:lang w:eastAsia="lt-LT"/>
              </w:rPr>
              <w:t>1</w:t>
            </w:r>
            <w:r w:rsidRPr="00BE1C7C">
              <w:rPr>
                <w:rFonts w:asciiTheme="majorBidi" w:hAnsiTheme="majorBidi" w:cstheme="majorBidi"/>
                <w:color w:val="000000" w:themeColor="text1"/>
                <w:lang w:eastAsia="lt-LT"/>
              </w:rPr>
              <w:t>.</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Lentelės trečiame stulpelyje nurodomi dokumentai, kuriuos turi pateikti Lietuvos Respublikoje registruoti tiekėjai. Dėl dokumentų, kuriuos turi pateikti užsienio šalių tiekėjai, </w:t>
      </w:r>
      <w:r w:rsidRPr="00A3441B">
        <w:rPr>
          <w:rFonts w:asciiTheme="majorBidi" w:hAnsiTheme="majorBidi" w:cstheme="majorBidi"/>
          <w:i/>
          <w:sz w:val="24"/>
          <w:szCs w:val="24"/>
        </w:rPr>
        <w:lastRenderedPageBreak/>
        <w:t>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AED64AC"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Jei bendrą pasiūlymą pateikia ūkio subjektų grupė, veikianti pagal jungtinės veiklos (partnerystės) sutartį, ši</w:t>
      </w:r>
      <w:r w:rsidR="00222F9D">
        <w:rPr>
          <w:rFonts w:asciiTheme="majorBidi" w:hAnsiTheme="majorBidi" w:cstheme="majorBidi"/>
        </w:rPr>
        <w:t>o</w:t>
      </w:r>
      <w:r w:rsidRPr="00A3441B">
        <w:rPr>
          <w:rFonts w:asciiTheme="majorBidi" w:hAnsiTheme="majorBidi" w:cstheme="majorBidi"/>
        </w:rPr>
        <w:t xml:space="preserve"> </w:t>
      </w:r>
      <w:r w:rsidR="001129EA" w:rsidRPr="00560169">
        <w:rPr>
          <w:rFonts w:asciiTheme="majorBidi" w:hAnsiTheme="majorBidi" w:cstheme="majorBidi"/>
        </w:rPr>
        <w:t xml:space="preserve">priedo </w:t>
      </w:r>
      <w:r w:rsidR="00560169" w:rsidRPr="00560169">
        <w:rPr>
          <w:rFonts w:asciiTheme="majorBidi" w:hAnsiTheme="majorBidi" w:cstheme="majorBidi"/>
        </w:rPr>
        <w:t>1.2. p</w:t>
      </w:r>
      <w:r w:rsidR="001B36A3">
        <w:rPr>
          <w:rFonts w:asciiTheme="majorBidi" w:hAnsiTheme="majorBidi" w:cstheme="majorBidi"/>
        </w:rPr>
        <w:t>unkte</w:t>
      </w:r>
      <w:r w:rsidR="00560169" w:rsidRPr="00560169">
        <w:rPr>
          <w:rFonts w:asciiTheme="majorBidi" w:hAnsiTheme="majorBidi" w:cstheme="majorBidi"/>
        </w:rPr>
        <w:t xml:space="preserve"> </w:t>
      </w:r>
      <w:r w:rsidRPr="00560169">
        <w:rPr>
          <w:rFonts w:asciiTheme="majorBidi" w:hAnsiTheme="majorBidi" w:cstheme="majorBidi"/>
        </w:rPr>
        <w:t>nurodytus</w:t>
      </w:r>
      <w:r w:rsidRPr="00A3441B">
        <w:rPr>
          <w:rFonts w:asciiTheme="majorBidi" w:hAnsiTheme="majorBidi" w:cstheme="majorBidi"/>
        </w:rPr>
        <w:t xml:space="preserve"> kvalifikacijos reikalavimus turi atitikti bent vienas ūkio subjektų grupės narys.</w:t>
      </w:r>
      <w:bookmarkEnd w:id="6"/>
    </w:p>
    <w:p w14:paraId="0AC6732C"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708846D5"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Pr="00A3441B">
        <w:rPr>
          <w:rFonts w:asciiTheme="majorBidi" w:hAnsiTheme="majorBidi" w:cstheme="majorBidi"/>
        </w:rPr>
        <w:t xml:space="preserve">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167EF13F"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w:t>
      </w:r>
      <w:r w:rsidRPr="00A3441B">
        <w:rPr>
          <w:rFonts w:asciiTheme="majorBidi" w:hAnsiTheme="majorBidi" w:cstheme="majorBidi"/>
        </w:rPr>
        <w:lastRenderedPageBreak/>
        <w:t xml:space="preserve">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rsidSect="003529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B28F" w14:textId="77777777" w:rsidR="00DD660F" w:rsidRDefault="00DD660F" w:rsidP="008B172F">
      <w:pPr>
        <w:spacing w:after="0" w:line="240" w:lineRule="auto"/>
      </w:pPr>
      <w:r>
        <w:separator/>
      </w:r>
    </w:p>
  </w:endnote>
  <w:endnote w:type="continuationSeparator" w:id="0">
    <w:p w14:paraId="35534F4B" w14:textId="77777777" w:rsidR="00DD660F" w:rsidRDefault="00DD660F"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ABFA" w14:textId="77777777" w:rsidR="00DD660F" w:rsidRDefault="00DD660F" w:rsidP="008B172F">
      <w:pPr>
        <w:spacing w:after="0" w:line="240" w:lineRule="auto"/>
      </w:pPr>
      <w:r>
        <w:separator/>
      </w:r>
    </w:p>
  </w:footnote>
  <w:footnote w:type="continuationSeparator" w:id="0">
    <w:p w14:paraId="5FE94948" w14:textId="77777777" w:rsidR="00DD660F" w:rsidRDefault="00DD660F"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30126"/>
    <w:rsid w:val="00040404"/>
    <w:rsid w:val="00070C75"/>
    <w:rsid w:val="000721E2"/>
    <w:rsid w:val="0007629A"/>
    <w:rsid w:val="00076525"/>
    <w:rsid w:val="000B6EC9"/>
    <w:rsid w:val="000D0BBC"/>
    <w:rsid w:val="000F285A"/>
    <w:rsid w:val="000F43FE"/>
    <w:rsid w:val="00107512"/>
    <w:rsid w:val="001129EA"/>
    <w:rsid w:val="00137EA8"/>
    <w:rsid w:val="00193059"/>
    <w:rsid w:val="001B36A3"/>
    <w:rsid w:val="001C70C2"/>
    <w:rsid w:val="001D524A"/>
    <w:rsid w:val="001E091B"/>
    <w:rsid w:val="001F6011"/>
    <w:rsid w:val="002045F8"/>
    <w:rsid w:val="00220974"/>
    <w:rsid w:val="00222F9D"/>
    <w:rsid w:val="00243D9E"/>
    <w:rsid w:val="002629EC"/>
    <w:rsid w:val="00286653"/>
    <w:rsid w:val="002947A8"/>
    <w:rsid w:val="002C4DAE"/>
    <w:rsid w:val="002D4AA1"/>
    <w:rsid w:val="0035297C"/>
    <w:rsid w:val="003657B8"/>
    <w:rsid w:val="00371631"/>
    <w:rsid w:val="00372AD7"/>
    <w:rsid w:val="0039027A"/>
    <w:rsid w:val="00390A0F"/>
    <w:rsid w:val="003A2955"/>
    <w:rsid w:val="003C0A10"/>
    <w:rsid w:val="003D387A"/>
    <w:rsid w:val="003E2753"/>
    <w:rsid w:val="003F0212"/>
    <w:rsid w:val="003F60F1"/>
    <w:rsid w:val="0041512F"/>
    <w:rsid w:val="0043071B"/>
    <w:rsid w:val="00472758"/>
    <w:rsid w:val="004730C4"/>
    <w:rsid w:val="0047707C"/>
    <w:rsid w:val="00484E40"/>
    <w:rsid w:val="004C39F4"/>
    <w:rsid w:val="004C5961"/>
    <w:rsid w:val="004F0ED5"/>
    <w:rsid w:val="004F1A81"/>
    <w:rsid w:val="004F247C"/>
    <w:rsid w:val="00553EF8"/>
    <w:rsid w:val="00560169"/>
    <w:rsid w:val="00574B5B"/>
    <w:rsid w:val="0059162E"/>
    <w:rsid w:val="005A4DC2"/>
    <w:rsid w:val="005B6B33"/>
    <w:rsid w:val="006146F0"/>
    <w:rsid w:val="00631189"/>
    <w:rsid w:val="006721CB"/>
    <w:rsid w:val="00674F4E"/>
    <w:rsid w:val="006A3D40"/>
    <w:rsid w:val="006A6AF6"/>
    <w:rsid w:val="006D42F7"/>
    <w:rsid w:val="006E035D"/>
    <w:rsid w:val="006F3435"/>
    <w:rsid w:val="00715A42"/>
    <w:rsid w:val="007558E4"/>
    <w:rsid w:val="00775D6A"/>
    <w:rsid w:val="00781B8C"/>
    <w:rsid w:val="00781D84"/>
    <w:rsid w:val="00792675"/>
    <w:rsid w:val="00796E2F"/>
    <w:rsid w:val="007C28DF"/>
    <w:rsid w:val="007D1061"/>
    <w:rsid w:val="007D39E3"/>
    <w:rsid w:val="007D7C54"/>
    <w:rsid w:val="007E5303"/>
    <w:rsid w:val="007E5624"/>
    <w:rsid w:val="0080120F"/>
    <w:rsid w:val="00804000"/>
    <w:rsid w:val="00823898"/>
    <w:rsid w:val="008539F2"/>
    <w:rsid w:val="008542F1"/>
    <w:rsid w:val="00866811"/>
    <w:rsid w:val="00894486"/>
    <w:rsid w:val="008B0320"/>
    <w:rsid w:val="008B172F"/>
    <w:rsid w:val="008C37B2"/>
    <w:rsid w:val="008D72F3"/>
    <w:rsid w:val="009035BA"/>
    <w:rsid w:val="00914FF5"/>
    <w:rsid w:val="00917BC4"/>
    <w:rsid w:val="00932FE0"/>
    <w:rsid w:val="00946726"/>
    <w:rsid w:val="009A7D4D"/>
    <w:rsid w:val="009B4FA2"/>
    <w:rsid w:val="009C102E"/>
    <w:rsid w:val="00A16E64"/>
    <w:rsid w:val="00A20D68"/>
    <w:rsid w:val="00A3441B"/>
    <w:rsid w:val="00A5121F"/>
    <w:rsid w:val="00A55C93"/>
    <w:rsid w:val="00A915F3"/>
    <w:rsid w:val="00AB129D"/>
    <w:rsid w:val="00AB3EBD"/>
    <w:rsid w:val="00AB502D"/>
    <w:rsid w:val="00AB75C7"/>
    <w:rsid w:val="00AC0D62"/>
    <w:rsid w:val="00AE3016"/>
    <w:rsid w:val="00AF1F05"/>
    <w:rsid w:val="00B04905"/>
    <w:rsid w:val="00B1337D"/>
    <w:rsid w:val="00B34058"/>
    <w:rsid w:val="00B40999"/>
    <w:rsid w:val="00B4373C"/>
    <w:rsid w:val="00B478CB"/>
    <w:rsid w:val="00B64DD8"/>
    <w:rsid w:val="00B82FE3"/>
    <w:rsid w:val="00B90E9F"/>
    <w:rsid w:val="00BE1C7C"/>
    <w:rsid w:val="00BF7EF1"/>
    <w:rsid w:val="00C54B4C"/>
    <w:rsid w:val="00C615EC"/>
    <w:rsid w:val="00C74069"/>
    <w:rsid w:val="00C80296"/>
    <w:rsid w:val="00C80E8D"/>
    <w:rsid w:val="00C92923"/>
    <w:rsid w:val="00C9317B"/>
    <w:rsid w:val="00CA159A"/>
    <w:rsid w:val="00CC621E"/>
    <w:rsid w:val="00CC7DC1"/>
    <w:rsid w:val="00CE3CB4"/>
    <w:rsid w:val="00D11F89"/>
    <w:rsid w:val="00D13EE7"/>
    <w:rsid w:val="00D56C56"/>
    <w:rsid w:val="00D71A32"/>
    <w:rsid w:val="00D74EC7"/>
    <w:rsid w:val="00DA3C6F"/>
    <w:rsid w:val="00DB2CAB"/>
    <w:rsid w:val="00DB496D"/>
    <w:rsid w:val="00DD660F"/>
    <w:rsid w:val="00E11177"/>
    <w:rsid w:val="00E23D9E"/>
    <w:rsid w:val="00E26959"/>
    <w:rsid w:val="00E55987"/>
    <w:rsid w:val="00E6635C"/>
    <w:rsid w:val="00EC46D9"/>
    <w:rsid w:val="00EC4896"/>
    <w:rsid w:val="00ED1508"/>
    <w:rsid w:val="00EF0830"/>
    <w:rsid w:val="00EF72C2"/>
    <w:rsid w:val="00F05C54"/>
    <w:rsid w:val="00F2535F"/>
    <w:rsid w:val="00F40BCD"/>
    <w:rsid w:val="00F65CE7"/>
    <w:rsid w:val="00F80180"/>
    <w:rsid w:val="00F804AB"/>
    <w:rsid w:val="00F93A23"/>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8382</Words>
  <Characters>4779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25</cp:revision>
  <dcterms:created xsi:type="dcterms:W3CDTF">2026-03-30T08:12:00Z</dcterms:created>
  <dcterms:modified xsi:type="dcterms:W3CDTF">2026-04-16T18:40:00Z</dcterms:modified>
</cp:coreProperties>
</file>