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480BD386" w:rsidR="002A7F70" w:rsidRPr="00320F61"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r w:rsidR="001C0706">
        <w:rPr>
          <w:rFonts w:ascii="Times New Roman" w:hAnsi="Times New Roman"/>
          <w:b/>
        </w:rPr>
        <w:t xml:space="preserve"> </w:t>
      </w:r>
    </w:p>
    <w:p w14:paraId="6DCF7CD3" w14:textId="58FEFAA5" w:rsidR="00AB2098" w:rsidRDefault="009946C5" w:rsidP="00A1090C">
      <w:pPr>
        <w:spacing w:after="0"/>
        <w:jc w:val="center"/>
        <w:rPr>
          <w:rStyle w:val="Numatytasispastraiposriftas1"/>
          <w:rFonts w:ascii="Times New Roman" w:hAnsi="Times New Roman"/>
          <w:b/>
          <w:bCs/>
        </w:rPr>
      </w:pPr>
      <w:r w:rsidRPr="2267F29B">
        <w:rPr>
          <w:rStyle w:val="Numatytasispastraiposriftas1"/>
          <w:rFonts w:ascii="Times New Roman" w:hAnsi="Times New Roman"/>
          <w:b/>
          <w:bCs/>
        </w:rPr>
        <w:t>DĖL</w:t>
      </w:r>
      <w:r w:rsidR="005A2E05" w:rsidRPr="2267F29B">
        <w:rPr>
          <w:rStyle w:val="Numatytasispastraiposriftas1"/>
          <w:rFonts w:ascii="Times New Roman" w:hAnsi="Times New Roman"/>
          <w:b/>
          <w:bCs/>
        </w:rPr>
        <w:t xml:space="preserve"> </w:t>
      </w:r>
      <w:r w:rsidR="00B67799">
        <w:rPr>
          <w:rStyle w:val="Numatytasispastraiposriftas1"/>
          <w:rFonts w:ascii="Times New Roman" w:hAnsi="Times New Roman"/>
          <w:b/>
          <w:bCs/>
        </w:rPr>
        <w:t>MOTORINĖS IR KOGNITYVINĖS</w:t>
      </w:r>
      <w:r w:rsidR="00762013">
        <w:rPr>
          <w:rStyle w:val="Numatytasispastraiposriftas1"/>
          <w:rFonts w:ascii="Times New Roman" w:hAnsi="Times New Roman"/>
          <w:b/>
          <w:bCs/>
        </w:rPr>
        <w:t xml:space="preserve"> REABILITACIJOS, PAREMTOS VIRTUALIOS REALYBĖS TECHNOLOGIJOMIS, SISTEMOS PIRKIMAS (FILIALAS</w:t>
      </w:r>
      <w:r w:rsidR="00012498">
        <w:rPr>
          <w:rStyle w:val="Numatytasispastraiposriftas1"/>
          <w:rFonts w:ascii="Times New Roman" w:hAnsi="Times New Roman"/>
          <w:b/>
          <w:bCs/>
        </w:rPr>
        <w:t xml:space="preserve"> „PUŠYNAS“ PROJEKTAS LL-00270)</w:t>
      </w:r>
    </w:p>
    <w:p w14:paraId="336BFABC" w14:textId="77777777" w:rsidR="00ED0914" w:rsidRDefault="00ED0914" w:rsidP="00A1090C">
      <w:pPr>
        <w:spacing w:after="0"/>
        <w:jc w:val="center"/>
        <w:rPr>
          <w:rFonts w:ascii="Times New Roman" w:hAnsi="Times New Roman"/>
          <w:b/>
          <w:bCs/>
        </w:rPr>
      </w:pPr>
    </w:p>
    <w:p w14:paraId="38CA1FE2" w14:textId="77777777" w:rsidR="00F014D5" w:rsidRDefault="00F014D5" w:rsidP="00F014D5">
      <w:pPr>
        <w:spacing w:after="0" w:line="240" w:lineRule="auto"/>
        <w:rPr>
          <w:rFonts w:asciiTheme="majorBidi" w:hAnsiTheme="majorBidi" w:cstheme="majorBidi"/>
          <w:bCs/>
          <w:color w:val="000000" w:themeColor="text1"/>
        </w:rPr>
      </w:pPr>
      <w:r>
        <w:rPr>
          <w:rFonts w:asciiTheme="majorBidi" w:hAnsiTheme="majorBidi" w:cstheme="majorBidi"/>
          <w:bCs/>
          <w:color w:val="000000" w:themeColor="text1"/>
        </w:rPr>
        <w:t>1 lentelė. 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4133"/>
      </w:tblGrid>
      <w:tr w:rsidR="00CB656F" w:rsidRPr="00CB656F" w14:paraId="32A3F463" w14:textId="77777777" w:rsidTr="00410832">
        <w:trPr>
          <w:trHeight w:val="793"/>
        </w:trPr>
        <w:tc>
          <w:tcPr>
            <w:tcW w:w="2915" w:type="pct"/>
            <w:shd w:val="clear" w:color="auto" w:fill="F2F2F2" w:themeFill="background1" w:themeFillShade="F2"/>
          </w:tcPr>
          <w:p w14:paraId="6B1A0724" w14:textId="77777777" w:rsidR="00CB656F" w:rsidRPr="00CB656F" w:rsidRDefault="00CB656F" w:rsidP="00CB656F">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CB656F">
              <w:rPr>
                <w:rFonts w:ascii="Times New Roman" w:eastAsiaTheme="minorEastAsia" w:hAnsi="Times New Roman"/>
                <w:b/>
                <w:bCs/>
                <w:lang w:eastAsia="lt-LT"/>
              </w:rPr>
              <w:t>Tiekėjo arba ūkio subjektų grupės dalyvių pavadinimas (-ai), juridinio asmens kodas</w:t>
            </w:r>
            <w:r w:rsidRPr="00CB656F">
              <w:rPr>
                <w:rFonts w:ascii="Times New Roman" w:eastAsiaTheme="minorEastAsia" w:hAnsi="Times New Roman"/>
                <w:lang w:eastAsia="lt-LT"/>
              </w:rPr>
              <w:t xml:space="preserve"> (-ai) </w:t>
            </w:r>
            <w:r w:rsidRPr="00CB656F">
              <w:rPr>
                <w:rFonts w:ascii="Times New Roman" w:eastAsiaTheme="minorEastAsia" w:hAnsi="Times New Roman"/>
                <w:i/>
                <w:lang w:eastAsia="lt-LT"/>
              </w:rPr>
              <w:t>(jeigu pasiūlymą teikia fizinis asmuo – verslo ar individualios veiklos pažymėjimo Nr. ar pan.)</w:t>
            </w:r>
            <w:r w:rsidRPr="00CB656F">
              <w:rPr>
                <w:rFonts w:ascii="Times New Roman" w:eastAsiaTheme="minorEastAsia" w:hAnsi="Times New Roman"/>
                <w:iCs/>
                <w:lang w:eastAsia="lt-LT"/>
              </w:rPr>
              <w:t xml:space="preserve">, </w:t>
            </w:r>
            <w:r w:rsidRPr="00CB656F">
              <w:rPr>
                <w:rFonts w:ascii="Times New Roman" w:eastAsiaTheme="minorEastAsia" w:hAnsi="Times New Roman"/>
                <w:b/>
                <w:bCs/>
                <w:iCs/>
                <w:lang w:eastAsia="lt-LT"/>
              </w:rPr>
              <w:t>adresas (-ai)</w:t>
            </w:r>
          </w:p>
        </w:tc>
        <w:tc>
          <w:tcPr>
            <w:tcW w:w="2085" w:type="pct"/>
          </w:tcPr>
          <w:p w14:paraId="6090EB69" w14:textId="77777777" w:rsidR="00CB656F" w:rsidRPr="00CB656F" w:rsidRDefault="00CB656F" w:rsidP="00CB656F">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r w:rsidR="00CB656F" w:rsidRPr="00CB656F" w14:paraId="0C1762E7" w14:textId="77777777" w:rsidTr="00410832">
        <w:trPr>
          <w:trHeight w:val="510"/>
        </w:trPr>
        <w:tc>
          <w:tcPr>
            <w:tcW w:w="2915" w:type="pct"/>
            <w:shd w:val="clear" w:color="auto" w:fill="F2F2F2" w:themeFill="background1" w:themeFillShade="F2"/>
          </w:tcPr>
          <w:p w14:paraId="56E33A41" w14:textId="77777777" w:rsidR="00CB656F" w:rsidRPr="00CB656F" w:rsidRDefault="00CB656F" w:rsidP="00CB656F">
            <w:pPr>
              <w:autoSpaceDN/>
              <w:spacing w:after="0" w:line="240" w:lineRule="auto"/>
              <w:jc w:val="both"/>
              <w:textAlignment w:val="auto"/>
              <w:rPr>
                <w:rFonts w:ascii="Times New Roman" w:eastAsiaTheme="minorEastAsia" w:hAnsi="Times New Roman"/>
                <w:b/>
                <w:bCs/>
                <w:color w:val="000000"/>
                <w:lang w:eastAsia="lt-LT"/>
              </w:rPr>
            </w:pPr>
            <w:r w:rsidRPr="00CB656F">
              <w:rPr>
                <w:rFonts w:ascii="Times New Roman" w:eastAsiaTheme="minorEastAsia" w:hAnsi="Times New Roman"/>
                <w:b/>
                <w:bCs/>
                <w:lang w:eastAsia="lt-LT"/>
              </w:rPr>
              <w:t>Tiekėją kontroliuojantis juridinis ar fizinis asmuo</w:t>
            </w:r>
            <w:r w:rsidRPr="00CB656F">
              <w:rPr>
                <w:rFonts w:ascii="Times New Roman" w:eastAsiaTheme="minorEastAsia" w:hAnsi="Times New Roman"/>
                <w:b/>
                <w:bCs/>
                <w:vertAlign w:val="superscript"/>
                <w:lang w:eastAsia="lt-LT"/>
              </w:rPr>
              <w:footnoteReference w:id="2"/>
            </w:r>
            <w:r w:rsidRPr="00CB656F">
              <w:rPr>
                <w:rFonts w:ascii="Times New Roman" w:eastAsiaTheme="minorEastAsia" w:hAnsi="Times New Roman"/>
                <w:lang w:eastAsia="lt-LT"/>
              </w:rPr>
              <w:t xml:space="preserve"> </w:t>
            </w:r>
            <w:r w:rsidRPr="00CB656F">
              <w:rPr>
                <w:rFonts w:ascii="Times New Roman" w:eastAsiaTheme="minorEastAsia" w:hAnsi="Times New Roman"/>
                <w:i/>
                <w:iCs/>
                <w:lang w:eastAsia="lt-LT"/>
              </w:rPr>
              <w:t>(nurodoma, jeigu turi) (taikoma, kai yra nustatytas VPĮ 47 str. 9 d.)</w:t>
            </w:r>
          </w:p>
        </w:tc>
        <w:tc>
          <w:tcPr>
            <w:tcW w:w="2085" w:type="pct"/>
          </w:tcPr>
          <w:p w14:paraId="663EA39B" w14:textId="77777777" w:rsidR="00CB656F" w:rsidRPr="00CB656F" w:rsidRDefault="00CB656F" w:rsidP="00CB656F">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r w:rsidR="00CB656F" w:rsidRPr="00CB656F" w14:paraId="1328B3C6" w14:textId="77777777" w:rsidTr="00410832">
        <w:trPr>
          <w:trHeight w:val="510"/>
        </w:trPr>
        <w:tc>
          <w:tcPr>
            <w:tcW w:w="2915" w:type="pct"/>
            <w:shd w:val="clear" w:color="auto" w:fill="F2F2F2" w:themeFill="background1" w:themeFillShade="F2"/>
          </w:tcPr>
          <w:p w14:paraId="7839F97A" w14:textId="77777777" w:rsidR="00CB656F" w:rsidRPr="00CB656F" w:rsidRDefault="00CB656F" w:rsidP="00CB656F">
            <w:pPr>
              <w:autoSpaceDN/>
              <w:spacing w:after="0" w:line="240" w:lineRule="auto"/>
              <w:jc w:val="both"/>
              <w:textAlignment w:val="auto"/>
              <w:rPr>
                <w:rFonts w:ascii="Times New Roman" w:eastAsiaTheme="minorEastAsia" w:hAnsi="Times New Roman"/>
                <w:b/>
                <w:bCs/>
                <w:lang w:eastAsia="lt-LT"/>
              </w:rPr>
            </w:pPr>
            <w:r w:rsidRPr="00CB656F">
              <w:rPr>
                <w:rFonts w:ascii="Times New Roman" w:eastAsiaTheme="minorEastAsia" w:hAnsi="Times New Roman"/>
                <w:b/>
                <w:bCs/>
                <w:color w:val="000000"/>
                <w:lang w:eastAsia="lt-LT"/>
              </w:rPr>
              <w:t xml:space="preserve">Tiekėjų grupės partnerį kontroliuojantis juridinis asmuo ir (ar) fizinis asmuo ir (ar) kolegialus valdymo organas ir (ar) priežiūros organas </w:t>
            </w:r>
            <w:r w:rsidRPr="00CB656F">
              <w:rPr>
                <w:rFonts w:ascii="Times New Roman" w:eastAsiaTheme="minorEastAsia" w:hAnsi="Times New Roman"/>
                <w:i/>
                <w:iCs/>
                <w:color w:val="000000"/>
                <w:lang w:eastAsia="lt-LT"/>
              </w:rPr>
              <w:t xml:space="preserve">(nurodoma jeigu turi, kai pasiūlymą teikia ūkio subjektų grupė) </w:t>
            </w:r>
            <w:r w:rsidRPr="00CB656F">
              <w:rPr>
                <w:rFonts w:ascii="Times New Roman" w:eastAsiaTheme="minorEastAsia" w:hAnsi="Times New Roman"/>
                <w:i/>
                <w:iCs/>
                <w:lang w:eastAsia="lt-LT"/>
              </w:rPr>
              <w:t>(taikoma, kai yra nustatyti pašalinimo pagrindai ir/arba kai yra nustatytas VPĮ 47 str. 9 d.)</w:t>
            </w:r>
          </w:p>
        </w:tc>
        <w:tc>
          <w:tcPr>
            <w:tcW w:w="2085" w:type="pct"/>
          </w:tcPr>
          <w:p w14:paraId="6324BB0C" w14:textId="77777777" w:rsidR="00CB656F" w:rsidRPr="00CB656F" w:rsidRDefault="00CB656F" w:rsidP="00CB656F">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r w:rsidR="00CB656F" w:rsidRPr="00CB656F" w14:paraId="0930D054" w14:textId="77777777" w:rsidTr="00410832">
        <w:trPr>
          <w:trHeight w:val="510"/>
        </w:trPr>
        <w:tc>
          <w:tcPr>
            <w:tcW w:w="2915" w:type="pct"/>
            <w:shd w:val="clear" w:color="auto" w:fill="F2F2F2" w:themeFill="background1" w:themeFillShade="F2"/>
          </w:tcPr>
          <w:p w14:paraId="1B856270" w14:textId="77777777" w:rsidR="00CB656F" w:rsidRPr="00CB656F" w:rsidRDefault="00CB656F" w:rsidP="00CB656F">
            <w:pPr>
              <w:autoSpaceDN/>
              <w:spacing w:after="0" w:line="240" w:lineRule="auto"/>
              <w:jc w:val="both"/>
              <w:textAlignment w:val="auto"/>
              <w:rPr>
                <w:rFonts w:ascii="Times New Roman" w:eastAsiaTheme="minorEastAsia" w:hAnsi="Times New Roman"/>
                <w:b/>
                <w:bCs/>
                <w:color w:val="000000"/>
                <w:lang w:eastAsia="lt-LT"/>
              </w:rPr>
            </w:pPr>
            <w:r w:rsidRPr="00CB656F">
              <w:rPr>
                <w:rFonts w:ascii="Times New Roman" w:eastAsiaTheme="minorEastAsia" w:hAnsi="Times New Roman"/>
                <w:b/>
                <w:bCs/>
                <w:color w:val="000000"/>
                <w:lang w:eastAsia="lt-LT"/>
              </w:rPr>
              <w:t>Ūkio subjektą kontroliuojantis juridinis asmuo ir (ar) fizinis asmuo ir (ar) kolegialus valdymo organas ir (ar) priežiūros organas</w:t>
            </w:r>
            <w:r w:rsidRPr="00CB656F">
              <w:rPr>
                <w:rFonts w:ascii="Times New Roman" w:eastAsiaTheme="minorEastAsia" w:hAnsi="Times New Roman"/>
                <w:b/>
                <w:bCs/>
                <w:lang w:eastAsia="lt-LT"/>
              </w:rPr>
              <w:t xml:space="preserve"> </w:t>
            </w:r>
            <w:r w:rsidRPr="00CB656F">
              <w:rPr>
                <w:rFonts w:ascii="Times New Roman" w:eastAsia="Times New Roman" w:hAnsi="Times New Roman"/>
                <w:i/>
                <w:iCs/>
                <w:lang w:eastAsia="lt-LT"/>
              </w:rPr>
              <w:t>(nurodoma jeigu turi)</w:t>
            </w:r>
            <w:r w:rsidRPr="00CB656F">
              <w:rPr>
                <w:rFonts w:ascii="Times New Roman" w:eastAsiaTheme="minorEastAsia" w:hAnsi="Times New Roman"/>
                <w:i/>
                <w:iCs/>
                <w:lang w:eastAsia="lt-LT"/>
              </w:rPr>
              <w:t xml:space="preserve"> (taikoma, kai yra nustatyti pašalinimo pagrindai ir/arba kai yra nustatytas VPĮ 47 str. 9 d.)</w:t>
            </w:r>
          </w:p>
        </w:tc>
        <w:tc>
          <w:tcPr>
            <w:tcW w:w="2085" w:type="pct"/>
          </w:tcPr>
          <w:p w14:paraId="671E1C4E" w14:textId="77777777" w:rsidR="00CB656F" w:rsidRPr="00CB656F" w:rsidRDefault="00CB656F" w:rsidP="00CB656F">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r w:rsidR="00CB656F" w:rsidRPr="00CB656F" w14:paraId="5494493E" w14:textId="77777777" w:rsidTr="00410832">
        <w:trPr>
          <w:trHeight w:val="510"/>
        </w:trPr>
        <w:tc>
          <w:tcPr>
            <w:tcW w:w="2915" w:type="pct"/>
            <w:shd w:val="clear" w:color="auto" w:fill="F2F2F2" w:themeFill="background1" w:themeFillShade="F2"/>
          </w:tcPr>
          <w:p w14:paraId="30B4E0E3" w14:textId="77777777" w:rsidR="00CB656F" w:rsidRPr="00CB656F" w:rsidRDefault="00CB656F" w:rsidP="00CB656F">
            <w:pPr>
              <w:tabs>
                <w:tab w:val="left" w:pos="1420"/>
              </w:tabs>
              <w:autoSpaceDN/>
              <w:spacing w:after="0" w:line="240" w:lineRule="auto"/>
              <w:jc w:val="both"/>
              <w:textAlignment w:val="auto"/>
              <w:rPr>
                <w:rFonts w:ascii="Times New Roman" w:eastAsiaTheme="minorEastAsia" w:hAnsi="Times New Roman"/>
                <w:i/>
                <w:iCs/>
                <w:lang w:eastAsia="lt-LT"/>
              </w:rPr>
            </w:pPr>
            <w:r w:rsidRPr="00CB656F">
              <w:rPr>
                <w:rFonts w:ascii="Times New Roman" w:eastAsiaTheme="minorEastAsia" w:hAnsi="Times New Roman"/>
                <w:b/>
                <w:bCs/>
                <w:lang w:eastAsia="lt-LT"/>
              </w:rPr>
              <w:t>Ūkio subjektų grupės dalyvis, atstovaujantis arba vadovaujantis ūkio subjektų grupei</w:t>
            </w:r>
            <w:r w:rsidRPr="00CB656F">
              <w:rPr>
                <w:rFonts w:ascii="Times New Roman" w:eastAsiaTheme="minorEastAsia" w:hAnsi="Times New Roman"/>
                <w:lang w:eastAsia="lt-LT"/>
              </w:rPr>
              <w:t xml:space="preserve"> </w:t>
            </w:r>
            <w:r w:rsidRPr="00CB656F">
              <w:rPr>
                <w:rFonts w:ascii="Times New Roman" w:eastAsiaTheme="minorEastAsia" w:hAnsi="Times New Roman"/>
                <w:i/>
                <w:lang w:eastAsia="lt-LT"/>
              </w:rPr>
              <w:t>(nurodoma, jei pasiūlymą teikia tiekėjų grupė)</w:t>
            </w:r>
          </w:p>
        </w:tc>
        <w:tc>
          <w:tcPr>
            <w:tcW w:w="2085" w:type="pct"/>
          </w:tcPr>
          <w:p w14:paraId="26242B0D" w14:textId="77777777" w:rsidR="00CB656F" w:rsidRPr="00CB656F" w:rsidRDefault="00CB656F" w:rsidP="00CB656F">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r w:rsidR="00CB656F" w:rsidRPr="00CB656F" w14:paraId="7244588B" w14:textId="77777777" w:rsidTr="00410832">
        <w:trPr>
          <w:trHeight w:val="510"/>
        </w:trPr>
        <w:tc>
          <w:tcPr>
            <w:tcW w:w="2915" w:type="pct"/>
            <w:shd w:val="clear" w:color="auto" w:fill="F2F2F2" w:themeFill="background1" w:themeFillShade="F2"/>
          </w:tcPr>
          <w:p w14:paraId="57CAC037" w14:textId="77777777" w:rsidR="00CB656F" w:rsidRPr="00CB656F" w:rsidRDefault="00CB656F" w:rsidP="00CB656F">
            <w:pPr>
              <w:autoSpaceDN/>
              <w:spacing w:after="0" w:line="240" w:lineRule="auto"/>
              <w:jc w:val="both"/>
              <w:textAlignment w:val="auto"/>
              <w:rPr>
                <w:rFonts w:ascii="Times New Roman" w:eastAsiaTheme="minorEastAsia" w:hAnsi="Times New Roman"/>
                <w:b/>
                <w:bCs/>
                <w:color w:val="000000"/>
                <w:lang w:eastAsia="lt-LT"/>
              </w:rPr>
            </w:pPr>
            <w:r w:rsidRPr="00CB656F">
              <w:rPr>
                <w:rFonts w:ascii="Times New Roman" w:eastAsiaTheme="minorEastAsia" w:hAnsi="Times New Roman"/>
                <w:b/>
                <w:bCs/>
                <w:color w:val="000000"/>
                <w:lang w:eastAsia="lt-LT"/>
              </w:rPr>
              <w:t>Už pasiūlymą atsakingo asmens vardas, pavardė, telefono numeris, el. pašto adresas</w:t>
            </w:r>
          </w:p>
        </w:tc>
        <w:tc>
          <w:tcPr>
            <w:tcW w:w="2085" w:type="pct"/>
          </w:tcPr>
          <w:p w14:paraId="183CDF04" w14:textId="77777777" w:rsidR="00CB656F" w:rsidRPr="00CB656F" w:rsidRDefault="00CB656F" w:rsidP="00CB656F">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bookmarkEnd w:id="0"/>
    </w:tbl>
    <w:p w14:paraId="3B90222E" w14:textId="77777777" w:rsidR="00CB656F" w:rsidRDefault="00CB656F" w:rsidP="00F014D5">
      <w:pPr>
        <w:spacing w:after="0" w:line="240" w:lineRule="auto"/>
        <w:rPr>
          <w:rFonts w:asciiTheme="majorBidi" w:hAnsiTheme="majorBidi" w:cstheme="majorBidi"/>
          <w:bCs/>
          <w:color w:val="000000" w:themeColor="text1"/>
        </w:rPr>
      </w:pPr>
    </w:p>
    <w:p w14:paraId="128B22A5" w14:textId="3259CC8A"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1. Šiuo pasiūlymu pažymime, kad sutinkame su visomis Konkurso/Pirkimo sąlygomis ir patvirtiname, kad mūsų siūlomos Prekės/Paslaugos atitinka vis</w:t>
      </w:r>
      <w:r w:rsidR="00341840" w:rsidRPr="00320F61">
        <w:rPr>
          <w:rFonts w:ascii="Times New Roman" w:eastAsiaTheme="minorEastAsia" w:hAnsi="Times New Roman"/>
          <w:sz w:val="18"/>
          <w:szCs w:val="18"/>
          <w:lang w:eastAsia="lt-LT"/>
        </w:rPr>
        <w:t>u</w:t>
      </w:r>
      <w:r w:rsidRPr="00320F61">
        <w:rPr>
          <w:rFonts w:ascii="Times New Roman" w:eastAsiaTheme="minorEastAsia" w:hAnsi="Times New Roman"/>
          <w:sz w:val="18"/>
          <w:szCs w:val="18"/>
          <w:lang w:eastAsia="lt-LT"/>
        </w:rPr>
        <w:t xml:space="preserve">s </w:t>
      </w:r>
      <w:r w:rsidR="00341840" w:rsidRPr="00320F61">
        <w:rPr>
          <w:rFonts w:ascii="Times New Roman" w:eastAsiaTheme="minorEastAsia" w:hAnsi="Times New Roman"/>
          <w:sz w:val="18"/>
          <w:szCs w:val="18"/>
          <w:lang w:eastAsia="lt-LT"/>
        </w:rPr>
        <w:t>pirkimo dokumentuose</w:t>
      </w:r>
      <w:r w:rsidRPr="00320F61">
        <w:rPr>
          <w:rFonts w:ascii="Times New Roman" w:eastAsiaTheme="minorEastAsia" w:hAnsi="Times New Roman"/>
          <w:sz w:val="18"/>
          <w:szCs w:val="18"/>
          <w:lang w:eastAsia="lt-LT"/>
        </w:rPr>
        <w:t xml:space="preserve"> nurodytus keliamus reikalavimus.</w:t>
      </w:r>
    </w:p>
    <w:p w14:paraId="7EBCC145" w14:textId="77777777"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2. CVP IS elektroninėmis priemonėmis pateikdami pasiūlymą, patvirtiname, kad dokumentų skaitmeninės kopijos ir CVP IS elektroninėmis priemonėmis pateikti duomenys yra tikri.</w:t>
      </w:r>
    </w:p>
    <w:p w14:paraId="62363F80" w14:textId="5E178335" w:rsidR="002A7F70" w:rsidRDefault="00E34B4C" w:rsidP="0092091D">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3. Patvirtiname, kad jei pasiūlyme nenurodyti kolegialaus priežiūros/valdymo organų nariai, šie organai juridiniuose asmenyse nėra sudaryti (taikoma, kai pirkimo dokumentuose nustatyti pašalinimo pagrindai).</w:t>
      </w:r>
    </w:p>
    <w:p w14:paraId="1397E026" w14:textId="329C63C7" w:rsidR="00A650A4" w:rsidRDefault="0092091D" w:rsidP="00CC1111">
      <w:pPr>
        <w:spacing w:after="0" w:line="240" w:lineRule="auto"/>
        <w:jc w:val="both"/>
        <w:rPr>
          <w:rFonts w:ascii="Times New Roman" w:hAnsi="Times New Roman"/>
          <w:sz w:val="18"/>
          <w:szCs w:val="18"/>
        </w:rPr>
      </w:pPr>
      <w:r>
        <w:rPr>
          <w:rFonts w:ascii="Times New Roman" w:eastAsiaTheme="minorEastAsia" w:hAnsi="Times New Roman"/>
          <w:sz w:val="18"/>
          <w:szCs w:val="18"/>
          <w:lang w:eastAsia="lt-LT"/>
        </w:rPr>
        <w:t xml:space="preserve">4. </w:t>
      </w:r>
      <w:r w:rsidRPr="00320F61">
        <w:rPr>
          <w:rFonts w:ascii="Times New Roman" w:hAnsi="Times New Roman"/>
          <w:sz w:val="18"/>
          <w:szCs w:val="18"/>
        </w:rPr>
        <w:t xml:space="preserve">Teikdami šį pasiūlymą, patvirtiname, kad į mūsų siūlomą </w:t>
      </w:r>
      <w:r>
        <w:rPr>
          <w:rFonts w:ascii="Times New Roman" w:hAnsi="Times New Roman"/>
          <w:sz w:val="18"/>
          <w:szCs w:val="18"/>
        </w:rPr>
        <w:t>Paslaugų</w:t>
      </w:r>
      <w:r w:rsidRPr="00320F61">
        <w:rPr>
          <w:rFonts w:ascii="Times New Roman" w:hAnsi="Times New Roman"/>
          <w:sz w:val="18"/>
          <w:szCs w:val="18"/>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w:t>
      </w:r>
      <w:r>
        <w:rPr>
          <w:rFonts w:ascii="Times New Roman" w:hAnsi="Times New Roman"/>
          <w:sz w:val="18"/>
          <w:szCs w:val="18"/>
        </w:rPr>
        <w:t>Paslaugų</w:t>
      </w:r>
      <w:r w:rsidRPr="00320F61">
        <w:rPr>
          <w:rFonts w:ascii="Times New Roman" w:hAnsi="Times New Roman"/>
          <w:sz w:val="18"/>
          <w:szCs w:val="18"/>
        </w:rPr>
        <w:t xml:space="preserve"> kainą.</w:t>
      </w:r>
    </w:p>
    <w:p w14:paraId="4C507ABF" w14:textId="77777777" w:rsidR="00E84689" w:rsidRPr="00CC1111" w:rsidRDefault="00E84689" w:rsidP="00CC1111">
      <w:pPr>
        <w:spacing w:after="0" w:line="240" w:lineRule="auto"/>
        <w:jc w:val="both"/>
        <w:rPr>
          <w:rFonts w:ascii="Times New Roman" w:hAnsi="Times New Roman"/>
          <w:sz w:val="18"/>
          <w:szCs w:val="18"/>
        </w:rPr>
      </w:pPr>
    </w:p>
    <w:p w14:paraId="23DF57F3" w14:textId="77777777" w:rsidR="00E84689" w:rsidRPr="00007E38" w:rsidRDefault="00E84689" w:rsidP="00E84689">
      <w:pPr>
        <w:spacing w:after="0" w:line="240" w:lineRule="auto"/>
        <w:jc w:val="center"/>
        <w:rPr>
          <w:rFonts w:ascii="Times New Roman" w:hAnsi="Times New Roman"/>
          <w:b/>
          <w:iCs/>
        </w:rPr>
      </w:pPr>
      <w:r w:rsidRPr="00007E38">
        <w:rPr>
          <w:rFonts w:ascii="Times New Roman" w:hAnsi="Times New Roman"/>
          <w:b/>
          <w:iCs/>
        </w:rPr>
        <w:t>INFORMACIJA APIE PASLAUGŲ TEIKIMĄ</w:t>
      </w:r>
    </w:p>
    <w:p w14:paraId="4A3DD094" w14:textId="77777777" w:rsidR="00E84689" w:rsidRPr="00007E38" w:rsidRDefault="00E84689" w:rsidP="00E84689">
      <w:pPr>
        <w:spacing w:after="0" w:line="240" w:lineRule="auto"/>
        <w:jc w:val="both"/>
        <w:rPr>
          <w:rFonts w:ascii="Times New Roman" w:hAnsi="Times New Roman"/>
        </w:rPr>
      </w:pPr>
    </w:p>
    <w:p w14:paraId="4077ACA9" w14:textId="77777777" w:rsidR="00E84689" w:rsidRDefault="00E84689" w:rsidP="00E84689">
      <w:pPr>
        <w:spacing w:after="0" w:line="240" w:lineRule="auto"/>
        <w:jc w:val="both"/>
        <w:rPr>
          <w:rFonts w:ascii="Times New Roman" w:hAnsi="Times New Roman"/>
          <w:i/>
          <w:sz w:val="24"/>
          <w:szCs w:val="24"/>
        </w:rPr>
      </w:pPr>
    </w:p>
    <w:p w14:paraId="4A27A2A4" w14:textId="22D535AD" w:rsidR="00E84689" w:rsidRPr="00645032" w:rsidRDefault="00E84689" w:rsidP="00B36E7A">
      <w:pPr>
        <w:keepNext/>
        <w:jc w:val="both"/>
        <w:outlineLvl w:val="0"/>
        <w:rPr>
          <w:rFonts w:ascii="Times New Roman" w:hAnsi="Times New Roman"/>
          <w:b/>
          <w:caps/>
        </w:rPr>
      </w:pPr>
      <w:r w:rsidRPr="006529AD">
        <w:rPr>
          <w:rFonts w:ascii="Times New Roman" w:hAnsi="Times New Roman"/>
          <w:i/>
          <w:sz w:val="24"/>
          <w:szCs w:val="24"/>
        </w:rPr>
        <w:t xml:space="preserve">Nurodome, kad </w:t>
      </w:r>
      <w:r w:rsidRPr="00E52759">
        <w:rPr>
          <w:rFonts w:ascii="Times New Roman" w:hAnsi="Times New Roman"/>
          <w:b/>
          <w:bCs/>
          <w:sz w:val="24"/>
          <w:szCs w:val="24"/>
        </w:rPr>
        <w:t xml:space="preserve">siūlomos </w:t>
      </w:r>
      <w:r w:rsidR="00B36E7A" w:rsidRPr="00B36E7A">
        <w:rPr>
          <w:rFonts w:ascii="Times New Roman" w:eastAsiaTheme="minorEastAsia" w:hAnsi="Times New Roman"/>
          <w:b/>
          <w:bCs/>
          <w:i/>
          <w:color w:val="000000"/>
          <w:lang w:eastAsia="lt-LT"/>
        </w:rPr>
        <w:t>Motorinės ir kognityvinės reabilitacijos paremtos virtualios realybės technologijomis sistemos</w:t>
      </w:r>
      <w:r w:rsidR="009656BF">
        <w:rPr>
          <w:rFonts w:ascii="Times New Roman" w:eastAsiaTheme="minorEastAsia" w:hAnsi="Times New Roman"/>
          <w:b/>
          <w:bCs/>
          <w:i/>
          <w:color w:val="000000"/>
          <w:lang w:eastAsia="lt-LT"/>
        </w:rPr>
        <w:t xml:space="preserve"> </w:t>
      </w:r>
      <w:r w:rsidR="009656BF" w:rsidRPr="009656BF">
        <w:rPr>
          <w:rFonts w:ascii="Times New Roman" w:eastAsiaTheme="minorEastAsia" w:hAnsi="Times New Roman"/>
          <w:b/>
          <w:bCs/>
          <w:iCs/>
          <w:color w:val="000000"/>
          <w:lang w:eastAsia="lt-LT"/>
        </w:rPr>
        <w:t>mokymų</w:t>
      </w:r>
      <w:r w:rsidR="00B36E7A" w:rsidRPr="009656BF">
        <w:rPr>
          <w:rFonts w:ascii="Times New Roman" w:eastAsiaTheme="minorEastAsia" w:hAnsi="Times New Roman"/>
          <w:b/>
          <w:bCs/>
          <w:iCs/>
          <w:color w:val="000000"/>
          <w:lang w:eastAsia="lt-LT"/>
        </w:rPr>
        <w:t xml:space="preserve"> </w:t>
      </w:r>
      <w:r w:rsidR="00B36E7A" w:rsidRPr="00B36E7A">
        <w:rPr>
          <w:rFonts w:ascii="Times New Roman" w:eastAsiaTheme="minorEastAsia" w:hAnsi="Times New Roman"/>
          <w:b/>
          <w:bCs/>
          <w:i/>
          <w:color w:val="000000"/>
          <w:lang w:eastAsia="lt-LT"/>
        </w:rPr>
        <w:t xml:space="preserve"> </w:t>
      </w:r>
      <w:r w:rsidRPr="00B36E7A">
        <w:rPr>
          <w:rFonts w:ascii="Times New Roman" w:eastAsia="TimesNewRomanPSMT" w:hAnsi="Times New Roman"/>
          <w:b/>
          <w:bCs/>
          <w:color w:val="000000"/>
        </w:rPr>
        <w:t>paslaugos</w:t>
      </w:r>
      <w:r w:rsidRPr="00B36E7A">
        <w:rPr>
          <w:rFonts w:ascii="Times New Roman" w:hAnsi="Times New Roman"/>
          <w:b/>
          <w:bCs/>
          <w:caps/>
        </w:rPr>
        <w:t xml:space="preserve"> </w:t>
      </w:r>
      <w:r w:rsidRPr="00B36E7A">
        <w:rPr>
          <w:rFonts w:ascii="Times New Roman" w:hAnsi="Times New Roman"/>
          <w:b/>
          <w:bCs/>
          <w:sz w:val="24"/>
          <w:szCs w:val="24"/>
        </w:rPr>
        <w:t>bus te</w:t>
      </w:r>
      <w:r w:rsidRPr="008803AC">
        <w:rPr>
          <w:rFonts w:ascii="Times New Roman" w:hAnsi="Times New Roman"/>
          <w:b/>
          <w:bCs/>
          <w:sz w:val="24"/>
          <w:szCs w:val="24"/>
        </w:rPr>
        <w:t>ikiamos</w:t>
      </w:r>
      <w:r w:rsidRPr="008803AC">
        <w:rPr>
          <w:rFonts w:ascii="Times New Roman" w:hAnsi="Times New Roman"/>
          <w:b/>
          <w:bCs/>
          <w:color w:val="000000" w:themeColor="text1"/>
          <w:sz w:val="24"/>
          <w:szCs w:val="24"/>
        </w:rPr>
        <w:t xml:space="preserve"> </w:t>
      </w:r>
      <w:r w:rsidRPr="008803AC">
        <w:rPr>
          <w:rFonts w:ascii="Times New Roman" w:hAnsi="Times New Roman"/>
          <w:b/>
          <w:bCs/>
          <w:sz w:val="24"/>
          <w:szCs w:val="24"/>
        </w:rPr>
        <w:t>iš</w:t>
      </w:r>
      <w:r w:rsidRPr="008803AC">
        <w:rPr>
          <w:rFonts w:ascii="Times New Roman" w:hAnsi="Times New Roman"/>
          <w:b/>
          <w:bCs/>
          <w:i/>
          <w:color w:val="0070C0"/>
          <w:sz w:val="24"/>
          <w:szCs w:val="24"/>
        </w:rPr>
        <w:t xml:space="preserve"> </w:t>
      </w:r>
      <w:r w:rsidRPr="003D2CEB">
        <w:rPr>
          <w:rFonts w:ascii="Times New Roman" w:hAnsi="Times New Roman"/>
          <w:i/>
          <w:color w:val="C00000"/>
          <w:sz w:val="24"/>
          <w:szCs w:val="24"/>
        </w:rPr>
        <w:t>[</w:t>
      </w:r>
      <w:r w:rsidRPr="003D2CEB">
        <w:rPr>
          <w:rFonts w:ascii="Times New Roman" w:hAnsi="Times New Roman"/>
          <w:i/>
          <w:color w:val="C00000"/>
          <w:sz w:val="24"/>
          <w:szCs w:val="24"/>
          <w:u w:val="single"/>
        </w:rPr>
        <w:t>nurodomas valstybės ar teritorijos pavadinimas</w:t>
      </w:r>
      <w:r w:rsidRPr="003D2CEB">
        <w:rPr>
          <w:rFonts w:ascii="Times New Roman" w:hAnsi="Times New Roman"/>
          <w:i/>
          <w:color w:val="C00000"/>
          <w:sz w:val="24"/>
          <w:szCs w:val="24"/>
        </w:rPr>
        <w:t>]</w:t>
      </w:r>
      <w:r w:rsidRPr="003D2CEB">
        <w:rPr>
          <w:rFonts w:ascii="Times New Roman" w:hAnsi="Times New Roman"/>
          <w:b/>
          <w:bCs/>
          <w:color w:val="C00000"/>
          <w:sz w:val="24"/>
          <w:szCs w:val="24"/>
        </w:rPr>
        <w:t xml:space="preserve"> </w:t>
      </w:r>
      <w:r w:rsidRPr="008803AC">
        <w:rPr>
          <w:rFonts w:ascii="Times New Roman" w:hAnsi="Times New Roman"/>
          <w:b/>
          <w:bCs/>
          <w:sz w:val="24"/>
          <w:szCs w:val="24"/>
        </w:rPr>
        <w:t>valstybės ar teritorijos.</w:t>
      </w:r>
    </w:p>
    <w:p w14:paraId="6D973FD9" w14:textId="77777777" w:rsidR="00E84689" w:rsidRDefault="00E84689" w:rsidP="00E84689">
      <w:pPr>
        <w:spacing w:after="0" w:line="240" w:lineRule="auto"/>
        <w:jc w:val="both"/>
        <w:rPr>
          <w:rFonts w:ascii="Times New Roman" w:hAnsi="Times New Roman"/>
        </w:rPr>
      </w:pPr>
      <w:r w:rsidRPr="00F82A48">
        <w:rPr>
          <w:rFonts w:ascii="Times New Roman" w:hAnsi="Times New Roman"/>
        </w:rPr>
        <w:t>Perkančioji organizacija laikys, kad paslaugos kelia grėsmę nacionaliniam saugumui, kai</w:t>
      </w:r>
      <w:r w:rsidRPr="00F82A48">
        <w:rPr>
          <w:rFonts w:ascii="Times New Roman" w:hAnsi="Times New Roman"/>
          <w:b/>
          <w:bCs/>
        </w:rPr>
        <w:t xml:space="preserve"> </w:t>
      </w:r>
      <w:r w:rsidRPr="00F82A48">
        <w:rPr>
          <w:rFonts w:ascii="Times New Roman" w:hAnsi="Times New Roman"/>
          <w:bCs/>
        </w:rPr>
        <w:t>paslaugų teikimas</w:t>
      </w:r>
      <w:r w:rsidRPr="00F82A48">
        <w:rPr>
          <w:rFonts w:ascii="Times New Roman" w:hAnsi="Times New Roman"/>
        </w:rPr>
        <w:t xml:space="preserve"> būtų vykdomas iš šio įstatymo 92 str. 14 d. numatytame sąraše nurodytų valstybių ar teritorijų (Rusijos Federacijos, Baltarusijos Respublikos, Kinijos Liaudies Respublikos (netaikoma Taivano (</w:t>
      </w:r>
      <w:proofErr w:type="spellStart"/>
      <w:r w:rsidRPr="00F82A48">
        <w:rPr>
          <w:rFonts w:ascii="Times New Roman" w:hAnsi="Times New Roman"/>
        </w:rPr>
        <w:t>Penghu</w:t>
      </w:r>
      <w:proofErr w:type="spellEnd"/>
      <w:r w:rsidRPr="00F82A48">
        <w:rPr>
          <w:rFonts w:ascii="Times New Roman" w:hAnsi="Times New Roman"/>
        </w:rPr>
        <w:t xml:space="preserve">, </w:t>
      </w:r>
      <w:proofErr w:type="spellStart"/>
      <w:r w:rsidRPr="00F82A48">
        <w:rPr>
          <w:rFonts w:ascii="Times New Roman" w:hAnsi="Times New Roman"/>
        </w:rPr>
        <w:t>Kinmeno</w:t>
      </w:r>
      <w:proofErr w:type="spellEnd"/>
      <w:r w:rsidRPr="00F82A48">
        <w:rPr>
          <w:rFonts w:ascii="Times New Roman" w:hAnsi="Times New Roman"/>
        </w:rPr>
        <w:t xml:space="preserve"> ir </w:t>
      </w:r>
      <w:proofErr w:type="spellStart"/>
      <w:r w:rsidRPr="00F82A48">
        <w:rPr>
          <w:rFonts w:ascii="Times New Roman" w:hAnsi="Times New Roman"/>
        </w:rPr>
        <w:t>Matsu</w:t>
      </w:r>
      <w:proofErr w:type="spellEnd"/>
      <w:r w:rsidRPr="00F82A48">
        <w:rPr>
          <w:rFonts w:ascii="Times New Roman" w:hAnsi="Times New Roman"/>
        </w:rPr>
        <w:t xml:space="preserve">) atskirajai muitų teritorijai), Rusijos Federacijos aneksuoto Krymo, Moldovos Respublikos Vyriausybės </w:t>
      </w:r>
      <w:r w:rsidRPr="00F82A48">
        <w:rPr>
          <w:rFonts w:ascii="Times New Roman" w:hAnsi="Times New Roman"/>
        </w:rPr>
        <w:lastRenderedPageBreak/>
        <w:t xml:space="preserve">nekontroliuojamos </w:t>
      </w:r>
      <w:proofErr w:type="spellStart"/>
      <w:r w:rsidRPr="00F82A48">
        <w:rPr>
          <w:rFonts w:ascii="Times New Roman" w:hAnsi="Times New Roman"/>
        </w:rPr>
        <w:t>Padniestrės</w:t>
      </w:r>
      <w:proofErr w:type="spellEnd"/>
      <w:r w:rsidRPr="00F82A48">
        <w:rPr>
          <w:rFonts w:ascii="Times New Roman" w:hAnsi="Times New Roman"/>
        </w:rPr>
        <w:t xml:space="preserve"> teritorijos, </w:t>
      </w:r>
      <w:proofErr w:type="spellStart"/>
      <w:r w:rsidRPr="00F82A48">
        <w:rPr>
          <w:rFonts w:ascii="Times New Roman" w:hAnsi="Times New Roman"/>
        </w:rPr>
        <w:t>Sakartvelo</w:t>
      </w:r>
      <w:proofErr w:type="spellEnd"/>
      <w:r w:rsidRPr="00F82A48">
        <w:rPr>
          <w:rFonts w:ascii="Times New Roman" w:hAnsi="Times New Roman"/>
        </w:rPr>
        <w:t xml:space="preserve"> Vyriausybės nekontroliuojamos Abchazijos ir Pietų Osetijos teritorijos).</w:t>
      </w:r>
    </w:p>
    <w:p w14:paraId="16FBCFED" w14:textId="266DB86E" w:rsidR="0086587B" w:rsidRPr="007B0899" w:rsidRDefault="007B0899" w:rsidP="007B0899">
      <w:pPr>
        <w:spacing w:after="0" w:line="240" w:lineRule="auto"/>
        <w:rPr>
          <w:rFonts w:asciiTheme="majorBidi" w:hAnsiTheme="majorBidi" w:cstheme="majorBidi"/>
        </w:rPr>
      </w:pPr>
      <w:r w:rsidRPr="0008609D">
        <w:rPr>
          <w:rFonts w:asciiTheme="majorBidi" w:hAnsiTheme="majorBidi" w:cstheme="majorBidi"/>
        </w:rPr>
        <w:t>2 lentelė. Informacija apie paslaugų teikim</w:t>
      </w:r>
      <w:r>
        <w:rPr>
          <w:rFonts w:asciiTheme="majorBidi" w:hAnsiTheme="majorBidi" w:cstheme="majorBidi"/>
        </w:rPr>
        <w:t xml:space="preserve">ą </w:t>
      </w:r>
    </w:p>
    <w:tbl>
      <w:tblPr>
        <w:tblStyle w:val="TableGrid3"/>
        <w:tblW w:w="4934" w:type="pct"/>
        <w:tblLook w:val="04A0" w:firstRow="1" w:lastRow="0" w:firstColumn="1" w:lastColumn="0" w:noHBand="0" w:noVBand="1"/>
      </w:tblPr>
      <w:tblGrid>
        <w:gridCol w:w="2889"/>
        <w:gridCol w:w="2480"/>
        <w:gridCol w:w="2480"/>
        <w:gridCol w:w="1931"/>
      </w:tblGrid>
      <w:tr w:rsidR="0086587B" w:rsidRPr="006B77BC" w14:paraId="40056C7F" w14:textId="77777777" w:rsidTr="008B680D">
        <w:trPr>
          <w:trHeight w:val="745"/>
        </w:trPr>
        <w:tc>
          <w:tcPr>
            <w:tcW w:w="1477" w:type="pct"/>
            <w:shd w:val="clear" w:color="auto" w:fill="F2F2F2" w:themeFill="background1" w:themeFillShade="F2"/>
            <w:vAlign w:val="center"/>
            <w:hideMark/>
          </w:tcPr>
          <w:p w14:paraId="705082C5" w14:textId="77777777" w:rsidR="0086587B" w:rsidRPr="002502A7" w:rsidRDefault="0086587B" w:rsidP="008B680D">
            <w:pPr>
              <w:spacing w:before="60" w:after="60"/>
              <w:jc w:val="center"/>
              <w:rPr>
                <w:rFonts w:asciiTheme="majorBidi" w:eastAsiaTheme="minorHAnsi" w:hAnsiTheme="majorBidi" w:cstheme="majorBidi"/>
                <w:bCs/>
              </w:rPr>
            </w:pPr>
            <w:r w:rsidRPr="002502A7">
              <w:rPr>
                <w:rFonts w:asciiTheme="majorBidi" w:eastAsiaTheme="minorHAnsi" w:hAnsiTheme="majorBidi" w:cstheme="majorBidi"/>
                <w:bCs/>
              </w:rPr>
              <w:t>Paslaugos pavadinimas</w:t>
            </w:r>
          </w:p>
        </w:tc>
        <w:tc>
          <w:tcPr>
            <w:tcW w:w="1268" w:type="pct"/>
            <w:shd w:val="clear" w:color="auto" w:fill="F2F2F2" w:themeFill="background1" w:themeFillShade="F2"/>
            <w:vAlign w:val="center"/>
          </w:tcPr>
          <w:p w14:paraId="5BB5AB29" w14:textId="77777777" w:rsidR="0086587B" w:rsidRPr="002502A7" w:rsidRDefault="0086587B" w:rsidP="008B680D">
            <w:pPr>
              <w:autoSpaceDE w:val="0"/>
              <w:autoSpaceDN w:val="0"/>
              <w:adjustRightInd w:val="0"/>
              <w:jc w:val="center"/>
              <w:rPr>
                <w:rFonts w:asciiTheme="majorBidi" w:hAnsiTheme="majorBidi" w:cstheme="majorBidi"/>
                <w:bCs/>
                <w:color w:val="000000"/>
              </w:rPr>
            </w:pPr>
            <w:r w:rsidRPr="002502A7">
              <w:rPr>
                <w:rFonts w:asciiTheme="majorBidi" w:hAnsiTheme="majorBidi" w:cstheme="majorBidi"/>
                <w:bCs/>
                <w:color w:val="000000"/>
              </w:rPr>
              <w:t xml:space="preserve">Nurodomas paslaugas teiksiančio juridinio asmens </w:t>
            </w:r>
            <w:r w:rsidRPr="002502A7">
              <w:rPr>
                <w:rFonts w:asciiTheme="majorBidi" w:hAnsiTheme="majorBidi" w:cstheme="majorBidi"/>
                <w:b/>
                <w:bCs/>
                <w:color w:val="000000"/>
              </w:rPr>
              <w:t>pavadinimas</w:t>
            </w:r>
            <w:r w:rsidRPr="002502A7">
              <w:rPr>
                <w:rFonts w:asciiTheme="majorBidi" w:hAnsiTheme="majorBidi" w:cstheme="majorBidi"/>
                <w:bCs/>
                <w:color w:val="000000"/>
              </w:rPr>
              <w:t>, kodas</w:t>
            </w:r>
          </w:p>
          <w:p w14:paraId="63743DCD" w14:textId="77777777" w:rsidR="0086587B" w:rsidRPr="002502A7" w:rsidRDefault="0086587B" w:rsidP="008B680D">
            <w:pPr>
              <w:autoSpaceDE w:val="0"/>
              <w:autoSpaceDN w:val="0"/>
              <w:adjustRightInd w:val="0"/>
              <w:jc w:val="center"/>
              <w:rPr>
                <w:rFonts w:asciiTheme="majorBidi" w:hAnsiTheme="majorBidi" w:cstheme="majorBidi"/>
                <w:bCs/>
                <w:color w:val="000000"/>
              </w:rPr>
            </w:pPr>
            <w:r w:rsidRPr="002502A7">
              <w:rPr>
                <w:rFonts w:asciiTheme="majorBidi" w:hAnsiTheme="majorBidi" w:cstheme="majorBidi"/>
                <w:bCs/>
                <w:i/>
                <w:color w:val="000000"/>
              </w:rPr>
              <w:t>arba</w:t>
            </w:r>
          </w:p>
          <w:p w14:paraId="7D73CF9D" w14:textId="77777777" w:rsidR="0086587B" w:rsidRPr="002502A7" w:rsidRDefault="0086587B" w:rsidP="008B680D">
            <w:pPr>
              <w:autoSpaceDE w:val="0"/>
              <w:autoSpaceDN w:val="0"/>
              <w:adjustRightInd w:val="0"/>
              <w:jc w:val="center"/>
              <w:rPr>
                <w:rFonts w:asciiTheme="majorBidi" w:hAnsiTheme="majorBidi" w:cstheme="majorBidi"/>
                <w:bCs/>
                <w:color w:val="000000"/>
              </w:rPr>
            </w:pPr>
            <w:r w:rsidRPr="002502A7">
              <w:rPr>
                <w:rFonts w:asciiTheme="majorBidi" w:hAnsiTheme="majorBidi" w:cstheme="majorBidi"/>
                <w:bCs/>
                <w:color w:val="000000"/>
              </w:rPr>
              <w:t xml:space="preserve">paslaugas teiksiančio fizinio asmens </w:t>
            </w:r>
            <w:r w:rsidRPr="002502A7">
              <w:rPr>
                <w:rFonts w:asciiTheme="majorBidi" w:hAnsiTheme="majorBidi" w:cstheme="majorBidi"/>
                <w:b/>
                <w:bCs/>
                <w:color w:val="000000"/>
              </w:rPr>
              <w:t>vardas ir pavardė</w:t>
            </w:r>
          </w:p>
        </w:tc>
        <w:tc>
          <w:tcPr>
            <w:tcW w:w="1268" w:type="pct"/>
            <w:shd w:val="clear" w:color="auto" w:fill="F2F2F2" w:themeFill="background1" w:themeFillShade="F2"/>
            <w:vAlign w:val="center"/>
          </w:tcPr>
          <w:p w14:paraId="5EF0BAAF" w14:textId="77777777" w:rsidR="0086587B" w:rsidRPr="002502A7" w:rsidRDefault="0086587B" w:rsidP="008B680D">
            <w:pPr>
              <w:autoSpaceDE w:val="0"/>
              <w:autoSpaceDN w:val="0"/>
              <w:adjustRightInd w:val="0"/>
              <w:jc w:val="center"/>
              <w:rPr>
                <w:rFonts w:asciiTheme="majorBidi" w:hAnsiTheme="majorBidi" w:cstheme="majorBidi"/>
                <w:bCs/>
                <w:color w:val="000000"/>
              </w:rPr>
            </w:pPr>
            <w:r w:rsidRPr="002502A7">
              <w:rPr>
                <w:rFonts w:asciiTheme="majorBidi" w:hAnsiTheme="majorBidi" w:cstheme="majorBidi"/>
                <w:bCs/>
                <w:color w:val="000000"/>
              </w:rPr>
              <w:t xml:space="preserve">Nurodoma paslaugas teiksiančio juridinio asmens </w:t>
            </w:r>
            <w:r w:rsidRPr="002502A7">
              <w:rPr>
                <w:rFonts w:asciiTheme="majorBidi" w:hAnsiTheme="majorBidi" w:cstheme="majorBidi"/>
                <w:b/>
                <w:bCs/>
                <w:color w:val="000000"/>
              </w:rPr>
              <w:t>registracijos vieta</w:t>
            </w:r>
            <w:r w:rsidRPr="002502A7">
              <w:rPr>
                <w:rFonts w:asciiTheme="majorBidi" w:hAnsiTheme="majorBidi" w:cstheme="majorBidi"/>
                <w:bCs/>
                <w:color w:val="000000"/>
              </w:rPr>
              <w:t xml:space="preserve"> </w:t>
            </w:r>
          </w:p>
          <w:p w14:paraId="5436C721" w14:textId="77777777" w:rsidR="0086587B" w:rsidRPr="002502A7" w:rsidRDefault="0086587B" w:rsidP="008B680D">
            <w:pPr>
              <w:autoSpaceDE w:val="0"/>
              <w:autoSpaceDN w:val="0"/>
              <w:adjustRightInd w:val="0"/>
              <w:jc w:val="center"/>
              <w:rPr>
                <w:rFonts w:asciiTheme="majorBidi" w:hAnsiTheme="majorBidi" w:cstheme="majorBidi"/>
                <w:bCs/>
                <w:color w:val="000000"/>
              </w:rPr>
            </w:pPr>
            <w:r w:rsidRPr="002502A7">
              <w:rPr>
                <w:rFonts w:asciiTheme="majorBidi" w:hAnsiTheme="majorBidi" w:cstheme="majorBidi"/>
                <w:bCs/>
                <w:i/>
                <w:color w:val="000000"/>
              </w:rPr>
              <w:t>arba</w:t>
            </w:r>
          </w:p>
          <w:p w14:paraId="54822AFB" w14:textId="77777777" w:rsidR="0086587B" w:rsidRPr="002502A7" w:rsidRDefault="0086587B" w:rsidP="008B680D">
            <w:pPr>
              <w:autoSpaceDE w:val="0"/>
              <w:autoSpaceDN w:val="0"/>
              <w:adjustRightInd w:val="0"/>
              <w:jc w:val="center"/>
              <w:rPr>
                <w:rFonts w:asciiTheme="majorBidi" w:hAnsiTheme="majorBidi" w:cstheme="majorBidi"/>
                <w:bCs/>
                <w:color w:val="000000"/>
              </w:rPr>
            </w:pPr>
            <w:r w:rsidRPr="002502A7">
              <w:rPr>
                <w:rFonts w:asciiTheme="majorBidi" w:hAnsiTheme="majorBidi" w:cstheme="majorBidi"/>
                <w:bCs/>
                <w:color w:val="000000"/>
              </w:rPr>
              <w:t xml:space="preserve">paslaugas teiksiančio fizinio asmens </w:t>
            </w:r>
            <w:r w:rsidRPr="002502A7">
              <w:rPr>
                <w:rFonts w:asciiTheme="majorBidi" w:hAnsiTheme="majorBidi" w:cstheme="majorBidi"/>
                <w:b/>
                <w:bCs/>
                <w:color w:val="000000"/>
              </w:rPr>
              <w:t>pilietybė ir nuolatinė (deklaruota) gyvenamoji vieta</w:t>
            </w:r>
          </w:p>
        </w:tc>
        <w:tc>
          <w:tcPr>
            <w:tcW w:w="987" w:type="pct"/>
            <w:shd w:val="clear" w:color="auto" w:fill="F2F2F2" w:themeFill="background1" w:themeFillShade="F2"/>
          </w:tcPr>
          <w:p w14:paraId="20B7D1E7" w14:textId="77777777" w:rsidR="0086587B" w:rsidRPr="002502A7" w:rsidRDefault="0086587B" w:rsidP="008B680D">
            <w:pPr>
              <w:autoSpaceDE w:val="0"/>
              <w:autoSpaceDN w:val="0"/>
              <w:adjustRightInd w:val="0"/>
              <w:jc w:val="center"/>
              <w:rPr>
                <w:bCs/>
              </w:rPr>
            </w:pPr>
          </w:p>
          <w:p w14:paraId="46FC41EA" w14:textId="77777777" w:rsidR="0086587B" w:rsidRPr="002502A7" w:rsidRDefault="0086587B" w:rsidP="008B680D">
            <w:pPr>
              <w:autoSpaceDE w:val="0"/>
              <w:autoSpaceDN w:val="0"/>
              <w:adjustRightInd w:val="0"/>
              <w:jc w:val="center"/>
              <w:rPr>
                <w:bCs/>
              </w:rPr>
            </w:pPr>
          </w:p>
          <w:p w14:paraId="56799449" w14:textId="77777777" w:rsidR="0086587B" w:rsidRPr="002502A7" w:rsidRDefault="0086587B" w:rsidP="008B680D">
            <w:pPr>
              <w:autoSpaceDE w:val="0"/>
              <w:autoSpaceDN w:val="0"/>
              <w:adjustRightInd w:val="0"/>
              <w:jc w:val="center"/>
              <w:rPr>
                <w:bCs/>
              </w:rPr>
            </w:pPr>
          </w:p>
          <w:p w14:paraId="113A8C0A" w14:textId="77777777" w:rsidR="0086587B" w:rsidRPr="002502A7" w:rsidRDefault="0086587B" w:rsidP="008B680D">
            <w:pPr>
              <w:autoSpaceDE w:val="0"/>
              <w:autoSpaceDN w:val="0"/>
              <w:adjustRightInd w:val="0"/>
              <w:jc w:val="center"/>
              <w:rPr>
                <w:bCs/>
              </w:rPr>
            </w:pPr>
            <w:r w:rsidRPr="002502A7">
              <w:rPr>
                <w:bCs/>
              </w:rPr>
              <w:t>Kartu su pasiūlymu pateikiama</w:t>
            </w:r>
          </w:p>
          <w:p w14:paraId="0E1B151B" w14:textId="77777777" w:rsidR="0086587B" w:rsidRPr="002502A7" w:rsidRDefault="0086587B" w:rsidP="008B680D">
            <w:pPr>
              <w:autoSpaceDE w:val="0"/>
              <w:autoSpaceDN w:val="0"/>
              <w:adjustRightInd w:val="0"/>
              <w:jc w:val="center"/>
              <w:rPr>
                <w:rFonts w:asciiTheme="majorBidi" w:hAnsiTheme="majorBidi" w:cstheme="majorBidi"/>
                <w:bCs/>
                <w:color w:val="000000"/>
              </w:rPr>
            </w:pPr>
          </w:p>
        </w:tc>
      </w:tr>
      <w:tr w:rsidR="0086587B" w:rsidRPr="006B77BC" w14:paraId="28C64E57" w14:textId="77777777" w:rsidTr="008B680D">
        <w:trPr>
          <w:trHeight w:val="275"/>
        </w:trPr>
        <w:tc>
          <w:tcPr>
            <w:tcW w:w="1477" w:type="pct"/>
          </w:tcPr>
          <w:p w14:paraId="2B202D1D" w14:textId="77777777" w:rsidR="0086587B" w:rsidRPr="006B77BC" w:rsidRDefault="0086587B" w:rsidP="008B680D">
            <w:pPr>
              <w:jc w:val="center"/>
              <w:rPr>
                <w:rFonts w:asciiTheme="majorBidi" w:hAnsiTheme="majorBidi" w:cstheme="majorBidi"/>
                <w:iCs/>
                <w:color w:val="FF0000"/>
                <w:sz w:val="22"/>
                <w:szCs w:val="22"/>
              </w:rPr>
            </w:pPr>
            <w:r w:rsidRPr="006B77BC">
              <w:rPr>
                <w:rFonts w:asciiTheme="majorBidi" w:hAnsiTheme="majorBidi" w:cstheme="majorBidi"/>
                <w:iCs/>
                <w:sz w:val="22"/>
                <w:szCs w:val="22"/>
              </w:rPr>
              <w:t>1</w:t>
            </w:r>
          </w:p>
        </w:tc>
        <w:tc>
          <w:tcPr>
            <w:tcW w:w="1268" w:type="pct"/>
          </w:tcPr>
          <w:p w14:paraId="0C6F775F" w14:textId="77777777" w:rsidR="0086587B" w:rsidRPr="006B77BC" w:rsidRDefault="0086587B" w:rsidP="008B680D">
            <w:pPr>
              <w:autoSpaceDE w:val="0"/>
              <w:autoSpaceDN w:val="0"/>
              <w:adjustRightInd w:val="0"/>
              <w:jc w:val="center"/>
              <w:rPr>
                <w:rFonts w:asciiTheme="majorBidi" w:eastAsia="Calibri" w:hAnsiTheme="majorBidi" w:cstheme="majorBidi"/>
                <w:sz w:val="22"/>
                <w:szCs w:val="22"/>
              </w:rPr>
            </w:pPr>
            <w:r w:rsidRPr="006B77BC">
              <w:rPr>
                <w:rFonts w:asciiTheme="majorBidi" w:eastAsia="Calibri" w:hAnsiTheme="majorBidi" w:cstheme="majorBidi"/>
                <w:sz w:val="22"/>
                <w:szCs w:val="22"/>
              </w:rPr>
              <w:t>2</w:t>
            </w:r>
          </w:p>
        </w:tc>
        <w:tc>
          <w:tcPr>
            <w:tcW w:w="1268" w:type="pct"/>
          </w:tcPr>
          <w:p w14:paraId="2B433614" w14:textId="77777777" w:rsidR="0086587B" w:rsidRPr="006B77BC" w:rsidRDefault="0086587B" w:rsidP="008B680D">
            <w:pPr>
              <w:autoSpaceDE w:val="0"/>
              <w:autoSpaceDN w:val="0"/>
              <w:adjustRightInd w:val="0"/>
              <w:jc w:val="center"/>
              <w:rPr>
                <w:rFonts w:asciiTheme="majorBidi" w:eastAsia="Calibri" w:hAnsiTheme="majorBidi" w:cstheme="majorBidi"/>
                <w:strike/>
                <w:sz w:val="22"/>
                <w:szCs w:val="22"/>
              </w:rPr>
            </w:pPr>
            <w:r w:rsidRPr="006B77BC">
              <w:rPr>
                <w:rFonts w:asciiTheme="majorBidi" w:eastAsia="Calibri" w:hAnsiTheme="majorBidi" w:cstheme="majorBidi"/>
                <w:sz w:val="22"/>
                <w:szCs w:val="22"/>
              </w:rPr>
              <w:t>3</w:t>
            </w:r>
          </w:p>
        </w:tc>
        <w:tc>
          <w:tcPr>
            <w:tcW w:w="987" w:type="pct"/>
          </w:tcPr>
          <w:p w14:paraId="4C7E6A71" w14:textId="77777777" w:rsidR="0086587B" w:rsidRPr="006B77BC" w:rsidRDefault="0086587B" w:rsidP="008B680D">
            <w:pPr>
              <w:autoSpaceDE w:val="0"/>
              <w:autoSpaceDN w:val="0"/>
              <w:adjustRightInd w:val="0"/>
              <w:jc w:val="center"/>
              <w:rPr>
                <w:rFonts w:asciiTheme="majorBidi" w:eastAsia="Calibri" w:hAnsiTheme="majorBidi" w:cstheme="majorBidi"/>
                <w:sz w:val="22"/>
                <w:szCs w:val="22"/>
              </w:rPr>
            </w:pPr>
            <w:r>
              <w:rPr>
                <w:rFonts w:asciiTheme="majorBidi" w:eastAsia="Calibri" w:hAnsiTheme="majorBidi" w:cstheme="majorBidi"/>
                <w:sz w:val="22"/>
                <w:szCs w:val="22"/>
              </w:rPr>
              <w:t>4</w:t>
            </w:r>
          </w:p>
        </w:tc>
      </w:tr>
      <w:tr w:rsidR="0086587B" w:rsidRPr="006B77BC" w14:paraId="6F5BD327" w14:textId="77777777" w:rsidTr="008B680D">
        <w:trPr>
          <w:trHeight w:val="728"/>
        </w:trPr>
        <w:tc>
          <w:tcPr>
            <w:tcW w:w="1477" w:type="pct"/>
          </w:tcPr>
          <w:p w14:paraId="5AB8188D" w14:textId="3425605F" w:rsidR="0086587B" w:rsidRDefault="000675D2" w:rsidP="008B680D">
            <w:pPr>
              <w:keepNext/>
              <w:jc w:val="both"/>
              <w:outlineLvl w:val="0"/>
              <w:rPr>
                <w:rFonts w:eastAsia="TimesNewRomanPSMT"/>
                <w:color w:val="000000"/>
                <w:sz w:val="22"/>
                <w:szCs w:val="22"/>
              </w:rPr>
            </w:pPr>
            <w:r>
              <w:rPr>
                <w:rFonts w:eastAsia="TimesNewRomanPSMT"/>
                <w:color w:val="000000"/>
                <w:sz w:val="22"/>
                <w:szCs w:val="22"/>
              </w:rPr>
              <w:t xml:space="preserve">Motorinės ir kognityvinės </w:t>
            </w:r>
            <w:r w:rsidR="007D5A95">
              <w:rPr>
                <w:rFonts w:eastAsia="TimesNewRomanPSMT"/>
                <w:color w:val="000000"/>
                <w:sz w:val="22"/>
                <w:szCs w:val="22"/>
              </w:rPr>
              <w:t xml:space="preserve">reabilitacijos sistemos sumontavimo </w:t>
            </w:r>
            <w:r w:rsidR="0086587B">
              <w:rPr>
                <w:rFonts w:eastAsia="TimesNewRomanPSMT"/>
                <w:color w:val="000000"/>
                <w:sz w:val="22"/>
                <w:szCs w:val="22"/>
              </w:rPr>
              <w:t>ir apmokymo paslaugas teiks:</w:t>
            </w:r>
          </w:p>
          <w:p w14:paraId="6392B4DC" w14:textId="77777777" w:rsidR="0086587B" w:rsidRDefault="0086587B" w:rsidP="008B680D">
            <w:pPr>
              <w:keepNext/>
              <w:outlineLvl w:val="0"/>
              <w:rPr>
                <w:b/>
                <w:caps/>
                <w:sz w:val="22"/>
                <w:szCs w:val="22"/>
              </w:rPr>
            </w:pPr>
          </w:p>
          <w:p w14:paraId="0E313B62" w14:textId="77777777" w:rsidR="0086587B" w:rsidRPr="006E7DA4" w:rsidRDefault="0086587B" w:rsidP="008B680D">
            <w:pPr>
              <w:keepNext/>
              <w:jc w:val="center"/>
              <w:outlineLvl w:val="0"/>
              <w:rPr>
                <w:b/>
                <w:caps/>
                <w:sz w:val="22"/>
                <w:szCs w:val="22"/>
              </w:rPr>
            </w:pPr>
            <w:r w:rsidRPr="00A1453E">
              <w:rPr>
                <w:rFonts w:asciiTheme="majorBidi" w:eastAsia="Calibri" w:hAnsiTheme="majorBidi" w:cstheme="majorBidi"/>
                <w:i/>
                <w:iCs/>
                <w:color w:val="C00000"/>
                <w:sz w:val="22"/>
                <w:szCs w:val="22"/>
              </w:rPr>
              <w:t>(</w:t>
            </w:r>
            <w:r>
              <w:rPr>
                <w:rFonts w:asciiTheme="majorBidi" w:eastAsia="Calibri" w:hAnsiTheme="majorBidi" w:cstheme="majorBidi"/>
                <w:i/>
                <w:iCs/>
                <w:color w:val="C00000"/>
                <w:sz w:val="22"/>
                <w:szCs w:val="22"/>
              </w:rPr>
              <w:t>nurodyti</w:t>
            </w:r>
            <w:r w:rsidRPr="00A1453E">
              <w:rPr>
                <w:rFonts w:asciiTheme="majorBidi" w:eastAsia="Calibri" w:hAnsiTheme="majorBidi" w:cstheme="majorBidi"/>
                <w:i/>
                <w:iCs/>
                <w:color w:val="C00000"/>
                <w:sz w:val="22"/>
                <w:szCs w:val="22"/>
              </w:rPr>
              <w:t>)</w:t>
            </w:r>
          </w:p>
          <w:p w14:paraId="11BFE1D1" w14:textId="77777777" w:rsidR="0086587B" w:rsidRPr="006746C6" w:rsidRDefault="0086587B" w:rsidP="008B680D">
            <w:pPr>
              <w:jc w:val="both"/>
              <w:rPr>
                <w:rFonts w:ascii="TimesNewRomanPS-BoldMT" w:eastAsia="Calibri" w:hAnsi="TimesNewRomanPS-BoldMT" w:cs="TimesNewRomanPS-BoldMT"/>
                <w:color w:val="000000"/>
                <w:sz w:val="22"/>
                <w:szCs w:val="22"/>
              </w:rPr>
            </w:pPr>
          </w:p>
        </w:tc>
        <w:tc>
          <w:tcPr>
            <w:tcW w:w="1268" w:type="pct"/>
          </w:tcPr>
          <w:p w14:paraId="0946BFC8" w14:textId="77777777" w:rsidR="0086587B" w:rsidRPr="006B77BC" w:rsidRDefault="0086587B" w:rsidP="008B680D">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1.</w:t>
            </w:r>
          </w:p>
          <w:p w14:paraId="7A381F9D" w14:textId="77777777" w:rsidR="0086587B" w:rsidRPr="006B77BC" w:rsidRDefault="0086587B" w:rsidP="008B680D">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2.</w:t>
            </w:r>
          </w:p>
          <w:p w14:paraId="5621C092" w14:textId="77777777" w:rsidR="0086587B" w:rsidRPr="006B77BC" w:rsidRDefault="0086587B" w:rsidP="008B680D">
            <w:pPr>
              <w:autoSpaceDE w:val="0"/>
              <w:autoSpaceDN w:val="0"/>
              <w:adjustRightInd w:val="0"/>
              <w:jc w:val="both"/>
              <w:rPr>
                <w:rFonts w:asciiTheme="majorBidi" w:eastAsia="Calibri" w:hAnsiTheme="majorBidi" w:cstheme="majorBidi"/>
                <w:b/>
                <w:sz w:val="22"/>
                <w:szCs w:val="22"/>
              </w:rPr>
            </w:pPr>
            <w:r w:rsidRPr="006B77BC">
              <w:rPr>
                <w:rFonts w:asciiTheme="majorBidi" w:eastAsia="Calibri" w:hAnsiTheme="majorBidi" w:cstheme="majorBidi"/>
                <w:sz w:val="22"/>
                <w:szCs w:val="22"/>
              </w:rPr>
              <w:t>..</w:t>
            </w:r>
          </w:p>
        </w:tc>
        <w:tc>
          <w:tcPr>
            <w:tcW w:w="1268" w:type="pct"/>
          </w:tcPr>
          <w:p w14:paraId="67E588AA" w14:textId="77777777" w:rsidR="0086587B" w:rsidRPr="006B77BC" w:rsidRDefault="0086587B" w:rsidP="008B680D">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1.</w:t>
            </w:r>
          </w:p>
          <w:p w14:paraId="6BB8C39D" w14:textId="77777777" w:rsidR="0086587B" w:rsidRPr="006B77BC" w:rsidRDefault="0086587B" w:rsidP="008B680D">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2.</w:t>
            </w:r>
          </w:p>
          <w:p w14:paraId="2A35406B" w14:textId="77777777" w:rsidR="0086587B" w:rsidRPr="006B77BC" w:rsidRDefault="0086587B" w:rsidP="008B680D">
            <w:pPr>
              <w:autoSpaceDE w:val="0"/>
              <w:autoSpaceDN w:val="0"/>
              <w:adjustRightInd w:val="0"/>
              <w:rPr>
                <w:rFonts w:asciiTheme="majorBidi" w:eastAsia="Calibri" w:hAnsiTheme="majorBidi" w:cstheme="majorBidi"/>
                <w:strike/>
                <w:sz w:val="22"/>
                <w:szCs w:val="22"/>
              </w:rPr>
            </w:pPr>
            <w:r w:rsidRPr="006B77BC">
              <w:rPr>
                <w:rFonts w:asciiTheme="majorBidi" w:eastAsia="Calibri" w:hAnsiTheme="majorBidi" w:cstheme="majorBidi"/>
                <w:sz w:val="22"/>
                <w:szCs w:val="22"/>
              </w:rPr>
              <w:t>..</w:t>
            </w:r>
          </w:p>
        </w:tc>
        <w:tc>
          <w:tcPr>
            <w:tcW w:w="987" w:type="pct"/>
          </w:tcPr>
          <w:p w14:paraId="57F50F61" w14:textId="77777777" w:rsidR="0086587B" w:rsidRPr="0020178C" w:rsidRDefault="0086587B" w:rsidP="008B680D">
            <w:pPr>
              <w:autoSpaceDE w:val="0"/>
              <w:autoSpaceDN w:val="0"/>
              <w:adjustRightInd w:val="0"/>
              <w:jc w:val="both"/>
              <w:rPr>
                <w:rFonts w:eastAsia="Calibri"/>
                <w:sz w:val="22"/>
                <w:szCs w:val="22"/>
              </w:rPr>
            </w:pPr>
            <w:r w:rsidRPr="0020178C">
              <w:rPr>
                <w:rFonts w:eastAsia="Calibri"/>
                <w:sz w:val="22"/>
                <w:szCs w:val="22"/>
              </w:rPr>
              <w:t>Viešųjų pirkimų tarnybos nustatytos formos Nacionalinio saugumo reikalavimų atitikties deklaracija</w:t>
            </w:r>
          </w:p>
        </w:tc>
      </w:tr>
    </w:tbl>
    <w:p w14:paraId="5E79529A" w14:textId="77777777" w:rsidR="00E84689" w:rsidRDefault="00E84689" w:rsidP="00E84689">
      <w:pPr>
        <w:spacing w:after="0" w:line="240" w:lineRule="auto"/>
        <w:rPr>
          <w:rFonts w:asciiTheme="majorBidi" w:hAnsiTheme="majorBidi" w:cstheme="majorBidi"/>
          <w:b/>
          <w:bCs/>
        </w:rPr>
      </w:pPr>
    </w:p>
    <w:p w14:paraId="2D29FA6B" w14:textId="3C93271C" w:rsidR="003A34CA" w:rsidRPr="007C267B" w:rsidRDefault="007C267B" w:rsidP="007C267B">
      <w:pPr>
        <w:spacing w:after="0" w:line="240" w:lineRule="auto"/>
        <w:jc w:val="both"/>
        <w:rPr>
          <w:rFonts w:ascii="Times New Roman" w:hAnsi="Times New Roman"/>
        </w:rPr>
      </w:pPr>
      <w:r w:rsidRPr="00D11D77">
        <w:rPr>
          <w:rFonts w:ascii="Times New Roman" w:hAnsi="Times New Roman"/>
        </w:rPr>
        <w:t>3 lentelė. Informacija apie įrangos gamintoją (-</w:t>
      </w:r>
      <w:proofErr w:type="spellStart"/>
      <w:r w:rsidRPr="00D11D77">
        <w:rPr>
          <w:rFonts w:ascii="Times New Roman" w:hAnsi="Times New Roman"/>
        </w:rPr>
        <w:t>us</w:t>
      </w:r>
      <w:proofErr w:type="spellEnd"/>
      <w:r w:rsidRPr="00D11D77">
        <w:rPr>
          <w:rFonts w:ascii="Times New Roman" w:hAnsi="Times New Roman"/>
        </w:rPr>
        <w:t>):</w:t>
      </w:r>
    </w:p>
    <w:tbl>
      <w:tblPr>
        <w:tblStyle w:val="TableGrid3"/>
        <w:tblW w:w="5000" w:type="pct"/>
        <w:tblLook w:val="04A0" w:firstRow="1" w:lastRow="0" w:firstColumn="1" w:lastColumn="0" w:noHBand="0" w:noVBand="1"/>
      </w:tblPr>
      <w:tblGrid>
        <w:gridCol w:w="3112"/>
        <w:gridCol w:w="2694"/>
        <w:gridCol w:w="2127"/>
        <w:gridCol w:w="1978"/>
      </w:tblGrid>
      <w:tr w:rsidR="003A34CA" w:rsidRPr="00471896" w14:paraId="0DE68001" w14:textId="77777777" w:rsidTr="008B680D">
        <w:trPr>
          <w:trHeight w:val="745"/>
        </w:trPr>
        <w:tc>
          <w:tcPr>
            <w:tcW w:w="1570" w:type="pct"/>
            <w:shd w:val="clear" w:color="auto" w:fill="F2F2F2" w:themeFill="background1" w:themeFillShade="F2"/>
            <w:vAlign w:val="center"/>
            <w:hideMark/>
          </w:tcPr>
          <w:p w14:paraId="68ED4C98" w14:textId="77777777" w:rsidR="003A34CA" w:rsidRPr="000C749E" w:rsidRDefault="003A34CA" w:rsidP="008B680D">
            <w:pPr>
              <w:spacing w:before="60" w:after="60"/>
              <w:jc w:val="center"/>
              <w:rPr>
                <w:rFonts w:eastAsiaTheme="minorHAnsi"/>
                <w:bCs/>
              </w:rPr>
            </w:pPr>
            <w:r w:rsidRPr="000C749E">
              <w:rPr>
                <w:rFonts w:eastAsiaTheme="minorHAnsi"/>
                <w:bCs/>
              </w:rPr>
              <w:t>Pavadinimas</w:t>
            </w:r>
          </w:p>
        </w:tc>
        <w:tc>
          <w:tcPr>
            <w:tcW w:w="1359" w:type="pct"/>
            <w:shd w:val="clear" w:color="auto" w:fill="F2F2F2" w:themeFill="background1" w:themeFillShade="F2"/>
            <w:vAlign w:val="center"/>
          </w:tcPr>
          <w:p w14:paraId="72A05927" w14:textId="77777777" w:rsidR="003A34CA" w:rsidRPr="000C749E" w:rsidRDefault="003A34CA" w:rsidP="008B680D">
            <w:pPr>
              <w:autoSpaceDE w:val="0"/>
              <w:autoSpaceDN w:val="0"/>
              <w:adjustRightInd w:val="0"/>
              <w:jc w:val="center"/>
              <w:rPr>
                <w:bCs/>
                <w:color w:val="000000"/>
              </w:rPr>
            </w:pPr>
            <w:r w:rsidRPr="000C749E">
              <w:rPr>
                <w:bCs/>
                <w:color w:val="000000"/>
              </w:rPr>
              <w:t xml:space="preserve">Nurodomas juridinio asmens </w:t>
            </w:r>
            <w:r w:rsidRPr="000C749E">
              <w:rPr>
                <w:b/>
                <w:bCs/>
                <w:color w:val="000000"/>
              </w:rPr>
              <w:t>pavadinimas</w:t>
            </w:r>
            <w:r w:rsidRPr="000C749E">
              <w:rPr>
                <w:bCs/>
                <w:color w:val="000000"/>
              </w:rPr>
              <w:t xml:space="preserve">, kodas </w:t>
            </w:r>
            <w:r w:rsidRPr="000C749E">
              <w:rPr>
                <w:bCs/>
                <w:i/>
                <w:color w:val="000000"/>
              </w:rPr>
              <w:t>arba</w:t>
            </w:r>
          </w:p>
          <w:p w14:paraId="0C8929A1" w14:textId="77777777" w:rsidR="003A34CA" w:rsidRPr="000C749E" w:rsidRDefault="003A34CA" w:rsidP="008B680D">
            <w:pPr>
              <w:autoSpaceDE w:val="0"/>
              <w:autoSpaceDN w:val="0"/>
              <w:adjustRightInd w:val="0"/>
              <w:jc w:val="center"/>
              <w:rPr>
                <w:color w:val="000000"/>
              </w:rPr>
            </w:pPr>
            <w:r w:rsidRPr="000C749E">
              <w:rPr>
                <w:bCs/>
                <w:color w:val="000000"/>
              </w:rPr>
              <w:t xml:space="preserve">fizinio asmens </w:t>
            </w:r>
            <w:r w:rsidRPr="000C749E">
              <w:rPr>
                <w:b/>
                <w:bCs/>
                <w:color w:val="000000"/>
              </w:rPr>
              <w:t xml:space="preserve">vardas ir pavardė </w:t>
            </w:r>
          </w:p>
        </w:tc>
        <w:tc>
          <w:tcPr>
            <w:tcW w:w="1073" w:type="pct"/>
            <w:shd w:val="clear" w:color="auto" w:fill="F2F2F2" w:themeFill="background1" w:themeFillShade="F2"/>
            <w:vAlign w:val="center"/>
          </w:tcPr>
          <w:p w14:paraId="050EADBB" w14:textId="77777777" w:rsidR="003A34CA" w:rsidRPr="000C749E" w:rsidRDefault="003A34CA" w:rsidP="008B680D">
            <w:pPr>
              <w:autoSpaceDE w:val="0"/>
              <w:autoSpaceDN w:val="0"/>
              <w:adjustRightInd w:val="0"/>
              <w:jc w:val="center"/>
              <w:rPr>
                <w:bCs/>
                <w:color w:val="000000"/>
              </w:rPr>
            </w:pPr>
            <w:r w:rsidRPr="000C749E">
              <w:rPr>
                <w:bCs/>
                <w:color w:val="000000"/>
              </w:rPr>
              <w:t xml:space="preserve">Nurodoma juridinio asmens </w:t>
            </w:r>
            <w:r w:rsidRPr="000C749E">
              <w:rPr>
                <w:b/>
                <w:bCs/>
                <w:color w:val="000000"/>
              </w:rPr>
              <w:t>registracijos vieta</w:t>
            </w:r>
            <w:r w:rsidRPr="000C749E">
              <w:rPr>
                <w:bCs/>
                <w:color w:val="000000"/>
              </w:rPr>
              <w:t xml:space="preserve"> </w:t>
            </w:r>
          </w:p>
          <w:p w14:paraId="1F2B80CE" w14:textId="77777777" w:rsidR="003A34CA" w:rsidRPr="000C749E" w:rsidRDefault="003A34CA" w:rsidP="008B680D">
            <w:pPr>
              <w:autoSpaceDE w:val="0"/>
              <w:autoSpaceDN w:val="0"/>
              <w:adjustRightInd w:val="0"/>
              <w:jc w:val="center"/>
              <w:rPr>
                <w:bCs/>
                <w:color w:val="000000"/>
              </w:rPr>
            </w:pPr>
            <w:r w:rsidRPr="000C749E">
              <w:rPr>
                <w:bCs/>
                <w:i/>
                <w:color w:val="000000"/>
              </w:rPr>
              <w:t xml:space="preserve">arba </w:t>
            </w:r>
            <w:r w:rsidRPr="000C749E">
              <w:rPr>
                <w:bCs/>
                <w:color w:val="000000"/>
              </w:rPr>
              <w:t xml:space="preserve">fizinio asmens </w:t>
            </w:r>
            <w:r w:rsidRPr="000C749E">
              <w:rPr>
                <w:b/>
                <w:bCs/>
                <w:color w:val="000000"/>
              </w:rPr>
              <w:t>pilietybė ir nuolatinė (deklaruota) gyvenamoji vieta</w:t>
            </w:r>
          </w:p>
        </w:tc>
        <w:tc>
          <w:tcPr>
            <w:tcW w:w="998" w:type="pct"/>
            <w:shd w:val="clear" w:color="auto" w:fill="F2F2F2" w:themeFill="background1" w:themeFillShade="F2"/>
            <w:vAlign w:val="center"/>
          </w:tcPr>
          <w:p w14:paraId="62F91635" w14:textId="77777777" w:rsidR="003A34CA" w:rsidRPr="000C749E" w:rsidRDefault="003A34CA" w:rsidP="008B680D">
            <w:pPr>
              <w:autoSpaceDE w:val="0"/>
              <w:autoSpaceDN w:val="0"/>
              <w:adjustRightInd w:val="0"/>
              <w:jc w:val="center"/>
              <w:rPr>
                <w:bCs/>
              </w:rPr>
            </w:pPr>
            <w:r w:rsidRPr="000C749E">
              <w:rPr>
                <w:bCs/>
              </w:rPr>
              <w:t>Kartu su pasiūlymu pateikiama</w:t>
            </w:r>
            <w:r w:rsidRPr="000C749E">
              <w:rPr>
                <w:b/>
                <w:bCs/>
              </w:rPr>
              <w:t>*</w:t>
            </w:r>
          </w:p>
          <w:p w14:paraId="08D5D203" w14:textId="77777777" w:rsidR="003A34CA" w:rsidRPr="000C749E" w:rsidRDefault="003A34CA" w:rsidP="008B680D">
            <w:pPr>
              <w:autoSpaceDE w:val="0"/>
              <w:adjustRightInd w:val="0"/>
              <w:jc w:val="center"/>
              <w:rPr>
                <w:bCs/>
                <w:color w:val="000000"/>
              </w:rPr>
            </w:pPr>
          </w:p>
        </w:tc>
      </w:tr>
      <w:tr w:rsidR="003A34CA" w:rsidRPr="00471896" w14:paraId="0C3A3DB7" w14:textId="77777777" w:rsidTr="008B680D">
        <w:trPr>
          <w:trHeight w:val="275"/>
        </w:trPr>
        <w:tc>
          <w:tcPr>
            <w:tcW w:w="1570" w:type="pct"/>
          </w:tcPr>
          <w:p w14:paraId="5EC961B4" w14:textId="77777777" w:rsidR="003A34CA" w:rsidRPr="00471896" w:rsidRDefault="003A34CA" w:rsidP="008B680D">
            <w:pPr>
              <w:jc w:val="center"/>
              <w:rPr>
                <w:iCs/>
                <w:color w:val="FF0000"/>
              </w:rPr>
            </w:pPr>
            <w:r w:rsidRPr="00471896">
              <w:rPr>
                <w:iCs/>
              </w:rPr>
              <w:t>1</w:t>
            </w:r>
          </w:p>
        </w:tc>
        <w:tc>
          <w:tcPr>
            <w:tcW w:w="1359" w:type="pct"/>
          </w:tcPr>
          <w:p w14:paraId="6EB63132" w14:textId="77777777" w:rsidR="003A34CA" w:rsidRPr="00471896" w:rsidRDefault="003A34CA" w:rsidP="008B680D">
            <w:pPr>
              <w:autoSpaceDE w:val="0"/>
              <w:autoSpaceDN w:val="0"/>
              <w:adjustRightInd w:val="0"/>
              <w:jc w:val="center"/>
              <w:rPr>
                <w:rFonts w:eastAsia="Calibri"/>
              </w:rPr>
            </w:pPr>
            <w:r w:rsidRPr="00471896">
              <w:rPr>
                <w:rFonts w:eastAsia="Calibri"/>
              </w:rPr>
              <w:t>2</w:t>
            </w:r>
          </w:p>
        </w:tc>
        <w:tc>
          <w:tcPr>
            <w:tcW w:w="1073" w:type="pct"/>
          </w:tcPr>
          <w:p w14:paraId="5E8A4033" w14:textId="77777777" w:rsidR="003A34CA" w:rsidRPr="00471896" w:rsidRDefault="003A34CA" w:rsidP="008B680D">
            <w:pPr>
              <w:autoSpaceDE w:val="0"/>
              <w:autoSpaceDN w:val="0"/>
              <w:adjustRightInd w:val="0"/>
              <w:jc w:val="center"/>
              <w:rPr>
                <w:rFonts w:eastAsia="Calibri"/>
                <w:strike/>
              </w:rPr>
            </w:pPr>
            <w:r w:rsidRPr="00471896">
              <w:rPr>
                <w:rFonts w:eastAsia="Calibri"/>
              </w:rPr>
              <w:t>3</w:t>
            </w:r>
          </w:p>
        </w:tc>
        <w:tc>
          <w:tcPr>
            <w:tcW w:w="998" w:type="pct"/>
          </w:tcPr>
          <w:p w14:paraId="78CDDA3D" w14:textId="77777777" w:rsidR="003A34CA" w:rsidRPr="00471896" w:rsidRDefault="003A34CA" w:rsidP="008B680D">
            <w:pPr>
              <w:autoSpaceDE w:val="0"/>
              <w:adjustRightInd w:val="0"/>
              <w:jc w:val="center"/>
            </w:pPr>
            <w:r w:rsidRPr="00471896">
              <w:rPr>
                <w:rFonts w:eastAsia="Calibri"/>
              </w:rPr>
              <w:t>4</w:t>
            </w:r>
          </w:p>
        </w:tc>
      </w:tr>
      <w:tr w:rsidR="003A34CA" w:rsidRPr="00471896" w14:paraId="697D33E9" w14:textId="77777777" w:rsidTr="008B680D">
        <w:trPr>
          <w:trHeight w:val="559"/>
        </w:trPr>
        <w:tc>
          <w:tcPr>
            <w:tcW w:w="1570" w:type="pct"/>
          </w:tcPr>
          <w:p w14:paraId="315E4A28" w14:textId="7C4F283E" w:rsidR="003A34CA" w:rsidRPr="00784FC2" w:rsidRDefault="0045571A" w:rsidP="008B680D">
            <w:pPr>
              <w:keepNext/>
              <w:outlineLvl w:val="0"/>
              <w:rPr>
                <w:b/>
                <w:bCs/>
                <w:i/>
                <w:iCs/>
                <w:caps/>
              </w:rPr>
            </w:pPr>
            <w:r>
              <w:rPr>
                <w:rFonts w:eastAsia="TimesNewRomanPSMT"/>
                <w:b/>
                <w:bCs/>
                <w:i/>
                <w:iCs/>
                <w:color w:val="000000"/>
              </w:rPr>
              <w:t>Motorinės ir kognityvinės</w:t>
            </w:r>
            <w:r w:rsidR="00E75F1F">
              <w:rPr>
                <w:rFonts w:eastAsia="TimesNewRomanPSMT"/>
                <w:b/>
                <w:bCs/>
                <w:i/>
                <w:iCs/>
                <w:color w:val="000000"/>
              </w:rPr>
              <w:t xml:space="preserve"> reabilitacijos sistemos </w:t>
            </w:r>
            <w:r w:rsidR="003A34CA" w:rsidRPr="00784FC2">
              <w:rPr>
                <w:rFonts w:eastAsia="TimesNewRomanPSMT"/>
                <w:b/>
                <w:bCs/>
                <w:i/>
                <w:iCs/>
                <w:color w:val="000000"/>
              </w:rPr>
              <w:t>įrangos gamintojas</w:t>
            </w:r>
          </w:p>
          <w:p w14:paraId="67B26AB1" w14:textId="77777777" w:rsidR="003A34CA" w:rsidRDefault="003A34CA" w:rsidP="008B680D">
            <w:pPr>
              <w:pStyle w:val="ListParagraph"/>
              <w:tabs>
                <w:tab w:val="left" w:pos="459"/>
              </w:tabs>
              <w:ind w:left="0"/>
              <w:jc w:val="center"/>
              <w:rPr>
                <w:rFonts w:asciiTheme="majorBidi" w:eastAsia="Calibri" w:hAnsiTheme="majorBidi" w:cstheme="majorBidi"/>
                <w:i/>
                <w:iCs/>
                <w:color w:val="C00000"/>
              </w:rPr>
            </w:pPr>
            <w:r w:rsidRPr="00A1453E">
              <w:rPr>
                <w:rFonts w:asciiTheme="majorBidi" w:eastAsia="Calibri" w:hAnsiTheme="majorBidi" w:cstheme="majorBidi"/>
                <w:i/>
                <w:iCs/>
                <w:color w:val="C00000"/>
              </w:rPr>
              <w:t>(</w:t>
            </w:r>
            <w:proofErr w:type="spellStart"/>
            <w:r>
              <w:rPr>
                <w:rFonts w:asciiTheme="majorBidi" w:eastAsia="Calibri" w:hAnsiTheme="majorBidi" w:cstheme="majorBidi"/>
                <w:i/>
                <w:iCs/>
                <w:color w:val="C00000"/>
              </w:rPr>
              <w:t>nurodyti</w:t>
            </w:r>
            <w:proofErr w:type="spellEnd"/>
            <w:r w:rsidRPr="00A1453E">
              <w:rPr>
                <w:rFonts w:asciiTheme="majorBidi" w:eastAsia="Calibri" w:hAnsiTheme="majorBidi" w:cstheme="majorBidi"/>
                <w:i/>
                <w:iCs/>
                <w:color w:val="C00000"/>
              </w:rPr>
              <w:t>)</w:t>
            </w:r>
          </w:p>
          <w:p w14:paraId="094FAE9C" w14:textId="77777777" w:rsidR="00156F20" w:rsidRPr="007402A9" w:rsidRDefault="00156F20" w:rsidP="008B680D">
            <w:pPr>
              <w:pStyle w:val="ListParagraph"/>
              <w:tabs>
                <w:tab w:val="left" w:pos="459"/>
              </w:tabs>
              <w:ind w:left="0"/>
              <w:jc w:val="center"/>
              <w:rPr>
                <w:rFonts w:ascii="Times New Roman" w:hAnsi="Times New Roman"/>
                <w:b/>
                <w:bCs/>
                <w:i/>
                <w:sz w:val="20"/>
              </w:rPr>
            </w:pPr>
          </w:p>
        </w:tc>
        <w:tc>
          <w:tcPr>
            <w:tcW w:w="1359" w:type="pct"/>
          </w:tcPr>
          <w:p w14:paraId="50EA547D" w14:textId="77777777" w:rsidR="003A34CA" w:rsidRPr="00007E38" w:rsidRDefault="003A34CA" w:rsidP="008B680D">
            <w:pPr>
              <w:autoSpaceDE w:val="0"/>
              <w:autoSpaceDN w:val="0"/>
              <w:adjustRightInd w:val="0"/>
              <w:jc w:val="both"/>
              <w:rPr>
                <w:rFonts w:eastAsia="Calibri"/>
                <w:sz w:val="22"/>
                <w:szCs w:val="22"/>
              </w:rPr>
            </w:pPr>
            <w:r w:rsidRPr="00007E38">
              <w:rPr>
                <w:rFonts w:eastAsia="Calibri"/>
                <w:sz w:val="22"/>
                <w:szCs w:val="22"/>
              </w:rPr>
              <w:t>1.</w:t>
            </w:r>
          </w:p>
          <w:p w14:paraId="48B813A1" w14:textId="77777777" w:rsidR="003A34CA" w:rsidRPr="00007E38" w:rsidRDefault="003A34CA" w:rsidP="008B680D">
            <w:pPr>
              <w:autoSpaceDE w:val="0"/>
              <w:autoSpaceDN w:val="0"/>
              <w:adjustRightInd w:val="0"/>
              <w:jc w:val="both"/>
              <w:rPr>
                <w:rFonts w:eastAsia="Calibri"/>
                <w:sz w:val="22"/>
                <w:szCs w:val="22"/>
              </w:rPr>
            </w:pPr>
            <w:r w:rsidRPr="00007E38">
              <w:rPr>
                <w:rFonts w:eastAsia="Calibri"/>
                <w:sz w:val="22"/>
                <w:szCs w:val="22"/>
              </w:rPr>
              <w:t>2.</w:t>
            </w:r>
          </w:p>
          <w:p w14:paraId="58D5E79F" w14:textId="77777777" w:rsidR="003A34CA" w:rsidRPr="00471896" w:rsidRDefault="003A34CA" w:rsidP="008B680D">
            <w:pPr>
              <w:autoSpaceDE w:val="0"/>
              <w:autoSpaceDN w:val="0"/>
              <w:adjustRightInd w:val="0"/>
              <w:jc w:val="both"/>
              <w:rPr>
                <w:rFonts w:eastAsia="Calibri"/>
              </w:rPr>
            </w:pPr>
            <w:r w:rsidRPr="00007E38">
              <w:rPr>
                <w:rFonts w:eastAsia="Calibri"/>
                <w:sz w:val="22"/>
                <w:szCs w:val="22"/>
              </w:rPr>
              <w:t>..</w:t>
            </w:r>
          </w:p>
        </w:tc>
        <w:tc>
          <w:tcPr>
            <w:tcW w:w="1073" w:type="pct"/>
          </w:tcPr>
          <w:p w14:paraId="21239A54" w14:textId="77777777" w:rsidR="003A34CA" w:rsidRPr="00007E38" w:rsidRDefault="003A34CA" w:rsidP="008B680D">
            <w:pPr>
              <w:autoSpaceDE w:val="0"/>
              <w:autoSpaceDN w:val="0"/>
              <w:adjustRightInd w:val="0"/>
              <w:jc w:val="both"/>
              <w:rPr>
                <w:rFonts w:eastAsia="Calibri"/>
                <w:sz w:val="22"/>
                <w:szCs w:val="22"/>
              </w:rPr>
            </w:pPr>
            <w:r w:rsidRPr="00007E38">
              <w:rPr>
                <w:rFonts w:eastAsia="Calibri"/>
                <w:sz w:val="22"/>
                <w:szCs w:val="22"/>
              </w:rPr>
              <w:t>1.</w:t>
            </w:r>
          </w:p>
          <w:p w14:paraId="6DE43AA4" w14:textId="77777777" w:rsidR="003A34CA" w:rsidRPr="00007E38" w:rsidRDefault="003A34CA" w:rsidP="008B680D">
            <w:pPr>
              <w:autoSpaceDE w:val="0"/>
              <w:autoSpaceDN w:val="0"/>
              <w:adjustRightInd w:val="0"/>
              <w:jc w:val="both"/>
              <w:rPr>
                <w:rFonts w:eastAsia="Calibri"/>
                <w:sz w:val="22"/>
                <w:szCs w:val="22"/>
              </w:rPr>
            </w:pPr>
            <w:r w:rsidRPr="00007E38">
              <w:rPr>
                <w:rFonts w:eastAsia="Calibri"/>
                <w:sz w:val="22"/>
                <w:szCs w:val="22"/>
              </w:rPr>
              <w:t>2.</w:t>
            </w:r>
          </w:p>
          <w:p w14:paraId="67AA9345" w14:textId="77777777" w:rsidR="003A34CA" w:rsidRPr="00471896" w:rsidRDefault="003A34CA" w:rsidP="008B680D">
            <w:pPr>
              <w:autoSpaceDE w:val="0"/>
              <w:autoSpaceDN w:val="0"/>
              <w:adjustRightInd w:val="0"/>
              <w:rPr>
                <w:rFonts w:eastAsia="Calibri"/>
                <w:strike/>
              </w:rPr>
            </w:pPr>
            <w:r w:rsidRPr="00007E38">
              <w:rPr>
                <w:rFonts w:eastAsia="Calibri"/>
                <w:sz w:val="22"/>
                <w:szCs w:val="22"/>
              </w:rPr>
              <w:t>..</w:t>
            </w:r>
          </w:p>
        </w:tc>
        <w:tc>
          <w:tcPr>
            <w:tcW w:w="998" w:type="pct"/>
            <w:vMerge w:val="restart"/>
          </w:tcPr>
          <w:p w14:paraId="15E0BB46" w14:textId="77777777" w:rsidR="003A34CA" w:rsidRPr="00471896" w:rsidRDefault="003A34CA" w:rsidP="008B680D">
            <w:pPr>
              <w:autoSpaceDE w:val="0"/>
              <w:adjustRightInd w:val="0"/>
              <w:jc w:val="both"/>
            </w:pPr>
            <w:r w:rsidRPr="00471896">
              <w:rPr>
                <w:rFonts w:eastAsia="Calibri"/>
              </w:rPr>
              <w:t>Viešųjų pirkimų tarnybos nustatytos formos</w:t>
            </w:r>
            <w:r>
              <w:rPr>
                <w:rFonts w:eastAsia="Calibri"/>
              </w:rPr>
              <w:t xml:space="preserve"> </w:t>
            </w:r>
            <w:r w:rsidRPr="00471896">
              <w:rPr>
                <w:rFonts w:eastAsia="Calibri"/>
              </w:rPr>
              <w:t>Nacionalinio saugumo reikalavimų atitikties deklaracija</w:t>
            </w:r>
          </w:p>
        </w:tc>
      </w:tr>
      <w:tr w:rsidR="003A34CA" w:rsidRPr="00471896" w14:paraId="2C71BCEC" w14:textId="77777777" w:rsidTr="008B680D">
        <w:trPr>
          <w:trHeight w:val="559"/>
        </w:trPr>
        <w:tc>
          <w:tcPr>
            <w:tcW w:w="1570" w:type="pct"/>
          </w:tcPr>
          <w:p w14:paraId="033D566D" w14:textId="52055A6C" w:rsidR="003A34CA" w:rsidRDefault="00E75F1F" w:rsidP="008B680D">
            <w:pPr>
              <w:pStyle w:val="ListParagraph"/>
              <w:tabs>
                <w:tab w:val="left" w:pos="459"/>
              </w:tabs>
              <w:ind w:left="0"/>
              <w:jc w:val="both"/>
              <w:rPr>
                <w:rFonts w:ascii="Times New Roman" w:hAnsi="Times New Roman"/>
                <w:b/>
                <w:bCs/>
                <w:i/>
                <w:sz w:val="20"/>
                <w:vertAlign w:val="superscript"/>
              </w:rPr>
            </w:pPr>
            <w:proofErr w:type="spellStart"/>
            <w:r w:rsidRPr="00E75F1F">
              <w:rPr>
                <w:rFonts w:ascii="Times New Roman" w:eastAsia="TimesNewRomanPSMT" w:hAnsi="Times New Roman"/>
                <w:b/>
                <w:bCs/>
                <w:i/>
                <w:iCs/>
                <w:color w:val="000000"/>
                <w:sz w:val="20"/>
              </w:rPr>
              <w:t>Motorinės</w:t>
            </w:r>
            <w:proofErr w:type="spellEnd"/>
            <w:r w:rsidRPr="00E75F1F">
              <w:rPr>
                <w:rFonts w:ascii="Times New Roman" w:eastAsia="TimesNewRomanPSMT" w:hAnsi="Times New Roman"/>
                <w:b/>
                <w:bCs/>
                <w:i/>
                <w:iCs/>
                <w:color w:val="000000"/>
                <w:sz w:val="20"/>
              </w:rPr>
              <w:t xml:space="preserve"> </w:t>
            </w:r>
            <w:proofErr w:type="spellStart"/>
            <w:r w:rsidRPr="00E75F1F">
              <w:rPr>
                <w:rFonts w:ascii="Times New Roman" w:eastAsia="TimesNewRomanPSMT" w:hAnsi="Times New Roman"/>
                <w:b/>
                <w:bCs/>
                <w:i/>
                <w:iCs/>
                <w:color w:val="000000"/>
                <w:sz w:val="20"/>
              </w:rPr>
              <w:t>ir</w:t>
            </w:r>
            <w:proofErr w:type="spellEnd"/>
            <w:r w:rsidRPr="00E75F1F">
              <w:rPr>
                <w:rFonts w:ascii="Times New Roman" w:eastAsia="TimesNewRomanPSMT" w:hAnsi="Times New Roman"/>
                <w:b/>
                <w:bCs/>
                <w:i/>
                <w:iCs/>
                <w:color w:val="000000"/>
                <w:sz w:val="20"/>
              </w:rPr>
              <w:t xml:space="preserve"> </w:t>
            </w:r>
            <w:proofErr w:type="spellStart"/>
            <w:r w:rsidRPr="00E75F1F">
              <w:rPr>
                <w:rFonts w:ascii="Times New Roman" w:eastAsia="TimesNewRomanPSMT" w:hAnsi="Times New Roman"/>
                <w:b/>
                <w:bCs/>
                <w:i/>
                <w:iCs/>
                <w:color w:val="000000"/>
                <w:sz w:val="20"/>
              </w:rPr>
              <w:t>kognityvinės</w:t>
            </w:r>
            <w:proofErr w:type="spellEnd"/>
            <w:r w:rsidRPr="00E75F1F">
              <w:rPr>
                <w:rFonts w:ascii="Times New Roman" w:eastAsia="TimesNewRomanPSMT" w:hAnsi="Times New Roman"/>
                <w:b/>
                <w:bCs/>
                <w:i/>
                <w:iCs/>
                <w:color w:val="000000"/>
                <w:sz w:val="20"/>
              </w:rPr>
              <w:t xml:space="preserve"> </w:t>
            </w:r>
            <w:proofErr w:type="spellStart"/>
            <w:r w:rsidRPr="00E75F1F">
              <w:rPr>
                <w:rFonts w:ascii="Times New Roman" w:eastAsia="TimesNewRomanPSMT" w:hAnsi="Times New Roman"/>
                <w:b/>
                <w:bCs/>
                <w:i/>
                <w:iCs/>
                <w:color w:val="000000"/>
                <w:sz w:val="20"/>
              </w:rPr>
              <w:t>reabilitacijos</w:t>
            </w:r>
            <w:proofErr w:type="spellEnd"/>
            <w:r w:rsidRPr="00E75F1F">
              <w:rPr>
                <w:rFonts w:ascii="Times New Roman" w:eastAsia="TimesNewRomanPSMT" w:hAnsi="Times New Roman"/>
                <w:b/>
                <w:bCs/>
                <w:i/>
                <w:iCs/>
                <w:color w:val="000000"/>
                <w:sz w:val="20"/>
              </w:rPr>
              <w:t xml:space="preserve"> </w:t>
            </w:r>
            <w:proofErr w:type="spellStart"/>
            <w:r w:rsidRPr="00E75F1F">
              <w:rPr>
                <w:rFonts w:ascii="Times New Roman" w:eastAsia="TimesNewRomanPSMT" w:hAnsi="Times New Roman"/>
                <w:b/>
                <w:bCs/>
                <w:i/>
                <w:iCs/>
                <w:color w:val="000000"/>
                <w:sz w:val="20"/>
              </w:rPr>
              <w:t>sistemos</w:t>
            </w:r>
            <w:proofErr w:type="spellEnd"/>
            <w:r w:rsidRPr="00E75F1F">
              <w:rPr>
                <w:rFonts w:ascii="Times New Roman" w:eastAsia="TimesNewRomanPSMT" w:hAnsi="Times New Roman"/>
                <w:b/>
                <w:bCs/>
                <w:i/>
                <w:iCs/>
                <w:color w:val="000000"/>
                <w:sz w:val="20"/>
              </w:rPr>
              <w:t xml:space="preserve"> </w:t>
            </w:r>
            <w:proofErr w:type="spellStart"/>
            <w:r w:rsidRPr="00E75F1F">
              <w:rPr>
                <w:rFonts w:ascii="Times New Roman" w:eastAsia="TimesNewRomanPSMT" w:hAnsi="Times New Roman"/>
                <w:b/>
                <w:bCs/>
                <w:i/>
                <w:iCs/>
                <w:color w:val="000000"/>
                <w:sz w:val="20"/>
              </w:rPr>
              <w:t>įrangos</w:t>
            </w:r>
            <w:proofErr w:type="spellEnd"/>
            <w:r w:rsidRPr="00E75F1F">
              <w:rPr>
                <w:rFonts w:ascii="Times New Roman" w:eastAsia="TimesNewRomanPSMT" w:hAnsi="Times New Roman"/>
                <w:b/>
                <w:bCs/>
                <w:i/>
                <w:iCs/>
                <w:color w:val="000000"/>
                <w:sz w:val="20"/>
              </w:rPr>
              <w:t xml:space="preserve"> </w:t>
            </w:r>
            <w:proofErr w:type="spellStart"/>
            <w:r w:rsidR="003A34CA" w:rsidRPr="00E75F1F">
              <w:rPr>
                <w:rFonts w:ascii="Times New Roman" w:hAnsi="Times New Roman"/>
                <w:b/>
                <w:bCs/>
                <w:i/>
                <w:iCs/>
                <w:sz w:val="20"/>
              </w:rPr>
              <w:t>gamintoją</w:t>
            </w:r>
            <w:proofErr w:type="spellEnd"/>
            <w:r w:rsidR="003A34CA" w:rsidRPr="00E75F1F">
              <w:rPr>
                <w:rFonts w:ascii="Times New Roman" w:hAnsi="Times New Roman"/>
                <w:b/>
                <w:bCs/>
                <w:i/>
                <w:iCs/>
                <w:sz w:val="20"/>
              </w:rPr>
              <w:t xml:space="preserve"> </w:t>
            </w:r>
            <w:proofErr w:type="spellStart"/>
            <w:r w:rsidR="003A34CA" w:rsidRPr="00E75F1F">
              <w:rPr>
                <w:rFonts w:ascii="Times New Roman" w:hAnsi="Times New Roman"/>
                <w:b/>
                <w:bCs/>
                <w:i/>
                <w:iCs/>
                <w:sz w:val="20"/>
              </w:rPr>
              <w:t>tiesiogiai</w:t>
            </w:r>
            <w:proofErr w:type="spellEnd"/>
            <w:r w:rsidR="003A34CA" w:rsidRPr="00E75F1F">
              <w:rPr>
                <w:rFonts w:ascii="Times New Roman" w:hAnsi="Times New Roman"/>
                <w:b/>
                <w:bCs/>
                <w:i/>
                <w:iCs/>
                <w:sz w:val="20"/>
              </w:rPr>
              <w:t xml:space="preserve"> </w:t>
            </w:r>
            <w:proofErr w:type="spellStart"/>
            <w:r w:rsidR="003A34CA" w:rsidRPr="00E75F1F">
              <w:rPr>
                <w:rFonts w:ascii="Times New Roman" w:hAnsi="Times New Roman"/>
                <w:b/>
                <w:bCs/>
                <w:i/>
                <w:iCs/>
                <w:sz w:val="20"/>
              </w:rPr>
              <w:t>ar</w:t>
            </w:r>
            <w:proofErr w:type="spellEnd"/>
            <w:r w:rsidR="003A34CA" w:rsidRPr="00E75F1F">
              <w:rPr>
                <w:rFonts w:ascii="Times New Roman" w:hAnsi="Times New Roman"/>
                <w:b/>
                <w:bCs/>
                <w:i/>
                <w:iCs/>
                <w:sz w:val="20"/>
              </w:rPr>
              <w:t xml:space="preserve"> </w:t>
            </w:r>
            <w:proofErr w:type="spellStart"/>
            <w:r w:rsidR="003A34CA" w:rsidRPr="00E75F1F">
              <w:rPr>
                <w:rFonts w:ascii="Times New Roman" w:hAnsi="Times New Roman"/>
                <w:b/>
                <w:bCs/>
                <w:i/>
                <w:iCs/>
                <w:sz w:val="20"/>
              </w:rPr>
              <w:t>netiesiogiai</w:t>
            </w:r>
            <w:proofErr w:type="spellEnd"/>
            <w:r w:rsidR="003A34CA" w:rsidRPr="00E75F1F">
              <w:rPr>
                <w:rFonts w:ascii="Times New Roman" w:hAnsi="Times New Roman"/>
                <w:b/>
                <w:bCs/>
                <w:i/>
                <w:iCs/>
                <w:sz w:val="20"/>
              </w:rPr>
              <w:t xml:space="preserve"> </w:t>
            </w:r>
            <w:proofErr w:type="spellStart"/>
            <w:r w:rsidR="003A34CA" w:rsidRPr="00E75F1F">
              <w:rPr>
                <w:rFonts w:ascii="Times New Roman" w:hAnsi="Times New Roman"/>
                <w:b/>
                <w:bCs/>
                <w:i/>
                <w:iCs/>
                <w:sz w:val="20"/>
              </w:rPr>
              <w:t>kontroliuojantis</w:t>
            </w:r>
            <w:proofErr w:type="spellEnd"/>
            <w:r w:rsidR="003A34CA" w:rsidRPr="00E75F1F">
              <w:rPr>
                <w:rFonts w:ascii="Times New Roman" w:hAnsi="Times New Roman"/>
                <w:b/>
                <w:bCs/>
                <w:i/>
                <w:iCs/>
                <w:sz w:val="20"/>
              </w:rPr>
              <w:t xml:space="preserve"> asmuo</w:t>
            </w:r>
            <w:r w:rsidR="003A34CA" w:rsidRPr="00E75F1F">
              <w:rPr>
                <w:rFonts w:ascii="Times New Roman" w:hAnsi="Times New Roman"/>
                <w:b/>
                <w:bCs/>
                <w:i/>
                <w:iCs/>
                <w:sz w:val="20"/>
                <w:vertAlign w:val="superscript"/>
              </w:rPr>
              <w:t>1</w:t>
            </w:r>
            <w:r w:rsidR="003A34CA" w:rsidRPr="0019114C">
              <w:rPr>
                <w:rFonts w:ascii="Times New Roman" w:hAnsi="Times New Roman"/>
                <w:b/>
                <w:bCs/>
                <w:i/>
                <w:sz w:val="20"/>
                <w:vertAlign w:val="superscript"/>
              </w:rPr>
              <w:t>.</w:t>
            </w:r>
          </w:p>
          <w:p w14:paraId="0C1F37EC" w14:textId="77777777" w:rsidR="003A34CA" w:rsidRDefault="003A34CA" w:rsidP="008B680D">
            <w:pPr>
              <w:pStyle w:val="ListParagraph"/>
              <w:tabs>
                <w:tab w:val="left" w:pos="459"/>
              </w:tabs>
              <w:ind w:left="0"/>
              <w:jc w:val="center"/>
              <w:rPr>
                <w:rFonts w:asciiTheme="majorBidi" w:eastAsia="Calibri" w:hAnsiTheme="majorBidi" w:cstheme="majorBidi"/>
                <w:i/>
                <w:iCs/>
                <w:color w:val="C00000"/>
              </w:rPr>
            </w:pPr>
            <w:r w:rsidRPr="00A1453E">
              <w:rPr>
                <w:rFonts w:asciiTheme="majorBidi" w:eastAsia="Calibri" w:hAnsiTheme="majorBidi" w:cstheme="majorBidi"/>
                <w:i/>
                <w:iCs/>
                <w:color w:val="C00000"/>
              </w:rPr>
              <w:t>(</w:t>
            </w:r>
            <w:proofErr w:type="spellStart"/>
            <w:r>
              <w:rPr>
                <w:rFonts w:asciiTheme="majorBidi" w:eastAsia="Calibri" w:hAnsiTheme="majorBidi" w:cstheme="majorBidi"/>
                <w:i/>
                <w:iCs/>
                <w:color w:val="C00000"/>
              </w:rPr>
              <w:t>nurodyti</w:t>
            </w:r>
            <w:proofErr w:type="spellEnd"/>
            <w:r w:rsidRPr="00A1453E">
              <w:rPr>
                <w:rFonts w:asciiTheme="majorBidi" w:eastAsia="Calibri" w:hAnsiTheme="majorBidi" w:cstheme="majorBidi"/>
                <w:i/>
                <w:iCs/>
                <w:color w:val="C00000"/>
              </w:rPr>
              <w:t>)</w:t>
            </w:r>
          </w:p>
          <w:p w14:paraId="632952D6" w14:textId="77777777" w:rsidR="00156F20" w:rsidRPr="0019114C" w:rsidRDefault="00156F20" w:rsidP="008B680D">
            <w:pPr>
              <w:pStyle w:val="ListParagraph"/>
              <w:tabs>
                <w:tab w:val="left" w:pos="459"/>
              </w:tabs>
              <w:ind w:left="0"/>
              <w:jc w:val="center"/>
              <w:rPr>
                <w:rFonts w:ascii="Times New Roman" w:hAnsi="Times New Roman"/>
                <w:b/>
                <w:bCs/>
                <w:i/>
                <w:sz w:val="20"/>
              </w:rPr>
            </w:pPr>
          </w:p>
        </w:tc>
        <w:tc>
          <w:tcPr>
            <w:tcW w:w="1359" w:type="pct"/>
          </w:tcPr>
          <w:p w14:paraId="435BC146" w14:textId="77777777" w:rsidR="003A34CA" w:rsidRPr="00007E38" w:rsidRDefault="003A34CA" w:rsidP="008B680D">
            <w:pPr>
              <w:autoSpaceDE w:val="0"/>
              <w:autoSpaceDN w:val="0"/>
              <w:adjustRightInd w:val="0"/>
              <w:jc w:val="both"/>
              <w:rPr>
                <w:rFonts w:eastAsia="Calibri"/>
                <w:sz w:val="22"/>
                <w:szCs w:val="22"/>
              </w:rPr>
            </w:pPr>
            <w:r w:rsidRPr="00007E38">
              <w:rPr>
                <w:rFonts w:eastAsia="Calibri"/>
                <w:sz w:val="22"/>
                <w:szCs w:val="22"/>
              </w:rPr>
              <w:t>1.</w:t>
            </w:r>
          </w:p>
          <w:p w14:paraId="321269A1" w14:textId="77777777" w:rsidR="003A34CA" w:rsidRPr="00007E38" w:rsidRDefault="003A34CA" w:rsidP="008B680D">
            <w:pPr>
              <w:autoSpaceDE w:val="0"/>
              <w:autoSpaceDN w:val="0"/>
              <w:adjustRightInd w:val="0"/>
              <w:jc w:val="both"/>
              <w:rPr>
                <w:rFonts w:eastAsia="Calibri"/>
                <w:sz w:val="22"/>
                <w:szCs w:val="22"/>
              </w:rPr>
            </w:pPr>
            <w:r w:rsidRPr="00007E38">
              <w:rPr>
                <w:rFonts w:eastAsia="Calibri"/>
                <w:sz w:val="22"/>
                <w:szCs w:val="22"/>
              </w:rPr>
              <w:t>2.</w:t>
            </w:r>
          </w:p>
          <w:p w14:paraId="076B1F1B" w14:textId="77777777" w:rsidR="003A34CA" w:rsidRPr="00007E38" w:rsidRDefault="003A34CA" w:rsidP="008B680D">
            <w:pPr>
              <w:autoSpaceDE w:val="0"/>
              <w:adjustRightInd w:val="0"/>
              <w:jc w:val="both"/>
            </w:pPr>
            <w:r w:rsidRPr="00007E38">
              <w:rPr>
                <w:rFonts w:eastAsia="Calibri"/>
                <w:sz w:val="22"/>
                <w:szCs w:val="22"/>
              </w:rPr>
              <w:t>..</w:t>
            </w:r>
          </w:p>
        </w:tc>
        <w:tc>
          <w:tcPr>
            <w:tcW w:w="1073" w:type="pct"/>
          </w:tcPr>
          <w:p w14:paraId="33950B94" w14:textId="77777777" w:rsidR="003A34CA" w:rsidRPr="00007E38" w:rsidRDefault="003A34CA" w:rsidP="008B680D">
            <w:pPr>
              <w:autoSpaceDE w:val="0"/>
              <w:autoSpaceDN w:val="0"/>
              <w:adjustRightInd w:val="0"/>
              <w:jc w:val="both"/>
              <w:rPr>
                <w:rFonts w:eastAsia="Calibri"/>
                <w:sz w:val="22"/>
                <w:szCs w:val="22"/>
              </w:rPr>
            </w:pPr>
            <w:r w:rsidRPr="00007E38">
              <w:rPr>
                <w:rFonts w:eastAsia="Calibri"/>
                <w:sz w:val="22"/>
                <w:szCs w:val="22"/>
              </w:rPr>
              <w:t>1.</w:t>
            </w:r>
          </w:p>
          <w:p w14:paraId="77E9EC27" w14:textId="77777777" w:rsidR="003A34CA" w:rsidRPr="00007E38" w:rsidRDefault="003A34CA" w:rsidP="008B680D">
            <w:pPr>
              <w:autoSpaceDE w:val="0"/>
              <w:autoSpaceDN w:val="0"/>
              <w:adjustRightInd w:val="0"/>
              <w:jc w:val="both"/>
              <w:rPr>
                <w:rFonts w:eastAsia="Calibri"/>
                <w:sz w:val="22"/>
                <w:szCs w:val="22"/>
              </w:rPr>
            </w:pPr>
            <w:r w:rsidRPr="00007E38">
              <w:rPr>
                <w:rFonts w:eastAsia="Calibri"/>
                <w:sz w:val="22"/>
                <w:szCs w:val="22"/>
              </w:rPr>
              <w:t>2.</w:t>
            </w:r>
          </w:p>
          <w:p w14:paraId="641587A1" w14:textId="77777777" w:rsidR="003A34CA" w:rsidRPr="00007E38" w:rsidRDefault="003A34CA" w:rsidP="008B680D">
            <w:pPr>
              <w:autoSpaceDE w:val="0"/>
              <w:adjustRightInd w:val="0"/>
              <w:jc w:val="both"/>
            </w:pPr>
            <w:r w:rsidRPr="00007E38">
              <w:rPr>
                <w:rFonts w:eastAsia="Calibri"/>
                <w:sz w:val="22"/>
                <w:szCs w:val="22"/>
              </w:rPr>
              <w:t>..</w:t>
            </w:r>
          </w:p>
        </w:tc>
        <w:tc>
          <w:tcPr>
            <w:tcW w:w="998" w:type="pct"/>
            <w:vMerge/>
          </w:tcPr>
          <w:p w14:paraId="2901283F" w14:textId="77777777" w:rsidR="003A34CA" w:rsidRPr="00471896" w:rsidRDefault="003A34CA" w:rsidP="008B680D">
            <w:pPr>
              <w:autoSpaceDE w:val="0"/>
              <w:adjustRightInd w:val="0"/>
              <w:jc w:val="both"/>
            </w:pPr>
          </w:p>
        </w:tc>
      </w:tr>
    </w:tbl>
    <w:p w14:paraId="4038F3A4" w14:textId="77777777" w:rsidR="007B0899" w:rsidRDefault="007B0899" w:rsidP="00E84689">
      <w:pPr>
        <w:spacing w:after="0" w:line="240" w:lineRule="auto"/>
        <w:rPr>
          <w:rFonts w:asciiTheme="majorBidi" w:hAnsiTheme="majorBidi" w:cstheme="majorBidi"/>
          <w:b/>
          <w:bCs/>
        </w:rPr>
      </w:pPr>
    </w:p>
    <w:p w14:paraId="37E74B03" w14:textId="77777777" w:rsidR="002F414C" w:rsidRPr="0092091D" w:rsidRDefault="002F414C" w:rsidP="002F414C">
      <w:pPr>
        <w:spacing w:after="0" w:line="240" w:lineRule="auto"/>
        <w:jc w:val="both"/>
        <w:rPr>
          <w:rFonts w:ascii="Times New Roman" w:eastAsia="Times New Roman" w:hAnsi="Times New Roman"/>
          <w:bCs/>
        </w:rPr>
      </w:pPr>
    </w:p>
    <w:p w14:paraId="3D4FF21E" w14:textId="77777777" w:rsidR="00376FBF" w:rsidRDefault="00376FBF" w:rsidP="00D34798">
      <w:pPr>
        <w:autoSpaceDN/>
        <w:spacing w:after="0" w:line="240" w:lineRule="auto"/>
        <w:jc w:val="both"/>
        <w:textAlignment w:val="auto"/>
        <w:rPr>
          <w:rFonts w:ascii="Times New Roman" w:hAnsi="Times New Roman"/>
          <w:b/>
          <w:bCs/>
          <w:iCs/>
          <w:lang w:eastAsia="lt-LT"/>
        </w:rPr>
      </w:pPr>
    </w:p>
    <w:p w14:paraId="026774EB" w14:textId="43612B03" w:rsidR="00376FBF" w:rsidRPr="00A73E83" w:rsidRDefault="007C267B" w:rsidP="00376FBF">
      <w:pPr>
        <w:autoSpaceDN/>
        <w:spacing w:after="0" w:line="240" w:lineRule="auto"/>
        <w:jc w:val="both"/>
        <w:textAlignment w:val="auto"/>
        <w:rPr>
          <w:rFonts w:ascii="Times New Roman" w:hAnsi="Times New Roman"/>
          <w:iCs/>
        </w:rPr>
      </w:pPr>
      <w:r>
        <w:rPr>
          <w:rFonts w:ascii="Times New Roman" w:eastAsiaTheme="minorEastAsia" w:hAnsi="Times New Roman"/>
          <w:b/>
          <w:bCs/>
          <w:iCs/>
          <w:color w:val="000000"/>
          <w:lang w:eastAsia="lt-LT"/>
        </w:rPr>
        <w:t>4</w:t>
      </w:r>
      <w:r w:rsidR="00376FBF" w:rsidRPr="00475CD0">
        <w:rPr>
          <w:rFonts w:ascii="Times New Roman" w:eastAsiaTheme="minorEastAsia" w:hAnsi="Times New Roman"/>
          <w:b/>
          <w:bCs/>
          <w:iCs/>
          <w:color w:val="000000"/>
          <w:lang w:eastAsia="lt-LT"/>
        </w:rPr>
        <w:t xml:space="preserve"> lentelė. </w:t>
      </w:r>
      <w:r w:rsidR="00705E8A" w:rsidRPr="00A73E83">
        <w:rPr>
          <w:rFonts w:ascii="Times New Roman" w:eastAsiaTheme="minorEastAsia" w:hAnsi="Times New Roman"/>
          <w:iCs/>
          <w:color w:val="000000"/>
          <w:lang w:eastAsia="lt-LT"/>
        </w:rPr>
        <w:t>Tiekėjo s</w:t>
      </w:r>
      <w:r w:rsidR="00AB054E">
        <w:rPr>
          <w:rFonts w:ascii="Times New Roman" w:hAnsi="Times New Roman"/>
          <w:iCs/>
        </w:rPr>
        <w:t xml:space="preserve">iūlomas </w:t>
      </w:r>
      <w:r w:rsidR="00BC1F45">
        <w:rPr>
          <w:rFonts w:ascii="Times New Roman" w:hAnsi="Times New Roman"/>
          <w:iCs/>
        </w:rPr>
        <w:t>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299"/>
        <w:gridCol w:w="1560"/>
        <w:gridCol w:w="1417"/>
        <w:gridCol w:w="2119"/>
      </w:tblGrid>
      <w:tr w:rsidR="00BA4064" w:rsidRPr="0007788C" w14:paraId="1297B161" w14:textId="77777777" w:rsidTr="00727DD6">
        <w:trPr>
          <w:trHeight w:val="896"/>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E4BCC" w14:textId="77777777" w:rsidR="00BA4064" w:rsidRPr="0007788C" w:rsidRDefault="00BA4064"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21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EB956" w14:textId="509C89FE" w:rsidR="00BA4064" w:rsidRPr="0007788C" w:rsidRDefault="008558A7" w:rsidP="004921D7">
            <w:pPr>
              <w:spacing w:after="0" w:line="240" w:lineRule="auto"/>
              <w:jc w:val="center"/>
              <w:rPr>
                <w:rFonts w:ascii="Times New Roman" w:eastAsia="Times New Roman" w:hAnsi="Times New Roman"/>
                <w:b/>
                <w:i/>
                <w:iCs/>
              </w:rPr>
            </w:pPr>
            <w:r>
              <w:rPr>
                <w:rFonts w:ascii="Times New Roman" w:eastAsia="Times New Roman" w:hAnsi="Times New Roman"/>
                <w:b/>
                <w:i/>
                <w:iCs/>
              </w:rPr>
              <w:t>Pirkimo objektas</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8E532" w14:textId="75EDD615" w:rsidR="00BA4064" w:rsidRPr="0007788C" w:rsidRDefault="00BA4064"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D778B" w14:textId="677B4166" w:rsidR="00BA4064" w:rsidRPr="0007788C" w:rsidRDefault="00BA4064" w:rsidP="004921D7">
            <w:pPr>
              <w:spacing w:after="0" w:line="240" w:lineRule="auto"/>
              <w:jc w:val="center"/>
              <w:rPr>
                <w:rFonts w:ascii="Times New Roman" w:eastAsia="Times New Roman" w:hAnsi="Times New Roman"/>
                <w:b/>
                <w:bCs/>
                <w:i/>
                <w:iCs/>
              </w:rPr>
            </w:pPr>
            <w:r>
              <w:rPr>
                <w:rFonts w:ascii="Times New Roman" w:eastAsia="Times New Roman" w:hAnsi="Times New Roman"/>
                <w:b/>
                <w:i/>
                <w:iCs/>
              </w:rPr>
              <w:t>K</w:t>
            </w:r>
            <w:r w:rsidRPr="0007788C">
              <w:rPr>
                <w:rFonts w:ascii="Times New Roman" w:eastAsia="Times New Roman" w:hAnsi="Times New Roman"/>
                <w:b/>
                <w:i/>
                <w:iCs/>
              </w:rPr>
              <w:t>iekis</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37B23" w14:textId="139C4030" w:rsidR="00BA4064" w:rsidRPr="0007788C" w:rsidRDefault="001756BC"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K</w:t>
            </w:r>
            <w:r w:rsidR="00BA4064" w:rsidRPr="0007788C">
              <w:rPr>
                <w:rFonts w:ascii="Times New Roman" w:eastAsia="Times New Roman" w:hAnsi="Times New Roman"/>
                <w:b/>
                <w:bCs/>
                <w:i/>
                <w:iCs/>
              </w:rPr>
              <w:t>aina, Eur be PVM</w:t>
            </w:r>
          </w:p>
        </w:tc>
      </w:tr>
      <w:tr w:rsidR="00BA4064" w:rsidRPr="0007788C" w14:paraId="71D86CD0" w14:textId="77777777" w:rsidTr="00727DD6">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C8A89" w14:textId="77777777" w:rsidR="00BA4064" w:rsidRPr="0007788C" w:rsidRDefault="00BA4064"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2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9B55" w14:textId="3992431E" w:rsidR="00BA4064" w:rsidRPr="0007788C" w:rsidRDefault="00BA4064" w:rsidP="005370AB">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7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8555C" w14:textId="44E142F5" w:rsidR="00BA4064" w:rsidRPr="0007788C" w:rsidRDefault="00BA4064"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F5668" w14:textId="77777777" w:rsidR="00BA4064" w:rsidRPr="0007788C" w:rsidRDefault="00BA4064"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1069" w:type="pct"/>
            <w:tcBorders>
              <w:top w:val="single" w:sz="4" w:space="0" w:color="auto"/>
              <w:left w:val="single" w:sz="4" w:space="0" w:color="auto"/>
              <w:bottom w:val="single" w:sz="4" w:space="0" w:color="auto"/>
              <w:right w:val="single" w:sz="4" w:space="0" w:color="auto"/>
            </w:tcBorders>
            <w:shd w:val="clear" w:color="auto" w:fill="FFFFFF" w:themeFill="background1"/>
          </w:tcPr>
          <w:p w14:paraId="5390B765" w14:textId="36FE54AB" w:rsidR="00BA4064" w:rsidRPr="0007788C" w:rsidRDefault="00BA4064" w:rsidP="00BC1F45">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r>
      <w:tr w:rsidR="00BA4064" w:rsidRPr="0007788C" w14:paraId="47DD6B52" w14:textId="77777777" w:rsidTr="00727DD6">
        <w:trPr>
          <w:trHeight w:val="837"/>
        </w:trPr>
        <w:tc>
          <w:tcPr>
            <w:tcW w:w="260" w:type="pct"/>
            <w:tcBorders>
              <w:top w:val="single" w:sz="4" w:space="0" w:color="auto"/>
              <w:left w:val="single" w:sz="4" w:space="0" w:color="auto"/>
              <w:bottom w:val="single" w:sz="4" w:space="0" w:color="auto"/>
              <w:right w:val="single" w:sz="4" w:space="0" w:color="auto"/>
            </w:tcBorders>
            <w:vAlign w:val="center"/>
          </w:tcPr>
          <w:p w14:paraId="5993B8DA" w14:textId="77777777" w:rsidR="00BA4064" w:rsidRPr="0007788C" w:rsidRDefault="00BA4064" w:rsidP="0041483E">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2169" w:type="pct"/>
            <w:tcBorders>
              <w:top w:val="single" w:sz="4" w:space="0" w:color="auto"/>
              <w:left w:val="single" w:sz="4" w:space="0" w:color="auto"/>
              <w:bottom w:val="single" w:sz="4" w:space="0" w:color="auto"/>
              <w:right w:val="single" w:sz="4" w:space="0" w:color="auto"/>
            </w:tcBorders>
            <w:vAlign w:val="center"/>
          </w:tcPr>
          <w:p w14:paraId="2B122CF2" w14:textId="4965388B" w:rsidR="00BA4064" w:rsidRPr="008558A7" w:rsidRDefault="00374527" w:rsidP="0041483E">
            <w:pPr>
              <w:spacing w:after="0" w:line="240" w:lineRule="auto"/>
              <w:jc w:val="both"/>
              <w:rPr>
                <w:rFonts w:ascii="Times New Roman" w:eastAsiaTheme="minorEastAsia" w:hAnsi="Times New Roman"/>
                <w:i/>
                <w:color w:val="000000"/>
                <w:lang w:eastAsia="lt-LT"/>
              </w:rPr>
            </w:pPr>
            <w:r>
              <w:rPr>
                <w:rFonts w:ascii="Times New Roman" w:eastAsiaTheme="minorEastAsia" w:hAnsi="Times New Roman"/>
                <w:i/>
                <w:color w:val="000000"/>
                <w:lang w:eastAsia="lt-LT"/>
              </w:rPr>
              <w:t>Motorinės ir kognityvinės reabilitacijos</w:t>
            </w:r>
            <w:r w:rsidR="00485E37">
              <w:rPr>
                <w:rFonts w:ascii="Times New Roman" w:eastAsiaTheme="minorEastAsia" w:hAnsi="Times New Roman"/>
                <w:i/>
                <w:color w:val="000000"/>
                <w:lang w:eastAsia="lt-LT"/>
              </w:rPr>
              <w:t xml:space="preserve"> paremtos virtualios realybės technologijomis, sistem</w:t>
            </w:r>
            <w:r w:rsidR="001D33F6">
              <w:rPr>
                <w:rFonts w:ascii="Times New Roman" w:eastAsiaTheme="minorEastAsia" w:hAnsi="Times New Roman"/>
                <w:i/>
                <w:color w:val="000000"/>
                <w:lang w:eastAsia="lt-LT"/>
              </w:rPr>
              <w:t xml:space="preserve">a </w:t>
            </w:r>
            <w:r w:rsidR="00763D0C" w:rsidRPr="001D33F6">
              <w:rPr>
                <w:rFonts w:ascii="Times New Roman" w:hAnsi="Times New Roman"/>
                <w:color w:val="FF0000"/>
              </w:rPr>
              <w:t>(į</w:t>
            </w:r>
            <w:r w:rsidR="00763D0C" w:rsidRPr="00763D0C">
              <w:rPr>
                <w:rFonts w:ascii="Times New Roman" w:hAnsi="Times New Roman"/>
                <w:color w:val="FF0000"/>
              </w:rPr>
              <w:t>skaitant, sumontavimą ir darbuotojų apmokymus)</w:t>
            </w:r>
          </w:p>
        </w:tc>
        <w:tc>
          <w:tcPr>
            <w:tcW w:w="787" w:type="pct"/>
            <w:tcBorders>
              <w:top w:val="single" w:sz="4" w:space="0" w:color="auto"/>
              <w:left w:val="single" w:sz="4" w:space="0" w:color="auto"/>
              <w:bottom w:val="single" w:sz="4" w:space="0" w:color="auto"/>
              <w:right w:val="single" w:sz="4" w:space="0" w:color="auto"/>
            </w:tcBorders>
            <w:vAlign w:val="center"/>
          </w:tcPr>
          <w:p w14:paraId="6AC6B5CE" w14:textId="05DB150B" w:rsidR="00BA4064" w:rsidRPr="00705E8A" w:rsidRDefault="00C030D3" w:rsidP="0041483E">
            <w:pPr>
              <w:spacing w:after="0" w:line="240" w:lineRule="auto"/>
              <w:jc w:val="center"/>
              <w:rPr>
                <w:rFonts w:ascii="Times New Roman" w:eastAsia="Times New Roman" w:hAnsi="Times New Roman"/>
                <w:i/>
                <w:iCs/>
              </w:rPr>
            </w:pPr>
            <w:proofErr w:type="spellStart"/>
            <w:r>
              <w:rPr>
                <w:rFonts w:ascii="Times New Roman" w:eastAsia="Times New Roman" w:hAnsi="Times New Roman"/>
                <w:i/>
                <w:iCs/>
              </w:rPr>
              <w:t>Kompl</w:t>
            </w:r>
            <w:proofErr w:type="spellEnd"/>
            <w:r>
              <w:rPr>
                <w:rFonts w:ascii="Times New Roman" w:eastAsia="Times New Roman" w:hAnsi="Times New Roman"/>
                <w:i/>
                <w:iCs/>
              </w:rPr>
              <w:t>.</w:t>
            </w:r>
          </w:p>
        </w:tc>
        <w:tc>
          <w:tcPr>
            <w:tcW w:w="715" w:type="pct"/>
            <w:tcBorders>
              <w:top w:val="single" w:sz="4" w:space="0" w:color="auto"/>
              <w:left w:val="single" w:sz="4" w:space="0" w:color="auto"/>
              <w:bottom w:val="single" w:sz="4" w:space="0" w:color="auto"/>
              <w:right w:val="single" w:sz="4" w:space="0" w:color="auto"/>
            </w:tcBorders>
            <w:vAlign w:val="center"/>
          </w:tcPr>
          <w:p w14:paraId="64399E76" w14:textId="148A660E" w:rsidR="00BA4064" w:rsidRPr="00705E8A" w:rsidRDefault="00BA4064" w:rsidP="0041483E">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1</w:t>
            </w:r>
          </w:p>
        </w:tc>
        <w:tc>
          <w:tcPr>
            <w:tcW w:w="1069" w:type="pct"/>
            <w:tcBorders>
              <w:top w:val="single" w:sz="4" w:space="0" w:color="auto"/>
              <w:left w:val="single" w:sz="4" w:space="0" w:color="auto"/>
              <w:bottom w:val="single" w:sz="4" w:space="0" w:color="auto"/>
              <w:right w:val="single" w:sz="4" w:space="0" w:color="auto"/>
            </w:tcBorders>
            <w:vAlign w:val="center"/>
          </w:tcPr>
          <w:p w14:paraId="0271DFC9" w14:textId="77777777" w:rsidR="00D019A9" w:rsidRDefault="00D019A9" w:rsidP="0041483E">
            <w:pPr>
              <w:spacing w:after="0" w:line="240" w:lineRule="auto"/>
              <w:jc w:val="center"/>
              <w:rPr>
                <w:rFonts w:ascii="Times New Roman" w:eastAsia="Times New Roman" w:hAnsi="Times New Roman"/>
                <w:i/>
                <w:iCs/>
              </w:rPr>
            </w:pPr>
          </w:p>
          <w:p w14:paraId="7980377D" w14:textId="25FD5350" w:rsidR="00BA4064" w:rsidRPr="0007788C" w:rsidRDefault="00BA4064" w:rsidP="0041483E">
            <w:pPr>
              <w:spacing w:after="0" w:line="240" w:lineRule="auto"/>
              <w:jc w:val="center"/>
              <w:rPr>
                <w:rFonts w:ascii="Times New Roman" w:eastAsia="Times New Roman" w:hAnsi="Times New Roman"/>
                <w:i/>
                <w:iCs/>
              </w:rPr>
            </w:pPr>
            <w:r>
              <w:rPr>
                <w:rFonts w:ascii="Times New Roman" w:eastAsia="Times New Roman" w:hAnsi="Times New Roman"/>
                <w:i/>
                <w:iCs/>
              </w:rPr>
              <w:t>Nurodyti</w:t>
            </w:r>
          </w:p>
          <w:p w14:paraId="1FEFA6C4" w14:textId="1389ED7F" w:rsidR="00BA4064" w:rsidRPr="0007788C" w:rsidRDefault="00BA4064" w:rsidP="0041483E">
            <w:pPr>
              <w:spacing w:after="0" w:line="240" w:lineRule="auto"/>
              <w:jc w:val="center"/>
              <w:rPr>
                <w:rFonts w:ascii="Times New Roman" w:eastAsia="Times New Roman" w:hAnsi="Times New Roman"/>
                <w:i/>
                <w:iCs/>
              </w:rPr>
            </w:pPr>
          </w:p>
        </w:tc>
      </w:tr>
      <w:tr w:rsidR="00D41F16" w:rsidRPr="0007788C" w14:paraId="36E76F2C" w14:textId="77777777" w:rsidTr="00727DD6">
        <w:trPr>
          <w:trHeight w:val="395"/>
        </w:trPr>
        <w:tc>
          <w:tcPr>
            <w:tcW w:w="393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CFA0F" w14:textId="6A5F0925" w:rsidR="00D41F16" w:rsidRPr="0007788C" w:rsidRDefault="00D41F16" w:rsidP="00D41F16">
            <w:pPr>
              <w:spacing w:after="0" w:line="240" w:lineRule="auto"/>
              <w:jc w:val="right"/>
              <w:rPr>
                <w:rFonts w:ascii="Times New Roman" w:eastAsia="Times New Roman" w:hAnsi="Times New Roman"/>
                <w:b/>
                <w:bCs/>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B5ACF" w14:textId="5C764A4B" w:rsidR="00D41F16" w:rsidRPr="0007788C" w:rsidRDefault="00D41F16" w:rsidP="0041483E">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D41F16" w:rsidRPr="0007788C" w14:paraId="02834526" w14:textId="77777777" w:rsidTr="00727DD6">
        <w:trPr>
          <w:trHeight w:val="571"/>
        </w:trPr>
        <w:tc>
          <w:tcPr>
            <w:tcW w:w="393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E7376" w14:textId="416B5431" w:rsidR="00D41F16" w:rsidRPr="0007788C" w:rsidRDefault="00D41F16" w:rsidP="00D41F16">
            <w:pPr>
              <w:spacing w:after="0" w:line="240" w:lineRule="auto"/>
              <w:jc w:val="right"/>
              <w:rPr>
                <w:rFonts w:ascii="Times New Roman" w:eastAsia="Times New Roman" w:hAnsi="Times New Roman"/>
                <w:b/>
                <w:bCs/>
                <w:i/>
                <w:iCs/>
              </w:rPr>
            </w:pPr>
            <w:r w:rsidRPr="009E7A2C">
              <w:rPr>
                <w:rFonts w:ascii="Times New Roman" w:hAnsi="Times New Roman"/>
                <w:b/>
                <w:bCs/>
                <w:i/>
                <w:iCs/>
              </w:rPr>
              <w:t>Bendra pasiūlymo kaina, Eur (su PVM):</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CD926" w14:textId="3E095BAB" w:rsidR="00D41F16" w:rsidRPr="0007788C" w:rsidRDefault="00D41F16" w:rsidP="0041483E">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2E6052A6" w14:textId="77777777" w:rsidR="00BE446D" w:rsidRPr="00BE446D" w:rsidRDefault="00BE446D" w:rsidP="00BE446D">
      <w:pPr>
        <w:spacing w:before="60" w:after="0" w:line="240" w:lineRule="auto"/>
        <w:jc w:val="both"/>
        <w:rPr>
          <w:rFonts w:asciiTheme="majorBidi" w:hAnsiTheme="majorBidi" w:cstheme="majorBidi"/>
          <w:b/>
          <w:bCs/>
          <w:i/>
          <w:iCs/>
          <w:sz w:val="20"/>
          <w:szCs w:val="20"/>
        </w:rPr>
      </w:pPr>
      <w:r w:rsidRPr="00BE446D">
        <w:rPr>
          <w:rFonts w:asciiTheme="majorBidi" w:hAnsiTheme="majorBidi" w:cstheme="majorBidi"/>
          <w:i/>
          <w:iCs/>
          <w:sz w:val="20"/>
          <w:szCs w:val="20"/>
        </w:rPr>
        <w:t xml:space="preserve">Į šią sumą įeina visi Tiekėjo mokami mokesčiai bei kitos su paslaugų teikimu susijusios Tiekėjo patiriamos išlaidos. Visos pasiūlyme nurodytos kainos (ir jų sudėtinės dalys) turi būti nurodomos </w:t>
      </w:r>
      <w:r w:rsidRPr="00BE446D">
        <w:rPr>
          <w:rFonts w:asciiTheme="majorBidi" w:hAnsiTheme="majorBidi" w:cstheme="majorBidi"/>
          <w:b/>
          <w:bCs/>
          <w:i/>
          <w:iCs/>
          <w:sz w:val="20"/>
          <w:szCs w:val="20"/>
        </w:rPr>
        <w:t>dviejų skaičių po kablelio tikslumu.</w:t>
      </w:r>
    </w:p>
    <w:p w14:paraId="3BF59D1B" w14:textId="77777777" w:rsidR="0037051F" w:rsidRDefault="0037051F" w:rsidP="00E86CD2">
      <w:pPr>
        <w:spacing w:after="0" w:line="240" w:lineRule="auto"/>
        <w:jc w:val="both"/>
        <w:rPr>
          <w:rFonts w:ascii="Times New Roman" w:hAnsi="Times New Roman"/>
          <w:b/>
          <w:bCs/>
          <w:i/>
          <w:iCs/>
        </w:rPr>
      </w:pPr>
    </w:p>
    <w:p w14:paraId="0BB93CAC" w14:textId="2ADE17D5" w:rsidR="00E86CD2" w:rsidRDefault="00E86CD2" w:rsidP="00E86CD2">
      <w:pPr>
        <w:spacing w:after="0" w:line="240" w:lineRule="auto"/>
        <w:jc w:val="both"/>
        <w:rPr>
          <w:rFonts w:ascii="Times New Roman" w:hAnsi="Times New Roman"/>
          <w:i/>
          <w:iCs/>
        </w:rPr>
      </w:pPr>
      <w:r w:rsidRPr="00C76C96">
        <w:rPr>
          <w:rFonts w:ascii="Times New Roman" w:hAnsi="Times New Roman"/>
          <w:b/>
          <w:bCs/>
          <w:i/>
          <w:iCs/>
        </w:rPr>
        <w:t xml:space="preserve">** </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6AF0ADBB" w14:textId="77777777" w:rsidR="00D37BAB" w:rsidRPr="00320F61" w:rsidRDefault="00D37BAB" w:rsidP="00E86CD2">
      <w:pPr>
        <w:spacing w:after="0" w:line="240" w:lineRule="auto"/>
        <w:jc w:val="both"/>
        <w:rPr>
          <w:rFonts w:ascii="Times New Roman" w:hAnsi="Times New Roman"/>
          <w:i/>
          <w:iCs/>
        </w:rPr>
      </w:pPr>
    </w:p>
    <w:p w14:paraId="29380BCC" w14:textId="77777777" w:rsidR="0092091D" w:rsidRPr="00242296" w:rsidRDefault="0092091D" w:rsidP="00D37BAB">
      <w:pPr>
        <w:spacing w:after="0" w:line="240" w:lineRule="auto"/>
        <w:jc w:val="center"/>
        <w:rPr>
          <w:rFonts w:ascii="Times New Roman" w:eastAsia="Times New Roman" w:hAnsi="Times New Roman"/>
          <w:bCs/>
        </w:rPr>
      </w:pPr>
    </w:p>
    <w:p w14:paraId="767F745B" w14:textId="5A2B4F3E" w:rsidR="00BB2A3C" w:rsidRPr="00C73966" w:rsidRDefault="00BE446D" w:rsidP="00595877">
      <w:pPr>
        <w:pStyle w:val="prastasis1"/>
        <w:keepNext/>
        <w:spacing w:after="0" w:line="240" w:lineRule="auto"/>
        <w:jc w:val="both"/>
        <w:rPr>
          <w:rFonts w:ascii="Times New Roman" w:hAnsi="Times New Roman"/>
          <w:b/>
          <w:bCs/>
          <w:i/>
        </w:rPr>
      </w:pPr>
      <w:r>
        <w:rPr>
          <w:rFonts w:ascii="Times New Roman" w:hAnsi="Times New Roman"/>
          <w:b/>
          <w:bCs/>
          <w:iCs/>
        </w:rPr>
        <w:t>5</w:t>
      </w:r>
      <w:r w:rsidR="00BB2A3C" w:rsidRPr="007C4C2A">
        <w:rPr>
          <w:rFonts w:ascii="Times New Roman" w:hAnsi="Times New Roman"/>
          <w:b/>
          <w:bCs/>
          <w:iCs/>
        </w:rPr>
        <w:t xml:space="preserve"> lentelė. </w:t>
      </w:r>
      <w:r w:rsidR="00BB2A3C" w:rsidRPr="00D241D2">
        <w:rPr>
          <w:rFonts w:ascii="Times New Roman" w:hAnsi="Times New Roman"/>
        </w:rPr>
        <w:t>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320F61" w14:paraId="2B1E9211" w14:textId="77777777" w:rsidTr="00B33993">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Eil.</w:t>
            </w:r>
          </w:p>
          <w:p w14:paraId="020DD0CE"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Dokumento puslapių skaičius</w:t>
            </w:r>
          </w:p>
        </w:tc>
      </w:tr>
      <w:tr w:rsidR="00320F61" w:rsidRPr="00320F61" w14:paraId="68ABAC0B" w14:textId="77777777" w:rsidTr="00B33993">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320F61" w:rsidRDefault="00E57F85" w:rsidP="00657320">
            <w:pPr>
              <w:autoSpaceDN/>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Jungtinės veiklos sutarties skaitmeninė kopija (jeigu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4EA08300"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77777777" w:rsidR="00E57F85" w:rsidRPr="00320F61" w:rsidRDefault="00E57F85" w:rsidP="0065732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320F61">
              <w:rPr>
                <w:rFonts w:ascii="Times New Roman" w:eastAsiaTheme="minorEastAsia" w:hAnsi="Times New Roman"/>
                <w:bCs/>
                <w:iCs/>
                <w:lang w:eastAsia="lt-LT"/>
              </w:rPr>
              <w:t xml:space="preserve">(pvz., ketinimų protokolas, subtiekėjo deklaracija ar pan.). </w:t>
            </w:r>
            <w:r w:rsidRPr="00320F61">
              <w:rPr>
                <w:rFonts w:ascii="Times New Roman" w:eastAsiaTheme="minorEastAsia" w:hAnsi="Times New Roman"/>
                <w:lang w:eastAsia="lt-L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0C1627" w:rsidRPr="00320F61" w14:paraId="7B758320" w14:textId="77777777" w:rsidTr="00657320">
        <w:trPr>
          <w:trHeight w:val="315"/>
        </w:trPr>
        <w:tc>
          <w:tcPr>
            <w:tcW w:w="355" w:type="pct"/>
            <w:tcBorders>
              <w:top w:val="single" w:sz="4" w:space="0" w:color="auto"/>
              <w:left w:val="single" w:sz="4" w:space="0" w:color="auto"/>
              <w:bottom w:val="single" w:sz="4" w:space="0" w:color="auto"/>
              <w:right w:val="single" w:sz="4" w:space="0" w:color="auto"/>
            </w:tcBorders>
          </w:tcPr>
          <w:p w14:paraId="4A8CF51E" w14:textId="013570D7" w:rsidR="000C1627" w:rsidRPr="00320F61" w:rsidRDefault="00657320"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3.</w:t>
            </w:r>
          </w:p>
        </w:tc>
        <w:tc>
          <w:tcPr>
            <w:tcW w:w="3771" w:type="pct"/>
            <w:tcBorders>
              <w:top w:val="single" w:sz="4" w:space="0" w:color="auto"/>
              <w:left w:val="single" w:sz="4" w:space="0" w:color="auto"/>
              <w:bottom w:val="single" w:sz="4" w:space="0" w:color="auto"/>
              <w:right w:val="single" w:sz="4" w:space="0" w:color="auto"/>
            </w:tcBorders>
          </w:tcPr>
          <w:p w14:paraId="1CA45877" w14:textId="45621C67" w:rsidR="000C1627" w:rsidRPr="00657320" w:rsidRDefault="00657320" w:rsidP="0065732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657320">
              <w:rPr>
                <w:rFonts w:ascii="Times New Roman" w:hAnsi="Times New Roman"/>
              </w:rPr>
              <w:t>Užpildyta EBVPD elektroninė forma.</w:t>
            </w:r>
          </w:p>
        </w:tc>
        <w:tc>
          <w:tcPr>
            <w:tcW w:w="874" w:type="pct"/>
            <w:tcBorders>
              <w:top w:val="single" w:sz="4" w:space="0" w:color="auto"/>
              <w:left w:val="single" w:sz="4" w:space="0" w:color="auto"/>
              <w:bottom w:val="single" w:sz="4" w:space="0" w:color="auto"/>
              <w:right w:val="single" w:sz="4" w:space="0" w:color="auto"/>
            </w:tcBorders>
          </w:tcPr>
          <w:p w14:paraId="67E29B87" w14:textId="77777777" w:rsidR="000C1627" w:rsidRPr="00320F61" w:rsidRDefault="000C1627" w:rsidP="00E57F85">
            <w:pPr>
              <w:autoSpaceDN/>
              <w:spacing w:after="0" w:line="240" w:lineRule="auto"/>
              <w:jc w:val="both"/>
              <w:textAlignment w:val="auto"/>
              <w:rPr>
                <w:rFonts w:ascii="Times New Roman" w:eastAsiaTheme="minorEastAsia" w:hAnsi="Times New Roman"/>
                <w:lang w:eastAsia="lt-LT"/>
              </w:rPr>
            </w:pPr>
          </w:p>
        </w:tc>
      </w:tr>
      <w:tr w:rsidR="00514A1A" w:rsidRPr="00320F61" w14:paraId="59EBF68F" w14:textId="77777777" w:rsidTr="0022493A">
        <w:trPr>
          <w:trHeight w:val="423"/>
        </w:trPr>
        <w:tc>
          <w:tcPr>
            <w:tcW w:w="355" w:type="pct"/>
            <w:tcBorders>
              <w:top w:val="single" w:sz="4" w:space="0" w:color="auto"/>
              <w:left w:val="single" w:sz="4" w:space="0" w:color="auto"/>
              <w:bottom w:val="single" w:sz="4" w:space="0" w:color="auto"/>
              <w:right w:val="single" w:sz="4" w:space="0" w:color="auto"/>
            </w:tcBorders>
          </w:tcPr>
          <w:p w14:paraId="23084C2E" w14:textId="6A0D39E2" w:rsidR="00514A1A" w:rsidRPr="006D1D10" w:rsidRDefault="00514A1A"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p>
        </w:tc>
        <w:tc>
          <w:tcPr>
            <w:tcW w:w="3771" w:type="pct"/>
            <w:tcBorders>
              <w:top w:val="single" w:sz="4" w:space="0" w:color="auto"/>
              <w:left w:val="single" w:sz="4" w:space="0" w:color="auto"/>
              <w:bottom w:val="single" w:sz="4" w:space="0" w:color="auto"/>
              <w:right w:val="single" w:sz="4" w:space="0" w:color="auto"/>
            </w:tcBorders>
          </w:tcPr>
          <w:p w14:paraId="74FACA52" w14:textId="77777777" w:rsidR="003155D9" w:rsidRPr="00BE4E58" w:rsidRDefault="003155D9" w:rsidP="003155D9">
            <w:pPr>
              <w:tabs>
                <w:tab w:val="left" w:pos="48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60" w:line="240" w:lineRule="auto"/>
              <w:jc w:val="both"/>
              <w:rPr>
                <w:rFonts w:ascii="Times New Roman" w:hAnsi="Times New Roman"/>
              </w:rPr>
            </w:pPr>
            <w:r w:rsidRPr="00BE4E58">
              <w:rPr>
                <w:rFonts w:ascii="Times New Roman" w:hAnsi="Times New Roman"/>
                <w:u w:val="single"/>
              </w:rPr>
              <w:t>Užpildytas</w:t>
            </w:r>
            <w:r w:rsidRPr="00BE4E58">
              <w:rPr>
                <w:rFonts w:ascii="Times New Roman" w:hAnsi="Times New Roman"/>
              </w:rPr>
              <w:t xml:space="preserve"> Specialiųjų pirkimo sąlygų 2_Priedas „Techninė specifikacija“.</w:t>
            </w:r>
          </w:p>
          <w:p w14:paraId="105F3431" w14:textId="5430B0F0" w:rsidR="00514A1A" w:rsidRPr="006D1D10" w:rsidRDefault="003155D9" w:rsidP="003155D9">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heme="majorBidi" w:hAnsiTheme="majorBidi" w:cstheme="majorBidi"/>
              </w:rPr>
              <w:t xml:space="preserve">Tiekėjas </w:t>
            </w:r>
            <w:r w:rsidRPr="002E2CCD">
              <w:rPr>
                <w:rFonts w:asciiTheme="majorBidi" w:hAnsiTheme="majorBidi" w:cstheme="majorBidi"/>
                <w:u w:val="single"/>
              </w:rPr>
              <w:t>privalo pateikti</w:t>
            </w:r>
            <w:r>
              <w:rPr>
                <w:rFonts w:asciiTheme="majorBidi" w:hAnsiTheme="majorBidi" w:cstheme="majorBidi"/>
              </w:rPr>
              <w:t xml:space="preserve"> konkrečias siūlomos prekės parametrų reikšmes, kartu </w:t>
            </w:r>
            <w:r>
              <w:rPr>
                <w:rFonts w:asciiTheme="majorBidi" w:hAnsiTheme="majorBidi" w:cstheme="majorBidi"/>
                <w:bCs/>
              </w:rPr>
              <w:t>pateikdamas jas pagrindžiančią informaciją (pvz., gamintojo dokumentacija, internetinės nuorodos, aprašai ar kiti įrodymai)</w:t>
            </w:r>
            <w:r>
              <w:rPr>
                <w:rFonts w:asciiTheme="majorBidi" w:hAnsiTheme="majorBidi" w:cstheme="majorBidi"/>
              </w:rPr>
              <w:t>, nenurodant Techninėje specifikacijoje vartojamų formuluočių (pvz., „turi būti“, „ne mažiau“, „ne daugiau“, „arba lygiavertis“). Jei parametras nėra išreiškiamas konkrečia skaitine reikšme, turi būti aiškiai patvirtinta atitiktis nustatytam reikalavimui.</w:t>
            </w:r>
          </w:p>
        </w:tc>
        <w:tc>
          <w:tcPr>
            <w:tcW w:w="874" w:type="pct"/>
            <w:tcBorders>
              <w:top w:val="single" w:sz="4" w:space="0" w:color="auto"/>
              <w:left w:val="single" w:sz="4" w:space="0" w:color="auto"/>
              <w:bottom w:val="single" w:sz="4" w:space="0" w:color="auto"/>
              <w:right w:val="single" w:sz="4" w:space="0" w:color="auto"/>
            </w:tcBorders>
          </w:tcPr>
          <w:p w14:paraId="2F61E71C" w14:textId="77777777" w:rsidR="00514A1A" w:rsidRPr="003C3D47" w:rsidRDefault="00514A1A" w:rsidP="00E57F85">
            <w:pPr>
              <w:autoSpaceDN/>
              <w:spacing w:after="0" w:line="240" w:lineRule="auto"/>
              <w:jc w:val="both"/>
              <w:textAlignment w:val="auto"/>
              <w:rPr>
                <w:rFonts w:ascii="Times New Roman" w:eastAsiaTheme="minorEastAsia" w:hAnsi="Times New Roman"/>
                <w:color w:val="FF0000"/>
                <w:lang w:eastAsia="lt-LT"/>
              </w:rPr>
            </w:pPr>
          </w:p>
        </w:tc>
      </w:tr>
      <w:tr w:rsidR="002E52BD" w:rsidRPr="00320F61" w14:paraId="699975D4" w14:textId="77777777" w:rsidTr="00B33993">
        <w:tc>
          <w:tcPr>
            <w:tcW w:w="355" w:type="pct"/>
            <w:tcBorders>
              <w:top w:val="single" w:sz="4" w:space="0" w:color="auto"/>
              <w:left w:val="single" w:sz="4" w:space="0" w:color="auto"/>
              <w:bottom w:val="single" w:sz="4" w:space="0" w:color="auto"/>
              <w:right w:val="single" w:sz="4" w:space="0" w:color="auto"/>
            </w:tcBorders>
          </w:tcPr>
          <w:p w14:paraId="069AE927" w14:textId="4B2338BA" w:rsidR="002E52BD" w:rsidRPr="00884E82" w:rsidRDefault="00714C88" w:rsidP="00E57F85">
            <w:pPr>
              <w:autoSpaceDN/>
              <w:spacing w:after="0" w:line="240" w:lineRule="auto"/>
              <w:jc w:val="center"/>
              <w:textAlignment w:val="auto"/>
              <w:rPr>
                <w:rFonts w:ascii="Times New Roman" w:eastAsiaTheme="minorEastAsia" w:hAnsi="Times New Roman"/>
                <w:color w:val="000000" w:themeColor="text1"/>
                <w:lang w:eastAsia="lt-LT"/>
              </w:rPr>
            </w:pPr>
            <w:r w:rsidRPr="00884E82">
              <w:rPr>
                <w:rFonts w:ascii="Times New Roman" w:eastAsiaTheme="minorEastAsia" w:hAnsi="Times New Roman"/>
                <w:color w:val="000000" w:themeColor="text1"/>
                <w:lang w:eastAsia="lt-LT"/>
              </w:rPr>
              <w:t>5.</w:t>
            </w:r>
          </w:p>
        </w:tc>
        <w:tc>
          <w:tcPr>
            <w:tcW w:w="3771" w:type="pct"/>
            <w:tcBorders>
              <w:top w:val="single" w:sz="4" w:space="0" w:color="auto"/>
              <w:left w:val="single" w:sz="4" w:space="0" w:color="auto"/>
              <w:bottom w:val="single" w:sz="4" w:space="0" w:color="auto"/>
              <w:right w:val="single" w:sz="4" w:space="0" w:color="auto"/>
            </w:tcBorders>
          </w:tcPr>
          <w:p w14:paraId="7FEF2EFE" w14:textId="0ECC42EA" w:rsidR="002E52BD" w:rsidRPr="00884E82" w:rsidRDefault="006B0CA7" w:rsidP="0065732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color w:val="000000" w:themeColor="text1"/>
                <w:lang w:eastAsia="lt-LT"/>
              </w:rPr>
            </w:pPr>
            <w:r w:rsidRPr="003B6779">
              <w:rPr>
                <w:rFonts w:ascii="Times New Roman" w:hAnsi="Times New Roman"/>
              </w:rPr>
              <w:t xml:space="preserve">Užpildyta Viešųjų pirkimų tarnybos nustatytos formos Nacionalinio saugumo reikalavimų atitikties deklaracija (Specialiųjų pirkimo sąlygų </w:t>
            </w:r>
            <w:r>
              <w:rPr>
                <w:rFonts w:ascii="Times New Roman" w:hAnsi="Times New Roman"/>
              </w:rPr>
              <w:t>8</w:t>
            </w:r>
            <w:r w:rsidRPr="003B6779">
              <w:rPr>
                <w:rFonts w:ascii="Times New Roman" w:hAnsi="Times New Roman"/>
              </w:rPr>
              <w:t xml:space="preserve"> priedas).</w:t>
            </w:r>
          </w:p>
        </w:tc>
        <w:tc>
          <w:tcPr>
            <w:tcW w:w="874" w:type="pct"/>
            <w:tcBorders>
              <w:top w:val="single" w:sz="4" w:space="0" w:color="auto"/>
              <w:left w:val="single" w:sz="4" w:space="0" w:color="auto"/>
              <w:bottom w:val="single" w:sz="4" w:space="0" w:color="auto"/>
              <w:right w:val="single" w:sz="4" w:space="0" w:color="auto"/>
            </w:tcBorders>
          </w:tcPr>
          <w:p w14:paraId="15EABE76" w14:textId="77777777" w:rsidR="002E52BD" w:rsidRPr="00595D04" w:rsidRDefault="002E52BD" w:rsidP="00E57F85">
            <w:pPr>
              <w:autoSpaceDN/>
              <w:spacing w:after="0" w:line="240" w:lineRule="auto"/>
              <w:jc w:val="both"/>
              <w:textAlignment w:val="auto"/>
              <w:rPr>
                <w:rFonts w:ascii="Times New Roman" w:eastAsiaTheme="minorEastAsia" w:hAnsi="Times New Roman"/>
                <w:color w:val="FF0000"/>
                <w:lang w:eastAsia="lt-LT"/>
              </w:rPr>
            </w:pPr>
          </w:p>
        </w:tc>
      </w:tr>
      <w:tr w:rsidR="00476885" w:rsidRPr="00320F61" w14:paraId="65E4DBCD" w14:textId="77777777" w:rsidTr="00B33993">
        <w:tc>
          <w:tcPr>
            <w:tcW w:w="355" w:type="pct"/>
            <w:tcBorders>
              <w:top w:val="single" w:sz="4" w:space="0" w:color="auto"/>
              <w:left w:val="single" w:sz="4" w:space="0" w:color="auto"/>
              <w:bottom w:val="single" w:sz="4" w:space="0" w:color="auto"/>
              <w:right w:val="single" w:sz="4" w:space="0" w:color="auto"/>
            </w:tcBorders>
          </w:tcPr>
          <w:p w14:paraId="32A4759E" w14:textId="55DD28DD" w:rsidR="00476885" w:rsidRPr="00884E82" w:rsidRDefault="008B4403" w:rsidP="00E57F85">
            <w:pPr>
              <w:autoSpaceDN/>
              <w:spacing w:after="0" w:line="240" w:lineRule="auto"/>
              <w:jc w:val="center"/>
              <w:textAlignment w:val="auto"/>
              <w:rPr>
                <w:rFonts w:ascii="Times New Roman" w:eastAsiaTheme="minorEastAsia" w:hAnsi="Times New Roman"/>
                <w:color w:val="000000" w:themeColor="text1"/>
                <w:lang w:eastAsia="lt-LT"/>
              </w:rPr>
            </w:pPr>
            <w:r>
              <w:rPr>
                <w:rFonts w:ascii="Times New Roman" w:eastAsiaTheme="minorEastAsia" w:hAnsi="Times New Roman"/>
                <w:color w:val="000000" w:themeColor="text1"/>
                <w:lang w:eastAsia="lt-LT"/>
              </w:rPr>
              <w:t>6.</w:t>
            </w:r>
          </w:p>
        </w:tc>
        <w:tc>
          <w:tcPr>
            <w:tcW w:w="3771" w:type="pct"/>
            <w:tcBorders>
              <w:top w:val="single" w:sz="4" w:space="0" w:color="auto"/>
              <w:left w:val="single" w:sz="4" w:space="0" w:color="auto"/>
              <w:bottom w:val="single" w:sz="4" w:space="0" w:color="auto"/>
              <w:right w:val="single" w:sz="4" w:space="0" w:color="auto"/>
            </w:tcBorders>
          </w:tcPr>
          <w:p w14:paraId="6A40F248" w14:textId="1CCDF7B5" w:rsidR="00476885" w:rsidRPr="003B6779" w:rsidRDefault="009D6971" w:rsidP="0065732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r w:rsidRPr="005819C5">
              <w:rPr>
                <w:rFonts w:ascii="Times New Roman" w:eastAsiaTheme="minorEastAsia" w:hAnsi="Times New Roman"/>
                <w:lang w:eastAsia="lt-LT"/>
              </w:rPr>
              <w:t>Užpildyta ir pasirašyta Tiekėjo deklaracija dėl atitikties Reglamento nuostatoms juridiniam asmeniui (kai pasiūlymą teikia juridinis asmuo)</w:t>
            </w:r>
            <w:r>
              <w:rPr>
                <w:rFonts w:ascii="Times New Roman" w:eastAsiaTheme="minorEastAsia" w:hAnsi="Times New Roman"/>
                <w:lang w:eastAsia="lt-LT"/>
              </w:rPr>
              <w:t xml:space="preserve"> (</w:t>
            </w:r>
            <w:r w:rsidRPr="00DF1C74">
              <w:rPr>
                <w:rFonts w:ascii="Times New Roman" w:eastAsiaTheme="minorEastAsia" w:hAnsi="Times New Roman"/>
                <w:i/>
                <w:iCs/>
                <w:lang w:eastAsia="lt-LT"/>
              </w:rPr>
              <w:t xml:space="preserve">forma pateikta Specialiųjų pirkimo sąlygų </w:t>
            </w:r>
            <w:r w:rsidR="00F35B0F">
              <w:rPr>
                <w:rFonts w:ascii="Times New Roman" w:eastAsiaTheme="minorEastAsia" w:hAnsi="Times New Roman"/>
                <w:i/>
                <w:iCs/>
                <w:lang w:eastAsia="lt-LT"/>
              </w:rPr>
              <w:t>9</w:t>
            </w:r>
            <w:r w:rsidRPr="004F2D63">
              <w:rPr>
                <w:rFonts w:ascii="Times New Roman" w:eastAsiaTheme="minorEastAsia" w:hAnsi="Times New Roman"/>
                <w:i/>
                <w:iCs/>
                <w:lang w:eastAsia="lt-LT"/>
              </w:rPr>
              <w:t xml:space="preserve"> priede</w:t>
            </w:r>
            <w:r>
              <w:rPr>
                <w:rFonts w:ascii="Times New Roman" w:eastAsiaTheme="minorEastAsia" w:hAnsi="Times New Roman"/>
                <w:lang w:eastAsia="lt-LT"/>
              </w:rPr>
              <w:t>).</w:t>
            </w:r>
          </w:p>
        </w:tc>
        <w:tc>
          <w:tcPr>
            <w:tcW w:w="874" w:type="pct"/>
            <w:tcBorders>
              <w:top w:val="single" w:sz="4" w:space="0" w:color="auto"/>
              <w:left w:val="single" w:sz="4" w:space="0" w:color="auto"/>
              <w:bottom w:val="single" w:sz="4" w:space="0" w:color="auto"/>
              <w:right w:val="single" w:sz="4" w:space="0" w:color="auto"/>
            </w:tcBorders>
          </w:tcPr>
          <w:p w14:paraId="589BA3B9" w14:textId="77777777" w:rsidR="00476885" w:rsidRPr="00595D04" w:rsidRDefault="00476885" w:rsidP="00E57F85">
            <w:pPr>
              <w:autoSpaceDN/>
              <w:spacing w:after="0" w:line="240" w:lineRule="auto"/>
              <w:jc w:val="both"/>
              <w:textAlignment w:val="auto"/>
              <w:rPr>
                <w:rFonts w:ascii="Times New Roman" w:eastAsiaTheme="minorEastAsia" w:hAnsi="Times New Roman"/>
                <w:color w:val="FF0000"/>
                <w:lang w:eastAsia="lt-LT"/>
              </w:rPr>
            </w:pPr>
          </w:p>
        </w:tc>
      </w:tr>
      <w:tr w:rsidR="009D6971" w:rsidRPr="00320F61" w14:paraId="79ECF7B1" w14:textId="77777777" w:rsidTr="00B33993">
        <w:tc>
          <w:tcPr>
            <w:tcW w:w="355" w:type="pct"/>
            <w:tcBorders>
              <w:top w:val="single" w:sz="4" w:space="0" w:color="auto"/>
              <w:left w:val="single" w:sz="4" w:space="0" w:color="auto"/>
              <w:bottom w:val="single" w:sz="4" w:space="0" w:color="auto"/>
              <w:right w:val="single" w:sz="4" w:space="0" w:color="auto"/>
            </w:tcBorders>
          </w:tcPr>
          <w:p w14:paraId="770D5205" w14:textId="4C8F4632" w:rsidR="009D6971" w:rsidRDefault="009D6971" w:rsidP="00E57F85">
            <w:pPr>
              <w:autoSpaceDN/>
              <w:spacing w:after="0" w:line="240" w:lineRule="auto"/>
              <w:jc w:val="center"/>
              <w:textAlignment w:val="auto"/>
              <w:rPr>
                <w:rFonts w:ascii="Times New Roman" w:eastAsiaTheme="minorEastAsia" w:hAnsi="Times New Roman"/>
                <w:color w:val="000000" w:themeColor="text1"/>
                <w:lang w:eastAsia="lt-LT"/>
              </w:rPr>
            </w:pPr>
            <w:r>
              <w:rPr>
                <w:rFonts w:ascii="Times New Roman" w:eastAsiaTheme="minorEastAsia" w:hAnsi="Times New Roman"/>
                <w:color w:val="000000" w:themeColor="text1"/>
                <w:lang w:eastAsia="lt-LT"/>
              </w:rPr>
              <w:t>7.</w:t>
            </w:r>
          </w:p>
        </w:tc>
        <w:tc>
          <w:tcPr>
            <w:tcW w:w="3771" w:type="pct"/>
            <w:tcBorders>
              <w:top w:val="single" w:sz="4" w:space="0" w:color="auto"/>
              <w:left w:val="single" w:sz="4" w:space="0" w:color="auto"/>
              <w:bottom w:val="single" w:sz="4" w:space="0" w:color="auto"/>
              <w:right w:val="single" w:sz="4" w:space="0" w:color="auto"/>
            </w:tcBorders>
          </w:tcPr>
          <w:p w14:paraId="551093AF" w14:textId="7FC745C6" w:rsidR="009D6971" w:rsidRPr="005819C5" w:rsidRDefault="00CB5D61" w:rsidP="0065732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5819C5">
              <w:rPr>
                <w:rFonts w:ascii="Times New Roman" w:eastAsiaTheme="minorEastAsia" w:hAnsi="Times New Roman"/>
                <w:lang w:eastAsia="lt-LT"/>
              </w:rPr>
              <w:t>Užpildyta ir pasirašyta Tiekėjo deklaracija dėl atitikties Reglamento nuostatoms fiziniam asmeniui (kai pasiūlymą teikia fizinis asmuo)</w:t>
            </w:r>
            <w:r>
              <w:rPr>
                <w:rFonts w:ascii="Times New Roman" w:eastAsiaTheme="minorEastAsia" w:hAnsi="Times New Roman"/>
                <w:lang w:eastAsia="lt-LT"/>
              </w:rPr>
              <w:t xml:space="preserve"> (</w:t>
            </w:r>
            <w:r w:rsidRPr="00DF1C74">
              <w:rPr>
                <w:rFonts w:ascii="Times New Roman" w:eastAsiaTheme="minorEastAsia" w:hAnsi="Times New Roman"/>
                <w:i/>
                <w:iCs/>
                <w:lang w:eastAsia="lt-LT"/>
              </w:rPr>
              <w:t xml:space="preserve">forma pateikta Specialiųjų pirkimo sąlygų </w:t>
            </w:r>
            <w:r w:rsidR="00F35B0F">
              <w:rPr>
                <w:rFonts w:ascii="Times New Roman" w:eastAsiaTheme="minorEastAsia" w:hAnsi="Times New Roman"/>
                <w:i/>
                <w:iCs/>
                <w:lang w:eastAsia="lt-LT"/>
              </w:rPr>
              <w:t>10</w:t>
            </w:r>
            <w:r w:rsidRPr="00DF1C74">
              <w:rPr>
                <w:rFonts w:ascii="Times New Roman" w:eastAsiaTheme="minorEastAsia" w:hAnsi="Times New Roman"/>
                <w:i/>
                <w:iCs/>
                <w:lang w:eastAsia="lt-LT"/>
              </w:rPr>
              <w:t xml:space="preserve"> priede)</w:t>
            </w:r>
            <w:r>
              <w:rPr>
                <w:rFonts w:ascii="Times New Roman" w:eastAsiaTheme="minorEastAsia" w:hAnsi="Times New Roman"/>
                <w:lang w:eastAsia="lt-LT"/>
              </w:rPr>
              <w:t>.</w:t>
            </w:r>
          </w:p>
        </w:tc>
        <w:tc>
          <w:tcPr>
            <w:tcW w:w="874" w:type="pct"/>
            <w:tcBorders>
              <w:top w:val="single" w:sz="4" w:space="0" w:color="auto"/>
              <w:left w:val="single" w:sz="4" w:space="0" w:color="auto"/>
              <w:bottom w:val="single" w:sz="4" w:space="0" w:color="auto"/>
              <w:right w:val="single" w:sz="4" w:space="0" w:color="auto"/>
            </w:tcBorders>
          </w:tcPr>
          <w:p w14:paraId="77FE82CD" w14:textId="77777777" w:rsidR="009D6971" w:rsidRPr="00595D04" w:rsidRDefault="009D6971" w:rsidP="00E57F85">
            <w:pPr>
              <w:autoSpaceDN/>
              <w:spacing w:after="0" w:line="240" w:lineRule="auto"/>
              <w:jc w:val="both"/>
              <w:textAlignment w:val="auto"/>
              <w:rPr>
                <w:rFonts w:ascii="Times New Roman" w:eastAsiaTheme="minorEastAsia" w:hAnsi="Times New Roman"/>
                <w:color w:val="FF0000"/>
                <w:lang w:eastAsia="lt-LT"/>
              </w:rPr>
            </w:pPr>
          </w:p>
        </w:tc>
      </w:tr>
    </w:tbl>
    <w:p w14:paraId="02D0E0AC" w14:textId="77777777" w:rsidR="00C73966" w:rsidRDefault="00C73966" w:rsidP="00422909">
      <w:pPr>
        <w:spacing w:after="0" w:line="240" w:lineRule="auto"/>
        <w:jc w:val="both"/>
        <w:rPr>
          <w:rFonts w:ascii="Times New Roman" w:hAnsi="Times New Roman"/>
          <w:b/>
          <w:bCs/>
          <w:iCs/>
          <w:sz w:val="24"/>
          <w:szCs w:val="24"/>
        </w:rPr>
      </w:pPr>
    </w:p>
    <w:p w14:paraId="0649DD93" w14:textId="314F63F3" w:rsidR="00270E9C" w:rsidRPr="00475CD0" w:rsidRDefault="006B0CA7" w:rsidP="00422909">
      <w:pPr>
        <w:spacing w:after="0" w:line="240" w:lineRule="auto"/>
        <w:jc w:val="both"/>
        <w:rPr>
          <w:rFonts w:ascii="Times New Roman" w:hAnsi="Times New Roman"/>
          <w:b/>
          <w:bCs/>
        </w:rPr>
      </w:pPr>
      <w:bookmarkStart w:id="1" w:name="_Hlk109217413"/>
      <w:r>
        <w:rPr>
          <w:rFonts w:ascii="Times New Roman" w:hAnsi="Times New Roman"/>
          <w:b/>
          <w:bCs/>
        </w:rPr>
        <w:t>6</w:t>
      </w:r>
      <w:r w:rsidR="00270E9C" w:rsidRPr="00475CD0">
        <w:rPr>
          <w:rFonts w:ascii="Times New Roman" w:hAnsi="Times New Roman"/>
          <w:b/>
          <w:bCs/>
        </w:rPr>
        <w:t xml:space="preserve"> lentelė. </w:t>
      </w:r>
      <w:r w:rsidR="00AB4250" w:rsidRPr="00D241D2">
        <w:rPr>
          <w:rFonts w:ascii="Times New Roman" w:hAnsi="Times New Roman"/>
        </w:rPr>
        <w:t xml:space="preserve">Ūkio subjektai (įskaitant </w:t>
      </w:r>
      <w:proofErr w:type="spellStart"/>
      <w:r w:rsidR="00AB4250" w:rsidRPr="00D241D2">
        <w:rPr>
          <w:rFonts w:ascii="Times New Roman" w:hAnsi="Times New Roman"/>
        </w:rPr>
        <w:t>kvazisubtiekėjus</w:t>
      </w:r>
      <w:proofErr w:type="spellEnd"/>
      <w:r w:rsidR="00D95DFF" w:rsidRPr="00D241D2">
        <w:rPr>
          <w:rFonts w:ascii="Times New Roman" w:hAnsi="Times New Roman"/>
        </w:rPr>
        <w:t xml:space="preserve"> – </w:t>
      </w:r>
      <w:r w:rsidR="00AB4250" w:rsidRPr="00D241D2">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D95DFF" w:rsidRPr="00297855" w14:paraId="22EB4813" w14:textId="77777777" w:rsidTr="00291551">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8B71C" w14:textId="77777777" w:rsidR="00D95DFF" w:rsidRPr="000E441D" w:rsidRDefault="00D95DFF" w:rsidP="005F24EB">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3A95704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120256F3" w14:textId="77777777" w:rsidR="00D95DFF" w:rsidRPr="000E441D" w:rsidRDefault="00D95DFF" w:rsidP="005F24EB">
            <w:pPr>
              <w:spacing w:after="0" w:line="240" w:lineRule="auto"/>
              <w:jc w:val="center"/>
              <w:rPr>
                <w:rFonts w:ascii="Times New Roman" w:eastAsia="Times New Roman" w:hAnsi="Times New Roman"/>
                <w:b/>
                <w:i/>
                <w:iCs/>
              </w:rPr>
            </w:pPr>
          </w:p>
          <w:p w14:paraId="7ECE705B" w14:textId="77777777" w:rsidR="00D95DFF" w:rsidRPr="000E441D" w:rsidRDefault="00D95DFF" w:rsidP="005F24EB">
            <w:pPr>
              <w:spacing w:after="0" w:line="240" w:lineRule="auto"/>
              <w:jc w:val="center"/>
              <w:rPr>
                <w:rFonts w:ascii="Times New Roman" w:eastAsia="Times New Roman" w:hAnsi="Times New Roman"/>
                <w:b/>
                <w:i/>
                <w:iCs/>
              </w:rPr>
            </w:pPr>
          </w:p>
          <w:p w14:paraId="50B94938" w14:textId="77777777" w:rsidR="00D95DFF" w:rsidRPr="000E441D" w:rsidRDefault="00D95DFF" w:rsidP="005F24EB">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3AD46A" w14:textId="2916F396"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w:t>
            </w:r>
            <w:proofErr w:type="spellStart"/>
            <w:r w:rsidRPr="000E441D">
              <w:rPr>
                <w:rFonts w:ascii="Times New Roman" w:hAnsi="Times New Roman"/>
                <w:b/>
                <w:i/>
                <w:iCs/>
              </w:rPr>
              <w:t>kvazisubtiekėjo</w:t>
            </w:r>
            <w:proofErr w:type="spellEnd"/>
            <w:r w:rsidRPr="000E441D">
              <w:rPr>
                <w:rFonts w:ascii="Times New Roman" w:hAnsi="Times New Roman"/>
                <w:b/>
                <w:i/>
                <w:iCs/>
              </w:rPr>
              <w:t xml:space="preserve"> pavadinimas,</w:t>
            </w:r>
            <w:r w:rsidRPr="000E441D">
              <w:rPr>
                <w:b/>
                <w:i/>
                <w:iCs/>
              </w:rPr>
              <w:t xml:space="preserve"> </w:t>
            </w:r>
            <w:r w:rsidRPr="000E441D">
              <w:rPr>
                <w:rFonts w:ascii="Times New Roman" w:eastAsia="Times New Roman" w:hAnsi="Times New Roman"/>
                <w:b/>
                <w:i/>
                <w:iCs/>
              </w:rPr>
              <w:t>kodas*</w:t>
            </w:r>
            <w:r w:rsidR="00CD16A5">
              <w:rPr>
                <w:rFonts w:ascii="Times New Roman" w:eastAsia="Times New Roman" w:hAnsi="Times New Roman"/>
                <w:b/>
                <w:i/>
                <w:iCs/>
              </w:rPr>
              <w:t>*</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F3D600"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65A2A1"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CD227"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B70FE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D95DFF" w:rsidRPr="00D2196D" w14:paraId="441E24FB"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3738CB4F"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18DC5757" w14:textId="77777777" w:rsidR="00D95DFF" w:rsidRPr="00D2196D" w:rsidRDefault="00D95DFF" w:rsidP="005F24EB">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80F5C93" w14:textId="77777777" w:rsidR="00D95DFF" w:rsidRPr="00D2196D" w:rsidRDefault="00D95DFF" w:rsidP="005F24E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605F678A" w14:textId="77777777" w:rsidR="00D95DFF" w:rsidRPr="00D2196D" w:rsidRDefault="00D95DFF" w:rsidP="005F24EB">
            <w:pPr>
              <w:spacing w:after="0" w:line="240" w:lineRule="auto"/>
              <w:jc w:val="both"/>
              <w:rPr>
                <w:rFonts w:ascii="Times New Roman" w:eastAsia="Times New Roman" w:hAnsi="Times New Roman"/>
                <w:i/>
                <w:iCs/>
              </w:rPr>
            </w:pPr>
            <w:r w:rsidRPr="00D2196D">
              <w:rPr>
                <w:rFonts w:ascii="Times New Roman" w:hAnsi="Times New Roman"/>
              </w:rPr>
              <w:t xml:space="preserve">pildoma, jei ūkio subjektas vykdys sutartinius įsipareigojimus </w:t>
            </w:r>
            <w:proofErr w:type="spellStart"/>
            <w:r w:rsidRPr="00D2196D">
              <w:rPr>
                <w:rFonts w:ascii="Times New Roman" w:hAnsi="Times New Roman"/>
              </w:rPr>
              <w:t>subtiekimo</w:t>
            </w:r>
            <w:proofErr w:type="spellEnd"/>
            <w:r w:rsidRPr="00D2196D">
              <w:rPr>
                <w:rFonts w:ascii="Times New Roman" w:hAnsi="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471407CD"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67C282D"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842DC6C"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537D9AD5"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4A9BB91"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E8D6984"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2215BD81"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713BB75"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0B36D2"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B2A365C" w14:textId="77777777" w:rsidTr="00291551">
        <w:tc>
          <w:tcPr>
            <w:tcW w:w="293" w:type="pct"/>
            <w:tcBorders>
              <w:top w:val="single" w:sz="4" w:space="0" w:color="auto"/>
              <w:left w:val="single" w:sz="4" w:space="0" w:color="auto"/>
              <w:bottom w:val="single" w:sz="4" w:space="0" w:color="auto"/>
              <w:right w:val="single" w:sz="4" w:space="0" w:color="auto"/>
            </w:tcBorders>
          </w:tcPr>
          <w:p w14:paraId="480EF5AC"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00F3AA8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1EE24EEB"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6AFA5E98"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20BCEAA"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A041F1C"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182559F4" w14:textId="77777777" w:rsidTr="00291551">
        <w:tc>
          <w:tcPr>
            <w:tcW w:w="293" w:type="pct"/>
            <w:tcBorders>
              <w:top w:val="single" w:sz="4" w:space="0" w:color="auto"/>
              <w:left w:val="single" w:sz="4" w:space="0" w:color="auto"/>
              <w:bottom w:val="single" w:sz="4" w:space="0" w:color="auto"/>
              <w:right w:val="single" w:sz="4" w:space="0" w:color="auto"/>
            </w:tcBorders>
          </w:tcPr>
          <w:p w14:paraId="2D744250"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6020B733" w14:textId="77777777" w:rsidR="00D95DFF" w:rsidRPr="00D2196D" w:rsidRDefault="00D95DFF" w:rsidP="005F24EB">
            <w:pPr>
              <w:spacing w:after="0" w:line="240" w:lineRule="auto"/>
              <w:jc w:val="both"/>
              <w:rPr>
                <w:rFonts w:ascii="Times New Roman" w:eastAsia="Times New Roman" w:hAnsi="Times New Roman"/>
              </w:rPr>
            </w:pPr>
            <w:proofErr w:type="spellStart"/>
            <w:r w:rsidRPr="00D2196D">
              <w:rPr>
                <w:rFonts w:ascii="Times New Roman" w:hAnsi="Times New Roman"/>
              </w:rPr>
              <w:t>Kvazisubtiekėjai</w:t>
            </w:r>
            <w:proofErr w:type="spellEnd"/>
            <w:r w:rsidRPr="00D2196D">
              <w:rPr>
                <w:rFonts w:ascii="Times New Roman" w:hAnsi="Times New Roman"/>
              </w:rPr>
              <w:t xml:space="preserve">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2210BF2" w14:textId="77777777" w:rsidR="00D95DFF" w:rsidRPr="00D2196D" w:rsidRDefault="00D95DFF" w:rsidP="005F24EB">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8D43CC0"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12B528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60B3CB9"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65CC95FD" w14:textId="77777777" w:rsidTr="00291551">
        <w:tc>
          <w:tcPr>
            <w:tcW w:w="293" w:type="pct"/>
            <w:tcBorders>
              <w:top w:val="single" w:sz="4" w:space="0" w:color="auto"/>
              <w:left w:val="single" w:sz="4" w:space="0" w:color="auto"/>
              <w:bottom w:val="single" w:sz="4" w:space="0" w:color="auto"/>
              <w:right w:val="single" w:sz="4" w:space="0" w:color="auto"/>
            </w:tcBorders>
          </w:tcPr>
          <w:p w14:paraId="6BF8A9D3"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D97E8B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07C82920"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24DE6647"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306675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7B8561E" w14:textId="77777777" w:rsidR="00D95DFF" w:rsidRPr="00D2196D" w:rsidRDefault="00D95DFF" w:rsidP="005F24EB">
            <w:pPr>
              <w:spacing w:after="0" w:line="240" w:lineRule="auto"/>
              <w:jc w:val="both"/>
              <w:rPr>
                <w:rFonts w:ascii="Times New Roman" w:eastAsia="Times New Roman" w:hAnsi="Times New Roman"/>
              </w:rPr>
            </w:pPr>
          </w:p>
        </w:tc>
      </w:tr>
    </w:tbl>
    <w:p w14:paraId="26260373" w14:textId="7C153197" w:rsidR="0080580E" w:rsidRPr="008974DB" w:rsidRDefault="00134899" w:rsidP="000E7314">
      <w:pPr>
        <w:autoSpaceDN/>
        <w:spacing w:after="0" w:line="240" w:lineRule="auto"/>
        <w:jc w:val="both"/>
        <w:textAlignment w:val="auto"/>
        <w:rPr>
          <w:rFonts w:ascii="Times New Roman" w:eastAsiaTheme="minorEastAsia" w:hAnsi="Times New Roman"/>
          <w:i/>
          <w:color w:val="000000"/>
          <w:sz w:val="20"/>
          <w:szCs w:val="20"/>
          <w:lang w:eastAsia="lt-LT"/>
        </w:rPr>
      </w:pPr>
      <w:r w:rsidRPr="00C76C96">
        <w:rPr>
          <w:rFonts w:ascii="Times New Roman" w:eastAsiaTheme="minorEastAsia" w:hAnsi="Times New Roman"/>
          <w:b/>
          <w:i/>
          <w:sz w:val="20"/>
          <w:szCs w:val="20"/>
          <w:lang w:eastAsia="lt-LT"/>
        </w:rPr>
        <w:t>*</w:t>
      </w:r>
      <w:r w:rsidR="006760C5" w:rsidRPr="00C76C96">
        <w:rPr>
          <w:rFonts w:ascii="Times New Roman" w:eastAsiaTheme="minorEastAsia" w:hAnsi="Times New Roman"/>
          <w:b/>
          <w:i/>
          <w:sz w:val="20"/>
          <w:szCs w:val="20"/>
          <w:lang w:eastAsia="lt-LT"/>
        </w:rPr>
        <w:t>*</w:t>
      </w:r>
      <w:r w:rsidR="00CD16A5" w:rsidRPr="00C76C96">
        <w:rPr>
          <w:rFonts w:ascii="Times New Roman" w:eastAsiaTheme="minorEastAsia" w:hAnsi="Times New Roman"/>
          <w:b/>
          <w:i/>
          <w:color w:val="000000"/>
          <w:sz w:val="20"/>
          <w:szCs w:val="20"/>
          <w:lang w:eastAsia="lt-LT"/>
        </w:rPr>
        <w:t xml:space="preserve">* </w:t>
      </w:r>
      <w:r w:rsidR="006760C5" w:rsidRPr="008974DB">
        <w:rPr>
          <w:rFonts w:ascii="Times New Roman" w:eastAsiaTheme="minorEastAsia" w:hAnsi="Times New Roman"/>
          <w:i/>
          <w:color w:val="000000"/>
          <w:sz w:val="20"/>
          <w:szCs w:val="20"/>
          <w:lang w:eastAsia="lt-LT"/>
        </w:rPr>
        <w:t>Pildyti tuomet, jei pirkimo sutarties vykdymui bus pasitelkti subtiekėjai. Jeigu tiekėjas nenurodo subtiekėjų, laikoma, kad vykdant pirkimo sutartį jų nebus pasitelkiama.</w:t>
      </w:r>
    </w:p>
    <w:p w14:paraId="151C5120" w14:textId="2270DB95" w:rsidR="00B57AE6" w:rsidRPr="008974DB" w:rsidRDefault="00B57AE6"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78A3ABCC" w:rsidR="00E55DFC" w:rsidRPr="00ED7DC0" w:rsidRDefault="006B0CA7" w:rsidP="000E7314">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b/>
          <w:bCs/>
          <w:iCs/>
          <w:color w:val="000000"/>
          <w:lang w:eastAsia="lt-LT"/>
        </w:rPr>
        <w:t>7</w:t>
      </w:r>
      <w:r w:rsidR="00E55DFC" w:rsidRPr="00ED7DC0">
        <w:rPr>
          <w:rFonts w:ascii="Times New Roman" w:eastAsiaTheme="minorEastAsia" w:hAnsi="Times New Roman"/>
          <w:b/>
          <w:bCs/>
          <w:iCs/>
          <w:color w:val="000000"/>
          <w:lang w:eastAsia="lt-LT"/>
        </w:rPr>
        <w:t xml:space="preserve"> lentelė.</w:t>
      </w:r>
      <w:r w:rsidR="00CC5A6D" w:rsidRPr="00ED7DC0">
        <w:rPr>
          <w:rFonts w:ascii="Times New Roman" w:eastAsiaTheme="minorEastAsia" w:hAnsi="Times New Roman"/>
          <w:b/>
          <w:bCs/>
          <w:iCs/>
          <w:color w:val="000000"/>
          <w:lang w:eastAsia="lt-LT"/>
        </w:rPr>
        <w:t xml:space="preserve"> </w:t>
      </w:r>
      <w:r w:rsidR="00CC5A6D" w:rsidRPr="00D241D2">
        <w:rPr>
          <w:rFonts w:ascii="Times New Roman" w:eastAsiaTheme="minorEastAsia" w:hAnsi="Times New Roman"/>
          <w:color w:val="000000"/>
          <w:lang w:eastAsia="lt-LT"/>
        </w:rPr>
        <w:t>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8974DB"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Eil.</w:t>
            </w:r>
          </w:p>
          <w:p w14:paraId="7CBE5F4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Perduodamų įsipareigojimų (veiklos) dalis nuo visos pirkimo sutarties (Eur arba %)</w:t>
            </w:r>
          </w:p>
        </w:tc>
      </w:tr>
      <w:tr w:rsidR="00D5448C" w:rsidRPr="008974DB"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8974DB"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8974DB" w:rsidRDefault="00D5448C" w:rsidP="00D5448C">
            <w:pPr>
              <w:autoSpaceDN/>
              <w:spacing w:after="0"/>
              <w:jc w:val="both"/>
              <w:textAlignment w:val="auto"/>
              <w:rPr>
                <w:rFonts w:ascii="Times New Roman" w:eastAsia="Times New Roman" w:hAnsi="Times New Roman"/>
              </w:rPr>
            </w:pPr>
          </w:p>
        </w:tc>
      </w:tr>
      <w:tr w:rsidR="00D5448C" w:rsidRPr="008974DB"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8974DB"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8974DB"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8974DB"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8974DB" w:rsidRDefault="00D5448C" w:rsidP="00D5448C">
            <w:pPr>
              <w:autoSpaceDN/>
              <w:spacing w:after="0"/>
              <w:jc w:val="both"/>
              <w:textAlignment w:val="auto"/>
              <w:rPr>
                <w:rFonts w:ascii="Times New Roman" w:eastAsia="Times New Roman" w:hAnsi="Times New Roman"/>
              </w:rPr>
            </w:pPr>
          </w:p>
        </w:tc>
      </w:tr>
    </w:tbl>
    <w:p w14:paraId="285C8A67" w14:textId="77777777" w:rsidR="00B33993" w:rsidRPr="008974DB" w:rsidRDefault="00B33993" w:rsidP="00422909">
      <w:pPr>
        <w:spacing w:after="0" w:line="240" w:lineRule="auto"/>
        <w:jc w:val="both"/>
        <w:rPr>
          <w:rFonts w:ascii="Times New Roman" w:hAnsi="Times New Roman"/>
          <w:bCs/>
        </w:rPr>
      </w:pPr>
    </w:p>
    <w:p w14:paraId="4AD4E71F" w14:textId="12C6ADEB" w:rsidR="001A28A2" w:rsidRPr="00475CD0" w:rsidRDefault="006B0CA7" w:rsidP="00422909">
      <w:pPr>
        <w:spacing w:after="0" w:line="240" w:lineRule="auto"/>
        <w:jc w:val="both"/>
        <w:rPr>
          <w:rFonts w:ascii="Times New Roman" w:hAnsi="Times New Roman"/>
          <w:b/>
        </w:rPr>
      </w:pPr>
      <w:r>
        <w:rPr>
          <w:rFonts w:ascii="Times New Roman" w:hAnsi="Times New Roman"/>
          <w:b/>
        </w:rPr>
        <w:t>8</w:t>
      </w:r>
      <w:r w:rsidR="001A28A2" w:rsidRPr="00475CD0">
        <w:rPr>
          <w:rFonts w:ascii="Times New Roman" w:hAnsi="Times New Roman"/>
          <w:b/>
        </w:rPr>
        <w:t xml:space="preserve"> lentelė. </w:t>
      </w:r>
      <w:r w:rsidR="001A28A2" w:rsidRPr="00D241D2">
        <w:rPr>
          <w:rFonts w:ascii="Times New Roman" w:hAnsi="Times New Roman"/>
        </w:rPr>
        <w:t>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974DB"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Paaiškinimai, įrodantys, kad šios lentelės 2 stulpelyje nurodyta informacija yra konfidenciali</w:t>
            </w:r>
          </w:p>
        </w:tc>
      </w:tr>
      <w:tr w:rsidR="001A28A2" w:rsidRPr="008974DB"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3</w:t>
            </w:r>
          </w:p>
        </w:tc>
      </w:tr>
      <w:tr w:rsidR="001A28A2" w:rsidRPr="008974DB"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974DB"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974DB" w:rsidRDefault="001A28A2" w:rsidP="00422909">
            <w:pPr>
              <w:spacing w:after="0" w:line="240" w:lineRule="auto"/>
              <w:jc w:val="both"/>
              <w:rPr>
                <w:rFonts w:ascii="Times New Roman" w:hAnsi="Times New Roman"/>
              </w:rPr>
            </w:pPr>
          </w:p>
        </w:tc>
      </w:tr>
      <w:tr w:rsidR="001A28A2" w:rsidRPr="008974DB"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974DB"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974DB" w:rsidRDefault="001A28A2" w:rsidP="00422909">
            <w:pPr>
              <w:spacing w:after="0" w:line="240" w:lineRule="auto"/>
              <w:jc w:val="both"/>
              <w:rPr>
                <w:rFonts w:ascii="Times New Roman" w:hAnsi="Times New Roman"/>
              </w:rPr>
            </w:pPr>
          </w:p>
        </w:tc>
      </w:tr>
    </w:tbl>
    <w:p w14:paraId="3551FD78" w14:textId="7F3CA205" w:rsidR="00494B8D" w:rsidRPr="00291551" w:rsidRDefault="00494B8D" w:rsidP="00494B8D">
      <w:pPr>
        <w:autoSpaceDN/>
        <w:spacing w:after="0" w:line="240" w:lineRule="auto"/>
        <w:ind w:firstLine="851"/>
        <w:jc w:val="both"/>
        <w:textAlignment w:val="auto"/>
        <w:rPr>
          <w:rFonts w:ascii="Times New Roman" w:eastAsiaTheme="minorEastAsia" w:hAnsi="Times New Roman"/>
          <w:i/>
          <w:sz w:val="18"/>
          <w:szCs w:val="18"/>
          <w:lang w:eastAsia="lt-LT"/>
        </w:rPr>
      </w:pPr>
      <w:r w:rsidRPr="00291551">
        <w:rPr>
          <w:rFonts w:ascii="Times New Roman" w:eastAsiaTheme="minorEastAsia" w:hAnsi="Times New Roman"/>
          <w:i/>
          <w:sz w:val="18"/>
          <w:szCs w:val="18"/>
          <w:lang w:eastAsia="lt-LT"/>
        </w:rPr>
        <w:t xml:space="preserve">Pildyti tuomet, jei bus pateikta konfidenciali informacija. Tiekėjas negali nurodyti, kad konfidenciali yra </w:t>
      </w:r>
      <w:r w:rsidRPr="00291551">
        <w:rPr>
          <w:rFonts w:ascii="Times New Roman" w:eastAsiaTheme="minorEastAsia" w:hAnsi="Times New Roman"/>
          <w:bCs/>
          <w:i/>
          <w:sz w:val="18"/>
          <w:szCs w:val="18"/>
          <w:lang w:eastAsia="lt-LT"/>
        </w:rPr>
        <w:t>informacija nurodyta Viešųjų pirkimų įstatymo 20 straipsnio 2 punkte. Jei Tiekėjas</w:t>
      </w:r>
      <w:r w:rsidRPr="00291551">
        <w:rPr>
          <w:rFonts w:ascii="Times New Roman" w:eastAsiaTheme="minorEastAsia" w:hAnsi="Times New Roman"/>
          <w:i/>
          <w:sz w:val="18"/>
          <w:szCs w:val="18"/>
          <w:lang w:eastAsia="lt-LT"/>
        </w:rPr>
        <w:t xml:space="preserve"> nenurodo konfidencialios informacijos, laikoma, kad tokios </w:t>
      </w:r>
      <w:r w:rsidRPr="00291551">
        <w:rPr>
          <w:rFonts w:ascii="Times New Roman" w:eastAsiaTheme="minorEastAsia" w:hAnsi="Times New Roman"/>
          <w:bCs/>
          <w:i/>
          <w:sz w:val="18"/>
          <w:szCs w:val="18"/>
          <w:lang w:eastAsia="lt-LT"/>
        </w:rPr>
        <w:t>Tiekėjo</w:t>
      </w:r>
      <w:r w:rsidRPr="00291551">
        <w:rPr>
          <w:rFonts w:ascii="Times New Roman" w:eastAsiaTheme="minorEastAsia" w:hAnsi="Times New Roman"/>
          <w:i/>
          <w:sz w:val="18"/>
          <w:szCs w:val="18"/>
          <w:lang w:eastAsia="lt-LT"/>
        </w:rPr>
        <w:t xml:space="preserve"> pasiūlyme nėra.</w:t>
      </w:r>
    </w:p>
    <w:p w14:paraId="2575B55E" w14:textId="5420A196" w:rsidR="00494B8D" w:rsidRPr="00291551" w:rsidRDefault="00494B8D" w:rsidP="00494B8D">
      <w:pPr>
        <w:autoSpaceDN/>
        <w:spacing w:after="0" w:line="240" w:lineRule="auto"/>
        <w:ind w:firstLine="851"/>
        <w:jc w:val="both"/>
        <w:textAlignment w:val="auto"/>
        <w:rPr>
          <w:rFonts w:ascii="Times New Roman" w:eastAsiaTheme="minorEastAsia" w:hAnsi="Times New Roman"/>
          <w:bCs/>
          <w:i/>
          <w:sz w:val="18"/>
          <w:szCs w:val="18"/>
          <w:lang w:eastAsia="lt-LT"/>
        </w:rPr>
      </w:pPr>
      <w:r w:rsidRPr="00291551">
        <w:rPr>
          <w:rFonts w:ascii="Times New Roman" w:eastAsiaTheme="minorEastAsia" w:hAnsi="Times New Roman"/>
          <w:bCs/>
          <w:i/>
          <w:sz w:val="18"/>
          <w:szCs w:val="18"/>
          <w:lang w:eastAsia="lt-LT"/>
        </w:rPr>
        <w:t xml:space="preserve">Vadovaujantis Viešųjų pirkimo įstatymo 86 straipsnio 9 dalimi, </w:t>
      </w:r>
      <w:r w:rsidRPr="00291551">
        <w:rPr>
          <w:rFonts w:ascii="Times New Roman" w:eastAsiaTheme="minorEastAsia" w:hAnsi="Times New Roman"/>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1"/>
    <w:p w14:paraId="3D5707A3" w14:textId="77777777" w:rsidR="00651657" w:rsidRDefault="00651657" w:rsidP="00BB6FDC">
      <w:pPr>
        <w:autoSpaceDN/>
        <w:spacing w:after="0" w:line="240" w:lineRule="auto"/>
        <w:jc w:val="both"/>
        <w:textAlignment w:val="auto"/>
        <w:rPr>
          <w:rFonts w:ascii="Times New Roman" w:eastAsiaTheme="minorEastAsia" w:hAnsi="Times New Roman"/>
          <w:b/>
          <w:bCs/>
          <w:sz w:val="20"/>
          <w:szCs w:val="20"/>
          <w:lang w:eastAsia="lt-LT"/>
        </w:rPr>
      </w:pPr>
    </w:p>
    <w:p w14:paraId="1884DDD1" w14:textId="6BFAECFF" w:rsidR="00494B8D" w:rsidRDefault="00494B8D" w:rsidP="005C1F4C">
      <w:pPr>
        <w:autoSpaceDN/>
        <w:spacing w:after="0" w:line="240" w:lineRule="auto"/>
        <w:ind w:firstLine="567"/>
        <w:jc w:val="both"/>
        <w:textAlignment w:val="auto"/>
        <w:rPr>
          <w:rFonts w:ascii="Times New Roman" w:eastAsiaTheme="minorEastAsia" w:hAnsi="Times New Roman"/>
          <w:b/>
          <w:bCs/>
          <w:sz w:val="20"/>
          <w:szCs w:val="20"/>
          <w:lang w:eastAsia="lt-LT"/>
        </w:rPr>
      </w:pPr>
      <w:r w:rsidRPr="008974DB">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2D55E504" w14:textId="77777777" w:rsidR="008B3B51" w:rsidRDefault="008B3B51"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p w14:paraId="72CAC378" w14:textId="77777777" w:rsidR="002700D4" w:rsidRPr="008974DB" w:rsidRDefault="002700D4" w:rsidP="005C1F4C">
      <w:pPr>
        <w:autoSpaceDN/>
        <w:spacing w:line="259" w:lineRule="auto"/>
        <w:ind w:firstLine="567"/>
        <w:textAlignment w:val="auto"/>
        <w:rPr>
          <w:rFonts w:ascii="Times New Roman" w:hAnsi="Times New Roman"/>
          <w:b/>
          <w:sz w:val="24"/>
          <w:szCs w:val="24"/>
        </w:rPr>
      </w:pPr>
      <w:r w:rsidRPr="008974DB">
        <w:rPr>
          <w:rFonts w:ascii="Times New Roman" w:eastAsiaTheme="minorEastAsia" w:hAnsi="Times New Roman"/>
          <w:b/>
          <w:bCs/>
          <w:lang w:eastAsia="lt-LT"/>
        </w:rPr>
        <w:t>Pasiūlymas galioja 3 (tris) mėnesius</w:t>
      </w:r>
      <w:r w:rsidRPr="008974DB">
        <w:rPr>
          <w:rFonts w:ascii="Times New Roman" w:eastAsiaTheme="minorEastAsia" w:hAnsi="Times New Roman"/>
          <w:lang w:eastAsia="lt-LT"/>
        </w:rPr>
        <w:t xml:space="preserve"> </w:t>
      </w:r>
      <w:r w:rsidRPr="008974DB">
        <w:rPr>
          <w:rFonts w:ascii="Times New Roman" w:eastAsiaTheme="minorEastAsia" w:hAnsi="Times New Roman"/>
          <w:b/>
          <w:bCs/>
          <w:lang w:eastAsia="lt-LT"/>
        </w:rPr>
        <w:t>nuo pasiūlymų pateikimo termino pabaigos.</w:t>
      </w:r>
    </w:p>
    <w:p w14:paraId="2DE2D9D0" w14:textId="77777777" w:rsidR="002700D4" w:rsidRDefault="002700D4"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sectPr w:rsidR="002700D4" w:rsidSect="00773AB7">
      <w:footerReference w:type="default" r:id="rId11"/>
      <w:headerReference w:type="first" r:id="rId12"/>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DA53A" w14:textId="77777777" w:rsidR="005551C8" w:rsidRDefault="005551C8">
      <w:pPr>
        <w:spacing w:after="0" w:line="240" w:lineRule="auto"/>
      </w:pPr>
      <w:r>
        <w:separator/>
      </w:r>
    </w:p>
  </w:endnote>
  <w:endnote w:type="continuationSeparator" w:id="0">
    <w:p w14:paraId="48E2164F" w14:textId="77777777" w:rsidR="005551C8" w:rsidRDefault="005551C8">
      <w:pPr>
        <w:spacing w:after="0" w:line="240" w:lineRule="auto"/>
      </w:pPr>
      <w:r>
        <w:continuationSeparator/>
      </w:r>
    </w:p>
  </w:endnote>
  <w:endnote w:type="continuationNotice" w:id="1">
    <w:p w14:paraId="2BAA0DEB" w14:textId="77777777" w:rsidR="005551C8" w:rsidRDefault="00555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07129"/>
      <w:docPartObj>
        <w:docPartGallery w:val="Page Numbers (Bottom of Page)"/>
        <w:docPartUnique/>
      </w:docPartObj>
    </w:sdtPr>
    <w:sdtEndPr>
      <w:rPr>
        <w:rFonts w:ascii="Times New Roman" w:hAnsi="Times New Roman"/>
      </w:rPr>
    </w:sdtEndPr>
    <w:sdtContent>
      <w:p w14:paraId="3306BA73" w14:textId="334F6E5D" w:rsidR="007C7AB3" w:rsidRPr="007C7AB3" w:rsidRDefault="007C7AB3" w:rsidP="007C7AB3">
        <w:pPr>
          <w:pStyle w:val="Footer"/>
          <w:jc w:val="right"/>
          <w:rPr>
            <w:rFonts w:ascii="Times New Roman" w:hAnsi="Times New Roman"/>
          </w:rPr>
        </w:pPr>
        <w:r w:rsidRPr="007C7AB3">
          <w:rPr>
            <w:rFonts w:ascii="Times New Roman" w:hAnsi="Times New Roman"/>
          </w:rPr>
          <w:fldChar w:fldCharType="begin"/>
        </w:r>
        <w:r w:rsidRPr="007C7AB3">
          <w:rPr>
            <w:rFonts w:ascii="Times New Roman" w:hAnsi="Times New Roman"/>
          </w:rPr>
          <w:instrText>PAGE   \* MERGEFORMAT</w:instrText>
        </w:r>
        <w:r w:rsidRPr="007C7AB3">
          <w:rPr>
            <w:rFonts w:ascii="Times New Roman" w:hAnsi="Times New Roman"/>
          </w:rPr>
          <w:fldChar w:fldCharType="separate"/>
        </w:r>
        <w:r w:rsidRPr="007C7AB3">
          <w:rPr>
            <w:rFonts w:ascii="Times New Roman" w:hAnsi="Times New Roman"/>
          </w:rPr>
          <w:t>2</w:t>
        </w:r>
        <w:r w:rsidRPr="007C7AB3">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877C" w14:textId="77777777" w:rsidR="005551C8" w:rsidRDefault="005551C8">
      <w:pPr>
        <w:spacing w:after="0" w:line="240" w:lineRule="auto"/>
      </w:pPr>
      <w:r>
        <w:rPr>
          <w:color w:val="000000"/>
        </w:rPr>
        <w:separator/>
      </w:r>
    </w:p>
  </w:footnote>
  <w:footnote w:type="continuationSeparator" w:id="0">
    <w:p w14:paraId="6DC7FBC3" w14:textId="77777777" w:rsidR="005551C8" w:rsidRDefault="005551C8">
      <w:pPr>
        <w:spacing w:after="0" w:line="240" w:lineRule="auto"/>
      </w:pPr>
      <w:r>
        <w:continuationSeparator/>
      </w:r>
    </w:p>
  </w:footnote>
  <w:footnote w:type="continuationNotice" w:id="1">
    <w:p w14:paraId="559C28DE" w14:textId="77777777" w:rsidR="005551C8" w:rsidRDefault="005551C8">
      <w:pPr>
        <w:spacing w:after="0" w:line="240" w:lineRule="auto"/>
      </w:pPr>
    </w:p>
  </w:footnote>
  <w:footnote w:id="2">
    <w:p w14:paraId="4305C043" w14:textId="77777777" w:rsidR="00CB656F" w:rsidRPr="00C17CD3" w:rsidRDefault="00CB656F" w:rsidP="00CB656F">
      <w:pPr>
        <w:pStyle w:val="FootnoteText"/>
        <w:jc w:val="both"/>
        <w:rPr>
          <w:noProof/>
          <w:sz w:val="18"/>
          <w:szCs w:val="18"/>
          <w:lang w:val="lt-LT"/>
        </w:rPr>
      </w:pPr>
      <w:r w:rsidRPr="00C17CD3">
        <w:rPr>
          <w:rStyle w:val="FootnoteReference"/>
          <w:noProof/>
          <w:sz w:val="18"/>
          <w:szCs w:val="18"/>
          <w:lang w:val="lt-LT"/>
        </w:rPr>
        <w:footnoteRef/>
      </w:r>
      <w:r w:rsidRPr="00C17CD3">
        <w:rPr>
          <w:noProof/>
          <w:sz w:val="18"/>
          <w:szCs w:val="18"/>
          <w:lang w:val="lt-LT"/>
        </w:rPr>
        <w:t xml:space="preserve"> Sąvoka „kontroliuojantys asmenys“ aiškinama vadovaujantis Lietuvos Respublikos viešųjų pirkimų įstatymo nuostatomis: </w:t>
      </w:r>
      <w:r w:rsidRPr="00C17CD3">
        <w:rPr>
          <w:noProof/>
          <w:sz w:val="18"/>
          <w:szCs w:val="18"/>
          <w:lang w:val="lt-LT"/>
        </w:rPr>
        <w:br/>
        <w:t xml:space="preserve">- Kontroliuojantis asmuo – individualios įmonės savininkas arba juridinis ar fizinis asmuo, kuris kitame juridiniame asmenyje: </w:t>
      </w:r>
    </w:p>
    <w:p w14:paraId="4EAD963E" w14:textId="77777777" w:rsidR="00CB656F" w:rsidRPr="00C17CD3" w:rsidRDefault="00CB656F" w:rsidP="00CB656F">
      <w:pPr>
        <w:pStyle w:val="FootnoteText"/>
        <w:jc w:val="both"/>
        <w:rPr>
          <w:noProof/>
          <w:sz w:val="18"/>
          <w:szCs w:val="18"/>
          <w:lang w:val="lt-LT"/>
        </w:rPr>
      </w:pPr>
      <w:r w:rsidRPr="00C17CD3">
        <w:rPr>
          <w:noProof/>
          <w:sz w:val="18"/>
          <w:szCs w:val="18"/>
          <w:lang w:val="lt-LT"/>
        </w:rPr>
        <w:t xml:space="preserve">1) tiesiogiai ar netiesiogiai valdo daugiau kaip 50 procentų akcijų, pajų, dalių, įnašų ar (ir) balsų juridinio asmens dalyvių susirinkime arba </w:t>
      </w:r>
    </w:p>
    <w:p w14:paraId="7469A26F" w14:textId="77777777" w:rsidR="00CB656F" w:rsidRPr="00C17CD3" w:rsidRDefault="00CB656F" w:rsidP="00CB656F">
      <w:pPr>
        <w:pStyle w:val="FootnoteText"/>
        <w:jc w:val="both"/>
        <w:rPr>
          <w:noProof/>
          <w:sz w:val="18"/>
          <w:szCs w:val="18"/>
          <w:lang w:val="lt-LT"/>
        </w:rPr>
      </w:pPr>
      <w:r w:rsidRPr="00C17CD3">
        <w:rPr>
          <w:noProof/>
          <w:sz w:val="18"/>
          <w:szCs w:val="18"/>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13897B55" w14:textId="77777777" w:rsidR="00CB656F" w:rsidRPr="00C17CD3" w:rsidRDefault="00CB656F" w:rsidP="00CB656F">
      <w:pPr>
        <w:pStyle w:val="FootnoteText"/>
        <w:jc w:val="both"/>
        <w:rPr>
          <w:noProof/>
          <w:sz w:val="18"/>
          <w:szCs w:val="18"/>
          <w:lang w:val="lt-LT"/>
        </w:rPr>
      </w:pPr>
      <w:r w:rsidRPr="00C17CD3">
        <w:rPr>
          <w:noProof/>
          <w:sz w:val="18"/>
          <w:szCs w:val="18"/>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1C4D1ADD" w14:textId="77777777" w:rsidR="00CB656F" w:rsidRPr="00F81CC9" w:rsidRDefault="00CB656F" w:rsidP="00CB656F">
      <w:pPr>
        <w:pStyle w:val="FootnoteText"/>
        <w:jc w:val="both"/>
      </w:pPr>
      <w:r w:rsidRPr="00C17CD3">
        <w:rPr>
          <w:noProof/>
          <w:sz w:val="18"/>
          <w:szCs w:val="18"/>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8BE1" w14:textId="514FC981" w:rsidR="009757AD" w:rsidRPr="00177A22" w:rsidRDefault="009757AD" w:rsidP="009757AD">
    <w:pPr>
      <w:autoSpaceDN/>
      <w:spacing w:line="259" w:lineRule="auto"/>
      <w:jc w:val="right"/>
      <w:textAlignment w:val="auto"/>
      <w:rPr>
        <w:rFonts w:ascii="Times New Roman" w:eastAsiaTheme="minorEastAsia" w:hAnsi="Times New Roman"/>
        <w:i/>
        <w:iCs/>
        <w:lang w:eastAsia="lt-LT"/>
      </w:rPr>
    </w:pPr>
    <w:r w:rsidRPr="00177A22">
      <w:rPr>
        <w:rFonts w:ascii="Times New Roman" w:eastAsiaTheme="minorEastAsia" w:hAnsi="Times New Roman"/>
        <w:i/>
        <w:iCs/>
        <w:lang w:eastAsia="lt-LT"/>
      </w:rPr>
      <w:t xml:space="preserve">Specialiųjų </w:t>
    </w:r>
    <w:r w:rsidR="00A37D7D" w:rsidRPr="00177A22">
      <w:rPr>
        <w:rFonts w:ascii="Times New Roman" w:eastAsiaTheme="minorEastAsia" w:hAnsi="Times New Roman"/>
        <w:i/>
        <w:iCs/>
        <w:lang w:eastAsia="lt-LT"/>
      </w:rPr>
      <w:t>Pirkimo</w:t>
    </w:r>
    <w:r w:rsidRPr="00177A22">
      <w:rPr>
        <w:rFonts w:ascii="Times New Roman" w:eastAsiaTheme="minorEastAsia" w:hAnsi="Times New Roman"/>
        <w:i/>
        <w:iCs/>
        <w:lang w:eastAsia="lt-LT"/>
      </w:rPr>
      <w:t xml:space="preserve"> sąlygų </w:t>
    </w:r>
    <w:r w:rsidR="0095311B" w:rsidRPr="00177A22">
      <w:rPr>
        <w:rFonts w:ascii="Times New Roman" w:eastAsiaTheme="minorEastAsia" w:hAnsi="Times New Roman"/>
        <w:i/>
        <w:iCs/>
        <w:lang w:eastAsia="lt-LT"/>
      </w:rPr>
      <w:t>3</w:t>
    </w:r>
    <w:r w:rsidRPr="00177A22">
      <w:rPr>
        <w:rFonts w:ascii="Times New Roman" w:eastAsiaTheme="minorEastAsia" w:hAnsi="Times New Roman"/>
        <w:i/>
        <w:iCs/>
        <w:lang w:eastAsia="lt-LT"/>
      </w:rPr>
      <w:t xml:space="preserve"> priedas „Pasiūlymo forma“</w:t>
    </w:r>
  </w:p>
  <w:p w14:paraId="016733BA" w14:textId="77777777" w:rsidR="009757AD" w:rsidRDefault="00975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67253DC"/>
    <w:multiLevelType w:val="hybridMultilevel"/>
    <w:tmpl w:val="C19400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112CFC"/>
    <w:multiLevelType w:val="hybridMultilevel"/>
    <w:tmpl w:val="B87CFD16"/>
    <w:lvl w:ilvl="0" w:tplc="11F0AAD8">
      <w:numFmt w:val="bullet"/>
      <w:lvlText w:val="•"/>
      <w:lvlJc w:val="left"/>
      <w:pPr>
        <w:ind w:left="2747" w:hanging="2390"/>
      </w:pPr>
      <w:rPr>
        <w:rFonts w:ascii="Times New Roman" w:eastAsiaTheme="minorEastAsia"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5"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1"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4"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6"/>
  </w:num>
  <w:num w:numId="2" w16cid:durableId="1486244293">
    <w:abstractNumId w:val="1"/>
  </w:num>
  <w:num w:numId="3" w16cid:durableId="628783980">
    <w:abstractNumId w:val="16"/>
  </w:num>
  <w:num w:numId="4" w16cid:durableId="574702315">
    <w:abstractNumId w:val="22"/>
  </w:num>
  <w:num w:numId="5" w16cid:durableId="846018608">
    <w:abstractNumId w:val="17"/>
  </w:num>
  <w:num w:numId="6" w16cid:durableId="1166744597">
    <w:abstractNumId w:val="9"/>
  </w:num>
  <w:num w:numId="7" w16cid:durableId="1343975837">
    <w:abstractNumId w:val="4"/>
    <w:lvlOverride w:ilvl="0">
      <w:lvl w:ilvl="0">
        <w:start w:val="1"/>
        <w:numFmt w:val="decimal"/>
        <w:lvlText w:val="%1."/>
        <w:lvlJc w:val="left"/>
        <w:pPr>
          <w:ind w:left="360" w:hanging="360"/>
        </w:pPr>
      </w:lvl>
    </w:lvlOverride>
  </w:num>
  <w:num w:numId="8" w16cid:durableId="690105665">
    <w:abstractNumId w:val="8"/>
  </w:num>
  <w:num w:numId="9" w16cid:durableId="1643194504">
    <w:abstractNumId w:val="0"/>
  </w:num>
  <w:num w:numId="10" w16cid:durableId="473957696">
    <w:abstractNumId w:val="2"/>
  </w:num>
  <w:num w:numId="11" w16cid:durableId="343674517">
    <w:abstractNumId w:val="23"/>
  </w:num>
  <w:num w:numId="12" w16cid:durableId="178858022">
    <w:abstractNumId w:val="24"/>
  </w:num>
  <w:num w:numId="13" w16cid:durableId="2131436130">
    <w:abstractNumId w:val="10"/>
  </w:num>
  <w:num w:numId="14" w16cid:durableId="1215920845">
    <w:abstractNumId w:val="20"/>
  </w:num>
  <w:num w:numId="15" w16cid:durableId="1840653411">
    <w:abstractNumId w:val="4"/>
  </w:num>
  <w:num w:numId="16" w16cid:durableId="1179394657">
    <w:abstractNumId w:val="13"/>
  </w:num>
  <w:num w:numId="17" w16cid:durableId="838424759">
    <w:abstractNumId w:val="21"/>
  </w:num>
  <w:num w:numId="18" w16cid:durableId="1698698655">
    <w:abstractNumId w:val="5"/>
  </w:num>
  <w:num w:numId="19" w16cid:durableId="620377290">
    <w:abstractNumId w:val="11"/>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5"/>
  </w:num>
  <w:num w:numId="22" w16cid:durableId="1050619124">
    <w:abstractNumId w:val="19"/>
  </w:num>
  <w:num w:numId="23" w16cid:durableId="1965428740">
    <w:abstractNumId w:val="12"/>
  </w:num>
  <w:num w:numId="24" w16cid:durableId="566039782">
    <w:abstractNumId w:val="7"/>
  </w:num>
  <w:num w:numId="25" w16cid:durableId="1256397662">
    <w:abstractNumId w:val="3"/>
  </w:num>
  <w:num w:numId="26" w16cid:durableId="161509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3A2A"/>
    <w:rsid w:val="000064F5"/>
    <w:rsid w:val="00006F34"/>
    <w:rsid w:val="00007A13"/>
    <w:rsid w:val="00007E8F"/>
    <w:rsid w:val="00011B8F"/>
    <w:rsid w:val="00012498"/>
    <w:rsid w:val="00012662"/>
    <w:rsid w:val="000141BA"/>
    <w:rsid w:val="000160D1"/>
    <w:rsid w:val="00016133"/>
    <w:rsid w:val="00020529"/>
    <w:rsid w:val="00021188"/>
    <w:rsid w:val="0002157C"/>
    <w:rsid w:val="00022937"/>
    <w:rsid w:val="00023007"/>
    <w:rsid w:val="0002334A"/>
    <w:rsid w:val="00023376"/>
    <w:rsid w:val="00023FDB"/>
    <w:rsid w:val="000247DA"/>
    <w:rsid w:val="00026862"/>
    <w:rsid w:val="000271C1"/>
    <w:rsid w:val="00030203"/>
    <w:rsid w:val="00032091"/>
    <w:rsid w:val="00032F51"/>
    <w:rsid w:val="0003308C"/>
    <w:rsid w:val="00033A3B"/>
    <w:rsid w:val="00033F7B"/>
    <w:rsid w:val="000402CA"/>
    <w:rsid w:val="00040854"/>
    <w:rsid w:val="00044EA9"/>
    <w:rsid w:val="00045B36"/>
    <w:rsid w:val="000474BB"/>
    <w:rsid w:val="0005158A"/>
    <w:rsid w:val="00052E21"/>
    <w:rsid w:val="0005363F"/>
    <w:rsid w:val="00054DA0"/>
    <w:rsid w:val="0005526D"/>
    <w:rsid w:val="000570BE"/>
    <w:rsid w:val="00057240"/>
    <w:rsid w:val="00057B4E"/>
    <w:rsid w:val="000606C3"/>
    <w:rsid w:val="000606FB"/>
    <w:rsid w:val="00061204"/>
    <w:rsid w:val="0006499D"/>
    <w:rsid w:val="00064AF0"/>
    <w:rsid w:val="00066889"/>
    <w:rsid w:val="00066D7B"/>
    <w:rsid w:val="00067164"/>
    <w:rsid w:val="00067557"/>
    <w:rsid w:val="000675D2"/>
    <w:rsid w:val="00072505"/>
    <w:rsid w:val="00072A20"/>
    <w:rsid w:val="00073068"/>
    <w:rsid w:val="0007501F"/>
    <w:rsid w:val="000755D2"/>
    <w:rsid w:val="00076813"/>
    <w:rsid w:val="0008000C"/>
    <w:rsid w:val="0008086E"/>
    <w:rsid w:val="000808AE"/>
    <w:rsid w:val="00082044"/>
    <w:rsid w:val="00083EF3"/>
    <w:rsid w:val="00084049"/>
    <w:rsid w:val="00085DDA"/>
    <w:rsid w:val="00086FFC"/>
    <w:rsid w:val="00087906"/>
    <w:rsid w:val="00087C1D"/>
    <w:rsid w:val="000921A5"/>
    <w:rsid w:val="00092F2D"/>
    <w:rsid w:val="000939EE"/>
    <w:rsid w:val="00095CB8"/>
    <w:rsid w:val="00096E46"/>
    <w:rsid w:val="000A295A"/>
    <w:rsid w:val="000A29D7"/>
    <w:rsid w:val="000A3404"/>
    <w:rsid w:val="000A40A3"/>
    <w:rsid w:val="000A50C6"/>
    <w:rsid w:val="000A6098"/>
    <w:rsid w:val="000A71A7"/>
    <w:rsid w:val="000B42F1"/>
    <w:rsid w:val="000B4B75"/>
    <w:rsid w:val="000B5106"/>
    <w:rsid w:val="000B65A9"/>
    <w:rsid w:val="000B65B6"/>
    <w:rsid w:val="000B7CA6"/>
    <w:rsid w:val="000C1168"/>
    <w:rsid w:val="000C1627"/>
    <w:rsid w:val="000C1C4F"/>
    <w:rsid w:val="000C33C0"/>
    <w:rsid w:val="000C55AC"/>
    <w:rsid w:val="000C6126"/>
    <w:rsid w:val="000D0817"/>
    <w:rsid w:val="000D1A4E"/>
    <w:rsid w:val="000D2866"/>
    <w:rsid w:val="000D6CF6"/>
    <w:rsid w:val="000E0BD1"/>
    <w:rsid w:val="000E2534"/>
    <w:rsid w:val="000E2824"/>
    <w:rsid w:val="000E3711"/>
    <w:rsid w:val="000E380D"/>
    <w:rsid w:val="000E600A"/>
    <w:rsid w:val="000E7033"/>
    <w:rsid w:val="000E7314"/>
    <w:rsid w:val="000E786C"/>
    <w:rsid w:val="000E79DA"/>
    <w:rsid w:val="000F03C5"/>
    <w:rsid w:val="000F0A32"/>
    <w:rsid w:val="000F220F"/>
    <w:rsid w:val="000F28F4"/>
    <w:rsid w:val="000F2CD5"/>
    <w:rsid w:val="000F7A3B"/>
    <w:rsid w:val="00101B04"/>
    <w:rsid w:val="00101CB6"/>
    <w:rsid w:val="00102863"/>
    <w:rsid w:val="001034C6"/>
    <w:rsid w:val="0010707D"/>
    <w:rsid w:val="00110C0F"/>
    <w:rsid w:val="00111FF2"/>
    <w:rsid w:val="001121A4"/>
    <w:rsid w:val="001131D0"/>
    <w:rsid w:val="00113AA7"/>
    <w:rsid w:val="001141D9"/>
    <w:rsid w:val="00114974"/>
    <w:rsid w:val="00115FEA"/>
    <w:rsid w:val="00116582"/>
    <w:rsid w:val="0011719F"/>
    <w:rsid w:val="00122611"/>
    <w:rsid w:val="001238E2"/>
    <w:rsid w:val="001247D6"/>
    <w:rsid w:val="001254D2"/>
    <w:rsid w:val="00127AA6"/>
    <w:rsid w:val="001328BC"/>
    <w:rsid w:val="00132A7F"/>
    <w:rsid w:val="00133EC2"/>
    <w:rsid w:val="001345DC"/>
    <w:rsid w:val="00134899"/>
    <w:rsid w:val="00135996"/>
    <w:rsid w:val="00136FE8"/>
    <w:rsid w:val="00137AB7"/>
    <w:rsid w:val="00137DF1"/>
    <w:rsid w:val="0014088E"/>
    <w:rsid w:val="00140B46"/>
    <w:rsid w:val="00140E13"/>
    <w:rsid w:val="001421A2"/>
    <w:rsid w:val="00143281"/>
    <w:rsid w:val="00145019"/>
    <w:rsid w:val="00145B00"/>
    <w:rsid w:val="0014623B"/>
    <w:rsid w:val="001468F9"/>
    <w:rsid w:val="00146BC3"/>
    <w:rsid w:val="00146BD6"/>
    <w:rsid w:val="00147315"/>
    <w:rsid w:val="001504EF"/>
    <w:rsid w:val="0015285D"/>
    <w:rsid w:val="00152A85"/>
    <w:rsid w:val="00152AB9"/>
    <w:rsid w:val="00153C0E"/>
    <w:rsid w:val="00154CBA"/>
    <w:rsid w:val="001563D2"/>
    <w:rsid w:val="00156F20"/>
    <w:rsid w:val="001575A7"/>
    <w:rsid w:val="00157D41"/>
    <w:rsid w:val="001601C7"/>
    <w:rsid w:val="0016026A"/>
    <w:rsid w:val="00160335"/>
    <w:rsid w:val="0016266B"/>
    <w:rsid w:val="0016283E"/>
    <w:rsid w:val="001629F8"/>
    <w:rsid w:val="00163A35"/>
    <w:rsid w:val="001643A2"/>
    <w:rsid w:val="00165FA4"/>
    <w:rsid w:val="00167372"/>
    <w:rsid w:val="00167AAA"/>
    <w:rsid w:val="001728DA"/>
    <w:rsid w:val="00172E94"/>
    <w:rsid w:val="00174EB9"/>
    <w:rsid w:val="0017508F"/>
    <w:rsid w:val="001756BC"/>
    <w:rsid w:val="00175B86"/>
    <w:rsid w:val="00176BF3"/>
    <w:rsid w:val="00177A22"/>
    <w:rsid w:val="0018043B"/>
    <w:rsid w:val="0018099B"/>
    <w:rsid w:val="00182A41"/>
    <w:rsid w:val="001861A9"/>
    <w:rsid w:val="00186DDA"/>
    <w:rsid w:val="001909D0"/>
    <w:rsid w:val="00192AEF"/>
    <w:rsid w:val="001932F1"/>
    <w:rsid w:val="00193E5D"/>
    <w:rsid w:val="001954EC"/>
    <w:rsid w:val="00195D6C"/>
    <w:rsid w:val="0019739D"/>
    <w:rsid w:val="001A1DF7"/>
    <w:rsid w:val="001A28A2"/>
    <w:rsid w:val="001A37F9"/>
    <w:rsid w:val="001A386A"/>
    <w:rsid w:val="001A4535"/>
    <w:rsid w:val="001A578F"/>
    <w:rsid w:val="001A5DEE"/>
    <w:rsid w:val="001A6363"/>
    <w:rsid w:val="001A78E2"/>
    <w:rsid w:val="001B0054"/>
    <w:rsid w:val="001B2BA5"/>
    <w:rsid w:val="001B3BE2"/>
    <w:rsid w:val="001B754B"/>
    <w:rsid w:val="001C0706"/>
    <w:rsid w:val="001C0F2D"/>
    <w:rsid w:val="001C2B98"/>
    <w:rsid w:val="001C33E3"/>
    <w:rsid w:val="001C717C"/>
    <w:rsid w:val="001C749F"/>
    <w:rsid w:val="001C7D2D"/>
    <w:rsid w:val="001D016F"/>
    <w:rsid w:val="001D0C77"/>
    <w:rsid w:val="001D1598"/>
    <w:rsid w:val="001D33F6"/>
    <w:rsid w:val="001D4DB3"/>
    <w:rsid w:val="001D58D0"/>
    <w:rsid w:val="001D63B1"/>
    <w:rsid w:val="001E05E1"/>
    <w:rsid w:val="001E606A"/>
    <w:rsid w:val="001E6D95"/>
    <w:rsid w:val="001E7280"/>
    <w:rsid w:val="001F19E6"/>
    <w:rsid w:val="001F2582"/>
    <w:rsid w:val="001F4A3E"/>
    <w:rsid w:val="001F5FF9"/>
    <w:rsid w:val="001F6EE1"/>
    <w:rsid w:val="00200A7C"/>
    <w:rsid w:val="00201F8C"/>
    <w:rsid w:val="0020242C"/>
    <w:rsid w:val="00203ACE"/>
    <w:rsid w:val="0020441A"/>
    <w:rsid w:val="0020490D"/>
    <w:rsid w:val="002054A8"/>
    <w:rsid w:val="0020683B"/>
    <w:rsid w:val="00206A21"/>
    <w:rsid w:val="00212B45"/>
    <w:rsid w:val="002144E4"/>
    <w:rsid w:val="002164BB"/>
    <w:rsid w:val="00220D70"/>
    <w:rsid w:val="0022493A"/>
    <w:rsid w:val="002249F2"/>
    <w:rsid w:val="00225293"/>
    <w:rsid w:val="00227C8F"/>
    <w:rsid w:val="00230B3A"/>
    <w:rsid w:val="00231AEC"/>
    <w:rsid w:val="00235E32"/>
    <w:rsid w:val="00236672"/>
    <w:rsid w:val="00237E01"/>
    <w:rsid w:val="00241302"/>
    <w:rsid w:val="00242296"/>
    <w:rsid w:val="00242A01"/>
    <w:rsid w:val="0024319E"/>
    <w:rsid w:val="0024712E"/>
    <w:rsid w:val="00247150"/>
    <w:rsid w:val="00247C7F"/>
    <w:rsid w:val="002502B5"/>
    <w:rsid w:val="00251572"/>
    <w:rsid w:val="00251DD0"/>
    <w:rsid w:val="002533C2"/>
    <w:rsid w:val="002570B8"/>
    <w:rsid w:val="002576E8"/>
    <w:rsid w:val="00260954"/>
    <w:rsid w:val="00262CFE"/>
    <w:rsid w:val="00263E8B"/>
    <w:rsid w:val="00265506"/>
    <w:rsid w:val="002668D2"/>
    <w:rsid w:val="002700D4"/>
    <w:rsid w:val="002705D3"/>
    <w:rsid w:val="0027092E"/>
    <w:rsid w:val="00270E9C"/>
    <w:rsid w:val="00270F9F"/>
    <w:rsid w:val="0027359E"/>
    <w:rsid w:val="002739EE"/>
    <w:rsid w:val="0027427E"/>
    <w:rsid w:val="002746CD"/>
    <w:rsid w:val="00274CC6"/>
    <w:rsid w:val="002763B1"/>
    <w:rsid w:val="002770D7"/>
    <w:rsid w:val="00280CEB"/>
    <w:rsid w:val="00280EED"/>
    <w:rsid w:val="002840CF"/>
    <w:rsid w:val="00285382"/>
    <w:rsid w:val="00285FDA"/>
    <w:rsid w:val="002867BA"/>
    <w:rsid w:val="00290305"/>
    <w:rsid w:val="00291551"/>
    <w:rsid w:val="00291BA9"/>
    <w:rsid w:val="00291D69"/>
    <w:rsid w:val="00291FC0"/>
    <w:rsid w:val="00292F35"/>
    <w:rsid w:val="00297BDC"/>
    <w:rsid w:val="002A0AA6"/>
    <w:rsid w:val="002A10C0"/>
    <w:rsid w:val="002A173D"/>
    <w:rsid w:val="002A18E8"/>
    <w:rsid w:val="002A1A46"/>
    <w:rsid w:val="002A2B38"/>
    <w:rsid w:val="002A3E66"/>
    <w:rsid w:val="002A4908"/>
    <w:rsid w:val="002A5E48"/>
    <w:rsid w:val="002A7F70"/>
    <w:rsid w:val="002A7FCD"/>
    <w:rsid w:val="002B14F9"/>
    <w:rsid w:val="002B473A"/>
    <w:rsid w:val="002B4FED"/>
    <w:rsid w:val="002B51AD"/>
    <w:rsid w:val="002B57EB"/>
    <w:rsid w:val="002B5F42"/>
    <w:rsid w:val="002B6470"/>
    <w:rsid w:val="002B6712"/>
    <w:rsid w:val="002B797C"/>
    <w:rsid w:val="002C29E9"/>
    <w:rsid w:val="002C5634"/>
    <w:rsid w:val="002C60FD"/>
    <w:rsid w:val="002C7682"/>
    <w:rsid w:val="002D01E8"/>
    <w:rsid w:val="002D1889"/>
    <w:rsid w:val="002D21AD"/>
    <w:rsid w:val="002D274E"/>
    <w:rsid w:val="002D2D6E"/>
    <w:rsid w:val="002D356B"/>
    <w:rsid w:val="002D36D4"/>
    <w:rsid w:val="002D7C65"/>
    <w:rsid w:val="002E487D"/>
    <w:rsid w:val="002E52BD"/>
    <w:rsid w:val="002F2EF7"/>
    <w:rsid w:val="002F2F89"/>
    <w:rsid w:val="002F414C"/>
    <w:rsid w:val="002F45D3"/>
    <w:rsid w:val="002F5603"/>
    <w:rsid w:val="002F5662"/>
    <w:rsid w:val="002F7C8C"/>
    <w:rsid w:val="00304274"/>
    <w:rsid w:val="00304CC0"/>
    <w:rsid w:val="0030598F"/>
    <w:rsid w:val="00305E54"/>
    <w:rsid w:val="00305E7F"/>
    <w:rsid w:val="00306A87"/>
    <w:rsid w:val="00310399"/>
    <w:rsid w:val="003119D8"/>
    <w:rsid w:val="00311B53"/>
    <w:rsid w:val="003141F8"/>
    <w:rsid w:val="003155D9"/>
    <w:rsid w:val="00315AFA"/>
    <w:rsid w:val="00317DB9"/>
    <w:rsid w:val="00320ADD"/>
    <w:rsid w:val="00320F61"/>
    <w:rsid w:val="003223CD"/>
    <w:rsid w:val="00324897"/>
    <w:rsid w:val="00325BF7"/>
    <w:rsid w:val="003265B5"/>
    <w:rsid w:val="003316E6"/>
    <w:rsid w:val="003332CF"/>
    <w:rsid w:val="00335044"/>
    <w:rsid w:val="00335900"/>
    <w:rsid w:val="00335BCE"/>
    <w:rsid w:val="003363CA"/>
    <w:rsid w:val="00337642"/>
    <w:rsid w:val="00340FB9"/>
    <w:rsid w:val="00341840"/>
    <w:rsid w:val="003418B7"/>
    <w:rsid w:val="00342B77"/>
    <w:rsid w:val="00346562"/>
    <w:rsid w:val="003469BC"/>
    <w:rsid w:val="00347290"/>
    <w:rsid w:val="00347957"/>
    <w:rsid w:val="00350920"/>
    <w:rsid w:val="00352959"/>
    <w:rsid w:val="003540E6"/>
    <w:rsid w:val="00354A30"/>
    <w:rsid w:val="00355995"/>
    <w:rsid w:val="0035748E"/>
    <w:rsid w:val="00357C19"/>
    <w:rsid w:val="0036276E"/>
    <w:rsid w:val="00367CF5"/>
    <w:rsid w:val="0037051F"/>
    <w:rsid w:val="00370B83"/>
    <w:rsid w:val="00370C8D"/>
    <w:rsid w:val="0037116E"/>
    <w:rsid w:val="003720EB"/>
    <w:rsid w:val="00373A54"/>
    <w:rsid w:val="003741ED"/>
    <w:rsid w:val="00374527"/>
    <w:rsid w:val="00374641"/>
    <w:rsid w:val="00376FBF"/>
    <w:rsid w:val="00377A7A"/>
    <w:rsid w:val="00380BD9"/>
    <w:rsid w:val="00383265"/>
    <w:rsid w:val="003875B1"/>
    <w:rsid w:val="00387A39"/>
    <w:rsid w:val="003908A0"/>
    <w:rsid w:val="00390E8D"/>
    <w:rsid w:val="00391408"/>
    <w:rsid w:val="003914F9"/>
    <w:rsid w:val="00391666"/>
    <w:rsid w:val="00391FAF"/>
    <w:rsid w:val="00392B5F"/>
    <w:rsid w:val="003937D0"/>
    <w:rsid w:val="00394B27"/>
    <w:rsid w:val="00394D82"/>
    <w:rsid w:val="00395415"/>
    <w:rsid w:val="00395F85"/>
    <w:rsid w:val="00396C69"/>
    <w:rsid w:val="00396E5D"/>
    <w:rsid w:val="003A0CAA"/>
    <w:rsid w:val="003A1A50"/>
    <w:rsid w:val="003A20D6"/>
    <w:rsid w:val="003A3202"/>
    <w:rsid w:val="003A34CA"/>
    <w:rsid w:val="003A45A2"/>
    <w:rsid w:val="003A5EBA"/>
    <w:rsid w:val="003A66C3"/>
    <w:rsid w:val="003A75D5"/>
    <w:rsid w:val="003A7C43"/>
    <w:rsid w:val="003B3ABB"/>
    <w:rsid w:val="003B4384"/>
    <w:rsid w:val="003B5C87"/>
    <w:rsid w:val="003B6128"/>
    <w:rsid w:val="003B7338"/>
    <w:rsid w:val="003C2785"/>
    <w:rsid w:val="003C3D47"/>
    <w:rsid w:val="003C3E0D"/>
    <w:rsid w:val="003C62E6"/>
    <w:rsid w:val="003C6320"/>
    <w:rsid w:val="003C66FE"/>
    <w:rsid w:val="003C697A"/>
    <w:rsid w:val="003D1070"/>
    <w:rsid w:val="003D1C49"/>
    <w:rsid w:val="003D582A"/>
    <w:rsid w:val="003D5B85"/>
    <w:rsid w:val="003E0312"/>
    <w:rsid w:val="003E17DC"/>
    <w:rsid w:val="003E18CC"/>
    <w:rsid w:val="003E2E41"/>
    <w:rsid w:val="003E487A"/>
    <w:rsid w:val="003E5A69"/>
    <w:rsid w:val="003E6780"/>
    <w:rsid w:val="003E7A7F"/>
    <w:rsid w:val="003F116F"/>
    <w:rsid w:val="003F22A1"/>
    <w:rsid w:val="003F3DC9"/>
    <w:rsid w:val="003F3E29"/>
    <w:rsid w:val="003F4278"/>
    <w:rsid w:val="003F46AE"/>
    <w:rsid w:val="003F6EE2"/>
    <w:rsid w:val="003F726F"/>
    <w:rsid w:val="00400C04"/>
    <w:rsid w:val="004011F2"/>
    <w:rsid w:val="00403C72"/>
    <w:rsid w:val="0040420F"/>
    <w:rsid w:val="0040494D"/>
    <w:rsid w:val="00404DA0"/>
    <w:rsid w:val="0040568D"/>
    <w:rsid w:val="0041006F"/>
    <w:rsid w:val="00410479"/>
    <w:rsid w:val="0041245D"/>
    <w:rsid w:val="00412E75"/>
    <w:rsid w:val="0041483E"/>
    <w:rsid w:val="00417558"/>
    <w:rsid w:val="00421A4A"/>
    <w:rsid w:val="00422443"/>
    <w:rsid w:val="00422909"/>
    <w:rsid w:val="00425384"/>
    <w:rsid w:val="00425587"/>
    <w:rsid w:val="004264B3"/>
    <w:rsid w:val="004265C0"/>
    <w:rsid w:val="0043062D"/>
    <w:rsid w:val="00431959"/>
    <w:rsid w:val="004447B8"/>
    <w:rsid w:val="00444C7B"/>
    <w:rsid w:val="0044507C"/>
    <w:rsid w:val="004450FB"/>
    <w:rsid w:val="0044567E"/>
    <w:rsid w:val="00445937"/>
    <w:rsid w:val="0044635F"/>
    <w:rsid w:val="00451BEE"/>
    <w:rsid w:val="00454B00"/>
    <w:rsid w:val="0045571A"/>
    <w:rsid w:val="0045682D"/>
    <w:rsid w:val="004568FF"/>
    <w:rsid w:val="0046170F"/>
    <w:rsid w:val="00461971"/>
    <w:rsid w:val="00462349"/>
    <w:rsid w:val="004643BA"/>
    <w:rsid w:val="00465866"/>
    <w:rsid w:val="00465C67"/>
    <w:rsid w:val="00466A2B"/>
    <w:rsid w:val="0046738B"/>
    <w:rsid w:val="00470534"/>
    <w:rsid w:val="00472717"/>
    <w:rsid w:val="00472A80"/>
    <w:rsid w:val="00473C93"/>
    <w:rsid w:val="00475CD0"/>
    <w:rsid w:val="00476353"/>
    <w:rsid w:val="00476885"/>
    <w:rsid w:val="00476FA6"/>
    <w:rsid w:val="0047721E"/>
    <w:rsid w:val="0047738C"/>
    <w:rsid w:val="00477BBE"/>
    <w:rsid w:val="00480F14"/>
    <w:rsid w:val="00481139"/>
    <w:rsid w:val="004813B9"/>
    <w:rsid w:val="00481645"/>
    <w:rsid w:val="00482D8E"/>
    <w:rsid w:val="0048396F"/>
    <w:rsid w:val="00485925"/>
    <w:rsid w:val="00485E37"/>
    <w:rsid w:val="004863D5"/>
    <w:rsid w:val="00486F40"/>
    <w:rsid w:val="004912F6"/>
    <w:rsid w:val="004921D7"/>
    <w:rsid w:val="004948E5"/>
    <w:rsid w:val="00494B8D"/>
    <w:rsid w:val="00495481"/>
    <w:rsid w:val="004957D0"/>
    <w:rsid w:val="00495A4B"/>
    <w:rsid w:val="00496601"/>
    <w:rsid w:val="00497157"/>
    <w:rsid w:val="00497B11"/>
    <w:rsid w:val="004A1522"/>
    <w:rsid w:val="004A16F3"/>
    <w:rsid w:val="004A1D3A"/>
    <w:rsid w:val="004A1F6A"/>
    <w:rsid w:val="004A2776"/>
    <w:rsid w:val="004A2B3E"/>
    <w:rsid w:val="004A2F25"/>
    <w:rsid w:val="004A3ED3"/>
    <w:rsid w:val="004A6CBD"/>
    <w:rsid w:val="004B095D"/>
    <w:rsid w:val="004B179B"/>
    <w:rsid w:val="004B24B8"/>
    <w:rsid w:val="004C09D9"/>
    <w:rsid w:val="004C3646"/>
    <w:rsid w:val="004C3805"/>
    <w:rsid w:val="004C4657"/>
    <w:rsid w:val="004C7373"/>
    <w:rsid w:val="004D0ACF"/>
    <w:rsid w:val="004D2151"/>
    <w:rsid w:val="004D2188"/>
    <w:rsid w:val="004D39C9"/>
    <w:rsid w:val="004D4863"/>
    <w:rsid w:val="004D7778"/>
    <w:rsid w:val="004E1A77"/>
    <w:rsid w:val="004E1B66"/>
    <w:rsid w:val="004E1FA0"/>
    <w:rsid w:val="004E35F9"/>
    <w:rsid w:val="004E5802"/>
    <w:rsid w:val="004E7C24"/>
    <w:rsid w:val="004F0FDE"/>
    <w:rsid w:val="004F120A"/>
    <w:rsid w:val="004F20F1"/>
    <w:rsid w:val="004F29F6"/>
    <w:rsid w:val="004F2E3C"/>
    <w:rsid w:val="004F2F06"/>
    <w:rsid w:val="004F3E2F"/>
    <w:rsid w:val="004F40BD"/>
    <w:rsid w:val="004F4420"/>
    <w:rsid w:val="004F4B99"/>
    <w:rsid w:val="004F5B6D"/>
    <w:rsid w:val="00500455"/>
    <w:rsid w:val="005018C9"/>
    <w:rsid w:val="00502742"/>
    <w:rsid w:val="0050297A"/>
    <w:rsid w:val="00502D53"/>
    <w:rsid w:val="00503B9C"/>
    <w:rsid w:val="0050529E"/>
    <w:rsid w:val="005060CE"/>
    <w:rsid w:val="00507EAB"/>
    <w:rsid w:val="0051004C"/>
    <w:rsid w:val="005111CE"/>
    <w:rsid w:val="005123B7"/>
    <w:rsid w:val="00514A1A"/>
    <w:rsid w:val="00523F2C"/>
    <w:rsid w:val="00524E63"/>
    <w:rsid w:val="0052528A"/>
    <w:rsid w:val="00526FB3"/>
    <w:rsid w:val="005271D0"/>
    <w:rsid w:val="00527594"/>
    <w:rsid w:val="00530302"/>
    <w:rsid w:val="00530AD0"/>
    <w:rsid w:val="00531079"/>
    <w:rsid w:val="00532B77"/>
    <w:rsid w:val="00535864"/>
    <w:rsid w:val="005359E1"/>
    <w:rsid w:val="0053652D"/>
    <w:rsid w:val="0053686B"/>
    <w:rsid w:val="00536B89"/>
    <w:rsid w:val="005370AB"/>
    <w:rsid w:val="0053793D"/>
    <w:rsid w:val="00537D5D"/>
    <w:rsid w:val="00540230"/>
    <w:rsid w:val="005408D6"/>
    <w:rsid w:val="00541D3E"/>
    <w:rsid w:val="005437C9"/>
    <w:rsid w:val="005516D8"/>
    <w:rsid w:val="005517FE"/>
    <w:rsid w:val="00552420"/>
    <w:rsid w:val="00552BC4"/>
    <w:rsid w:val="005536E4"/>
    <w:rsid w:val="005551C8"/>
    <w:rsid w:val="0055644A"/>
    <w:rsid w:val="00557B5E"/>
    <w:rsid w:val="00560578"/>
    <w:rsid w:val="00563EE8"/>
    <w:rsid w:val="00567E03"/>
    <w:rsid w:val="00572B2F"/>
    <w:rsid w:val="00572CBD"/>
    <w:rsid w:val="00574E33"/>
    <w:rsid w:val="005812A1"/>
    <w:rsid w:val="00581A38"/>
    <w:rsid w:val="00583506"/>
    <w:rsid w:val="00583656"/>
    <w:rsid w:val="0058537F"/>
    <w:rsid w:val="00586327"/>
    <w:rsid w:val="0059183F"/>
    <w:rsid w:val="00593FAA"/>
    <w:rsid w:val="00594621"/>
    <w:rsid w:val="00594746"/>
    <w:rsid w:val="00594A15"/>
    <w:rsid w:val="00594B7B"/>
    <w:rsid w:val="00594CCD"/>
    <w:rsid w:val="00595877"/>
    <w:rsid w:val="00595D04"/>
    <w:rsid w:val="00596F7B"/>
    <w:rsid w:val="005A0917"/>
    <w:rsid w:val="005A0CAF"/>
    <w:rsid w:val="005A1DFC"/>
    <w:rsid w:val="005A2942"/>
    <w:rsid w:val="005A2E05"/>
    <w:rsid w:val="005A31B6"/>
    <w:rsid w:val="005A3B26"/>
    <w:rsid w:val="005A463A"/>
    <w:rsid w:val="005A7BCD"/>
    <w:rsid w:val="005B30B8"/>
    <w:rsid w:val="005C1F4C"/>
    <w:rsid w:val="005C2C98"/>
    <w:rsid w:val="005C7886"/>
    <w:rsid w:val="005C7E67"/>
    <w:rsid w:val="005D0054"/>
    <w:rsid w:val="005D16E7"/>
    <w:rsid w:val="005D3A06"/>
    <w:rsid w:val="005D5154"/>
    <w:rsid w:val="005D6CF7"/>
    <w:rsid w:val="005E0085"/>
    <w:rsid w:val="005E2BE0"/>
    <w:rsid w:val="005E7AA8"/>
    <w:rsid w:val="005E7B76"/>
    <w:rsid w:val="005E7B96"/>
    <w:rsid w:val="005F0053"/>
    <w:rsid w:val="005F0CE6"/>
    <w:rsid w:val="005F115E"/>
    <w:rsid w:val="005F24EB"/>
    <w:rsid w:val="005F2AC4"/>
    <w:rsid w:val="005F3388"/>
    <w:rsid w:val="005F79E6"/>
    <w:rsid w:val="0060079C"/>
    <w:rsid w:val="00600FF5"/>
    <w:rsid w:val="0060136D"/>
    <w:rsid w:val="0060353D"/>
    <w:rsid w:val="006043EB"/>
    <w:rsid w:val="006055D8"/>
    <w:rsid w:val="00610542"/>
    <w:rsid w:val="00612320"/>
    <w:rsid w:val="00612CEB"/>
    <w:rsid w:val="006144D6"/>
    <w:rsid w:val="0061513C"/>
    <w:rsid w:val="00615148"/>
    <w:rsid w:val="00615AD0"/>
    <w:rsid w:val="006162D3"/>
    <w:rsid w:val="0061799B"/>
    <w:rsid w:val="006201AD"/>
    <w:rsid w:val="00620542"/>
    <w:rsid w:val="0062274A"/>
    <w:rsid w:val="006229C3"/>
    <w:rsid w:val="00623261"/>
    <w:rsid w:val="00624DB7"/>
    <w:rsid w:val="00627C02"/>
    <w:rsid w:val="006301D8"/>
    <w:rsid w:val="006306E4"/>
    <w:rsid w:val="0063145C"/>
    <w:rsid w:val="006329D5"/>
    <w:rsid w:val="00632F3D"/>
    <w:rsid w:val="0063301B"/>
    <w:rsid w:val="006331BE"/>
    <w:rsid w:val="00633388"/>
    <w:rsid w:val="0063362A"/>
    <w:rsid w:val="00633C5A"/>
    <w:rsid w:val="00634398"/>
    <w:rsid w:val="00635FEA"/>
    <w:rsid w:val="00636019"/>
    <w:rsid w:val="00636E80"/>
    <w:rsid w:val="006403BF"/>
    <w:rsid w:val="006446F9"/>
    <w:rsid w:val="00645935"/>
    <w:rsid w:val="00645F44"/>
    <w:rsid w:val="00651657"/>
    <w:rsid w:val="006522C7"/>
    <w:rsid w:val="0065332B"/>
    <w:rsid w:val="00655A6B"/>
    <w:rsid w:val="00657320"/>
    <w:rsid w:val="006636E1"/>
    <w:rsid w:val="00663B09"/>
    <w:rsid w:val="006650AB"/>
    <w:rsid w:val="00665B0A"/>
    <w:rsid w:val="006665F5"/>
    <w:rsid w:val="0066670E"/>
    <w:rsid w:val="00666F9D"/>
    <w:rsid w:val="006701E2"/>
    <w:rsid w:val="00671DBB"/>
    <w:rsid w:val="00672003"/>
    <w:rsid w:val="00675239"/>
    <w:rsid w:val="0067596C"/>
    <w:rsid w:val="006760C5"/>
    <w:rsid w:val="006771A6"/>
    <w:rsid w:val="00677AEE"/>
    <w:rsid w:val="0068129C"/>
    <w:rsid w:val="00681454"/>
    <w:rsid w:val="0068388D"/>
    <w:rsid w:val="00684876"/>
    <w:rsid w:val="00684F93"/>
    <w:rsid w:val="00685069"/>
    <w:rsid w:val="0068520C"/>
    <w:rsid w:val="006853E0"/>
    <w:rsid w:val="00687BA0"/>
    <w:rsid w:val="006933F1"/>
    <w:rsid w:val="006946DC"/>
    <w:rsid w:val="006952B5"/>
    <w:rsid w:val="00695A8C"/>
    <w:rsid w:val="00696E32"/>
    <w:rsid w:val="00697D2B"/>
    <w:rsid w:val="006A05BC"/>
    <w:rsid w:val="006A0AF3"/>
    <w:rsid w:val="006A1242"/>
    <w:rsid w:val="006A22CD"/>
    <w:rsid w:val="006A2E66"/>
    <w:rsid w:val="006A390B"/>
    <w:rsid w:val="006A57B6"/>
    <w:rsid w:val="006B0693"/>
    <w:rsid w:val="006B0CA7"/>
    <w:rsid w:val="006B1BC1"/>
    <w:rsid w:val="006B234D"/>
    <w:rsid w:val="006B43BC"/>
    <w:rsid w:val="006B4894"/>
    <w:rsid w:val="006B4EE1"/>
    <w:rsid w:val="006B6D7F"/>
    <w:rsid w:val="006B7B4D"/>
    <w:rsid w:val="006B7F1F"/>
    <w:rsid w:val="006C05F4"/>
    <w:rsid w:val="006C0C12"/>
    <w:rsid w:val="006C28A9"/>
    <w:rsid w:val="006C380C"/>
    <w:rsid w:val="006C4BAE"/>
    <w:rsid w:val="006C4CDB"/>
    <w:rsid w:val="006C5222"/>
    <w:rsid w:val="006D06D8"/>
    <w:rsid w:val="006D0AD1"/>
    <w:rsid w:val="006D161B"/>
    <w:rsid w:val="006D1D10"/>
    <w:rsid w:val="006D226A"/>
    <w:rsid w:val="006D22A8"/>
    <w:rsid w:val="006D276E"/>
    <w:rsid w:val="006D2DA0"/>
    <w:rsid w:val="006D4763"/>
    <w:rsid w:val="006D4BD7"/>
    <w:rsid w:val="006D4D25"/>
    <w:rsid w:val="006D6034"/>
    <w:rsid w:val="006D6553"/>
    <w:rsid w:val="006E44F0"/>
    <w:rsid w:val="006E49D5"/>
    <w:rsid w:val="006E6B16"/>
    <w:rsid w:val="006E6CDD"/>
    <w:rsid w:val="006E7016"/>
    <w:rsid w:val="006F0D3E"/>
    <w:rsid w:val="006F3070"/>
    <w:rsid w:val="006F359D"/>
    <w:rsid w:val="006F42F6"/>
    <w:rsid w:val="006F4CA5"/>
    <w:rsid w:val="006F4D37"/>
    <w:rsid w:val="006F51E7"/>
    <w:rsid w:val="006F538B"/>
    <w:rsid w:val="006F5915"/>
    <w:rsid w:val="006F6F20"/>
    <w:rsid w:val="006F7BAD"/>
    <w:rsid w:val="0070155A"/>
    <w:rsid w:val="00703E2D"/>
    <w:rsid w:val="00703FCF"/>
    <w:rsid w:val="00704B8C"/>
    <w:rsid w:val="007058C4"/>
    <w:rsid w:val="00705E8A"/>
    <w:rsid w:val="00714242"/>
    <w:rsid w:val="007146D2"/>
    <w:rsid w:val="00714C88"/>
    <w:rsid w:val="00714E92"/>
    <w:rsid w:val="00715A40"/>
    <w:rsid w:val="00716848"/>
    <w:rsid w:val="00716E9C"/>
    <w:rsid w:val="00717282"/>
    <w:rsid w:val="00720923"/>
    <w:rsid w:val="007230F0"/>
    <w:rsid w:val="00724F82"/>
    <w:rsid w:val="007269C6"/>
    <w:rsid w:val="00727951"/>
    <w:rsid w:val="00727DD6"/>
    <w:rsid w:val="007300EB"/>
    <w:rsid w:val="007307FD"/>
    <w:rsid w:val="007309A8"/>
    <w:rsid w:val="0073126D"/>
    <w:rsid w:val="00731382"/>
    <w:rsid w:val="00731386"/>
    <w:rsid w:val="00731A1F"/>
    <w:rsid w:val="00731D2A"/>
    <w:rsid w:val="00733246"/>
    <w:rsid w:val="007345EE"/>
    <w:rsid w:val="007400F8"/>
    <w:rsid w:val="00741B35"/>
    <w:rsid w:val="00741BA6"/>
    <w:rsid w:val="00742740"/>
    <w:rsid w:val="00742913"/>
    <w:rsid w:val="00742B8C"/>
    <w:rsid w:val="007453B3"/>
    <w:rsid w:val="0074711B"/>
    <w:rsid w:val="00747B18"/>
    <w:rsid w:val="00751163"/>
    <w:rsid w:val="00751942"/>
    <w:rsid w:val="00752A33"/>
    <w:rsid w:val="00755378"/>
    <w:rsid w:val="0076076F"/>
    <w:rsid w:val="00762013"/>
    <w:rsid w:val="007625F1"/>
    <w:rsid w:val="00762BDE"/>
    <w:rsid w:val="00763D0C"/>
    <w:rsid w:val="00765DAF"/>
    <w:rsid w:val="00765E96"/>
    <w:rsid w:val="0076674B"/>
    <w:rsid w:val="00766F4D"/>
    <w:rsid w:val="00772988"/>
    <w:rsid w:val="007738E2"/>
    <w:rsid w:val="00773AB7"/>
    <w:rsid w:val="00774C76"/>
    <w:rsid w:val="007751A2"/>
    <w:rsid w:val="00776605"/>
    <w:rsid w:val="0077671F"/>
    <w:rsid w:val="00776A09"/>
    <w:rsid w:val="00777C8D"/>
    <w:rsid w:val="00780050"/>
    <w:rsid w:val="007819DD"/>
    <w:rsid w:val="00781A94"/>
    <w:rsid w:val="00783A18"/>
    <w:rsid w:val="00786A16"/>
    <w:rsid w:val="00790EFC"/>
    <w:rsid w:val="0079100B"/>
    <w:rsid w:val="0079363F"/>
    <w:rsid w:val="00794531"/>
    <w:rsid w:val="007952DF"/>
    <w:rsid w:val="00795456"/>
    <w:rsid w:val="00795F5E"/>
    <w:rsid w:val="00796ED5"/>
    <w:rsid w:val="007A1CC2"/>
    <w:rsid w:val="007A475A"/>
    <w:rsid w:val="007A57BE"/>
    <w:rsid w:val="007B0899"/>
    <w:rsid w:val="007B440C"/>
    <w:rsid w:val="007B447E"/>
    <w:rsid w:val="007B49EF"/>
    <w:rsid w:val="007B75A8"/>
    <w:rsid w:val="007B78A0"/>
    <w:rsid w:val="007C0BEE"/>
    <w:rsid w:val="007C0D24"/>
    <w:rsid w:val="007C1C09"/>
    <w:rsid w:val="007C267B"/>
    <w:rsid w:val="007C339F"/>
    <w:rsid w:val="007C37D1"/>
    <w:rsid w:val="007C4121"/>
    <w:rsid w:val="007C46EE"/>
    <w:rsid w:val="007C49F0"/>
    <w:rsid w:val="007C4C2A"/>
    <w:rsid w:val="007C4F47"/>
    <w:rsid w:val="007C5318"/>
    <w:rsid w:val="007C5410"/>
    <w:rsid w:val="007C66A8"/>
    <w:rsid w:val="007C7AB3"/>
    <w:rsid w:val="007D10D6"/>
    <w:rsid w:val="007D146E"/>
    <w:rsid w:val="007D182F"/>
    <w:rsid w:val="007D188B"/>
    <w:rsid w:val="007D259E"/>
    <w:rsid w:val="007D2D31"/>
    <w:rsid w:val="007D3B83"/>
    <w:rsid w:val="007D4141"/>
    <w:rsid w:val="007D5A95"/>
    <w:rsid w:val="007E278A"/>
    <w:rsid w:val="007E2F0D"/>
    <w:rsid w:val="007E37C3"/>
    <w:rsid w:val="007E5121"/>
    <w:rsid w:val="007E59B4"/>
    <w:rsid w:val="007F07A7"/>
    <w:rsid w:val="007F2D8D"/>
    <w:rsid w:val="00800628"/>
    <w:rsid w:val="008028D3"/>
    <w:rsid w:val="00802DC5"/>
    <w:rsid w:val="00803253"/>
    <w:rsid w:val="0080407F"/>
    <w:rsid w:val="0080522F"/>
    <w:rsid w:val="0080580E"/>
    <w:rsid w:val="0080675C"/>
    <w:rsid w:val="00810EF6"/>
    <w:rsid w:val="008117D1"/>
    <w:rsid w:val="00812FF4"/>
    <w:rsid w:val="008145FE"/>
    <w:rsid w:val="00814FA3"/>
    <w:rsid w:val="0081604B"/>
    <w:rsid w:val="00817EA2"/>
    <w:rsid w:val="00821A5C"/>
    <w:rsid w:val="00821C07"/>
    <w:rsid w:val="00822758"/>
    <w:rsid w:val="00823437"/>
    <w:rsid w:val="00824C6B"/>
    <w:rsid w:val="0082787B"/>
    <w:rsid w:val="00827D2C"/>
    <w:rsid w:val="0083025F"/>
    <w:rsid w:val="00832C5B"/>
    <w:rsid w:val="008363F5"/>
    <w:rsid w:val="0083746F"/>
    <w:rsid w:val="00840818"/>
    <w:rsid w:val="00841263"/>
    <w:rsid w:val="00841B48"/>
    <w:rsid w:val="00843B61"/>
    <w:rsid w:val="00845AB8"/>
    <w:rsid w:val="00845DF6"/>
    <w:rsid w:val="00850696"/>
    <w:rsid w:val="008514B6"/>
    <w:rsid w:val="0085336A"/>
    <w:rsid w:val="00854B3A"/>
    <w:rsid w:val="008558A7"/>
    <w:rsid w:val="00860624"/>
    <w:rsid w:val="00861E88"/>
    <w:rsid w:val="00863B41"/>
    <w:rsid w:val="00863F1D"/>
    <w:rsid w:val="00864077"/>
    <w:rsid w:val="008652A6"/>
    <w:rsid w:val="00865806"/>
    <w:rsid w:val="0086587B"/>
    <w:rsid w:val="0086616E"/>
    <w:rsid w:val="00866277"/>
    <w:rsid w:val="008664AE"/>
    <w:rsid w:val="008666D4"/>
    <w:rsid w:val="00870C5E"/>
    <w:rsid w:val="0087166A"/>
    <w:rsid w:val="00872441"/>
    <w:rsid w:val="0087340C"/>
    <w:rsid w:val="0087390D"/>
    <w:rsid w:val="008741D7"/>
    <w:rsid w:val="00874494"/>
    <w:rsid w:val="00875166"/>
    <w:rsid w:val="008755C8"/>
    <w:rsid w:val="00875EC5"/>
    <w:rsid w:val="008763A5"/>
    <w:rsid w:val="00880D40"/>
    <w:rsid w:val="008834D6"/>
    <w:rsid w:val="00884E82"/>
    <w:rsid w:val="00885155"/>
    <w:rsid w:val="0089002F"/>
    <w:rsid w:val="00890824"/>
    <w:rsid w:val="008908C1"/>
    <w:rsid w:val="00890FF1"/>
    <w:rsid w:val="00892354"/>
    <w:rsid w:val="0089280D"/>
    <w:rsid w:val="008928B1"/>
    <w:rsid w:val="008945AE"/>
    <w:rsid w:val="00896F60"/>
    <w:rsid w:val="008974DB"/>
    <w:rsid w:val="00897C82"/>
    <w:rsid w:val="008A0099"/>
    <w:rsid w:val="008A04B4"/>
    <w:rsid w:val="008A20CB"/>
    <w:rsid w:val="008A3145"/>
    <w:rsid w:val="008A5F1A"/>
    <w:rsid w:val="008A7669"/>
    <w:rsid w:val="008A7D01"/>
    <w:rsid w:val="008B010E"/>
    <w:rsid w:val="008B02E3"/>
    <w:rsid w:val="008B11A6"/>
    <w:rsid w:val="008B1D8C"/>
    <w:rsid w:val="008B2C98"/>
    <w:rsid w:val="008B2DA8"/>
    <w:rsid w:val="008B2F8A"/>
    <w:rsid w:val="008B3B51"/>
    <w:rsid w:val="008B3C1A"/>
    <w:rsid w:val="008B4130"/>
    <w:rsid w:val="008B4403"/>
    <w:rsid w:val="008B4E27"/>
    <w:rsid w:val="008B5C3B"/>
    <w:rsid w:val="008B6574"/>
    <w:rsid w:val="008C31C1"/>
    <w:rsid w:val="008C385C"/>
    <w:rsid w:val="008C4A77"/>
    <w:rsid w:val="008C4C3F"/>
    <w:rsid w:val="008C58D0"/>
    <w:rsid w:val="008C631B"/>
    <w:rsid w:val="008C65CB"/>
    <w:rsid w:val="008D0A04"/>
    <w:rsid w:val="008D34DF"/>
    <w:rsid w:val="008D48DD"/>
    <w:rsid w:val="008D7661"/>
    <w:rsid w:val="008E17BA"/>
    <w:rsid w:val="008E469C"/>
    <w:rsid w:val="008E4D49"/>
    <w:rsid w:val="008E6B6A"/>
    <w:rsid w:val="008F0307"/>
    <w:rsid w:val="008F22E0"/>
    <w:rsid w:val="008F37BA"/>
    <w:rsid w:val="008F3F95"/>
    <w:rsid w:val="008F423F"/>
    <w:rsid w:val="008F57E2"/>
    <w:rsid w:val="008F609D"/>
    <w:rsid w:val="008F7FB7"/>
    <w:rsid w:val="00901FA9"/>
    <w:rsid w:val="009036ED"/>
    <w:rsid w:val="009040BB"/>
    <w:rsid w:val="00905853"/>
    <w:rsid w:val="009108C7"/>
    <w:rsid w:val="0091447D"/>
    <w:rsid w:val="0091523D"/>
    <w:rsid w:val="00915913"/>
    <w:rsid w:val="009159EB"/>
    <w:rsid w:val="00915C96"/>
    <w:rsid w:val="0092091D"/>
    <w:rsid w:val="00921452"/>
    <w:rsid w:val="009223EC"/>
    <w:rsid w:val="009229B4"/>
    <w:rsid w:val="0092394A"/>
    <w:rsid w:val="00923D6A"/>
    <w:rsid w:val="009303B8"/>
    <w:rsid w:val="00931744"/>
    <w:rsid w:val="00931CA9"/>
    <w:rsid w:val="00931CFC"/>
    <w:rsid w:val="00932538"/>
    <w:rsid w:val="00932F0B"/>
    <w:rsid w:val="009335D3"/>
    <w:rsid w:val="00934E01"/>
    <w:rsid w:val="00935004"/>
    <w:rsid w:val="009428CF"/>
    <w:rsid w:val="009437D6"/>
    <w:rsid w:val="00944C06"/>
    <w:rsid w:val="00945482"/>
    <w:rsid w:val="00946CCA"/>
    <w:rsid w:val="009477C0"/>
    <w:rsid w:val="00950424"/>
    <w:rsid w:val="00952070"/>
    <w:rsid w:val="0095311B"/>
    <w:rsid w:val="00954093"/>
    <w:rsid w:val="009547D2"/>
    <w:rsid w:val="00954C1A"/>
    <w:rsid w:val="00954E76"/>
    <w:rsid w:val="0095672A"/>
    <w:rsid w:val="00961422"/>
    <w:rsid w:val="0096226B"/>
    <w:rsid w:val="00962700"/>
    <w:rsid w:val="00964430"/>
    <w:rsid w:val="00964D46"/>
    <w:rsid w:val="0096512B"/>
    <w:rsid w:val="009656BF"/>
    <w:rsid w:val="00965716"/>
    <w:rsid w:val="00966CD9"/>
    <w:rsid w:val="00967577"/>
    <w:rsid w:val="009705D8"/>
    <w:rsid w:val="00972FF4"/>
    <w:rsid w:val="009757AD"/>
    <w:rsid w:val="00977371"/>
    <w:rsid w:val="00977387"/>
    <w:rsid w:val="00977E94"/>
    <w:rsid w:val="00981CB1"/>
    <w:rsid w:val="009828B3"/>
    <w:rsid w:val="00983297"/>
    <w:rsid w:val="009855E2"/>
    <w:rsid w:val="00987608"/>
    <w:rsid w:val="00987D49"/>
    <w:rsid w:val="00990BD4"/>
    <w:rsid w:val="009920CD"/>
    <w:rsid w:val="00994339"/>
    <w:rsid w:val="009946C5"/>
    <w:rsid w:val="00994828"/>
    <w:rsid w:val="009955E2"/>
    <w:rsid w:val="00996C5A"/>
    <w:rsid w:val="009A25A9"/>
    <w:rsid w:val="009A2D52"/>
    <w:rsid w:val="009A394D"/>
    <w:rsid w:val="009A4102"/>
    <w:rsid w:val="009A4A87"/>
    <w:rsid w:val="009A5409"/>
    <w:rsid w:val="009A5808"/>
    <w:rsid w:val="009A6E97"/>
    <w:rsid w:val="009A7241"/>
    <w:rsid w:val="009B022A"/>
    <w:rsid w:val="009B086D"/>
    <w:rsid w:val="009B20D7"/>
    <w:rsid w:val="009B333F"/>
    <w:rsid w:val="009B34C3"/>
    <w:rsid w:val="009B421E"/>
    <w:rsid w:val="009B5A84"/>
    <w:rsid w:val="009C0FE2"/>
    <w:rsid w:val="009C285A"/>
    <w:rsid w:val="009C2F3B"/>
    <w:rsid w:val="009C4500"/>
    <w:rsid w:val="009C734D"/>
    <w:rsid w:val="009C7F23"/>
    <w:rsid w:val="009D0671"/>
    <w:rsid w:val="009D0ECD"/>
    <w:rsid w:val="009D1D6A"/>
    <w:rsid w:val="009D26CA"/>
    <w:rsid w:val="009D2CE0"/>
    <w:rsid w:val="009D2DFC"/>
    <w:rsid w:val="009D3382"/>
    <w:rsid w:val="009D4DB8"/>
    <w:rsid w:val="009D6971"/>
    <w:rsid w:val="009E14D6"/>
    <w:rsid w:val="009E172B"/>
    <w:rsid w:val="009E2C96"/>
    <w:rsid w:val="009E2F5B"/>
    <w:rsid w:val="009E6591"/>
    <w:rsid w:val="009E77E4"/>
    <w:rsid w:val="009E7F9A"/>
    <w:rsid w:val="009F06D3"/>
    <w:rsid w:val="009F0FB0"/>
    <w:rsid w:val="009F26F4"/>
    <w:rsid w:val="009F487F"/>
    <w:rsid w:val="009F5ACB"/>
    <w:rsid w:val="00A01616"/>
    <w:rsid w:val="00A020FD"/>
    <w:rsid w:val="00A02101"/>
    <w:rsid w:val="00A031F4"/>
    <w:rsid w:val="00A03E42"/>
    <w:rsid w:val="00A104B9"/>
    <w:rsid w:val="00A1090C"/>
    <w:rsid w:val="00A11EAE"/>
    <w:rsid w:val="00A1308E"/>
    <w:rsid w:val="00A132AB"/>
    <w:rsid w:val="00A13778"/>
    <w:rsid w:val="00A14203"/>
    <w:rsid w:val="00A163FB"/>
    <w:rsid w:val="00A169A6"/>
    <w:rsid w:val="00A17620"/>
    <w:rsid w:val="00A17F52"/>
    <w:rsid w:val="00A20F28"/>
    <w:rsid w:val="00A2162B"/>
    <w:rsid w:val="00A2377B"/>
    <w:rsid w:val="00A24EAD"/>
    <w:rsid w:val="00A2596D"/>
    <w:rsid w:val="00A263C3"/>
    <w:rsid w:val="00A26656"/>
    <w:rsid w:val="00A30D7E"/>
    <w:rsid w:val="00A30F6A"/>
    <w:rsid w:val="00A30FBF"/>
    <w:rsid w:val="00A322A2"/>
    <w:rsid w:val="00A3264F"/>
    <w:rsid w:val="00A35475"/>
    <w:rsid w:val="00A36E37"/>
    <w:rsid w:val="00A37032"/>
    <w:rsid w:val="00A37D7D"/>
    <w:rsid w:val="00A4465D"/>
    <w:rsid w:val="00A446CF"/>
    <w:rsid w:val="00A446F6"/>
    <w:rsid w:val="00A44E05"/>
    <w:rsid w:val="00A46208"/>
    <w:rsid w:val="00A46AAD"/>
    <w:rsid w:val="00A47643"/>
    <w:rsid w:val="00A50AFF"/>
    <w:rsid w:val="00A52006"/>
    <w:rsid w:val="00A52B98"/>
    <w:rsid w:val="00A56A06"/>
    <w:rsid w:val="00A56B57"/>
    <w:rsid w:val="00A57ACF"/>
    <w:rsid w:val="00A6214C"/>
    <w:rsid w:val="00A6448B"/>
    <w:rsid w:val="00A650A4"/>
    <w:rsid w:val="00A66A67"/>
    <w:rsid w:val="00A67FA9"/>
    <w:rsid w:val="00A719EF"/>
    <w:rsid w:val="00A73926"/>
    <w:rsid w:val="00A73E83"/>
    <w:rsid w:val="00A7594A"/>
    <w:rsid w:val="00A76143"/>
    <w:rsid w:val="00A76812"/>
    <w:rsid w:val="00A76DE7"/>
    <w:rsid w:val="00A81BF6"/>
    <w:rsid w:val="00A83EF5"/>
    <w:rsid w:val="00A8523E"/>
    <w:rsid w:val="00A93411"/>
    <w:rsid w:val="00A968D7"/>
    <w:rsid w:val="00A969CA"/>
    <w:rsid w:val="00A96C46"/>
    <w:rsid w:val="00A96DF2"/>
    <w:rsid w:val="00AA203F"/>
    <w:rsid w:val="00AA20F7"/>
    <w:rsid w:val="00AA3936"/>
    <w:rsid w:val="00AA4B2B"/>
    <w:rsid w:val="00AA5AE3"/>
    <w:rsid w:val="00AA7AFF"/>
    <w:rsid w:val="00AA7CCE"/>
    <w:rsid w:val="00AB0477"/>
    <w:rsid w:val="00AB054E"/>
    <w:rsid w:val="00AB0FF3"/>
    <w:rsid w:val="00AB2098"/>
    <w:rsid w:val="00AB4250"/>
    <w:rsid w:val="00AB4B80"/>
    <w:rsid w:val="00AB4DFA"/>
    <w:rsid w:val="00AB5345"/>
    <w:rsid w:val="00AB58AB"/>
    <w:rsid w:val="00AB5AC8"/>
    <w:rsid w:val="00AB5B39"/>
    <w:rsid w:val="00AB7016"/>
    <w:rsid w:val="00AC0AAC"/>
    <w:rsid w:val="00AC4B32"/>
    <w:rsid w:val="00AC4B61"/>
    <w:rsid w:val="00AD10BE"/>
    <w:rsid w:val="00AD12EC"/>
    <w:rsid w:val="00AD5360"/>
    <w:rsid w:val="00AD5B0A"/>
    <w:rsid w:val="00AD67A0"/>
    <w:rsid w:val="00AD7E00"/>
    <w:rsid w:val="00AE0085"/>
    <w:rsid w:val="00AE0F3D"/>
    <w:rsid w:val="00AE18A3"/>
    <w:rsid w:val="00AE2E5B"/>
    <w:rsid w:val="00AE3947"/>
    <w:rsid w:val="00AE4934"/>
    <w:rsid w:val="00AE57EE"/>
    <w:rsid w:val="00AE5F6D"/>
    <w:rsid w:val="00AE7E5A"/>
    <w:rsid w:val="00AF6E48"/>
    <w:rsid w:val="00AF7521"/>
    <w:rsid w:val="00B0134F"/>
    <w:rsid w:val="00B02110"/>
    <w:rsid w:val="00B035CC"/>
    <w:rsid w:val="00B04DA6"/>
    <w:rsid w:val="00B05462"/>
    <w:rsid w:val="00B061F4"/>
    <w:rsid w:val="00B10802"/>
    <w:rsid w:val="00B11181"/>
    <w:rsid w:val="00B113C8"/>
    <w:rsid w:val="00B11C4E"/>
    <w:rsid w:val="00B13253"/>
    <w:rsid w:val="00B139BE"/>
    <w:rsid w:val="00B16163"/>
    <w:rsid w:val="00B16321"/>
    <w:rsid w:val="00B1656D"/>
    <w:rsid w:val="00B17797"/>
    <w:rsid w:val="00B20183"/>
    <w:rsid w:val="00B2106E"/>
    <w:rsid w:val="00B212BB"/>
    <w:rsid w:val="00B23B01"/>
    <w:rsid w:val="00B24A21"/>
    <w:rsid w:val="00B24A23"/>
    <w:rsid w:val="00B24CF8"/>
    <w:rsid w:val="00B263FF"/>
    <w:rsid w:val="00B26971"/>
    <w:rsid w:val="00B27195"/>
    <w:rsid w:val="00B2797C"/>
    <w:rsid w:val="00B3304E"/>
    <w:rsid w:val="00B33993"/>
    <w:rsid w:val="00B33E8F"/>
    <w:rsid w:val="00B355C5"/>
    <w:rsid w:val="00B365DB"/>
    <w:rsid w:val="00B36E7A"/>
    <w:rsid w:val="00B45CFA"/>
    <w:rsid w:val="00B47EEA"/>
    <w:rsid w:val="00B47F5D"/>
    <w:rsid w:val="00B506BE"/>
    <w:rsid w:val="00B51DE9"/>
    <w:rsid w:val="00B524FA"/>
    <w:rsid w:val="00B52965"/>
    <w:rsid w:val="00B54710"/>
    <w:rsid w:val="00B54D16"/>
    <w:rsid w:val="00B5594E"/>
    <w:rsid w:val="00B55D67"/>
    <w:rsid w:val="00B57AE6"/>
    <w:rsid w:val="00B616F9"/>
    <w:rsid w:val="00B6493A"/>
    <w:rsid w:val="00B64E8E"/>
    <w:rsid w:val="00B64F96"/>
    <w:rsid w:val="00B66DA5"/>
    <w:rsid w:val="00B66E1F"/>
    <w:rsid w:val="00B67799"/>
    <w:rsid w:val="00B67C9B"/>
    <w:rsid w:val="00B67F17"/>
    <w:rsid w:val="00B70485"/>
    <w:rsid w:val="00B70FF9"/>
    <w:rsid w:val="00B7129B"/>
    <w:rsid w:val="00B715AE"/>
    <w:rsid w:val="00B71CB4"/>
    <w:rsid w:val="00B751C3"/>
    <w:rsid w:val="00B76D00"/>
    <w:rsid w:val="00B85F30"/>
    <w:rsid w:val="00B86F29"/>
    <w:rsid w:val="00B872A2"/>
    <w:rsid w:val="00B8767B"/>
    <w:rsid w:val="00B90B0B"/>
    <w:rsid w:val="00B926AF"/>
    <w:rsid w:val="00B92EC7"/>
    <w:rsid w:val="00B9384A"/>
    <w:rsid w:val="00B9453F"/>
    <w:rsid w:val="00B963E3"/>
    <w:rsid w:val="00BA358D"/>
    <w:rsid w:val="00BA3BA6"/>
    <w:rsid w:val="00BA4064"/>
    <w:rsid w:val="00BA4B32"/>
    <w:rsid w:val="00BA6E87"/>
    <w:rsid w:val="00BB2A3C"/>
    <w:rsid w:val="00BB2B05"/>
    <w:rsid w:val="00BB2DC9"/>
    <w:rsid w:val="00BB2DD0"/>
    <w:rsid w:val="00BB3323"/>
    <w:rsid w:val="00BB5675"/>
    <w:rsid w:val="00BB6FDC"/>
    <w:rsid w:val="00BC1175"/>
    <w:rsid w:val="00BC197F"/>
    <w:rsid w:val="00BC1F45"/>
    <w:rsid w:val="00BC23B4"/>
    <w:rsid w:val="00BC3814"/>
    <w:rsid w:val="00BC440A"/>
    <w:rsid w:val="00BC4FF6"/>
    <w:rsid w:val="00BC540F"/>
    <w:rsid w:val="00BC5B45"/>
    <w:rsid w:val="00BC6029"/>
    <w:rsid w:val="00BC7DCF"/>
    <w:rsid w:val="00BD01BB"/>
    <w:rsid w:val="00BD0CA5"/>
    <w:rsid w:val="00BD167D"/>
    <w:rsid w:val="00BD3F2A"/>
    <w:rsid w:val="00BD4675"/>
    <w:rsid w:val="00BD4EA7"/>
    <w:rsid w:val="00BD57A7"/>
    <w:rsid w:val="00BD5FEA"/>
    <w:rsid w:val="00BD6C17"/>
    <w:rsid w:val="00BD72C1"/>
    <w:rsid w:val="00BD75C0"/>
    <w:rsid w:val="00BE153F"/>
    <w:rsid w:val="00BE193C"/>
    <w:rsid w:val="00BE2023"/>
    <w:rsid w:val="00BE2690"/>
    <w:rsid w:val="00BE446D"/>
    <w:rsid w:val="00BF1524"/>
    <w:rsid w:val="00BF1734"/>
    <w:rsid w:val="00BF1FEB"/>
    <w:rsid w:val="00BF2A73"/>
    <w:rsid w:val="00BF3C99"/>
    <w:rsid w:val="00BF4140"/>
    <w:rsid w:val="00BF6721"/>
    <w:rsid w:val="00BF68A9"/>
    <w:rsid w:val="00BF7BAA"/>
    <w:rsid w:val="00C030D3"/>
    <w:rsid w:val="00C046AA"/>
    <w:rsid w:val="00C04E50"/>
    <w:rsid w:val="00C0694D"/>
    <w:rsid w:val="00C07358"/>
    <w:rsid w:val="00C0775D"/>
    <w:rsid w:val="00C10170"/>
    <w:rsid w:val="00C10763"/>
    <w:rsid w:val="00C10FA1"/>
    <w:rsid w:val="00C129FF"/>
    <w:rsid w:val="00C12BDB"/>
    <w:rsid w:val="00C12D29"/>
    <w:rsid w:val="00C13413"/>
    <w:rsid w:val="00C16B95"/>
    <w:rsid w:val="00C17EBB"/>
    <w:rsid w:val="00C21392"/>
    <w:rsid w:val="00C21F29"/>
    <w:rsid w:val="00C23A94"/>
    <w:rsid w:val="00C251D1"/>
    <w:rsid w:val="00C25553"/>
    <w:rsid w:val="00C27914"/>
    <w:rsid w:val="00C3035A"/>
    <w:rsid w:val="00C30437"/>
    <w:rsid w:val="00C30A9E"/>
    <w:rsid w:val="00C30B56"/>
    <w:rsid w:val="00C30E4C"/>
    <w:rsid w:val="00C323D8"/>
    <w:rsid w:val="00C32DAC"/>
    <w:rsid w:val="00C34348"/>
    <w:rsid w:val="00C37B2F"/>
    <w:rsid w:val="00C40FA0"/>
    <w:rsid w:val="00C41B22"/>
    <w:rsid w:val="00C41BC7"/>
    <w:rsid w:val="00C41BFC"/>
    <w:rsid w:val="00C42ACC"/>
    <w:rsid w:val="00C461DF"/>
    <w:rsid w:val="00C46BA8"/>
    <w:rsid w:val="00C5165A"/>
    <w:rsid w:val="00C516CD"/>
    <w:rsid w:val="00C52BCD"/>
    <w:rsid w:val="00C52F62"/>
    <w:rsid w:val="00C53551"/>
    <w:rsid w:val="00C53765"/>
    <w:rsid w:val="00C54179"/>
    <w:rsid w:val="00C55BD5"/>
    <w:rsid w:val="00C57ACE"/>
    <w:rsid w:val="00C6387F"/>
    <w:rsid w:val="00C64BE3"/>
    <w:rsid w:val="00C6785D"/>
    <w:rsid w:val="00C67917"/>
    <w:rsid w:val="00C67BB0"/>
    <w:rsid w:val="00C70ECE"/>
    <w:rsid w:val="00C71D4F"/>
    <w:rsid w:val="00C73430"/>
    <w:rsid w:val="00C73691"/>
    <w:rsid w:val="00C73966"/>
    <w:rsid w:val="00C7485C"/>
    <w:rsid w:val="00C74A85"/>
    <w:rsid w:val="00C76B6A"/>
    <w:rsid w:val="00C76C96"/>
    <w:rsid w:val="00C770CB"/>
    <w:rsid w:val="00C81D91"/>
    <w:rsid w:val="00C8225A"/>
    <w:rsid w:val="00C822CA"/>
    <w:rsid w:val="00C829F6"/>
    <w:rsid w:val="00C8318B"/>
    <w:rsid w:val="00C8320A"/>
    <w:rsid w:val="00C84602"/>
    <w:rsid w:val="00C846DD"/>
    <w:rsid w:val="00C85556"/>
    <w:rsid w:val="00C856A0"/>
    <w:rsid w:val="00C85735"/>
    <w:rsid w:val="00C85787"/>
    <w:rsid w:val="00C86C4C"/>
    <w:rsid w:val="00C86E4E"/>
    <w:rsid w:val="00C87206"/>
    <w:rsid w:val="00C87A0E"/>
    <w:rsid w:val="00C92097"/>
    <w:rsid w:val="00C939E4"/>
    <w:rsid w:val="00C94A2B"/>
    <w:rsid w:val="00C976E6"/>
    <w:rsid w:val="00CA0E73"/>
    <w:rsid w:val="00CA10CF"/>
    <w:rsid w:val="00CA1270"/>
    <w:rsid w:val="00CA1657"/>
    <w:rsid w:val="00CA196D"/>
    <w:rsid w:val="00CA2099"/>
    <w:rsid w:val="00CA246F"/>
    <w:rsid w:val="00CA253B"/>
    <w:rsid w:val="00CA3389"/>
    <w:rsid w:val="00CA4A35"/>
    <w:rsid w:val="00CA5AA4"/>
    <w:rsid w:val="00CA7462"/>
    <w:rsid w:val="00CB0008"/>
    <w:rsid w:val="00CB14AB"/>
    <w:rsid w:val="00CB2CB3"/>
    <w:rsid w:val="00CB3E86"/>
    <w:rsid w:val="00CB43CA"/>
    <w:rsid w:val="00CB5D61"/>
    <w:rsid w:val="00CB656F"/>
    <w:rsid w:val="00CB6D84"/>
    <w:rsid w:val="00CB7135"/>
    <w:rsid w:val="00CB7BB5"/>
    <w:rsid w:val="00CB7D6C"/>
    <w:rsid w:val="00CC0B86"/>
    <w:rsid w:val="00CC1111"/>
    <w:rsid w:val="00CC1544"/>
    <w:rsid w:val="00CC1FBC"/>
    <w:rsid w:val="00CC2527"/>
    <w:rsid w:val="00CC341F"/>
    <w:rsid w:val="00CC5A6D"/>
    <w:rsid w:val="00CC704E"/>
    <w:rsid w:val="00CD16A5"/>
    <w:rsid w:val="00CD2379"/>
    <w:rsid w:val="00CD2E6E"/>
    <w:rsid w:val="00CD3D40"/>
    <w:rsid w:val="00CD3DF3"/>
    <w:rsid w:val="00CD52A0"/>
    <w:rsid w:val="00CE0106"/>
    <w:rsid w:val="00CE01A3"/>
    <w:rsid w:val="00CE1882"/>
    <w:rsid w:val="00CE240A"/>
    <w:rsid w:val="00CE4271"/>
    <w:rsid w:val="00CE67FF"/>
    <w:rsid w:val="00CE6E04"/>
    <w:rsid w:val="00CE70C4"/>
    <w:rsid w:val="00CF3236"/>
    <w:rsid w:val="00CF369B"/>
    <w:rsid w:val="00CF3900"/>
    <w:rsid w:val="00CF40E1"/>
    <w:rsid w:val="00CF5FBB"/>
    <w:rsid w:val="00CF68C6"/>
    <w:rsid w:val="00CF72DF"/>
    <w:rsid w:val="00D01970"/>
    <w:rsid w:val="00D019A9"/>
    <w:rsid w:val="00D029A1"/>
    <w:rsid w:val="00D0454A"/>
    <w:rsid w:val="00D11233"/>
    <w:rsid w:val="00D12070"/>
    <w:rsid w:val="00D1316E"/>
    <w:rsid w:val="00D13C12"/>
    <w:rsid w:val="00D14DE6"/>
    <w:rsid w:val="00D163C6"/>
    <w:rsid w:val="00D2118B"/>
    <w:rsid w:val="00D21C09"/>
    <w:rsid w:val="00D23D36"/>
    <w:rsid w:val="00D23E14"/>
    <w:rsid w:val="00D241D2"/>
    <w:rsid w:val="00D247E1"/>
    <w:rsid w:val="00D249CC"/>
    <w:rsid w:val="00D24D9C"/>
    <w:rsid w:val="00D25417"/>
    <w:rsid w:val="00D31BED"/>
    <w:rsid w:val="00D32C63"/>
    <w:rsid w:val="00D34798"/>
    <w:rsid w:val="00D35F4D"/>
    <w:rsid w:val="00D369BF"/>
    <w:rsid w:val="00D37AF3"/>
    <w:rsid w:val="00D37BAB"/>
    <w:rsid w:val="00D37BCF"/>
    <w:rsid w:val="00D37CC3"/>
    <w:rsid w:val="00D41962"/>
    <w:rsid w:val="00D41AF4"/>
    <w:rsid w:val="00D41F16"/>
    <w:rsid w:val="00D42636"/>
    <w:rsid w:val="00D427B7"/>
    <w:rsid w:val="00D44A06"/>
    <w:rsid w:val="00D46019"/>
    <w:rsid w:val="00D46754"/>
    <w:rsid w:val="00D47780"/>
    <w:rsid w:val="00D519DE"/>
    <w:rsid w:val="00D52A61"/>
    <w:rsid w:val="00D5448C"/>
    <w:rsid w:val="00D55494"/>
    <w:rsid w:val="00D554F6"/>
    <w:rsid w:val="00D56088"/>
    <w:rsid w:val="00D5620A"/>
    <w:rsid w:val="00D56C33"/>
    <w:rsid w:val="00D625CC"/>
    <w:rsid w:val="00D63B12"/>
    <w:rsid w:val="00D645D4"/>
    <w:rsid w:val="00D7038B"/>
    <w:rsid w:val="00D703D5"/>
    <w:rsid w:val="00D70758"/>
    <w:rsid w:val="00D7202D"/>
    <w:rsid w:val="00D82F7F"/>
    <w:rsid w:val="00D85580"/>
    <w:rsid w:val="00D86C87"/>
    <w:rsid w:val="00D8722B"/>
    <w:rsid w:val="00D87418"/>
    <w:rsid w:val="00D90894"/>
    <w:rsid w:val="00D92595"/>
    <w:rsid w:val="00D93E13"/>
    <w:rsid w:val="00D95DFF"/>
    <w:rsid w:val="00D97010"/>
    <w:rsid w:val="00DA0667"/>
    <w:rsid w:val="00DA14FF"/>
    <w:rsid w:val="00DA16FD"/>
    <w:rsid w:val="00DA484B"/>
    <w:rsid w:val="00DA561C"/>
    <w:rsid w:val="00DA58CC"/>
    <w:rsid w:val="00DA77C3"/>
    <w:rsid w:val="00DB03FA"/>
    <w:rsid w:val="00DB2B73"/>
    <w:rsid w:val="00DB4033"/>
    <w:rsid w:val="00DB42DC"/>
    <w:rsid w:val="00DB4781"/>
    <w:rsid w:val="00DB7D39"/>
    <w:rsid w:val="00DB7E59"/>
    <w:rsid w:val="00DC060F"/>
    <w:rsid w:val="00DC0EFF"/>
    <w:rsid w:val="00DC1E38"/>
    <w:rsid w:val="00DC4252"/>
    <w:rsid w:val="00DC4EBD"/>
    <w:rsid w:val="00DC50BC"/>
    <w:rsid w:val="00DC5723"/>
    <w:rsid w:val="00DC5B73"/>
    <w:rsid w:val="00DC6449"/>
    <w:rsid w:val="00DC659E"/>
    <w:rsid w:val="00DC6AF7"/>
    <w:rsid w:val="00DC744D"/>
    <w:rsid w:val="00DC7741"/>
    <w:rsid w:val="00DD0046"/>
    <w:rsid w:val="00DD0296"/>
    <w:rsid w:val="00DD0712"/>
    <w:rsid w:val="00DD13C3"/>
    <w:rsid w:val="00DD17B2"/>
    <w:rsid w:val="00DD419E"/>
    <w:rsid w:val="00DD4708"/>
    <w:rsid w:val="00DD66EE"/>
    <w:rsid w:val="00DE0AC1"/>
    <w:rsid w:val="00DE5D89"/>
    <w:rsid w:val="00DE6515"/>
    <w:rsid w:val="00DE6879"/>
    <w:rsid w:val="00DE6E4C"/>
    <w:rsid w:val="00DF0A67"/>
    <w:rsid w:val="00DF1320"/>
    <w:rsid w:val="00DF1C28"/>
    <w:rsid w:val="00DF3786"/>
    <w:rsid w:val="00DF5957"/>
    <w:rsid w:val="00DF5D83"/>
    <w:rsid w:val="00DF7402"/>
    <w:rsid w:val="00DF76F5"/>
    <w:rsid w:val="00E02626"/>
    <w:rsid w:val="00E04F56"/>
    <w:rsid w:val="00E0764B"/>
    <w:rsid w:val="00E07F45"/>
    <w:rsid w:val="00E116E5"/>
    <w:rsid w:val="00E118AD"/>
    <w:rsid w:val="00E12A42"/>
    <w:rsid w:val="00E12E00"/>
    <w:rsid w:val="00E13558"/>
    <w:rsid w:val="00E13DC6"/>
    <w:rsid w:val="00E14CCC"/>
    <w:rsid w:val="00E16ACF"/>
    <w:rsid w:val="00E200C8"/>
    <w:rsid w:val="00E220CF"/>
    <w:rsid w:val="00E23047"/>
    <w:rsid w:val="00E2377C"/>
    <w:rsid w:val="00E256AA"/>
    <w:rsid w:val="00E325F9"/>
    <w:rsid w:val="00E34AC7"/>
    <w:rsid w:val="00E34B4C"/>
    <w:rsid w:val="00E35743"/>
    <w:rsid w:val="00E35C02"/>
    <w:rsid w:val="00E37494"/>
    <w:rsid w:val="00E3757E"/>
    <w:rsid w:val="00E46E46"/>
    <w:rsid w:val="00E47772"/>
    <w:rsid w:val="00E5391B"/>
    <w:rsid w:val="00E54F78"/>
    <w:rsid w:val="00E55BF1"/>
    <w:rsid w:val="00E55DFC"/>
    <w:rsid w:val="00E57C78"/>
    <w:rsid w:val="00E57F85"/>
    <w:rsid w:val="00E603F3"/>
    <w:rsid w:val="00E6115D"/>
    <w:rsid w:val="00E6212A"/>
    <w:rsid w:val="00E62962"/>
    <w:rsid w:val="00E66726"/>
    <w:rsid w:val="00E67639"/>
    <w:rsid w:val="00E67CAD"/>
    <w:rsid w:val="00E75F1F"/>
    <w:rsid w:val="00E770F1"/>
    <w:rsid w:val="00E77458"/>
    <w:rsid w:val="00E77ABE"/>
    <w:rsid w:val="00E8150E"/>
    <w:rsid w:val="00E81E60"/>
    <w:rsid w:val="00E84689"/>
    <w:rsid w:val="00E84FE6"/>
    <w:rsid w:val="00E86CD2"/>
    <w:rsid w:val="00E87422"/>
    <w:rsid w:val="00E91455"/>
    <w:rsid w:val="00E918BF"/>
    <w:rsid w:val="00E93D80"/>
    <w:rsid w:val="00E93DB5"/>
    <w:rsid w:val="00E948B2"/>
    <w:rsid w:val="00E97F74"/>
    <w:rsid w:val="00EA030E"/>
    <w:rsid w:val="00EA1117"/>
    <w:rsid w:val="00EA1B28"/>
    <w:rsid w:val="00EA2235"/>
    <w:rsid w:val="00EA22F0"/>
    <w:rsid w:val="00EA2D2B"/>
    <w:rsid w:val="00EA44CC"/>
    <w:rsid w:val="00EA741A"/>
    <w:rsid w:val="00EA7CBA"/>
    <w:rsid w:val="00EB0E75"/>
    <w:rsid w:val="00EB2508"/>
    <w:rsid w:val="00EB59F5"/>
    <w:rsid w:val="00EB678A"/>
    <w:rsid w:val="00EB6BFD"/>
    <w:rsid w:val="00EB6E53"/>
    <w:rsid w:val="00EC3433"/>
    <w:rsid w:val="00EC3B1F"/>
    <w:rsid w:val="00EC6238"/>
    <w:rsid w:val="00EC74A8"/>
    <w:rsid w:val="00ED0914"/>
    <w:rsid w:val="00ED09F9"/>
    <w:rsid w:val="00ED228C"/>
    <w:rsid w:val="00ED3AF2"/>
    <w:rsid w:val="00ED3C02"/>
    <w:rsid w:val="00ED633D"/>
    <w:rsid w:val="00ED7DC0"/>
    <w:rsid w:val="00EE0151"/>
    <w:rsid w:val="00EE05CB"/>
    <w:rsid w:val="00EE0D93"/>
    <w:rsid w:val="00EE0DF3"/>
    <w:rsid w:val="00EE2402"/>
    <w:rsid w:val="00EE47C7"/>
    <w:rsid w:val="00EE6396"/>
    <w:rsid w:val="00EE6C1F"/>
    <w:rsid w:val="00EE6C8B"/>
    <w:rsid w:val="00EF0815"/>
    <w:rsid w:val="00EF1002"/>
    <w:rsid w:val="00EF150D"/>
    <w:rsid w:val="00EF2BD1"/>
    <w:rsid w:val="00EF4D5F"/>
    <w:rsid w:val="00EF60A0"/>
    <w:rsid w:val="00EF642F"/>
    <w:rsid w:val="00EF6646"/>
    <w:rsid w:val="00EF69A8"/>
    <w:rsid w:val="00EF797A"/>
    <w:rsid w:val="00F00E5B"/>
    <w:rsid w:val="00F01311"/>
    <w:rsid w:val="00F014D5"/>
    <w:rsid w:val="00F020BA"/>
    <w:rsid w:val="00F02E9B"/>
    <w:rsid w:val="00F0441C"/>
    <w:rsid w:val="00F0514B"/>
    <w:rsid w:val="00F064F0"/>
    <w:rsid w:val="00F115BB"/>
    <w:rsid w:val="00F11802"/>
    <w:rsid w:val="00F12A84"/>
    <w:rsid w:val="00F1389E"/>
    <w:rsid w:val="00F13ABB"/>
    <w:rsid w:val="00F14963"/>
    <w:rsid w:val="00F15D38"/>
    <w:rsid w:val="00F1639C"/>
    <w:rsid w:val="00F17464"/>
    <w:rsid w:val="00F2085F"/>
    <w:rsid w:val="00F23C4A"/>
    <w:rsid w:val="00F23E5C"/>
    <w:rsid w:val="00F23FC8"/>
    <w:rsid w:val="00F2593D"/>
    <w:rsid w:val="00F25F8D"/>
    <w:rsid w:val="00F2709B"/>
    <w:rsid w:val="00F278C7"/>
    <w:rsid w:val="00F305FD"/>
    <w:rsid w:val="00F30DA8"/>
    <w:rsid w:val="00F32732"/>
    <w:rsid w:val="00F32990"/>
    <w:rsid w:val="00F32E43"/>
    <w:rsid w:val="00F33AA6"/>
    <w:rsid w:val="00F34223"/>
    <w:rsid w:val="00F34F5F"/>
    <w:rsid w:val="00F359B2"/>
    <w:rsid w:val="00F35B0F"/>
    <w:rsid w:val="00F37493"/>
    <w:rsid w:val="00F4111E"/>
    <w:rsid w:val="00F42710"/>
    <w:rsid w:val="00F42A02"/>
    <w:rsid w:val="00F43281"/>
    <w:rsid w:val="00F443B8"/>
    <w:rsid w:val="00F45FFF"/>
    <w:rsid w:val="00F47233"/>
    <w:rsid w:val="00F4761A"/>
    <w:rsid w:val="00F478E7"/>
    <w:rsid w:val="00F47F6F"/>
    <w:rsid w:val="00F525B7"/>
    <w:rsid w:val="00F53B20"/>
    <w:rsid w:val="00F57603"/>
    <w:rsid w:val="00F6417A"/>
    <w:rsid w:val="00F6710D"/>
    <w:rsid w:val="00F67320"/>
    <w:rsid w:val="00F67877"/>
    <w:rsid w:val="00F709E4"/>
    <w:rsid w:val="00F71627"/>
    <w:rsid w:val="00F746D3"/>
    <w:rsid w:val="00F74CFF"/>
    <w:rsid w:val="00F7553D"/>
    <w:rsid w:val="00F76E00"/>
    <w:rsid w:val="00F7748E"/>
    <w:rsid w:val="00F77D4E"/>
    <w:rsid w:val="00F82543"/>
    <w:rsid w:val="00F828D9"/>
    <w:rsid w:val="00F82EB7"/>
    <w:rsid w:val="00F83683"/>
    <w:rsid w:val="00F8626F"/>
    <w:rsid w:val="00F86390"/>
    <w:rsid w:val="00F86769"/>
    <w:rsid w:val="00F87324"/>
    <w:rsid w:val="00F87A76"/>
    <w:rsid w:val="00F964A4"/>
    <w:rsid w:val="00F966B3"/>
    <w:rsid w:val="00F97111"/>
    <w:rsid w:val="00F9726B"/>
    <w:rsid w:val="00FA0C61"/>
    <w:rsid w:val="00FA1D98"/>
    <w:rsid w:val="00FA1E10"/>
    <w:rsid w:val="00FA1EB9"/>
    <w:rsid w:val="00FA25DE"/>
    <w:rsid w:val="00FA301C"/>
    <w:rsid w:val="00FA340F"/>
    <w:rsid w:val="00FA3731"/>
    <w:rsid w:val="00FA3E78"/>
    <w:rsid w:val="00FA42C5"/>
    <w:rsid w:val="00FA524E"/>
    <w:rsid w:val="00FA6470"/>
    <w:rsid w:val="00FA72EE"/>
    <w:rsid w:val="00FB0740"/>
    <w:rsid w:val="00FB1652"/>
    <w:rsid w:val="00FB1D03"/>
    <w:rsid w:val="00FB4F71"/>
    <w:rsid w:val="00FB5C59"/>
    <w:rsid w:val="00FC0084"/>
    <w:rsid w:val="00FC28E2"/>
    <w:rsid w:val="00FC409D"/>
    <w:rsid w:val="00FC57FA"/>
    <w:rsid w:val="00FC72EF"/>
    <w:rsid w:val="00FD0E04"/>
    <w:rsid w:val="00FD13BB"/>
    <w:rsid w:val="00FD1513"/>
    <w:rsid w:val="00FD1DF2"/>
    <w:rsid w:val="00FD286E"/>
    <w:rsid w:val="00FD315F"/>
    <w:rsid w:val="00FD3A44"/>
    <w:rsid w:val="00FD49B3"/>
    <w:rsid w:val="00FD562C"/>
    <w:rsid w:val="00FD7357"/>
    <w:rsid w:val="00FE0FEF"/>
    <w:rsid w:val="00FE11A6"/>
    <w:rsid w:val="00FE26F3"/>
    <w:rsid w:val="00FE3235"/>
    <w:rsid w:val="00FE6226"/>
    <w:rsid w:val="00FE7A03"/>
    <w:rsid w:val="00FE7D18"/>
    <w:rsid w:val="00FF1E65"/>
    <w:rsid w:val="00FF2E74"/>
    <w:rsid w:val="00FF2EEE"/>
    <w:rsid w:val="00FF7A53"/>
    <w:rsid w:val="010D634A"/>
    <w:rsid w:val="06600104"/>
    <w:rsid w:val="0AFDA7CD"/>
    <w:rsid w:val="0BE520E2"/>
    <w:rsid w:val="0C6541D5"/>
    <w:rsid w:val="0C7D9AE7"/>
    <w:rsid w:val="1029C1A5"/>
    <w:rsid w:val="10887661"/>
    <w:rsid w:val="11F2FB8C"/>
    <w:rsid w:val="12968A5F"/>
    <w:rsid w:val="12D68F75"/>
    <w:rsid w:val="14250ED9"/>
    <w:rsid w:val="1455BF18"/>
    <w:rsid w:val="170B7603"/>
    <w:rsid w:val="19BADCA3"/>
    <w:rsid w:val="1C280162"/>
    <w:rsid w:val="20F6CB2E"/>
    <w:rsid w:val="22007AE7"/>
    <w:rsid w:val="2267F29B"/>
    <w:rsid w:val="232732C9"/>
    <w:rsid w:val="272B2B3E"/>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60ACD71"/>
    <w:rsid w:val="571BBF3C"/>
    <w:rsid w:val="59D50A73"/>
    <w:rsid w:val="5B46A90D"/>
    <w:rsid w:val="6034A84F"/>
    <w:rsid w:val="607187B0"/>
    <w:rsid w:val="633607DF"/>
    <w:rsid w:val="6988A39D"/>
    <w:rsid w:val="6AB4BF69"/>
    <w:rsid w:val="6CD8F155"/>
    <w:rsid w:val="6D227332"/>
    <w:rsid w:val="6E2F0378"/>
    <w:rsid w:val="6F0FC52C"/>
    <w:rsid w:val="70D2F8D1"/>
    <w:rsid w:val="7116B1A6"/>
    <w:rsid w:val="712115D3"/>
    <w:rsid w:val="754388BB"/>
    <w:rsid w:val="776A100F"/>
    <w:rsid w:val="780CA0CB"/>
    <w:rsid w:val="78DBDE58"/>
    <w:rsid w:val="7EEBD14A"/>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C5E0BD9E-6D5E-4C9C-B755-80C324AC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nhideWhenUsed/>
    <w:rsid w:val="00583506"/>
    <w:rPr>
      <w:sz w:val="16"/>
      <w:szCs w:val="16"/>
    </w:rPr>
  </w:style>
  <w:style w:type="paragraph" w:styleId="CommentText">
    <w:name w:val="annotation text"/>
    <w:basedOn w:val="Normal"/>
    <w:link w:val="CommentTextChar"/>
    <w:unhideWhenUsed/>
    <w:rsid w:val="00583506"/>
    <w:pPr>
      <w:spacing w:line="240" w:lineRule="auto"/>
    </w:pPr>
    <w:rPr>
      <w:sz w:val="20"/>
      <w:szCs w:val="20"/>
    </w:rPr>
  </w:style>
  <w:style w:type="character" w:customStyle="1" w:styleId="CommentTextChar">
    <w:name w:val="Comment Text Char"/>
    <w:basedOn w:val="DefaultParagraphFont"/>
    <w:link w:val="CommentText"/>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styleId="Hyperlink">
    <w:name w:val="Hyperlink"/>
    <w:rsid w:val="007C5318"/>
    <w:rPr>
      <w:color w:val="0000FF"/>
      <w:u w:val="single"/>
    </w:rPr>
  </w:style>
  <w:style w:type="character" w:styleId="UnresolvedMention">
    <w:name w:val="Unresolved Mention"/>
    <w:basedOn w:val="DefaultParagraphFont"/>
    <w:uiPriority w:val="99"/>
    <w:semiHidden/>
    <w:unhideWhenUsed/>
    <w:rsid w:val="0092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3796851">
      <w:bodyDiv w:val="1"/>
      <w:marLeft w:val="0"/>
      <w:marRight w:val="0"/>
      <w:marTop w:val="0"/>
      <w:marBottom w:val="0"/>
      <w:divBdr>
        <w:top w:val="none" w:sz="0" w:space="0" w:color="auto"/>
        <w:left w:val="none" w:sz="0" w:space="0" w:color="auto"/>
        <w:bottom w:val="none" w:sz="0" w:space="0" w:color="auto"/>
        <w:right w:val="none" w:sz="0" w:space="0" w:color="auto"/>
      </w:divBdr>
    </w:div>
    <w:div w:id="761534789">
      <w:bodyDiv w:val="1"/>
      <w:marLeft w:val="0"/>
      <w:marRight w:val="0"/>
      <w:marTop w:val="0"/>
      <w:marBottom w:val="0"/>
      <w:divBdr>
        <w:top w:val="none" w:sz="0" w:space="0" w:color="auto"/>
        <w:left w:val="none" w:sz="0" w:space="0" w:color="auto"/>
        <w:bottom w:val="none" w:sz="0" w:space="0" w:color="auto"/>
        <w:right w:val="none" w:sz="0" w:space="0" w:color="auto"/>
      </w:divBdr>
    </w:div>
    <w:div w:id="949749641">
      <w:bodyDiv w:val="1"/>
      <w:marLeft w:val="0"/>
      <w:marRight w:val="0"/>
      <w:marTop w:val="0"/>
      <w:marBottom w:val="0"/>
      <w:divBdr>
        <w:top w:val="none" w:sz="0" w:space="0" w:color="auto"/>
        <w:left w:val="none" w:sz="0" w:space="0" w:color="auto"/>
        <w:bottom w:val="none" w:sz="0" w:space="0" w:color="auto"/>
        <w:right w:val="none" w:sz="0" w:space="0" w:color="auto"/>
      </w:divBdr>
    </w:div>
    <w:div w:id="1069157690">
      <w:bodyDiv w:val="1"/>
      <w:marLeft w:val="0"/>
      <w:marRight w:val="0"/>
      <w:marTop w:val="0"/>
      <w:marBottom w:val="0"/>
      <w:divBdr>
        <w:top w:val="none" w:sz="0" w:space="0" w:color="auto"/>
        <w:left w:val="none" w:sz="0" w:space="0" w:color="auto"/>
        <w:bottom w:val="none" w:sz="0" w:space="0" w:color="auto"/>
        <w:right w:val="none" w:sz="0" w:space="0" w:color="auto"/>
      </w:divBdr>
    </w:div>
    <w:div w:id="1591306286">
      <w:bodyDiv w:val="1"/>
      <w:marLeft w:val="0"/>
      <w:marRight w:val="0"/>
      <w:marTop w:val="0"/>
      <w:marBottom w:val="0"/>
      <w:divBdr>
        <w:top w:val="none" w:sz="0" w:space="0" w:color="auto"/>
        <w:left w:val="none" w:sz="0" w:space="0" w:color="auto"/>
        <w:bottom w:val="none" w:sz="0" w:space="0" w:color="auto"/>
        <w:right w:val="none" w:sz="0" w:space="0" w:color="auto"/>
      </w:divBdr>
    </w:div>
    <w:div w:id="169908755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202069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3.xml><?xml version="1.0" encoding="utf-8"?>
<ds:datastoreItem xmlns:ds="http://schemas.openxmlformats.org/officeDocument/2006/customXml" ds:itemID="{BB28B3ED-1280-46FE-B7F8-F99739A8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107</TotalTime>
  <Pages>4</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Donata Stankūnienė</cp:lastModifiedBy>
  <cp:revision>89</cp:revision>
  <dcterms:created xsi:type="dcterms:W3CDTF">2025-05-06T12:35:00Z</dcterms:created>
  <dcterms:modified xsi:type="dcterms:W3CDTF">2026-05-14T08:39:00Z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