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553CA" w14:textId="131993EC" w:rsidR="00593FE2" w:rsidRPr="00507728" w:rsidRDefault="00593FE2" w:rsidP="00593FE2">
      <w:pPr>
        <w:pStyle w:val="prastasiniatinklio"/>
        <w:spacing w:before="0" w:beforeAutospacing="0" w:after="0" w:afterAutospacing="0"/>
        <w:jc w:val="right"/>
        <w:rPr>
          <w:rFonts w:ascii="Jost" w:hAnsi="Jost"/>
          <w:lang w:val="lt-LT"/>
        </w:rPr>
      </w:pPr>
      <w:r w:rsidRPr="00507728">
        <w:rPr>
          <w:rFonts w:ascii="Jost" w:hAnsi="Jost"/>
          <w:lang w:val="lt-LT"/>
        </w:rPr>
        <w:t>Vieš</w:t>
      </w:r>
      <w:r w:rsidR="00664B6A" w:rsidRPr="00507728">
        <w:rPr>
          <w:rFonts w:ascii="Jost" w:hAnsi="Jost"/>
          <w:lang w:val="lt-LT"/>
        </w:rPr>
        <w:t>o</w:t>
      </w:r>
      <w:r w:rsidRPr="00507728">
        <w:rPr>
          <w:rFonts w:ascii="Jost" w:hAnsi="Jost"/>
          <w:lang w:val="lt-LT"/>
        </w:rPr>
        <w:t>j</w:t>
      </w:r>
      <w:r w:rsidR="00664B6A" w:rsidRPr="00507728">
        <w:rPr>
          <w:rFonts w:ascii="Jost" w:hAnsi="Jost"/>
          <w:lang w:val="lt-LT"/>
        </w:rPr>
        <w:t>o</w:t>
      </w:r>
      <w:r w:rsidRPr="00507728">
        <w:rPr>
          <w:rFonts w:ascii="Jost" w:hAnsi="Jost"/>
          <w:lang w:val="lt-LT"/>
        </w:rPr>
        <w:t xml:space="preserve"> pirkim</w:t>
      </w:r>
      <w:r w:rsidR="00664B6A" w:rsidRPr="00507728">
        <w:rPr>
          <w:rFonts w:ascii="Jost" w:hAnsi="Jost"/>
          <w:lang w:val="lt-LT"/>
        </w:rPr>
        <w:t>o</w:t>
      </w:r>
      <w:r w:rsidRPr="00507728">
        <w:rPr>
          <w:rFonts w:ascii="Jost" w:hAnsi="Jost"/>
          <w:lang w:val="lt-LT"/>
        </w:rPr>
        <w:t xml:space="preserve"> komisijos </w:t>
      </w:r>
      <w:r w:rsidR="00664B6A" w:rsidRPr="00507728">
        <w:rPr>
          <w:rFonts w:ascii="Jost" w:hAnsi="Jost"/>
          <w:lang w:val="lt-LT"/>
        </w:rPr>
        <w:t>20</w:t>
      </w:r>
      <w:r w:rsidR="00326858">
        <w:rPr>
          <w:rFonts w:ascii="Jost" w:hAnsi="Jost"/>
          <w:lang w:val="lt-LT"/>
        </w:rPr>
        <w:t xml:space="preserve">25-01-13 </w:t>
      </w:r>
      <w:r w:rsidRPr="00507728">
        <w:rPr>
          <w:rFonts w:ascii="Jost" w:hAnsi="Jost"/>
          <w:lang w:val="lt-LT"/>
        </w:rPr>
        <w:t xml:space="preserve">protokolo Nr. </w:t>
      </w:r>
      <w:r w:rsidR="00326858">
        <w:rPr>
          <w:rFonts w:ascii="Jost" w:hAnsi="Jost"/>
          <w:lang w:val="lt-LT"/>
        </w:rPr>
        <w:t>24</w:t>
      </w:r>
    </w:p>
    <w:p w14:paraId="4B8C6F35" w14:textId="781377BC" w:rsidR="00593FE2" w:rsidRPr="00507728" w:rsidRDefault="00664B6A" w:rsidP="00593FE2">
      <w:pPr>
        <w:pStyle w:val="prastasiniatinklio"/>
        <w:spacing w:before="0" w:beforeAutospacing="0" w:after="0" w:afterAutospacing="0"/>
        <w:ind w:left="8370"/>
        <w:jc w:val="right"/>
        <w:rPr>
          <w:rFonts w:ascii="Jost" w:hAnsi="Jost"/>
          <w:lang w:val="lt-LT"/>
        </w:rPr>
      </w:pPr>
      <w:r w:rsidRPr="00507728">
        <w:rPr>
          <w:rFonts w:ascii="Jost" w:hAnsi="Jost"/>
          <w:lang w:val="lt-LT"/>
        </w:rPr>
        <w:t>2</w:t>
      </w:r>
      <w:r w:rsidR="00593FE2" w:rsidRPr="00507728">
        <w:rPr>
          <w:rFonts w:ascii="Jost" w:hAnsi="Jost"/>
          <w:lang w:val="lt-LT"/>
        </w:rPr>
        <w:t xml:space="preserve"> priedas</w:t>
      </w:r>
    </w:p>
    <w:p w14:paraId="415AE23D" w14:textId="77777777" w:rsidR="00326858" w:rsidRPr="00922B57" w:rsidRDefault="00326858" w:rsidP="00326858">
      <w:pPr>
        <w:widowControl w:val="0"/>
        <w:tabs>
          <w:tab w:val="left" w:pos="284"/>
          <w:tab w:val="left" w:pos="1985"/>
        </w:tabs>
        <w:jc w:val="center"/>
        <w:rPr>
          <w:rFonts w:ascii="Jost" w:hAnsi="Jost"/>
          <w:b/>
        </w:rPr>
      </w:pPr>
      <w:r w:rsidRPr="00922B57">
        <w:rPr>
          <w:rFonts w:ascii="Jost" w:hAnsi="Jost"/>
          <w:b/>
        </w:rPr>
        <w:t>VIEŠOSIOS ĮSTAIGOS CPO LT</w:t>
      </w:r>
    </w:p>
    <w:p w14:paraId="56A61407" w14:textId="77777777" w:rsidR="00326858" w:rsidRPr="00922B57" w:rsidRDefault="00326858" w:rsidP="00326858">
      <w:pPr>
        <w:widowControl w:val="0"/>
        <w:tabs>
          <w:tab w:val="left" w:pos="284"/>
          <w:tab w:val="left" w:pos="1985"/>
        </w:tabs>
        <w:jc w:val="center"/>
        <w:rPr>
          <w:rFonts w:ascii="Jost" w:hAnsi="Jost"/>
          <w:b/>
        </w:rPr>
      </w:pPr>
      <w:bookmarkStart w:id="0" w:name="_Hlk163677504"/>
      <w:r w:rsidRPr="00922B57">
        <w:rPr>
          <w:rFonts w:ascii="Jost" w:hAnsi="Jost"/>
          <w:b/>
          <w:bCs/>
          <w:iCs/>
          <w:lang w:eastAsia="ja-JP"/>
        </w:rPr>
        <w:t>STERILIZAVIMO PRIEMONIŲ UŽSAKYMAI PER CPO LT ELEKTRONINĮ KATALOGĄ</w:t>
      </w:r>
      <w:r w:rsidRPr="00922B57">
        <w:rPr>
          <w:rFonts w:ascii="Jost" w:hAnsi="Jost"/>
          <w:b/>
        </w:rPr>
        <w:t xml:space="preserve"> </w:t>
      </w:r>
    </w:p>
    <w:bookmarkEnd w:id="0"/>
    <w:p w14:paraId="69644449" w14:textId="77777777" w:rsidR="00593FE2" w:rsidRPr="00507728" w:rsidRDefault="00593FE2" w:rsidP="00593FE2">
      <w:pPr>
        <w:rPr>
          <w:rFonts w:ascii="Jost" w:hAnsi="Jost"/>
          <w:b/>
          <w:i/>
          <w:iCs/>
          <w:color w:val="000000"/>
        </w:rPr>
      </w:pPr>
    </w:p>
    <w:p w14:paraId="469C913E" w14:textId="77777777" w:rsidR="00593FE2" w:rsidRPr="00507728" w:rsidRDefault="00593FE2" w:rsidP="00593FE2">
      <w:pPr>
        <w:rPr>
          <w:rFonts w:ascii="Jost" w:hAnsi="Jost"/>
          <w:b/>
          <w:i/>
          <w:iCs/>
          <w:color w:val="000000"/>
        </w:rPr>
      </w:pPr>
      <w:r w:rsidRPr="00507728">
        <w:rPr>
          <w:rFonts w:ascii="Jost" w:hAnsi="Jost"/>
          <w:b/>
          <w:i/>
          <w:iCs/>
          <w:color w:val="000000"/>
        </w:rPr>
        <w:t xml:space="preserve">pirkimo kandidatams/dalyviams </w:t>
      </w:r>
    </w:p>
    <w:p w14:paraId="7F7CC080" w14:textId="77777777" w:rsidR="00593FE2" w:rsidRPr="00507728" w:rsidRDefault="00593FE2" w:rsidP="00593FE2">
      <w:pPr>
        <w:rPr>
          <w:rFonts w:ascii="Jost" w:hAnsi="Jost"/>
          <w:i/>
        </w:rPr>
      </w:pPr>
      <w:r w:rsidRPr="00507728">
        <w:rPr>
          <w:rFonts w:ascii="Jost" w:hAnsi="Jost"/>
          <w:i/>
        </w:rPr>
        <w:t>Teikiama CVP IS priemonėmis</w:t>
      </w:r>
    </w:p>
    <w:p w14:paraId="1953D473" w14:textId="2083F0F5" w:rsidR="00177756" w:rsidRPr="00507728" w:rsidRDefault="00DD0E1E" w:rsidP="00177756">
      <w:pPr>
        <w:spacing w:before="100" w:beforeAutospacing="1" w:after="100" w:afterAutospacing="1"/>
        <w:jc w:val="both"/>
        <w:rPr>
          <w:rFonts w:ascii="Jost" w:hAnsi="Jost"/>
          <w:b/>
          <w:bCs/>
          <w:lang w:eastAsia="en-GB"/>
        </w:rPr>
      </w:pPr>
      <w:r w:rsidRPr="00507728">
        <w:rPr>
          <w:rFonts w:ascii="Jost" w:hAnsi="Jost"/>
          <w:b/>
          <w:bCs/>
          <w:lang w:eastAsia="en-GB"/>
        </w:rPr>
        <w:t>PIRKIMO S</w:t>
      </w:r>
      <w:r w:rsidR="00277DCB" w:rsidRPr="00507728">
        <w:rPr>
          <w:rFonts w:ascii="Jost" w:hAnsi="Jost"/>
          <w:b/>
          <w:bCs/>
          <w:lang w:eastAsia="en-GB"/>
        </w:rPr>
        <w:t>Ą</w:t>
      </w:r>
      <w:r w:rsidRPr="00507728">
        <w:rPr>
          <w:rFonts w:ascii="Jost" w:hAnsi="Jost"/>
          <w:b/>
          <w:bCs/>
          <w:lang w:eastAsia="en-GB"/>
        </w:rPr>
        <w:t>LYGŲ PATIKSLINIMAS</w:t>
      </w:r>
    </w:p>
    <w:p w14:paraId="46C5ED70" w14:textId="4C815406" w:rsidR="00B9534C" w:rsidRPr="00507728" w:rsidRDefault="00177756" w:rsidP="00E3714D">
      <w:pPr>
        <w:ind w:firstLine="720"/>
        <w:jc w:val="both"/>
        <w:rPr>
          <w:rStyle w:val="normaltextrun"/>
          <w:rFonts w:ascii="Jost" w:hAnsi="Jost"/>
          <w:color w:val="FF0000"/>
        </w:rPr>
      </w:pPr>
      <w:r w:rsidRPr="00507728">
        <w:rPr>
          <w:rFonts w:ascii="Jost" w:hAnsi="Jost"/>
          <w:lang w:eastAsia="en-GB"/>
        </w:rPr>
        <w:t>Viešojo pirkimo „</w:t>
      </w:r>
      <w:r w:rsidR="00326858">
        <w:rPr>
          <w:rFonts w:ascii="Jost" w:hAnsi="Jost"/>
          <w:lang w:eastAsia="en-GB"/>
        </w:rPr>
        <w:t>Sterilizavimo priemonių</w:t>
      </w:r>
      <w:r w:rsidRPr="00507728">
        <w:rPr>
          <w:rFonts w:ascii="Jost" w:hAnsi="Jost"/>
          <w:lang w:eastAsia="en-GB"/>
        </w:rPr>
        <w:t xml:space="preserve"> užsakymai per CPO LT elektroninį katalogą“, kuris vykdomas taikant dinaminę pirkimų sistemą (toliau – DPS), pirkimo Nr.</w:t>
      </w:r>
      <w:r w:rsidR="00326858">
        <w:rPr>
          <w:rFonts w:ascii="Jost" w:hAnsi="Jost"/>
          <w:lang w:eastAsia="en-GB"/>
        </w:rPr>
        <w:t xml:space="preserve">712198 </w:t>
      </w:r>
      <w:r w:rsidR="0038177F" w:rsidRPr="00507728">
        <w:rPr>
          <w:rFonts w:ascii="Jost" w:hAnsi="Jost"/>
          <w:lang w:eastAsia="en-GB"/>
        </w:rPr>
        <w:t>(toliau – pirkimas)</w:t>
      </w:r>
      <w:r w:rsidRPr="00507728">
        <w:rPr>
          <w:rFonts w:ascii="Jost" w:hAnsi="Jost"/>
          <w:lang w:eastAsia="en-GB"/>
        </w:rPr>
        <w:t xml:space="preserve">, </w:t>
      </w:r>
      <w:r w:rsidR="0088341A" w:rsidRPr="00507728">
        <w:rPr>
          <w:rFonts w:ascii="Jost" w:hAnsi="Jost"/>
          <w:lang w:eastAsia="en-GB"/>
        </w:rPr>
        <w:t>p</w:t>
      </w:r>
      <w:r w:rsidRPr="00507728">
        <w:rPr>
          <w:rFonts w:ascii="Jost" w:hAnsi="Jost"/>
          <w:lang w:eastAsia="en-GB"/>
        </w:rPr>
        <w:t>irkimo dokumentų patikslinimas</w:t>
      </w:r>
      <w:r w:rsidR="00357841" w:rsidRPr="00507728">
        <w:rPr>
          <w:rFonts w:ascii="Jost" w:hAnsi="Jost"/>
          <w:lang w:eastAsia="en-GB"/>
        </w:rPr>
        <w:t xml:space="preserve"> </w:t>
      </w:r>
      <w:r w:rsidR="00E3714D" w:rsidRPr="00507728">
        <w:rPr>
          <w:rFonts w:ascii="Jost" w:hAnsi="Jost"/>
          <w:color w:val="000000"/>
        </w:rPr>
        <w:t>CPO LT</w:t>
      </w:r>
      <w:r w:rsidR="0088341A" w:rsidRPr="00507728">
        <w:rPr>
          <w:rFonts w:ascii="Jost" w:hAnsi="Jost"/>
          <w:color w:val="000000"/>
        </w:rPr>
        <w:t xml:space="preserve"> iniciatyva</w:t>
      </w:r>
      <w:r w:rsidR="00E3714D" w:rsidRPr="00507728">
        <w:rPr>
          <w:rFonts w:ascii="Jost" w:hAnsi="Jost"/>
          <w:lang w:eastAsia="en-GB"/>
        </w:rPr>
        <w:t xml:space="preserve">. </w:t>
      </w:r>
      <w:r w:rsidR="0088341A" w:rsidRPr="00507728">
        <w:rPr>
          <w:rFonts w:ascii="Jost" w:hAnsi="Jost"/>
          <w:color w:val="000000"/>
        </w:rPr>
        <w:t>Pirkimo dokumentai tikslinami v</w:t>
      </w:r>
      <w:r w:rsidR="00357841" w:rsidRPr="00507728">
        <w:rPr>
          <w:rFonts w:ascii="Jost" w:hAnsi="Jost"/>
          <w:color w:val="000000"/>
        </w:rPr>
        <w:t>adovaujantis pirkimo sąlygų A dalies „Nurodymai dalyviams“ 3.3 papunkčiu</w:t>
      </w:r>
      <w:r w:rsidR="0088341A" w:rsidRPr="00507728">
        <w:rPr>
          <w:rFonts w:ascii="Jost" w:hAnsi="Jost"/>
          <w:color w:val="000000"/>
        </w:rPr>
        <w:t xml:space="preserve"> </w:t>
      </w:r>
      <w:r w:rsidR="00AB7845" w:rsidRPr="00507728">
        <w:rPr>
          <w:rFonts w:ascii="Jost" w:hAnsi="Jost"/>
          <w:bCs/>
        </w:rPr>
        <w:t>ir išdėstom</w:t>
      </w:r>
      <w:r w:rsidR="0088341A" w:rsidRPr="00507728">
        <w:rPr>
          <w:rFonts w:ascii="Jost" w:hAnsi="Jost"/>
          <w:bCs/>
        </w:rPr>
        <w:t>i</w:t>
      </w:r>
      <w:r w:rsidR="00AB7845" w:rsidRPr="00507728">
        <w:rPr>
          <w:rFonts w:ascii="Jost" w:hAnsi="Jost"/>
          <w:bCs/>
        </w:rPr>
        <w:t xml:space="preserve"> sekančiai</w:t>
      </w:r>
      <w:r w:rsidR="00FD3658" w:rsidRPr="00507728">
        <w:rPr>
          <w:rStyle w:val="normaltextrun"/>
          <w:rFonts w:ascii="Jost" w:hAnsi="Jost"/>
        </w:rPr>
        <w:t>:</w:t>
      </w:r>
    </w:p>
    <w:p w14:paraId="44A034AE" w14:textId="77777777" w:rsidR="007B35F7" w:rsidRPr="00507728" w:rsidRDefault="007B35F7" w:rsidP="0088341A">
      <w:pPr>
        <w:widowControl w:val="0"/>
        <w:shd w:val="clear" w:color="auto" w:fill="FFFFFF"/>
        <w:jc w:val="both"/>
        <w:rPr>
          <w:rFonts w:ascii="Jost" w:hAnsi="Jost" w:cstheme="minorHAnsi"/>
          <w:color w:val="0563C1"/>
          <w:kern w:val="36"/>
          <w:u w:val="single"/>
          <w:lang w:eastAsia="en-GB"/>
        </w:rPr>
      </w:pPr>
      <w:bookmarkStart w:id="1" w:name="_Hlk652419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4590"/>
      </w:tblGrid>
      <w:tr w:rsidR="007E6D64" w:rsidRPr="00507728" w14:paraId="757374CC" w14:textId="77777777" w:rsidTr="00965D08">
        <w:tc>
          <w:tcPr>
            <w:tcW w:w="9265" w:type="dxa"/>
            <w:gridSpan w:val="2"/>
            <w:shd w:val="clear" w:color="auto" w:fill="auto"/>
          </w:tcPr>
          <w:p w14:paraId="598F9C7E" w14:textId="77777777" w:rsidR="007E6D64" w:rsidRPr="00507728" w:rsidRDefault="007E6D64">
            <w:pPr>
              <w:widowControl w:val="0"/>
              <w:contextualSpacing/>
              <w:jc w:val="center"/>
              <w:rPr>
                <w:rFonts w:ascii="Jost" w:hAnsi="Jost"/>
                <w:color w:val="000000"/>
              </w:rPr>
            </w:pPr>
            <w:r w:rsidRPr="00507728">
              <w:rPr>
                <w:rFonts w:ascii="Jost" w:hAnsi="Jost"/>
                <w:b/>
                <w:bCs/>
                <w:color w:val="000000"/>
              </w:rPr>
              <w:t>A dalis „Nurodymai dalyviams</w:t>
            </w:r>
            <w:r w:rsidRPr="00507728">
              <w:rPr>
                <w:rFonts w:ascii="Jost" w:hAnsi="Jost"/>
                <w:b/>
                <w:bCs/>
              </w:rPr>
              <w:t>“</w:t>
            </w:r>
          </w:p>
        </w:tc>
      </w:tr>
      <w:tr w:rsidR="007E6D64" w:rsidRPr="00507728" w14:paraId="5144CD18" w14:textId="77777777" w:rsidTr="00965D08">
        <w:tc>
          <w:tcPr>
            <w:tcW w:w="4675" w:type="dxa"/>
            <w:shd w:val="clear" w:color="auto" w:fill="auto"/>
          </w:tcPr>
          <w:p w14:paraId="6954ACF2" w14:textId="77777777" w:rsidR="007E6D64" w:rsidRPr="00507728" w:rsidRDefault="007E6D64">
            <w:pPr>
              <w:widowControl w:val="0"/>
              <w:contextualSpacing/>
              <w:jc w:val="both"/>
              <w:rPr>
                <w:rFonts w:ascii="Jost" w:hAnsi="Jost"/>
                <w:color w:val="000000"/>
              </w:rPr>
            </w:pPr>
            <w:r w:rsidRPr="00507728">
              <w:rPr>
                <w:rFonts w:ascii="Jost" w:hAnsi="Jost"/>
                <w:color w:val="000000"/>
              </w:rPr>
              <w:t>Tikslinama vieta</w:t>
            </w:r>
          </w:p>
        </w:tc>
        <w:tc>
          <w:tcPr>
            <w:tcW w:w="4590" w:type="dxa"/>
            <w:shd w:val="clear" w:color="auto" w:fill="auto"/>
          </w:tcPr>
          <w:p w14:paraId="707B9D0C" w14:textId="6C463765" w:rsidR="007E6D64" w:rsidRPr="00507728" w:rsidRDefault="007E6D64">
            <w:pPr>
              <w:widowControl w:val="0"/>
              <w:contextualSpacing/>
              <w:jc w:val="both"/>
              <w:rPr>
                <w:rFonts w:ascii="Jost" w:hAnsi="Jost"/>
                <w:color w:val="000000"/>
              </w:rPr>
            </w:pPr>
            <w:r w:rsidRPr="00507728">
              <w:rPr>
                <w:rFonts w:ascii="Jost" w:hAnsi="Jost"/>
                <w:color w:val="000000"/>
              </w:rPr>
              <w:t>Po patikslinimo</w:t>
            </w:r>
            <w:r w:rsidR="00D11979" w:rsidRPr="00507728">
              <w:rPr>
                <w:rFonts w:ascii="Jost" w:hAnsi="Jost"/>
                <w:color w:val="000000"/>
              </w:rPr>
              <w:t xml:space="preserve"> (</w:t>
            </w:r>
            <w:r w:rsidR="00D11979" w:rsidRPr="00507728">
              <w:rPr>
                <w:rFonts w:ascii="Jost" w:hAnsi="Jost"/>
                <w:i/>
                <w:iCs/>
                <w:color w:val="000000"/>
              </w:rPr>
              <w:t>tikslinama vieta pažymėta</w:t>
            </w:r>
            <w:r w:rsidR="00D11979" w:rsidRPr="00507728">
              <w:rPr>
                <w:rFonts w:ascii="Jost" w:hAnsi="Jost"/>
                <w:color w:val="000000"/>
              </w:rPr>
              <w:t>)</w:t>
            </w:r>
          </w:p>
        </w:tc>
      </w:tr>
      <w:tr w:rsidR="00EE4192" w:rsidRPr="00507728" w14:paraId="24111CF9" w14:textId="77777777" w:rsidTr="00965D08">
        <w:tc>
          <w:tcPr>
            <w:tcW w:w="4675" w:type="dxa"/>
            <w:shd w:val="clear" w:color="auto" w:fill="auto"/>
          </w:tcPr>
          <w:p w14:paraId="3F913A59" w14:textId="1D03DBC3" w:rsidR="00EE4192" w:rsidRPr="00507728" w:rsidRDefault="00664B6A" w:rsidP="00EE4192">
            <w:pPr>
              <w:jc w:val="both"/>
              <w:rPr>
                <w:rFonts w:ascii="Jost" w:hAnsi="Jost"/>
                <w:color w:val="000000"/>
              </w:rPr>
            </w:pPr>
            <w:r w:rsidRPr="00507728">
              <w:rPr>
                <w:rFonts w:ascii="Jost" w:hAnsi="Jost"/>
              </w:rPr>
              <w:t>1.1 Pirkime taikomos šios sąvokos:</w:t>
            </w:r>
          </w:p>
          <w:p w14:paraId="210F1C9E" w14:textId="77777777" w:rsidR="00EE4192" w:rsidRPr="00507728" w:rsidRDefault="00664B6A" w:rsidP="00664B6A">
            <w:pPr>
              <w:jc w:val="both"/>
              <w:rPr>
                <w:rFonts w:ascii="Jost" w:hAnsi="Jost"/>
                <w:color w:val="000000"/>
              </w:rPr>
            </w:pPr>
            <w:r w:rsidRPr="00507728">
              <w:rPr>
                <w:rFonts w:ascii="Jost" w:hAnsi="Jost"/>
                <w:color w:val="000000"/>
              </w:rPr>
              <w:t>&lt;...&gt;</w:t>
            </w:r>
          </w:p>
          <w:p w14:paraId="7910C031" w14:textId="50295E19" w:rsidR="00664B6A" w:rsidRPr="00507728" w:rsidRDefault="00664B6A" w:rsidP="00664B6A">
            <w:pPr>
              <w:jc w:val="both"/>
              <w:rPr>
                <w:rFonts w:ascii="Jost" w:hAnsi="Jost"/>
                <w:color w:val="000000"/>
              </w:rPr>
            </w:pPr>
            <w:r w:rsidRPr="00507728">
              <w:rPr>
                <w:rFonts w:ascii="Jost" w:hAnsi="Jost"/>
              </w:rPr>
              <w:t xml:space="preserve">CVPIS - Viešųjų pirkimų tarnybos administruojama centrinė viešųjų pirkimų informacinė sistema. Interneto adresas </w:t>
            </w:r>
            <w:hyperlink r:id="rId8" w:history="1">
              <w:r w:rsidRPr="00507728">
                <w:rPr>
                  <w:rStyle w:val="Hipersaitas"/>
                  <w:rFonts w:ascii="Jost" w:hAnsi="Jost"/>
                  <w:color w:val="0070C0"/>
                </w:rPr>
                <w:t>https://pirkimai.eviesiejipirkimai.lt/</w:t>
              </w:r>
            </w:hyperlink>
            <w:r w:rsidRPr="00507728">
              <w:rPr>
                <w:rStyle w:val="Hipersaitas"/>
                <w:rFonts w:ascii="Jost" w:hAnsi="Jost"/>
                <w:color w:val="0070C0"/>
              </w:rPr>
              <w:t xml:space="preserve"> </w:t>
            </w:r>
          </w:p>
        </w:tc>
        <w:tc>
          <w:tcPr>
            <w:tcW w:w="4590" w:type="dxa"/>
            <w:shd w:val="clear" w:color="auto" w:fill="auto"/>
          </w:tcPr>
          <w:p w14:paraId="47E601F3" w14:textId="77777777" w:rsidR="009D3853" w:rsidRPr="00507728" w:rsidRDefault="009D3853" w:rsidP="009D3853">
            <w:pPr>
              <w:jc w:val="both"/>
              <w:rPr>
                <w:rFonts w:ascii="Jost" w:hAnsi="Jost"/>
                <w:color w:val="000000"/>
              </w:rPr>
            </w:pPr>
            <w:r w:rsidRPr="00507728">
              <w:rPr>
                <w:rFonts w:ascii="Jost" w:hAnsi="Jost"/>
              </w:rPr>
              <w:t>1.1 Pirkime taikomos šios sąvokos:</w:t>
            </w:r>
          </w:p>
          <w:p w14:paraId="5DE5AD7A" w14:textId="77777777" w:rsidR="009D3853" w:rsidRPr="00507728" w:rsidRDefault="009D3853" w:rsidP="009D3853">
            <w:pPr>
              <w:jc w:val="both"/>
              <w:rPr>
                <w:rFonts w:ascii="Jost" w:hAnsi="Jost"/>
                <w:color w:val="000000"/>
              </w:rPr>
            </w:pPr>
            <w:r w:rsidRPr="00507728">
              <w:rPr>
                <w:rFonts w:ascii="Jost" w:hAnsi="Jost"/>
                <w:color w:val="000000"/>
              </w:rPr>
              <w:t>&lt;...&gt;</w:t>
            </w:r>
          </w:p>
          <w:p w14:paraId="0C58952B" w14:textId="610BEA7A" w:rsidR="00EE4192" w:rsidRPr="00507728" w:rsidRDefault="009D3853" w:rsidP="009D3853">
            <w:pPr>
              <w:tabs>
                <w:tab w:val="left" w:pos="567"/>
                <w:tab w:val="left" w:pos="1276"/>
              </w:tabs>
              <w:rPr>
                <w:rFonts w:ascii="Jost" w:hAnsi="Jost"/>
                <w:i/>
                <w:iCs/>
              </w:rPr>
            </w:pPr>
            <w:r w:rsidRPr="00507728">
              <w:rPr>
                <w:rFonts w:ascii="Jost" w:hAnsi="Jost"/>
              </w:rPr>
              <w:t xml:space="preserve">CVPIS - Viešųjų pirkimų tarnybos administruojama centrinė viešųjų pirkimų informacinė sistema. Interneto adresas </w:t>
            </w:r>
            <w:hyperlink r:id="rId9" w:history="1">
              <w:r w:rsidRPr="00507728">
                <w:rPr>
                  <w:rStyle w:val="Hipersaitas"/>
                  <w:rFonts w:ascii="Jost" w:hAnsi="Jost"/>
                  <w:color w:val="0070C0"/>
                </w:rPr>
                <w:t>https://pirkimai.eviesiejipirkimai.lt/</w:t>
              </w:r>
            </w:hyperlink>
            <w:r w:rsidRPr="00507728">
              <w:rPr>
                <w:rStyle w:val="Hipersaitas"/>
                <w:rFonts w:ascii="Jost" w:hAnsi="Jost"/>
                <w:color w:val="0070C0"/>
              </w:rPr>
              <w:t xml:space="preserve"> </w:t>
            </w:r>
            <w:r w:rsidRPr="00507728">
              <w:rPr>
                <w:rStyle w:val="Hipersaitas"/>
                <w:rFonts w:ascii="Jost" w:hAnsi="Jost"/>
                <w:color w:val="auto"/>
                <w:u w:val="none"/>
              </w:rPr>
              <w:t>ir</w:t>
            </w:r>
            <w:r w:rsidRPr="00507728">
              <w:rPr>
                <w:rStyle w:val="Hipersaitas"/>
                <w:rFonts w:ascii="Jost" w:hAnsi="Jost"/>
                <w:color w:val="0070C0"/>
              </w:rPr>
              <w:t xml:space="preserve"> </w:t>
            </w:r>
            <w:bookmarkStart w:id="2" w:name="_Hlk185329313"/>
            <w:r w:rsidRPr="00507728">
              <w:rPr>
                <w:rFonts w:ascii="Jost" w:hAnsi="Jost"/>
                <w:color w:val="000000"/>
                <w:highlight w:val="yellow"/>
              </w:rPr>
              <w:fldChar w:fldCharType="begin"/>
            </w:r>
            <w:r w:rsidRPr="00507728">
              <w:rPr>
                <w:rFonts w:ascii="Jost" w:hAnsi="Jost"/>
                <w:color w:val="000000"/>
                <w:highlight w:val="yellow"/>
              </w:rPr>
              <w:instrText>HYPERLINK "https://viesiejipirkimai.lt/"</w:instrText>
            </w:r>
            <w:r w:rsidRPr="00507728">
              <w:rPr>
                <w:rFonts w:ascii="Jost" w:hAnsi="Jost"/>
                <w:color w:val="000000"/>
                <w:highlight w:val="yellow"/>
              </w:rPr>
            </w:r>
            <w:r w:rsidRPr="00507728">
              <w:rPr>
                <w:rFonts w:ascii="Jost" w:hAnsi="Jost"/>
                <w:color w:val="000000"/>
                <w:highlight w:val="yellow"/>
              </w:rPr>
              <w:fldChar w:fldCharType="separate"/>
            </w:r>
            <w:r w:rsidRPr="00507728">
              <w:rPr>
                <w:rStyle w:val="Hipersaitas"/>
                <w:rFonts w:ascii="Jost" w:hAnsi="Jost"/>
                <w:highlight w:val="yellow"/>
              </w:rPr>
              <w:t>https://viesiejipirkimai.lt</w:t>
            </w:r>
            <w:r w:rsidRPr="00507728">
              <w:rPr>
                <w:rFonts w:ascii="Jost" w:hAnsi="Jost"/>
                <w:color w:val="000000"/>
                <w:highlight w:val="yellow"/>
              </w:rPr>
              <w:fldChar w:fldCharType="end"/>
            </w:r>
            <w:bookmarkEnd w:id="2"/>
            <w:r w:rsidRPr="00507728">
              <w:rPr>
                <w:rFonts w:ascii="Jost" w:hAnsi="Jost"/>
                <w:color w:val="000000"/>
              </w:rPr>
              <w:t xml:space="preserve">. </w:t>
            </w:r>
          </w:p>
          <w:p w14:paraId="12AA2318" w14:textId="23070306" w:rsidR="00EE4192" w:rsidRPr="00507728" w:rsidRDefault="00EE4192" w:rsidP="00EE4192">
            <w:pPr>
              <w:tabs>
                <w:tab w:val="left" w:pos="567"/>
                <w:tab w:val="left" w:pos="1276"/>
              </w:tabs>
              <w:rPr>
                <w:rFonts w:ascii="Jost" w:hAnsi="Jost"/>
                <w:i/>
                <w:iCs/>
              </w:rPr>
            </w:pPr>
          </w:p>
        </w:tc>
      </w:tr>
      <w:tr w:rsidR="007E6D64" w:rsidRPr="00507728" w14:paraId="295835EB" w14:textId="77777777" w:rsidTr="00965D08">
        <w:tc>
          <w:tcPr>
            <w:tcW w:w="4675" w:type="dxa"/>
            <w:shd w:val="clear" w:color="auto" w:fill="auto"/>
          </w:tcPr>
          <w:p w14:paraId="6FEC8D08" w14:textId="4295CA48" w:rsidR="007E6D64" w:rsidRPr="00507728" w:rsidRDefault="009D3853">
            <w:pPr>
              <w:rPr>
                <w:rFonts w:ascii="Jost" w:hAnsi="Jost"/>
              </w:rPr>
            </w:pPr>
            <w:r w:rsidRPr="00507728">
              <w:rPr>
                <w:rFonts w:ascii="Jost" w:hAnsi="Jost"/>
              </w:rPr>
              <w:t xml:space="preserve">11.3. Paraiškas gali teikti tik CVPIS registruoti tiekėjai (nemokama registracija adresu </w:t>
            </w:r>
            <w:hyperlink r:id="rId10" w:history="1">
              <w:r w:rsidRPr="00507728">
                <w:rPr>
                  <w:rStyle w:val="Hipersaitas"/>
                  <w:rFonts w:ascii="Jost" w:hAnsi="Jost"/>
                </w:rPr>
                <w:t>https://pirkimai.eviesiejipirkimai.lt</w:t>
              </w:r>
            </w:hyperlink>
            <w:r w:rsidRPr="00507728">
              <w:rPr>
                <w:rFonts w:ascii="Jost" w:hAnsi="Jost"/>
              </w:rPr>
              <w:t>)</w:t>
            </w:r>
          </w:p>
          <w:p w14:paraId="3F0D290B" w14:textId="77777777" w:rsidR="007E6D64" w:rsidRPr="00507728" w:rsidRDefault="007E6D64" w:rsidP="00D11979">
            <w:pPr>
              <w:widowControl w:val="0"/>
              <w:contextualSpacing/>
              <w:jc w:val="both"/>
              <w:rPr>
                <w:rFonts w:ascii="Jost" w:hAnsi="Jost"/>
                <w:color w:val="000000"/>
              </w:rPr>
            </w:pPr>
          </w:p>
        </w:tc>
        <w:tc>
          <w:tcPr>
            <w:tcW w:w="4590" w:type="dxa"/>
            <w:shd w:val="clear" w:color="auto" w:fill="auto"/>
          </w:tcPr>
          <w:p w14:paraId="363E10AF" w14:textId="2BB6DCD4" w:rsidR="00D11979" w:rsidRPr="00507728" w:rsidRDefault="009D3853" w:rsidP="006A29A5">
            <w:pPr>
              <w:ind w:firstLine="120"/>
              <w:jc w:val="both"/>
              <w:rPr>
                <w:rFonts w:ascii="Jost" w:hAnsi="Jost"/>
                <w:highlight w:val="yellow"/>
              </w:rPr>
            </w:pPr>
            <w:r w:rsidRPr="00507728">
              <w:rPr>
                <w:rFonts w:ascii="Jost" w:hAnsi="Jost"/>
              </w:rPr>
              <w:t xml:space="preserve">11.3. Paraiškas gali teikti tik CVPIS registruoti tiekėjai (nemokama registracija adresu </w:t>
            </w:r>
            <w:hyperlink r:id="rId11" w:history="1">
              <w:r w:rsidRPr="00507728">
                <w:rPr>
                  <w:rStyle w:val="Hipersaitas"/>
                  <w:rFonts w:ascii="Jost" w:hAnsi="Jost"/>
                  <w:highlight w:val="yellow"/>
                </w:rPr>
                <w:t>https://viesiejipirkimai.lt</w:t>
              </w:r>
            </w:hyperlink>
            <w:r w:rsidRPr="00507728">
              <w:rPr>
                <w:rFonts w:ascii="Jost" w:hAnsi="Jost"/>
                <w:color w:val="000000"/>
                <w:highlight w:val="yellow"/>
              </w:rPr>
              <w:t xml:space="preserve">) </w:t>
            </w:r>
          </w:p>
          <w:p w14:paraId="72079E7E" w14:textId="30D7602A" w:rsidR="001F027A" w:rsidRPr="00507728" w:rsidRDefault="001F027A" w:rsidP="006A29A5">
            <w:pPr>
              <w:ind w:firstLine="120"/>
              <w:jc w:val="both"/>
              <w:rPr>
                <w:rFonts w:ascii="Jost" w:hAnsi="Jost"/>
                <w:color w:val="000000"/>
              </w:rPr>
            </w:pPr>
          </w:p>
        </w:tc>
      </w:tr>
      <w:tr w:rsidR="00D11979" w:rsidRPr="00507728" w14:paraId="01E28584" w14:textId="77777777" w:rsidTr="00965D08">
        <w:tc>
          <w:tcPr>
            <w:tcW w:w="4675" w:type="dxa"/>
            <w:shd w:val="clear" w:color="auto" w:fill="auto"/>
          </w:tcPr>
          <w:p w14:paraId="7D648472" w14:textId="77777777" w:rsidR="00D11979" w:rsidRPr="00507728" w:rsidRDefault="00507728" w:rsidP="00D11979">
            <w:pPr>
              <w:jc w:val="both"/>
              <w:rPr>
                <w:rFonts w:ascii="Jost" w:hAnsi="Jost"/>
              </w:rPr>
            </w:pPr>
            <w:r w:rsidRPr="00507728">
              <w:rPr>
                <w:rFonts w:ascii="Jost" w:hAnsi="Jost"/>
              </w:rPr>
              <w:t>3.9. Kita informacija dėl pirkimo dokumentų paaiškinimų:</w:t>
            </w:r>
          </w:p>
          <w:p w14:paraId="562DFF7F" w14:textId="77777777" w:rsidR="00507728" w:rsidRPr="00507728" w:rsidRDefault="00507728" w:rsidP="00D11979">
            <w:pPr>
              <w:jc w:val="both"/>
              <w:rPr>
                <w:rFonts w:ascii="Jost" w:hAnsi="Jost"/>
              </w:rPr>
            </w:pPr>
            <w:r w:rsidRPr="00507728">
              <w:rPr>
                <w:rFonts w:ascii="Jost" w:hAnsi="Jost"/>
              </w:rPr>
              <w:t>&lt;...&gt;</w:t>
            </w:r>
          </w:p>
          <w:p w14:paraId="7D81A554" w14:textId="33601FCD" w:rsidR="00507728" w:rsidRPr="00507728" w:rsidRDefault="00507728" w:rsidP="00507728">
            <w:pPr>
              <w:rPr>
                <w:rFonts w:ascii="Jost" w:hAnsi="Jost"/>
              </w:rPr>
            </w:pPr>
            <w:r w:rsidRPr="00507728">
              <w:rPr>
                <w:rFonts w:ascii="Jost" w:hAnsi="Jost"/>
              </w:rPr>
              <w:t xml:space="preserve">Pirkimo dokumentų paaiškinimai skelbiami CVP IS </w:t>
            </w:r>
            <w:hyperlink r:id="rId12" w:history="1">
              <w:r w:rsidRPr="00507728">
                <w:rPr>
                  <w:rStyle w:val="Hipersaitas"/>
                  <w:rFonts w:ascii="Jost" w:hAnsi="Jost"/>
                </w:rPr>
                <w:t>https://pirkimai.eviesiejipirkimai.lt/</w:t>
              </w:r>
            </w:hyperlink>
            <w:r>
              <w:rPr>
                <w:rStyle w:val="Hipersaitas"/>
                <w:rFonts w:ascii="Jost" w:hAnsi="Jost"/>
              </w:rPr>
              <w:t>.</w:t>
            </w:r>
          </w:p>
          <w:p w14:paraId="4850634B" w14:textId="17EB998C" w:rsidR="00507728" w:rsidRPr="00507728" w:rsidRDefault="00507728" w:rsidP="00D11979">
            <w:pPr>
              <w:jc w:val="both"/>
              <w:rPr>
                <w:rFonts w:ascii="Jost" w:hAnsi="Jost"/>
              </w:rPr>
            </w:pPr>
          </w:p>
        </w:tc>
        <w:tc>
          <w:tcPr>
            <w:tcW w:w="4590" w:type="dxa"/>
            <w:shd w:val="clear" w:color="auto" w:fill="auto"/>
          </w:tcPr>
          <w:p w14:paraId="0EAE52E2" w14:textId="77777777" w:rsidR="00507728" w:rsidRPr="00507728" w:rsidRDefault="00507728" w:rsidP="00507728">
            <w:pPr>
              <w:jc w:val="both"/>
              <w:rPr>
                <w:rFonts w:ascii="Jost" w:hAnsi="Jost"/>
              </w:rPr>
            </w:pPr>
            <w:r w:rsidRPr="00507728">
              <w:rPr>
                <w:rFonts w:ascii="Jost" w:hAnsi="Jost"/>
              </w:rPr>
              <w:t>3.9. Kita informacija dėl pirkimo dokumentų paaiškinimų:</w:t>
            </w:r>
          </w:p>
          <w:p w14:paraId="50AE6923" w14:textId="77777777" w:rsidR="00507728" w:rsidRPr="00507728" w:rsidRDefault="00507728" w:rsidP="00507728">
            <w:pPr>
              <w:jc w:val="both"/>
              <w:rPr>
                <w:rFonts w:ascii="Jost" w:hAnsi="Jost"/>
              </w:rPr>
            </w:pPr>
            <w:r w:rsidRPr="00507728">
              <w:rPr>
                <w:rFonts w:ascii="Jost" w:hAnsi="Jost"/>
              </w:rPr>
              <w:t>&lt;...&gt;</w:t>
            </w:r>
          </w:p>
          <w:p w14:paraId="4EFE03BF" w14:textId="4E045707" w:rsidR="00D11979" w:rsidRPr="00507728" w:rsidRDefault="00507728" w:rsidP="00507728">
            <w:pPr>
              <w:tabs>
                <w:tab w:val="left" w:pos="567"/>
                <w:tab w:val="left" w:pos="1276"/>
              </w:tabs>
              <w:ind w:firstLine="120"/>
              <w:jc w:val="both"/>
              <w:rPr>
                <w:rFonts w:ascii="Jost" w:hAnsi="Jost"/>
              </w:rPr>
            </w:pPr>
            <w:r w:rsidRPr="00507728">
              <w:rPr>
                <w:rFonts w:ascii="Jost" w:hAnsi="Jost"/>
              </w:rPr>
              <w:t xml:space="preserve">Pirkimo dokumentų paaiškinimai skelbiami CVP IS </w:t>
            </w:r>
            <w:hyperlink r:id="rId13" w:history="1">
              <w:r w:rsidRPr="00507728">
                <w:rPr>
                  <w:rStyle w:val="Hipersaitas"/>
                  <w:rFonts w:ascii="Jost" w:hAnsi="Jost"/>
                </w:rPr>
                <w:t>https://pirkimai.eviesiejipirkimai.lt/</w:t>
              </w:r>
            </w:hyperlink>
            <w:r w:rsidRPr="00507728">
              <w:rPr>
                <w:rStyle w:val="Hipersaitas"/>
                <w:rFonts w:ascii="Jost" w:hAnsi="Jost"/>
              </w:rPr>
              <w:t xml:space="preserve">  </w:t>
            </w:r>
            <w:r w:rsidRPr="00507728">
              <w:rPr>
                <w:rStyle w:val="Hipersaitas"/>
                <w:rFonts w:ascii="Jost" w:hAnsi="Jost"/>
                <w:color w:val="auto"/>
                <w:u w:val="none"/>
              </w:rPr>
              <w:t>ir</w:t>
            </w:r>
            <w:r w:rsidRPr="00507728">
              <w:rPr>
                <w:rStyle w:val="Hipersaitas"/>
                <w:rFonts w:ascii="Jost" w:hAnsi="Jost"/>
              </w:rPr>
              <w:t xml:space="preserve"> </w:t>
            </w:r>
            <w:hyperlink r:id="rId14" w:history="1">
              <w:r w:rsidRPr="00507728">
                <w:rPr>
                  <w:rStyle w:val="Hipersaitas"/>
                  <w:rFonts w:ascii="Jost" w:hAnsi="Jost"/>
                  <w:highlight w:val="yellow"/>
                </w:rPr>
                <w:t>https://viesiejipirkimai.lt</w:t>
              </w:r>
            </w:hyperlink>
            <w:r w:rsidRPr="00507728">
              <w:rPr>
                <w:rFonts w:ascii="Jost" w:hAnsi="Jost"/>
              </w:rPr>
              <w:t>).</w:t>
            </w:r>
          </w:p>
        </w:tc>
      </w:tr>
      <w:tr w:rsidR="00CD2F47" w:rsidRPr="00507728" w14:paraId="2BF88E91" w14:textId="77777777" w:rsidTr="00965D08">
        <w:tc>
          <w:tcPr>
            <w:tcW w:w="4675" w:type="dxa"/>
            <w:shd w:val="clear" w:color="auto" w:fill="auto"/>
          </w:tcPr>
          <w:p w14:paraId="732B5376" w14:textId="3BE6E2A6" w:rsidR="00CD2F47" w:rsidRPr="00D42182" w:rsidRDefault="00CD2F47" w:rsidP="00CD2F47">
            <w:pPr>
              <w:jc w:val="both"/>
              <w:rPr>
                <w:rFonts w:ascii="Jost" w:hAnsi="Jost"/>
              </w:rPr>
            </w:pPr>
            <w:r>
              <w:rPr>
                <w:rFonts w:ascii="Jost" w:hAnsi="Jost"/>
              </w:rPr>
              <w:t xml:space="preserve">8.7. </w:t>
            </w:r>
            <w:r w:rsidRPr="00D42182">
              <w:rPr>
                <w:rFonts w:ascii="Jost" w:hAnsi="Jost"/>
              </w:rPr>
              <w:t>Jeigu tiekėjas, DPS galiojimo laikotarpiu siekia pakeisti / pasitelkti naują ūkio subjektą, kurio pajėgumais remiasi kvalifikacijos reikalavimams atitikti, tokį keitimą / pasitelkimą tiekėjas turi atlikti tikslindamas paraišk</w:t>
            </w:r>
            <w:r>
              <w:rPr>
                <w:rFonts w:ascii="Jost" w:hAnsi="Jost"/>
              </w:rPr>
              <w:t>ą</w:t>
            </w:r>
            <w:r w:rsidRPr="00D42182">
              <w:rPr>
                <w:rFonts w:ascii="Jost" w:hAnsi="Jost"/>
              </w:rPr>
              <w:t>. Konkrečiame pirkime ūkio subjektų, kurių pajėgumais remiamasi kvalifikacijos reikalavimams atitikti keitimas / pasitelkimas nėra galimas.</w:t>
            </w:r>
          </w:p>
          <w:p w14:paraId="2A63BDC4" w14:textId="602DC07D" w:rsidR="00CD2F47" w:rsidRPr="00507728" w:rsidRDefault="00CD2F47" w:rsidP="00D11979">
            <w:pPr>
              <w:jc w:val="both"/>
              <w:rPr>
                <w:rFonts w:ascii="Jost" w:hAnsi="Jost"/>
              </w:rPr>
            </w:pPr>
          </w:p>
        </w:tc>
        <w:tc>
          <w:tcPr>
            <w:tcW w:w="4590" w:type="dxa"/>
            <w:shd w:val="clear" w:color="auto" w:fill="auto"/>
          </w:tcPr>
          <w:p w14:paraId="62CB5187" w14:textId="77777777" w:rsidR="00CD2F47" w:rsidRPr="00D42182" w:rsidRDefault="00CD2F47" w:rsidP="00CD2F47">
            <w:pPr>
              <w:jc w:val="both"/>
              <w:rPr>
                <w:rFonts w:ascii="Jost" w:hAnsi="Jost"/>
              </w:rPr>
            </w:pPr>
            <w:r w:rsidRPr="00D42182">
              <w:rPr>
                <w:rFonts w:ascii="Jost" w:hAnsi="Jost"/>
              </w:rPr>
              <w:t>8.7. Jeigu tiekėjas, DPS galiojimo laikotarpiu siekia pakeisti / pasitelkti naują ūkio subjektą, kurio pajėgumais remiasi kvalifikacijos reikalavimams atitikti, tokį keitimą / pasitelkimą tiekėjas turi atlikti tikslindamas paraišk</w:t>
            </w:r>
            <w:r>
              <w:rPr>
                <w:rFonts w:ascii="Jost" w:hAnsi="Jost"/>
              </w:rPr>
              <w:t xml:space="preserve">ą </w:t>
            </w:r>
            <w:r w:rsidRPr="00D15EF4">
              <w:rPr>
                <w:rFonts w:ascii="Jost" w:hAnsi="Jost"/>
                <w:highlight w:val="yellow"/>
              </w:rPr>
              <w:t>per CVP IS pranešimo skiltį.</w:t>
            </w:r>
            <w:r w:rsidRPr="00D42182">
              <w:rPr>
                <w:rFonts w:ascii="Jost" w:hAnsi="Jost"/>
              </w:rPr>
              <w:t xml:space="preserve"> </w:t>
            </w:r>
            <w:r w:rsidRPr="00D15EF4">
              <w:rPr>
                <w:rFonts w:ascii="Jost" w:hAnsi="Jost"/>
                <w:strike/>
              </w:rPr>
              <w:t>Konkrečiame pirkime ūkio subjektų, kurių pajėgumais remiamasi kvalifikacijos reikalavimams atitikti keitimas / pasitelkimas nėra galimas.</w:t>
            </w:r>
          </w:p>
          <w:p w14:paraId="4F73E3D7" w14:textId="77777777" w:rsidR="00CD2F47" w:rsidRPr="00507728" w:rsidRDefault="00CD2F47" w:rsidP="00507728">
            <w:pPr>
              <w:jc w:val="both"/>
              <w:rPr>
                <w:rFonts w:ascii="Jost" w:hAnsi="Jost"/>
              </w:rPr>
            </w:pPr>
          </w:p>
        </w:tc>
      </w:tr>
      <w:tr w:rsidR="00CD2F47" w:rsidRPr="00507728" w14:paraId="7CF26B12" w14:textId="77777777" w:rsidTr="00965D08">
        <w:tc>
          <w:tcPr>
            <w:tcW w:w="4675" w:type="dxa"/>
            <w:shd w:val="clear" w:color="auto" w:fill="auto"/>
          </w:tcPr>
          <w:p w14:paraId="75E271A5" w14:textId="77777777" w:rsidR="00CD2F47" w:rsidRPr="00D42182" w:rsidRDefault="00CD2F47" w:rsidP="00CD2F47">
            <w:pPr>
              <w:jc w:val="both"/>
              <w:rPr>
                <w:rFonts w:ascii="Jost" w:hAnsi="Jost"/>
              </w:rPr>
            </w:pPr>
            <w:r w:rsidRPr="00D42182">
              <w:rPr>
                <w:rFonts w:ascii="Jost" w:hAnsi="Jost"/>
              </w:rPr>
              <w:t xml:space="preserve">15.16. CPO LT CVP IS skelbia VPĮ 52 straipsnio 1 dalyje numatytą informaciją apie tiekėją (tiekėjų grupės atveju – visus </w:t>
            </w:r>
            <w:r w:rsidRPr="00D42182">
              <w:rPr>
                <w:rFonts w:ascii="Jost" w:hAnsi="Jost"/>
              </w:rPr>
              <w:lastRenderedPageBreak/>
              <w:t>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9CDB956" w14:textId="77777777" w:rsidR="00CD2F47" w:rsidRDefault="00CD2F47" w:rsidP="00CD2F47">
            <w:pPr>
              <w:jc w:val="both"/>
              <w:rPr>
                <w:rFonts w:ascii="Jost" w:hAnsi="Jost"/>
              </w:rPr>
            </w:pPr>
          </w:p>
        </w:tc>
        <w:tc>
          <w:tcPr>
            <w:tcW w:w="4590" w:type="dxa"/>
            <w:shd w:val="clear" w:color="auto" w:fill="auto"/>
          </w:tcPr>
          <w:p w14:paraId="544BD9E1" w14:textId="3032E908" w:rsidR="00CD2F47" w:rsidRPr="00D42182" w:rsidRDefault="00CD2F47" w:rsidP="00CD2F47">
            <w:pPr>
              <w:jc w:val="both"/>
              <w:rPr>
                <w:rFonts w:ascii="Jost" w:hAnsi="Jost"/>
              </w:rPr>
            </w:pPr>
            <w:r w:rsidRPr="00D42182">
              <w:rPr>
                <w:rFonts w:ascii="Jost" w:hAnsi="Jost"/>
              </w:rPr>
              <w:lastRenderedPageBreak/>
              <w:t xml:space="preserve">15.16. CPO LT CVP IS skelbia VPĮ 52 straipsnio 1 dalyje numatytą informaciją apie tiekėją (tiekėjų grupės atveju – </w:t>
            </w:r>
            <w:r w:rsidRPr="009B45A1">
              <w:rPr>
                <w:rFonts w:ascii="Jost" w:hAnsi="Jost"/>
                <w:strike/>
              </w:rPr>
              <w:t xml:space="preserve">visus </w:t>
            </w:r>
            <w:r w:rsidRPr="009B45A1">
              <w:rPr>
                <w:rFonts w:ascii="Jost" w:hAnsi="Jost"/>
                <w:strike/>
              </w:rPr>
              <w:lastRenderedPageBreak/>
              <w:t>grupės narius</w:t>
            </w:r>
            <w:r>
              <w:rPr>
                <w:rFonts w:ascii="Jost" w:hAnsi="Jost"/>
                <w:strike/>
              </w:rPr>
              <w:t xml:space="preserve"> </w:t>
            </w:r>
            <w:r w:rsidRPr="009B45A1">
              <w:rPr>
                <w:rFonts w:ascii="Jost" w:hAnsi="Jost"/>
                <w:highlight w:val="yellow"/>
              </w:rPr>
              <w:t>tik tą (tuos) narė (-</w:t>
            </w:r>
            <w:proofErr w:type="spellStart"/>
            <w:r w:rsidRPr="009B45A1">
              <w:rPr>
                <w:rFonts w:ascii="Jost" w:hAnsi="Jost"/>
                <w:highlight w:val="yellow"/>
              </w:rPr>
              <w:t>ius</w:t>
            </w:r>
            <w:proofErr w:type="spellEnd"/>
            <w:r w:rsidRPr="009B45A1">
              <w:rPr>
                <w:rFonts w:ascii="Jost" w:hAnsi="Jost"/>
                <w:highlight w:val="yellow"/>
              </w:rPr>
              <w:t>), kuris (-</w:t>
            </w:r>
            <w:proofErr w:type="spellStart"/>
            <w:r w:rsidRPr="009B45A1">
              <w:rPr>
                <w:rFonts w:ascii="Jost" w:hAnsi="Jost"/>
                <w:highlight w:val="yellow"/>
              </w:rPr>
              <w:t>ie</w:t>
            </w:r>
            <w:proofErr w:type="spellEnd"/>
            <w:r w:rsidRPr="009B45A1">
              <w:rPr>
                <w:rFonts w:ascii="Jost" w:hAnsi="Jost"/>
                <w:highlight w:val="yellow"/>
              </w:rPr>
              <w:t>) pateikė melagingą informaciją</w:t>
            </w:r>
            <w:r w:rsidRPr="00D42182">
              <w:rPr>
                <w:rFonts w:ascii="Jost" w:hAnsi="Jost"/>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tc>
      </w:tr>
    </w:tbl>
    <w:p w14:paraId="06405764" w14:textId="77777777" w:rsidR="00AB7845" w:rsidRPr="00507728" w:rsidRDefault="00AB7845" w:rsidP="008C1212">
      <w:pPr>
        <w:widowControl w:val="0"/>
        <w:tabs>
          <w:tab w:val="left" w:pos="1134"/>
        </w:tabs>
        <w:jc w:val="both"/>
        <w:rPr>
          <w:rFonts w:ascii="Jost" w:hAnsi="Jost"/>
          <w:b/>
          <w:lang w:val="en-US"/>
        </w:rPr>
      </w:pPr>
    </w:p>
    <w:bookmarkEnd w:id="1"/>
    <w:p w14:paraId="652CC6A3" w14:textId="77777777" w:rsidR="00047FF3" w:rsidRPr="00507728" w:rsidRDefault="00047FF3" w:rsidP="00047FF3">
      <w:pPr>
        <w:widowControl w:val="0"/>
        <w:tabs>
          <w:tab w:val="left" w:pos="1134"/>
        </w:tabs>
        <w:ind w:firstLine="851"/>
        <w:jc w:val="both"/>
        <w:rPr>
          <w:rFonts w:ascii="Jost" w:hAnsi="Jost"/>
          <w:b/>
        </w:rPr>
      </w:pPr>
    </w:p>
    <w:sectPr w:rsidR="00047FF3" w:rsidRPr="00507728">
      <w:headerReference w:type="default" r:id="rId15"/>
      <w:footerReference w:type="even" r:id="rId16"/>
      <w:footerReference w:type="first" r:id="rId17"/>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2D275" w14:textId="77777777" w:rsidR="00CB7870" w:rsidRDefault="00CB7870">
      <w:r>
        <w:separator/>
      </w:r>
    </w:p>
  </w:endnote>
  <w:endnote w:type="continuationSeparator" w:id="0">
    <w:p w14:paraId="2A46969A" w14:textId="77777777" w:rsidR="00CB7870" w:rsidRDefault="00CB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06E45" w14:textId="77777777" w:rsidR="007D7A29" w:rsidRDefault="005912F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3C33884" w14:textId="77777777" w:rsidR="007D7A29" w:rsidRDefault="007D7A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85514" w14:textId="77777777" w:rsidR="007D7A29" w:rsidRDefault="007D7A29">
    <w:pPr>
      <w:pStyle w:val="Porat"/>
      <w:jc w:val="center"/>
    </w:pPr>
  </w:p>
  <w:p w14:paraId="5434B190" w14:textId="77777777" w:rsidR="007D7A29" w:rsidRDefault="007D7A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8FF18" w14:textId="77777777" w:rsidR="00CB7870" w:rsidRDefault="00CB7870">
      <w:r>
        <w:separator/>
      </w:r>
    </w:p>
  </w:footnote>
  <w:footnote w:type="continuationSeparator" w:id="0">
    <w:p w14:paraId="40291477" w14:textId="77777777" w:rsidR="00CB7870" w:rsidRDefault="00CB7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DD506" w14:textId="77777777" w:rsidR="007D7A29" w:rsidRDefault="005912F2">
    <w:pPr>
      <w:pStyle w:val="Antrats"/>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7D7A29" w:rsidRPr="00AD6481" w:rsidRDefault="007D7A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Antrat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31F4B"/>
    <w:rsid w:val="0003360A"/>
    <w:rsid w:val="00034431"/>
    <w:rsid w:val="00047FF3"/>
    <w:rsid w:val="00050E14"/>
    <w:rsid w:val="00051DBE"/>
    <w:rsid w:val="000608B4"/>
    <w:rsid w:val="0006098E"/>
    <w:rsid w:val="0009224D"/>
    <w:rsid w:val="000924EE"/>
    <w:rsid w:val="00092638"/>
    <w:rsid w:val="000C3A90"/>
    <w:rsid w:val="000D6DB1"/>
    <w:rsid w:val="000E7B21"/>
    <w:rsid w:val="00100402"/>
    <w:rsid w:val="00131B3A"/>
    <w:rsid w:val="00133147"/>
    <w:rsid w:val="00133F23"/>
    <w:rsid w:val="00155F3B"/>
    <w:rsid w:val="00177756"/>
    <w:rsid w:val="00184D6B"/>
    <w:rsid w:val="001B7EA5"/>
    <w:rsid w:val="001C6CE2"/>
    <w:rsid w:val="001C7E9A"/>
    <w:rsid w:val="001D5BEB"/>
    <w:rsid w:val="001F027A"/>
    <w:rsid w:val="001F07B2"/>
    <w:rsid w:val="002138CD"/>
    <w:rsid w:val="00254449"/>
    <w:rsid w:val="00277CF2"/>
    <w:rsid w:val="00277DCB"/>
    <w:rsid w:val="0029231A"/>
    <w:rsid w:val="002D6FDB"/>
    <w:rsid w:val="002E43FE"/>
    <w:rsid w:val="00324081"/>
    <w:rsid w:val="00326858"/>
    <w:rsid w:val="00337865"/>
    <w:rsid w:val="00357841"/>
    <w:rsid w:val="003602FE"/>
    <w:rsid w:val="00365D4B"/>
    <w:rsid w:val="0038177F"/>
    <w:rsid w:val="00385F81"/>
    <w:rsid w:val="00387A22"/>
    <w:rsid w:val="00391BDE"/>
    <w:rsid w:val="003950A8"/>
    <w:rsid w:val="003C02C3"/>
    <w:rsid w:val="003C1771"/>
    <w:rsid w:val="004008FD"/>
    <w:rsid w:val="00403E5B"/>
    <w:rsid w:val="00410C40"/>
    <w:rsid w:val="00451275"/>
    <w:rsid w:val="0047666A"/>
    <w:rsid w:val="00477C1E"/>
    <w:rsid w:val="004808E9"/>
    <w:rsid w:val="00490ECB"/>
    <w:rsid w:val="004932B2"/>
    <w:rsid w:val="004A1C16"/>
    <w:rsid w:val="004A2C61"/>
    <w:rsid w:val="004A5A13"/>
    <w:rsid w:val="004E77D3"/>
    <w:rsid w:val="0050477C"/>
    <w:rsid w:val="00507728"/>
    <w:rsid w:val="00512FC0"/>
    <w:rsid w:val="00537A48"/>
    <w:rsid w:val="0054469B"/>
    <w:rsid w:val="0056148B"/>
    <w:rsid w:val="00563AD2"/>
    <w:rsid w:val="00567CB8"/>
    <w:rsid w:val="00576E96"/>
    <w:rsid w:val="00580CFC"/>
    <w:rsid w:val="00586581"/>
    <w:rsid w:val="005912F2"/>
    <w:rsid w:val="00593FE2"/>
    <w:rsid w:val="00595BB7"/>
    <w:rsid w:val="005A2623"/>
    <w:rsid w:val="005B4B09"/>
    <w:rsid w:val="005D6705"/>
    <w:rsid w:val="0060394C"/>
    <w:rsid w:val="00615269"/>
    <w:rsid w:val="00625C75"/>
    <w:rsid w:val="00653C82"/>
    <w:rsid w:val="0066254F"/>
    <w:rsid w:val="00664B6A"/>
    <w:rsid w:val="0067382C"/>
    <w:rsid w:val="006944F4"/>
    <w:rsid w:val="006A0BC4"/>
    <w:rsid w:val="006A29A5"/>
    <w:rsid w:val="006B0BDC"/>
    <w:rsid w:val="006B3D20"/>
    <w:rsid w:val="006C5231"/>
    <w:rsid w:val="006D4CB7"/>
    <w:rsid w:val="006E53B8"/>
    <w:rsid w:val="00704749"/>
    <w:rsid w:val="00705390"/>
    <w:rsid w:val="00717489"/>
    <w:rsid w:val="007238D3"/>
    <w:rsid w:val="00724524"/>
    <w:rsid w:val="00726B81"/>
    <w:rsid w:val="00731837"/>
    <w:rsid w:val="007368E9"/>
    <w:rsid w:val="00757A64"/>
    <w:rsid w:val="007728AE"/>
    <w:rsid w:val="00780A82"/>
    <w:rsid w:val="00793B0B"/>
    <w:rsid w:val="00793BA5"/>
    <w:rsid w:val="00794D22"/>
    <w:rsid w:val="007B35F7"/>
    <w:rsid w:val="007D46AA"/>
    <w:rsid w:val="007D7A29"/>
    <w:rsid w:val="007E06AB"/>
    <w:rsid w:val="007E4869"/>
    <w:rsid w:val="007E6D64"/>
    <w:rsid w:val="008441F9"/>
    <w:rsid w:val="0086728C"/>
    <w:rsid w:val="00873F62"/>
    <w:rsid w:val="0088341A"/>
    <w:rsid w:val="008B0120"/>
    <w:rsid w:val="008C1212"/>
    <w:rsid w:val="008C334D"/>
    <w:rsid w:val="008C44F3"/>
    <w:rsid w:val="008C7A66"/>
    <w:rsid w:val="008D110E"/>
    <w:rsid w:val="008D4867"/>
    <w:rsid w:val="008E57F3"/>
    <w:rsid w:val="008E5B17"/>
    <w:rsid w:val="008F3DC8"/>
    <w:rsid w:val="008F7346"/>
    <w:rsid w:val="0090070E"/>
    <w:rsid w:val="009157B6"/>
    <w:rsid w:val="00920237"/>
    <w:rsid w:val="00944EE5"/>
    <w:rsid w:val="00961369"/>
    <w:rsid w:val="00965D08"/>
    <w:rsid w:val="0097229F"/>
    <w:rsid w:val="00997629"/>
    <w:rsid w:val="009A2BA4"/>
    <w:rsid w:val="009B382D"/>
    <w:rsid w:val="009C7DEE"/>
    <w:rsid w:val="009D23C4"/>
    <w:rsid w:val="009D3853"/>
    <w:rsid w:val="00A27E99"/>
    <w:rsid w:val="00A64C76"/>
    <w:rsid w:val="00A81677"/>
    <w:rsid w:val="00A9232A"/>
    <w:rsid w:val="00AA694F"/>
    <w:rsid w:val="00AB7845"/>
    <w:rsid w:val="00AC1461"/>
    <w:rsid w:val="00AC6695"/>
    <w:rsid w:val="00AD71E3"/>
    <w:rsid w:val="00AE2B00"/>
    <w:rsid w:val="00AF3DC1"/>
    <w:rsid w:val="00B31460"/>
    <w:rsid w:val="00B41EC3"/>
    <w:rsid w:val="00B44EA5"/>
    <w:rsid w:val="00B5582A"/>
    <w:rsid w:val="00B578E6"/>
    <w:rsid w:val="00B9534C"/>
    <w:rsid w:val="00B97CA8"/>
    <w:rsid w:val="00BC5C34"/>
    <w:rsid w:val="00BD71D9"/>
    <w:rsid w:val="00BF4CAB"/>
    <w:rsid w:val="00BF6153"/>
    <w:rsid w:val="00BF6F86"/>
    <w:rsid w:val="00C1436E"/>
    <w:rsid w:val="00C14AA4"/>
    <w:rsid w:val="00C51A72"/>
    <w:rsid w:val="00C54F4B"/>
    <w:rsid w:val="00CB7870"/>
    <w:rsid w:val="00CC42DE"/>
    <w:rsid w:val="00CD2F47"/>
    <w:rsid w:val="00CF066B"/>
    <w:rsid w:val="00D07ECB"/>
    <w:rsid w:val="00D11979"/>
    <w:rsid w:val="00D437DB"/>
    <w:rsid w:val="00D55E92"/>
    <w:rsid w:val="00D6318E"/>
    <w:rsid w:val="00D653CB"/>
    <w:rsid w:val="00DA5262"/>
    <w:rsid w:val="00DB4608"/>
    <w:rsid w:val="00DD0E1E"/>
    <w:rsid w:val="00DE5055"/>
    <w:rsid w:val="00E1571F"/>
    <w:rsid w:val="00E3714D"/>
    <w:rsid w:val="00E442AF"/>
    <w:rsid w:val="00E5132C"/>
    <w:rsid w:val="00E70B87"/>
    <w:rsid w:val="00E75A39"/>
    <w:rsid w:val="00E857DC"/>
    <w:rsid w:val="00ED142D"/>
    <w:rsid w:val="00EE4192"/>
    <w:rsid w:val="00F06566"/>
    <w:rsid w:val="00F21652"/>
    <w:rsid w:val="00F33827"/>
    <w:rsid w:val="00F526E8"/>
    <w:rsid w:val="00F60E70"/>
    <w:rsid w:val="00F62E22"/>
    <w:rsid w:val="00F738C3"/>
    <w:rsid w:val="00F772E4"/>
    <w:rsid w:val="00F83C5F"/>
    <w:rsid w:val="00F938F7"/>
    <w:rsid w:val="00FA6C1D"/>
    <w:rsid w:val="00FB0EBA"/>
    <w:rsid w:val="00FB5557"/>
    <w:rsid w:val="00FD3658"/>
    <w:rsid w:val="00FE45D7"/>
    <w:rsid w:val="00FF3637"/>
    <w:rsid w:val="00FF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docId w15:val="{74E09AE1-0B1F-41AD-9ED4-B63B542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autoRedefine/>
    <w:qFormat/>
    <w:rsid w:val="00385F81"/>
    <w:pPr>
      <w:spacing w:after="80"/>
      <w:jc w:val="center"/>
      <w:outlineLvl w:val="0"/>
    </w:pPr>
    <w:rPr>
      <w:rFonts w:eastAsia="Calibri"/>
      <w:bCs/>
      <w:kern w:val="32"/>
    </w:rPr>
  </w:style>
  <w:style w:type="paragraph" w:styleId="Antrat2">
    <w:name w:val="heading 2"/>
    <w:basedOn w:val="prastasis"/>
    <w:next w:val="prastasis"/>
    <w:link w:val="Antrat2Diagrama"/>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ntratsDiagrama">
    <w:name w:val="Antraštės Diagrama"/>
    <w:basedOn w:val="Numatytasispastraiposriftas"/>
    <w:link w:val="Antrats"/>
    <w:uiPriority w:val="99"/>
    <w:rsid w:val="005912F2"/>
  </w:style>
  <w:style w:type="paragraph" w:styleId="Porat">
    <w:name w:val="footer"/>
    <w:basedOn w:val="prastasis"/>
    <w:link w:val="PoratDiagrama"/>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rsid w:val="005912F2"/>
  </w:style>
  <w:style w:type="character" w:styleId="Puslapionumeris">
    <w:name w:val="page number"/>
    <w:basedOn w:val="Numatytasispastraiposriftas"/>
    <w:rsid w:val="005912F2"/>
  </w:style>
  <w:style w:type="paragraph" w:styleId="Debesliotekstas">
    <w:name w:val="Balloon Text"/>
    <w:basedOn w:val="prastasis"/>
    <w:link w:val="DebesliotekstasDiagrama"/>
    <w:uiPriority w:val="99"/>
    <w:semiHidden/>
    <w:unhideWhenUsed/>
    <w:rsid w:val="00B953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Numatytasispastraiposriftas"/>
    <w:rsid w:val="00FD3658"/>
  </w:style>
  <w:style w:type="paragraph" w:customStyle="1" w:styleId="paragraph">
    <w:name w:val="paragraph"/>
    <w:basedOn w:val="prastasis"/>
    <w:rsid w:val="00FD3658"/>
    <w:pPr>
      <w:spacing w:before="100" w:beforeAutospacing="1" w:after="100" w:afterAutospacing="1"/>
    </w:pPr>
    <w:rPr>
      <w:lang w:val="en-US" w:eastAsia="en-US"/>
    </w:rPr>
  </w:style>
  <w:style w:type="character" w:customStyle="1" w:styleId="eop">
    <w:name w:val="eop"/>
    <w:basedOn w:val="Numatytasispastraiposriftas"/>
    <w:rsid w:val="00FD3658"/>
  </w:style>
  <w:style w:type="paragraph" w:styleId="Sraopastraipa">
    <w:name w:val="List Paragraph"/>
    <w:aliases w:val="List Paragraph Red,Bullet EY,List Paragraph2,Numbering,ERP-List Paragraph,List Paragraph11,Sąrašo pastraipa.Bullet,Sąrašo pastraipa.Bullet1,Table of contents numbered,Lentele,List Paragraph22,List Paragraph21,Paragraph"/>
    <w:basedOn w:val="prastasis"/>
    <w:link w:val="SraopastraipaDiagrama"/>
    <w:uiPriority w:val="99"/>
    <w:qFormat/>
    <w:rsid w:val="00047FF3"/>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1 Diagrama"/>
    <w:link w:val="Sraopastraipa"/>
    <w:uiPriority w:val="99"/>
    <w:qFormat/>
    <w:locked/>
    <w:rsid w:val="00920237"/>
    <w:rPr>
      <w:rFonts w:ascii="Times New Roman" w:eastAsia="Times New Roman" w:hAnsi="Times New Roman" w:cs="Times New Roman"/>
      <w:sz w:val="24"/>
      <w:szCs w:val="24"/>
      <w:lang w:val="lt-LT" w:eastAsia="lt-LT"/>
    </w:rPr>
  </w:style>
  <w:style w:type="character" w:styleId="Komentaronuoroda">
    <w:name w:val="annotation reference"/>
    <w:uiPriority w:val="99"/>
    <w:rsid w:val="00580CFC"/>
    <w:rPr>
      <w:sz w:val="16"/>
      <w:szCs w:val="16"/>
    </w:rPr>
  </w:style>
  <w:style w:type="paragraph" w:styleId="Komentarotekstas">
    <w:name w:val="annotation text"/>
    <w:basedOn w:val="prastasis"/>
    <w:link w:val="KomentarotekstasDiagrama"/>
    <w:rsid w:val="00580CFC"/>
    <w:rPr>
      <w:sz w:val="20"/>
      <w:szCs w:val="20"/>
    </w:rPr>
  </w:style>
  <w:style w:type="character" w:customStyle="1" w:styleId="KomentarotekstasDiagrama">
    <w:name w:val="Komentaro tekstas Diagrama"/>
    <w:basedOn w:val="Numatytasispastraiposriftas"/>
    <w:link w:val="Komentarotekstas"/>
    <w:rsid w:val="00580CFC"/>
    <w:rPr>
      <w:rFonts w:ascii="Times New Roman" w:eastAsia="Times New Roman" w:hAnsi="Times New Roman" w:cs="Times New Roman"/>
      <w:sz w:val="20"/>
      <w:szCs w:val="20"/>
      <w:lang w:val="lt-LT" w:eastAsia="lt-LT"/>
    </w:rPr>
  </w:style>
  <w:style w:type="character" w:customStyle="1" w:styleId="Antrat1Diagrama">
    <w:name w:val="Antraštė 1 Diagrama"/>
    <w:basedOn w:val="Numatytasispastraiposriftas"/>
    <w:link w:val="Antrat1"/>
    <w:rsid w:val="00385F81"/>
    <w:rPr>
      <w:rFonts w:ascii="Times New Roman" w:eastAsia="Calibri" w:hAnsi="Times New Roman" w:cs="Times New Roman"/>
      <w:bCs/>
      <w:kern w:val="32"/>
      <w:sz w:val="24"/>
      <w:szCs w:val="24"/>
      <w:lang w:val="lt-LT" w:eastAsia="lt-LT"/>
    </w:rPr>
  </w:style>
  <w:style w:type="character" w:customStyle="1" w:styleId="Antrat2Diagrama">
    <w:name w:val="Antraštė 2 Diagrama"/>
    <w:basedOn w:val="Numatytasispastraiposriftas"/>
    <w:link w:val="Antrat2"/>
    <w:rsid w:val="001F07B2"/>
    <w:rPr>
      <w:rFonts w:ascii="Tahoma" w:eastAsia="Times New Roman" w:hAnsi="Tahoma" w:cs="Arial"/>
      <w:bCs/>
      <w:iCs/>
      <w:sz w:val="16"/>
      <w:szCs w:val="28"/>
      <w:lang w:val="lt-LT" w:eastAsia="lt-LT"/>
    </w:rPr>
  </w:style>
  <w:style w:type="paragraph" w:styleId="prastasiniatinklio">
    <w:name w:val="Normal (Web)"/>
    <w:basedOn w:val="prastasis"/>
    <w:uiPriority w:val="99"/>
    <w:unhideWhenUsed/>
    <w:rsid w:val="00593FE2"/>
    <w:pPr>
      <w:spacing w:before="100" w:beforeAutospacing="1" w:after="100" w:afterAutospacing="1"/>
    </w:pPr>
    <w:rPr>
      <w:lang w:val="en-US" w:eastAsia="en-US"/>
    </w:rPr>
  </w:style>
  <w:style w:type="character" w:styleId="Hipersaitas">
    <w:name w:val="Hyperlink"/>
    <w:basedOn w:val="Numatytasispastraiposriftas"/>
    <w:uiPriority w:val="99"/>
    <w:unhideWhenUsed/>
    <w:rsid w:val="00593FE2"/>
    <w:rPr>
      <w:color w:val="0563C1" w:themeColor="hyperlink"/>
      <w:u w:val="single"/>
    </w:rPr>
  </w:style>
  <w:style w:type="character" w:styleId="Neapdorotaspaminjimas">
    <w:name w:val="Unresolved Mention"/>
    <w:basedOn w:val="Numatytasispastraiposriftas"/>
    <w:uiPriority w:val="99"/>
    <w:semiHidden/>
    <w:unhideWhenUsed/>
    <w:rsid w:val="00593FE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A64C76"/>
    <w:rPr>
      <w:b/>
      <w:bCs/>
    </w:rPr>
  </w:style>
  <w:style w:type="character" w:customStyle="1" w:styleId="KomentarotemaDiagrama">
    <w:name w:val="Komentaro tema Diagrama"/>
    <w:basedOn w:val="KomentarotekstasDiagrama"/>
    <w:link w:val="Komentarotema"/>
    <w:uiPriority w:val="99"/>
    <w:semiHidden/>
    <w:rsid w:val="00A64C76"/>
    <w:rPr>
      <w:rFonts w:ascii="Times New Roman" w:eastAsia="Times New Roman" w:hAnsi="Times New Roman" w:cs="Times New Roman"/>
      <w:b/>
      <w:bCs/>
      <w:sz w:val="20"/>
      <w:szCs w:val="20"/>
      <w:lang w:val="lt-LT" w:eastAsia="lt-LT"/>
    </w:rPr>
  </w:style>
  <w:style w:type="table" w:styleId="Lentelstinklelis">
    <w:name w:val="Table Grid"/>
    <w:basedOn w:val="prastojilente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524"/>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Perirtashipersaitas">
    <w:name w:val="FollowedHyperlink"/>
    <w:basedOn w:val="Numatytasispastraiposriftas"/>
    <w:uiPriority w:val="99"/>
    <w:semiHidden/>
    <w:unhideWhenUsed/>
    <w:rsid w:val="00664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2768</Words>
  <Characters>1579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Agnė Kralikė</cp:lastModifiedBy>
  <cp:revision>6</cp:revision>
  <cp:lastPrinted>2022-03-23T10:11:00Z</cp:lastPrinted>
  <dcterms:created xsi:type="dcterms:W3CDTF">2024-12-17T10:10:00Z</dcterms:created>
  <dcterms:modified xsi:type="dcterms:W3CDTF">2025-01-15T07:54:00Z</dcterms:modified>
</cp:coreProperties>
</file>