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2D421" w14:textId="77777777" w:rsidR="00AC7F84" w:rsidRPr="00FB5126" w:rsidRDefault="00AC7F84" w:rsidP="00AC7F84">
      <w:pPr>
        <w:ind w:firstLine="1134"/>
        <w:jc w:val="center"/>
        <w:rPr>
          <w:lang w:val="lt-LT"/>
        </w:rPr>
      </w:pPr>
      <w:r w:rsidRPr="00FB5126">
        <w:rPr>
          <w:noProof/>
          <w:lang w:val="lt-LT" w:eastAsia="lt-LT"/>
        </w:rPr>
        <w:drawing>
          <wp:inline distT="0" distB="0" distL="0" distR="0" wp14:anchorId="6A6AC311" wp14:editId="1CCA5A2A">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DF0EACD" w14:textId="77777777" w:rsidR="00AC7F84" w:rsidRPr="00FB5126" w:rsidRDefault="00AC7F84" w:rsidP="00AC7F84">
      <w:pPr>
        <w:overflowPunct w:val="0"/>
        <w:autoSpaceDE w:val="0"/>
        <w:autoSpaceDN w:val="0"/>
        <w:adjustRightInd w:val="0"/>
        <w:jc w:val="center"/>
        <w:rPr>
          <w:b/>
          <w:lang w:val="lt-LT" w:eastAsia="lt-LT"/>
        </w:rPr>
      </w:pPr>
      <w:r w:rsidRPr="00FB5126">
        <w:rPr>
          <w:b/>
          <w:lang w:val="lt-LT" w:eastAsia="lt-LT"/>
        </w:rPr>
        <w:t>JONAVOS PIRMINĖS SVEIKATOS PRIEŽIŪROS CENTRAS</w:t>
      </w:r>
    </w:p>
    <w:p w14:paraId="4E6C9B21" w14:textId="778A5B4B" w:rsidR="00AC7F84" w:rsidRPr="00FB5126" w:rsidRDefault="00AC7F84" w:rsidP="00AC7F84">
      <w:pPr>
        <w:overflowPunct w:val="0"/>
        <w:autoSpaceDE w:val="0"/>
        <w:autoSpaceDN w:val="0"/>
        <w:adjustRightInd w:val="0"/>
        <w:jc w:val="center"/>
        <w:rPr>
          <w:color w:val="0000FF"/>
          <w:sz w:val="20"/>
          <w:szCs w:val="20"/>
          <w:u w:val="single"/>
          <w:lang w:val="lt-LT" w:eastAsia="lt-LT"/>
        </w:rPr>
      </w:pPr>
      <w:r w:rsidRPr="00FB5126">
        <w:rPr>
          <w:sz w:val="20"/>
          <w:szCs w:val="20"/>
          <w:lang w:val="lt-LT" w:eastAsia="lt-LT"/>
        </w:rPr>
        <w:t>Viešoji įstaiga, Žeimių g. 19, 55134 Jonava,  tel. (</w:t>
      </w:r>
      <w:r w:rsidR="00C6154E">
        <w:rPr>
          <w:sz w:val="20"/>
          <w:szCs w:val="20"/>
          <w:lang w:val="lt-LT" w:eastAsia="lt-LT"/>
        </w:rPr>
        <w:t>0</w:t>
      </w:r>
      <w:r w:rsidRPr="00FB5126">
        <w:rPr>
          <w:sz w:val="20"/>
          <w:szCs w:val="20"/>
          <w:lang w:val="lt-LT" w:eastAsia="lt-LT"/>
        </w:rPr>
        <w:t xml:space="preserve"> 349) 690 11, el. p. info@jonavospspc.lt</w:t>
      </w:r>
    </w:p>
    <w:p w14:paraId="3788271E" w14:textId="77777777" w:rsidR="00AC7F84" w:rsidRPr="00557683" w:rsidRDefault="00AC7F84" w:rsidP="00AC7F84">
      <w:pPr>
        <w:overflowPunct w:val="0"/>
        <w:autoSpaceDE w:val="0"/>
        <w:autoSpaceDN w:val="0"/>
        <w:adjustRightInd w:val="0"/>
        <w:jc w:val="center"/>
        <w:rPr>
          <w:sz w:val="20"/>
          <w:szCs w:val="20"/>
          <w:lang w:val="en-GB" w:eastAsia="lt-LT"/>
        </w:rPr>
      </w:pPr>
      <w:r w:rsidRPr="00FB512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AC7F84" w:rsidRPr="00492CD7" w14:paraId="38C7F765" w14:textId="77777777" w:rsidTr="00AB47E6">
        <w:trPr>
          <w:trHeight w:val="106"/>
        </w:trPr>
        <w:tc>
          <w:tcPr>
            <w:tcW w:w="9252" w:type="dxa"/>
            <w:tcBorders>
              <w:top w:val="single" w:sz="4" w:space="0" w:color="auto"/>
              <w:left w:val="nil"/>
              <w:bottom w:val="nil"/>
              <w:right w:val="nil"/>
            </w:tcBorders>
          </w:tcPr>
          <w:p w14:paraId="7D517379" w14:textId="77777777" w:rsidR="00AC7F84" w:rsidRPr="00557683" w:rsidRDefault="00AC7F84" w:rsidP="00AB47E6">
            <w:pPr>
              <w:jc w:val="center"/>
              <w:rPr>
                <w:lang w:val="en-GB"/>
              </w:rPr>
            </w:pPr>
          </w:p>
        </w:tc>
      </w:tr>
    </w:tbl>
    <w:p w14:paraId="6E0C9C84" w14:textId="77777777" w:rsidR="00B757D3" w:rsidRPr="00AC7F84" w:rsidRDefault="00B757D3" w:rsidP="00A96B4A">
      <w:pPr>
        <w:suppressAutoHyphens/>
        <w:ind w:firstLine="856"/>
        <w:jc w:val="center"/>
        <w:rPr>
          <w:rFonts w:eastAsia="Arial"/>
          <w:b/>
          <w:lang w:val="en-GB" w:eastAsia="ar-SA"/>
        </w:rPr>
      </w:pPr>
    </w:p>
    <w:p w14:paraId="74DD6B76" w14:textId="77777777" w:rsidR="00B757D3" w:rsidRDefault="00B757D3" w:rsidP="00A96B4A">
      <w:pPr>
        <w:suppressAutoHyphens/>
        <w:ind w:firstLine="856"/>
        <w:jc w:val="center"/>
        <w:rPr>
          <w:rFonts w:eastAsia="Arial"/>
          <w:b/>
          <w:lang w:val="lt-LT" w:eastAsia="ar-SA"/>
        </w:rPr>
      </w:pPr>
    </w:p>
    <w:p w14:paraId="6D70834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0692CE9" w14:textId="01969327" w:rsidR="00B757D3" w:rsidRPr="00B757D3" w:rsidRDefault="00B757D3" w:rsidP="00B757D3">
      <w:pPr>
        <w:jc w:val="center"/>
        <w:rPr>
          <w:b/>
          <w:bCs/>
          <w:caps/>
          <w:smallCaps/>
          <w:color w:val="000000"/>
          <w:lang w:val="lt-LT" w:eastAsia="en-US"/>
        </w:rPr>
      </w:pPr>
      <w:r w:rsidRPr="00B757D3">
        <w:rPr>
          <w:b/>
          <w:color w:val="000000"/>
          <w:lang w:val="lt-LT" w:eastAsia="en-US"/>
        </w:rPr>
        <w:t>„</w:t>
      </w:r>
      <w:bookmarkStart w:id="0" w:name="_Hlk230003379"/>
      <w:r w:rsidR="00492CD7">
        <w:rPr>
          <w:b/>
          <w:color w:val="000000"/>
          <w:lang w:val="lt-LT" w:eastAsia="en-US"/>
        </w:rPr>
        <w:t>PEMANENTINIAI ŽYMEKLIAI</w:t>
      </w:r>
      <w:r w:rsidR="00CF7F9D">
        <w:rPr>
          <w:b/>
          <w:color w:val="000000"/>
          <w:lang w:val="lt-LT" w:eastAsia="en-US"/>
        </w:rPr>
        <w:t xml:space="preserve"> </w:t>
      </w:r>
      <w:bookmarkEnd w:id="0"/>
      <w:r w:rsidR="00CF7F9D">
        <w:rPr>
          <w:b/>
          <w:color w:val="000000"/>
          <w:lang w:val="lt-LT" w:eastAsia="en-US"/>
        </w:rPr>
        <w:t>(KONSOLIDUOTAS PIRKIMAS)</w:t>
      </w:r>
      <w:r w:rsidRPr="00B757D3">
        <w:rPr>
          <w:b/>
          <w:bCs/>
          <w:smallCaps/>
          <w:color w:val="000000"/>
          <w:lang w:val="lt-LT" w:eastAsia="en-US"/>
        </w:rPr>
        <w:t>“</w:t>
      </w:r>
      <w:r>
        <w:rPr>
          <w:b/>
          <w:bCs/>
          <w:smallCaps/>
          <w:color w:val="000000"/>
          <w:lang w:val="lt-LT" w:eastAsia="en-US"/>
        </w:rPr>
        <w:t>,</w:t>
      </w:r>
    </w:p>
    <w:p w14:paraId="2DECB2B3"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903E83" w14:textId="77777777" w:rsidR="00B757D3" w:rsidRPr="00B757D3" w:rsidRDefault="00B757D3" w:rsidP="00B757D3">
      <w:pPr>
        <w:jc w:val="center"/>
        <w:rPr>
          <w:b/>
          <w:lang w:val="lt-LT" w:eastAsia="en-US"/>
        </w:rPr>
      </w:pPr>
    </w:p>
    <w:p w14:paraId="74BB1E59" w14:textId="77777777" w:rsidR="00B757D3" w:rsidRPr="00B757D3" w:rsidRDefault="00B757D3" w:rsidP="00B757D3">
      <w:pPr>
        <w:jc w:val="center"/>
        <w:rPr>
          <w:b/>
          <w:lang w:val="lt-LT" w:eastAsia="en-US"/>
        </w:rPr>
      </w:pPr>
    </w:p>
    <w:p w14:paraId="498838C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09F76B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F66AC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F6B320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E6B195F"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DB941C1"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571C66B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79CB5D8"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F910F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5B0D74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E3E343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3663C1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241CCA00"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F7E34F1"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27C204A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593A35E4"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6DCE375B" w14:textId="16282392" w:rsidR="00C6154E"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w:t>
      </w:r>
      <w:r w:rsidR="00C6154E">
        <w:rPr>
          <w:lang w:val="lt-LT" w:eastAsia="en-US"/>
        </w:rPr>
        <w:t xml:space="preserve"> </w:t>
      </w:r>
      <w:r w:rsidR="00C6154E" w:rsidRPr="00C6154E">
        <w:rPr>
          <w:lang w:val="lt-LT" w:eastAsia="en-US"/>
        </w:rPr>
        <w:t>Tiekėjo deklaracija dėl pašalinimo pagrindų</w:t>
      </w:r>
    </w:p>
    <w:p w14:paraId="29324BE3" w14:textId="1E9D1556" w:rsidR="00B757D3" w:rsidRPr="00B757D3" w:rsidRDefault="00C6154E" w:rsidP="00B757D3">
      <w:pPr>
        <w:tabs>
          <w:tab w:val="left" w:pos="567"/>
          <w:tab w:val="left" w:pos="993"/>
          <w:tab w:val="left" w:pos="1134"/>
          <w:tab w:val="left" w:pos="1276"/>
          <w:tab w:val="left" w:pos="3030"/>
        </w:tabs>
        <w:ind w:right="141" w:firstLine="851"/>
        <w:jc w:val="both"/>
        <w:rPr>
          <w:lang w:val="lt-LT" w:eastAsia="en-US"/>
        </w:rPr>
      </w:pPr>
      <w:r>
        <w:rPr>
          <w:lang w:val="lt-LT" w:eastAsia="en-US"/>
        </w:rPr>
        <w:t xml:space="preserve">3. </w:t>
      </w:r>
      <w:r w:rsidR="00B757D3" w:rsidRPr="00B757D3">
        <w:rPr>
          <w:lang w:val="lt-LT" w:eastAsia="en-US"/>
        </w:rPr>
        <w:t>Sutarties projektas.</w:t>
      </w:r>
    </w:p>
    <w:p w14:paraId="09961810" w14:textId="77777777" w:rsidR="00A96B4A" w:rsidRDefault="00A96B4A" w:rsidP="00A96B4A">
      <w:pPr>
        <w:rPr>
          <w:b/>
          <w:lang w:val="lt-LT"/>
        </w:rPr>
      </w:pPr>
    </w:p>
    <w:p w14:paraId="5E25D40F" w14:textId="77777777" w:rsidR="00B757D3" w:rsidRDefault="00B757D3" w:rsidP="00A96B4A">
      <w:pPr>
        <w:rPr>
          <w:b/>
          <w:lang w:val="lt-LT"/>
        </w:rPr>
      </w:pPr>
    </w:p>
    <w:p w14:paraId="6C4530C4" w14:textId="77777777" w:rsidR="00B757D3" w:rsidRDefault="00B757D3" w:rsidP="00A96B4A">
      <w:pPr>
        <w:rPr>
          <w:b/>
          <w:lang w:val="lt-LT"/>
        </w:rPr>
      </w:pPr>
    </w:p>
    <w:p w14:paraId="356CCFEE" w14:textId="77777777" w:rsidR="00B757D3" w:rsidRDefault="00B757D3" w:rsidP="00A96B4A">
      <w:pPr>
        <w:rPr>
          <w:b/>
          <w:lang w:val="lt-LT"/>
        </w:rPr>
      </w:pPr>
    </w:p>
    <w:p w14:paraId="2A71B9B3" w14:textId="77777777" w:rsidR="00B757D3" w:rsidRDefault="00B757D3" w:rsidP="00A96B4A">
      <w:pPr>
        <w:rPr>
          <w:b/>
          <w:lang w:val="lt-LT"/>
        </w:rPr>
      </w:pPr>
    </w:p>
    <w:p w14:paraId="67EDD281" w14:textId="77777777" w:rsidR="00B757D3" w:rsidRDefault="00B757D3" w:rsidP="00A96B4A">
      <w:pPr>
        <w:rPr>
          <w:b/>
          <w:lang w:val="lt-LT"/>
        </w:rPr>
      </w:pPr>
    </w:p>
    <w:p w14:paraId="29B18DD5" w14:textId="77777777" w:rsidR="00B757D3" w:rsidRDefault="00B757D3" w:rsidP="00A96B4A">
      <w:pPr>
        <w:rPr>
          <w:b/>
          <w:lang w:val="lt-LT"/>
        </w:rPr>
      </w:pPr>
    </w:p>
    <w:p w14:paraId="1B9AFE98" w14:textId="77777777" w:rsidR="00B757D3" w:rsidRDefault="00B757D3" w:rsidP="00A96B4A">
      <w:pPr>
        <w:rPr>
          <w:b/>
          <w:lang w:val="lt-LT"/>
        </w:rPr>
      </w:pPr>
    </w:p>
    <w:p w14:paraId="2425DB5F" w14:textId="77777777" w:rsidR="00B757D3" w:rsidRDefault="00B757D3" w:rsidP="00A96B4A">
      <w:pPr>
        <w:rPr>
          <w:b/>
          <w:lang w:val="lt-LT"/>
        </w:rPr>
      </w:pPr>
    </w:p>
    <w:p w14:paraId="5B5D904B" w14:textId="77777777" w:rsidR="00B757D3" w:rsidRDefault="00B757D3" w:rsidP="00A96B4A">
      <w:pPr>
        <w:rPr>
          <w:b/>
          <w:lang w:val="lt-LT"/>
        </w:rPr>
      </w:pPr>
    </w:p>
    <w:p w14:paraId="2F7583B6" w14:textId="77777777" w:rsidR="00B757D3" w:rsidRDefault="00B757D3" w:rsidP="00A96B4A">
      <w:pPr>
        <w:rPr>
          <w:b/>
          <w:lang w:val="lt-LT"/>
        </w:rPr>
      </w:pPr>
    </w:p>
    <w:p w14:paraId="4A4A9743" w14:textId="77777777" w:rsidR="0090399C" w:rsidRDefault="0090399C" w:rsidP="00A96B4A">
      <w:pPr>
        <w:rPr>
          <w:b/>
          <w:lang w:val="lt-LT"/>
        </w:rPr>
      </w:pPr>
    </w:p>
    <w:p w14:paraId="0BC574D7" w14:textId="77777777" w:rsidR="00B757D3" w:rsidRDefault="00B757D3" w:rsidP="00A96B4A">
      <w:pPr>
        <w:rPr>
          <w:b/>
          <w:lang w:val="lt-LT"/>
        </w:rPr>
      </w:pPr>
    </w:p>
    <w:p w14:paraId="7042C817" w14:textId="77777777" w:rsidR="00832321" w:rsidRPr="00A96B4A" w:rsidRDefault="00832321" w:rsidP="00A96B4A">
      <w:pPr>
        <w:rPr>
          <w:b/>
          <w:lang w:val="lt-LT"/>
        </w:rPr>
      </w:pPr>
    </w:p>
    <w:p w14:paraId="3120102F" w14:textId="77777777" w:rsidR="00B757D3" w:rsidRPr="009476FC" w:rsidRDefault="00B757D3" w:rsidP="009476FC">
      <w:pPr>
        <w:keepLines/>
        <w:widowControl w:val="0"/>
        <w:ind w:left="-6"/>
        <w:jc w:val="center"/>
        <w:outlineLvl w:val="0"/>
        <w:rPr>
          <w:b/>
          <w:color w:val="000000"/>
          <w:lang w:val="lt-LT" w:eastAsia="en-US"/>
        </w:rPr>
      </w:pPr>
      <w:bookmarkStart w:id="1" w:name="_Toc103066055"/>
      <w:r w:rsidRPr="00B757D3">
        <w:rPr>
          <w:b/>
          <w:color w:val="000000"/>
          <w:lang w:val="lt-LT" w:eastAsia="en-US"/>
        </w:rPr>
        <w:lastRenderedPageBreak/>
        <w:t>1. BENDROSIOS NUOSTATOS</w:t>
      </w:r>
      <w:bookmarkStart w:id="2" w:name="_Toc103066056"/>
      <w:bookmarkEnd w:id="1"/>
    </w:p>
    <w:p w14:paraId="361997C4" w14:textId="39F9D9D8" w:rsidR="00B757D3" w:rsidRPr="00CF7F9D" w:rsidRDefault="00B757D3" w:rsidP="00C47C31">
      <w:pPr>
        <w:numPr>
          <w:ilvl w:val="1"/>
          <w:numId w:val="26"/>
        </w:numPr>
        <w:jc w:val="both"/>
        <w:rPr>
          <w:rFonts w:eastAsia="Calibri"/>
          <w:b/>
          <w:bCs/>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3" w:name="OLE_LINK1"/>
      <w:bookmarkStart w:id="4" w:name="OLE_LINK2"/>
      <w:r w:rsidRPr="008756B1">
        <w:rPr>
          <w:rFonts w:eastAsia="Calibri"/>
          <w:color w:val="000000"/>
          <w:lang w:val="lt-LT" w:eastAsia="lt-LT"/>
        </w:rPr>
        <w:t>supaprastintą viešąjį mažos vertės pirkimą</w:t>
      </w:r>
      <w:r w:rsidR="004550BD">
        <w:rPr>
          <w:rFonts w:eastAsia="Calibri"/>
          <w:color w:val="000000"/>
          <w:lang w:val="lt-LT" w:eastAsia="lt-LT"/>
        </w:rPr>
        <w:t xml:space="preserve"> </w:t>
      </w:r>
      <w:r w:rsidR="00492CD7">
        <w:rPr>
          <w:rFonts w:eastAsia="Calibri"/>
          <w:color w:val="000000"/>
          <w:lang w:val="lt-LT" w:eastAsia="lt-LT"/>
        </w:rPr>
        <w:t>permanentiniams žymekliams</w:t>
      </w:r>
      <w:r w:rsidR="007E53C0" w:rsidRPr="007E53C0">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3"/>
      <w:bookmarkEnd w:id="4"/>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492CD7" w:rsidRPr="00492CD7">
        <w:rPr>
          <w:lang w:val="lt-LT" w:eastAsia="lt-LT"/>
        </w:rPr>
        <w:t>30192000-1 – „Biuro reikmenys“</w:t>
      </w:r>
      <w:r w:rsidR="004550BD">
        <w:rPr>
          <w:lang w:val="lt-LT" w:eastAsia="lt-LT"/>
        </w:rPr>
        <w:t>.</w:t>
      </w:r>
      <w:r w:rsidR="007E53C0">
        <w:rPr>
          <w:lang w:val="lt-LT" w:eastAsia="lt-LT"/>
        </w:rPr>
        <w:t xml:space="preserve"> </w:t>
      </w:r>
      <w:r w:rsidR="00CF7F9D" w:rsidRPr="00CF7F9D">
        <w:rPr>
          <w:b/>
          <w:bCs/>
          <w:lang w:val="lt-LT" w:eastAsia="lt-LT"/>
        </w:rPr>
        <w:t>Prekių pirkimas vykdomas  pagal įgaliojim</w:t>
      </w:r>
      <w:r w:rsidR="00832321">
        <w:rPr>
          <w:b/>
          <w:bCs/>
          <w:lang w:val="lt-LT" w:eastAsia="lt-LT"/>
        </w:rPr>
        <w:t>ą</w:t>
      </w:r>
      <w:r w:rsidR="00CF7F9D" w:rsidRPr="00CF7F9D">
        <w:rPr>
          <w:b/>
          <w:bCs/>
          <w:lang w:val="lt-LT" w:eastAsia="lt-LT"/>
        </w:rPr>
        <w:t xml:space="preserve"> (VšĮ Jonavos </w:t>
      </w:r>
      <w:r w:rsidR="00CF7F9D">
        <w:rPr>
          <w:b/>
          <w:bCs/>
          <w:lang w:val="lt-LT" w:eastAsia="lt-LT"/>
        </w:rPr>
        <w:t>ligoninė</w:t>
      </w:r>
      <w:r w:rsidR="00CF7F9D" w:rsidRPr="00CF7F9D">
        <w:rPr>
          <w:b/>
          <w:bCs/>
          <w:lang w:val="lt-LT" w:eastAsia="lt-LT"/>
        </w:rPr>
        <w:t>, Žeimių g. 19, LT-55134 Jonava (</w:t>
      </w:r>
      <w:r w:rsidR="00492CD7">
        <w:rPr>
          <w:b/>
          <w:bCs/>
          <w:lang w:val="lt-LT" w:eastAsia="lt-LT"/>
        </w:rPr>
        <w:t>2026-04-10</w:t>
      </w:r>
      <w:r w:rsidR="00CF7F9D" w:rsidRPr="00CF7F9D">
        <w:rPr>
          <w:b/>
          <w:bCs/>
          <w:lang w:val="lt-LT" w:eastAsia="lt-LT"/>
        </w:rPr>
        <w:t xml:space="preserve"> įgaliojimas Nr. </w:t>
      </w:r>
      <w:r w:rsidR="00CF7F9D">
        <w:rPr>
          <w:b/>
          <w:bCs/>
          <w:lang w:val="lt-LT" w:eastAsia="lt-LT"/>
        </w:rPr>
        <w:t>R1</w:t>
      </w:r>
      <w:r w:rsidR="002B5CE5">
        <w:rPr>
          <w:b/>
          <w:bCs/>
          <w:lang w:val="lt-LT" w:eastAsia="lt-LT"/>
        </w:rPr>
        <w:t>-</w:t>
      </w:r>
      <w:r w:rsidR="00492CD7">
        <w:rPr>
          <w:b/>
          <w:bCs/>
          <w:lang w:val="lt-LT" w:eastAsia="lt-LT"/>
        </w:rPr>
        <w:t>216</w:t>
      </w:r>
      <w:r w:rsidR="00CF7F9D" w:rsidRPr="00CF7F9D">
        <w:rPr>
          <w:b/>
          <w:bCs/>
          <w:lang w:val="lt-LT" w:eastAsia="lt-LT"/>
        </w:rPr>
        <w:t>)</w:t>
      </w:r>
      <w:r w:rsidR="00CF7F9D">
        <w:rPr>
          <w:b/>
          <w:bCs/>
          <w:lang w:val="lt-LT" w:eastAsia="lt-LT"/>
        </w:rPr>
        <w:t>.</w:t>
      </w:r>
    </w:p>
    <w:p w14:paraId="0EE018FE"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462B7322"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0BECB54C"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12F3E53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31AC9F08"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65DD70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90E778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5B0BCC3B" w14:textId="503AD5A2"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2B5CE5" w:rsidRPr="00CB6EE7">
          <w:rPr>
            <w:rStyle w:val="Hipersaitas"/>
            <w:lang w:val="lt-LT" w:eastAsia="en-US"/>
          </w:rPr>
          <w:t>https://viesiejipirkimai.lt</w:t>
        </w:r>
      </w:hyperlink>
      <w:r w:rsidRPr="00B757D3">
        <w:rPr>
          <w:lang w:val="lt-LT" w:eastAsia="en-US"/>
        </w:rPr>
        <w:t>.</w:t>
      </w:r>
    </w:p>
    <w:p w14:paraId="6EA6E5FF"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3D25D6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856E6C2"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08DF50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7A2EAE9D" w14:textId="625ADDF0"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07942">
        <w:rPr>
          <w:color w:val="000000"/>
          <w:lang w:val="lt-LT" w:eastAsia="lt-LT"/>
        </w:rPr>
        <w:t>+370349</w:t>
      </w:r>
      <w:r w:rsidR="00D34FD5" w:rsidRPr="00D34FD5">
        <w:rPr>
          <w:color w:val="000000"/>
          <w:lang w:val="lt-LT" w:eastAsia="lt-LT"/>
        </w:rPr>
        <w:t xml:space="preserve"> 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r w:rsidR="00D34FD5" w:rsidRPr="00D34FD5">
        <w:rPr>
          <w:color w:val="000000"/>
          <w:lang w:val="lt-LT" w:eastAsia="lt-LT"/>
        </w:rPr>
        <w:t>t</w:t>
      </w:r>
      <w:r w:rsidR="002B5CE5">
        <w:rPr>
          <w:color w:val="000000"/>
          <w:lang w:val="lt-LT" w:eastAsia="lt-LT"/>
        </w:rPr>
        <w:t>atjana.</w:t>
      </w:r>
      <w:r w:rsidR="00D34FD5" w:rsidRPr="00D34FD5">
        <w:rPr>
          <w:color w:val="000000"/>
          <w:lang w:val="lt-LT" w:eastAsia="lt-LT"/>
        </w:rPr>
        <w:t>seliugina@</w:t>
      </w:r>
      <w:r w:rsidR="002B5CE5">
        <w:rPr>
          <w:color w:val="000000"/>
          <w:lang w:val="lt-LT" w:eastAsia="lt-LT"/>
        </w:rPr>
        <w:t>jonavospspc.lt</w:t>
      </w:r>
      <w:r w:rsidR="00D34FD5" w:rsidRPr="00D34FD5">
        <w:rPr>
          <w:lang w:val="lt-LT" w:eastAsia="lt-LT"/>
        </w:rPr>
        <w:t>.</w:t>
      </w:r>
      <w:r w:rsidRPr="00B757D3">
        <w:rPr>
          <w:lang w:val="lt-LT" w:eastAsia="en-US"/>
        </w:rPr>
        <w:t xml:space="preserve"> </w:t>
      </w:r>
    </w:p>
    <w:p w14:paraId="6BEDA5EF"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1703A70E"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2"/>
    <w:p w14:paraId="022C86DA"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013E069B" w14:textId="58A43F5F"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Pr="00B757D3">
        <w:rPr>
          <w:color w:val="000000"/>
          <w:lang w:val="lt-LT" w:eastAsia="en-US"/>
        </w:rPr>
        <w:t xml:space="preserve">Prekių </w:t>
      </w:r>
      <w:r w:rsidR="00492CD7" w:rsidRPr="00492CD7">
        <w:rPr>
          <w:color w:val="000000"/>
          <w:lang w:val="lt-LT" w:eastAsia="en-US"/>
        </w:rPr>
        <w:t>pirkimas bus vykdomas 12 (dvylika) mėnesių po sutarties sudarymo</w:t>
      </w:r>
      <w:r>
        <w:rPr>
          <w:color w:val="000000"/>
          <w:lang w:val="lt-LT" w:eastAsia="en-US"/>
        </w:rPr>
        <w:t>.</w:t>
      </w:r>
      <w:r w:rsidRPr="00B757D3">
        <w:rPr>
          <w:color w:val="000000"/>
          <w:lang w:val="lt-LT" w:eastAsia="en-US"/>
        </w:rPr>
        <w:t xml:space="preserve"> </w:t>
      </w:r>
      <w:r w:rsidR="001F461F" w:rsidRPr="001F461F">
        <w:rPr>
          <w:color w:val="000000"/>
          <w:lang w:val="lt-LT" w:eastAsia="en-US"/>
        </w:rPr>
        <w:t>Jeigu pasiūlyme yra pateikti dokumentai išduoti ne lietuvių kalba, tuomet turi būti pateiktas dokumentų vertimas į lietuvių kalbą</w:t>
      </w:r>
      <w:r w:rsidR="00B757D3" w:rsidRPr="00B757D3">
        <w:rPr>
          <w:color w:val="000000"/>
          <w:lang w:val="lt-LT" w:eastAsia="en-US"/>
        </w:rPr>
        <w:t>.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w:t>
      </w:r>
      <w:r w:rsidR="00607942">
        <w:rPr>
          <w:lang w:val="lt-LT" w:eastAsia="lt-LT"/>
        </w:rPr>
        <w:t>as</w:t>
      </w:r>
      <w:r w:rsidR="001F461F" w:rsidRPr="001F461F">
        <w:rPr>
          <w:lang w:val="lt-LT"/>
        </w:rPr>
        <w:t xml:space="preserve"> </w:t>
      </w:r>
      <w:r w:rsidR="00607942">
        <w:rPr>
          <w:lang w:val="lt-LT" w:eastAsia="lt-LT"/>
        </w:rPr>
        <w:t>Žeimių g. 19, Jonava</w:t>
      </w:r>
      <w:r w:rsidR="00492CD7">
        <w:rPr>
          <w:lang w:val="lt-LT" w:eastAsia="lt-LT"/>
        </w:rPr>
        <w:t xml:space="preserve"> ir </w:t>
      </w:r>
      <w:r w:rsidR="00492CD7" w:rsidRPr="00492CD7">
        <w:rPr>
          <w:lang w:val="lt-LT" w:eastAsia="lt-LT"/>
        </w:rPr>
        <w:t>VšĮ Jonavos ligoninė, Žeimių g. 19, Jonava</w:t>
      </w:r>
      <w:r w:rsidR="00D34FD5" w:rsidRPr="00D34FD5">
        <w:rPr>
          <w:lang w:val="lt-LT"/>
        </w:rPr>
        <w:t xml:space="preserve"> </w:t>
      </w:r>
      <w:r w:rsidR="00596B1B">
        <w:rPr>
          <w:lang w:val="lt-LT"/>
        </w:rPr>
        <w:t xml:space="preserve">per  </w:t>
      </w:r>
      <w:r w:rsidR="002B5CE5">
        <w:rPr>
          <w:lang w:val="lt-LT"/>
        </w:rPr>
        <w:t>5</w:t>
      </w:r>
      <w:r w:rsidR="003B0C5F">
        <w:rPr>
          <w:lang w:val="lt-LT"/>
        </w:rPr>
        <w:t xml:space="preserve"> </w:t>
      </w:r>
      <w:r w:rsidR="00596B1B">
        <w:rPr>
          <w:lang w:val="lt-LT"/>
        </w:rPr>
        <w:t>d.</w:t>
      </w:r>
      <w:r w:rsidR="003B0C5F">
        <w:rPr>
          <w:lang w:val="lt-LT"/>
        </w:rPr>
        <w:t xml:space="preserve"> </w:t>
      </w:r>
      <w:r w:rsidR="00596B1B">
        <w:rPr>
          <w:lang w:val="lt-LT"/>
        </w:rPr>
        <w:t xml:space="preserve">d. </w:t>
      </w:r>
      <w:r w:rsidR="00C47C31">
        <w:rPr>
          <w:lang w:val="lt-LT" w:eastAsia="lt-LT"/>
        </w:rPr>
        <w:t xml:space="preserve">nuo </w:t>
      </w:r>
      <w:r w:rsidR="00596B1B">
        <w:rPr>
          <w:lang w:val="lt-LT" w:eastAsia="lt-LT"/>
        </w:rPr>
        <w:t>užsakymo pateikimo be išankstinio apmokėjimo</w:t>
      </w:r>
      <w:r w:rsidR="00B757D3" w:rsidRPr="00B757D3">
        <w:rPr>
          <w:iCs/>
          <w:color w:val="000000"/>
          <w:lang w:val="lt-LT" w:eastAsia="en-US"/>
        </w:rPr>
        <w:t>.</w:t>
      </w:r>
    </w:p>
    <w:p w14:paraId="43901EA2" w14:textId="09BF6818"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5" w:name="_Toc103066057"/>
      <w:r w:rsidR="00D453F9">
        <w:rPr>
          <w:b/>
          <w:color w:val="000000"/>
          <w:lang w:val="lt-LT" w:eastAsia="en-US"/>
        </w:rPr>
        <w:t xml:space="preserve">Pirkimas </w:t>
      </w:r>
      <w:r w:rsidR="00466CA8">
        <w:rPr>
          <w:b/>
          <w:color w:val="000000"/>
          <w:lang w:val="lt-LT" w:eastAsia="en-US"/>
        </w:rPr>
        <w:t>ne</w:t>
      </w:r>
      <w:r w:rsidRPr="00B757D3">
        <w:rPr>
          <w:b/>
          <w:color w:val="000000"/>
          <w:lang w:val="lt-LT" w:eastAsia="en-US"/>
        </w:rPr>
        <w:t xml:space="preserve">skirstomas </w:t>
      </w:r>
      <w:r w:rsidR="006E11A5">
        <w:rPr>
          <w:b/>
          <w:color w:val="000000"/>
          <w:lang w:val="lt-LT" w:eastAsia="en-US"/>
        </w:rPr>
        <w:t>į</w:t>
      </w:r>
      <w:r w:rsidR="00D453F9">
        <w:rPr>
          <w:b/>
          <w:color w:val="000000"/>
          <w:lang w:val="lt-LT" w:eastAsia="en-US"/>
        </w:rPr>
        <w:t xml:space="preserve"> </w:t>
      </w:r>
      <w:r w:rsidR="009B679B">
        <w:rPr>
          <w:b/>
          <w:color w:val="000000"/>
          <w:lang w:val="lt-LT" w:eastAsia="en-US"/>
        </w:rPr>
        <w:t>dalis</w:t>
      </w:r>
      <w:r w:rsidRPr="00B757D3">
        <w:rPr>
          <w:b/>
          <w:color w:val="000000"/>
          <w:lang w:val="lt-LT" w:eastAsia="en-US"/>
        </w:rPr>
        <w:t>.</w:t>
      </w:r>
    </w:p>
    <w:p w14:paraId="0AF411C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505AB95D"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385F5DC"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5"/>
      <w:r w:rsidRPr="00B757D3">
        <w:rPr>
          <w:b/>
          <w:color w:val="000000"/>
          <w:lang w:val="lt-LT" w:eastAsia="en-US"/>
        </w:rPr>
        <w:t>IR TIEKĖJŲ PAŠALINIMO PAGRINDAI</w:t>
      </w:r>
    </w:p>
    <w:p w14:paraId="0535C0EF"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A37334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32B78D0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6A9213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16C7AF2"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19B57DB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62A3B8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3DF2B813" w14:textId="17E82F70"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10" w:history="1">
        <w:r w:rsidR="002733B0" w:rsidRPr="00CB6EE7">
          <w:rPr>
            <w:rStyle w:val="Hipersaitas"/>
            <w:lang w:val="lt-LT" w:eastAsia="en-US"/>
          </w:rPr>
          <w:t>https://viesiejipirkimai.lt</w:t>
        </w:r>
      </w:hyperlink>
      <w:r w:rsidRPr="00B757D3">
        <w:rPr>
          <w:lang w:val="lt-LT" w:eastAsia="en-US"/>
        </w:rPr>
        <w:t xml:space="preserve">. </w:t>
      </w:r>
    </w:p>
    <w:p w14:paraId="238C7816"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5EE7ACE5"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8E0C346"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1B05ED2" w14:textId="7CF662ED"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FF0CB1">
        <w:rPr>
          <w:b/>
          <w:bCs/>
          <w:iCs/>
          <w:color w:val="000000"/>
          <w:u w:val="single"/>
          <w:lang w:val="lt-LT" w:eastAsia="en-US"/>
        </w:rPr>
        <w:t>2</w:t>
      </w:r>
      <w:r w:rsidR="00492CD7">
        <w:rPr>
          <w:b/>
          <w:bCs/>
          <w:iCs/>
          <w:color w:val="000000"/>
          <w:u w:val="single"/>
          <w:lang w:val="lt-LT" w:eastAsia="en-US"/>
        </w:rPr>
        <w:t>6</w:t>
      </w:r>
      <w:r w:rsidR="00F553AC">
        <w:rPr>
          <w:b/>
          <w:bCs/>
          <w:iCs/>
          <w:color w:val="000000"/>
          <w:u w:val="single"/>
          <w:lang w:val="lt-LT" w:eastAsia="en-US"/>
        </w:rPr>
        <w:t xml:space="preserve"> m. </w:t>
      </w:r>
      <w:r w:rsidR="00492CD7">
        <w:rPr>
          <w:b/>
          <w:bCs/>
          <w:iCs/>
          <w:color w:val="000000"/>
          <w:u w:val="single"/>
          <w:lang w:val="lt-LT" w:eastAsia="en-US"/>
        </w:rPr>
        <w:t>gegužės 22</w:t>
      </w:r>
      <w:r w:rsidR="001F461F">
        <w:rPr>
          <w:b/>
          <w:bCs/>
          <w:iCs/>
          <w:color w:val="000000"/>
          <w:u w:val="single"/>
          <w:lang w:val="lt-LT" w:eastAsia="en-US"/>
        </w:rPr>
        <w:t xml:space="preserve"> </w:t>
      </w:r>
      <w:r w:rsidR="00C818CD">
        <w:rPr>
          <w:b/>
          <w:bCs/>
          <w:iCs/>
          <w:color w:val="000000"/>
          <w:u w:val="single"/>
          <w:lang w:val="lt-LT" w:eastAsia="en-US"/>
        </w:rPr>
        <w:t xml:space="preserve">d. </w:t>
      </w:r>
      <w:r w:rsidR="00CF7F9D">
        <w:rPr>
          <w:b/>
          <w:bCs/>
          <w:iCs/>
          <w:color w:val="000000"/>
          <w:u w:val="single"/>
          <w:lang w:val="lt-LT" w:eastAsia="en-US"/>
        </w:rPr>
        <w:t>9</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6328B0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0BBB1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0914783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71554F5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70D1A9A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665440E"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65F09A56"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A5DB97F"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8A21853"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D8C042A"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5F889B31"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w:t>
      </w:r>
      <w:r w:rsidR="00C47C31">
        <w:rPr>
          <w:color w:val="000000"/>
          <w:lang w:val="lt-LT" w:eastAsia="en-US"/>
        </w:rPr>
        <w:t xml:space="preserve"> pirkimo daliai</w:t>
      </w:r>
      <w:r w:rsidR="00C818CD" w:rsidRPr="00C818CD">
        <w:rPr>
          <w:color w:val="000000"/>
          <w:lang w:val="lt-LT" w:eastAsia="en-US"/>
        </w:rPr>
        <w:t xml:space="preserve"> nurodytą Prekių kiekį/apimtį.</w:t>
      </w:r>
    </w:p>
    <w:p w14:paraId="16B6A223" w14:textId="7F8A16FE"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6B2A">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776CB7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36786C5" w14:textId="77777777" w:rsidR="00B757D3" w:rsidRPr="00B757D3" w:rsidRDefault="00B757D3" w:rsidP="00B757D3">
      <w:pPr>
        <w:ind w:firstLine="709"/>
        <w:jc w:val="both"/>
        <w:rPr>
          <w:lang w:val="lt-LT" w:eastAsia="en-US"/>
        </w:rPr>
      </w:pPr>
      <w:r w:rsidRPr="00B757D3">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55A9E970"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726D5E8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8D05002"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1A9A5D62"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2EFD275C"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40DBB516" w14:textId="77777777" w:rsidR="00B757D3" w:rsidRPr="009476FC" w:rsidRDefault="00B757D3" w:rsidP="009476FC">
      <w:pPr>
        <w:jc w:val="center"/>
        <w:rPr>
          <w:i/>
          <w:lang w:val="lt-LT" w:eastAsia="en-US"/>
        </w:rPr>
      </w:pPr>
      <w:bookmarkStart w:id="6" w:name="_Toc60525486"/>
      <w:r w:rsidRPr="00B757D3">
        <w:rPr>
          <w:b/>
          <w:lang w:val="lt-LT" w:eastAsia="en-US"/>
        </w:rPr>
        <w:t>6. PASIŪLYMŲ GALIOJIMO UŽTIKRINIMAS</w:t>
      </w:r>
      <w:bookmarkEnd w:id="6"/>
      <w:r w:rsidRPr="00B757D3">
        <w:rPr>
          <w:b/>
          <w:lang w:val="lt-LT" w:eastAsia="en-US"/>
        </w:rPr>
        <w:t xml:space="preserve"> </w:t>
      </w:r>
    </w:p>
    <w:p w14:paraId="47BEDD77"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042FB3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24AC56C8"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289FC6C"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2A55ADC"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C9B5011"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0D5B51C0"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035BD9B7"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w:t>
      </w:r>
      <w:r w:rsidRPr="00B757D3">
        <w:rPr>
          <w:bCs/>
          <w:iCs/>
          <w:lang w:val="lt-LT" w:eastAsia="en-US"/>
        </w:rPr>
        <w:lastRenderedPageBreak/>
        <w:t>pokyčiams, informacija apie atliktus pakeitimus siunčiama visiems prie pirkimo prisijungusiems tiekėjams ir paskelbiama prie pirkimo dokumentų.</w:t>
      </w:r>
    </w:p>
    <w:p w14:paraId="75BC0656" w14:textId="77777777" w:rsidR="006E11A5" w:rsidRDefault="006E11A5" w:rsidP="009476FC">
      <w:pPr>
        <w:tabs>
          <w:tab w:val="left" w:pos="567"/>
          <w:tab w:val="left" w:pos="1276"/>
        </w:tabs>
        <w:ind w:right="141"/>
        <w:jc w:val="center"/>
        <w:rPr>
          <w:b/>
          <w:lang w:val="lt-LT" w:eastAsia="en-US"/>
        </w:rPr>
      </w:pPr>
      <w:bookmarkStart w:id="7" w:name="_Toc60525487"/>
      <w:bookmarkStart w:id="8" w:name="_Toc47844933"/>
    </w:p>
    <w:p w14:paraId="494C0EAC"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05DBB906"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5955DB2B"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1" w:history="1">
        <w:r w:rsidRPr="00B757D3">
          <w:rPr>
            <w:color w:val="0000FF"/>
            <w:u w:val="single"/>
            <w:lang w:val="lt-LT" w:eastAsia="en-US"/>
          </w:rPr>
          <w:t>http://vpt.lrv.lt/lt/pasiulymu-sifravimas</w:t>
        </w:r>
      </w:hyperlink>
      <w:r w:rsidRPr="00B757D3">
        <w:rPr>
          <w:lang w:val="lt-LT" w:eastAsia="en-US"/>
        </w:rPr>
        <w:t>.</w:t>
      </w:r>
    </w:p>
    <w:p w14:paraId="4DC5DF1B"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0CEA85"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98DD6B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7"/>
      <w:bookmarkEnd w:id="8"/>
      <w:r w:rsidR="009476FC">
        <w:rPr>
          <w:b/>
          <w:lang w:val="lt-LT" w:eastAsia="en-US"/>
        </w:rPr>
        <w:t xml:space="preserve"> PROCEDŪRA</w:t>
      </w:r>
    </w:p>
    <w:p w14:paraId="51741C7A" w14:textId="2A29A8C8"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60794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492CD7">
        <w:rPr>
          <w:b/>
          <w:bCs/>
          <w:color w:val="000000"/>
          <w:lang w:val="lt-LT" w:eastAsia="en-US"/>
        </w:rPr>
        <w:t>2026-05-22</w:t>
      </w:r>
      <w:r w:rsidR="008D1D92">
        <w:rPr>
          <w:b/>
          <w:bCs/>
          <w:color w:val="000000"/>
          <w:lang w:val="lt-LT" w:eastAsia="en-US"/>
        </w:rPr>
        <w:t xml:space="preserve"> </w:t>
      </w:r>
      <w:r w:rsidR="00CF7F9D">
        <w:rPr>
          <w:b/>
          <w:bCs/>
          <w:color w:val="000000"/>
          <w:lang w:val="lt-LT" w:eastAsia="en-US"/>
        </w:rPr>
        <w:t>9</w:t>
      </w:r>
      <w:r w:rsidR="00F553AC">
        <w:rPr>
          <w:b/>
          <w:bCs/>
          <w:color w:val="000000"/>
          <w:lang w:val="lt-LT" w:eastAsia="en-US"/>
        </w:rPr>
        <w:t>.</w:t>
      </w:r>
      <w:r w:rsidR="002733B0">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492CD7">
        <w:rPr>
          <w:b/>
          <w:bCs/>
          <w:color w:val="000000"/>
          <w:lang w:val="lt-LT" w:eastAsia="en-US"/>
        </w:rPr>
        <w:t>2026-05-22</w:t>
      </w:r>
      <w:r w:rsidR="002733B0">
        <w:rPr>
          <w:b/>
          <w:bCs/>
          <w:color w:val="000000"/>
          <w:lang w:val="lt-LT" w:eastAsia="en-US"/>
        </w:rPr>
        <w:t xml:space="preserve"> </w:t>
      </w:r>
      <w:r w:rsidR="00CF7F9D">
        <w:rPr>
          <w:b/>
          <w:bCs/>
          <w:color w:val="000000"/>
          <w:lang w:val="lt-LT" w:eastAsia="en-US"/>
        </w:rPr>
        <w:t>9</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FF0CB1">
        <w:rPr>
          <w:b/>
          <w:iCs/>
          <w:u w:val="single"/>
          <w:lang w:val="lt-LT" w:eastAsia="en-US"/>
        </w:rPr>
        <w:t>2</w:t>
      </w:r>
      <w:r w:rsidR="00492CD7">
        <w:rPr>
          <w:b/>
          <w:iCs/>
          <w:u w:val="single"/>
          <w:lang w:val="lt-LT" w:eastAsia="en-US"/>
        </w:rPr>
        <w:t>6</w:t>
      </w:r>
      <w:r w:rsidRPr="00B757D3">
        <w:rPr>
          <w:b/>
          <w:iCs/>
          <w:u w:val="single"/>
          <w:lang w:val="lt-LT" w:eastAsia="en-US"/>
        </w:rPr>
        <w:t xml:space="preserve"> m. </w:t>
      </w:r>
      <w:r w:rsidR="00492CD7">
        <w:rPr>
          <w:b/>
          <w:iCs/>
          <w:u w:val="single"/>
          <w:lang w:val="lt-LT" w:eastAsia="en-US"/>
        </w:rPr>
        <w:t>gegužės 22</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CF7F9D">
        <w:rPr>
          <w:b/>
          <w:iCs/>
          <w:u w:val="single"/>
          <w:lang w:val="lt-LT" w:eastAsia="en-US"/>
        </w:rPr>
        <w:t>9</w:t>
      </w:r>
      <w:r w:rsidR="00F553AC">
        <w:rPr>
          <w:iCs/>
          <w:u w:val="single"/>
          <w:lang w:val="lt-LT" w:eastAsia="en-US"/>
        </w:rPr>
        <w:t>.</w:t>
      </w:r>
      <w:r w:rsidRPr="00B757D3">
        <w:rPr>
          <w:b/>
          <w:iCs/>
          <w:u w:val="single"/>
          <w:lang w:val="lt-LT" w:eastAsia="en-US"/>
        </w:rPr>
        <w:t xml:space="preserve">00 – </w:t>
      </w:r>
      <w:r w:rsidR="00CF7F9D">
        <w:rPr>
          <w:b/>
          <w:iCs/>
          <w:u w:val="single"/>
          <w:lang w:val="lt-LT" w:eastAsia="en-US"/>
        </w:rPr>
        <w:t>9</w:t>
      </w:r>
      <w:r w:rsidR="00F553AC">
        <w:rPr>
          <w:b/>
          <w:iCs/>
          <w:u w:val="single"/>
          <w:lang w:val="lt-LT" w:eastAsia="en-US"/>
        </w:rPr>
        <w:t>.</w:t>
      </w:r>
      <w:r w:rsidR="002733B0">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6E754C0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4F3D031"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8869B47"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1EFFC47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5520E29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w:t>
      </w:r>
      <w:r w:rsidRPr="00B757D3">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69A2BBFC"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2312A4A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D43D9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4F04E2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0965D33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2265541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24574E5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44655FF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001F199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4266D2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1137730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7458CD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238189F" w14:textId="77777777" w:rsidR="00B757D3" w:rsidRPr="009476FC" w:rsidRDefault="00B757D3" w:rsidP="009476FC">
      <w:pPr>
        <w:tabs>
          <w:tab w:val="left" w:pos="1418"/>
        </w:tabs>
        <w:ind w:firstLine="720"/>
        <w:jc w:val="center"/>
        <w:rPr>
          <w:b/>
          <w:lang w:val="lt-LT" w:eastAsia="en-US"/>
        </w:rPr>
      </w:pPr>
      <w:bookmarkStart w:id="9" w:name="_Toc60525490"/>
      <w:bookmarkStart w:id="10" w:name="_Toc47844936"/>
      <w:r w:rsidRPr="00B757D3">
        <w:rPr>
          <w:b/>
          <w:lang w:val="lt-LT" w:eastAsia="en-US"/>
        </w:rPr>
        <w:t>11. PASIŪLYMŲ VERTINIMAS</w:t>
      </w:r>
      <w:bookmarkEnd w:id="9"/>
      <w:bookmarkEnd w:id="10"/>
      <w:r w:rsidR="009476FC">
        <w:rPr>
          <w:b/>
          <w:lang w:val="lt-LT" w:eastAsia="en-US"/>
        </w:rPr>
        <w:t xml:space="preserve"> </w:t>
      </w:r>
    </w:p>
    <w:p w14:paraId="1D157EC7"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5CAD6B2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3F5000E"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690FCBBC"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w:t>
      </w:r>
      <w:r w:rsidRPr="00B757D3">
        <w:rPr>
          <w:lang w:val="lt-LT" w:eastAsia="en-US"/>
        </w:rPr>
        <w:lastRenderedPageBreak/>
        <w:t>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1E07E36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2FABED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71B548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29EFF3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38B13659"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017EC09D"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6AFF71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7A60B3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808F9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2B50BAE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31F88D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7BD14DC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27A2F6C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154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C6E05C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3E020D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1857F2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0F94D4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771643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2C26AED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0ED45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AF5AE3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29DAF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6C2CF5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A97FAC4"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637C0EB6"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94D5055"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160F9C2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FE664BF" w14:textId="77777777" w:rsidR="00B757D3" w:rsidRPr="00B757D3" w:rsidRDefault="00B757D3" w:rsidP="00B757D3">
      <w:pPr>
        <w:tabs>
          <w:tab w:val="left" w:pos="3960"/>
        </w:tabs>
        <w:jc w:val="center"/>
        <w:rPr>
          <w:b/>
          <w:lang w:val="lt-LT" w:eastAsia="en-US"/>
        </w:rPr>
      </w:pPr>
    </w:p>
    <w:p w14:paraId="74B3F8C2" w14:textId="77777777" w:rsidR="00B757D3" w:rsidRPr="00B757D3" w:rsidRDefault="00B757D3" w:rsidP="00B757D3">
      <w:pPr>
        <w:ind w:firstLine="540"/>
        <w:jc w:val="both"/>
        <w:rPr>
          <w:lang w:val="lt-LT" w:eastAsia="en-US"/>
        </w:rPr>
      </w:pPr>
    </w:p>
    <w:p w14:paraId="375B109B" w14:textId="77777777" w:rsidR="00B757D3" w:rsidRPr="00B757D3" w:rsidRDefault="00B757D3" w:rsidP="00B757D3">
      <w:pPr>
        <w:rPr>
          <w:sz w:val="20"/>
          <w:szCs w:val="20"/>
          <w:lang w:val="lt-LT" w:eastAsia="en-US"/>
        </w:rPr>
      </w:pPr>
    </w:p>
    <w:p w14:paraId="3B98D3F7"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1087369" w14:textId="77777777" w:rsidR="003927B9" w:rsidRDefault="004D6DDD" w:rsidP="004D6DDD">
      <w:pPr>
        <w:tabs>
          <w:tab w:val="left" w:pos="7520"/>
        </w:tabs>
        <w:rPr>
          <w:lang w:val="lt-LT"/>
        </w:rPr>
      </w:pPr>
      <w:r>
        <w:rPr>
          <w:lang w:val="lt-LT"/>
        </w:rPr>
        <w:tab/>
      </w:r>
    </w:p>
    <w:p w14:paraId="6C406453" w14:textId="77777777" w:rsidR="00A76DD6" w:rsidRDefault="00A76DD6" w:rsidP="00385482">
      <w:pPr>
        <w:rPr>
          <w:lang w:val="lt-LT"/>
        </w:rPr>
      </w:pPr>
    </w:p>
    <w:p w14:paraId="7D55B49E" w14:textId="77777777" w:rsidR="00A76DD6" w:rsidRDefault="00A76DD6" w:rsidP="00385482">
      <w:pPr>
        <w:rPr>
          <w:lang w:val="lt-LT"/>
        </w:rPr>
      </w:pPr>
    </w:p>
    <w:p w14:paraId="5BFF03F6" w14:textId="77777777" w:rsidR="00A76DD6" w:rsidRDefault="00A76DD6" w:rsidP="00385482">
      <w:pPr>
        <w:rPr>
          <w:lang w:val="lt-LT"/>
        </w:rPr>
      </w:pPr>
    </w:p>
    <w:p w14:paraId="6147EA3A" w14:textId="77777777" w:rsidR="00A76DD6" w:rsidRDefault="00A76DD6" w:rsidP="00385482">
      <w:pPr>
        <w:rPr>
          <w:lang w:val="lt-LT"/>
        </w:rPr>
      </w:pPr>
    </w:p>
    <w:p w14:paraId="1EF1A88F" w14:textId="77777777" w:rsidR="00A76DD6" w:rsidRDefault="00A76DD6" w:rsidP="00385482">
      <w:pPr>
        <w:rPr>
          <w:lang w:val="lt-LT"/>
        </w:rPr>
      </w:pPr>
    </w:p>
    <w:p w14:paraId="37DC4899" w14:textId="77777777" w:rsidR="00A76DD6" w:rsidRDefault="00A76DD6" w:rsidP="00385482">
      <w:pPr>
        <w:rPr>
          <w:lang w:val="lt-LT"/>
        </w:rPr>
      </w:pPr>
    </w:p>
    <w:p w14:paraId="18D9D679" w14:textId="77777777" w:rsidR="00A76DD6" w:rsidRDefault="00A76DD6" w:rsidP="00385482">
      <w:pPr>
        <w:rPr>
          <w:lang w:val="lt-LT"/>
        </w:rPr>
      </w:pPr>
    </w:p>
    <w:p w14:paraId="78059EF8" w14:textId="77777777" w:rsidR="00A76DD6" w:rsidRDefault="00A76DD6" w:rsidP="00385482">
      <w:pPr>
        <w:rPr>
          <w:lang w:val="lt-LT"/>
        </w:rPr>
      </w:pPr>
    </w:p>
    <w:p w14:paraId="0AB08715" w14:textId="77777777" w:rsidR="00AF15C0" w:rsidRDefault="00AF15C0" w:rsidP="00AF15C0">
      <w:pPr>
        <w:rPr>
          <w:lang w:val="lt-LT"/>
        </w:rPr>
      </w:pPr>
    </w:p>
    <w:p w14:paraId="313AF531" w14:textId="77777777" w:rsidR="00AE59CA" w:rsidRDefault="00AE59CA" w:rsidP="00AF15C0">
      <w:pPr>
        <w:rPr>
          <w:lang w:val="lt-LT"/>
        </w:rPr>
      </w:pPr>
    </w:p>
    <w:p w14:paraId="3DDD13FF" w14:textId="77777777" w:rsidR="00C6344C" w:rsidRDefault="00C6344C" w:rsidP="00AF15C0">
      <w:pPr>
        <w:rPr>
          <w:b/>
          <w:sz w:val="22"/>
          <w:szCs w:val="22"/>
          <w:lang w:val="lt-LT"/>
        </w:rPr>
      </w:pPr>
    </w:p>
    <w:p w14:paraId="6554E424" w14:textId="77777777" w:rsidR="006C1332" w:rsidRDefault="006C1332" w:rsidP="00CE0C88">
      <w:pPr>
        <w:jc w:val="right"/>
        <w:rPr>
          <w:sz w:val="22"/>
          <w:szCs w:val="22"/>
          <w:lang w:val="lt-LT"/>
        </w:rPr>
        <w:sectPr w:rsidR="006C1332" w:rsidSect="00E8201B">
          <w:footerReference w:type="default" r:id="rId12"/>
          <w:pgSz w:w="11906" w:h="16838"/>
          <w:pgMar w:top="1701" w:right="567" w:bottom="1134" w:left="1701" w:header="567" w:footer="567" w:gutter="0"/>
          <w:cols w:space="1296"/>
          <w:docGrid w:linePitch="360"/>
        </w:sectPr>
      </w:pPr>
    </w:p>
    <w:p w14:paraId="04C1365D"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034F35E0"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10D28CAC" w14:textId="19F719D2" w:rsidR="00787D50" w:rsidRPr="009476FC" w:rsidRDefault="00492CD7" w:rsidP="00787D50">
      <w:pPr>
        <w:jc w:val="center"/>
        <w:rPr>
          <w:b/>
          <w:color w:val="000000"/>
          <w:lang w:val="lt-LT" w:eastAsia="en-US"/>
        </w:rPr>
      </w:pPr>
      <w:r w:rsidRPr="00492CD7">
        <w:rPr>
          <w:b/>
          <w:color w:val="000000"/>
          <w:lang w:val="lt-LT" w:eastAsia="en-US"/>
        </w:rPr>
        <w:t>PEMANENTINI</w:t>
      </w:r>
      <w:r>
        <w:rPr>
          <w:b/>
          <w:color w:val="000000"/>
          <w:lang w:val="lt-LT" w:eastAsia="en-US"/>
        </w:rPr>
        <w:t>Ų</w:t>
      </w:r>
      <w:r w:rsidRPr="00492CD7">
        <w:rPr>
          <w:b/>
          <w:color w:val="000000"/>
          <w:lang w:val="lt-LT" w:eastAsia="en-US"/>
        </w:rPr>
        <w:t xml:space="preserve"> ŽYMEKLI</w:t>
      </w:r>
      <w:r>
        <w:rPr>
          <w:b/>
          <w:color w:val="000000"/>
          <w:lang w:val="lt-LT" w:eastAsia="en-US"/>
        </w:rPr>
        <w:t>Ų</w:t>
      </w:r>
      <w:r w:rsidRPr="00492CD7">
        <w:rPr>
          <w:b/>
          <w:color w:val="000000"/>
          <w:lang w:val="lt-LT" w:eastAsia="en-US"/>
        </w:rPr>
        <w:t xml:space="preserve"> </w:t>
      </w:r>
      <w:r w:rsidR="00CF7F9D" w:rsidRPr="00CF7F9D">
        <w:rPr>
          <w:b/>
          <w:color w:val="000000"/>
          <w:lang w:val="lt-LT" w:eastAsia="en-US"/>
        </w:rPr>
        <w:t>(KONSOLIDUOTAS PIRKIMAS)</w:t>
      </w:r>
      <w:r w:rsidR="00CF7F9D">
        <w:rPr>
          <w:b/>
          <w:color w:val="000000"/>
          <w:lang w:val="lt-LT" w:eastAsia="en-US"/>
        </w:rPr>
        <w:t xml:space="preserve"> </w:t>
      </w:r>
      <w:r w:rsidR="00787D50" w:rsidRPr="009476FC">
        <w:rPr>
          <w:b/>
          <w:color w:val="000000"/>
          <w:lang w:val="lt-LT" w:eastAsia="en-US"/>
        </w:rPr>
        <w:t xml:space="preserve">PIRKIMUI </w:t>
      </w:r>
    </w:p>
    <w:p w14:paraId="786B6219"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A9F5217"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5D1D23A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1EEB68F"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492CD7" w14:paraId="1158F9F1" w14:textId="77777777" w:rsidTr="00FB141C">
        <w:tc>
          <w:tcPr>
            <w:tcW w:w="4820" w:type="dxa"/>
            <w:vAlign w:val="center"/>
          </w:tcPr>
          <w:p w14:paraId="7DDE5873"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F41F13" w14:textId="77777777" w:rsidR="00787D50" w:rsidRPr="00787D50" w:rsidRDefault="00787D50" w:rsidP="00787D50">
            <w:pPr>
              <w:tabs>
                <w:tab w:val="left" w:pos="567"/>
                <w:tab w:val="left" w:pos="1276"/>
              </w:tabs>
              <w:ind w:right="142"/>
              <w:jc w:val="center"/>
              <w:rPr>
                <w:lang w:val="lt-LT" w:eastAsia="en-US"/>
              </w:rPr>
            </w:pPr>
          </w:p>
        </w:tc>
      </w:tr>
      <w:tr w:rsidR="00787D50" w:rsidRPr="00492CD7" w14:paraId="593203AA" w14:textId="77777777" w:rsidTr="00FB141C">
        <w:tc>
          <w:tcPr>
            <w:tcW w:w="4820" w:type="dxa"/>
            <w:vAlign w:val="center"/>
          </w:tcPr>
          <w:p w14:paraId="1D794475"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5043EEEE" w14:textId="77777777" w:rsidR="00787D50" w:rsidRPr="00787D50" w:rsidRDefault="00787D50" w:rsidP="00787D50">
            <w:pPr>
              <w:tabs>
                <w:tab w:val="left" w:pos="567"/>
                <w:tab w:val="left" w:pos="1276"/>
              </w:tabs>
              <w:ind w:right="142"/>
              <w:jc w:val="center"/>
              <w:rPr>
                <w:lang w:val="lt-LT" w:eastAsia="en-US"/>
              </w:rPr>
            </w:pPr>
          </w:p>
        </w:tc>
      </w:tr>
      <w:tr w:rsidR="00787D50" w:rsidRPr="00492CD7" w14:paraId="256D709A" w14:textId="77777777" w:rsidTr="00FB141C">
        <w:tc>
          <w:tcPr>
            <w:tcW w:w="4820" w:type="dxa"/>
            <w:vAlign w:val="center"/>
          </w:tcPr>
          <w:p w14:paraId="6EC37D7A"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5CB1A0AA" w14:textId="77777777" w:rsidR="00787D50" w:rsidRPr="00787D50" w:rsidRDefault="00787D50" w:rsidP="00787D50">
            <w:pPr>
              <w:tabs>
                <w:tab w:val="left" w:pos="567"/>
                <w:tab w:val="left" w:pos="1276"/>
              </w:tabs>
              <w:ind w:right="142"/>
              <w:jc w:val="center"/>
              <w:rPr>
                <w:lang w:val="lt-LT" w:eastAsia="en-US"/>
              </w:rPr>
            </w:pPr>
          </w:p>
        </w:tc>
      </w:tr>
      <w:tr w:rsidR="00787D50" w:rsidRPr="00492CD7" w14:paraId="02CE7D8F" w14:textId="77777777" w:rsidTr="00FB141C">
        <w:tc>
          <w:tcPr>
            <w:tcW w:w="4820" w:type="dxa"/>
            <w:vAlign w:val="center"/>
          </w:tcPr>
          <w:p w14:paraId="72858B6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842B96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FB0338" w14:textId="77777777" w:rsidTr="00FB141C">
        <w:tc>
          <w:tcPr>
            <w:tcW w:w="4820" w:type="dxa"/>
            <w:vAlign w:val="center"/>
          </w:tcPr>
          <w:p w14:paraId="46B376B8"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6DDE4B4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00D03A9" w14:textId="77777777" w:rsidTr="00FB141C">
        <w:tc>
          <w:tcPr>
            <w:tcW w:w="4820" w:type="dxa"/>
            <w:vAlign w:val="center"/>
          </w:tcPr>
          <w:p w14:paraId="4FB72AC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40F0C6F2"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F842837" w14:textId="77777777" w:rsidTr="00FB141C">
        <w:tc>
          <w:tcPr>
            <w:tcW w:w="4820" w:type="dxa"/>
            <w:vAlign w:val="center"/>
          </w:tcPr>
          <w:p w14:paraId="3E524AC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60A985D" w14:textId="77777777" w:rsidR="00787D50" w:rsidRPr="00787D50" w:rsidRDefault="00787D50" w:rsidP="00787D50">
            <w:pPr>
              <w:tabs>
                <w:tab w:val="left" w:pos="567"/>
                <w:tab w:val="left" w:pos="1276"/>
              </w:tabs>
              <w:ind w:right="142"/>
              <w:jc w:val="center"/>
              <w:rPr>
                <w:lang w:val="lt-LT" w:eastAsia="en-US"/>
              </w:rPr>
            </w:pPr>
          </w:p>
        </w:tc>
      </w:tr>
    </w:tbl>
    <w:p w14:paraId="5C078658" w14:textId="77777777" w:rsidR="00787D50" w:rsidRPr="00787D50" w:rsidRDefault="00787D50" w:rsidP="00787D50">
      <w:pPr>
        <w:tabs>
          <w:tab w:val="left" w:pos="567"/>
          <w:tab w:val="left" w:pos="1276"/>
        </w:tabs>
        <w:ind w:left="360" w:right="141"/>
        <w:rPr>
          <w:sz w:val="22"/>
          <w:szCs w:val="22"/>
          <w:lang w:val="lt-LT" w:eastAsia="en-US"/>
        </w:rPr>
      </w:pPr>
    </w:p>
    <w:p w14:paraId="27B9B8EF"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1AF86FEF"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7EAE5C3"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97D3DB0"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74B4463A"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053241A"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42F70F3D"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B106DDB"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5FD43A59" w14:textId="77777777" w:rsidTr="00FB141C">
        <w:tc>
          <w:tcPr>
            <w:tcW w:w="1418" w:type="dxa"/>
            <w:tcBorders>
              <w:top w:val="single" w:sz="4" w:space="0" w:color="auto"/>
              <w:left w:val="single" w:sz="4" w:space="0" w:color="auto"/>
              <w:bottom w:val="single" w:sz="4" w:space="0" w:color="auto"/>
              <w:right w:val="single" w:sz="4" w:space="0" w:color="auto"/>
            </w:tcBorders>
          </w:tcPr>
          <w:p w14:paraId="709CE67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E424815" w14:textId="77777777" w:rsidR="00787D50" w:rsidRPr="00787D50" w:rsidRDefault="00787D50" w:rsidP="00787D50">
            <w:pPr>
              <w:tabs>
                <w:tab w:val="left" w:pos="567"/>
                <w:tab w:val="left" w:pos="1276"/>
              </w:tabs>
              <w:ind w:right="141" w:firstLine="851"/>
              <w:jc w:val="both"/>
              <w:rPr>
                <w:lang w:val="lt-LT" w:eastAsia="en-US"/>
              </w:rPr>
            </w:pPr>
          </w:p>
        </w:tc>
      </w:tr>
    </w:tbl>
    <w:p w14:paraId="6BCF57AC"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0C635E8B"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5B2EB41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492CD7" w14:paraId="0C94823E"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29C0B08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6040E56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34ADDA1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1982E172" w14:textId="77777777" w:rsidTr="00FB141C">
        <w:tc>
          <w:tcPr>
            <w:tcW w:w="851" w:type="dxa"/>
            <w:tcBorders>
              <w:top w:val="single" w:sz="4" w:space="0" w:color="auto"/>
              <w:left w:val="single" w:sz="4" w:space="0" w:color="auto"/>
              <w:bottom w:val="single" w:sz="4" w:space="0" w:color="auto"/>
              <w:right w:val="single" w:sz="4" w:space="0" w:color="auto"/>
            </w:tcBorders>
          </w:tcPr>
          <w:p w14:paraId="38554ED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BBEE23A"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4F9AD87" w14:textId="77777777" w:rsidR="00787D50" w:rsidRPr="00787D50" w:rsidRDefault="00787D50" w:rsidP="00787D50">
            <w:pPr>
              <w:tabs>
                <w:tab w:val="left" w:pos="567"/>
                <w:tab w:val="left" w:pos="1276"/>
              </w:tabs>
              <w:ind w:right="141"/>
              <w:jc w:val="both"/>
              <w:rPr>
                <w:lang w:val="lt-LT" w:eastAsia="en-US"/>
              </w:rPr>
            </w:pPr>
          </w:p>
        </w:tc>
      </w:tr>
    </w:tbl>
    <w:p w14:paraId="4D0F9E3E"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B368377"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255E6F5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32E2CB1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41968481" w14:textId="77777777" w:rsidR="00EB1A39" w:rsidRDefault="00EB1A39" w:rsidP="00EB1A39">
      <w:pPr>
        <w:jc w:val="both"/>
        <w:rPr>
          <w:rFonts w:eastAsia="Lucida Sans Unicode"/>
          <w:kern w:val="2"/>
          <w:lang w:val="lt-LT" w:eastAsia="en-US"/>
        </w:rPr>
      </w:pPr>
    </w:p>
    <w:p w14:paraId="46661D75" w14:textId="77777777" w:rsidR="009476FC" w:rsidRDefault="009476FC" w:rsidP="00EB1A39">
      <w:pPr>
        <w:jc w:val="both"/>
        <w:rPr>
          <w:rFonts w:eastAsia="Lucida Sans Unicode"/>
          <w:kern w:val="2"/>
          <w:lang w:val="lt-LT" w:eastAsia="en-US"/>
        </w:rPr>
      </w:pPr>
    </w:p>
    <w:p w14:paraId="5684EE1D" w14:textId="77777777" w:rsidR="009476FC" w:rsidRDefault="009476FC" w:rsidP="00EB1A39">
      <w:pPr>
        <w:jc w:val="both"/>
        <w:rPr>
          <w:rFonts w:eastAsia="Lucida Sans Unicode"/>
          <w:kern w:val="2"/>
          <w:lang w:val="lt-LT" w:eastAsia="en-US"/>
        </w:rPr>
      </w:pPr>
    </w:p>
    <w:p w14:paraId="44AFBBDB" w14:textId="77777777" w:rsidR="00160060" w:rsidRPr="00EB1A39" w:rsidRDefault="00160060" w:rsidP="00EB1A39">
      <w:pPr>
        <w:jc w:val="both"/>
        <w:rPr>
          <w:color w:val="000000"/>
          <w:sz w:val="22"/>
          <w:szCs w:val="22"/>
          <w:lang w:val="lt-LT" w:eastAsia="en-US"/>
        </w:rPr>
      </w:pPr>
    </w:p>
    <w:p w14:paraId="24C69AED" w14:textId="77777777" w:rsidR="00A61C42" w:rsidRDefault="00A61C42" w:rsidP="00A14D2D">
      <w:pPr>
        <w:ind w:firstLine="720"/>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72322BD2"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9C7FA33"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W w:w="14175" w:type="dxa"/>
        <w:tblInd w:w="-5" w:type="dxa"/>
        <w:tblLayout w:type="fixed"/>
        <w:tblLook w:val="04A0" w:firstRow="1" w:lastRow="0" w:firstColumn="1" w:lastColumn="0" w:noHBand="0" w:noVBand="1"/>
      </w:tblPr>
      <w:tblGrid>
        <w:gridCol w:w="993"/>
        <w:gridCol w:w="6521"/>
        <w:gridCol w:w="709"/>
        <w:gridCol w:w="992"/>
        <w:gridCol w:w="1134"/>
        <w:gridCol w:w="3826"/>
      </w:tblGrid>
      <w:tr w:rsidR="00466CA8" w:rsidRPr="00466CA8" w14:paraId="58B38903" w14:textId="77777777" w:rsidTr="00BC52B2">
        <w:trPr>
          <w:cantSplit/>
          <w:trHeight w:val="159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03BC8040" w14:textId="77777777" w:rsidR="00466CA8" w:rsidRPr="00466CA8" w:rsidRDefault="00466CA8" w:rsidP="00BC52B2">
            <w:pPr>
              <w:rPr>
                <w:b/>
                <w:bCs/>
                <w:sz w:val="16"/>
                <w:szCs w:val="16"/>
                <w:lang w:val="lt-LT" w:eastAsia="lt-LT"/>
              </w:rPr>
            </w:pPr>
            <w:r w:rsidRPr="00466CA8">
              <w:rPr>
                <w:b/>
                <w:bCs/>
                <w:sz w:val="16"/>
                <w:szCs w:val="16"/>
                <w:lang w:val="lt-LT" w:eastAsia="lt-LT"/>
              </w:rPr>
              <w:t>Eil. Nr.</w:t>
            </w:r>
          </w:p>
        </w:tc>
        <w:tc>
          <w:tcPr>
            <w:tcW w:w="6521" w:type="dxa"/>
            <w:tcBorders>
              <w:top w:val="single" w:sz="4" w:space="0" w:color="auto"/>
              <w:left w:val="single" w:sz="4" w:space="0" w:color="auto"/>
              <w:bottom w:val="single" w:sz="4" w:space="0" w:color="auto"/>
              <w:right w:val="single" w:sz="4" w:space="0" w:color="auto"/>
            </w:tcBorders>
            <w:vAlign w:val="center"/>
            <w:hideMark/>
          </w:tcPr>
          <w:p w14:paraId="7190CCE5" w14:textId="77777777" w:rsidR="00466CA8" w:rsidRPr="00466CA8" w:rsidRDefault="00466CA8" w:rsidP="00BC52B2">
            <w:pPr>
              <w:jc w:val="center"/>
              <w:rPr>
                <w:b/>
                <w:bCs/>
                <w:color w:val="000000"/>
                <w:sz w:val="16"/>
                <w:szCs w:val="16"/>
                <w:lang w:val="lt-LT" w:eastAsia="lt-LT"/>
              </w:rPr>
            </w:pPr>
            <w:r w:rsidRPr="00466CA8">
              <w:rPr>
                <w:b/>
                <w:bCs/>
                <w:color w:val="000000"/>
                <w:sz w:val="16"/>
                <w:szCs w:val="16"/>
                <w:lang w:val="lt-LT" w:eastAsia="lt-LT"/>
              </w:rPr>
              <w:t>Prekės pavadinimas</w:t>
            </w:r>
          </w:p>
          <w:p w14:paraId="5B116F7E" w14:textId="77777777" w:rsidR="00466CA8" w:rsidRPr="00466CA8" w:rsidRDefault="00466CA8" w:rsidP="00BC52B2">
            <w:pPr>
              <w:ind w:left="113" w:right="113"/>
              <w:jc w:val="center"/>
              <w:rPr>
                <w:b/>
                <w:bCs/>
                <w:color w:val="000000"/>
                <w:sz w:val="16"/>
                <w:szCs w:val="16"/>
                <w:lang w:val="lt-LT" w:eastAsia="lt-LT"/>
              </w:rPr>
            </w:pPr>
            <w:r w:rsidRPr="00466CA8">
              <w:rPr>
                <w:b/>
                <w:bCs/>
                <w:color w:val="000000"/>
                <w:sz w:val="16"/>
                <w:szCs w:val="16"/>
                <w:lang w:val="lt-LT" w:eastAsia="lt-LT"/>
              </w:rPr>
              <w:t>Būtini reikalavimai (siūlyti prekes lygiavertes, ar ne blogesnių savybių)</w:t>
            </w:r>
          </w:p>
        </w:tc>
        <w:tc>
          <w:tcPr>
            <w:tcW w:w="709" w:type="dxa"/>
            <w:tcBorders>
              <w:top w:val="single" w:sz="4" w:space="0" w:color="auto"/>
              <w:left w:val="single" w:sz="4" w:space="0" w:color="auto"/>
              <w:bottom w:val="single" w:sz="4" w:space="0" w:color="auto"/>
              <w:right w:val="single" w:sz="4" w:space="0" w:color="auto"/>
            </w:tcBorders>
            <w:noWrap/>
            <w:textDirection w:val="btLr"/>
            <w:vAlign w:val="center"/>
            <w:hideMark/>
          </w:tcPr>
          <w:p w14:paraId="46EF09D1" w14:textId="77777777" w:rsidR="00466CA8" w:rsidRPr="00466CA8" w:rsidRDefault="00466CA8" w:rsidP="00BC52B2">
            <w:pPr>
              <w:ind w:left="113" w:right="113"/>
              <w:jc w:val="center"/>
              <w:rPr>
                <w:b/>
                <w:bCs/>
                <w:color w:val="000000"/>
                <w:sz w:val="16"/>
                <w:szCs w:val="16"/>
                <w:lang w:val="lt-LT" w:eastAsia="lt-LT"/>
              </w:rPr>
            </w:pPr>
            <w:r w:rsidRPr="00466CA8">
              <w:rPr>
                <w:b/>
                <w:bCs/>
                <w:color w:val="000000"/>
                <w:sz w:val="16"/>
                <w:szCs w:val="16"/>
                <w:lang w:val="lt-LT" w:eastAsia="lt-LT"/>
              </w:rPr>
              <w:t>Planuojamas pirkti maksimalus kiekis  mato vnt.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B5876FC" w14:textId="77777777" w:rsidR="00466CA8" w:rsidRPr="00466CA8" w:rsidRDefault="00466CA8" w:rsidP="00BC52B2">
            <w:pPr>
              <w:jc w:val="center"/>
              <w:rPr>
                <w:b/>
                <w:bCs/>
                <w:color w:val="000000"/>
                <w:sz w:val="16"/>
                <w:szCs w:val="16"/>
                <w:lang w:val="lt-LT" w:eastAsia="lt-LT"/>
              </w:rPr>
            </w:pPr>
            <w:r w:rsidRPr="00466CA8">
              <w:rPr>
                <w:b/>
                <w:bCs/>
                <w:color w:val="000000"/>
                <w:sz w:val="16"/>
                <w:szCs w:val="16"/>
                <w:lang w:val="lt-LT" w:eastAsia="lt-LT"/>
              </w:rPr>
              <w:t>1 vnt. kaina, Eur su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D97623" w14:textId="77777777" w:rsidR="00466CA8" w:rsidRPr="00466CA8" w:rsidRDefault="00466CA8" w:rsidP="00BC52B2">
            <w:pPr>
              <w:jc w:val="center"/>
              <w:rPr>
                <w:b/>
                <w:bCs/>
                <w:color w:val="000000"/>
                <w:sz w:val="16"/>
                <w:szCs w:val="16"/>
                <w:lang w:val="lt-LT" w:eastAsia="lt-LT"/>
              </w:rPr>
            </w:pPr>
            <w:r w:rsidRPr="00466CA8">
              <w:rPr>
                <w:b/>
                <w:bCs/>
                <w:color w:val="000000"/>
                <w:sz w:val="16"/>
                <w:szCs w:val="16"/>
                <w:lang w:val="lt-LT" w:eastAsia="lt-LT"/>
              </w:rPr>
              <w:t>Pasiūlymo  kaina (suma), Eur su PVM</w:t>
            </w:r>
          </w:p>
          <w:p w14:paraId="10961FB1" w14:textId="77777777" w:rsidR="00466CA8" w:rsidRPr="00466CA8" w:rsidRDefault="00466CA8" w:rsidP="00BC52B2">
            <w:pPr>
              <w:jc w:val="center"/>
              <w:rPr>
                <w:b/>
                <w:bCs/>
                <w:color w:val="000000"/>
                <w:sz w:val="16"/>
                <w:szCs w:val="16"/>
                <w:lang w:val="lt-LT" w:eastAsia="lt-LT"/>
              </w:rPr>
            </w:pPr>
            <w:r w:rsidRPr="00466CA8">
              <w:rPr>
                <w:b/>
                <w:bCs/>
                <w:color w:val="0070C0"/>
                <w:sz w:val="16"/>
                <w:szCs w:val="16"/>
                <w:lang w:val="lt-LT" w:eastAsia="lt-LT"/>
              </w:rPr>
              <w:t>SKAIČIAIS</w:t>
            </w:r>
          </w:p>
        </w:tc>
        <w:tc>
          <w:tcPr>
            <w:tcW w:w="3826" w:type="dxa"/>
            <w:tcBorders>
              <w:top w:val="single" w:sz="4" w:space="0" w:color="auto"/>
              <w:left w:val="single" w:sz="4" w:space="0" w:color="auto"/>
              <w:bottom w:val="single" w:sz="4" w:space="0" w:color="auto"/>
              <w:right w:val="single" w:sz="4" w:space="0" w:color="auto"/>
            </w:tcBorders>
            <w:vAlign w:val="center"/>
          </w:tcPr>
          <w:p w14:paraId="6A4A9041" w14:textId="77777777" w:rsidR="00466CA8" w:rsidRPr="00466CA8" w:rsidRDefault="00466CA8" w:rsidP="00BC52B2">
            <w:pPr>
              <w:suppressAutoHyphens/>
              <w:snapToGrid w:val="0"/>
              <w:jc w:val="center"/>
              <w:rPr>
                <w:b/>
                <w:sz w:val="16"/>
                <w:szCs w:val="16"/>
                <w:lang w:val="lt-LT"/>
              </w:rPr>
            </w:pPr>
            <w:r w:rsidRPr="00466CA8">
              <w:rPr>
                <w:b/>
                <w:sz w:val="16"/>
                <w:szCs w:val="16"/>
                <w:lang w:val="lt-LT"/>
              </w:rPr>
              <w:t>Siūlomų prekių pavadinimas (modelis), gamintojas, kilmės šalis</w:t>
            </w:r>
          </w:p>
          <w:p w14:paraId="498D0E57" w14:textId="77777777" w:rsidR="00466CA8" w:rsidRPr="00466CA8" w:rsidRDefault="00466CA8" w:rsidP="00BC52B2">
            <w:pPr>
              <w:suppressAutoHyphens/>
              <w:snapToGrid w:val="0"/>
              <w:jc w:val="center"/>
              <w:rPr>
                <w:b/>
                <w:sz w:val="16"/>
                <w:szCs w:val="16"/>
                <w:lang w:val="lt-LT"/>
              </w:rPr>
            </w:pPr>
          </w:p>
          <w:p w14:paraId="436BFBB1" w14:textId="77777777" w:rsidR="00466CA8" w:rsidRPr="00466CA8" w:rsidRDefault="00466CA8" w:rsidP="00BC52B2">
            <w:pPr>
              <w:snapToGrid w:val="0"/>
              <w:jc w:val="center"/>
              <w:rPr>
                <w:b/>
                <w:sz w:val="16"/>
                <w:szCs w:val="16"/>
                <w:lang w:val="lt-LT"/>
              </w:rPr>
            </w:pPr>
            <w:r w:rsidRPr="00466CA8">
              <w:rPr>
                <w:b/>
                <w:sz w:val="16"/>
                <w:szCs w:val="16"/>
                <w:lang w:val="lt-LT"/>
              </w:rPr>
              <w:t>Siūloma parametrų reikšmė</w:t>
            </w:r>
          </w:p>
          <w:p w14:paraId="20A39835" w14:textId="77777777" w:rsidR="00466CA8" w:rsidRPr="00466CA8" w:rsidRDefault="00466CA8" w:rsidP="00BC52B2">
            <w:pPr>
              <w:suppressAutoHyphens/>
              <w:snapToGrid w:val="0"/>
              <w:jc w:val="center"/>
              <w:rPr>
                <w:b/>
                <w:sz w:val="16"/>
                <w:szCs w:val="16"/>
                <w:lang w:val="lt-LT"/>
              </w:rPr>
            </w:pPr>
            <w:r w:rsidRPr="00466CA8">
              <w:rPr>
                <w:b/>
                <w:sz w:val="16"/>
                <w:szCs w:val="16"/>
                <w:lang w:val="lt-LT"/>
              </w:rPr>
              <w:t>atitikimas techninei specifikacijai, prekių</w:t>
            </w:r>
          </w:p>
          <w:p w14:paraId="3F12FA1A" w14:textId="77777777" w:rsidR="00466CA8" w:rsidRPr="00466CA8" w:rsidRDefault="00466CA8" w:rsidP="00BC52B2">
            <w:pPr>
              <w:suppressAutoHyphens/>
              <w:snapToGrid w:val="0"/>
              <w:jc w:val="center"/>
              <w:rPr>
                <w:b/>
                <w:sz w:val="16"/>
                <w:szCs w:val="16"/>
                <w:lang w:val="lt-LT"/>
              </w:rPr>
            </w:pPr>
            <w:r w:rsidRPr="00466CA8">
              <w:rPr>
                <w:b/>
                <w:sz w:val="16"/>
                <w:szCs w:val="16"/>
                <w:lang w:val="lt-LT"/>
              </w:rPr>
              <w:t>aprašymas, nuoroda į pridėtus dokumentus (etiketes, bukletus, katalogus ir t.t., aktyvias nuorodas į internetinius tinklalapius)</w:t>
            </w:r>
          </w:p>
          <w:p w14:paraId="561190E9" w14:textId="77777777" w:rsidR="00466CA8" w:rsidRPr="00466CA8" w:rsidRDefault="00466CA8" w:rsidP="00BC52B2">
            <w:pPr>
              <w:suppressAutoHyphens/>
              <w:snapToGrid w:val="0"/>
              <w:jc w:val="center"/>
              <w:rPr>
                <w:b/>
                <w:sz w:val="16"/>
                <w:szCs w:val="16"/>
                <w:lang w:val="lt-LT"/>
              </w:rPr>
            </w:pPr>
            <w:r w:rsidRPr="00466CA8">
              <w:rPr>
                <w:b/>
                <w:sz w:val="16"/>
                <w:szCs w:val="16"/>
                <w:lang w:val="lt-LT"/>
              </w:rPr>
              <w:t>PILDYTI PRIVALOMA</w:t>
            </w:r>
          </w:p>
          <w:p w14:paraId="7AF10FD6" w14:textId="77777777" w:rsidR="00466CA8" w:rsidRPr="00466CA8" w:rsidRDefault="00466CA8" w:rsidP="00BC52B2">
            <w:pPr>
              <w:suppressAutoHyphens/>
              <w:snapToGrid w:val="0"/>
              <w:jc w:val="center"/>
              <w:rPr>
                <w:b/>
                <w:sz w:val="16"/>
                <w:szCs w:val="16"/>
                <w:lang w:val="lt-LT"/>
              </w:rPr>
            </w:pPr>
          </w:p>
          <w:p w14:paraId="0CF972BE" w14:textId="77777777" w:rsidR="00466CA8" w:rsidRPr="00466CA8" w:rsidRDefault="00466CA8" w:rsidP="00BC52B2">
            <w:pPr>
              <w:suppressAutoHyphens/>
              <w:snapToGrid w:val="0"/>
              <w:jc w:val="center"/>
              <w:rPr>
                <w:b/>
                <w:sz w:val="16"/>
                <w:szCs w:val="16"/>
                <w:lang w:val="lt-LT"/>
              </w:rPr>
            </w:pPr>
            <w:r w:rsidRPr="00466CA8">
              <w:rPr>
                <w:b/>
                <w:sz w:val="16"/>
                <w:szCs w:val="16"/>
                <w:highlight w:val="green"/>
                <w:lang w:val="lt-LT"/>
              </w:rPr>
              <w:t xml:space="preserve">NEUŽPILDŽIUS TIKSLIŲ DUOMENŲ </w:t>
            </w:r>
            <w:r w:rsidRPr="00466CA8">
              <w:rPr>
                <w:b/>
                <w:sz w:val="16"/>
                <w:szCs w:val="16"/>
                <w:highlight w:val="green"/>
                <w:shd w:val="clear" w:color="auto" w:fill="92D050"/>
                <w:lang w:val="lt-LT"/>
              </w:rPr>
              <w:t xml:space="preserve">PARAMETRŲ </w:t>
            </w:r>
            <w:r w:rsidRPr="00466CA8">
              <w:rPr>
                <w:b/>
                <w:sz w:val="16"/>
                <w:szCs w:val="16"/>
                <w:highlight w:val="green"/>
                <w:lang w:val="lt-LT"/>
              </w:rPr>
              <w:t>PASIŪLYMAS BUS ATMESTAS AUTOMATIŠKAI</w:t>
            </w:r>
          </w:p>
        </w:tc>
      </w:tr>
      <w:tr w:rsidR="00466CA8" w:rsidRPr="00466CA8" w14:paraId="0BB8471F" w14:textId="77777777" w:rsidTr="00BC52B2">
        <w:trPr>
          <w:cantSplit/>
          <w:trHeight w:val="50"/>
        </w:trPr>
        <w:tc>
          <w:tcPr>
            <w:tcW w:w="993" w:type="dxa"/>
            <w:tcBorders>
              <w:top w:val="single" w:sz="4" w:space="0" w:color="auto"/>
              <w:left w:val="single" w:sz="4" w:space="0" w:color="auto"/>
              <w:bottom w:val="single" w:sz="4" w:space="0" w:color="auto"/>
              <w:right w:val="single" w:sz="4" w:space="0" w:color="auto"/>
            </w:tcBorders>
            <w:noWrap/>
            <w:vAlign w:val="center"/>
          </w:tcPr>
          <w:p w14:paraId="7A9C1572" w14:textId="77777777" w:rsidR="00466CA8" w:rsidRPr="00466CA8" w:rsidRDefault="00466CA8" w:rsidP="00BC52B2">
            <w:pPr>
              <w:jc w:val="center"/>
              <w:rPr>
                <w:b/>
                <w:bCs/>
                <w:sz w:val="16"/>
                <w:szCs w:val="16"/>
                <w:lang w:val="lt-LT" w:eastAsia="lt-LT"/>
              </w:rPr>
            </w:pPr>
            <w:r w:rsidRPr="00466CA8">
              <w:rPr>
                <w:b/>
                <w:bCs/>
                <w:sz w:val="16"/>
                <w:szCs w:val="16"/>
                <w:lang w:val="lt-LT" w:eastAsia="lt-LT"/>
              </w:rPr>
              <w:t>1</w:t>
            </w:r>
          </w:p>
        </w:tc>
        <w:tc>
          <w:tcPr>
            <w:tcW w:w="6521" w:type="dxa"/>
            <w:tcBorders>
              <w:top w:val="single" w:sz="4" w:space="0" w:color="auto"/>
              <w:left w:val="single" w:sz="4" w:space="0" w:color="auto"/>
              <w:bottom w:val="single" w:sz="4" w:space="0" w:color="auto"/>
              <w:right w:val="single" w:sz="4" w:space="0" w:color="auto"/>
            </w:tcBorders>
            <w:vAlign w:val="center"/>
          </w:tcPr>
          <w:p w14:paraId="50EFC30E" w14:textId="77777777" w:rsidR="00466CA8" w:rsidRPr="00466CA8" w:rsidRDefault="00466CA8" w:rsidP="00BC52B2">
            <w:pPr>
              <w:jc w:val="center"/>
              <w:rPr>
                <w:b/>
                <w:bCs/>
                <w:color w:val="000000"/>
                <w:sz w:val="16"/>
                <w:szCs w:val="16"/>
                <w:lang w:val="lt-LT" w:eastAsia="lt-LT"/>
              </w:rPr>
            </w:pPr>
            <w:r w:rsidRPr="00466CA8">
              <w:rPr>
                <w:b/>
                <w:bCs/>
                <w:color w:val="000000"/>
                <w:sz w:val="16"/>
                <w:szCs w:val="16"/>
                <w:lang w:val="lt-LT" w:eastAsia="lt-LT"/>
              </w:rPr>
              <w:t>2</w:t>
            </w:r>
          </w:p>
        </w:tc>
        <w:tc>
          <w:tcPr>
            <w:tcW w:w="709" w:type="dxa"/>
            <w:tcBorders>
              <w:top w:val="single" w:sz="4" w:space="0" w:color="auto"/>
              <w:left w:val="single" w:sz="4" w:space="0" w:color="auto"/>
              <w:bottom w:val="single" w:sz="4" w:space="0" w:color="auto"/>
              <w:right w:val="single" w:sz="4" w:space="0" w:color="auto"/>
            </w:tcBorders>
            <w:noWrap/>
            <w:vAlign w:val="center"/>
          </w:tcPr>
          <w:p w14:paraId="191AC7AE" w14:textId="77777777" w:rsidR="00466CA8" w:rsidRPr="00466CA8" w:rsidRDefault="00466CA8" w:rsidP="00BC52B2">
            <w:pPr>
              <w:jc w:val="center"/>
              <w:rPr>
                <w:b/>
                <w:bCs/>
                <w:color w:val="000000"/>
                <w:sz w:val="16"/>
                <w:szCs w:val="16"/>
                <w:lang w:val="lt-LT" w:eastAsia="lt-LT"/>
              </w:rPr>
            </w:pPr>
            <w:r w:rsidRPr="00466CA8">
              <w:rPr>
                <w:b/>
                <w:bCs/>
                <w:color w:val="000000"/>
                <w:sz w:val="16"/>
                <w:szCs w:val="16"/>
                <w:lang w:val="lt-LT" w:eastAsia="lt-LT"/>
              </w:rPr>
              <w:t>3</w:t>
            </w:r>
          </w:p>
        </w:tc>
        <w:tc>
          <w:tcPr>
            <w:tcW w:w="992" w:type="dxa"/>
            <w:tcBorders>
              <w:top w:val="single" w:sz="4" w:space="0" w:color="auto"/>
              <w:left w:val="single" w:sz="4" w:space="0" w:color="auto"/>
              <w:bottom w:val="single" w:sz="4" w:space="0" w:color="auto"/>
              <w:right w:val="single" w:sz="4" w:space="0" w:color="auto"/>
            </w:tcBorders>
            <w:noWrap/>
            <w:vAlign w:val="center"/>
          </w:tcPr>
          <w:p w14:paraId="336B1EA6" w14:textId="77777777" w:rsidR="00466CA8" w:rsidRPr="00466CA8" w:rsidRDefault="00466CA8" w:rsidP="00BC52B2">
            <w:pPr>
              <w:jc w:val="center"/>
              <w:rPr>
                <w:b/>
                <w:bCs/>
                <w:color w:val="000000"/>
                <w:sz w:val="16"/>
                <w:szCs w:val="16"/>
                <w:lang w:val="lt-LT" w:eastAsia="lt-LT"/>
              </w:rPr>
            </w:pPr>
            <w:r w:rsidRPr="00466CA8">
              <w:rPr>
                <w:b/>
                <w:bCs/>
                <w:color w:val="000000"/>
                <w:sz w:val="16"/>
                <w:szCs w:val="16"/>
                <w:lang w:val="lt-LT" w:eastAsia="lt-LT"/>
              </w:rPr>
              <w:t>4</w:t>
            </w:r>
          </w:p>
        </w:tc>
        <w:tc>
          <w:tcPr>
            <w:tcW w:w="1134" w:type="dxa"/>
            <w:tcBorders>
              <w:top w:val="single" w:sz="4" w:space="0" w:color="auto"/>
              <w:left w:val="single" w:sz="4" w:space="0" w:color="auto"/>
              <w:bottom w:val="single" w:sz="4" w:space="0" w:color="auto"/>
              <w:right w:val="single" w:sz="4" w:space="0" w:color="auto"/>
            </w:tcBorders>
            <w:vAlign w:val="center"/>
          </w:tcPr>
          <w:p w14:paraId="2F83A83D" w14:textId="77777777" w:rsidR="00466CA8" w:rsidRPr="00466CA8" w:rsidRDefault="00466CA8" w:rsidP="00BC52B2">
            <w:pPr>
              <w:jc w:val="center"/>
              <w:rPr>
                <w:b/>
                <w:bCs/>
                <w:sz w:val="16"/>
                <w:szCs w:val="16"/>
                <w:lang w:val="lt-LT"/>
              </w:rPr>
            </w:pPr>
            <w:r w:rsidRPr="00466CA8">
              <w:rPr>
                <w:b/>
                <w:bCs/>
                <w:color w:val="000000"/>
                <w:sz w:val="16"/>
                <w:szCs w:val="16"/>
                <w:lang w:val="lt-LT" w:eastAsia="lt-LT"/>
              </w:rPr>
              <w:t>5</w:t>
            </w:r>
          </w:p>
        </w:tc>
        <w:tc>
          <w:tcPr>
            <w:tcW w:w="3826" w:type="dxa"/>
            <w:tcBorders>
              <w:top w:val="single" w:sz="4" w:space="0" w:color="auto"/>
              <w:left w:val="single" w:sz="4" w:space="0" w:color="auto"/>
              <w:bottom w:val="single" w:sz="4" w:space="0" w:color="auto"/>
              <w:right w:val="single" w:sz="4" w:space="0" w:color="auto"/>
            </w:tcBorders>
            <w:vAlign w:val="center"/>
          </w:tcPr>
          <w:p w14:paraId="68D9EF25" w14:textId="77777777" w:rsidR="00466CA8" w:rsidRPr="00466CA8" w:rsidRDefault="00466CA8" w:rsidP="00BC52B2">
            <w:pPr>
              <w:pStyle w:val="Standard"/>
              <w:spacing w:after="0" w:line="240" w:lineRule="auto"/>
              <w:jc w:val="center"/>
              <w:rPr>
                <w:b/>
                <w:bCs/>
                <w:color w:val="000000" w:themeColor="text1"/>
                <w:sz w:val="16"/>
                <w:szCs w:val="16"/>
              </w:rPr>
            </w:pPr>
            <w:r w:rsidRPr="00466CA8">
              <w:rPr>
                <w:b/>
                <w:bCs/>
                <w:color w:val="000000" w:themeColor="text1"/>
                <w:sz w:val="16"/>
                <w:szCs w:val="16"/>
              </w:rPr>
              <w:t>6</w:t>
            </w:r>
          </w:p>
        </w:tc>
      </w:tr>
      <w:tr w:rsidR="00466CA8" w:rsidRPr="00466CA8" w14:paraId="4D1C9D27" w14:textId="77777777" w:rsidTr="00BC52B2">
        <w:trPr>
          <w:trHeight w:val="50"/>
        </w:trPr>
        <w:tc>
          <w:tcPr>
            <w:tcW w:w="14175" w:type="dxa"/>
            <w:gridSpan w:val="6"/>
            <w:tcBorders>
              <w:top w:val="single" w:sz="4" w:space="0" w:color="auto"/>
              <w:left w:val="single" w:sz="4" w:space="0" w:color="auto"/>
              <w:bottom w:val="single" w:sz="4" w:space="0" w:color="auto"/>
              <w:right w:val="single" w:sz="4" w:space="0" w:color="auto"/>
            </w:tcBorders>
            <w:shd w:val="clear" w:color="C0C0C0" w:fill="FFFFFF"/>
            <w:noWrap/>
            <w:vAlign w:val="center"/>
          </w:tcPr>
          <w:p w14:paraId="378D1A39" w14:textId="77777777" w:rsidR="00466CA8" w:rsidRPr="00466CA8" w:rsidRDefault="00466CA8" w:rsidP="00BC52B2">
            <w:pPr>
              <w:jc w:val="both"/>
              <w:rPr>
                <w:color w:val="0070C0"/>
                <w:sz w:val="20"/>
                <w:szCs w:val="20"/>
                <w:lang w:val="lt-LT"/>
              </w:rPr>
            </w:pPr>
            <w:r w:rsidRPr="00466CA8">
              <w:rPr>
                <w:sz w:val="20"/>
                <w:szCs w:val="20"/>
                <w:lang w:val="lt-LT"/>
              </w:rPr>
              <w:t xml:space="preserve">PASTABOS: </w:t>
            </w:r>
            <w:r w:rsidRPr="00466CA8">
              <w:rPr>
                <w:b/>
                <w:sz w:val="20"/>
                <w:szCs w:val="20"/>
                <w:u w:val="single"/>
                <w:lang w:val="lt-LT"/>
              </w:rPr>
              <w:t>Teikiant pasiūlymą pateikti prekių</w:t>
            </w:r>
            <w:r w:rsidRPr="00466CA8">
              <w:rPr>
                <w:sz w:val="20"/>
                <w:szCs w:val="20"/>
                <w:lang w:val="lt-LT"/>
              </w:rPr>
              <w:t xml:space="preserve"> </w:t>
            </w:r>
            <w:r w:rsidRPr="00466CA8">
              <w:rPr>
                <w:color w:val="0070C0"/>
                <w:sz w:val="20"/>
                <w:szCs w:val="20"/>
                <w:lang w:val="lt-LT"/>
              </w:rPr>
              <w:t>pavadinimą (modelį), gamintoją, kilmės šalį (nepateiktus šių duomenų pasiūlymas bus automatiškai atmestas neprašant papildyti). Duomenys turi sutapti tiek pateiktuose prikabintuose dokumentuose, tiek 6 stulpelyje įrašyta informacija.</w:t>
            </w:r>
          </w:p>
          <w:p w14:paraId="3B33CBC2" w14:textId="63A34E8F" w:rsidR="00466CA8" w:rsidRPr="00466CA8" w:rsidRDefault="00466CA8" w:rsidP="00BC52B2">
            <w:pPr>
              <w:jc w:val="both"/>
              <w:rPr>
                <w:b/>
                <w:sz w:val="22"/>
                <w:szCs w:val="22"/>
                <w:lang w:val="lt-LT" w:eastAsia="lt-LT"/>
              </w:rPr>
            </w:pPr>
            <w:r w:rsidRPr="00466CA8">
              <w:rPr>
                <w:b/>
                <w:color w:val="0070C0"/>
                <w:sz w:val="20"/>
                <w:szCs w:val="20"/>
                <w:u w:val="single"/>
                <w:lang w:val="lt-LT"/>
              </w:rPr>
              <w:t>Teikiant pasiūlymą pateikti prekių</w:t>
            </w:r>
            <w:r w:rsidRPr="00466CA8">
              <w:rPr>
                <w:color w:val="0070C0"/>
                <w:sz w:val="20"/>
                <w:szCs w:val="20"/>
                <w:lang w:val="lt-LT"/>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6 stulpelyje įrašyta informacija. Teikiant pasiūlymą </w:t>
            </w:r>
            <w:r w:rsidR="00B63309">
              <w:rPr>
                <w:color w:val="0070C0"/>
                <w:sz w:val="20"/>
                <w:szCs w:val="20"/>
                <w:lang w:val="lt-LT"/>
              </w:rPr>
              <w:t>6</w:t>
            </w:r>
            <w:r w:rsidRPr="00466CA8">
              <w:rPr>
                <w:color w:val="0070C0"/>
                <w:sz w:val="20"/>
                <w:szCs w:val="20"/>
                <w:lang w:val="lt-LT"/>
              </w:rPr>
              <w:t xml:space="preserve"> stulpelyje negali būti paliekami ženklai „</w:t>
            </w:r>
            <w:r w:rsidRPr="00466CA8">
              <w:rPr>
                <w:color w:val="0070C0"/>
                <w:sz w:val="20"/>
                <w:szCs w:val="20"/>
                <w:u w:val="single"/>
                <w:lang w:val="lt-LT"/>
              </w:rPr>
              <w:t>&gt;</w:t>
            </w:r>
            <w:r w:rsidRPr="00466CA8">
              <w:rPr>
                <w:color w:val="0070C0"/>
                <w:sz w:val="20"/>
                <w:szCs w:val="20"/>
                <w:lang w:val="lt-LT"/>
              </w:rPr>
              <w:t xml:space="preserve">, </w:t>
            </w:r>
            <w:r w:rsidRPr="00466CA8">
              <w:rPr>
                <w:color w:val="0070C0"/>
                <w:sz w:val="20"/>
                <w:szCs w:val="20"/>
                <w:u w:val="single"/>
                <w:lang w:val="lt-LT"/>
              </w:rPr>
              <w:t>&lt;</w:t>
            </w:r>
            <w:r w:rsidRPr="00466CA8">
              <w:rPr>
                <w:color w:val="0070C0"/>
                <w:sz w:val="20"/>
                <w:szCs w:val="20"/>
                <w:lang w:val="lt-LT"/>
              </w:rPr>
              <w:t>“, negali būti žodžių lygiavertis.</w:t>
            </w:r>
          </w:p>
        </w:tc>
      </w:tr>
      <w:tr w:rsidR="00466CA8" w:rsidRPr="00466CA8" w14:paraId="5D44A5AD" w14:textId="77777777" w:rsidTr="00BC52B2">
        <w:trPr>
          <w:trHeight w:val="50"/>
        </w:trPr>
        <w:tc>
          <w:tcPr>
            <w:tcW w:w="8223" w:type="dxa"/>
            <w:gridSpan w:val="3"/>
            <w:tcBorders>
              <w:top w:val="single" w:sz="4" w:space="0" w:color="auto"/>
              <w:left w:val="single" w:sz="4" w:space="0" w:color="auto"/>
              <w:bottom w:val="single" w:sz="4" w:space="0" w:color="auto"/>
              <w:right w:val="single" w:sz="4" w:space="0" w:color="auto"/>
            </w:tcBorders>
            <w:shd w:val="clear" w:color="C0C0C0" w:fill="FFFFFF"/>
            <w:noWrap/>
            <w:vAlign w:val="center"/>
          </w:tcPr>
          <w:p w14:paraId="5DC5CC8A" w14:textId="77777777" w:rsidR="00466CA8" w:rsidRPr="00466CA8" w:rsidRDefault="00466CA8" w:rsidP="00BC52B2">
            <w:pPr>
              <w:jc w:val="both"/>
              <w:rPr>
                <w:b/>
                <w:sz w:val="22"/>
                <w:szCs w:val="22"/>
                <w:lang w:val="lt-LT"/>
              </w:rPr>
            </w:pPr>
            <w:r w:rsidRPr="00466CA8">
              <w:rPr>
                <w:b/>
                <w:sz w:val="22"/>
                <w:szCs w:val="22"/>
                <w:lang w:val="lt-LT"/>
              </w:rPr>
              <w:t>VšĮ Jonavos ligoninės (prekių pirkimas bus vykdomas 12 (dvylika) mėnesių nuo sutarties sudarymo dienos):</w:t>
            </w:r>
          </w:p>
        </w:tc>
        <w:tc>
          <w:tcPr>
            <w:tcW w:w="992"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0844AF24" w14:textId="77777777" w:rsidR="00466CA8" w:rsidRPr="00466CA8" w:rsidRDefault="00466CA8" w:rsidP="00BC52B2">
            <w:pPr>
              <w:jc w:val="center"/>
              <w:rPr>
                <w:b/>
                <w:sz w:val="22"/>
                <w:szCs w:val="22"/>
                <w:lang w:val="lt-LT" w:eastAsia="lt-LT"/>
              </w:rPr>
            </w:pPr>
            <w:r w:rsidRPr="00466CA8">
              <w:rPr>
                <w:b/>
                <w:sz w:val="22"/>
                <w:szCs w:val="22"/>
                <w:lang w:val="lt-LT" w:eastAsia="lt-LT"/>
              </w:rPr>
              <w:t>x</w:t>
            </w:r>
          </w:p>
        </w:tc>
        <w:tc>
          <w:tcPr>
            <w:tcW w:w="1134"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4DFFA5DC" w14:textId="77777777" w:rsidR="00466CA8" w:rsidRPr="00466CA8" w:rsidRDefault="00466CA8" w:rsidP="00BC52B2">
            <w:pPr>
              <w:jc w:val="center"/>
              <w:rPr>
                <w:b/>
                <w:sz w:val="22"/>
                <w:szCs w:val="22"/>
                <w:lang w:val="lt-LT" w:eastAsia="lt-LT"/>
              </w:rPr>
            </w:pPr>
            <w:r w:rsidRPr="00466CA8">
              <w:rPr>
                <w:b/>
                <w:sz w:val="22"/>
                <w:szCs w:val="22"/>
                <w:lang w:val="lt-LT" w:eastAsia="lt-LT"/>
              </w:rPr>
              <w:t>x</w:t>
            </w:r>
          </w:p>
        </w:tc>
        <w:tc>
          <w:tcPr>
            <w:tcW w:w="3826" w:type="dxa"/>
            <w:tcBorders>
              <w:top w:val="single" w:sz="4" w:space="0" w:color="auto"/>
              <w:left w:val="single" w:sz="4" w:space="0" w:color="auto"/>
              <w:bottom w:val="single" w:sz="4" w:space="0" w:color="auto"/>
              <w:right w:val="single" w:sz="4" w:space="0" w:color="auto"/>
            </w:tcBorders>
            <w:shd w:val="clear" w:color="C0C0C0" w:fill="FFFFFF"/>
          </w:tcPr>
          <w:p w14:paraId="638AC216" w14:textId="77777777" w:rsidR="00466CA8" w:rsidRPr="00466CA8" w:rsidRDefault="00466CA8" w:rsidP="00BC52B2">
            <w:pPr>
              <w:jc w:val="center"/>
              <w:rPr>
                <w:b/>
                <w:sz w:val="22"/>
                <w:szCs w:val="22"/>
                <w:lang w:val="lt-LT" w:eastAsia="lt-LT"/>
              </w:rPr>
            </w:pPr>
            <w:r w:rsidRPr="00466CA8">
              <w:rPr>
                <w:b/>
                <w:sz w:val="22"/>
                <w:szCs w:val="22"/>
                <w:lang w:val="lt-LT" w:eastAsia="lt-LT"/>
              </w:rPr>
              <w:t>x</w:t>
            </w:r>
          </w:p>
        </w:tc>
      </w:tr>
      <w:tr w:rsidR="00466CA8" w:rsidRPr="00466CA8" w14:paraId="1606FC23" w14:textId="77777777" w:rsidTr="00BC52B2">
        <w:trPr>
          <w:trHeight w:val="50"/>
        </w:trPr>
        <w:tc>
          <w:tcPr>
            <w:tcW w:w="993"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2D94B5F7" w14:textId="77777777" w:rsidR="00466CA8" w:rsidRPr="00466CA8" w:rsidRDefault="00466CA8" w:rsidP="00BC52B2">
            <w:pPr>
              <w:rPr>
                <w:b/>
                <w:sz w:val="22"/>
                <w:szCs w:val="22"/>
                <w:lang w:val="lt-LT" w:eastAsia="lt-LT"/>
              </w:rPr>
            </w:pPr>
            <w:r w:rsidRPr="00466CA8">
              <w:rPr>
                <w:b/>
                <w:sz w:val="22"/>
                <w:szCs w:val="22"/>
                <w:lang w:val="lt-LT" w:eastAsia="lt-LT"/>
              </w:rPr>
              <w:t>1.</w:t>
            </w:r>
          </w:p>
        </w:tc>
        <w:tc>
          <w:tcPr>
            <w:tcW w:w="6521" w:type="dxa"/>
            <w:tcBorders>
              <w:top w:val="single" w:sz="4" w:space="0" w:color="auto"/>
              <w:left w:val="single" w:sz="4" w:space="0" w:color="auto"/>
              <w:bottom w:val="single" w:sz="4" w:space="0" w:color="auto"/>
              <w:right w:val="single" w:sz="4" w:space="0" w:color="auto"/>
            </w:tcBorders>
            <w:shd w:val="clear" w:color="C0C0C0" w:fill="FFFFFF"/>
            <w:vAlign w:val="center"/>
          </w:tcPr>
          <w:p w14:paraId="3D158F96" w14:textId="5B0DE819" w:rsidR="00466CA8" w:rsidRPr="00823FB8" w:rsidRDefault="00466CA8" w:rsidP="00BC52B2">
            <w:pPr>
              <w:rPr>
                <w:b/>
                <w:bCs/>
                <w:sz w:val="22"/>
                <w:szCs w:val="22"/>
                <w:lang w:val="lt-LT"/>
              </w:rPr>
            </w:pPr>
            <w:r w:rsidRPr="00823FB8">
              <w:rPr>
                <w:b/>
                <w:bCs/>
                <w:sz w:val="22"/>
                <w:szCs w:val="22"/>
                <w:lang w:val="lt-LT"/>
              </w:rPr>
              <w:t>Permanentinis žymeklis</w:t>
            </w:r>
          </w:p>
          <w:p w14:paraId="7F323293" w14:textId="77777777" w:rsidR="00466CA8" w:rsidRPr="00823FB8" w:rsidRDefault="00466CA8" w:rsidP="00BC52B2">
            <w:pPr>
              <w:rPr>
                <w:sz w:val="22"/>
                <w:szCs w:val="22"/>
                <w:lang w:val="lt-LT"/>
              </w:rPr>
            </w:pPr>
            <w:r w:rsidRPr="00823FB8">
              <w:rPr>
                <w:sz w:val="22"/>
                <w:szCs w:val="22"/>
                <w:lang w:val="lt-LT"/>
              </w:rPr>
              <w:t xml:space="preserve">Apvali galvutė, juodos spalvos, brėžio storis </w:t>
            </w:r>
            <w:r w:rsidRPr="00823FB8">
              <w:rPr>
                <w:b/>
                <w:bCs/>
                <w:sz w:val="22"/>
                <w:szCs w:val="22"/>
                <w:lang w:val="lt-LT"/>
              </w:rPr>
              <w:t>0,5-0,7 mm,</w:t>
            </w:r>
            <w:r w:rsidRPr="00823FB8">
              <w:rPr>
                <w:sz w:val="22"/>
                <w:szCs w:val="22"/>
                <w:lang w:val="lt-LT"/>
              </w:rPr>
              <w:t xml:space="preserve"> skirtas rašyti ant skaidrių (OHP), popieriaus, plastiko, stiklo, metalo ir t.t. </w:t>
            </w:r>
          </w:p>
          <w:p w14:paraId="43CB1D60" w14:textId="3DDF01A2" w:rsidR="00466CA8" w:rsidRPr="00823FB8" w:rsidRDefault="00466CA8" w:rsidP="00BC52B2">
            <w:pPr>
              <w:rPr>
                <w:color w:val="333333"/>
                <w:sz w:val="22"/>
                <w:szCs w:val="22"/>
                <w:shd w:val="clear" w:color="auto" w:fill="FAFAFA"/>
                <w:lang w:val="lt-LT"/>
              </w:rPr>
            </w:pPr>
            <w:r w:rsidRPr="00823FB8">
              <w:rPr>
                <w:noProof/>
                <w:sz w:val="22"/>
                <w:szCs w:val="22"/>
                <w:lang w:val="lt-LT"/>
              </w:rPr>
              <w:drawing>
                <wp:inline distT="0" distB="0" distL="0" distR="0" wp14:anchorId="0CA39E94" wp14:editId="7CDECFD0">
                  <wp:extent cx="493395" cy="115570"/>
                  <wp:effectExtent l="0" t="0" r="0" b="0"/>
                  <wp:docPr id="1359859547"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3395" cy="115570"/>
                          </a:xfrm>
                          <a:prstGeom prst="rect">
                            <a:avLst/>
                          </a:prstGeom>
                          <a:noFill/>
                          <a:ln>
                            <a:noFill/>
                          </a:ln>
                        </pic:spPr>
                      </pic:pic>
                    </a:graphicData>
                  </a:graphic>
                </wp:inline>
              </w:drawing>
            </w:r>
            <w:r w:rsidRPr="00823FB8">
              <w:rPr>
                <w:sz w:val="22"/>
                <w:szCs w:val="22"/>
                <w:lang w:val="lt-LT"/>
              </w:rPr>
              <w:t>arba lygiavertis</w:t>
            </w:r>
          </w:p>
        </w:tc>
        <w:tc>
          <w:tcPr>
            <w:tcW w:w="709"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6232BBF9" w14:textId="77777777" w:rsidR="00466CA8" w:rsidRPr="00466CA8" w:rsidRDefault="00466CA8" w:rsidP="00BC52B2">
            <w:pPr>
              <w:jc w:val="center"/>
              <w:rPr>
                <w:rFonts w:eastAsia="Lucida Sans Unicode"/>
                <w:color w:val="000000"/>
                <w:kern w:val="2"/>
                <w:sz w:val="22"/>
                <w:szCs w:val="22"/>
                <w:lang w:val="lt-LT" w:eastAsia="hi-IN" w:bidi="hi-IN"/>
              </w:rPr>
            </w:pPr>
            <w:r w:rsidRPr="00466CA8">
              <w:rPr>
                <w:rFonts w:eastAsia="Lucida Sans Unicode"/>
                <w:color w:val="000000"/>
                <w:kern w:val="2"/>
                <w:sz w:val="22"/>
                <w:szCs w:val="22"/>
                <w:lang w:val="lt-LT" w:eastAsia="hi-IN" w:bidi="hi-IN"/>
              </w:rPr>
              <w:t>300 vnt.</w:t>
            </w:r>
          </w:p>
        </w:tc>
        <w:tc>
          <w:tcPr>
            <w:tcW w:w="992"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4F621FF7" w14:textId="77777777" w:rsidR="00466CA8" w:rsidRPr="00466CA8" w:rsidRDefault="00466CA8" w:rsidP="00BC52B2">
            <w:pPr>
              <w:jc w:val="center"/>
              <w:rPr>
                <w:b/>
                <w:sz w:val="22"/>
                <w:szCs w:val="22"/>
                <w:lang w:val="lt-LT" w:eastAsia="lt-LT"/>
              </w:rPr>
            </w:pPr>
          </w:p>
        </w:tc>
        <w:tc>
          <w:tcPr>
            <w:tcW w:w="1134"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02711EC6" w14:textId="77777777" w:rsidR="00466CA8" w:rsidRPr="00466CA8" w:rsidRDefault="00466CA8" w:rsidP="00BC52B2">
            <w:pPr>
              <w:jc w:val="center"/>
              <w:rPr>
                <w:b/>
                <w:sz w:val="22"/>
                <w:szCs w:val="22"/>
                <w:lang w:val="lt-LT" w:eastAsia="lt-LT"/>
              </w:rPr>
            </w:pPr>
          </w:p>
        </w:tc>
        <w:tc>
          <w:tcPr>
            <w:tcW w:w="3826" w:type="dxa"/>
            <w:tcBorders>
              <w:top w:val="single" w:sz="4" w:space="0" w:color="auto"/>
              <w:left w:val="single" w:sz="4" w:space="0" w:color="auto"/>
              <w:bottom w:val="single" w:sz="4" w:space="0" w:color="auto"/>
              <w:right w:val="single" w:sz="4" w:space="0" w:color="auto"/>
            </w:tcBorders>
            <w:shd w:val="clear" w:color="C0C0C0" w:fill="FFFFFF"/>
            <w:vAlign w:val="center"/>
          </w:tcPr>
          <w:p w14:paraId="48B655D1" w14:textId="77777777" w:rsidR="00466CA8" w:rsidRPr="00466CA8" w:rsidRDefault="00466CA8" w:rsidP="00BC52B2">
            <w:pPr>
              <w:jc w:val="center"/>
              <w:rPr>
                <w:b/>
                <w:sz w:val="22"/>
                <w:szCs w:val="22"/>
                <w:lang w:val="lt-LT" w:eastAsia="lt-LT"/>
              </w:rPr>
            </w:pPr>
          </w:p>
        </w:tc>
      </w:tr>
      <w:tr w:rsidR="00466CA8" w:rsidRPr="00466CA8" w14:paraId="32090DC2" w14:textId="77777777" w:rsidTr="00BC52B2">
        <w:trPr>
          <w:trHeight w:val="50"/>
        </w:trPr>
        <w:tc>
          <w:tcPr>
            <w:tcW w:w="993"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25038097" w14:textId="77777777" w:rsidR="00466CA8" w:rsidRPr="00466CA8" w:rsidRDefault="00466CA8" w:rsidP="00BC52B2">
            <w:pPr>
              <w:rPr>
                <w:b/>
                <w:sz w:val="22"/>
                <w:szCs w:val="22"/>
                <w:lang w:val="lt-LT" w:eastAsia="lt-LT"/>
              </w:rPr>
            </w:pPr>
            <w:r w:rsidRPr="00466CA8">
              <w:rPr>
                <w:b/>
                <w:sz w:val="22"/>
                <w:szCs w:val="22"/>
                <w:lang w:val="lt-LT" w:eastAsia="lt-LT"/>
              </w:rPr>
              <w:t>2.</w:t>
            </w:r>
          </w:p>
        </w:tc>
        <w:tc>
          <w:tcPr>
            <w:tcW w:w="6521" w:type="dxa"/>
            <w:tcBorders>
              <w:top w:val="single" w:sz="4" w:space="0" w:color="auto"/>
              <w:left w:val="single" w:sz="4" w:space="0" w:color="auto"/>
              <w:bottom w:val="single" w:sz="4" w:space="0" w:color="auto"/>
              <w:right w:val="single" w:sz="4" w:space="0" w:color="auto"/>
            </w:tcBorders>
            <w:shd w:val="clear" w:color="C0C0C0" w:fill="FFFFFF"/>
            <w:vAlign w:val="center"/>
          </w:tcPr>
          <w:p w14:paraId="1268EB56" w14:textId="77777777" w:rsidR="00466CA8" w:rsidRPr="00466CA8" w:rsidRDefault="00466CA8" w:rsidP="00BC52B2">
            <w:pPr>
              <w:rPr>
                <w:b/>
                <w:bCs/>
                <w:sz w:val="22"/>
                <w:szCs w:val="22"/>
                <w:lang w:val="lt-LT"/>
              </w:rPr>
            </w:pPr>
            <w:r w:rsidRPr="00466CA8">
              <w:rPr>
                <w:b/>
                <w:bCs/>
                <w:sz w:val="22"/>
                <w:szCs w:val="22"/>
                <w:lang w:val="lt-LT"/>
              </w:rPr>
              <w:t>Permanentinis žymeklis</w:t>
            </w:r>
          </w:p>
          <w:p w14:paraId="5E190AD9" w14:textId="77777777" w:rsidR="00466CA8" w:rsidRPr="00466CA8" w:rsidRDefault="00466CA8" w:rsidP="00BC52B2">
            <w:pPr>
              <w:rPr>
                <w:sz w:val="22"/>
                <w:szCs w:val="22"/>
                <w:lang w:val="lt-LT"/>
              </w:rPr>
            </w:pPr>
            <w:r w:rsidRPr="00466CA8">
              <w:rPr>
                <w:sz w:val="22"/>
                <w:szCs w:val="22"/>
                <w:lang w:val="lt-LT"/>
              </w:rPr>
              <w:t xml:space="preserve">Apvali galvutė, juodos spalvos, brėžio storis </w:t>
            </w:r>
            <w:r w:rsidRPr="00466CA8">
              <w:rPr>
                <w:b/>
                <w:sz w:val="22"/>
                <w:szCs w:val="22"/>
                <w:lang w:val="lt-LT"/>
              </w:rPr>
              <w:t>1-3</w:t>
            </w:r>
            <w:r w:rsidRPr="00466CA8">
              <w:rPr>
                <w:sz w:val="22"/>
                <w:szCs w:val="22"/>
                <w:lang w:val="lt-LT"/>
              </w:rPr>
              <w:t xml:space="preserve"> </w:t>
            </w:r>
            <w:r w:rsidRPr="00466CA8">
              <w:rPr>
                <w:b/>
                <w:bCs/>
                <w:sz w:val="22"/>
                <w:szCs w:val="22"/>
                <w:lang w:val="lt-LT"/>
              </w:rPr>
              <w:t>mm,</w:t>
            </w:r>
            <w:r w:rsidRPr="00466CA8">
              <w:rPr>
                <w:sz w:val="22"/>
                <w:szCs w:val="22"/>
                <w:lang w:val="lt-LT"/>
              </w:rPr>
              <w:t xml:space="preserve"> skirtas rašyti ant skaidrių (OHP), popieriaus, plastiko, stiklo, metalo ir t.t. </w:t>
            </w:r>
          </w:p>
          <w:p w14:paraId="01C2010D" w14:textId="4BE6D044" w:rsidR="00466CA8" w:rsidRPr="00466CA8" w:rsidRDefault="00466CA8" w:rsidP="00BC52B2">
            <w:pPr>
              <w:rPr>
                <w:color w:val="333333"/>
                <w:sz w:val="22"/>
                <w:szCs w:val="22"/>
                <w:shd w:val="clear" w:color="auto" w:fill="FAFAFA"/>
                <w:lang w:val="lt-LT"/>
              </w:rPr>
            </w:pPr>
            <w:r w:rsidRPr="00466CA8">
              <w:rPr>
                <w:noProof/>
                <w:sz w:val="22"/>
                <w:szCs w:val="22"/>
                <w:lang w:val="lt-LT"/>
              </w:rPr>
              <w:drawing>
                <wp:inline distT="0" distB="0" distL="0" distR="0" wp14:anchorId="7C0757F2" wp14:editId="69C31A8F">
                  <wp:extent cx="493395" cy="115570"/>
                  <wp:effectExtent l="0" t="0" r="0" b="0"/>
                  <wp:docPr id="9311284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3395" cy="115570"/>
                          </a:xfrm>
                          <a:prstGeom prst="rect">
                            <a:avLst/>
                          </a:prstGeom>
                          <a:noFill/>
                          <a:ln>
                            <a:noFill/>
                          </a:ln>
                        </pic:spPr>
                      </pic:pic>
                    </a:graphicData>
                  </a:graphic>
                </wp:inline>
              </w:drawing>
            </w:r>
            <w:r w:rsidRPr="00466CA8">
              <w:rPr>
                <w:sz w:val="22"/>
                <w:szCs w:val="22"/>
                <w:lang w:val="lt-LT"/>
              </w:rPr>
              <w:t>arba lygiavertis</w:t>
            </w:r>
          </w:p>
        </w:tc>
        <w:tc>
          <w:tcPr>
            <w:tcW w:w="709"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0AAEF783" w14:textId="77777777" w:rsidR="00466CA8" w:rsidRPr="00466CA8" w:rsidRDefault="00466CA8" w:rsidP="00BC52B2">
            <w:pPr>
              <w:jc w:val="center"/>
              <w:rPr>
                <w:rFonts w:eastAsia="Lucida Sans Unicode"/>
                <w:color w:val="000000"/>
                <w:kern w:val="2"/>
                <w:sz w:val="22"/>
                <w:szCs w:val="22"/>
                <w:lang w:val="lt-LT" w:eastAsia="hi-IN" w:bidi="hi-IN"/>
              </w:rPr>
            </w:pPr>
            <w:r w:rsidRPr="00466CA8">
              <w:rPr>
                <w:rFonts w:eastAsia="Lucida Sans Unicode"/>
                <w:color w:val="000000"/>
                <w:kern w:val="2"/>
                <w:sz w:val="22"/>
                <w:szCs w:val="22"/>
                <w:lang w:val="lt-LT" w:eastAsia="hi-IN" w:bidi="hi-IN"/>
              </w:rPr>
              <w:t>300 vnt.</w:t>
            </w:r>
          </w:p>
        </w:tc>
        <w:tc>
          <w:tcPr>
            <w:tcW w:w="992"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755A2160" w14:textId="77777777" w:rsidR="00466CA8" w:rsidRPr="00466CA8" w:rsidRDefault="00466CA8" w:rsidP="00BC52B2">
            <w:pPr>
              <w:jc w:val="center"/>
              <w:rPr>
                <w:b/>
                <w:sz w:val="22"/>
                <w:szCs w:val="22"/>
                <w:lang w:val="lt-LT" w:eastAsia="lt-LT"/>
              </w:rPr>
            </w:pPr>
          </w:p>
        </w:tc>
        <w:tc>
          <w:tcPr>
            <w:tcW w:w="1134"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1DBF46F8" w14:textId="77777777" w:rsidR="00466CA8" w:rsidRPr="00466CA8" w:rsidRDefault="00466CA8" w:rsidP="00BC52B2">
            <w:pPr>
              <w:jc w:val="center"/>
              <w:rPr>
                <w:b/>
                <w:sz w:val="22"/>
                <w:szCs w:val="22"/>
                <w:lang w:val="lt-LT" w:eastAsia="lt-LT"/>
              </w:rPr>
            </w:pPr>
          </w:p>
        </w:tc>
        <w:tc>
          <w:tcPr>
            <w:tcW w:w="3826" w:type="dxa"/>
            <w:tcBorders>
              <w:top w:val="single" w:sz="4" w:space="0" w:color="auto"/>
              <w:left w:val="single" w:sz="4" w:space="0" w:color="auto"/>
              <w:bottom w:val="single" w:sz="4" w:space="0" w:color="auto"/>
              <w:right w:val="single" w:sz="4" w:space="0" w:color="auto"/>
            </w:tcBorders>
            <w:shd w:val="clear" w:color="C0C0C0" w:fill="FFFFFF"/>
            <w:vAlign w:val="center"/>
          </w:tcPr>
          <w:p w14:paraId="4E126066" w14:textId="77777777" w:rsidR="00466CA8" w:rsidRPr="00466CA8" w:rsidRDefault="00466CA8" w:rsidP="00BC52B2">
            <w:pPr>
              <w:jc w:val="center"/>
              <w:rPr>
                <w:b/>
                <w:sz w:val="22"/>
                <w:szCs w:val="22"/>
                <w:lang w:val="lt-LT" w:eastAsia="lt-LT"/>
              </w:rPr>
            </w:pPr>
          </w:p>
        </w:tc>
      </w:tr>
      <w:tr w:rsidR="00466CA8" w:rsidRPr="00466CA8" w14:paraId="0967B6E0" w14:textId="77777777" w:rsidTr="00BC52B2">
        <w:trPr>
          <w:trHeight w:val="50"/>
        </w:trPr>
        <w:tc>
          <w:tcPr>
            <w:tcW w:w="993"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2061AA1D" w14:textId="77777777" w:rsidR="00466CA8" w:rsidRPr="00466CA8" w:rsidRDefault="00466CA8" w:rsidP="00BC52B2">
            <w:pPr>
              <w:rPr>
                <w:b/>
                <w:sz w:val="22"/>
                <w:szCs w:val="22"/>
                <w:lang w:val="lt-LT" w:eastAsia="lt-LT"/>
              </w:rPr>
            </w:pPr>
            <w:r w:rsidRPr="00466CA8">
              <w:rPr>
                <w:b/>
                <w:sz w:val="22"/>
                <w:szCs w:val="22"/>
                <w:lang w:val="lt-LT" w:eastAsia="lt-LT"/>
              </w:rPr>
              <w:t>3.</w:t>
            </w:r>
          </w:p>
        </w:tc>
        <w:tc>
          <w:tcPr>
            <w:tcW w:w="6521" w:type="dxa"/>
            <w:tcBorders>
              <w:top w:val="single" w:sz="4" w:space="0" w:color="auto"/>
              <w:left w:val="single" w:sz="4" w:space="0" w:color="auto"/>
              <w:bottom w:val="single" w:sz="4" w:space="0" w:color="auto"/>
              <w:right w:val="single" w:sz="4" w:space="0" w:color="auto"/>
            </w:tcBorders>
            <w:shd w:val="clear" w:color="C0C0C0" w:fill="FFFFFF"/>
            <w:vAlign w:val="center"/>
          </w:tcPr>
          <w:p w14:paraId="5DC7DDD2" w14:textId="77777777" w:rsidR="00466CA8" w:rsidRPr="00466CA8" w:rsidRDefault="00466CA8" w:rsidP="00BC52B2">
            <w:pPr>
              <w:rPr>
                <w:b/>
                <w:color w:val="000000"/>
                <w:sz w:val="22"/>
                <w:szCs w:val="22"/>
                <w:lang w:val="lt-LT"/>
              </w:rPr>
            </w:pPr>
            <w:r w:rsidRPr="00466CA8">
              <w:rPr>
                <w:b/>
                <w:color w:val="000000"/>
                <w:sz w:val="22"/>
                <w:szCs w:val="22"/>
                <w:lang w:val="lt-LT"/>
              </w:rPr>
              <w:t>Markeris tekstilei</w:t>
            </w:r>
          </w:p>
          <w:p w14:paraId="57959F79" w14:textId="77777777" w:rsidR="00466CA8" w:rsidRPr="00466CA8" w:rsidRDefault="00466CA8" w:rsidP="00BC52B2">
            <w:pPr>
              <w:widowControl w:val="0"/>
              <w:suppressLineNumbers/>
              <w:tabs>
                <w:tab w:val="left" w:pos="289"/>
              </w:tabs>
              <w:suppressAutoHyphens/>
              <w:snapToGrid w:val="0"/>
              <w:spacing w:line="256" w:lineRule="auto"/>
              <w:jc w:val="both"/>
              <w:rPr>
                <w:color w:val="333333"/>
                <w:sz w:val="22"/>
                <w:szCs w:val="22"/>
                <w:shd w:val="clear" w:color="auto" w:fill="FAFAFA"/>
                <w:lang w:val="lt-LT"/>
              </w:rPr>
            </w:pPr>
            <w:r w:rsidRPr="00466CA8">
              <w:rPr>
                <w:bCs/>
                <w:color w:val="000000"/>
                <w:sz w:val="22"/>
                <w:szCs w:val="22"/>
                <w:lang w:val="lt-LT"/>
              </w:rPr>
              <w:t xml:space="preserve">Skirtas rašyti ant tekstilės gaminių, </w:t>
            </w:r>
            <w:r w:rsidRPr="00466CA8">
              <w:rPr>
                <w:sz w:val="22"/>
                <w:szCs w:val="22"/>
                <w:lang w:val="lt-LT"/>
              </w:rPr>
              <w:t>juodos spalvos</w:t>
            </w:r>
            <w:r w:rsidRPr="00466CA8">
              <w:rPr>
                <w:bCs/>
                <w:color w:val="000000"/>
                <w:sz w:val="22"/>
                <w:szCs w:val="22"/>
                <w:lang w:val="lt-LT"/>
              </w:rPr>
              <w:t>. Apvaliu galiuku. Brėžio storis 2-4 mm.</w:t>
            </w:r>
          </w:p>
        </w:tc>
        <w:tc>
          <w:tcPr>
            <w:tcW w:w="709"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2213CB29" w14:textId="77777777" w:rsidR="00466CA8" w:rsidRPr="00466CA8" w:rsidRDefault="00466CA8" w:rsidP="00BC52B2">
            <w:pPr>
              <w:jc w:val="center"/>
              <w:rPr>
                <w:rFonts w:eastAsia="Lucida Sans Unicode"/>
                <w:color w:val="000000"/>
                <w:kern w:val="2"/>
                <w:sz w:val="22"/>
                <w:szCs w:val="22"/>
                <w:lang w:val="lt-LT" w:eastAsia="hi-IN" w:bidi="hi-IN"/>
              </w:rPr>
            </w:pPr>
            <w:r w:rsidRPr="00466CA8">
              <w:rPr>
                <w:rFonts w:eastAsia="Lucida Sans Unicode"/>
                <w:color w:val="000000"/>
                <w:kern w:val="2"/>
                <w:sz w:val="22"/>
                <w:szCs w:val="22"/>
                <w:lang w:val="lt-LT" w:eastAsia="hi-IN" w:bidi="hi-IN"/>
              </w:rPr>
              <w:t>100 vnt.</w:t>
            </w:r>
          </w:p>
        </w:tc>
        <w:tc>
          <w:tcPr>
            <w:tcW w:w="992"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6C65B471" w14:textId="77777777" w:rsidR="00466CA8" w:rsidRPr="00466CA8" w:rsidRDefault="00466CA8" w:rsidP="00BC52B2">
            <w:pPr>
              <w:jc w:val="center"/>
              <w:rPr>
                <w:b/>
                <w:sz w:val="22"/>
                <w:szCs w:val="22"/>
                <w:lang w:val="lt-LT" w:eastAsia="lt-LT"/>
              </w:rPr>
            </w:pPr>
          </w:p>
        </w:tc>
        <w:tc>
          <w:tcPr>
            <w:tcW w:w="1134"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14C83702" w14:textId="77777777" w:rsidR="00466CA8" w:rsidRPr="00466CA8" w:rsidRDefault="00466CA8" w:rsidP="00BC52B2">
            <w:pPr>
              <w:jc w:val="center"/>
              <w:rPr>
                <w:b/>
                <w:sz w:val="22"/>
                <w:szCs w:val="22"/>
                <w:lang w:val="lt-LT" w:eastAsia="lt-LT"/>
              </w:rPr>
            </w:pPr>
          </w:p>
        </w:tc>
        <w:tc>
          <w:tcPr>
            <w:tcW w:w="3826" w:type="dxa"/>
            <w:tcBorders>
              <w:top w:val="single" w:sz="4" w:space="0" w:color="auto"/>
              <w:left w:val="single" w:sz="4" w:space="0" w:color="auto"/>
              <w:bottom w:val="single" w:sz="4" w:space="0" w:color="auto"/>
              <w:right w:val="single" w:sz="4" w:space="0" w:color="auto"/>
            </w:tcBorders>
            <w:shd w:val="clear" w:color="C0C0C0" w:fill="FFFFFF"/>
            <w:vAlign w:val="center"/>
          </w:tcPr>
          <w:p w14:paraId="5FF30730" w14:textId="77777777" w:rsidR="00466CA8" w:rsidRPr="00466CA8" w:rsidRDefault="00466CA8" w:rsidP="00BC52B2">
            <w:pPr>
              <w:jc w:val="center"/>
              <w:rPr>
                <w:b/>
                <w:sz w:val="22"/>
                <w:szCs w:val="22"/>
                <w:lang w:val="lt-LT" w:eastAsia="lt-LT"/>
              </w:rPr>
            </w:pPr>
          </w:p>
        </w:tc>
      </w:tr>
      <w:tr w:rsidR="00466CA8" w:rsidRPr="00466CA8" w14:paraId="7C85A921" w14:textId="77777777" w:rsidTr="00BC52B2">
        <w:trPr>
          <w:trHeight w:val="50"/>
        </w:trPr>
        <w:tc>
          <w:tcPr>
            <w:tcW w:w="993"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6ADF5B35" w14:textId="77777777" w:rsidR="00466CA8" w:rsidRPr="00466CA8" w:rsidRDefault="00466CA8" w:rsidP="00BC52B2">
            <w:pPr>
              <w:rPr>
                <w:b/>
                <w:sz w:val="22"/>
                <w:szCs w:val="22"/>
                <w:lang w:val="lt-LT" w:eastAsia="lt-LT"/>
              </w:rPr>
            </w:pPr>
            <w:r w:rsidRPr="00466CA8">
              <w:rPr>
                <w:b/>
                <w:sz w:val="22"/>
                <w:szCs w:val="22"/>
                <w:lang w:val="lt-LT" w:eastAsia="lt-LT"/>
              </w:rPr>
              <w:t>4.</w:t>
            </w:r>
          </w:p>
        </w:tc>
        <w:tc>
          <w:tcPr>
            <w:tcW w:w="6521" w:type="dxa"/>
            <w:tcBorders>
              <w:top w:val="single" w:sz="4" w:space="0" w:color="auto"/>
              <w:left w:val="single" w:sz="4" w:space="0" w:color="auto"/>
              <w:bottom w:val="single" w:sz="4" w:space="0" w:color="auto"/>
              <w:right w:val="single" w:sz="4" w:space="0" w:color="auto"/>
            </w:tcBorders>
            <w:shd w:val="clear" w:color="C0C0C0" w:fill="FFFFFF"/>
            <w:vAlign w:val="center"/>
          </w:tcPr>
          <w:p w14:paraId="15BAE410" w14:textId="77777777" w:rsidR="00466CA8" w:rsidRPr="00466CA8" w:rsidRDefault="00466CA8" w:rsidP="00BC52B2">
            <w:pPr>
              <w:rPr>
                <w:b/>
                <w:color w:val="000000"/>
                <w:sz w:val="22"/>
                <w:szCs w:val="22"/>
                <w:lang w:val="lt-LT"/>
              </w:rPr>
            </w:pPr>
            <w:r w:rsidRPr="00466CA8">
              <w:rPr>
                <w:b/>
                <w:color w:val="000000"/>
                <w:sz w:val="22"/>
                <w:szCs w:val="22"/>
                <w:lang w:val="lt-LT"/>
              </w:rPr>
              <w:t>Spalvotas teksto žymeklis</w:t>
            </w:r>
          </w:p>
          <w:p w14:paraId="3DCBEB31" w14:textId="77777777" w:rsidR="00466CA8" w:rsidRPr="00466CA8" w:rsidRDefault="00466CA8" w:rsidP="00BC52B2">
            <w:pPr>
              <w:widowControl w:val="0"/>
              <w:suppressLineNumbers/>
              <w:tabs>
                <w:tab w:val="left" w:pos="289"/>
              </w:tabs>
              <w:suppressAutoHyphens/>
              <w:snapToGrid w:val="0"/>
              <w:spacing w:line="256" w:lineRule="auto"/>
              <w:jc w:val="both"/>
              <w:rPr>
                <w:color w:val="333333"/>
                <w:sz w:val="22"/>
                <w:szCs w:val="22"/>
                <w:shd w:val="clear" w:color="auto" w:fill="FAFAFA"/>
                <w:lang w:val="lt-LT"/>
              </w:rPr>
            </w:pPr>
            <w:r w:rsidRPr="00466CA8">
              <w:rPr>
                <w:bCs/>
                <w:color w:val="000000"/>
                <w:sz w:val="22"/>
                <w:szCs w:val="22"/>
                <w:lang w:val="lt-LT"/>
              </w:rPr>
              <w:t>Kirsta galvutė. Pageidaujamos spalvos: geltona, žalia, rausva, oranžinė, mėlyna (gali būti rinkiniai).</w:t>
            </w:r>
          </w:p>
        </w:tc>
        <w:tc>
          <w:tcPr>
            <w:tcW w:w="709"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530A852D" w14:textId="77777777" w:rsidR="00466CA8" w:rsidRPr="00466CA8" w:rsidRDefault="00466CA8" w:rsidP="00BC52B2">
            <w:pPr>
              <w:jc w:val="center"/>
              <w:rPr>
                <w:rFonts w:eastAsia="Lucida Sans Unicode"/>
                <w:color w:val="000000"/>
                <w:kern w:val="2"/>
                <w:sz w:val="22"/>
                <w:szCs w:val="22"/>
                <w:lang w:val="lt-LT" w:eastAsia="hi-IN" w:bidi="hi-IN"/>
              </w:rPr>
            </w:pPr>
            <w:r w:rsidRPr="00466CA8">
              <w:rPr>
                <w:rFonts w:eastAsia="Lucida Sans Unicode"/>
                <w:color w:val="000000"/>
                <w:kern w:val="2"/>
                <w:sz w:val="22"/>
                <w:szCs w:val="22"/>
                <w:lang w:val="lt-LT" w:eastAsia="hi-IN" w:bidi="hi-IN"/>
              </w:rPr>
              <w:t>100 vnt.</w:t>
            </w:r>
          </w:p>
        </w:tc>
        <w:tc>
          <w:tcPr>
            <w:tcW w:w="992"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55A3E909" w14:textId="77777777" w:rsidR="00466CA8" w:rsidRPr="00466CA8" w:rsidRDefault="00466CA8" w:rsidP="00BC52B2">
            <w:pPr>
              <w:jc w:val="center"/>
              <w:rPr>
                <w:b/>
                <w:sz w:val="22"/>
                <w:szCs w:val="22"/>
                <w:lang w:val="lt-LT" w:eastAsia="lt-LT"/>
              </w:rPr>
            </w:pPr>
          </w:p>
        </w:tc>
        <w:tc>
          <w:tcPr>
            <w:tcW w:w="1134"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0C2FE85F" w14:textId="77777777" w:rsidR="00466CA8" w:rsidRPr="00466CA8" w:rsidRDefault="00466CA8" w:rsidP="00BC52B2">
            <w:pPr>
              <w:jc w:val="center"/>
              <w:rPr>
                <w:b/>
                <w:sz w:val="22"/>
                <w:szCs w:val="22"/>
                <w:lang w:val="lt-LT" w:eastAsia="lt-LT"/>
              </w:rPr>
            </w:pPr>
          </w:p>
        </w:tc>
        <w:tc>
          <w:tcPr>
            <w:tcW w:w="3826" w:type="dxa"/>
            <w:tcBorders>
              <w:top w:val="single" w:sz="4" w:space="0" w:color="auto"/>
              <w:left w:val="single" w:sz="4" w:space="0" w:color="auto"/>
              <w:bottom w:val="single" w:sz="4" w:space="0" w:color="auto"/>
              <w:right w:val="single" w:sz="4" w:space="0" w:color="auto"/>
            </w:tcBorders>
            <w:shd w:val="clear" w:color="C0C0C0" w:fill="FFFFFF"/>
            <w:vAlign w:val="center"/>
          </w:tcPr>
          <w:p w14:paraId="24F23FC8" w14:textId="77777777" w:rsidR="00466CA8" w:rsidRPr="00466CA8" w:rsidRDefault="00466CA8" w:rsidP="00BC52B2">
            <w:pPr>
              <w:jc w:val="center"/>
              <w:rPr>
                <w:b/>
                <w:sz w:val="22"/>
                <w:szCs w:val="22"/>
                <w:lang w:val="lt-LT" w:eastAsia="lt-LT"/>
              </w:rPr>
            </w:pPr>
          </w:p>
        </w:tc>
      </w:tr>
      <w:tr w:rsidR="00466CA8" w:rsidRPr="00466CA8" w14:paraId="157F2E64" w14:textId="77777777" w:rsidTr="00BC52B2">
        <w:trPr>
          <w:trHeight w:val="50"/>
        </w:trPr>
        <w:tc>
          <w:tcPr>
            <w:tcW w:w="9215" w:type="dxa"/>
            <w:gridSpan w:val="4"/>
            <w:tcBorders>
              <w:top w:val="single" w:sz="4" w:space="0" w:color="auto"/>
              <w:left w:val="single" w:sz="4" w:space="0" w:color="auto"/>
              <w:bottom w:val="single" w:sz="4" w:space="0" w:color="auto"/>
              <w:right w:val="single" w:sz="4" w:space="0" w:color="auto"/>
            </w:tcBorders>
            <w:shd w:val="clear" w:color="C0C0C0" w:fill="FFFFFF"/>
            <w:noWrap/>
            <w:vAlign w:val="center"/>
          </w:tcPr>
          <w:p w14:paraId="2EB65026" w14:textId="77777777" w:rsidR="00466CA8" w:rsidRPr="00466CA8" w:rsidRDefault="00466CA8" w:rsidP="00BC52B2">
            <w:pPr>
              <w:jc w:val="right"/>
              <w:rPr>
                <w:b/>
                <w:sz w:val="22"/>
                <w:szCs w:val="22"/>
                <w:lang w:val="lt-LT" w:eastAsia="lt-LT"/>
              </w:rPr>
            </w:pPr>
            <w:r w:rsidRPr="00466CA8">
              <w:rPr>
                <w:b/>
                <w:sz w:val="22"/>
                <w:szCs w:val="22"/>
                <w:lang w:val="lt-LT"/>
              </w:rPr>
              <w:t>VšĮ Jonavos ligoninės</w:t>
            </w:r>
            <w:r w:rsidRPr="00466CA8">
              <w:rPr>
                <w:b/>
                <w:color w:val="000000"/>
                <w:sz w:val="22"/>
                <w:szCs w:val="22"/>
                <w:lang w:val="lt-LT"/>
              </w:rPr>
              <w:t xml:space="preserve"> pasiūlymo kaina, Eur su PVM:</w:t>
            </w:r>
          </w:p>
        </w:tc>
        <w:tc>
          <w:tcPr>
            <w:tcW w:w="1134"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232D90B5" w14:textId="77777777" w:rsidR="00466CA8" w:rsidRPr="00466CA8" w:rsidRDefault="00466CA8" w:rsidP="00BC52B2">
            <w:pPr>
              <w:jc w:val="center"/>
              <w:rPr>
                <w:b/>
                <w:sz w:val="22"/>
                <w:szCs w:val="22"/>
                <w:lang w:val="lt-LT" w:eastAsia="lt-LT"/>
              </w:rPr>
            </w:pPr>
          </w:p>
        </w:tc>
        <w:tc>
          <w:tcPr>
            <w:tcW w:w="3826" w:type="dxa"/>
            <w:tcBorders>
              <w:top w:val="single" w:sz="4" w:space="0" w:color="auto"/>
              <w:left w:val="single" w:sz="4" w:space="0" w:color="auto"/>
              <w:bottom w:val="single" w:sz="4" w:space="0" w:color="auto"/>
              <w:right w:val="single" w:sz="4" w:space="0" w:color="auto"/>
            </w:tcBorders>
            <w:shd w:val="clear" w:color="C0C0C0" w:fill="FFFFFF"/>
            <w:vAlign w:val="center"/>
          </w:tcPr>
          <w:p w14:paraId="26152D7F" w14:textId="77777777" w:rsidR="00466CA8" w:rsidRPr="00466CA8" w:rsidRDefault="00466CA8" w:rsidP="00BC52B2">
            <w:pPr>
              <w:jc w:val="center"/>
              <w:rPr>
                <w:b/>
                <w:sz w:val="22"/>
                <w:szCs w:val="22"/>
                <w:lang w:val="lt-LT" w:eastAsia="lt-LT"/>
              </w:rPr>
            </w:pPr>
            <w:r w:rsidRPr="00466CA8">
              <w:rPr>
                <w:b/>
                <w:sz w:val="22"/>
                <w:szCs w:val="22"/>
                <w:lang w:val="lt-LT" w:eastAsia="lt-LT"/>
              </w:rPr>
              <w:t>x</w:t>
            </w:r>
          </w:p>
        </w:tc>
      </w:tr>
      <w:tr w:rsidR="00466CA8" w:rsidRPr="00466CA8" w14:paraId="40453E2B" w14:textId="77777777" w:rsidTr="00BC52B2">
        <w:trPr>
          <w:trHeight w:val="50"/>
        </w:trPr>
        <w:tc>
          <w:tcPr>
            <w:tcW w:w="8223" w:type="dxa"/>
            <w:gridSpan w:val="3"/>
            <w:tcBorders>
              <w:top w:val="single" w:sz="4" w:space="0" w:color="auto"/>
              <w:left w:val="single" w:sz="4" w:space="0" w:color="auto"/>
              <w:bottom w:val="single" w:sz="4" w:space="0" w:color="auto"/>
              <w:right w:val="single" w:sz="4" w:space="0" w:color="auto"/>
            </w:tcBorders>
            <w:shd w:val="clear" w:color="C0C0C0" w:fill="FFFFFF"/>
            <w:noWrap/>
            <w:vAlign w:val="center"/>
          </w:tcPr>
          <w:p w14:paraId="4B237038" w14:textId="7BAB5C81" w:rsidR="00466CA8" w:rsidRPr="00466CA8" w:rsidRDefault="00466CA8" w:rsidP="00BC52B2">
            <w:pPr>
              <w:rPr>
                <w:b/>
                <w:sz w:val="22"/>
                <w:szCs w:val="22"/>
                <w:lang w:val="lt-LT"/>
              </w:rPr>
            </w:pPr>
            <w:r w:rsidRPr="00466CA8">
              <w:rPr>
                <w:b/>
                <w:sz w:val="22"/>
                <w:szCs w:val="22"/>
                <w:lang w:val="lt-LT"/>
              </w:rPr>
              <w:t xml:space="preserve">VšĮ </w:t>
            </w:r>
            <w:r w:rsidRPr="00466CA8">
              <w:rPr>
                <w:b/>
                <w:bCs/>
                <w:iCs/>
                <w:sz w:val="22"/>
                <w:szCs w:val="22"/>
                <w:lang w:val="lt-LT"/>
              </w:rPr>
              <w:t xml:space="preserve">Jonavos pirminės sveikatos priežiūros centras </w:t>
            </w:r>
            <w:r w:rsidRPr="00466CA8">
              <w:rPr>
                <w:b/>
                <w:sz w:val="22"/>
                <w:szCs w:val="22"/>
                <w:lang w:val="lt-LT"/>
              </w:rPr>
              <w:t xml:space="preserve">(prekių pirkimas bus vykdomas </w:t>
            </w:r>
            <w:r w:rsidR="00C90B71">
              <w:rPr>
                <w:b/>
                <w:sz w:val="22"/>
                <w:szCs w:val="22"/>
                <w:lang w:val="lt-LT"/>
              </w:rPr>
              <w:t>12</w:t>
            </w:r>
            <w:r w:rsidRPr="00466CA8">
              <w:rPr>
                <w:b/>
                <w:sz w:val="22"/>
                <w:szCs w:val="22"/>
                <w:lang w:val="lt-LT"/>
              </w:rPr>
              <w:t xml:space="preserve"> (</w:t>
            </w:r>
            <w:r w:rsidR="00C90B71">
              <w:rPr>
                <w:b/>
                <w:sz w:val="22"/>
                <w:szCs w:val="22"/>
                <w:lang w:val="lt-LT"/>
              </w:rPr>
              <w:t>dvylika</w:t>
            </w:r>
            <w:r w:rsidRPr="00466CA8">
              <w:rPr>
                <w:b/>
                <w:sz w:val="22"/>
                <w:szCs w:val="22"/>
                <w:lang w:val="lt-LT"/>
              </w:rPr>
              <w:t>) mėnesi</w:t>
            </w:r>
            <w:r w:rsidR="00C90B71">
              <w:rPr>
                <w:b/>
                <w:sz w:val="22"/>
                <w:szCs w:val="22"/>
                <w:lang w:val="lt-LT"/>
              </w:rPr>
              <w:t>ų</w:t>
            </w:r>
            <w:r w:rsidRPr="00466CA8">
              <w:rPr>
                <w:b/>
                <w:sz w:val="22"/>
                <w:szCs w:val="22"/>
                <w:lang w:val="lt-LT"/>
              </w:rPr>
              <w:t xml:space="preserve"> nuo sutarties sudarymo dienos):</w:t>
            </w:r>
          </w:p>
        </w:tc>
        <w:tc>
          <w:tcPr>
            <w:tcW w:w="992"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2994EF88" w14:textId="77777777" w:rsidR="00466CA8" w:rsidRPr="00466CA8" w:rsidRDefault="00466CA8" w:rsidP="00BC52B2">
            <w:pPr>
              <w:jc w:val="center"/>
              <w:rPr>
                <w:b/>
                <w:sz w:val="22"/>
                <w:szCs w:val="22"/>
                <w:lang w:val="lt-LT" w:eastAsia="lt-LT"/>
              </w:rPr>
            </w:pPr>
            <w:r w:rsidRPr="00466CA8">
              <w:rPr>
                <w:b/>
                <w:sz w:val="22"/>
                <w:szCs w:val="22"/>
                <w:lang w:val="lt-LT" w:eastAsia="lt-LT"/>
              </w:rPr>
              <w:t>x</w:t>
            </w:r>
          </w:p>
        </w:tc>
        <w:tc>
          <w:tcPr>
            <w:tcW w:w="1134"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51B6106B" w14:textId="77777777" w:rsidR="00466CA8" w:rsidRPr="00466CA8" w:rsidRDefault="00466CA8" w:rsidP="00BC52B2">
            <w:pPr>
              <w:jc w:val="center"/>
              <w:rPr>
                <w:b/>
                <w:sz w:val="22"/>
                <w:szCs w:val="22"/>
                <w:lang w:val="lt-LT" w:eastAsia="lt-LT"/>
              </w:rPr>
            </w:pPr>
            <w:r w:rsidRPr="00466CA8">
              <w:rPr>
                <w:b/>
                <w:sz w:val="22"/>
                <w:szCs w:val="22"/>
                <w:lang w:val="lt-LT" w:eastAsia="lt-LT"/>
              </w:rPr>
              <w:t>x</w:t>
            </w:r>
          </w:p>
        </w:tc>
        <w:tc>
          <w:tcPr>
            <w:tcW w:w="3826" w:type="dxa"/>
            <w:tcBorders>
              <w:top w:val="single" w:sz="4" w:space="0" w:color="auto"/>
              <w:left w:val="single" w:sz="4" w:space="0" w:color="auto"/>
              <w:bottom w:val="single" w:sz="4" w:space="0" w:color="auto"/>
              <w:right w:val="single" w:sz="4" w:space="0" w:color="auto"/>
            </w:tcBorders>
            <w:shd w:val="clear" w:color="C0C0C0" w:fill="FFFFFF"/>
          </w:tcPr>
          <w:p w14:paraId="50A0B4CF" w14:textId="77777777" w:rsidR="00466CA8" w:rsidRPr="00466CA8" w:rsidRDefault="00466CA8" w:rsidP="00BC52B2">
            <w:pPr>
              <w:jc w:val="center"/>
              <w:rPr>
                <w:b/>
                <w:sz w:val="22"/>
                <w:szCs w:val="22"/>
                <w:lang w:val="lt-LT" w:eastAsia="lt-LT"/>
              </w:rPr>
            </w:pPr>
            <w:r w:rsidRPr="00466CA8">
              <w:rPr>
                <w:b/>
                <w:sz w:val="22"/>
                <w:szCs w:val="22"/>
                <w:lang w:val="lt-LT" w:eastAsia="lt-LT"/>
              </w:rPr>
              <w:t>x</w:t>
            </w:r>
          </w:p>
        </w:tc>
      </w:tr>
      <w:tr w:rsidR="00466CA8" w:rsidRPr="00466CA8" w14:paraId="77DD15A7" w14:textId="77777777" w:rsidTr="00BC52B2">
        <w:trPr>
          <w:trHeight w:val="50"/>
        </w:trPr>
        <w:tc>
          <w:tcPr>
            <w:tcW w:w="993"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3B6ED0B6" w14:textId="77777777" w:rsidR="00466CA8" w:rsidRPr="00466CA8" w:rsidRDefault="00466CA8" w:rsidP="00BC52B2">
            <w:pPr>
              <w:rPr>
                <w:b/>
                <w:sz w:val="22"/>
                <w:szCs w:val="22"/>
                <w:lang w:val="lt-LT" w:eastAsia="lt-LT"/>
              </w:rPr>
            </w:pPr>
            <w:r w:rsidRPr="00466CA8">
              <w:rPr>
                <w:b/>
                <w:sz w:val="22"/>
                <w:szCs w:val="22"/>
                <w:lang w:val="lt-LT" w:eastAsia="lt-LT"/>
              </w:rPr>
              <w:t>5.</w:t>
            </w:r>
          </w:p>
        </w:tc>
        <w:tc>
          <w:tcPr>
            <w:tcW w:w="6521" w:type="dxa"/>
            <w:tcBorders>
              <w:top w:val="single" w:sz="4" w:space="0" w:color="auto"/>
              <w:left w:val="single" w:sz="4" w:space="0" w:color="auto"/>
              <w:bottom w:val="single" w:sz="4" w:space="0" w:color="auto"/>
              <w:right w:val="single" w:sz="4" w:space="0" w:color="auto"/>
            </w:tcBorders>
            <w:shd w:val="clear" w:color="C0C0C0" w:fill="FFFFFF"/>
          </w:tcPr>
          <w:p w14:paraId="2549AED6" w14:textId="77777777" w:rsidR="00466CA8" w:rsidRPr="00466CA8" w:rsidRDefault="00466CA8" w:rsidP="00BC52B2">
            <w:pPr>
              <w:jc w:val="both"/>
              <w:rPr>
                <w:b/>
                <w:bCs/>
                <w:sz w:val="22"/>
                <w:szCs w:val="22"/>
                <w:lang w:val="lt-LT"/>
              </w:rPr>
            </w:pPr>
            <w:r w:rsidRPr="00466CA8">
              <w:rPr>
                <w:b/>
                <w:bCs/>
                <w:sz w:val="22"/>
                <w:szCs w:val="22"/>
                <w:lang w:val="lt-LT"/>
              </w:rPr>
              <w:t>Permanentinis žymeklis</w:t>
            </w:r>
          </w:p>
          <w:p w14:paraId="16C4FD9E" w14:textId="77777777" w:rsidR="00466CA8" w:rsidRPr="00466CA8" w:rsidRDefault="00466CA8" w:rsidP="00BC52B2">
            <w:pPr>
              <w:jc w:val="both"/>
              <w:rPr>
                <w:sz w:val="22"/>
                <w:szCs w:val="22"/>
                <w:lang w:val="lt-LT"/>
              </w:rPr>
            </w:pPr>
            <w:r w:rsidRPr="00466CA8">
              <w:rPr>
                <w:sz w:val="22"/>
                <w:szCs w:val="22"/>
                <w:lang w:val="lt-LT"/>
              </w:rPr>
              <w:lastRenderedPageBreak/>
              <w:t xml:space="preserve">Kūginė galvutė, juodos spalvos, brėžio storis </w:t>
            </w:r>
            <w:r w:rsidRPr="00466CA8">
              <w:rPr>
                <w:b/>
                <w:bCs/>
                <w:sz w:val="22"/>
                <w:szCs w:val="22"/>
                <w:lang w:val="lt-LT"/>
              </w:rPr>
              <w:t>0,4±0,1 mm,</w:t>
            </w:r>
            <w:r w:rsidRPr="00466CA8">
              <w:rPr>
                <w:sz w:val="22"/>
                <w:szCs w:val="22"/>
                <w:lang w:val="lt-LT"/>
              </w:rPr>
              <w:t xml:space="preserve"> skirtas rašyti ant skaidrių (OHP), popieriaus, plastiko, stiklo, metalo ir beveik visų kitų medžiagų. Neišdžiūsta paliktas atidarytas keletą dienų. Plastikinis korpusas. Atsparus vandeniui.</w:t>
            </w:r>
          </w:p>
          <w:p w14:paraId="1E4260E1" w14:textId="2E58CEB1" w:rsidR="00466CA8" w:rsidRPr="00466CA8" w:rsidRDefault="00466CA8" w:rsidP="00BC52B2">
            <w:pPr>
              <w:jc w:val="both"/>
              <w:rPr>
                <w:bCs/>
                <w:color w:val="000000"/>
                <w:sz w:val="22"/>
                <w:szCs w:val="22"/>
                <w:lang w:val="lt-LT"/>
              </w:rPr>
            </w:pPr>
            <w:r w:rsidRPr="00466CA8">
              <w:rPr>
                <w:noProof/>
                <w:sz w:val="22"/>
                <w:szCs w:val="22"/>
                <w:lang w:val="lt-LT"/>
              </w:rPr>
              <w:drawing>
                <wp:inline distT="0" distB="0" distL="0" distR="0" wp14:anchorId="40C5EA5B" wp14:editId="0F09104D">
                  <wp:extent cx="493395" cy="113665"/>
                  <wp:effectExtent l="0" t="0" r="0" b="0"/>
                  <wp:docPr id="161850718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3395" cy="113665"/>
                          </a:xfrm>
                          <a:prstGeom prst="rect">
                            <a:avLst/>
                          </a:prstGeom>
                          <a:noFill/>
                          <a:ln>
                            <a:noFill/>
                          </a:ln>
                        </pic:spPr>
                      </pic:pic>
                    </a:graphicData>
                  </a:graphic>
                </wp:inline>
              </w:drawing>
            </w:r>
            <w:r w:rsidRPr="00466CA8">
              <w:rPr>
                <w:sz w:val="22"/>
                <w:szCs w:val="22"/>
                <w:lang w:val="lt-LT"/>
              </w:rPr>
              <w:t>arba lygiavertis</w:t>
            </w:r>
          </w:p>
        </w:tc>
        <w:tc>
          <w:tcPr>
            <w:tcW w:w="709"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738B6057" w14:textId="0FE1D985" w:rsidR="00466CA8" w:rsidRPr="00466CA8" w:rsidRDefault="00823FB8" w:rsidP="00BC52B2">
            <w:pPr>
              <w:jc w:val="center"/>
              <w:rPr>
                <w:bCs/>
                <w:caps/>
                <w:sz w:val="22"/>
                <w:szCs w:val="22"/>
                <w:lang w:val="lt-LT"/>
              </w:rPr>
            </w:pPr>
            <w:r>
              <w:rPr>
                <w:color w:val="000000"/>
                <w:sz w:val="22"/>
                <w:szCs w:val="22"/>
                <w:lang w:val="lt-LT"/>
              </w:rPr>
              <w:lastRenderedPageBreak/>
              <w:t>400</w:t>
            </w:r>
            <w:r w:rsidR="00466CA8" w:rsidRPr="00466CA8">
              <w:rPr>
                <w:color w:val="000000"/>
                <w:sz w:val="22"/>
                <w:szCs w:val="22"/>
                <w:lang w:val="lt-LT"/>
              </w:rPr>
              <w:t xml:space="preserve"> </w:t>
            </w:r>
            <w:r w:rsidR="00466CA8" w:rsidRPr="00466CA8">
              <w:rPr>
                <w:color w:val="000000"/>
                <w:sz w:val="22"/>
                <w:szCs w:val="22"/>
                <w:lang w:val="lt-LT"/>
              </w:rPr>
              <w:lastRenderedPageBreak/>
              <w:t>vnt.</w:t>
            </w:r>
          </w:p>
        </w:tc>
        <w:tc>
          <w:tcPr>
            <w:tcW w:w="992" w:type="dxa"/>
            <w:tcBorders>
              <w:top w:val="single" w:sz="4" w:space="0" w:color="auto"/>
              <w:left w:val="single" w:sz="4" w:space="0" w:color="auto"/>
              <w:bottom w:val="single" w:sz="4" w:space="0" w:color="auto"/>
              <w:right w:val="single" w:sz="4" w:space="0" w:color="auto"/>
            </w:tcBorders>
            <w:shd w:val="clear" w:color="C0C0C0" w:fill="FFFFFF"/>
            <w:noWrap/>
          </w:tcPr>
          <w:p w14:paraId="44FBEA2F" w14:textId="77777777" w:rsidR="00466CA8" w:rsidRPr="00466CA8" w:rsidRDefault="00466CA8" w:rsidP="00BC52B2">
            <w:pPr>
              <w:jc w:val="right"/>
              <w:rPr>
                <w:bCs/>
                <w:sz w:val="22"/>
                <w:szCs w:val="22"/>
                <w:lang w:val="lt-LT"/>
              </w:rPr>
            </w:pPr>
          </w:p>
        </w:tc>
        <w:tc>
          <w:tcPr>
            <w:tcW w:w="1134"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0F53DB3A" w14:textId="77777777" w:rsidR="00466CA8" w:rsidRPr="00466CA8" w:rsidRDefault="00466CA8" w:rsidP="00BC52B2">
            <w:pPr>
              <w:jc w:val="center"/>
              <w:rPr>
                <w:b/>
                <w:sz w:val="22"/>
                <w:szCs w:val="22"/>
                <w:lang w:val="lt-LT" w:eastAsia="lt-LT"/>
              </w:rPr>
            </w:pPr>
          </w:p>
        </w:tc>
        <w:tc>
          <w:tcPr>
            <w:tcW w:w="3826" w:type="dxa"/>
            <w:tcBorders>
              <w:top w:val="single" w:sz="4" w:space="0" w:color="auto"/>
              <w:left w:val="single" w:sz="4" w:space="0" w:color="auto"/>
              <w:bottom w:val="single" w:sz="4" w:space="0" w:color="auto"/>
              <w:right w:val="single" w:sz="4" w:space="0" w:color="auto"/>
            </w:tcBorders>
            <w:shd w:val="clear" w:color="C0C0C0" w:fill="FFFFFF"/>
            <w:vAlign w:val="center"/>
          </w:tcPr>
          <w:p w14:paraId="1F0E04DB" w14:textId="77777777" w:rsidR="00466CA8" w:rsidRPr="00466CA8" w:rsidRDefault="00466CA8" w:rsidP="00BC52B2">
            <w:pPr>
              <w:jc w:val="center"/>
              <w:rPr>
                <w:b/>
                <w:sz w:val="22"/>
                <w:szCs w:val="22"/>
                <w:lang w:val="lt-LT" w:eastAsia="lt-LT"/>
              </w:rPr>
            </w:pPr>
          </w:p>
        </w:tc>
      </w:tr>
      <w:tr w:rsidR="00823FB8" w:rsidRPr="00466CA8" w14:paraId="3CA14265" w14:textId="77777777" w:rsidTr="00D0016F">
        <w:trPr>
          <w:trHeight w:val="50"/>
        </w:trPr>
        <w:tc>
          <w:tcPr>
            <w:tcW w:w="993"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7596FB84" w14:textId="602A6320" w:rsidR="00823FB8" w:rsidRPr="00466CA8" w:rsidRDefault="00823FB8" w:rsidP="00823FB8">
            <w:pPr>
              <w:rPr>
                <w:b/>
                <w:sz w:val="22"/>
                <w:szCs w:val="22"/>
                <w:lang w:val="lt-LT" w:eastAsia="lt-LT"/>
              </w:rPr>
            </w:pPr>
            <w:r w:rsidRPr="00466CA8">
              <w:rPr>
                <w:b/>
                <w:sz w:val="22"/>
                <w:szCs w:val="22"/>
                <w:lang w:val="lt-LT" w:eastAsia="lt-LT"/>
              </w:rPr>
              <w:t>6.</w:t>
            </w:r>
          </w:p>
        </w:tc>
        <w:tc>
          <w:tcPr>
            <w:tcW w:w="6521" w:type="dxa"/>
          </w:tcPr>
          <w:p w14:paraId="1D380489" w14:textId="77777777" w:rsidR="00823FB8" w:rsidRPr="00823FB8" w:rsidRDefault="00823FB8" w:rsidP="00823FB8">
            <w:pPr>
              <w:rPr>
                <w:b/>
                <w:bCs/>
                <w:sz w:val="22"/>
                <w:szCs w:val="22"/>
                <w:lang w:val="lt-LT"/>
              </w:rPr>
            </w:pPr>
            <w:r w:rsidRPr="00823FB8">
              <w:rPr>
                <w:b/>
                <w:bCs/>
                <w:sz w:val="22"/>
                <w:szCs w:val="22"/>
                <w:lang w:val="lt-LT"/>
              </w:rPr>
              <w:t>Permanentinis žymeklis</w:t>
            </w:r>
          </w:p>
          <w:p w14:paraId="0912C9BC" w14:textId="77777777" w:rsidR="00823FB8" w:rsidRPr="00133470" w:rsidRDefault="00823FB8" w:rsidP="00823FB8">
            <w:pPr>
              <w:rPr>
                <w:lang w:val="lt-LT"/>
              </w:rPr>
            </w:pPr>
            <w:r w:rsidRPr="00133470">
              <w:rPr>
                <w:sz w:val="22"/>
                <w:szCs w:val="22"/>
                <w:lang w:val="lt-LT"/>
              </w:rPr>
              <w:t xml:space="preserve">Kūginė galvutė, </w:t>
            </w:r>
            <w:r>
              <w:rPr>
                <w:sz w:val="22"/>
                <w:szCs w:val="22"/>
                <w:lang w:val="lt-LT"/>
              </w:rPr>
              <w:t>raudonos</w:t>
            </w:r>
            <w:r w:rsidRPr="00133470">
              <w:rPr>
                <w:sz w:val="22"/>
                <w:szCs w:val="22"/>
                <w:lang w:val="lt-LT"/>
              </w:rPr>
              <w:t xml:space="preserve"> spalvos, brėžio storis </w:t>
            </w:r>
            <w:r w:rsidRPr="00133470">
              <w:rPr>
                <w:b/>
                <w:bCs/>
                <w:sz w:val="22"/>
                <w:szCs w:val="22"/>
                <w:lang w:val="lt-LT"/>
              </w:rPr>
              <w:t>0,4±0,1 mm,</w:t>
            </w:r>
            <w:r w:rsidRPr="00133470">
              <w:rPr>
                <w:sz w:val="22"/>
                <w:szCs w:val="22"/>
                <w:lang w:val="lt-LT"/>
              </w:rPr>
              <w:t xml:space="preserve"> skirtas rašyti ant skaidrių (OHP), popieriaus, plastiko, stiklo, metalo ir beveik visų kitų medžiagų. Neišdžiūsta paliktas atidarytas keletą dienų. Plastikinis korpusas. Atsparus vandeniui.</w:t>
            </w:r>
          </w:p>
          <w:p w14:paraId="3C3BF25C" w14:textId="6CF51DCB" w:rsidR="00823FB8" w:rsidRPr="00466CA8" w:rsidRDefault="00823FB8" w:rsidP="00823FB8">
            <w:pPr>
              <w:jc w:val="both"/>
              <w:rPr>
                <w:b/>
                <w:bCs/>
                <w:sz w:val="22"/>
                <w:szCs w:val="22"/>
                <w:lang w:val="lt-LT"/>
              </w:rPr>
            </w:pPr>
            <w:r>
              <w:object w:dxaOrig="10425" w:dyaOrig="2775" w14:anchorId="315B78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53.55pt;height:14.4pt" o:ole="">
                  <v:imagedata r:id="rId15" o:title=""/>
                </v:shape>
                <o:OLEObject Type="Embed" ProgID="PBrush" ShapeID="_x0000_i1036" DrawAspect="Content" ObjectID="_1840617726" r:id="rId16"/>
              </w:object>
            </w:r>
            <w:r w:rsidRPr="00133470">
              <w:rPr>
                <w:sz w:val="22"/>
                <w:szCs w:val="22"/>
                <w:lang w:val="lt-LT"/>
              </w:rPr>
              <w:t>arba lygiavertis</w:t>
            </w:r>
          </w:p>
        </w:tc>
        <w:tc>
          <w:tcPr>
            <w:tcW w:w="709"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62CD938E" w14:textId="4DB17AE3" w:rsidR="00823FB8" w:rsidRDefault="00823FB8" w:rsidP="00823FB8">
            <w:pPr>
              <w:jc w:val="center"/>
              <w:rPr>
                <w:color w:val="000000"/>
                <w:sz w:val="22"/>
                <w:szCs w:val="22"/>
                <w:lang w:val="lt-LT"/>
              </w:rPr>
            </w:pPr>
            <w:r>
              <w:rPr>
                <w:color w:val="000000"/>
                <w:sz w:val="22"/>
                <w:szCs w:val="22"/>
                <w:lang w:val="lt-LT"/>
              </w:rPr>
              <w:t>100 vnt.</w:t>
            </w:r>
          </w:p>
        </w:tc>
        <w:tc>
          <w:tcPr>
            <w:tcW w:w="992" w:type="dxa"/>
            <w:tcBorders>
              <w:top w:val="single" w:sz="4" w:space="0" w:color="auto"/>
              <w:left w:val="single" w:sz="4" w:space="0" w:color="auto"/>
              <w:bottom w:val="single" w:sz="4" w:space="0" w:color="auto"/>
              <w:right w:val="single" w:sz="4" w:space="0" w:color="auto"/>
            </w:tcBorders>
            <w:shd w:val="clear" w:color="C0C0C0" w:fill="FFFFFF"/>
            <w:noWrap/>
          </w:tcPr>
          <w:p w14:paraId="03A28A27" w14:textId="77777777" w:rsidR="00823FB8" w:rsidRPr="00466CA8" w:rsidRDefault="00823FB8" w:rsidP="00823FB8">
            <w:pPr>
              <w:jc w:val="right"/>
              <w:rPr>
                <w:bCs/>
                <w:sz w:val="22"/>
                <w:szCs w:val="22"/>
                <w:lang w:val="lt-LT"/>
              </w:rPr>
            </w:pPr>
          </w:p>
        </w:tc>
        <w:tc>
          <w:tcPr>
            <w:tcW w:w="1134"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0D9AAC4C" w14:textId="77777777" w:rsidR="00823FB8" w:rsidRPr="00466CA8" w:rsidRDefault="00823FB8" w:rsidP="00823FB8">
            <w:pPr>
              <w:jc w:val="center"/>
              <w:rPr>
                <w:b/>
                <w:sz w:val="22"/>
                <w:szCs w:val="22"/>
                <w:lang w:val="lt-LT" w:eastAsia="lt-LT"/>
              </w:rPr>
            </w:pPr>
          </w:p>
        </w:tc>
        <w:tc>
          <w:tcPr>
            <w:tcW w:w="3826" w:type="dxa"/>
            <w:tcBorders>
              <w:top w:val="single" w:sz="4" w:space="0" w:color="auto"/>
              <w:left w:val="single" w:sz="4" w:space="0" w:color="auto"/>
              <w:bottom w:val="single" w:sz="4" w:space="0" w:color="auto"/>
              <w:right w:val="single" w:sz="4" w:space="0" w:color="auto"/>
            </w:tcBorders>
            <w:shd w:val="clear" w:color="C0C0C0" w:fill="FFFFFF"/>
            <w:vAlign w:val="center"/>
          </w:tcPr>
          <w:p w14:paraId="01D0A6F2" w14:textId="77777777" w:rsidR="00823FB8" w:rsidRPr="00466CA8" w:rsidRDefault="00823FB8" w:rsidP="00823FB8">
            <w:pPr>
              <w:jc w:val="center"/>
              <w:rPr>
                <w:b/>
                <w:sz w:val="22"/>
                <w:szCs w:val="22"/>
                <w:lang w:val="lt-LT" w:eastAsia="lt-LT"/>
              </w:rPr>
            </w:pPr>
          </w:p>
        </w:tc>
      </w:tr>
      <w:tr w:rsidR="00823FB8" w:rsidRPr="00466CA8" w14:paraId="104924C4" w14:textId="77777777" w:rsidTr="00BC52B2">
        <w:trPr>
          <w:trHeight w:val="50"/>
        </w:trPr>
        <w:tc>
          <w:tcPr>
            <w:tcW w:w="993"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7794AE89" w14:textId="5529B903" w:rsidR="00823FB8" w:rsidRPr="00466CA8" w:rsidRDefault="00823FB8" w:rsidP="00823FB8">
            <w:pPr>
              <w:rPr>
                <w:b/>
                <w:sz w:val="22"/>
                <w:szCs w:val="22"/>
                <w:lang w:val="lt-LT" w:eastAsia="lt-LT"/>
              </w:rPr>
            </w:pPr>
            <w:r w:rsidRPr="00466CA8">
              <w:rPr>
                <w:b/>
                <w:sz w:val="22"/>
                <w:szCs w:val="22"/>
                <w:lang w:val="lt-LT" w:eastAsia="lt-LT"/>
              </w:rPr>
              <w:t>7.</w:t>
            </w:r>
          </w:p>
        </w:tc>
        <w:tc>
          <w:tcPr>
            <w:tcW w:w="6521" w:type="dxa"/>
            <w:tcBorders>
              <w:top w:val="single" w:sz="4" w:space="0" w:color="auto"/>
              <w:left w:val="single" w:sz="4" w:space="0" w:color="auto"/>
              <w:bottom w:val="single" w:sz="4" w:space="0" w:color="auto"/>
              <w:right w:val="single" w:sz="4" w:space="0" w:color="auto"/>
            </w:tcBorders>
            <w:shd w:val="clear" w:color="C0C0C0" w:fill="FFFFFF"/>
          </w:tcPr>
          <w:p w14:paraId="1DF8BC2D" w14:textId="77777777" w:rsidR="00823FB8" w:rsidRPr="00466CA8" w:rsidRDefault="00823FB8" w:rsidP="00823FB8">
            <w:pPr>
              <w:jc w:val="both"/>
              <w:rPr>
                <w:b/>
                <w:bCs/>
                <w:sz w:val="22"/>
                <w:szCs w:val="22"/>
                <w:lang w:val="lt-LT"/>
              </w:rPr>
            </w:pPr>
            <w:r w:rsidRPr="00466CA8">
              <w:rPr>
                <w:b/>
                <w:bCs/>
                <w:sz w:val="22"/>
                <w:szCs w:val="22"/>
                <w:lang w:val="lt-LT"/>
              </w:rPr>
              <w:t>Permanentinis žymeklis</w:t>
            </w:r>
          </w:p>
          <w:p w14:paraId="6A57CE4E" w14:textId="77777777" w:rsidR="00823FB8" w:rsidRPr="00466CA8" w:rsidRDefault="00823FB8" w:rsidP="00823FB8">
            <w:pPr>
              <w:jc w:val="both"/>
              <w:rPr>
                <w:sz w:val="22"/>
                <w:szCs w:val="22"/>
                <w:lang w:val="lt-LT"/>
              </w:rPr>
            </w:pPr>
            <w:r w:rsidRPr="00466CA8">
              <w:rPr>
                <w:sz w:val="22"/>
                <w:szCs w:val="22"/>
                <w:lang w:val="lt-LT"/>
              </w:rPr>
              <w:t xml:space="preserve">Apvali galvutė, baltos spalvos, brėžio storis </w:t>
            </w:r>
            <w:r w:rsidRPr="00466CA8">
              <w:rPr>
                <w:b/>
                <w:bCs/>
                <w:sz w:val="22"/>
                <w:szCs w:val="22"/>
                <w:lang w:val="lt-LT"/>
              </w:rPr>
              <w:t>3,9±0,1 mm,</w:t>
            </w:r>
            <w:r w:rsidRPr="00466CA8">
              <w:rPr>
                <w:sz w:val="22"/>
                <w:szCs w:val="22"/>
                <w:lang w:val="lt-LT"/>
              </w:rPr>
              <w:t xml:space="preserve"> skirtas rašyti ant plastiko, stiklo, plastmasės, metalo, gumos. Atsparus vandeniui.</w:t>
            </w:r>
          </w:p>
        </w:tc>
        <w:tc>
          <w:tcPr>
            <w:tcW w:w="709"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45927CDF" w14:textId="1DDA6C76" w:rsidR="00823FB8" w:rsidRPr="00466CA8" w:rsidRDefault="00823FB8" w:rsidP="00823FB8">
            <w:pPr>
              <w:jc w:val="center"/>
              <w:rPr>
                <w:bCs/>
                <w:caps/>
                <w:sz w:val="22"/>
                <w:szCs w:val="22"/>
                <w:lang w:val="lt-LT"/>
              </w:rPr>
            </w:pPr>
            <w:r>
              <w:rPr>
                <w:color w:val="000000"/>
                <w:sz w:val="22"/>
                <w:szCs w:val="22"/>
                <w:lang w:val="lt-LT"/>
              </w:rPr>
              <w:t>20</w:t>
            </w:r>
            <w:r w:rsidRPr="00466CA8">
              <w:rPr>
                <w:color w:val="000000"/>
                <w:sz w:val="22"/>
                <w:szCs w:val="22"/>
                <w:lang w:val="lt-LT"/>
              </w:rPr>
              <w:t xml:space="preserve"> vnt.</w:t>
            </w:r>
          </w:p>
        </w:tc>
        <w:tc>
          <w:tcPr>
            <w:tcW w:w="992" w:type="dxa"/>
            <w:tcBorders>
              <w:top w:val="single" w:sz="4" w:space="0" w:color="auto"/>
              <w:left w:val="single" w:sz="4" w:space="0" w:color="auto"/>
              <w:bottom w:val="single" w:sz="4" w:space="0" w:color="auto"/>
              <w:right w:val="single" w:sz="4" w:space="0" w:color="auto"/>
            </w:tcBorders>
            <w:shd w:val="clear" w:color="C0C0C0" w:fill="FFFFFF"/>
            <w:noWrap/>
          </w:tcPr>
          <w:p w14:paraId="1FCD5E7D" w14:textId="77777777" w:rsidR="00823FB8" w:rsidRPr="00466CA8" w:rsidRDefault="00823FB8" w:rsidP="00823FB8">
            <w:pPr>
              <w:jc w:val="right"/>
              <w:rPr>
                <w:bCs/>
                <w:sz w:val="22"/>
                <w:szCs w:val="22"/>
                <w:lang w:val="lt-LT"/>
              </w:rPr>
            </w:pPr>
          </w:p>
        </w:tc>
        <w:tc>
          <w:tcPr>
            <w:tcW w:w="1134"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24AEB555" w14:textId="77777777" w:rsidR="00823FB8" w:rsidRPr="00466CA8" w:rsidRDefault="00823FB8" w:rsidP="00823FB8">
            <w:pPr>
              <w:jc w:val="center"/>
              <w:rPr>
                <w:b/>
                <w:sz w:val="22"/>
                <w:szCs w:val="22"/>
                <w:lang w:val="lt-LT" w:eastAsia="lt-LT"/>
              </w:rPr>
            </w:pPr>
          </w:p>
        </w:tc>
        <w:tc>
          <w:tcPr>
            <w:tcW w:w="3826" w:type="dxa"/>
            <w:tcBorders>
              <w:top w:val="single" w:sz="4" w:space="0" w:color="auto"/>
              <w:left w:val="single" w:sz="4" w:space="0" w:color="auto"/>
              <w:bottom w:val="single" w:sz="4" w:space="0" w:color="auto"/>
              <w:right w:val="single" w:sz="4" w:space="0" w:color="auto"/>
            </w:tcBorders>
            <w:shd w:val="clear" w:color="C0C0C0" w:fill="FFFFFF"/>
            <w:vAlign w:val="center"/>
          </w:tcPr>
          <w:p w14:paraId="5D6F4223" w14:textId="77777777" w:rsidR="00823FB8" w:rsidRPr="00466CA8" w:rsidRDefault="00823FB8" w:rsidP="00823FB8">
            <w:pPr>
              <w:jc w:val="center"/>
              <w:rPr>
                <w:b/>
                <w:sz w:val="22"/>
                <w:szCs w:val="22"/>
                <w:lang w:val="lt-LT" w:eastAsia="lt-LT"/>
              </w:rPr>
            </w:pPr>
          </w:p>
        </w:tc>
      </w:tr>
      <w:tr w:rsidR="00823FB8" w:rsidRPr="00466CA8" w14:paraId="1933609B" w14:textId="77777777" w:rsidTr="00BC52B2">
        <w:trPr>
          <w:trHeight w:val="50"/>
        </w:trPr>
        <w:tc>
          <w:tcPr>
            <w:tcW w:w="993"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611423D4" w14:textId="3CAB81A1" w:rsidR="00823FB8" w:rsidRPr="00466CA8" w:rsidRDefault="00823FB8" w:rsidP="00823FB8">
            <w:pPr>
              <w:rPr>
                <w:b/>
                <w:sz w:val="22"/>
                <w:szCs w:val="22"/>
                <w:lang w:val="lt-LT" w:eastAsia="lt-LT"/>
              </w:rPr>
            </w:pPr>
            <w:r w:rsidRPr="00466CA8">
              <w:rPr>
                <w:b/>
                <w:sz w:val="22"/>
                <w:szCs w:val="22"/>
                <w:lang w:val="lt-LT" w:eastAsia="lt-LT"/>
              </w:rPr>
              <w:t>8.</w:t>
            </w:r>
          </w:p>
        </w:tc>
        <w:tc>
          <w:tcPr>
            <w:tcW w:w="6521" w:type="dxa"/>
            <w:tcBorders>
              <w:top w:val="single" w:sz="4" w:space="0" w:color="auto"/>
              <w:left w:val="single" w:sz="4" w:space="0" w:color="auto"/>
              <w:bottom w:val="single" w:sz="4" w:space="0" w:color="auto"/>
              <w:right w:val="single" w:sz="4" w:space="0" w:color="auto"/>
            </w:tcBorders>
            <w:shd w:val="clear" w:color="C0C0C0" w:fill="FFFFFF"/>
          </w:tcPr>
          <w:p w14:paraId="5CAF77CC" w14:textId="77777777" w:rsidR="00823FB8" w:rsidRPr="00466CA8" w:rsidRDefault="00823FB8" w:rsidP="00823FB8">
            <w:pPr>
              <w:jc w:val="both"/>
              <w:rPr>
                <w:b/>
                <w:color w:val="000000"/>
                <w:sz w:val="22"/>
                <w:szCs w:val="22"/>
                <w:lang w:val="lt-LT"/>
              </w:rPr>
            </w:pPr>
            <w:r w:rsidRPr="00466CA8">
              <w:rPr>
                <w:b/>
                <w:color w:val="000000"/>
                <w:sz w:val="22"/>
                <w:szCs w:val="22"/>
                <w:lang w:val="lt-LT"/>
              </w:rPr>
              <w:t>Markeris tekstilei</w:t>
            </w:r>
          </w:p>
          <w:p w14:paraId="5293A9A5" w14:textId="77777777" w:rsidR="00823FB8" w:rsidRPr="00466CA8" w:rsidRDefault="00823FB8" w:rsidP="00823FB8">
            <w:pPr>
              <w:jc w:val="both"/>
              <w:rPr>
                <w:bCs/>
                <w:color w:val="000000"/>
                <w:sz w:val="22"/>
                <w:szCs w:val="22"/>
                <w:lang w:val="lt-LT"/>
              </w:rPr>
            </w:pPr>
            <w:r w:rsidRPr="00466CA8">
              <w:rPr>
                <w:bCs/>
                <w:color w:val="000000"/>
                <w:sz w:val="22"/>
                <w:szCs w:val="22"/>
                <w:lang w:val="lt-LT"/>
              </w:rPr>
              <w:t xml:space="preserve">Skirtas rašyti ant tekstilės gaminių, </w:t>
            </w:r>
            <w:r w:rsidRPr="00466CA8">
              <w:rPr>
                <w:sz w:val="22"/>
                <w:szCs w:val="22"/>
                <w:lang w:val="lt-LT"/>
              </w:rPr>
              <w:t>juodos spalvos</w:t>
            </w:r>
            <w:r w:rsidRPr="00466CA8">
              <w:rPr>
                <w:bCs/>
                <w:color w:val="000000"/>
                <w:sz w:val="22"/>
                <w:szCs w:val="22"/>
                <w:lang w:val="lt-LT"/>
              </w:rPr>
              <w:t>. Atsparus vandeniui, nenusiplauna iki 60 laipsnių temperatūroje skalbiant. Apvaliu galiuku. Brėžio storis 2-3 mm.</w:t>
            </w:r>
          </w:p>
        </w:tc>
        <w:tc>
          <w:tcPr>
            <w:tcW w:w="709"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05E0054C" w14:textId="155A40A3" w:rsidR="00823FB8" w:rsidRPr="00466CA8" w:rsidRDefault="00823FB8" w:rsidP="00823FB8">
            <w:pPr>
              <w:jc w:val="center"/>
              <w:rPr>
                <w:sz w:val="22"/>
                <w:szCs w:val="22"/>
                <w:lang w:val="lt-LT"/>
              </w:rPr>
            </w:pPr>
            <w:r>
              <w:rPr>
                <w:color w:val="000000"/>
                <w:sz w:val="22"/>
                <w:szCs w:val="22"/>
                <w:lang w:val="lt-LT"/>
              </w:rPr>
              <w:t>10</w:t>
            </w:r>
            <w:r w:rsidRPr="00466CA8">
              <w:rPr>
                <w:color w:val="000000"/>
                <w:sz w:val="22"/>
                <w:szCs w:val="22"/>
                <w:lang w:val="lt-LT"/>
              </w:rPr>
              <w:t>0 vnt.</w:t>
            </w:r>
          </w:p>
        </w:tc>
        <w:tc>
          <w:tcPr>
            <w:tcW w:w="992" w:type="dxa"/>
            <w:tcBorders>
              <w:top w:val="single" w:sz="4" w:space="0" w:color="auto"/>
              <w:left w:val="single" w:sz="4" w:space="0" w:color="auto"/>
              <w:bottom w:val="single" w:sz="4" w:space="0" w:color="auto"/>
              <w:right w:val="single" w:sz="4" w:space="0" w:color="auto"/>
            </w:tcBorders>
            <w:shd w:val="clear" w:color="C0C0C0" w:fill="FFFFFF"/>
            <w:noWrap/>
          </w:tcPr>
          <w:p w14:paraId="7E37ECBA" w14:textId="77777777" w:rsidR="00823FB8" w:rsidRPr="00466CA8" w:rsidRDefault="00823FB8" w:rsidP="00823FB8">
            <w:pPr>
              <w:jc w:val="right"/>
              <w:rPr>
                <w:bCs/>
                <w:sz w:val="22"/>
                <w:szCs w:val="22"/>
                <w:lang w:val="lt-LT"/>
              </w:rPr>
            </w:pPr>
          </w:p>
        </w:tc>
        <w:tc>
          <w:tcPr>
            <w:tcW w:w="1134"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42819DA5" w14:textId="77777777" w:rsidR="00823FB8" w:rsidRPr="00466CA8" w:rsidRDefault="00823FB8" w:rsidP="00823FB8">
            <w:pPr>
              <w:jc w:val="center"/>
              <w:rPr>
                <w:b/>
                <w:sz w:val="22"/>
                <w:szCs w:val="22"/>
                <w:lang w:val="lt-LT" w:eastAsia="lt-LT"/>
              </w:rPr>
            </w:pPr>
          </w:p>
        </w:tc>
        <w:tc>
          <w:tcPr>
            <w:tcW w:w="3826" w:type="dxa"/>
            <w:tcBorders>
              <w:top w:val="single" w:sz="4" w:space="0" w:color="auto"/>
              <w:left w:val="single" w:sz="4" w:space="0" w:color="auto"/>
              <w:bottom w:val="single" w:sz="4" w:space="0" w:color="auto"/>
              <w:right w:val="single" w:sz="4" w:space="0" w:color="auto"/>
            </w:tcBorders>
            <w:shd w:val="clear" w:color="C0C0C0" w:fill="FFFFFF"/>
            <w:vAlign w:val="center"/>
          </w:tcPr>
          <w:p w14:paraId="0189A95F" w14:textId="77777777" w:rsidR="00823FB8" w:rsidRPr="00466CA8" w:rsidRDefault="00823FB8" w:rsidP="00823FB8">
            <w:pPr>
              <w:jc w:val="center"/>
              <w:rPr>
                <w:b/>
                <w:sz w:val="22"/>
                <w:szCs w:val="22"/>
                <w:lang w:val="lt-LT" w:eastAsia="lt-LT"/>
              </w:rPr>
            </w:pPr>
          </w:p>
        </w:tc>
      </w:tr>
      <w:tr w:rsidR="00823FB8" w:rsidRPr="00466CA8" w14:paraId="2EFAE875" w14:textId="77777777" w:rsidTr="00BC52B2">
        <w:trPr>
          <w:trHeight w:val="50"/>
        </w:trPr>
        <w:tc>
          <w:tcPr>
            <w:tcW w:w="993"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630DCB89" w14:textId="74E29F2D" w:rsidR="00823FB8" w:rsidRPr="00466CA8" w:rsidRDefault="00823FB8" w:rsidP="00823FB8">
            <w:pPr>
              <w:rPr>
                <w:b/>
                <w:sz w:val="22"/>
                <w:szCs w:val="22"/>
                <w:lang w:val="lt-LT" w:eastAsia="lt-LT"/>
              </w:rPr>
            </w:pPr>
            <w:r>
              <w:rPr>
                <w:b/>
                <w:sz w:val="22"/>
                <w:szCs w:val="22"/>
                <w:lang w:val="lt-LT" w:eastAsia="lt-LT"/>
              </w:rPr>
              <w:t>9.</w:t>
            </w:r>
          </w:p>
        </w:tc>
        <w:tc>
          <w:tcPr>
            <w:tcW w:w="6521" w:type="dxa"/>
            <w:tcBorders>
              <w:top w:val="single" w:sz="4" w:space="0" w:color="auto"/>
              <w:left w:val="single" w:sz="4" w:space="0" w:color="auto"/>
              <w:bottom w:val="single" w:sz="4" w:space="0" w:color="auto"/>
              <w:right w:val="single" w:sz="4" w:space="0" w:color="auto"/>
            </w:tcBorders>
            <w:shd w:val="clear" w:color="C0C0C0" w:fill="FFFFFF"/>
          </w:tcPr>
          <w:p w14:paraId="23463913" w14:textId="77777777" w:rsidR="00823FB8" w:rsidRPr="00466CA8" w:rsidRDefault="00823FB8" w:rsidP="00823FB8">
            <w:pPr>
              <w:jc w:val="both"/>
              <w:rPr>
                <w:b/>
                <w:color w:val="000000"/>
                <w:sz w:val="22"/>
                <w:szCs w:val="22"/>
                <w:lang w:val="lt-LT"/>
              </w:rPr>
            </w:pPr>
            <w:r w:rsidRPr="00466CA8">
              <w:rPr>
                <w:b/>
                <w:color w:val="000000"/>
                <w:sz w:val="22"/>
                <w:szCs w:val="22"/>
                <w:lang w:val="lt-LT"/>
              </w:rPr>
              <w:t>Spalvotas teksto žymeklis</w:t>
            </w:r>
          </w:p>
          <w:p w14:paraId="58085815" w14:textId="77777777" w:rsidR="00823FB8" w:rsidRPr="00466CA8" w:rsidRDefault="00823FB8" w:rsidP="00823FB8">
            <w:pPr>
              <w:jc w:val="both"/>
              <w:rPr>
                <w:bCs/>
                <w:color w:val="000000"/>
                <w:sz w:val="22"/>
                <w:szCs w:val="22"/>
                <w:lang w:val="lt-LT"/>
              </w:rPr>
            </w:pPr>
            <w:r w:rsidRPr="00466CA8">
              <w:rPr>
                <w:bCs/>
                <w:color w:val="000000"/>
                <w:sz w:val="22"/>
                <w:szCs w:val="22"/>
                <w:lang w:val="lt-LT"/>
              </w:rPr>
              <w:t>Kirsta galvutė. Brėžio storis 2-4 mm. Kamštelis su įsegėle. Pageidaujamos spalvos: geltona, žalia, rausva, oranžinė.</w:t>
            </w:r>
          </w:p>
        </w:tc>
        <w:tc>
          <w:tcPr>
            <w:tcW w:w="709"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5327F0B9" w14:textId="426E6603" w:rsidR="00823FB8" w:rsidRPr="00466CA8" w:rsidRDefault="00823FB8" w:rsidP="00823FB8">
            <w:pPr>
              <w:jc w:val="center"/>
              <w:rPr>
                <w:sz w:val="22"/>
                <w:szCs w:val="22"/>
                <w:lang w:val="lt-LT"/>
              </w:rPr>
            </w:pPr>
            <w:r w:rsidRPr="00466CA8">
              <w:rPr>
                <w:color w:val="000000"/>
                <w:sz w:val="22"/>
                <w:szCs w:val="22"/>
                <w:lang w:val="lt-LT"/>
              </w:rPr>
              <w:t>2</w:t>
            </w:r>
            <w:r>
              <w:rPr>
                <w:color w:val="000000"/>
                <w:sz w:val="22"/>
                <w:szCs w:val="22"/>
                <w:lang w:val="lt-LT"/>
              </w:rPr>
              <w:t>0</w:t>
            </w:r>
            <w:r w:rsidRPr="00466CA8">
              <w:rPr>
                <w:color w:val="000000"/>
                <w:sz w:val="22"/>
                <w:szCs w:val="22"/>
                <w:lang w:val="lt-LT"/>
              </w:rPr>
              <w:t>0 vnt.</w:t>
            </w:r>
          </w:p>
        </w:tc>
        <w:tc>
          <w:tcPr>
            <w:tcW w:w="992" w:type="dxa"/>
            <w:tcBorders>
              <w:top w:val="single" w:sz="4" w:space="0" w:color="auto"/>
              <w:left w:val="single" w:sz="4" w:space="0" w:color="auto"/>
              <w:bottom w:val="single" w:sz="4" w:space="0" w:color="auto"/>
              <w:right w:val="single" w:sz="4" w:space="0" w:color="auto"/>
            </w:tcBorders>
            <w:shd w:val="clear" w:color="C0C0C0" w:fill="FFFFFF"/>
            <w:noWrap/>
          </w:tcPr>
          <w:p w14:paraId="3E4AD3E8" w14:textId="77777777" w:rsidR="00823FB8" w:rsidRPr="00466CA8" w:rsidRDefault="00823FB8" w:rsidP="00823FB8">
            <w:pPr>
              <w:jc w:val="right"/>
              <w:rPr>
                <w:bCs/>
                <w:sz w:val="22"/>
                <w:szCs w:val="22"/>
                <w:lang w:val="lt-LT"/>
              </w:rPr>
            </w:pPr>
          </w:p>
        </w:tc>
        <w:tc>
          <w:tcPr>
            <w:tcW w:w="1134"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57B037EF" w14:textId="77777777" w:rsidR="00823FB8" w:rsidRPr="00466CA8" w:rsidRDefault="00823FB8" w:rsidP="00823FB8">
            <w:pPr>
              <w:jc w:val="center"/>
              <w:rPr>
                <w:b/>
                <w:sz w:val="22"/>
                <w:szCs w:val="22"/>
                <w:lang w:val="lt-LT" w:eastAsia="lt-LT"/>
              </w:rPr>
            </w:pPr>
          </w:p>
        </w:tc>
        <w:tc>
          <w:tcPr>
            <w:tcW w:w="3826" w:type="dxa"/>
            <w:tcBorders>
              <w:top w:val="single" w:sz="4" w:space="0" w:color="auto"/>
              <w:left w:val="single" w:sz="4" w:space="0" w:color="auto"/>
              <w:bottom w:val="single" w:sz="4" w:space="0" w:color="auto"/>
              <w:right w:val="single" w:sz="4" w:space="0" w:color="auto"/>
            </w:tcBorders>
            <w:shd w:val="clear" w:color="C0C0C0" w:fill="FFFFFF"/>
            <w:vAlign w:val="center"/>
          </w:tcPr>
          <w:p w14:paraId="1E5E9EB3" w14:textId="77777777" w:rsidR="00823FB8" w:rsidRPr="00466CA8" w:rsidRDefault="00823FB8" w:rsidP="00823FB8">
            <w:pPr>
              <w:jc w:val="center"/>
              <w:rPr>
                <w:b/>
                <w:sz w:val="22"/>
                <w:szCs w:val="22"/>
                <w:lang w:val="lt-LT" w:eastAsia="lt-LT"/>
              </w:rPr>
            </w:pPr>
          </w:p>
        </w:tc>
      </w:tr>
      <w:tr w:rsidR="00823FB8" w:rsidRPr="00466CA8" w14:paraId="5CDE7348" w14:textId="77777777" w:rsidTr="00BC52B2">
        <w:trPr>
          <w:trHeight w:val="50"/>
        </w:trPr>
        <w:tc>
          <w:tcPr>
            <w:tcW w:w="993"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5FADB077" w14:textId="17B8FAB8" w:rsidR="00823FB8" w:rsidRPr="00466CA8" w:rsidRDefault="00823FB8" w:rsidP="00823FB8">
            <w:pPr>
              <w:rPr>
                <w:b/>
                <w:sz w:val="22"/>
                <w:szCs w:val="22"/>
                <w:lang w:val="lt-LT" w:eastAsia="lt-LT"/>
              </w:rPr>
            </w:pPr>
            <w:r>
              <w:rPr>
                <w:b/>
                <w:sz w:val="22"/>
                <w:szCs w:val="22"/>
                <w:lang w:val="lt-LT" w:eastAsia="lt-LT"/>
              </w:rPr>
              <w:t>10.</w:t>
            </w:r>
          </w:p>
        </w:tc>
        <w:tc>
          <w:tcPr>
            <w:tcW w:w="6521" w:type="dxa"/>
            <w:tcBorders>
              <w:top w:val="single" w:sz="4" w:space="0" w:color="auto"/>
              <w:left w:val="single" w:sz="4" w:space="0" w:color="auto"/>
              <w:bottom w:val="single" w:sz="4" w:space="0" w:color="auto"/>
              <w:right w:val="single" w:sz="4" w:space="0" w:color="auto"/>
            </w:tcBorders>
            <w:shd w:val="clear" w:color="C0C0C0" w:fill="FFFFFF"/>
          </w:tcPr>
          <w:p w14:paraId="7C0AE465" w14:textId="77777777" w:rsidR="00823FB8" w:rsidRPr="00823FB8" w:rsidRDefault="00823FB8" w:rsidP="00823FB8">
            <w:pPr>
              <w:rPr>
                <w:b/>
                <w:color w:val="000000"/>
                <w:sz w:val="22"/>
                <w:szCs w:val="22"/>
                <w:lang w:val="lt-LT" w:eastAsia="lt-LT"/>
              </w:rPr>
            </w:pPr>
            <w:r w:rsidRPr="00823FB8">
              <w:rPr>
                <w:b/>
                <w:color w:val="000000"/>
                <w:sz w:val="22"/>
                <w:szCs w:val="22"/>
                <w:lang w:val="lt-LT" w:eastAsia="lt-LT"/>
              </w:rPr>
              <w:t>Žymeklis baltai lentai:</w:t>
            </w:r>
          </w:p>
          <w:p w14:paraId="48E903A2" w14:textId="77777777" w:rsidR="00823FB8" w:rsidRPr="00EE374F" w:rsidRDefault="00823FB8" w:rsidP="00823FB8">
            <w:pPr>
              <w:rPr>
                <w:bCs/>
                <w:color w:val="000000"/>
                <w:sz w:val="22"/>
                <w:szCs w:val="22"/>
                <w:lang w:val="lt-LT" w:eastAsia="lt-LT"/>
              </w:rPr>
            </w:pPr>
            <w:r w:rsidRPr="00EE374F">
              <w:rPr>
                <w:bCs/>
                <w:color w:val="000000"/>
                <w:sz w:val="22"/>
                <w:szCs w:val="22"/>
                <w:lang w:val="lt-LT" w:eastAsia="lt-LT"/>
              </w:rPr>
              <w:t>Skirtas rašyti ant baltų magnetinių lentų; apvalia galvute</w:t>
            </w:r>
            <w:r>
              <w:rPr>
                <w:bCs/>
                <w:color w:val="000000"/>
                <w:sz w:val="22"/>
                <w:szCs w:val="22"/>
                <w:lang w:val="lt-LT" w:eastAsia="lt-LT"/>
              </w:rPr>
              <w:t xml:space="preserve">, </w:t>
            </w:r>
            <w:r w:rsidRPr="00133470">
              <w:rPr>
                <w:sz w:val="22"/>
                <w:szCs w:val="22"/>
                <w:lang w:val="lt-LT"/>
              </w:rPr>
              <w:t>juodos spalvos</w:t>
            </w:r>
            <w:r w:rsidRPr="00EE374F">
              <w:rPr>
                <w:bCs/>
                <w:color w:val="000000"/>
                <w:sz w:val="22"/>
                <w:szCs w:val="22"/>
                <w:lang w:val="lt-LT" w:eastAsia="lt-LT"/>
              </w:rPr>
              <w:t>.</w:t>
            </w:r>
          </w:p>
          <w:p w14:paraId="2557A763" w14:textId="2E3D2AF4" w:rsidR="00823FB8" w:rsidRPr="00466CA8" w:rsidRDefault="00823FB8" w:rsidP="00823FB8">
            <w:pPr>
              <w:jc w:val="both"/>
              <w:rPr>
                <w:b/>
                <w:color w:val="000000"/>
                <w:sz w:val="22"/>
                <w:szCs w:val="22"/>
                <w:lang w:val="lt-LT"/>
              </w:rPr>
            </w:pPr>
            <w:r w:rsidRPr="00EE374F">
              <w:rPr>
                <w:bCs/>
                <w:color w:val="000000"/>
                <w:sz w:val="22"/>
                <w:szCs w:val="22"/>
                <w:lang w:val="lt-LT" w:eastAsia="lt-LT"/>
              </w:rPr>
              <w:t>Brėžio storis 1-3</w:t>
            </w:r>
            <w:r>
              <w:rPr>
                <w:bCs/>
                <w:color w:val="000000"/>
                <w:sz w:val="22"/>
                <w:szCs w:val="22"/>
                <w:lang w:val="lt-LT" w:eastAsia="lt-LT"/>
              </w:rPr>
              <w:t xml:space="preserve"> </w:t>
            </w:r>
            <w:r w:rsidRPr="00EE374F">
              <w:rPr>
                <w:bCs/>
                <w:color w:val="000000"/>
                <w:sz w:val="22"/>
                <w:szCs w:val="22"/>
                <w:lang w:val="lt-LT" w:eastAsia="lt-LT"/>
              </w:rPr>
              <w:t>mm</w:t>
            </w:r>
          </w:p>
        </w:tc>
        <w:tc>
          <w:tcPr>
            <w:tcW w:w="709"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2EBD58DB" w14:textId="12E80397" w:rsidR="00823FB8" w:rsidRPr="00466CA8" w:rsidRDefault="00823FB8" w:rsidP="00823FB8">
            <w:pPr>
              <w:jc w:val="center"/>
              <w:rPr>
                <w:color w:val="000000"/>
                <w:sz w:val="22"/>
                <w:szCs w:val="22"/>
                <w:lang w:val="lt-LT"/>
              </w:rPr>
            </w:pPr>
            <w:r>
              <w:rPr>
                <w:color w:val="000000"/>
                <w:sz w:val="22"/>
                <w:szCs w:val="22"/>
                <w:lang w:val="lt-LT"/>
              </w:rPr>
              <w:t>100 vnt.</w:t>
            </w:r>
          </w:p>
        </w:tc>
        <w:tc>
          <w:tcPr>
            <w:tcW w:w="992" w:type="dxa"/>
            <w:tcBorders>
              <w:top w:val="single" w:sz="4" w:space="0" w:color="auto"/>
              <w:left w:val="single" w:sz="4" w:space="0" w:color="auto"/>
              <w:bottom w:val="single" w:sz="4" w:space="0" w:color="auto"/>
              <w:right w:val="single" w:sz="4" w:space="0" w:color="auto"/>
            </w:tcBorders>
            <w:shd w:val="clear" w:color="C0C0C0" w:fill="FFFFFF"/>
            <w:noWrap/>
          </w:tcPr>
          <w:p w14:paraId="3106A5DF" w14:textId="77777777" w:rsidR="00823FB8" w:rsidRPr="00466CA8" w:rsidRDefault="00823FB8" w:rsidP="00823FB8">
            <w:pPr>
              <w:jc w:val="right"/>
              <w:rPr>
                <w:bCs/>
                <w:sz w:val="22"/>
                <w:szCs w:val="22"/>
                <w:lang w:val="lt-LT"/>
              </w:rPr>
            </w:pPr>
          </w:p>
        </w:tc>
        <w:tc>
          <w:tcPr>
            <w:tcW w:w="1134"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67162D75" w14:textId="77777777" w:rsidR="00823FB8" w:rsidRPr="00466CA8" w:rsidRDefault="00823FB8" w:rsidP="00823FB8">
            <w:pPr>
              <w:jc w:val="center"/>
              <w:rPr>
                <w:b/>
                <w:sz w:val="22"/>
                <w:szCs w:val="22"/>
                <w:lang w:val="lt-LT" w:eastAsia="lt-LT"/>
              </w:rPr>
            </w:pPr>
          </w:p>
        </w:tc>
        <w:tc>
          <w:tcPr>
            <w:tcW w:w="3826" w:type="dxa"/>
            <w:tcBorders>
              <w:top w:val="single" w:sz="4" w:space="0" w:color="auto"/>
              <w:left w:val="single" w:sz="4" w:space="0" w:color="auto"/>
              <w:bottom w:val="single" w:sz="4" w:space="0" w:color="auto"/>
              <w:right w:val="single" w:sz="4" w:space="0" w:color="auto"/>
            </w:tcBorders>
            <w:shd w:val="clear" w:color="C0C0C0" w:fill="FFFFFF"/>
            <w:vAlign w:val="center"/>
          </w:tcPr>
          <w:p w14:paraId="58DACC5A" w14:textId="77777777" w:rsidR="00823FB8" w:rsidRPr="00466CA8" w:rsidRDefault="00823FB8" w:rsidP="00823FB8">
            <w:pPr>
              <w:jc w:val="center"/>
              <w:rPr>
                <w:b/>
                <w:sz w:val="22"/>
                <w:szCs w:val="22"/>
                <w:lang w:val="lt-LT" w:eastAsia="lt-LT"/>
              </w:rPr>
            </w:pPr>
          </w:p>
        </w:tc>
      </w:tr>
      <w:tr w:rsidR="00823FB8" w:rsidRPr="00466CA8" w14:paraId="7309DD16" w14:textId="77777777" w:rsidTr="00BC52B2">
        <w:trPr>
          <w:trHeight w:val="50"/>
        </w:trPr>
        <w:tc>
          <w:tcPr>
            <w:tcW w:w="9215" w:type="dxa"/>
            <w:gridSpan w:val="4"/>
            <w:tcBorders>
              <w:top w:val="single" w:sz="4" w:space="0" w:color="auto"/>
              <w:left w:val="single" w:sz="4" w:space="0" w:color="auto"/>
              <w:bottom w:val="single" w:sz="4" w:space="0" w:color="auto"/>
              <w:right w:val="single" w:sz="4" w:space="0" w:color="auto"/>
            </w:tcBorders>
            <w:shd w:val="clear" w:color="C0C0C0" w:fill="FFFFFF"/>
            <w:noWrap/>
            <w:vAlign w:val="center"/>
          </w:tcPr>
          <w:p w14:paraId="6AB4A984" w14:textId="77777777" w:rsidR="00823FB8" w:rsidRPr="00466CA8" w:rsidRDefault="00823FB8" w:rsidP="00823FB8">
            <w:pPr>
              <w:jc w:val="right"/>
              <w:rPr>
                <w:b/>
                <w:sz w:val="22"/>
                <w:szCs w:val="22"/>
                <w:lang w:val="lt-LT" w:eastAsia="lt-LT"/>
              </w:rPr>
            </w:pPr>
            <w:r w:rsidRPr="00466CA8">
              <w:rPr>
                <w:b/>
                <w:sz w:val="22"/>
                <w:szCs w:val="22"/>
                <w:lang w:val="lt-LT"/>
              </w:rPr>
              <w:t xml:space="preserve">VšĮ </w:t>
            </w:r>
            <w:r w:rsidRPr="00466CA8">
              <w:rPr>
                <w:b/>
                <w:bCs/>
                <w:iCs/>
                <w:sz w:val="22"/>
                <w:szCs w:val="22"/>
                <w:lang w:val="lt-LT"/>
              </w:rPr>
              <w:t>Jonavos pirminio sveikatos priežiūros centro</w:t>
            </w:r>
            <w:r w:rsidRPr="00466CA8">
              <w:rPr>
                <w:b/>
                <w:color w:val="000000"/>
                <w:sz w:val="22"/>
                <w:szCs w:val="22"/>
                <w:lang w:val="lt-LT"/>
              </w:rPr>
              <w:t xml:space="preserve"> pasiūlymo kaina, Eur su PVM:</w:t>
            </w:r>
          </w:p>
        </w:tc>
        <w:tc>
          <w:tcPr>
            <w:tcW w:w="1134"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2FD82511" w14:textId="77777777" w:rsidR="00823FB8" w:rsidRPr="00466CA8" w:rsidRDefault="00823FB8" w:rsidP="00823FB8">
            <w:pPr>
              <w:jc w:val="center"/>
              <w:rPr>
                <w:b/>
                <w:sz w:val="22"/>
                <w:szCs w:val="22"/>
                <w:lang w:val="lt-LT" w:eastAsia="lt-LT"/>
              </w:rPr>
            </w:pPr>
          </w:p>
        </w:tc>
        <w:tc>
          <w:tcPr>
            <w:tcW w:w="3826" w:type="dxa"/>
            <w:tcBorders>
              <w:top w:val="single" w:sz="4" w:space="0" w:color="auto"/>
              <w:left w:val="single" w:sz="4" w:space="0" w:color="auto"/>
              <w:bottom w:val="single" w:sz="4" w:space="0" w:color="auto"/>
              <w:right w:val="single" w:sz="4" w:space="0" w:color="auto"/>
            </w:tcBorders>
            <w:shd w:val="clear" w:color="C0C0C0" w:fill="FFFFFF"/>
            <w:vAlign w:val="center"/>
          </w:tcPr>
          <w:p w14:paraId="1212B72C" w14:textId="77777777" w:rsidR="00823FB8" w:rsidRPr="00466CA8" w:rsidRDefault="00823FB8" w:rsidP="00823FB8">
            <w:pPr>
              <w:jc w:val="center"/>
              <w:rPr>
                <w:b/>
                <w:sz w:val="22"/>
                <w:szCs w:val="22"/>
                <w:lang w:val="lt-LT" w:eastAsia="lt-LT"/>
              </w:rPr>
            </w:pPr>
            <w:r w:rsidRPr="00466CA8">
              <w:rPr>
                <w:b/>
                <w:sz w:val="22"/>
                <w:szCs w:val="22"/>
                <w:lang w:val="lt-LT" w:eastAsia="lt-LT"/>
              </w:rPr>
              <w:t>x</w:t>
            </w:r>
          </w:p>
        </w:tc>
      </w:tr>
      <w:tr w:rsidR="00823FB8" w:rsidRPr="00466CA8" w14:paraId="65A6E078" w14:textId="77777777" w:rsidTr="00BC52B2">
        <w:trPr>
          <w:trHeight w:val="50"/>
        </w:trPr>
        <w:tc>
          <w:tcPr>
            <w:tcW w:w="9215" w:type="dxa"/>
            <w:gridSpan w:val="4"/>
            <w:tcBorders>
              <w:top w:val="single" w:sz="4" w:space="0" w:color="auto"/>
              <w:left w:val="single" w:sz="4" w:space="0" w:color="auto"/>
              <w:bottom w:val="single" w:sz="4" w:space="0" w:color="auto"/>
              <w:right w:val="single" w:sz="4" w:space="0" w:color="auto"/>
            </w:tcBorders>
            <w:shd w:val="clear" w:color="C0C0C0" w:fill="FFFFFF"/>
            <w:noWrap/>
            <w:vAlign w:val="center"/>
          </w:tcPr>
          <w:p w14:paraId="5C73877B" w14:textId="77777777" w:rsidR="00823FB8" w:rsidRPr="00466CA8" w:rsidRDefault="00823FB8" w:rsidP="00823FB8">
            <w:pPr>
              <w:jc w:val="right"/>
              <w:rPr>
                <w:b/>
                <w:sz w:val="22"/>
                <w:szCs w:val="22"/>
                <w:lang w:val="lt-LT" w:eastAsia="lt-LT"/>
              </w:rPr>
            </w:pPr>
            <w:r w:rsidRPr="00466CA8">
              <w:rPr>
                <w:b/>
                <w:bCs/>
                <w:color w:val="000000"/>
                <w:sz w:val="22"/>
                <w:szCs w:val="22"/>
                <w:lang w:val="lt-LT" w:eastAsia="lt-LT"/>
              </w:rPr>
              <w:t>Bendra (</w:t>
            </w:r>
            <w:r w:rsidRPr="00466CA8">
              <w:rPr>
                <w:b/>
                <w:sz w:val="22"/>
                <w:szCs w:val="22"/>
                <w:lang w:val="lt-LT"/>
              </w:rPr>
              <w:t xml:space="preserve">VšĮ Jonavos ligoninės ir VšĮ </w:t>
            </w:r>
            <w:r w:rsidRPr="00466CA8">
              <w:rPr>
                <w:b/>
                <w:bCs/>
                <w:iCs/>
                <w:sz w:val="22"/>
                <w:szCs w:val="22"/>
                <w:lang w:val="lt-LT"/>
              </w:rPr>
              <w:t>Jonavos pirminio sveikatos priežiūros centro</w:t>
            </w:r>
            <w:r w:rsidRPr="00466CA8">
              <w:rPr>
                <w:b/>
                <w:bCs/>
                <w:color w:val="000000"/>
                <w:sz w:val="22"/>
                <w:szCs w:val="22"/>
                <w:lang w:val="lt-LT" w:eastAsia="lt-LT"/>
              </w:rPr>
              <w:t>) pasiūlymo  kaina (suma), Eur su PVM (</w:t>
            </w:r>
            <w:r w:rsidRPr="00466CA8">
              <w:rPr>
                <w:b/>
                <w:bCs/>
                <w:i/>
                <w:color w:val="0070C0"/>
                <w:sz w:val="22"/>
                <w:szCs w:val="22"/>
                <w:lang w:val="lt-LT" w:eastAsia="lt-LT"/>
              </w:rPr>
              <w:t>skaičiais</w:t>
            </w:r>
            <w:r w:rsidRPr="00466CA8">
              <w:rPr>
                <w:b/>
                <w:bCs/>
                <w:color w:val="000000"/>
                <w:sz w:val="22"/>
                <w:szCs w:val="22"/>
                <w:lang w:val="lt-LT" w:eastAsia="lt-LT"/>
              </w:rPr>
              <w:t>):</w:t>
            </w:r>
          </w:p>
        </w:tc>
        <w:tc>
          <w:tcPr>
            <w:tcW w:w="1134" w:type="dxa"/>
            <w:tcBorders>
              <w:top w:val="single" w:sz="4" w:space="0" w:color="auto"/>
              <w:left w:val="single" w:sz="4" w:space="0" w:color="auto"/>
              <w:bottom w:val="single" w:sz="4" w:space="0" w:color="auto"/>
              <w:right w:val="single" w:sz="4" w:space="0" w:color="auto"/>
            </w:tcBorders>
            <w:shd w:val="clear" w:color="C0C0C0" w:fill="FFFFFF"/>
            <w:noWrap/>
            <w:vAlign w:val="center"/>
          </w:tcPr>
          <w:p w14:paraId="57216880" w14:textId="77777777" w:rsidR="00823FB8" w:rsidRPr="00466CA8" w:rsidRDefault="00823FB8" w:rsidP="00823FB8">
            <w:pPr>
              <w:jc w:val="center"/>
              <w:rPr>
                <w:b/>
                <w:sz w:val="22"/>
                <w:szCs w:val="22"/>
                <w:lang w:val="lt-LT" w:eastAsia="lt-LT"/>
              </w:rPr>
            </w:pPr>
          </w:p>
        </w:tc>
        <w:tc>
          <w:tcPr>
            <w:tcW w:w="3826" w:type="dxa"/>
            <w:tcBorders>
              <w:top w:val="single" w:sz="4" w:space="0" w:color="auto"/>
              <w:left w:val="single" w:sz="4" w:space="0" w:color="auto"/>
              <w:bottom w:val="single" w:sz="4" w:space="0" w:color="auto"/>
              <w:right w:val="single" w:sz="4" w:space="0" w:color="auto"/>
            </w:tcBorders>
            <w:shd w:val="clear" w:color="C0C0C0" w:fill="FFFFFF"/>
            <w:vAlign w:val="center"/>
          </w:tcPr>
          <w:p w14:paraId="37B2E924" w14:textId="77777777" w:rsidR="00823FB8" w:rsidRPr="00466CA8" w:rsidRDefault="00823FB8" w:rsidP="00823FB8">
            <w:pPr>
              <w:jc w:val="center"/>
              <w:rPr>
                <w:b/>
                <w:sz w:val="22"/>
                <w:szCs w:val="22"/>
                <w:lang w:val="lt-LT" w:eastAsia="lt-LT"/>
              </w:rPr>
            </w:pPr>
            <w:r w:rsidRPr="00466CA8">
              <w:rPr>
                <w:b/>
                <w:sz w:val="22"/>
                <w:szCs w:val="22"/>
                <w:lang w:val="lt-LT" w:eastAsia="lt-LT"/>
              </w:rPr>
              <w:t>x</w:t>
            </w:r>
          </w:p>
        </w:tc>
      </w:tr>
      <w:tr w:rsidR="00823FB8" w:rsidRPr="00466CA8" w14:paraId="0D413B95" w14:textId="77777777" w:rsidTr="00BC52B2">
        <w:trPr>
          <w:trHeight w:val="50"/>
        </w:trPr>
        <w:tc>
          <w:tcPr>
            <w:tcW w:w="9215" w:type="dxa"/>
            <w:gridSpan w:val="4"/>
            <w:tcBorders>
              <w:top w:val="single" w:sz="4" w:space="0" w:color="auto"/>
              <w:left w:val="single" w:sz="4" w:space="0" w:color="auto"/>
              <w:bottom w:val="single" w:sz="4" w:space="0" w:color="auto"/>
              <w:right w:val="single" w:sz="4" w:space="0" w:color="auto"/>
            </w:tcBorders>
            <w:shd w:val="clear" w:color="auto" w:fill="FFFF00"/>
            <w:noWrap/>
            <w:vAlign w:val="center"/>
          </w:tcPr>
          <w:p w14:paraId="4DFE45FE" w14:textId="77777777" w:rsidR="00823FB8" w:rsidRPr="00466CA8" w:rsidRDefault="00823FB8" w:rsidP="00823FB8">
            <w:pPr>
              <w:jc w:val="right"/>
              <w:rPr>
                <w:b/>
                <w:bCs/>
                <w:color w:val="000000"/>
                <w:sz w:val="22"/>
                <w:szCs w:val="22"/>
                <w:lang w:val="lt-LT" w:eastAsia="lt-LT"/>
              </w:rPr>
            </w:pPr>
            <w:r w:rsidRPr="00466CA8">
              <w:rPr>
                <w:b/>
                <w:bCs/>
                <w:color w:val="000000"/>
                <w:sz w:val="22"/>
                <w:szCs w:val="22"/>
                <w:lang w:val="lt-LT" w:eastAsia="lt-LT"/>
              </w:rPr>
              <w:t>Bendra (</w:t>
            </w:r>
            <w:r w:rsidRPr="00466CA8">
              <w:rPr>
                <w:b/>
                <w:sz w:val="22"/>
                <w:szCs w:val="22"/>
                <w:lang w:val="lt-LT"/>
              </w:rPr>
              <w:t xml:space="preserve">VšĮ Jonavos ligoninės ir VšĮ </w:t>
            </w:r>
            <w:r w:rsidRPr="00466CA8">
              <w:rPr>
                <w:b/>
                <w:bCs/>
                <w:iCs/>
                <w:sz w:val="22"/>
                <w:szCs w:val="22"/>
                <w:lang w:val="lt-LT"/>
              </w:rPr>
              <w:t>Jonavos pirminio sveikatos priežiūros centro</w:t>
            </w:r>
            <w:r w:rsidRPr="00466CA8">
              <w:rPr>
                <w:b/>
                <w:bCs/>
                <w:color w:val="000000"/>
                <w:sz w:val="22"/>
                <w:szCs w:val="22"/>
                <w:lang w:val="lt-LT" w:eastAsia="lt-LT"/>
              </w:rPr>
              <w:t>) pasiūlymo  kaina (suma), Eur su PVM (</w:t>
            </w:r>
            <w:r w:rsidRPr="00466CA8">
              <w:rPr>
                <w:b/>
                <w:bCs/>
                <w:i/>
                <w:color w:val="0070C0"/>
                <w:sz w:val="22"/>
                <w:szCs w:val="22"/>
                <w:lang w:val="lt-LT" w:eastAsia="lt-LT"/>
              </w:rPr>
              <w:t>žodžiais</w:t>
            </w:r>
            <w:r w:rsidRPr="00466CA8">
              <w:rPr>
                <w:b/>
                <w:bCs/>
                <w:color w:val="000000"/>
                <w:sz w:val="22"/>
                <w:szCs w:val="22"/>
                <w:lang w:val="lt-LT" w:eastAsia="lt-LT"/>
              </w:rPr>
              <w:t>):</w:t>
            </w:r>
          </w:p>
        </w:tc>
        <w:tc>
          <w:tcPr>
            <w:tcW w:w="1134"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2ECFF86B" w14:textId="77777777" w:rsidR="00823FB8" w:rsidRPr="00466CA8" w:rsidRDefault="00823FB8" w:rsidP="00823FB8">
            <w:pPr>
              <w:jc w:val="center"/>
              <w:rPr>
                <w:b/>
                <w:sz w:val="22"/>
                <w:szCs w:val="22"/>
                <w:lang w:val="lt-LT" w:eastAsia="lt-LT"/>
              </w:rPr>
            </w:pPr>
          </w:p>
        </w:tc>
        <w:tc>
          <w:tcPr>
            <w:tcW w:w="3826" w:type="dxa"/>
            <w:tcBorders>
              <w:top w:val="single" w:sz="4" w:space="0" w:color="auto"/>
              <w:left w:val="single" w:sz="4" w:space="0" w:color="auto"/>
              <w:bottom w:val="single" w:sz="4" w:space="0" w:color="auto"/>
              <w:right w:val="single" w:sz="4" w:space="0" w:color="auto"/>
            </w:tcBorders>
            <w:shd w:val="clear" w:color="C0C0C0" w:fill="FFFFFF"/>
            <w:vAlign w:val="center"/>
          </w:tcPr>
          <w:p w14:paraId="7B79DDDC" w14:textId="77777777" w:rsidR="00823FB8" w:rsidRPr="00466CA8" w:rsidRDefault="00823FB8" w:rsidP="00823FB8">
            <w:pPr>
              <w:jc w:val="center"/>
              <w:rPr>
                <w:b/>
                <w:sz w:val="22"/>
                <w:szCs w:val="22"/>
                <w:lang w:val="lt-LT" w:eastAsia="lt-LT"/>
              </w:rPr>
            </w:pPr>
            <w:r w:rsidRPr="00466CA8">
              <w:rPr>
                <w:b/>
                <w:sz w:val="22"/>
                <w:szCs w:val="22"/>
                <w:lang w:val="lt-LT" w:eastAsia="lt-LT"/>
              </w:rPr>
              <w:t>x</w:t>
            </w:r>
          </w:p>
        </w:tc>
      </w:tr>
    </w:tbl>
    <w:p w14:paraId="604ED26B" w14:textId="77777777" w:rsidR="004C7146" w:rsidRDefault="004C7146" w:rsidP="00053CCF">
      <w:pPr>
        <w:tabs>
          <w:tab w:val="center" w:pos="5812"/>
          <w:tab w:val="left" w:pos="7655"/>
        </w:tabs>
        <w:rPr>
          <w:color w:val="000000"/>
          <w:sz w:val="22"/>
          <w:szCs w:val="22"/>
          <w:lang w:val="lt-LT" w:eastAsia="en-US"/>
        </w:rPr>
      </w:pPr>
    </w:p>
    <w:p w14:paraId="0465F994" w14:textId="04135710" w:rsidR="007C7C8D" w:rsidRDefault="00A76DD6" w:rsidP="00BE1541">
      <w:pPr>
        <w:tabs>
          <w:tab w:val="center" w:pos="5812"/>
          <w:tab w:val="left" w:pos="7655"/>
        </w:tabs>
        <w:ind w:left="720"/>
        <w:rPr>
          <w:lang w:val="lt-LT"/>
        </w:rPr>
      </w:pPr>
      <w:r w:rsidRPr="009A49BF">
        <w:rPr>
          <w:lang w:val="lt-LT"/>
        </w:rPr>
        <w:t xml:space="preserve">Į pasiūlymo kainą įeina visos </w:t>
      </w:r>
      <w:r w:rsidR="003217C3">
        <w:rPr>
          <w:lang w:val="lt-LT"/>
        </w:rPr>
        <w:t>tiekėjo išlaidos (transportavimo</w:t>
      </w:r>
      <w:r w:rsidR="00C47C31">
        <w:rPr>
          <w:lang w:val="lt-LT"/>
        </w:rPr>
        <w:t xml:space="preserve"> </w:t>
      </w:r>
      <w:r w:rsidRPr="009A49BF">
        <w:rPr>
          <w:lang w:val="lt-LT"/>
        </w:rPr>
        <w:t>ir kt.) ir mokesčiai.</w:t>
      </w:r>
    </w:p>
    <w:p w14:paraId="5724557E"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237"/>
        <w:gridCol w:w="3402"/>
      </w:tblGrid>
      <w:tr w:rsidR="00682941" w:rsidRPr="003B0B07" w14:paraId="58293FA0" w14:textId="77777777" w:rsidTr="003A617F">
        <w:tc>
          <w:tcPr>
            <w:tcW w:w="959" w:type="dxa"/>
          </w:tcPr>
          <w:p w14:paraId="27F09B7E" w14:textId="7A7F699F" w:rsidR="00682941" w:rsidRPr="00BD788C" w:rsidRDefault="00682941" w:rsidP="001D60E6">
            <w:pPr>
              <w:jc w:val="center"/>
              <w:rPr>
                <w:lang w:val="lt-LT"/>
              </w:rPr>
            </w:pPr>
            <w:r w:rsidRPr="00BD788C">
              <w:rPr>
                <w:lang w:val="lt-LT"/>
              </w:rPr>
              <w:t>Eil.</w:t>
            </w:r>
            <w:r w:rsidR="003A617F">
              <w:rPr>
                <w:lang w:val="lt-LT"/>
              </w:rPr>
              <w:t xml:space="preserve"> </w:t>
            </w:r>
            <w:r w:rsidRPr="00BD788C">
              <w:rPr>
                <w:lang w:val="lt-LT"/>
              </w:rPr>
              <w:t>Nr.</w:t>
            </w:r>
          </w:p>
        </w:tc>
        <w:tc>
          <w:tcPr>
            <w:tcW w:w="6237" w:type="dxa"/>
          </w:tcPr>
          <w:p w14:paraId="5489E6A5" w14:textId="77777777" w:rsidR="00682941" w:rsidRPr="00BD788C" w:rsidRDefault="00682941" w:rsidP="001D60E6">
            <w:pPr>
              <w:jc w:val="center"/>
              <w:rPr>
                <w:lang w:val="lt-LT"/>
              </w:rPr>
            </w:pPr>
            <w:r w:rsidRPr="00BD788C">
              <w:rPr>
                <w:lang w:val="lt-LT"/>
              </w:rPr>
              <w:t>Pateiktų dokumentų pavadinimas</w:t>
            </w:r>
          </w:p>
        </w:tc>
        <w:tc>
          <w:tcPr>
            <w:tcW w:w="3402" w:type="dxa"/>
          </w:tcPr>
          <w:p w14:paraId="496238C8" w14:textId="77777777" w:rsidR="00682941" w:rsidRPr="00BD788C" w:rsidRDefault="00682941" w:rsidP="001D60E6">
            <w:pPr>
              <w:jc w:val="center"/>
              <w:rPr>
                <w:lang w:val="lt-LT"/>
              </w:rPr>
            </w:pPr>
            <w:r w:rsidRPr="00BD788C">
              <w:rPr>
                <w:lang w:val="lt-LT"/>
              </w:rPr>
              <w:t>Dokumentų puslapių skaičius</w:t>
            </w:r>
          </w:p>
        </w:tc>
      </w:tr>
      <w:tr w:rsidR="00682941" w:rsidRPr="003B0B07" w14:paraId="6E965770" w14:textId="77777777" w:rsidTr="003A617F">
        <w:tc>
          <w:tcPr>
            <w:tcW w:w="959" w:type="dxa"/>
          </w:tcPr>
          <w:p w14:paraId="417AB757" w14:textId="77777777" w:rsidR="00682941" w:rsidRPr="00BD788C" w:rsidRDefault="00682941" w:rsidP="001D60E6">
            <w:pPr>
              <w:jc w:val="both"/>
              <w:rPr>
                <w:lang w:val="lt-LT"/>
              </w:rPr>
            </w:pPr>
          </w:p>
        </w:tc>
        <w:tc>
          <w:tcPr>
            <w:tcW w:w="6237" w:type="dxa"/>
          </w:tcPr>
          <w:p w14:paraId="1BD852C2" w14:textId="77777777" w:rsidR="00682941" w:rsidRPr="00BD788C" w:rsidRDefault="00682941" w:rsidP="00AF7399">
            <w:pPr>
              <w:jc w:val="both"/>
              <w:rPr>
                <w:lang w:val="lt-LT"/>
              </w:rPr>
            </w:pPr>
          </w:p>
        </w:tc>
        <w:tc>
          <w:tcPr>
            <w:tcW w:w="3402" w:type="dxa"/>
          </w:tcPr>
          <w:p w14:paraId="54EBA143" w14:textId="77777777" w:rsidR="00682941" w:rsidRPr="00BD788C" w:rsidRDefault="00682941" w:rsidP="001D60E6">
            <w:pPr>
              <w:jc w:val="both"/>
              <w:rPr>
                <w:lang w:val="lt-LT"/>
              </w:rPr>
            </w:pPr>
          </w:p>
        </w:tc>
      </w:tr>
      <w:tr w:rsidR="00682941" w:rsidRPr="003B0B07" w14:paraId="1945C949" w14:textId="77777777" w:rsidTr="003A617F">
        <w:tc>
          <w:tcPr>
            <w:tcW w:w="959" w:type="dxa"/>
          </w:tcPr>
          <w:p w14:paraId="18A54433" w14:textId="77777777" w:rsidR="00682941" w:rsidRPr="00BD788C" w:rsidRDefault="00682941" w:rsidP="001D60E6">
            <w:pPr>
              <w:jc w:val="both"/>
              <w:rPr>
                <w:lang w:val="lt-LT"/>
              </w:rPr>
            </w:pPr>
          </w:p>
        </w:tc>
        <w:tc>
          <w:tcPr>
            <w:tcW w:w="6237" w:type="dxa"/>
          </w:tcPr>
          <w:p w14:paraId="17360A35" w14:textId="77777777" w:rsidR="00682941" w:rsidRPr="00BD788C" w:rsidRDefault="00682941" w:rsidP="001D60E6">
            <w:pPr>
              <w:tabs>
                <w:tab w:val="center" w:pos="4819"/>
                <w:tab w:val="right" w:pos="9638"/>
              </w:tabs>
              <w:rPr>
                <w:lang w:val="lt-LT"/>
              </w:rPr>
            </w:pPr>
          </w:p>
        </w:tc>
        <w:tc>
          <w:tcPr>
            <w:tcW w:w="3402" w:type="dxa"/>
          </w:tcPr>
          <w:p w14:paraId="0F325724" w14:textId="77777777" w:rsidR="00682941" w:rsidRPr="00BD788C" w:rsidRDefault="00682941" w:rsidP="001D60E6">
            <w:pPr>
              <w:jc w:val="both"/>
              <w:rPr>
                <w:lang w:val="lt-LT"/>
              </w:rPr>
            </w:pPr>
          </w:p>
        </w:tc>
      </w:tr>
    </w:tbl>
    <w:p w14:paraId="2547BAC1" w14:textId="53D022AC" w:rsidR="00682941" w:rsidRPr="00596B1B" w:rsidRDefault="00596B1B" w:rsidP="00682941">
      <w:pPr>
        <w:jc w:val="both"/>
        <w:rPr>
          <w:lang w:val="lt-LT"/>
        </w:rPr>
      </w:pPr>
      <w:r w:rsidRPr="00596B1B">
        <w:rPr>
          <w:sz w:val="20"/>
          <w:szCs w:val="20"/>
          <w:lang w:val="lt-LT"/>
        </w:rPr>
        <w:lastRenderedPageBreak/>
        <w:t>Pasiūlymas galioja 60 dienų</w:t>
      </w:r>
    </w:p>
    <w:p w14:paraId="7DC6EF1D" w14:textId="77777777" w:rsidR="00596B1B" w:rsidRPr="00BD788C" w:rsidRDefault="00596B1B"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9FAD219" w14:textId="77777777" w:rsidTr="001D60E6">
        <w:trPr>
          <w:trHeight w:val="186"/>
        </w:trPr>
        <w:tc>
          <w:tcPr>
            <w:tcW w:w="3284" w:type="dxa"/>
            <w:tcBorders>
              <w:top w:val="single" w:sz="4" w:space="0" w:color="auto"/>
              <w:left w:val="nil"/>
              <w:bottom w:val="nil"/>
              <w:right w:val="nil"/>
            </w:tcBorders>
          </w:tcPr>
          <w:p w14:paraId="4BD451A8"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2B4D882D"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86E00A3"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F1B4256"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23CC9DE8"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BD29DC0" w14:textId="77777777" w:rsidR="00682941" w:rsidRPr="00BD788C" w:rsidRDefault="00682941" w:rsidP="001D60E6">
            <w:pPr>
              <w:ind w:right="-1"/>
              <w:jc w:val="center"/>
              <w:rPr>
                <w:sz w:val="20"/>
                <w:szCs w:val="20"/>
                <w:lang w:val="lt-LT"/>
              </w:rPr>
            </w:pPr>
          </w:p>
        </w:tc>
      </w:tr>
    </w:tbl>
    <w:p w14:paraId="065AF2F6"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6A276DBA" w14:textId="77777777" w:rsidR="006C1332" w:rsidRDefault="006C1332" w:rsidP="006A79C9">
      <w:pPr>
        <w:shd w:val="clear" w:color="auto" w:fill="FFFFFF"/>
        <w:jc w:val="right"/>
        <w:rPr>
          <w:lang w:val="lt-LT"/>
        </w:rPr>
        <w:sectPr w:rsidR="006C1332" w:rsidSect="000C6F71">
          <w:pgSz w:w="16838" w:h="11906" w:orient="landscape"/>
          <w:pgMar w:top="567" w:right="1134" w:bottom="1701" w:left="1701" w:header="567" w:footer="567" w:gutter="0"/>
          <w:cols w:space="1296"/>
          <w:docGrid w:linePitch="360"/>
        </w:sectPr>
      </w:pPr>
    </w:p>
    <w:p w14:paraId="673A6BE3" w14:textId="18CF9788" w:rsidR="002C0EBD" w:rsidRPr="003C11A3" w:rsidRDefault="002C0EBD" w:rsidP="002C0EBD">
      <w:pPr>
        <w:jc w:val="right"/>
        <w:rPr>
          <w:lang w:val="lt-LT" w:eastAsia="en-US"/>
        </w:rPr>
      </w:pPr>
      <w:r w:rsidRPr="003C11A3">
        <w:rPr>
          <w:sz w:val="20"/>
          <w:szCs w:val="20"/>
          <w:lang w:val="lt-LT" w:eastAsia="en-US"/>
        </w:rPr>
        <w:lastRenderedPageBreak/>
        <w:t xml:space="preserve">Priedas Nr. </w:t>
      </w:r>
      <w:r>
        <w:rPr>
          <w:sz w:val="20"/>
          <w:szCs w:val="20"/>
          <w:lang w:val="lt-LT" w:eastAsia="en-US"/>
        </w:rPr>
        <w:t>2</w:t>
      </w:r>
      <w:r w:rsidRPr="003C11A3">
        <w:rPr>
          <w:lang w:val="lt-LT" w:eastAsia="en-US"/>
        </w:rPr>
        <w:t>.</w:t>
      </w:r>
    </w:p>
    <w:p w14:paraId="4749C060" w14:textId="77777777" w:rsidR="002C0EBD" w:rsidRPr="00263860" w:rsidRDefault="002C0EBD" w:rsidP="002C0EBD">
      <w:pPr>
        <w:keepNext/>
        <w:tabs>
          <w:tab w:val="left" w:pos="5174"/>
        </w:tabs>
        <w:ind w:right="140"/>
        <w:jc w:val="right"/>
        <w:outlineLvl w:val="0"/>
        <w:rPr>
          <w:lang w:val="lt-LT" w:eastAsia="x-none"/>
        </w:rPr>
      </w:pPr>
      <w:r w:rsidRPr="00263860">
        <w:rPr>
          <w:lang w:val="lt-LT" w:eastAsia="x-none"/>
        </w:rPr>
        <w:t xml:space="preserve"> </w:t>
      </w:r>
    </w:p>
    <w:p w14:paraId="736605B4" w14:textId="77777777" w:rsidR="002C0EBD" w:rsidRPr="00FB6769" w:rsidRDefault="002C0EBD" w:rsidP="002C0EBD">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2C0EBD" w:rsidRPr="00FB6769" w14:paraId="2F3A7B40" w14:textId="77777777" w:rsidTr="003F5A45">
        <w:tc>
          <w:tcPr>
            <w:tcW w:w="851" w:type="dxa"/>
            <w:tcBorders>
              <w:top w:val="nil"/>
              <w:left w:val="nil"/>
              <w:bottom w:val="nil"/>
              <w:right w:val="nil"/>
            </w:tcBorders>
          </w:tcPr>
          <w:p w14:paraId="2BF5BAA3" w14:textId="77777777" w:rsidR="002C0EBD" w:rsidRPr="00FB6769" w:rsidRDefault="002C0EBD" w:rsidP="003F5A45">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0D05B697" w14:textId="77777777" w:rsidR="002C0EBD" w:rsidRPr="00FB6769" w:rsidRDefault="002C0EBD" w:rsidP="003F5A45">
            <w:pPr>
              <w:keepNext/>
              <w:tabs>
                <w:tab w:val="left" w:pos="5174"/>
              </w:tabs>
              <w:ind w:right="140"/>
              <w:jc w:val="center"/>
              <w:outlineLvl w:val="0"/>
              <w:rPr>
                <w:b/>
                <w:lang w:val="lt-LT"/>
              </w:rPr>
            </w:pPr>
          </w:p>
        </w:tc>
      </w:tr>
      <w:tr w:rsidR="002C0EBD" w:rsidRPr="00492CD7" w14:paraId="2C2C2764" w14:textId="77777777" w:rsidTr="003F5A45">
        <w:tc>
          <w:tcPr>
            <w:tcW w:w="851" w:type="dxa"/>
            <w:tcBorders>
              <w:top w:val="nil"/>
              <w:left w:val="nil"/>
              <w:bottom w:val="nil"/>
              <w:right w:val="nil"/>
            </w:tcBorders>
          </w:tcPr>
          <w:p w14:paraId="71970929" w14:textId="77777777" w:rsidR="002C0EBD" w:rsidRPr="00FB6769" w:rsidRDefault="002C0EBD" w:rsidP="003F5A45">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4A474B9A" w14:textId="77777777" w:rsidR="002C0EBD" w:rsidRPr="00FB6769" w:rsidRDefault="002C0EBD" w:rsidP="003F5A45">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2C0EBD" w:rsidRPr="00FB6769" w14:paraId="74BD538F" w14:textId="77777777" w:rsidTr="003F5A45">
        <w:tc>
          <w:tcPr>
            <w:tcW w:w="9923" w:type="dxa"/>
            <w:gridSpan w:val="4"/>
            <w:tcBorders>
              <w:top w:val="nil"/>
              <w:left w:val="nil"/>
              <w:bottom w:val="nil"/>
              <w:right w:val="nil"/>
            </w:tcBorders>
          </w:tcPr>
          <w:p w14:paraId="34EFF601" w14:textId="77777777" w:rsidR="002C0EBD" w:rsidRPr="00FB6769" w:rsidRDefault="002C0EBD" w:rsidP="003F5A45">
            <w:pPr>
              <w:keepNext/>
              <w:tabs>
                <w:tab w:val="left" w:pos="5174"/>
              </w:tabs>
              <w:spacing w:line="360" w:lineRule="auto"/>
              <w:ind w:right="142"/>
              <w:outlineLvl w:val="0"/>
              <w:rPr>
                <w:i/>
                <w:lang w:val="lt-LT"/>
              </w:rPr>
            </w:pPr>
            <w:r w:rsidRPr="00FB6769">
              <w:rPr>
                <w:spacing w:val="8"/>
                <w:lang w:val="lt-LT"/>
              </w:rPr>
              <w:t>patvirtinu*, kad</w:t>
            </w:r>
          </w:p>
        </w:tc>
      </w:tr>
      <w:tr w:rsidR="002C0EBD" w:rsidRPr="00492CD7" w14:paraId="500035D3" w14:textId="77777777" w:rsidTr="003F5A45">
        <w:tc>
          <w:tcPr>
            <w:tcW w:w="851" w:type="dxa"/>
            <w:tcBorders>
              <w:top w:val="nil"/>
              <w:left w:val="nil"/>
              <w:bottom w:val="nil"/>
              <w:right w:val="nil"/>
            </w:tcBorders>
          </w:tcPr>
          <w:p w14:paraId="1E3B94EE" w14:textId="77777777" w:rsidR="002C0EBD" w:rsidRPr="00FB6769" w:rsidRDefault="002C0EBD" w:rsidP="003F5A45">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6ECD2B3A" w14:textId="77777777" w:rsidR="002C0EBD" w:rsidRPr="00FB6769" w:rsidRDefault="002C0EBD" w:rsidP="003F5A45">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2C0EBD" w:rsidRPr="00492CD7" w14:paraId="66E9B92C" w14:textId="77777777" w:rsidTr="003F5A45">
        <w:tc>
          <w:tcPr>
            <w:tcW w:w="851" w:type="dxa"/>
            <w:tcBorders>
              <w:top w:val="nil"/>
              <w:left w:val="nil"/>
              <w:bottom w:val="nil"/>
              <w:right w:val="nil"/>
            </w:tcBorders>
          </w:tcPr>
          <w:p w14:paraId="331DACE8" w14:textId="77777777" w:rsidR="002C0EBD" w:rsidRPr="00FB6769" w:rsidRDefault="002C0EBD" w:rsidP="003F5A45">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147EFE2D" w14:textId="77777777" w:rsidR="002C0EBD" w:rsidRPr="00FB6769" w:rsidRDefault="002C0EBD" w:rsidP="003F5A45">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2C0EBD" w:rsidRPr="00492CD7" w14:paraId="12A14E60" w14:textId="77777777" w:rsidTr="003F5A45">
        <w:tc>
          <w:tcPr>
            <w:tcW w:w="851" w:type="dxa"/>
            <w:tcBorders>
              <w:top w:val="nil"/>
              <w:left w:val="nil"/>
              <w:bottom w:val="nil"/>
              <w:right w:val="nil"/>
            </w:tcBorders>
          </w:tcPr>
          <w:p w14:paraId="2F71A8FF" w14:textId="77777777" w:rsidR="002C0EBD" w:rsidRPr="00FB6769" w:rsidRDefault="002C0EBD" w:rsidP="003F5A45">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366D1A93" w14:textId="77777777" w:rsidR="002C0EBD" w:rsidRPr="00FB6769" w:rsidRDefault="002C0EBD" w:rsidP="003F5A45">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2C0EBD" w:rsidRPr="00492CD7" w14:paraId="6254CBA9" w14:textId="77777777" w:rsidTr="003F5A45">
        <w:tc>
          <w:tcPr>
            <w:tcW w:w="9923" w:type="dxa"/>
            <w:gridSpan w:val="4"/>
            <w:tcBorders>
              <w:top w:val="nil"/>
              <w:left w:val="nil"/>
              <w:bottom w:val="nil"/>
              <w:right w:val="nil"/>
            </w:tcBorders>
          </w:tcPr>
          <w:p w14:paraId="51486B9A" w14:textId="77777777" w:rsidR="002C0EBD" w:rsidRPr="00FB6769" w:rsidRDefault="002C0EBD" w:rsidP="003F5A45">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2C0EBD" w:rsidRPr="00492CD7" w14:paraId="7827BF42" w14:textId="77777777" w:rsidTr="003F5A45">
        <w:tc>
          <w:tcPr>
            <w:tcW w:w="2461" w:type="dxa"/>
            <w:gridSpan w:val="2"/>
            <w:tcBorders>
              <w:top w:val="nil"/>
              <w:left w:val="nil"/>
              <w:bottom w:val="nil"/>
              <w:right w:val="nil"/>
            </w:tcBorders>
          </w:tcPr>
          <w:p w14:paraId="6A15EEA1" w14:textId="77777777" w:rsidR="002C0EBD" w:rsidRPr="00FB6769" w:rsidRDefault="002C0EBD" w:rsidP="003F5A45">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66708754" w14:textId="77777777" w:rsidR="002C0EBD" w:rsidRPr="00FB6769" w:rsidRDefault="002C0EBD" w:rsidP="003F5A45">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0604907D" w14:textId="77777777" w:rsidR="002C0EBD" w:rsidRPr="00FB6769" w:rsidRDefault="002C0EBD" w:rsidP="003F5A45">
            <w:pPr>
              <w:keepNext/>
              <w:tabs>
                <w:tab w:val="left" w:pos="5174"/>
              </w:tabs>
              <w:ind w:right="140"/>
              <w:jc w:val="both"/>
              <w:outlineLvl w:val="0"/>
              <w:rPr>
                <w:color w:val="333333"/>
                <w:shd w:val="clear" w:color="auto" w:fill="FFFFFF"/>
                <w:lang w:val="lt-LT"/>
              </w:rPr>
            </w:pPr>
          </w:p>
        </w:tc>
      </w:tr>
      <w:tr w:rsidR="002C0EBD" w:rsidRPr="00FB6769" w14:paraId="5BDF19C2" w14:textId="77777777" w:rsidTr="003F5A45">
        <w:tc>
          <w:tcPr>
            <w:tcW w:w="2461" w:type="dxa"/>
            <w:gridSpan w:val="2"/>
            <w:tcBorders>
              <w:top w:val="single" w:sz="4" w:space="0" w:color="auto"/>
              <w:left w:val="nil"/>
              <w:bottom w:val="nil"/>
              <w:right w:val="nil"/>
            </w:tcBorders>
          </w:tcPr>
          <w:p w14:paraId="27E13B7E" w14:textId="77777777" w:rsidR="002C0EBD" w:rsidRPr="00FB6769" w:rsidRDefault="002C0EBD" w:rsidP="003F5A45">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06B415A3" w14:textId="77777777" w:rsidR="002C0EBD" w:rsidRPr="00FB6769" w:rsidRDefault="002C0EBD" w:rsidP="003F5A45">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45AEBEEB" w14:textId="77777777" w:rsidR="002C0EBD" w:rsidRPr="00FB6769" w:rsidRDefault="002C0EBD" w:rsidP="003F5A45">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2C0EBD" w:rsidRPr="00492CD7" w14:paraId="5A38FCD1" w14:textId="77777777" w:rsidTr="003F5A45">
        <w:tc>
          <w:tcPr>
            <w:tcW w:w="9923" w:type="dxa"/>
            <w:gridSpan w:val="4"/>
            <w:tcBorders>
              <w:top w:val="nil"/>
              <w:left w:val="nil"/>
              <w:bottom w:val="nil"/>
              <w:right w:val="nil"/>
            </w:tcBorders>
          </w:tcPr>
          <w:p w14:paraId="18EBFFE5" w14:textId="77777777" w:rsidR="002C0EBD" w:rsidRPr="00FB6769" w:rsidRDefault="002C0EBD" w:rsidP="003F5A45">
            <w:pPr>
              <w:keepNext/>
              <w:tabs>
                <w:tab w:val="left" w:pos="5174"/>
              </w:tabs>
              <w:ind w:right="140"/>
              <w:jc w:val="both"/>
              <w:outlineLvl w:val="0"/>
              <w:rPr>
                <w:color w:val="333333"/>
                <w:shd w:val="clear" w:color="auto" w:fill="FFFFFF"/>
                <w:lang w:val="lt-LT"/>
              </w:rPr>
            </w:pPr>
          </w:p>
          <w:p w14:paraId="30C4B48E" w14:textId="77777777" w:rsidR="002C0EBD" w:rsidRPr="00FB6769" w:rsidRDefault="002C0EBD" w:rsidP="003F5A45">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054F868E" w14:textId="77777777" w:rsidR="002C0EBD" w:rsidRPr="00FB6769" w:rsidRDefault="002C0EBD" w:rsidP="003F5A45">
            <w:pPr>
              <w:keepNext/>
              <w:tabs>
                <w:tab w:val="left" w:pos="5174"/>
              </w:tabs>
              <w:ind w:right="140"/>
              <w:jc w:val="both"/>
              <w:outlineLvl w:val="0"/>
              <w:rPr>
                <w:color w:val="333333"/>
                <w:sz w:val="20"/>
                <w:szCs w:val="20"/>
                <w:shd w:val="clear" w:color="auto" w:fill="FFFFFF"/>
                <w:lang w:val="lt-LT"/>
              </w:rPr>
            </w:pPr>
          </w:p>
          <w:p w14:paraId="56E99654" w14:textId="77777777" w:rsidR="002C0EBD" w:rsidRPr="00FB6769" w:rsidRDefault="002C0EBD" w:rsidP="003F5A45">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5747B1C5" w14:textId="77777777" w:rsidR="002C0EBD" w:rsidRPr="003C11A3" w:rsidRDefault="002C0EBD" w:rsidP="002C0EBD">
      <w:pPr>
        <w:jc w:val="both"/>
        <w:rPr>
          <w:sz w:val="22"/>
          <w:szCs w:val="22"/>
          <w:lang w:val="lt-LT"/>
        </w:rPr>
      </w:pPr>
    </w:p>
    <w:p w14:paraId="19D04D83" w14:textId="77777777" w:rsidR="002C0EBD" w:rsidRDefault="002C0EBD" w:rsidP="003C11A3">
      <w:pPr>
        <w:jc w:val="right"/>
        <w:rPr>
          <w:sz w:val="20"/>
          <w:szCs w:val="20"/>
          <w:lang w:val="lt-LT" w:eastAsia="en-US"/>
        </w:rPr>
      </w:pPr>
    </w:p>
    <w:p w14:paraId="46E5744A" w14:textId="77777777" w:rsidR="002C0EBD" w:rsidRDefault="002C0EBD" w:rsidP="003C11A3">
      <w:pPr>
        <w:jc w:val="right"/>
        <w:rPr>
          <w:sz w:val="20"/>
          <w:szCs w:val="20"/>
          <w:lang w:val="lt-LT" w:eastAsia="en-US"/>
        </w:rPr>
      </w:pPr>
    </w:p>
    <w:p w14:paraId="1D0D5178" w14:textId="77777777" w:rsidR="002C0EBD" w:rsidRDefault="002C0EBD" w:rsidP="003C11A3">
      <w:pPr>
        <w:jc w:val="right"/>
        <w:rPr>
          <w:sz w:val="20"/>
          <w:szCs w:val="20"/>
          <w:lang w:val="lt-LT" w:eastAsia="en-US"/>
        </w:rPr>
      </w:pPr>
    </w:p>
    <w:p w14:paraId="173FA6E7" w14:textId="77777777" w:rsidR="002C0EBD" w:rsidRDefault="002C0EBD" w:rsidP="003C11A3">
      <w:pPr>
        <w:jc w:val="right"/>
        <w:rPr>
          <w:sz w:val="20"/>
          <w:szCs w:val="20"/>
          <w:lang w:val="lt-LT" w:eastAsia="en-US"/>
        </w:rPr>
      </w:pPr>
    </w:p>
    <w:p w14:paraId="1B4F668E" w14:textId="77777777" w:rsidR="002C0EBD" w:rsidRDefault="002C0EBD" w:rsidP="003C11A3">
      <w:pPr>
        <w:jc w:val="right"/>
        <w:rPr>
          <w:sz w:val="20"/>
          <w:szCs w:val="20"/>
          <w:lang w:val="lt-LT" w:eastAsia="en-US"/>
        </w:rPr>
      </w:pPr>
    </w:p>
    <w:p w14:paraId="2B70FAEF" w14:textId="77777777" w:rsidR="002C0EBD" w:rsidRDefault="002C0EBD" w:rsidP="003C11A3">
      <w:pPr>
        <w:jc w:val="right"/>
        <w:rPr>
          <w:sz w:val="20"/>
          <w:szCs w:val="20"/>
          <w:lang w:val="lt-LT" w:eastAsia="en-US"/>
        </w:rPr>
      </w:pPr>
    </w:p>
    <w:p w14:paraId="3D9BAB59" w14:textId="77777777" w:rsidR="002C0EBD" w:rsidRDefault="002C0EBD" w:rsidP="003C11A3">
      <w:pPr>
        <w:jc w:val="right"/>
        <w:rPr>
          <w:sz w:val="20"/>
          <w:szCs w:val="20"/>
          <w:lang w:val="lt-LT" w:eastAsia="en-US"/>
        </w:rPr>
      </w:pPr>
    </w:p>
    <w:p w14:paraId="357D3BB2" w14:textId="77777777" w:rsidR="002C0EBD" w:rsidRDefault="002C0EBD" w:rsidP="003C11A3">
      <w:pPr>
        <w:jc w:val="right"/>
        <w:rPr>
          <w:sz w:val="20"/>
          <w:szCs w:val="20"/>
          <w:lang w:val="lt-LT" w:eastAsia="en-US"/>
        </w:rPr>
      </w:pPr>
    </w:p>
    <w:p w14:paraId="4DEEF6CC" w14:textId="77777777" w:rsidR="002C0EBD" w:rsidRDefault="002C0EBD" w:rsidP="003C11A3">
      <w:pPr>
        <w:jc w:val="right"/>
        <w:rPr>
          <w:sz w:val="20"/>
          <w:szCs w:val="20"/>
          <w:lang w:val="lt-LT" w:eastAsia="en-US"/>
        </w:rPr>
      </w:pPr>
    </w:p>
    <w:p w14:paraId="1027D732" w14:textId="77777777" w:rsidR="002C0EBD" w:rsidRDefault="002C0EBD" w:rsidP="003C11A3">
      <w:pPr>
        <w:jc w:val="right"/>
        <w:rPr>
          <w:sz w:val="20"/>
          <w:szCs w:val="20"/>
          <w:lang w:val="lt-LT" w:eastAsia="en-US"/>
        </w:rPr>
      </w:pPr>
    </w:p>
    <w:p w14:paraId="75702278" w14:textId="77777777" w:rsidR="002C0EBD" w:rsidRDefault="002C0EBD" w:rsidP="003C11A3">
      <w:pPr>
        <w:jc w:val="right"/>
        <w:rPr>
          <w:sz w:val="20"/>
          <w:szCs w:val="20"/>
          <w:lang w:val="lt-LT" w:eastAsia="en-US"/>
        </w:rPr>
      </w:pPr>
    </w:p>
    <w:p w14:paraId="67806B22" w14:textId="77777777" w:rsidR="002C0EBD" w:rsidRDefault="002C0EBD" w:rsidP="003C11A3">
      <w:pPr>
        <w:jc w:val="right"/>
        <w:rPr>
          <w:sz w:val="20"/>
          <w:szCs w:val="20"/>
          <w:lang w:val="lt-LT" w:eastAsia="en-US"/>
        </w:rPr>
      </w:pPr>
    </w:p>
    <w:p w14:paraId="07E6F676" w14:textId="77777777" w:rsidR="002C0EBD" w:rsidRDefault="002C0EBD" w:rsidP="003C11A3">
      <w:pPr>
        <w:jc w:val="right"/>
        <w:rPr>
          <w:sz w:val="20"/>
          <w:szCs w:val="20"/>
          <w:lang w:val="lt-LT" w:eastAsia="en-US"/>
        </w:rPr>
      </w:pPr>
    </w:p>
    <w:p w14:paraId="3893ADED" w14:textId="77777777" w:rsidR="002C0EBD" w:rsidRDefault="002C0EBD" w:rsidP="003C11A3">
      <w:pPr>
        <w:jc w:val="right"/>
        <w:rPr>
          <w:sz w:val="20"/>
          <w:szCs w:val="20"/>
          <w:lang w:val="lt-LT" w:eastAsia="en-US"/>
        </w:rPr>
      </w:pPr>
    </w:p>
    <w:p w14:paraId="3058FA0F" w14:textId="77777777" w:rsidR="002C0EBD" w:rsidRDefault="002C0EBD" w:rsidP="003C11A3">
      <w:pPr>
        <w:jc w:val="right"/>
        <w:rPr>
          <w:sz w:val="20"/>
          <w:szCs w:val="20"/>
          <w:lang w:val="lt-LT" w:eastAsia="en-US"/>
        </w:rPr>
      </w:pPr>
    </w:p>
    <w:p w14:paraId="5600D25C" w14:textId="77777777" w:rsidR="002C0EBD" w:rsidRDefault="002C0EBD" w:rsidP="003C11A3">
      <w:pPr>
        <w:jc w:val="right"/>
        <w:rPr>
          <w:sz w:val="20"/>
          <w:szCs w:val="20"/>
          <w:lang w:val="lt-LT" w:eastAsia="en-US"/>
        </w:rPr>
      </w:pPr>
    </w:p>
    <w:p w14:paraId="3AC6F0EE" w14:textId="77777777" w:rsidR="002C0EBD" w:rsidRDefault="002C0EBD" w:rsidP="003C11A3">
      <w:pPr>
        <w:jc w:val="right"/>
        <w:rPr>
          <w:sz w:val="20"/>
          <w:szCs w:val="20"/>
          <w:lang w:val="lt-LT" w:eastAsia="en-US"/>
        </w:rPr>
      </w:pPr>
    </w:p>
    <w:p w14:paraId="44CF7E5A" w14:textId="77777777" w:rsidR="002C0EBD" w:rsidRDefault="002C0EBD" w:rsidP="003C11A3">
      <w:pPr>
        <w:jc w:val="right"/>
        <w:rPr>
          <w:sz w:val="20"/>
          <w:szCs w:val="20"/>
          <w:lang w:val="lt-LT" w:eastAsia="en-US"/>
        </w:rPr>
      </w:pPr>
    </w:p>
    <w:p w14:paraId="14E80B22" w14:textId="77777777" w:rsidR="002C0EBD" w:rsidRDefault="002C0EBD" w:rsidP="003C11A3">
      <w:pPr>
        <w:jc w:val="right"/>
        <w:rPr>
          <w:sz w:val="20"/>
          <w:szCs w:val="20"/>
          <w:lang w:val="lt-LT" w:eastAsia="en-US"/>
        </w:rPr>
      </w:pPr>
    </w:p>
    <w:p w14:paraId="0831095C" w14:textId="77777777" w:rsidR="002C0EBD" w:rsidRDefault="002C0EBD" w:rsidP="003C11A3">
      <w:pPr>
        <w:jc w:val="right"/>
        <w:rPr>
          <w:sz w:val="20"/>
          <w:szCs w:val="20"/>
          <w:lang w:val="lt-LT" w:eastAsia="en-US"/>
        </w:rPr>
      </w:pPr>
    </w:p>
    <w:p w14:paraId="39787BF4" w14:textId="77777777" w:rsidR="002C0EBD" w:rsidRDefault="002C0EBD" w:rsidP="003C11A3">
      <w:pPr>
        <w:jc w:val="right"/>
        <w:rPr>
          <w:sz w:val="20"/>
          <w:szCs w:val="20"/>
          <w:lang w:val="lt-LT" w:eastAsia="en-US"/>
        </w:rPr>
      </w:pPr>
    </w:p>
    <w:p w14:paraId="296A1307" w14:textId="77777777" w:rsidR="002C0EBD" w:rsidRDefault="002C0EBD" w:rsidP="003C11A3">
      <w:pPr>
        <w:jc w:val="right"/>
        <w:rPr>
          <w:sz w:val="20"/>
          <w:szCs w:val="20"/>
          <w:lang w:val="lt-LT" w:eastAsia="en-US"/>
        </w:rPr>
      </w:pPr>
    </w:p>
    <w:p w14:paraId="00EC76A8" w14:textId="77777777" w:rsidR="002C0EBD" w:rsidRDefault="002C0EBD" w:rsidP="003C11A3">
      <w:pPr>
        <w:jc w:val="right"/>
        <w:rPr>
          <w:sz w:val="20"/>
          <w:szCs w:val="20"/>
          <w:lang w:val="lt-LT" w:eastAsia="en-US"/>
        </w:rPr>
      </w:pPr>
    </w:p>
    <w:p w14:paraId="6DCC9431" w14:textId="77777777" w:rsidR="002C0EBD" w:rsidRDefault="002C0EBD" w:rsidP="003C11A3">
      <w:pPr>
        <w:jc w:val="right"/>
        <w:rPr>
          <w:sz w:val="20"/>
          <w:szCs w:val="20"/>
          <w:lang w:val="lt-LT" w:eastAsia="en-US"/>
        </w:rPr>
      </w:pPr>
    </w:p>
    <w:p w14:paraId="1DBA9E60" w14:textId="77777777" w:rsidR="002C0EBD" w:rsidRDefault="002C0EBD" w:rsidP="003C11A3">
      <w:pPr>
        <w:jc w:val="right"/>
        <w:rPr>
          <w:sz w:val="20"/>
          <w:szCs w:val="20"/>
          <w:lang w:val="lt-LT" w:eastAsia="en-US"/>
        </w:rPr>
      </w:pPr>
    </w:p>
    <w:p w14:paraId="7B4CE440" w14:textId="77777777" w:rsidR="002C0EBD" w:rsidRDefault="002C0EBD" w:rsidP="003C11A3">
      <w:pPr>
        <w:jc w:val="right"/>
        <w:rPr>
          <w:sz w:val="20"/>
          <w:szCs w:val="20"/>
          <w:lang w:val="lt-LT" w:eastAsia="en-US"/>
        </w:rPr>
      </w:pPr>
    </w:p>
    <w:p w14:paraId="7A3F8C07" w14:textId="77777777" w:rsidR="002C0EBD" w:rsidRDefault="002C0EBD" w:rsidP="003C11A3">
      <w:pPr>
        <w:jc w:val="right"/>
        <w:rPr>
          <w:sz w:val="20"/>
          <w:szCs w:val="20"/>
          <w:lang w:val="lt-LT" w:eastAsia="en-US"/>
        </w:rPr>
      </w:pPr>
    </w:p>
    <w:p w14:paraId="6CE010DB" w14:textId="77777777" w:rsidR="002C0EBD" w:rsidRDefault="002C0EBD" w:rsidP="003C11A3">
      <w:pPr>
        <w:jc w:val="right"/>
        <w:rPr>
          <w:sz w:val="20"/>
          <w:szCs w:val="20"/>
          <w:lang w:val="lt-LT" w:eastAsia="en-US"/>
        </w:rPr>
      </w:pPr>
    </w:p>
    <w:p w14:paraId="05A978C7" w14:textId="571572C0" w:rsidR="003C11A3" w:rsidRPr="003C11A3" w:rsidRDefault="003C11A3" w:rsidP="003C11A3">
      <w:pPr>
        <w:jc w:val="right"/>
        <w:rPr>
          <w:lang w:val="lt-LT" w:eastAsia="en-US"/>
        </w:rPr>
      </w:pPr>
      <w:r w:rsidRPr="003C11A3">
        <w:rPr>
          <w:sz w:val="20"/>
          <w:szCs w:val="20"/>
          <w:lang w:val="lt-LT" w:eastAsia="en-US"/>
        </w:rPr>
        <w:lastRenderedPageBreak/>
        <w:t xml:space="preserve">Priedas Nr. </w:t>
      </w:r>
      <w:r w:rsidR="002C0EBD">
        <w:rPr>
          <w:sz w:val="20"/>
          <w:szCs w:val="20"/>
          <w:lang w:val="lt-LT" w:eastAsia="en-US"/>
        </w:rPr>
        <w:t>3</w:t>
      </w:r>
      <w:r w:rsidRPr="003C11A3">
        <w:rPr>
          <w:lang w:val="lt-LT" w:eastAsia="en-US"/>
        </w:rPr>
        <w:t>.</w:t>
      </w:r>
    </w:p>
    <w:p w14:paraId="2CAFEF2A" w14:textId="77777777" w:rsidR="00F260AF" w:rsidRPr="00F260AF" w:rsidRDefault="00F260AF" w:rsidP="00F260AF">
      <w:pPr>
        <w:spacing w:line="259" w:lineRule="auto"/>
        <w:jc w:val="center"/>
        <w:rPr>
          <w:b/>
          <w:caps/>
          <w:sz w:val="16"/>
          <w:szCs w:val="16"/>
          <w:lang w:val="en-GB"/>
        </w:rPr>
      </w:pPr>
      <w:r w:rsidRPr="00F260AF">
        <w:rPr>
          <w:b/>
          <w:caps/>
          <w:sz w:val="16"/>
          <w:szCs w:val="16"/>
          <w:lang w:val="en-GB"/>
        </w:rPr>
        <w:t>Prekių pirkimo</w:t>
      </w:r>
      <w:r w:rsidRPr="00F260AF">
        <w:rPr>
          <w:rFonts w:eastAsia="Arial"/>
          <w:sz w:val="16"/>
          <w:szCs w:val="16"/>
          <w:lang w:val="en-GB"/>
        </w:rPr>
        <w:t>–</w:t>
      </w:r>
      <w:r w:rsidRPr="00F260AF">
        <w:rPr>
          <w:b/>
          <w:caps/>
          <w:sz w:val="16"/>
          <w:szCs w:val="16"/>
          <w:lang w:val="en-GB"/>
        </w:rPr>
        <w:t>pardavimo sutarties Bendrosios sąlygos</w:t>
      </w:r>
    </w:p>
    <w:p w14:paraId="7476DEFE" w14:textId="77777777" w:rsidR="00F260AF" w:rsidRPr="00F260AF" w:rsidRDefault="00F260AF" w:rsidP="00F260AF">
      <w:pPr>
        <w:spacing w:line="259" w:lineRule="auto"/>
        <w:jc w:val="center"/>
        <w:rPr>
          <w:sz w:val="16"/>
          <w:szCs w:val="16"/>
          <w:lang w:val="en-GB"/>
        </w:rPr>
      </w:pPr>
    </w:p>
    <w:p w14:paraId="0F55B415" w14:textId="77777777" w:rsidR="00F260AF" w:rsidRPr="00F260AF" w:rsidRDefault="00F260AF" w:rsidP="00F260AF">
      <w:pPr>
        <w:keepNext/>
        <w:keepLines/>
        <w:tabs>
          <w:tab w:val="left" w:pos="426"/>
        </w:tabs>
        <w:spacing w:line="259" w:lineRule="auto"/>
        <w:jc w:val="center"/>
        <w:rPr>
          <w:rFonts w:eastAsia="Cambria"/>
          <w:b/>
          <w:bCs/>
          <w:caps/>
          <w:sz w:val="16"/>
          <w:szCs w:val="16"/>
          <w:lang w:val="en-GB"/>
        </w:rPr>
      </w:pPr>
      <w:r w:rsidRPr="00F260AF">
        <w:rPr>
          <w:rFonts w:eastAsia="Cambria"/>
          <w:b/>
          <w:bCs/>
          <w:caps/>
          <w:sz w:val="16"/>
          <w:szCs w:val="16"/>
          <w:lang w:val="en-GB"/>
        </w:rPr>
        <w:t>1.</w:t>
      </w:r>
      <w:r w:rsidRPr="00F260AF">
        <w:rPr>
          <w:rFonts w:eastAsia="Cambria"/>
          <w:b/>
          <w:bCs/>
          <w:caps/>
          <w:sz w:val="16"/>
          <w:szCs w:val="16"/>
          <w:lang w:val="en-GB"/>
        </w:rPr>
        <w:tab/>
        <w:t>Pagrindinės sąvokos ir Sutarties aiškinimas</w:t>
      </w:r>
    </w:p>
    <w:p w14:paraId="65EA3C34" w14:textId="77777777" w:rsidR="00F260AF" w:rsidRPr="00F260AF" w:rsidRDefault="00F260AF" w:rsidP="00F260AF">
      <w:pPr>
        <w:keepNext/>
        <w:keepLines/>
        <w:tabs>
          <w:tab w:val="left" w:pos="426"/>
        </w:tabs>
        <w:spacing w:line="259" w:lineRule="auto"/>
        <w:jc w:val="both"/>
        <w:rPr>
          <w:rFonts w:eastAsia="Cambria"/>
          <w:b/>
          <w:bCs/>
          <w:caps/>
          <w:sz w:val="16"/>
          <w:szCs w:val="16"/>
          <w:lang w:val="en-GB"/>
        </w:rPr>
      </w:pPr>
    </w:p>
    <w:p w14:paraId="66148808" w14:textId="77777777" w:rsidR="00F260AF" w:rsidRPr="00F260AF" w:rsidRDefault="00F260AF" w:rsidP="00F260A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6"/>
          <w:szCs w:val="16"/>
          <w:lang w:val="en-GB"/>
        </w:rPr>
      </w:pPr>
      <w:r w:rsidRPr="00F260AF">
        <w:rPr>
          <w:rFonts w:eastAsia="Arial"/>
          <w:b/>
          <w:bCs/>
          <w:sz w:val="16"/>
          <w:szCs w:val="16"/>
          <w:lang w:val="en-GB"/>
        </w:rPr>
        <w:t>1.1.</w:t>
      </w:r>
      <w:r w:rsidRPr="00F260AF">
        <w:rPr>
          <w:rFonts w:eastAsia="Arial"/>
          <w:b/>
          <w:bCs/>
          <w:sz w:val="16"/>
          <w:szCs w:val="16"/>
          <w:lang w:val="en-GB"/>
        </w:rPr>
        <w:tab/>
      </w:r>
      <w:r w:rsidRPr="00F260AF">
        <w:rPr>
          <w:rFonts w:eastAsia="Arial"/>
          <w:b/>
          <w:sz w:val="16"/>
          <w:szCs w:val="16"/>
          <w:lang w:val="en-GB"/>
        </w:rPr>
        <w:t>Sąvokos</w:t>
      </w:r>
    </w:p>
    <w:p w14:paraId="3CB37F63" w14:textId="77777777" w:rsidR="00F260AF" w:rsidRPr="00F260AF" w:rsidRDefault="00F260AF" w:rsidP="00F260A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16"/>
          <w:szCs w:val="16"/>
          <w:lang w:val="en-GB"/>
        </w:rPr>
      </w:pPr>
    </w:p>
    <w:p w14:paraId="4D2AC2B2" w14:textId="77777777" w:rsidR="00F260AF" w:rsidRPr="001207BA" w:rsidRDefault="00F260AF" w:rsidP="00F260AF">
      <w:pPr>
        <w:widowControl w:val="0"/>
        <w:tabs>
          <w:tab w:val="left" w:pos="567"/>
        </w:tabs>
        <w:spacing w:line="259" w:lineRule="auto"/>
        <w:jc w:val="both"/>
        <w:rPr>
          <w:rFonts w:eastAsia="Cambria"/>
          <w:b/>
          <w:bCs/>
          <w:sz w:val="16"/>
          <w:szCs w:val="16"/>
          <w:lang w:val="lt-LT"/>
        </w:rPr>
      </w:pPr>
      <w:r w:rsidRPr="001207BA">
        <w:rPr>
          <w:rFonts w:eastAsia="Cambria"/>
          <w:sz w:val="16"/>
          <w:szCs w:val="16"/>
          <w:lang w:val="lt-LT"/>
        </w:rPr>
        <w:t>1.1.1. Šioje Sutartyje didžiąja raide rašomos sąvokos turi paskiau nurodytas reikšmes:</w:t>
      </w:r>
    </w:p>
    <w:p w14:paraId="7C7BF64F"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1.1.1.1.</w:t>
      </w:r>
      <w:r w:rsidRPr="001207BA">
        <w:rPr>
          <w:rFonts w:eastAsia="Arial"/>
          <w:sz w:val="16"/>
          <w:szCs w:val="16"/>
          <w:lang w:val="lt-LT"/>
        </w:rPr>
        <w:tab/>
      </w:r>
      <w:r w:rsidRPr="001207BA">
        <w:rPr>
          <w:rFonts w:eastAsia="Arial"/>
          <w:b/>
          <w:bCs/>
          <w:sz w:val="16"/>
          <w:szCs w:val="16"/>
          <w:lang w:val="lt-LT"/>
        </w:rPr>
        <w:t>Bendrosios sąlygos</w:t>
      </w:r>
      <w:r w:rsidRPr="001207BA">
        <w:rPr>
          <w:rFonts w:eastAsia="Arial"/>
          <w:sz w:val="16"/>
          <w:szCs w:val="16"/>
          <w:lang w:val="lt-LT"/>
        </w:rPr>
        <w:t xml:space="preserve"> – ši Sutarties dalis, kuri vadinasi „Prekių pirkimo–pardavimo sutarties Bendrosios sąlygos“;</w:t>
      </w:r>
    </w:p>
    <w:p w14:paraId="3AA53820"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1.1.1.2.</w:t>
      </w:r>
      <w:r w:rsidRPr="001207BA">
        <w:rPr>
          <w:rFonts w:eastAsia="Arial"/>
          <w:sz w:val="16"/>
          <w:szCs w:val="16"/>
          <w:lang w:val="lt-LT"/>
        </w:rPr>
        <w:tab/>
      </w:r>
      <w:r w:rsidRPr="001207BA">
        <w:rPr>
          <w:rFonts w:eastAsia="Arial"/>
          <w:b/>
          <w:bCs/>
          <w:sz w:val="16"/>
          <w:szCs w:val="16"/>
          <w:lang w:val="lt-LT"/>
        </w:rPr>
        <w:t>Pirkėjas</w:t>
      </w:r>
      <w:r w:rsidRPr="001207BA">
        <w:rPr>
          <w:rFonts w:eastAsia="Arial"/>
          <w:sz w:val="16"/>
          <w:szCs w:val="16"/>
          <w:lang w:val="lt-LT"/>
        </w:rPr>
        <w:t xml:space="preserve"> – asmuo, kuris Specialiosiose sąlygose yra įvardytas kaip Pirkėjas, </w:t>
      </w:r>
      <w:r w:rsidRPr="001207BA">
        <w:rPr>
          <w:sz w:val="16"/>
          <w:szCs w:val="16"/>
          <w:lang w:val="lt-LT"/>
        </w:rPr>
        <w:t>įsigyjantis Specialiosiose sąlygose ir Sutarties prieduose nurodytas Prekes</w:t>
      </w:r>
      <w:r w:rsidRPr="001207BA">
        <w:rPr>
          <w:rFonts w:eastAsia="Arial"/>
          <w:sz w:val="16"/>
          <w:szCs w:val="16"/>
          <w:lang w:val="lt-LT"/>
        </w:rPr>
        <w:t>;</w:t>
      </w:r>
    </w:p>
    <w:p w14:paraId="6F66EE2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b/>
          <w:bCs/>
          <w:sz w:val="16"/>
          <w:szCs w:val="16"/>
          <w:lang w:val="lt-LT"/>
        </w:rPr>
      </w:pPr>
      <w:r w:rsidRPr="001207BA">
        <w:rPr>
          <w:rFonts w:eastAsia="Arial"/>
          <w:sz w:val="16"/>
          <w:szCs w:val="16"/>
          <w:lang w:val="lt-LT"/>
        </w:rPr>
        <w:t>1.1.1.3.</w:t>
      </w:r>
      <w:r w:rsidRPr="001207BA">
        <w:rPr>
          <w:rFonts w:eastAsia="Arial"/>
          <w:sz w:val="16"/>
          <w:szCs w:val="16"/>
          <w:lang w:val="lt-LT"/>
        </w:rPr>
        <w:tab/>
      </w:r>
      <w:r w:rsidRPr="001207BA">
        <w:rPr>
          <w:rFonts w:eastAsia="Arial"/>
          <w:b/>
          <w:bCs/>
          <w:sz w:val="16"/>
          <w:szCs w:val="16"/>
          <w:lang w:val="lt-LT"/>
        </w:rPr>
        <w:t xml:space="preserve">Pradinės sutarties vertė </w:t>
      </w:r>
      <w:r w:rsidRPr="001207BA">
        <w:rPr>
          <w:rFonts w:eastAsia="Arial"/>
          <w:sz w:val="16"/>
          <w:szCs w:val="16"/>
          <w:lang w:val="lt-LT"/>
        </w:rPr>
        <w:t>– Specialiosiose sąlygose nurodyta</w:t>
      </w:r>
      <w:r w:rsidRPr="001207BA">
        <w:rPr>
          <w:rFonts w:eastAsia="Arial"/>
          <w:b/>
          <w:bCs/>
          <w:sz w:val="16"/>
          <w:szCs w:val="16"/>
          <w:lang w:val="lt-LT"/>
        </w:rPr>
        <w:t xml:space="preserve"> </w:t>
      </w:r>
      <w:r w:rsidRPr="001207BA">
        <w:rPr>
          <w:rFonts w:eastAsia="Arial"/>
          <w:sz w:val="16"/>
          <w:szCs w:val="16"/>
          <w:lang w:val="lt-LT"/>
        </w:rPr>
        <w:t>vertė (be PVM);</w:t>
      </w:r>
      <w:r w:rsidRPr="001207BA">
        <w:rPr>
          <w:rFonts w:eastAsia="Arial"/>
          <w:b/>
          <w:bCs/>
          <w:sz w:val="16"/>
          <w:szCs w:val="16"/>
          <w:lang w:val="lt-LT"/>
        </w:rPr>
        <w:t xml:space="preserve"> </w:t>
      </w:r>
    </w:p>
    <w:p w14:paraId="5ACC2A49" w14:textId="77777777" w:rsidR="00F260AF" w:rsidRPr="001207BA" w:rsidRDefault="00F260AF" w:rsidP="00F260AF">
      <w:pPr>
        <w:widowControl w:val="0"/>
        <w:tabs>
          <w:tab w:val="left" w:pos="567"/>
          <w:tab w:val="left" w:pos="851"/>
          <w:tab w:val="left" w:pos="992"/>
          <w:tab w:val="left" w:pos="1134"/>
        </w:tabs>
        <w:spacing w:line="259" w:lineRule="auto"/>
        <w:jc w:val="both"/>
        <w:rPr>
          <w:sz w:val="16"/>
          <w:szCs w:val="16"/>
          <w:lang w:val="lt-LT"/>
        </w:rPr>
      </w:pPr>
      <w:r w:rsidRPr="001207BA">
        <w:rPr>
          <w:sz w:val="16"/>
          <w:szCs w:val="16"/>
          <w:lang w:val="lt-LT"/>
        </w:rPr>
        <w:t>1.1.1.4.</w:t>
      </w:r>
      <w:r w:rsidRPr="001207BA">
        <w:rPr>
          <w:sz w:val="16"/>
          <w:szCs w:val="16"/>
          <w:lang w:val="lt-LT"/>
        </w:rPr>
        <w:tab/>
      </w:r>
      <w:r w:rsidRPr="001207BA">
        <w:rPr>
          <w:rFonts w:eastAsia="Arial"/>
          <w:b/>
          <w:bCs/>
          <w:sz w:val="16"/>
          <w:szCs w:val="16"/>
          <w:lang w:val="lt-LT"/>
        </w:rPr>
        <w:t>Prekės</w:t>
      </w:r>
      <w:r w:rsidRPr="001207BA">
        <w:rPr>
          <w:rFonts w:eastAsia="Arial"/>
          <w:sz w:val="16"/>
          <w:szCs w:val="16"/>
          <w:lang w:val="lt-LT"/>
        </w:rPr>
        <w:t xml:space="preserve"> – </w:t>
      </w:r>
      <w:r w:rsidRPr="001207BA">
        <w:rPr>
          <w:sz w:val="16"/>
          <w:szCs w:val="16"/>
          <w:lang w:val="lt-LT"/>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57F08C3" w14:textId="77777777" w:rsidR="00F260AF" w:rsidRPr="001207BA" w:rsidRDefault="00F260AF" w:rsidP="00F260AF">
      <w:pPr>
        <w:widowControl w:val="0"/>
        <w:tabs>
          <w:tab w:val="left" w:pos="567"/>
          <w:tab w:val="left" w:pos="851"/>
          <w:tab w:val="left" w:pos="992"/>
          <w:tab w:val="left" w:pos="1134"/>
        </w:tabs>
        <w:spacing w:line="259" w:lineRule="auto"/>
        <w:jc w:val="both"/>
        <w:rPr>
          <w:sz w:val="16"/>
          <w:szCs w:val="16"/>
          <w:lang w:val="lt-LT"/>
        </w:rPr>
      </w:pPr>
      <w:r w:rsidRPr="001207BA">
        <w:rPr>
          <w:sz w:val="16"/>
          <w:szCs w:val="16"/>
          <w:lang w:val="lt-LT"/>
        </w:rPr>
        <w:t>1.1.1.5.</w:t>
      </w:r>
      <w:r w:rsidRPr="001207BA">
        <w:rPr>
          <w:sz w:val="16"/>
          <w:szCs w:val="16"/>
          <w:lang w:val="lt-LT"/>
        </w:rPr>
        <w:tab/>
      </w:r>
      <w:r w:rsidRPr="001207BA">
        <w:rPr>
          <w:rFonts w:eastAsia="Arial"/>
          <w:b/>
          <w:bCs/>
          <w:sz w:val="16"/>
          <w:szCs w:val="16"/>
          <w:lang w:val="lt-LT"/>
        </w:rPr>
        <w:t xml:space="preserve">Prekių perdavimo–priėmimo aktas </w:t>
      </w:r>
      <w:r w:rsidRPr="001207BA">
        <w:rPr>
          <w:rFonts w:eastAsia="Arial"/>
          <w:sz w:val="16"/>
          <w:szCs w:val="16"/>
          <w:lang w:val="lt-LT"/>
        </w:rPr>
        <w:t>– dokumentas,</w:t>
      </w:r>
      <w:r w:rsidRPr="001207BA">
        <w:rPr>
          <w:rFonts w:eastAsia="Arial"/>
          <w:b/>
          <w:bCs/>
          <w:sz w:val="16"/>
          <w:szCs w:val="16"/>
          <w:lang w:val="lt-LT"/>
        </w:rPr>
        <w:t xml:space="preserve"> </w:t>
      </w:r>
      <w:r w:rsidRPr="001207BA">
        <w:rPr>
          <w:rFonts w:eastAsia="Arial"/>
          <w:sz w:val="16"/>
          <w:szCs w:val="16"/>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57FFD4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1.1.1.6.</w:t>
      </w:r>
      <w:r w:rsidRPr="001207BA">
        <w:rPr>
          <w:rFonts w:eastAsia="Arial"/>
          <w:sz w:val="16"/>
          <w:szCs w:val="16"/>
          <w:lang w:val="lt-LT"/>
        </w:rPr>
        <w:tab/>
      </w:r>
      <w:r w:rsidRPr="001207BA">
        <w:rPr>
          <w:b/>
          <w:bCs/>
          <w:sz w:val="16"/>
          <w:szCs w:val="16"/>
          <w:lang w:val="lt-LT"/>
        </w:rPr>
        <w:t>Prekių trūkumai</w:t>
      </w:r>
      <w:r w:rsidRPr="001207BA">
        <w:rPr>
          <w:sz w:val="16"/>
          <w:szCs w:val="16"/>
          <w:lang w:val="lt-LT"/>
        </w:rPr>
        <w:t xml:space="preserve"> – Prekių perdavimo–priėmimo metu ar Prekių garantinio termino galiojimo metu Pirkėjo ar (ir) trečiųjų asmenų nustatyti Prekių kokybės neatitikimai Sutarties ar (ir) įstatymų bei kitų teisės aktų reikalavimams</w:t>
      </w:r>
      <w:r w:rsidRPr="001207BA">
        <w:rPr>
          <w:rFonts w:eastAsia="Arial"/>
          <w:sz w:val="16"/>
          <w:szCs w:val="16"/>
          <w:lang w:val="lt-LT"/>
        </w:rPr>
        <w:t>,</w:t>
      </w:r>
      <w:r w:rsidRPr="001207BA">
        <w:rPr>
          <w:sz w:val="16"/>
          <w:szCs w:val="16"/>
          <w:lang w:val="lt-LT"/>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25525C"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b/>
          <w:bCs/>
          <w:sz w:val="16"/>
          <w:szCs w:val="16"/>
          <w:lang w:val="lt-LT"/>
        </w:rPr>
      </w:pPr>
      <w:r w:rsidRPr="001207BA">
        <w:rPr>
          <w:rFonts w:eastAsia="Arial"/>
          <w:sz w:val="16"/>
          <w:szCs w:val="16"/>
          <w:lang w:val="lt-LT"/>
        </w:rPr>
        <w:t>1.1.1.7.</w:t>
      </w:r>
      <w:r w:rsidRPr="001207BA">
        <w:rPr>
          <w:rFonts w:eastAsia="Arial"/>
          <w:sz w:val="16"/>
          <w:szCs w:val="16"/>
          <w:lang w:val="lt-LT"/>
        </w:rPr>
        <w:tab/>
      </w:r>
      <w:r w:rsidRPr="001207BA">
        <w:rPr>
          <w:rFonts w:eastAsia="Arial"/>
          <w:b/>
          <w:bCs/>
          <w:sz w:val="16"/>
          <w:szCs w:val="16"/>
          <w:lang w:val="lt-LT"/>
        </w:rPr>
        <w:t xml:space="preserve">Sąskaita </w:t>
      </w:r>
      <w:r w:rsidRPr="001207BA">
        <w:rPr>
          <w:rFonts w:eastAsia="Arial"/>
          <w:sz w:val="16"/>
          <w:szCs w:val="16"/>
          <w:lang w:val="lt-LT"/>
        </w:rPr>
        <w:t>–</w:t>
      </w:r>
      <w:r w:rsidRPr="001207BA">
        <w:rPr>
          <w:rFonts w:eastAsia="Arial"/>
          <w:b/>
          <w:bCs/>
          <w:sz w:val="16"/>
          <w:szCs w:val="16"/>
          <w:lang w:val="lt-LT"/>
        </w:rPr>
        <w:t xml:space="preserve"> </w:t>
      </w:r>
      <w:r w:rsidRPr="001207BA">
        <w:rPr>
          <w:sz w:val="16"/>
          <w:szCs w:val="16"/>
          <w:lang w:val="lt-LT"/>
        </w:rPr>
        <w:t xml:space="preserve">Tiekėjo išrašoma ir Pirkėjui apmokėjimui pateikiama sąskaita faktūra, PVM sąskaita faktūra ar kitas mokėjimo dokumentas už Tiekėjo perduotas bei Pirkėjo priimtas Prekes. </w:t>
      </w:r>
      <w:r w:rsidRPr="001207BA">
        <w:rPr>
          <w:rFonts w:eastAsia="Arial"/>
          <w:sz w:val="16"/>
          <w:szCs w:val="16"/>
          <w:lang w:val="lt-LT"/>
        </w:rPr>
        <w:t>Jeigu Sutartyje yra numatytas Prekių pristatymas dalimis, Sąskaita gali būti pateikiama dėl kiekvienos dalies atskirai;</w:t>
      </w:r>
    </w:p>
    <w:p w14:paraId="74D54FA9"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1.1.1.8.</w:t>
      </w:r>
      <w:r w:rsidRPr="001207BA">
        <w:rPr>
          <w:rFonts w:eastAsia="Arial"/>
          <w:sz w:val="16"/>
          <w:szCs w:val="16"/>
          <w:lang w:val="lt-LT"/>
        </w:rPr>
        <w:tab/>
      </w:r>
      <w:r w:rsidRPr="001207BA">
        <w:rPr>
          <w:rFonts w:eastAsia="Arial"/>
          <w:b/>
          <w:bCs/>
          <w:sz w:val="16"/>
          <w:szCs w:val="16"/>
          <w:lang w:val="lt-LT"/>
        </w:rPr>
        <w:t>Specialiosios sąlygos</w:t>
      </w:r>
      <w:r w:rsidRPr="001207BA">
        <w:rPr>
          <w:rFonts w:eastAsia="Arial"/>
          <w:sz w:val="16"/>
          <w:szCs w:val="16"/>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65E0819"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b/>
          <w:bCs/>
          <w:sz w:val="16"/>
          <w:szCs w:val="16"/>
          <w:lang w:val="lt-LT"/>
        </w:rPr>
      </w:pPr>
      <w:r w:rsidRPr="001207BA">
        <w:rPr>
          <w:rFonts w:eastAsia="Arial"/>
          <w:sz w:val="16"/>
          <w:szCs w:val="16"/>
          <w:lang w:val="lt-LT"/>
        </w:rPr>
        <w:t>1.1.1.9.</w:t>
      </w:r>
      <w:r w:rsidRPr="001207BA">
        <w:rPr>
          <w:rFonts w:eastAsia="Arial"/>
          <w:sz w:val="16"/>
          <w:szCs w:val="16"/>
          <w:lang w:val="lt-LT"/>
        </w:rPr>
        <w:tab/>
      </w:r>
      <w:r w:rsidRPr="001207BA">
        <w:rPr>
          <w:rFonts w:eastAsia="Arial"/>
          <w:b/>
          <w:bCs/>
          <w:sz w:val="16"/>
          <w:szCs w:val="16"/>
          <w:lang w:val="lt-LT"/>
        </w:rPr>
        <w:t xml:space="preserve">Susitarimas </w:t>
      </w:r>
      <w:r w:rsidRPr="001207BA">
        <w:rPr>
          <w:rFonts w:eastAsia="Arial"/>
          <w:sz w:val="16"/>
          <w:szCs w:val="16"/>
          <w:lang w:val="lt-LT"/>
        </w:rPr>
        <w:t>– tai dokumentas, kurį Šalys sudaro keisdamos Sutarties sąlygas VPĮ leidžiama apimtimi;</w:t>
      </w:r>
    </w:p>
    <w:p w14:paraId="50696ABE"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b/>
          <w:bCs/>
          <w:sz w:val="16"/>
          <w:szCs w:val="16"/>
          <w:lang w:val="lt-LT"/>
        </w:rPr>
      </w:pPr>
      <w:r w:rsidRPr="001207BA">
        <w:rPr>
          <w:rFonts w:eastAsia="Arial"/>
          <w:sz w:val="16"/>
          <w:szCs w:val="16"/>
          <w:lang w:val="lt-LT"/>
        </w:rPr>
        <w:t>1.1.1.10.</w:t>
      </w:r>
      <w:r w:rsidRPr="001207BA">
        <w:rPr>
          <w:rFonts w:eastAsia="Arial"/>
          <w:sz w:val="16"/>
          <w:szCs w:val="16"/>
          <w:lang w:val="lt-LT"/>
        </w:rPr>
        <w:tab/>
      </w:r>
      <w:r w:rsidRPr="001207BA">
        <w:rPr>
          <w:rFonts w:eastAsia="Arial"/>
          <w:b/>
          <w:bCs/>
          <w:sz w:val="16"/>
          <w:szCs w:val="16"/>
          <w:lang w:val="lt-LT"/>
        </w:rPr>
        <w:t>Sutarties kaina</w:t>
      </w:r>
      <w:r w:rsidRPr="001207BA">
        <w:rPr>
          <w:rFonts w:eastAsia="Arial"/>
          <w:sz w:val="16"/>
          <w:szCs w:val="16"/>
          <w:lang w:val="lt-LT"/>
        </w:rPr>
        <w:t xml:space="preserve"> – pagal Sutartį Tiekėjui mokėtina galutinė suma, įskaitant visus privalomus mokesčius ir išlaidas;</w:t>
      </w:r>
    </w:p>
    <w:p w14:paraId="7730D5AF"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1.1.1.11.</w:t>
      </w:r>
      <w:r w:rsidRPr="001207BA">
        <w:rPr>
          <w:rFonts w:eastAsia="Arial"/>
          <w:sz w:val="16"/>
          <w:szCs w:val="16"/>
          <w:lang w:val="lt-LT"/>
        </w:rPr>
        <w:tab/>
      </w:r>
      <w:r w:rsidRPr="001207BA">
        <w:rPr>
          <w:rFonts w:eastAsia="Arial"/>
          <w:b/>
          <w:bCs/>
          <w:sz w:val="16"/>
          <w:szCs w:val="16"/>
          <w:lang w:val="lt-LT"/>
        </w:rPr>
        <w:t xml:space="preserve">Sutarties sąlygos </w:t>
      </w:r>
      <w:r w:rsidRPr="001207BA">
        <w:rPr>
          <w:rFonts w:eastAsia="Arial"/>
          <w:sz w:val="16"/>
          <w:szCs w:val="16"/>
          <w:lang w:val="lt-LT"/>
        </w:rPr>
        <w:t>– Bendrosios sąlygos ir Specialiosios sąlygos kartu;</w:t>
      </w:r>
    </w:p>
    <w:p w14:paraId="27829289"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1.1.1.12.</w:t>
      </w:r>
      <w:r w:rsidRPr="001207BA">
        <w:rPr>
          <w:rFonts w:eastAsia="Arial"/>
          <w:sz w:val="16"/>
          <w:szCs w:val="16"/>
          <w:lang w:val="lt-LT"/>
        </w:rPr>
        <w:tab/>
      </w:r>
      <w:r w:rsidRPr="001207BA">
        <w:rPr>
          <w:rFonts w:eastAsia="Arial"/>
          <w:b/>
          <w:bCs/>
          <w:sz w:val="16"/>
          <w:szCs w:val="16"/>
          <w:lang w:val="lt-LT"/>
        </w:rPr>
        <w:t xml:space="preserve">Sutartis </w:t>
      </w:r>
      <w:r w:rsidRPr="001207BA">
        <w:rPr>
          <w:rFonts w:eastAsia="Arial"/>
          <w:sz w:val="16"/>
          <w:szCs w:val="16"/>
          <w:lang w:val="lt-LT"/>
        </w:rPr>
        <w:t>– Prekių pirkimo–pardavimo sutartis, kurią sudaro Sutarties sąlygos, Specialiosiose sąlygose išvardyti priedai ir Susitarimai;</w:t>
      </w:r>
    </w:p>
    <w:p w14:paraId="573C6444"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1.1.1.13.</w:t>
      </w:r>
      <w:r w:rsidRPr="001207BA">
        <w:rPr>
          <w:rFonts w:eastAsia="Arial"/>
          <w:sz w:val="16"/>
          <w:szCs w:val="16"/>
          <w:lang w:val="lt-LT"/>
        </w:rPr>
        <w:tab/>
      </w:r>
      <w:r w:rsidRPr="001207BA">
        <w:rPr>
          <w:rFonts w:eastAsia="Arial"/>
          <w:b/>
          <w:bCs/>
          <w:sz w:val="16"/>
          <w:szCs w:val="16"/>
          <w:lang w:val="lt-LT"/>
        </w:rPr>
        <w:t>Šalis</w:t>
      </w:r>
      <w:r w:rsidRPr="001207BA">
        <w:rPr>
          <w:rFonts w:eastAsia="Arial"/>
          <w:sz w:val="16"/>
          <w:szCs w:val="16"/>
          <w:lang w:val="lt-LT"/>
        </w:rPr>
        <w:t xml:space="preserve"> – Pirkėjas arba Tiekėjas, kiekvienas atskirai, priklausomai nuo konteksto;</w:t>
      </w:r>
    </w:p>
    <w:p w14:paraId="42DF5E05"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1.1.1.14.</w:t>
      </w:r>
      <w:r w:rsidRPr="001207BA">
        <w:rPr>
          <w:rFonts w:eastAsia="Arial"/>
          <w:sz w:val="16"/>
          <w:szCs w:val="16"/>
          <w:lang w:val="lt-LT"/>
        </w:rPr>
        <w:tab/>
      </w:r>
      <w:r w:rsidRPr="001207BA">
        <w:rPr>
          <w:rFonts w:eastAsia="Arial"/>
          <w:b/>
          <w:bCs/>
          <w:sz w:val="16"/>
          <w:szCs w:val="16"/>
          <w:lang w:val="lt-LT"/>
        </w:rPr>
        <w:t>Šalys</w:t>
      </w:r>
      <w:r w:rsidRPr="001207BA">
        <w:rPr>
          <w:rFonts w:eastAsia="Arial"/>
          <w:sz w:val="16"/>
          <w:szCs w:val="16"/>
          <w:lang w:val="lt-LT"/>
        </w:rPr>
        <w:t xml:space="preserve"> – Pirkėjas ir Tiekėjas kartu;</w:t>
      </w:r>
    </w:p>
    <w:p w14:paraId="0E26AD14" w14:textId="77777777" w:rsidR="00F260AF" w:rsidRPr="001207BA" w:rsidRDefault="00F260AF" w:rsidP="00F260AF">
      <w:pPr>
        <w:widowControl w:val="0"/>
        <w:tabs>
          <w:tab w:val="left" w:pos="567"/>
          <w:tab w:val="left" w:pos="851"/>
          <w:tab w:val="left" w:pos="992"/>
          <w:tab w:val="left" w:pos="1134"/>
        </w:tabs>
        <w:spacing w:line="259" w:lineRule="auto"/>
        <w:jc w:val="both"/>
        <w:rPr>
          <w:sz w:val="16"/>
          <w:szCs w:val="16"/>
          <w:lang w:val="lt-LT"/>
        </w:rPr>
      </w:pPr>
      <w:r w:rsidRPr="001207BA">
        <w:rPr>
          <w:sz w:val="16"/>
          <w:szCs w:val="16"/>
          <w:lang w:val="lt-LT"/>
        </w:rPr>
        <w:t>1.1.1.15.</w:t>
      </w:r>
      <w:r w:rsidRPr="001207BA">
        <w:rPr>
          <w:sz w:val="16"/>
          <w:szCs w:val="16"/>
          <w:lang w:val="lt-LT"/>
        </w:rPr>
        <w:tab/>
      </w:r>
      <w:r w:rsidRPr="001207BA">
        <w:rPr>
          <w:rFonts w:eastAsia="Arial"/>
          <w:b/>
          <w:bCs/>
          <w:sz w:val="16"/>
          <w:szCs w:val="16"/>
          <w:lang w:val="lt-LT"/>
        </w:rPr>
        <w:t>Tiekėjas</w:t>
      </w:r>
      <w:r w:rsidRPr="001207BA">
        <w:rPr>
          <w:rFonts w:eastAsia="Arial"/>
          <w:sz w:val="16"/>
          <w:szCs w:val="16"/>
          <w:lang w:val="lt-LT"/>
        </w:rPr>
        <w:t xml:space="preserve"> – asmuo, kuris Specialiosiose sąlygose yra įvardytas kaip Tiekėjas, </w:t>
      </w:r>
      <w:r w:rsidRPr="001207BA">
        <w:rPr>
          <w:sz w:val="16"/>
          <w:szCs w:val="16"/>
          <w:lang w:val="lt-LT"/>
        </w:rPr>
        <w:t>tiekiantis Specialiosiose sąlygose nurodytas Prekes;</w:t>
      </w:r>
    </w:p>
    <w:p w14:paraId="7CCA81C6"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b/>
          <w:bCs/>
          <w:sz w:val="16"/>
          <w:szCs w:val="16"/>
          <w:lang w:val="lt-LT"/>
        </w:rPr>
      </w:pPr>
      <w:r w:rsidRPr="001207BA">
        <w:rPr>
          <w:rFonts w:eastAsia="Arial"/>
          <w:sz w:val="16"/>
          <w:szCs w:val="16"/>
          <w:lang w:val="lt-LT"/>
        </w:rPr>
        <w:t>1.1.1.16.</w:t>
      </w:r>
      <w:r w:rsidRPr="001207BA">
        <w:rPr>
          <w:rFonts w:eastAsia="Arial"/>
          <w:sz w:val="16"/>
          <w:szCs w:val="16"/>
          <w:lang w:val="lt-LT"/>
        </w:rPr>
        <w:tab/>
      </w:r>
      <w:r w:rsidRPr="001207BA">
        <w:rPr>
          <w:rFonts w:eastAsia="Arial"/>
          <w:b/>
          <w:bCs/>
          <w:sz w:val="16"/>
          <w:szCs w:val="16"/>
          <w:lang w:val="lt-LT"/>
        </w:rPr>
        <w:t xml:space="preserve">VPĮ </w:t>
      </w:r>
      <w:r w:rsidRPr="001207BA">
        <w:rPr>
          <w:rFonts w:eastAsia="Arial"/>
          <w:sz w:val="16"/>
          <w:szCs w:val="16"/>
          <w:lang w:val="lt-LT"/>
        </w:rPr>
        <w:t>– Lietuvos Respublikos viešųjų pirkimų įstatymas.</w:t>
      </w:r>
    </w:p>
    <w:p w14:paraId="7FE17AE4"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1.1.1.17.</w:t>
      </w:r>
      <w:r w:rsidRPr="001207BA">
        <w:rPr>
          <w:rFonts w:eastAsia="Arial"/>
          <w:sz w:val="16"/>
          <w:szCs w:val="16"/>
          <w:lang w:val="lt-LT"/>
        </w:rPr>
        <w:tab/>
        <w:t>Kitų Sutartyje didžiąja raide rašomų sąvokų reikšmės yra nurodytos Sutarties tekste.</w:t>
      </w:r>
    </w:p>
    <w:p w14:paraId="083487A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1.1.1.18.</w:t>
      </w:r>
      <w:r w:rsidRPr="001207BA">
        <w:rPr>
          <w:rFonts w:eastAsia="Arial"/>
          <w:sz w:val="16"/>
          <w:szCs w:val="16"/>
          <w:lang w:val="lt-LT"/>
        </w:rPr>
        <w:tab/>
        <w:t xml:space="preserve">Sutartyje neapibrėžtos sąvokos suprantamos ir aiškinamos taip, kaip jas apibrėžia VPĮ ir kiti </w:t>
      </w:r>
      <w:r w:rsidRPr="001207BA">
        <w:rPr>
          <w:sz w:val="16"/>
          <w:szCs w:val="16"/>
          <w:lang w:val="lt-LT"/>
        </w:rPr>
        <w:t>įstatymai bei teisės aktai</w:t>
      </w:r>
      <w:r w:rsidRPr="001207BA">
        <w:rPr>
          <w:rFonts w:eastAsia="Arial"/>
          <w:sz w:val="16"/>
          <w:szCs w:val="16"/>
          <w:lang w:val="lt-LT"/>
        </w:rPr>
        <w:t>, galiojantys Sutarties sudarymo ir vykdymo metu.</w:t>
      </w:r>
    </w:p>
    <w:p w14:paraId="62459B49"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1.1.1.19.</w:t>
      </w:r>
      <w:r w:rsidRPr="001207BA">
        <w:rPr>
          <w:rFonts w:eastAsia="Arial"/>
          <w:sz w:val="16"/>
          <w:szCs w:val="16"/>
          <w:lang w:val="lt-LT"/>
        </w:rPr>
        <w:tab/>
        <w:t>Kitos Sutartyje vartojamos sąvokos ir terminai turi bendrinę reikšmę arba artimiausią Sutarties pobūdžiui specialiąją reikšmę, jei Sutartyje nėra nustatyta ir paaiškinta kitokia jų reikšmė.</w:t>
      </w:r>
    </w:p>
    <w:p w14:paraId="23633C81"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p>
    <w:p w14:paraId="3114D371" w14:textId="77777777" w:rsidR="00F260AF" w:rsidRPr="001207BA" w:rsidRDefault="00F260AF" w:rsidP="00F260AF">
      <w:pPr>
        <w:keepNext/>
        <w:keepLines/>
        <w:tabs>
          <w:tab w:val="left" w:pos="567"/>
        </w:tabs>
        <w:spacing w:line="259" w:lineRule="auto"/>
        <w:jc w:val="center"/>
        <w:rPr>
          <w:rFonts w:eastAsia="Cambria"/>
          <w:b/>
          <w:bCs/>
          <w:sz w:val="16"/>
          <w:szCs w:val="16"/>
          <w:lang w:val="lt-LT"/>
        </w:rPr>
      </w:pPr>
      <w:r w:rsidRPr="001207BA">
        <w:rPr>
          <w:rFonts w:eastAsia="Cambria"/>
          <w:b/>
          <w:bCs/>
          <w:sz w:val="16"/>
          <w:szCs w:val="16"/>
          <w:lang w:val="lt-LT"/>
        </w:rPr>
        <w:t>1.2.</w:t>
      </w:r>
      <w:r w:rsidRPr="001207BA">
        <w:rPr>
          <w:rFonts w:eastAsia="Cambria"/>
          <w:b/>
          <w:bCs/>
          <w:sz w:val="16"/>
          <w:szCs w:val="16"/>
          <w:lang w:val="lt-LT"/>
        </w:rPr>
        <w:tab/>
        <w:t>Sutarties aiškinimas</w:t>
      </w:r>
    </w:p>
    <w:p w14:paraId="070060D5" w14:textId="77777777" w:rsidR="00F260AF" w:rsidRPr="001207BA" w:rsidRDefault="00F260AF" w:rsidP="00F260AF">
      <w:pPr>
        <w:keepNext/>
        <w:keepLines/>
        <w:tabs>
          <w:tab w:val="left" w:pos="567"/>
        </w:tabs>
        <w:spacing w:line="259" w:lineRule="auto"/>
        <w:ind w:left="792"/>
        <w:jc w:val="both"/>
        <w:rPr>
          <w:rFonts w:eastAsia="Cambria"/>
          <w:b/>
          <w:bCs/>
          <w:sz w:val="16"/>
          <w:szCs w:val="16"/>
          <w:lang w:val="lt-LT"/>
        </w:rPr>
      </w:pPr>
    </w:p>
    <w:p w14:paraId="348F897F"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1.2.1.</w:t>
      </w:r>
      <w:r w:rsidRPr="001207BA">
        <w:rPr>
          <w:rFonts w:eastAsia="Arial"/>
          <w:sz w:val="16"/>
          <w:szCs w:val="16"/>
          <w:lang w:val="lt-LT"/>
        </w:rPr>
        <w:tab/>
        <w:t>Sutartis yra sudaryta ir turi būti aiškinama pagal Lietuvos Respublikos teisės aktus.</w:t>
      </w:r>
    </w:p>
    <w:p w14:paraId="019A96DF"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w:t>
      </w:r>
      <w:r w:rsidRPr="001207BA">
        <w:rPr>
          <w:rFonts w:eastAsia="Arial"/>
          <w:sz w:val="16"/>
          <w:szCs w:val="16"/>
          <w:lang w:val="lt-LT"/>
        </w:rPr>
        <w:tab/>
        <w:t xml:space="preserve">Jei Bendrosios sąlygos ir (ar) Specialiosios sąlygos prieštarauja VPĮ ir kitų teisės aktų reikalavimams, taikomos VPĮ ir kitų teisės aktų nuostatos. </w:t>
      </w:r>
    </w:p>
    <w:p w14:paraId="229A924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1.2.3.</w:t>
      </w:r>
      <w:r w:rsidRPr="001207BA">
        <w:rPr>
          <w:rFonts w:eastAsia="Arial"/>
          <w:sz w:val="16"/>
          <w:szCs w:val="16"/>
          <w:lang w:val="lt-LT"/>
        </w:rPr>
        <w:tab/>
        <w:t>Diena Sutartyje reiškia kalendorinę dieną.</w:t>
      </w:r>
    </w:p>
    <w:p w14:paraId="1EEB4AA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1.2.4.</w:t>
      </w:r>
      <w:r w:rsidRPr="001207BA">
        <w:rPr>
          <w:rFonts w:eastAsia="Arial"/>
          <w:sz w:val="16"/>
          <w:szCs w:val="16"/>
          <w:lang w:val="lt-LT"/>
        </w:rPr>
        <w:tab/>
        <w:t>Darbo diena Sutartyje reiškia bet kurią dieną, išskyrus šeštadienį, sekmadienį ir švenčių dienas Lietuvoje, nurodytas Lietuvos Respublikos darbo kodekse.</w:t>
      </w:r>
    </w:p>
    <w:p w14:paraId="439C7E64"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1.2.5.</w:t>
      </w:r>
      <w:r w:rsidRPr="001207BA">
        <w:rPr>
          <w:rFonts w:eastAsia="Arial"/>
          <w:sz w:val="16"/>
          <w:szCs w:val="16"/>
          <w:lang w:val="lt-LT"/>
        </w:rPr>
        <w:tab/>
        <w:t>Terminai pagal Sutartį yra skaičiuojami metais, mėnesiais, savaitėmis, darbo dienomis, kalendorinėmis dienomis ir valandomis.</w:t>
      </w:r>
    </w:p>
    <w:p w14:paraId="65A9929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1.2.6.</w:t>
      </w:r>
      <w:r w:rsidRPr="001207BA">
        <w:rPr>
          <w:rFonts w:eastAsia="Arial"/>
          <w:sz w:val="16"/>
          <w:szCs w:val="16"/>
          <w:lang w:val="lt-LT"/>
        </w:rPr>
        <w:tab/>
        <w:t>Kvalifikacija, rėmimasis kitų ūkio subjektų pajėgumais, Prekių apimtis, peržiūra suprantami taip, kaip nustatyta VPĮ bei jį įgyvendinančiuose teisės aktuose.</w:t>
      </w:r>
    </w:p>
    <w:p w14:paraId="356A6FBF"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1.2.7.</w:t>
      </w:r>
      <w:r w:rsidRPr="001207BA">
        <w:rPr>
          <w:rFonts w:eastAsia="Arial"/>
          <w:sz w:val="16"/>
          <w:szCs w:val="16"/>
          <w:lang w:val="lt-LT"/>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4DBCA4"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1.2.8.</w:t>
      </w:r>
      <w:r w:rsidRPr="001207BA">
        <w:rPr>
          <w:rFonts w:eastAsia="Arial"/>
          <w:sz w:val="16"/>
          <w:szCs w:val="16"/>
          <w:lang w:val="lt-LT"/>
        </w:rPr>
        <w:tab/>
        <w:t>Informuoti, pranešti, įspėti arba atsakyti reiškia pateikti informaciją, pranešimą, įspėjimą arba atsakymą Bendrosiose ir (ar) Specialiosiose sąlygose nustatyta tvarka.</w:t>
      </w:r>
    </w:p>
    <w:p w14:paraId="744AB9A4"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1.2.9.</w:t>
      </w:r>
      <w:r w:rsidRPr="001207BA">
        <w:rPr>
          <w:rFonts w:eastAsia="Arial"/>
          <w:sz w:val="16"/>
          <w:szCs w:val="16"/>
          <w:lang w:val="lt-LT"/>
        </w:rPr>
        <w:tab/>
        <w:t>Patvirtinti reiškia pateikti patvirtinimą raštu arba pasirašyti dokumentą be išlygų ar su išlygomis, išskyrus atvejus, kai asmuo, pasirašydamas dokumentą, nurodo, jog atsisako jį patvirtinti.</w:t>
      </w:r>
    </w:p>
    <w:p w14:paraId="71C0AF27"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color w:val="000000"/>
          <w:sz w:val="16"/>
          <w:szCs w:val="16"/>
          <w:lang w:val="lt-LT"/>
        </w:rPr>
      </w:pPr>
      <w:r w:rsidRPr="001207BA">
        <w:rPr>
          <w:rFonts w:eastAsia="Arial"/>
          <w:color w:val="000000"/>
          <w:sz w:val="16"/>
          <w:szCs w:val="16"/>
          <w:lang w:val="lt-LT"/>
        </w:rPr>
        <w:t>1.2.10.</w:t>
      </w:r>
      <w:r w:rsidRPr="001207BA">
        <w:rPr>
          <w:rFonts w:eastAsia="Arial"/>
          <w:color w:val="000000"/>
          <w:sz w:val="16"/>
          <w:szCs w:val="16"/>
          <w:lang w:val="lt-LT"/>
        </w:rPr>
        <w:tab/>
      </w:r>
      <w:r w:rsidRPr="001207BA">
        <w:rPr>
          <w:rFonts w:eastAsia="Arial"/>
          <w:color w:val="000000"/>
          <w:sz w:val="16"/>
          <w:szCs w:val="16"/>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0C5EA3"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color w:val="000000"/>
          <w:sz w:val="16"/>
          <w:szCs w:val="16"/>
          <w:lang w:val="lt-LT"/>
        </w:rPr>
      </w:pPr>
      <w:r w:rsidRPr="001207BA">
        <w:rPr>
          <w:rFonts w:eastAsia="Arial"/>
          <w:color w:val="000000"/>
          <w:sz w:val="16"/>
          <w:szCs w:val="16"/>
          <w:lang w:val="lt-LT"/>
        </w:rPr>
        <w:t>1.2.11.</w:t>
      </w:r>
      <w:r w:rsidRPr="001207BA">
        <w:rPr>
          <w:rFonts w:eastAsia="Arial"/>
          <w:color w:val="000000"/>
          <w:sz w:val="16"/>
          <w:szCs w:val="16"/>
          <w:lang w:val="lt-LT"/>
        </w:rPr>
        <w:tab/>
      </w:r>
      <w:r w:rsidRPr="001207BA">
        <w:rPr>
          <w:rFonts w:eastAsia="Arial"/>
          <w:color w:val="000000"/>
          <w:sz w:val="16"/>
          <w:szCs w:val="16"/>
          <w:shd w:val="clear" w:color="auto" w:fill="FFFFFF"/>
          <w:lang w:val="lt-LT"/>
        </w:rPr>
        <w:t>Jeigu Sutartyje nurodyta reikšmė skaičiais ir žodžiais skiriasi, vadovaujamasi žodžiais nurodyta reikšme.</w:t>
      </w:r>
    </w:p>
    <w:p w14:paraId="5D97433E"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color w:val="000000"/>
          <w:sz w:val="16"/>
          <w:szCs w:val="16"/>
          <w:lang w:val="lt-LT"/>
        </w:rPr>
      </w:pPr>
      <w:r w:rsidRPr="001207BA">
        <w:rPr>
          <w:rFonts w:eastAsia="Arial"/>
          <w:color w:val="000000"/>
          <w:sz w:val="16"/>
          <w:szCs w:val="16"/>
          <w:lang w:val="lt-LT"/>
        </w:rPr>
        <w:t>1.2.12.</w:t>
      </w:r>
      <w:r w:rsidRPr="001207BA">
        <w:rPr>
          <w:rFonts w:eastAsia="Arial"/>
          <w:color w:val="000000"/>
          <w:sz w:val="16"/>
          <w:szCs w:val="16"/>
          <w:lang w:val="lt-LT"/>
        </w:rPr>
        <w:tab/>
      </w:r>
      <w:r w:rsidRPr="001207BA">
        <w:rPr>
          <w:rFonts w:eastAsia="Arial"/>
          <w:color w:val="000000"/>
          <w:sz w:val="16"/>
          <w:szCs w:val="16"/>
          <w:shd w:val="clear" w:color="auto" w:fill="FFFFFF"/>
          <w:lang w:val="lt-LT"/>
        </w:rPr>
        <w:t>Jei pateikiamos nuorodos į teisės aktus, turi būti taikomos aktualios teisės aktų redakcijos, jeigu nenurodyta kitaip.</w:t>
      </w:r>
    </w:p>
    <w:p w14:paraId="0EFB8BE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color w:val="000000"/>
          <w:sz w:val="16"/>
          <w:szCs w:val="16"/>
          <w:lang w:val="lt-LT"/>
        </w:rPr>
      </w:pPr>
    </w:p>
    <w:p w14:paraId="6333B3E0"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sz w:val="16"/>
          <w:szCs w:val="16"/>
          <w:lang w:val="lt-LT"/>
        </w:rPr>
        <w:t>1.3.</w:t>
      </w:r>
      <w:r w:rsidRPr="001207BA">
        <w:rPr>
          <w:rFonts w:eastAsia="Arial"/>
          <w:b/>
          <w:sz w:val="16"/>
          <w:szCs w:val="16"/>
          <w:lang w:val="lt-LT"/>
        </w:rPr>
        <w:tab/>
        <w:t>Dokumentų viršenybė</w:t>
      </w:r>
    </w:p>
    <w:p w14:paraId="51887BBB"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16"/>
          <w:szCs w:val="16"/>
          <w:lang w:val="lt-LT"/>
        </w:rPr>
      </w:pPr>
    </w:p>
    <w:p w14:paraId="7BFF8939"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1.3.1.</w:t>
      </w:r>
      <w:r w:rsidRPr="001207BA">
        <w:rPr>
          <w:rFonts w:eastAsia="Cambria"/>
          <w:sz w:val="16"/>
          <w:szCs w:val="16"/>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15405D2D" w14:textId="77777777" w:rsidR="00F260AF" w:rsidRPr="001207BA" w:rsidRDefault="00F260AF" w:rsidP="00F260AF">
      <w:pPr>
        <w:tabs>
          <w:tab w:val="left" w:pos="709"/>
        </w:tabs>
        <w:spacing w:line="276" w:lineRule="auto"/>
        <w:jc w:val="both"/>
        <w:outlineLvl w:val="2"/>
        <w:rPr>
          <w:rFonts w:eastAsia="Trebuchet MS"/>
          <w:bCs/>
          <w:color w:val="000000"/>
          <w:sz w:val="16"/>
          <w:szCs w:val="16"/>
          <w:lang w:val="lt-LT" w:eastAsia="lt-LT"/>
        </w:rPr>
      </w:pPr>
      <w:r w:rsidRPr="001207BA">
        <w:rPr>
          <w:rFonts w:eastAsia="Trebuchet MS"/>
          <w:color w:val="000000"/>
          <w:sz w:val="16"/>
          <w:szCs w:val="16"/>
          <w:lang w:val="lt-LT" w:eastAsia="lt-LT"/>
        </w:rPr>
        <w:lastRenderedPageBreak/>
        <w:t xml:space="preserve">1.3.1.1. </w:t>
      </w:r>
      <w:r w:rsidRPr="001207BA">
        <w:rPr>
          <w:rFonts w:eastAsia="Trebuchet MS"/>
          <w:bCs/>
          <w:color w:val="000000"/>
          <w:sz w:val="16"/>
          <w:szCs w:val="16"/>
          <w:lang w:val="lt-LT" w:eastAsia="lt-LT"/>
        </w:rPr>
        <w:t>Techninė specifikacija;</w:t>
      </w:r>
    </w:p>
    <w:p w14:paraId="6143386D" w14:textId="77777777" w:rsidR="00F260AF" w:rsidRPr="001207BA" w:rsidRDefault="00F260AF" w:rsidP="00F260AF">
      <w:pPr>
        <w:tabs>
          <w:tab w:val="left" w:pos="709"/>
        </w:tabs>
        <w:spacing w:line="276" w:lineRule="auto"/>
        <w:jc w:val="both"/>
        <w:outlineLvl w:val="2"/>
        <w:rPr>
          <w:rFonts w:eastAsia="Trebuchet MS"/>
          <w:bCs/>
          <w:color w:val="000000"/>
          <w:sz w:val="16"/>
          <w:szCs w:val="16"/>
          <w:lang w:val="lt-LT" w:eastAsia="lt-LT"/>
        </w:rPr>
      </w:pPr>
      <w:r w:rsidRPr="001207BA">
        <w:rPr>
          <w:rFonts w:eastAsia="Trebuchet MS"/>
          <w:bCs/>
          <w:color w:val="000000"/>
          <w:sz w:val="16"/>
          <w:szCs w:val="16"/>
          <w:lang w:val="lt-LT" w:eastAsia="lt-LT"/>
        </w:rPr>
        <w:t>1.3.1.2. Specialiosios sąlygos;</w:t>
      </w:r>
    </w:p>
    <w:p w14:paraId="6AD88676" w14:textId="77777777" w:rsidR="00F260AF" w:rsidRPr="001207BA" w:rsidRDefault="00F260AF" w:rsidP="00F260AF">
      <w:pPr>
        <w:tabs>
          <w:tab w:val="left" w:pos="709"/>
        </w:tabs>
        <w:spacing w:line="276" w:lineRule="auto"/>
        <w:jc w:val="both"/>
        <w:outlineLvl w:val="2"/>
        <w:rPr>
          <w:rFonts w:eastAsia="Trebuchet MS"/>
          <w:bCs/>
          <w:color w:val="000000"/>
          <w:sz w:val="16"/>
          <w:szCs w:val="16"/>
          <w:lang w:val="lt-LT" w:eastAsia="lt-LT"/>
        </w:rPr>
      </w:pPr>
      <w:r w:rsidRPr="001207BA">
        <w:rPr>
          <w:rFonts w:eastAsia="Trebuchet MS"/>
          <w:bCs/>
          <w:color w:val="000000"/>
          <w:sz w:val="16"/>
          <w:szCs w:val="16"/>
          <w:lang w:val="lt-LT" w:eastAsia="lt-LT"/>
        </w:rPr>
        <w:t>1.3.1.3. Bendrosios sąlygos;</w:t>
      </w:r>
    </w:p>
    <w:p w14:paraId="0FAB470B" w14:textId="77777777" w:rsidR="00F260AF" w:rsidRPr="001207BA" w:rsidRDefault="00F260AF" w:rsidP="00F260AF">
      <w:pPr>
        <w:tabs>
          <w:tab w:val="left" w:pos="709"/>
        </w:tabs>
        <w:spacing w:line="276" w:lineRule="auto"/>
        <w:jc w:val="both"/>
        <w:outlineLvl w:val="2"/>
        <w:rPr>
          <w:rFonts w:eastAsia="Trebuchet MS"/>
          <w:bCs/>
          <w:color w:val="000000"/>
          <w:sz w:val="16"/>
          <w:szCs w:val="16"/>
          <w:lang w:val="lt-LT" w:eastAsia="lt-LT"/>
        </w:rPr>
      </w:pPr>
      <w:r w:rsidRPr="001207BA">
        <w:rPr>
          <w:rFonts w:eastAsia="Trebuchet MS"/>
          <w:bCs/>
          <w:color w:val="000000"/>
          <w:sz w:val="16"/>
          <w:szCs w:val="16"/>
          <w:lang w:val="lt-LT" w:eastAsia="lt-LT"/>
        </w:rPr>
        <w:t>1.3.1.4. Pirkimo dokumentai (išskyrus techninę specifikaciją);</w:t>
      </w:r>
    </w:p>
    <w:p w14:paraId="38D1334F" w14:textId="77777777" w:rsidR="00F260AF" w:rsidRPr="001207BA" w:rsidRDefault="00F260AF" w:rsidP="00F260AF">
      <w:pPr>
        <w:tabs>
          <w:tab w:val="left" w:pos="709"/>
        </w:tabs>
        <w:spacing w:line="276" w:lineRule="auto"/>
        <w:jc w:val="both"/>
        <w:outlineLvl w:val="2"/>
        <w:rPr>
          <w:rFonts w:eastAsia="Trebuchet MS"/>
          <w:bCs/>
          <w:color w:val="000000"/>
          <w:sz w:val="16"/>
          <w:szCs w:val="16"/>
          <w:lang w:val="lt-LT" w:eastAsia="lt-LT"/>
        </w:rPr>
      </w:pPr>
      <w:r w:rsidRPr="001207BA">
        <w:rPr>
          <w:rFonts w:eastAsia="Trebuchet MS"/>
          <w:bCs/>
          <w:color w:val="000000"/>
          <w:sz w:val="16"/>
          <w:szCs w:val="16"/>
          <w:lang w:val="lt-LT" w:eastAsia="lt-LT"/>
        </w:rPr>
        <w:t>1.3.1.5. Pasiūlymas;</w:t>
      </w:r>
    </w:p>
    <w:p w14:paraId="4CAA2E06" w14:textId="77777777" w:rsidR="00F260AF" w:rsidRPr="001207BA" w:rsidRDefault="00F260AF" w:rsidP="00F260AF">
      <w:pPr>
        <w:tabs>
          <w:tab w:val="left" w:pos="709"/>
        </w:tabs>
        <w:spacing w:line="276" w:lineRule="auto"/>
        <w:jc w:val="both"/>
        <w:outlineLvl w:val="2"/>
        <w:rPr>
          <w:rFonts w:eastAsia="Trebuchet MS"/>
          <w:bCs/>
          <w:color w:val="000000"/>
          <w:sz w:val="16"/>
          <w:szCs w:val="16"/>
          <w:lang w:val="lt-LT" w:eastAsia="lt-LT"/>
        </w:rPr>
      </w:pPr>
      <w:r w:rsidRPr="001207BA">
        <w:rPr>
          <w:rFonts w:eastAsia="Trebuchet MS"/>
          <w:bCs/>
          <w:color w:val="000000"/>
          <w:sz w:val="16"/>
          <w:szCs w:val="16"/>
          <w:lang w:val="lt-LT" w:eastAsia="lt-LT"/>
        </w:rPr>
        <w:t>1.3.1.6. Kiti Specialiosiose sąlygose išvardinti priedai.</w:t>
      </w:r>
    </w:p>
    <w:p w14:paraId="37B46B3B"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1.3.2.</w:t>
      </w:r>
      <w:r w:rsidRPr="001207BA">
        <w:rPr>
          <w:rFonts w:eastAsia="Cambria"/>
          <w:sz w:val="16"/>
          <w:szCs w:val="16"/>
          <w:lang w:val="lt-LT"/>
        </w:rPr>
        <w:tab/>
        <w:t xml:space="preserve"> Tuo atveju, kai Šalių Susitarimu yra keičiamos Sutarties sąlygos, naujai sutartos Sutarties sąlygos turi viršenybę prieš pakeistąsias.</w:t>
      </w:r>
    </w:p>
    <w:p w14:paraId="1F82821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1.3.3.</w:t>
      </w:r>
      <w:r w:rsidRPr="001207BA">
        <w:rPr>
          <w:rFonts w:eastAsia="Cambria"/>
          <w:sz w:val="16"/>
          <w:szCs w:val="16"/>
          <w:lang w:val="lt-LT"/>
        </w:rPr>
        <w:tab/>
        <w:t>Jeigu Šalys susitaria dėl Sutarties sąlygų arba priedo papildymo nauja sąlyga, neatitikimo ar neaiškumo atveju tokia sąlyga turi viršenybę atitinkamai kitų Sutarties sąlygų arba kitų to priedo sąlygų atžvilgiu.</w:t>
      </w:r>
    </w:p>
    <w:p w14:paraId="6CC6578B"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1.3.4.</w:t>
      </w:r>
      <w:r w:rsidRPr="001207BA">
        <w:rPr>
          <w:rFonts w:eastAsia="Arial"/>
          <w:sz w:val="16"/>
          <w:szCs w:val="16"/>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207BA">
        <w:rPr>
          <w:rFonts w:eastAsia="Arial"/>
          <w:sz w:val="16"/>
          <w:szCs w:val="16"/>
          <w:vertAlign w:val="superscript"/>
          <w:lang w:val="lt-LT"/>
        </w:rPr>
        <w:t>1</w:t>
      </w:r>
      <w:r w:rsidRPr="001207BA">
        <w:rPr>
          <w:rFonts w:eastAsia="Arial"/>
          <w:sz w:val="16"/>
          <w:szCs w:val="16"/>
          <w:lang w:val="lt-LT"/>
        </w:rPr>
        <w:t xml:space="preserve">). </w:t>
      </w:r>
    </w:p>
    <w:p w14:paraId="10195481"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p>
    <w:p w14:paraId="36CB86A5"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caps/>
          <w:sz w:val="16"/>
          <w:szCs w:val="16"/>
          <w:lang w:val="lt-LT"/>
        </w:rPr>
        <w:t>2.</w:t>
      </w:r>
      <w:r w:rsidRPr="001207BA">
        <w:rPr>
          <w:rFonts w:eastAsia="Arial"/>
          <w:b/>
          <w:caps/>
          <w:sz w:val="16"/>
          <w:szCs w:val="16"/>
          <w:lang w:val="lt-LT"/>
        </w:rPr>
        <w:tab/>
        <w:t>Sutarties dalykas</w:t>
      </w:r>
    </w:p>
    <w:p w14:paraId="38F9411B"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16"/>
          <w:szCs w:val="16"/>
          <w:lang w:val="lt-LT"/>
        </w:rPr>
      </w:pPr>
    </w:p>
    <w:p w14:paraId="4D43887E" w14:textId="77777777" w:rsidR="00F260AF" w:rsidRPr="001207BA" w:rsidRDefault="00F260AF" w:rsidP="00F260AF">
      <w:pPr>
        <w:widowControl w:val="0"/>
        <w:tabs>
          <w:tab w:val="left" w:pos="426"/>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2.1.</w:t>
      </w:r>
      <w:r w:rsidRPr="001207BA">
        <w:rPr>
          <w:rFonts w:eastAsia="Cambria"/>
          <w:sz w:val="16"/>
          <w:szCs w:val="16"/>
          <w:lang w:val="lt-LT"/>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2D821E4" w14:textId="77777777" w:rsidR="00F260AF" w:rsidRPr="001207BA" w:rsidRDefault="00F260AF" w:rsidP="00F260AF">
      <w:pPr>
        <w:widowControl w:val="0"/>
        <w:tabs>
          <w:tab w:val="left" w:pos="426"/>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2.2.</w:t>
      </w:r>
      <w:r w:rsidRPr="001207BA">
        <w:rPr>
          <w:rFonts w:eastAsia="Arial"/>
          <w:sz w:val="16"/>
          <w:szCs w:val="16"/>
          <w:lang w:val="lt-LT"/>
        </w:rPr>
        <w:tab/>
        <w:t xml:space="preserve">Šalys, vykdydamos Sutartį, įsipareigoja laikytis visų Sutarties vykdymui taikytinų </w:t>
      </w:r>
      <w:r w:rsidRPr="001207BA">
        <w:rPr>
          <w:sz w:val="16"/>
          <w:szCs w:val="16"/>
          <w:lang w:val="lt-LT"/>
        </w:rPr>
        <w:t>įstatymų bei kitų teisės aktų</w:t>
      </w:r>
      <w:r w:rsidRPr="001207BA">
        <w:rPr>
          <w:rFonts w:eastAsia="Arial"/>
          <w:sz w:val="16"/>
          <w:szCs w:val="16"/>
          <w:lang w:val="lt-LT"/>
        </w:rPr>
        <w:t xml:space="preserve"> reikalavimų. Šalis turi teisę reikalauti, kad kita Šalis įvykdytų visus</w:t>
      </w:r>
      <w:r w:rsidRPr="001207BA">
        <w:rPr>
          <w:sz w:val="16"/>
          <w:szCs w:val="16"/>
          <w:lang w:val="lt-LT"/>
        </w:rPr>
        <w:t xml:space="preserve"> įstatymų bei kitų teisės aktų</w:t>
      </w:r>
      <w:r w:rsidRPr="001207BA">
        <w:rPr>
          <w:rFonts w:eastAsia="Arial"/>
          <w:sz w:val="16"/>
          <w:szCs w:val="16"/>
          <w:lang w:val="lt-LT"/>
        </w:rPr>
        <w:t xml:space="preserve"> reikalavimus, taikomus Sutarties vykdymui. Nė viena iš Sutarties sąlygų nereiškia ir negali būti aiškinama kaip Pirkėjo atsisakymas </w:t>
      </w:r>
      <w:r w:rsidRPr="001207BA">
        <w:rPr>
          <w:sz w:val="16"/>
          <w:szCs w:val="16"/>
          <w:lang w:val="lt-LT"/>
        </w:rPr>
        <w:t>įstatymuose bei kituose teisės aktuose</w:t>
      </w:r>
      <w:r w:rsidRPr="001207BA">
        <w:rPr>
          <w:rFonts w:eastAsia="Arial"/>
          <w:sz w:val="16"/>
          <w:szCs w:val="16"/>
          <w:lang w:val="lt-LT"/>
        </w:rPr>
        <w:t xml:space="preserve"> numatytų ir Sutartimi neaptartų Pirkėjo kitų teisių ir garantijų, susijusių su netinkamu Prekių tiekimu ar jų kokybe, arba kaip Tiekėjo atsisakymas </w:t>
      </w:r>
      <w:r w:rsidRPr="001207BA">
        <w:rPr>
          <w:sz w:val="16"/>
          <w:szCs w:val="16"/>
          <w:lang w:val="lt-LT"/>
        </w:rPr>
        <w:t>įstatymuose bei kituose teisės aktuose</w:t>
      </w:r>
      <w:r w:rsidRPr="001207BA">
        <w:rPr>
          <w:rFonts w:eastAsia="Arial"/>
          <w:sz w:val="16"/>
          <w:szCs w:val="16"/>
          <w:lang w:val="lt-LT"/>
        </w:rPr>
        <w:t xml:space="preserve"> numatytų ir Sutartimi neaptartų Tiekėjo kitų teisių ir garantijų dėl atlyginimo už Prekes gavimo.</w:t>
      </w:r>
    </w:p>
    <w:p w14:paraId="2898F2AF" w14:textId="77777777" w:rsidR="00F260AF" w:rsidRPr="001207BA" w:rsidRDefault="00F260AF" w:rsidP="00F260AF">
      <w:pPr>
        <w:widowControl w:val="0"/>
        <w:tabs>
          <w:tab w:val="left" w:pos="426"/>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2.3.</w:t>
      </w:r>
      <w:r w:rsidRPr="001207BA">
        <w:rPr>
          <w:rFonts w:eastAsia="Arial"/>
          <w:sz w:val="16"/>
          <w:szCs w:val="16"/>
          <w:lang w:val="lt-LT"/>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EA2E8A9" w14:textId="77777777" w:rsidR="00F260AF" w:rsidRPr="001207BA" w:rsidRDefault="00F260AF" w:rsidP="00F260AF">
      <w:pPr>
        <w:widowControl w:val="0"/>
        <w:tabs>
          <w:tab w:val="left" w:pos="426"/>
          <w:tab w:val="left" w:pos="567"/>
          <w:tab w:val="left" w:pos="851"/>
          <w:tab w:val="left" w:pos="992"/>
          <w:tab w:val="left" w:pos="1134"/>
        </w:tabs>
        <w:spacing w:line="259" w:lineRule="auto"/>
        <w:jc w:val="both"/>
        <w:rPr>
          <w:rFonts w:eastAsia="Arial"/>
          <w:sz w:val="16"/>
          <w:szCs w:val="16"/>
          <w:lang w:val="lt-LT"/>
        </w:rPr>
      </w:pPr>
    </w:p>
    <w:p w14:paraId="1AC46101"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caps/>
          <w:sz w:val="16"/>
          <w:szCs w:val="16"/>
          <w:lang w:val="lt-LT"/>
        </w:rPr>
        <w:t>3.</w:t>
      </w:r>
      <w:r w:rsidRPr="001207BA">
        <w:rPr>
          <w:rFonts w:eastAsia="Arial"/>
          <w:b/>
          <w:caps/>
          <w:sz w:val="16"/>
          <w:szCs w:val="16"/>
          <w:lang w:val="lt-LT"/>
        </w:rPr>
        <w:tab/>
        <w:t>TIEKĖJAS ir kiti Sutarties vykdymui pasitelkiami asmenys</w:t>
      </w:r>
    </w:p>
    <w:p w14:paraId="7ACA3362"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lang w:val="lt-LT"/>
        </w:rPr>
      </w:pPr>
    </w:p>
    <w:p w14:paraId="3A223681" w14:textId="77777777" w:rsidR="00F260AF" w:rsidRPr="001207BA" w:rsidRDefault="00F260AF" w:rsidP="00F260A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sz w:val="16"/>
          <w:szCs w:val="16"/>
          <w:lang w:val="lt-LT"/>
        </w:rPr>
        <w:t>3.1.</w:t>
      </w:r>
      <w:r w:rsidRPr="001207BA">
        <w:rPr>
          <w:rFonts w:eastAsia="Arial"/>
          <w:b/>
          <w:sz w:val="16"/>
          <w:szCs w:val="16"/>
          <w:lang w:val="lt-LT"/>
        </w:rPr>
        <w:tab/>
        <w:t>Kvalifikacija ir kiti Tiekėjo pasiūlymu prisiimti įsipareigojimai</w:t>
      </w:r>
    </w:p>
    <w:p w14:paraId="4D91CF19" w14:textId="77777777" w:rsidR="00F260AF" w:rsidRPr="001207BA" w:rsidRDefault="00F260AF" w:rsidP="00F260A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6"/>
          <w:szCs w:val="16"/>
          <w:lang w:val="lt-LT"/>
        </w:rPr>
      </w:pPr>
    </w:p>
    <w:p w14:paraId="6DC2E2E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3.1.1.</w:t>
      </w:r>
      <w:r w:rsidRPr="001207BA">
        <w:rPr>
          <w:rFonts w:eastAsia="Cambria"/>
          <w:sz w:val="16"/>
          <w:szCs w:val="16"/>
          <w:lang w:val="lt-LT"/>
        </w:rPr>
        <w:tab/>
        <w:t>Tiekėjas atsako už tai, kad visą Sutarties vykdymo laikotarpį Tiekėjas būtų kompetentingas, patikimas ir pajėgus (įskaitant ūkio subjektų, kurių pajėgumais remiasi Tiekėjas, pajėgumus) įvykdyti Sutarties reikalavimus:</w:t>
      </w:r>
    </w:p>
    <w:p w14:paraId="688866B3"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3.1.1.1.</w:t>
      </w:r>
      <w:r w:rsidRPr="001207BA">
        <w:rPr>
          <w:rFonts w:eastAsia="Arial"/>
          <w:sz w:val="16"/>
          <w:szCs w:val="16"/>
          <w:lang w:val="lt-LT"/>
        </w:rPr>
        <w:tab/>
        <w:t>turėtų teisę verstis ta veikla, kuri yra reikalinga Sutarčiai įvykdyti;</w:t>
      </w:r>
    </w:p>
    <w:p w14:paraId="53D8E1A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3.1.1.2.</w:t>
      </w:r>
      <w:r w:rsidRPr="001207BA">
        <w:rPr>
          <w:rFonts w:eastAsia="Arial"/>
          <w:sz w:val="16"/>
          <w:szCs w:val="16"/>
          <w:lang w:val="lt-LT"/>
        </w:rPr>
        <w:tab/>
        <w:t>atitiktų tiekėjų kvalifikacijai pirkimo dokumentuose nustatytus Sutarties tinkamam vykdymui būtinus reikalavimus bei neturėtų pirkimo dokumentuose nustatytų pašalinimo pagrindų;</w:t>
      </w:r>
    </w:p>
    <w:p w14:paraId="4256A554"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3.1.1.3.</w:t>
      </w:r>
      <w:r w:rsidRPr="001207BA">
        <w:rPr>
          <w:rFonts w:eastAsia="Arial"/>
          <w:sz w:val="16"/>
          <w:szCs w:val="16"/>
          <w:lang w:val="lt-LT"/>
        </w:rPr>
        <w:tab/>
        <w:t>laikytųsi Tiekėjo pasiūlyme nurodytų įsipareigojimų, įskaitant, bet neapsiribojant – atitiktų pirkimo dokumentuose nustatytus kokybinių kriterijų reikšmes ir parametrus;</w:t>
      </w:r>
    </w:p>
    <w:p w14:paraId="11116E8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3.1.1.4.</w:t>
      </w:r>
      <w:r w:rsidRPr="001207BA">
        <w:rPr>
          <w:rFonts w:eastAsia="Arial"/>
          <w:sz w:val="16"/>
          <w:szCs w:val="16"/>
          <w:lang w:val="lt-LT"/>
        </w:rPr>
        <w:tab/>
        <w:t>užtikrintų nustatytų kokybės vadybos sistemos ir (arba) aplinkos apsaugos vadybos sistemos standartų taikymą, jeigu to reikalaujama pirkimo dokumentuose, ir turėtų tą patvirtinančius dokumentus;</w:t>
      </w:r>
    </w:p>
    <w:p w14:paraId="64CA9AF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3.1.1.5. </w:t>
      </w:r>
      <w:r w:rsidRPr="001207BA">
        <w:rPr>
          <w:rFonts w:eastAsia="Arial"/>
          <w:color w:val="000000"/>
          <w:sz w:val="16"/>
          <w:szCs w:val="16"/>
          <w:shd w:val="clear" w:color="auto" w:fill="FFFFFF"/>
          <w:lang w:val="lt-LT"/>
        </w:rPr>
        <w:t>atitiktų nacionalinio saugumo interesus bei kilmės reikalavimus, jei tokie reikalavimai buvo numatyti pirkimo dokumentuose</w:t>
      </w:r>
      <w:r w:rsidRPr="001207BA">
        <w:rPr>
          <w:sz w:val="16"/>
          <w:szCs w:val="16"/>
          <w:lang w:val="lt-LT"/>
        </w:rPr>
        <w:t>.</w:t>
      </w:r>
    </w:p>
    <w:p w14:paraId="4BA7F914"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lang w:val="lt-LT"/>
        </w:rPr>
      </w:pPr>
      <w:r w:rsidRPr="001207BA">
        <w:rPr>
          <w:rFonts w:eastAsia="Arial"/>
          <w:color w:val="000000"/>
          <w:sz w:val="16"/>
          <w:szCs w:val="16"/>
          <w:lang w:val="lt-LT"/>
        </w:rPr>
        <w:t>3.1.2.</w:t>
      </w:r>
      <w:r w:rsidRPr="001207BA">
        <w:rPr>
          <w:rFonts w:eastAsia="Arial"/>
          <w:color w:val="000000"/>
          <w:sz w:val="16"/>
          <w:szCs w:val="16"/>
          <w:lang w:val="lt-LT"/>
        </w:rPr>
        <w:tab/>
        <w:t xml:space="preserve">Tuo atveju, kai Tiekėjas yra jungtinės veiklos partneriai, jie Pirkėjui už Sutarties vykdymą atsako solidariai. </w:t>
      </w:r>
      <w:r w:rsidRPr="001207BA">
        <w:rPr>
          <w:rFonts w:eastAsia="Arial"/>
          <w:color w:val="000000"/>
          <w:sz w:val="16"/>
          <w:szCs w:val="16"/>
          <w:shd w:val="clear" w:color="auto" w:fill="FFFFFF"/>
          <w:lang w:val="lt-LT"/>
        </w:rPr>
        <w:t xml:space="preserve">Jeigu Tiekėjas remiasi </w:t>
      </w:r>
      <w:r w:rsidRPr="001207BA">
        <w:rPr>
          <w:rFonts w:eastAsia="Arial"/>
          <w:color w:val="000000"/>
          <w:sz w:val="16"/>
          <w:szCs w:val="16"/>
          <w:lang w:val="lt-LT"/>
        </w:rPr>
        <w:t xml:space="preserve">ūkio </w:t>
      </w:r>
      <w:r w:rsidRPr="001207BA">
        <w:rPr>
          <w:rFonts w:eastAsia="Arial"/>
          <w:color w:val="000000"/>
          <w:sz w:val="16"/>
          <w:szCs w:val="16"/>
          <w:shd w:val="clear" w:color="auto" w:fill="FFFFFF"/>
          <w:lang w:val="lt-LT"/>
        </w:rPr>
        <w:t xml:space="preserve">subjektų pajėgumais, siekdamas atitikti finansinio ir ekonominio pajėgumo reikalavimus, Tiekėjas su tokiais </w:t>
      </w:r>
      <w:r w:rsidRPr="001207BA">
        <w:rPr>
          <w:rFonts w:eastAsia="Arial"/>
          <w:color w:val="000000"/>
          <w:sz w:val="16"/>
          <w:szCs w:val="16"/>
          <w:lang w:val="lt-LT"/>
        </w:rPr>
        <w:t xml:space="preserve">ūkio </w:t>
      </w:r>
      <w:r w:rsidRPr="001207BA">
        <w:rPr>
          <w:rFonts w:eastAsia="Arial"/>
          <w:color w:val="000000"/>
          <w:sz w:val="16"/>
          <w:szCs w:val="16"/>
          <w:shd w:val="clear" w:color="auto" w:fill="FFFFFF"/>
          <w:lang w:val="lt-LT"/>
        </w:rPr>
        <w:t>subjektais už Sutarties vykdymą atsako solidariai (jeigu to buvo reikalaujama pirkimo dokumentuose).</w:t>
      </w:r>
    </w:p>
    <w:p w14:paraId="060B5E11"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3.1.3.</w:t>
      </w:r>
      <w:r w:rsidRPr="001207BA">
        <w:rPr>
          <w:rFonts w:eastAsia="Arial"/>
          <w:sz w:val="16"/>
          <w:szCs w:val="16"/>
          <w:lang w:val="lt-LT"/>
        </w:rPr>
        <w:tab/>
        <w:t xml:space="preserve">Tiekėjas taip pat atsako už tai, kad Tiekėjas, Sutartį tiesiogiai vykdantys subtiekėjai ir specialistai atitiktų jiems </w:t>
      </w:r>
      <w:r w:rsidRPr="001207BA">
        <w:rPr>
          <w:sz w:val="16"/>
          <w:szCs w:val="16"/>
          <w:lang w:val="lt-LT"/>
        </w:rPr>
        <w:t>įstatymų bei kitų teisės aktų</w:t>
      </w:r>
      <w:r w:rsidRPr="001207BA">
        <w:rPr>
          <w:rFonts w:eastAsia="Arial"/>
          <w:sz w:val="16"/>
          <w:szCs w:val="16"/>
          <w:lang w:val="lt-LT"/>
        </w:rPr>
        <w:t xml:space="preserve"> ir (arba) pirkimo dokumentų nustatytus profesinės kvalifikacijos ir kitus reikalavimus bei turėtų teisę verstis ta veikla, kuriai jie pasitelkiami. </w:t>
      </w:r>
    </w:p>
    <w:p w14:paraId="7D2477E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7B19E9C8"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6"/>
          <w:szCs w:val="16"/>
          <w:lang w:val="lt-LT"/>
        </w:rPr>
      </w:pPr>
      <w:r w:rsidRPr="001207BA">
        <w:rPr>
          <w:rFonts w:eastAsia="Arial"/>
          <w:b/>
          <w:bCs/>
          <w:sz w:val="16"/>
          <w:szCs w:val="16"/>
          <w:lang w:val="lt-LT"/>
        </w:rPr>
        <w:t>3.2.</w:t>
      </w:r>
      <w:r w:rsidRPr="001207BA">
        <w:rPr>
          <w:rFonts w:eastAsia="Arial"/>
          <w:sz w:val="16"/>
          <w:szCs w:val="16"/>
          <w:lang w:val="lt-LT"/>
        </w:rPr>
        <w:tab/>
      </w:r>
      <w:r w:rsidRPr="001207BA">
        <w:rPr>
          <w:rFonts w:eastAsia="Arial"/>
          <w:b/>
          <w:bCs/>
          <w:sz w:val="16"/>
          <w:szCs w:val="16"/>
          <w:lang w:val="lt-LT"/>
        </w:rPr>
        <w:t>Subtiekėjų bei specialistų pasitelkimas ir keitimas</w:t>
      </w:r>
    </w:p>
    <w:p w14:paraId="2C2A9578"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16"/>
          <w:szCs w:val="16"/>
          <w:lang w:val="lt-LT"/>
        </w:rPr>
      </w:pPr>
    </w:p>
    <w:p w14:paraId="78B4E12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3.2.1.</w:t>
      </w:r>
      <w:r w:rsidRPr="001207BA">
        <w:rPr>
          <w:rFonts w:eastAsia="Arial"/>
          <w:sz w:val="16"/>
          <w:szCs w:val="16"/>
          <w:lang w:val="lt-LT"/>
        </w:rPr>
        <w:tab/>
      </w:r>
      <w:r w:rsidRPr="001207BA">
        <w:rPr>
          <w:rFonts w:eastAsia="Arial"/>
          <w:color w:val="000000"/>
          <w:sz w:val="16"/>
          <w:szCs w:val="16"/>
          <w:shd w:val="clear" w:color="auto" w:fill="FFFFFF"/>
          <w:lang w:val="lt-LT"/>
        </w:rPr>
        <w:t>Tiekėjas įsipareigoja užtikrinti, kad Sutartį vykdys pirkime pasiūlyti ir kvalifikaci</w:t>
      </w:r>
      <w:r w:rsidRPr="001207BA">
        <w:rPr>
          <w:rFonts w:eastAsia="Arial"/>
          <w:color w:val="000000"/>
          <w:sz w:val="16"/>
          <w:szCs w:val="16"/>
          <w:lang w:val="lt-LT"/>
        </w:rPr>
        <w:t>jos</w:t>
      </w:r>
      <w:r w:rsidRPr="001207BA">
        <w:rPr>
          <w:rFonts w:eastAsia="Arial"/>
          <w:color w:val="000000"/>
          <w:sz w:val="16"/>
          <w:szCs w:val="16"/>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207BA">
        <w:rPr>
          <w:rFonts w:eastAsia="Arial"/>
          <w:color w:val="000000"/>
          <w:sz w:val="16"/>
          <w:szCs w:val="16"/>
          <w:lang w:val="lt-LT"/>
        </w:rPr>
        <w:t xml:space="preserve">ir specialistų </w:t>
      </w:r>
      <w:r w:rsidRPr="001207BA">
        <w:rPr>
          <w:rFonts w:eastAsia="Arial"/>
          <w:color w:val="000000"/>
          <w:sz w:val="16"/>
          <w:szCs w:val="16"/>
          <w:shd w:val="clear" w:color="auto" w:fill="FFFFFF"/>
          <w:lang w:val="lt-LT"/>
        </w:rPr>
        <w:t>veiksmus ar neveikimą. </w:t>
      </w:r>
    </w:p>
    <w:p w14:paraId="4E2E76B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6"/>
          <w:szCs w:val="16"/>
          <w:lang w:val="lt-LT"/>
        </w:rPr>
      </w:pPr>
      <w:r w:rsidRPr="001207BA">
        <w:rPr>
          <w:rFonts w:eastAsia="Arial"/>
          <w:sz w:val="16"/>
          <w:szCs w:val="16"/>
          <w:lang w:val="lt-LT"/>
        </w:rPr>
        <w:t>3.2.2.</w:t>
      </w:r>
      <w:r w:rsidRPr="001207BA">
        <w:rPr>
          <w:rFonts w:eastAsia="Arial"/>
          <w:sz w:val="16"/>
          <w:szCs w:val="16"/>
          <w:lang w:val="lt-LT"/>
        </w:rPr>
        <w:tab/>
      </w:r>
      <w:r w:rsidRPr="001207BA">
        <w:rPr>
          <w:rFonts w:eastAsia="Arial"/>
          <w:color w:val="000000"/>
          <w:sz w:val="16"/>
          <w:szCs w:val="16"/>
          <w:shd w:val="clear" w:color="auto" w:fill="FFFFFF"/>
          <w:lang w:val="lt-LT"/>
        </w:rPr>
        <w:t>Sutarties vykdymui pasitelkiami subtiekėjai ir (ar) specialistai (jeigu tokie pasitelkiami) nurodomi Specialiosiose sąlygose. </w:t>
      </w:r>
    </w:p>
    <w:p w14:paraId="678D843A" w14:textId="77777777" w:rsidR="00F260AF" w:rsidRPr="001207BA" w:rsidRDefault="00F260AF" w:rsidP="00F260AF">
      <w:pPr>
        <w:widowControl w:val="0"/>
        <w:pBdr>
          <w:top w:val="nil"/>
          <w:left w:val="nil"/>
          <w:bottom w:val="nil"/>
          <w:right w:val="nil"/>
          <w:between w:val="nil"/>
        </w:pBdr>
        <w:spacing w:line="259" w:lineRule="auto"/>
        <w:jc w:val="both"/>
        <w:rPr>
          <w:sz w:val="16"/>
          <w:szCs w:val="16"/>
          <w:lang w:val="lt-LT"/>
        </w:rPr>
      </w:pPr>
      <w:r w:rsidRPr="001207BA">
        <w:rPr>
          <w:rFonts w:eastAsia="Arial"/>
          <w:sz w:val="16"/>
          <w:szCs w:val="16"/>
          <w:lang w:val="lt-LT"/>
        </w:rPr>
        <w:t>3.2.3.</w:t>
      </w:r>
      <w:r w:rsidRPr="001207BA">
        <w:rPr>
          <w:rFonts w:eastAsia="Arial"/>
          <w:sz w:val="16"/>
          <w:szCs w:val="16"/>
          <w:lang w:val="lt-LT"/>
        </w:rPr>
        <w:tab/>
      </w:r>
      <w:r w:rsidRPr="001207BA">
        <w:rPr>
          <w:rFonts w:eastAsia="Arial"/>
          <w:color w:val="000000"/>
          <w:sz w:val="16"/>
          <w:szCs w:val="16"/>
          <w:shd w:val="clear" w:color="auto" w:fill="FFFFFF"/>
          <w:lang w:val="lt-LT"/>
        </w:rPr>
        <w:t xml:space="preserve">Tiekėjas turi teisę Sutarties vykdymui pasitelkti naujus, Specialiosiose sąlygose nenurodytus subtiekėjus, kurių pajėgumais </w:t>
      </w:r>
      <w:r w:rsidRPr="001207BA">
        <w:rPr>
          <w:rFonts w:eastAsia="Cambria"/>
          <w:color w:val="000000"/>
          <w:sz w:val="16"/>
          <w:szCs w:val="16"/>
          <w:shd w:val="clear" w:color="auto" w:fill="FFFFFF"/>
          <w:lang w:val="lt-LT"/>
        </w:rPr>
        <w:t>nesirėmė pirkimo dokumentuose numatytiems kvalifikacijos reikalavimams pagrįsti</w:t>
      </w:r>
      <w:r w:rsidRPr="001207BA">
        <w:rPr>
          <w:rFonts w:eastAsia="Arial"/>
          <w:color w:val="000000"/>
          <w:sz w:val="16"/>
          <w:szCs w:val="16"/>
          <w:shd w:val="clear" w:color="auto" w:fill="FFFFFF"/>
          <w:lang w:val="lt-LT"/>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1207BA">
        <w:rPr>
          <w:rFonts w:eastAsia="Cambria"/>
          <w:color w:val="000000"/>
          <w:sz w:val="16"/>
          <w:szCs w:val="16"/>
          <w:shd w:val="clear" w:color="auto" w:fill="FFFFFF"/>
          <w:lang w:val="lt-LT"/>
        </w:rPr>
        <w:t>ne vėliau nei prieš 5 (penkias) darbo dienas</w:t>
      </w:r>
      <w:r w:rsidRPr="001207BA">
        <w:rPr>
          <w:rFonts w:eastAsia="Arial"/>
          <w:color w:val="000000"/>
          <w:sz w:val="16"/>
          <w:szCs w:val="16"/>
          <w:shd w:val="clear" w:color="auto" w:fill="FFFFFF"/>
          <w:lang w:val="lt-LT"/>
        </w:rPr>
        <w:t xml:space="preserve"> informuotų apie minėtos informacijos pasikeitimus </w:t>
      </w:r>
      <w:r w:rsidRPr="001207BA">
        <w:rPr>
          <w:sz w:val="16"/>
          <w:szCs w:val="16"/>
          <w:lang w:val="lt-LT"/>
        </w:rPr>
        <w:t>bei naujų subtiekėjų pasitelkimą</w:t>
      </w:r>
      <w:r w:rsidRPr="001207BA">
        <w:rPr>
          <w:rFonts w:eastAsia="Arial"/>
          <w:color w:val="000000"/>
          <w:sz w:val="16"/>
          <w:szCs w:val="16"/>
          <w:shd w:val="clear" w:color="auto" w:fill="FFFFFF"/>
          <w:lang w:val="lt-LT"/>
        </w:rPr>
        <w:t xml:space="preserve"> visu Sutarties vykdymo metu. </w:t>
      </w:r>
      <w:r w:rsidRPr="001207BA">
        <w:rPr>
          <w:color w:val="000000"/>
          <w:sz w:val="16"/>
          <w:szCs w:val="16"/>
          <w:lang w:val="lt-LT"/>
        </w:rPr>
        <w:t xml:space="preserve">Pirkėjas (jeigu buvo taikoma pirkimo dokumentuose) turi patikrinti, ar nėra </w:t>
      </w:r>
      <w:r w:rsidRPr="001207BA">
        <w:rPr>
          <w:rFonts w:eastAsia="Cambria"/>
          <w:color w:val="000000"/>
          <w:sz w:val="16"/>
          <w:szCs w:val="16"/>
          <w:lang w:val="lt-LT"/>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1207BA">
        <w:rPr>
          <w:color w:val="000000"/>
          <w:sz w:val="16"/>
          <w:szCs w:val="16"/>
          <w:lang w:val="lt-LT"/>
        </w:rPr>
        <w:t xml:space="preserve"> </w:t>
      </w:r>
      <w:r w:rsidRPr="001207BA">
        <w:rPr>
          <w:rFonts w:eastAsia="Cambria"/>
          <w:color w:val="000000"/>
          <w:sz w:val="16"/>
          <w:szCs w:val="16"/>
          <w:lang w:val="lt-LT"/>
        </w:rPr>
        <w:t>Pirkėjas</w:t>
      </w:r>
      <w:r w:rsidRPr="001207BA">
        <w:rPr>
          <w:color w:val="000000"/>
          <w:sz w:val="16"/>
          <w:szCs w:val="16"/>
          <w:lang w:val="lt-LT"/>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B1689ED"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6"/>
          <w:szCs w:val="16"/>
          <w:lang w:val="lt-LT"/>
        </w:rPr>
      </w:pPr>
      <w:r w:rsidRPr="001207BA">
        <w:rPr>
          <w:rFonts w:eastAsia="Arial"/>
          <w:sz w:val="16"/>
          <w:szCs w:val="16"/>
          <w:lang w:val="lt-LT"/>
        </w:rPr>
        <w:t>3.2.4.</w:t>
      </w:r>
      <w:r w:rsidRPr="001207BA">
        <w:rPr>
          <w:rFonts w:eastAsia="Arial"/>
          <w:sz w:val="16"/>
          <w:szCs w:val="16"/>
          <w:lang w:val="lt-LT"/>
        </w:rPr>
        <w:tab/>
      </w:r>
      <w:r w:rsidRPr="001207BA">
        <w:rPr>
          <w:rFonts w:eastAsia="Arial"/>
          <w:color w:val="000000"/>
          <w:sz w:val="16"/>
          <w:szCs w:val="16"/>
          <w:shd w:val="clear" w:color="auto" w:fill="FFFFFF"/>
          <w:lang w:val="lt-LT"/>
        </w:rPr>
        <w:t xml:space="preserve">Tiekėjas gali keisti Sutartyje nurodytus subtiekėjus ir (ar) specialistus šiame Sutarties poskyryje nustatytais atvejais ir tvarka gavęs Pirkėjo rašytinį sutikimą. </w:t>
      </w:r>
    </w:p>
    <w:p w14:paraId="6AB60F4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3.2.5.</w:t>
      </w:r>
      <w:r w:rsidRPr="001207BA">
        <w:rPr>
          <w:sz w:val="16"/>
          <w:szCs w:val="16"/>
          <w:lang w:val="lt-LT"/>
        </w:rPr>
        <w:tab/>
      </w:r>
      <w:r w:rsidRPr="001207BA">
        <w:rPr>
          <w:rFonts w:eastAsia="Cambria"/>
          <w:color w:val="000000"/>
          <w:sz w:val="16"/>
          <w:szCs w:val="16"/>
          <w:lang w:val="lt-LT"/>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1207BA">
        <w:rPr>
          <w:color w:val="000000"/>
          <w:sz w:val="16"/>
          <w:szCs w:val="16"/>
          <w:lang w:val="lt-LT"/>
        </w:rPr>
        <w:t>(jeigu buvo taikoma pirkimo dokumentuose)</w:t>
      </w:r>
      <w:r w:rsidRPr="001207BA">
        <w:rPr>
          <w:rFonts w:eastAsia="Cambria"/>
          <w:color w:val="000000"/>
          <w:sz w:val="16"/>
          <w:szCs w:val="16"/>
          <w:lang w:val="lt-LT"/>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7604B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lastRenderedPageBreak/>
        <w:t>3.2.6.</w:t>
      </w:r>
      <w:r w:rsidRPr="001207BA">
        <w:rPr>
          <w:rFonts w:eastAsia="Arial"/>
          <w:sz w:val="16"/>
          <w:szCs w:val="16"/>
          <w:lang w:val="lt-LT"/>
        </w:rPr>
        <w:tab/>
      </w:r>
      <w:r w:rsidRPr="001207BA">
        <w:rPr>
          <w:rFonts w:eastAsia="Arial"/>
          <w:color w:val="000000"/>
          <w:sz w:val="16"/>
          <w:szCs w:val="16"/>
          <w:shd w:val="clear" w:color="auto" w:fill="FFFFFF"/>
          <w:lang w:val="lt-LT"/>
        </w:rPr>
        <w:t>Subtiekėjas, kurio pajėgumais Tiekėjas rėmėsi, kad atitiktų pirkimo dokumentuose nustatytus kvalifikacijos reikalavimus, gali būti keičiamas tik šiais atvejais: </w:t>
      </w:r>
    </w:p>
    <w:p w14:paraId="7BA0CBF4"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3.2.6.1.</w:t>
      </w:r>
      <w:r w:rsidRPr="001207BA">
        <w:rPr>
          <w:rFonts w:eastAsia="Cambria"/>
          <w:sz w:val="16"/>
          <w:szCs w:val="16"/>
          <w:lang w:val="lt-LT"/>
        </w:rPr>
        <w:tab/>
      </w:r>
      <w:r w:rsidRPr="001207BA">
        <w:rPr>
          <w:rFonts w:eastAsia="Cambria"/>
          <w:color w:val="000000"/>
          <w:sz w:val="16"/>
          <w:szCs w:val="16"/>
          <w:shd w:val="clear" w:color="auto" w:fill="FFFFFF"/>
          <w:lang w:val="lt-LT"/>
        </w:rPr>
        <w:t xml:space="preserve">kai subtiekėjui </w:t>
      </w:r>
      <w:r w:rsidRPr="001207BA">
        <w:rPr>
          <w:sz w:val="16"/>
          <w:szCs w:val="16"/>
          <w:lang w:val="lt-LT"/>
        </w:rPr>
        <w:t>iškelta bankroto byla, pradėtas bankroto procesas ne teismo tvarka, jis tampa nemokus arba yra nemokumo tikimybė, sustabdo ūkinę veiklą ar kai įstatymuose ir kituose teisės aktuose nustatyta tvarka susidaro analogiška situacija</w:t>
      </w:r>
      <w:r w:rsidRPr="001207BA">
        <w:rPr>
          <w:rFonts w:eastAsia="Cambria"/>
          <w:color w:val="000000"/>
          <w:sz w:val="16"/>
          <w:szCs w:val="16"/>
          <w:shd w:val="clear" w:color="auto" w:fill="FFFFFF"/>
          <w:lang w:val="lt-LT"/>
        </w:rPr>
        <w:t>; </w:t>
      </w:r>
    </w:p>
    <w:p w14:paraId="62BD552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3.2.6.2.</w:t>
      </w:r>
      <w:r w:rsidRPr="001207BA">
        <w:rPr>
          <w:rFonts w:eastAsia="Cambria"/>
          <w:sz w:val="16"/>
          <w:szCs w:val="16"/>
          <w:lang w:val="lt-LT"/>
        </w:rPr>
        <w:tab/>
      </w:r>
      <w:r w:rsidRPr="001207BA">
        <w:rPr>
          <w:rFonts w:eastAsia="Cambria"/>
          <w:color w:val="000000"/>
          <w:sz w:val="16"/>
          <w:szCs w:val="16"/>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1478FA1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3.2.6.3.</w:t>
      </w:r>
      <w:r w:rsidRPr="001207BA">
        <w:rPr>
          <w:rFonts w:eastAsia="Cambria"/>
          <w:sz w:val="16"/>
          <w:szCs w:val="16"/>
          <w:lang w:val="lt-LT"/>
        </w:rPr>
        <w:tab/>
      </w:r>
      <w:r w:rsidRPr="001207BA">
        <w:rPr>
          <w:rFonts w:eastAsia="Cambria"/>
          <w:color w:val="000000"/>
          <w:sz w:val="16"/>
          <w:szCs w:val="16"/>
          <w:shd w:val="clear" w:color="auto" w:fill="FFFFFF"/>
          <w:lang w:val="lt-LT"/>
        </w:rPr>
        <w:t xml:space="preserve">Naujas subtiekėjas, kuris keičiamas vietoje subtiekėjo, </w:t>
      </w:r>
      <w:r w:rsidRPr="001207BA">
        <w:rPr>
          <w:rFonts w:eastAsia="Arial"/>
          <w:color w:val="000000"/>
          <w:sz w:val="16"/>
          <w:szCs w:val="16"/>
          <w:shd w:val="clear" w:color="auto" w:fill="FFFFFF"/>
          <w:lang w:val="lt-LT"/>
        </w:rPr>
        <w:t>kurio pajėgumais Tiekėjas rėmėsi, kad atitiktų pirkimo dokumentuose nustatytus kvalifikacijos reikalavimus (toliau – naujas subtiekėjas),</w:t>
      </w:r>
      <w:r w:rsidRPr="001207BA">
        <w:rPr>
          <w:rFonts w:eastAsia="Cambria"/>
          <w:color w:val="000000"/>
          <w:sz w:val="16"/>
          <w:szCs w:val="16"/>
          <w:shd w:val="clear" w:color="auto" w:fill="FFFFFF"/>
          <w:lang w:val="lt-LT"/>
        </w:rPr>
        <w:t xml:space="preserve"> turi atitikti pirkimo dokumentuose nustatytus reikalavimus dėl pašalinimo pagrindų nebuvimo</w:t>
      </w:r>
      <w:r w:rsidRPr="001207BA">
        <w:rPr>
          <w:color w:val="000000"/>
          <w:sz w:val="16"/>
          <w:szCs w:val="16"/>
          <w:highlight w:val="white"/>
          <w:lang w:val="lt-LT"/>
        </w:rPr>
        <w:t>, keliamus kvalifikacijos reikalavimus, Tiekėjo pasiūlyme nurodytą keičiamo subtiekėjo kvalifikaciją pirkimo dokumentuose nustatytiems kokybiniams kriterijams pagrįsti ir nacionalinio saugumo interesus bei kilmės reikalavimus (jei taikoma)</w:t>
      </w:r>
      <w:r w:rsidRPr="001207BA">
        <w:rPr>
          <w:rFonts w:eastAsia="Cambria"/>
          <w:color w:val="000000"/>
          <w:sz w:val="16"/>
          <w:szCs w:val="16"/>
          <w:shd w:val="clear" w:color="auto" w:fill="FFFFFF"/>
          <w:lang w:val="lt-LT"/>
        </w:rPr>
        <w:t xml:space="preserve">. </w:t>
      </w:r>
    </w:p>
    <w:p w14:paraId="001FD373"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3.2.7.</w:t>
      </w:r>
      <w:r w:rsidRPr="001207BA">
        <w:rPr>
          <w:rFonts w:eastAsia="Cambria"/>
          <w:sz w:val="16"/>
          <w:szCs w:val="16"/>
          <w:lang w:val="lt-LT"/>
        </w:rPr>
        <w:tab/>
      </w:r>
      <w:r w:rsidRPr="001207BA">
        <w:rPr>
          <w:rFonts w:eastAsia="Cambria"/>
          <w:color w:val="000000"/>
          <w:sz w:val="16"/>
          <w:szCs w:val="16"/>
          <w:shd w:val="clear" w:color="auto" w:fill="FFFFFF"/>
          <w:lang w:val="lt-LT"/>
        </w:rPr>
        <w:t>Tiekėjo (ar subtiekėjų) specialista</w:t>
      </w:r>
      <w:r w:rsidRPr="001207BA">
        <w:rPr>
          <w:rFonts w:eastAsia="Cambria"/>
          <w:color w:val="000000"/>
          <w:sz w:val="16"/>
          <w:szCs w:val="16"/>
          <w:lang w:val="lt-LT"/>
        </w:rPr>
        <w:t>s</w:t>
      </w:r>
      <w:r w:rsidRPr="001207BA">
        <w:rPr>
          <w:rFonts w:eastAsia="Cambria"/>
          <w:color w:val="000000"/>
          <w:sz w:val="16"/>
          <w:szCs w:val="16"/>
          <w:shd w:val="clear" w:color="auto" w:fill="FFFFFF"/>
          <w:lang w:val="lt-LT"/>
        </w:rPr>
        <w:t>, vykdysiant</w:t>
      </w:r>
      <w:r w:rsidRPr="001207BA">
        <w:rPr>
          <w:rFonts w:eastAsia="Cambria"/>
          <w:color w:val="000000"/>
          <w:sz w:val="16"/>
          <w:szCs w:val="16"/>
          <w:lang w:val="lt-LT"/>
        </w:rPr>
        <w:t>i</w:t>
      </w:r>
      <w:r w:rsidRPr="001207BA">
        <w:rPr>
          <w:rFonts w:eastAsia="Cambria"/>
          <w:color w:val="000000"/>
          <w:sz w:val="16"/>
          <w:szCs w:val="16"/>
          <w:shd w:val="clear" w:color="auto" w:fill="FFFFFF"/>
          <w:lang w:val="lt-LT"/>
        </w:rPr>
        <w:t>s Sutartį, gali būti pakeisti šiais atvejais: </w:t>
      </w:r>
    </w:p>
    <w:p w14:paraId="5FFF9CF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3.2.7.1.</w:t>
      </w:r>
      <w:r w:rsidRPr="001207BA">
        <w:rPr>
          <w:rFonts w:eastAsia="Cambria"/>
          <w:sz w:val="16"/>
          <w:szCs w:val="16"/>
          <w:lang w:val="lt-LT"/>
        </w:rPr>
        <w:tab/>
      </w:r>
      <w:r w:rsidRPr="001207BA">
        <w:rPr>
          <w:rFonts w:eastAsia="Cambria"/>
          <w:color w:val="000000"/>
          <w:sz w:val="16"/>
          <w:szCs w:val="16"/>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36C1A5"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3.2.7.2.</w:t>
      </w:r>
      <w:r w:rsidRPr="001207BA">
        <w:rPr>
          <w:rFonts w:eastAsia="Cambria"/>
          <w:sz w:val="16"/>
          <w:szCs w:val="16"/>
          <w:lang w:val="lt-LT"/>
        </w:rPr>
        <w:tab/>
      </w:r>
      <w:r w:rsidRPr="001207BA">
        <w:rPr>
          <w:rFonts w:eastAsia="Cambria"/>
          <w:color w:val="000000"/>
          <w:sz w:val="16"/>
          <w:szCs w:val="16"/>
          <w:shd w:val="clear" w:color="auto" w:fill="FFFFFF"/>
          <w:lang w:val="lt-LT"/>
        </w:rPr>
        <w:t>Pirkėjo iniciatyva, jei Pirkėjas turi pagrįstų įtarimų, kad Tiekėjo Sutarties vykdymui paskirtas specialistas nekompetentingas vykdyti nustatytas pareigas. </w:t>
      </w:r>
    </w:p>
    <w:p w14:paraId="0BAFCB75"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3.2.7.3.</w:t>
      </w:r>
      <w:r w:rsidRPr="001207BA">
        <w:rPr>
          <w:rFonts w:eastAsia="Cambria"/>
          <w:sz w:val="16"/>
          <w:szCs w:val="16"/>
          <w:lang w:val="lt-LT"/>
        </w:rPr>
        <w:tab/>
      </w:r>
      <w:r w:rsidRPr="001207BA">
        <w:rPr>
          <w:rFonts w:eastAsia="Cambria"/>
          <w:color w:val="000000"/>
          <w:sz w:val="16"/>
          <w:szCs w:val="16"/>
          <w:shd w:val="clear" w:color="auto" w:fill="FFFFFF"/>
          <w:lang w:val="lt-LT"/>
        </w:rPr>
        <w:t>Naujas specialistas</w:t>
      </w:r>
      <w:r w:rsidRPr="001207BA">
        <w:rPr>
          <w:rFonts w:eastAsia="Cambria"/>
          <w:color w:val="000000"/>
          <w:sz w:val="16"/>
          <w:szCs w:val="16"/>
          <w:lang w:val="lt-LT"/>
        </w:rPr>
        <w:t xml:space="preserve"> </w:t>
      </w:r>
      <w:r w:rsidRPr="001207BA">
        <w:rPr>
          <w:rFonts w:eastAsia="Cambria"/>
          <w:color w:val="000000"/>
          <w:sz w:val="16"/>
          <w:szCs w:val="16"/>
          <w:shd w:val="clear" w:color="auto" w:fill="FFFFFF"/>
          <w:lang w:val="lt-LT"/>
        </w:rPr>
        <w:t>turi turėti ne žemesnę nei pirkimo dokumentuose specialistui keliamą kvalifikaciją</w:t>
      </w:r>
      <w:r w:rsidRPr="001207BA">
        <w:rPr>
          <w:rFonts w:eastAsia="Cambria"/>
          <w:color w:val="000000"/>
          <w:sz w:val="16"/>
          <w:szCs w:val="16"/>
          <w:lang w:val="lt-LT"/>
        </w:rPr>
        <w:t xml:space="preserve">, Tiekėjo pasiūlyme nurodytą keičiamo specialisto kvalifikaciją pirkimo dokumentuose nustatytiems kokybiniams kriterijams pagrįsti ir </w:t>
      </w:r>
      <w:r w:rsidRPr="001207BA">
        <w:rPr>
          <w:rFonts w:eastAsia="Arial"/>
          <w:color w:val="000000"/>
          <w:sz w:val="16"/>
          <w:szCs w:val="16"/>
          <w:shd w:val="clear" w:color="auto" w:fill="FFFFFF"/>
          <w:lang w:val="lt-LT"/>
        </w:rPr>
        <w:t>nacionalinio saugumo interesus bei kilmės reikalavimus, nurodytus pirkimo dokumentuose</w:t>
      </w:r>
      <w:r w:rsidRPr="001207BA">
        <w:rPr>
          <w:rFonts w:eastAsia="Cambria"/>
          <w:color w:val="000000"/>
          <w:sz w:val="16"/>
          <w:szCs w:val="16"/>
          <w:lang w:val="lt-LT"/>
        </w:rPr>
        <w:t xml:space="preserve"> (jei taikoma)</w:t>
      </w:r>
      <w:r w:rsidRPr="001207BA">
        <w:rPr>
          <w:rFonts w:eastAsia="Cambria"/>
          <w:color w:val="000000"/>
          <w:sz w:val="16"/>
          <w:szCs w:val="16"/>
          <w:shd w:val="clear" w:color="auto" w:fill="FFFFFF"/>
          <w:lang w:val="lt-LT"/>
        </w:rPr>
        <w:t xml:space="preserve">. </w:t>
      </w:r>
    </w:p>
    <w:p w14:paraId="721D0C5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3.2.8.</w:t>
      </w:r>
      <w:r w:rsidRPr="001207BA">
        <w:rPr>
          <w:rFonts w:eastAsia="Cambria"/>
          <w:sz w:val="16"/>
          <w:szCs w:val="16"/>
          <w:lang w:val="lt-LT"/>
        </w:rPr>
        <w:tab/>
      </w:r>
      <w:r w:rsidRPr="001207BA">
        <w:rPr>
          <w:rFonts w:eastAsia="Cambria"/>
          <w:color w:val="000000"/>
          <w:sz w:val="16"/>
          <w:szCs w:val="16"/>
          <w:shd w:val="clear" w:color="auto" w:fill="FFFFFF"/>
          <w:lang w:val="lt-LT"/>
        </w:rPr>
        <w:t xml:space="preserve">Tiekėjas privalo ne vėliau nei prieš 5 (penkias) darbo dienas iki numatomo subtiekėjo, </w:t>
      </w:r>
      <w:r w:rsidRPr="001207BA">
        <w:rPr>
          <w:rFonts w:eastAsia="Arial"/>
          <w:color w:val="000000"/>
          <w:sz w:val="16"/>
          <w:szCs w:val="16"/>
          <w:shd w:val="clear" w:color="auto" w:fill="FFFFFF"/>
          <w:lang w:val="lt-LT"/>
        </w:rPr>
        <w:t xml:space="preserve">kurio pajėgumais Tiekėjas rėmėsi, kad atitiktų pirkimo dokumentuose nustatytus kvalifikacijos reikalavimus, ar specialisto </w:t>
      </w:r>
      <w:r w:rsidRPr="001207BA">
        <w:rPr>
          <w:rFonts w:eastAsia="Cambria"/>
          <w:color w:val="000000"/>
          <w:sz w:val="16"/>
          <w:szCs w:val="16"/>
          <w:shd w:val="clear" w:color="auto" w:fill="FFFFFF"/>
          <w:lang w:val="lt-LT"/>
        </w:rPr>
        <w:t xml:space="preserve">keitimo pateikti Pirkėjui argumentuotą rašytinį prašymą ir šiuos dokumentus: </w:t>
      </w:r>
    </w:p>
    <w:p w14:paraId="5F7022D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3.2.8.1.</w:t>
      </w:r>
      <w:r w:rsidRPr="001207BA">
        <w:rPr>
          <w:rFonts w:eastAsia="Cambria"/>
          <w:sz w:val="16"/>
          <w:szCs w:val="16"/>
          <w:lang w:val="lt-LT"/>
        </w:rPr>
        <w:tab/>
      </w:r>
      <w:r w:rsidRPr="001207BA">
        <w:rPr>
          <w:rFonts w:eastAsia="Cambria"/>
          <w:color w:val="000000"/>
          <w:sz w:val="16"/>
          <w:szCs w:val="16"/>
          <w:shd w:val="clear" w:color="auto" w:fill="FFFFFF"/>
          <w:lang w:val="lt-LT"/>
        </w:rPr>
        <w:t xml:space="preserve"> prašymą pakeisti subtiekėją ar specialistą, paaiškinant keitimo aplinkybę. Pirkėjas pasilieka teisę paprašyti įrodymų, pagrindžiančių keitimo aplinkybę; </w:t>
      </w:r>
    </w:p>
    <w:p w14:paraId="6BF5E1BB"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3.2.8.2.</w:t>
      </w:r>
      <w:r w:rsidRPr="001207BA">
        <w:rPr>
          <w:rFonts w:eastAsia="Cambria"/>
          <w:sz w:val="16"/>
          <w:szCs w:val="16"/>
          <w:lang w:val="lt-LT"/>
        </w:rPr>
        <w:tab/>
      </w:r>
      <w:r w:rsidRPr="001207BA">
        <w:rPr>
          <w:rFonts w:eastAsia="Cambria"/>
          <w:color w:val="000000"/>
          <w:sz w:val="16"/>
          <w:szCs w:val="16"/>
          <w:lang w:val="lt-LT"/>
        </w:rPr>
        <w:t xml:space="preserve">naujo subtiekėjo ar specialisto kvalifikaciją, pašalinimo pagrindų nebuvimą ir atitiktį </w:t>
      </w:r>
      <w:r w:rsidRPr="001207BA">
        <w:rPr>
          <w:rFonts w:eastAsia="Arial"/>
          <w:color w:val="000000"/>
          <w:sz w:val="16"/>
          <w:szCs w:val="16"/>
          <w:shd w:val="clear" w:color="auto" w:fill="FFFFFF"/>
          <w:lang w:val="lt-LT"/>
        </w:rPr>
        <w:t>nacionalinio saugumo interesams bei kilmės reikalavimams</w:t>
      </w:r>
      <w:r w:rsidRPr="001207BA">
        <w:rPr>
          <w:rFonts w:eastAsia="Cambria"/>
          <w:color w:val="000000"/>
          <w:sz w:val="16"/>
          <w:szCs w:val="16"/>
          <w:lang w:val="lt-LT"/>
        </w:rPr>
        <w:t xml:space="preserve"> įrodančius dokumentus pagal Sutarties reikalavimus. </w:t>
      </w:r>
    </w:p>
    <w:p w14:paraId="52E1A94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3.2.9.</w:t>
      </w:r>
      <w:r w:rsidRPr="001207BA">
        <w:rPr>
          <w:rFonts w:eastAsia="Cambria"/>
          <w:sz w:val="16"/>
          <w:szCs w:val="16"/>
          <w:lang w:val="lt-LT"/>
        </w:rPr>
        <w:tab/>
      </w:r>
      <w:r w:rsidRPr="001207BA">
        <w:rPr>
          <w:rFonts w:eastAsia="Cambria"/>
          <w:color w:val="000000"/>
          <w:sz w:val="16"/>
          <w:szCs w:val="16"/>
          <w:lang w:val="lt-LT"/>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628342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3.2.10.</w:t>
      </w:r>
      <w:r w:rsidRPr="001207BA">
        <w:rPr>
          <w:rFonts w:eastAsia="Cambria"/>
          <w:sz w:val="16"/>
          <w:szCs w:val="16"/>
          <w:lang w:val="lt-LT"/>
        </w:rPr>
        <w:tab/>
      </w:r>
      <w:r w:rsidRPr="001207BA">
        <w:rPr>
          <w:rFonts w:eastAsia="Cambria"/>
          <w:color w:val="000000"/>
          <w:sz w:val="16"/>
          <w:szCs w:val="16"/>
          <w:shd w:val="clear" w:color="auto" w:fill="FFFFFF"/>
          <w:lang w:val="lt-LT"/>
        </w:rPr>
        <w:t>Naujas subtiekėjas ar specialistas gali pradėti vykdyti jiems Tiekėjo pavestus įsipareigojimus pagal Sutartį ne anksčiau, nei bus pasirašytas Susitarimas.</w:t>
      </w:r>
    </w:p>
    <w:p w14:paraId="3F65A5D1"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3.2.11.</w:t>
      </w:r>
      <w:r w:rsidRPr="001207BA">
        <w:rPr>
          <w:rFonts w:eastAsia="Cambria"/>
          <w:sz w:val="16"/>
          <w:szCs w:val="16"/>
          <w:lang w:val="lt-LT"/>
        </w:rPr>
        <w:tab/>
      </w:r>
      <w:r w:rsidRPr="001207BA">
        <w:rPr>
          <w:rFonts w:eastAsia="Cambria"/>
          <w:color w:val="000000"/>
          <w:sz w:val="16"/>
          <w:szCs w:val="16"/>
          <w:lang w:val="lt-LT"/>
        </w:rPr>
        <w:t xml:space="preserve">Tiekėjas privalo pakeisti subtiekėją ar specialistą, jei paaiškėja, kad jis neatitinka jam pirkimo dokumentuose keliamų reikalavimų. </w:t>
      </w:r>
    </w:p>
    <w:p w14:paraId="3997211D"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6"/>
          <w:szCs w:val="16"/>
          <w:lang w:val="lt-LT"/>
        </w:rPr>
      </w:pPr>
      <w:r w:rsidRPr="001207BA">
        <w:rPr>
          <w:rFonts w:eastAsia="Cambria"/>
          <w:color w:val="000000"/>
          <w:sz w:val="16"/>
          <w:szCs w:val="16"/>
          <w:lang w:val="lt-LT"/>
        </w:rPr>
        <w:t>3.2.12.</w:t>
      </w:r>
      <w:r w:rsidRPr="001207BA">
        <w:rPr>
          <w:rFonts w:eastAsia="Cambria"/>
          <w:color w:val="000000"/>
          <w:sz w:val="16"/>
          <w:szCs w:val="16"/>
          <w:lang w:val="lt-LT"/>
        </w:rPr>
        <w:tab/>
      </w:r>
      <w:r w:rsidRPr="001207BA">
        <w:rPr>
          <w:rFonts w:eastAsia="Cambria"/>
          <w:color w:val="000000"/>
          <w:sz w:val="16"/>
          <w:szCs w:val="16"/>
          <w:shd w:val="clear" w:color="auto" w:fill="FFFFFF"/>
          <w:lang w:val="lt-LT"/>
        </w:rPr>
        <w:t>Jei Tiekėjas pakeičia esamą arba pasitelkia naują subtiekėją ar specialistą, negavęs Pirkėjo raštiško sutikimo, arba sutartinius įsipareigojimus pagal Sutartį vykdo subtiekėjai</w:t>
      </w:r>
      <w:r w:rsidRPr="001207BA">
        <w:rPr>
          <w:rFonts w:eastAsia="Cambria"/>
          <w:color w:val="D13438"/>
          <w:sz w:val="16"/>
          <w:szCs w:val="16"/>
          <w:shd w:val="clear" w:color="auto" w:fill="FFFFFF"/>
          <w:lang w:val="lt-LT"/>
        </w:rPr>
        <w:t xml:space="preserve"> </w:t>
      </w:r>
      <w:r w:rsidRPr="001207BA">
        <w:rPr>
          <w:rFonts w:eastAsia="Cambria"/>
          <w:color w:val="000000"/>
          <w:sz w:val="16"/>
          <w:szCs w:val="16"/>
          <w:shd w:val="clear" w:color="auto" w:fill="FFFFFF"/>
          <w:lang w:val="lt-LT"/>
        </w:rPr>
        <w:t>ar specialistai, neatitinkantys pirkimo dokumentuose nustatytų kvalifikacijos reikalavimų</w:t>
      </w:r>
      <w:r w:rsidRPr="001207BA">
        <w:rPr>
          <w:rFonts w:eastAsia="Cambria"/>
          <w:color w:val="000000"/>
          <w:sz w:val="16"/>
          <w:szCs w:val="16"/>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207BA">
        <w:rPr>
          <w:rFonts w:eastAsia="Cambria"/>
          <w:color w:val="000000"/>
          <w:sz w:val="16"/>
          <w:szCs w:val="16"/>
          <w:shd w:val="clear" w:color="auto" w:fill="FFFFFF"/>
          <w:lang w:val="lt-LT"/>
        </w:rPr>
        <w:t>, Tiekėjui taikoma Specialiosiose sąlygose nustatyto dydžio bauda.</w:t>
      </w:r>
    </w:p>
    <w:p w14:paraId="75DE155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6"/>
          <w:szCs w:val="16"/>
          <w:lang w:val="lt-LT"/>
        </w:rPr>
      </w:pPr>
    </w:p>
    <w:p w14:paraId="63E6D46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6"/>
          <w:szCs w:val="16"/>
          <w:lang w:val="lt-LT"/>
        </w:rPr>
      </w:pPr>
      <w:r w:rsidRPr="001207BA">
        <w:rPr>
          <w:rFonts w:eastAsia="Cambria"/>
          <w:b/>
          <w:bCs/>
          <w:color w:val="000000"/>
          <w:sz w:val="16"/>
          <w:szCs w:val="16"/>
          <w:lang w:val="lt-LT"/>
        </w:rPr>
        <w:t>3.3. Jungtinės veiklos partnerių keitimas</w:t>
      </w:r>
    </w:p>
    <w:p w14:paraId="29701744" w14:textId="77777777" w:rsidR="00F260AF" w:rsidRPr="001207BA" w:rsidRDefault="00F260AF" w:rsidP="00F260AF">
      <w:pPr>
        <w:widowControl w:val="0"/>
        <w:pBdr>
          <w:top w:val="nil"/>
          <w:left w:val="nil"/>
          <w:bottom w:val="nil"/>
          <w:right w:val="nil"/>
          <w:between w:val="nil"/>
        </w:pBdr>
        <w:tabs>
          <w:tab w:val="left" w:pos="567"/>
        </w:tabs>
        <w:spacing w:line="259" w:lineRule="auto"/>
        <w:jc w:val="both"/>
        <w:rPr>
          <w:rFonts w:eastAsia="Cambria"/>
          <w:sz w:val="16"/>
          <w:szCs w:val="16"/>
          <w:lang w:val="lt-LT"/>
        </w:rPr>
      </w:pPr>
    </w:p>
    <w:p w14:paraId="4C3951FC" w14:textId="77777777" w:rsidR="00F260AF" w:rsidRPr="001207BA" w:rsidRDefault="00F260AF" w:rsidP="00F260AF">
      <w:pPr>
        <w:widowControl w:val="0"/>
        <w:pBdr>
          <w:top w:val="nil"/>
          <w:left w:val="nil"/>
          <w:bottom w:val="nil"/>
          <w:right w:val="nil"/>
          <w:between w:val="nil"/>
        </w:pBdr>
        <w:spacing w:line="259" w:lineRule="auto"/>
        <w:jc w:val="both"/>
        <w:rPr>
          <w:rFonts w:eastAsia="Cambria"/>
          <w:sz w:val="16"/>
          <w:szCs w:val="16"/>
          <w:lang w:val="lt-LT"/>
        </w:rPr>
      </w:pPr>
      <w:r w:rsidRPr="001207BA">
        <w:rPr>
          <w:rFonts w:eastAsia="Cambria"/>
          <w:color w:val="000000"/>
          <w:sz w:val="16"/>
          <w:szCs w:val="16"/>
          <w:shd w:val="clear" w:color="auto" w:fill="FFFFFF"/>
          <w:lang w:val="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E0B18E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color w:val="000000"/>
          <w:sz w:val="16"/>
          <w:szCs w:val="16"/>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AC7F08D"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color w:val="000000"/>
          <w:sz w:val="16"/>
          <w:szCs w:val="16"/>
          <w:shd w:val="clear" w:color="auto" w:fill="FFFFFF"/>
          <w:lang w:val="lt-LT"/>
        </w:rPr>
        <w:t xml:space="preserve">3.3.3. Tiekėjas privalo ne vėliau nei prieš 10 (dešimt) darbo dienų iki numatomo partnerio keitimo arba atsisakymo pateikti Pirkėjui argumentuotą rašytinį prašymą ir šiuos dokumentus: </w:t>
      </w:r>
    </w:p>
    <w:p w14:paraId="03640A6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color w:val="000000"/>
          <w:sz w:val="16"/>
          <w:szCs w:val="16"/>
          <w:shd w:val="clear" w:color="auto" w:fill="FFFFFF"/>
          <w:lang w:val="lt-LT"/>
        </w:rPr>
        <w:t xml:space="preserve">3.3.3.1. prašymą pakeisti Tiekėjo sudėtį ir įrodymus, pagrindžiančius bent vieną partnerio atsisakymo ar keitimo aplinkybę, nurodytą Sutartyje; </w:t>
      </w:r>
    </w:p>
    <w:p w14:paraId="2FEF8ED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color w:val="000000"/>
          <w:sz w:val="16"/>
          <w:szCs w:val="16"/>
          <w:shd w:val="clear" w:color="auto" w:fill="FFFFFF"/>
          <w:lang w:val="lt-LT"/>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448D41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color w:val="000000"/>
          <w:sz w:val="16"/>
          <w:szCs w:val="16"/>
          <w:shd w:val="clear" w:color="auto" w:fill="FFFFFF"/>
          <w:lang w:val="lt-LT"/>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207BA">
        <w:rPr>
          <w:rFonts w:eastAsia="Cambria"/>
          <w:color w:val="000000"/>
          <w:sz w:val="16"/>
          <w:szCs w:val="16"/>
          <w:lang w:val="lt-LT"/>
        </w:rPr>
        <w:t>nacionalinio saugumo interesams bei kilmės reikalavimams</w:t>
      </w:r>
      <w:r w:rsidRPr="001207BA">
        <w:rPr>
          <w:rFonts w:eastAsia="Cambria"/>
          <w:color w:val="000000"/>
          <w:sz w:val="16"/>
          <w:szCs w:val="16"/>
          <w:shd w:val="clear" w:color="auto" w:fill="FFFFFF"/>
          <w:lang w:val="lt-LT"/>
        </w:rPr>
        <w:t xml:space="preserve"> (jei taikoma). </w:t>
      </w:r>
    </w:p>
    <w:p w14:paraId="48FDFA82"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color w:val="000000"/>
          <w:sz w:val="16"/>
          <w:szCs w:val="16"/>
          <w:shd w:val="clear" w:color="auto" w:fill="FFFFFF"/>
          <w:lang w:val="lt-LT"/>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28019E1"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p>
    <w:p w14:paraId="176D9F9D"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6"/>
          <w:szCs w:val="16"/>
          <w:lang w:val="lt-LT"/>
        </w:rPr>
      </w:pPr>
      <w:r w:rsidRPr="001207BA">
        <w:rPr>
          <w:rFonts w:eastAsia="Arial"/>
          <w:b/>
          <w:color w:val="000000"/>
          <w:sz w:val="16"/>
          <w:szCs w:val="16"/>
          <w:lang w:val="lt-LT"/>
        </w:rPr>
        <w:t>3.4.</w:t>
      </w:r>
      <w:r w:rsidRPr="001207BA">
        <w:rPr>
          <w:rFonts w:eastAsia="Arial"/>
          <w:b/>
          <w:color w:val="000000"/>
          <w:sz w:val="16"/>
          <w:szCs w:val="16"/>
          <w:lang w:val="lt-LT"/>
        </w:rPr>
        <w:tab/>
      </w:r>
      <w:r w:rsidRPr="001207BA">
        <w:rPr>
          <w:rFonts w:eastAsia="Arial"/>
          <w:b/>
          <w:sz w:val="16"/>
          <w:szCs w:val="16"/>
          <w:lang w:val="lt-LT"/>
        </w:rPr>
        <w:t>Susitarimai dėl tiesioginio atsiskaitymo su subtiekėjais</w:t>
      </w:r>
    </w:p>
    <w:p w14:paraId="6390F977"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6"/>
          <w:szCs w:val="16"/>
          <w:lang w:val="lt-LT"/>
        </w:rPr>
      </w:pPr>
    </w:p>
    <w:p w14:paraId="4BBF233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3.4.1.</w:t>
      </w:r>
      <w:r w:rsidRPr="001207BA">
        <w:rPr>
          <w:rFonts w:eastAsia="Arial"/>
          <w:sz w:val="16"/>
          <w:szCs w:val="16"/>
          <w:lang w:val="lt-LT"/>
        </w:rPr>
        <w:tab/>
      </w:r>
      <w:r w:rsidRPr="001207BA">
        <w:rPr>
          <w:rFonts w:eastAsia="Arial"/>
          <w:color w:val="000000"/>
          <w:sz w:val="16"/>
          <w:szCs w:val="16"/>
          <w:shd w:val="clear" w:color="auto" w:fill="FFFFFF"/>
          <w:lang w:val="lt-LT"/>
        </w:rPr>
        <w:t>Subtiekėjams pageidaujant, Pirkėjas su jais atsiskaitys tiesiogiai. Pirkėjas numato tiesioginio atsiskaitymo galimybę su Sutartyje nurodytais subtiekėjais tokiomis sąlygomis ir tvarka: </w:t>
      </w:r>
    </w:p>
    <w:p w14:paraId="7EB7F9A1"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3.4.1.1.</w:t>
      </w:r>
      <w:r w:rsidRPr="001207BA">
        <w:rPr>
          <w:rFonts w:eastAsia="Cambria"/>
          <w:sz w:val="16"/>
          <w:szCs w:val="16"/>
          <w:lang w:val="lt-LT"/>
        </w:rPr>
        <w:tab/>
      </w:r>
      <w:r w:rsidRPr="001207BA">
        <w:rPr>
          <w:rFonts w:eastAsia="Cambria"/>
          <w:color w:val="000000"/>
          <w:sz w:val="16"/>
          <w:szCs w:val="16"/>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207BA">
        <w:rPr>
          <w:b/>
          <w:bCs/>
          <w:color w:val="5C5D5D"/>
          <w:sz w:val="16"/>
          <w:szCs w:val="16"/>
          <w:lang w:val="lt-LT"/>
        </w:rPr>
        <w:t xml:space="preserve"> </w:t>
      </w:r>
      <w:r w:rsidRPr="001207BA">
        <w:rPr>
          <w:rFonts w:eastAsia="Cambria"/>
          <w:color w:val="000000"/>
          <w:sz w:val="16"/>
          <w:szCs w:val="16"/>
          <w:shd w:val="clear" w:color="auto" w:fill="FFFFFF"/>
          <w:lang w:val="lt-LT"/>
        </w:rPr>
        <w:t>naujų subtiekėjų pasitelkimą visu Sutarties vykdymo metu;</w:t>
      </w:r>
    </w:p>
    <w:p w14:paraId="72F09C35"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3.4.1.2.</w:t>
      </w:r>
      <w:r w:rsidRPr="001207BA">
        <w:rPr>
          <w:rFonts w:eastAsia="Cambria"/>
          <w:sz w:val="16"/>
          <w:szCs w:val="16"/>
          <w:lang w:val="lt-LT"/>
        </w:rPr>
        <w:tab/>
      </w:r>
      <w:r w:rsidRPr="001207BA">
        <w:rPr>
          <w:rFonts w:eastAsia="Cambria"/>
          <w:color w:val="000000"/>
          <w:sz w:val="16"/>
          <w:szCs w:val="16"/>
          <w:shd w:val="clear" w:color="auto" w:fill="FFFFFF"/>
          <w:lang w:val="lt-LT"/>
        </w:rPr>
        <w:t xml:space="preserve">Pirkėjas ne vėliau kaip per 3 (tris) darbo dienas nuo Bendrųjų sąlygų 3.4.1.1 punkte nurodytos informacijos gavimo dienos raštu informuoja </w:t>
      </w:r>
      <w:r w:rsidRPr="001207BA">
        <w:rPr>
          <w:rFonts w:eastAsia="Cambria"/>
          <w:color w:val="000000"/>
          <w:sz w:val="16"/>
          <w:szCs w:val="16"/>
          <w:shd w:val="clear" w:color="auto" w:fill="FFFFFF"/>
          <w:lang w:val="lt-LT"/>
        </w:rPr>
        <w:lastRenderedPageBreak/>
        <w:t>subtiekėjus apie tiesioginio atsiskaitymo galimybę;</w:t>
      </w:r>
    </w:p>
    <w:p w14:paraId="13A58DE0"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3.4.1.3.</w:t>
      </w:r>
      <w:r w:rsidRPr="001207BA">
        <w:rPr>
          <w:rFonts w:eastAsia="Cambria"/>
          <w:sz w:val="16"/>
          <w:szCs w:val="16"/>
          <w:lang w:val="lt-LT"/>
        </w:rPr>
        <w:tab/>
      </w:r>
      <w:r w:rsidRPr="001207BA">
        <w:rPr>
          <w:rFonts w:eastAsia="Cambria"/>
          <w:color w:val="000000"/>
          <w:sz w:val="16"/>
          <w:szCs w:val="16"/>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1407E2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3.4.1.4.</w:t>
      </w:r>
      <w:r w:rsidRPr="001207BA">
        <w:rPr>
          <w:rFonts w:eastAsia="Cambria"/>
          <w:sz w:val="16"/>
          <w:szCs w:val="16"/>
          <w:lang w:val="lt-LT"/>
        </w:rPr>
        <w:tab/>
      </w:r>
      <w:r w:rsidRPr="001207BA">
        <w:rPr>
          <w:rFonts w:eastAsia="Cambria"/>
          <w:color w:val="000000"/>
          <w:sz w:val="16"/>
          <w:szCs w:val="16"/>
          <w:shd w:val="clear" w:color="auto" w:fill="FFFFFF"/>
          <w:lang w:val="lt-LT"/>
        </w:rPr>
        <w:t>tiesioginio atsiskaitymo su subtiekėjais galimybė nekeičia Tiekėjo atsakomybės dėl Sutarties įvykdymo.</w:t>
      </w:r>
    </w:p>
    <w:p w14:paraId="3234655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lang w:val="lt-LT"/>
        </w:rPr>
      </w:pPr>
    </w:p>
    <w:p w14:paraId="1F20F69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6"/>
          <w:szCs w:val="16"/>
          <w:lang w:val="lt-LT"/>
        </w:rPr>
      </w:pPr>
      <w:r w:rsidRPr="001207BA">
        <w:rPr>
          <w:rFonts w:eastAsia="Arial"/>
          <w:b/>
          <w:caps/>
          <w:sz w:val="16"/>
          <w:szCs w:val="16"/>
          <w:lang w:val="lt-LT"/>
        </w:rPr>
        <w:t>4.</w:t>
      </w:r>
      <w:r w:rsidRPr="001207BA">
        <w:rPr>
          <w:rFonts w:eastAsia="Arial"/>
          <w:b/>
          <w:caps/>
          <w:sz w:val="16"/>
          <w:szCs w:val="16"/>
          <w:lang w:val="lt-LT"/>
        </w:rPr>
        <w:tab/>
        <w:t>Šalių bendradarbiavimas</w:t>
      </w:r>
    </w:p>
    <w:p w14:paraId="4EA141AB"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6"/>
          <w:szCs w:val="16"/>
          <w:lang w:val="lt-LT"/>
        </w:rPr>
      </w:pPr>
    </w:p>
    <w:p w14:paraId="1B612127"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sz w:val="16"/>
          <w:szCs w:val="16"/>
          <w:lang w:val="lt-LT"/>
        </w:rPr>
        <w:t>4.1.</w:t>
      </w:r>
      <w:r w:rsidRPr="001207BA">
        <w:rPr>
          <w:rFonts w:eastAsia="Arial"/>
          <w:b/>
          <w:sz w:val="16"/>
          <w:szCs w:val="16"/>
          <w:lang w:val="lt-LT"/>
        </w:rPr>
        <w:tab/>
        <w:t>Šalių bendradarbiavimo pareiga</w:t>
      </w:r>
    </w:p>
    <w:p w14:paraId="78419B73"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6"/>
          <w:szCs w:val="16"/>
          <w:lang w:val="lt-LT"/>
        </w:rPr>
      </w:pPr>
    </w:p>
    <w:p w14:paraId="07F5732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4.1.1.</w:t>
      </w:r>
      <w:r w:rsidRPr="001207BA">
        <w:rPr>
          <w:rFonts w:eastAsia="Arial"/>
          <w:sz w:val="16"/>
          <w:szCs w:val="16"/>
          <w:lang w:val="lt-LT"/>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E4F7A0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4.1.2.</w:t>
      </w:r>
      <w:r w:rsidRPr="001207BA">
        <w:rPr>
          <w:rFonts w:eastAsia="Arial"/>
          <w:sz w:val="16"/>
          <w:szCs w:val="16"/>
          <w:lang w:val="lt-LT"/>
        </w:rPr>
        <w:tab/>
        <w:t>Šalys įsipareigoja užtikrinti, kad viena kitai teiks dokumentus ir (ar) kitą informaciją, kurie yra būtini Šalių tinkamam įsipareigojimų įvykdymui pagal Sutartį.</w:t>
      </w:r>
    </w:p>
    <w:p w14:paraId="7A0A519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4.1.3.</w:t>
      </w:r>
      <w:r w:rsidRPr="001207BA">
        <w:rPr>
          <w:rFonts w:eastAsia="Arial"/>
          <w:sz w:val="16"/>
          <w:szCs w:val="16"/>
          <w:lang w:val="lt-LT"/>
        </w:rPr>
        <w:tab/>
      </w:r>
      <w:r w:rsidRPr="001207BA">
        <w:rPr>
          <w:rFonts w:eastAsia="Arial"/>
          <w:sz w:val="16"/>
          <w:szCs w:val="16"/>
          <w:shd w:val="clear" w:color="auto" w:fill="FFFFFF"/>
          <w:lang w:val="lt-LT"/>
        </w:rPr>
        <w:t xml:space="preserve">Jeigu Šalis susiduria su </w:t>
      </w:r>
      <w:r w:rsidRPr="001207BA">
        <w:rPr>
          <w:rFonts w:eastAsia="Arial"/>
          <w:sz w:val="16"/>
          <w:szCs w:val="16"/>
          <w:lang w:val="lt-LT"/>
        </w:rPr>
        <w:t>S</w:t>
      </w:r>
      <w:r w:rsidRPr="001207BA">
        <w:rPr>
          <w:rFonts w:eastAsia="Arial"/>
          <w:sz w:val="16"/>
          <w:szCs w:val="16"/>
          <w:shd w:val="clear" w:color="auto" w:fill="FFFFFF"/>
          <w:lang w:val="lt-LT"/>
        </w:rPr>
        <w:t>utarties vykdymo kliūtimi, ji turi nedelsdama, bet ne vėliau kaip per 5 (penkias) darbo dienas, įspėti kitą Šalį apie tokia</w:t>
      </w:r>
      <w:r w:rsidRPr="001207BA">
        <w:rPr>
          <w:rFonts w:eastAsia="Arial"/>
          <w:sz w:val="16"/>
          <w:szCs w:val="16"/>
          <w:lang w:val="lt-LT"/>
        </w:rPr>
        <w:t>s</w:t>
      </w:r>
      <w:r w:rsidRPr="001207BA">
        <w:rPr>
          <w:rFonts w:eastAsia="Arial"/>
          <w:sz w:val="16"/>
          <w:szCs w:val="16"/>
          <w:shd w:val="clear" w:color="auto" w:fill="FFFFFF"/>
          <w:lang w:val="lt-LT"/>
        </w:rPr>
        <w:t xml:space="preserve"> kliūtis</w:t>
      </w:r>
      <w:r w:rsidRPr="001207BA">
        <w:rPr>
          <w:rFonts w:eastAsia="Arial"/>
          <w:sz w:val="16"/>
          <w:szCs w:val="16"/>
          <w:lang w:val="lt-LT"/>
        </w:rPr>
        <w:t xml:space="preserve"> ir imtis visų nuo jos priklausančių protingų priemonių toms kliūtims pašalinti. </w:t>
      </w:r>
    </w:p>
    <w:p w14:paraId="78E8D3E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6"/>
          <w:szCs w:val="16"/>
          <w:lang w:val="lt-LT"/>
        </w:rPr>
      </w:pPr>
    </w:p>
    <w:p w14:paraId="17168B8E"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6"/>
          <w:szCs w:val="16"/>
          <w:lang w:val="lt-LT"/>
        </w:rPr>
      </w:pPr>
      <w:r w:rsidRPr="001207BA">
        <w:rPr>
          <w:rFonts w:eastAsia="Arial"/>
          <w:b/>
          <w:color w:val="000000"/>
          <w:sz w:val="16"/>
          <w:szCs w:val="16"/>
          <w:lang w:val="lt-LT"/>
        </w:rPr>
        <w:t>4.2.</w:t>
      </w:r>
      <w:r w:rsidRPr="001207BA">
        <w:rPr>
          <w:rFonts w:eastAsia="Arial"/>
          <w:b/>
          <w:color w:val="000000"/>
          <w:sz w:val="16"/>
          <w:szCs w:val="16"/>
          <w:lang w:val="lt-LT"/>
        </w:rPr>
        <w:tab/>
      </w:r>
      <w:r w:rsidRPr="001207BA">
        <w:rPr>
          <w:rFonts w:eastAsia="Arial"/>
          <w:b/>
          <w:sz w:val="16"/>
          <w:szCs w:val="16"/>
          <w:lang w:val="lt-LT"/>
        </w:rPr>
        <w:t>Kontaktiniai asmenys</w:t>
      </w:r>
    </w:p>
    <w:p w14:paraId="56F48E71"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6"/>
          <w:szCs w:val="16"/>
          <w:lang w:val="lt-LT"/>
        </w:rPr>
      </w:pPr>
    </w:p>
    <w:p w14:paraId="7F09664E"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4.2.1.</w:t>
      </w:r>
      <w:r w:rsidRPr="001207BA">
        <w:rPr>
          <w:rFonts w:eastAsia="Arial"/>
          <w:sz w:val="16"/>
          <w:szCs w:val="16"/>
          <w:lang w:val="lt-LT"/>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6A6B5B3"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4.2.2.</w:t>
      </w:r>
      <w:r w:rsidRPr="001207BA">
        <w:rPr>
          <w:rFonts w:eastAsia="Arial"/>
          <w:sz w:val="16"/>
          <w:szCs w:val="16"/>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207BA">
        <w:rPr>
          <w:sz w:val="16"/>
          <w:szCs w:val="16"/>
          <w:lang w:val="lt-LT"/>
        </w:rPr>
        <w:t xml:space="preserve"> </w:t>
      </w:r>
      <w:r w:rsidRPr="001207BA">
        <w:rPr>
          <w:rFonts w:eastAsia="Arial"/>
          <w:sz w:val="16"/>
          <w:szCs w:val="16"/>
          <w:lang w:val="lt-LT"/>
        </w:rPr>
        <w:t>vardą, pavardę, el. paštą ir telefono numerį.</w:t>
      </w:r>
    </w:p>
    <w:p w14:paraId="64955523"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4.2.3.</w:t>
      </w:r>
      <w:r w:rsidRPr="001207BA">
        <w:rPr>
          <w:rFonts w:eastAsia="Arial"/>
          <w:sz w:val="16"/>
          <w:szCs w:val="16"/>
          <w:lang w:val="lt-LT"/>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FF019FF"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p>
    <w:p w14:paraId="49223642"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caps/>
          <w:sz w:val="16"/>
          <w:szCs w:val="16"/>
          <w:lang w:val="lt-LT"/>
        </w:rPr>
        <w:t>5.</w:t>
      </w:r>
      <w:r w:rsidRPr="001207BA">
        <w:rPr>
          <w:rFonts w:eastAsia="Arial"/>
          <w:b/>
          <w:caps/>
          <w:sz w:val="16"/>
          <w:szCs w:val="16"/>
          <w:lang w:val="lt-LT"/>
        </w:rPr>
        <w:tab/>
        <w:t>SUTARTIES VYKDYMO METU PATEIKIAMI dokumentai</w:t>
      </w:r>
    </w:p>
    <w:p w14:paraId="40886E06" w14:textId="77777777" w:rsidR="00F260AF" w:rsidRPr="001207BA" w:rsidRDefault="00F260AF" w:rsidP="00F260AF">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6"/>
          <w:szCs w:val="16"/>
          <w:lang w:val="lt-LT"/>
        </w:rPr>
      </w:pPr>
    </w:p>
    <w:p w14:paraId="4CF1B32C"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5.1.</w:t>
      </w:r>
      <w:r w:rsidRPr="001207BA">
        <w:rPr>
          <w:rFonts w:eastAsia="Arial"/>
          <w:sz w:val="16"/>
          <w:szCs w:val="16"/>
          <w:lang w:val="lt-LT"/>
        </w:rPr>
        <w:tab/>
        <w:t>Jeigu Tiekėjas turi parengti ir (ar) pateikti Pirkėjui Prekių naudojimo instrukcijas, jos turi būti aiškios ir detalios, kad Pirkėjas, vadovaudamasis jomis, galėtų tinkamai naudoti patiektas Prekes.</w:t>
      </w:r>
    </w:p>
    <w:p w14:paraId="6F737466"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5.2.</w:t>
      </w:r>
      <w:r w:rsidRPr="001207BA">
        <w:rPr>
          <w:rFonts w:eastAsia="Arial"/>
          <w:sz w:val="16"/>
          <w:szCs w:val="16"/>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456FF4"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5.3. </w:t>
      </w:r>
      <w:r w:rsidRPr="001207BA">
        <w:rPr>
          <w:rFonts w:eastAsia="Arial"/>
          <w:sz w:val="16"/>
          <w:szCs w:val="16"/>
          <w:lang w:val="lt-LT"/>
        </w:rPr>
        <w:tab/>
        <w:t>Jei Prekių naudojimui būtiniems dokumentams reikalingas vertimas, su tuo susijusios išlaidos tenka Tiekėjui. Jei Tiekėjas Prekių naudojimui būtinus dokumentus verčia savarankiškai, jis atsako už šių dokumentų vertimo tikslumą.</w:t>
      </w:r>
    </w:p>
    <w:p w14:paraId="71E4CA11"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p>
    <w:p w14:paraId="7128D3A0"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caps/>
          <w:sz w:val="16"/>
          <w:szCs w:val="16"/>
          <w:lang w:val="lt-LT"/>
        </w:rPr>
        <w:t>6.</w:t>
      </w:r>
      <w:r w:rsidRPr="001207BA">
        <w:rPr>
          <w:rFonts w:eastAsia="Arial"/>
          <w:b/>
          <w:caps/>
          <w:sz w:val="16"/>
          <w:szCs w:val="16"/>
          <w:lang w:val="lt-LT"/>
        </w:rPr>
        <w:tab/>
        <w:t>PREKIŲ TIEKIMO PABAIGA IR PREKIŲ priėmimas</w:t>
      </w:r>
    </w:p>
    <w:p w14:paraId="464B9F3B"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6"/>
          <w:szCs w:val="16"/>
          <w:lang w:val="lt-LT"/>
        </w:rPr>
      </w:pPr>
    </w:p>
    <w:p w14:paraId="5E2868E2"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sz w:val="16"/>
          <w:szCs w:val="16"/>
          <w:lang w:val="lt-LT"/>
        </w:rPr>
        <w:t>6.1.</w:t>
      </w:r>
      <w:r w:rsidRPr="001207BA">
        <w:rPr>
          <w:rFonts w:eastAsia="Arial"/>
          <w:b/>
          <w:sz w:val="16"/>
          <w:szCs w:val="16"/>
          <w:lang w:val="lt-LT"/>
        </w:rPr>
        <w:tab/>
        <w:t>Prekių tiekimo pabaiga</w:t>
      </w:r>
    </w:p>
    <w:p w14:paraId="4F4C86C2"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6"/>
          <w:szCs w:val="16"/>
          <w:lang w:val="lt-LT"/>
        </w:rPr>
      </w:pPr>
    </w:p>
    <w:p w14:paraId="45DAA674"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6.1.1.</w:t>
      </w:r>
      <w:r w:rsidRPr="001207BA">
        <w:rPr>
          <w:rFonts w:eastAsia="Arial"/>
          <w:sz w:val="16"/>
          <w:szCs w:val="16"/>
          <w:lang w:val="lt-LT"/>
        </w:rPr>
        <w:tab/>
        <w:t xml:space="preserve">Prekių tiekimas laikomas užbaigtu, kai yra įvykdytos visos šios sąlygos: </w:t>
      </w:r>
    </w:p>
    <w:p w14:paraId="70309225"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6.1.1.1.</w:t>
      </w:r>
      <w:r w:rsidRPr="001207BA">
        <w:rPr>
          <w:rFonts w:eastAsia="Arial"/>
          <w:sz w:val="16"/>
          <w:szCs w:val="16"/>
          <w:lang w:val="lt-LT"/>
        </w:rPr>
        <w:tab/>
        <w:t xml:space="preserve">Tiekėjas pristatė visas Prekes pagal Sutarties ir </w:t>
      </w:r>
      <w:r w:rsidRPr="001207BA">
        <w:rPr>
          <w:sz w:val="16"/>
          <w:szCs w:val="16"/>
          <w:lang w:val="lt-LT"/>
        </w:rPr>
        <w:t>įstatymų bei kitų teisės aktų</w:t>
      </w:r>
      <w:r w:rsidRPr="001207BA">
        <w:rPr>
          <w:rFonts w:eastAsia="Arial"/>
          <w:sz w:val="16"/>
          <w:szCs w:val="16"/>
          <w:lang w:val="lt-LT"/>
        </w:rPr>
        <w:t xml:space="preserve"> reikalavimus (ir kai suteiktos visos su Prekėmis susijusios paslaugos, jei to reikalaujama), </w:t>
      </w:r>
    </w:p>
    <w:p w14:paraId="126385C3"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6.1.1.2.</w:t>
      </w:r>
      <w:r w:rsidRPr="001207BA">
        <w:rPr>
          <w:rFonts w:eastAsia="Arial"/>
          <w:sz w:val="16"/>
          <w:szCs w:val="16"/>
          <w:lang w:val="lt-LT"/>
        </w:rPr>
        <w:tab/>
        <w:t>Tiekėjas perdavė Pirkėjui visą reikalingą dokumentaciją, įskaitant naudojimo instrukcijas ir garantijas (jei to reikalaujama),</w:t>
      </w:r>
    </w:p>
    <w:p w14:paraId="0F0F481C"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6.1.1.3.</w:t>
      </w:r>
      <w:r w:rsidRPr="001207BA">
        <w:rPr>
          <w:rFonts w:eastAsia="Arial"/>
          <w:sz w:val="16"/>
          <w:szCs w:val="16"/>
          <w:lang w:val="lt-LT"/>
        </w:rPr>
        <w:tab/>
        <w:t>Tiekėjas apmokė Pirkėjo personalą, kaip naudoti Prekes (jeigu to reikalaujama),</w:t>
      </w:r>
    </w:p>
    <w:p w14:paraId="584E0B79"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6.1.1.4.</w:t>
      </w:r>
      <w:r w:rsidRPr="001207BA">
        <w:rPr>
          <w:rFonts w:eastAsia="Arial"/>
          <w:sz w:val="16"/>
          <w:szCs w:val="16"/>
          <w:lang w:val="lt-LT"/>
        </w:rPr>
        <w:tab/>
        <w:t>buvo įformintas Prekių perdavimo-priėmimo aktas ar Prekių perdavimo–priėmimo aktai, jei numatytas Prekių pristatymas dalimis, ar kitas Sutartyje numatytas dokumentas, nuo kurio pasirašymo laikoma, kad Prekės buvo priimtos,</w:t>
      </w:r>
    </w:p>
    <w:p w14:paraId="451B0EBA"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6.1.1.5.</w:t>
      </w:r>
      <w:r w:rsidRPr="001207BA">
        <w:rPr>
          <w:rFonts w:eastAsia="Arial"/>
          <w:sz w:val="16"/>
          <w:szCs w:val="16"/>
          <w:lang w:val="lt-LT"/>
        </w:rPr>
        <w:tab/>
        <w:t xml:space="preserve">Tiekėjas įvykdė kitas sąlygas, numatytas </w:t>
      </w:r>
      <w:r w:rsidRPr="001207BA">
        <w:rPr>
          <w:sz w:val="16"/>
          <w:szCs w:val="16"/>
          <w:lang w:val="lt-LT"/>
        </w:rPr>
        <w:t>įstatymuose bei kituose teisės aktuose</w:t>
      </w:r>
      <w:r w:rsidRPr="001207BA">
        <w:rPr>
          <w:rFonts w:eastAsia="Arial"/>
          <w:sz w:val="16"/>
          <w:szCs w:val="16"/>
          <w:lang w:val="lt-LT"/>
        </w:rPr>
        <w:t>, Sutartyje ir pasiūlyme, kurios turi būti įvykdytos tam, kad būtų laikoma, jog Prekių tiekimas yra užbaigtas, ir pateikė Pirkėjui tai įrodančius dokumentus.</w:t>
      </w:r>
    </w:p>
    <w:p w14:paraId="3A10D362"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p>
    <w:p w14:paraId="328A19F7"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sz w:val="16"/>
          <w:szCs w:val="16"/>
          <w:lang w:val="lt-LT"/>
        </w:rPr>
        <w:t>6.2.</w:t>
      </w:r>
      <w:r w:rsidRPr="001207BA">
        <w:rPr>
          <w:rFonts w:eastAsia="Arial"/>
          <w:b/>
          <w:sz w:val="16"/>
          <w:szCs w:val="16"/>
          <w:lang w:val="lt-LT"/>
        </w:rPr>
        <w:tab/>
        <w:t>Prekių perdavimas–priėmimas</w:t>
      </w:r>
    </w:p>
    <w:p w14:paraId="7712D784"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28E2EB66"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6.2.1.</w:t>
      </w:r>
      <w:r w:rsidRPr="001207BA">
        <w:rPr>
          <w:rFonts w:eastAsia="Arial"/>
          <w:sz w:val="16"/>
          <w:szCs w:val="16"/>
          <w:lang w:val="lt-LT"/>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46D790E"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6.2.2.</w:t>
      </w:r>
      <w:r w:rsidRPr="001207BA">
        <w:rPr>
          <w:rFonts w:eastAsia="Arial"/>
          <w:sz w:val="16"/>
          <w:szCs w:val="16"/>
          <w:lang w:val="lt-LT"/>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6C9CF20"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6.2.3.</w:t>
      </w:r>
      <w:r w:rsidRPr="001207BA">
        <w:rPr>
          <w:rFonts w:eastAsia="Arial"/>
          <w:sz w:val="16"/>
          <w:szCs w:val="16"/>
          <w:lang w:val="lt-LT"/>
        </w:rPr>
        <w:tab/>
        <w:t xml:space="preserve">Tiekėjui pristačius Prekes, Pirkėjas atlieka jų patikrinimą ir privalo: </w:t>
      </w:r>
    </w:p>
    <w:p w14:paraId="571BCB93"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6.2.3.1.</w:t>
      </w:r>
      <w:r w:rsidRPr="001207BA">
        <w:rPr>
          <w:rFonts w:eastAsia="Arial"/>
          <w:sz w:val="16"/>
          <w:szCs w:val="16"/>
          <w:lang w:val="lt-LT"/>
        </w:rPr>
        <w:tab/>
        <w:t>ne vėliau kaip per 5 (penkias) darbo dienas nuo faktinio Prekių perdavimo priimti Prekes, pasirašydamas Prekių perdavimo–priėmimo aktą; arba</w:t>
      </w:r>
    </w:p>
    <w:p w14:paraId="605DB525"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6.2.3.2.</w:t>
      </w:r>
      <w:r w:rsidRPr="001207BA">
        <w:rPr>
          <w:rFonts w:eastAsia="Arial"/>
          <w:sz w:val="16"/>
          <w:szCs w:val="16"/>
          <w:lang w:val="lt-LT"/>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207BA">
        <w:rPr>
          <w:rFonts w:eastAsia="Arial"/>
          <w:b/>
          <w:bCs/>
          <w:sz w:val="16"/>
          <w:szCs w:val="16"/>
          <w:lang w:val="lt-LT"/>
        </w:rPr>
        <w:t>Defektų aktas</w:t>
      </w:r>
      <w:r w:rsidRPr="001207BA">
        <w:rPr>
          <w:rFonts w:eastAsia="Arial"/>
          <w:sz w:val="16"/>
          <w:szCs w:val="16"/>
          <w:lang w:val="lt-LT"/>
        </w:rPr>
        <w:t>); arba</w:t>
      </w:r>
    </w:p>
    <w:p w14:paraId="05FB381E"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6.2.3.3.</w:t>
      </w:r>
      <w:r w:rsidRPr="001207BA">
        <w:rPr>
          <w:rFonts w:eastAsia="Arial"/>
          <w:sz w:val="16"/>
          <w:szCs w:val="16"/>
          <w:lang w:val="lt-LT"/>
        </w:rPr>
        <w:tab/>
        <w:t xml:space="preserve">atsisakyti priimti Prekes ar jų dalį ir įteikti (arba išsiųsti) Defektų aktą Tiekėjui dėl netinkamų Prekių ar jų dalies.  </w:t>
      </w:r>
    </w:p>
    <w:p w14:paraId="11A48B0D"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6.2.4.</w:t>
      </w:r>
      <w:r w:rsidRPr="001207BA">
        <w:rPr>
          <w:rFonts w:eastAsia="Arial"/>
          <w:sz w:val="16"/>
          <w:szCs w:val="16"/>
          <w:lang w:val="lt-LT"/>
        </w:rPr>
        <w:tab/>
        <w:t xml:space="preserve">Prekių perdavimo–priėmimo akte turi būti nurodoma data, kada Tiekėjas pristatė visas Prekes (ar atitinkamą jų dalį, kai Sutartyje numatytas </w:t>
      </w:r>
      <w:r w:rsidRPr="001207BA">
        <w:rPr>
          <w:rFonts w:eastAsia="Arial"/>
          <w:sz w:val="16"/>
          <w:szCs w:val="16"/>
          <w:lang w:val="lt-LT"/>
        </w:rPr>
        <w:lastRenderedPageBreak/>
        <w:t xml:space="preserve">pristatymas dalimis) ir pateikė visus reikiamus dokumentus. </w:t>
      </w:r>
    </w:p>
    <w:p w14:paraId="70773561"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6.2.5.</w:t>
      </w:r>
      <w:r w:rsidRPr="001207BA">
        <w:rPr>
          <w:rFonts w:eastAsia="Arial"/>
          <w:sz w:val="16"/>
          <w:szCs w:val="16"/>
          <w:lang w:val="lt-LT"/>
        </w:rPr>
        <w:tab/>
        <w:t xml:space="preserve">Prekes, neatitinkančias Sutarties, </w:t>
      </w:r>
      <w:r w:rsidRPr="001207BA">
        <w:rPr>
          <w:sz w:val="16"/>
          <w:szCs w:val="16"/>
          <w:lang w:val="lt-LT"/>
        </w:rPr>
        <w:t>įstatymų bei kitų teisės aktų</w:t>
      </w:r>
      <w:r w:rsidRPr="001207BA">
        <w:rPr>
          <w:rFonts w:eastAsia="Arial"/>
          <w:sz w:val="16"/>
          <w:szCs w:val="16"/>
          <w:lang w:val="lt-LT"/>
        </w:rPr>
        <w:t xml:space="preserve"> (jei taikoma) reikalavimų, Tiekėjas privalo atsiimti savo sąskaita per Pirkėjo Defektų akte nustatytą terminą, taip pat Pirkėjo reikalavimu atlyginti tokių Prekių saugojimo išlaidas.</w:t>
      </w:r>
    </w:p>
    <w:p w14:paraId="2847CB44"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6.2.6.</w:t>
      </w:r>
      <w:r w:rsidRPr="001207BA">
        <w:rPr>
          <w:rFonts w:eastAsia="Arial"/>
          <w:sz w:val="16"/>
          <w:szCs w:val="16"/>
          <w:lang w:val="lt-LT"/>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54DC173"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6.2.7.</w:t>
      </w:r>
      <w:r w:rsidRPr="001207BA">
        <w:rPr>
          <w:rFonts w:eastAsia="Arial"/>
          <w:sz w:val="16"/>
          <w:szCs w:val="16"/>
          <w:lang w:val="lt-LT"/>
        </w:rPr>
        <w:tab/>
        <w:t>Jeigu Pirkėjas per 5 (penkias) darbo dienas nepateikia (neišsiunčia) Tiekėjui  Defektų akto, laikoma, kad Pirkėjas Prekes priėmė ir joms pretenzijų neturi.</w:t>
      </w:r>
    </w:p>
    <w:p w14:paraId="73033922"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6.2.8.</w:t>
      </w:r>
      <w:r w:rsidRPr="001207BA">
        <w:rPr>
          <w:rFonts w:eastAsia="Arial"/>
          <w:sz w:val="16"/>
          <w:szCs w:val="16"/>
          <w:lang w:val="lt-LT"/>
        </w:rPr>
        <w:tab/>
        <w:t>Prekių praradimo ar sugadinimo ar atsitiktinio žuvimo rizika Pirkėjui iš Tiekėjo pereina nuo faktinio Prekių priėmimo momento.</w:t>
      </w:r>
    </w:p>
    <w:p w14:paraId="5DB3BDD1"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6.2.9.</w:t>
      </w:r>
      <w:r w:rsidRPr="001207BA">
        <w:rPr>
          <w:rFonts w:eastAsia="Arial"/>
          <w:sz w:val="16"/>
          <w:szCs w:val="16"/>
          <w:lang w:val="lt-LT"/>
        </w:rPr>
        <w:tab/>
        <w:t xml:space="preserve">Pirkėjas turi teisę naudotis Prekėmis tik po Prekių perdavimo-priėmimo akto pasirašymo. </w:t>
      </w:r>
    </w:p>
    <w:p w14:paraId="5385ED7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3F4CA32"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70FDCEAE"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caps/>
          <w:sz w:val="16"/>
          <w:szCs w:val="16"/>
          <w:lang w:val="lt-LT"/>
        </w:rPr>
        <w:t>7.</w:t>
      </w:r>
      <w:r w:rsidRPr="001207BA">
        <w:rPr>
          <w:rFonts w:eastAsia="Arial"/>
          <w:b/>
          <w:caps/>
          <w:sz w:val="16"/>
          <w:szCs w:val="16"/>
          <w:lang w:val="lt-LT"/>
        </w:rPr>
        <w:tab/>
        <w:t>Tiekėjo garantiniai įsipareigojimai</w:t>
      </w:r>
    </w:p>
    <w:p w14:paraId="53EEE657"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lang w:val="lt-LT"/>
        </w:rPr>
      </w:pPr>
    </w:p>
    <w:p w14:paraId="0F077EA3"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6"/>
          <w:szCs w:val="16"/>
          <w:lang w:val="lt-LT"/>
        </w:rPr>
      </w:pPr>
      <w:r w:rsidRPr="001207BA">
        <w:rPr>
          <w:rFonts w:eastAsia="Arial"/>
          <w:b/>
          <w:bCs/>
          <w:sz w:val="16"/>
          <w:szCs w:val="16"/>
          <w:lang w:val="lt-LT"/>
        </w:rPr>
        <w:t>7.1.</w:t>
      </w:r>
      <w:r w:rsidRPr="001207BA">
        <w:rPr>
          <w:rFonts w:eastAsia="Arial"/>
          <w:b/>
          <w:bCs/>
          <w:sz w:val="16"/>
          <w:szCs w:val="16"/>
          <w:lang w:val="lt-LT"/>
        </w:rPr>
        <w:tab/>
      </w:r>
      <w:r w:rsidRPr="001207BA">
        <w:rPr>
          <w:rFonts w:eastAsia="Arial"/>
          <w:b/>
          <w:sz w:val="16"/>
          <w:szCs w:val="16"/>
          <w:lang w:val="lt-LT"/>
        </w:rPr>
        <w:t>Garantiniai terminai (jei taikoma)</w:t>
      </w:r>
    </w:p>
    <w:p w14:paraId="2D91DD53"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16"/>
          <w:szCs w:val="16"/>
          <w:lang w:val="lt-LT"/>
        </w:rPr>
      </w:pPr>
    </w:p>
    <w:p w14:paraId="4FE49623" w14:textId="77777777" w:rsidR="00F260AF" w:rsidRPr="001207BA" w:rsidRDefault="00F260AF" w:rsidP="00F260A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7.1.1.</w:t>
      </w:r>
      <w:r w:rsidRPr="001207BA">
        <w:rPr>
          <w:rFonts w:eastAsia="Arial"/>
          <w:sz w:val="16"/>
          <w:szCs w:val="16"/>
          <w:lang w:val="lt-LT"/>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F60A684" w14:textId="77777777" w:rsidR="00F260AF" w:rsidRPr="001207BA" w:rsidRDefault="00F260AF" w:rsidP="00F260A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7.1.2.</w:t>
      </w:r>
      <w:r w:rsidRPr="001207BA">
        <w:rPr>
          <w:rFonts w:eastAsia="Arial"/>
          <w:sz w:val="16"/>
          <w:szCs w:val="16"/>
          <w:lang w:val="lt-LT"/>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9E0DBB7" w14:textId="77777777" w:rsidR="00F260AF" w:rsidRPr="001207BA" w:rsidRDefault="00F260AF" w:rsidP="00F260A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7.1.3.</w:t>
      </w:r>
      <w:r w:rsidRPr="001207BA">
        <w:rPr>
          <w:rFonts w:eastAsia="Arial"/>
          <w:sz w:val="16"/>
          <w:szCs w:val="16"/>
          <w:lang w:val="lt-LT"/>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59B315" w14:textId="77777777" w:rsidR="00F260AF" w:rsidRPr="001207BA" w:rsidRDefault="00F260AF" w:rsidP="00F260A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lang w:val="lt-LT"/>
        </w:rPr>
      </w:pPr>
    </w:p>
    <w:p w14:paraId="1637D791"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7.2.</w:t>
      </w:r>
      <w:r w:rsidRPr="001207BA">
        <w:rPr>
          <w:rFonts w:eastAsia="Arial"/>
          <w:b/>
          <w:bCs/>
          <w:sz w:val="16"/>
          <w:szCs w:val="16"/>
          <w:lang w:val="lt-LT"/>
        </w:rPr>
        <w:tab/>
      </w:r>
      <w:r w:rsidRPr="001207BA">
        <w:rPr>
          <w:rFonts w:eastAsia="Arial"/>
          <w:b/>
          <w:sz w:val="16"/>
          <w:szCs w:val="16"/>
          <w:lang w:val="lt-LT"/>
        </w:rPr>
        <w:t>Pretenzijos dėl Prekių trūkumų</w:t>
      </w:r>
    </w:p>
    <w:p w14:paraId="77558C38"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27F1498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7.2.1.</w:t>
      </w:r>
      <w:r w:rsidRPr="001207BA">
        <w:rPr>
          <w:rFonts w:eastAsia="Arial"/>
          <w:sz w:val="16"/>
          <w:szCs w:val="16"/>
          <w:lang w:val="lt-LT"/>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E9EFD1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7.2.2.</w:t>
      </w:r>
      <w:r w:rsidRPr="001207BA">
        <w:rPr>
          <w:rFonts w:eastAsia="Arial"/>
          <w:sz w:val="16"/>
          <w:szCs w:val="16"/>
          <w:lang w:val="lt-LT"/>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460198B" w14:textId="77777777" w:rsidR="00F260AF" w:rsidRPr="001207BA" w:rsidRDefault="00F260AF" w:rsidP="00F260AF">
      <w:pPr>
        <w:tabs>
          <w:tab w:val="left" w:pos="567"/>
          <w:tab w:val="left" w:pos="851"/>
          <w:tab w:val="left" w:pos="992"/>
          <w:tab w:val="left" w:pos="1134"/>
        </w:tabs>
        <w:spacing w:line="259" w:lineRule="auto"/>
        <w:jc w:val="both"/>
        <w:rPr>
          <w:sz w:val="16"/>
          <w:szCs w:val="16"/>
          <w:lang w:val="lt-LT"/>
        </w:rPr>
      </w:pPr>
      <w:r w:rsidRPr="001207BA">
        <w:rPr>
          <w:sz w:val="16"/>
          <w:szCs w:val="16"/>
          <w:lang w:val="lt-LT"/>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5C0E0B5" w14:textId="77777777" w:rsidR="00F260AF" w:rsidRPr="001207BA" w:rsidRDefault="00F260AF" w:rsidP="00F260AF">
      <w:pPr>
        <w:tabs>
          <w:tab w:val="left" w:pos="567"/>
          <w:tab w:val="left" w:pos="851"/>
          <w:tab w:val="left" w:pos="992"/>
          <w:tab w:val="left" w:pos="1134"/>
        </w:tabs>
        <w:spacing w:line="259" w:lineRule="auto"/>
        <w:jc w:val="both"/>
        <w:rPr>
          <w:sz w:val="16"/>
          <w:szCs w:val="16"/>
          <w:lang w:val="lt-LT"/>
        </w:rPr>
      </w:pPr>
      <w:r w:rsidRPr="001207BA">
        <w:rPr>
          <w:sz w:val="16"/>
          <w:szCs w:val="16"/>
          <w:lang w:val="lt-LT"/>
        </w:rPr>
        <w:t>7.2.3.1. jei Prekės atitinka Sutartyje nurodytus reikalavimus – Pirkėjas;</w:t>
      </w:r>
    </w:p>
    <w:p w14:paraId="63795937" w14:textId="77777777" w:rsidR="00F260AF" w:rsidRPr="001207BA" w:rsidRDefault="00F260AF" w:rsidP="00F260AF">
      <w:pPr>
        <w:tabs>
          <w:tab w:val="left" w:pos="567"/>
          <w:tab w:val="left" w:pos="851"/>
          <w:tab w:val="left" w:pos="992"/>
          <w:tab w:val="left" w:pos="1134"/>
        </w:tabs>
        <w:spacing w:line="259" w:lineRule="auto"/>
        <w:jc w:val="both"/>
        <w:rPr>
          <w:sz w:val="16"/>
          <w:szCs w:val="16"/>
          <w:lang w:val="lt-LT"/>
        </w:rPr>
      </w:pPr>
      <w:r w:rsidRPr="001207BA">
        <w:rPr>
          <w:sz w:val="16"/>
          <w:szCs w:val="16"/>
          <w:lang w:val="lt-LT"/>
        </w:rPr>
        <w:t>7.2.3.2. jei Prekės neatitinka Sutartyje nurodytų reikalavimų – Tiekėjas.</w:t>
      </w:r>
    </w:p>
    <w:p w14:paraId="41608E8A" w14:textId="77777777" w:rsidR="00F260AF" w:rsidRPr="001207BA" w:rsidRDefault="00F260AF" w:rsidP="00F260AF">
      <w:pPr>
        <w:tabs>
          <w:tab w:val="left" w:pos="567"/>
          <w:tab w:val="left" w:pos="851"/>
          <w:tab w:val="left" w:pos="992"/>
          <w:tab w:val="left" w:pos="1134"/>
        </w:tabs>
        <w:spacing w:line="259" w:lineRule="auto"/>
        <w:jc w:val="both"/>
        <w:rPr>
          <w:rFonts w:eastAsia="Arial"/>
          <w:sz w:val="16"/>
          <w:szCs w:val="16"/>
          <w:lang w:val="lt-LT"/>
        </w:rPr>
      </w:pPr>
    </w:p>
    <w:p w14:paraId="30490BC4"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7.3.</w:t>
      </w:r>
      <w:r w:rsidRPr="001207BA">
        <w:rPr>
          <w:rFonts w:eastAsia="Arial"/>
          <w:b/>
          <w:bCs/>
          <w:sz w:val="16"/>
          <w:szCs w:val="16"/>
          <w:lang w:val="lt-LT"/>
        </w:rPr>
        <w:tab/>
      </w:r>
      <w:r w:rsidRPr="001207BA">
        <w:rPr>
          <w:rFonts w:eastAsia="Arial"/>
          <w:b/>
          <w:sz w:val="16"/>
          <w:szCs w:val="16"/>
          <w:lang w:val="lt-LT"/>
        </w:rPr>
        <w:t>Prekių trūkumų šalinimas</w:t>
      </w:r>
    </w:p>
    <w:p w14:paraId="7D552A8D"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474E66F2"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7.3.1.</w:t>
      </w:r>
      <w:r w:rsidRPr="001207BA">
        <w:rPr>
          <w:rFonts w:eastAsia="Arial"/>
          <w:sz w:val="16"/>
          <w:szCs w:val="16"/>
          <w:lang w:val="lt-LT"/>
        </w:rPr>
        <w:tab/>
        <w:t xml:space="preserve">Tiekėjas privalo pašalinti Prekių trūkumus, sutaisydamas Prekes ar jų dalį arba pakeisdamas Prekę nauja Preke ar jos dalimi. </w:t>
      </w:r>
    </w:p>
    <w:p w14:paraId="25D0385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7.3.2.</w:t>
      </w:r>
      <w:r w:rsidRPr="001207BA">
        <w:rPr>
          <w:rFonts w:eastAsia="Arial"/>
          <w:sz w:val="16"/>
          <w:szCs w:val="16"/>
          <w:lang w:val="lt-LT"/>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00E470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7.3.3.</w:t>
      </w:r>
      <w:r w:rsidRPr="001207BA">
        <w:rPr>
          <w:rFonts w:eastAsia="Arial"/>
          <w:sz w:val="16"/>
          <w:szCs w:val="16"/>
          <w:lang w:val="lt-LT"/>
        </w:rPr>
        <w:tab/>
        <w:t>Sutaisytoje Prekių dalyje pakartotinai nustačius Prekių trūkumų, Tiekėjas privalo pakeisti Prekes naujomis kokybiškomis Prekėmis, nebent Pirkėjas raštu sutiktų Prekes dar kartą taisyti.</w:t>
      </w:r>
    </w:p>
    <w:p w14:paraId="7EC8E20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7.3.4.</w:t>
      </w:r>
      <w:r w:rsidRPr="001207BA">
        <w:rPr>
          <w:rFonts w:eastAsia="Arial"/>
          <w:sz w:val="16"/>
          <w:szCs w:val="16"/>
          <w:lang w:val="lt-LT"/>
        </w:rPr>
        <w:tab/>
        <w:t>Pašalinus Prekių trūkumus, garantinis terminas sutaisytajai Prekių daliai ar naujoms Prekėms vėl pradedamas skaičiuoti nuo tinkamai sutaisytų ar pakeistų Prekių (ar jų dalių) perdavimo Pirkėjui dienos.</w:t>
      </w:r>
    </w:p>
    <w:p w14:paraId="7B94806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7.3.5.</w:t>
      </w:r>
      <w:r w:rsidRPr="001207BA">
        <w:rPr>
          <w:rFonts w:eastAsia="Arial"/>
          <w:sz w:val="16"/>
          <w:szCs w:val="16"/>
          <w:lang w:val="lt-LT"/>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B100442"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7.3.6.</w:t>
      </w:r>
      <w:r w:rsidRPr="001207BA">
        <w:rPr>
          <w:rFonts w:eastAsia="Arial"/>
          <w:sz w:val="16"/>
          <w:szCs w:val="16"/>
          <w:lang w:val="lt-LT"/>
        </w:rPr>
        <w:tab/>
        <w:t>Tiekėjas, pašalinęs visus Prekių trūkumus, privalo apie tai informuoti Pirkėją.</w:t>
      </w:r>
    </w:p>
    <w:p w14:paraId="00801B0B"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7.3.7.</w:t>
      </w:r>
      <w:r w:rsidRPr="001207BA">
        <w:rPr>
          <w:rFonts w:eastAsia="Arial"/>
          <w:sz w:val="16"/>
          <w:szCs w:val="16"/>
          <w:lang w:val="lt-LT"/>
        </w:rPr>
        <w:tab/>
        <w:t>Pirkėjas per 5 (penkias) darbo dienas po Tiekėjo pranešimo apie Prekių trūkumų pašalinimą gavimo privalo patikrinti trūkumus, nurodytus Defektų akte arba Pirkėjo pretenzijoje, ir raštu patvirtinti, kurie Prekių trūkumai buvo pašalinti.</w:t>
      </w:r>
    </w:p>
    <w:p w14:paraId="4D9A17EA"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p>
    <w:p w14:paraId="2B943836"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7.4.</w:t>
      </w:r>
      <w:r w:rsidRPr="001207BA">
        <w:rPr>
          <w:rFonts w:eastAsia="Arial"/>
          <w:b/>
          <w:bCs/>
          <w:sz w:val="16"/>
          <w:szCs w:val="16"/>
          <w:lang w:val="lt-LT"/>
        </w:rPr>
        <w:tab/>
      </w:r>
      <w:r w:rsidRPr="001207BA">
        <w:rPr>
          <w:rFonts w:eastAsia="Arial"/>
          <w:b/>
          <w:sz w:val="16"/>
          <w:szCs w:val="16"/>
          <w:lang w:val="lt-LT"/>
        </w:rPr>
        <w:t>Pirkėjo teisės, Tiekėjui nepašalinus Prekių trūkumų</w:t>
      </w:r>
    </w:p>
    <w:p w14:paraId="703D4A81"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7A601D5D"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7.4.1.</w:t>
      </w:r>
      <w:r w:rsidRPr="001207BA">
        <w:rPr>
          <w:rFonts w:eastAsia="Arial"/>
          <w:sz w:val="16"/>
          <w:szCs w:val="16"/>
          <w:lang w:val="lt-LT"/>
        </w:rPr>
        <w:tab/>
        <w:t>Jeigu Tiekėjas atsisako pašalinti arba nepašalina Prekių trūkumų per Pirkėjo nustatytus protingus terminus, Pirkėjas turi teisę:</w:t>
      </w:r>
    </w:p>
    <w:p w14:paraId="54536535"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7.4.1.1.</w:t>
      </w:r>
      <w:r w:rsidRPr="001207BA">
        <w:rPr>
          <w:rFonts w:eastAsia="Arial"/>
          <w:sz w:val="16"/>
          <w:szCs w:val="16"/>
          <w:lang w:val="lt-LT"/>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E5E75CD"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7.4.1.2.</w:t>
      </w:r>
      <w:r w:rsidRPr="001207BA">
        <w:rPr>
          <w:rFonts w:eastAsia="Arial"/>
          <w:sz w:val="16"/>
          <w:szCs w:val="16"/>
          <w:lang w:val="lt-LT"/>
        </w:rPr>
        <w:tab/>
        <w:t>reikalauti sumažinti Tiekėjui mokėtiną sumą ir grąžinti dėl šios sumos sumažinimo susidariusią permoką per 30 (trisdešimt) dienų nuo Tiekėjui nustatyto termino pašalinti Prekių trūkumus pabaigos; arba</w:t>
      </w:r>
    </w:p>
    <w:p w14:paraId="28DA0141"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7.4.1.3. grąžinti Prekes Tiekėjui ir nemokėti už tokias Prekes ar reikalauti grąžinti už Prekes sumokėtą sumą bei nutraukti Sutartį.</w:t>
      </w:r>
    </w:p>
    <w:p w14:paraId="4E6EF4E7"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7.4.2.</w:t>
      </w:r>
      <w:r w:rsidRPr="001207BA">
        <w:rPr>
          <w:rFonts w:eastAsia="Arial"/>
          <w:sz w:val="16"/>
          <w:szCs w:val="16"/>
          <w:lang w:val="lt-LT"/>
        </w:rPr>
        <w:tab/>
        <w:t xml:space="preserve">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w:t>
      </w:r>
      <w:r w:rsidRPr="001207BA">
        <w:rPr>
          <w:rFonts w:eastAsia="Arial"/>
          <w:sz w:val="16"/>
          <w:szCs w:val="16"/>
          <w:lang w:val="lt-LT"/>
        </w:rPr>
        <w:lastRenderedPageBreak/>
        <w:t>Prekių eksploatavimui padidėjimas (jeigu tokios išlaidos buvo vertinamos pirkimo metu).</w:t>
      </w:r>
    </w:p>
    <w:p w14:paraId="11B6170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7.4.3.</w:t>
      </w:r>
      <w:r w:rsidRPr="001207BA">
        <w:rPr>
          <w:rFonts w:eastAsia="Arial"/>
          <w:sz w:val="16"/>
          <w:szCs w:val="16"/>
          <w:lang w:val="lt-LT"/>
        </w:rPr>
        <w:tab/>
        <w:t xml:space="preserve">Tiekėjas privalo patenkinti Pirkėjo pagal Bendrųjų sąlygų 7.4.4 punktą pareikštą piniginį reikalavimą per 30 (trisdešimt) dienų arba per ilgesnį Pirkėjo reikalavime nurodytą protingą terminą. </w:t>
      </w:r>
    </w:p>
    <w:p w14:paraId="119E9B4D"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7.4.4.</w:t>
      </w:r>
      <w:r w:rsidRPr="001207BA">
        <w:rPr>
          <w:rFonts w:eastAsia="Arial"/>
          <w:sz w:val="16"/>
          <w:szCs w:val="16"/>
          <w:lang w:val="lt-LT"/>
        </w:rPr>
        <w:tab/>
        <w:t>Už vėlavimą pašalinti Prekių trūkumus Pirkėjas privalo reikalauti Tiekėjo sumokėti Specialiosiose sąlygose nustatyto dydžio netesybas.</w:t>
      </w:r>
    </w:p>
    <w:p w14:paraId="0CB8831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1D89999E"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8.</w:t>
      </w:r>
      <w:r w:rsidRPr="001207BA">
        <w:rPr>
          <w:rFonts w:eastAsia="Arial"/>
          <w:b/>
          <w:bCs/>
          <w:caps/>
          <w:sz w:val="16"/>
          <w:szCs w:val="16"/>
          <w:lang w:val="lt-LT"/>
        </w:rPr>
        <w:tab/>
      </w:r>
      <w:r w:rsidRPr="001207BA">
        <w:rPr>
          <w:rFonts w:eastAsia="Arial"/>
          <w:b/>
          <w:caps/>
          <w:sz w:val="16"/>
          <w:szCs w:val="16"/>
          <w:lang w:val="lt-LT"/>
        </w:rPr>
        <w:t>PRISTATYMO terminai</w:t>
      </w:r>
    </w:p>
    <w:p w14:paraId="42D705D6"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lang w:val="lt-LT"/>
        </w:rPr>
      </w:pPr>
    </w:p>
    <w:p w14:paraId="4E07A880"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8.1.</w:t>
      </w:r>
      <w:r w:rsidRPr="001207BA">
        <w:rPr>
          <w:rFonts w:eastAsia="Arial"/>
          <w:b/>
          <w:bCs/>
          <w:sz w:val="16"/>
          <w:szCs w:val="16"/>
          <w:lang w:val="lt-LT"/>
        </w:rPr>
        <w:tab/>
      </w:r>
      <w:r w:rsidRPr="001207BA">
        <w:rPr>
          <w:rFonts w:eastAsia="Arial"/>
          <w:b/>
          <w:sz w:val="16"/>
          <w:szCs w:val="16"/>
          <w:lang w:val="lt-LT"/>
        </w:rPr>
        <w:t>Pristatymo terminai ir Prekių tiekimo grafikas</w:t>
      </w:r>
    </w:p>
    <w:p w14:paraId="16D81477"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7A95C42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8.1.1.</w:t>
      </w:r>
      <w:r w:rsidRPr="001207BA">
        <w:rPr>
          <w:rFonts w:eastAsia="Arial"/>
          <w:sz w:val="16"/>
          <w:szCs w:val="16"/>
          <w:lang w:val="lt-LT"/>
        </w:rPr>
        <w:tab/>
        <w:t xml:space="preserve">Tiekėjas privalo pristatyti Prekes laikydamasis terminų, nurodytų Specialiosiose sąlygose. </w:t>
      </w:r>
    </w:p>
    <w:p w14:paraId="5E935C2B"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8.1.2.</w:t>
      </w:r>
      <w:r w:rsidRPr="001207BA">
        <w:rPr>
          <w:rFonts w:eastAsia="Arial"/>
          <w:sz w:val="16"/>
          <w:szCs w:val="16"/>
          <w:lang w:val="lt-LT"/>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207BA">
        <w:rPr>
          <w:rFonts w:eastAsia="Arial"/>
          <w:b/>
          <w:bCs/>
          <w:sz w:val="16"/>
          <w:szCs w:val="16"/>
          <w:lang w:val="lt-LT"/>
        </w:rPr>
        <w:t>Grafikas</w:t>
      </w:r>
      <w:r w:rsidRPr="001207BA">
        <w:rPr>
          <w:rFonts w:eastAsia="Arial"/>
          <w:sz w:val="16"/>
          <w:szCs w:val="16"/>
          <w:lang w:val="lt-LT"/>
        </w:rPr>
        <w:t>).</w:t>
      </w:r>
    </w:p>
    <w:p w14:paraId="5643C073"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8.1.3.</w:t>
      </w:r>
      <w:r w:rsidRPr="001207BA">
        <w:rPr>
          <w:rFonts w:eastAsia="Arial"/>
          <w:sz w:val="16"/>
          <w:szCs w:val="16"/>
          <w:lang w:val="lt-LT"/>
        </w:rPr>
        <w:tab/>
        <w:t>Jei aktualu, Grafike turi būti pažymėta, kurios Prekės gali būti pristatomos lygiagrečiai, o kurios gali būti pristatomos tik numatytu eiliškumu.</w:t>
      </w:r>
    </w:p>
    <w:p w14:paraId="003AEC0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6F7D5966"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8.2.</w:t>
      </w:r>
      <w:r w:rsidRPr="001207BA">
        <w:rPr>
          <w:rFonts w:eastAsia="Arial"/>
          <w:b/>
          <w:bCs/>
          <w:sz w:val="16"/>
          <w:szCs w:val="16"/>
          <w:lang w:val="lt-LT"/>
        </w:rPr>
        <w:tab/>
      </w:r>
      <w:r w:rsidRPr="001207BA">
        <w:rPr>
          <w:rFonts w:eastAsia="Arial"/>
          <w:b/>
          <w:sz w:val="16"/>
          <w:szCs w:val="16"/>
          <w:lang w:val="lt-LT"/>
        </w:rPr>
        <w:t>Netesybos už Prekių pristatymo vėlavimą</w:t>
      </w:r>
    </w:p>
    <w:p w14:paraId="36DB993D"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219292B4"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8.2.1.</w:t>
      </w:r>
      <w:r w:rsidRPr="001207BA">
        <w:rPr>
          <w:rFonts w:eastAsia="Arial"/>
          <w:sz w:val="16"/>
          <w:szCs w:val="16"/>
          <w:lang w:val="lt-LT"/>
        </w:rPr>
        <w:tab/>
        <w:t xml:space="preserve">Jeigu Tiekėjas praleidžia Prekių pristatymo terminus, nustatytus Specialiosiose sąlygose, Tiekėjui iki Prekių pristatymo datos taikomos Specialiosiose sąlygose nurodyto dydžio netesybos. </w:t>
      </w:r>
    </w:p>
    <w:p w14:paraId="0F12B931"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8.2.2.</w:t>
      </w:r>
      <w:r w:rsidRPr="001207BA">
        <w:rPr>
          <w:rFonts w:eastAsia="Arial"/>
          <w:sz w:val="16"/>
          <w:szCs w:val="16"/>
          <w:lang w:val="lt-LT"/>
        </w:rPr>
        <w:tab/>
        <w:t>Tiekėjui praleidus Prekių dalies pristatymo terminą, netesybos skaičiuojamos nuo Prekių dalies pristatymo termino pabaigos (neįskaitytinai) iki Prekių dalies pristatymo datos (įskaitytinai), nustatytos pagal Prekių perdavimo–priėmimo aktus.</w:t>
      </w:r>
    </w:p>
    <w:p w14:paraId="5C57504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6"/>
          <w:szCs w:val="16"/>
          <w:lang w:val="lt-LT"/>
        </w:rPr>
      </w:pPr>
      <w:r w:rsidRPr="001207BA">
        <w:rPr>
          <w:sz w:val="16"/>
          <w:szCs w:val="16"/>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B0D9CB"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6"/>
          <w:szCs w:val="16"/>
          <w:lang w:val="lt-LT"/>
        </w:rPr>
      </w:pPr>
    </w:p>
    <w:p w14:paraId="479FF439"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9.</w:t>
      </w:r>
      <w:r w:rsidRPr="001207BA">
        <w:rPr>
          <w:rFonts w:eastAsia="Arial"/>
          <w:b/>
          <w:bCs/>
          <w:caps/>
          <w:sz w:val="16"/>
          <w:szCs w:val="16"/>
          <w:lang w:val="lt-LT"/>
        </w:rPr>
        <w:tab/>
      </w:r>
      <w:r w:rsidRPr="001207BA">
        <w:rPr>
          <w:rFonts w:eastAsia="Arial"/>
          <w:b/>
          <w:caps/>
          <w:sz w:val="16"/>
          <w:szCs w:val="16"/>
          <w:lang w:val="lt-LT"/>
        </w:rPr>
        <w:t>Prievolių pagal Sutartį įvykdymo užtikrinimo būdai</w:t>
      </w:r>
    </w:p>
    <w:p w14:paraId="5E690061" w14:textId="77777777" w:rsidR="00F260AF" w:rsidRPr="001207BA" w:rsidRDefault="00F260AF" w:rsidP="00F260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lang w:val="lt-LT"/>
        </w:rPr>
      </w:pPr>
    </w:p>
    <w:p w14:paraId="7D4062A0"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A1488B7"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70CDA03B"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10.</w:t>
      </w:r>
      <w:r w:rsidRPr="001207BA">
        <w:rPr>
          <w:rFonts w:eastAsia="Arial"/>
          <w:b/>
          <w:bCs/>
          <w:caps/>
          <w:sz w:val="16"/>
          <w:szCs w:val="16"/>
          <w:lang w:val="lt-LT"/>
        </w:rPr>
        <w:tab/>
      </w:r>
      <w:r w:rsidRPr="001207BA">
        <w:rPr>
          <w:rFonts w:eastAsia="Arial"/>
          <w:b/>
          <w:caps/>
          <w:sz w:val="16"/>
          <w:szCs w:val="16"/>
          <w:lang w:val="lt-LT"/>
        </w:rPr>
        <w:t>Sutarties įvykdymo užtikrinimas (JEI TAIKOMA)</w:t>
      </w:r>
    </w:p>
    <w:p w14:paraId="1B88E9C7"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6E7D31F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shd w:val="clear" w:color="auto" w:fill="FFFFFF"/>
          <w:lang w:val="lt-LT"/>
        </w:rPr>
      </w:pPr>
      <w:r w:rsidRPr="001207BA">
        <w:rPr>
          <w:rFonts w:eastAsia="Arial"/>
          <w:color w:val="000000"/>
          <w:sz w:val="16"/>
          <w:szCs w:val="16"/>
          <w:shd w:val="clear" w:color="auto" w:fill="FFFFFF"/>
          <w:lang w:val="lt-LT"/>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3F28CD2"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6"/>
          <w:szCs w:val="16"/>
          <w:lang w:val="lt-LT"/>
        </w:rPr>
      </w:pPr>
      <w:r w:rsidRPr="001207BA">
        <w:rPr>
          <w:b/>
          <w:bCs/>
          <w:color w:val="000000"/>
          <w:sz w:val="16"/>
          <w:szCs w:val="16"/>
          <w:lang w:val="lt-LT"/>
        </w:rPr>
        <w:t>Pastaba.</w:t>
      </w:r>
      <w:r w:rsidRPr="001207BA">
        <w:rPr>
          <w:color w:val="000000"/>
          <w:sz w:val="16"/>
          <w:szCs w:val="16"/>
          <w:lang w:val="lt-LT"/>
        </w:rPr>
        <w:t xml:space="preserve"> </w:t>
      </w:r>
      <w:r w:rsidRPr="001207BA">
        <w:rPr>
          <w:rFonts w:eastAsia="Arial"/>
          <w:color w:val="000000"/>
          <w:sz w:val="16"/>
          <w:szCs w:val="16"/>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114835" w14:textId="77777777" w:rsidR="00F260AF" w:rsidRPr="001207BA" w:rsidRDefault="00F260AF" w:rsidP="00F260AF">
      <w:pPr>
        <w:tabs>
          <w:tab w:val="left" w:pos="567"/>
        </w:tabs>
        <w:spacing w:line="259" w:lineRule="auto"/>
        <w:jc w:val="both"/>
        <w:rPr>
          <w:rFonts w:eastAsia="Cambria"/>
          <w:sz w:val="16"/>
          <w:szCs w:val="16"/>
          <w:lang w:val="lt-LT"/>
        </w:rPr>
      </w:pPr>
      <w:r w:rsidRPr="001207BA">
        <w:rPr>
          <w:rFonts w:eastAsia="Cambria"/>
          <w:color w:val="000000"/>
          <w:sz w:val="16"/>
          <w:szCs w:val="16"/>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1207BA">
        <w:rPr>
          <w:rFonts w:eastAsia="Cambria"/>
          <w:sz w:val="16"/>
          <w:szCs w:val="16"/>
          <w:lang w:val="lt-LT"/>
        </w:rPr>
        <w:t>kartu su draudimo bendrovės laidavimo draudimo raštu turi būti pateiktas ir pasirašytas draudimo liudijimas (polisas) bei dokumentas, įrodantis, kad draudimo įmoka už išduotą laidavimo draudimo raštą yra sumokėta</w:t>
      </w:r>
      <w:r w:rsidRPr="001207BA">
        <w:rPr>
          <w:rFonts w:eastAsia="Cambria"/>
          <w:color w:val="000000"/>
          <w:sz w:val="16"/>
          <w:szCs w:val="16"/>
          <w:shd w:val="clear" w:color="auto" w:fill="FFFFFF"/>
          <w:lang w:val="lt-LT"/>
        </w:rPr>
        <w:t xml:space="preserve">), atitinkantį Bendrųjų sąlygų 10 skyriuje nurodytas sąlygas, per Specialiosiose sąlygose nustatytą terminą (toliau – </w:t>
      </w:r>
      <w:r w:rsidRPr="001207BA">
        <w:rPr>
          <w:rFonts w:eastAsia="Cambria"/>
          <w:b/>
          <w:bCs/>
          <w:color w:val="000000"/>
          <w:sz w:val="16"/>
          <w:szCs w:val="16"/>
          <w:shd w:val="clear" w:color="auto" w:fill="FFFFFF"/>
          <w:lang w:val="lt-LT"/>
        </w:rPr>
        <w:t>Sutarties įvykdymo užtikrinimas</w:t>
      </w:r>
      <w:r w:rsidRPr="001207BA">
        <w:rPr>
          <w:rFonts w:eastAsia="Cambria"/>
          <w:color w:val="000000"/>
          <w:sz w:val="16"/>
          <w:szCs w:val="16"/>
          <w:shd w:val="clear" w:color="auto" w:fill="FFFFFF"/>
          <w:lang w:val="lt-LT"/>
        </w:rPr>
        <w:t>).</w:t>
      </w:r>
      <w:r w:rsidRPr="001207BA">
        <w:rPr>
          <w:rFonts w:eastAsia="Cambria"/>
          <w:sz w:val="16"/>
          <w:szCs w:val="16"/>
          <w:lang w:val="lt-LT"/>
        </w:rPr>
        <w:t xml:space="preserve"> </w:t>
      </w:r>
    </w:p>
    <w:p w14:paraId="010BCCA9"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CB713BC"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67CF0CF"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22F0E84"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4CA536"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10.7. Sutarties įvykdymo užtikrinimas turi įsigalioti ne vėliau negu jo pateikimo Pirkėjui dieną. </w:t>
      </w:r>
    </w:p>
    <w:p w14:paraId="416AD87E"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10.8. Sutarties įvykdymo užtikrinimo suma turi būti nurodoma ir išmokama eurais. </w:t>
      </w:r>
    </w:p>
    <w:p w14:paraId="3B002560"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10.9. Sutarties įvykdymo užtikrinimas turi būti surašytas lietuvių arba kita kalba (esant Pirkėjo prašymui, turi būti pateiktas vertimas į lietuvių kalbą). </w:t>
      </w:r>
    </w:p>
    <w:p w14:paraId="0FA6B848"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10.10. Sutarties įvykdymo užtikrinime nurodytas jo galiojimo terminas turi būti ne trumpesnis nei Sutarties galiojimo terminas. </w:t>
      </w:r>
    </w:p>
    <w:p w14:paraId="09F864EC"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445F25"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F02C4C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436121" w14:textId="77777777" w:rsidR="00F260AF" w:rsidRPr="001207BA" w:rsidRDefault="00F260AF" w:rsidP="00F260AF">
      <w:pPr>
        <w:tabs>
          <w:tab w:val="left" w:pos="567"/>
        </w:tabs>
        <w:spacing w:line="259" w:lineRule="auto"/>
        <w:jc w:val="both"/>
        <w:rPr>
          <w:sz w:val="16"/>
          <w:szCs w:val="16"/>
          <w:lang w:val="lt-LT"/>
        </w:rPr>
      </w:pPr>
      <w:r w:rsidRPr="001207BA">
        <w:rPr>
          <w:sz w:val="16"/>
          <w:szCs w:val="16"/>
          <w:lang w:val="lt-LT"/>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BF2053B"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BF84E4"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 xml:space="preserve">10.16. Pirkėjas </w:t>
      </w:r>
      <w:r w:rsidRPr="001207BA">
        <w:rPr>
          <w:color w:val="000000"/>
          <w:sz w:val="16"/>
          <w:szCs w:val="16"/>
          <w:lang w:val="lt-LT"/>
        </w:rPr>
        <w:t>gali pasinaudoti Sutarties įvykdymo užtikrinimu, esant bet kuriai iš žemiau nurodytų aplinkybių:  </w:t>
      </w:r>
    </w:p>
    <w:p w14:paraId="145A2494"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color w:val="000000"/>
          <w:sz w:val="16"/>
          <w:szCs w:val="16"/>
          <w:lang w:val="lt-LT"/>
        </w:rPr>
        <w:t>10.16.1. Tiekėjas neįvykdė, nevykdo arba netinkamai vykdo savo įsipareigojimus pagal Sutartį;  </w:t>
      </w:r>
    </w:p>
    <w:p w14:paraId="6139FE15"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color w:val="000000"/>
          <w:sz w:val="16"/>
          <w:szCs w:val="16"/>
          <w:lang w:val="lt-LT"/>
        </w:rPr>
        <w:t>10.16.2. Tiekėjas per protingai nustatytą laikotarpį neįvykdo Pirkėjo nurodymo ištaisyti Prekių trūkumus;  </w:t>
      </w:r>
    </w:p>
    <w:p w14:paraId="08D54DF0"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color w:val="000000"/>
          <w:sz w:val="16"/>
          <w:szCs w:val="16"/>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A1BAFA6"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color w:val="000000"/>
          <w:sz w:val="16"/>
          <w:szCs w:val="16"/>
          <w:lang w:val="lt-LT"/>
        </w:rPr>
        <w:t>10.16.4. Tiekėjas be pateisinamos priežasties (ne Sutartyje nustatytais atvejais) vienašališkai nutraukia Sutartį. </w:t>
      </w:r>
    </w:p>
    <w:p w14:paraId="132E6DBE" w14:textId="77777777" w:rsidR="00F260AF" w:rsidRPr="001207BA" w:rsidRDefault="00F260AF" w:rsidP="00F260AF">
      <w:pPr>
        <w:tabs>
          <w:tab w:val="left" w:pos="567"/>
        </w:tabs>
        <w:spacing w:line="259" w:lineRule="auto"/>
        <w:jc w:val="both"/>
        <w:textAlignment w:val="baseline"/>
        <w:rPr>
          <w:sz w:val="16"/>
          <w:szCs w:val="16"/>
          <w:lang w:val="lt-LT"/>
        </w:rPr>
      </w:pPr>
    </w:p>
    <w:p w14:paraId="7734BE01" w14:textId="77777777" w:rsidR="00F260AF" w:rsidRPr="001207BA" w:rsidRDefault="00F260AF" w:rsidP="00F260AF">
      <w:pPr>
        <w:keepNext/>
        <w:keepLines/>
        <w:tabs>
          <w:tab w:val="left" w:pos="567"/>
          <w:tab w:val="left" w:pos="851"/>
          <w:tab w:val="left" w:pos="992"/>
          <w:tab w:val="left" w:pos="1134"/>
        </w:tabs>
        <w:spacing w:line="259" w:lineRule="auto"/>
        <w:jc w:val="center"/>
        <w:rPr>
          <w:rFonts w:eastAsia="Cambria"/>
          <w:caps/>
          <w:sz w:val="16"/>
          <w:szCs w:val="16"/>
          <w:lang w:val="lt-LT"/>
        </w:rPr>
      </w:pPr>
      <w:r w:rsidRPr="001207BA">
        <w:rPr>
          <w:rFonts w:eastAsia="Cambria"/>
          <w:b/>
          <w:bCs/>
          <w:caps/>
          <w:sz w:val="16"/>
          <w:szCs w:val="16"/>
          <w:lang w:val="lt-LT"/>
        </w:rPr>
        <w:t>11.</w:t>
      </w:r>
      <w:r w:rsidRPr="001207BA">
        <w:rPr>
          <w:rFonts w:eastAsia="Cambria"/>
          <w:b/>
          <w:bCs/>
          <w:caps/>
          <w:sz w:val="16"/>
          <w:szCs w:val="16"/>
          <w:lang w:val="lt-LT"/>
        </w:rPr>
        <w:tab/>
        <w:t>SUTARTIES KAINA IR JOS PERSKAIČIAVIMAS</w:t>
      </w:r>
    </w:p>
    <w:p w14:paraId="3D6A1E1B"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2B11C175"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3378290"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11.2. Pradinės sutarties vertė yra nurodyta Specialiosiose sąlygose.</w:t>
      </w:r>
    </w:p>
    <w:p w14:paraId="6398BF14"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5E74A43"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11.4. Sutarties kainos peržiūra atliekama Specialiosiose sąlygose nustatyta tvarka.</w:t>
      </w:r>
    </w:p>
    <w:p w14:paraId="4518F10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68E3DA7B" w14:textId="77777777" w:rsidR="00F260AF" w:rsidRPr="001207BA" w:rsidRDefault="00F260AF" w:rsidP="00F260AF">
      <w:pPr>
        <w:keepNext/>
        <w:keepLines/>
        <w:tabs>
          <w:tab w:val="left" w:pos="567"/>
          <w:tab w:val="left" w:pos="851"/>
          <w:tab w:val="left" w:pos="992"/>
          <w:tab w:val="left" w:pos="1134"/>
        </w:tabs>
        <w:spacing w:line="259" w:lineRule="auto"/>
        <w:jc w:val="center"/>
        <w:rPr>
          <w:rFonts w:eastAsia="Cambria"/>
          <w:b/>
          <w:bCs/>
          <w:caps/>
          <w:sz w:val="16"/>
          <w:szCs w:val="16"/>
          <w:lang w:val="lt-LT"/>
        </w:rPr>
      </w:pPr>
      <w:r w:rsidRPr="001207BA">
        <w:rPr>
          <w:rFonts w:eastAsia="Cambria"/>
          <w:b/>
          <w:bCs/>
          <w:caps/>
          <w:sz w:val="16"/>
          <w:szCs w:val="16"/>
          <w:lang w:val="lt-LT"/>
        </w:rPr>
        <w:t>12.</w:t>
      </w:r>
      <w:r w:rsidRPr="001207BA">
        <w:rPr>
          <w:rFonts w:eastAsia="Cambria"/>
          <w:b/>
          <w:bCs/>
          <w:caps/>
          <w:sz w:val="16"/>
          <w:szCs w:val="16"/>
          <w:lang w:val="lt-LT"/>
        </w:rPr>
        <w:tab/>
        <w:t>ATSISKAITYMO TVARKA</w:t>
      </w:r>
    </w:p>
    <w:p w14:paraId="08419653" w14:textId="77777777" w:rsidR="00F260AF" w:rsidRPr="001207BA" w:rsidRDefault="00F260AF" w:rsidP="00F260AF">
      <w:pPr>
        <w:keepNext/>
        <w:keepLines/>
        <w:tabs>
          <w:tab w:val="left" w:pos="567"/>
          <w:tab w:val="left" w:pos="851"/>
          <w:tab w:val="left" w:pos="992"/>
          <w:tab w:val="left" w:pos="1134"/>
        </w:tabs>
        <w:spacing w:line="259" w:lineRule="auto"/>
        <w:jc w:val="center"/>
        <w:rPr>
          <w:rFonts w:eastAsia="Cambria"/>
          <w:b/>
          <w:bCs/>
          <w:caps/>
          <w:sz w:val="16"/>
          <w:szCs w:val="16"/>
          <w:lang w:val="lt-LT"/>
        </w:rPr>
      </w:pPr>
    </w:p>
    <w:p w14:paraId="5730A85F"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12.1.</w:t>
      </w:r>
      <w:r w:rsidRPr="001207BA">
        <w:rPr>
          <w:rFonts w:eastAsia="Arial"/>
          <w:b/>
          <w:bCs/>
          <w:sz w:val="16"/>
          <w:szCs w:val="16"/>
          <w:lang w:val="lt-LT"/>
        </w:rPr>
        <w:tab/>
      </w:r>
      <w:r w:rsidRPr="001207BA">
        <w:rPr>
          <w:rFonts w:eastAsia="Arial"/>
          <w:b/>
          <w:sz w:val="16"/>
          <w:szCs w:val="16"/>
          <w:lang w:val="lt-LT"/>
        </w:rPr>
        <w:t>Išankstinis mokėjimas (avansas) (jei taikoma)</w:t>
      </w:r>
    </w:p>
    <w:p w14:paraId="00B82386"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33378B72"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12.1.1. Bendrųjų sąlygų 12.1 poskyrio sąlygos taikomos tuo atveju, jei Specialiosiose sąlygose yra nurodyta, kad Tiekėjui mokamas išankstinis mokėjimas (avansas) (toliau – avansas). </w:t>
      </w:r>
    </w:p>
    <w:p w14:paraId="74ED5DFE"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12.1.2. Pirkėjas sumoka Tiekėjui avansą – ne daugiau kaip Specialiosiose sąlygose nurodytas avanso dydis.</w:t>
      </w:r>
    </w:p>
    <w:p w14:paraId="513BCCDA" w14:textId="77777777" w:rsidR="00F260AF" w:rsidRPr="001207BA" w:rsidRDefault="00F260AF" w:rsidP="00F260AF">
      <w:pPr>
        <w:tabs>
          <w:tab w:val="left" w:pos="567"/>
        </w:tabs>
        <w:spacing w:line="259" w:lineRule="auto"/>
        <w:jc w:val="both"/>
        <w:textAlignment w:val="baseline"/>
        <w:rPr>
          <w:color w:val="000000"/>
          <w:sz w:val="16"/>
          <w:szCs w:val="16"/>
          <w:lang w:val="lt-LT"/>
        </w:rPr>
      </w:pPr>
      <w:r w:rsidRPr="001207BA">
        <w:rPr>
          <w:sz w:val="16"/>
          <w:szCs w:val="16"/>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1207BA">
        <w:rPr>
          <w:color w:val="000000"/>
          <w:sz w:val="16"/>
          <w:szCs w:val="16"/>
          <w:lang w:val="lt-LT"/>
        </w:rPr>
        <w:t xml:space="preserve">arba draudimo bendrovės laidavimo draudimo raštą arba kitą sutartinių įsipareigojimų įvykdymo užtikrinimą </w:t>
      </w:r>
      <w:r w:rsidRPr="001207BA">
        <w:rPr>
          <w:sz w:val="16"/>
          <w:szCs w:val="16"/>
          <w:lang w:val="lt-LT"/>
        </w:rPr>
        <w:t xml:space="preserve">ne mažesnei kaip Specialiosiose sąlygose prašomo avanso dydžio sumai (toliau – </w:t>
      </w:r>
      <w:r w:rsidRPr="001207BA">
        <w:rPr>
          <w:b/>
          <w:bCs/>
          <w:sz w:val="16"/>
          <w:szCs w:val="16"/>
          <w:lang w:val="lt-LT"/>
        </w:rPr>
        <w:t>Avanso užtikrinimas</w:t>
      </w:r>
      <w:r w:rsidRPr="001207BA">
        <w:rPr>
          <w:sz w:val="16"/>
          <w:szCs w:val="16"/>
          <w:lang w:val="lt-LT"/>
        </w:rPr>
        <w:t>)</w:t>
      </w:r>
      <w:r w:rsidRPr="001207BA">
        <w:rPr>
          <w:color w:val="000000"/>
          <w:sz w:val="16"/>
          <w:szCs w:val="16"/>
          <w:lang w:val="lt-LT"/>
        </w:rPr>
        <w:t>. </w:t>
      </w:r>
    </w:p>
    <w:p w14:paraId="7E2E94E4"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b/>
          <w:bCs/>
          <w:sz w:val="16"/>
          <w:szCs w:val="16"/>
          <w:lang w:val="lt-LT"/>
        </w:rPr>
        <w:t>Pastaba.</w:t>
      </w:r>
      <w:r w:rsidRPr="001207BA">
        <w:rPr>
          <w:sz w:val="16"/>
          <w:szCs w:val="16"/>
          <w:lang w:val="lt-LT"/>
        </w:rPr>
        <w:t xml:space="preserve"> </w:t>
      </w:r>
      <w:r w:rsidRPr="001207BA">
        <w:rPr>
          <w:rFonts w:eastAsia="Arial"/>
          <w:color w:val="000000"/>
          <w:sz w:val="16"/>
          <w:szCs w:val="16"/>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207BA">
        <w:rPr>
          <w:sz w:val="16"/>
          <w:szCs w:val="16"/>
          <w:lang w:val="lt-LT"/>
        </w:rPr>
        <w:t xml:space="preserve"> </w:t>
      </w:r>
      <w:r w:rsidRPr="001207BA">
        <w:rPr>
          <w:rFonts w:eastAsia="Arial"/>
          <w:color w:val="000000"/>
          <w:sz w:val="16"/>
          <w:szCs w:val="16"/>
          <w:shd w:val="clear" w:color="auto" w:fill="FFFFFF"/>
          <w:lang w:val="lt-LT"/>
        </w:rPr>
        <w:t>įstatymų bei kitų teisės aktų</w:t>
      </w:r>
      <w:r w:rsidRPr="001207BA">
        <w:rPr>
          <w:rFonts w:eastAsia="Arial"/>
          <w:sz w:val="16"/>
          <w:szCs w:val="16"/>
          <w:lang w:val="lt-LT"/>
        </w:rPr>
        <w:t xml:space="preserve"> </w:t>
      </w:r>
      <w:r w:rsidRPr="001207BA">
        <w:rPr>
          <w:rFonts w:eastAsia="Arial"/>
          <w:color w:val="000000"/>
          <w:sz w:val="16"/>
          <w:szCs w:val="16"/>
          <w:shd w:val="clear" w:color="auto" w:fill="FFFFFF"/>
          <w:lang w:val="lt-LT"/>
        </w:rPr>
        <w:t>nuostatas.</w:t>
      </w:r>
    </w:p>
    <w:p w14:paraId="5C12FCE4"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color w:val="000000"/>
          <w:sz w:val="16"/>
          <w:szCs w:val="16"/>
          <w:lang w:val="lt-LT"/>
        </w:rPr>
        <w:t xml:space="preserve">12.1.4. </w:t>
      </w:r>
      <w:r w:rsidRPr="001207BA">
        <w:rPr>
          <w:sz w:val="16"/>
          <w:szCs w:val="16"/>
          <w:lang w:val="lt-LT"/>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F7C9FA7"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color w:val="000000"/>
          <w:sz w:val="16"/>
          <w:szCs w:val="16"/>
          <w:lang w:val="lt-LT"/>
        </w:rPr>
        <w:t xml:space="preserve">12.1.5. </w:t>
      </w:r>
      <w:r w:rsidRPr="001207BA">
        <w:rPr>
          <w:sz w:val="16"/>
          <w:szCs w:val="16"/>
          <w:lang w:val="lt-LT"/>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B05A7ED"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3081C45"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12.1.7. Avanso užtikrinimo suma turi būti nurodoma ir išmokama eurais. </w:t>
      </w:r>
    </w:p>
    <w:p w14:paraId="59314F7E"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12.1.8. Avanso užtikrinimas turi būti surašytas lietuvių arba kita kalba (esant Pirkėjo prašymui, turi būti pateiktas vertimas į lietuvių kalbą). </w:t>
      </w:r>
    </w:p>
    <w:p w14:paraId="53C3791A"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12.1.9. Avanso užtikrinimas, neatitinkantis šiame Sutarties poskyryje nustatytų reikalavimų, nebus priimamas. </w:t>
      </w:r>
    </w:p>
    <w:p w14:paraId="0D09BC9B"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color w:val="000000"/>
          <w:sz w:val="16"/>
          <w:szCs w:val="16"/>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9537D6"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12.1.11. Pirkėjas sumoka Tiekėjui avansą per Specialiosiose sąlygose numatytą terminą nuo išankstinio mokėjimo sąskaitos ir Avanso užtikrinimo (jei taikoma) gavimo dienos. Sumokėto avanso suma išskaitoma iš mokėtinos sumos. </w:t>
      </w:r>
    </w:p>
    <w:p w14:paraId="7C8BE90D"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788F89" w14:textId="77777777" w:rsidR="00F260AF" w:rsidRPr="001207BA" w:rsidRDefault="00F260AF" w:rsidP="00F260AF">
      <w:pPr>
        <w:tabs>
          <w:tab w:val="left" w:pos="567"/>
        </w:tabs>
        <w:spacing w:line="259" w:lineRule="auto"/>
        <w:jc w:val="both"/>
        <w:textAlignment w:val="baseline"/>
        <w:rPr>
          <w:sz w:val="16"/>
          <w:szCs w:val="16"/>
          <w:lang w:val="lt-LT"/>
        </w:rPr>
      </w:pPr>
    </w:p>
    <w:p w14:paraId="12273F55"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12.2.</w:t>
      </w:r>
      <w:r w:rsidRPr="001207BA">
        <w:rPr>
          <w:rFonts w:eastAsia="Arial"/>
          <w:b/>
          <w:bCs/>
          <w:sz w:val="16"/>
          <w:szCs w:val="16"/>
          <w:lang w:val="lt-LT"/>
        </w:rPr>
        <w:tab/>
      </w:r>
      <w:r w:rsidRPr="001207BA">
        <w:rPr>
          <w:rFonts w:eastAsia="Arial"/>
          <w:b/>
          <w:sz w:val="16"/>
          <w:szCs w:val="16"/>
          <w:lang w:val="lt-LT"/>
        </w:rPr>
        <w:t>Mokėjimų tvarka</w:t>
      </w:r>
    </w:p>
    <w:p w14:paraId="06B55B13"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7673AE6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12.2.1.</w:t>
      </w:r>
      <w:r w:rsidRPr="001207BA">
        <w:rPr>
          <w:rFonts w:eastAsia="Arial"/>
          <w:sz w:val="16"/>
          <w:szCs w:val="16"/>
          <w:lang w:val="lt-LT"/>
        </w:rPr>
        <w:tab/>
      </w:r>
      <w:r w:rsidRPr="001207BA">
        <w:rPr>
          <w:sz w:val="16"/>
          <w:szCs w:val="16"/>
          <w:lang w:val="lt-LT"/>
        </w:rPr>
        <w:t>Tiekėjas išrašo Sąskaitą tik Šalims pasirašius Prekių perdavimo–priėmimo aktą, jeigu kitaip nenumatyta Specialiosiose sąlygose</w:t>
      </w:r>
      <w:r w:rsidRPr="001207BA">
        <w:rPr>
          <w:rFonts w:eastAsia="Arial"/>
          <w:sz w:val="16"/>
          <w:szCs w:val="16"/>
          <w:lang w:val="lt-LT"/>
        </w:rPr>
        <w:t>:</w:t>
      </w:r>
    </w:p>
    <w:p w14:paraId="4EF6C910"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12.2.1.1.</w:t>
      </w:r>
      <w:r w:rsidRPr="001207BA">
        <w:rPr>
          <w:rFonts w:eastAsia="Arial"/>
          <w:sz w:val="16"/>
          <w:szCs w:val="16"/>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207BA">
        <w:rPr>
          <w:rFonts w:eastAsia="Arial"/>
          <w:color w:val="0563C1"/>
          <w:sz w:val="16"/>
          <w:szCs w:val="16"/>
          <w:u w:val="single"/>
          <w:lang w:val="lt-LT"/>
        </w:rPr>
        <w:t>2014/55/ES</w:t>
      </w:r>
      <w:r w:rsidRPr="001207BA">
        <w:rPr>
          <w:rFonts w:eastAsia="Arial"/>
          <w:sz w:val="16"/>
          <w:szCs w:val="16"/>
          <w:lang w:val="lt-LT"/>
        </w:rPr>
        <w:t xml:space="preserve"> (toliau – </w:t>
      </w:r>
      <w:r w:rsidRPr="001207BA">
        <w:rPr>
          <w:rFonts w:eastAsia="Arial"/>
          <w:b/>
          <w:bCs/>
          <w:sz w:val="16"/>
          <w:szCs w:val="16"/>
          <w:lang w:val="lt-LT"/>
        </w:rPr>
        <w:t>Europos elektroninių sąskaitų faktūrų</w:t>
      </w:r>
      <w:r w:rsidRPr="001207BA">
        <w:rPr>
          <w:rFonts w:eastAsia="Arial"/>
          <w:sz w:val="16"/>
          <w:szCs w:val="16"/>
          <w:lang w:val="lt-LT"/>
        </w:rPr>
        <w:t xml:space="preserve"> </w:t>
      </w:r>
      <w:r w:rsidRPr="001207BA">
        <w:rPr>
          <w:rFonts w:eastAsia="Arial"/>
          <w:b/>
          <w:bCs/>
          <w:sz w:val="16"/>
          <w:szCs w:val="16"/>
          <w:lang w:val="lt-LT"/>
        </w:rPr>
        <w:t>standartas</w:t>
      </w:r>
      <w:r w:rsidRPr="001207BA">
        <w:rPr>
          <w:rFonts w:eastAsia="Arial"/>
          <w:sz w:val="16"/>
          <w:szCs w:val="16"/>
          <w:lang w:val="lt-LT"/>
        </w:rPr>
        <w:t>), Tiekėjas gali pateikti per informacinę sistemą „SABIS“  arba per kitą savo pasirinktą informacinę sistemą;</w:t>
      </w:r>
    </w:p>
    <w:p w14:paraId="6C8C3943"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12.2.1.2.</w:t>
      </w:r>
      <w:r w:rsidRPr="001207BA">
        <w:rPr>
          <w:rFonts w:eastAsia="Arial"/>
          <w:sz w:val="16"/>
          <w:szCs w:val="16"/>
          <w:lang w:val="lt-LT"/>
        </w:rPr>
        <w:tab/>
        <w:t xml:space="preserve">Europos elektroninių sąskaitų faktūrų standarto neatitinkančią elektroninę sąskaitą faktūrą Tiekėjas privalo pateikti, naudodamasis </w:t>
      </w:r>
      <w:r w:rsidRPr="001207BA">
        <w:rPr>
          <w:rFonts w:eastAsia="Arial"/>
          <w:sz w:val="16"/>
          <w:szCs w:val="16"/>
          <w:lang w:val="lt-LT"/>
        </w:rPr>
        <w:lastRenderedPageBreak/>
        <w:t>informacinės sistemos „SABIS“ priemonėmis.</w:t>
      </w:r>
    </w:p>
    <w:p w14:paraId="5A7D9FF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12.2.2.</w:t>
      </w:r>
      <w:r w:rsidRPr="001207BA">
        <w:rPr>
          <w:rFonts w:eastAsia="Arial"/>
          <w:sz w:val="16"/>
          <w:szCs w:val="16"/>
          <w:lang w:val="lt-LT"/>
        </w:rPr>
        <w:tab/>
        <w:t xml:space="preserve"> Pirkėjas elektronines sąskaitas faktūras priima ir apdoroja naudodamasis informacinės sistemos „E. sąskaita“ priemonėmis, išskyrus VPĮ nustatytus išimtinius atvejus.</w:t>
      </w:r>
    </w:p>
    <w:p w14:paraId="206FDFC4" w14:textId="77777777" w:rsidR="00F260AF" w:rsidRPr="001207BA" w:rsidRDefault="00F260AF" w:rsidP="00F260AF">
      <w:pPr>
        <w:tabs>
          <w:tab w:val="left" w:pos="567"/>
          <w:tab w:val="left" w:pos="851"/>
          <w:tab w:val="left" w:pos="992"/>
          <w:tab w:val="left" w:pos="1134"/>
        </w:tabs>
        <w:spacing w:line="259" w:lineRule="auto"/>
        <w:jc w:val="both"/>
        <w:rPr>
          <w:sz w:val="16"/>
          <w:szCs w:val="16"/>
          <w:lang w:val="lt-LT"/>
        </w:rPr>
      </w:pPr>
      <w:r w:rsidRPr="001207BA">
        <w:rPr>
          <w:sz w:val="16"/>
          <w:szCs w:val="16"/>
          <w:lang w:val="lt-LT"/>
        </w:rPr>
        <w:t>12.2.3.</w:t>
      </w:r>
      <w:r w:rsidRPr="001207BA">
        <w:rPr>
          <w:sz w:val="16"/>
          <w:szCs w:val="16"/>
          <w:lang w:val="lt-LT"/>
        </w:rPr>
        <w:tab/>
        <w:t>Išankstinio mokėjimo sąskaitas (jeigu Specialiosiose sąlygose yra numatytas avanso mokėjimas) Tiekėjas privalo pateikti šiame Sutarties poskyryje nustatyta tvarka.</w:t>
      </w:r>
    </w:p>
    <w:p w14:paraId="7EE82BC7"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12.2.4.</w:t>
      </w:r>
      <w:r w:rsidRPr="001207BA">
        <w:rPr>
          <w:rFonts w:eastAsia="Arial"/>
          <w:sz w:val="16"/>
          <w:szCs w:val="16"/>
          <w:lang w:val="lt-LT"/>
        </w:rPr>
        <w:tab/>
        <w:t>Pirkėjas atlieka mokėjimus už Prekes Specialiosiose sąlygose nustatytais terminais.</w:t>
      </w:r>
    </w:p>
    <w:p w14:paraId="2BE47FB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12.2.5.</w:t>
      </w:r>
      <w:r w:rsidRPr="001207BA">
        <w:rPr>
          <w:rFonts w:eastAsia="Arial"/>
          <w:sz w:val="16"/>
          <w:szCs w:val="16"/>
          <w:lang w:val="lt-LT"/>
        </w:rPr>
        <w:tab/>
        <w:t>Už mokėjimų pagal Sutartį vėlavimus, Pirkėjui taikomos netesybos Specialiosiose sąlygose nustatyta tvarka.</w:t>
      </w:r>
    </w:p>
    <w:p w14:paraId="78050E4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12.2.6.</w:t>
      </w:r>
      <w:r w:rsidRPr="001207BA">
        <w:rPr>
          <w:rFonts w:eastAsia="Arial"/>
          <w:sz w:val="16"/>
          <w:szCs w:val="16"/>
          <w:lang w:val="lt-LT"/>
        </w:rPr>
        <w:tab/>
        <w:t>Jei Prekės pristatomos dalimis, aukščiau nurodyta atsiskaitymo tvarka galioja kiekvienai tokiai daliai, jei Specialiosiose sąlygose nenustatyta kitaip.</w:t>
      </w:r>
    </w:p>
    <w:p w14:paraId="7502E3AF" w14:textId="77777777" w:rsidR="00F260AF" w:rsidRPr="001207BA" w:rsidRDefault="00F260AF" w:rsidP="00F260A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12.2.7.</w:t>
      </w:r>
      <w:r w:rsidRPr="001207BA">
        <w:rPr>
          <w:rFonts w:eastAsia="Arial"/>
          <w:sz w:val="16"/>
          <w:szCs w:val="16"/>
          <w:lang w:val="lt-LT"/>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E59B80"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258B38C5"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12.3.</w:t>
      </w:r>
      <w:r w:rsidRPr="001207BA">
        <w:rPr>
          <w:rFonts w:eastAsia="Arial"/>
          <w:b/>
          <w:bCs/>
          <w:sz w:val="16"/>
          <w:szCs w:val="16"/>
          <w:lang w:val="lt-LT"/>
        </w:rPr>
        <w:tab/>
      </w:r>
      <w:r w:rsidRPr="001207BA">
        <w:rPr>
          <w:rFonts w:eastAsia="Arial"/>
          <w:b/>
          <w:sz w:val="16"/>
          <w:szCs w:val="16"/>
          <w:lang w:val="lt-LT"/>
        </w:rPr>
        <w:t>Kiti atsiskaitymo klausimai</w:t>
      </w:r>
    </w:p>
    <w:p w14:paraId="690DAB0A"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4C6797CB"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12.3.1.</w:t>
      </w:r>
      <w:r w:rsidRPr="001207BA">
        <w:rPr>
          <w:rFonts w:eastAsia="Arial"/>
          <w:sz w:val="16"/>
          <w:szCs w:val="16"/>
          <w:lang w:val="lt-LT"/>
        </w:rPr>
        <w:tab/>
        <w:t>Pirkėjas privalo pervesti mokėjimus Tiekėjui į Tiekėjo banko sąskaitą, nurodytą Specialiosiose sąlygose.</w:t>
      </w:r>
    </w:p>
    <w:p w14:paraId="3D371592"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12.3.2.</w:t>
      </w:r>
      <w:r w:rsidRPr="001207BA">
        <w:rPr>
          <w:rFonts w:eastAsia="Arial"/>
          <w:sz w:val="16"/>
          <w:szCs w:val="16"/>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5435F2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12.3.3.</w:t>
      </w:r>
      <w:r w:rsidRPr="001207BA">
        <w:rPr>
          <w:rFonts w:eastAsia="Arial"/>
          <w:sz w:val="16"/>
          <w:szCs w:val="16"/>
          <w:lang w:val="lt-LT"/>
        </w:rPr>
        <w:tab/>
        <w:t>Visi mokėjimai pagal Sutartį atliekami eurais.</w:t>
      </w:r>
    </w:p>
    <w:p w14:paraId="04A712B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12.3.4.</w:t>
      </w:r>
      <w:r w:rsidRPr="001207BA">
        <w:rPr>
          <w:rFonts w:eastAsia="Arial"/>
          <w:sz w:val="16"/>
          <w:szCs w:val="16"/>
          <w:lang w:val="lt-LT"/>
        </w:rPr>
        <w:tab/>
        <w:t>Už pavėluotus mokėjimus pagal Sutartį mokančioji Šalis privalo sumokėti kitai Šaliai Specialiosiose sąlygose nurodyto dydžio netesybas.</w:t>
      </w:r>
    </w:p>
    <w:p w14:paraId="188600B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67D697EA"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13.</w:t>
      </w:r>
      <w:r w:rsidRPr="001207BA">
        <w:rPr>
          <w:rFonts w:eastAsia="Arial"/>
          <w:b/>
          <w:bCs/>
          <w:caps/>
          <w:sz w:val="16"/>
          <w:szCs w:val="16"/>
          <w:lang w:val="lt-LT"/>
        </w:rPr>
        <w:tab/>
      </w:r>
      <w:r w:rsidRPr="001207BA">
        <w:rPr>
          <w:rFonts w:eastAsia="Arial"/>
          <w:b/>
          <w:caps/>
          <w:sz w:val="16"/>
          <w:szCs w:val="16"/>
          <w:lang w:val="lt-LT"/>
        </w:rPr>
        <w:t>Konfidenciali informacija</w:t>
      </w:r>
    </w:p>
    <w:p w14:paraId="2E8EDCA0"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39B2C031"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13.1.</w:t>
      </w:r>
      <w:r w:rsidRPr="001207BA">
        <w:rPr>
          <w:rFonts w:eastAsia="Arial"/>
          <w:sz w:val="16"/>
          <w:szCs w:val="16"/>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83D804"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13.2.</w:t>
      </w:r>
      <w:r w:rsidRPr="001207BA">
        <w:rPr>
          <w:rFonts w:eastAsia="Arial"/>
          <w:sz w:val="16"/>
          <w:szCs w:val="16"/>
          <w:lang w:val="lt-LT"/>
        </w:rPr>
        <w:tab/>
        <w:t>Šalis turi teisę atskleisti kitos Šalies konfidencialią informaciją šiais atvejais:</w:t>
      </w:r>
    </w:p>
    <w:p w14:paraId="7202DE7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13.2.1.</w:t>
      </w:r>
      <w:r w:rsidRPr="001207BA">
        <w:rPr>
          <w:rFonts w:eastAsia="Arial"/>
          <w:sz w:val="16"/>
          <w:szCs w:val="16"/>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1DE40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13.2.2.</w:t>
      </w:r>
      <w:r w:rsidRPr="001207BA">
        <w:rPr>
          <w:rFonts w:eastAsia="Arial"/>
          <w:sz w:val="16"/>
          <w:szCs w:val="16"/>
          <w:lang w:val="lt-LT"/>
        </w:rPr>
        <w:tab/>
        <w:t xml:space="preserve">konfidencialią informaciją yra būtina atskleisti pagal </w:t>
      </w:r>
      <w:r w:rsidRPr="001207BA">
        <w:rPr>
          <w:sz w:val="16"/>
          <w:szCs w:val="16"/>
          <w:lang w:val="lt-LT"/>
        </w:rPr>
        <w:t>įstatymų bei kitų teisės aktų</w:t>
      </w:r>
      <w:r w:rsidRPr="001207BA">
        <w:rPr>
          <w:rFonts w:eastAsia="Arial"/>
          <w:sz w:val="16"/>
          <w:szCs w:val="16"/>
          <w:lang w:val="lt-LT"/>
        </w:rPr>
        <w:t xml:space="preserve"> reikalavimus, įskaitant atvejus, kai to reikalauja viešojo administravimo subjektai, taip, kai jie apibrėžti Lietuvos Respublikos viešojo administravimo įstatyme. </w:t>
      </w:r>
    </w:p>
    <w:p w14:paraId="5CC1EE8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13.3.</w:t>
      </w:r>
      <w:r w:rsidRPr="001207BA">
        <w:rPr>
          <w:rFonts w:eastAsia="Arial"/>
          <w:sz w:val="16"/>
          <w:szCs w:val="16"/>
          <w:lang w:val="lt-LT"/>
        </w:rPr>
        <w:tab/>
        <w:t xml:space="preserve">Prieš atskleisdama konfidencialią informaciją, Šalis privalo informuoti kitą Šalį (tiek, kiek tai nedraudžiama pagal </w:t>
      </w:r>
      <w:r w:rsidRPr="001207BA">
        <w:rPr>
          <w:sz w:val="16"/>
          <w:szCs w:val="16"/>
          <w:lang w:val="lt-LT"/>
        </w:rPr>
        <w:t>įstatymus bei kitus teisės aktus</w:t>
      </w:r>
      <w:r w:rsidRPr="001207BA">
        <w:rPr>
          <w:rFonts w:eastAsia="Arial"/>
          <w:sz w:val="16"/>
          <w:szCs w:val="16"/>
          <w:lang w:val="lt-LT"/>
        </w:rPr>
        <w:t>) apie būtinybę arba gautą viešojo administravimo subjekto reikalavimą atskleisti konfidencialią informaciją ir imtis protingų priemonių, siekdama užtikrinti atskleistos informacijos konfidencialumą.</w:t>
      </w:r>
    </w:p>
    <w:p w14:paraId="16E8B957"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13.4.</w:t>
      </w:r>
      <w:r w:rsidRPr="001207BA">
        <w:rPr>
          <w:rFonts w:eastAsia="Arial"/>
          <w:sz w:val="16"/>
          <w:szCs w:val="16"/>
          <w:lang w:val="lt-LT"/>
        </w:rPr>
        <w:tab/>
        <w:t>Šalis atsako:</w:t>
      </w:r>
    </w:p>
    <w:p w14:paraId="791B0197"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13.4.1.</w:t>
      </w:r>
      <w:r w:rsidRPr="001207BA">
        <w:rPr>
          <w:rFonts w:eastAsia="Arial"/>
          <w:sz w:val="16"/>
          <w:szCs w:val="16"/>
          <w:lang w:val="lt-LT"/>
        </w:rPr>
        <w:tab/>
        <w:t>už bet kokį neteisėtą, įskaitant atsitiktinį, kitos Šalies konfidencialios informacijos ar bet kurios jos dalies atskleidimą ar perdavimą arba konfidencialios informacijos neteisėtą naudojimą;</w:t>
      </w:r>
    </w:p>
    <w:p w14:paraId="1C18E68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13.4.2.</w:t>
      </w:r>
      <w:r w:rsidRPr="001207BA">
        <w:rPr>
          <w:rFonts w:eastAsia="Arial"/>
          <w:sz w:val="16"/>
          <w:szCs w:val="16"/>
          <w:lang w:val="lt-LT"/>
        </w:rPr>
        <w:tab/>
        <w:t>už tai, kad nesiėmė visų protingų veiksmų, kad išsaugotų ir apsaugotų kitos Šalies konfidencialią informaciją ar bet kurią jos dalį, užkirstų kelią tolesniam jos neteisėtam atskleidimui, perdavimui ar naudojimui.</w:t>
      </w:r>
    </w:p>
    <w:p w14:paraId="0250BFC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13.5.</w:t>
      </w:r>
      <w:r w:rsidRPr="001207BA">
        <w:rPr>
          <w:rFonts w:eastAsia="Arial"/>
          <w:sz w:val="16"/>
          <w:szCs w:val="16"/>
          <w:lang w:val="lt-LT"/>
        </w:rPr>
        <w:tab/>
        <w:t xml:space="preserve">Šalis nepagrįstai atskleidusi kitos Šalies konfidencialią informaciją privalo sumokėti kitai Šaliai Specialiosiose sąlygose nurodyto dydžio baudą. </w:t>
      </w:r>
    </w:p>
    <w:p w14:paraId="6EDB17DA"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662EF41E"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14.</w:t>
      </w:r>
      <w:r w:rsidRPr="001207BA">
        <w:rPr>
          <w:rFonts w:eastAsia="Arial"/>
          <w:b/>
          <w:bCs/>
          <w:caps/>
          <w:sz w:val="16"/>
          <w:szCs w:val="16"/>
          <w:lang w:val="lt-LT"/>
        </w:rPr>
        <w:tab/>
      </w:r>
      <w:r w:rsidRPr="001207BA">
        <w:rPr>
          <w:rFonts w:eastAsia="Arial"/>
          <w:b/>
          <w:caps/>
          <w:sz w:val="16"/>
          <w:szCs w:val="16"/>
          <w:lang w:val="lt-LT"/>
        </w:rPr>
        <w:t>Asmens duomenų apsauga</w:t>
      </w:r>
    </w:p>
    <w:p w14:paraId="3257FF49"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74E96BEF"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14.1.</w:t>
      </w:r>
      <w:r w:rsidRPr="001207BA">
        <w:rPr>
          <w:rFonts w:eastAsia="Arial"/>
          <w:sz w:val="16"/>
          <w:szCs w:val="16"/>
          <w:lang w:val="lt-LT"/>
        </w:rPr>
        <w:tab/>
      </w:r>
      <w:r w:rsidRPr="001207BA">
        <w:rPr>
          <w:rFonts w:eastAsia="Arial"/>
          <w:sz w:val="16"/>
          <w:szCs w:val="16"/>
          <w:lang w:val="lt-LT" w:eastAsia="lt-LT"/>
        </w:rPr>
        <w:t xml:space="preserve">Šalys įsipareigoja užtikrinti asmens duomenų saugumą bei asmens duomenų tvarkymą vykdyti teisėtai, vadovaujantis 2016 m. balandžio 27 d. priimto Europos Parlamento ir Tarybos reglamento </w:t>
      </w:r>
      <w:r w:rsidRPr="001207BA">
        <w:rPr>
          <w:rFonts w:eastAsia="Arial"/>
          <w:color w:val="0563C1"/>
          <w:sz w:val="16"/>
          <w:szCs w:val="16"/>
          <w:u w:val="single"/>
          <w:lang w:val="lt-LT" w:eastAsia="lt-LT"/>
        </w:rPr>
        <w:t>(ES) 2016/679</w:t>
      </w:r>
      <w:r w:rsidRPr="001207BA">
        <w:rPr>
          <w:rFonts w:eastAsia="Arial"/>
          <w:sz w:val="16"/>
          <w:szCs w:val="16"/>
          <w:lang w:val="lt-LT" w:eastAsia="lt-LT"/>
        </w:rPr>
        <w:t xml:space="preserve"> dėl fizinių asmenų apsaugos tvarkant asmens duomenis ir dėl laisvo tokių duomenų judėjimo ir kuriuo panaikinama Direktyva </w:t>
      </w:r>
      <w:r w:rsidRPr="001207BA">
        <w:rPr>
          <w:rFonts w:eastAsia="Arial"/>
          <w:color w:val="0563C1"/>
          <w:sz w:val="16"/>
          <w:szCs w:val="16"/>
          <w:u w:val="single"/>
          <w:lang w:val="lt-LT" w:eastAsia="lt-LT"/>
        </w:rPr>
        <w:t>95/46/EB</w:t>
      </w:r>
      <w:r w:rsidRPr="001207BA">
        <w:rPr>
          <w:rFonts w:eastAsia="Arial"/>
          <w:sz w:val="16"/>
          <w:szCs w:val="16"/>
          <w:lang w:val="lt-LT" w:eastAsia="lt-LT"/>
        </w:rPr>
        <w:t xml:space="preserve"> (Bendrasis duomenų apsaugos reglamentas) ir kitų teisės aktų, reglamentuojančių asmens duomenų tvarkymą, nuostatomis.</w:t>
      </w:r>
    </w:p>
    <w:p w14:paraId="39DE968D" w14:textId="77777777" w:rsidR="00F260AF" w:rsidRPr="001207BA" w:rsidRDefault="00F260AF" w:rsidP="00F260AF">
      <w:pPr>
        <w:tabs>
          <w:tab w:val="left" w:pos="567"/>
          <w:tab w:val="left" w:pos="851"/>
          <w:tab w:val="left" w:pos="992"/>
          <w:tab w:val="left" w:pos="1134"/>
        </w:tabs>
        <w:spacing w:line="259" w:lineRule="auto"/>
        <w:jc w:val="both"/>
        <w:rPr>
          <w:sz w:val="16"/>
          <w:szCs w:val="16"/>
          <w:lang w:val="lt-LT"/>
        </w:rPr>
      </w:pPr>
      <w:r w:rsidRPr="001207BA">
        <w:rPr>
          <w:sz w:val="16"/>
          <w:szCs w:val="16"/>
          <w:lang w:val="lt-LT"/>
        </w:rPr>
        <w:t>14.2.</w:t>
      </w:r>
      <w:r w:rsidRPr="001207BA">
        <w:rPr>
          <w:sz w:val="16"/>
          <w:szCs w:val="16"/>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427A43" w14:textId="77777777" w:rsidR="00F260AF" w:rsidRPr="001207BA" w:rsidRDefault="00F260AF" w:rsidP="00F260AF">
      <w:pPr>
        <w:tabs>
          <w:tab w:val="left" w:pos="567"/>
          <w:tab w:val="left" w:pos="851"/>
          <w:tab w:val="left" w:pos="992"/>
          <w:tab w:val="left" w:pos="1134"/>
        </w:tabs>
        <w:spacing w:line="259" w:lineRule="auto"/>
        <w:ind w:left="360" w:firstLine="53"/>
        <w:jc w:val="both"/>
        <w:rPr>
          <w:rFonts w:eastAsia="Arial"/>
          <w:sz w:val="16"/>
          <w:szCs w:val="16"/>
          <w:lang w:val="lt-LT"/>
        </w:rPr>
      </w:pPr>
    </w:p>
    <w:p w14:paraId="30592A6B"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6"/>
          <w:szCs w:val="16"/>
          <w:lang w:val="lt-LT"/>
        </w:rPr>
      </w:pPr>
      <w:r w:rsidRPr="001207BA">
        <w:rPr>
          <w:rFonts w:eastAsia="Arial"/>
          <w:b/>
          <w:bCs/>
          <w:caps/>
          <w:color w:val="000000"/>
          <w:sz w:val="16"/>
          <w:szCs w:val="16"/>
          <w:lang w:val="lt-LT"/>
        </w:rPr>
        <w:t>15.</w:t>
      </w:r>
      <w:r w:rsidRPr="001207BA">
        <w:rPr>
          <w:rFonts w:eastAsia="Arial"/>
          <w:b/>
          <w:bCs/>
          <w:caps/>
          <w:color w:val="000000"/>
          <w:sz w:val="16"/>
          <w:szCs w:val="16"/>
          <w:lang w:val="lt-LT"/>
        </w:rPr>
        <w:tab/>
      </w:r>
      <w:r w:rsidRPr="001207BA">
        <w:rPr>
          <w:rFonts w:eastAsia="Arial"/>
          <w:b/>
          <w:caps/>
          <w:sz w:val="16"/>
          <w:szCs w:val="16"/>
          <w:lang w:val="lt-LT"/>
        </w:rPr>
        <w:t>INTELEKTINĖ NUOSAVYBĖ</w:t>
      </w:r>
    </w:p>
    <w:p w14:paraId="67BD08AF"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6"/>
          <w:szCs w:val="16"/>
          <w:lang w:val="lt-LT"/>
        </w:rPr>
      </w:pPr>
    </w:p>
    <w:p w14:paraId="5A031C28"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5C0AAA"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A11F75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E49DD48" w14:textId="77777777" w:rsidR="00F260AF" w:rsidRPr="001207BA" w:rsidRDefault="00F260AF" w:rsidP="00F260AF">
      <w:pPr>
        <w:tabs>
          <w:tab w:val="left" w:pos="567"/>
        </w:tabs>
        <w:spacing w:line="259" w:lineRule="auto"/>
        <w:jc w:val="both"/>
        <w:textAlignment w:val="baseline"/>
        <w:rPr>
          <w:sz w:val="16"/>
          <w:szCs w:val="16"/>
          <w:lang w:val="lt-LT"/>
        </w:rPr>
      </w:pPr>
    </w:p>
    <w:p w14:paraId="32BADA7D"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16.</w:t>
      </w:r>
      <w:r w:rsidRPr="001207BA">
        <w:rPr>
          <w:rFonts w:eastAsia="Arial"/>
          <w:b/>
          <w:bCs/>
          <w:caps/>
          <w:sz w:val="16"/>
          <w:szCs w:val="16"/>
          <w:lang w:val="lt-LT"/>
        </w:rPr>
        <w:tab/>
      </w:r>
      <w:r w:rsidRPr="001207BA">
        <w:rPr>
          <w:rFonts w:eastAsia="Arial"/>
          <w:b/>
          <w:caps/>
          <w:sz w:val="16"/>
          <w:szCs w:val="16"/>
          <w:lang w:val="lt-LT"/>
        </w:rPr>
        <w:t>Pareiškimai ir garantijos</w:t>
      </w:r>
    </w:p>
    <w:p w14:paraId="455CC441"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12E1B91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16.1. Kiekviena iš Šalių pareiškia ir garantuoja kitai Šaliai, kad:</w:t>
      </w:r>
    </w:p>
    <w:p w14:paraId="7886B27F"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16.1.1. yra teisėtai priimti ir galioja visi būtini sprendimai, gauti leidimai bei sutikimai, taip pat teisėtai atlikti ir galioja kiti teisiniai veiksmai, reikalingi Sutarties sudarymui, galiojimui ir vykdymui;</w:t>
      </w:r>
    </w:p>
    <w:p w14:paraId="627A97BD"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16.1.2. sudarydama Sutartį, Šalis neviršija savo kompetencijos ir nepažeidžia jai taikomų </w:t>
      </w:r>
      <w:r w:rsidRPr="001207BA">
        <w:rPr>
          <w:sz w:val="16"/>
          <w:szCs w:val="16"/>
          <w:lang w:val="lt-LT"/>
        </w:rPr>
        <w:t>įstatymų bei kitų teisės aktų</w:t>
      </w:r>
      <w:r w:rsidRPr="001207BA">
        <w:rPr>
          <w:rFonts w:eastAsia="Arial"/>
          <w:sz w:val="16"/>
          <w:szCs w:val="16"/>
          <w:lang w:val="lt-LT"/>
        </w:rPr>
        <w:t>, teismo ar arbitražo teismo sprendimų, administracinių aktų, sutarčių ar kitų prievolių pagal taikomą privatinę teisę, viešąją teisę, Europos Sąjungos teisę arba tarptautinę teisę;</w:t>
      </w:r>
    </w:p>
    <w:p w14:paraId="141C1331"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418F700"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C87752"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9640BB"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16.1.6. visi Šalies pareiškimai ir garantijos yra išsamūs ir nepalieka nutylėtų jokių aplinkybių, kurios darytų šiuos pareiškimus ar garantijas neteisingais.</w:t>
      </w:r>
    </w:p>
    <w:p w14:paraId="0C3E2BC4"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16.2. Tiekėjas papildomai pareiškia ir garantuoja Pirkėjui, kad Tiekėjas, subtiekėjai, jungtinės veiklos partneriai ir specialistai turi galiojančius ir teisėtus visus </w:t>
      </w:r>
      <w:r w:rsidRPr="001207BA">
        <w:rPr>
          <w:sz w:val="16"/>
          <w:szCs w:val="16"/>
          <w:lang w:val="lt-LT"/>
        </w:rPr>
        <w:t>įstatymuose bei kituose teisės aktuose</w:t>
      </w:r>
      <w:r w:rsidRPr="001207BA">
        <w:rPr>
          <w:rFonts w:eastAsia="Arial"/>
          <w:sz w:val="16"/>
          <w:szCs w:val="16"/>
          <w:lang w:val="lt-LT"/>
        </w:rPr>
        <w:t xml:space="preserve"> numatytus leidimus, licencijas, atestatus, teisės pripažinimo dokumentus, reikalingus vykdant Sutartį.</w:t>
      </w:r>
    </w:p>
    <w:p w14:paraId="4821ABE9"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shd w:val="clear" w:color="auto" w:fill="FFFFFF"/>
          <w:lang w:val="lt-LT"/>
        </w:rPr>
      </w:pPr>
      <w:r w:rsidRPr="001207BA">
        <w:rPr>
          <w:rFonts w:eastAsia="Arial"/>
          <w:color w:val="000000"/>
          <w:sz w:val="16"/>
          <w:szCs w:val="16"/>
          <w:shd w:val="clear" w:color="auto" w:fill="FFFFFF"/>
          <w:lang w:val="lt-LT"/>
        </w:rPr>
        <w:t xml:space="preserve">16.3. </w:t>
      </w:r>
      <w:r w:rsidRPr="001207BA">
        <w:rPr>
          <w:sz w:val="16"/>
          <w:szCs w:val="16"/>
          <w:lang w:val="lt-LT"/>
        </w:rPr>
        <w:t>Tiekėjas pareiškia, kad parduodamų Prekių disponavimo, valdymo ir naudojimosi teisės nėra apribotos</w:t>
      </w:r>
      <w:r w:rsidRPr="001207BA">
        <w:rPr>
          <w:rFonts w:eastAsia="Arial"/>
          <w:sz w:val="16"/>
          <w:szCs w:val="16"/>
          <w:lang w:val="lt-LT"/>
        </w:rPr>
        <w:t xml:space="preserve"> </w:t>
      </w:r>
      <w:r w:rsidRPr="001207BA">
        <w:rPr>
          <w:rFonts w:eastAsia="Arial"/>
          <w:color w:val="000000"/>
          <w:sz w:val="16"/>
          <w:szCs w:val="16"/>
          <w:shd w:val="clear" w:color="auto" w:fill="FFFFFF"/>
          <w:lang w:val="lt-LT"/>
        </w:rPr>
        <w:t>ir jokie tretieji asmenys neturi pretenzijų į Sutartimi perduodamas Prekes (įkeitimai, areštai ar pan.).</w:t>
      </w:r>
    </w:p>
    <w:p w14:paraId="4ECCDBD7"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lang w:val="lt-LT"/>
        </w:rPr>
      </w:pPr>
    </w:p>
    <w:p w14:paraId="241AAAE9"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17.</w:t>
      </w:r>
      <w:r w:rsidRPr="001207BA">
        <w:rPr>
          <w:rFonts w:eastAsia="Arial"/>
          <w:b/>
          <w:bCs/>
          <w:caps/>
          <w:sz w:val="16"/>
          <w:szCs w:val="16"/>
          <w:lang w:val="lt-LT"/>
        </w:rPr>
        <w:tab/>
      </w:r>
      <w:r w:rsidRPr="001207BA">
        <w:rPr>
          <w:rFonts w:eastAsia="Arial"/>
          <w:b/>
          <w:caps/>
          <w:sz w:val="16"/>
          <w:szCs w:val="16"/>
          <w:lang w:val="lt-LT"/>
        </w:rPr>
        <w:t>Bendrieji atsakomybės klausimai</w:t>
      </w:r>
    </w:p>
    <w:p w14:paraId="2E1B8463"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p>
    <w:p w14:paraId="70B29856"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17.1. Netesybų už vėlavimą ar pareigų pagal Sutartį pažeidimą sumokėjimas neatleidžia Šalies nuo Sutartyje numatytų jos pareigų vykdymo.</w:t>
      </w:r>
    </w:p>
    <w:p w14:paraId="0E8B1B4C" w14:textId="77777777" w:rsidR="00F260AF" w:rsidRPr="001207BA" w:rsidRDefault="00F260AF" w:rsidP="00F260AF">
      <w:pPr>
        <w:widowControl w:val="0"/>
        <w:tabs>
          <w:tab w:val="left" w:pos="567"/>
          <w:tab w:val="left" w:pos="851"/>
          <w:tab w:val="left" w:pos="992"/>
          <w:tab w:val="left" w:pos="1134"/>
        </w:tabs>
        <w:spacing w:line="259" w:lineRule="auto"/>
        <w:jc w:val="both"/>
        <w:rPr>
          <w:sz w:val="16"/>
          <w:szCs w:val="16"/>
          <w:lang w:val="lt-LT"/>
        </w:rPr>
      </w:pPr>
      <w:r w:rsidRPr="001207BA">
        <w:rPr>
          <w:sz w:val="16"/>
          <w:szCs w:val="16"/>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207BA">
        <w:rPr>
          <w:color w:val="000000"/>
          <w:sz w:val="16"/>
          <w:szCs w:val="16"/>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09A2F66C"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D44F78"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17.4. Šioje Sutartyje numatytos teisių gynybos priemonės neapriboja Šalių teisės pasinaudoti kitomis teisėtomis teisių gynybos priemonėmis.</w:t>
      </w:r>
    </w:p>
    <w:p w14:paraId="2AF99E50"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3B363C"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0B9C671A" w14:textId="77777777" w:rsidR="00F260AF" w:rsidRPr="001207BA" w:rsidRDefault="00F260AF" w:rsidP="00F260AF">
      <w:pPr>
        <w:widowControl w:val="0"/>
        <w:tabs>
          <w:tab w:val="left" w:pos="567"/>
          <w:tab w:val="left" w:pos="851"/>
          <w:tab w:val="left" w:pos="992"/>
          <w:tab w:val="left" w:pos="1134"/>
        </w:tabs>
        <w:spacing w:line="259" w:lineRule="auto"/>
        <w:ind w:firstLine="53"/>
        <w:jc w:val="both"/>
        <w:rPr>
          <w:rFonts w:eastAsia="Arial"/>
          <w:sz w:val="16"/>
          <w:szCs w:val="16"/>
          <w:lang w:val="lt-LT"/>
        </w:rPr>
      </w:pPr>
    </w:p>
    <w:p w14:paraId="0A2C18FB"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18.</w:t>
      </w:r>
      <w:r w:rsidRPr="001207BA">
        <w:rPr>
          <w:rFonts w:eastAsia="Arial"/>
          <w:b/>
          <w:bCs/>
          <w:caps/>
          <w:sz w:val="16"/>
          <w:szCs w:val="16"/>
          <w:lang w:val="lt-LT"/>
        </w:rPr>
        <w:tab/>
      </w:r>
      <w:r w:rsidRPr="001207BA">
        <w:rPr>
          <w:rFonts w:eastAsia="Arial"/>
          <w:b/>
          <w:caps/>
          <w:sz w:val="16"/>
          <w:szCs w:val="16"/>
          <w:lang w:val="lt-LT"/>
        </w:rPr>
        <w:t>Nenugalima jėga (FORCE MAJEURE)</w:t>
      </w:r>
    </w:p>
    <w:p w14:paraId="58C70211"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65A71872"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18.1.</w:t>
      </w:r>
      <w:r w:rsidRPr="001207BA">
        <w:rPr>
          <w:rFonts w:eastAsia="Arial"/>
          <w:b/>
          <w:bCs/>
          <w:sz w:val="16"/>
          <w:szCs w:val="16"/>
          <w:lang w:val="lt-LT"/>
        </w:rPr>
        <w:tab/>
      </w:r>
      <w:r w:rsidRPr="001207BA">
        <w:rPr>
          <w:rFonts w:eastAsia="Arial"/>
          <w:sz w:val="16"/>
          <w:szCs w:val="16"/>
          <w:lang w:val="lt-LT"/>
        </w:rPr>
        <w:t>Atsakomybė pagal Sutartį netaikoma, taip pat Šalys gali būti visiškai ar iš dalies atleistos nuo civilinės atsakomybės šiais pagrindais:</w:t>
      </w:r>
    </w:p>
    <w:p w14:paraId="5661B830"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18.1.1.</w:t>
      </w:r>
      <w:r w:rsidRPr="001207BA">
        <w:rPr>
          <w:rFonts w:eastAsia="Cambria"/>
          <w:sz w:val="16"/>
          <w:szCs w:val="16"/>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DE3DD0E"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Cambria"/>
          <w:sz w:val="16"/>
          <w:szCs w:val="16"/>
          <w:lang w:val="lt-LT"/>
        </w:rPr>
      </w:pPr>
      <w:r w:rsidRPr="001207BA">
        <w:rPr>
          <w:sz w:val="16"/>
          <w:szCs w:val="16"/>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A45733"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18.2.</w:t>
      </w:r>
      <w:r w:rsidRPr="001207BA">
        <w:rPr>
          <w:rFonts w:eastAsia="Arial"/>
          <w:b/>
          <w:bCs/>
          <w:sz w:val="16"/>
          <w:szCs w:val="16"/>
          <w:lang w:val="lt-LT"/>
        </w:rPr>
        <w:tab/>
      </w:r>
      <w:r w:rsidRPr="001207BA">
        <w:rPr>
          <w:rFonts w:eastAsia="Arial"/>
          <w:sz w:val="16"/>
          <w:szCs w:val="16"/>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B215C6" w14:textId="77777777" w:rsidR="00F260AF" w:rsidRPr="001207BA" w:rsidRDefault="00F260AF" w:rsidP="00F260AF">
      <w:pPr>
        <w:widowControl w:val="0"/>
        <w:tabs>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18.3.</w:t>
      </w:r>
      <w:r w:rsidRPr="001207BA">
        <w:rPr>
          <w:rFonts w:eastAsia="Arial"/>
          <w:b/>
          <w:bCs/>
          <w:sz w:val="16"/>
          <w:szCs w:val="16"/>
          <w:lang w:val="lt-LT"/>
        </w:rPr>
        <w:tab/>
      </w:r>
      <w:r w:rsidRPr="001207BA">
        <w:rPr>
          <w:rFonts w:eastAsia="Arial"/>
          <w:sz w:val="16"/>
          <w:szCs w:val="16"/>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FA0307"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18.4.</w:t>
      </w:r>
      <w:r w:rsidRPr="001207BA">
        <w:rPr>
          <w:rFonts w:eastAsia="Arial"/>
          <w:sz w:val="16"/>
          <w:szCs w:val="16"/>
          <w:lang w:val="lt-LT"/>
        </w:rPr>
        <w:tab/>
        <w:t>Jeigu nenugalimos jėgos (</w:t>
      </w:r>
      <w:r w:rsidRPr="001207BA">
        <w:rPr>
          <w:rFonts w:eastAsia="Arial"/>
          <w:iCs/>
          <w:sz w:val="16"/>
          <w:szCs w:val="16"/>
          <w:lang w:val="lt-LT"/>
        </w:rPr>
        <w:t>force majeure</w:t>
      </w:r>
      <w:r w:rsidRPr="001207BA">
        <w:rPr>
          <w:rFonts w:eastAsia="Arial"/>
          <w:sz w:val="16"/>
          <w:szCs w:val="16"/>
          <w:lang w:val="lt-LT"/>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45302EE"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p>
    <w:p w14:paraId="4FA420C7"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19.</w:t>
      </w:r>
      <w:r w:rsidRPr="001207BA">
        <w:rPr>
          <w:rFonts w:eastAsia="Arial"/>
          <w:b/>
          <w:bCs/>
          <w:caps/>
          <w:sz w:val="16"/>
          <w:szCs w:val="16"/>
          <w:lang w:val="lt-LT"/>
        </w:rPr>
        <w:tab/>
      </w:r>
      <w:r w:rsidRPr="001207BA">
        <w:rPr>
          <w:rFonts w:eastAsia="Arial"/>
          <w:b/>
          <w:caps/>
          <w:sz w:val="16"/>
          <w:szCs w:val="16"/>
          <w:lang w:val="lt-LT"/>
        </w:rPr>
        <w:t>Sutarties nuostatų negaliojimas</w:t>
      </w:r>
    </w:p>
    <w:p w14:paraId="668A5499"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63DC576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19.1.</w:t>
      </w:r>
      <w:r w:rsidRPr="001207BA">
        <w:rPr>
          <w:rFonts w:eastAsia="Arial"/>
          <w:sz w:val="16"/>
          <w:szCs w:val="16"/>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207BA">
        <w:rPr>
          <w:sz w:val="16"/>
          <w:szCs w:val="16"/>
          <w:lang w:val="lt-LT"/>
        </w:rPr>
        <w:t>įstatymų bei kitų teisės aktų</w:t>
      </w:r>
      <w:r w:rsidRPr="001207BA">
        <w:rPr>
          <w:rFonts w:eastAsia="Arial"/>
          <w:sz w:val="16"/>
          <w:szCs w:val="16"/>
          <w:lang w:val="lt-LT"/>
        </w:rPr>
        <w:t xml:space="preserve"> ir galima daryti prielaidą, kad Sutartis būtų buvusi teisėtai sudaryta ir neįtraukus nuostatos, kuri yra negaliojanti.</w:t>
      </w:r>
    </w:p>
    <w:p w14:paraId="17122B38"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19.2.</w:t>
      </w:r>
      <w:r w:rsidRPr="001207BA">
        <w:rPr>
          <w:rFonts w:eastAsia="Arial"/>
          <w:sz w:val="16"/>
          <w:szCs w:val="16"/>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F10AF2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2E1D3527"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20.</w:t>
      </w:r>
      <w:r w:rsidRPr="001207BA">
        <w:rPr>
          <w:rFonts w:eastAsia="Arial"/>
          <w:b/>
          <w:bCs/>
          <w:caps/>
          <w:sz w:val="16"/>
          <w:szCs w:val="16"/>
          <w:lang w:val="lt-LT"/>
        </w:rPr>
        <w:tab/>
      </w:r>
      <w:r w:rsidRPr="001207BA">
        <w:rPr>
          <w:rFonts w:eastAsia="Arial"/>
          <w:b/>
          <w:caps/>
          <w:sz w:val="16"/>
          <w:szCs w:val="16"/>
          <w:lang w:val="lt-LT"/>
        </w:rPr>
        <w:t>Sutarties pakeitimai</w:t>
      </w:r>
    </w:p>
    <w:p w14:paraId="318CF0E9"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0702E906" w14:textId="77777777" w:rsidR="00F260AF" w:rsidRPr="001207BA" w:rsidRDefault="00F260AF" w:rsidP="00F260AF">
      <w:pPr>
        <w:tabs>
          <w:tab w:val="left" w:pos="284"/>
          <w:tab w:val="left" w:pos="567"/>
        </w:tabs>
        <w:spacing w:line="259" w:lineRule="auto"/>
        <w:jc w:val="both"/>
        <w:rPr>
          <w:sz w:val="16"/>
          <w:szCs w:val="16"/>
          <w:lang w:val="lt-LT"/>
        </w:rPr>
      </w:pPr>
      <w:r w:rsidRPr="001207BA">
        <w:rPr>
          <w:sz w:val="16"/>
          <w:szCs w:val="16"/>
          <w:lang w:val="lt-LT"/>
        </w:rPr>
        <w:t>20.1. Sutarties sąlygos Sutarties galiojimo laikotarpiu negali būti keičiamos, išskyrus tokias Sutarties sąlygas, kurių keitimas numatytas Sutartyje ir (ar) galimas vadovaujantis VPĮ nuostatomis.</w:t>
      </w:r>
    </w:p>
    <w:p w14:paraId="15B23E82"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20.2. Sutarties pakeitimai įforminami Šalims sudarant Susitarimą. </w:t>
      </w:r>
    </w:p>
    <w:p w14:paraId="7214C4F6"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207BA">
        <w:rPr>
          <w:sz w:val="16"/>
          <w:szCs w:val="16"/>
          <w:lang w:val="lt-LT"/>
        </w:rPr>
        <w:t>įstatymų bei kitų teisės aktų</w:t>
      </w:r>
      <w:r w:rsidRPr="001207BA">
        <w:rPr>
          <w:rFonts w:eastAsia="Arial"/>
          <w:sz w:val="16"/>
          <w:szCs w:val="16"/>
          <w:lang w:val="lt-LT"/>
        </w:rPr>
        <w:t xml:space="preserve"> nuostatomis. </w:t>
      </w:r>
    </w:p>
    <w:p w14:paraId="21D4F300"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20.4. Susitarimai įsigalioja nuo jų sudarymo, jei Susitarime nenurodyta kitaip. Susitarimą Pirkėjas privalo paviešinti VPĮ 33 ir 86 straipsniuose nustatyta tvarka.</w:t>
      </w:r>
    </w:p>
    <w:p w14:paraId="017B148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9D03EFC"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lang w:val="lt-LT"/>
        </w:rPr>
      </w:pPr>
    </w:p>
    <w:p w14:paraId="750D3A9D"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21.</w:t>
      </w:r>
      <w:r w:rsidRPr="001207BA">
        <w:rPr>
          <w:rFonts w:eastAsia="Arial"/>
          <w:b/>
          <w:bCs/>
          <w:caps/>
          <w:sz w:val="16"/>
          <w:szCs w:val="16"/>
          <w:lang w:val="lt-LT"/>
        </w:rPr>
        <w:tab/>
      </w:r>
      <w:r w:rsidRPr="001207BA">
        <w:rPr>
          <w:rFonts w:eastAsia="Arial"/>
          <w:b/>
          <w:caps/>
          <w:sz w:val="16"/>
          <w:szCs w:val="16"/>
          <w:lang w:val="lt-LT"/>
        </w:rPr>
        <w:t>Sutarties sUSTABDYMAS</w:t>
      </w:r>
    </w:p>
    <w:p w14:paraId="178E8203"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511E72FF"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82E8C89"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 Prekių (jų dalies) tiekimas gali būti stabdomas esant bent vienai iš šių aplinkybių: </w:t>
      </w:r>
    </w:p>
    <w:p w14:paraId="4CD22CD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60E7850"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21.2.2. Pirkėjas Sutartyje nurodyta tvarka negali priimti Prekių (pavyzdžiui, nebaigta įrengti patalpa, kurioje turi būti įmontuojamos Prekės), o Tiekėjas dėl to negali vykdyti Sutarties; </w:t>
      </w:r>
    </w:p>
    <w:p w14:paraId="642A70D9"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21.2.3. dėl nenumatytų prekių, paslaugų ir (ar) darbų, susijusių su perkamu objektu, kurių poreikis paaiškėjo tik vykdant Sutartį; </w:t>
      </w:r>
    </w:p>
    <w:p w14:paraId="4B38223A"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21.2.4. ne dėl Pirkėjo kaltės vėluoja kitos Pirkėjo pirkimo sutarties, turinčios tiesioginės įtakos šiai Sutarčiai, vykdymas;  </w:t>
      </w:r>
    </w:p>
    <w:p w14:paraId="4385EC67"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21.2.5. esant įrodymais pagrįstoms kliūtims ar trukdymams, sukeltiems Tiekėjui kitų trečiųjų asmenų ne dėl Tiekėjo ne laiku ar netinkamai pagal Sutarties sąlygas ir tvarką įvykdytų sutartinių įsipareigojimų; </w:t>
      </w:r>
    </w:p>
    <w:p w14:paraId="03CB036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21.2.6. pasikeitus galiojančiam teisės aktui ar įsigaliojus naujam teisės aktui, kuris turi įtakos šios Sutarties vykdymui; </w:t>
      </w:r>
    </w:p>
    <w:p w14:paraId="1E4DA9E2"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21.2.7. sutartinių įsipareigojimų stabdymo būtinybė atsirado dėl sustabdyto / perskirstyto / negauto ir panašiai Pirkėjo Prekių pirkimui skirto finansavimo arba finansavimo trūkumo; </w:t>
      </w:r>
    </w:p>
    <w:p w14:paraId="247B106E"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21.2.8. dėl teisminių (arbitražinių) ginčų su Pirkėju ar trečiaisiais asmenimis, kurių dalykas yra tiesiogiai susijęs su Sutarties vykdymu. </w:t>
      </w:r>
    </w:p>
    <w:p w14:paraId="203210D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 xml:space="preserve">21.3. Jei Prekių (jų dalies) tiekimo stabdymas atliekamas dėl Bendrųjų sąlygų 21.2 punkte nurodytų aplinkybių ir tęsiasi ne ilgiau kaip 3 (tris) mėnesius, toks stabdymas laikomas Sutarties keitimu joje numatytomis sąlygomis. </w:t>
      </w:r>
    </w:p>
    <w:p w14:paraId="3BBC1F5B"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B0BC272"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21.5. Sutartinių įsipareigojimų vykdymas gali būti stabdomas tik Sutarties galiojimo laikotarpiu tokia tvarka:</w:t>
      </w:r>
    </w:p>
    <w:p w14:paraId="4D2F67D4" w14:textId="77777777" w:rsidR="00F260AF" w:rsidRPr="001207BA" w:rsidRDefault="00F260AF" w:rsidP="00F260AF">
      <w:pPr>
        <w:tabs>
          <w:tab w:val="left" w:pos="567"/>
        </w:tabs>
        <w:spacing w:line="264" w:lineRule="auto"/>
        <w:jc w:val="both"/>
        <w:textAlignment w:val="baseline"/>
        <w:rPr>
          <w:sz w:val="16"/>
          <w:szCs w:val="16"/>
          <w:lang w:val="lt-LT"/>
        </w:rPr>
      </w:pPr>
      <w:r w:rsidRPr="001207BA">
        <w:rPr>
          <w:sz w:val="16"/>
          <w:szCs w:val="16"/>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EAF16BE" w14:textId="77777777" w:rsidR="00F260AF" w:rsidRPr="001207BA" w:rsidRDefault="00F260AF" w:rsidP="00F260AF">
      <w:pPr>
        <w:spacing w:line="264" w:lineRule="auto"/>
        <w:jc w:val="both"/>
        <w:rPr>
          <w:sz w:val="16"/>
          <w:szCs w:val="16"/>
          <w:lang w:val="lt-LT"/>
        </w:rPr>
      </w:pPr>
      <w:r w:rsidRPr="001207BA">
        <w:rPr>
          <w:sz w:val="16"/>
          <w:szCs w:val="16"/>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0851FD" w14:textId="77777777" w:rsidR="00F260AF" w:rsidRPr="001207BA" w:rsidRDefault="00F260AF" w:rsidP="00F260AF">
      <w:pPr>
        <w:spacing w:line="264" w:lineRule="auto"/>
        <w:jc w:val="both"/>
        <w:rPr>
          <w:sz w:val="16"/>
          <w:szCs w:val="16"/>
          <w:lang w:val="lt-LT"/>
        </w:rPr>
      </w:pPr>
      <w:r w:rsidRPr="001207BA">
        <w:rPr>
          <w:sz w:val="16"/>
          <w:szCs w:val="16"/>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03E1E04" w14:textId="77777777" w:rsidR="00F260AF" w:rsidRPr="001207BA" w:rsidRDefault="00F260AF" w:rsidP="00F260AF">
      <w:pPr>
        <w:spacing w:line="264" w:lineRule="auto"/>
        <w:jc w:val="both"/>
        <w:rPr>
          <w:sz w:val="16"/>
          <w:szCs w:val="16"/>
          <w:lang w:val="lt-LT"/>
        </w:rPr>
      </w:pPr>
      <w:r w:rsidRPr="001207BA">
        <w:rPr>
          <w:sz w:val="16"/>
          <w:szCs w:val="16"/>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A1267C2" w14:textId="77777777" w:rsidR="00F260AF" w:rsidRPr="001207BA" w:rsidRDefault="00F260AF" w:rsidP="00F260AF">
      <w:pPr>
        <w:spacing w:line="264" w:lineRule="auto"/>
        <w:jc w:val="both"/>
        <w:rPr>
          <w:sz w:val="16"/>
          <w:szCs w:val="16"/>
          <w:lang w:val="lt-LT"/>
        </w:rPr>
      </w:pPr>
      <w:r w:rsidRPr="001207BA">
        <w:rPr>
          <w:sz w:val="16"/>
          <w:szCs w:val="16"/>
          <w:lang w:val="lt-LT"/>
        </w:rPr>
        <w:t>21.7. Sutartinių įsipareigojimų vykdymas stabdomas ne ilgesniam kaip konkrečios, pagrįstos aplinkybės egzistavimo laikotarpiui.</w:t>
      </w:r>
    </w:p>
    <w:p w14:paraId="4F232AF5"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333DCA9"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7A5093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21.10. Atnaujinus Sutarties vykdymą, neįvykdytų prievolių (jų dalies) įvykdymo terminai ir Sutarties galiojimas nukeliami tokiam terminui, kiek buvo likę laiko jų įvykdymui (Sutarties galiojimui) jų sustabdymo metu. </w:t>
      </w:r>
    </w:p>
    <w:p w14:paraId="215EC026"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AFE2462" w14:textId="77777777" w:rsidR="00F260AF" w:rsidRPr="001207BA" w:rsidRDefault="00F260AF" w:rsidP="00F260AF">
      <w:pPr>
        <w:tabs>
          <w:tab w:val="left" w:pos="567"/>
        </w:tabs>
        <w:spacing w:line="259" w:lineRule="auto"/>
        <w:jc w:val="both"/>
        <w:textAlignment w:val="baseline"/>
        <w:rPr>
          <w:sz w:val="16"/>
          <w:szCs w:val="16"/>
          <w:lang w:val="lt-LT"/>
        </w:rPr>
      </w:pPr>
    </w:p>
    <w:p w14:paraId="12C68E62"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22.</w:t>
      </w:r>
      <w:r w:rsidRPr="001207BA">
        <w:rPr>
          <w:rFonts w:eastAsia="Arial"/>
          <w:b/>
          <w:bCs/>
          <w:caps/>
          <w:sz w:val="16"/>
          <w:szCs w:val="16"/>
          <w:lang w:val="lt-LT"/>
        </w:rPr>
        <w:tab/>
      </w:r>
      <w:r w:rsidRPr="001207BA">
        <w:rPr>
          <w:rFonts w:eastAsia="Arial"/>
          <w:b/>
          <w:caps/>
          <w:sz w:val="16"/>
          <w:szCs w:val="16"/>
          <w:lang w:val="lt-LT"/>
        </w:rPr>
        <w:t>Sutarties nutraukimas</w:t>
      </w:r>
    </w:p>
    <w:p w14:paraId="665103B7"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4D087393" w14:textId="77777777" w:rsidR="00F260AF" w:rsidRPr="001207BA" w:rsidRDefault="00F260AF" w:rsidP="00F260AF">
      <w:pPr>
        <w:tabs>
          <w:tab w:val="left" w:pos="567"/>
          <w:tab w:val="left" w:pos="851"/>
          <w:tab w:val="left" w:pos="992"/>
          <w:tab w:val="left" w:pos="1134"/>
        </w:tabs>
        <w:spacing w:line="259" w:lineRule="auto"/>
        <w:jc w:val="both"/>
        <w:rPr>
          <w:rFonts w:eastAsia="Cambria"/>
          <w:b/>
          <w:bCs/>
          <w:sz w:val="16"/>
          <w:szCs w:val="16"/>
          <w:lang w:val="lt-LT"/>
        </w:rPr>
      </w:pPr>
      <w:r w:rsidRPr="001207BA">
        <w:rPr>
          <w:rFonts w:eastAsia="Cambria"/>
          <w:sz w:val="16"/>
          <w:szCs w:val="16"/>
          <w:lang w:val="lt-LT"/>
        </w:rPr>
        <w:t>Sutartis gali būti nutraukiama VPĮ 90 straipsnyje ir Sutartyje numatytais atvejais, įskaitant galimybę nutraukti Sutartį Šalių susitarimu.</w:t>
      </w:r>
    </w:p>
    <w:p w14:paraId="58469E0D" w14:textId="77777777" w:rsidR="00F260AF" w:rsidRPr="001207BA" w:rsidRDefault="00F260AF" w:rsidP="00F260AF">
      <w:pPr>
        <w:tabs>
          <w:tab w:val="left" w:pos="567"/>
          <w:tab w:val="left" w:pos="851"/>
          <w:tab w:val="left" w:pos="992"/>
          <w:tab w:val="left" w:pos="1134"/>
        </w:tabs>
        <w:spacing w:line="259" w:lineRule="auto"/>
        <w:jc w:val="both"/>
        <w:rPr>
          <w:rFonts w:eastAsia="Cambria"/>
          <w:b/>
          <w:bCs/>
          <w:sz w:val="16"/>
          <w:szCs w:val="16"/>
          <w:lang w:val="lt-LT"/>
        </w:rPr>
      </w:pPr>
    </w:p>
    <w:p w14:paraId="282A35C9"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lastRenderedPageBreak/>
        <w:t>22.1.</w:t>
      </w:r>
      <w:r w:rsidRPr="001207BA">
        <w:rPr>
          <w:rFonts w:eastAsia="Arial"/>
          <w:b/>
          <w:bCs/>
          <w:sz w:val="16"/>
          <w:szCs w:val="16"/>
          <w:lang w:val="lt-LT"/>
        </w:rPr>
        <w:tab/>
      </w:r>
      <w:r w:rsidRPr="001207BA">
        <w:rPr>
          <w:rFonts w:eastAsia="Arial"/>
          <w:b/>
          <w:sz w:val="16"/>
          <w:szCs w:val="16"/>
          <w:lang w:val="lt-LT"/>
        </w:rPr>
        <w:t>Pretenzijos dėl Sutarties pažeidimų</w:t>
      </w:r>
    </w:p>
    <w:p w14:paraId="765E2A6C"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158E593D"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102312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207BA">
        <w:rPr>
          <w:b/>
          <w:sz w:val="16"/>
          <w:szCs w:val="16"/>
          <w:lang w:val="lt-LT"/>
        </w:rPr>
        <w:t xml:space="preserve"> </w:t>
      </w:r>
      <w:r w:rsidRPr="001207BA">
        <w:rPr>
          <w:sz w:val="16"/>
          <w:szCs w:val="16"/>
          <w:lang w:val="lt-LT"/>
        </w:rPr>
        <w:t>Tiekėjo teisė siūlyti kitą terminą nelaikoma Pirkėjo pareiga tą terminą priimti. Pretenziją gavusios Šalies pasiūlytasis terminas pakeičia terminą, nurodytą pretenzijoje, tik jeigu kita Šalis jį patvirtina. </w:t>
      </w:r>
    </w:p>
    <w:p w14:paraId="1C23B321" w14:textId="77777777" w:rsidR="00F260AF" w:rsidRPr="001207BA" w:rsidRDefault="00F260AF" w:rsidP="00F260AF">
      <w:pPr>
        <w:tabs>
          <w:tab w:val="left" w:pos="567"/>
        </w:tabs>
        <w:spacing w:line="259" w:lineRule="auto"/>
        <w:jc w:val="both"/>
        <w:textAlignment w:val="baseline"/>
        <w:rPr>
          <w:sz w:val="16"/>
          <w:szCs w:val="16"/>
          <w:lang w:val="lt-LT"/>
        </w:rPr>
      </w:pPr>
    </w:p>
    <w:p w14:paraId="209BC14C"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22.2.</w:t>
      </w:r>
      <w:r w:rsidRPr="001207BA">
        <w:rPr>
          <w:rFonts w:eastAsia="Arial"/>
          <w:b/>
          <w:bCs/>
          <w:sz w:val="16"/>
          <w:szCs w:val="16"/>
          <w:lang w:val="lt-LT"/>
        </w:rPr>
        <w:tab/>
      </w:r>
      <w:r w:rsidRPr="001207BA">
        <w:rPr>
          <w:rFonts w:eastAsia="Arial"/>
          <w:b/>
          <w:sz w:val="16"/>
          <w:szCs w:val="16"/>
          <w:lang w:val="lt-LT"/>
        </w:rPr>
        <w:t>Sutarties nutraukimas Pirkėjo iniciatyva</w:t>
      </w:r>
    </w:p>
    <w:p w14:paraId="12533EF4"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1EA2CEEA"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6E8AA4B"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 Pirkėjas turi teisę vienašališkai nutraukti Sutartį ar jos dalį raštu įspėjęs Tiekėją prieš ne trumpesnį nei 10 (dešimties) dienų terminą, jeigu: </w:t>
      </w:r>
    </w:p>
    <w:p w14:paraId="06D9DD6F"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22.2.2.1. Tiekėjui yra iškelta bankroto byla, pradėtas bankroto procesas ne teismo tvarka, jis tampa nemokus arba yra nemokumo tikimybė, sustabdo ūkinę veiklą ar susidaro</w:t>
      </w:r>
      <w:r w:rsidRPr="001207BA">
        <w:rPr>
          <w:b/>
          <w:color w:val="5C5D5D"/>
          <w:sz w:val="16"/>
          <w:szCs w:val="16"/>
          <w:lang w:val="lt-LT"/>
        </w:rPr>
        <w:t xml:space="preserve"> </w:t>
      </w:r>
      <w:r w:rsidRPr="001207BA">
        <w:rPr>
          <w:sz w:val="16"/>
          <w:szCs w:val="16"/>
          <w:lang w:val="lt-LT"/>
        </w:rPr>
        <w:t>įstatymuose ir kituose teisės aktuose nustatyta tvarka analogiška situacija</w:t>
      </w:r>
      <w:r w:rsidRPr="001207BA">
        <w:rPr>
          <w:color w:val="000000"/>
          <w:sz w:val="16"/>
          <w:szCs w:val="16"/>
          <w:shd w:val="clear" w:color="auto" w:fill="FFFFFF"/>
          <w:lang w:val="lt-LT"/>
        </w:rPr>
        <w:t>;</w:t>
      </w:r>
      <w:r w:rsidRPr="001207BA">
        <w:rPr>
          <w:color w:val="000000"/>
          <w:sz w:val="16"/>
          <w:szCs w:val="16"/>
          <w:lang w:val="lt-LT"/>
        </w:rPr>
        <w:t> </w:t>
      </w:r>
    </w:p>
    <w:p w14:paraId="6F10AB29" w14:textId="77777777" w:rsidR="00F260AF" w:rsidRPr="001207BA" w:rsidRDefault="00F260AF" w:rsidP="00F260AF">
      <w:pPr>
        <w:tabs>
          <w:tab w:val="left" w:pos="567"/>
        </w:tabs>
        <w:spacing w:line="259" w:lineRule="auto"/>
        <w:jc w:val="both"/>
        <w:rPr>
          <w:sz w:val="16"/>
          <w:szCs w:val="16"/>
          <w:lang w:val="lt-LT"/>
        </w:rPr>
      </w:pPr>
      <w:r w:rsidRPr="001207BA">
        <w:rPr>
          <w:sz w:val="16"/>
          <w:szCs w:val="16"/>
          <w:lang w:val="lt-LT"/>
        </w:rPr>
        <w:t>22.2.2.2. Tiekėjo padėtis pasikeičia ir jis atitinka pirkimo dokumentuose nustatytą pašalinimo pagrindą, kuris taikomas ir Sutarties galiojimo metu;</w:t>
      </w:r>
    </w:p>
    <w:p w14:paraId="6D833ACE"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22.2.2.3. pasikeičia teisės aktai, susiję su Sutarties objektu, Sutarties vykdymu, ar su Pirkėjo vykdoma veikla, kuriai buvo sudaryta Sutartis, ir dėl tokių pakeitimų Pirkėjas nusprendžia nutraukti Sutartį;  </w:t>
      </w:r>
    </w:p>
    <w:p w14:paraId="5E73D4DD"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22.2.2.4. Pirkėjas nusprendžia nebevykdyti veiklos, kurios vykdymui Sutartimi įsigyjamos Prekės ir Sutarties poreikis išnyksta; </w:t>
      </w:r>
    </w:p>
    <w:p w14:paraId="1CBA0F02"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22.2.2.5. Pirkėjo valdymo organas priima sprendimą, dėl kurio Sutarties poreikis išnyksta; </w:t>
      </w:r>
    </w:p>
    <w:p w14:paraId="28DE88B5"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22.2.2.6. pasikeičia (pablogėja) Pirkėjo finansinė padėtis ar Pirkėjas negauna / netenka finansavimo ir dėl šios priežasties nusprendžia nutraukti Sutartį; </w:t>
      </w:r>
    </w:p>
    <w:p w14:paraId="7C2F5E71"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22.2.2.7. keičiasi Pirkėjo organizacinė struktūra – juridinis statusas, pobūdis ar valdymo struktūra ir tai gali turėti įtakos tinkamam Sutarties įvykdymui arba Sutarties poreikiui; </w:t>
      </w:r>
    </w:p>
    <w:p w14:paraId="40471B5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22.2.2.8. nebelieka perkamų Prekių poreikio; </w:t>
      </w:r>
    </w:p>
    <w:p w14:paraId="02F005D0"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22.2.2.9. Pirkėjas iš pirkimų priežiūrą atliekančių institucijų gauna nurodymą / rekomendaciją nutraukti Sutartį;</w:t>
      </w:r>
    </w:p>
    <w:p w14:paraId="4D1BBB0D"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22.2.2.10. Tiekėjas vėluoja pateikti Sutarties įvykdymo užtikrinimo pratęsimą ilgiau kaip 10 (dešimt) darbo dienų nuo paskutinio Sutarties įvykdymo užtikrinimo galiojimo termino pabaigos arba atsisako jį pateikti;</w:t>
      </w:r>
    </w:p>
    <w:p w14:paraId="3BE3CE4C" w14:textId="77777777" w:rsidR="00F260AF" w:rsidRPr="001207BA" w:rsidRDefault="00F260AF" w:rsidP="00F260AF">
      <w:pPr>
        <w:tabs>
          <w:tab w:val="left" w:pos="567"/>
        </w:tabs>
        <w:spacing w:line="259" w:lineRule="auto"/>
        <w:jc w:val="both"/>
        <w:textAlignment w:val="baseline"/>
        <w:rPr>
          <w:rFonts w:eastAsia="Arial"/>
          <w:sz w:val="16"/>
          <w:szCs w:val="16"/>
          <w:lang w:val="lt-LT"/>
        </w:rPr>
      </w:pPr>
      <w:r w:rsidRPr="001207BA">
        <w:rPr>
          <w:sz w:val="16"/>
          <w:szCs w:val="16"/>
          <w:lang w:val="lt-LT"/>
        </w:rPr>
        <w:t>22.2.2.11.</w:t>
      </w:r>
      <w:r w:rsidRPr="001207BA">
        <w:rPr>
          <w:rFonts w:eastAsia="Arial"/>
          <w:sz w:val="16"/>
          <w:szCs w:val="16"/>
          <w:lang w:val="lt-LT"/>
        </w:rPr>
        <w:t xml:space="preserve"> Tiekėjas atsisako pašalinti arba nepašalina Prekių trūkumų per Pirkėjo nustatytus protingus terminus;</w:t>
      </w:r>
    </w:p>
    <w:p w14:paraId="2D6E0BA8"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22.2.2.12. Tiekėjas pažeidžia Sutartį arba įstatymus bei kitus teisės aktus ir per Pirkėjo rašytinėje pretenzijoje nurodytą terminą neištaiso pažeidimo.</w:t>
      </w:r>
    </w:p>
    <w:p w14:paraId="71C201E5"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CFB48A"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D4DDFD5"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90D614"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22.2.6. Pirkėjas turi teisę vienašališkai nutraukti Sutartį ir kitais Specialiosiose sąlygose (jei taikoma) ir įstatymuose bei kituose teisės aktuose įtvirtintais atvejais. </w:t>
      </w:r>
    </w:p>
    <w:p w14:paraId="3271A617"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22.2.7. Sutartis laikoma nutraukta kitą dieną po to, kai pasibaigia įspėjimo apie Sutarties nutraukimą terminas.  </w:t>
      </w:r>
    </w:p>
    <w:p w14:paraId="4CFD9E9D"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8BADA35" w14:textId="77777777" w:rsidR="00F260AF" w:rsidRPr="001207BA" w:rsidRDefault="00F260AF" w:rsidP="00F260AF">
      <w:pPr>
        <w:tabs>
          <w:tab w:val="left" w:pos="567"/>
        </w:tabs>
        <w:spacing w:line="259" w:lineRule="auto"/>
        <w:jc w:val="both"/>
        <w:textAlignment w:val="baseline"/>
        <w:rPr>
          <w:sz w:val="16"/>
          <w:szCs w:val="16"/>
          <w:lang w:val="lt-LT"/>
        </w:rPr>
      </w:pPr>
    </w:p>
    <w:p w14:paraId="7351EFAE"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6"/>
          <w:szCs w:val="16"/>
          <w:lang w:val="lt-LT"/>
        </w:rPr>
      </w:pPr>
      <w:r w:rsidRPr="001207BA">
        <w:rPr>
          <w:rFonts w:eastAsia="Arial"/>
          <w:b/>
          <w:bCs/>
          <w:sz w:val="16"/>
          <w:szCs w:val="16"/>
          <w:lang w:val="lt-LT"/>
        </w:rPr>
        <w:t>22.3.</w:t>
      </w:r>
      <w:r w:rsidRPr="001207BA">
        <w:rPr>
          <w:rFonts w:eastAsia="Arial"/>
          <w:b/>
          <w:bCs/>
          <w:sz w:val="16"/>
          <w:szCs w:val="16"/>
          <w:lang w:val="lt-LT"/>
        </w:rPr>
        <w:tab/>
        <w:t>Sutarties nutraukimas Tiekėjo iniciatyva</w:t>
      </w:r>
    </w:p>
    <w:p w14:paraId="2964CA8B" w14:textId="77777777" w:rsidR="00F260AF" w:rsidRPr="001207BA" w:rsidRDefault="00F260AF" w:rsidP="00F260A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6"/>
          <w:szCs w:val="16"/>
          <w:lang w:val="lt-LT"/>
        </w:rPr>
      </w:pPr>
    </w:p>
    <w:p w14:paraId="1ABAF25E"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0F0B8A6"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22.3.2. Tiekėjas turi teisę vienašališkai nutraukti Sutartį, įspėjęs Pirkėją raštu prieš ne trumpesnį nei 10 (dešimties) dienų terminą, jeigu:</w:t>
      </w:r>
    </w:p>
    <w:p w14:paraId="7DE86A21"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3C6C2C"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22.3.2.2. Pirkėjas pažeidžia Sutartį arba įstatymus bei kitus teisės aktus ir per Tiekėjo rašytinėje pretenzijoje nurodytą terminą neištaiso pažeidimo, išskyrus Bendrųjų sąlygų 22.3.1 punkte nustatytą atvejį. </w:t>
      </w:r>
    </w:p>
    <w:p w14:paraId="210EBB50"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22.3.3. Jeigu Bendrųjų sąlygų 22.3.1 punkte nurodytos aplinkybės yra susijusios tik su atskira dalimi arba atskiru Susitarimu, Tiekėjas turi teisę nutraukti Sutartį tik tos dalies atžvilgiu arba nutraukti tik tokį Susitarimą. </w:t>
      </w:r>
    </w:p>
    <w:p w14:paraId="4D34B20C"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22.3.4. Tiekėjas turi teisę vienašališkai nutraukti Sutartį ir kitais įstatymuose bei kituose teisės aktuose įtvirtintais atvejais. </w:t>
      </w:r>
    </w:p>
    <w:p w14:paraId="799F42DC"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DD4DD37"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lastRenderedPageBreak/>
        <w:t>22.3.6. Sutartis laikoma nutraukta kitą dieną po to, kai pasibaigia įspėjimo apie Sutarties nutraukimą terminas. </w:t>
      </w:r>
    </w:p>
    <w:p w14:paraId="1A378B62"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FEAE094" w14:textId="77777777" w:rsidR="00F260AF" w:rsidRPr="001207BA" w:rsidRDefault="00F260AF" w:rsidP="00F260AF">
      <w:pPr>
        <w:tabs>
          <w:tab w:val="left" w:pos="567"/>
        </w:tabs>
        <w:spacing w:line="259" w:lineRule="auto"/>
        <w:jc w:val="both"/>
        <w:textAlignment w:val="baseline"/>
        <w:rPr>
          <w:sz w:val="16"/>
          <w:szCs w:val="16"/>
          <w:lang w:val="lt-LT"/>
        </w:rPr>
      </w:pPr>
    </w:p>
    <w:p w14:paraId="50B66D86"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lang w:val="lt-LT"/>
        </w:rPr>
      </w:pPr>
      <w:r w:rsidRPr="001207BA">
        <w:rPr>
          <w:rFonts w:eastAsia="Arial"/>
          <w:b/>
          <w:bCs/>
          <w:sz w:val="16"/>
          <w:szCs w:val="16"/>
          <w:lang w:val="lt-LT"/>
        </w:rPr>
        <w:t>22.4.</w:t>
      </w:r>
      <w:r w:rsidRPr="001207BA">
        <w:rPr>
          <w:rFonts w:eastAsia="Arial"/>
          <w:b/>
          <w:bCs/>
          <w:sz w:val="16"/>
          <w:szCs w:val="16"/>
          <w:lang w:val="lt-LT"/>
        </w:rPr>
        <w:tab/>
      </w:r>
      <w:r w:rsidRPr="001207BA">
        <w:rPr>
          <w:rFonts w:eastAsia="Arial"/>
          <w:b/>
          <w:sz w:val="16"/>
          <w:szCs w:val="16"/>
          <w:lang w:val="lt-LT"/>
        </w:rPr>
        <w:t>Šalių teisės ir pareigos Sutarties nutraukimo atveju</w:t>
      </w:r>
    </w:p>
    <w:p w14:paraId="01948CC5" w14:textId="77777777" w:rsidR="00F260AF" w:rsidRPr="001207BA" w:rsidRDefault="00F260AF" w:rsidP="00F260A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lang w:val="lt-LT"/>
        </w:rPr>
      </w:pPr>
    </w:p>
    <w:p w14:paraId="3AE901F0"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22.4.1. Sutarties nutraukimas neturi įtakos ginčų nagrinėjimo tvarką nustatančių Sutarties sąlygų ir kitų Sutarties sąlygų, kurios pagal savo esmę lieka galioti ir po Sutarties nutraukimo, galiojimui. </w:t>
      </w:r>
    </w:p>
    <w:p w14:paraId="17FC19A6"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22.4.2. Nutraukus Sutartį, Šalys privalo: </w:t>
      </w:r>
    </w:p>
    <w:p w14:paraId="3D70C2DB"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22.4.2.1. įsitikinti, jog iki Sutarties nutraukimo dienos pristatytos Prekės ir kiti atlikti veiksmai atitinka Sutarties reikalavimus ir Šalys dėl to viena kitai nebereikš pretenzijų; </w:t>
      </w:r>
    </w:p>
    <w:p w14:paraId="29F02553"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22.4.2.2. atsiskaityti už iki Sutarties nutraukimo pristatytas Prekes, atitinkančias Sutarties reikalavimus; </w:t>
      </w:r>
    </w:p>
    <w:p w14:paraId="7CD4ABDA" w14:textId="77777777" w:rsidR="00F260AF" w:rsidRPr="001207BA" w:rsidRDefault="00F260AF" w:rsidP="00F260AF">
      <w:pPr>
        <w:tabs>
          <w:tab w:val="left" w:pos="567"/>
        </w:tabs>
        <w:spacing w:line="259" w:lineRule="auto"/>
        <w:jc w:val="both"/>
        <w:textAlignment w:val="baseline"/>
        <w:rPr>
          <w:sz w:val="16"/>
          <w:szCs w:val="16"/>
          <w:lang w:val="lt-LT"/>
        </w:rPr>
      </w:pPr>
      <w:r w:rsidRPr="001207BA">
        <w:rPr>
          <w:sz w:val="16"/>
          <w:szCs w:val="16"/>
          <w:lang w:val="lt-LT"/>
        </w:rPr>
        <w:t>22.4.2.3. per 10 (dešimt) dienų nuo pranešimo apie Sutarties nutraukimą gavimo dienos ar Susitarimo dėl Sutarties nutraukimo sudarymo dienos</w:t>
      </w:r>
      <w:r w:rsidRPr="001207BA">
        <w:rPr>
          <w:b/>
          <w:bCs/>
          <w:color w:val="5C5D5D"/>
          <w:sz w:val="16"/>
          <w:szCs w:val="16"/>
          <w:lang w:val="lt-LT"/>
        </w:rPr>
        <w:t xml:space="preserve"> </w:t>
      </w:r>
      <w:r w:rsidRPr="001207BA">
        <w:rPr>
          <w:sz w:val="16"/>
          <w:szCs w:val="16"/>
          <w:lang w:val="lt-LT"/>
        </w:rPr>
        <w:t>perduoti viena kitai visus dokumentus, kuriuos buvo būtina perduoti pagal Sutarties nuostatas. </w:t>
      </w:r>
    </w:p>
    <w:p w14:paraId="05D1CE13" w14:textId="77777777" w:rsidR="00F260AF" w:rsidRPr="001207BA" w:rsidRDefault="00F260AF" w:rsidP="00F260AF">
      <w:pPr>
        <w:tabs>
          <w:tab w:val="left" w:pos="567"/>
        </w:tabs>
        <w:spacing w:line="259" w:lineRule="auto"/>
        <w:jc w:val="both"/>
        <w:textAlignment w:val="baseline"/>
        <w:rPr>
          <w:sz w:val="16"/>
          <w:szCs w:val="16"/>
          <w:lang w:val="lt-LT"/>
        </w:rPr>
      </w:pPr>
    </w:p>
    <w:p w14:paraId="5CDB5663"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lang w:val="lt-LT"/>
        </w:rPr>
      </w:pPr>
      <w:r w:rsidRPr="001207BA">
        <w:rPr>
          <w:rFonts w:eastAsia="Arial"/>
          <w:b/>
          <w:bCs/>
          <w:caps/>
          <w:sz w:val="16"/>
          <w:szCs w:val="16"/>
          <w:lang w:val="lt-LT"/>
        </w:rPr>
        <w:t>23.</w:t>
      </w:r>
      <w:r w:rsidRPr="001207BA">
        <w:rPr>
          <w:rFonts w:eastAsia="Arial"/>
          <w:b/>
          <w:bCs/>
          <w:caps/>
          <w:sz w:val="16"/>
          <w:szCs w:val="16"/>
          <w:lang w:val="lt-LT"/>
        </w:rPr>
        <w:tab/>
      </w:r>
      <w:r w:rsidRPr="001207BA">
        <w:rPr>
          <w:rFonts w:eastAsia="Arial"/>
          <w:b/>
          <w:caps/>
          <w:sz w:val="16"/>
          <w:szCs w:val="16"/>
          <w:lang w:val="lt-LT"/>
        </w:rPr>
        <w:t>PREKIŲ MODELIO AR GAMINTOJO KEITIMAS</w:t>
      </w:r>
    </w:p>
    <w:p w14:paraId="658E099A"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lang w:val="lt-LT"/>
        </w:rPr>
      </w:pPr>
    </w:p>
    <w:p w14:paraId="15133988" w14:textId="77777777" w:rsidR="00F260AF" w:rsidRPr="001207BA" w:rsidRDefault="00F260AF" w:rsidP="00F260AF">
      <w:pPr>
        <w:spacing w:line="259" w:lineRule="auto"/>
        <w:jc w:val="both"/>
        <w:rPr>
          <w:sz w:val="16"/>
          <w:szCs w:val="16"/>
          <w:lang w:val="lt-LT"/>
        </w:rPr>
      </w:pPr>
      <w:r w:rsidRPr="001207BA">
        <w:rPr>
          <w:rFonts w:eastAsia="Arial"/>
          <w:caps/>
          <w:sz w:val="16"/>
          <w:szCs w:val="16"/>
          <w:lang w:val="lt-LT"/>
        </w:rPr>
        <w:t xml:space="preserve">23.1. </w:t>
      </w:r>
      <w:r w:rsidRPr="001207BA">
        <w:rPr>
          <w:sz w:val="16"/>
          <w:szCs w:val="16"/>
          <w:lang w:val="lt-LT"/>
        </w:rPr>
        <w:t>Tiekėjas turi teisę keisti Prekių modelį ar gamintoją, jei yra visos toliau nurodytos sąlygos:</w:t>
      </w:r>
    </w:p>
    <w:p w14:paraId="1D92CF0E" w14:textId="77777777" w:rsidR="00F260AF" w:rsidRPr="001207BA" w:rsidRDefault="00F260AF" w:rsidP="00F260AF">
      <w:pPr>
        <w:spacing w:line="259" w:lineRule="auto"/>
        <w:jc w:val="both"/>
        <w:rPr>
          <w:sz w:val="16"/>
          <w:szCs w:val="16"/>
          <w:lang w:val="lt-LT"/>
        </w:rPr>
      </w:pPr>
      <w:r w:rsidRPr="001207BA">
        <w:rPr>
          <w:sz w:val="16"/>
          <w:szCs w:val="16"/>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207BA">
        <w:rPr>
          <w:sz w:val="16"/>
          <w:szCs w:val="16"/>
          <w:vertAlign w:val="superscript"/>
          <w:lang w:val="lt-LT"/>
        </w:rPr>
        <w:t xml:space="preserve">1 </w:t>
      </w:r>
      <w:r w:rsidRPr="001207BA">
        <w:rPr>
          <w:sz w:val="16"/>
          <w:szCs w:val="16"/>
          <w:lang w:val="lt-LT"/>
        </w:rPr>
        <w:t>dalies nuostatų;</w:t>
      </w:r>
    </w:p>
    <w:p w14:paraId="241E0BDA" w14:textId="77777777" w:rsidR="00F260AF" w:rsidRPr="001207BA" w:rsidRDefault="00F260AF" w:rsidP="00F260AF">
      <w:pPr>
        <w:spacing w:line="259" w:lineRule="auto"/>
        <w:jc w:val="both"/>
        <w:rPr>
          <w:sz w:val="16"/>
          <w:szCs w:val="16"/>
          <w:lang w:val="lt-LT"/>
        </w:rPr>
      </w:pPr>
      <w:r w:rsidRPr="001207BA">
        <w:rPr>
          <w:sz w:val="16"/>
          <w:szCs w:val="16"/>
          <w:lang w:val="lt-LT"/>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FB973C7" w14:textId="77777777" w:rsidR="00F260AF" w:rsidRPr="001207BA" w:rsidRDefault="00F260AF" w:rsidP="00F260AF">
      <w:pPr>
        <w:spacing w:line="259" w:lineRule="auto"/>
        <w:jc w:val="both"/>
        <w:rPr>
          <w:sz w:val="16"/>
          <w:szCs w:val="16"/>
          <w:lang w:val="lt-LT"/>
        </w:rPr>
      </w:pPr>
      <w:r w:rsidRPr="001207BA">
        <w:rPr>
          <w:sz w:val="16"/>
          <w:szCs w:val="16"/>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207BA">
        <w:rPr>
          <w:sz w:val="16"/>
          <w:szCs w:val="16"/>
          <w:shd w:val="clear" w:color="auto" w:fill="FFFFFF"/>
          <w:lang w:val="lt-LT"/>
        </w:rPr>
        <w:t>ir lygiavertiškumo ar geresnės kokybės nei šiuo metu tiekiamos Prekės</w:t>
      </w:r>
      <w:r w:rsidRPr="001207BA">
        <w:rPr>
          <w:sz w:val="16"/>
          <w:szCs w:val="16"/>
          <w:lang w:val="lt-LT"/>
        </w:rPr>
        <w:t>;</w:t>
      </w:r>
    </w:p>
    <w:p w14:paraId="789B5B01" w14:textId="77777777" w:rsidR="00F260AF" w:rsidRPr="001207BA" w:rsidRDefault="00F260AF" w:rsidP="00F260AF">
      <w:pPr>
        <w:spacing w:line="259" w:lineRule="auto"/>
        <w:jc w:val="both"/>
        <w:rPr>
          <w:sz w:val="16"/>
          <w:szCs w:val="16"/>
          <w:lang w:val="lt-LT"/>
        </w:rPr>
      </w:pPr>
      <w:r w:rsidRPr="001207BA">
        <w:rPr>
          <w:sz w:val="16"/>
          <w:szCs w:val="16"/>
          <w:lang w:val="lt-LT"/>
        </w:rPr>
        <w:t>23.1.4. Šalys sudarė rašytinį susitarimą prie Sutarties dėl Prekių keitimo.</w:t>
      </w:r>
    </w:p>
    <w:p w14:paraId="7AFF1AAA"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6"/>
          <w:szCs w:val="16"/>
          <w:lang w:val="lt-LT"/>
        </w:rPr>
      </w:pPr>
      <w:r w:rsidRPr="001207BA">
        <w:rPr>
          <w:sz w:val="16"/>
          <w:szCs w:val="16"/>
          <w:lang w:val="lt-LT"/>
        </w:rPr>
        <w:t xml:space="preserve">23.2. Šiame Bendrųjų sąlygų skyriuje nurodytu atveju Prekės turi būti pristatytos už ne didesnę nei pasiūlyme nurodytą kainą. </w:t>
      </w:r>
    </w:p>
    <w:p w14:paraId="27AEDBC7"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6"/>
          <w:szCs w:val="16"/>
          <w:lang w:val="lt-LT"/>
        </w:rPr>
      </w:pPr>
    </w:p>
    <w:p w14:paraId="7A322A0C"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6"/>
          <w:szCs w:val="16"/>
          <w:lang w:val="lt-LT"/>
        </w:rPr>
      </w:pPr>
      <w:r w:rsidRPr="001207BA">
        <w:rPr>
          <w:rFonts w:eastAsia="Arial"/>
          <w:b/>
          <w:bCs/>
          <w:caps/>
          <w:sz w:val="16"/>
          <w:szCs w:val="16"/>
          <w:lang w:val="lt-LT"/>
        </w:rPr>
        <w:t>24.</w:t>
      </w:r>
      <w:r w:rsidRPr="001207BA">
        <w:rPr>
          <w:rFonts w:eastAsia="Arial"/>
          <w:b/>
          <w:bCs/>
          <w:caps/>
          <w:sz w:val="16"/>
          <w:szCs w:val="16"/>
          <w:lang w:val="lt-LT"/>
        </w:rPr>
        <w:tab/>
      </w:r>
      <w:r w:rsidRPr="001207BA">
        <w:rPr>
          <w:rFonts w:eastAsia="Arial"/>
          <w:b/>
          <w:caps/>
          <w:sz w:val="16"/>
          <w:szCs w:val="16"/>
          <w:lang w:val="lt-LT"/>
        </w:rPr>
        <w:t>Bendravimo tvarka ir kalba</w:t>
      </w:r>
    </w:p>
    <w:p w14:paraId="7183F682"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6"/>
          <w:szCs w:val="16"/>
          <w:lang w:val="lt-LT"/>
        </w:rPr>
      </w:pPr>
    </w:p>
    <w:p w14:paraId="6E94C5A5" w14:textId="77777777" w:rsidR="00F260AF" w:rsidRPr="001207BA" w:rsidRDefault="00F260AF" w:rsidP="00F260AF">
      <w:pPr>
        <w:tabs>
          <w:tab w:val="left" w:pos="567"/>
          <w:tab w:val="left" w:pos="851"/>
          <w:tab w:val="left" w:pos="992"/>
          <w:tab w:val="left" w:pos="1134"/>
        </w:tabs>
        <w:spacing w:line="259" w:lineRule="auto"/>
        <w:jc w:val="both"/>
        <w:rPr>
          <w:rFonts w:eastAsia="Arial"/>
          <w:sz w:val="16"/>
          <w:szCs w:val="16"/>
          <w:shd w:val="clear" w:color="auto" w:fill="FFFFFF"/>
          <w:lang w:val="lt-LT"/>
        </w:rPr>
      </w:pPr>
      <w:r w:rsidRPr="001207BA">
        <w:rPr>
          <w:rFonts w:eastAsia="Arial"/>
          <w:sz w:val="16"/>
          <w:szCs w:val="16"/>
          <w:lang w:val="lt-LT"/>
        </w:rPr>
        <w:t>24.1.</w:t>
      </w:r>
      <w:r w:rsidRPr="001207BA">
        <w:rPr>
          <w:rFonts w:eastAsia="Arial"/>
          <w:sz w:val="16"/>
          <w:szCs w:val="16"/>
          <w:lang w:val="lt-LT"/>
        </w:rPr>
        <w:tab/>
      </w:r>
      <w:r w:rsidRPr="001207BA">
        <w:rPr>
          <w:rFonts w:eastAsia="Arial"/>
          <w:bCs/>
          <w:sz w:val="16"/>
          <w:szCs w:val="16"/>
          <w:lang w:val="lt-LT"/>
        </w:rPr>
        <w:t xml:space="preserve">Sutartis sudaroma lietuvių kalba. Jeigu Sutartis ar kuris nors ją sudarantis dokumentas sudaromas kita kalba arba išverčiamas į kitą kalbą, visais atvejais </w:t>
      </w:r>
      <w:r w:rsidRPr="001207BA">
        <w:rPr>
          <w:rFonts w:eastAsia="Arial"/>
          <w:sz w:val="16"/>
          <w:szCs w:val="16"/>
          <w:shd w:val="clear" w:color="auto" w:fill="FFFFFF"/>
          <w:lang w:val="lt-LT"/>
        </w:rPr>
        <w:t>autentišku laikomas tik lietuvių kalba parengtas Sutarties tekstas (jei yra neatitikimų, pirmenybė teikiama lietuvių kalba parengtam tekstui).</w:t>
      </w:r>
    </w:p>
    <w:p w14:paraId="5C6F44D9" w14:textId="77777777" w:rsidR="00F260AF" w:rsidRPr="001207BA" w:rsidRDefault="00F260AF" w:rsidP="00F260AF">
      <w:pPr>
        <w:widowControl w:val="0"/>
        <w:tabs>
          <w:tab w:val="left" w:pos="567"/>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3B1270D" w14:textId="77777777" w:rsidR="00F260AF" w:rsidRPr="001207BA" w:rsidRDefault="00F260AF" w:rsidP="00F260AF">
      <w:pPr>
        <w:widowControl w:val="0"/>
        <w:tabs>
          <w:tab w:val="left" w:pos="0"/>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24.3. Jeigu pranešimas yra įteikiamas asmeniškai arba siunčiamas paštu ar per kurjerį, jis turi būti įteikiamas pasirašytinai ir laikomas gautu gavimo patvirtinime nurodytą dieną.</w:t>
      </w:r>
    </w:p>
    <w:p w14:paraId="2E33FEFB" w14:textId="77777777" w:rsidR="00F260AF" w:rsidRPr="001207BA" w:rsidRDefault="00F260AF" w:rsidP="00F260AF">
      <w:pPr>
        <w:widowControl w:val="0"/>
        <w:tabs>
          <w:tab w:val="left" w:pos="0"/>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 xml:space="preserve">24.4. Jeigu pranešimas siunčiamas el. paštu, laikoma, kad Šalis jį gavo kitą darbo dieną. </w:t>
      </w:r>
    </w:p>
    <w:p w14:paraId="1BC9B42F" w14:textId="77777777" w:rsidR="00F260AF" w:rsidRPr="001207BA" w:rsidRDefault="00F260AF" w:rsidP="00F260AF">
      <w:pPr>
        <w:widowControl w:val="0"/>
        <w:tabs>
          <w:tab w:val="left" w:pos="0"/>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24.5. Jeigu pranešimas siunčiamas keliais skirtingais būdais, laikoma, kad gavėjas jį gavo tada, kai jis gavo pirmesnįjį pranešimą.</w:t>
      </w:r>
    </w:p>
    <w:p w14:paraId="2412301D" w14:textId="77777777" w:rsidR="00F260AF" w:rsidRPr="001207BA" w:rsidRDefault="00F260AF" w:rsidP="00F260AF">
      <w:pPr>
        <w:widowControl w:val="0"/>
        <w:tabs>
          <w:tab w:val="left" w:pos="0"/>
          <w:tab w:val="left" w:pos="851"/>
          <w:tab w:val="left" w:pos="992"/>
          <w:tab w:val="left" w:pos="1134"/>
        </w:tabs>
        <w:spacing w:line="259" w:lineRule="auto"/>
        <w:jc w:val="both"/>
        <w:rPr>
          <w:rFonts w:eastAsia="Arial"/>
          <w:sz w:val="16"/>
          <w:szCs w:val="16"/>
          <w:lang w:val="lt-LT"/>
        </w:rPr>
      </w:pPr>
    </w:p>
    <w:p w14:paraId="68CC957C"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6"/>
          <w:szCs w:val="16"/>
          <w:lang w:val="lt-LT"/>
        </w:rPr>
      </w:pPr>
      <w:r w:rsidRPr="001207BA">
        <w:rPr>
          <w:rFonts w:eastAsia="Arial"/>
          <w:b/>
          <w:bCs/>
          <w:caps/>
          <w:sz w:val="16"/>
          <w:szCs w:val="16"/>
          <w:lang w:val="lt-LT"/>
        </w:rPr>
        <w:t>25.</w:t>
      </w:r>
      <w:r w:rsidRPr="001207BA">
        <w:rPr>
          <w:rFonts w:eastAsia="Arial"/>
          <w:b/>
          <w:bCs/>
          <w:caps/>
          <w:sz w:val="16"/>
          <w:szCs w:val="16"/>
          <w:lang w:val="lt-LT"/>
        </w:rPr>
        <w:tab/>
      </w:r>
      <w:r w:rsidRPr="001207BA">
        <w:rPr>
          <w:rFonts w:eastAsia="Arial"/>
          <w:b/>
          <w:caps/>
          <w:sz w:val="16"/>
          <w:szCs w:val="16"/>
          <w:lang w:val="lt-LT"/>
        </w:rPr>
        <w:t>Pretenzijos ir ginčų sprendimas</w:t>
      </w:r>
    </w:p>
    <w:p w14:paraId="0B8FA4CB" w14:textId="77777777" w:rsidR="00F260AF" w:rsidRPr="001207BA" w:rsidRDefault="00F260AF" w:rsidP="00F260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6"/>
          <w:szCs w:val="16"/>
          <w:lang w:val="lt-LT"/>
        </w:rPr>
      </w:pPr>
    </w:p>
    <w:p w14:paraId="20B1C50F" w14:textId="77777777" w:rsidR="00F260AF" w:rsidRPr="001207BA" w:rsidRDefault="00F260AF" w:rsidP="00F260AF">
      <w:pPr>
        <w:widowControl w:val="0"/>
        <w:tabs>
          <w:tab w:val="left" w:pos="0"/>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EE18499" w14:textId="77777777" w:rsidR="00F260AF" w:rsidRPr="001207BA" w:rsidRDefault="00F260AF" w:rsidP="00F260AF">
      <w:pPr>
        <w:widowControl w:val="0"/>
        <w:tabs>
          <w:tab w:val="left" w:pos="142"/>
          <w:tab w:val="left" w:pos="851"/>
          <w:tab w:val="left" w:pos="992"/>
          <w:tab w:val="left" w:pos="1134"/>
        </w:tabs>
        <w:spacing w:line="259" w:lineRule="auto"/>
        <w:jc w:val="both"/>
        <w:rPr>
          <w:rFonts w:eastAsia="Cambria"/>
          <w:sz w:val="16"/>
          <w:szCs w:val="16"/>
          <w:lang w:val="lt-LT"/>
        </w:rPr>
      </w:pPr>
      <w:r w:rsidRPr="001207BA">
        <w:rPr>
          <w:rFonts w:eastAsia="Cambria"/>
          <w:sz w:val="16"/>
          <w:szCs w:val="16"/>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207BA">
        <w:rPr>
          <w:sz w:val="16"/>
          <w:szCs w:val="16"/>
          <w:lang w:val="lt-LT"/>
        </w:rPr>
        <w:t xml:space="preserve"> </w:t>
      </w:r>
      <w:r w:rsidRPr="001207BA">
        <w:rPr>
          <w:rFonts w:eastAsia="Cambria"/>
          <w:sz w:val="16"/>
          <w:szCs w:val="16"/>
          <w:lang w:val="lt-LT"/>
        </w:rPr>
        <w:t>Lietuvos Respublikos įstatymuose nustatyta tvarka.</w:t>
      </w:r>
    </w:p>
    <w:p w14:paraId="0CA8CB9C" w14:textId="77777777" w:rsidR="00F260AF" w:rsidRPr="001207BA" w:rsidRDefault="00F260AF" w:rsidP="00F260AF">
      <w:pPr>
        <w:widowControl w:val="0"/>
        <w:tabs>
          <w:tab w:val="left" w:pos="426"/>
          <w:tab w:val="left" w:pos="567"/>
          <w:tab w:val="left" w:pos="709"/>
          <w:tab w:val="left" w:pos="851"/>
          <w:tab w:val="left" w:pos="992"/>
          <w:tab w:val="left" w:pos="1134"/>
        </w:tabs>
        <w:spacing w:line="259" w:lineRule="auto"/>
        <w:jc w:val="both"/>
        <w:rPr>
          <w:rFonts w:eastAsia="Arial"/>
          <w:sz w:val="16"/>
          <w:szCs w:val="16"/>
          <w:lang w:val="lt-LT"/>
        </w:rPr>
      </w:pPr>
      <w:r w:rsidRPr="001207BA">
        <w:rPr>
          <w:rFonts w:eastAsia="Arial"/>
          <w:sz w:val="16"/>
          <w:szCs w:val="16"/>
          <w:lang w:val="lt-LT"/>
        </w:rPr>
        <w:t>25.3. Kilę ginčai nesudaro pagrindo Šalims atsisakyti vykdyti savo prievoles pagal Sutartį.</w:t>
      </w:r>
    </w:p>
    <w:p w14:paraId="4297D3F9" w14:textId="77777777" w:rsidR="00F260AF" w:rsidRPr="001207BA" w:rsidRDefault="00F260AF" w:rsidP="00F260AF">
      <w:pPr>
        <w:jc w:val="both"/>
        <w:rPr>
          <w:sz w:val="16"/>
          <w:szCs w:val="16"/>
          <w:lang w:val="lt-LT"/>
        </w:rPr>
      </w:pPr>
    </w:p>
    <w:p w14:paraId="55ABC90E" w14:textId="77777777" w:rsidR="00F260AF" w:rsidRPr="001207BA" w:rsidRDefault="00F260AF" w:rsidP="00F260AF">
      <w:pPr>
        <w:tabs>
          <w:tab w:val="center" w:pos="4680"/>
          <w:tab w:val="right" w:pos="9360"/>
        </w:tabs>
        <w:spacing w:line="259" w:lineRule="auto"/>
        <w:jc w:val="both"/>
        <w:rPr>
          <w:rFonts w:eastAsia="Arial"/>
          <w:kern w:val="2"/>
          <w:sz w:val="16"/>
          <w:szCs w:val="16"/>
          <w:lang w:val="lt-LT"/>
        </w:rPr>
      </w:pPr>
    </w:p>
    <w:p w14:paraId="3A4CF082" w14:textId="77777777" w:rsidR="00F260AF" w:rsidRPr="001207BA" w:rsidRDefault="00F260AF" w:rsidP="00F260AF">
      <w:pPr>
        <w:rPr>
          <w:sz w:val="16"/>
          <w:szCs w:val="16"/>
          <w:lang w:val="lt-LT"/>
        </w:rPr>
      </w:pPr>
    </w:p>
    <w:p w14:paraId="34B37D93" w14:textId="77777777" w:rsidR="00F260AF" w:rsidRPr="001207BA" w:rsidRDefault="00F260AF" w:rsidP="00F260AF">
      <w:pPr>
        <w:widowControl w:val="0"/>
        <w:pBdr>
          <w:top w:val="nil"/>
          <w:left w:val="nil"/>
          <w:bottom w:val="nil"/>
          <w:right w:val="nil"/>
          <w:between w:val="nil"/>
        </w:pBdr>
        <w:tabs>
          <w:tab w:val="left" w:pos="567"/>
          <w:tab w:val="left" w:pos="851"/>
        </w:tabs>
        <w:jc w:val="center"/>
        <w:rPr>
          <w:b/>
          <w:bCs/>
          <w:caps/>
          <w:kern w:val="2"/>
          <w:sz w:val="16"/>
          <w:szCs w:val="16"/>
          <w:lang w:val="lt-LT"/>
        </w:rPr>
      </w:pPr>
    </w:p>
    <w:p w14:paraId="64E53BC7" w14:textId="77777777" w:rsidR="00F260AF" w:rsidRPr="001207BA" w:rsidRDefault="00F260AF" w:rsidP="00F260AF">
      <w:pPr>
        <w:rPr>
          <w:b/>
          <w:caps/>
          <w:sz w:val="16"/>
          <w:szCs w:val="16"/>
          <w:lang w:val="lt-LT"/>
        </w:rPr>
      </w:pPr>
      <w:r w:rsidRPr="001207BA">
        <w:rPr>
          <w:b/>
          <w:caps/>
          <w:sz w:val="16"/>
          <w:szCs w:val="16"/>
          <w:lang w:val="lt-LT"/>
        </w:rPr>
        <w:br w:type="page"/>
      </w:r>
    </w:p>
    <w:p w14:paraId="49333728" w14:textId="77777777" w:rsidR="00F260AF" w:rsidRPr="001207BA" w:rsidRDefault="00F260AF" w:rsidP="00F260AF">
      <w:pPr>
        <w:widowControl w:val="0"/>
        <w:pBdr>
          <w:top w:val="nil"/>
          <w:left w:val="nil"/>
          <w:bottom w:val="nil"/>
          <w:right w:val="nil"/>
          <w:between w:val="nil"/>
        </w:pBdr>
        <w:tabs>
          <w:tab w:val="left" w:pos="567"/>
          <w:tab w:val="left" w:pos="851"/>
        </w:tabs>
        <w:jc w:val="center"/>
        <w:rPr>
          <w:caps/>
          <w:sz w:val="16"/>
          <w:szCs w:val="16"/>
          <w:lang w:val="lt-LT"/>
        </w:rPr>
      </w:pPr>
      <w:r w:rsidRPr="001207BA">
        <w:rPr>
          <w:b/>
          <w:caps/>
          <w:sz w:val="16"/>
          <w:szCs w:val="16"/>
          <w:lang w:val="lt-LT"/>
        </w:rPr>
        <w:lastRenderedPageBreak/>
        <w:t xml:space="preserve">Prekių pirkimo-pardavimo sutarties </w:t>
      </w:r>
      <w:r w:rsidRPr="001207BA">
        <w:rPr>
          <w:b/>
          <w:bCs/>
          <w:caps/>
          <w:sz w:val="16"/>
          <w:szCs w:val="16"/>
          <w:lang w:val="lt-LT"/>
        </w:rPr>
        <w:t>Specialiosios</w:t>
      </w:r>
      <w:r w:rsidRPr="001207BA">
        <w:rPr>
          <w:b/>
          <w:caps/>
          <w:sz w:val="16"/>
          <w:szCs w:val="16"/>
          <w:lang w:val="lt-LT"/>
        </w:rPr>
        <w:t xml:space="preserve"> sąlygos</w:t>
      </w:r>
      <w:r w:rsidRPr="001207BA">
        <w:rPr>
          <w:caps/>
          <w:sz w:val="16"/>
          <w:szCs w:val="16"/>
          <w:lang w:val="lt-LT"/>
        </w:rPr>
        <w:t xml:space="preserve"> </w:t>
      </w:r>
    </w:p>
    <w:p w14:paraId="4CD7C8A8" w14:textId="77777777" w:rsidR="00F260AF" w:rsidRPr="001207BA" w:rsidRDefault="00F260AF" w:rsidP="00F260AF">
      <w:pPr>
        <w:jc w:val="center"/>
        <w:rPr>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260AF" w:rsidRPr="00492CD7" w14:paraId="4732C776" w14:textId="77777777" w:rsidTr="00AE3663">
        <w:tc>
          <w:tcPr>
            <w:tcW w:w="2448" w:type="dxa"/>
          </w:tcPr>
          <w:p w14:paraId="0D39A7AE" w14:textId="77777777" w:rsidR="00F260AF" w:rsidRPr="001207BA" w:rsidRDefault="00F260AF" w:rsidP="00AE3663">
            <w:pPr>
              <w:jc w:val="both"/>
              <w:rPr>
                <w:b/>
                <w:bCs/>
                <w:kern w:val="2"/>
                <w:sz w:val="16"/>
                <w:szCs w:val="16"/>
                <w:lang w:val="lt-LT"/>
              </w:rPr>
            </w:pPr>
            <w:r w:rsidRPr="001207BA">
              <w:rPr>
                <w:b/>
                <w:bCs/>
                <w:kern w:val="2"/>
                <w:sz w:val="16"/>
                <w:szCs w:val="16"/>
                <w:lang w:val="lt-LT"/>
              </w:rPr>
              <w:t>Sutarties pavadinimas</w:t>
            </w:r>
          </w:p>
        </w:tc>
        <w:tc>
          <w:tcPr>
            <w:tcW w:w="7110" w:type="dxa"/>
            <w:gridSpan w:val="3"/>
          </w:tcPr>
          <w:p w14:paraId="77E27F19" w14:textId="0C445BAF" w:rsidR="00F260AF" w:rsidRPr="001207BA" w:rsidRDefault="00F260AF" w:rsidP="00AE3663">
            <w:pPr>
              <w:jc w:val="both"/>
              <w:rPr>
                <w:kern w:val="2"/>
                <w:sz w:val="16"/>
                <w:szCs w:val="16"/>
                <w:lang w:val="lt-LT"/>
              </w:rPr>
            </w:pPr>
            <w:r w:rsidRPr="001207BA">
              <w:rPr>
                <w:kern w:val="2"/>
                <w:sz w:val="16"/>
                <w:szCs w:val="16"/>
                <w:lang w:val="lt-LT"/>
              </w:rPr>
              <w:t>Mažos vertės pirkimas „</w:t>
            </w:r>
            <w:r w:rsidR="00C90B71" w:rsidRPr="00C90B71">
              <w:rPr>
                <w:b/>
                <w:sz w:val="16"/>
                <w:szCs w:val="16"/>
                <w:lang w:val="lt-LT"/>
              </w:rPr>
              <w:t>PERMANENTINIAI ŽYMEKLIAI</w:t>
            </w:r>
            <w:r w:rsidRPr="001207BA">
              <w:rPr>
                <w:b/>
                <w:sz w:val="16"/>
                <w:szCs w:val="16"/>
                <w:lang w:val="lt-LT"/>
              </w:rPr>
              <w:t xml:space="preserve"> (KONSOLIDUOTAS PIRKIMAS)</w:t>
            </w:r>
            <w:r w:rsidRPr="001207BA">
              <w:rPr>
                <w:kern w:val="2"/>
                <w:sz w:val="16"/>
                <w:szCs w:val="16"/>
                <w:lang w:val="lt-LT"/>
              </w:rPr>
              <w:t xml:space="preserve">“ </w:t>
            </w:r>
          </w:p>
        </w:tc>
      </w:tr>
      <w:tr w:rsidR="00F260AF" w:rsidRPr="001207BA" w14:paraId="4754CDBF" w14:textId="77777777" w:rsidTr="00AE3663">
        <w:tc>
          <w:tcPr>
            <w:tcW w:w="2448" w:type="dxa"/>
          </w:tcPr>
          <w:p w14:paraId="021ACA92" w14:textId="77777777" w:rsidR="00F260AF" w:rsidRPr="001207BA" w:rsidRDefault="00F260AF" w:rsidP="00AE3663">
            <w:pPr>
              <w:jc w:val="both"/>
              <w:rPr>
                <w:b/>
                <w:bCs/>
                <w:kern w:val="2"/>
                <w:sz w:val="16"/>
                <w:szCs w:val="16"/>
                <w:lang w:val="lt-LT"/>
              </w:rPr>
            </w:pPr>
            <w:r w:rsidRPr="001207BA">
              <w:rPr>
                <w:b/>
                <w:bCs/>
                <w:kern w:val="2"/>
                <w:sz w:val="16"/>
                <w:szCs w:val="16"/>
                <w:lang w:val="lt-LT"/>
              </w:rPr>
              <w:t>Sutarties data</w:t>
            </w:r>
          </w:p>
        </w:tc>
        <w:tc>
          <w:tcPr>
            <w:tcW w:w="2177" w:type="dxa"/>
          </w:tcPr>
          <w:p w14:paraId="58D9E834" w14:textId="77777777" w:rsidR="00F260AF" w:rsidRPr="001207BA" w:rsidRDefault="00F260AF" w:rsidP="00AE3663">
            <w:pPr>
              <w:jc w:val="both"/>
              <w:rPr>
                <w:kern w:val="2"/>
                <w:sz w:val="16"/>
                <w:szCs w:val="16"/>
                <w:lang w:val="lt-LT"/>
              </w:rPr>
            </w:pPr>
          </w:p>
        </w:tc>
        <w:tc>
          <w:tcPr>
            <w:tcW w:w="2362" w:type="dxa"/>
          </w:tcPr>
          <w:p w14:paraId="3AADF054" w14:textId="77777777" w:rsidR="00F260AF" w:rsidRPr="001207BA" w:rsidRDefault="00F260AF" w:rsidP="00AE3663">
            <w:pPr>
              <w:jc w:val="both"/>
              <w:rPr>
                <w:b/>
                <w:bCs/>
                <w:kern w:val="2"/>
                <w:sz w:val="16"/>
                <w:szCs w:val="16"/>
                <w:lang w:val="lt-LT"/>
              </w:rPr>
            </w:pPr>
            <w:r w:rsidRPr="001207BA">
              <w:rPr>
                <w:b/>
                <w:bCs/>
                <w:kern w:val="2"/>
                <w:sz w:val="16"/>
                <w:szCs w:val="16"/>
                <w:lang w:val="lt-LT"/>
              </w:rPr>
              <w:t>Sutarties numeris</w:t>
            </w:r>
          </w:p>
        </w:tc>
        <w:tc>
          <w:tcPr>
            <w:tcW w:w="2571" w:type="dxa"/>
          </w:tcPr>
          <w:p w14:paraId="3DE9A467" w14:textId="77777777" w:rsidR="00F260AF" w:rsidRPr="001207BA" w:rsidRDefault="00F260AF" w:rsidP="00AE3663">
            <w:pPr>
              <w:jc w:val="both"/>
              <w:rPr>
                <w:kern w:val="2"/>
                <w:sz w:val="16"/>
                <w:szCs w:val="16"/>
                <w:lang w:val="lt-LT"/>
              </w:rPr>
            </w:pPr>
          </w:p>
        </w:tc>
      </w:tr>
    </w:tbl>
    <w:p w14:paraId="1B65F96C" w14:textId="77777777" w:rsidR="00F260AF" w:rsidRPr="001207BA" w:rsidRDefault="00F260AF" w:rsidP="00F260AF">
      <w:pPr>
        <w:jc w:val="both"/>
        <w:rPr>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260AF" w:rsidRPr="001207BA" w14:paraId="526243EA" w14:textId="77777777" w:rsidTr="00AE3663">
        <w:tc>
          <w:tcPr>
            <w:tcW w:w="9558" w:type="dxa"/>
            <w:gridSpan w:val="3"/>
          </w:tcPr>
          <w:p w14:paraId="321E6054" w14:textId="77777777" w:rsidR="00F260AF" w:rsidRPr="001207BA" w:rsidRDefault="00F260AF" w:rsidP="00AE3663">
            <w:pPr>
              <w:jc w:val="center"/>
              <w:rPr>
                <w:b/>
                <w:bCs/>
                <w:kern w:val="2"/>
                <w:sz w:val="16"/>
                <w:szCs w:val="16"/>
                <w:lang w:val="lt-LT"/>
              </w:rPr>
            </w:pPr>
            <w:r w:rsidRPr="001207BA">
              <w:rPr>
                <w:b/>
                <w:bCs/>
                <w:kern w:val="2"/>
                <w:sz w:val="16"/>
                <w:szCs w:val="16"/>
                <w:lang w:val="lt-LT"/>
              </w:rPr>
              <w:t>1. SUTARTIES ŠALYS</w:t>
            </w:r>
          </w:p>
        </w:tc>
      </w:tr>
      <w:tr w:rsidR="00F260AF" w:rsidRPr="001207BA" w14:paraId="5A121337" w14:textId="77777777" w:rsidTr="00AE3663">
        <w:tc>
          <w:tcPr>
            <w:tcW w:w="2808" w:type="dxa"/>
            <w:vMerge w:val="restart"/>
          </w:tcPr>
          <w:p w14:paraId="1ED45A33" w14:textId="77777777" w:rsidR="00F260AF" w:rsidRPr="001207BA" w:rsidRDefault="00F260AF" w:rsidP="00AE3663">
            <w:pPr>
              <w:jc w:val="center"/>
              <w:rPr>
                <w:b/>
                <w:bCs/>
                <w:kern w:val="2"/>
                <w:sz w:val="16"/>
                <w:szCs w:val="16"/>
                <w:lang w:val="lt-LT"/>
              </w:rPr>
            </w:pPr>
          </w:p>
          <w:p w14:paraId="53952979" w14:textId="77777777" w:rsidR="00F260AF" w:rsidRPr="001207BA" w:rsidRDefault="00F260AF" w:rsidP="00AE3663">
            <w:pPr>
              <w:jc w:val="center"/>
              <w:rPr>
                <w:b/>
                <w:bCs/>
                <w:kern w:val="2"/>
                <w:sz w:val="16"/>
                <w:szCs w:val="16"/>
                <w:lang w:val="lt-LT"/>
              </w:rPr>
            </w:pPr>
          </w:p>
          <w:p w14:paraId="1C64E3B9" w14:textId="77777777" w:rsidR="00F260AF" w:rsidRPr="001207BA" w:rsidRDefault="00F260AF" w:rsidP="00AE3663">
            <w:pPr>
              <w:jc w:val="center"/>
              <w:rPr>
                <w:b/>
                <w:bCs/>
                <w:kern w:val="2"/>
                <w:sz w:val="16"/>
                <w:szCs w:val="16"/>
                <w:lang w:val="lt-LT"/>
              </w:rPr>
            </w:pPr>
          </w:p>
          <w:p w14:paraId="6580DEBC" w14:textId="77777777" w:rsidR="00F260AF" w:rsidRPr="001207BA" w:rsidRDefault="00F260AF" w:rsidP="00AE3663">
            <w:pPr>
              <w:rPr>
                <w:b/>
                <w:bCs/>
                <w:kern w:val="2"/>
                <w:sz w:val="16"/>
                <w:szCs w:val="16"/>
                <w:lang w:val="lt-LT"/>
              </w:rPr>
            </w:pPr>
          </w:p>
          <w:p w14:paraId="1BEDCAC9" w14:textId="77777777" w:rsidR="00F260AF" w:rsidRPr="001207BA" w:rsidRDefault="00F260AF" w:rsidP="00AE3663">
            <w:pPr>
              <w:rPr>
                <w:b/>
                <w:bCs/>
                <w:kern w:val="2"/>
                <w:sz w:val="16"/>
                <w:szCs w:val="16"/>
                <w:lang w:val="lt-LT"/>
              </w:rPr>
            </w:pPr>
            <w:r w:rsidRPr="001207BA">
              <w:rPr>
                <w:b/>
                <w:bCs/>
                <w:kern w:val="2"/>
                <w:sz w:val="16"/>
                <w:szCs w:val="16"/>
                <w:lang w:val="lt-LT"/>
              </w:rPr>
              <w:t>1.1. Pirkėjas</w:t>
            </w:r>
          </w:p>
        </w:tc>
        <w:tc>
          <w:tcPr>
            <w:tcW w:w="3240" w:type="dxa"/>
          </w:tcPr>
          <w:p w14:paraId="0C89377F" w14:textId="77777777" w:rsidR="00F260AF" w:rsidRPr="001207BA" w:rsidRDefault="00F260AF" w:rsidP="00AE3663">
            <w:pPr>
              <w:rPr>
                <w:kern w:val="2"/>
                <w:sz w:val="16"/>
                <w:szCs w:val="16"/>
                <w:lang w:val="lt-LT"/>
              </w:rPr>
            </w:pPr>
            <w:r w:rsidRPr="001207BA">
              <w:rPr>
                <w:kern w:val="2"/>
                <w:sz w:val="16"/>
                <w:szCs w:val="16"/>
                <w:lang w:val="lt-LT"/>
              </w:rPr>
              <w:t>1.1.1. Pavadinimas</w:t>
            </w:r>
          </w:p>
        </w:tc>
        <w:tc>
          <w:tcPr>
            <w:tcW w:w="3510" w:type="dxa"/>
          </w:tcPr>
          <w:p w14:paraId="0722B8A4" w14:textId="77777777" w:rsidR="00F260AF" w:rsidRPr="001207BA" w:rsidRDefault="00F260AF" w:rsidP="00AE3663">
            <w:pPr>
              <w:jc w:val="center"/>
              <w:rPr>
                <w:kern w:val="2"/>
                <w:sz w:val="16"/>
                <w:szCs w:val="16"/>
                <w:lang w:val="lt-LT"/>
              </w:rPr>
            </w:pPr>
          </w:p>
        </w:tc>
      </w:tr>
      <w:tr w:rsidR="00F260AF" w:rsidRPr="001207BA" w14:paraId="151975D5" w14:textId="77777777" w:rsidTr="00AE3663">
        <w:tc>
          <w:tcPr>
            <w:tcW w:w="2808" w:type="dxa"/>
            <w:vMerge/>
          </w:tcPr>
          <w:p w14:paraId="02780232" w14:textId="77777777" w:rsidR="00F260AF" w:rsidRPr="001207BA" w:rsidRDefault="00F260AF" w:rsidP="00AE3663">
            <w:pPr>
              <w:rPr>
                <w:kern w:val="2"/>
                <w:sz w:val="16"/>
                <w:szCs w:val="16"/>
                <w:lang w:val="lt-LT"/>
              </w:rPr>
            </w:pPr>
          </w:p>
        </w:tc>
        <w:tc>
          <w:tcPr>
            <w:tcW w:w="3240" w:type="dxa"/>
          </w:tcPr>
          <w:p w14:paraId="50F8EA24" w14:textId="77777777" w:rsidR="00F260AF" w:rsidRPr="001207BA" w:rsidRDefault="00F260AF" w:rsidP="00AE3663">
            <w:pPr>
              <w:rPr>
                <w:kern w:val="2"/>
                <w:sz w:val="16"/>
                <w:szCs w:val="16"/>
                <w:lang w:val="lt-LT"/>
              </w:rPr>
            </w:pPr>
            <w:r w:rsidRPr="001207BA">
              <w:rPr>
                <w:kern w:val="2"/>
                <w:sz w:val="16"/>
                <w:szCs w:val="16"/>
                <w:lang w:val="lt-LT"/>
              </w:rPr>
              <w:t>1.1.2. Juridinio asmens kodas</w:t>
            </w:r>
          </w:p>
        </w:tc>
        <w:tc>
          <w:tcPr>
            <w:tcW w:w="3510" w:type="dxa"/>
          </w:tcPr>
          <w:p w14:paraId="783B46D6" w14:textId="77777777" w:rsidR="00F260AF" w:rsidRPr="001207BA" w:rsidRDefault="00F260AF" w:rsidP="00AE3663">
            <w:pPr>
              <w:jc w:val="center"/>
              <w:rPr>
                <w:kern w:val="2"/>
                <w:sz w:val="16"/>
                <w:szCs w:val="16"/>
                <w:lang w:val="lt-LT"/>
              </w:rPr>
            </w:pPr>
          </w:p>
        </w:tc>
      </w:tr>
      <w:tr w:rsidR="00F260AF" w:rsidRPr="001207BA" w14:paraId="450E8E74" w14:textId="77777777" w:rsidTr="00AE3663">
        <w:tc>
          <w:tcPr>
            <w:tcW w:w="2808" w:type="dxa"/>
            <w:vMerge/>
          </w:tcPr>
          <w:p w14:paraId="0CCA2A0C" w14:textId="77777777" w:rsidR="00F260AF" w:rsidRPr="001207BA" w:rsidRDefault="00F260AF" w:rsidP="00AE3663">
            <w:pPr>
              <w:rPr>
                <w:kern w:val="2"/>
                <w:sz w:val="16"/>
                <w:szCs w:val="16"/>
                <w:lang w:val="lt-LT"/>
              </w:rPr>
            </w:pPr>
          </w:p>
        </w:tc>
        <w:tc>
          <w:tcPr>
            <w:tcW w:w="3240" w:type="dxa"/>
          </w:tcPr>
          <w:p w14:paraId="42BBD4A4" w14:textId="77777777" w:rsidR="00F260AF" w:rsidRPr="001207BA" w:rsidRDefault="00F260AF" w:rsidP="00AE3663">
            <w:pPr>
              <w:rPr>
                <w:kern w:val="2"/>
                <w:sz w:val="16"/>
                <w:szCs w:val="16"/>
                <w:lang w:val="lt-LT"/>
              </w:rPr>
            </w:pPr>
            <w:r w:rsidRPr="001207BA">
              <w:rPr>
                <w:kern w:val="2"/>
                <w:sz w:val="16"/>
                <w:szCs w:val="16"/>
                <w:lang w:val="lt-LT"/>
              </w:rPr>
              <w:t>1.1.3. Adresas</w:t>
            </w:r>
          </w:p>
        </w:tc>
        <w:tc>
          <w:tcPr>
            <w:tcW w:w="3510" w:type="dxa"/>
          </w:tcPr>
          <w:p w14:paraId="3AD97FF4" w14:textId="77777777" w:rsidR="00F260AF" w:rsidRPr="001207BA" w:rsidRDefault="00F260AF" w:rsidP="00AE3663">
            <w:pPr>
              <w:jc w:val="center"/>
              <w:rPr>
                <w:kern w:val="2"/>
                <w:sz w:val="16"/>
                <w:szCs w:val="16"/>
                <w:lang w:val="lt-LT"/>
              </w:rPr>
            </w:pPr>
          </w:p>
        </w:tc>
      </w:tr>
      <w:tr w:rsidR="00F260AF" w:rsidRPr="001207BA" w14:paraId="272D3CEA" w14:textId="77777777" w:rsidTr="00AE3663">
        <w:tc>
          <w:tcPr>
            <w:tcW w:w="2808" w:type="dxa"/>
            <w:vMerge/>
          </w:tcPr>
          <w:p w14:paraId="5A7BD7AC" w14:textId="77777777" w:rsidR="00F260AF" w:rsidRPr="001207BA" w:rsidRDefault="00F260AF" w:rsidP="00AE3663">
            <w:pPr>
              <w:rPr>
                <w:kern w:val="2"/>
                <w:sz w:val="16"/>
                <w:szCs w:val="16"/>
                <w:lang w:val="lt-LT"/>
              </w:rPr>
            </w:pPr>
          </w:p>
        </w:tc>
        <w:tc>
          <w:tcPr>
            <w:tcW w:w="3240" w:type="dxa"/>
          </w:tcPr>
          <w:p w14:paraId="5C0DD206" w14:textId="77777777" w:rsidR="00F260AF" w:rsidRPr="001207BA" w:rsidRDefault="00F260AF" w:rsidP="00AE3663">
            <w:pPr>
              <w:rPr>
                <w:kern w:val="2"/>
                <w:sz w:val="16"/>
                <w:szCs w:val="16"/>
                <w:lang w:val="lt-LT"/>
              </w:rPr>
            </w:pPr>
            <w:r w:rsidRPr="001207BA">
              <w:rPr>
                <w:kern w:val="2"/>
                <w:sz w:val="16"/>
                <w:szCs w:val="16"/>
                <w:lang w:val="lt-LT"/>
              </w:rPr>
              <w:t>1.1.4. PVM mokėtojo kodas</w:t>
            </w:r>
          </w:p>
        </w:tc>
        <w:tc>
          <w:tcPr>
            <w:tcW w:w="3510" w:type="dxa"/>
          </w:tcPr>
          <w:p w14:paraId="193F29A4" w14:textId="77777777" w:rsidR="00F260AF" w:rsidRPr="001207BA" w:rsidRDefault="00F260AF" w:rsidP="00AE3663">
            <w:pPr>
              <w:jc w:val="center"/>
              <w:rPr>
                <w:kern w:val="2"/>
                <w:sz w:val="16"/>
                <w:szCs w:val="16"/>
                <w:lang w:val="lt-LT"/>
              </w:rPr>
            </w:pPr>
          </w:p>
        </w:tc>
      </w:tr>
      <w:tr w:rsidR="00F260AF" w:rsidRPr="001207BA" w14:paraId="750C3227" w14:textId="77777777" w:rsidTr="00AE3663">
        <w:tc>
          <w:tcPr>
            <w:tcW w:w="2808" w:type="dxa"/>
            <w:vMerge/>
          </w:tcPr>
          <w:p w14:paraId="0D86A9AA" w14:textId="77777777" w:rsidR="00F260AF" w:rsidRPr="001207BA" w:rsidRDefault="00F260AF" w:rsidP="00AE3663">
            <w:pPr>
              <w:rPr>
                <w:kern w:val="2"/>
                <w:sz w:val="16"/>
                <w:szCs w:val="16"/>
                <w:lang w:val="lt-LT"/>
              </w:rPr>
            </w:pPr>
          </w:p>
        </w:tc>
        <w:tc>
          <w:tcPr>
            <w:tcW w:w="3240" w:type="dxa"/>
          </w:tcPr>
          <w:p w14:paraId="02278B45" w14:textId="77777777" w:rsidR="00F260AF" w:rsidRPr="001207BA" w:rsidRDefault="00F260AF" w:rsidP="00AE3663">
            <w:pPr>
              <w:rPr>
                <w:kern w:val="2"/>
                <w:sz w:val="16"/>
                <w:szCs w:val="16"/>
                <w:lang w:val="lt-LT"/>
              </w:rPr>
            </w:pPr>
            <w:r w:rsidRPr="001207BA">
              <w:rPr>
                <w:kern w:val="2"/>
                <w:sz w:val="16"/>
                <w:szCs w:val="16"/>
                <w:lang w:val="lt-LT"/>
              </w:rPr>
              <w:t>1.1.5. Atsiskaitomoji sąskaita</w:t>
            </w:r>
          </w:p>
        </w:tc>
        <w:tc>
          <w:tcPr>
            <w:tcW w:w="3510" w:type="dxa"/>
          </w:tcPr>
          <w:p w14:paraId="4216857F" w14:textId="77777777" w:rsidR="00F260AF" w:rsidRPr="001207BA" w:rsidRDefault="00F260AF" w:rsidP="00AE3663">
            <w:pPr>
              <w:jc w:val="center"/>
              <w:rPr>
                <w:kern w:val="2"/>
                <w:sz w:val="16"/>
                <w:szCs w:val="16"/>
                <w:lang w:val="lt-LT"/>
              </w:rPr>
            </w:pPr>
          </w:p>
        </w:tc>
      </w:tr>
      <w:tr w:rsidR="00F260AF" w:rsidRPr="001207BA" w14:paraId="6C3723B7" w14:textId="77777777" w:rsidTr="00AE3663">
        <w:tc>
          <w:tcPr>
            <w:tcW w:w="2808" w:type="dxa"/>
            <w:vMerge/>
          </w:tcPr>
          <w:p w14:paraId="6FECEAEA" w14:textId="77777777" w:rsidR="00F260AF" w:rsidRPr="001207BA" w:rsidRDefault="00F260AF" w:rsidP="00AE3663">
            <w:pPr>
              <w:rPr>
                <w:kern w:val="2"/>
                <w:sz w:val="16"/>
                <w:szCs w:val="16"/>
                <w:lang w:val="lt-LT"/>
              </w:rPr>
            </w:pPr>
          </w:p>
        </w:tc>
        <w:tc>
          <w:tcPr>
            <w:tcW w:w="3240" w:type="dxa"/>
          </w:tcPr>
          <w:p w14:paraId="6EFD10CF" w14:textId="77777777" w:rsidR="00F260AF" w:rsidRPr="001207BA" w:rsidRDefault="00F260AF" w:rsidP="00AE3663">
            <w:pPr>
              <w:rPr>
                <w:kern w:val="2"/>
                <w:sz w:val="16"/>
                <w:szCs w:val="16"/>
                <w:lang w:val="lt-LT"/>
              </w:rPr>
            </w:pPr>
            <w:r w:rsidRPr="001207BA">
              <w:rPr>
                <w:kern w:val="2"/>
                <w:sz w:val="16"/>
                <w:szCs w:val="16"/>
                <w:lang w:val="lt-LT"/>
              </w:rPr>
              <w:t>1.1.6. Bankas, banko kodas</w:t>
            </w:r>
          </w:p>
        </w:tc>
        <w:tc>
          <w:tcPr>
            <w:tcW w:w="3510" w:type="dxa"/>
          </w:tcPr>
          <w:p w14:paraId="7D7AD480" w14:textId="77777777" w:rsidR="00F260AF" w:rsidRPr="001207BA" w:rsidRDefault="00F260AF" w:rsidP="00AE3663">
            <w:pPr>
              <w:jc w:val="center"/>
              <w:rPr>
                <w:kern w:val="2"/>
                <w:sz w:val="16"/>
                <w:szCs w:val="16"/>
                <w:lang w:val="lt-LT"/>
              </w:rPr>
            </w:pPr>
          </w:p>
        </w:tc>
      </w:tr>
      <w:tr w:rsidR="00F260AF" w:rsidRPr="001207BA" w14:paraId="033597F3" w14:textId="77777777" w:rsidTr="00AE3663">
        <w:tc>
          <w:tcPr>
            <w:tcW w:w="2808" w:type="dxa"/>
            <w:vMerge/>
          </w:tcPr>
          <w:p w14:paraId="1A620F01" w14:textId="77777777" w:rsidR="00F260AF" w:rsidRPr="001207BA" w:rsidRDefault="00F260AF" w:rsidP="00AE3663">
            <w:pPr>
              <w:rPr>
                <w:kern w:val="2"/>
                <w:sz w:val="16"/>
                <w:szCs w:val="16"/>
                <w:lang w:val="lt-LT"/>
              </w:rPr>
            </w:pPr>
          </w:p>
        </w:tc>
        <w:tc>
          <w:tcPr>
            <w:tcW w:w="3240" w:type="dxa"/>
          </w:tcPr>
          <w:p w14:paraId="3EE66604" w14:textId="77777777" w:rsidR="00F260AF" w:rsidRPr="001207BA" w:rsidRDefault="00F260AF" w:rsidP="00AE3663">
            <w:pPr>
              <w:rPr>
                <w:kern w:val="2"/>
                <w:sz w:val="16"/>
                <w:szCs w:val="16"/>
                <w:lang w:val="lt-LT"/>
              </w:rPr>
            </w:pPr>
            <w:r w:rsidRPr="001207BA">
              <w:rPr>
                <w:kern w:val="2"/>
                <w:sz w:val="16"/>
                <w:szCs w:val="16"/>
                <w:lang w:val="lt-LT"/>
              </w:rPr>
              <w:t>1.1.7. Telefonas</w:t>
            </w:r>
          </w:p>
        </w:tc>
        <w:tc>
          <w:tcPr>
            <w:tcW w:w="3510" w:type="dxa"/>
          </w:tcPr>
          <w:p w14:paraId="27E47A53" w14:textId="77777777" w:rsidR="00F260AF" w:rsidRPr="001207BA" w:rsidRDefault="00F260AF" w:rsidP="00AE3663">
            <w:pPr>
              <w:jc w:val="center"/>
              <w:rPr>
                <w:kern w:val="2"/>
                <w:sz w:val="16"/>
                <w:szCs w:val="16"/>
                <w:lang w:val="lt-LT"/>
              </w:rPr>
            </w:pPr>
          </w:p>
        </w:tc>
      </w:tr>
      <w:tr w:rsidR="00F260AF" w:rsidRPr="001207BA" w14:paraId="3D20E570" w14:textId="77777777" w:rsidTr="00AE3663">
        <w:tc>
          <w:tcPr>
            <w:tcW w:w="2808" w:type="dxa"/>
            <w:vMerge/>
          </w:tcPr>
          <w:p w14:paraId="3A12F7EE" w14:textId="77777777" w:rsidR="00F260AF" w:rsidRPr="001207BA" w:rsidRDefault="00F260AF" w:rsidP="00AE3663">
            <w:pPr>
              <w:rPr>
                <w:kern w:val="2"/>
                <w:sz w:val="16"/>
                <w:szCs w:val="16"/>
                <w:lang w:val="lt-LT"/>
              </w:rPr>
            </w:pPr>
          </w:p>
        </w:tc>
        <w:tc>
          <w:tcPr>
            <w:tcW w:w="3240" w:type="dxa"/>
          </w:tcPr>
          <w:p w14:paraId="04BE3737" w14:textId="77777777" w:rsidR="00F260AF" w:rsidRPr="001207BA" w:rsidRDefault="00F260AF" w:rsidP="00AE3663">
            <w:pPr>
              <w:rPr>
                <w:kern w:val="2"/>
                <w:sz w:val="16"/>
                <w:szCs w:val="16"/>
                <w:lang w:val="lt-LT"/>
              </w:rPr>
            </w:pPr>
            <w:r w:rsidRPr="001207BA">
              <w:rPr>
                <w:kern w:val="2"/>
                <w:sz w:val="16"/>
                <w:szCs w:val="16"/>
                <w:lang w:val="lt-LT"/>
              </w:rPr>
              <w:t>1.1.8. El. paštas</w:t>
            </w:r>
          </w:p>
        </w:tc>
        <w:tc>
          <w:tcPr>
            <w:tcW w:w="3510" w:type="dxa"/>
          </w:tcPr>
          <w:p w14:paraId="1058E39E" w14:textId="77777777" w:rsidR="00F260AF" w:rsidRPr="001207BA" w:rsidRDefault="00F260AF" w:rsidP="00AE3663">
            <w:pPr>
              <w:jc w:val="center"/>
              <w:rPr>
                <w:kern w:val="2"/>
                <w:sz w:val="16"/>
                <w:szCs w:val="16"/>
                <w:lang w:val="lt-LT"/>
              </w:rPr>
            </w:pPr>
          </w:p>
        </w:tc>
      </w:tr>
      <w:tr w:rsidR="00F260AF" w:rsidRPr="001207BA" w14:paraId="5AB7F26F" w14:textId="77777777" w:rsidTr="00AE3663">
        <w:tc>
          <w:tcPr>
            <w:tcW w:w="2808" w:type="dxa"/>
            <w:vMerge/>
          </w:tcPr>
          <w:p w14:paraId="320EC6A4" w14:textId="77777777" w:rsidR="00F260AF" w:rsidRPr="001207BA" w:rsidRDefault="00F260AF" w:rsidP="00AE3663">
            <w:pPr>
              <w:rPr>
                <w:kern w:val="2"/>
                <w:sz w:val="16"/>
                <w:szCs w:val="16"/>
                <w:lang w:val="lt-LT"/>
              </w:rPr>
            </w:pPr>
          </w:p>
        </w:tc>
        <w:tc>
          <w:tcPr>
            <w:tcW w:w="3240" w:type="dxa"/>
          </w:tcPr>
          <w:p w14:paraId="7BE749F5" w14:textId="77777777" w:rsidR="00F260AF" w:rsidRPr="001207BA" w:rsidRDefault="00F260AF" w:rsidP="00AE3663">
            <w:pPr>
              <w:rPr>
                <w:kern w:val="2"/>
                <w:sz w:val="16"/>
                <w:szCs w:val="16"/>
                <w:lang w:val="lt-LT"/>
              </w:rPr>
            </w:pPr>
            <w:r w:rsidRPr="001207BA">
              <w:rPr>
                <w:kern w:val="2"/>
                <w:sz w:val="16"/>
                <w:szCs w:val="16"/>
                <w:lang w:val="lt-LT"/>
              </w:rPr>
              <w:t>1.1.9. Šalies atstovas</w:t>
            </w:r>
          </w:p>
        </w:tc>
        <w:tc>
          <w:tcPr>
            <w:tcW w:w="3510" w:type="dxa"/>
          </w:tcPr>
          <w:p w14:paraId="730D27AC" w14:textId="77777777" w:rsidR="00F260AF" w:rsidRPr="001207BA" w:rsidRDefault="00F260AF" w:rsidP="00AE3663">
            <w:pPr>
              <w:jc w:val="center"/>
              <w:rPr>
                <w:kern w:val="2"/>
                <w:sz w:val="16"/>
                <w:szCs w:val="16"/>
                <w:lang w:val="lt-LT"/>
              </w:rPr>
            </w:pPr>
          </w:p>
        </w:tc>
      </w:tr>
      <w:tr w:rsidR="00F260AF" w:rsidRPr="001207BA" w14:paraId="0653295B" w14:textId="77777777" w:rsidTr="00AE3663">
        <w:tc>
          <w:tcPr>
            <w:tcW w:w="2808" w:type="dxa"/>
            <w:vMerge/>
          </w:tcPr>
          <w:p w14:paraId="5DDC7D64" w14:textId="77777777" w:rsidR="00F260AF" w:rsidRPr="001207BA" w:rsidRDefault="00F260AF" w:rsidP="00AE3663">
            <w:pPr>
              <w:rPr>
                <w:kern w:val="2"/>
                <w:sz w:val="16"/>
                <w:szCs w:val="16"/>
                <w:lang w:val="lt-LT"/>
              </w:rPr>
            </w:pPr>
          </w:p>
        </w:tc>
        <w:tc>
          <w:tcPr>
            <w:tcW w:w="3240" w:type="dxa"/>
          </w:tcPr>
          <w:p w14:paraId="6EC342D6" w14:textId="77777777" w:rsidR="00F260AF" w:rsidRPr="001207BA" w:rsidRDefault="00F260AF" w:rsidP="00AE3663">
            <w:pPr>
              <w:rPr>
                <w:kern w:val="2"/>
                <w:sz w:val="16"/>
                <w:szCs w:val="16"/>
                <w:lang w:val="lt-LT"/>
              </w:rPr>
            </w:pPr>
            <w:r w:rsidRPr="001207BA">
              <w:rPr>
                <w:kern w:val="2"/>
                <w:sz w:val="16"/>
                <w:szCs w:val="16"/>
                <w:lang w:val="lt-LT"/>
              </w:rPr>
              <w:t>1.1.10. Atstovavimo pagrindas</w:t>
            </w:r>
          </w:p>
        </w:tc>
        <w:tc>
          <w:tcPr>
            <w:tcW w:w="3510" w:type="dxa"/>
          </w:tcPr>
          <w:p w14:paraId="53E7FFF5" w14:textId="77777777" w:rsidR="00F260AF" w:rsidRPr="001207BA" w:rsidRDefault="00F260AF" w:rsidP="00AE3663">
            <w:pPr>
              <w:jc w:val="center"/>
              <w:rPr>
                <w:kern w:val="2"/>
                <w:sz w:val="16"/>
                <w:szCs w:val="16"/>
                <w:lang w:val="lt-LT"/>
              </w:rPr>
            </w:pPr>
          </w:p>
        </w:tc>
      </w:tr>
      <w:tr w:rsidR="00F260AF" w:rsidRPr="001207BA" w14:paraId="439B1297" w14:textId="77777777" w:rsidTr="00AE3663">
        <w:tc>
          <w:tcPr>
            <w:tcW w:w="2808" w:type="dxa"/>
            <w:vMerge w:val="restart"/>
          </w:tcPr>
          <w:p w14:paraId="3F66493F" w14:textId="77777777" w:rsidR="00F260AF" w:rsidRPr="001207BA" w:rsidRDefault="00F260AF" w:rsidP="00AE3663">
            <w:pPr>
              <w:rPr>
                <w:b/>
                <w:bCs/>
                <w:kern w:val="2"/>
                <w:sz w:val="16"/>
                <w:szCs w:val="16"/>
                <w:lang w:val="lt-LT"/>
              </w:rPr>
            </w:pPr>
          </w:p>
          <w:p w14:paraId="5214D0C6" w14:textId="77777777" w:rsidR="00F260AF" w:rsidRPr="001207BA" w:rsidRDefault="00F260AF" w:rsidP="00AE3663">
            <w:pPr>
              <w:rPr>
                <w:b/>
                <w:bCs/>
                <w:kern w:val="2"/>
                <w:sz w:val="16"/>
                <w:szCs w:val="16"/>
                <w:lang w:val="lt-LT"/>
              </w:rPr>
            </w:pPr>
          </w:p>
          <w:p w14:paraId="039A2270" w14:textId="77777777" w:rsidR="00F260AF" w:rsidRPr="001207BA" w:rsidRDefault="00F260AF" w:rsidP="00AE3663">
            <w:pPr>
              <w:rPr>
                <w:b/>
                <w:bCs/>
                <w:kern w:val="2"/>
                <w:sz w:val="16"/>
                <w:szCs w:val="16"/>
                <w:lang w:val="lt-LT"/>
              </w:rPr>
            </w:pPr>
          </w:p>
          <w:p w14:paraId="4B27C262" w14:textId="77777777" w:rsidR="00F260AF" w:rsidRPr="001207BA" w:rsidRDefault="00F260AF" w:rsidP="00AE3663">
            <w:pPr>
              <w:rPr>
                <w:b/>
                <w:bCs/>
                <w:kern w:val="2"/>
                <w:sz w:val="16"/>
                <w:szCs w:val="16"/>
                <w:lang w:val="lt-LT"/>
              </w:rPr>
            </w:pPr>
            <w:r w:rsidRPr="001207BA">
              <w:rPr>
                <w:b/>
                <w:bCs/>
                <w:kern w:val="2"/>
                <w:sz w:val="16"/>
                <w:szCs w:val="16"/>
                <w:lang w:val="lt-LT"/>
              </w:rPr>
              <w:t>1.2. Tiekėjas</w:t>
            </w:r>
          </w:p>
          <w:p w14:paraId="4F58FD12" w14:textId="77777777" w:rsidR="00F260AF" w:rsidRPr="001207BA" w:rsidRDefault="00F260AF" w:rsidP="00AE3663">
            <w:pPr>
              <w:rPr>
                <w:color w:val="4472C4"/>
                <w:kern w:val="2"/>
                <w:sz w:val="16"/>
                <w:szCs w:val="16"/>
                <w:lang w:val="lt-LT"/>
              </w:rPr>
            </w:pPr>
            <w:r w:rsidRPr="001207BA">
              <w:rPr>
                <w:color w:val="4472C4"/>
                <w:kern w:val="2"/>
                <w:sz w:val="16"/>
                <w:szCs w:val="16"/>
                <w:lang w:val="lt-LT"/>
              </w:rPr>
              <w:t>(jei Tiekėjas yra fizinis asmuo, skiltys atitinkamai pakoreguojamos)</w:t>
            </w:r>
          </w:p>
          <w:p w14:paraId="23F182B8" w14:textId="77777777" w:rsidR="00F260AF" w:rsidRPr="001207BA" w:rsidRDefault="00F260AF" w:rsidP="00AE3663">
            <w:pPr>
              <w:rPr>
                <w:b/>
                <w:bCs/>
                <w:kern w:val="2"/>
                <w:sz w:val="16"/>
                <w:szCs w:val="16"/>
                <w:lang w:val="lt-LT"/>
              </w:rPr>
            </w:pPr>
          </w:p>
        </w:tc>
        <w:tc>
          <w:tcPr>
            <w:tcW w:w="3240" w:type="dxa"/>
          </w:tcPr>
          <w:p w14:paraId="033084E5" w14:textId="77777777" w:rsidR="00F260AF" w:rsidRPr="001207BA" w:rsidRDefault="00F260AF" w:rsidP="00AE3663">
            <w:pPr>
              <w:rPr>
                <w:kern w:val="2"/>
                <w:sz w:val="16"/>
                <w:szCs w:val="16"/>
                <w:lang w:val="lt-LT"/>
              </w:rPr>
            </w:pPr>
            <w:r w:rsidRPr="001207BA">
              <w:rPr>
                <w:kern w:val="2"/>
                <w:sz w:val="16"/>
                <w:szCs w:val="16"/>
                <w:lang w:val="lt-LT"/>
              </w:rPr>
              <w:t>1.2.1. Pavadinimas</w:t>
            </w:r>
          </w:p>
        </w:tc>
        <w:tc>
          <w:tcPr>
            <w:tcW w:w="3510" w:type="dxa"/>
          </w:tcPr>
          <w:p w14:paraId="7766F392" w14:textId="77777777" w:rsidR="00F260AF" w:rsidRPr="001207BA" w:rsidRDefault="00F260AF" w:rsidP="00AE3663">
            <w:pPr>
              <w:jc w:val="center"/>
              <w:rPr>
                <w:kern w:val="2"/>
                <w:sz w:val="16"/>
                <w:szCs w:val="16"/>
                <w:lang w:val="lt-LT"/>
              </w:rPr>
            </w:pPr>
          </w:p>
        </w:tc>
      </w:tr>
      <w:tr w:rsidR="00F260AF" w:rsidRPr="001207BA" w14:paraId="322E7821" w14:textId="77777777" w:rsidTr="00AE3663">
        <w:tc>
          <w:tcPr>
            <w:tcW w:w="2808" w:type="dxa"/>
            <w:vMerge/>
          </w:tcPr>
          <w:p w14:paraId="2F2500A6" w14:textId="77777777" w:rsidR="00F260AF" w:rsidRPr="001207BA" w:rsidRDefault="00F260AF" w:rsidP="00AE3663">
            <w:pPr>
              <w:rPr>
                <w:b/>
                <w:bCs/>
                <w:kern w:val="2"/>
                <w:sz w:val="16"/>
                <w:szCs w:val="16"/>
                <w:lang w:val="lt-LT"/>
              </w:rPr>
            </w:pPr>
          </w:p>
        </w:tc>
        <w:tc>
          <w:tcPr>
            <w:tcW w:w="3240" w:type="dxa"/>
          </w:tcPr>
          <w:p w14:paraId="3996B952" w14:textId="77777777" w:rsidR="00F260AF" w:rsidRPr="001207BA" w:rsidRDefault="00F260AF" w:rsidP="00AE3663">
            <w:pPr>
              <w:rPr>
                <w:kern w:val="2"/>
                <w:sz w:val="16"/>
                <w:szCs w:val="16"/>
                <w:lang w:val="lt-LT"/>
              </w:rPr>
            </w:pPr>
            <w:r w:rsidRPr="001207BA">
              <w:rPr>
                <w:kern w:val="2"/>
                <w:sz w:val="16"/>
                <w:szCs w:val="16"/>
                <w:lang w:val="lt-LT"/>
              </w:rPr>
              <w:t>1.2.2. Juridinio asmens kodas</w:t>
            </w:r>
          </w:p>
        </w:tc>
        <w:tc>
          <w:tcPr>
            <w:tcW w:w="3510" w:type="dxa"/>
          </w:tcPr>
          <w:p w14:paraId="66505089" w14:textId="77777777" w:rsidR="00F260AF" w:rsidRPr="001207BA" w:rsidRDefault="00F260AF" w:rsidP="00AE3663">
            <w:pPr>
              <w:jc w:val="center"/>
              <w:rPr>
                <w:kern w:val="2"/>
                <w:sz w:val="16"/>
                <w:szCs w:val="16"/>
                <w:lang w:val="lt-LT"/>
              </w:rPr>
            </w:pPr>
          </w:p>
        </w:tc>
      </w:tr>
      <w:tr w:rsidR="00F260AF" w:rsidRPr="001207BA" w14:paraId="2A1E0429" w14:textId="77777777" w:rsidTr="00AE3663">
        <w:tc>
          <w:tcPr>
            <w:tcW w:w="2808" w:type="dxa"/>
            <w:vMerge/>
          </w:tcPr>
          <w:p w14:paraId="3BC35418" w14:textId="77777777" w:rsidR="00F260AF" w:rsidRPr="001207BA" w:rsidRDefault="00F260AF" w:rsidP="00AE3663">
            <w:pPr>
              <w:rPr>
                <w:b/>
                <w:bCs/>
                <w:kern w:val="2"/>
                <w:sz w:val="16"/>
                <w:szCs w:val="16"/>
                <w:lang w:val="lt-LT"/>
              </w:rPr>
            </w:pPr>
          </w:p>
        </w:tc>
        <w:tc>
          <w:tcPr>
            <w:tcW w:w="3240" w:type="dxa"/>
          </w:tcPr>
          <w:p w14:paraId="4F7DE8D8" w14:textId="77777777" w:rsidR="00F260AF" w:rsidRPr="001207BA" w:rsidRDefault="00F260AF" w:rsidP="00AE3663">
            <w:pPr>
              <w:rPr>
                <w:kern w:val="2"/>
                <w:sz w:val="16"/>
                <w:szCs w:val="16"/>
                <w:lang w:val="lt-LT"/>
              </w:rPr>
            </w:pPr>
            <w:r w:rsidRPr="001207BA">
              <w:rPr>
                <w:kern w:val="2"/>
                <w:sz w:val="16"/>
                <w:szCs w:val="16"/>
                <w:lang w:val="lt-LT"/>
              </w:rPr>
              <w:t>1.2.3. Adresas</w:t>
            </w:r>
          </w:p>
        </w:tc>
        <w:tc>
          <w:tcPr>
            <w:tcW w:w="3510" w:type="dxa"/>
          </w:tcPr>
          <w:p w14:paraId="2C5A954A" w14:textId="77777777" w:rsidR="00F260AF" w:rsidRPr="001207BA" w:rsidRDefault="00F260AF" w:rsidP="00AE3663">
            <w:pPr>
              <w:jc w:val="center"/>
              <w:rPr>
                <w:kern w:val="2"/>
                <w:sz w:val="16"/>
                <w:szCs w:val="16"/>
                <w:lang w:val="lt-LT"/>
              </w:rPr>
            </w:pPr>
          </w:p>
        </w:tc>
      </w:tr>
      <w:tr w:rsidR="00F260AF" w:rsidRPr="001207BA" w14:paraId="57E9F005" w14:textId="77777777" w:rsidTr="00AE3663">
        <w:tc>
          <w:tcPr>
            <w:tcW w:w="2808" w:type="dxa"/>
            <w:vMerge/>
          </w:tcPr>
          <w:p w14:paraId="5C926F49" w14:textId="77777777" w:rsidR="00F260AF" w:rsidRPr="001207BA" w:rsidRDefault="00F260AF" w:rsidP="00AE3663">
            <w:pPr>
              <w:rPr>
                <w:b/>
                <w:bCs/>
                <w:kern w:val="2"/>
                <w:sz w:val="16"/>
                <w:szCs w:val="16"/>
                <w:lang w:val="lt-LT"/>
              </w:rPr>
            </w:pPr>
          </w:p>
        </w:tc>
        <w:tc>
          <w:tcPr>
            <w:tcW w:w="3240" w:type="dxa"/>
          </w:tcPr>
          <w:p w14:paraId="78C42DEA" w14:textId="77777777" w:rsidR="00F260AF" w:rsidRPr="001207BA" w:rsidRDefault="00F260AF" w:rsidP="00AE3663">
            <w:pPr>
              <w:rPr>
                <w:kern w:val="2"/>
                <w:sz w:val="16"/>
                <w:szCs w:val="16"/>
                <w:lang w:val="lt-LT"/>
              </w:rPr>
            </w:pPr>
            <w:r w:rsidRPr="001207BA">
              <w:rPr>
                <w:kern w:val="2"/>
                <w:sz w:val="16"/>
                <w:szCs w:val="16"/>
                <w:lang w:val="lt-LT"/>
              </w:rPr>
              <w:t>1.2.4. PVM mokėtojo kodas</w:t>
            </w:r>
          </w:p>
        </w:tc>
        <w:tc>
          <w:tcPr>
            <w:tcW w:w="3510" w:type="dxa"/>
          </w:tcPr>
          <w:p w14:paraId="19226784" w14:textId="77777777" w:rsidR="00F260AF" w:rsidRPr="001207BA" w:rsidRDefault="00F260AF" w:rsidP="00AE3663">
            <w:pPr>
              <w:jc w:val="center"/>
              <w:rPr>
                <w:kern w:val="2"/>
                <w:sz w:val="16"/>
                <w:szCs w:val="16"/>
                <w:lang w:val="lt-LT"/>
              </w:rPr>
            </w:pPr>
          </w:p>
        </w:tc>
      </w:tr>
      <w:tr w:rsidR="00F260AF" w:rsidRPr="001207BA" w14:paraId="272B5FBC" w14:textId="77777777" w:rsidTr="00AE3663">
        <w:tc>
          <w:tcPr>
            <w:tcW w:w="2808" w:type="dxa"/>
            <w:vMerge/>
          </w:tcPr>
          <w:p w14:paraId="44A9CB14" w14:textId="77777777" w:rsidR="00F260AF" w:rsidRPr="001207BA" w:rsidRDefault="00F260AF" w:rsidP="00AE3663">
            <w:pPr>
              <w:rPr>
                <w:b/>
                <w:bCs/>
                <w:kern w:val="2"/>
                <w:sz w:val="16"/>
                <w:szCs w:val="16"/>
                <w:lang w:val="lt-LT"/>
              </w:rPr>
            </w:pPr>
          </w:p>
        </w:tc>
        <w:tc>
          <w:tcPr>
            <w:tcW w:w="3240" w:type="dxa"/>
          </w:tcPr>
          <w:p w14:paraId="40E0A13F" w14:textId="77777777" w:rsidR="00F260AF" w:rsidRPr="001207BA" w:rsidRDefault="00F260AF" w:rsidP="00AE3663">
            <w:pPr>
              <w:rPr>
                <w:kern w:val="2"/>
                <w:sz w:val="16"/>
                <w:szCs w:val="16"/>
                <w:lang w:val="lt-LT"/>
              </w:rPr>
            </w:pPr>
            <w:r w:rsidRPr="001207BA">
              <w:rPr>
                <w:kern w:val="2"/>
                <w:sz w:val="16"/>
                <w:szCs w:val="16"/>
                <w:lang w:val="lt-LT"/>
              </w:rPr>
              <w:t>1.2.5. Atsiskaitomoji sąskaita</w:t>
            </w:r>
          </w:p>
        </w:tc>
        <w:tc>
          <w:tcPr>
            <w:tcW w:w="3510" w:type="dxa"/>
          </w:tcPr>
          <w:p w14:paraId="0496C5B5" w14:textId="77777777" w:rsidR="00F260AF" w:rsidRPr="001207BA" w:rsidRDefault="00F260AF" w:rsidP="00AE3663">
            <w:pPr>
              <w:jc w:val="center"/>
              <w:rPr>
                <w:kern w:val="2"/>
                <w:sz w:val="16"/>
                <w:szCs w:val="16"/>
                <w:lang w:val="lt-LT"/>
              </w:rPr>
            </w:pPr>
          </w:p>
        </w:tc>
      </w:tr>
      <w:tr w:rsidR="00F260AF" w:rsidRPr="001207BA" w14:paraId="2F4265BA" w14:textId="77777777" w:rsidTr="00AE3663">
        <w:tc>
          <w:tcPr>
            <w:tcW w:w="2808" w:type="dxa"/>
            <w:vMerge/>
          </w:tcPr>
          <w:p w14:paraId="460484DD" w14:textId="77777777" w:rsidR="00F260AF" w:rsidRPr="001207BA" w:rsidRDefault="00F260AF" w:rsidP="00AE3663">
            <w:pPr>
              <w:rPr>
                <w:b/>
                <w:bCs/>
                <w:kern w:val="2"/>
                <w:sz w:val="16"/>
                <w:szCs w:val="16"/>
                <w:lang w:val="lt-LT"/>
              </w:rPr>
            </w:pPr>
          </w:p>
        </w:tc>
        <w:tc>
          <w:tcPr>
            <w:tcW w:w="3240" w:type="dxa"/>
          </w:tcPr>
          <w:p w14:paraId="3669FCC2" w14:textId="77777777" w:rsidR="00F260AF" w:rsidRPr="001207BA" w:rsidRDefault="00F260AF" w:rsidP="00AE3663">
            <w:pPr>
              <w:rPr>
                <w:kern w:val="2"/>
                <w:sz w:val="16"/>
                <w:szCs w:val="16"/>
                <w:lang w:val="lt-LT"/>
              </w:rPr>
            </w:pPr>
            <w:r w:rsidRPr="001207BA">
              <w:rPr>
                <w:kern w:val="2"/>
                <w:sz w:val="16"/>
                <w:szCs w:val="16"/>
                <w:lang w:val="lt-LT"/>
              </w:rPr>
              <w:t>1.2.6. Bankas, banko kodas</w:t>
            </w:r>
          </w:p>
        </w:tc>
        <w:tc>
          <w:tcPr>
            <w:tcW w:w="3510" w:type="dxa"/>
          </w:tcPr>
          <w:p w14:paraId="1B127C97" w14:textId="77777777" w:rsidR="00F260AF" w:rsidRPr="001207BA" w:rsidRDefault="00F260AF" w:rsidP="00AE3663">
            <w:pPr>
              <w:jc w:val="center"/>
              <w:rPr>
                <w:kern w:val="2"/>
                <w:sz w:val="16"/>
                <w:szCs w:val="16"/>
                <w:lang w:val="lt-LT"/>
              </w:rPr>
            </w:pPr>
          </w:p>
        </w:tc>
      </w:tr>
      <w:tr w:rsidR="00F260AF" w:rsidRPr="001207BA" w14:paraId="74A3B9A8" w14:textId="77777777" w:rsidTr="00AE3663">
        <w:tc>
          <w:tcPr>
            <w:tcW w:w="2808" w:type="dxa"/>
            <w:vMerge/>
          </w:tcPr>
          <w:p w14:paraId="2145653E" w14:textId="77777777" w:rsidR="00F260AF" w:rsidRPr="001207BA" w:rsidRDefault="00F260AF" w:rsidP="00AE3663">
            <w:pPr>
              <w:rPr>
                <w:b/>
                <w:bCs/>
                <w:kern w:val="2"/>
                <w:sz w:val="16"/>
                <w:szCs w:val="16"/>
                <w:lang w:val="lt-LT"/>
              </w:rPr>
            </w:pPr>
          </w:p>
        </w:tc>
        <w:tc>
          <w:tcPr>
            <w:tcW w:w="3240" w:type="dxa"/>
          </w:tcPr>
          <w:p w14:paraId="7E49B8BD" w14:textId="77777777" w:rsidR="00F260AF" w:rsidRPr="001207BA" w:rsidRDefault="00F260AF" w:rsidP="00AE3663">
            <w:pPr>
              <w:rPr>
                <w:kern w:val="2"/>
                <w:sz w:val="16"/>
                <w:szCs w:val="16"/>
                <w:lang w:val="lt-LT"/>
              </w:rPr>
            </w:pPr>
            <w:r w:rsidRPr="001207BA">
              <w:rPr>
                <w:kern w:val="2"/>
                <w:sz w:val="16"/>
                <w:szCs w:val="16"/>
                <w:lang w:val="lt-LT"/>
              </w:rPr>
              <w:t>1.2.7. Telefonas</w:t>
            </w:r>
          </w:p>
        </w:tc>
        <w:tc>
          <w:tcPr>
            <w:tcW w:w="3510" w:type="dxa"/>
          </w:tcPr>
          <w:p w14:paraId="6D4113DB" w14:textId="77777777" w:rsidR="00F260AF" w:rsidRPr="001207BA" w:rsidRDefault="00F260AF" w:rsidP="00AE3663">
            <w:pPr>
              <w:jc w:val="center"/>
              <w:rPr>
                <w:kern w:val="2"/>
                <w:sz w:val="16"/>
                <w:szCs w:val="16"/>
                <w:lang w:val="lt-LT"/>
              </w:rPr>
            </w:pPr>
          </w:p>
        </w:tc>
      </w:tr>
      <w:tr w:rsidR="00F260AF" w:rsidRPr="001207BA" w14:paraId="3C516D6B" w14:textId="77777777" w:rsidTr="00AE3663">
        <w:tc>
          <w:tcPr>
            <w:tcW w:w="2808" w:type="dxa"/>
            <w:vMerge/>
          </w:tcPr>
          <w:p w14:paraId="48166109" w14:textId="77777777" w:rsidR="00F260AF" w:rsidRPr="001207BA" w:rsidRDefault="00F260AF" w:rsidP="00AE3663">
            <w:pPr>
              <w:rPr>
                <w:b/>
                <w:bCs/>
                <w:kern w:val="2"/>
                <w:sz w:val="16"/>
                <w:szCs w:val="16"/>
                <w:lang w:val="lt-LT"/>
              </w:rPr>
            </w:pPr>
          </w:p>
        </w:tc>
        <w:tc>
          <w:tcPr>
            <w:tcW w:w="3240" w:type="dxa"/>
          </w:tcPr>
          <w:p w14:paraId="1D956B9E" w14:textId="77777777" w:rsidR="00F260AF" w:rsidRPr="001207BA" w:rsidRDefault="00F260AF" w:rsidP="00AE3663">
            <w:pPr>
              <w:rPr>
                <w:kern w:val="2"/>
                <w:sz w:val="16"/>
                <w:szCs w:val="16"/>
                <w:lang w:val="lt-LT"/>
              </w:rPr>
            </w:pPr>
            <w:r w:rsidRPr="001207BA">
              <w:rPr>
                <w:kern w:val="2"/>
                <w:sz w:val="16"/>
                <w:szCs w:val="16"/>
                <w:lang w:val="lt-LT"/>
              </w:rPr>
              <w:t>1.2.8. El. paštas</w:t>
            </w:r>
          </w:p>
        </w:tc>
        <w:tc>
          <w:tcPr>
            <w:tcW w:w="3510" w:type="dxa"/>
          </w:tcPr>
          <w:p w14:paraId="084E3B9B" w14:textId="77777777" w:rsidR="00F260AF" w:rsidRPr="001207BA" w:rsidRDefault="00F260AF" w:rsidP="00AE3663">
            <w:pPr>
              <w:jc w:val="center"/>
              <w:rPr>
                <w:kern w:val="2"/>
                <w:sz w:val="16"/>
                <w:szCs w:val="16"/>
                <w:lang w:val="lt-LT"/>
              </w:rPr>
            </w:pPr>
          </w:p>
        </w:tc>
      </w:tr>
      <w:tr w:rsidR="00F260AF" w:rsidRPr="001207BA" w14:paraId="3030B1B7" w14:textId="77777777" w:rsidTr="00AE3663">
        <w:tc>
          <w:tcPr>
            <w:tcW w:w="2808" w:type="dxa"/>
            <w:vMerge/>
          </w:tcPr>
          <w:p w14:paraId="1ADF7FFC" w14:textId="77777777" w:rsidR="00F260AF" w:rsidRPr="001207BA" w:rsidRDefault="00F260AF" w:rsidP="00AE3663">
            <w:pPr>
              <w:rPr>
                <w:b/>
                <w:bCs/>
                <w:kern w:val="2"/>
                <w:sz w:val="16"/>
                <w:szCs w:val="16"/>
                <w:lang w:val="lt-LT"/>
              </w:rPr>
            </w:pPr>
          </w:p>
        </w:tc>
        <w:tc>
          <w:tcPr>
            <w:tcW w:w="3240" w:type="dxa"/>
          </w:tcPr>
          <w:p w14:paraId="0B3D9F6C" w14:textId="77777777" w:rsidR="00F260AF" w:rsidRPr="001207BA" w:rsidRDefault="00F260AF" w:rsidP="00AE3663">
            <w:pPr>
              <w:rPr>
                <w:kern w:val="2"/>
                <w:sz w:val="16"/>
                <w:szCs w:val="16"/>
                <w:lang w:val="lt-LT"/>
              </w:rPr>
            </w:pPr>
            <w:r w:rsidRPr="001207BA">
              <w:rPr>
                <w:kern w:val="2"/>
                <w:sz w:val="16"/>
                <w:szCs w:val="16"/>
                <w:lang w:val="lt-LT"/>
              </w:rPr>
              <w:t>1.2.9. Šalies atstovas</w:t>
            </w:r>
          </w:p>
        </w:tc>
        <w:tc>
          <w:tcPr>
            <w:tcW w:w="3510" w:type="dxa"/>
          </w:tcPr>
          <w:p w14:paraId="5619A08A" w14:textId="77777777" w:rsidR="00F260AF" w:rsidRPr="001207BA" w:rsidRDefault="00F260AF" w:rsidP="00AE3663">
            <w:pPr>
              <w:jc w:val="center"/>
              <w:rPr>
                <w:kern w:val="2"/>
                <w:sz w:val="16"/>
                <w:szCs w:val="16"/>
                <w:lang w:val="lt-LT"/>
              </w:rPr>
            </w:pPr>
          </w:p>
        </w:tc>
      </w:tr>
      <w:tr w:rsidR="00F260AF" w:rsidRPr="001207BA" w14:paraId="3CEFFDF4" w14:textId="77777777" w:rsidTr="00AE3663">
        <w:tc>
          <w:tcPr>
            <w:tcW w:w="2808" w:type="dxa"/>
            <w:vMerge/>
          </w:tcPr>
          <w:p w14:paraId="571E7C51" w14:textId="77777777" w:rsidR="00F260AF" w:rsidRPr="001207BA" w:rsidRDefault="00F260AF" w:rsidP="00AE3663">
            <w:pPr>
              <w:rPr>
                <w:b/>
                <w:bCs/>
                <w:kern w:val="2"/>
                <w:sz w:val="16"/>
                <w:szCs w:val="16"/>
                <w:lang w:val="lt-LT"/>
              </w:rPr>
            </w:pPr>
          </w:p>
        </w:tc>
        <w:tc>
          <w:tcPr>
            <w:tcW w:w="3240" w:type="dxa"/>
          </w:tcPr>
          <w:p w14:paraId="47940A2A" w14:textId="77777777" w:rsidR="00F260AF" w:rsidRPr="001207BA" w:rsidRDefault="00F260AF" w:rsidP="00AE3663">
            <w:pPr>
              <w:rPr>
                <w:kern w:val="2"/>
                <w:sz w:val="16"/>
                <w:szCs w:val="16"/>
                <w:lang w:val="lt-LT"/>
              </w:rPr>
            </w:pPr>
            <w:r w:rsidRPr="001207BA">
              <w:rPr>
                <w:kern w:val="2"/>
                <w:sz w:val="16"/>
                <w:szCs w:val="16"/>
                <w:lang w:val="lt-LT"/>
              </w:rPr>
              <w:t>1.2.10. Atstovavimo pagrindas</w:t>
            </w:r>
          </w:p>
        </w:tc>
        <w:tc>
          <w:tcPr>
            <w:tcW w:w="3510" w:type="dxa"/>
          </w:tcPr>
          <w:p w14:paraId="1556C5D3" w14:textId="77777777" w:rsidR="00F260AF" w:rsidRPr="001207BA" w:rsidRDefault="00F260AF" w:rsidP="00AE3663">
            <w:pPr>
              <w:jc w:val="center"/>
              <w:rPr>
                <w:kern w:val="2"/>
                <w:sz w:val="16"/>
                <w:szCs w:val="16"/>
                <w:lang w:val="lt-LT"/>
              </w:rPr>
            </w:pPr>
          </w:p>
        </w:tc>
      </w:tr>
    </w:tbl>
    <w:p w14:paraId="5DEE4C5C" w14:textId="77777777" w:rsidR="00F260AF" w:rsidRPr="001207BA" w:rsidRDefault="00F260AF" w:rsidP="00F260AF">
      <w:pPr>
        <w:jc w:val="both"/>
        <w:rPr>
          <w:sz w:val="16"/>
          <w:szCs w:val="16"/>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8"/>
        <w:gridCol w:w="1958"/>
        <w:gridCol w:w="4988"/>
      </w:tblGrid>
      <w:tr w:rsidR="00F260AF" w:rsidRPr="001207BA" w14:paraId="4D399BD6" w14:textId="77777777" w:rsidTr="00AE3663">
        <w:trPr>
          <w:trHeight w:val="300"/>
        </w:trPr>
        <w:tc>
          <w:tcPr>
            <w:tcW w:w="9776" w:type="dxa"/>
            <w:gridSpan w:val="4"/>
          </w:tcPr>
          <w:p w14:paraId="19F453A5" w14:textId="77777777" w:rsidR="00F260AF" w:rsidRPr="001207BA" w:rsidRDefault="00F260AF" w:rsidP="00AE3663">
            <w:pPr>
              <w:jc w:val="center"/>
              <w:rPr>
                <w:b/>
                <w:bCs/>
                <w:kern w:val="2"/>
                <w:sz w:val="16"/>
                <w:szCs w:val="16"/>
                <w:lang w:val="lt-LT"/>
              </w:rPr>
            </w:pPr>
            <w:r w:rsidRPr="001207BA">
              <w:rPr>
                <w:b/>
                <w:bCs/>
                <w:kern w:val="2"/>
                <w:sz w:val="16"/>
                <w:szCs w:val="16"/>
                <w:lang w:val="lt-LT"/>
              </w:rPr>
              <w:t>2. ATSAKINGI ASMENYS</w:t>
            </w:r>
          </w:p>
        </w:tc>
      </w:tr>
      <w:tr w:rsidR="00F260AF" w:rsidRPr="00492CD7" w14:paraId="72F4BDC3" w14:textId="77777777" w:rsidTr="00AE3663">
        <w:trPr>
          <w:trHeight w:val="300"/>
        </w:trPr>
        <w:tc>
          <w:tcPr>
            <w:tcW w:w="2830" w:type="dxa"/>
            <w:gridSpan w:val="2"/>
          </w:tcPr>
          <w:p w14:paraId="361C31BE" w14:textId="77777777" w:rsidR="00F260AF" w:rsidRPr="001207BA" w:rsidRDefault="00F260AF" w:rsidP="00AE3663">
            <w:pPr>
              <w:rPr>
                <w:b/>
                <w:bCs/>
                <w:kern w:val="2"/>
                <w:sz w:val="16"/>
                <w:szCs w:val="16"/>
                <w:lang w:val="lt-LT"/>
              </w:rPr>
            </w:pPr>
            <w:r w:rsidRPr="001207BA">
              <w:rPr>
                <w:b/>
                <w:bCs/>
                <w:kern w:val="2"/>
                <w:sz w:val="16"/>
                <w:szCs w:val="16"/>
                <w:lang w:val="lt-LT"/>
              </w:rPr>
              <w:t>2.1. Pirkėjo kontaktiniai asmenys, atsakingi už Sutarties vykdymą, Prekių priėmimą, Sąskaitų per informacinę sistemą „SABIS“ priėmimą</w:t>
            </w:r>
          </w:p>
        </w:tc>
        <w:tc>
          <w:tcPr>
            <w:tcW w:w="6946" w:type="dxa"/>
            <w:gridSpan w:val="2"/>
          </w:tcPr>
          <w:p w14:paraId="72AD070F" w14:textId="77777777" w:rsidR="00F260AF" w:rsidRPr="001207BA" w:rsidRDefault="00F260AF" w:rsidP="00AE3663">
            <w:pPr>
              <w:rPr>
                <w:color w:val="4472C4"/>
                <w:kern w:val="2"/>
                <w:sz w:val="16"/>
                <w:szCs w:val="16"/>
                <w:lang w:val="lt-LT"/>
              </w:rPr>
            </w:pPr>
            <w:r w:rsidRPr="001207BA">
              <w:rPr>
                <w:color w:val="4472C4"/>
                <w:kern w:val="2"/>
                <w:sz w:val="16"/>
                <w:szCs w:val="16"/>
                <w:lang w:val="lt-LT"/>
              </w:rPr>
              <w:t>(nurodyti padalinį / skyrių, pareigas, vardą, pavardę, tel., el. paštą)</w:t>
            </w:r>
          </w:p>
        </w:tc>
      </w:tr>
      <w:tr w:rsidR="00F260AF" w:rsidRPr="00492CD7" w14:paraId="65F00FBF" w14:textId="77777777" w:rsidTr="00AE3663">
        <w:trPr>
          <w:trHeight w:val="300"/>
        </w:trPr>
        <w:tc>
          <w:tcPr>
            <w:tcW w:w="2830" w:type="dxa"/>
            <w:gridSpan w:val="2"/>
          </w:tcPr>
          <w:p w14:paraId="3220D0A9" w14:textId="77777777" w:rsidR="00F260AF" w:rsidRPr="001207BA" w:rsidRDefault="00F260AF" w:rsidP="00AE3663">
            <w:pPr>
              <w:rPr>
                <w:b/>
                <w:bCs/>
                <w:kern w:val="2"/>
                <w:sz w:val="16"/>
                <w:szCs w:val="16"/>
                <w:lang w:val="lt-LT"/>
              </w:rPr>
            </w:pPr>
            <w:r w:rsidRPr="001207BA">
              <w:rPr>
                <w:b/>
                <w:bCs/>
                <w:kern w:val="2"/>
                <w:sz w:val="16"/>
                <w:szCs w:val="16"/>
                <w:lang w:val="lt-LT"/>
              </w:rPr>
              <w:t>2.2. Tiekėjo kontaktiniai asmenys, atsakingi už Sutarties vykdymą</w:t>
            </w:r>
          </w:p>
        </w:tc>
        <w:tc>
          <w:tcPr>
            <w:tcW w:w="6946" w:type="dxa"/>
            <w:gridSpan w:val="2"/>
          </w:tcPr>
          <w:p w14:paraId="2FF1AFBF" w14:textId="77777777" w:rsidR="00F260AF" w:rsidRPr="001207BA" w:rsidRDefault="00F260AF" w:rsidP="00AE3663">
            <w:pPr>
              <w:rPr>
                <w:color w:val="4472C4"/>
                <w:kern w:val="2"/>
                <w:sz w:val="16"/>
                <w:szCs w:val="16"/>
                <w:lang w:val="lt-LT"/>
              </w:rPr>
            </w:pPr>
            <w:r w:rsidRPr="001207BA">
              <w:rPr>
                <w:color w:val="4472C4"/>
                <w:kern w:val="2"/>
                <w:sz w:val="16"/>
                <w:szCs w:val="16"/>
                <w:lang w:val="lt-LT"/>
              </w:rPr>
              <w:t>(nurodyti padalinį / skyrių, pareigas, vardą, pavardę, tel., el. paštą)</w:t>
            </w:r>
          </w:p>
        </w:tc>
      </w:tr>
      <w:tr w:rsidR="00F260AF" w:rsidRPr="001207BA" w14:paraId="18886947" w14:textId="77777777" w:rsidTr="00AE3663">
        <w:trPr>
          <w:trHeight w:val="300"/>
        </w:trPr>
        <w:tc>
          <w:tcPr>
            <w:tcW w:w="9776" w:type="dxa"/>
            <w:gridSpan w:val="4"/>
          </w:tcPr>
          <w:p w14:paraId="4598F8AA" w14:textId="77777777" w:rsidR="00F260AF" w:rsidRPr="001207BA" w:rsidRDefault="00F260AF" w:rsidP="00AE3663">
            <w:pPr>
              <w:jc w:val="center"/>
              <w:rPr>
                <w:b/>
                <w:bCs/>
                <w:kern w:val="2"/>
                <w:sz w:val="16"/>
                <w:szCs w:val="16"/>
                <w:lang w:val="lt-LT"/>
              </w:rPr>
            </w:pPr>
            <w:r w:rsidRPr="001207BA">
              <w:rPr>
                <w:b/>
                <w:bCs/>
                <w:kern w:val="2"/>
                <w:sz w:val="16"/>
                <w:szCs w:val="16"/>
                <w:lang w:val="lt-LT"/>
              </w:rPr>
              <w:t>3. SUTARTIES DALYKAS</w:t>
            </w:r>
          </w:p>
        </w:tc>
      </w:tr>
      <w:tr w:rsidR="00F260AF" w:rsidRPr="00492CD7" w14:paraId="5524A12B" w14:textId="77777777" w:rsidTr="00AE3663">
        <w:trPr>
          <w:trHeight w:val="300"/>
        </w:trPr>
        <w:tc>
          <w:tcPr>
            <w:tcW w:w="2830" w:type="dxa"/>
            <w:gridSpan w:val="2"/>
          </w:tcPr>
          <w:p w14:paraId="443B8243" w14:textId="77777777" w:rsidR="00F260AF" w:rsidRPr="001207BA" w:rsidRDefault="00F260AF" w:rsidP="00AE3663">
            <w:pPr>
              <w:rPr>
                <w:b/>
                <w:bCs/>
                <w:kern w:val="2"/>
                <w:sz w:val="16"/>
                <w:szCs w:val="16"/>
                <w:lang w:val="lt-LT"/>
              </w:rPr>
            </w:pPr>
            <w:r w:rsidRPr="001207BA">
              <w:rPr>
                <w:b/>
                <w:bCs/>
                <w:kern w:val="2"/>
                <w:sz w:val="16"/>
                <w:szCs w:val="16"/>
                <w:lang w:val="lt-LT"/>
              </w:rPr>
              <w:t xml:space="preserve">3.1. Sutarties dalykas </w:t>
            </w:r>
          </w:p>
        </w:tc>
        <w:tc>
          <w:tcPr>
            <w:tcW w:w="6946" w:type="dxa"/>
            <w:gridSpan w:val="2"/>
          </w:tcPr>
          <w:p w14:paraId="3A012A65" w14:textId="68318EC0" w:rsidR="00F260AF" w:rsidRPr="001207BA" w:rsidRDefault="00F260AF" w:rsidP="00AE3663">
            <w:pPr>
              <w:jc w:val="both"/>
              <w:rPr>
                <w:kern w:val="2"/>
                <w:sz w:val="16"/>
                <w:szCs w:val="16"/>
                <w:lang w:val="lt-LT"/>
              </w:rPr>
            </w:pPr>
            <w:r w:rsidRPr="001207BA">
              <w:rPr>
                <w:kern w:val="2"/>
                <w:sz w:val="16"/>
                <w:szCs w:val="16"/>
                <w:lang w:val="lt-LT"/>
              </w:rPr>
              <w:t>Tiekėjas įsipareigoja Sutartyje numatytomis sąlygomis perduoti Pirkėjui Prekes (</w:t>
            </w:r>
            <w:r w:rsidR="00C90B71" w:rsidRPr="00C90B71">
              <w:rPr>
                <w:b/>
                <w:sz w:val="16"/>
                <w:szCs w:val="16"/>
                <w:lang w:val="lt-LT"/>
              </w:rPr>
              <w:t xml:space="preserve">PERMANENTINIAI ŽYMEKLIAI </w:t>
            </w:r>
            <w:r w:rsidRPr="001207BA">
              <w:rPr>
                <w:b/>
                <w:sz w:val="16"/>
                <w:szCs w:val="16"/>
                <w:lang w:val="lt-LT"/>
              </w:rPr>
              <w:t>(KONSOLIDUOTAS PIRKIMAS)</w:t>
            </w:r>
            <w:r w:rsidRPr="001207BA">
              <w:rPr>
                <w:kern w:val="2"/>
                <w:sz w:val="16"/>
                <w:szCs w:val="16"/>
                <w:lang w:val="lt-LT"/>
              </w:rPr>
              <w:t>) (toliau – Prekės).</w:t>
            </w:r>
          </w:p>
          <w:p w14:paraId="59C4274D" w14:textId="77777777" w:rsidR="00F260AF" w:rsidRPr="001207BA" w:rsidRDefault="00F260AF" w:rsidP="00AE3663">
            <w:pPr>
              <w:rPr>
                <w:kern w:val="2"/>
                <w:sz w:val="16"/>
                <w:szCs w:val="16"/>
                <w:lang w:val="lt-LT"/>
              </w:rPr>
            </w:pPr>
            <w:r w:rsidRPr="001207BA">
              <w:rPr>
                <w:kern w:val="2"/>
                <w:sz w:val="16"/>
                <w:szCs w:val="16"/>
                <w:lang w:val="lt-LT"/>
              </w:rPr>
              <w:t xml:space="preserve">Išsamus Prekių aprašymas ir kiti reikalavimai tiekiamoms Prekėms nustatyti Sutarties priede Nr. </w:t>
            </w:r>
            <w:r w:rsidRPr="001207BA">
              <w:rPr>
                <w:kern w:val="2"/>
                <w:sz w:val="16"/>
                <w:szCs w:val="16"/>
                <w:highlight w:val="yellow"/>
                <w:lang w:val="lt-LT"/>
              </w:rPr>
              <w:t>[_]</w:t>
            </w:r>
            <w:r w:rsidRPr="001207BA">
              <w:rPr>
                <w:kern w:val="2"/>
                <w:sz w:val="16"/>
                <w:szCs w:val="16"/>
                <w:lang w:val="lt-LT"/>
              </w:rPr>
              <w:t xml:space="preserve"> „Techninė specifikacija“ (toliau – Techninė specifikacija) ir Sutarties priede Nr. </w:t>
            </w:r>
            <w:r w:rsidRPr="001207BA">
              <w:rPr>
                <w:kern w:val="2"/>
                <w:sz w:val="16"/>
                <w:szCs w:val="16"/>
                <w:highlight w:val="yellow"/>
                <w:lang w:val="lt-LT"/>
              </w:rPr>
              <w:t>[_]</w:t>
            </w:r>
            <w:r w:rsidRPr="001207BA">
              <w:rPr>
                <w:kern w:val="2"/>
                <w:sz w:val="16"/>
                <w:szCs w:val="16"/>
                <w:lang w:val="lt-LT"/>
              </w:rPr>
              <w:t xml:space="preserve"> „Pasiūlymas“.</w:t>
            </w:r>
          </w:p>
        </w:tc>
      </w:tr>
      <w:tr w:rsidR="00F260AF" w:rsidRPr="001207BA" w14:paraId="2CEF477E" w14:textId="77777777" w:rsidTr="00AE3663">
        <w:trPr>
          <w:trHeight w:val="300"/>
        </w:trPr>
        <w:tc>
          <w:tcPr>
            <w:tcW w:w="2830" w:type="dxa"/>
            <w:gridSpan w:val="2"/>
          </w:tcPr>
          <w:p w14:paraId="7947D38C" w14:textId="77777777" w:rsidR="00F260AF" w:rsidRPr="001207BA" w:rsidRDefault="00F260AF" w:rsidP="00AE3663">
            <w:pPr>
              <w:rPr>
                <w:b/>
                <w:bCs/>
                <w:kern w:val="2"/>
                <w:sz w:val="16"/>
                <w:szCs w:val="16"/>
                <w:lang w:val="lt-LT"/>
              </w:rPr>
            </w:pPr>
            <w:r w:rsidRPr="001207BA">
              <w:rPr>
                <w:b/>
                <w:bCs/>
                <w:kern w:val="2"/>
                <w:sz w:val="16"/>
                <w:szCs w:val="16"/>
                <w:lang w:val="lt-LT"/>
              </w:rPr>
              <w:t>3.2. Pirkimo numeris</w:t>
            </w:r>
          </w:p>
        </w:tc>
        <w:tc>
          <w:tcPr>
            <w:tcW w:w="6946" w:type="dxa"/>
            <w:gridSpan w:val="2"/>
          </w:tcPr>
          <w:p w14:paraId="538B9566" w14:textId="67E65A67" w:rsidR="00F260AF" w:rsidRPr="001207BA" w:rsidRDefault="00F260AF" w:rsidP="00AE3663">
            <w:pPr>
              <w:rPr>
                <w:kern w:val="2"/>
                <w:sz w:val="16"/>
                <w:szCs w:val="16"/>
                <w:lang w:val="lt-LT"/>
              </w:rPr>
            </w:pPr>
          </w:p>
        </w:tc>
      </w:tr>
      <w:tr w:rsidR="00F260AF" w:rsidRPr="001207BA" w14:paraId="73F280E1" w14:textId="77777777" w:rsidTr="00AE3663">
        <w:trPr>
          <w:trHeight w:val="300"/>
        </w:trPr>
        <w:tc>
          <w:tcPr>
            <w:tcW w:w="2830" w:type="dxa"/>
            <w:gridSpan w:val="2"/>
          </w:tcPr>
          <w:p w14:paraId="729673A7" w14:textId="77777777" w:rsidR="00F260AF" w:rsidRPr="001207BA" w:rsidRDefault="00F260AF" w:rsidP="00AE3663">
            <w:pPr>
              <w:rPr>
                <w:b/>
                <w:bCs/>
                <w:kern w:val="2"/>
                <w:sz w:val="16"/>
                <w:szCs w:val="16"/>
                <w:lang w:val="lt-LT"/>
              </w:rPr>
            </w:pPr>
            <w:r w:rsidRPr="001207BA">
              <w:rPr>
                <w:b/>
                <w:bCs/>
                <w:kern w:val="2"/>
                <w:sz w:val="16"/>
                <w:szCs w:val="16"/>
                <w:lang w:val="lt-LT"/>
              </w:rPr>
              <w:t>3.3. Informacija apie Europos Sąjungos lėšomis finansuojamą projektą arba kitą projektą</w:t>
            </w:r>
          </w:p>
        </w:tc>
        <w:tc>
          <w:tcPr>
            <w:tcW w:w="6946" w:type="dxa"/>
            <w:gridSpan w:val="2"/>
          </w:tcPr>
          <w:p w14:paraId="10DFC76E" w14:textId="77777777" w:rsidR="00F260AF" w:rsidRPr="001207BA" w:rsidRDefault="00F260AF" w:rsidP="00AE3663">
            <w:pPr>
              <w:rPr>
                <w:kern w:val="2"/>
                <w:sz w:val="16"/>
                <w:szCs w:val="16"/>
                <w:lang w:val="lt-LT"/>
              </w:rPr>
            </w:pPr>
            <w:r w:rsidRPr="001207BA">
              <w:rPr>
                <w:kern w:val="2"/>
                <w:sz w:val="16"/>
                <w:szCs w:val="16"/>
                <w:lang w:val="lt-LT"/>
              </w:rPr>
              <w:t>Netaikoma</w:t>
            </w:r>
          </w:p>
        </w:tc>
      </w:tr>
      <w:tr w:rsidR="00F260AF" w:rsidRPr="00492CD7" w14:paraId="78D2F168" w14:textId="77777777" w:rsidTr="00AE3663">
        <w:trPr>
          <w:trHeight w:val="300"/>
        </w:trPr>
        <w:tc>
          <w:tcPr>
            <w:tcW w:w="9776" w:type="dxa"/>
            <w:gridSpan w:val="4"/>
          </w:tcPr>
          <w:p w14:paraId="3947213D" w14:textId="77777777" w:rsidR="00F260AF" w:rsidRPr="001207BA" w:rsidRDefault="00F260AF" w:rsidP="00AE3663">
            <w:pPr>
              <w:jc w:val="center"/>
              <w:rPr>
                <w:b/>
                <w:bCs/>
                <w:kern w:val="2"/>
                <w:sz w:val="16"/>
                <w:szCs w:val="16"/>
                <w:lang w:val="lt-LT"/>
              </w:rPr>
            </w:pPr>
            <w:r w:rsidRPr="001207BA">
              <w:rPr>
                <w:b/>
                <w:bCs/>
                <w:kern w:val="2"/>
                <w:sz w:val="16"/>
                <w:szCs w:val="16"/>
                <w:lang w:val="lt-LT"/>
              </w:rPr>
              <w:t>4. PREKIŲ PRISTATYMO TERMINAI IR PREKIŲ PERDAVIMO - PRIĖMIMO TVARKA</w:t>
            </w:r>
          </w:p>
        </w:tc>
      </w:tr>
      <w:tr w:rsidR="00F260AF" w:rsidRPr="00492CD7" w14:paraId="4141C863" w14:textId="77777777" w:rsidTr="00AE3663">
        <w:trPr>
          <w:trHeight w:val="300"/>
        </w:trPr>
        <w:tc>
          <w:tcPr>
            <w:tcW w:w="2830" w:type="dxa"/>
            <w:gridSpan w:val="2"/>
          </w:tcPr>
          <w:p w14:paraId="4F84113A" w14:textId="77777777" w:rsidR="00F260AF" w:rsidRPr="001207BA" w:rsidRDefault="00F260AF" w:rsidP="00AE3663">
            <w:pPr>
              <w:rPr>
                <w:b/>
                <w:bCs/>
                <w:kern w:val="2"/>
                <w:sz w:val="16"/>
                <w:szCs w:val="16"/>
                <w:lang w:val="lt-LT"/>
              </w:rPr>
            </w:pPr>
            <w:r w:rsidRPr="001207BA">
              <w:rPr>
                <w:b/>
                <w:bCs/>
                <w:kern w:val="2"/>
                <w:sz w:val="16"/>
                <w:szCs w:val="16"/>
                <w:lang w:val="lt-LT"/>
              </w:rPr>
              <w:t>4.1. Prekių pristatymo terminai, kai Prekės pristatomos dalimis</w:t>
            </w:r>
          </w:p>
        </w:tc>
        <w:tc>
          <w:tcPr>
            <w:tcW w:w="6946" w:type="dxa"/>
            <w:gridSpan w:val="2"/>
          </w:tcPr>
          <w:p w14:paraId="1895AE06" w14:textId="4F8F6021" w:rsidR="00F260AF" w:rsidRPr="001207BA" w:rsidRDefault="00F260AF" w:rsidP="00AE3663">
            <w:pPr>
              <w:jc w:val="both"/>
              <w:rPr>
                <w:kern w:val="2"/>
                <w:sz w:val="16"/>
                <w:szCs w:val="16"/>
                <w:lang w:val="lt-LT"/>
              </w:rPr>
            </w:pPr>
            <w:r w:rsidRPr="001207BA">
              <w:rPr>
                <w:kern w:val="2"/>
                <w:sz w:val="16"/>
                <w:szCs w:val="16"/>
                <w:lang w:val="lt-LT"/>
              </w:rPr>
              <w:t xml:space="preserve">Tiekėjas pagal atskirą užsakymą įsipareigoja pristatyti Prekes ne vėliau kaip per </w:t>
            </w:r>
            <w:r w:rsidR="002B016B">
              <w:rPr>
                <w:kern w:val="2"/>
                <w:sz w:val="16"/>
                <w:szCs w:val="16"/>
                <w:lang w:val="lt-LT"/>
              </w:rPr>
              <w:t>5</w:t>
            </w:r>
            <w:r w:rsidRPr="001207BA">
              <w:rPr>
                <w:kern w:val="2"/>
                <w:sz w:val="16"/>
                <w:szCs w:val="16"/>
                <w:lang w:val="lt-LT"/>
              </w:rPr>
              <w:t xml:space="preserve"> (</w:t>
            </w:r>
            <w:r w:rsidR="002B016B">
              <w:rPr>
                <w:kern w:val="2"/>
                <w:sz w:val="16"/>
                <w:szCs w:val="16"/>
                <w:lang w:val="lt-LT"/>
              </w:rPr>
              <w:t>penkias</w:t>
            </w:r>
            <w:r w:rsidRPr="001207BA">
              <w:rPr>
                <w:kern w:val="2"/>
                <w:sz w:val="16"/>
                <w:szCs w:val="16"/>
                <w:lang w:val="lt-LT"/>
              </w:rPr>
              <w:t xml:space="preserve">) darbo dienas  </w:t>
            </w:r>
            <w:r w:rsidRPr="001207BA">
              <w:rPr>
                <w:color w:val="4472C4"/>
                <w:kern w:val="2"/>
                <w:sz w:val="16"/>
                <w:szCs w:val="16"/>
                <w:lang w:val="lt-LT"/>
              </w:rPr>
              <w:t xml:space="preserve"> </w:t>
            </w:r>
            <w:r w:rsidRPr="001207BA">
              <w:rPr>
                <w:kern w:val="2"/>
                <w:sz w:val="16"/>
                <w:szCs w:val="16"/>
                <w:lang w:val="lt-LT"/>
              </w:rPr>
              <w:t xml:space="preserve">nuo užsakymo pateikimo dienos </w:t>
            </w:r>
            <w:r w:rsidRPr="001207BA">
              <w:rPr>
                <w:color w:val="000000"/>
                <w:kern w:val="2"/>
                <w:sz w:val="16"/>
                <w:szCs w:val="16"/>
                <w:lang w:val="lt-LT"/>
              </w:rPr>
              <w:t>šiuo adresu: Žeimių g. 19, Jonava</w:t>
            </w:r>
          </w:p>
        </w:tc>
      </w:tr>
      <w:tr w:rsidR="00F260AF" w:rsidRPr="001207BA" w14:paraId="4E3F2636" w14:textId="77777777" w:rsidTr="00AE3663">
        <w:trPr>
          <w:trHeight w:val="300"/>
        </w:trPr>
        <w:tc>
          <w:tcPr>
            <w:tcW w:w="2830" w:type="dxa"/>
            <w:gridSpan w:val="2"/>
          </w:tcPr>
          <w:p w14:paraId="13B15E40" w14:textId="77777777" w:rsidR="00F260AF" w:rsidRPr="001207BA" w:rsidRDefault="00F260AF" w:rsidP="00AE3663">
            <w:pPr>
              <w:rPr>
                <w:b/>
                <w:bCs/>
                <w:kern w:val="2"/>
                <w:sz w:val="16"/>
                <w:szCs w:val="16"/>
                <w:lang w:val="lt-LT"/>
              </w:rPr>
            </w:pPr>
            <w:r w:rsidRPr="001207BA">
              <w:rPr>
                <w:b/>
                <w:bCs/>
                <w:kern w:val="2"/>
                <w:sz w:val="16"/>
                <w:szCs w:val="16"/>
                <w:lang w:val="lt-LT"/>
              </w:rPr>
              <w:t>4.2. Prekių (ar jų dalies) pristatymo termino pratęsimas</w:t>
            </w:r>
          </w:p>
        </w:tc>
        <w:tc>
          <w:tcPr>
            <w:tcW w:w="6946" w:type="dxa"/>
            <w:gridSpan w:val="2"/>
          </w:tcPr>
          <w:p w14:paraId="16798063" w14:textId="77777777" w:rsidR="00F260AF" w:rsidRPr="001207BA" w:rsidRDefault="00F260AF" w:rsidP="00AE3663">
            <w:pPr>
              <w:rPr>
                <w:kern w:val="2"/>
                <w:sz w:val="16"/>
                <w:szCs w:val="16"/>
                <w:lang w:val="lt-LT"/>
              </w:rPr>
            </w:pPr>
            <w:r w:rsidRPr="001207BA">
              <w:rPr>
                <w:kern w:val="2"/>
                <w:sz w:val="16"/>
                <w:szCs w:val="16"/>
                <w:lang w:val="lt-LT"/>
              </w:rPr>
              <w:t>Netaikoma</w:t>
            </w:r>
          </w:p>
        </w:tc>
      </w:tr>
      <w:tr w:rsidR="00F260AF" w:rsidRPr="00492CD7" w14:paraId="236400AC" w14:textId="77777777" w:rsidTr="00AE3663">
        <w:trPr>
          <w:trHeight w:val="300"/>
        </w:trPr>
        <w:tc>
          <w:tcPr>
            <w:tcW w:w="2830" w:type="dxa"/>
            <w:gridSpan w:val="2"/>
          </w:tcPr>
          <w:p w14:paraId="67A9D40F" w14:textId="77777777" w:rsidR="00F260AF" w:rsidRPr="001207BA" w:rsidRDefault="00F260AF" w:rsidP="00AE3663">
            <w:pPr>
              <w:rPr>
                <w:b/>
                <w:bCs/>
                <w:kern w:val="2"/>
                <w:sz w:val="16"/>
                <w:szCs w:val="16"/>
                <w:lang w:val="lt-LT"/>
              </w:rPr>
            </w:pPr>
            <w:r w:rsidRPr="001207BA">
              <w:rPr>
                <w:b/>
                <w:bCs/>
                <w:kern w:val="2"/>
                <w:sz w:val="16"/>
                <w:szCs w:val="16"/>
                <w:lang w:val="lt-LT"/>
              </w:rPr>
              <w:t>4.3. Užsakymų teikimo tvarka</w:t>
            </w:r>
          </w:p>
        </w:tc>
        <w:tc>
          <w:tcPr>
            <w:tcW w:w="6946" w:type="dxa"/>
            <w:gridSpan w:val="2"/>
          </w:tcPr>
          <w:p w14:paraId="7939399C" w14:textId="77777777" w:rsidR="00F260AF" w:rsidRPr="001207BA" w:rsidRDefault="00F260AF" w:rsidP="00AE3663">
            <w:pPr>
              <w:jc w:val="both"/>
              <w:rPr>
                <w:kern w:val="2"/>
                <w:sz w:val="16"/>
                <w:szCs w:val="16"/>
                <w:lang w:val="lt-LT"/>
              </w:rPr>
            </w:pPr>
            <w:r w:rsidRPr="001207BA">
              <w:rPr>
                <w:kern w:val="2"/>
                <w:sz w:val="16"/>
                <w:szCs w:val="16"/>
                <w:lang w:val="lt-LT"/>
              </w:rPr>
              <w:t>Užsakymai teikiami Tiekėjo nurodytu elektroniniu paštu ir laikomi gautais po 24 (dvidešimt keturių valandų) nuo užsakymo pateikimo.</w:t>
            </w:r>
          </w:p>
        </w:tc>
      </w:tr>
      <w:tr w:rsidR="00F260AF" w:rsidRPr="001207BA" w14:paraId="1A7BFF98" w14:textId="77777777" w:rsidTr="00AE3663">
        <w:trPr>
          <w:trHeight w:val="300"/>
        </w:trPr>
        <w:tc>
          <w:tcPr>
            <w:tcW w:w="2830" w:type="dxa"/>
            <w:gridSpan w:val="2"/>
          </w:tcPr>
          <w:p w14:paraId="4E7A88A5" w14:textId="77777777" w:rsidR="00F260AF" w:rsidRPr="001207BA" w:rsidRDefault="00F260AF" w:rsidP="00AE3663">
            <w:pPr>
              <w:rPr>
                <w:b/>
                <w:bCs/>
                <w:kern w:val="2"/>
                <w:sz w:val="16"/>
                <w:szCs w:val="16"/>
                <w:lang w:val="lt-LT"/>
              </w:rPr>
            </w:pPr>
            <w:r w:rsidRPr="001207BA">
              <w:rPr>
                <w:b/>
                <w:bCs/>
                <w:kern w:val="2"/>
                <w:sz w:val="16"/>
                <w:szCs w:val="16"/>
                <w:lang w:val="lt-LT"/>
              </w:rPr>
              <w:t>4.4. Dėl Prekių pristatymo dalimis vertės / apimties</w:t>
            </w:r>
          </w:p>
        </w:tc>
        <w:tc>
          <w:tcPr>
            <w:tcW w:w="6946" w:type="dxa"/>
            <w:gridSpan w:val="2"/>
          </w:tcPr>
          <w:p w14:paraId="4DD90AB1" w14:textId="77777777" w:rsidR="00F260AF" w:rsidRPr="001207BA" w:rsidRDefault="00F260AF" w:rsidP="00AE3663">
            <w:pPr>
              <w:jc w:val="both"/>
              <w:rPr>
                <w:kern w:val="2"/>
                <w:sz w:val="16"/>
                <w:szCs w:val="16"/>
                <w:lang w:val="lt-LT"/>
              </w:rPr>
            </w:pPr>
            <w:r w:rsidRPr="001207BA">
              <w:rPr>
                <w:kern w:val="2"/>
                <w:sz w:val="16"/>
                <w:szCs w:val="16"/>
                <w:lang w:val="lt-LT"/>
              </w:rPr>
              <w:t>Netaikoma</w:t>
            </w:r>
          </w:p>
        </w:tc>
      </w:tr>
      <w:tr w:rsidR="00F260AF" w:rsidRPr="00492CD7" w14:paraId="3FCEBF69" w14:textId="77777777" w:rsidTr="00AE3663">
        <w:trPr>
          <w:trHeight w:val="300"/>
        </w:trPr>
        <w:tc>
          <w:tcPr>
            <w:tcW w:w="2830" w:type="dxa"/>
            <w:gridSpan w:val="2"/>
          </w:tcPr>
          <w:p w14:paraId="22093526" w14:textId="77777777" w:rsidR="00F260AF" w:rsidRPr="001207BA" w:rsidRDefault="00F260AF" w:rsidP="00AE3663">
            <w:pPr>
              <w:rPr>
                <w:b/>
                <w:bCs/>
                <w:kern w:val="2"/>
                <w:sz w:val="16"/>
                <w:szCs w:val="16"/>
                <w:lang w:val="lt-LT"/>
              </w:rPr>
            </w:pPr>
            <w:r w:rsidRPr="001207BA">
              <w:rPr>
                <w:b/>
                <w:bCs/>
                <w:kern w:val="2"/>
                <w:sz w:val="16"/>
                <w:szCs w:val="16"/>
                <w:lang w:val="lt-LT"/>
              </w:rPr>
              <w:t xml:space="preserve">4.5. Kartu su Prekėmis pateikiami dokumentai </w:t>
            </w:r>
          </w:p>
        </w:tc>
        <w:tc>
          <w:tcPr>
            <w:tcW w:w="6946" w:type="dxa"/>
            <w:gridSpan w:val="2"/>
          </w:tcPr>
          <w:p w14:paraId="5648BEDB" w14:textId="77777777" w:rsidR="00F260AF" w:rsidRPr="001207BA" w:rsidRDefault="00F260AF" w:rsidP="00AE3663">
            <w:pPr>
              <w:jc w:val="both"/>
              <w:rPr>
                <w:kern w:val="2"/>
                <w:sz w:val="16"/>
                <w:szCs w:val="16"/>
                <w:lang w:val="lt-LT"/>
              </w:rPr>
            </w:pPr>
            <w:r w:rsidRPr="001207BA">
              <w:rPr>
                <w:kern w:val="2"/>
                <w:sz w:val="16"/>
                <w:szCs w:val="16"/>
                <w:lang w:val="lt-LT"/>
              </w:rPr>
              <w:t xml:space="preserve">Kartu su Prekėmis pateikiami šie dokumentai: </w:t>
            </w:r>
            <w:r w:rsidRPr="001207BA">
              <w:rPr>
                <w:color w:val="4472C4"/>
                <w:kern w:val="2"/>
                <w:sz w:val="16"/>
                <w:szCs w:val="16"/>
                <w:highlight w:val="yellow"/>
                <w:lang w:val="lt-LT"/>
              </w:rPr>
              <w:t>Prekių perdavimo-priėmimo aktas</w:t>
            </w:r>
            <w:r w:rsidRPr="001207BA">
              <w:rPr>
                <w:color w:val="4472C4"/>
                <w:kern w:val="2"/>
                <w:sz w:val="16"/>
                <w:szCs w:val="16"/>
                <w:lang w:val="lt-LT"/>
              </w:rPr>
              <w:t>.</w:t>
            </w:r>
            <w:r w:rsidRPr="001207BA">
              <w:rPr>
                <w:kern w:val="2"/>
                <w:sz w:val="16"/>
                <w:szCs w:val="16"/>
                <w:lang w:val="lt-LT"/>
              </w:rPr>
              <w:t xml:space="preserve"> Tiekėjui nepateikus nurodytų dokumentų, laikoma, kad Prekės neatitinka Sutartyje nustatytų reikalavimų.</w:t>
            </w:r>
          </w:p>
        </w:tc>
      </w:tr>
      <w:tr w:rsidR="00F260AF" w:rsidRPr="00492CD7" w14:paraId="6E9F7D83" w14:textId="77777777" w:rsidTr="00AE3663">
        <w:trPr>
          <w:trHeight w:val="300"/>
        </w:trPr>
        <w:tc>
          <w:tcPr>
            <w:tcW w:w="9776" w:type="dxa"/>
            <w:gridSpan w:val="4"/>
          </w:tcPr>
          <w:p w14:paraId="7991EF8A" w14:textId="77777777" w:rsidR="00F260AF" w:rsidRPr="001207BA" w:rsidRDefault="00F260AF" w:rsidP="00AE3663">
            <w:pPr>
              <w:jc w:val="center"/>
              <w:rPr>
                <w:b/>
                <w:bCs/>
                <w:kern w:val="2"/>
                <w:sz w:val="16"/>
                <w:szCs w:val="16"/>
                <w:lang w:val="lt-LT"/>
              </w:rPr>
            </w:pPr>
            <w:r w:rsidRPr="001207BA">
              <w:rPr>
                <w:b/>
                <w:bCs/>
                <w:kern w:val="2"/>
                <w:sz w:val="16"/>
                <w:szCs w:val="16"/>
                <w:lang w:val="lt-LT"/>
              </w:rPr>
              <w:t>5. SUTARTIES KAINA IR ATSISKAITYMO TVARKA</w:t>
            </w:r>
          </w:p>
        </w:tc>
      </w:tr>
      <w:tr w:rsidR="00F260AF" w:rsidRPr="001207BA" w14:paraId="1606D7E3" w14:textId="77777777" w:rsidTr="00AE3663">
        <w:trPr>
          <w:trHeight w:val="300"/>
        </w:trPr>
        <w:tc>
          <w:tcPr>
            <w:tcW w:w="2830" w:type="dxa"/>
            <w:gridSpan w:val="2"/>
          </w:tcPr>
          <w:p w14:paraId="779EF882" w14:textId="77777777" w:rsidR="00F260AF" w:rsidRPr="001207BA" w:rsidRDefault="00F260AF" w:rsidP="00AE3663">
            <w:pPr>
              <w:rPr>
                <w:b/>
                <w:bCs/>
                <w:kern w:val="2"/>
                <w:sz w:val="16"/>
                <w:szCs w:val="16"/>
                <w:lang w:val="lt-LT"/>
              </w:rPr>
            </w:pPr>
            <w:r w:rsidRPr="001207BA">
              <w:rPr>
                <w:b/>
                <w:bCs/>
                <w:kern w:val="2"/>
                <w:sz w:val="16"/>
                <w:szCs w:val="16"/>
                <w:lang w:val="lt-LT"/>
              </w:rPr>
              <w:t>5.1. Sutarčiai taikomas kainos apskaičiavimo būdas</w:t>
            </w:r>
          </w:p>
        </w:tc>
        <w:tc>
          <w:tcPr>
            <w:tcW w:w="6946" w:type="dxa"/>
            <w:gridSpan w:val="2"/>
          </w:tcPr>
          <w:p w14:paraId="28B07F0D" w14:textId="77777777" w:rsidR="00F260AF" w:rsidRPr="001207BA" w:rsidRDefault="00F260AF" w:rsidP="00AE3663">
            <w:pPr>
              <w:rPr>
                <w:kern w:val="2"/>
                <w:sz w:val="16"/>
                <w:szCs w:val="16"/>
                <w:lang w:val="lt-LT"/>
              </w:rPr>
            </w:pPr>
            <w:r w:rsidRPr="001207BA">
              <w:rPr>
                <w:kern w:val="2"/>
                <w:sz w:val="16"/>
                <w:szCs w:val="16"/>
                <w:lang w:val="lt-LT"/>
              </w:rPr>
              <w:t>Fiksuoto įkainio kainodara</w:t>
            </w:r>
          </w:p>
        </w:tc>
      </w:tr>
      <w:tr w:rsidR="00F260AF" w:rsidRPr="00492CD7" w14:paraId="7D1B9041" w14:textId="77777777" w:rsidTr="00AE3663">
        <w:trPr>
          <w:trHeight w:val="300"/>
        </w:trPr>
        <w:tc>
          <w:tcPr>
            <w:tcW w:w="2830" w:type="dxa"/>
            <w:gridSpan w:val="2"/>
          </w:tcPr>
          <w:p w14:paraId="1F94E1DB" w14:textId="77777777" w:rsidR="00F260AF" w:rsidRPr="001207BA" w:rsidRDefault="00F260AF" w:rsidP="00AE3663">
            <w:pPr>
              <w:rPr>
                <w:b/>
                <w:bCs/>
                <w:kern w:val="2"/>
                <w:sz w:val="16"/>
                <w:szCs w:val="16"/>
                <w:lang w:val="lt-LT"/>
              </w:rPr>
            </w:pPr>
            <w:r w:rsidRPr="001207BA">
              <w:rPr>
                <w:b/>
                <w:bCs/>
                <w:kern w:val="2"/>
                <w:sz w:val="16"/>
                <w:szCs w:val="16"/>
                <w:lang w:val="lt-LT"/>
              </w:rPr>
              <w:t xml:space="preserve">5.2. Pradinės Sutarties vertė ir Sutarties kaina, kai taikoma </w:t>
            </w:r>
            <w:r w:rsidRPr="001207BA">
              <w:rPr>
                <w:b/>
                <w:bCs/>
                <w:kern w:val="2"/>
                <w:sz w:val="16"/>
                <w:szCs w:val="16"/>
                <w:u w:val="single"/>
                <w:lang w:val="lt-LT"/>
              </w:rPr>
              <w:t>fiksuoto įkainio</w:t>
            </w:r>
            <w:r w:rsidRPr="001207BA">
              <w:rPr>
                <w:b/>
                <w:bCs/>
                <w:kern w:val="2"/>
                <w:sz w:val="16"/>
                <w:szCs w:val="16"/>
                <w:lang w:val="lt-LT"/>
              </w:rPr>
              <w:t xml:space="preserve"> kainodara</w:t>
            </w:r>
          </w:p>
        </w:tc>
        <w:tc>
          <w:tcPr>
            <w:tcW w:w="6946" w:type="dxa"/>
            <w:gridSpan w:val="2"/>
          </w:tcPr>
          <w:p w14:paraId="2DA93F7D" w14:textId="77777777" w:rsidR="00F260AF" w:rsidRPr="001207BA" w:rsidRDefault="00F260AF" w:rsidP="00AE3663">
            <w:pPr>
              <w:jc w:val="both"/>
              <w:rPr>
                <w:b/>
                <w:kern w:val="2"/>
                <w:sz w:val="16"/>
                <w:szCs w:val="16"/>
                <w:lang w:val="lt-LT"/>
              </w:rPr>
            </w:pPr>
            <w:r w:rsidRPr="001207BA">
              <w:rPr>
                <w:b/>
                <w:kern w:val="2"/>
                <w:sz w:val="16"/>
                <w:szCs w:val="16"/>
                <w:lang w:val="lt-LT"/>
              </w:rPr>
              <w:t>Sutarties kaina yra ... Eur (...) be PVM.</w:t>
            </w:r>
          </w:p>
          <w:p w14:paraId="50F56956" w14:textId="77777777" w:rsidR="00F260AF" w:rsidRPr="001207BA" w:rsidRDefault="00F260AF" w:rsidP="00AE3663">
            <w:pPr>
              <w:jc w:val="both"/>
              <w:rPr>
                <w:b/>
                <w:kern w:val="2"/>
                <w:sz w:val="16"/>
                <w:szCs w:val="16"/>
                <w:lang w:val="lt-LT"/>
              </w:rPr>
            </w:pPr>
            <w:r w:rsidRPr="001207BA">
              <w:rPr>
                <w:b/>
                <w:kern w:val="2"/>
                <w:sz w:val="16"/>
                <w:szCs w:val="16"/>
                <w:lang w:val="lt-LT"/>
              </w:rPr>
              <w:t>Sutarties kaina yra ...</w:t>
            </w:r>
            <w:r w:rsidRPr="001207BA">
              <w:rPr>
                <w:b/>
                <w:color w:val="FF0000"/>
                <w:kern w:val="2"/>
                <w:sz w:val="16"/>
                <w:szCs w:val="16"/>
                <w:lang w:val="lt-LT"/>
              </w:rPr>
              <w:t xml:space="preserve"> </w:t>
            </w:r>
            <w:r w:rsidRPr="001207BA">
              <w:rPr>
                <w:b/>
                <w:kern w:val="2"/>
                <w:sz w:val="16"/>
                <w:szCs w:val="16"/>
                <w:lang w:val="lt-LT"/>
              </w:rPr>
              <w:t>Eur (...) su PVM.</w:t>
            </w:r>
          </w:p>
          <w:p w14:paraId="71D6FAA8" w14:textId="77777777" w:rsidR="00F260AF" w:rsidRPr="001207BA" w:rsidRDefault="00F260AF" w:rsidP="00AE3663">
            <w:pPr>
              <w:jc w:val="both"/>
              <w:rPr>
                <w:kern w:val="2"/>
                <w:sz w:val="16"/>
                <w:szCs w:val="16"/>
                <w:lang w:val="lt-LT"/>
              </w:rPr>
            </w:pPr>
          </w:p>
          <w:p w14:paraId="5F5AE6E1" w14:textId="77777777" w:rsidR="00F260AF" w:rsidRPr="001207BA" w:rsidRDefault="00F260AF" w:rsidP="00AE3663">
            <w:pPr>
              <w:jc w:val="both"/>
              <w:rPr>
                <w:color w:val="000000"/>
                <w:kern w:val="2"/>
                <w:sz w:val="16"/>
                <w:szCs w:val="16"/>
                <w:lang w:val="lt-LT"/>
              </w:rPr>
            </w:pPr>
            <w:r w:rsidRPr="001207BA">
              <w:rPr>
                <w:color w:val="000000"/>
                <w:kern w:val="2"/>
                <w:sz w:val="16"/>
                <w:szCs w:val="16"/>
                <w:lang w:val="lt-LT"/>
              </w:rPr>
              <w:t xml:space="preserve">Šioje Sutartyje Pradinės Sutarties vertė yra lygi Tiekėjo pasiūlymo kainai be PVM, apskaičiuotai sudauginus </w:t>
            </w:r>
            <w:r w:rsidRPr="001207BA">
              <w:rPr>
                <w:b/>
                <w:bCs/>
                <w:color w:val="000000"/>
                <w:kern w:val="2"/>
                <w:sz w:val="16"/>
                <w:szCs w:val="16"/>
                <w:lang w:val="lt-LT"/>
              </w:rPr>
              <w:t>maksimalų Prekių kiekį</w:t>
            </w:r>
            <w:r w:rsidRPr="001207BA">
              <w:rPr>
                <w:color w:val="000000"/>
                <w:kern w:val="2"/>
                <w:sz w:val="16"/>
                <w:szCs w:val="16"/>
                <w:lang w:val="lt-LT"/>
              </w:rPr>
              <w:t xml:space="preserve"> iš Tiekėjo pasiūlyto įkainio (-ių) be PVM arba </w:t>
            </w:r>
            <w:r w:rsidRPr="001207BA">
              <w:rPr>
                <w:b/>
                <w:bCs/>
                <w:color w:val="000000"/>
                <w:kern w:val="2"/>
                <w:sz w:val="16"/>
                <w:szCs w:val="16"/>
                <w:lang w:val="lt-LT"/>
              </w:rPr>
              <w:t>maksimaliai pirkimui skirtai lėšų sumai be PVM</w:t>
            </w:r>
            <w:r w:rsidRPr="001207BA">
              <w:rPr>
                <w:color w:val="000000"/>
                <w:kern w:val="2"/>
                <w:sz w:val="16"/>
                <w:szCs w:val="16"/>
                <w:lang w:val="lt-LT"/>
              </w:rPr>
              <w:t>, priklausomai nuo to kuri iš jų yra mažesnė. Pirkėjas perka Prekes pagal poreikį Sutartyje arba jos priede Nr.</w:t>
            </w:r>
            <w:r w:rsidRPr="001207BA">
              <w:rPr>
                <w:kern w:val="2"/>
                <w:sz w:val="16"/>
                <w:szCs w:val="16"/>
                <w:lang w:val="lt-LT"/>
              </w:rPr>
              <w:t xml:space="preserve"> [1] </w:t>
            </w:r>
            <w:r w:rsidRPr="001207BA">
              <w:rPr>
                <w:color w:val="000000"/>
                <w:kern w:val="2"/>
                <w:sz w:val="16"/>
                <w:szCs w:val="16"/>
                <w:lang w:val="lt-LT"/>
              </w:rPr>
              <w:t xml:space="preserve"> nurodytais įkainiais, neviršijant jame nurodyto Prekių maksimalaus kiekio ir bendros Sutarties kainos.  </w:t>
            </w:r>
          </w:p>
          <w:p w14:paraId="3D583CA6" w14:textId="77777777" w:rsidR="00F260AF" w:rsidRPr="001207BA" w:rsidRDefault="00F260AF" w:rsidP="00AE3663">
            <w:pPr>
              <w:jc w:val="both"/>
              <w:rPr>
                <w:color w:val="000000"/>
                <w:kern w:val="2"/>
                <w:sz w:val="16"/>
                <w:szCs w:val="16"/>
                <w:lang w:val="lt-LT"/>
              </w:rPr>
            </w:pPr>
            <w:r w:rsidRPr="001207BA">
              <w:rPr>
                <w:kern w:val="2"/>
                <w:sz w:val="16"/>
                <w:szCs w:val="16"/>
                <w:lang w:val="lt-LT"/>
              </w:rPr>
              <w:t>Pirkėjas neįsipareigoja išpirkti maksimalaus Prekių kiekio ar bet kokios jo dalies.</w:t>
            </w:r>
          </w:p>
        </w:tc>
      </w:tr>
      <w:tr w:rsidR="00F260AF" w:rsidRPr="00492CD7" w14:paraId="78C20CF7" w14:textId="77777777" w:rsidTr="00AE3663">
        <w:trPr>
          <w:trHeight w:val="300"/>
        </w:trPr>
        <w:tc>
          <w:tcPr>
            <w:tcW w:w="2830" w:type="dxa"/>
            <w:gridSpan w:val="2"/>
          </w:tcPr>
          <w:p w14:paraId="257A19A8" w14:textId="77777777" w:rsidR="00F260AF" w:rsidRPr="001207BA" w:rsidRDefault="00F260AF" w:rsidP="00AE3663">
            <w:pPr>
              <w:jc w:val="both"/>
              <w:rPr>
                <w:kern w:val="2"/>
                <w:sz w:val="16"/>
                <w:szCs w:val="16"/>
                <w:lang w:val="lt-LT"/>
              </w:rPr>
            </w:pPr>
            <w:r w:rsidRPr="001207BA">
              <w:rPr>
                <w:b/>
                <w:bCs/>
                <w:kern w:val="2"/>
                <w:sz w:val="16"/>
                <w:szCs w:val="16"/>
                <w:lang w:val="lt-LT"/>
              </w:rPr>
              <w:t xml:space="preserve">5.3. Sutarties kainos / įkainių perskaičiavimas taikant </w:t>
            </w:r>
            <w:r w:rsidRPr="001207BA">
              <w:rPr>
                <w:b/>
                <w:bCs/>
                <w:kern w:val="2"/>
                <w:sz w:val="16"/>
                <w:szCs w:val="16"/>
                <w:u w:val="single"/>
                <w:lang w:val="lt-LT"/>
              </w:rPr>
              <w:t>peržiūros</w:t>
            </w:r>
            <w:r w:rsidRPr="001207BA">
              <w:rPr>
                <w:b/>
                <w:bCs/>
                <w:kern w:val="2"/>
                <w:sz w:val="16"/>
                <w:szCs w:val="16"/>
                <w:lang w:val="lt-LT"/>
              </w:rPr>
              <w:t xml:space="preserve"> taisykles</w:t>
            </w:r>
          </w:p>
        </w:tc>
        <w:tc>
          <w:tcPr>
            <w:tcW w:w="6946" w:type="dxa"/>
            <w:gridSpan w:val="2"/>
          </w:tcPr>
          <w:p w14:paraId="5837083D" w14:textId="77777777" w:rsidR="00F260AF" w:rsidRPr="001207BA" w:rsidRDefault="00F260AF" w:rsidP="00AE3663">
            <w:pPr>
              <w:jc w:val="both"/>
              <w:rPr>
                <w:color w:val="4472C4"/>
                <w:kern w:val="2"/>
                <w:sz w:val="16"/>
                <w:szCs w:val="16"/>
                <w:lang w:val="lt-LT"/>
              </w:rPr>
            </w:pPr>
            <w:r w:rsidRPr="001207BA">
              <w:rPr>
                <w:color w:val="4472C4"/>
                <w:kern w:val="2"/>
                <w:sz w:val="16"/>
                <w:szCs w:val="16"/>
                <w:lang w:val="lt-LT"/>
              </w:rPr>
              <w:t>(nurodyti sąlygas, dėl kurių bus atliekamas Sutarties kainos/įkainio perskaičiavimas, pasirenkant iš nurodytų variantų arba įrašant kitas Sutarties kainos perskaičiavimo taisykles)</w:t>
            </w:r>
          </w:p>
          <w:p w14:paraId="5243ED91" w14:textId="77777777" w:rsidR="00F260AF" w:rsidRPr="001207BA" w:rsidRDefault="00F260AF" w:rsidP="00AE3663">
            <w:pPr>
              <w:jc w:val="both"/>
              <w:rPr>
                <w:kern w:val="2"/>
                <w:sz w:val="16"/>
                <w:szCs w:val="16"/>
                <w:lang w:val="lt-LT"/>
              </w:rPr>
            </w:pPr>
            <w:r w:rsidRPr="001207BA">
              <w:rPr>
                <w:kern w:val="2"/>
                <w:sz w:val="16"/>
                <w:szCs w:val="16"/>
                <w:lang w:val="lt-LT"/>
              </w:rPr>
              <w:t>Sutarties kaina / įkainiai bus perskaičiuojami:</w:t>
            </w:r>
          </w:p>
          <w:p w14:paraId="12FDB29D" w14:textId="77777777" w:rsidR="00F260AF" w:rsidRPr="001207BA" w:rsidRDefault="00F260AF" w:rsidP="00AE3663">
            <w:pPr>
              <w:jc w:val="both"/>
              <w:rPr>
                <w:kern w:val="2"/>
                <w:sz w:val="16"/>
                <w:szCs w:val="16"/>
                <w:lang w:val="lt-LT"/>
              </w:rPr>
            </w:pPr>
            <w:r w:rsidRPr="001207BA">
              <w:rPr>
                <w:kern w:val="2"/>
                <w:sz w:val="16"/>
                <w:szCs w:val="16"/>
                <w:lang w:val="lt-LT"/>
              </w:rPr>
              <w:lastRenderedPageBreak/>
              <w:t>5.3.1. dėl PVM tarifo pasikeitimo;</w:t>
            </w:r>
          </w:p>
          <w:p w14:paraId="29B9E9D5" w14:textId="77777777" w:rsidR="00F260AF" w:rsidRPr="001207BA" w:rsidRDefault="00F260AF" w:rsidP="00AE3663">
            <w:pPr>
              <w:jc w:val="both"/>
              <w:rPr>
                <w:kern w:val="2"/>
                <w:sz w:val="16"/>
                <w:szCs w:val="16"/>
                <w:lang w:val="lt-LT"/>
              </w:rPr>
            </w:pPr>
            <w:r w:rsidRPr="001207BA">
              <w:rPr>
                <w:kern w:val="2"/>
                <w:sz w:val="16"/>
                <w:szCs w:val="16"/>
                <w:lang w:val="lt-LT"/>
              </w:rPr>
              <w:t>5.3.3. dėl kainų lygio pokyčio;</w:t>
            </w:r>
          </w:p>
          <w:p w14:paraId="5C4C5E14" w14:textId="77777777" w:rsidR="00F260AF" w:rsidRPr="001207BA" w:rsidRDefault="00F260AF" w:rsidP="00AE3663">
            <w:pPr>
              <w:jc w:val="both"/>
              <w:rPr>
                <w:color w:val="FF0000"/>
                <w:kern w:val="2"/>
                <w:sz w:val="16"/>
                <w:szCs w:val="16"/>
                <w:lang w:val="lt-LT"/>
              </w:rPr>
            </w:pPr>
            <w:r w:rsidRPr="001207BA">
              <w:rPr>
                <w:kern w:val="2"/>
                <w:sz w:val="16"/>
                <w:szCs w:val="16"/>
                <w:lang w:val="lt-LT"/>
              </w:rPr>
              <w:t>5.3.4. pagal Prekių grupių (įvardinti konkrečią grupę pagal Sutarties dalyką) kainų pokyčius.</w:t>
            </w:r>
          </w:p>
        </w:tc>
      </w:tr>
      <w:tr w:rsidR="00F260AF" w:rsidRPr="00492CD7" w14:paraId="2AAE2483" w14:textId="77777777" w:rsidTr="00AE3663">
        <w:trPr>
          <w:trHeight w:val="300"/>
        </w:trPr>
        <w:tc>
          <w:tcPr>
            <w:tcW w:w="2830" w:type="dxa"/>
            <w:gridSpan w:val="2"/>
          </w:tcPr>
          <w:p w14:paraId="4778488E" w14:textId="77777777" w:rsidR="00F260AF" w:rsidRPr="001207BA" w:rsidRDefault="00F260AF" w:rsidP="00AE3663">
            <w:pPr>
              <w:rPr>
                <w:b/>
                <w:bCs/>
                <w:kern w:val="2"/>
                <w:sz w:val="16"/>
                <w:szCs w:val="16"/>
                <w:lang w:val="lt-LT"/>
              </w:rPr>
            </w:pPr>
            <w:r w:rsidRPr="001207BA">
              <w:rPr>
                <w:b/>
                <w:bCs/>
                <w:kern w:val="2"/>
                <w:sz w:val="16"/>
                <w:szCs w:val="16"/>
                <w:lang w:val="lt-LT"/>
              </w:rPr>
              <w:lastRenderedPageBreak/>
              <w:t>5.3.1. Sutarties kainos / įkainių peržiūra dėl PVM tarifo pasikeitimo</w:t>
            </w:r>
          </w:p>
        </w:tc>
        <w:tc>
          <w:tcPr>
            <w:tcW w:w="6946" w:type="dxa"/>
            <w:gridSpan w:val="2"/>
          </w:tcPr>
          <w:p w14:paraId="6C844DEB" w14:textId="77777777" w:rsidR="00F260AF" w:rsidRPr="001207BA" w:rsidRDefault="00F260AF" w:rsidP="00AE3663">
            <w:pPr>
              <w:jc w:val="both"/>
              <w:rPr>
                <w:kern w:val="2"/>
                <w:sz w:val="16"/>
                <w:szCs w:val="16"/>
                <w:lang w:val="lt-LT"/>
              </w:rPr>
            </w:pPr>
            <w:r w:rsidRPr="001207BA">
              <w:rPr>
                <w:kern w:val="2"/>
                <w:sz w:val="16"/>
                <w:szCs w:val="16"/>
                <w:lang w:val="lt-LT"/>
              </w:rPr>
              <w:t>Perskaičiuota Sutarties kaina / Prekių įkainiai įforminami Susitarimu ir turi būti taikomi nuo naujo PVM įvedimo datos (nepriklausomai nuo to, kada pasirašytas Susitarimas).</w:t>
            </w:r>
          </w:p>
        </w:tc>
      </w:tr>
      <w:tr w:rsidR="00F260AF" w:rsidRPr="001207BA" w14:paraId="783E69C1" w14:textId="77777777" w:rsidTr="00AE3663">
        <w:trPr>
          <w:trHeight w:val="300"/>
        </w:trPr>
        <w:tc>
          <w:tcPr>
            <w:tcW w:w="2830" w:type="dxa"/>
            <w:gridSpan w:val="2"/>
          </w:tcPr>
          <w:p w14:paraId="75BB7E0B" w14:textId="77777777" w:rsidR="00F260AF" w:rsidRPr="001207BA" w:rsidRDefault="00F260AF" w:rsidP="00AE3663">
            <w:pPr>
              <w:rPr>
                <w:kern w:val="2"/>
                <w:sz w:val="16"/>
                <w:szCs w:val="16"/>
                <w:lang w:val="lt-LT"/>
              </w:rPr>
            </w:pPr>
            <w:r w:rsidRPr="001207BA">
              <w:rPr>
                <w:b/>
                <w:bCs/>
                <w:kern w:val="2"/>
                <w:sz w:val="16"/>
                <w:szCs w:val="16"/>
                <w:lang w:val="lt-LT"/>
              </w:rPr>
              <w:t>5.3.2.</w:t>
            </w:r>
            <w:r w:rsidRPr="001207BA">
              <w:rPr>
                <w:kern w:val="2"/>
                <w:sz w:val="16"/>
                <w:szCs w:val="16"/>
                <w:lang w:val="lt-LT"/>
              </w:rPr>
              <w:t xml:space="preserve"> </w:t>
            </w:r>
            <w:r w:rsidRPr="001207BA">
              <w:rPr>
                <w:b/>
                <w:bCs/>
                <w:kern w:val="2"/>
                <w:sz w:val="16"/>
                <w:szCs w:val="16"/>
                <w:lang w:val="lt-LT"/>
              </w:rPr>
              <w:t>Sutarties kainos / įkainių peržiūra dėl kitų mokesčių, lemiančių Prekių kainos pokytį, pasikeitimo</w:t>
            </w:r>
          </w:p>
        </w:tc>
        <w:tc>
          <w:tcPr>
            <w:tcW w:w="6946" w:type="dxa"/>
            <w:gridSpan w:val="2"/>
          </w:tcPr>
          <w:p w14:paraId="34DF5EA3" w14:textId="77777777" w:rsidR="00F260AF" w:rsidRPr="001207BA" w:rsidRDefault="00F260AF" w:rsidP="00AE3663">
            <w:pPr>
              <w:jc w:val="both"/>
              <w:rPr>
                <w:kern w:val="2"/>
                <w:sz w:val="16"/>
                <w:szCs w:val="16"/>
                <w:lang w:val="lt-LT"/>
              </w:rPr>
            </w:pPr>
            <w:r w:rsidRPr="001207BA">
              <w:rPr>
                <w:kern w:val="2"/>
                <w:sz w:val="16"/>
                <w:szCs w:val="16"/>
                <w:lang w:val="lt-LT"/>
              </w:rPr>
              <w:t>Netaikoma</w:t>
            </w:r>
          </w:p>
        </w:tc>
      </w:tr>
      <w:tr w:rsidR="00F260AF" w:rsidRPr="001207BA" w14:paraId="6E0A43B1" w14:textId="77777777" w:rsidTr="00AE3663">
        <w:trPr>
          <w:trHeight w:val="300"/>
        </w:trPr>
        <w:tc>
          <w:tcPr>
            <w:tcW w:w="2830" w:type="dxa"/>
            <w:gridSpan w:val="2"/>
          </w:tcPr>
          <w:p w14:paraId="0D6C0974" w14:textId="77777777" w:rsidR="00F260AF" w:rsidRPr="001207BA" w:rsidRDefault="00F260AF" w:rsidP="00AE3663">
            <w:pPr>
              <w:jc w:val="both"/>
              <w:rPr>
                <w:b/>
                <w:bCs/>
                <w:kern w:val="2"/>
                <w:sz w:val="16"/>
                <w:szCs w:val="16"/>
                <w:lang w:val="lt-LT"/>
              </w:rPr>
            </w:pPr>
            <w:r w:rsidRPr="001207BA">
              <w:rPr>
                <w:b/>
                <w:bCs/>
                <w:kern w:val="2"/>
                <w:sz w:val="16"/>
                <w:szCs w:val="16"/>
                <w:lang w:val="lt-LT"/>
              </w:rPr>
              <w:t>5.3.3. Sutarties kainos / įkainių peržiūra dėl kainų lygio pokyčio</w:t>
            </w:r>
          </w:p>
        </w:tc>
        <w:tc>
          <w:tcPr>
            <w:tcW w:w="6946" w:type="dxa"/>
            <w:gridSpan w:val="2"/>
          </w:tcPr>
          <w:p w14:paraId="04B34FD5" w14:textId="77777777" w:rsidR="00F260AF" w:rsidRPr="001207BA" w:rsidRDefault="00F260AF" w:rsidP="00AE3663">
            <w:pPr>
              <w:jc w:val="both"/>
              <w:rPr>
                <w:kern w:val="2"/>
                <w:sz w:val="16"/>
                <w:szCs w:val="16"/>
                <w:lang w:val="lt-LT"/>
              </w:rPr>
            </w:pPr>
            <w:r w:rsidRPr="001207BA">
              <w:rPr>
                <w:kern w:val="2"/>
                <w:sz w:val="16"/>
                <w:szCs w:val="16"/>
                <w:lang w:val="lt-LT"/>
              </w:rPr>
              <w:t>Netaikoma</w:t>
            </w:r>
          </w:p>
        </w:tc>
      </w:tr>
      <w:tr w:rsidR="00F260AF" w:rsidRPr="001207BA" w14:paraId="5880966D" w14:textId="77777777" w:rsidTr="00AE3663">
        <w:trPr>
          <w:trHeight w:val="300"/>
        </w:trPr>
        <w:tc>
          <w:tcPr>
            <w:tcW w:w="2830" w:type="dxa"/>
            <w:gridSpan w:val="2"/>
          </w:tcPr>
          <w:p w14:paraId="1AD3C8AD" w14:textId="77777777" w:rsidR="00F260AF" w:rsidRPr="001207BA" w:rsidRDefault="00F260AF" w:rsidP="00AE3663">
            <w:pPr>
              <w:rPr>
                <w:b/>
                <w:bCs/>
                <w:kern w:val="2"/>
                <w:sz w:val="16"/>
                <w:szCs w:val="16"/>
                <w:lang w:val="lt-LT"/>
              </w:rPr>
            </w:pPr>
            <w:r w:rsidRPr="001207BA">
              <w:rPr>
                <w:b/>
                <w:bCs/>
                <w:kern w:val="2"/>
                <w:sz w:val="16"/>
                <w:szCs w:val="16"/>
                <w:lang w:val="lt-LT"/>
              </w:rPr>
              <w:t>5.3.4. Sutarties kainos / įkainių peržiūra dėl kainų lygio pokyčio pagal Prekių grupių kainų pokyčius</w:t>
            </w:r>
          </w:p>
        </w:tc>
        <w:tc>
          <w:tcPr>
            <w:tcW w:w="6946" w:type="dxa"/>
            <w:gridSpan w:val="2"/>
          </w:tcPr>
          <w:p w14:paraId="49C65390" w14:textId="77777777" w:rsidR="00F260AF" w:rsidRPr="001207BA" w:rsidRDefault="00F260AF" w:rsidP="00AE3663">
            <w:pPr>
              <w:rPr>
                <w:kern w:val="2"/>
                <w:sz w:val="16"/>
                <w:szCs w:val="16"/>
                <w:lang w:val="lt-LT"/>
              </w:rPr>
            </w:pPr>
            <w:r w:rsidRPr="001207BA">
              <w:rPr>
                <w:kern w:val="2"/>
                <w:sz w:val="16"/>
                <w:szCs w:val="16"/>
                <w:lang w:val="lt-LT"/>
              </w:rPr>
              <w:t>Netaikoma</w:t>
            </w:r>
          </w:p>
        </w:tc>
      </w:tr>
      <w:tr w:rsidR="00F260AF" w:rsidRPr="001207BA" w14:paraId="006CF0D0" w14:textId="77777777" w:rsidTr="00AE3663">
        <w:trPr>
          <w:trHeight w:val="300"/>
        </w:trPr>
        <w:tc>
          <w:tcPr>
            <w:tcW w:w="2830" w:type="dxa"/>
            <w:gridSpan w:val="2"/>
          </w:tcPr>
          <w:p w14:paraId="5817A8A4" w14:textId="77777777" w:rsidR="00F260AF" w:rsidRPr="001207BA" w:rsidRDefault="00F260AF" w:rsidP="00AE3663">
            <w:pPr>
              <w:jc w:val="both"/>
              <w:rPr>
                <w:b/>
                <w:bCs/>
                <w:kern w:val="2"/>
                <w:sz w:val="16"/>
                <w:szCs w:val="16"/>
                <w:lang w:val="lt-LT"/>
              </w:rPr>
            </w:pPr>
            <w:r w:rsidRPr="001207BA">
              <w:rPr>
                <w:b/>
                <w:bCs/>
                <w:kern w:val="2"/>
                <w:sz w:val="16"/>
                <w:szCs w:val="16"/>
                <w:lang w:val="lt-LT"/>
              </w:rPr>
              <w:t xml:space="preserve">5.4. Sutarties kainos / įkainių apskaičiavimas taikant </w:t>
            </w:r>
            <w:r w:rsidRPr="001207BA">
              <w:rPr>
                <w:b/>
                <w:bCs/>
                <w:kern w:val="2"/>
                <w:sz w:val="16"/>
                <w:szCs w:val="16"/>
                <w:u w:val="single"/>
                <w:lang w:val="lt-LT"/>
              </w:rPr>
              <w:t>kiekio (apimties)</w:t>
            </w:r>
            <w:r w:rsidRPr="001207BA">
              <w:rPr>
                <w:b/>
                <w:bCs/>
                <w:kern w:val="2"/>
                <w:sz w:val="16"/>
                <w:szCs w:val="16"/>
                <w:lang w:val="lt-LT"/>
              </w:rPr>
              <w:t xml:space="preserve"> keitimo taisykles</w:t>
            </w:r>
          </w:p>
        </w:tc>
        <w:tc>
          <w:tcPr>
            <w:tcW w:w="6946" w:type="dxa"/>
            <w:gridSpan w:val="2"/>
          </w:tcPr>
          <w:p w14:paraId="1EAD7BA3" w14:textId="77777777" w:rsidR="00F260AF" w:rsidRPr="001207BA" w:rsidRDefault="00F260AF" w:rsidP="00AE3663">
            <w:pPr>
              <w:jc w:val="both"/>
              <w:rPr>
                <w:kern w:val="2"/>
                <w:sz w:val="16"/>
                <w:szCs w:val="16"/>
                <w:lang w:val="lt-LT"/>
              </w:rPr>
            </w:pPr>
            <w:r w:rsidRPr="001207BA">
              <w:rPr>
                <w:kern w:val="2"/>
                <w:sz w:val="16"/>
                <w:szCs w:val="16"/>
                <w:lang w:val="lt-LT"/>
              </w:rPr>
              <w:t>Netaikoma</w:t>
            </w:r>
          </w:p>
        </w:tc>
      </w:tr>
      <w:tr w:rsidR="00F260AF" w:rsidRPr="00492CD7" w14:paraId="1ACB7A41" w14:textId="77777777" w:rsidTr="00AE3663">
        <w:trPr>
          <w:trHeight w:val="300"/>
        </w:trPr>
        <w:tc>
          <w:tcPr>
            <w:tcW w:w="2830" w:type="dxa"/>
            <w:gridSpan w:val="2"/>
          </w:tcPr>
          <w:p w14:paraId="6E5F11CF" w14:textId="77777777" w:rsidR="00F260AF" w:rsidRPr="001207BA" w:rsidRDefault="00F260AF" w:rsidP="00AE3663">
            <w:pPr>
              <w:rPr>
                <w:b/>
                <w:bCs/>
                <w:kern w:val="2"/>
                <w:sz w:val="16"/>
                <w:szCs w:val="16"/>
                <w:lang w:val="lt-LT"/>
              </w:rPr>
            </w:pPr>
            <w:r w:rsidRPr="001207BA">
              <w:rPr>
                <w:b/>
                <w:bCs/>
                <w:kern w:val="2"/>
                <w:sz w:val="16"/>
                <w:szCs w:val="16"/>
                <w:lang w:val="lt-LT"/>
              </w:rPr>
              <w:t>5.5. Atsiskaitymo su Tiekėju terminas ir tvarka</w:t>
            </w:r>
          </w:p>
        </w:tc>
        <w:tc>
          <w:tcPr>
            <w:tcW w:w="6946" w:type="dxa"/>
            <w:gridSpan w:val="2"/>
          </w:tcPr>
          <w:p w14:paraId="503B1F85" w14:textId="77777777" w:rsidR="00F260AF" w:rsidRPr="001207BA" w:rsidRDefault="00F260AF" w:rsidP="00AE3663">
            <w:pPr>
              <w:jc w:val="both"/>
              <w:rPr>
                <w:kern w:val="2"/>
                <w:sz w:val="16"/>
                <w:szCs w:val="16"/>
                <w:lang w:val="lt-LT"/>
              </w:rPr>
            </w:pPr>
            <w:r w:rsidRPr="001207BA">
              <w:rPr>
                <w:kern w:val="2"/>
                <w:sz w:val="16"/>
                <w:szCs w:val="16"/>
                <w:lang w:val="lt-LT"/>
              </w:rPr>
              <w:t>Pirkėjas atsiskaito su Tiekėju ne vėliau kaip per 30 (trisdešimties) dienų terminą nuo Sąskaitos gavimo dienos.</w:t>
            </w:r>
          </w:p>
          <w:p w14:paraId="0735174C" w14:textId="77777777" w:rsidR="00F260AF" w:rsidRPr="001207BA" w:rsidRDefault="00F260AF" w:rsidP="00AE3663">
            <w:pPr>
              <w:jc w:val="both"/>
              <w:rPr>
                <w:color w:val="000000"/>
                <w:kern w:val="2"/>
                <w:sz w:val="16"/>
                <w:szCs w:val="16"/>
                <w:shd w:val="clear" w:color="auto" w:fill="FFFFFF"/>
                <w:lang w:val="lt-LT"/>
              </w:rPr>
            </w:pPr>
            <w:r w:rsidRPr="001207BA">
              <w:rPr>
                <w:color w:val="000000"/>
                <w:kern w:val="2"/>
                <w:sz w:val="16"/>
                <w:szCs w:val="16"/>
                <w:shd w:val="clear" w:color="auto" w:fill="FFFFFF"/>
                <w:lang w:val="lt-LT"/>
              </w:rPr>
              <w:t>Apmokėjimo sąlygos</w:t>
            </w:r>
            <w:r w:rsidRPr="001207BA">
              <w:rPr>
                <w:color w:val="4472C4"/>
                <w:kern w:val="2"/>
                <w:sz w:val="16"/>
                <w:szCs w:val="16"/>
                <w:shd w:val="clear" w:color="auto" w:fill="FFFFFF"/>
                <w:lang w:val="lt-LT"/>
              </w:rPr>
              <w:t>:</w:t>
            </w:r>
            <w:r w:rsidRPr="001207BA">
              <w:rPr>
                <w:color w:val="000000"/>
                <w:kern w:val="2"/>
                <w:sz w:val="16"/>
                <w:szCs w:val="16"/>
                <w:shd w:val="clear" w:color="auto" w:fill="FFFFFF"/>
                <w:lang w:val="lt-LT"/>
              </w:rPr>
              <w:t xml:space="preserve"> </w:t>
            </w:r>
            <w:r w:rsidRPr="001207BA">
              <w:rPr>
                <w:kern w:val="2"/>
                <w:sz w:val="16"/>
                <w:szCs w:val="16"/>
                <w:shd w:val="clear" w:color="auto" w:fill="FFFFFF"/>
                <w:lang w:val="lt-LT"/>
              </w:rPr>
              <w:t xml:space="preserve">2) įvykdžius užsakymą, mokama už konkretų kiekį / apimtį pagal nustatytus įkainius; </w:t>
            </w:r>
          </w:p>
        </w:tc>
      </w:tr>
      <w:tr w:rsidR="00F260AF" w:rsidRPr="001207BA" w14:paraId="44E7CC22" w14:textId="77777777" w:rsidTr="00AE3663">
        <w:trPr>
          <w:trHeight w:val="300"/>
        </w:trPr>
        <w:tc>
          <w:tcPr>
            <w:tcW w:w="2830" w:type="dxa"/>
            <w:gridSpan w:val="2"/>
          </w:tcPr>
          <w:p w14:paraId="0B1DD992" w14:textId="77777777" w:rsidR="00F260AF" w:rsidRPr="001207BA" w:rsidRDefault="00F260AF" w:rsidP="00AE3663">
            <w:pPr>
              <w:rPr>
                <w:b/>
                <w:bCs/>
                <w:kern w:val="2"/>
                <w:sz w:val="16"/>
                <w:szCs w:val="16"/>
                <w:lang w:val="lt-LT"/>
              </w:rPr>
            </w:pPr>
            <w:r w:rsidRPr="001207BA">
              <w:rPr>
                <w:b/>
                <w:bCs/>
                <w:kern w:val="2"/>
                <w:sz w:val="16"/>
                <w:szCs w:val="16"/>
                <w:lang w:val="lt-LT"/>
              </w:rPr>
              <w:t>5.6. Avansas</w:t>
            </w:r>
          </w:p>
        </w:tc>
        <w:tc>
          <w:tcPr>
            <w:tcW w:w="6946" w:type="dxa"/>
            <w:gridSpan w:val="2"/>
          </w:tcPr>
          <w:p w14:paraId="1330743C" w14:textId="77777777" w:rsidR="00F260AF" w:rsidRPr="001207BA" w:rsidRDefault="00F260AF" w:rsidP="00AE3663">
            <w:pPr>
              <w:jc w:val="both"/>
              <w:rPr>
                <w:kern w:val="2"/>
                <w:sz w:val="16"/>
                <w:szCs w:val="16"/>
                <w:lang w:val="lt-LT"/>
              </w:rPr>
            </w:pPr>
            <w:r w:rsidRPr="001207BA">
              <w:rPr>
                <w:kern w:val="2"/>
                <w:sz w:val="16"/>
                <w:szCs w:val="16"/>
                <w:lang w:val="lt-LT"/>
              </w:rPr>
              <w:t>Netaikoma</w:t>
            </w:r>
          </w:p>
        </w:tc>
      </w:tr>
      <w:tr w:rsidR="00F260AF" w:rsidRPr="00492CD7" w14:paraId="07FB382D" w14:textId="77777777" w:rsidTr="00AE3663">
        <w:trPr>
          <w:trHeight w:val="300"/>
        </w:trPr>
        <w:tc>
          <w:tcPr>
            <w:tcW w:w="9776" w:type="dxa"/>
            <w:gridSpan w:val="4"/>
          </w:tcPr>
          <w:p w14:paraId="0B8EFFE2" w14:textId="77777777" w:rsidR="00F260AF" w:rsidRPr="001207BA" w:rsidRDefault="00F260AF" w:rsidP="00AE3663">
            <w:pPr>
              <w:jc w:val="center"/>
              <w:rPr>
                <w:b/>
                <w:bCs/>
                <w:kern w:val="2"/>
                <w:sz w:val="16"/>
                <w:szCs w:val="16"/>
                <w:lang w:val="lt-LT"/>
              </w:rPr>
            </w:pPr>
            <w:r w:rsidRPr="001207BA">
              <w:rPr>
                <w:b/>
                <w:bCs/>
                <w:kern w:val="2"/>
                <w:sz w:val="16"/>
                <w:szCs w:val="16"/>
                <w:lang w:val="lt-LT"/>
              </w:rPr>
              <w:t>6. PREKIŲ KOKYBĖ IR GARANTINIAI ĮSIPAREIGOJIMAI</w:t>
            </w:r>
          </w:p>
        </w:tc>
      </w:tr>
      <w:tr w:rsidR="00F260AF" w:rsidRPr="001207BA" w14:paraId="2373EC3A" w14:textId="77777777" w:rsidTr="00AE3663">
        <w:trPr>
          <w:trHeight w:val="300"/>
        </w:trPr>
        <w:tc>
          <w:tcPr>
            <w:tcW w:w="2830" w:type="dxa"/>
            <w:gridSpan w:val="2"/>
          </w:tcPr>
          <w:p w14:paraId="4BA6DD3B" w14:textId="77777777" w:rsidR="00F260AF" w:rsidRPr="001207BA" w:rsidRDefault="00F260AF" w:rsidP="00AE3663">
            <w:pPr>
              <w:rPr>
                <w:b/>
                <w:bCs/>
                <w:kern w:val="2"/>
                <w:sz w:val="16"/>
                <w:szCs w:val="16"/>
                <w:lang w:val="lt-LT"/>
              </w:rPr>
            </w:pPr>
            <w:r w:rsidRPr="001207BA">
              <w:rPr>
                <w:b/>
                <w:bCs/>
                <w:kern w:val="2"/>
                <w:sz w:val="16"/>
                <w:szCs w:val="16"/>
                <w:lang w:val="lt-LT"/>
              </w:rPr>
              <w:t>6.1. Garantinis terminas</w:t>
            </w:r>
          </w:p>
        </w:tc>
        <w:tc>
          <w:tcPr>
            <w:tcW w:w="6946" w:type="dxa"/>
            <w:gridSpan w:val="2"/>
          </w:tcPr>
          <w:p w14:paraId="5B81F3D4" w14:textId="77777777" w:rsidR="00F260AF" w:rsidRPr="001207BA" w:rsidRDefault="00F260AF" w:rsidP="00AE3663">
            <w:pPr>
              <w:jc w:val="both"/>
              <w:rPr>
                <w:kern w:val="2"/>
                <w:sz w:val="16"/>
                <w:szCs w:val="16"/>
                <w:lang w:val="lt-LT"/>
              </w:rPr>
            </w:pPr>
            <w:r w:rsidRPr="001207BA">
              <w:rPr>
                <w:kern w:val="2"/>
                <w:sz w:val="16"/>
                <w:szCs w:val="16"/>
                <w:lang w:val="lt-LT"/>
              </w:rPr>
              <w:t>Netaikoma</w:t>
            </w:r>
          </w:p>
        </w:tc>
      </w:tr>
      <w:tr w:rsidR="00F260AF" w:rsidRPr="001207BA" w14:paraId="62DB721C" w14:textId="77777777" w:rsidTr="00AE3663">
        <w:trPr>
          <w:trHeight w:val="300"/>
        </w:trPr>
        <w:tc>
          <w:tcPr>
            <w:tcW w:w="2830" w:type="dxa"/>
            <w:gridSpan w:val="2"/>
          </w:tcPr>
          <w:p w14:paraId="313A293D" w14:textId="77777777" w:rsidR="00F260AF" w:rsidRPr="001207BA" w:rsidRDefault="00F260AF" w:rsidP="00AE3663">
            <w:pPr>
              <w:rPr>
                <w:b/>
                <w:bCs/>
                <w:kern w:val="2"/>
                <w:sz w:val="16"/>
                <w:szCs w:val="16"/>
                <w:lang w:val="lt-LT"/>
              </w:rPr>
            </w:pPr>
            <w:r w:rsidRPr="001207BA">
              <w:rPr>
                <w:b/>
                <w:bCs/>
                <w:kern w:val="2"/>
                <w:sz w:val="16"/>
                <w:szCs w:val="16"/>
                <w:lang w:val="lt-LT"/>
              </w:rPr>
              <w:t>6.2. Garantinė priežiūra</w:t>
            </w:r>
          </w:p>
        </w:tc>
        <w:tc>
          <w:tcPr>
            <w:tcW w:w="6946" w:type="dxa"/>
            <w:gridSpan w:val="2"/>
          </w:tcPr>
          <w:p w14:paraId="1F4CDD88" w14:textId="77777777" w:rsidR="00F260AF" w:rsidRPr="001207BA" w:rsidRDefault="00F260AF" w:rsidP="00AE3663">
            <w:pPr>
              <w:jc w:val="both"/>
              <w:rPr>
                <w:kern w:val="2"/>
                <w:sz w:val="16"/>
                <w:szCs w:val="16"/>
                <w:lang w:val="lt-LT"/>
              </w:rPr>
            </w:pPr>
            <w:r w:rsidRPr="001207BA">
              <w:rPr>
                <w:kern w:val="2"/>
                <w:sz w:val="16"/>
                <w:szCs w:val="16"/>
                <w:lang w:val="lt-LT"/>
              </w:rPr>
              <w:t>Netaikoma</w:t>
            </w:r>
          </w:p>
        </w:tc>
      </w:tr>
      <w:tr w:rsidR="00F260AF" w:rsidRPr="001207BA" w14:paraId="2C42CBCD" w14:textId="77777777" w:rsidTr="00AE3663">
        <w:trPr>
          <w:trHeight w:val="300"/>
        </w:trPr>
        <w:tc>
          <w:tcPr>
            <w:tcW w:w="9776" w:type="dxa"/>
            <w:gridSpan w:val="4"/>
          </w:tcPr>
          <w:p w14:paraId="17B595DC" w14:textId="77777777" w:rsidR="00F260AF" w:rsidRPr="001207BA" w:rsidRDefault="00F260AF" w:rsidP="00AE3663">
            <w:pPr>
              <w:jc w:val="center"/>
              <w:rPr>
                <w:b/>
                <w:bCs/>
                <w:kern w:val="2"/>
                <w:sz w:val="16"/>
                <w:szCs w:val="16"/>
                <w:lang w:val="lt-LT"/>
              </w:rPr>
            </w:pPr>
            <w:r w:rsidRPr="001207BA">
              <w:rPr>
                <w:b/>
                <w:bCs/>
                <w:kern w:val="2"/>
                <w:sz w:val="16"/>
                <w:szCs w:val="16"/>
                <w:lang w:val="lt-LT"/>
              </w:rPr>
              <w:t>7. SUTARTIES VYKDYMUI PASITELKIAMI SUBTIEKĖJAI</w:t>
            </w:r>
          </w:p>
        </w:tc>
      </w:tr>
      <w:tr w:rsidR="00F260AF" w:rsidRPr="001207BA" w14:paraId="7570002E" w14:textId="77777777" w:rsidTr="00AE3663">
        <w:trPr>
          <w:trHeight w:val="300"/>
        </w:trPr>
        <w:tc>
          <w:tcPr>
            <w:tcW w:w="2830" w:type="dxa"/>
            <w:gridSpan w:val="2"/>
          </w:tcPr>
          <w:p w14:paraId="199137C4" w14:textId="77777777" w:rsidR="00F260AF" w:rsidRPr="001207BA" w:rsidRDefault="00F260AF" w:rsidP="00AE3663">
            <w:pPr>
              <w:rPr>
                <w:b/>
                <w:bCs/>
                <w:kern w:val="2"/>
                <w:sz w:val="16"/>
                <w:szCs w:val="16"/>
                <w:lang w:val="lt-LT"/>
              </w:rPr>
            </w:pPr>
            <w:r w:rsidRPr="001207BA">
              <w:rPr>
                <w:b/>
                <w:bCs/>
                <w:kern w:val="2"/>
                <w:sz w:val="16"/>
                <w:szCs w:val="16"/>
                <w:lang w:val="lt-LT"/>
              </w:rPr>
              <w:t>Sutarties vykdymui pasitelkiami subtiekėjai ir (ar) specialistai</w:t>
            </w:r>
          </w:p>
        </w:tc>
        <w:tc>
          <w:tcPr>
            <w:tcW w:w="6946" w:type="dxa"/>
            <w:gridSpan w:val="2"/>
          </w:tcPr>
          <w:p w14:paraId="731507D5" w14:textId="77777777" w:rsidR="00F260AF" w:rsidRPr="001207BA" w:rsidRDefault="00F260AF" w:rsidP="00AE3663">
            <w:pPr>
              <w:rPr>
                <w:kern w:val="2"/>
                <w:sz w:val="16"/>
                <w:szCs w:val="16"/>
                <w:lang w:val="lt-LT"/>
              </w:rPr>
            </w:pPr>
            <w:r w:rsidRPr="001207BA">
              <w:rPr>
                <w:kern w:val="2"/>
                <w:sz w:val="16"/>
                <w:szCs w:val="16"/>
                <w:lang w:val="lt-LT"/>
              </w:rPr>
              <w:t>Sutarties vykdymui subtiekėjai ir (ar) specialistai nepasitelkiami.</w:t>
            </w:r>
          </w:p>
          <w:p w14:paraId="08DA67F9" w14:textId="77777777" w:rsidR="00F260AF" w:rsidRPr="001207BA" w:rsidRDefault="00F260AF" w:rsidP="00AE3663">
            <w:pPr>
              <w:rPr>
                <w:kern w:val="2"/>
                <w:sz w:val="16"/>
                <w:szCs w:val="16"/>
                <w:lang w:val="lt-LT"/>
              </w:rPr>
            </w:pPr>
            <w:r w:rsidRPr="001207BA">
              <w:rPr>
                <w:kern w:val="2"/>
                <w:sz w:val="16"/>
                <w:szCs w:val="16"/>
                <w:lang w:val="lt-LT"/>
              </w:rPr>
              <w:t>arba</w:t>
            </w:r>
          </w:p>
          <w:p w14:paraId="3DD37D05" w14:textId="77777777" w:rsidR="00F260AF" w:rsidRPr="001207BA" w:rsidRDefault="00F260AF" w:rsidP="00AE3663">
            <w:pPr>
              <w:rPr>
                <w:b/>
                <w:bCs/>
                <w:kern w:val="2"/>
                <w:sz w:val="16"/>
                <w:szCs w:val="16"/>
                <w:lang w:val="lt-LT"/>
              </w:rPr>
            </w:pPr>
            <w:r w:rsidRPr="001207BA">
              <w:rPr>
                <w:kern w:val="2"/>
                <w:sz w:val="16"/>
                <w:szCs w:val="16"/>
                <w:lang w:val="lt-LT"/>
              </w:rPr>
              <w:t xml:space="preserve">Sutarties vykdymui pasitelkiami subtiekėjai ir (ar) specialistai yra nurodyti Sutarties priede Nr. </w:t>
            </w:r>
            <w:r w:rsidRPr="001207BA">
              <w:rPr>
                <w:kern w:val="2"/>
                <w:sz w:val="16"/>
                <w:szCs w:val="16"/>
                <w:highlight w:val="yellow"/>
                <w:lang w:val="lt-LT"/>
              </w:rPr>
              <w:t>[...]</w:t>
            </w:r>
            <w:r w:rsidRPr="001207BA">
              <w:rPr>
                <w:kern w:val="2"/>
                <w:sz w:val="16"/>
                <w:szCs w:val="16"/>
                <w:lang w:val="lt-LT"/>
              </w:rPr>
              <w:t xml:space="preserve"> „Sutarties vykdymui pasitelkiami subtiekėjai ir (ar) specialistai“</w:t>
            </w:r>
          </w:p>
        </w:tc>
      </w:tr>
      <w:tr w:rsidR="00F260AF" w:rsidRPr="00492CD7" w14:paraId="49010477" w14:textId="77777777" w:rsidTr="00AE3663">
        <w:trPr>
          <w:trHeight w:val="300"/>
        </w:trPr>
        <w:tc>
          <w:tcPr>
            <w:tcW w:w="9776" w:type="dxa"/>
            <w:gridSpan w:val="4"/>
          </w:tcPr>
          <w:p w14:paraId="64C3DCF8" w14:textId="77777777" w:rsidR="00F260AF" w:rsidRPr="001207BA" w:rsidRDefault="00F260AF" w:rsidP="00AE3663">
            <w:pPr>
              <w:jc w:val="center"/>
              <w:rPr>
                <w:b/>
                <w:bCs/>
                <w:kern w:val="2"/>
                <w:sz w:val="16"/>
                <w:szCs w:val="16"/>
                <w:lang w:val="lt-LT"/>
              </w:rPr>
            </w:pPr>
            <w:r w:rsidRPr="001207BA">
              <w:rPr>
                <w:b/>
                <w:bCs/>
                <w:kern w:val="2"/>
                <w:sz w:val="16"/>
                <w:szCs w:val="16"/>
                <w:lang w:val="lt-LT"/>
              </w:rPr>
              <w:t>8. PRIEVOLIŲ PAGAL SUTARTĮ ĮVYKDYMO UŽTIKRINIMAS</w:t>
            </w:r>
          </w:p>
        </w:tc>
      </w:tr>
      <w:tr w:rsidR="00F260AF" w:rsidRPr="00492CD7" w14:paraId="7C4F7AD3" w14:textId="77777777" w:rsidTr="00AE3663">
        <w:trPr>
          <w:trHeight w:val="300"/>
        </w:trPr>
        <w:tc>
          <w:tcPr>
            <w:tcW w:w="2830" w:type="dxa"/>
            <w:gridSpan w:val="2"/>
          </w:tcPr>
          <w:p w14:paraId="47151210" w14:textId="77777777" w:rsidR="00F260AF" w:rsidRPr="001207BA" w:rsidRDefault="00F260AF" w:rsidP="00AE3663">
            <w:pPr>
              <w:rPr>
                <w:b/>
                <w:bCs/>
                <w:kern w:val="2"/>
                <w:sz w:val="16"/>
                <w:szCs w:val="16"/>
                <w:lang w:val="lt-LT"/>
              </w:rPr>
            </w:pPr>
            <w:r w:rsidRPr="001207BA">
              <w:rPr>
                <w:b/>
                <w:bCs/>
                <w:kern w:val="2"/>
                <w:sz w:val="16"/>
                <w:szCs w:val="16"/>
                <w:lang w:val="lt-LT"/>
              </w:rPr>
              <w:t>8.1. Prievolių pagal Sutartį įvykdymo užtikrinimas</w:t>
            </w:r>
          </w:p>
        </w:tc>
        <w:tc>
          <w:tcPr>
            <w:tcW w:w="6946" w:type="dxa"/>
            <w:gridSpan w:val="2"/>
          </w:tcPr>
          <w:p w14:paraId="0E62B892" w14:textId="77777777" w:rsidR="00F260AF" w:rsidRPr="001207BA" w:rsidRDefault="00F260AF" w:rsidP="00AE3663">
            <w:pPr>
              <w:jc w:val="both"/>
              <w:rPr>
                <w:kern w:val="2"/>
                <w:sz w:val="16"/>
                <w:szCs w:val="16"/>
                <w:lang w:val="lt-LT"/>
              </w:rPr>
            </w:pPr>
            <w:r w:rsidRPr="001207BA">
              <w:rPr>
                <w:kern w:val="2"/>
                <w:sz w:val="16"/>
                <w:szCs w:val="16"/>
                <w:lang w:val="lt-LT"/>
              </w:rPr>
              <w:t>Prievolių pagal Sutartį įvykdymas užtikrinamas: Netesybomis (delspinigiais, bauda);</w:t>
            </w:r>
          </w:p>
        </w:tc>
      </w:tr>
      <w:tr w:rsidR="00F260AF" w:rsidRPr="001207BA" w14:paraId="674030C6" w14:textId="77777777" w:rsidTr="00AE3663">
        <w:trPr>
          <w:trHeight w:val="300"/>
        </w:trPr>
        <w:tc>
          <w:tcPr>
            <w:tcW w:w="2830" w:type="dxa"/>
            <w:gridSpan w:val="2"/>
          </w:tcPr>
          <w:p w14:paraId="1027DCED" w14:textId="77777777" w:rsidR="00F260AF" w:rsidRPr="001207BA" w:rsidRDefault="00F260AF" w:rsidP="00AE3663">
            <w:pPr>
              <w:rPr>
                <w:b/>
                <w:bCs/>
                <w:kern w:val="2"/>
                <w:sz w:val="16"/>
                <w:szCs w:val="16"/>
                <w:lang w:val="lt-LT"/>
              </w:rPr>
            </w:pPr>
            <w:r w:rsidRPr="001207BA">
              <w:rPr>
                <w:b/>
                <w:bCs/>
                <w:kern w:val="2"/>
                <w:sz w:val="16"/>
                <w:szCs w:val="16"/>
                <w:lang w:val="lt-LT"/>
              </w:rPr>
              <w:t xml:space="preserve">8.2. Sutarties įvykdymo užtikrinimo pateikimas </w:t>
            </w:r>
          </w:p>
        </w:tc>
        <w:tc>
          <w:tcPr>
            <w:tcW w:w="6946" w:type="dxa"/>
            <w:gridSpan w:val="2"/>
          </w:tcPr>
          <w:p w14:paraId="645335B4" w14:textId="77777777" w:rsidR="00F260AF" w:rsidRPr="001207BA" w:rsidRDefault="00F260AF" w:rsidP="00AE3663">
            <w:pPr>
              <w:rPr>
                <w:kern w:val="2"/>
                <w:sz w:val="16"/>
                <w:szCs w:val="16"/>
                <w:lang w:val="lt-LT"/>
              </w:rPr>
            </w:pPr>
            <w:r w:rsidRPr="001207BA">
              <w:rPr>
                <w:kern w:val="2"/>
                <w:sz w:val="16"/>
                <w:szCs w:val="16"/>
                <w:lang w:val="lt-LT"/>
              </w:rPr>
              <w:t>Netaikoma</w:t>
            </w:r>
          </w:p>
        </w:tc>
      </w:tr>
      <w:tr w:rsidR="00F260AF" w:rsidRPr="001207BA" w14:paraId="13E4968B" w14:textId="77777777" w:rsidTr="00AE3663">
        <w:trPr>
          <w:trHeight w:val="300"/>
        </w:trPr>
        <w:tc>
          <w:tcPr>
            <w:tcW w:w="9776" w:type="dxa"/>
            <w:gridSpan w:val="4"/>
          </w:tcPr>
          <w:p w14:paraId="249C1BD6" w14:textId="77777777" w:rsidR="00F260AF" w:rsidRPr="001207BA" w:rsidRDefault="00F260AF" w:rsidP="00AE3663">
            <w:pPr>
              <w:ind w:firstLine="720"/>
              <w:jc w:val="center"/>
              <w:rPr>
                <w:b/>
                <w:bCs/>
                <w:kern w:val="2"/>
                <w:sz w:val="16"/>
                <w:szCs w:val="16"/>
                <w:lang w:val="lt-LT"/>
              </w:rPr>
            </w:pPr>
            <w:r w:rsidRPr="001207BA">
              <w:rPr>
                <w:b/>
                <w:bCs/>
                <w:kern w:val="2"/>
                <w:sz w:val="16"/>
                <w:szCs w:val="16"/>
                <w:lang w:val="lt-LT"/>
              </w:rPr>
              <w:t>9. ŠALIŲ ATSAKOMYBĖ</w:t>
            </w:r>
            <w:r w:rsidRPr="001207BA">
              <w:rPr>
                <w:b/>
                <w:bCs/>
                <w:kern w:val="2"/>
                <w:sz w:val="16"/>
                <w:szCs w:val="16"/>
                <w:lang w:val="lt-LT"/>
              </w:rPr>
              <w:tab/>
            </w:r>
          </w:p>
        </w:tc>
      </w:tr>
      <w:tr w:rsidR="00F260AF" w:rsidRPr="00492CD7" w14:paraId="7DD596FA" w14:textId="77777777" w:rsidTr="00AE3663">
        <w:trPr>
          <w:trHeight w:val="300"/>
        </w:trPr>
        <w:tc>
          <w:tcPr>
            <w:tcW w:w="2830" w:type="dxa"/>
            <w:gridSpan w:val="2"/>
          </w:tcPr>
          <w:p w14:paraId="43701602" w14:textId="77777777" w:rsidR="00F260AF" w:rsidRPr="001207BA" w:rsidRDefault="00F260AF" w:rsidP="00AE3663">
            <w:pPr>
              <w:rPr>
                <w:b/>
                <w:bCs/>
                <w:kern w:val="2"/>
                <w:sz w:val="16"/>
                <w:szCs w:val="16"/>
                <w:lang w:val="lt-LT"/>
              </w:rPr>
            </w:pPr>
            <w:r w:rsidRPr="001207BA">
              <w:rPr>
                <w:b/>
                <w:bCs/>
                <w:kern w:val="2"/>
                <w:sz w:val="16"/>
                <w:szCs w:val="16"/>
                <w:lang w:val="lt-LT"/>
              </w:rPr>
              <w:t>9.1. Pirkėjui taikomos netesybos už mokėjimų pagal Sutartį vėlavimą</w:t>
            </w:r>
          </w:p>
        </w:tc>
        <w:tc>
          <w:tcPr>
            <w:tcW w:w="6946" w:type="dxa"/>
            <w:gridSpan w:val="2"/>
          </w:tcPr>
          <w:p w14:paraId="3E091774" w14:textId="77777777" w:rsidR="00F260AF" w:rsidRPr="001207BA" w:rsidRDefault="00F260AF" w:rsidP="00AE3663">
            <w:pPr>
              <w:jc w:val="both"/>
              <w:rPr>
                <w:kern w:val="2"/>
                <w:sz w:val="16"/>
                <w:szCs w:val="16"/>
                <w:lang w:val="lt-LT"/>
              </w:rPr>
            </w:pPr>
            <w:r w:rsidRPr="001207BA">
              <w:rPr>
                <w:kern w:val="2"/>
                <w:sz w:val="16"/>
                <w:szCs w:val="16"/>
                <w:lang w:val="lt-LT"/>
              </w:rPr>
              <w:t xml:space="preserve">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F260AF" w:rsidRPr="00492CD7" w14:paraId="0CE06267" w14:textId="77777777" w:rsidTr="00AE3663">
        <w:trPr>
          <w:trHeight w:val="300"/>
        </w:trPr>
        <w:tc>
          <w:tcPr>
            <w:tcW w:w="2830" w:type="dxa"/>
            <w:gridSpan w:val="2"/>
          </w:tcPr>
          <w:p w14:paraId="060DECDC" w14:textId="77777777" w:rsidR="00F260AF" w:rsidRPr="001207BA" w:rsidRDefault="00F260AF" w:rsidP="00AE3663">
            <w:pPr>
              <w:rPr>
                <w:b/>
                <w:bCs/>
                <w:kern w:val="2"/>
                <w:sz w:val="16"/>
                <w:szCs w:val="16"/>
                <w:lang w:val="lt-LT"/>
              </w:rPr>
            </w:pPr>
            <w:r w:rsidRPr="001207BA">
              <w:rPr>
                <w:b/>
                <w:bCs/>
                <w:kern w:val="2"/>
                <w:sz w:val="16"/>
                <w:szCs w:val="16"/>
                <w:lang w:val="lt-LT"/>
              </w:rPr>
              <w:t>9.2. Tiekėjui taikomos netesybos</w:t>
            </w:r>
          </w:p>
        </w:tc>
        <w:tc>
          <w:tcPr>
            <w:tcW w:w="6946" w:type="dxa"/>
            <w:gridSpan w:val="2"/>
          </w:tcPr>
          <w:p w14:paraId="5F446719" w14:textId="77777777" w:rsidR="00F260AF" w:rsidRPr="001207BA" w:rsidRDefault="00F260AF" w:rsidP="00AE3663">
            <w:pPr>
              <w:jc w:val="both"/>
              <w:rPr>
                <w:kern w:val="2"/>
                <w:sz w:val="16"/>
                <w:szCs w:val="16"/>
                <w:lang w:val="lt-LT"/>
              </w:rPr>
            </w:pPr>
            <w:r w:rsidRPr="001207BA">
              <w:rPr>
                <w:kern w:val="2"/>
                <w:sz w:val="16"/>
                <w:szCs w:val="16"/>
                <w:lang w:val="lt-LT"/>
              </w:rPr>
              <w:t xml:space="preserve">9.2.1. 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 </w:t>
            </w:r>
            <w:r w:rsidRPr="001207BA">
              <w:rPr>
                <w:strike/>
                <w:kern w:val="2"/>
                <w:sz w:val="16"/>
                <w:szCs w:val="16"/>
                <w:lang w:val="lt-LT"/>
              </w:rPr>
              <w:t>savaitę / mėnesį</w:t>
            </w:r>
            <w:r w:rsidRPr="001207BA">
              <w:rPr>
                <w:kern w:val="2"/>
                <w:sz w:val="16"/>
                <w:szCs w:val="16"/>
                <w:lang w:val="lt-LT"/>
              </w:rPr>
              <w:t xml:space="preserve"> nuo laiku neperduotų Prekių ar Prekių, turinčių trūkumų, kainos be PVM. </w:t>
            </w:r>
          </w:p>
          <w:p w14:paraId="5E34063E" w14:textId="77777777" w:rsidR="00F260AF" w:rsidRPr="001207BA" w:rsidRDefault="00F260AF" w:rsidP="00AE3663">
            <w:pPr>
              <w:jc w:val="both"/>
              <w:rPr>
                <w:b/>
                <w:bCs/>
                <w:kern w:val="2"/>
                <w:sz w:val="16"/>
                <w:szCs w:val="16"/>
                <w:lang w:val="lt-LT"/>
              </w:rPr>
            </w:pPr>
            <w:r w:rsidRPr="001207BA">
              <w:rPr>
                <w:kern w:val="2"/>
                <w:sz w:val="16"/>
                <w:szCs w:val="16"/>
                <w:lang w:val="lt-LT"/>
              </w:rPr>
              <w:t xml:space="preserve">9.2.2. Tiekėjas privalo sumokėti Pirkėjui netesybas per 10 (dešimt)  dienų nuo Pirkėjo pareikalavimo. </w:t>
            </w:r>
          </w:p>
        </w:tc>
      </w:tr>
      <w:tr w:rsidR="00F260AF" w:rsidRPr="00492CD7" w14:paraId="57598ACF" w14:textId="77777777" w:rsidTr="00AE3663">
        <w:trPr>
          <w:trHeight w:val="300"/>
        </w:trPr>
        <w:tc>
          <w:tcPr>
            <w:tcW w:w="2830" w:type="dxa"/>
            <w:gridSpan w:val="2"/>
          </w:tcPr>
          <w:p w14:paraId="172BAFC9" w14:textId="77777777" w:rsidR="00F260AF" w:rsidRPr="001207BA" w:rsidRDefault="00F260AF" w:rsidP="00AE3663">
            <w:pPr>
              <w:rPr>
                <w:b/>
                <w:bCs/>
                <w:kern w:val="2"/>
                <w:sz w:val="16"/>
                <w:szCs w:val="16"/>
                <w:lang w:val="lt-LT"/>
              </w:rPr>
            </w:pPr>
            <w:r w:rsidRPr="001207BA">
              <w:rPr>
                <w:b/>
                <w:bCs/>
                <w:kern w:val="2"/>
                <w:sz w:val="16"/>
                <w:szCs w:val="16"/>
                <w:lang w:val="lt-LT"/>
              </w:rPr>
              <w:t>9.3. Tiekėjui / Pirkėjui taikoma bauda nutraukus Sutartį dėl esminio Sutarties pažeidimo</w:t>
            </w:r>
          </w:p>
        </w:tc>
        <w:tc>
          <w:tcPr>
            <w:tcW w:w="6946" w:type="dxa"/>
            <w:gridSpan w:val="2"/>
          </w:tcPr>
          <w:p w14:paraId="02036580" w14:textId="77777777" w:rsidR="00F260AF" w:rsidRPr="001207BA" w:rsidRDefault="00F260AF" w:rsidP="00AE3663">
            <w:pPr>
              <w:jc w:val="both"/>
              <w:rPr>
                <w:kern w:val="2"/>
                <w:sz w:val="16"/>
                <w:szCs w:val="16"/>
                <w:lang w:val="lt-LT"/>
              </w:rPr>
            </w:pPr>
            <w:r w:rsidRPr="001207BA">
              <w:rPr>
                <w:kern w:val="2"/>
                <w:sz w:val="16"/>
                <w:szCs w:val="16"/>
                <w:lang w:val="lt-LT"/>
              </w:rPr>
              <w:t xml:space="preserve">Nutraukus Sutartį dėl esminio Sutarties pažeidimo, nustatyto Sutarties Specialiosiose sąlygose, mokama (30 (trisdešimties) procentų dydžio baudą nuo Sutarties vertės su PVM, nurodytos Specialiųjų sąlygų 5.2 punkte. </w:t>
            </w:r>
          </w:p>
        </w:tc>
      </w:tr>
      <w:tr w:rsidR="00F260AF" w:rsidRPr="001207BA" w14:paraId="7DC2BCAD" w14:textId="77777777" w:rsidTr="00AE3663">
        <w:trPr>
          <w:trHeight w:val="300"/>
        </w:trPr>
        <w:tc>
          <w:tcPr>
            <w:tcW w:w="2830" w:type="dxa"/>
            <w:gridSpan w:val="2"/>
          </w:tcPr>
          <w:p w14:paraId="212F0098" w14:textId="77777777" w:rsidR="00F260AF" w:rsidRPr="001207BA" w:rsidRDefault="00F260AF" w:rsidP="00AE3663">
            <w:pPr>
              <w:jc w:val="both"/>
              <w:rPr>
                <w:b/>
                <w:bCs/>
                <w:kern w:val="2"/>
                <w:sz w:val="16"/>
                <w:szCs w:val="16"/>
                <w:lang w:val="lt-LT"/>
              </w:rPr>
            </w:pPr>
            <w:r w:rsidRPr="001207BA">
              <w:rPr>
                <w:b/>
                <w:bCs/>
                <w:kern w:val="2"/>
                <w:sz w:val="16"/>
                <w:szCs w:val="16"/>
                <w:lang w:val="lt-LT"/>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2"/>
          </w:tcPr>
          <w:p w14:paraId="23368616" w14:textId="77777777" w:rsidR="00F260AF" w:rsidRPr="001207BA" w:rsidRDefault="00F260AF" w:rsidP="00AE3663">
            <w:pPr>
              <w:rPr>
                <w:color w:val="000000"/>
                <w:kern w:val="2"/>
                <w:sz w:val="16"/>
                <w:szCs w:val="16"/>
                <w:lang w:val="lt-LT"/>
              </w:rPr>
            </w:pPr>
            <w:r w:rsidRPr="001207BA">
              <w:rPr>
                <w:color w:val="000000"/>
                <w:kern w:val="2"/>
                <w:sz w:val="16"/>
                <w:szCs w:val="16"/>
                <w:lang w:val="lt-LT"/>
              </w:rPr>
              <w:t>Netaikoma</w:t>
            </w:r>
          </w:p>
        </w:tc>
      </w:tr>
      <w:tr w:rsidR="00F260AF" w:rsidRPr="00492CD7" w14:paraId="47DAE9CA" w14:textId="77777777" w:rsidTr="00AE3663">
        <w:trPr>
          <w:trHeight w:val="300"/>
        </w:trPr>
        <w:tc>
          <w:tcPr>
            <w:tcW w:w="2830" w:type="dxa"/>
            <w:gridSpan w:val="2"/>
          </w:tcPr>
          <w:p w14:paraId="32CD2C03" w14:textId="77777777" w:rsidR="00F260AF" w:rsidRPr="001207BA" w:rsidRDefault="00F260AF" w:rsidP="00AE3663">
            <w:pPr>
              <w:rPr>
                <w:b/>
                <w:bCs/>
                <w:kern w:val="2"/>
                <w:sz w:val="16"/>
                <w:szCs w:val="16"/>
                <w:lang w:val="lt-LT"/>
              </w:rPr>
            </w:pPr>
            <w:r w:rsidRPr="001207BA">
              <w:rPr>
                <w:b/>
                <w:bCs/>
                <w:kern w:val="2"/>
                <w:sz w:val="16"/>
                <w:szCs w:val="16"/>
                <w:lang w:val="lt-LT"/>
              </w:rPr>
              <w:t>9.5. Tiekėjui taikomos baudos dėl aplinkosauginių ir (arba) socialinių kriterijų nesilaikymo</w:t>
            </w:r>
          </w:p>
        </w:tc>
        <w:tc>
          <w:tcPr>
            <w:tcW w:w="6946" w:type="dxa"/>
            <w:gridSpan w:val="2"/>
          </w:tcPr>
          <w:p w14:paraId="7AE06776" w14:textId="77777777" w:rsidR="00F260AF" w:rsidRPr="001207BA" w:rsidRDefault="00F260AF" w:rsidP="00AE3663">
            <w:pPr>
              <w:pStyle w:val="prastasiniatinklio"/>
              <w:shd w:val="clear" w:color="auto" w:fill="FFFFFF"/>
              <w:spacing w:before="0" w:beforeAutospacing="0" w:after="0" w:afterAutospacing="0"/>
              <w:jc w:val="both"/>
              <w:rPr>
                <w:color w:val="333333"/>
                <w:sz w:val="16"/>
                <w:szCs w:val="16"/>
              </w:rPr>
            </w:pPr>
            <w:r w:rsidRPr="001207BA">
              <w:rPr>
                <w:color w:val="333333"/>
                <w:sz w:val="16"/>
                <w:szCs w:val="16"/>
              </w:rPr>
              <w:t>Dėl Specialiųjų sąlygų 12 punkte nurodytų kriterijų:</w:t>
            </w:r>
          </w:p>
          <w:p w14:paraId="0DEE0B50" w14:textId="77777777" w:rsidR="00F260AF" w:rsidRPr="001207BA" w:rsidRDefault="00F260AF" w:rsidP="00AE3663">
            <w:pPr>
              <w:pStyle w:val="prastasiniatinklio"/>
              <w:shd w:val="clear" w:color="auto" w:fill="FFFFFF"/>
              <w:spacing w:before="0" w:beforeAutospacing="0" w:after="0" w:afterAutospacing="0"/>
              <w:jc w:val="both"/>
              <w:rPr>
                <w:color w:val="333333"/>
                <w:sz w:val="16"/>
                <w:szCs w:val="16"/>
              </w:rPr>
            </w:pPr>
            <w:r w:rsidRPr="001207BA">
              <w:rPr>
                <w:color w:val="333333"/>
                <w:sz w:val="16"/>
                <w:szCs w:val="16"/>
              </w:rPr>
              <w:t>12.2. Su Prekių pakuotėmis susiję aplinkosauginiai kriterijai</w:t>
            </w:r>
          </w:p>
          <w:p w14:paraId="0034AFD8" w14:textId="77777777" w:rsidR="00F260AF" w:rsidRPr="001207BA" w:rsidRDefault="00F260AF" w:rsidP="00AE3663">
            <w:pPr>
              <w:pStyle w:val="prastasiniatinklio"/>
              <w:shd w:val="clear" w:color="auto" w:fill="FFFFFF"/>
              <w:spacing w:before="0" w:beforeAutospacing="0" w:after="0" w:afterAutospacing="0"/>
              <w:jc w:val="both"/>
              <w:rPr>
                <w:color w:val="333333"/>
                <w:sz w:val="16"/>
                <w:szCs w:val="16"/>
              </w:rPr>
            </w:pPr>
            <w:r w:rsidRPr="001207BA">
              <w:rPr>
                <w:color w:val="333333"/>
                <w:sz w:val="16"/>
                <w:szCs w:val="16"/>
              </w:rPr>
              <w:t>12.3. Su Prekių pristatymu susiję aplinkosauginiai kriterijai</w:t>
            </w:r>
          </w:p>
          <w:p w14:paraId="004A924B" w14:textId="77777777" w:rsidR="00F260AF" w:rsidRPr="001207BA" w:rsidRDefault="00F260AF" w:rsidP="00AE3663">
            <w:pPr>
              <w:pStyle w:val="prastasiniatinklio"/>
              <w:shd w:val="clear" w:color="auto" w:fill="FFFFFF"/>
              <w:spacing w:before="0" w:beforeAutospacing="0" w:after="0" w:afterAutospacing="0"/>
              <w:jc w:val="both"/>
              <w:rPr>
                <w:color w:val="4472C4"/>
                <w:kern w:val="2"/>
                <w:sz w:val="16"/>
                <w:szCs w:val="16"/>
              </w:rPr>
            </w:pPr>
            <w:r w:rsidRPr="001207BA">
              <w:rPr>
                <w:color w:val="333333"/>
                <w:sz w:val="16"/>
                <w:szCs w:val="16"/>
              </w:rPr>
              <w:t>nesilaikymo, Tiekėjui bus taikomos baudos: 100,00 Eur (vienas šimtas eurų, 00 euro centų)</w:t>
            </w:r>
          </w:p>
        </w:tc>
      </w:tr>
      <w:tr w:rsidR="00F260AF" w:rsidRPr="001207BA" w14:paraId="5D2976BD" w14:textId="77777777" w:rsidTr="00AE3663">
        <w:trPr>
          <w:trHeight w:val="300"/>
        </w:trPr>
        <w:tc>
          <w:tcPr>
            <w:tcW w:w="2830" w:type="dxa"/>
            <w:gridSpan w:val="2"/>
          </w:tcPr>
          <w:p w14:paraId="3447C87B" w14:textId="77777777" w:rsidR="00F260AF" w:rsidRPr="001207BA" w:rsidRDefault="00F260AF" w:rsidP="00AE3663">
            <w:pPr>
              <w:jc w:val="both"/>
              <w:rPr>
                <w:b/>
                <w:bCs/>
                <w:kern w:val="2"/>
                <w:sz w:val="16"/>
                <w:szCs w:val="16"/>
                <w:lang w:val="lt-LT"/>
              </w:rPr>
            </w:pPr>
            <w:r w:rsidRPr="001207BA">
              <w:rPr>
                <w:b/>
                <w:bCs/>
                <w:kern w:val="2"/>
                <w:sz w:val="16"/>
                <w:szCs w:val="16"/>
                <w:lang w:val="lt-LT"/>
              </w:rPr>
              <w:t>9.6. Tiekėjui / Pirkėjui taikoma bauda dėl konfidencialumo reikalavimų nesilaikymo</w:t>
            </w:r>
          </w:p>
        </w:tc>
        <w:tc>
          <w:tcPr>
            <w:tcW w:w="6946" w:type="dxa"/>
            <w:gridSpan w:val="2"/>
          </w:tcPr>
          <w:p w14:paraId="40E2F04C" w14:textId="77777777" w:rsidR="00F260AF" w:rsidRPr="001207BA" w:rsidRDefault="00F260AF" w:rsidP="00AE3663">
            <w:pPr>
              <w:rPr>
                <w:kern w:val="2"/>
                <w:sz w:val="16"/>
                <w:szCs w:val="16"/>
                <w:lang w:val="lt-LT"/>
              </w:rPr>
            </w:pPr>
            <w:r w:rsidRPr="001207BA">
              <w:rPr>
                <w:kern w:val="2"/>
                <w:sz w:val="16"/>
                <w:szCs w:val="16"/>
                <w:lang w:val="lt-LT"/>
              </w:rPr>
              <w:t>Netaikoma</w:t>
            </w:r>
          </w:p>
        </w:tc>
      </w:tr>
      <w:tr w:rsidR="00F260AF" w:rsidRPr="001207BA" w14:paraId="3FF84057" w14:textId="77777777" w:rsidTr="00AE3663">
        <w:trPr>
          <w:trHeight w:val="300"/>
        </w:trPr>
        <w:tc>
          <w:tcPr>
            <w:tcW w:w="2830" w:type="dxa"/>
            <w:gridSpan w:val="2"/>
          </w:tcPr>
          <w:p w14:paraId="1ABD166A" w14:textId="77777777" w:rsidR="00F260AF" w:rsidRPr="001207BA" w:rsidRDefault="00F260AF" w:rsidP="00AE3663">
            <w:pPr>
              <w:jc w:val="both"/>
              <w:rPr>
                <w:b/>
                <w:bCs/>
                <w:kern w:val="2"/>
                <w:sz w:val="16"/>
                <w:szCs w:val="16"/>
                <w:lang w:val="lt-LT"/>
              </w:rPr>
            </w:pPr>
            <w:r w:rsidRPr="001207BA">
              <w:rPr>
                <w:b/>
                <w:bCs/>
                <w:kern w:val="2"/>
                <w:sz w:val="16"/>
                <w:szCs w:val="16"/>
                <w:lang w:val="lt-LT"/>
              </w:rPr>
              <w:t>9.7. Tiekėjui taikomos netesybos dėl pirkimo dokumentuose nustatytų kokybinių kriterijų nepasiekimo Sutarties vykdymo metu</w:t>
            </w:r>
          </w:p>
        </w:tc>
        <w:tc>
          <w:tcPr>
            <w:tcW w:w="6946" w:type="dxa"/>
            <w:gridSpan w:val="2"/>
          </w:tcPr>
          <w:p w14:paraId="6311AD9B" w14:textId="77777777" w:rsidR="00F260AF" w:rsidRPr="001207BA" w:rsidRDefault="00F260AF" w:rsidP="00AE3663">
            <w:pPr>
              <w:rPr>
                <w:color w:val="4472C4"/>
                <w:kern w:val="2"/>
                <w:sz w:val="16"/>
                <w:szCs w:val="16"/>
                <w:lang w:val="lt-LT"/>
              </w:rPr>
            </w:pPr>
            <w:r w:rsidRPr="001207BA">
              <w:rPr>
                <w:kern w:val="2"/>
                <w:sz w:val="16"/>
                <w:szCs w:val="16"/>
                <w:lang w:val="lt-LT"/>
              </w:rPr>
              <w:t xml:space="preserve">Netaikoma </w:t>
            </w:r>
          </w:p>
          <w:p w14:paraId="383E0FFD" w14:textId="77777777" w:rsidR="00F260AF" w:rsidRPr="001207BA" w:rsidRDefault="00F260AF" w:rsidP="00AE3663">
            <w:pPr>
              <w:jc w:val="both"/>
              <w:rPr>
                <w:color w:val="4472C4"/>
                <w:kern w:val="2"/>
                <w:sz w:val="16"/>
                <w:szCs w:val="16"/>
                <w:lang w:val="lt-LT"/>
              </w:rPr>
            </w:pPr>
          </w:p>
        </w:tc>
      </w:tr>
      <w:tr w:rsidR="00F260AF" w:rsidRPr="001207BA" w14:paraId="4734674E" w14:textId="77777777" w:rsidTr="00AE3663">
        <w:trPr>
          <w:trHeight w:val="300"/>
        </w:trPr>
        <w:tc>
          <w:tcPr>
            <w:tcW w:w="2830" w:type="dxa"/>
            <w:gridSpan w:val="2"/>
          </w:tcPr>
          <w:p w14:paraId="31C924DF" w14:textId="77777777" w:rsidR="00F260AF" w:rsidRPr="001207BA" w:rsidRDefault="00F260AF" w:rsidP="00AE3663">
            <w:pPr>
              <w:rPr>
                <w:b/>
                <w:bCs/>
                <w:kern w:val="2"/>
                <w:sz w:val="16"/>
                <w:szCs w:val="16"/>
                <w:lang w:val="lt-LT"/>
              </w:rPr>
            </w:pPr>
            <w:r w:rsidRPr="001207BA">
              <w:rPr>
                <w:b/>
                <w:bCs/>
                <w:kern w:val="2"/>
                <w:sz w:val="16"/>
                <w:szCs w:val="16"/>
                <w:lang w:val="lt-LT"/>
              </w:rPr>
              <w:t>9.8. Tiekėjui taikomos netesybos dėl Sutarties įvykdymo užtikrinimo nepratęsimo</w:t>
            </w:r>
          </w:p>
        </w:tc>
        <w:tc>
          <w:tcPr>
            <w:tcW w:w="6946" w:type="dxa"/>
            <w:gridSpan w:val="2"/>
          </w:tcPr>
          <w:p w14:paraId="0C983BA2" w14:textId="77777777" w:rsidR="00F260AF" w:rsidRPr="001207BA" w:rsidRDefault="00F260AF" w:rsidP="00AE3663">
            <w:pPr>
              <w:rPr>
                <w:kern w:val="2"/>
                <w:sz w:val="16"/>
                <w:szCs w:val="16"/>
                <w:lang w:val="lt-LT"/>
              </w:rPr>
            </w:pPr>
            <w:r w:rsidRPr="001207BA">
              <w:rPr>
                <w:kern w:val="2"/>
                <w:sz w:val="16"/>
                <w:szCs w:val="16"/>
                <w:lang w:val="lt-LT"/>
              </w:rPr>
              <w:t>Netaikoma</w:t>
            </w:r>
          </w:p>
        </w:tc>
      </w:tr>
      <w:tr w:rsidR="00F260AF" w:rsidRPr="001207BA" w14:paraId="07FD18C8" w14:textId="77777777" w:rsidTr="00AE3663">
        <w:trPr>
          <w:trHeight w:val="300"/>
        </w:trPr>
        <w:tc>
          <w:tcPr>
            <w:tcW w:w="9776" w:type="dxa"/>
            <w:gridSpan w:val="4"/>
          </w:tcPr>
          <w:p w14:paraId="406BF0AE" w14:textId="77777777" w:rsidR="00F260AF" w:rsidRPr="001207BA" w:rsidRDefault="00F260AF" w:rsidP="00AE3663">
            <w:pPr>
              <w:jc w:val="center"/>
              <w:rPr>
                <w:b/>
                <w:bCs/>
                <w:kern w:val="2"/>
                <w:sz w:val="16"/>
                <w:szCs w:val="16"/>
                <w:lang w:val="lt-LT"/>
              </w:rPr>
            </w:pPr>
            <w:r w:rsidRPr="001207BA">
              <w:rPr>
                <w:b/>
                <w:bCs/>
                <w:kern w:val="2"/>
                <w:sz w:val="16"/>
                <w:szCs w:val="16"/>
                <w:lang w:val="lt-LT"/>
              </w:rPr>
              <w:t>10. SUTARTIES GALIOJIMAS IR KEITIMAS</w:t>
            </w:r>
          </w:p>
        </w:tc>
      </w:tr>
      <w:tr w:rsidR="00F260AF" w:rsidRPr="00492CD7" w14:paraId="2747A5B6" w14:textId="77777777" w:rsidTr="00AE3663">
        <w:trPr>
          <w:trHeight w:val="300"/>
        </w:trPr>
        <w:tc>
          <w:tcPr>
            <w:tcW w:w="2830" w:type="dxa"/>
            <w:gridSpan w:val="2"/>
          </w:tcPr>
          <w:p w14:paraId="13AC74C5" w14:textId="77777777" w:rsidR="00F260AF" w:rsidRPr="001207BA" w:rsidRDefault="00F260AF" w:rsidP="00AE3663">
            <w:pPr>
              <w:rPr>
                <w:b/>
                <w:bCs/>
                <w:kern w:val="2"/>
                <w:sz w:val="16"/>
                <w:szCs w:val="16"/>
                <w:lang w:val="lt-LT"/>
              </w:rPr>
            </w:pPr>
            <w:r w:rsidRPr="001207BA">
              <w:rPr>
                <w:b/>
                <w:bCs/>
                <w:kern w:val="2"/>
                <w:sz w:val="16"/>
                <w:szCs w:val="16"/>
                <w:lang w:val="lt-LT"/>
              </w:rPr>
              <w:lastRenderedPageBreak/>
              <w:t>10.1. Sutarties sudarymas ir įsigaliojimas</w:t>
            </w:r>
          </w:p>
        </w:tc>
        <w:tc>
          <w:tcPr>
            <w:tcW w:w="6946" w:type="dxa"/>
            <w:gridSpan w:val="2"/>
          </w:tcPr>
          <w:p w14:paraId="5A086150" w14:textId="77777777" w:rsidR="00F260AF" w:rsidRPr="001207BA" w:rsidRDefault="00F260AF" w:rsidP="00AE3663">
            <w:pPr>
              <w:jc w:val="both"/>
              <w:rPr>
                <w:kern w:val="2"/>
                <w:sz w:val="16"/>
                <w:szCs w:val="16"/>
                <w:lang w:val="lt-LT"/>
              </w:rPr>
            </w:pPr>
            <w:r w:rsidRPr="001207BA">
              <w:rPr>
                <w:kern w:val="2"/>
                <w:sz w:val="16"/>
                <w:szCs w:val="16"/>
                <w:lang w:val="lt-LT"/>
              </w:rPr>
              <w:t>Ši Sutartis laikoma sudaryta ir įsigalioja nuo Sutarties pasirašymo dienos (antrosios Šalies pasirašymo dieną).</w:t>
            </w:r>
          </w:p>
          <w:p w14:paraId="11168060" w14:textId="7DE9DB34" w:rsidR="00F260AF" w:rsidRPr="00C6154E" w:rsidRDefault="00F260AF" w:rsidP="00AE3663">
            <w:pPr>
              <w:jc w:val="both"/>
              <w:rPr>
                <w:color w:val="000000"/>
                <w:kern w:val="2"/>
                <w:sz w:val="16"/>
                <w:szCs w:val="16"/>
                <w:lang w:val="lt-LT"/>
              </w:rPr>
            </w:pPr>
            <w:r w:rsidRPr="001207BA">
              <w:rPr>
                <w:color w:val="000000"/>
                <w:kern w:val="2"/>
                <w:sz w:val="16"/>
                <w:szCs w:val="16"/>
                <w:lang w:val="lt-LT"/>
              </w:rPr>
              <w:t xml:space="preserve">Sutartis galioja iki visiško prievolių įvykdymo (kol bus išnaudota Pradinės Sutarties vertė), bet jos terminas negali būti ilgesnis </w:t>
            </w:r>
            <w:r w:rsidRPr="001207BA">
              <w:rPr>
                <w:b/>
                <w:color w:val="000000"/>
                <w:kern w:val="2"/>
                <w:sz w:val="16"/>
                <w:szCs w:val="16"/>
                <w:lang w:val="lt-LT"/>
              </w:rPr>
              <w:t xml:space="preserve">kaip </w:t>
            </w:r>
            <w:r w:rsidR="00C90B71">
              <w:rPr>
                <w:b/>
                <w:color w:val="000000"/>
                <w:kern w:val="2"/>
                <w:sz w:val="16"/>
                <w:szCs w:val="16"/>
                <w:lang w:val="lt-LT"/>
              </w:rPr>
              <w:t>12</w:t>
            </w:r>
            <w:r w:rsidRPr="001207BA">
              <w:rPr>
                <w:b/>
                <w:color w:val="000000"/>
                <w:kern w:val="2"/>
                <w:sz w:val="16"/>
                <w:szCs w:val="16"/>
                <w:lang w:val="lt-LT"/>
              </w:rPr>
              <w:t xml:space="preserve"> (</w:t>
            </w:r>
            <w:r w:rsidR="00C90B71">
              <w:rPr>
                <w:b/>
                <w:color w:val="000000"/>
                <w:kern w:val="2"/>
                <w:sz w:val="16"/>
                <w:szCs w:val="16"/>
                <w:lang w:val="lt-LT"/>
              </w:rPr>
              <w:t>dvylika</w:t>
            </w:r>
            <w:r w:rsidR="003B0C5F" w:rsidRPr="001207BA">
              <w:rPr>
                <w:b/>
                <w:color w:val="000000"/>
                <w:kern w:val="2"/>
                <w:sz w:val="16"/>
                <w:szCs w:val="16"/>
                <w:lang w:val="lt-LT"/>
              </w:rPr>
              <w:t>)</w:t>
            </w:r>
            <w:r w:rsidRPr="001207BA">
              <w:rPr>
                <w:b/>
                <w:color w:val="000000"/>
                <w:kern w:val="2"/>
                <w:sz w:val="16"/>
                <w:szCs w:val="16"/>
                <w:lang w:val="lt-LT"/>
              </w:rPr>
              <w:t xml:space="preserve"> mėnesi</w:t>
            </w:r>
            <w:r w:rsidR="00C90B71">
              <w:rPr>
                <w:b/>
                <w:color w:val="000000"/>
                <w:kern w:val="2"/>
                <w:sz w:val="16"/>
                <w:szCs w:val="16"/>
                <w:lang w:val="lt-LT"/>
              </w:rPr>
              <w:t>ų</w:t>
            </w:r>
          </w:p>
        </w:tc>
      </w:tr>
      <w:tr w:rsidR="00F260AF" w:rsidRPr="001207BA" w14:paraId="5053B4ED" w14:textId="77777777" w:rsidTr="00AE3663">
        <w:trPr>
          <w:trHeight w:val="300"/>
        </w:trPr>
        <w:tc>
          <w:tcPr>
            <w:tcW w:w="2830" w:type="dxa"/>
            <w:gridSpan w:val="2"/>
          </w:tcPr>
          <w:p w14:paraId="02AD11DC" w14:textId="77777777" w:rsidR="00F260AF" w:rsidRPr="001207BA" w:rsidRDefault="00F260AF" w:rsidP="00AE3663">
            <w:pPr>
              <w:rPr>
                <w:b/>
                <w:bCs/>
                <w:kern w:val="2"/>
                <w:sz w:val="16"/>
                <w:szCs w:val="16"/>
                <w:lang w:val="lt-LT"/>
              </w:rPr>
            </w:pPr>
            <w:r w:rsidRPr="001207BA">
              <w:rPr>
                <w:b/>
                <w:bCs/>
                <w:kern w:val="2"/>
                <w:sz w:val="16"/>
                <w:szCs w:val="16"/>
                <w:lang w:val="lt-LT"/>
              </w:rPr>
              <w:t>10.2. Sutarties galiojimo termino pratęsimas</w:t>
            </w:r>
          </w:p>
        </w:tc>
        <w:tc>
          <w:tcPr>
            <w:tcW w:w="6946" w:type="dxa"/>
            <w:gridSpan w:val="2"/>
          </w:tcPr>
          <w:p w14:paraId="4492D720" w14:textId="77777777" w:rsidR="00F260AF" w:rsidRPr="001207BA" w:rsidRDefault="00F260AF" w:rsidP="00AE3663">
            <w:pPr>
              <w:rPr>
                <w:kern w:val="2"/>
                <w:sz w:val="16"/>
                <w:szCs w:val="16"/>
                <w:lang w:val="lt-LT"/>
              </w:rPr>
            </w:pPr>
            <w:r w:rsidRPr="001207BA">
              <w:rPr>
                <w:kern w:val="2"/>
                <w:sz w:val="16"/>
                <w:szCs w:val="16"/>
                <w:lang w:val="lt-LT"/>
              </w:rPr>
              <w:t>Netaikoma</w:t>
            </w:r>
          </w:p>
        </w:tc>
      </w:tr>
      <w:tr w:rsidR="00F260AF" w:rsidRPr="001207BA" w14:paraId="558E4A71" w14:textId="77777777" w:rsidTr="00AE3663">
        <w:trPr>
          <w:trHeight w:val="300"/>
        </w:trPr>
        <w:tc>
          <w:tcPr>
            <w:tcW w:w="9776" w:type="dxa"/>
            <w:gridSpan w:val="4"/>
          </w:tcPr>
          <w:p w14:paraId="3650D1D3" w14:textId="77777777" w:rsidR="00F260AF" w:rsidRPr="001207BA" w:rsidRDefault="00F260AF" w:rsidP="00AE3663">
            <w:pPr>
              <w:jc w:val="center"/>
              <w:rPr>
                <w:b/>
                <w:bCs/>
                <w:kern w:val="2"/>
                <w:sz w:val="16"/>
                <w:szCs w:val="16"/>
                <w:lang w:val="lt-LT"/>
              </w:rPr>
            </w:pPr>
            <w:r w:rsidRPr="001207BA">
              <w:rPr>
                <w:b/>
                <w:bCs/>
                <w:kern w:val="2"/>
                <w:sz w:val="16"/>
                <w:szCs w:val="16"/>
                <w:lang w:val="lt-LT"/>
              </w:rPr>
              <w:t>11. SUTARTIES NUTRAUKIMAS</w:t>
            </w:r>
          </w:p>
        </w:tc>
      </w:tr>
      <w:tr w:rsidR="00F260AF" w:rsidRPr="00492CD7" w14:paraId="2A5B285C" w14:textId="77777777" w:rsidTr="00AE3663">
        <w:trPr>
          <w:trHeight w:val="300"/>
        </w:trPr>
        <w:tc>
          <w:tcPr>
            <w:tcW w:w="2532" w:type="dxa"/>
          </w:tcPr>
          <w:p w14:paraId="4ECAB322" w14:textId="77777777" w:rsidR="00F260AF" w:rsidRPr="001207BA" w:rsidRDefault="00F260AF" w:rsidP="00AE3663">
            <w:pPr>
              <w:rPr>
                <w:b/>
                <w:bCs/>
                <w:kern w:val="2"/>
                <w:sz w:val="16"/>
                <w:szCs w:val="16"/>
                <w:lang w:val="lt-LT"/>
              </w:rPr>
            </w:pPr>
            <w:r w:rsidRPr="001207BA">
              <w:rPr>
                <w:b/>
                <w:bCs/>
                <w:kern w:val="2"/>
                <w:sz w:val="16"/>
                <w:szCs w:val="16"/>
                <w:lang w:val="lt-LT"/>
              </w:rPr>
              <w:t>11.1. Sutarties nutraukimo pagrindai</w:t>
            </w:r>
          </w:p>
        </w:tc>
        <w:tc>
          <w:tcPr>
            <w:tcW w:w="7244" w:type="dxa"/>
            <w:gridSpan w:val="3"/>
          </w:tcPr>
          <w:p w14:paraId="5146F046" w14:textId="77777777" w:rsidR="00F260AF" w:rsidRPr="001207BA" w:rsidRDefault="00F260AF" w:rsidP="00AE3663">
            <w:pPr>
              <w:jc w:val="both"/>
              <w:rPr>
                <w:strike/>
                <w:kern w:val="2"/>
                <w:sz w:val="16"/>
                <w:szCs w:val="16"/>
                <w:lang w:val="lt-LT"/>
              </w:rPr>
            </w:pPr>
            <w:r w:rsidRPr="001207BA">
              <w:rPr>
                <w:kern w:val="2"/>
                <w:sz w:val="16"/>
                <w:szCs w:val="16"/>
                <w:lang w:val="lt-LT"/>
              </w:rPr>
              <w:t>Sutartis gali būti nutraukiama rašytiniu Šalių susitarimu arba vienašališkai, Bendrosiose sąlygose ir šiais Specialiosiose sąlygose nurodytais atvejais ir nustatyta tvarka.</w:t>
            </w:r>
          </w:p>
          <w:p w14:paraId="297C8DDD" w14:textId="77777777" w:rsidR="00F260AF" w:rsidRPr="001207BA" w:rsidRDefault="00F260AF" w:rsidP="00AE3663">
            <w:pPr>
              <w:jc w:val="both"/>
              <w:rPr>
                <w:strike/>
                <w:color w:val="4472C4"/>
                <w:kern w:val="2"/>
                <w:sz w:val="16"/>
                <w:szCs w:val="16"/>
                <w:lang w:val="lt-LT"/>
              </w:rPr>
            </w:pPr>
            <w:r w:rsidRPr="001207BA">
              <w:rPr>
                <w:color w:val="4472C4"/>
                <w:kern w:val="2"/>
                <w:sz w:val="16"/>
                <w:szCs w:val="16"/>
                <w:lang w:val="lt-LT"/>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1207BA">
              <w:rPr>
                <w:kern w:val="2"/>
                <w:sz w:val="16"/>
                <w:szCs w:val="16"/>
                <w:lang w:val="lt-LT"/>
              </w:rPr>
              <w:t>.</w:t>
            </w:r>
          </w:p>
        </w:tc>
      </w:tr>
      <w:tr w:rsidR="00F260AF" w:rsidRPr="00492CD7" w14:paraId="2738E2DB" w14:textId="77777777" w:rsidTr="00AE3663">
        <w:trPr>
          <w:trHeight w:val="300"/>
        </w:trPr>
        <w:tc>
          <w:tcPr>
            <w:tcW w:w="2532" w:type="dxa"/>
          </w:tcPr>
          <w:p w14:paraId="0628196F" w14:textId="77777777" w:rsidR="00F260AF" w:rsidRPr="001207BA" w:rsidRDefault="00F260AF" w:rsidP="00AE3663">
            <w:pPr>
              <w:rPr>
                <w:b/>
                <w:bCs/>
                <w:kern w:val="2"/>
                <w:sz w:val="16"/>
                <w:szCs w:val="16"/>
                <w:lang w:val="lt-LT"/>
              </w:rPr>
            </w:pPr>
            <w:r w:rsidRPr="001207BA">
              <w:rPr>
                <w:b/>
                <w:bCs/>
                <w:kern w:val="2"/>
                <w:sz w:val="16"/>
                <w:szCs w:val="16"/>
                <w:lang w:val="lt-LT"/>
              </w:rPr>
              <w:t>11.2. Esminiai Sutarties pažeidimai</w:t>
            </w:r>
          </w:p>
          <w:p w14:paraId="4B6459CA" w14:textId="77777777" w:rsidR="00F260AF" w:rsidRPr="001207BA" w:rsidRDefault="00F260AF" w:rsidP="00AE3663">
            <w:pPr>
              <w:rPr>
                <w:b/>
                <w:bCs/>
                <w:kern w:val="2"/>
                <w:sz w:val="16"/>
                <w:szCs w:val="16"/>
                <w:lang w:val="lt-LT"/>
              </w:rPr>
            </w:pPr>
          </w:p>
        </w:tc>
        <w:tc>
          <w:tcPr>
            <w:tcW w:w="7244" w:type="dxa"/>
            <w:gridSpan w:val="3"/>
          </w:tcPr>
          <w:p w14:paraId="63D58980" w14:textId="77777777" w:rsidR="00F260AF" w:rsidRPr="001207BA" w:rsidRDefault="00F260AF" w:rsidP="00AE3663">
            <w:pPr>
              <w:jc w:val="both"/>
              <w:rPr>
                <w:color w:val="4472C4"/>
                <w:kern w:val="2"/>
                <w:sz w:val="16"/>
                <w:szCs w:val="16"/>
                <w:lang w:val="lt-LT"/>
              </w:rPr>
            </w:pPr>
            <w:r w:rsidRPr="001207BA">
              <w:rPr>
                <w:color w:val="4472C4"/>
                <w:kern w:val="2"/>
                <w:sz w:val="16"/>
                <w:szCs w:val="16"/>
                <w:lang w:val="lt-LT"/>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14:paraId="1208DBA7" w14:textId="77777777" w:rsidR="00F260AF" w:rsidRPr="001207BA" w:rsidRDefault="00F260AF" w:rsidP="00AE3663">
            <w:pPr>
              <w:jc w:val="both"/>
              <w:rPr>
                <w:kern w:val="2"/>
                <w:sz w:val="16"/>
                <w:szCs w:val="16"/>
                <w:lang w:val="lt-LT"/>
              </w:rPr>
            </w:pPr>
            <w:r w:rsidRPr="001207BA">
              <w:rPr>
                <w:kern w:val="2"/>
                <w:sz w:val="16"/>
                <w:szCs w:val="16"/>
                <w:lang w:val="lt-LT"/>
              </w:rPr>
              <w:t xml:space="preserve">11.2.1. jeigu Tiekėjas nevykdo prisiimtų įsipareigojimų už Sutartyje nustatytą Sutarties kainą / </w:t>
            </w:r>
            <w:r w:rsidRPr="001207BA">
              <w:rPr>
                <w:strike/>
                <w:kern w:val="2"/>
                <w:sz w:val="16"/>
                <w:szCs w:val="16"/>
                <w:lang w:val="lt-LT"/>
              </w:rPr>
              <w:t>įkainius</w:t>
            </w:r>
            <w:r w:rsidRPr="001207BA">
              <w:rPr>
                <w:kern w:val="2"/>
                <w:sz w:val="16"/>
                <w:szCs w:val="16"/>
                <w:lang w:val="lt-LT"/>
              </w:rPr>
              <w:t>;</w:t>
            </w:r>
          </w:p>
          <w:p w14:paraId="78DF5B93" w14:textId="77777777" w:rsidR="00F260AF" w:rsidRPr="001207BA" w:rsidRDefault="00F260AF" w:rsidP="00AE3663">
            <w:pPr>
              <w:spacing w:line="257" w:lineRule="auto"/>
              <w:jc w:val="both"/>
              <w:rPr>
                <w:rFonts w:eastAsia="Arial"/>
                <w:kern w:val="2"/>
                <w:sz w:val="16"/>
                <w:szCs w:val="16"/>
                <w:lang w:val="lt-LT"/>
              </w:rPr>
            </w:pPr>
            <w:r w:rsidRPr="001207BA">
              <w:rPr>
                <w:rFonts w:eastAsia="Arial"/>
                <w:kern w:val="2"/>
                <w:sz w:val="16"/>
                <w:szCs w:val="16"/>
                <w:lang w:val="lt-LT"/>
              </w:rPr>
              <w:t xml:space="preserve">11.2.4. jeigu Tiekėjas nesilaiko Sutartyje nustatytų Prekių tiekimo terminų 1 (vieną) kartą vėluoja pristatyti Prekes daugiau nei </w:t>
            </w:r>
            <w:r w:rsidRPr="001207BA">
              <w:rPr>
                <w:rFonts w:eastAsia="Arial"/>
                <w:kern w:val="2"/>
                <w:sz w:val="16"/>
                <w:szCs w:val="16"/>
                <w:highlight w:val="yellow"/>
                <w:lang w:val="lt-LT"/>
              </w:rPr>
              <w:t>(</w:t>
            </w:r>
            <w:r w:rsidRPr="001207BA">
              <w:rPr>
                <w:rFonts w:eastAsia="Arial"/>
                <w:color w:val="00B050"/>
                <w:kern w:val="2"/>
                <w:sz w:val="16"/>
                <w:szCs w:val="16"/>
                <w:highlight w:val="yellow"/>
                <w:lang w:val="lt-LT"/>
              </w:rPr>
              <w:t>5 darbo dienas</w:t>
            </w:r>
            <w:r w:rsidRPr="001207BA">
              <w:rPr>
                <w:rFonts w:eastAsia="Arial"/>
                <w:kern w:val="2"/>
                <w:sz w:val="16"/>
                <w:szCs w:val="16"/>
                <w:lang w:val="lt-LT"/>
              </w:rPr>
              <w:t>) Sutartyje nustatytas Prekių pristatymo terminas;</w:t>
            </w:r>
          </w:p>
          <w:p w14:paraId="2BC9024D" w14:textId="77777777" w:rsidR="00F260AF" w:rsidRPr="001207BA" w:rsidRDefault="00F260AF" w:rsidP="00AE3663">
            <w:pPr>
              <w:tabs>
                <w:tab w:val="left" w:pos="567"/>
                <w:tab w:val="left" w:pos="851"/>
                <w:tab w:val="left" w:pos="992"/>
                <w:tab w:val="left" w:pos="1134"/>
              </w:tabs>
              <w:spacing w:line="257" w:lineRule="auto"/>
              <w:jc w:val="both"/>
              <w:rPr>
                <w:rFonts w:eastAsia="Arial"/>
                <w:kern w:val="2"/>
                <w:sz w:val="16"/>
                <w:szCs w:val="16"/>
                <w:lang w:val="lt-LT"/>
              </w:rPr>
            </w:pPr>
            <w:r w:rsidRPr="001207BA">
              <w:rPr>
                <w:rFonts w:eastAsia="Arial"/>
                <w:kern w:val="2"/>
                <w:sz w:val="16"/>
                <w:szCs w:val="16"/>
                <w:lang w:val="lt-LT"/>
              </w:rPr>
              <w:t>11.2.5. jeigu Tiekėjas pažeidžia Prekių pristatymo terminus ir priskaičiuotų netesybų už vėlavimą suma viršija 20 (dvidešimt) proc. Pradinės sutarties vertės;</w:t>
            </w:r>
          </w:p>
          <w:p w14:paraId="596A0D07" w14:textId="77777777" w:rsidR="00F260AF" w:rsidRPr="001207BA" w:rsidRDefault="00F260AF" w:rsidP="00AE3663">
            <w:pPr>
              <w:tabs>
                <w:tab w:val="left" w:pos="567"/>
                <w:tab w:val="left" w:pos="851"/>
                <w:tab w:val="left" w:pos="992"/>
                <w:tab w:val="left" w:pos="1134"/>
              </w:tabs>
              <w:spacing w:line="257" w:lineRule="auto"/>
              <w:jc w:val="both"/>
              <w:rPr>
                <w:rFonts w:eastAsia="Arial"/>
                <w:kern w:val="2"/>
                <w:sz w:val="16"/>
                <w:szCs w:val="16"/>
                <w:lang w:val="lt-LT"/>
              </w:rPr>
            </w:pPr>
            <w:r w:rsidRPr="001207BA">
              <w:rPr>
                <w:rFonts w:eastAsia="Arial"/>
                <w:kern w:val="2"/>
                <w:sz w:val="16"/>
                <w:szCs w:val="16"/>
                <w:lang w:val="lt-LT"/>
              </w:rPr>
              <w:t>11.2.6. Tiekėjas pažeidžia Prekių pristatymo terminus ir dėl Prekių pristatymo vėlavimo Prekės tampa nebereikalingos;</w:t>
            </w:r>
          </w:p>
          <w:p w14:paraId="5482A334" w14:textId="77777777" w:rsidR="00F260AF" w:rsidRPr="001207BA" w:rsidRDefault="00F260AF" w:rsidP="00AE3663">
            <w:pPr>
              <w:tabs>
                <w:tab w:val="left" w:pos="567"/>
                <w:tab w:val="left" w:pos="851"/>
                <w:tab w:val="left" w:pos="992"/>
                <w:tab w:val="left" w:pos="1134"/>
              </w:tabs>
              <w:spacing w:line="257" w:lineRule="auto"/>
              <w:jc w:val="both"/>
              <w:rPr>
                <w:rFonts w:eastAsia="Arial"/>
                <w:color w:val="FF0000"/>
                <w:kern w:val="2"/>
                <w:sz w:val="16"/>
                <w:szCs w:val="16"/>
                <w:lang w:val="lt-LT"/>
              </w:rPr>
            </w:pPr>
            <w:r w:rsidRPr="001207BA">
              <w:rPr>
                <w:rFonts w:eastAsia="Arial"/>
                <w:kern w:val="2"/>
                <w:sz w:val="16"/>
                <w:szCs w:val="16"/>
                <w:lang w:val="lt-LT"/>
              </w:rPr>
              <w:t>11.2.7. Tiekėjas daugiau kaip 1 (vieną) kartą pristato Prekes, kurios neatitinka Sutartyje ir (ar) Įstatymuose nustatytų reikalavimų Prekėms</w:t>
            </w:r>
            <w:r w:rsidRPr="001207BA">
              <w:rPr>
                <w:rFonts w:eastAsia="Arial"/>
                <w:color w:val="FF0000"/>
                <w:kern w:val="2"/>
                <w:sz w:val="16"/>
                <w:szCs w:val="16"/>
                <w:lang w:val="lt-LT"/>
              </w:rPr>
              <w:t>;</w:t>
            </w:r>
          </w:p>
          <w:p w14:paraId="32BBDDAE" w14:textId="77777777" w:rsidR="00F260AF" w:rsidRPr="001207BA" w:rsidRDefault="00F260AF" w:rsidP="00AE3663">
            <w:pPr>
              <w:tabs>
                <w:tab w:val="left" w:pos="567"/>
                <w:tab w:val="left" w:pos="851"/>
                <w:tab w:val="left" w:pos="992"/>
                <w:tab w:val="left" w:pos="1134"/>
              </w:tabs>
              <w:spacing w:line="257" w:lineRule="auto"/>
              <w:jc w:val="both"/>
              <w:rPr>
                <w:rFonts w:eastAsia="Arial"/>
                <w:kern w:val="2"/>
                <w:sz w:val="16"/>
                <w:szCs w:val="16"/>
                <w:lang w:val="lt-LT"/>
              </w:rPr>
            </w:pPr>
            <w:r w:rsidRPr="001207BA">
              <w:rPr>
                <w:rFonts w:eastAsia="Arial"/>
                <w:kern w:val="2"/>
                <w:sz w:val="16"/>
                <w:szCs w:val="16"/>
                <w:lang w:val="lt-LT"/>
              </w:rPr>
              <w:t>11.2.9. Tiekėjas pažeidžia šios Sutarties nuostatas, reglamentuojančias konkurenciją, intelektinės nuosavybės ar konfidencialios informacijos valdymą;</w:t>
            </w:r>
          </w:p>
          <w:p w14:paraId="6C34233E" w14:textId="77777777" w:rsidR="00F260AF" w:rsidRPr="001207BA" w:rsidRDefault="00F260AF" w:rsidP="00AE3663">
            <w:pPr>
              <w:spacing w:line="257" w:lineRule="auto"/>
              <w:jc w:val="both"/>
              <w:rPr>
                <w:rFonts w:eastAsia="Arial"/>
                <w:color w:val="FF0000"/>
                <w:kern w:val="2"/>
                <w:sz w:val="16"/>
                <w:szCs w:val="16"/>
                <w:lang w:val="lt-LT"/>
              </w:rPr>
            </w:pPr>
            <w:r w:rsidRPr="001207BA">
              <w:rPr>
                <w:rFonts w:eastAsia="Arial"/>
                <w:kern w:val="2"/>
                <w:sz w:val="16"/>
                <w:szCs w:val="16"/>
                <w:lang w:val="lt-LT"/>
              </w:rPr>
              <w:t>11.2.10. Tiekėjas pažeidžia Bendrųjų sąlygų nuostatas dėl Sutarties vykdymui pasitelkiamų naujų subtiekėjų ir (ar specialistų) / esamų subtiekėjų ir (ar) specialistų keitimo.</w:t>
            </w:r>
          </w:p>
        </w:tc>
      </w:tr>
      <w:tr w:rsidR="00F260AF" w:rsidRPr="00492CD7" w14:paraId="2A53AED5" w14:textId="77777777" w:rsidTr="00AE3663">
        <w:trPr>
          <w:trHeight w:val="300"/>
        </w:trPr>
        <w:tc>
          <w:tcPr>
            <w:tcW w:w="9776" w:type="dxa"/>
            <w:gridSpan w:val="4"/>
          </w:tcPr>
          <w:p w14:paraId="4C63C399" w14:textId="77777777" w:rsidR="00F260AF" w:rsidRPr="001207BA" w:rsidRDefault="00F260AF" w:rsidP="00AE3663">
            <w:pPr>
              <w:jc w:val="center"/>
              <w:rPr>
                <w:kern w:val="2"/>
                <w:sz w:val="16"/>
                <w:szCs w:val="16"/>
                <w:lang w:val="lt-LT"/>
              </w:rPr>
            </w:pPr>
            <w:r w:rsidRPr="001207BA">
              <w:rPr>
                <w:b/>
                <w:bCs/>
                <w:kern w:val="2"/>
                <w:sz w:val="16"/>
                <w:szCs w:val="16"/>
                <w:lang w:val="lt-LT"/>
              </w:rPr>
              <w:t xml:space="preserve">12. APLINKOSAUGINIAI IR SOCIALINIAI KRITERIJAI </w:t>
            </w:r>
            <w:r w:rsidRPr="001207BA">
              <w:rPr>
                <w:kern w:val="2"/>
                <w:sz w:val="16"/>
                <w:szCs w:val="16"/>
                <w:lang w:val="lt-LT"/>
              </w:rPr>
              <w:t>(taikoma, jeigu aplinkosauginiai ir (arba) socialiniai kriterijai nustatomi kaip Sutarties vykdymo sąlygos)</w:t>
            </w:r>
          </w:p>
        </w:tc>
      </w:tr>
      <w:tr w:rsidR="00F260AF" w:rsidRPr="00492CD7" w14:paraId="4AAB28AB" w14:textId="77777777" w:rsidTr="00AE3663">
        <w:trPr>
          <w:trHeight w:val="300"/>
        </w:trPr>
        <w:tc>
          <w:tcPr>
            <w:tcW w:w="2532" w:type="dxa"/>
          </w:tcPr>
          <w:p w14:paraId="6766EA95" w14:textId="77777777" w:rsidR="00F260AF" w:rsidRPr="001207BA" w:rsidRDefault="00F260AF" w:rsidP="00AE3663">
            <w:pPr>
              <w:jc w:val="both"/>
              <w:rPr>
                <w:b/>
                <w:bCs/>
                <w:kern w:val="2"/>
                <w:sz w:val="16"/>
                <w:szCs w:val="16"/>
                <w:lang w:val="lt-LT"/>
              </w:rPr>
            </w:pPr>
            <w:r w:rsidRPr="001207BA">
              <w:rPr>
                <w:b/>
                <w:bCs/>
                <w:kern w:val="2"/>
                <w:sz w:val="16"/>
                <w:szCs w:val="16"/>
                <w:lang w:val="lt-LT"/>
              </w:rPr>
              <w:t>12.1. Aplinkosauginių kriterijų nustatymo teisinis pagrindas</w:t>
            </w:r>
          </w:p>
        </w:tc>
        <w:tc>
          <w:tcPr>
            <w:tcW w:w="7244" w:type="dxa"/>
            <w:gridSpan w:val="3"/>
          </w:tcPr>
          <w:p w14:paraId="724241B9" w14:textId="77777777" w:rsidR="00F260AF" w:rsidRPr="001207BA" w:rsidRDefault="00F260AF" w:rsidP="00AE3663">
            <w:pPr>
              <w:jc w:val="both"/>
              <w:rPr>
                <w:color w:val="000000"/>
                <w:kern w:val="2"/>
                <w:sz w:val="16"/>
                <w:szCs w:val="16"/>
                <w:lang w:val="lt-LT"/>
              </w:rPr>
            </w:pPr>
            <w:r w:rsidRPr="001207BA">
              <w:rPr>
                <w:color w:val="000000"/>
                <w:kern w:val="2"/>
                <w:sz w:val="16"/>
                <w:szCs w:val="16"/>
                <w:shd w:val="clear" w:color="auto" w:fill="FFFFFF"/>
                <w:lang w:val="lt-LT"/>
              </w:rPr>
              <w:t xml:space="preserve">Aplinkosauginiai kriterijai Prekėms nustatomi vadovaujantis </w:t>
            </w:r>
            <w:r w:rsidRPr="001207BA">
              <w:rPr>
                <w:color w:val="000000"/>
                <w:kern w:val="2"/>
                <w:sz w:val="16"/>
                <w:szCs w:val="16"/>
                <w:lang w:val="lt-LT"/>
              </w:rPr>
              <w:t>Aplinkos apsaugos kriterijų taikymo, vykdant žaliuosius pirkimus, tvarkos aprašo, patvirtinto 2011 m. birželio 28 d. įsakymu D1-508</w:t>
            </w:r>
            <w:r w:rsidRPr="001207BA">
              <w:rPr>
                <w:color w:val="000000"/>
                <w:kern w:val="2"/>
                <w:sz w:val="16"/>
                <w:szCs w:val="16"/>
                <w:shd w:val="clear" w:color="auto" w:fill="FFFFFF"/>
                <w:lang w:val="lt-LT"/>
              </w:rPr>
              <w:t xml:space="preserve"> „Dėl Aplinkos apsaugos kriterijų taikymo, vykdant žaliuosius pirkimus, tvarkos aprašo patvirtinimo“ (toliau – Tvarkos aprašas) papunkčiu:</w:t>
            </w:r>
          </w:p>
          <w:p w14:paraId="72E0501D" w14:textId="77777777" w:rsidR="00F260AF" w:rsidRPr="001207BA" w:rsidRDefault="00F260AF" w:rsidP="00AE3663">
            <w:pPr>
              <w:jc w:val="both"/>
              <w:rPr>
                <w:sz w:val="16"/>
                <w:szCs w:val="16"/>
                <w:lang w:val="lt-LT" w:eastAsia="en-GB"/>
              </w:rPr>
            </w:pPr>
            <w:r w:rsidRPr="001207BA">
              <w:rPr>
                <w:bCs/>
                <w:sz w:val="16"/>
                <w:szCs w:val="16"/>
                <w:lang w:val="lt-LT"/>
              </w:rPr>
              <w:t xml:space="preserve">4.4.1 punkte nustatyto aplinkosauginio principo, todėl </w:t>
            </w:r>
            <w:r w:rsidRPr="001207BA">
              <w:rPr>
                <w:sz w:val="16"/>
                <w:szCs w:val="16"/>
                <w:lang w:val="lt-LT"/>
              </w:rPr>
              <w:t xml:space="preserve">Pardavėjas įsipareigoja </w:t>
            </w:r>
            <w:r w:rsidRPr="001207BA">
              <w:rPr>
                <w:bCs/>
                <w:sz w:val="16"/>
                <w:szCs w:val="16"/>
                <w:lang w:val="lt-LT"/>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1207BA">
              <w:rPr>
                <w:sz w:val="16"/>
                <w:szCs w:val="16"/>
                <w:lang w:val="lt-LT"/>
              </w:rPr>
              <w:t xml:space="preserve">Pardavėjo </w:t>
            </w:r>
            <w:r w:rsidRPr="001207BA">
              <w:rPr>
                <w:bCs/>
                <w:sz w:val="16"/>
                <w:szCs w:val="16"/>
                <w:lang w:val="lt-LT"/>
              </w:rPr>
              <w:t xml:space="preserve">pasirašoma elektroniniu parašu. Esant būtinybei spausdinti, naudojamas perdirbtas popierius, kuris atitinka žaliojo pirkimo reikalavimus, patvirtintus </w:t>
            </w:r>
            <w:r w:rsidRPr="001207BA">
              <w:rPr>
                <w:sz w:val="16"/>
                <w:szCs w:val="16"/>
                <w:lang w:val="lt-LT" w:eastAsia="en-GB"/>
              </w:rPr>
              <w:t>Lietuvos Respublikos aplinkos ministro 2011 m. birželio 28 d. įsakymu Nr. D1</w:t>
            </w:r>
            <w:r w:rsidRPr="001207BA">
              <w:rPr>
                <w:rFonts w:eastAsia="Andale Sans UI"/>
                <w:sz w:val="16"/>
                <w:szCs w:val="16"/>
                <w:lang w:val="lt-LT" w:bidi="en-US"/>
              </w:rPr>
              <w:t>-</w:t>
            </w:r>
            <w:r w:rsidRPr="001207BA">
              <w:rPr>
                <w:sz w:val="16"/>
                <w:szCs w:val="16"/>
                <w:lang w:val="lt-LT" w:eastAsia="en-GB"/>
              </w:rPr>
              <w:t>508;</w:t>
            </w:r>
          </w:p>
          <w:p w14:paraId="226E56C2" w14:textId="77777777" w:rsidR="00F260AF" w:rsidRPr="001207BA" w:rsidRDefault="00F260AF" w:rsidP="00AE3663">
            <w:pPr>
              <w:jc w:val="both"/>
              <w:rPr>
                <w:bCs/>
                <w:sz w:val="16"/>
                <w:szCs w:val="16"/>
                <w:lang w:val="lt-LT"/>
              </w:rPr>
            </w:pPr>
            <w:r w:rsidRPr="001207BA">
              <w:rPr>
                <w:bCs/>
                <w:sz w:val="16"/>
                <w:szCs w:val="16"/>
                <w:lang w:val="lt-LT"/>
              </w:rPr>
              <w:t>4.4.3 punkte nustatytų aplinkosauginių principų:</w:t>
            </w:r>
          </w:p>
          <w:p w14:paraId="7E030B71" w14:textId="77777777" w:rsidR="00F260AF" w:rsidRPr="001207BA" w:rsidRDefault="00F260AF" w:rsidP="00F260AF">
            <w:pPr>
              <w:pStyle w:val="Sraopastraipa"/>
              <w:numPr>
                <w:ilvl w:val="0"/>
                <w:numId w:val="39"/>
              </w:numPr>
              <w:jc w:val="both"/>
              <w:rPr>
                <w:sz w:val="16"/>
                <w:szCs w:val="16"/>
                <w:lang w:val="lt-LT" w:eastAsia="en-GB"/>
              </w:rPr>
            </w:pPr>
            <w:r w:rsidRPr="001207BA">
              <w:rPr>
                <w:bCs/>
                <w:sz w:val="16"/>
                <w:szCs w:val="16"/>
                <w:lang w:val="lt-LT"/>
              </w:rPr>
              <w:t xml:space="preserve">pristatant prekes yra naudojamas transportas, kuris atitinka žaliojo pirkimo reikalavimus, patvirtintus </w:t>
            </w:r>
            <w:r w:rsidRPr="001207BA">
              <w:rPr>
                <w:sz w:val="16"/>
                <w:szCs w:val="16"/>
                <w:lang w:val="lt-LT" w:eastAsia="en-GB"/>
              </w:rPr>
              <w:t>Lietuvos Respublikos aplinkos ministro 2011 m. birželio 28 d. įsakymu Nr. D1</w:t>
            </w:r>
            <w:r w:rsidRPr="001207BA">
              <w:rPr>
                <w:rFonts w:eastAsia="Andale Sans UI"/>
                <w:sz w:val="16"/>
                <w:szCs w:val="16"/>
                <w:lang w:val="lt-LT" w:bidi="en-US"/>
              </w:rPr>
              <w:t>-</w:t>
            </w:r>
            <w:r w:rsidRPr="001207BA">
              <w:rPr>
                <w:sz w:val="16"/>
                <w:szCs w:val="16"/>
                <w:lang w:val="lt-LT" w:eastAsia="en-GB"/>
              </w:rPr>
              <w:t>508;</w:t>
            </w:r>
          </w:p>
          <w:p w14:paraId="55DAEC61" w14:textId="77777777" w:rsidR="00F260AF" w:rsidRPr="001207BA" w:rsidRDefault="00F260AF" w:rsidP="00F260AF">
            <w:pPr>
              <w:pStyle w:val="Sraopastraipa"/>
              <w:numPr>
                <w:ilvl w:val="0"/>
                <w:numId w:val="39"/>
              </w:numPr>
              <w:jc w:val="both"/>
              <w:rPr>
                <w:b/>
                <w:bCs/>
                <w:kern w:val="2"/>
                <w:sz w:val="16"/>
                <w:szCs w:val="16"/>
                <w:lang w:val="lt-LT"/>
              </w:rPr>
            </w:pPr>
            <w:r w:rsidRPr="001207BA">
              <w:rPr>
                <w:bCs/>
                <w:sz w:val="16"/>
                <w:szCs w:val="16"/>
                <w:lang w:val="lt-LT"/>
              </w:rPr>
              <w:t xml:space="preserve">pristatant prekes išorinės </w:t>
            </w:r>
            <w:r w:rsidRPr="001207BA">
              <w:rPr>
                <w:sz w:val="16"/>
                <w:szCs w:val="16"/>
                <w:lang w:val="lt-LT"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F260AF" w:rsidRPr="00492CD7" w14:paraId="2F7090F2" w14:textId="77777777" w:rsidTr="00AE3663">
        <w:trPr>
          <w:trHeight w:val="300"/>
        </w:trPr>
        <w:tc>
          <w:tcPr>
            <w:tcW w:w="2532" w:type="dxa"/>
          </w:tcPr>
          <w:p w14:paraId="23440363" w14:textId="77777777" w:rsidR="00F260AF" w:rsidRPr="001207BA" w:rsidRDefault="00F260AF" w:rsidP="00AE3663">
            <w:pPr>
              <w:rPr>
                <w:b/>
                <w:bCs/>
                <w:kern w:val="2"/>
                <w:sz w:val="16"/>
                <w:szCs w:val="16"/>
                <w:lang w:val="lt-LT"/>
              </w:rPr>
            </w:pPr>
            <w:r w:rsidRPr="001207BA">
              <w:rPr>
                <w:b/>
                <w:bCs/>
                <w:kern w:val="2"/>
                <w:sz w:val="16"/>
                <w:szCs w:val="16"/>
                <w:lang w:val="lt-LT"/>
              </w:rPr>
              <w:t xml:space="preserve">12.2. </w:t>
            </w:r>
            <w:r w:rsidRPr="001207BA">
              <w:rPr>
                <w:b/>
                <w:bCs/>
                <w:color w:val="000000"/>
                <w:kern w:val="2"/>
                <w:sz w:val="16"/>
                <w:szCs w:val="16"/>
                <w:shd w:val="clear" w:color="auto" w:fill="FFFFFF"/>
                <w:lang w:val="lt-LT"/>
              </w:rPr>
              <w:t>Su Prekių pakuotėmis susiję aplinkosauginiai kriterijai</w:t>
            </w:r>
            <w:r w:rsidRPr="001207BA">
              <w:rPr>
                <w:b/>
                <w:bCs/>
                <w:kern w:val="2"/>
                <w:sz w:val="16"/>
                <w:szCs w:val="16"/>
                <w:lang w:val="lt-LT"/>
              </w:rPr>
              <w:t xml:space="preserve"> </w:t>
            </w:r>
          </w:p>
        </w:tc>
        <w:tc>
          <w:tcPr>
            <w:tcW w:w="7244" w:type="dxa"/>
            <w:gridSpan w:val="3"/>
          </w:tcPr>
          <w:p w14:paraId="0342A996" w14:textId="77777777" w:rsidR="00F260AF" w:rsidRPr="001207BA" w:rsidRDefault="00F260AF" w:rsidP="00AE3663">
            <w:pPr>
              <w:jc w:val="both"/>
              <w:rPr>
                <w:sz w:val="16"/>
                <w:szCs w:val="16"/>
                <w:shd w:val="clear" w:color="auto" w:fill="FFFFFF"/>
                <w:lang w:val="lt-LT"/>
              </w:rPr>
            </w:pPr>
            <w:r w:rsidRPr="001207BA">
              <w:rPr>
                <w:kern w:val="2"/>
                <w:sz w:val="16"/>
                <w:szCs w:val="16"/>
                <w:shd w:val="clear" w:color="auto" w:fill="FFFFFF"/>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1207BA">
              <w:rPr>
                <w:kern w:val="2"/>
                <w:sz w:val="16"/>
                <w:szCs w:val="16"/>
                <w:lang w:val="lt-LT"/>
              </w:rPr>
              <w:t>, kuriuos Tiekėjas privalo ištaisyti, kitu atveju Tiekėjui taikoma Specialiųjų sąlygų 9.5 punkte nurodyto dydžio bauda</w:t>
            </w:r>
            <w:r w:rsidRPr="001207BA">
              <w:rPr>
                <w:kern w:val="2"/>
                <w:sz w:val="16"/>
                <w:szCs w:val="16"/>
                <w:shd w:val="clear" w:color="auto" w:fill="FFFFFF"/>
                <w:lang w:val="lt-LT"/>
              </w:rPr>
              <w:t>. </w:t>
            </w:r>
            <w:r w:rsidRPr="001207BA">
              <w:rPr>
                <w:kern w:val="2"/>
                <w:sz w:val="16"/>
                <w:szCs w:val="16"/>
                <w:lang w:val="lt-LT"/>
              </w:rPr>
              <w:t xml:space="preserve"> </w:t>
            </w:r>
          </w:p>
        </w:tc>
      </w:tr>
      <w:tr w:rsidR="00F260AF" w:rsidRPr="00492CD7" w14:paraId="22FFDD45" w14:textId="77777777" w:rsidTr="00AE3663">
        <w:trPr>
          <w:trHeight w:val="300"/>
        </w:trPr>
        <w:tc>
          <w:tcPr>
            <w:tcW w:w="2532" w:type="dxa"/>
          </w:tcPr>
          <w:p w14:paraId="0C756943" w14:textId="77777777" w:rsidR="00F260AF" w:rsidRPr="001207BA" w:rsidRDefault="00F260AF" w:rsidP="00AE3663">
            <w:pPr>
              <w:rPr>
                <w:b/>
                <w:bCs/>
                <w:kern w:val="2"/>
                <w:sz w:val="16"/>
                <w:szCs w:val="16"/>
                <w:lang w:val="lt-LT"/>
              </w:rPr>
            </w:pPr>
            <w:r w:rsidRPr="001207BA">
              <w:rPr>
                <w:b/>
                <w:bCs/>
                <w:kern w:val="2"/>
                <w:sz w:val="16"/>
                <w:szCs w:val="16"/>
                <w:lang w:val="lt-LT"/>
              </w:rPr>
              <w:t xml:space="preserve">12.3. </w:t>
            </w:r>
            <w:r w:rsidRPr="001207BA">
              <w:rPr>
                <w:b/>
                <w:bCs/>
                <w:kern w:val="2"/>
                <w:sz w:val="16"/>
                <w:szCs w:val="16"/>
                <w:shd w:val="clear" w:color="auto" w:fill="FFFFFF"/>
                <w:lang w:val="lt-LT"/>
              </w:rPr>
              <w:t>Su Prekių pristatymu susiję aplinkosauginiai kriterijai</w:t>
            </w:r>
            <w:r w:rsidRPr="001207BA">
              <w:rPr>
                <w:color w:val="008080"/>
                <w:kern w:val="2"/>
                <w:sz w:val="16"/>
                <w:szCs w:val="16"/>
                <w:u w:val="single"/>
                <w:shd w:val="clear" w:color="auto" w:fill="FFFFFF"/>
                <w:lang w:val="lt-LT"/>
              </w:rPr>
              <w:t xml:space="preserve"> </w:t>
            </w:r>
          </w:p>
        </w:tc>
        <w:tc>
          <w:tcPr>
            <w:tcW w:w="7244" w:type="dxa"/>
            <w:gridSpan w:val="3"/>
          </w:tcPr>
          <w:p w14:paraId="0F53F58D" w14:textId="77777777" w:rsidR="00F260AF" w:rsidRPr="001207BA" w:rsidRDefault="00F260AF" w:rsidP="00AE3663">
            <w:pPr>
              <w:jc w:val="both"/>
              <w:rPr>
                <w:strike/>
                <w:kern w:val="2"/>
                <w:sz w:val="16"/>
                <w:szCs w:val="16"/>
                <w:lang w:val="lt-LT"/>
              </w:rPr>
            </w:pPr>
            <w:r w:rsidRPr="001207BA">
              <w:rPr>
                <w:kern w:val="2"/>
                <w:sz w:val="16"/>
                <w:szCs w:val="16"/>
                <w:shd w:val="clear" w:color="auto" w:fill="FFFFFF"/>
                <w:lang w:val="lt-LT"/>
              </w:rPr>
              <w:t xml:space="preserve">Tiekėjas privalo Prekes atvežti Pirkėjui ne kelių eismo piko valandomis, </w:t>
            </w:r>
            <w:r w:rsidRPr="001207BA">
              <w:rPr>
                <w:color w:val="00B050"/>
                <w:kern w:val="2"/>
                <w:sz w:val="16"/>
                <w:szCs w:val="16"/>
                <w:shd w:val="clear" w:color="auto" w:fill="FFFFFF"/>
                <w:lang w:val="lt-LT"/>
              </w:rPr>
              <w:t xml:space="preserve">pirmadieniais − ketvirtadieniais nuo 09:00 iki 14:00 val., penktadieniais ir švenčių dienų išvakarėse nuo 09:00 iki 13:00 val. </w:t>
            </w:r>
            <w:r w:rsidRPr="001207BA">
              <w:rPr>
                <w:kern w:val="2"/>
                <w:sz w:val="16"/>
                <w:szCs w:val="16"/>
                <w:shd w:val="clear" w:color="auto" w:fill="FFFFFF"/>
                <w:lang w:val="lt-LT"/>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1207BA">
              <w:rPr>
                <w:color w:val="000000"/>
                <w:kern w:val="2"/>
                <w:sz w:val="16"/>
                <w:szCs w:val="16"/>
                <w:shd w:val="clear" w:color="auto" w:fill="FFFFFF"/>
                <w:lang w:val="lt-LT"/>
              </w:rPr>
              <w:t>Nustačius, kad Tiekėjas šiame punkte nustatyto reikalavimo nesilaiko, Tiekėjui taikoma Specialiųjų sąlygų 9.5 punkte nurodyto dydžio bauda.</w:t>
            </w:r>
          </w:p>
        </w:tc>
      </w:tr>
      <w:tr w:rsidR="00F260AF" w:rsidRPr="001207BA" w14:paraId="37C4E494" w14:textId="77777777" w:rsidTr="00AE3663">
        <w:trPr>
          <w:trHeight w:val="300"/>
        </w:trPr>
        <w:tc>
          <w:tcPr>
            <w:tcW w:w="2532" w:type="dxa"/>
          </w:tcPr>
          <w:p w14:paraId="4CD858A3" w14:textId="77777777" w:rsidR="00F260AF" w:rsidRPr="001207BA" w:rsidRDefault="00F260AF" w:rsidP="00AE3663">
            <w:pPr>
              <w:rPr>
                <w:b/>
                <w:bCs/>
                <w:kern w:val="2"/>
                <w:sz w:val="16"/>
                <w:szCs w:val="16"/>
                <w:lang w:val="lt-LT"/>
              </w:rPr>
            </w:pPr>
            <w:r w:rsidRPr="001207BA">
              <w:rPr>
                <w:b/>
                <w:bCs/>
                <w:kern w:val="2"/>
                <w:sz w:val="16"/>
                <w:szCs w:val="16"/>
                <w:lang w:val="lt-LT"/>
              </w:rPr>
              <w:t xml:space="preserve">12.4. </w:t>
            </w:r>
            <w:r w:rsidRPr="001207BA">
              <w:rPr>
                <w:b/>
                <w:bCs/>
                <w:kern w:val="2"/>
                <w:sz w:val="16"/>
                <w:szCs w:val="16"/>
                <w:shd w:val="clear" w:color="auto" w:fill="FFFFFF"/>
                <w:lang w:val="lt-LT"/>
              </w:rPr>
              <w:t>Su Prekėmis susijusių paslaugų (pavyzdžiui, montavimo, apmokymo ir kitos parengimui naudoti skirtos paslaugos) teikimu susiję aplinkosauginiai k</w:t>
            </w:r>
            <w:r w:rsidRPr="001207BA">
              <w:rPr>
                <w:b/>
                <w:kern w:val="2"/>
                <w:sz w:val="16"/>
                <w:szCs w:val="16"/>
                <w:shd w:val="clear" w:color="auto" w:fill="FFFFFF"/>
                <w:lang w:val="lt-LT"/>
              </w:rPr>
              <w:t>riterijai</w:t>
            </w:r>
          </w:p>
        </w:tc>
        <w:tc>
          <w:tcPr>
            <w:tcW w:w="7244" w:type="dxa"/>
            <w:gridSpan w:val="3"/>
          </w:tcPr>
          <w:p w14:paraId="22CD4460" w14:textId="77777777" w:rsidR="00F260AF" w:rsidRPr="001207BA" w:rsidRDefault="00F260AF" w:rsidP="00AE3663">
            <w:pPr>
              <w:jc w:val="both"/>
              <w:rPr>
                <w:kern w:val="2"/>
                <w:sz w:val="16"/>
                <w:szCs w:val="16"/>
                <w:lang w:val="lt-LT"/>
              </w:rPr>
            </w:pPr>
            <w:r w:rsidRPr="001207BA">
              <w:rPr>
                <w:color w:val="000000"/>
                <w:kern w:val="2"/>
                <w:sz w:val="16"/>
                <w:szCs w:val="16"/>
                <w:shd w:val="clear" w:color="auto" w:fill="FFFFFF"/>
                <w:lang w:val="lt-LT"/>
              </w:rPr>
              <w:t>Netaikoma</w:t>
            </w:r>
          </w:p>
        </w:tc>
      </w:tr>
      <w:tr w:rsidR="00F260AF" w:rsidRPr="001207BA" w14:paraId="2D9F2654" w14:textId="77777777" w:rsidTr="00AE3663">
        <w:trPr>
          <w:trHeight w:val="300"/>
        </w:trPr>
        <w:tc>
          <w:tcPr>
            <w:tcW w:w="2532" w:type="dxa"/>
          </w:tcPr>
          <w:p w14:paraId="1781C31B" w14:textId="77777777" w:rsidR="00F260AF" w:rsidRPr="001207BA" w:rsidRDefault="00F260AF" w:rsidP="00AE3663">
            <w:pPr>
              <w:rPr>
                <w:b/>
                <w:bCs/>
                <w:kern w:val="2"/>
                <w:sz w:val="16"/>
                <w:szCs w:val="16"/>
                <w:lang w:val="lt-LT"/>
              </w:rPr>
            </w:pPr>
            <w:r w:rsidRPr="001207BA">
              <w:rPr>
                <w:b/>
                <w:bCs/>
                <w:kern w:val="2"/>
                <w:sz w:val="16"/>
                <w:szCs w:val="16"/>
                <w:lang w:val="lt-LT"/>
              </w:rPr>
              <w:t>12.5. Su perkamomis Prekėmis susiję socialiniai kriterijai</w:t>
            </w:r>
          </w:p>
        </w:tc>
        <w:tc>
          <w:tcPr>
            <w:tcW w:w="7244" w:type="dxa"/>
            <w:gridSpan w:val="3"/>
          </w:tcPr>
          <w:p w14:paraId="6826A545" w14:textId="77777777" w:rsidR="00F260AF" w:rsidRPr="001207BA" w:rsidRDefault="00F260AF" w:rsidP="00AE3663">
            <w:pPr>
              <w:rPr>
                <w:color w:val="000000"/>
                <w:kern w:val="2"/>
                <w:sz w:val="16"/>
                <w:szCs w:val="16"/>
                <w:shd w:val="clear" w:color="auto" w:fill="FFFFFF"/>
                <w:lang w:val="lt-LT"/>
              </w:rPr>
            </w:pPr>
            <w:r w:rsidRPr="001207BA">
              <w:rPr>
                <w:color w:val="000000"/>
                <w:kern w:val="2"/>
                <w:sz w:val="16"/>
                <w:szCs w:val="16"/>
                <w:shd w:val="clear" w:color="auto" w:fill="FFFFFF"/>
                <w:lang w:val="lt-LT"/>
              </w:rPr>
              <w:t>Netaikoma</w:t>
            </w:r>
          </w:p>
        </w:tc>
      </w:tr>
      <w:tr w:rsidR="00F260AF" w:rsidRPr="001207BA" w14:paraId="2194A119" w14:textId="77777777" w:rsidTr="00AE3663">
        <w:trPr>
          <w:trHeight w:val="300"/>
        </w:trPr>
        <w:tc>
          <w:tcPr>
            <w:tcW w:w="9776" w:type="dxa"/>
            <w:gridSpan w:val="4"/>
          </w:tcPr>
          <w:p w14:paraId="4D8E2B53" w14:textId="77777777" w:rsidR="00F260AF" w:rsidRPr="001207BA" w:rsidRDefault="00F260AF" w:rsidP="00AE3663">
            <w:pPr>
              <w:jc w:val="center"/>
              <w:rPr>
                <w:b/>
                <w:bCs/>
                <w:kern w:val="2"/>
                <w:sz w:val="16"/>
                <w:szCs w:val="16"/>
                <w:lang w:val="lt-LT"/>
              </w:rPr>
            </w:pPr>
            <w:r w:rsidRPr="001207BA">
              <w:rPr>
                <w:b/>
                <w:bCs/>
                <w:kern w:val="2"/>
                <w:sz w:val="16"/>
                <w:szCs w:val="16"/>
                <w:lang w:val="lt-LT"/>
              </w:rPr>
              <w:lastRenderedPageBreak/>
              <w:t xml:space="preserve">13. BENDRŲJŲ SĄLYGŲ PAKEITIMAI IR PAPILDYMAI </w:t>
            </w:r>
          </w:p>
          <w:p w14:paraId="6220DB94" w14:textId="77777777" w:rsidR="00F260AF" w:rsidRPr="001207BA" w:rsidRDefault="00F260AF" w:rsidP="00AE3663">
            <w:pPr>
              <w:jc w:val="center"/>
              <w:rPr>
                <w:kern w:val="2"/>
                <w:sz w:val="16"/>
                <w:szCs w:val="16"/>
                <w:lang w:val="lt-LT"/>
              </w:rPr>
            </w:pPr>
            <w:r w:rsidRPr="001207BA">
              <w:rPr>
                <w:kern w:val="2"/>
                <w:sz w:val="16"/>
                <w:szCs w:val="16"/>
                <w:lang w:val="lt-LT"/>
              </w:rPr>
              <w:t xml:space="preserve">(jeigu būtina dėl konkretaus Sutarties dalyko specifikos) </w:t>
            </w:r>
          </w:p>
        </w:tc>
      </w:tr>
      <w:tr w:rsidR="00F260AF" w:rsidRPr="001207BA" w14:paraId="19D62445" w14:textId="77777777" w:rsidTr="00AE3663">
        <w:trPr>
          <w:trHeight w:val="300"/>
        </w:trPr>
        <w:tc>
          <w:tcPr>
            <w:tcW w:w="9776" w:type="dxa"/>
            <w:gridSpan w:val="4"/>
          </w:tcPr>
          <w:p w14:paraId="5DF4F7E0" w14:textId="77777777" w:rsidR="00F260AF" w:rsidRPr="001207BA" w:rsidRDefault="00F260AF" w:rsidP="00AE3663">
            <w:pPr>
              <w:jc w:val="center"/>
              <w:rPr>
                <w:b/>
                <w:bCs/>
                <w:kern w:val="2"/>
                <w:sz w:val="16"/>
                <w:szCs w:val="16"/>
                <w:lang w:val="lt-LT"/>
              </w:rPr>
            </w:pPr>
            <w:r w:rsidRPr="001207BA">
              <w:rPr>
                <w:b/>
                <w:bCs/>
                <w:kern w:val="2"/>
                <w:sz w:val="16"/>
                <w:szCs w:val="16"/>
                <w:lang w:val="lt-LT"/>
              </w:rPr>
              <w:t>14. SUTARTIES PRIEDAI</w:t>
            </w:r>
          </w:p>
        </w:tc>
      </w:tr>
      <w:tr w:rsidR="00F260AF" w:rsidRPr="001207BA" w14:paraId="62CBCD67" w14:textId="77777777" w:rsidTr="00AE3663">
        <w:trPr>
          <w:trHeight w:val="300"/>
        </w:trPr>
        <w:tc>
          <w:tcPr>
            <w:tcW w:w="2532" w:type="dxa"/>
          </w:tcPr>
          <w:p w14:paraId="473A2104" w14:textId="77777777" w:rsidR="00F260AF" w:rsidRPr="001207BA" w:rsidRDefault="00F260AF" w:rsidP="00AE3663">
            <w:pPr>
              <w:jc w:val="center"/>
              <w:rPr>
                <w:b/>
                <w:bCs/>
                <w:kern w:val="2"/>
                <w:sz w:val="16"/>
                <w:szCs w:val="16"/>
                <w:lang w:val="lt-LT"/>
              </w:rPr>
            </w:pPr>
            <w:r w:rsidRPr="001207BA">
              <w:rPr>
                <w:b/>
                <w:bCs/>
                <w:kern w:val="2"/>
                <w:sz w:val="16"/>
                <w:szCs w:val="16"/>
                <w:lang w:val="lt-LT"/>
              </w:rPr>
              <w:t>14.1. Priedas Nr. 1</w:t>
            </w:r>
          </w:p>
        </w:tc>
        <w:tc>
          <w:tcPr>
            <w:tcW w:w="7244" w:type="dxa"/>
            <w:gridSpan w:val="3"/>
          </w:tcPr>
          <w:p w14:paraId="1C1167E7" w14:textId="77777777" w:rsidR="00F260AF" w:rsidRPr="001207BA" w:rsidRDefault="00F260AF" w:rsidP="00AE3663">
            <w:pPr>
              <w:rPr>
                <w:b/>
                <w:bCs/>
                <w:kern w:val="2"/>
                <w:sz w:val="16"/>
                <w:szCs w:val="16"/>
                <w:lang w:val="lt-LT"/>
              </w:rPr>
            </w:pPr>
            <w:r w:rsidRPr="001207BA">
              <w:rPr>
                <w:b/>
                <w:bCs/>
                <w:kern w:val="2"/>
                <w:sz w:val="16"/>
                <w:szCs w:val="16"/>
                <w:lang w:val="lt-LT"/>
              </w:rPr>
              <w:t>PASIŪLYMAS</w:t>
            </w:r>
          </w:p>
        </w:tc>
      </w:tr>
      <w:tr w:rsidR="00F260AF" w:rsidRPr="001207BA" w14:paraId="22ACEE5B" w14:textId="77777777" w:rsidTr="00AE3663">
        <w:tc>
          <w:tcPr>
            <w:tcW w:w="9776" w:type="dxa"/>
            <w:gridSpan w:val="4"/>
          </w:tcPr>
          <w:p w14:paraId="3F93C302" w14:textId="77777777" w:rsidR="00F260AF" w:rsidRPr="001207BA" w:rsidRDefault="00F260AF" w:rsidP="00AE3663">
            <w:pPr>
              <w:jc w:val="center"/>
              <w:rPr>
                <w:b/>
                <w:bCs/>
                <w:kern w:val="2"/>
                <w:sz w:val="16"/>
                <w:szCs w:val="16"/>
                <w:lang w:val="lt-LT"/>
              </w:rPr>
            </w:pPr>
            <w:r w:rsidRPr="001207BA">
              <w:rPr>
                <w:b/>
                <w:bCs/>
                <w:kern w:val="2"/>
                <w:sz w:val="16"/>
                <w:szCs w:val="16"/>
                <w:lang w:val="lt-LT"/>
              </w:rPr>
              <w:t>15. ŠALIŲ ATSTOVŲ PARAŠAI</w:t>
            </w:r>
          </w:p>
        </w:tc>
      </w:tr>
      <w:tr w:rsidR="00F260AF" w:rsidRPr="001207BA" w14:paraId="56A6DE45" w14:textId="77777777" w:rsidTr="00AE3663">
        <w:tc>
          <w:tcPr>
            <w:tcW w:w="4788" w:type="dxa"/>
            <w:gridSpan w:val="3"/>
          </w:tcPr>
          <w:p w14:paraId="5F40EF99" w14:textId="77777777" w:rsidR="00F260AF" w:rsidRPr="001207BA" w:rsidRDefault="00F260AF" w:rsidP="00AE3663">
            <w:pPr>
              <w:jc w:val="center"/>
              <w:rPr>
                <w:b/>
                <w:bCs/>
                <w:kern w:val="2"/>
                <w:sz w:val="16"/>
                <w:szCs w:val="16"/>
                <w:lang w:val="lt-LT"/>
              </w:rPr>
            </w:pPr>
            <w:r w:rsidRPr="001207BA">
              <w:rPr>
                <w:b/>
                <w:bCs/>
                <w:kern w:val="2"/>
                <w:sz w:val="16"/>
                <w:szCs w:val="16"/>
                <w:lang w:val="lt-LT"/>
              </w:rPr>
              <w:t>PIRKĖJAS</w:t>
            </w:r>
          </w:p>
        </w:tc>
        <w:tc>
          <w:tcPr>
            <w:tcW w:w="4988" w:type="dxa"/>
          </w:tcPr>
          <w:p w14:paraId="5934B8EA" w14:textId="77777777" w:rsidR="00F260AF" w:rsidRPr="001207BA" w:rsidRDefault="00F260AF" w:rsidP="00AE3663">
            <w:pPr>
              <w:jc w:val="center"/>
              <w:rPr>
                <w:b/>
                <w:bCs/>
                <w:kern w:val="2"/>
                <w:sz w:val="16"/>
                <w:szCs w:val="16"/>
                <w:lang w:val="lt-LT"/>
              </w:rPr>
            </w:pPr>
            <w:r w:rsidRPr="001207BA">
              <w:rPr>
                <w:b/>
                <w:bCs/>
                <w:kern w:val="2"/>
                <w:sz w:val="16"/>
                <w:szCs w:val="16"/>
                <w:lang w:val="lt-LT"/>
              </w:rPr>
              <w:t>TIEKĖJAS</w:t>
            </w:r>
          </w:p>
        </w:tc>
      </w:tr>
      <w:tr w:rsidR="00F260AF" w:rsidRPr="00492CD7" w14:paraId="4B9E3C0D" w14:textId="77777777" w:rsidTr="00AE3663">
        <w:tc>
          <w:tcPr>
            <w:tcW w:w="4788" w:type="dxa"/>
            <w:gridSpan w:val="3"/>
          </w:tcPr>
          <w:p w14:paraId="5AA9E12B" w14:textId="77777777" w:rsidR="00F260AF" w:rsidRPr="001207BA" w:rsidRDefault="00F260AF" w:rsidP="00AE3663">
            <w:pPr>
              <w:jc w:val="center"/>
              <w:rPr>
                <w:color w:val="4472C4"/>
                <w:kern w:val="2"/>
                <w:sz w:val="16"/>
                <w:szCs w:val="16"/>
                <w:lang w:val="lt-LT"/>
              </w:rPr>
            </w:pPr>
            <w:r w:rsidRPr="001207BA">
              <w:rPr>
                <w:color w:val="4472C4"/>
                <w:kern w:val="2"/>
                <w:sz w:val="16"/>
                <w:szCs w:val="16"/>
                <w:lang w:val="lt-LT"/>
              </w:rPr>
              <w:t>(nurodomos atstovo pareigos, vardas, pavardė)</w:t>
            </w:r>
          </w:p>
        </w:tc>
        <w:tc>
          <w:tcPr>
            <w:tcW w:w="4988" w:type="dxa"/>
          </w:tcPr>
          <w:p w14:paraId="4230223C" w14:textId="77777777" w:rsidR="00F260AF" w:rsidRPr="001207BA" w:rsidRDefault="00F260AF" w:rsidP="00AE3663">
            <w:pPr>
              <w:jc w:val="center"/>
              <w:rPr>
                <w:b/>
                <w:bCs/>
                <w:kern w:val="2"/>
                <w:sz w:val="16"/>
                <w:szCs w:val="16"/>
                <w:lang w:val="lt-LT"/>
              </w:rPr>
            </w:pPr>
            <w:r w:rsidRPr="001207BA">
              <w:rPr>
                <w:color w:val="4472C4"/>
                <w:kern w:val="2"/>
                <w:sz w:val="16"/>
                <w:szCs w:val="16"/>
                <w:lang w:val="lt-LT"/>
              </w:rPr>
              <w:t>(nurodomos atstovo pareigos, vardas, pavardė)</w:t>
            </w:r>
          </w:p>
        </w:tc>
      </w:tr>
      <w:tr w:rsidR="00F260AF" w:rsidRPr="001207BA" w14:paraId="3ED417F8" w14:textId="77777777" w:rsidTr="00AE3663">
        <w:tc>
          <w:tcPr>
            <w:tcW w:w="4788" w:type="dxa"/>
            <w:gridSpan w:val="3"/>
          </w:tcPr>
          <w:p w14:paraId="107299EA" w14:textId="77777777" w:rsidR="00F260AF" w:rsidRPr="001207BA" w:rsidRDefault="00F260AF" w:rsidP="00AE3663">
            <w:pPr>
              <w:jc w:val="center"/>
              <w:rPr>
                <w:b/>
                <w:bCs/>
                <w:color w:val="4472C4"/>
                <w:kern w:val="2"/>
                <w:sz w:val="16"/>
                <w:szCs w:val="16"/>
                <w:lang w:val="lt-LT"/>
              </w:rPr>
            </w:pPr>
            <w:r w:rsidRPr="001207BA">
              <w:rPr>
                <w:b/>
                <w:bCs/>
                <w:color w:val="4472C4"/>
                <w:kern w:val="2"/>
                <w:sz w:val="16"/>
                <w:szCs w:val="16"/>
                <w:lang w:val="lt-LT"/>
              </w:rPr>
              <w:t>(parašas)</w:t>
            </w:r>
          </w:p>
        </w:tc>
        <w:tc>
          <w:tcPr>
            <w:tcW w:w="4988" w:type="dxa"/>
          </w:tcPr>
          <w:p w14:paraId="17875BA9" w14:textId="77777777" w:rsidR="00F260AF" w:rsidRPr="001207BA" w:rsidRDefault="00F260AF" w:rsidP="00AE3663">
            <w:pPr>
              <w:jc w:val="center"/>
              <w:rPr>
                <w:b/>
                <w:bCs/>
                <w:color w:val="4472C4"/>
                <w:kern w:val="2"/>
                <w:sz w:val="16"/>
                <w:szCs w:val="16"/>
                <w:lang w:val="lt-LT"/>
              </w:rPr>
            </w:pPr>
            <w:r w:rsidRPr="001207BA">
              <w:rPr>
                <w:b/>
                <w:bCs/>
                <w:color w:val="4472C4"/>
                <w:kern w:val="2"/>
                <w:sz w:val="16"/>
                <w:szCs w:val="16"/>
                <w:lang w:val="lt-LT"/>
              </w:rPr>
              <w:t>(parašas)</w:t>
            </w:r>
          </w:p>
        </w:tc>
      </w:tr>
    </w:tbl>
    <w:p w14:paraId="69A85A0F" w14:textId="77777777" w:rsidR="00F260AF" w:rsidRPr="001207BA" w:rsidRDefault="00F260AF" w:rsidP="00F260AF">
      <w:pPr>
        <w:jc w:val="center"/>
        <w:rPr>
          <w:sz w:val="16"/>
          <w:szCs w:val="16"/>
          <w:lang w:val="lt-LT"/>
        </w:rPr>
      </w:pPr>
      <w:r w:rsidRPr="001207BA">
        <w:rPr>
          <w:color w:val="000000"/>
          <w:sz w:val="16"/>
          <w:szCs w:val="16"/>
          <w:lang w:val="lt-LT"/>
        </w:rPr>
        <w:t>_______________</w:t>
      </w:r>
    </w:p>
    <w:p w14:paraId="29A80B00" w14:textId="77777777" w:rsidR="00707078" w:rsidRDefault="00707078" w:rsidP="00707078">
      <w:pPr>
        <w:keepNext/>
        <w:outlineLvl w:val="3"/>
        <w:rPr>
          <w:sz w:val="22"/>
          <w:szCs w:val="22"/>
          <w:lang w:val="lt-LT"/>
        </w:rPr>
      </w:pPr>
    </w:p>
    <w:p w14:paraId="17F03BA1" w14:textId="77777777" w:rsidR="00707078" w:rsidRDefault="00707078" w:rsidP="00F260AF">
      <w:pPr>
        <w:keepNext/>
        <w:jc w:val="center"/>
        <w:outlineLvl w:val="3"/>
        <w:rPr>
          <w:sz w:val="22"/>
          <w:szCs w:val="22"/>
          <w:lang w:val="lt-LT"/>
        </w:rPr>
      </w:pPr>
    </w:p>
    <w:p w14:paraId="6E72F998" w14:textId="77777777" w:rsidR="00707078" w:rsidRDefault="00707078" w:rsidP="00F260AF">
      <w:pPr>
        <w:keepNext/>
        <w:jc w:val="center"/>
        <w:outlineLvl w:val="3"/>
        <w:rPr>
          <w:sz w:val="22"/>
          <w:szCs w:val="22"/>
          <w:lang w:val="lt-LT"/>
        </w:rPr>
      </w:pPr>
    </w:p>
    <w:p w14:paraId="27CC4C77" w14:textId="77777777" w:rsidR="00707078" w:rsidRDefault="00707078" w:rsidP="00F260AF">
      <w:pPr>
        <w:keepNext/>
        <w:jc w:val="center"/>
        <w:outlineLvl w:val="3"/>
        <w:rPr>
          <w:sz w:val="22"/>
          <w:szCs w:val="22"/>
          <w:lang w:val="lt-LT"/>
        </w:rPr>
      </w:pPr>
    </w:p>
    <w:p w14:paraId="49347469" w14:textId="77777777" w:rsidR="00707078" w:rsidRDefault="00707078" w:rsidP="00F260AF">
      <w:pPr>
        <w:keepNext/>
        <w:jc w:val="center"/>
        <w:outlineLvl w:val="3"/>
        <w:rPr>
          <w:sz w:val="22"/>
          <w:szCs w:val="22"/>
          <w:lang w:val="lt-LT"/>
        </w:rPr>
      </w:pPr>
    </w:p>
    <w:p w14:paraId="741B17FB" w14:textId="77777777" w:rsidR="00707078" w:rsidRDefault="00707078" w:rsidP="00F260AF">
      <w:pPr>
        <w:keepNext/>
        <w:jc w:val="center"/>
        <w:outlineLvl w:val="3"/>
        <w:rPr>
          <w:sz w:val="22"/>
          <w:szCs w:val="22"/>
          <w:lang w:val="lt-LT"/>
        </w:rPr>
      </w:pPr>
    </w:p>
    <w:sectPr w:rsidR="00707078" w:rsidSect="000C6F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753C1" w14:textId="77777777" w:rsidR="000C62D1" w:rsidRDefault="000C62D1" w:rsidP="000A171B">
      <w:r>
        <w:separator/>
      </w:r>
    </w:p>
  </w:endnote>
  <w:endnote w:type="continuationSeparator" w:id="0">
    <w:p w14:paraId="0E4F66CB" w14:textId="77777777" w:rsidR="000C62D1" w:rsidRDefault="000C62D1"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47781187" w14:textId="77777777" w:rsidR="006939DE" w:rsidRDefault="006939DE">
        <w:pPr>
          <w:pStyle w:val="Porat"/>
          <w:jc w:val="right"/>
        </w:pPr>
        <w:r>
          <w:fldChar w:fldCharType="begin"/>
        </w:r>
        <w:r>
          <w:instrText>PAGE   \* MERGEFORMAT</w:instrText>
        </w:r>
        <w:r>
          <w:fldChar w:fldCharType="separate"/>
        </w:r>
        <w:r w:rsidR="00053CCF" w:rsidRPr="00053CCF">
          <w:rPr>
            <w:noProof/>
            <w:lang w:val="lt-LT"/>
          </w:rPr>
          <w:t>12</w:t>
        </w:r>
        <w:r>
          <w:fldChar w:fldCharType="end"/>
        </w:r>
      </w:p>
    </w:sdtContent>
  </w:sdt>
  <w:p w14:paraId="64455596"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69162" w14:textId="77777777" w:rsidR="000C62D1" w:rsidRDefault="000C62D1" w:rsidP="000A171B">
      <w:r>
        <w:separator/>
      </w:r>
    </w:p>
  </w:footnote>
  <w:footnote w:type="continuationSeparator" w:id="0">
    <w:p w14:paraId="70F01D5F" w14:textId="77777777" w:rsidR="000C62D1" w:rsidRDefault="000C62D1"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4CA7766"/>
    <w:multiLevelType w:val="hybridMultilevel"/>
    <w:tmpl w:val="BE0C7042"/>
    <w:lvl w:ilvl="0" w:tplc="EBFCE0E8">
      <w:start w:val="1"/>
      <w:numFmt w:val="decimal"/>
      <w:lvlText w:val="%1."/>
      <w:lvlJc w:val="left"/>
      <w:pPr>
        <w:tabs>
          <w:tab w:val="num" w:pos="786"/>
        </w:tabs>
        <w:ind w:left="766" w:hanging="340"/>
      </w:pPr>
    </w:lvl>
    <w:lvl w:ilvl="1" w:tplc="04090019">
      <w:start w:val="1"/>
      <w:numFmt w:val="decimal"/>
      <w:lvlText w:val="%2."/>
      <w:lvlJc w:val="left"/>
      <w:pPr>
        <w:tabs>
          <w:tab w:val="num" w:pos="1866"/>
        </w:tabs>
        <w:ind w:left="1866" w:hanging="360"/>
      </w:pPr>
    </w:lvl>
    <w:lvl w:ilvl="2" w:tplc="0409001B">
      <w:start w:val="1"/>
      <w:numFmt w:val="decimal"/>
      <w:lvlText w:val="%3."/>
      <w:lvlJc w:val="left"/>
      <w:pPr>
        <w:tabs>
          <w:tab w:val="num" w:pos="2586"/>
        </w:tabs>
        <w:ind w:left="2586" w:hanging="360"/>
      </w:pPr>
    </w:lvl>
    <w:lvl w:ilvl="3" w:tplc="0409000F">
      <w:start w:val="1"/>
      <w:numFmt w:val="decimal"/>
      <w:lvlText w:val="%4."/>
      <w:lvlJc w:val="left"/>
      <w:pPr>
        <w:tabs>
          <w:tab w:val="num" w:pos="3306"/>
        </w:tabs>
        <w:ind w:left="3306" w:hanging="360"/>
      </w:pPr>
    </w:lvl>
    <w:lvl w:ilvl="4" w:tplc="04090019">
      <w:start w:val="1"/>
      <w:numFmt w:val="decimal"/>
      <w:lvlText w:val="%5."/>
      <w:lvlJc w:val="left"/>
      <w:pPr>
        <w:tabs>
          <w:tab w:val="num" w:pos="4026"/>
        </w:tabs>
        <w:ind w:left="4026" w:hanging="360"/>
      </w:pPr>
    </w:lvl>
    <w:lvl w:ilvl="5" w:tplc="0409001B">
      <w:start w:val="1"/>
      <w:numFmt w:val="decimal"/>
      <w:lvlText w:val="%6."/>
      <w:lvlJc w:val="left"/>
      <w:pPr>
        <w:tabs>
          <w:tab w:val="num" w:pos="4746"/>
        </w:tabs>
        <w:ind w:left="4746" w:hanging="360"/>
      </w:pPr>
    </w:lvl>
    <w:lvl w:ilvl="6" w:tplc="0409000F">
      <w:start w:val="1"/>
      <w:numFmt w:val="decimal"/>
      <w:lvlText w:val="%7."/>
      <w:lvlJc w:val="left"/>
      <w:pPr>
        <w:tabs>
          <w:tab w:val="num" w:pos="5466"/>
        </w:tabs>
        <w:ind w:left="5466" w:hanging="360"/>
      </w:pPr>
    </w:lvl>
    <w:lvl w:ilvl="7" w:tplc="04090019">
      <w:start w:val="1"/>
      <w:numFmt w:val="decimal"/>
      <w:lvlText w:val="%8."/>
      <w:lvlJc w:val="left"/>
      <w:pPr>
        <w:tabs>
          <w:tab w:val="num" w:pos="6186"/>
        </w:tabs>
        <w:ind w:left="6186" w:hanging="360"/>
      </w:pPr>
    </w:lvl>
    <w:lvl w:ilvl="8" w:tplc="0409001B">
      <w:start w:val="1"/>
      <w:numFmt w:val="decimal"/>
      <w:lvlText w:val="%9."/>
      <w:lvlJc w:val="left"/>
      <w:pPr>
        <w:tabs>
          <w:tab w:val="num" w:pos="6906"/>
        </w:tabs>
        <w:ind w:left="6906" w:hanging="360"/>
      </w:p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4"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EE2D8E"/>
    <w:multiLevelType w:val="hybridMultilevel"/>
    <w:tmpl w:val="A9861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7"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0"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5"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D605D8"/>
    <w:multiLevelType w:val="multilevel"/>
    <w:tmpl w:val="A78E74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33EC9"/>
    <w:multiLevelType w:val="hybridMultilevel"/>
    <w:tmpl w:val="EB34BC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EF76FF"/>
    <w:multiLevelType w:val="multilevel"/>
    <w:tmpl w:val="C3D686E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4"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5"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E50589"/>
    <w:multiLevelType w:val="hybridMultilevel"/>
    <w:tmpl w:val="2A2C65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7A11D41"/>
    <w:multiLevelType w:val="hybridMultilevel"/>
    <w:tmpl w:val="128CC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874499F"/>
    <w:multiLevelType w:val="hybridMultilevel"/>
    <w:tmpl w:val="3C1ED9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6E0A8A"/>
    <w:multiLevelType w:val="hybridMultilevel"/>
    <w:tmpl w:val="1B3647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258134">
    <w:abstractNumId w:val="22"/>
  </w:num>
  <w:num w:numId="2" w16cid:durableId="1209494166">
    <w:abstractNumId w:val="9"/>
  </w:num>
  <w:num w:numId="3" w16cid:durableId="1399595174">
    <w:abstractNumId w:val="41"/>
  </w:num>
  <w:num w:numId="4" w16cid:durableId="628247700">
    <w:abstractNumId w:val="33"/>
  </w:num>
  <w:num w:numId="5" w16cid:durableId="1361932523">
    <w:abstractNumId w:val="13"/>
  </w:num>
  <w:num w:numId="6" w16cid:durableId="550072310">
    <w:abstractNumId w:val="32"/>
  </w:num>
  <w:num w:numId="7" w16cid:durableId="1783376464">
    <w:abstractNumId w:val="5"/>
  </w:num>
  <w:num w:numId="8" w16cid:durableId="1171332145">
    <w:abstractNumId w:val="43"/>
  </w:num>
  <w:num w:numId="9" w16cid:durableId="778794667">
    <w:abstractNumId w:val="17"/>
  </w:num>
  <w:num w:numId="10" w16cid:durableId="1048531236">
    <w:abstractNumId w:val="23"/>
  </w:num>
  <w:num w:numId="11" w16cid:durableId="1784838734">
    <w:abstractNumId w:val="29"/>
  </w:num>
  <w:num w:numId="12" w16cid:durableId="1226526239">
    <w:abstractNumId w:val="0"/>
  </w:num>
  <w:num w:numId="13" w16cid:durableId="888496331">
    <w:abstractNumId w:val="10"/>
  </w:num>
  <w:num w:numId="14" w16cid:durableId="1149980256">
    <w:abstractNumId w:val="24"/>
  </w:num>
  <w:num w:numId="15" w16cid:durableId="265189239">
    <w:abstractNumId w:val="35"/>
  </w:num>
  <w:num w:numId="16" w16cid:durableId="668676319">
    <w:abstractNumId w:val="20"/>
  </w:num>
  <w:num w:numId="17" w16cid:durableId="1389308171">
    <w:abstractNumId w:val="26"/>
  </w:num>
  <w:num w:numId="18" w16cid:durableId="1668091101">
    <w:abstractNumId w:val="18"/>
  </w:num>
  <w:num w:numId="19" w16cid:durableId="1887251863">
    <w:abstractNumId w:val="31"/>
  </w:num>
  <w:num w:numId="20" w16cid:durableId="927689925">
    <w:abstractNumId w:val="25"/>
  </w:num>
  <w:num w:numId="21" w16cid:durableId="2028558244">
    <w:abstractNumId w:val="11"/>
  </w:num>
  <w:num w:numId="22" w16cid:durableId="246574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1938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7536648">
    <w:abstractNumId w:val="3"/>
  </w:num>
  <w:num w:numId="25" w16cid:durableId="2089618702">
    <w:abstractNumId w:val="7"/>
  </w:num>
  <w:num w:numId="26" w16cid:durableId="19632280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5384069">
    <w:abstractNumId w:val="16"/>
  </w:num>
  <w:num w:numId="28" w16cid:durableId="1112088169">
    <w:abstractNumId w:val="42"/>
  </w:num>
  <w:num w:numId="29" w16cid:durableId="953705450">
    <w:abstractNumId w:val="39"/>
  </w:num>
  <w:num w:numId="30" w16cid:durableId="4862408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531661">
    <w:abstractNumId w:val="6"/>
  </w:num>
  <w:num w:numId="32" w16cid:durableId="622735983">
    <w:abstractNumId w:val="19"/>
  </w:num>
  <w:num w:numId="33" w16cid:durableId="202826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1938074">
    <w:abstractNumId w:val="21"/>
  </w:num>
  <w:num w:numId="35" w16cid:durableId="1317756256">
    <w:abstractNumId w:val="4"/>
  </w:num>
  <w:num w:numId="36" w16cid:durableId="1670330792">
    <w:abstractNumId w:val="27"/>
  </w:num>
  <w:num w:numId="37" w16cid:durableId="2031561346">
    <w:abstractNumId w:val="37"/>
  </w:num>
  <w:num w:numId="38" w16cid:durableId="1906183356">
    <w:abstractNumId w:val="28"/>
  </w:num>
  <w:num w:numId="39" w16cid:durableId="439032526">
    <w:abstractNumId w:val="12"/>
  </w:num>
  <w:num w:numId="40" w16cid:durableId="1075053772">
    <w:abstractNumId w:val="30"/>
  </w:num>
  <w:num w:numId="41" w16cid:durableId="434904408">
    <w:abstractNumId w:val="40"/>
  </w:num>
  <w:num w:numId="42" w16cid:durableId="597180107">
    <w:abstractNumId w:val="15"/>
  </w:num>
  <w:num w:numId="43" w16cid:durableId="968777296">
    <w:abstractNumId w:val="36"/>
  </w:num>
  <w:num w:numId="44" w16cid:durableId="3427747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474A"/>
    <w:rsid w:val="00006C3A"/>
    <w:rsid w:val="000132C8"/>
    <w:rsid w:val="00053CCF"/>
    <w:rsid w:val="00054DFD"/>
    <w:rsid w:val="000837EA"/>
    <w:rsid w:val="000A171B"/>
    <w:rsid w:val="000C0536"/>
    <w:rsid w:val="000C5E0D"/>
    <w:rsid w:val="000C62D1"/>
    <w:rsid w:val="000C6F71"/>
    <w:rsid w:val="000C73B1"/>
    <w:rsid w:val="000D1F81"/>
    <w:rsid w:val="000D2966"/>
    <w:rsid w:val="000F53F4"/>
    <w:rsid w:val="00113AC2"/>
    <w:rsid w:val="001207BA"/>
    <w:rsid w:val="00131A5F"/>
    <w:rsid w:val="001364A4"/>
    <w:rsid w:val="0014380C"/>
    <w:rsid w:val="001475DE"/>
    <w:rsid w:val="00160060"/>
    <w:rsid w:val="00163223"/>
    <w:rsid w:val="00172E6A"/>
    <w:rsid w:val="00194FDD"/>
    <w:rsid w:val="001A4EFB"/>
    <w:rsid w:val="001A59E9"/>
    <w:rsid w:val="001D3EB0"/>
    <w:rsid w:val="001D60E6"/>
    <w:rsid w:val="001E2DA4"/>
    <w:rsid w:val="001F0B10"/>
    <w:rsid w:val="001F461F"/>
    <w:rsid w:val="001F7F30"/>
    <w:rsid w:val="002257A1"/>
    <w:rsid w:val="00233D6F"/>
    <w:rsid w:val="00241630"/>
    <w:rsid w:val="00247844"/>
    <w:rsid w:val="00252FC3"/>
    <w:rsid w:val="00256781"/>
    <w:rsid w:val="002733B0"/>
    <w:rsid w:val="00276E67"/>
    <w:rsid w:val="00294D38"/>
    <w:rsid w:val="002A7E7C"/>
    <w:rsid w:val="002B016B"/>
    <w:rsid w:val="002B5CE5"/>
    <w:rsid w:val="002B668B"/>
    <w:rsid w:val="002C0EBD"/>
    <w:rsid w:val="002D70A4"/>
    <w:rsid w:val="002E1494"/>
    <w:rsid w:val="002E3543"/>
    <w:rsid w:val="002F3D0B"/>
    <w:rsid w:val="003032C0"/>
    <w:rsid w:val="003059C6"/>
    <w:rsid w:val="00306B92"/>
    <w:rsid w:val="00317431"/>
    <w:rsid w:val="003217C3"/>
    <w:rsid w:val="00324934"/>
    <w:rsid w:val="00325305"/>
    <w:rsid w:val="00336639"/>
    <w:rsid w:val="00336CC7"/>
    <w:rsid w:val="00352520"/>
    <w:rsid w:val="003567E7"/>
    <w:rsid w:val="0035734A"/>
    <w:rsid w:val="003576FB"/>
    <w:rsid w:val="00371DBE"/>
    <w:rsid w:val="0037290B"/>
    <w:rsid w:val="0038269F"/>
    <w:rsid w:val="00385482"/>
    <w:rsid w:val="003927B9"/>
    <w:rsid w:val="003A617F"/>
    <w:rsid w:val="003B0B07"/>
    <w:rsid w:val="003B0C5F"/>
    <w:rsid w:val="003B3CC3"/>
    <w:rsid w:val="003B4577"/>
    <w:rsid w:val="003C021F"/>
    <w:rsid w:val="003C11A3"/>
    <w:rsid w:val="003C2AC0"/>
    <w:rsid w:val="003C3F12"/>
    <w:rsid w:val="003D22D3"/>
    <w:rsid w:val="003E6B2A"/>
    <w:rsid w:val="003E7B19"/>
    <w:rsid w:val="003F2CE5"/>
    <w:rsid w:val="003F547F"/>
    <w:rsid w:val="003F7C66"/>
    <w:rsid w:val="00400EB2"/>
    <w:rsid w:val="0042053E"/>
    <w:rsid w:val="00423D4C"/>
    <w:rsid w:val="004465C1"/>
    <w:rsid w:val="00451FD5"/>
    <w:rsid w:val="004550BD"/>
    <w:rsid w:val="00455BF0"/>
    <w:rsid w:val="004618BE"/>
    <w:rsid w:val="00466CA8"/>
    <w:rsid w:val="00492CD7"/>
    <w:rsid w:val="00496E8B"/>
    <w:rsid w:val="004A4B65"/>
    <w:rsid w:val="004C7131"/>
    <w:rsid w:val="004C7146"/>
    <w:rsid w:val="004D6DDD"/>
    <w:rsid w:val="004F041F"/>
    <w:rsid w:val="004F2A75"/>
    <w:rsid w:val="004F74DE"/>
    <w:rsid w:val="004F7D50"/>
    <w:rsid w:val="00501690"/>
    <w:rsid w:val="00501AB3"/>
    <w:rsid w:val="0050408A"/>
    <w:rsid w:val="00505885"/>
    <w:rsid w:val="00546578"/>
    <w:rsid w:val="005515F6"/>
    <w:rsid w:val="00556C9B"/>
    <w:rsid w:val="00562268"/>
    <w:rsid w:val="00564D48"/>
    <w:rsid w:val="00572BDE"/>
    <w:rsid w:val="00576C36"/>
    <w:rsid w:val="00596B1B"/>
    <w:rsid w:val="005A1251"/>
    <w:rsid w:val="005C18E2"/>
    <w:rsid w:val="005C3C81"/>
    <w:rsid w:val="005D26C7"/>
    <w:rsid w:val="005E40E3"/>
    <w:rsid w:val="005F4B35"/>
    <w:rsid w:val="00604433"/>
    <w:rsid w:val="00607942"/>
    <w:rsid w:val="00614EC9"/>
    <w:rsid w:val="006178D8"/>
    <w:rsid w:val="0062572D"/>
    <w:rsid w:val="006332EE"/>
    <w:rsid w:val="00640B83"/>
    <w:rsid w:val="006410FB"/>
    <w:rsid w:val="0064580D"/>
    <w:rsid w:val="006519BE"/>
    <w:rsid w:val="006525BC"/>
    <w:rsid w:val="00680133"/>
    <w:rsid w:val="00682941"/>
    <w:rsid w:val="00685473"/>
    <w:rsid w:val="006917A1"/>
    <w:rsid w:val="006939DE"/>
    <w:rsid w:val="006A79C9"/>
    <w:rsid w:val="006C1332"/>
    <w:rsid w:val="006C586C"/>
    <w:rsid w:val="006D1400"/>
    <w:rsid w:val="006E11A5"/>
    <w:rsid w:val="006E329D"/>
    <w:rsid w:val="006E7D98"/>
    <w:rsid w:val="006F0189"/>
    <w:rsid w:val="006F342B"/>
    <w:rsid w:val="00703271"/>
    <w:rsid w:val="00707078"/>
    <w:rsid w:val="00713D13"/>
    <w:rsid w:val="007267E3"/>
    <w:rsid w:val="007305C2"/>
    <w:rsid w:val="0073239C"/>
    <w:rsid w:val="0074757C"/>
    <w:rsid w:val="007557BA"/>
    <w:rsid w:val="0078184C"/>
    <w:rsid w:val="00787D50"/>
    <w:rsid w:val="007A35F9"/>
    <w:rsid w:val="007A3B93"/>
    <w:rsid w:val="007C2B4D"/>
    <w:rsid w:val="007C7C8D"/>
    <w:rsid w:val="007D72EF"/>
    <w:rsid w:val="007E29EF"/>
    <w:rsid w:val="007E53C0"/>
    <w:rsid w:val="007E6155"/>
    <w:rsid w:val="007F2595"/>
    <w:rsid w:val="007F655F"/>
    <w:rsid w:val="008025BC"/>
    <w:rsid w:val="00804478"/>
    <w:rsid w:val="00807541"/>
    <w:rsid w:val="00822F97"/>
    <w:rsid w:val="00823FB8"/>
    <w:rsid w:val="00832321"/>
    <w:rsid w:val="00847C2F"/>
    <w:rsid w:val="00854AFC"/>
    <w:rsid w:val="0086396D"/>
    <w:rsid w:val="00865577"/>
    <w:rsid w:val="0087294D"/>
    <w:rsid w:val="00872A26"/>
    <w:rsid w:val="008756B1"/>
    <w:rsid w:val="0089754E"/>
    <w:rsid w:val="008A4613"/>
    <w:rsid w:val="008B4B05"/>
    <w:rsid w:val="008C4D6C"/>
    <w:rsid w:val="008C5897"/>
    <w:rsid w:val="008D17F1"/>
    <w:rsid w:val="008D1D49"/>
    <w:rsid w:val="008D1D92"/>
    <w:rsid w:val="008D6055"/>
    <w:rsid w:val="008F0868"/>
    <w:rsid w:val="008F0897"/>
    <w:rsid w:val="0090399C"/>
    <w:rsid w:val="00907A48"/>
    <w:rsid w:val="009111CF"/>
    <w:rsid w:val="00911E5C"/>
    <w:rsid w:val="0091319D"/>
    <w:rsid w:val="0092229A"/>
    <w:rsid w:val="009400D0"/>
    <w:rsid w:val="00945564"/>
    <w:rsid w:val="009476E4"/>
    <w:rsid w:val="009476FC"/>
    <w:rsid w:val="009550FC"/>
    <w:rsid w:val="009553D5"/>
    <w:rsid w:val="00955B0B"/>
    <w:rsid w:val="00973A05"/>
    <w:rsid w:val="00973DEC"/>
    <w:rsid w:val="009850D0"/>
    <w:rsid w:val="00985D44"/>
    <w:rsid w:val="00992E96"/>
    <w:rsid w:val="009A3131"/>
    <w:rsid w:val="009B42A5"/>
    <w:rsid w:val="009B679B"/>
    <w:rsid w:val="009C1788"/>
    <w:rsid w:val="009C62EC"/>
    <w:rsid w:val="009C66A0"/>
    <w:rsid w:val="009D3042"/>
    <w:rsid w:val="009D399F"/>
    <w:rsid w:val="009D5188"/>
    <w:rsid w:val="009E2875"/>
    <w:rsid w:val="009E466F"/>
    <w:rsid w:val="009E54B8"/>
    <w:rsid w:val="00A14D2D"/>
    <w:rsid w:val="00A2079C"/>
    <w:rsid w:val="00A40544"/>
    <w:rsid w:val="00A43A4D"/>
    <w:rsid w:val="00A61C42"/>
    <w:rsid w:val="00A738AC"/>
    <w:rsid w:val="00A76DD6"/>
    <w:rsid w:val="00A77234"/>
    <w:rsid w:val="00A907B8"/>
    <w:rsid w:val="00A96B4A"/>
    <w:rsid w:val="00AC5120"/>
    <w:rsid w:val="00AC7F84"/>
    <w:rsid w:val="00AE0930"/>
    <w:rsid w:val="00AE59CA"/>
    <w:rsid w:val="00AF0FD0"/>
    <w:rsid w:val="00AF15C0"/>
    <w:rsid w:val="00AF55D1"/>
    <w:rsid w:val="00AF7399"/>
    <w:rsid w:val="00B22492"/>
    <w:rsid w:val="00B27857"/>
    <w:rsid w:val="00B44D7D"/>
    <w:rsid w:val="00B63309"/>
    <w:rsid w:val="00B727CD"/>
    <w:rsid w:val="00B74B5A"/>
    <w:rsid w:val="00B757D3"/>
    <w:rsid w:val="00B77F4E"/>
    <w:rsid w:val="00B8059B"/>
    <w:rsid w:val="00B82B00"/>
    <w:rsid w:val="00B8772A"/>
    <w:rsid w:val="00BA734E"/>
    <w:rsid w:val="00BC7329"/>
    <w:rsid w:val="00BC785C"/>
    <w:rsid w:val="00BD03C5"/>
    <w:rsid w:val="00BD1517"/>
    <w:rsid w:val="00BD36CD"/>
    <w:rsid w:val="00BE0320"/>
    <w:rsid w:val="00BE1541"/>
    <w:rsid w:val="00BE1FAE"/>
    <w:rsid w:val="00C00D1F"/>
    <w:rsid w:val="00C307CC"/>
    <w:rsid w:val="00C35BCB"/>
    <w:rsid w:val="00C40D3A"/>
    <w:rsid w:val="00C47C31"/>
    <w:rsid w:val="00C6154E"/>
    <w:rsid w:val="00C6344C"/>
    <w:rsid w:val="00C66A9C"/>
    <w:rsid w:val="00C701C5"/>
    <w:rsid w:val="00C7757B"/>
    <w:rsid w:val="00C818CD"/>
    <w:rsid w:val="00C90B71"/>
    <w:rsid w:val="00C96DC0"/>
    <w:rsid w:val="00CA5FCF"/>
    <w:rsid w:val="00CB6A0D"/>
    <w:rsid w:val="00CE0C88"/>
    <w:rsid w:val="00CE2E74"/>
    <w:rsid w:val="00CF46CE"/>
    <w:rsid w:val="00CF7E13"/>
    <w:rsid w:val="00CF7F9D"/>
    <w:rsid w:val="00D02649"/>
    <w:rsid w:val="00D05D45"/>
    <w:rsid w:val="00D117BD"/>
    <w:rsid w:val="00D1724E"/>
    <w:rsid w:val="00D34FD5"/>
    <w:rsid w:val="00D35D4E"/>
    <w:rsid w:val="00D41452"/>
    <w:rsid w:val="00D43243"/>
    <w:rsid w:val="00D4328D"/>
    <w:rsid w:val="00D453F9"/>
    <w:rsid w:val="00D51BDB"/>
    <w:rsid w:val="00D54D18"/>
    <w:rsid w:val="00D56527"/>
    <w:rsid w:val="00D63AEB"/>
    <w:rsid w:val="00D80D29"/>
    <w:rsid w:val="00DB34E7"/>
    <w:rsid w:val="00DB4F2C"/>
    <w:rsid w:val="00DC35F7"/>
    <w:rsid w:val="00DD7667"/>
    <w:rsid w:val="00DE4F25"/>
    <w:rsid w:val="00DE6D23"/>
    <w:rsid w:val="00DF29C8"/>
    <w:rsid w:val="00E0019E"/>
    <w:rsid w:val="00E0331C"/>
    <w:rsid w:val="00E21692"/>
    <w:rsid w:val="00E4251C"/>
    <w:rsid w:val="00E608C2"/>
    <w:rsid w:val="00E62A5C"/>
    <w:rsid w:val="00E70472"/>
    <w:rsid w:val="00E718F2"/>
    <w:rsid w:val="00E72556"/>
    <w:rsid w:val="00E76339"/>
    <w:rsid w:val="00E77DE5"/>
    <w:rsid w:val="00E8201B"/>
    <w:rsid w:val="00E93924"/>
    <w:rsid w:val="00EB1A39"/>
    <w:rsid w:val="00EB723C"/>
    <w:rsid w:val="00ED5A28"/>
    <w:rsid w:val="00ED64F1"/>
    <w:rsid w:val="00EE150B"/>
    <w:rsid w:val="00EE2AAB"/>
    <w:rsid w:val="00EF3659"/>
    <w:rsid w:val="00F1175E"/>
    <w:rsid w:val="00F260AF"/>
    <w:rsid w:val="00F35E74"/>
    <w:rsid w:val="00F3637B"/>
    <w:rsid w:val="00F44B65"/>
    <w:rsid w:val="00F45DB0"/>
    <w:rsid w:val="00F553AC"/>
    <w:rsid w:val="00F7345D"/>
    <w:rsid w:val="00F842F5"/>
    <w:rsid w:val="00F927D2"/>
    <w:rsid w:val="00F94DB2"/>
    <w:rsid w:val="00F94ED3"/>
    <w:rsid w:val="00F95867"/>
    <w:rsid w:val="00FA3DB7"/>
    <w:rsid w:val="00FC2140"/>
    <w:rsid w:val="00FD62AE"/>
    <w:rsid w:val="00FF0CB1"/>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4841"/>
  <w15:docId w15:val="{B803153A-8BE1-4B3C-AB19-D73BD29F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4B05"/>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D1D92"/>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customStyle="1" w:styleId="Antrat3Diagrama">
    <w:name w:val="Antraštė 3 Diagrama"/>
    <w:basedOn w:val="Numatytasispastraiposriftas"/>
    <w:link w:val="Antrat3"/>
    <w:uiPriority w:val="9"/>
    <w:semiHidden/>
    <w:rsid w:val="008D1D92"/>
    <w:rPr>
      <w:rFonts w:ascii="Calibri Light" w:eastAsia="Times New Roman" w:hAnsi="Calibri Light" w:cs="Times New Roman"/>
      <w:b/>
      <w:bCs/>
      <w:sz w:val="26"/>
      <w:szCs w:val="26"/>
      <w:lang w:val="ru-RU" w:eastAsia="ru-RU"/>
    </w:rPr>
  </w:style>
  <w:style w:type="character" w:customStyle="1" w:styleId="SraopastraipaDiagrama">
    <w:name w:val="Sąrašo pastraipa Diagrama"/>
    <w:aliases w:val="Bullet EY Diagrama"/>
    <w:link w:val="Sraopastraipa"/>
    <w:uiPriority w:val="34"/>
    <w:locked/>
    <w:rsid w:val="008D1D92"/>
    <w:rPr>
      <w:rFonts w:ascii="Times New Roman" w:eastAsia="Times New Roman" w:hAnsi="Times New Roman" w:cs="Times New Roman"/>
      <w:sz w:val="24"/>
      <w:szCs w:val="24"/>
      <w:lang w:val="ru-RU" w:eastAsia="ru-RU"/>
    </w:rPr>
  </w:style>
  <w:style w:type="paragraph" w:styleId="Pagrindinistekstas">
    <w:name w:val="Body Text"/>
    <w:basedOn w:val="prastasis"/>
    <w:link w:val="PagrindinistekstasDiagrama"/>
    <w:uiPriority w:val="99"/>
    <w:semiHidden/>
    <w:unhideWhenUsed/>
    <w:rsid w:val="00B22492"/>
    <w:pPr>
      <w:spacing w:after="120"/>
    </w:pPr>
  </w:style>
  <w:style w:type="character" w:customStyle="1" w:styleId="PagrindinistekstasDiagrama">
    <w:name w:val="Pagrindinis tekstas Diagrama"/>
    <w:basedOn w:val="Numatytasispastraiposriftas"/>
    <w:link w:val="Pagrindinistekstas"/>
    <w:uiPriority w:val="99"/>
    <w:semiHidden/>
    <w:rsid w:val="00B22492"/>
    <w:rPr>
      <w:rFonts w:ascii="Times New Roman" w:eastAsia="Times New Roman" w:hAnsi="Times New Roman" w:cs="Times New Roman"/>
      <w:sz w:val="24"/>
      <w:szCs w:val="24"/>
      <w:lang w:val="ru-RU" w:eastAsia="ru-RU"/>
    </w:rPr>
  </w:style>
  <w:style w:type="paragraph" w:customStyle="1" w:styleId="v1msonormal">
    <w:name w:val="v1msonormal"/>
    <w:basedOn w:val="prastasis"/>
    <w:rsid w:val="001F461F"/>
    <w:pPr>
      <w:spacing w:before="100" w:beforeAutospacing="1" w:after="100" w:afterAutospacing="1"/>
    </w:pPr>
    <w:rPr>
      <w:lang w:val="lt-LT" w:eastAsia="lt-LT"/>
    </w:rPr>
  </w:style>
  <w:style w:type="character" w:customStyle="1" w:styleId="Bodytext2">
    <w:name w:val="Body text (2)_"/>
    <w:link w:val="Bodytext20"/>
    <w:rsid w:val="000C6F71"/>
    <w:rPr>
      <w:rFonts w:ascii="Times New Roman" w:eastAsia="Times New Roman" w:hAnsi="Times New Roman"/>
      <w:shd w:val="clear" w:color="auto" w:fill="FFFFFF"/>
    </w:rPr>
  </w:style>
  <w:style w:type="paragraph" w:customStyle="1" w:styleId="Bodytext20">
    <w:name w:val="Body text (2)"/>
    <w:basedOn w:val="prastasis"/>
    <w:link w:val="Bodytext2"/>
    <w:rsid w:val="000C6F71"/>
    <w:pPr>
      <w:widowControl w:val="0"/>
      <w:shd w:val="clear" w:color="auto" w:fill="FFFFFF"/>
      <w:spacing w:before="540" w:line="284" w:lineRule="exact"/>
      <w:jc w:val="both"/>
    </w:pPr>
    <w:rPr>
      <w:rFonts w:cstheme="minorBidi"/>
      <w:sz w:val="22"/>
      <w:szCs w:val="22"/>
      <w:lang w:val="lt-LT" w:eastAsia="en-US"/>
    </w:rPr>
  </w:style>
  <w:style w:type="paragraph" w:styleId="prastasiniatinklio">
    <w:name w:val="Normal (Web)"/>
    <w:basedOn w:val="prastasis"/>
    <w:uiPriority w:val="99"/>
    <w:unhideWhenUsed/>
    <w:rsid w:val="00F260AF"/>
    <w:pPr>
      <w:spacing w:before="100" w:beforeAutospacing="1" w:after="100" w:afterAutospacing="1"/>
    </w:pPr>
    <w:rPr>
      <w:lang w:val="lt-LT" w:eastAsia="lt-LT"/>
    </w:rPr>
  </w:style>
  <w:style w:type="character" w:customStyle="1" w:styleId="y2iqfc">
    <w:name w:val="y2iqfc"/>
    <w:basedOn w:val="Numatytasispastraiposriftas"/>
    <w:rsid w:val="00F260AF"/>
  </w:style>
  <w:style w:type="character" w:styleId="Hipersaitas">
    <w:name w:val="Hyperlink"/>
    <w:basedOn w:val="Numatytasispastraiposriftas"/>
    <w:uiPriority w:val="99"/>
    <w:unhideWhenUsed/>
    <w:rsid w:val="002B5CE5"/>
    <w:rPr>
      <w:color w:val="0000FF" w:themeColor="hyperlink"/>
      <w:u w:val="single"/>
    </w:rPr>
  </w:style>
  <w:style w:type="character" w:styleId="Neapdorotaspaminjimas">
    <w:name w:val="Unresolved Mention"/>
    <w:basedOn w:val="Numatytasispastraiposriftas"/>
    <w:uiPriority w:val="99"/>
    <w:semiHidden/>
    <w:unhideWhenUsed/>
    <w:rsid w:val="002B5CE5"/>
    <w:rPr>
      <w:color w:val="605E5C"/>
      <w:shd w:val="clear" w:color="auto" w:fill="E1DFDD"/>
    </w:rPr>
  </w:style>
  <w:style w:type="paragraph" w:customStyle="1" w:styleId="Standard">
    <w:name w:val="Standard"/>
    <w:rsid w:val="00466CA8"/>
    <w:pPr>
      <w:suppressAutoHyphens/>
      <w:autoSpaceDN w:val="0"/>
      <w:textAlignment w:val="baseline"/>
    </w:pPr>
    <w:rPr>
      <w:rFonts w:ascii="Times New Roman" w:eastAsia="Calibri" w:hAnsi="Times New Roman" w:cs="Times New Roman"/>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BEA7D-42CC-4D0F-9AD5-CF0E9F28F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2230</TotalTime>
  <Pages>30</Pages>
  <Words>85540</Words>
  <Characters>48759</Characters>
  <Application>Microsoft Office Word</Application>
  <DocSecurity>0</DocSecurity>
  <Lines>406</Lines>
  <Paragraphs>268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173</cp:revision>
  <cp:lastPrinted>2018-10-15T06:05:00Z</cp:lastPrinted>
  <dcterms:created xsi:type="dcterms:W3CDTF">2012-01-17T09:47:00Z</dcterms:created>
  <dcterms:modified xsi:type="dcterms:W3CDTF">2026-05-18T10:56:00Z</dcterms:modified>
</cp:coreProperties>
</file>