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0E06" w14:textId="77777777" w:rsidR="002B7641" w:rsidRDefault="00F23F96" w:rsidP="004C17DC">
      <w:pPr>
        <w:spacing w:line="259" w:lineRule="auto"/>
        <w:jc w:val="center"/>
        <w:rPr>
          <w:rFonts w:asciiTheme="minorHAnsi" w:hAnsiTheme="minorHAnsi" w:cstheme="minorHAnsi"/>
          <w:b/>
        </w:rPr>
      </w:pPr>
      <w:r w:rsidRPr="00037978">
        <w:rPr>
          <w:rFonts w:asciiTheme="minorHAnsi" w:hAnsiTheme="minorHAnsi" w:cstheme="minorHAnsi"/>
          <w:b/>
        </w:rPr>
        <w:t>KAUNO MIESTO SAVIVALDYBĖS ADMINISTRACIJA</w:t>
      </w:r>
    </w:p>
    <w:p w14:paraId="2D6993B8" w14:textId="77777777" w:rsidR="0040067A" w:rsidRDefault="0040067A" w:rsidP="004C17DC">
      <w:pPr>
        <w:spacing w:line="259" w:lineRule="auto"/>
        <w:jc w:val="center"/>
        <w:rPr>
          <w:rFonts w:asciiTheme="minorHAnsi" w:hAnsiTheme="minorHAnsi" w:cstheme="minorHAnsi"/>
          <w:b/>
        </w:rPr>
      </w:pPr>
    </w:p>
    <w:p w14:paraId="2D13AA76" w14:textId="2DCD3D61" w:rsidR="0040067A" w:rsidRDefault="0040067A" w:rsidP="001615E6">
      <w:pPr>
        <w:spacing w:line="259" w:lineRule="auto"/>
        <w:jc w:val="center"/>
        <w:rPr>
          <w:rFonts w:asciiTheme="minorHAnsi" w:hAnsiTheme="minorHAnsi" w:cstheme="minorHAnsi"/>
          <w:b/>
        </w:rPr>
      </w:pPr>
      <w:r>
        <w:rPr>
          <w:rFonts w:asciiTheme="minorHAnsi" w:hAnsiTheme="minorHAnsi" w:cstheme="minorHAnsi"/>
          <w:b/>
          <w:szCs w:val="24"/>
        </w:rPr>
        <w:t>VAIZDO STEBĖJIMO SISTEMOS ĮRAŠYMO ĮRENGINIO VIEŠOJO  PIRKIMO</w:t>
      </w:r>
      <w:r w:rsidR="00C32A9A" w:rsidRPr="00037978">
        <w:rPr>
          <w:rFonts w:asciiTheme="minorHAnsi" w:hAnsiTheme="minorHAnsi" w:cstheme="minorHAnsi"/>
          <w:b/>
        </w:rPr>
        <w:t xml:space="preserve"> </w:t>
      </w:r>
    </w:p>
    <w:p w14:paraId="28F5A04C" w14:textId="2398842E" w:rsidR="0057677F" w:rsidRPr="00037978" w:rsidRDefault="00C32A9A" w:rsidP="001615E6">
      <w:pPr>
        <w:spacing w:line="259" w:lineRule="auto"/>
        <w:jc w:val="center"/>
        <w:rPr>
          <w:rFonts w:asciiTheme="minorHAnsi" w:hAnsiTheme="minorHAnsi" w:cstheme="minorHAnsi"/>
          <w:b/>
        </w:rPr>
      </w:pPr>
      <w:r w:rsidRPr="00037978">
        <w:rPr>
          <w:rFonts w:asciiTheme="minorHAnsi" w:hAnsiTheme="minorHAnsi" w:cstheme="minorHAnsi"/>
          <w:b/>
        </w:rPr>
        <w:t>RINKOS KONSULTACIJOS APRAŠAS</w:t>
      </w:r>
    </w:p>
    <w:p w14:paraId="72134C37" w14:textId="77777777" w:rsidR="0057677F" w:rsidRPr="00037978" w:rsidRDefault="0057677F" w:rsidP="004C17DC">
      <w:pPr>
        <w:spacing w:line="259" w:lineRule="auto"/>
        <w:rPr>
          <w:rFonts w:asciiTheme="minorHAnsi" w:hAnsiTheme="minorHAnsi" w:cstheme="minorHAnsi"/>
        </w:rPr>
      </w:pPr>
    </w:p>
    <w:p w14:paraId="695FC294" w14:textId="1204AA65" w:rsidR="0057677F" w:rsidRPr="000A0A58" w:rsidRDefault="00981FBE" w:rsidP="00E06DE5">
      <w:pPr>
        <w:spacing w:line="259" w:lineRule="auto"/>
        <w:ind w:firstLine="851"/>
        <w:rPr>
          <w:rFonts w:asciiTheme="minorHAnsi" w:hAnsiTheme="minorHAnsi" w:cstheme="minorHAnsi"/>
          <w:b/>
          <w:bCs/>
          <w:szCs w:val="24"/>
        </w:rPr>
      </w:pPr>
      <w:r w:rsidRPr="00037978">
        <w:rPr>
          <w:rFonts w:asciiTheme="minorHAnsi" w:hAnsiTheme="minorHAnsi" w:cstheme="minorHAnsi"/>
        </w:rPr>
        <w:t>Kauno miesto savivaldybės administracija</w:t>
      </w:r>
      <w:r w:rsidR="004B66E7" w:rsidRPr="00037978">
        <w:rPr>
          <w:rFonts w:asciiTheme="minorHAnsi" w:hAnsiTheme="minorHAnsi" w:cstheme="minorHAnsi"/>
        </w:rPr>
        <w:t xml:space="preserve"> (toliau – P</w:t>
      </w:r>
      <w:r w:rsidR="0057677F" w:rsidRPr="00037978">
        <w:rPr>
          <w:rFonts w:asciiTheme="minorHAnsi" w:hAnsiTheme="minorHAnsi" w:cstheme="minorHAnsi"/>
        </w:rPr>
        <w:t>erkančioji organizacija), siekdama tinkamai pasire</w:t>
      </w:r>
      <w:r w:rsidRPr="00037978">
        <w:rPr>
          <w:rFonts w:asciiTheme="minorHAnsi" w:hAnsiTheme="minorHAnsi" w:cstheme="minorHAnsi"/>
        </w:rPr>
        <w:t>ngti</w:t>
      </w:r>
      <w:r w:rsidR="001D7BE2" w:rsidRPr="001D7BE2">
        <w:rPr>
          <w:rFonts w:asciiTheme="minorHAnsi" w:hAnsiTheme="minorHAnsi" w:cstheme="minorHAnsi"/>
          <w:b/>
          <w:bCs/>
        </w:rPr>
        <w:t xml:space="preserve"> </w:t>
      </w:r>
      <w:r w:rsidR="00613CB9">
        <w:rPr>
          <w:rFonts w:asciiTheme="minorHAnsi" w:hAnsiTheme="minorHAnsi" w:cstheme="minorHAnsi"/>
          <w:b/>
          <w:bCs/>
        </w:rPr>
        <w:t xml:space="preserve"> </w:t>
      </w:r>
      <w:r w:rsidR="0040067A">
        <w:rPr>
          <w:rFonts w:asciiTheme="minorHAnsi" w:hAnsiTheme="minorHAnsi" w:cstheme="minorHAnsi"/>
          <w:b/>
          <w:bCs/>
        </w:rPr>
        <w:t xml:space="preserve">vaizdo stebėjimo sistemos įrašymo įrenginio </w:t>
      </w:r>
      <w:r w:rsidR="00C32A9A" w:rsidRPr="00713278">
        <w:rPr>
          <w:rFonts w:asciiTheme="minorHAnsi" w:hAnsiTheme="minorHAnsi" w:cstheme="minorHAnsi"/>
          <w:szCs w:val="24"/>
          <w:lang w:eastAsia="lt-LT"/>
        </w:rPr>
        <w:t>pirkimui</w:t>
      </w:r>
      <w:r w:rsidR="00C32A9A" w:rsidRPr="00037978">
        <w:rPr>
          <w:rFonts w:asciiTheme="minorHAnsi" w:hAnsiTheme="minorHAnsi" w:cstheme="minorHAnsi"/>
        </w:rPr>
        <w:t xml:space="preserve"> </w:t>
      </w:r>
      <w:r w:rsidR="006A2BE8" w:rsidRPr="00037978">
        <w:rPr>
          <w:rFonts w:asciiTheme="minorHAnsi" w:hAnsiTheme="minorHAnsi" w:cstheme="minorHAnsi"/>
        </w:rPr>
        <w:t>(toliau – pirkimas)</w:t>
      </w:r>
      <w:r w:rsidR="004C089D" w:rsidRPr="00037978">
        <w:rPr>
          <w:rFonts w:asciiTheme="minorHAnsi" w:hAnsiTheme="minorHAnsi" w:cstheme="minorHAnsi"/>
        </w:rPr>
        <w:t xml:space="preserve"> ir vadovaudamasi L</w:t>
      </w:r>
      <w:r w:rsidR="006A2BE8" w:rsidRPr="00037978">
        <w:rPr>
          <w:rFonts w:asciiTheme="minorHAnsi" w:hAnsiTheme="minorHAnsi" w:cstheme="minorHAnsi"/>
        </w:rPr>
        <w:t>ietuvos Respublikos</w:t>
      </w:r>
      <w:r w:rsidR="004C089D" w:rsidRPr="00037978">
        <w:rPr>
          <w:rFonts w:asciiTheme="minorHAnsi" w:hAnsiTheme="minorHAnsi" w:cstheme="minorHAnsi"/>
        </w:rPr>
        <w:t xml:space="preserve"> viešųjų pirkimų įstatymo (toliau – </w:t>
      </w:r>
      <w:r w:rsidR="00EA75D6" w:rsidRPr="00037978">
        <w:rPr>
          <w:rFonts w:asciiTheme="minorHAnsi" w:hAnsiTheme="minorHAnsi" w:cstheme="minorHAnsi"/>
        </w:rPr>
        <w:t>VPĮ</w:t>
      </w:r>
      <w:r w:rsidR="004C089D" w:rsidRPr="00037978">
        <w:rPr>
          <w:rFonts w:asciiTheme="minorHAnsi" w:hAnsiTheme="minorHAnsi" w:cstheme="minorHAnsi"/>
        </w:rPr>
        <w:t xml:space="preserve">) 27 straipsnio </w:t>
      </w:r>
      <w:r w:rsidR="0057677F" w:rsidRPr="00037978">
        <w:rPr>
          <w:rFonts w:asciiTheme="minorHAnsi" w:hAnsiTheme="minorHAnsi" w:cstheme="minorHAnsi"/>
        </w:rPr>
        <w:t>nuostatomis, organizuoja rinkos dalyvių konsultaciją.</w:t>
      </w:r>
    </w:p>
    <w:p w14:paraId="19B8977D" w14:textId="77777777" w:rsidR="0057677F" w:rsidRPr="00037978" w:rsidRDefault="00E92D0A" w:rsidP="00E06DE5">
      <w:pPr>
        <w:spacing w:line="259" w:lineRule="auto"/>
        <w:ind w:firstLine="851"/>
        <w:rPr>
          <w:rFonts w:asciiTheme="minorHAnsi" w:hAnsiTheme="minorHAnsi" w:cstheme="minorHAnsi"/>
        </w:rPr>
      </w:pPr>
      <w:r w:rsidRPr="00037978">
        <w:rPr>
          <w:rFonts w:asciiTheme="minorHAnsi" w:hAnsiTheme="minorHAnsi" w:cstheme="minorHAnsi"/>
        </w:rPr>
        <w:t>Rinkos konsultacija skelbiama iki pirkimo pradžios. Rinkos konsultacija nėra skelbimas apie pirkimą ar išankstinis skelbimas apie p</w:t>
      </w:r>
      <w:r w:rsidR="00D862AE" w:rsidRPr="00037978">
        <w:rPr>
          <w:rFonts w:asciiTheme="minorHAnsi" w:hAnsiTheme="minorHAnsi" w:cstheme="minorHAnsi"/>
        </w:rPr>
        <w:t>irkimą. Šios r</w:t>
      </w:r>
      <w:r w:rsidRPr="00037978">
        <w:rPr>
          <w:rFonts w:asciiTheme="minorHAnsi" w:hAnsiTheme="minorHAnsi" w:cstheme="minorHAnsi"/>
        </w:rPr>
        <w:t>inkos konsultacijos paskelbimu dalyviai nėra kviečiami varžytis dėl pirkimo sutarties.</w:t>
      </w:r>
    </w:p>
    <w:p w14:paraId="59984337" w14:textId="77777777" w:rsidR="00E92D0A" w:rsidRPr="00037978" w:rsidRDefault="00E92D0A" w:rsidP="00E06DE5">
      <w:pPr>
        <w:autoSpaceDE w:val="0"/>
        <w:autoSpaceDN w:val="0"/>
        <w:adjustRightInd w:val="0"/>
        <w:spacing w:line="259" w:lineRule="auto"/>
        <w:ind w:firstLine="851"/>
        <w:rPr>
          <w:rFonts w:asciiTheme="minorHAnsi" w:hAnsiTheme="minorHAnsi" w:cstheme="minorHAnsi"/>
          <w:color w:val="000000"/>
          <w:szCs w:val="24"/>
          <w:lang w:eastAsia="lt-LT"/>
        </w:rPr>
      </w:pPr>
      <w:r w:rsidRPr="00037978">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415786A6" w14:textId="77777777" w:rsidR="0057677F"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1. </w:t>
      </w:r>
      <w:r w:rsidR="001F29B7" w:rsidRPr="00037978">
        <w:rPr>
          <w:rFonts w:asciiTheme="minorHAnsi" w:hAnsiTheme="minorHAnsi" w:cstheme="minorHAnsi"/>
          <w:b/>
        </w:rPr>
        <w:t>Rinkos k</w:t>
      </w:r>
      <w:r w:rsidR="0057677F" w:rsidRPr="00037978">
        <w:rPr>
          <w:rFonts w:asciiTheme="minorHAnsi" w:hAnsiTheme="minorHAnsi" w:cstheme="minorHAnsi"/>
          <w:b/>
        </w:rPr>
        <w:t>onsultacijos tikslas</w:t>
      </w:r>
    </w:p>
    <w:p w14:paraId="55D556D6" w14:textId="77777777" w:rsidR="000B4E41" w:rsidRPr="00037978" w:rsidRDefault="000B4E41" w:rsidP="00E06DE5">
      <w:pPr>
        <w:spacing w:line="259" w:lineRule="auto"/>
        <w:ind w:firstLine="851"/>
        <w:rPr>
          <w:rFonts w:asciiTheme="minorHAnsi" w:hAnsiTheme="minorHAnsi" w:cstheme="minorHAnsi"/>
        </w:rPr>
      </w:pPr>
      <w:r w:rsidRPr="00037978">
        <w:rPr>
          <w:rFonts w:asciiTheme="minorHAnsi" w:hAnsiTheme="minorHAnsi" w:cstheme="minorHAnsi"/>
        </w:rPr>
        <w:t>Informuoti tiekėjus apie planuojamą pirkimą, išsiaiškinti įvairius su pirkimo objektu susijusius klausimus, pasiru</w:t>
      </w:r>
      <w:r w:rsidR="00BB188D" w:rsidRPr="00037978">
        <w:rPr>
          <w:rFonts w:asciiTheme="minorHAnsi" w:hAnsiTheme="minorHAnsi" w:cstheme="minorHAnsi"/>
        </w:rPr>
        <w:t>ošti pirkimui ir parengti aiškius</w:t>
      </w:r>
      <w:r w:rsidRPr="00037978">
        <w:rPr>
          <w:rFonts w:asciiTheme="minorHAnsi" w:hAnsiTheme="minorHAnsi" w:cstheme="minorHAnsi"/>
        </w:rPr>
        <w:t xml:space="preserve"> ir konkurenciją užtikrinanči</w:t>
      </w:r>
      <w:r w:rsidR="00BB188D" w:rsidRPr="00037978">
        <w:rPr>
          <w:rFonts w:asciiTheme="minorHAnsi" w:hAnsiTheme="minorHAnsi" w:cstheme="minorHAnsi"/>
        </w:rPr>
        <w:t>us</w:t>
      </w:r>
      <w:r w:rsidRPr="00037978">
        <w:rPr>
          <w:rFonts w:asciiTheme="minorHAnsi" w:hAnsiTheme="minorHAnsi" w:cstheme="minorHAnsi"/>
        </w:rPr>
        <w:t xml:space="preserve"> </w:t>
      </w:r>
      <w:r w:rsidR="00BB188D" w:rsidRPr="00037978">
        <w:rPr>
          <w:rFonts w:asciiTheme="minorHAnsi" w:hAnsiTheme="minorHAnsi" w:cstheme="minorHAnsi"/>
        </w:rPr>
        <w:t>techninius reikalavimus pirkimo objektui</w:t>
      </w:r>
      <w:r w:rsidRPr="00037978">
        <w:rPr>
          <w:rFonts w:asciiTheme="minorHAnsi" w:hAnsiTheme="minorHAnsi" w:cstheme="minorHAnsi"/>
        </w:rPr>
        <w:t>, įvertinti realias rinkos galimybes profesiona</w:t>
      </w:r>
      <w:r w:rsidR="00CA573C">
        <w:rPr>
          <w:rFonts w:asciiTheme="minorHAnsi" w:hAnsiTheme="minorHAnsi" w:cstheme="minorHAnsi"/>
        </w:rPr>
        <w:t>liai suteikti perkamas prekes</w:t>
      </w:r>
      <w:r w:rsidRPr="00037978">
        <w:rPr>
          <w:rFonts w:asciiTheme="minorHAnsi" w:hAnsiTheme="minorHAnsi" w:cstheme="minorHAnsi"/>
        </w:rPr>
        <w:t>, gauna</w:t>
      </w:r>
      <w:r w:rsidR="005E70FA" w:rsidRPr="00037978">
        <w:rPr>
          <w:rFonts w:asciiTheme="minorHAnsi" w:hAnsiTheme="minorHAnsi" w:cstheme="minorHAnsi"/>
        </w:rPr>
        <w:t>n</w:t>
      </w:r>
      <w:r w:rsidRPr="00037978">
        <w:rPr>
          <w:rFonts w:asciiTheme="minorHAnsi" w:hAnsiTheme="minorHAnsi" w:cstheme="minorHAnsi"/>
        </w:rPr>
        <w:t>t rinkos dalyvių siūlymus.</w:t>
      </w:r>
    </w:p>
    <w:p w14:paraId="747122FC" w14:textId="77777777" w:rsidR="00A128DA"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2. </w:t>
      </w:r>
      <w:r w:rsidR="001F29B7" w:rsidRPr="00037978">
        <w:rPr>
          <w:rFonts w:asciiTheme="minorHAnsi" w:hAnsiTheme="minorHAnsi" w:cstheme="minorHAnsi"/>
          <w:b/>
        </w:rPr>
        <w:t>Rinkos k</w:t>
      </w:r>
      <w:r w:rsidR="006D1E41" w:rsidRPr="00037978">
        <w:rPr>
          <w:rFonts w:asciiTheme="minorHAnsi" w:hAnsiTheme="minorHAnsi" w:cstheme="minorHAnsi"/>
          <w:b/>
        </w:rPr>
        <w:t>onsultacijos vykdymo tvarka</w:t>
      </w:r>
    </w:p>
    <w:p w14:paraId="3358162F" w14:textId="77777777"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Rinkos konsultacija vykdoma </w:t>
      </w:r>
      <w:r w:rsidR="00495251" w:rsidRPr="00037978">
        <w:rPr>
          <w:rFonts w:asciiTheme="minorHAnsi" w:hAnsiTheme="minorHAnsi" w:cstheme="minorHAnsi"/>
        </w:rPr>
        <w:t>CVP IS priemonėmis</w:t>
      </w:r>
      <w:r w:rsidRPr="00037978">
        <w:rPr>
          <w:rFonts w:asciiTheme="minorHAnsi" w:hAnsiTheme="minorHAnsi" w:cstheme="minorHAnsi"/>
        </w:rPr>
        <w:t>.</w:t>
      </w:r>
    </w:p>
    <w:p w14:paraId="5557CDA2" w14:textId="77777777"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Kviečiame tiekėjus susipažinti su </w:t>
      </w:r>
      <w:r w:rsidR="00C32A9A" w:rsidRPr="00037978">
        <w:rPr>
          <w:rFonts w:asciiTheme="minorHAnsi" w:hAnsiTheme="minorHAnsi" w:cstheme="minorHAnsi"/>
        </w:rPr>
        <w:t xml:space="preserve">pirkimo sąlygomis, </w:t>
      </w:r>
      <w:r w:rsidR="00D164DA" w:rsidRPr="00037978">
        <w:rPr>
          <w:rFonts w:asciiTheme="minorHAnsi" w:hAnsiTheme="minorHAnsi" w:cstheme="minorHAnsi"/>
        </w:rPr>
        <w:t>skelbiam</w:t>
      </w:r>
      <w:r w:rsidR="006271A7" w:rsidRPr="00037978">
        <w:rPr>
          <w:rFonts w:asciiTheme="minorHAnsi" w:hAnsiTheme="minorHAnsi" w:cstheme="minorHAnsi"/>
        </w:rPr>
        <w:t>u</w:t>
      </w:r>
      <w:r w:rsidR="006A2BE8" w:rsidRPr="00037978">
        <w:rPr>
          <w:rFonts w:asciiTheme="minorHAnsi" w:hAnsiTheme="minorHAnsi" w:cstheme="minorHAnsi"/>
        </w:rPr>
        <w:t xml:space="preserve"> </w:t>
      </w:r>
      <w:r w:rsidR="006271A7" w:rsidRPr="00037978">
        <w:rPr>
          <w:rFonts w:asciiTheme="minorHAnsi" w:hAnsiTheme="minorHAnsi" w:cstheme="minorHAnsi"/>
        </w:rPr>
        <w:t>sutarties</w:t>
      </w:r>
      <w:r w:rsidR="00D164DA" w:rsidRPr="00037978">
        <w:rPr>
          <w:rFonts w:asciiTheme="minorHAnsi" w:hAnsiTheme="minorHAnsi" w:cstheme="minorHAnsi"/>
        </w:rPr>
        <w:t xml:space="preserve"> projektu,</w:t>
      </w:r>
      <w:r w:rsidR="006A2BE8" w:rsidRPr="00037978">
        <w:rPr>
          <w:rFonts w:asciiTheme="minorHAnsi" w:hAnsiTheme="minorHAnsi" w:cstheme="minorHAnsi"/>
        </w:rPr>
        <w:t xml:space="preserve"> </w:t>
      </w:r>
      <w:r w:rsidR="00C32A9A" w:rsidRPr="00037978">
        <w:rPr>
          <w:rFonts w:asciiTheme="minorHAnsi" w:hAnsiTheme="minorHAnsi" w:cstheme="minorHAnsi"/>
        </w:rPr>
        <w:t>technine specifikacija</w:t>
      </w:r>
      <w:r w:rsidR="00D164DA" w:rsidRPr="00037978">
        <w:rPr>
          <w:rFonts w:asciiTheme="minorHAnsi" w:hAnsiTheme="minorHAnsi" w:cstheme="minorHAnsi"/>
        </w:rPr>
        <w:t xml:space="preserve"> ir kt. dokumentais </w:t>
      </w:r>
      <w:r w:rsidR="006A2BE8" w:rsidRPr="00037978">
        <w:rPr>
          <w:rFonts w:asciiTheme="minorHAnsi" w:hAnsiTheme="minorHAnsi" w:cstheme="minorHAnsi"/>
        </w:rPr>
        <w:t>ir</w:t>
      </w:r>
      <w:r w:rsidR="00B27B5F" w:rsidRPr="00037978">
        <w:rPr>
          <w:rFonts w:asciiTheme="minorHAnsi" w:hAnsiTheme="minorHAnsi" w:cstheme="minorHAnsi"/>
        </w:rPr>
        <w:t xml:space="preserve"> </w:t>
      </w:r>
      <w:r w:rsidRPr="00037978">
        <w:rPr>
          <w:rFonts w:asciiTheme="minorHAnsi" w:hAnsiTheme="minorHAnsi" w:cstheme="minorHAnsi"/>
        </w:rPr>
        <w:t>CVP IS priemonėmis teikia</w:t>
      </w:r>
      <w:r w:rsidR="00D164DA" w:rsidRPr="00037978">
        <w:rPr>
          <w:rFonts w:asciiTheme="minorHAnsi" w:hAnsiTheme="minorHAnsi" w:cstheme="minorHAnsi"/>
        </w:rPr>
        <w:t>nt pastabas ir (ar) pasiūlymus pateiktiems</w:t>
      </w:r>
      <w:r w:rsidRPr="00037978">
        <w:rPr>
          <w:rFonts w:asciiTheme="minorHAnsi" w:hAnsiTheme="minorHAnsi" w:cstheme="minorHAnsi"/>
        </w:rPr>
        <w:t xml:space="preserve"> dokumentų projektams sudalyvauti rinkos konsultacijoje.</w:t>
      </w:r>
      <w:r w:rsidR="008844BD" w:rsidRPr="00037978">
        <w:rPr>
          <w:rFonts w:asciiTheme="minorHAnsi" w:hAnsiTheme="minorHAnsi" w:cstheme="minorHAnsi"/>
        </w:rPr>
        <w:t xml:space="preserve"> Teikiant pastabas ir (ar) pasiūlymus, prašome pateikti </w:t>
      </w:r>
      <w:r w:rsidR="00533F22" w:rsidRPr="00037978">
        <w:rPr>
          <w:rFonts w:asciiTheme="minorHAnsi" w:hAnsiTheme="minorHAnsi" w:cstheme="minorHAnsi"/>
        </w:rPr>
        <w:t xml:space="preserve">savo </w:t>
      </w:r>
      <w:r w:rsidR="008844BD" w:rsidRPr="00037978">
        <w:rPr>
          <w:rFonts w:asciiTheme="minorHAnsi" w:hAnsiTheme="minorHAnsi" w:cstheme="minorHAnsi"/>
        </w:rPr>
        <w:t xml:space="preserve">pastabų ir (ar) pasiūlymų </w:t>
      </w:r>
      <w:r w:rsidR="00533F22" w:rsidRPr="00037978">
        <w:rPr>
          <w:rFonts w:asciiTheme="minorHAnsi" w:hAnsiTheme="minorHAnsi" w:cstheme="minorHAnsi"/>
        </w:rPr>
        <w:t>pagrindimą ir argumentaciją.</w:t>
      </w:r>
    </w:p>
    <w:p w14:paraId="2478A169" w14:textId="77777777" w:rsidR="004B66E7" w:rsidRPr="00037978" w:rsidRDefault="004B66E7" w:rsidP="00E06DE5">
      <w:pPr>
        <w:spacing w:line="259" w:lineRule="auto"/>
        <w:ind w:firstLine="851"/>
        <w:rPr>
          <w:rFonts w:asciiTheme="minorHAnsi" w:hAnsiTheme="minorHAnsi" w:cstheme="minorHAnsi"/>
        </w:rPr>
      </w:pPr>
      <w:r w:rsidRPr="00037978">
        <w:rPr>
          <w:rFonts w:asciiTheme="minorHAnsi" w:hAnsiTheme="minorHAnsi" w:cstheme="minorHAnsi"/>
        </w:rPr>
        <w:t>Paskelbti dokum</w:t>
      </w:r>
      <w:r w:rsidR="006A2BE8" w:rsidRPr="00037978">
        <w:rPr>
          <w:rFonts w:asciiTheme="minorHAnsi" w:hAnsiTheme="minorHAnsi" w:cstheme="minorHAnsi"/>
        </w:rPr>
        <w:t xml:space="preserve">entų </w:t>
      </w:r>
      <w:r w:rsidRPr="00037978">
        <w:rPr>
          <w:rFonts w:asciiTheme="minorHAnsi" w:hAnsiTheme="minorHAnsi" w:cstheme="minorHAnsi"/>
        </w:rPr>
        <w:t>projektai</w:t>
      </w:r>
      <w:r w:rsidR="00F25165" w:rsidRPr="00037978">
        <w:rPr>
          <w:rFonts w:asciiTheme="minorHAnsi" w:hAnsiTheme="minorHAnsi" w:cstheme="minorHAnsi"/>
        </w:rPr>
        <w:t xml:space="preserve"> </w:t>
      </w:r>
      <w:r w:rsidRPr="00037978">
        <w:rPr>
          <w:rFonts w:asciiTheme="minorHAnsi" w:hAnsiTheme="minorHAnsi" w:cstheme="minorHAnsi"/>
        </w:rPr>
        <w:t>nėra galutiniai, jų turinys po rinkos konsultacijos gali keistis.</w:t>
      </w:r>
    </w:p>
    <w:p w14:paraId="42D4FFA7" w14:textId="77777777" w:rsidR="004B66E7" w:rsidRPr="00037978" w:rsidRDefault="004B66E7" w:rsidP="00E06DE5">
      <w:pPr>
        <w:spacing w:line="259" w:lineRule="auto"/>
        <w:ind w:firstLine="851"/>
        <w:rPr>
          <w:rFonts w:asciiTheme="minorHAnsi" w:hAnsiTheme="minorHAnsi" w:cstheme="minorHAnsi"/>
          <w:b/>
        </w:rPr>
      </w:pPr>
      <w:r w:rsidRPr="00037978">
        <w:rPr>
          <w:rFonts w:asciiTheme="minorHAnsi" w:hAnsiTheme="minorHAnsi" w:cstheme="minorHAnsi"/>
          <w:b/>
        </w:rPr>
        <w:t>3. Rinkos konsultacijos etapai:</w:t>
      </w:r>
    </w:p>
    <w:p w14:paraId="00608097" w14:textId="28E7EEF9"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i/>
        </w:rPr>
        <w:t>I etapas</w:t>
      </w:r>
      <w:r w:rsidRPr="00037978">
        <w:rPr>
          <w:rFonts w:asciiTheme="minorHAnsi" w:hAnsiTheme="minorHAnsi" w:cstheme="minorHAnsi"/>
        </w:rPr>
        <w:t xml:space="preserve">: peržiūrimi ir vertinami CVP IS priemonėmis gauti pasiūlymai ir (ar) pastabos. Pastabas ir (ar) pasiūlymus prašome pateikti ne vėliau kaip </w:t>
      </w:r>
      <w:r w:rsidR="0001435D">
        <w:rPr>
          <w:rFonts w:asciiTheme="minorHAnsi" w:hAnsiTheme="minorHAnsi" w:cstheme="minorHAnsi"/>
          <w:b/>
        </w:rPr>
        <w:t>iki 202</w:t>
      </w:r>
      <w:r w:rsidR="00CB3CC6">
        <w:rPr>
          <w:rFonts w:asciiTheme="minorHAnsi" w:hAnsiTheme="minorHAnsi" w:cstheme="minorHAnsi"/>
          <w:b/>
        </w:rPr>
        <w:t>6-05-</w:t>
      </w:r>
      <w:r w:rsidR="0040067A">
        <w:rPr>
          <w:rFonts w:asciiTheme="minorHAnsi" w:hAnsiTheme="minorHAnsi" w:cstheme="minorHAnsi"/>
          <w:b/>
        </w:rPr>
        <w:t>25</w:t>
      </w:r>
      <w:r w:rsidR="0001435D">
        <w:rPr>
          <w:rFonts w:asciiTheme="minorHAnsi" w:hAnsiTheme="minorHAnsi" w:cstheme="minorHAnsi"/>
          <w:b/>
        </w:rPr>
        <w:t xml:space="preserve"> 1</w:t>
      </w:r>
      <w:r w:rsidR="00CB3CC6">
        <w:rPr>
          <w:rFonts w:asciiTheme="minorHAnsi" w:hAnsiTheme="minorHAnsi" w:cstheme="minorHAnsi"/>
          <w:b/>
        </w:rPr>
        <w:t>5</w:t>
      </w:r>
      <w:r w:rsidRPr="00037978">
        <w:rPr>
          <w:rFonts w:asciiTheme="minorHAnsi" w:hAnsiTheme="minorHAnsi" w:cstheme="minorHAnsi"/>
          <w:b/>
        </w:rPr>
        <w:t>.00 val.</w:t>
      </w:r>
      <w:r w:rsidRPr="00037978">
        <w:rPr>
          <w:rFonts w:asciiTheme="minorHAnsi" w:hAnsiTheme="minorHAnsi" w:cstheme="minorHAnsi"/>
        </w:rPr>
        <w:t xml:space="preserve"> lietuvių kalba. </w:t>
      </w:r>
    </w:p>
    <w:p w14:paraId="1131C8F2" w14:textId="77777777"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rPr>
        <w:t>Pateikiame klausimų sąrašą dėl pirkimo, į kuriuos prašome atsakyti raštu iki CVP IS nurodyto termino pabaigos:</w:t>
      </w:r>
    </w:p>
    <w:tbl>
      <w:tblPr>
        <w:tblW w:w="9634" w:type="dxa"/>
        <w:tblCellMar>
          <w:left w:w="0" w:type="dxa"/>
          <w:right w:w="0" w:type="dxa"/>
        </w:tblCellMar>
        <w:tblLook w:val="04A0" w:firstRow="1" w:lastRow="0" w:firstColumn="1" w:lastColumn="0" w:noHBand="0" w:noVBand="1"/>
      </w:tblPr>
      <w:tblGrid>
        <w:gridCol w:w="570"/>
        <w:gridCol w:w="4528"/>
        <w:gridCol w:w="4536"/>
      </w:tblGrid>
      <w:tr w:rsidR="000E7C37" w:rsidRPr="00037978" w14:paraId="0D4F8383" w14:textId="77777777"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6A636" w14:textId="77777777"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Eil. Nr.</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33399" w14:textId="77777777"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Klausimas</w:t>
            </w:r>
          </w:p>
        </w:tc>
        <w:tc>
          <w:tcPr>
            <w:tcW w:w="4536" w:type="dxa"/>
            <w:tcBorders>
              <w:top w:val="single" w:sz="4" w:space="0" w:color="auto"/>
              <w:left w:val="single" w:sz="4" w:space="0" w:color="auto"/>
              <w:bottom w:val="single" w:sz="4" w:space="0" w:color="auto"/>
              <w:right w:val="single" w:sz="4" w:space="0" w:color="auto"/>
            </w:tcBorders>
          </w:tcPr>
          <w:p w14:paraId="24EF59AA" w14:textId="77777777"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Atsakymai / pastabos / siūlymai</w:t>
            </w:r>
          </w:p>
        </w:tc>
      </w:tr>
      <w:tr w:rsidR="00974414" w:rsidRPr="00037978" w14:paraId="71D212F4" w14:textId="77777777"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4E745" w14:textId="77777777"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1.</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92220" w14:textId="77777777" w:rsidR="00974414" w:rsidRPr="00037978" w:rsidRDefault="00974414" w:rsidP="00974414">
            <w:pPr>
              <w:spacing w:line="264" w:lineRule="auto"/>
              <w:rPr>
                <w:rFonts w:asciiTheme="minorHAnsi" w:eastAsia="Calibri" w:hAnsiTheme="minorHAnsi" w:cstheme="minorHAnsi"/>
                <w:szCs w:val="24"/>
              </w:rPr>
            </w:pPr>
            <w:r w:rsidRPr="00037978">
              <w:rPr>
                <w:rFonts w:asciiTheme="minorHAnsi" w:hAnsiTheme="minorHAnsi" w:cstheme="minorHAnsi"/>
                <w:szCs w:val="24"/>
              </w:rPr>
              <w:t>Ar techninė specifikacija yra pakankamai išsami, konkreti, aiški, ar joje yra vis</w:t>
            </w:r>
            <w:r w:rsidR="00CA573C">
              <w:rPr>
                <w:rFonts w:asciiTheme="minorHAnsi" w:hAnsiTheme="minorHAnsi" w:cstheme="minorHAnsi"/>
                <w:szCs w:val="24"/>
              </w:rPr>
              <w:t>i būtini reikalavimai prekėms</w:t>
            </w:r>
            <w:r w:rsidRPr="00037978">
              <w:rPr>
                <w:rFonts w:asciiTheme="minorHAnsi" w:hAnsiTheme="minorHAnsi" w:cstheme="minorHAnsi"/>
                <w:szCs w:val="24"/>
              </w:rPr>
              <w:t xml:space="preserve">? Jeigu ne, nurodykite kurios vietos neišsamios, nekonkrečios ar neaiškios? </w:t>
            </w:r>
          </w:p>
        </w:tc>
        <w:tc>
          <w:tcPr>
            <w:tcW w:w="4536" w:type="dxa"/>
            <w:tcBorders>
              <w:top w:val="single" w:sz="4" w:space="0" w:color="auto"/>
              <w:left w:val="single" w:sz="4" w:space="0" w:color="auto"/>
              <w:bottom w:val="single" w:sz="4" w:space="0" w:color="auto"/>
              <w:right w:val="single" w:sz="4" w:space="0" w:color="auto"/>
            </w:tcBorders>
          </w:tcPr>
          <w:p w14:paraId="15FEFA39" w14:textId="77777777" w:rsidR="00974414" w:rsidRPr="00037978" w:rsidRDefault="00974414" w:rsidP="008B6F3A">
            <w:pPr>
              <w:spacing w:line="264" w:lineRule="auto"/>
              <w:rPr>
                <w:rFonts w:asciiTheme="minorHAnsi" w:eastAsia="Calibri" w:hAnsiTheme="minorHAnsi" w:cstheme="minorHAnsi"/>
                <w:szCs w:val="24"/>
              </w:rPr>
            </w:pPr>
          </w:p>
        </w:tc>
      </w:tr>
      <w:tr w:rsidR="00974414" w:rsidRPr="00037978" w14:paraId="12A790A9" w14:textId="77777777"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D7041" w14:textId="7732F302" w:rsidR="00974414" w:rsidRPr="00037978" w:rsidRDefault="00CB3CC6"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2</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869EC" w14:textId="77777777" w:rsidR="00974414" w:rsidRPr="00037978" w:rsidRDefault="00974414" w:rsidP="00974414">
            <w:pPr>
              <w:spacing w:line="264" w:lineRule="auto"/>
              <w:rPr>
                <w:rFonts w:asciiTheme="minorHAnsi" w:hAnsiTheme="minorHAnsi" w:cstheme="minorHAnsi"/>
                <w:szCs w:val="24"/>
              </w:rPr>
            </w:pPr>
            <w:r w:rsidRPr="00037978">
              <w:rPr>
                <w:rFonts w:asciiTheme="minorHAnsi" w:hAnsiTheme="minorHAnsi" w:cstheme="minorHAnsi"/>
                <w:szCs w:val="24"/>
              </w:rPr>
              <w:t>Kokius reikalavimus papildomai siūlytumėte įtraukti į techninę specifikaciją?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14:paraId="43544353" w14:textId="77777777" w:rsidR="00974414" w:rsidRPr="00037978" w:rsidRDefault="00974414" w:rsidP="008B6F3A">
            <w:pPr>
              <w:spacing w:line="264" w:lineRule="auto"/>
              <w:rPr>
                <w:rFonts w:asciiTheme="minorHAnsi" w:eastAsia="Calibri" w:hAnsiTheme="minorHAnsi" w:cstheme="minorHAnsi"/>
                <w:szCs w:val="24"/>
              </w:rPr>
            </w:pPr>
          </w:p>
        </w:tc>
      </w:tr>
      <w:tr w:rsidR="00974414" w:rsidRPr="00037978" w14:paraId="16BD89A0" w14:textId="77777777"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55E23" w14:textId="6AF114FB" w:rsidR="00974414" w:rsidRPr="00037978" w:rsidRDefault="00CB3CC6"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lastRenderedPageBreak/>
              <w:t>3</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94E23" w14:textId="77777777" w:rsidR="00974414" w:rsidRPr="00037978" w:rsidRDefault="00974414" w:rsidP="008B6F3A">
            <w:pPr>
              <w:spacing w:line="264" w:lineRule="auto"/>
              <w:rPr>
                <w:rFonts w:asciiTheme="minorHAnsi" w:hAnsiTheme="minorHAnsi" w:cstheme="minorHAnsi"/>
                <w:szCs w:val="24"/>
              </w:rPr>
            </w:pPr>
            <w:r w:rsidRPr="00037978">
              <w:rPr>
                <w:rFonts w:asciiTheme="minorHAnsi" w:hAnsiTheme="minorHAnsi" w:cstheme="minorHAnsi"/>
                <w:szCs w:val="24"/>
              </w:rPr>
              <w:t>Ar sutarties projekte nustatytos sutarties sąlygos yra priimtinos? Jeigu ne, nurodykite kokios sąlygos Jums nepriimtinos? Atsakymą prašome detalizuoti.</w:t>
            </w:r>
          </w:p>
        </w:tc>
        <w:tc>
          <w:tcPr>
            <w:tcW w:w="4536" w:type="dxa"/>
            <w:tcBorders>
              <w:top w:val="single" w:sz="4" w:space="0" w:color="auto"/>
              <w:left w:val="single" w:sz="4" w:space="0" w:color="auto"/>
              <w:bottom w:val="single" w:sz="4" w:space="0" w:color="auto"/>
              <w:right w:val="single" w:sz="4" w:space="0" w:color="auto"/>
            </w:tcBorders>
          </w:tcPr>
          <w:p w14:paraId="7397845B" w14:textId="77777777" w:rsidR="00974414" w:rsidRPr="00037978" w:rsidRDefault="00974414" w:rsidP="008B6F3A">
            <w:pPr>
              <w:spacing w:line="264" w:lineRule="auto"/>
              <w:rPr>
                <w:rFonts w:asciiTheme="minorHAnsi" w:eastAsia="Calibri" w:hAnsiTheme="minorHAnsi" w:cstheme="minorHAnsi"/>
                <w:szCs w:val="24"/>
              </w:rPr>
            </w:pPr>
          </w:p>
        </w:tc>
      </w:tr>
      <w:tr w:rsidR="00974414" w:rsidRPr="00037978" w14:paraId="17CC02E8" w14:textId="77777777"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58EA1" w14:textId="5B24CF63" w:rsidR="00974414" w:rsidRPr="00037978" w:rsidRDefault="00CB3CC6" w:rsidP="00974414">
            <w:pPr>
              <w:spacing w:line="240" w:lineRule="auto"/>
              <w:jc w:val="left"/>
              <w:rPr>
                <w:rFonts w:asciiTheme="minorHAnsi" w:eastAsia="Calibri" w:hAnsiTheme="minorHAnsi" w:cstheme="minorHAnsi"/>
                <w:szCs w:val="24"/>
              </w:rPr>
            </w:pPr>
            <w:r>
              <w:rPr>
                <w:rFonts w:asciiTheme="minorHAnsi" w:eastAsia="Calibri" w:hAnsiTheme="minorHAnsi" w:cstheme="minorHAnsi"/>
                <w:szCs w:val="24"/>
              </w:rPr>
              <w:t>4</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5F3F" w14:textId="77777777" w:rsidR="00974414" w:rsidRPr="00037978" w:rsidRDefault="00974414" w:rsidP="00974414">
            <w:pPr>
              <w:rPr>
                <w:rFonts w:asciiTheme="minorHAnsi" w:hAnsiTheme="minorHAnsi" w:cstheme="minorHAnsi"/>
              </w:rPr>
            </w:pPr>
            <w:r w:rsidRPr="00037978">
              <w:rPr>
                <w:rFonts w:asciiTheme="minorHAnsi" w:hAnsiTheme="minorHAnsi" w:cstheme="minorHAnsi"/>
              </w:rPr>
              <w:t xml:space="preserve">Kokius reikalavimus papildomai siūlytumėte įtraukti į sutartį, </w:t>
            </w:r>
            <w:r w:rsidRPr="00037978">
              <w:rPr>
                <w:rFonts w:asciiTheme="minorHAnsi" w:eastAsia="Calibri" w:hAnsiTheme="minorHAnsi" w:cstheme="minorHAnsi"/>
                <w:szCs w:val="24"/>
              </w:rPr>
              <w:t>sieki</w:t>
            </w:r>
            <w:r w:rsidR="00CA573C">
              <w:rPr>
                <w:rFonts w:asciiTheme="minorHAnsi" w:eastAsia="Calibri" w:hAnsiTheme="minorHAnsi" w:cstheme="minorHAnsi"/>
                <w:szCs w:val="24"/>
              </w:rPr>
              <w:t>ant įsigyti kokybiškas prekes</w:t>
            </w:r>
            <w:r w:rsidRPr="00037978">
              <w:rPr>
                <w:rFonts w:asciiTheme="minorHAnsi" w:eastAsia="Calibri" w:hAnsiTheme="minorHAnsi" w:cstheme="minorHAnsi"/>
                <w:szCs w:val="24"/>
              </w:rPr>
              <w:t xml:space="preserve"> </w:t>
            </w:r>
            <w:r w:rsidRPr="00037978">
              <w:rPr>
                <w:rFonts w:asciiTheme="minorHAnsi" w:hAnsiTheme="minorHAnsi" w:cstheme="minorHAnsi"/>
              </w:rPr>
              <w:t>arba kurių reikėtų atsisakyti?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14:paraId="4C4BECE6" w14:textId="77777777" w:rsidR="00974414" w:rsidRPr="00037978" w:rsidRDefault="00974414" w:rsidP="00974414">
            <w:pPr>
              <w:spacing w:line="264" w:lineRule="auto"/>
              <w:rPr>
                <w:rFonts w:asciiTheme="minorHAnsi" w:eastAsia="Calibri" w:hAnsiTheme="minorHAnsi" w:cstheme="minorHAnsi"/>
                <w:szCs w:val="24"/>
                <w:highlight w:val="yellow"/>
              </w:rPr>
            </w:pPr>
          </w:p>
        </w:tc>
      </w:tr>
      <w:tr w:rsidR="00974414" w:rsidRPr="00037978" w14:paraId="5E79197E" w14:textId="77777777"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83F79" w14:textId="417D0183" w:rsidR="00974414" w:rsidRPr="00037978" w:rsidRDefault="00CB3CC6"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5</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7B97B" w14:textId="77777777"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Prašome nurodyti kitą, Jūsų nuomone, reikšmingą informaciją.</w:t>
            </w:r>
          </w:p>
        </w:tc>
        <w:tc>
          <w:tcPr>
            <w:tcW w:w="4536" w:type="dxa"/>
            <w:tcBorders>
              <w:top w:val="single" w:sz="4" w:space="0" w:color="auto"/>
              <w:left w:val="single" w:sz="4" w:space="0" w:color="auto"/>
              <w:bottom w:val="single" w:sz="4" w:space="0" w:color="auto"/>
              <w:right w:val="single" w:sz="4" w:space="0" w:color="auto"/>
            </w:tcBorders>
          </w:tcPr>
          <w:p w14:paraId="30238A30" w14:textId="77777777"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14:paraId="20FBBD40" w14:textId="77777777"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F09B" w14:textId="3BAFE9E7" w:rsidR="00974414" w:rsidRPr="00037978" w:rsidRDefault="00CB3CC6"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6</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517C" w14:textId="77777777"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4536" w:type="dxa"/>
            <w:tcBorders>
              <w:top w:val="single" w:sz="4" w:space="0" w:color="auto"/>
              <w:left w:val="single" w:sz="4" w:space="0" w:color="auto"/>
              <w:bottom w:val="single" w:sz="4" w:space="0" w:color="auto"/>
              <w:right w:val="single" w:sz="4" w:space="0" w:color="auto"/>
            </w:tcBorders>
          </w:tcPr>
          <w:p w14:paraId="18BCE076" w14:textId="77777777" w:rsidR="00974414" w:rsidRPr="00037978" w:rsidRDefault="00974414" w:rsidP="008B6F3A">
            <w:pPr>
              <w:spacing w:line="264" w:lineRule="auto"/>
              <w:rPr>
                <w:rFonts w:asciiTheme="minorHAnsi" w:eastAsia="Calibri" w:hAnsiTheme="minorHAnsi" w:cstheme="minorHAnsi"/>
                <w:szCs w:val="24"/>
                <w:highlight w:val="yellow"/>
              </w:rPr>
            </w:pPr>
          </w:p>
        </w:tc>
      </w:tr>
      <w:tr w:rsidR="00CA573C" w:rsidRPr="00037978" w14:paraId="4D590B52" w14:textId="77777777"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8046F" w14:textId="54F13125" w:rsidR="00CA573C" w:rsidRDefault="0040067A"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7</w:t>
            </w:r>
            <w:r w:rsidR="00CA573C">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EFB68" w14:textId="77777777" w:rsidR="00CA573C" w:rsidRPr="00037978" w:rsidRDefault="00CA573C" w:rsidP="00CA573C">
            <w:pPr>
              <w:rPr>
                <w:rFonts w:asciiTheme="minorHAnsi" w:eastAsia="Calibri" w:hAnsiTheme="minorHAnsi" w:cstheme="minorHAnsi"/>
                <w:szCs w:val="24"/>
              </w:rPr>
            </w:pPr>
            <w:r w:rsidRPr="00CA573C">
              <w:rPr>
                <w:rFonts w:asciiTheme="minorHAnsi" w:eastAsia="Calibri" w:hAnsiTheme="minorHAnsi" w:cstheme="minorHAnsi"/>
                <w:szCs w:val="24"/>
              </w:rPr>
              <w:t xml:space="preserve">Ar nurodyta </w:t>
            </w:r>
            <w:r>
              <w:rPr>
                <w:rFonts w:asciiTheme="minorHAnsi" w:eastAsia="Calibri" w:hAnsiTheme="minorHAnsi" w:cstheme="minorHAnsi"/>
                <w:szCs w:val="24"/>
              </w:rPr>
              <w:t xml:space="preserve">kaina </w:t>
            </w:r>
            <w:r w:rsidRPr="00CA573C">
              <w:rPr>
                <w:rFonts w:asciiTheme="minorHAnsi" w:eastAsia="Calibri" w:hAnsiTheme="minorHAnsi" w:cstheme="minorHAnsi"/>
                <w:szCs w:val="24"/>
              </w:rPr>
              <w:t>yra pakankama?</w:t>
            </w:r>
            <w:r>
              <w:rPr>
                <w:rFonts w:asciiTheme="minorHAnsi" w:eastAsia="Calibri" w:hAnsiTheme="minorHAnsi" w:cstheme="minorHAnsi"/>
                <w:szCs w:val="24"/>
              </w:rPr>
              <w:t xml:space="preserve"> </w:t>
            </w:r>
            <w:r w:rsidRPr="00CA573C">
              <w:rPr>
                <w:rFonts w:asciiTheme="minorHAnsi" w:eastAsia="Calibri" w:hAnsiTheme="minorHAnsi" w:cstheme="minorHAnsi"/>
                <w:color w:val="FF0000"/>
                <w:szCs w:val="24"/>
                <w:vertAlign w:val="superscript"/>
              </w:rPr>
              <w:t>1</w:t>
            </w:r>
          </w:p>
        </w:tc>
        <w:tc>
          <w:tcPr>
            <w:tcW w:w="4536" w:type="dxa"/>
            <w:tcBorders>
              <w:top w:val="single" w:sz="4" w:space="0" w:color="auto"/>
              <w:left w:val="single" w:sz="4" w:space="0" w:color="auto"/>
              <w:bottom w:val="single" w:sz="4" w:space="0" w:color="auto"/>
              <w:right w:val="single" w:sz="4" w:space="0" w:color="auto"/>
            </w:tcBorders>
          </w:tcPr>
          <w:p w14:paraId="192F799C" w14:textId="77777777" w:rsidR="00CA573C" w:rsidRPr="00037978" w:rsidRDefault="00CA573C" w:rsidP="008B6F3A">
            <w:pPr>
              <w:spacing w:line="264" w:lineRule="auto"/>
              <w:rPr>
                <w:rFonts w:asciiTheme="minorHAnsi" w:eastAsia="Calibri" w:hAnsiTheme="minorHAnsi" w:cstheme="minorHAnsi"/>
                <w:szCs w:val="24"/>
                <w:highlight w:val="yellow"/>
              </w:rPr>
            </w:pPr>
          </w:p>
        </w:tc>
      </w:tr>
    </w:tbl>
    <w:p w14:paraId="6C1424B9" w14:textId="77777777" w:rsidR="00CA573C" w:rsidRPr="00CA573C" w:rsidRDefault="00CA573C" w:rsidP="00CA573C">
      <w:pPr>
        <w:spacing w:before="120" w:after="120" w:line="240" w:lineRule="auto"/>
        <w:rPr>
          <w:rFonts w:asciiTheme="minorHAnsi" w:hAnsiTheme="minorHAnsi" w:cstheme="minorHAnsi"/>
          <w:lang w:eastAsia="ja-JP"/>
        </w:rPr>
      </w:pPr>
      <w:r w:rsidRPr="00CA573C">
        <w:rPr>
          <w:rFonts w:eastAsia="Calibri" w:cs="Times New Roman"/>
          <w:color w:val="FF0000"/>
          <w:szCs w:val="24"/>
          <w:vertAlign w:val="superscript"/>
        </w:rPr>
        <w:t>1</w:t>
      </w:r>
      <w:r>
        <w:rPr>
          <w:rFonts w:eastAsia="Calibri" w:cs="Times New Roman"/>
          <w:color w:val="FF0000"/>
          <w:szCs w:val="24"/>
        </w:rPr>
        <w:t xml:space="preserve"> </w:t>
      </w:r>
      <w:r w:rsidRPr="00CA573C">
        <w:rPr>
          <w:rFonts w:asciiTheme="minorHAnsi" w:hAnsiTheme="minorHAnsi" w:cstheme="minorHAnsi"/>
          <w:i/>
          <w:iCs/>
          <w:lang w:eastAsia="ja-JP"/>
        </w:rPr>
        <w:t>Jūsų nurodyta kaina nelaikytina pasiūlymu ir bus naudojama tik rinkos tyrimo tikslais, siekiant tinkamai pasirengti būsimam pirkimui</w:t>
      </w:r>
      <w:r w:rsidRPr="00CA573C">
        <w:rPr>
          <w:rFonts w:asciiTheme="minorHAnsi" w:hAnsiTheme="minorHAnsi" w:cstheme="minorHAnsi"/>
          <w:lang w:eastAsia="ja-JP"/>
        </w:rPr>
        <w:t>.</w:t>
      </w:r>
    </w:p>
    <w:p w14:paraId="5BD1C88A" w14:textId="77777777" w:rsidR="00974414" w:rsidRPr="00037978" w:rsidRDefault="00974414" w:rsidP="00CE4639">
      <w:pPr>
        <w:spacing w:line="240" w:lineRule="auto"/>
        <w:ind w:right="-563"/>
        <w:rPr>
          <w:rFonts w:asciiTheme="minorHAnsi" w:eastAsia="Times New Roman" w:hAnsiTheme="minorHAnsi" w:cstheme="minorHAnsi"/>
          <w:b/>
          <w:bCs/>
          <w:color w:val="000000"/>
          <w:szCs w:val="24"/>
          <w:lang w:eastAsia="lt-LT"/>
        </w:rPr>
      </w:pPr>
    </w:p>
    <w:p w14:paraId="1A072F60" w14:textId="77777777" w:rsidR="00FA4B6D" w:rsidRPr="00037978" w:rsidRDefault="00FA4B6D" w:rsidP="00E06DE5">
      <w:pPr>
        <w:pStyle w:val="Betarp"/>
        <w:spacing w:line="259" w:lineRule="auto"/>
        <w:ind w:firstLine="851"/>
        <w:rPr>
          <w:rFonts w:asciiTheme="minorHAnsi" w:hAnsiTheme="minorHAnsi" w:cstheme="minorHAnsi"/>
        </w:rPr>
      </w:pPr>
      <w:r w:rsidRPr="00037978">
        <w:rPr>
          <w:rFonts w:asciiTheme="minorHAnsi" w:hAnsiTheme="minorHAnsi" w:cstheme="minorHAnsi"/>
          <w:i/>
          <w:iCs/>
        </w:rPr>
        <w:t>II etapas:</w:t>
      </w:r>
      <w:r w:rsidRPr="00037978">
        <w:rPr>
          <w:rFonts w:asciiTheme="minorHAnsi" w:hAnsiTheme="minorHAnsi" w:cstheme="minorHAnsi"/>
        </w:rPr>
        <w:t xml:space="preserve"> apibendrinta informacija apie šios rinkos konsultacijos rezultatus bus skelbiama CVP IS priemonėmis, prie skelbimo apie šią rinkos konsultaciją.</w:t>
      </w:r>
    </w:p>
    <w:p w14:paraId="20B1362A" w14:textId="77777777" w:rsidR="003811A3" w:rsidRPr="00037978" w:rsidRDefault="003811A3" w:rsidP="003C6524">
      <w:pPr>
        <w:ind w:right="-563"/>
        <w:rPr>
          <w:rFonts w:asciiTheme="minorHAnsi" w:eastAsia="Times New Roman" w:hAnsiTheme="minorHAnsi" w:cstheme="minorHAnsi"/>
          <w:b/>
          <w:bCs/>
          <w:color w:val="000000"/>
          <w:szCs w:val="24"/>
          <w:lang w:eastAsia="lt-LT"/>
        </w:rPr>
      </w:pPr>
    </w:p>
    <w:p w14:paraId="4977BD41" w14:textId="77777777" w:rsidR="003F2861" w:rsidRPr="00037978" w:rsidRDefault="003F2861" w:rsidP="00082778">
      <w:pPr>
        <w:rPr>
          <w:rFonts w:asciiTheme="minorHAnsi" w:hAnsiTheme="minorHAnsi" w:cstheme="minorHAnsi"/>
          <w:szCs w:val="24"/>
        </w:rPr>
      </w:pPr>
    </w:p>
    <w:sectPr w:rsidR="003F2861" w:rsidRPr="00037978"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CD4E" w14:textId="77777777" w:rsidR="00135222" w:rsidRDefault="00135222" w:rsidP="005F2C09">
      <w:pPr>
        <w:spacing w:line="240" w:lineRule="auto"/>
      </w:pPr>
      <w:r>
        <w:separator/>
      </w:r>
    </w:p>
  </w:endnote>
  <w:endnote w:type="continuationSeparator" w:id="0">
    <w:p w14:paraId="3BDEA2E2" w14:textId="77777777" w:rsidR="00135222" w:rsidRDefault="00135222"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2E94" w14:textId="77777777" w:rsidR="00135222" w:rsidRDefault="00135222" w:rsidP="005F2C09">
      <w:pPr>
        <w:spacing w:line="240" w:lineRule="auto"/>
      </w:pPr>
      <w:r>
        <w:separator/>
      </w:r>
    </w:p>
  </w:footnote>
  <w:footnote w:type="continuationSeparator" w:id="0">
    <w:p w14:paraId="2313315D" w14:textId="77777777" w:rsidR="00135222" w:rsidRDefault="00135222"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DB2C064"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01435D">
          <w:rPr>
            <w:noProof/>
            <w:sz w:val="20"/>
            <w:szCs w:val="20"/>
          </w:rPr>
          <w:t>2</w:t>
        </w:r>
        <w:r w:rsidRPr="00014401">
          <w:rPr>
            <w:sz w:val="20"/>
            <w:szCs w:val="20"/>
          </w:rPr>
          <w:fldChar w:fldCharType="end"/>
        </w:r>
      </w:p>
    </w:sdtContent>
  </w:sdt>
  <w:p w14:paraId="5D8BAAA0"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21794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2710683">
    <w:abstractNumId w:val="3"/>
  </w:num>
  <w:num w:numId="3" w16cid:durableId="1484472466">
    <w:abstractNumId w:val="0"/>
  </w:num>
  <w:num w:numId="4" w16cid:durableId="732238519">
    <w:abstractNumId w:val="2"/>
  </w:num>
  <w:num w:numId="5" w16cid:durableId="1719937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35D"/>
    <w:rsid w:val="00014401"/>
    <w:rsid w:val="00015630"/>
    <w:rsid w:val="00037978"/>
    <w:rsid w:val="00040DF0"/>
    <w:rsid w:val="00043B41"/>
    <w:rsid w:val="00082598"/>
    <w:rsid w:val="00082778"/>
    <w:rsid w:val="000938C7"/>
    <w:rsid w:val="000A0A58"/>
    <w:rsid w:val="000B3037"/>
    <w:rsid w:val="000B4E41"/>
    <w:rsid w:val="000C4198"/>
    <w:rsid w:val="000E18BC"/>
    <w:rsid w:val="000E7C37"/>
    <w:rsid w:val="001243A0"/>
    <w:rsid w:val="0012799B"/>
    <w:rsid w:val="00135222"/>
    <w:rsid w:val="001357E9"/>
    <w:rsid w:val="001373E2"/>
    <w:rsid w:val="00145BD3"/>
    <w:rsid w:val="0015334F"/>
    <w:rsid w:val="00155DBD"/>
    <w:rsid w:val="00157379"/>
    <w:rsid w:val="001615E6"/>
    <w:rsid w:val="00183C48"/>
    <w:rsid w:val="00185089"/>
    <w:rsid w:val="00186BFE"/>
    <w:rsid w:val="00192BA6"/>
    <w:rsid w:val="001D7BE2"/>
    <w:rsid w:val="001F29B7"/>
    <w:rsid w:val="00216AD5"/>
    <w:rsid w:val="00253348"/>
    <w:rsid w:val="00275061"/>
    <w:rsid w:val="002A084A"/>
    <w:rsid w:val="002A1B77"/>
    <w:rsid w:val="002B498B"/>
    <w:rsid w:val="002B7641"/>
    <w:rsid w:val="002C3EEB"/>
    <w:rsid w:val="002C5C78"/>
    <w:rsid w:val="002D0A7F"/>
    <w:rsid w:val="002E2683"/>
    <w:rsid w:val="002F07D8"/>
    <w:rsid w:val="00340BC8"/>
    <w:rsid w:val="00344CA2"/>
    <w:rsid w:val="00352C9A"/>
    <w:rsid w:val="00361C9F"/>
    <w:rsid w:val="003701F9"/>
    <w:rsid w:val="003811A3"/>
    <w:rsid w:val="00385044"/>
    <w:rsid w:val="00386618"/>
    <w:rsid w:val="00386978"/>
    <w:rsid w:val="003C1D1C"/>
    <w:rsid w:val="003C1E15"/>
    <w:rsid w:val="003C6524"/>
    <w:rsid w:val="003D636D"/>
    <w:rsid w:val="003D6ED8"/>
    <w:rsid w:val="003E2A55"/>
    <w:rsid w:val="003F2861"/>
    <w:rsid w:val="003F7443"/>
    <w:rsid w:val="0040067A"/>
    <w:rsid w:val="00407A70"/>
    <w:rsid w:val="00443743"/>
    <w:rsid w:val="00461843"/>
    <w:rsid w:val="00463C04"/>
    <w:rsid w:val="004724B7"/>
    <w:rsid w:val="00474535"/>
    <w:rsid w:val="00485E1F"/>
    <w:rsid w:val="00495251"/>
    <w:rsid w:val="004A01F9"/>
    <w:rsid w:val="004B66E7"/>
    <w:rsid w:val="004C089D"/>
    <w:rsid w:val="004C17DC"/>
    <w:rsid w:val="004E0DF2"/>
    <w:rsid w:val="00531E61"/>
    <w:rsid w:val="00533F22"/>
    <w:rsid w:val="005358E8"/>
    <w:rsid w:val="00553C29"/>
    <w:rsid w:val="0055621C"/>
    <w:rsid w:val="0056536C"/>
    <w:rsid w:val="005674F3"/>
    <w:rsid w:val="00571031"/>
    <w:rsid w:val="0057677F"/>
    <w:rsid w:val="005967A0"/>
    <w:rsid w:val="005B3A6A"/>
    <w:rsid w:val="005B590D"/>
    <w:rsid w:val="005C3686"/>
    <w:rsid w:val="005C7214"/>
    <w:rsid w:val="005E181F"/>
    <w:rsid w:val="005E18FC"/>
    <w:rsid w:val="005E70FA"/>
    <w:rsid w:val="005F0A1D"/>
    <w:rsid w:val="005F0F75"/>
    <w:rsid w:val="005F2C09"/>
    <w:rsid w:val="005F4C24"/>
    <w:rsid w:val="0061183E"/>
    <w:rsid w:val="00613CB9"/>
    <w:rsid w:val="006271A7"/>
    <w:rsid w:val="00631345"/>
    <w:rsid w:val="00662A6C"/>
    <w:rsid w:val="006718ED"/>
    <w:rsid w:val="00671C8B"/>
    <w:rsid w:val="0068103F"/>
    <w:rsid w:val="00685C9A"/>
    <w:rsid w:val="006A0FA8"/>
    <w:rsid w:val="006A2BE8"/>
    <w:rsid w:val="006C0FC3"/>
    <w:rsid w:val="006D1E41"/>
    <w:rsid w:val="006E47F5"/>
    <w:rsid w:val="00700E63"/>
    <w:rsid w:val="0070131E"/>
    <w:rsid w:val="00711E17"/>
    <w:rsid w:val="00713278"/>
    <w:rsid w:val="00724905"/>
    <w:rsid w:val="00733FF1"/>
    <w:rsid w:val="00740FD7"/>
    <w:rsid w:val="00753118"/>
    <w:rsid w:val="007645A7"/>
    <w:rsid w:val="007A4E1C"/>
    <w:rsid w:val="007B5E73"/>
    <w:rsid w:val="0080065C"/>
    <w:rsid w:val="00805E30"/>
    <w:rsid w:val="00807C45"/>
    <w:rsid w:val="008162AC"/>
    <w:rsid w:val="00822776"/>
    <w:rsid w:val="00843C73"/>
    <w:rsid w:val="00851886"/>
    <w:rsid w:val="00861927"/>
    <w:rsid w:val="008659C2"/>
    <w:rsid w:val="008844BD"/>
    <w:rsid w:val="0088653F"/>
    <w:rsid w:val="00896968"/>
    <w:rsid w:val="008B29DA"/>
    <w:rsid w:val="008D02FB"/>
    <w:rsid w:val="008D1EE2"/>
    <w:rsid w:val="008E4AAB"/>
    <w:rsid w:val="008E76CF"/>
    <w:rsid w:val="008E7EE6"/>
    <w:rsid w:val="008F1802"/>
    <w:rsid w:val="0091100A"/>
    <w:rsid w:val="00974414"/>
    <w:rsid w:val="00977648"/>
    <w:rsid w:val="00980616"/>
    <w:rsid w:val="00981FBE"/>
    <w:rsid w:val="009B0BC4"/>
    <w:rsid w:val="009B3AE5"/>
    <w:rsid w:val="009C0DEE"/>
    <w:rsid w:val="009C4103"/>
    <w:rsid w:val="009C7B33"/>
    <w:rsid w:val="009D6520"/>
    <w:rsid w:val="009F2E69"/>
    <w:rsid w:val="009F7F5D"/>
    <w:rsid w:val="00A06CE6"/>
    <w:rsid w:val="00A128DA"/>
    <w:rsid w:val="00A14F0B"/>
    <w:rsid w:val="00A23D67"/>
    <w:rsid w:val="00A40365"/>
    <w:rsid w:val="00A661BF"/>
    <w:rsid w:val="00A75500"/>
    <w:rsid w:val="00A94C9F"/>
    <w:rsid w:val="00AA1D3A"/>
    <w:rsid w:val="00AA2BC7"/>
    <w:rsid w:val="00AB64A9"/>
    <w:rsid w:val="00AB70E7"/>
    <w:rsid w:val="00AD5ABF"/>
    <w:rsid w:val="00B12896"/>
    <w:rsid w:val="00B148F8"/>
    <w:rsid w:val="00B151B1"/>
    <w:rsid w:val="00B16C43"/>
    <w:rsid w:val="00B23532"/>
    <w:rsid w:val="00B274BF"/>
    <w:rsid w:val="00B27B5F"/>
    <w:rsid w:val="00B53B4A"/>
    <w:rsid w:val="00B769D4"/>
    <w:rsid w:val="00B84F2E"/>
    <w:rsid w:val="00B872DF"/>
    <w:rsid w:val="00B95926"/>
    <w:rsid w:val="00BB188D"/>
    <w:rsid w:val="00BD47EE"/>
    <w:rsid w:val="00C108E8"/>
    <w:rsid w:val="00C14F81"/>
    <w:rsid w:val="00C32A9A"/>
    <w:rsid w:val="00C7297B"/>
    <w:rsid w:val="00C954D7"/>
    <w:rsid w:val="00CA573C"/>
    <w:rsid w:val="00CB058A"/>
    <w:rsid w:val="00CB3CC6"/>
    <w:rsid w:val="00CE22F0"/>
    <w:rsid w:val="00CE4639"/>
    <w:rsid w:val="00CE618C"/>
    <w:rsid w:val="00D15C4A"/>
    <w:rsid w:val="00D164DA"/>
    <w:rsid w:val="00D36754"/>
    <w:rsid w:val="00D43F00"/>
    <w:rsid w:val="00D56A72"/>
    <w:rsid w:val="00D7617E"/>
    <w:rsid w:val="00D77AFF"/>
    <w:rsid w:val="00D862AE"/>
    <w:rsid w:val="00DD1240"/>
    <w:rsid w:val="00DF3C14"/>
    <w:rsid w:val="00E02924"/>
    <w:rsid w:val="00E06DE5"/>
    <w:rsid w:val="00E10DED"/>
    <w:rsid w:val="00E92D0A"/>
    <w:rsid w:val="00EA75D6"/>
    <w:rsid w:val="00EA7AFC"/>
    <w:rsid w:val="00EB53F7"/>
    <w:rsid w:val="00EF6205"/>
    <w:rsid w:val="00F003C8"/>
    <w:rsid w:val="00F12721"/>
    <w:rsid w:val="00F234AA"/>
    <w:rsid w:val="00F23F96"/>
    <w:rsid w:val="00F25165"/>
    <w:rsid w:val="00F43751"/>
    <w:rsid w:val="00F454E1"/>
    <w:rsid w:val="00F47C4A"/>
    <w:rsid w:val="00F72AE9"/>
    <w:rsid w:val="00FA4B6D"/>
    <w:rsid w:val="00FB69BB"/>
    <w:rsid w:val="00FC3BD3"/>
    <w:rsid w:val="00FD01AC"/>
    <w:rsid w:val="00FE70E7"/>
    <w:rsid w:val="00FF2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0ECB"/>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vadinimas">
    <w:name w:val="Title"/>
    <w:basedOn w:val="prastasis"/>
    <w:link w:val="PavadinimasDiagrama"/>
    <w:qFormat/>
    <w:rsid w:val="001615E6"/>
    <w:pPr>
      <w:spacing w:line="360" w:lineRule="auto"/>
      <w:jc w:val="center"/>
    </w:pPr>
    <w:rPr>
      <w:rFonts w:eastAsia="Times New Roman" w:cs="Times New Roman"/>
      <w:b/>
      <w:szCs w:val="20"/>
    </w:rPr>
  </w:style>
  <w:style w:type="character" w:customStyle="1" w:styleId="PavadinimasDiagrama">
    <w:name w:val="Pavadinimas Diagrama"/>
    <w:basedOn w:val="Numatytasispastraiposriftas"/>
    <w:link w:val="Pavadinimas"/>
    <w:rsid w:val="001615E6"/>
    <w:rPr>
      <w:rFonts w:eastAsia="Times New Roman" w:cs="Times New Roman"/>
      <w:b/>
      <w:szCs w:val="20"/>
    </w:rPr>
  </w:style>
  <w:style w:type="paragraph" w:styleId="Pagrindiniotekstotrauka">
    <w:name w:val="Body Text Indent"/>
    <w:basedOn w:val="prastasis"/>
    <w:link w:val="PagrindiniotekstotraukaDiagrama"/>
    <w:uiPriority w:val="99"/>
    <w:semiHidden/>
    <w:unhideWhenUsed/>
    <w:rsid w:val="001615E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15E6"/>
  </w:style>
  <w:style w:type="paragraph" w:styleId="Betarp">
    <w:name w:val="No Spacing"/>
    <w:uiPriority w:val="1"/>
    <w:qFormat/>
    <w:rsid w:val="00FA4B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431248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B2A4-CB90-4E4B-8FAD-C0634F61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436</Words>
  <Characters>3127</Characters>
  <Application>Microsoft Office Word</Application>
  <DocSecurity>0</DocSecurity>
  <Lines>97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Jūratė Dabašinskienė</cp:lastModifiedBy>
  <cp:revision>4</cp:revision>
  <cp:lastPrinted>2024-09-30T07:23:00Z</cp:lastPrinted>
  <dcterms:created xsi:type="dcterms:W3CDTF">2026-05-15T06:40:00Z</dcterms:created>
  <dcterms:modified xsi:type="dcterms:W3CDTF">2026-05-18T11:04:00Z</dcterms:modified>
</cp:coreProperties>
</file>