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C5E0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AE51A7C" w14:textId="77777777" w:rsidR="00C65F72" w:rsidRPr="00D86403" w:rsidRDefault="00C65F72" w:rsidP="00C65F72">
      <w:pPr>
        <w:ind w:right="40"/>
        <w:jc w:val="righ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864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Pirkimo sąlygų 2 priedas</w:t>
      </w:r>
    </w:p>
    <w:p w14:paraId="0235E769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8FB4AE2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B74B299" w14:textId="77777777" w:rsidR="00C65F72" w:rsidRPr="00D86403" w:rsidRDefault="00C65F72" w:rsidP="00C65F72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Hlk185321835"/>
      <w:r w:rsidRPr="00F277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PLAUKIOJANČIOS SCENOS PIRKIMO</w:t>
      </w:r>
    </w:p>
    <w:p w14:paraId="16F450AE" w14:textId="77777777" w:rsidR="00C65F72" w:rsidRPr="00D86403" w:rsidRDefault="00C65F72" w:rsidP="00C65F7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D8640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TECHNINĖ SPECIFIKACIJA </w:t>
      </w:r>
    </w:p>
    <w:p w14:paraId="35C7E66C" w14:textId="77777777" w:rsidR="00C65F72" w:rsidRPr="00D86403" w:rsidRDefault="00C65F72" w:rsidP="00C65F7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50DF9473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864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Prekių pavadinimas: kilnojamasis daiktas plaukiojanti scena su kupolu, su pristatymo ir 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sumontavimo paslauga (toliau – Prekės).</w:t>
      </w:r>
    </w:p>
    <w:p w14:paraId="2C4EEA1A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Pirkimo tikslas – įsigyti Prekes viešajam naudojimui ir sumontuoti Kadrėnų tvenkinyje, </w:t>
      </w:r>
      <w:r w:rsidRPr="00ED06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Mūšios vs. 2, Vidiškių sen., Ukmergės r. sav.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A77B79E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Prekės žiemos laikotarpiu saugomos Kadrėnų tvenkinyje.  </w:t>
      </w:r>
    </w:p>
    <w:p w14:paraId="0DCC0FE1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Prieš gaminant ir (ar) pristatant gaminį būtina iš anksto, suderintu laiku, kartu su Ukmergės rajono savivaldybės (toliau – Perkančioji organizacija) atstovu apžiūrėti, kurioje vietoje bus įrengiamos Prekės.</w:t>
      </w:r>
    </w:p>
    <w:p w14:paraId="6889D84B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Prekėms naudojamų medžiagų spalvos, faktūra ir medžiagos, prieš jas pagaminant turi būti derinamos su Perkančiosios organizacijos atstovu.</w:t>
      </w:r>
    </w:p>
    <w:p w14:paraId="0B3B9FDF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Prekių eksploatavimo, priežiūros instrukcijos ir kiti lydintis dokumentai, turi būti pateikti lietuvių kalba.</w:t>
      </w:r>
    </w:p>
    <w:p w14:paraId="0970F3B3" w14:textId="77777777" w:rsidR="00C65F72" w:rsidRPr="00ED0669" w:rsidRDefault="00C65F72" w:rsidP="00C65F7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Prekių charakteristikos: </w:t>
      </w:r>
    </w:p>
    <w:p w14:paraId="4D41CAA8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0086472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t-LT"/>
          <w14:ligatures w14:val="none"/>
        </w:rPr>
        <w:t>Kupolo konstrukcija ant plaukiojančios scenos:</w:t>
      </w:r>
    </w:p>
    <w:p w14:paraId="0D026C51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Atraminių taškų skaičius – 4</w:t>
      </w:r>
    </w:p>
    <w:p w14:paraId="31021F7E" w14:textId="551EBB6A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Laikančioji konstrukcija – </w:t>
      </w:r>
      <w:r w:rsidR="00142D58" w:rsidRPr="00ED0669">
        <w:rPr>
          <w:rFonts w:ascii="Times New Roman" w:eastAsia="Times New Roman" w:hAnsi="Times New Roman"/>
          <w:color w:val="000000" w:themeColor="text1"/>
          <w:sz w:val="24"/>
          <w:szCs w:val="24"/>
        </w:rPr>
        <w:t>aliumininis arba cinkuotas metalas, kitas atsparus korozijai metalas</w:t>
      </w:r>
    </w:p>
    <w:p w14:paraId="397EE3DD" w14:textId="0382F7D0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Forma – </w:t>
      </w:r>
      <w:r w:rsidR="00F97B6C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k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vadratinė</w:t>
      </w:r>
    </w:p>
    <w:p w14:paraId="53F86CE0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Plotis – ne mažiau 8m </w:t>
      </w:r>
    </w:p>
    <w:p w14:paraId="7C75B42C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Ilgis – ne mažiau 8m</w:t>
      </w:r>
    </w:p>
    <w:p w14:paraId="4A8E0447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Plotas ne mažiau 64 m2</w:t>
      </w:r>
    </w:p>
    <w:p w14:paraId="45470138" w14:textId="52699EAF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Įėjimo arkos aukštis – ne mažiau 3,</w:t>
      </w:r>
      <w:r w:rsidR="00142D58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0m</w:t>
      </w:r>
    </w:p>
    <w:p w14:paraId="2600E854" w14:textId="3E52C27C" w:rsidR="00C65F72" w:rsidRPr="00ED0669" w:rsidRDefault="00142D58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Maksimali bendra stogo apkrova nemažiau 250kg</w:t>
      </w:r>
    </w:p>
    <w:p w14:paraId="0BDDADF1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Dengiančio audinio tipas - PVC</w:t>
      </w:r>
    </w:p>
    <w:p w14:paraId="5266BEB5" w14:textId="00FD2A8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Audinys  - ne mažiau kaip </w:t>
      </w:r>
      <w:r w:rsidR="00142D58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650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g/m2</w:t>
      </w:r>
    </w:p>
    <w:p w14:paraId="4AAEFC85" w14:textId="0043662A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Audinio spalva </w:t>
      </w:r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–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derinama su užsakovu</w:t>
      </w:r>
    </w:p>
    <w:p w14:paraId="361A6132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Sumontuotos konstrukcijos su audeklu svoris – ne daugiau kaip 1000 kg</w:t>
      </w:r>
    </w:p>
    <w:p w14:paraId="2D0F7DB4" w14:textId="32F9D69F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Vėjo apkrova – ne mažiau kaip </w:t>
      </w:r>
      <w:r w:rsidR="008A0272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15 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m/s</w:t>
      </w:r>
    </w:p>
    <w:p w14:paraId="7146A3A9" w14:textId="05DFE8C9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Priešgaisrinė saugos klasė </w:t>
      </w:r>
      <w:r w:rsidR="002B66B2" w:rsidRPr="002B6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PVC </w:t>
      </w:r>
      <w:proofErr w:type="spellStart"/>
      <w:r w:rsidR="002B66B2" w:rsidRPr="002B6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tentiniam</w:t>
      </w:r>
      <w:proofErr w:type="spellEnd"/>
      <w:r w:rsidR="002B66B2" w:rsidRPr="002B6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stogui</w:t>
      </w:r>
      <w:r w:rsidR="002B6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–</w:t>
      </w:r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B1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,</w:t>
      </w:r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M2 </w:t>
      </w:r>
      <w:r w:rsidR="00F97B6C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(</w:t>
      </w:r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arba lygiavert</w:t>
      </w:r>
      <w:r w:rsidR="00F97B6C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ė)</w:t>
      </w:r>
    </w:p>
    <w:p w14:paraId="3E017D8F" w14:textId="7A04008E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Tvirtinimas – varžtais arba </w:t>
      </w:r>
      <w:proofErr w:type="spellStart"/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ankeriais</w:t>
      </w:r>
      <w:proofErr w:type="spellEnd"/>
      <w:r w:rsidR="00825306"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prie plaukiojančios platformos</w:t>
      </w:r>
    </w:p>
    <w:p w14:paraId="0B3AB0E8" w14:textId="7CA1E266" w:rsidR="008A0272" w:rsidRPr="00ED0669" w:rsidRDefault="008A02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A3AB7D5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9AB3AE7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t-LT"/>
          <w14:ligatures w14:val="none"/>
        </w:rPr>
        <w:t>Plaukiojančios scenos platforma</w:t>
      </w:r>
    </w:p>
    <w:p w14:paraId="58FF5F32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Grindų plotis – ne mažiau 9 m </w:t>
      </w:r>
    </w:p>
    <w:p w14:paraId="57F3F29B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Grindų ilgis – ne mažiau 9 m</w:t>
      </w:r>
    </w:p>
    <w:p w14:paraId="44AEFE4C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Grindų plotas ne mažiau 81 m2</w:t>
      </w:r>
    </w:p>
    <w:p w14:paraId="085E8939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Pontonai turi būti atsparūs šalčiui, iš ilgaamžių medžiagų</w:t>
      </w:r>
    </w:p>
    <w:p w14:paraId="2DC2FA7E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Grindų danga – drėgmei atspari jūrinė fanera</w:t>
      </w:r>
    </w:p>
    <w:p w14:paraId="2C1082C0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Grindų dangos padengimas – </w:t>
      </w:r>
      <w:proofErr w:type="spellStart"/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fenolio</w:t>
      </w:r>
      <w:proofErr w:type="spellEnd"/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plėvelė, viena pusė lygi/kita rifliuota</w:t>
      </w:r>
    </w:p>
    <w:p w14:paraId="1074C476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Grindų storis – nemažiau 21 mm</w:t>
      </w:r>
    </w:p>
    <w:p w14:paraId="6AA1ABFF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Grindų spalva – derinama su užsakovu.</w:t>
      </w:r>
    </w:p>
    <w:p w14:paraId="57503A44" w14:textId="77777777" w:rsidR="00C65F72" w:rsidRPr="00ED0669" w:rsidRDefault="00C65F72" w:rsidP="00C65F72">
      <w:pPr>
        <w:widowControl w:val="0"/>
        <w:suppressAutoHyphens/>
        <w:autoSpaceDE w:val="0"/>
        <w:autoSpaceDN w:val="0"/>
        <w:adjustRightInd w:val="0"/>
        <w:ind w:left="71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Platformos keliamosios galios vidurkis ne mažiau 150 kg į </w:t>
      </w:r>
      <w:proofErr w:type="spellStart"/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kv.m</w:t>
      </w:r>
      <w:proofErr w:type="spellEnd"/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BD81A5F" w14:textId="77777777" w:rsidR="00C65F72" w:rsidRPr="00ED0669" w:rsidRDefault="00C65F72" w:rsidP="00C65F72">
      <w:pPr>
        <w:widowControl w:val="0"/>
        <w:suppressAutoHyphens/>
        <w:ind w:firstLine="709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ED0669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Konstrukcija turi turėti </w:t>
      </w:r>
      <w:proofErr w:type="spellStart"/>
      <w:r w:rsidRPr="00ED0669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inkaravimo</w:t>
      </w:r>
      <w:proofErr w:type="spellEnd"/>
      <w:r w:rsidRPr="00ED0669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kilpas</w:t>
      </w:r>
    </w:p>
    <w:p w14:paraId="6C7875EA" w14:textId="77777777" w:rsidR="00C65F72" w:rsidRPr="00ED0669" w:rsidRDefault="00C65F72" w:rsidP="00C65F72">
      <w:pPr>
        <w:widowControl w:val="0"/>
        <w:suppressAutoHyphens/>
        <w:ind w:firstLine="709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0E248627" w14:textId="77777777" w:rsidR="00545E3E" w:rsidRDefault="00C65F72" w:rsidP="00545E3E">
      <w:pPr>
        <w:widowControl w:val="0"/>
        <w:numPr>
          <w:ilvl w:val="0"/>
          <w:numId w:val="1"/>
        </w:numPr>
        <w:suppressAutoHyphens/>
        <w:contextualSpacing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D0669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Tiekėjas Prekes turi sumontuoti </w:t>
      </w:r>
      <w:r w:rsidRPr="00ED06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Perkančiosios organizacijos </w:t>
      </w:r>
      <w:r w:rsidRPr="00D864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atstovo</w:t>
      </w:r>
      <w:r w:rsidRPr="00D86403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nurodytoje vietoje. </w:t>
      </w:r>
      <w:r w:rsidRPr="00D86403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Visiškai įrengtos Prekės </w:t>
      </w:r>
      <w:r w:rsidRPr="00D864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Perkančiajai organizacijai</w:t>
      </w:r>
      <w:r w:rsidRPr="00D86403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perduodamos pasirašant </w:t>
      </w:r>
      <w:r w:rsidR="00545E3E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p</w:t>
      </w:r>
      <w:r w:rsidRPr="00D86403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rekių perdavimo-priėmimo aktą</w:t>
      </w:r>
      <w:r w:rsidR="00545E3E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545E3E" w:rsidRPr="00545E3E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(toliau – Prekių perdavimo-priėmimo aktas)</w:t>
      </w:r>
      <w:r w:rsidRPr="00545E3E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D86403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Perduodant  Prekes jos turi būti tinkamos eksploatuoti.</w:t>
      </w:r>
    </w:p>
    <w:p w14:paraId="00388503" w14:textId="6ADFBE2E" w:rsidR="00E310FB" w:rsidRPr="00E310FB" w:rsidRDefault="00C65F72" w:rsidP="00545E3E">
      <w:pPr>
        <w:widowControl w:val="0"/>
        <w:numPr>
          <w:ilvl w:val="0"/>
          <w:numId w:val="1"/>
        </w:numPr>
        <w:suppressAutoHyphens/>
        <w:contextualSpacing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10FB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Garantiniai terminai</w:t>
      </w:r>
      <w:r w:rsidR="00545E3E" w:rsidRPr="00E310FB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Prekėms</w:t>
      </w:r>
      <w:r w:rsidRPr="00E310FB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</w:p>
    <w:p w14:paraId="578BE614" w14:textId="035D3119" w:rsidR="00E310FB" w:rsidRPr="00E310FB" w:rsidRDefault="00E310FB" w:rsidP="00E310FB">
      <w:pPr>
        <w:pStyle w:val="Sraopastraipa"/>
        <w:widowControl w:val="0"/>
        <w:numPr>
          <w:ilvl w:val="0"/>
          <w:numId w:val="2"/>
        </w:numPr>
        <w:suppressAutoHyphens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10F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ne trumpesnis kaip</w:t>
      </w:r>
      <w:r w:rsidRPr="00E310F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C65F72" w:rsidRPr="00E310F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 (penki) metai</w:t>
      </w:r>
      <w:r w:rsidRPr="00E310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0FB">
        <w:rPr>
          <w:rFonts w:ascii="Times New Roman" w:hAnsi="Times New Roman" w:cs="Times New Roman"/>
          <w:b/>
          <w:bCs/>
          <w:sz w:val="24"/>
          <w:szCs w:val="24"/>
        </w:rPr>
        <w:t>plaukiojančiai platformai</w:t>
      </w:r>
      <w:r w:rsidR="00C65F72" w:rsidRPr="00E310FB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nuo Prekių perdavimo-priėmimo akto pasirašymo dienos</w:t>
      </w:r>
      <w:bookmarkEnd w:id="0"/>
      <w:r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177F869F" w14:textId="29312EB3" w:rsidR="00545E3E" w:rsidRPr="00E310FB" w:rsidRDefault="00E310FB" w:rsidP="00E310FB">
      <w:pPr>
        <w:pStyle w:val="Sraopastraipa"/>
        <w:widowControl w:val="0"/>
        <w:numPr>
          <w:ilvl w:val="0"/>
          <w:numId w:val="2"/>
        </w:numPr>
        <w:suppressAutoHyphens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10F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ne trumpesnis kaip</w:t>
      </w:r>
      <w:r w:rsidRPr="00E310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0FB">
        <w:rPr>
          <w:rFonts w:ascii="Times New Roman" w:hAnsi="Times New Roman" w:cs="Times New Roman"/>
          <w:b/>
          <w:bCs/>
          <w:sz w:val="24"/>
          <w:szCs w:val="24"/>
        </w:rPr>
        <w:t xml:space="preserve">3 (trys) metai kupolo </w:t>
      </w:r>
      <w:r w:rsidR="00545E3E" w:rsidRPr="00E3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karkasui </w:t>
      </w:r>
      <w:r w:rsidR="00545E3E" w:rsidRPr="00E310FB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nuo Prekių perdavimo-priėmimo akto pasirašymo dienos.</w:t>
      </w:r>
    </w:p>
    <w:p w14:paraId="029E4C70" w14:textId="125C35B1" w:rsidR="00C65F72" w:rsidRPr="00D86403" w:rsidRDefault="00C65F72" w:rsidP="00E310FB">
      <w:pPr>
        <w:widowControl w:val="0"/>
        <w:suppressAutoHyphens/>
        <w:contextualSpacing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E7237B" w14:textId="77777777" w:rsidR="00C65F72" w:rsidRPr="00D86403" w:rsidRDefault="00C65F72" w:rsidP="00C65F72">
      <w:pPr>
        <w:widowControl w:val="0"/>
        <w:suppressAutoHyphens/>
        <w:contextualSpacing/>
        <w:jc w:val="left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48E167" w14:textId="77777777" w:rsidR="00C65F72" w:rsidRPr="00D86403" w:rsidRDefault="00C65F72" w:rsidP="00C65F72">
      <w:pPr>
        <w:widowControl w:val="0"/>
        <w:suppressAutoHyphens/>
        <w:contextualSpacing/>
        <w:jc w:val="left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FC1458" w14:textId="77777777" w:rsidR="00C65F72" w:rsidRPr="00D86403" w:rsidRDefault="00C65F72" w:rsidP="00C65F72">
      <w:pPr>
        <w:widowControl w:val="0"/>
        <w:suppressAutoHyphens/>
        <w:contextualSpacing/>
        <w:jc w:val="left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86403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Vizualizacijos pvz.</w:t>
      </w:r>
    </w:p>
    <w:p w14:paraId="7EA54B68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86403">
        <w:rPr>
          <w:noProof/>
        </w:rPr>
        <w:drawing>
          <wp:inline distT="0" distB="0" distL="0" distR="0" wp14:anchorId="4E2D83B7" wp14:editId="4322D1C8">
            <wp:extent cx="6096000" cy="335597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AD403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FB43B0D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04A31E5" w14:textId="77777777" w:rsidR="00C65F72" w:rsidRPr="00D86403" w:rsidRDefault="00C65F72" w:rsidP="00C65F72">
      <w:pPr>
        <w:ind w:right="4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403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196905AC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D0B450A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4647B41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DD958BB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62E0243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E196F6C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0D46D15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069995E" w14:textId="77777777" w:rsidR="00C65F72" w:rsidRPr="00D86403" w:rsidRDefault="00C65F72" w:rsidP="00C65F72">
      <w:pPr>
        <w:ind w:right="40"/>
        <w:jc w:val="lef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7700D7D" w14:textId="77777777" w:rsidR="00AB194F" w:rsidRDefault="00AB194F"/>
    <w:sectPr w:rsidR="00AB194F" w:rsidSect="004416D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67D" w14:textId="77777777" w:rsidR="00C65F72" w:rsidRDefault="00C65F72" w:rsidP="00C65F72">
      <w:r>
        <w:separator/>
      </w:r>
    </w:p>
  </w:endnote>
  <w:endnote w:type="continuationSeparator" w:id="0">
    <w:p w14:paraId="24C1048D" w14:textId="77777777" w:rsidR="00C65F72" w:rsidRDefault="00C65F72" w:rsidP="00C6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B9BF" w14:textId="77777777" w:rsidR="00C65F72" w:rsidRDefault="00C65F72" w:rsidP="00C65F72">
      <w:r>
        <w:separator/>
      </w:r>
    </w:p>
  </w:footnote>
  <w:footnote w:type="continuationSeparator" w:id="0">
    <w:p w14:paraId="0DC4083C" w14:textId="77777777" w:rsidR="00C65F72" w:rsidRDefault="00C65F72" w:rsidP="00C6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146708290"/>
      <w:docPartObj>
        <w:docPartGallery w:val="Page Numbers (Top of Page)"/>
        <w:docPartUnique/>
      </w:docPartObj>
    </w:sdtPr>
    <w:sdtEndPr/>
    <w:sdtContent>
      <w:p w14:paraId="43778B8E" w14:textId="4C4E3743" w:rsidR="00C65F72" w:rsidRPr="004416DE" w:rsidRDefault="00C65F7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16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6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16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16DE">
          <w:rPr>
            <w:rFonts w:ascii="Times New Roman" w:hAnsi="Times New Roman" w:cs="Times New Roman"/>
            <w:sz w:val="24"/>
            <w:szCs w:val="24"/>
          </w:rPr>
          <w:t>2</w:t>
        </w:r>
        <w:r w:rsidRPr="004416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859038" w14:textId="77777777" w:rsidR="00C65F72" w:rsidRDefault="00C65F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33032"/>
    <w:multiLevelType w:val="hybridMultilevel"/>
    <w:tmpl w:val="5D96A690"/>
    <w:lvl w:ilvl="0" w:tplc="6DFE214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7191"/>
    <w:multiLevelType w:val="hybridMultilevel"/>
    <w:tmpl w:val="273C6AF4"/>
    <w:lvl w:ilvl="0" w:tplc="F4121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67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06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2"/>
    <w:rsid w:val="00126FB9"/>
    <w:rsid w:val="00142D58"/>
    <w:rsid w:val="002B66B2"/>
    <w:rsid w:val="004416DE"/>
    <w:rsid w:val="004754D9"/>
    <w:rsid w:val="0052643A"/>
    <w:rsid w:val="00545E3E"/>
    <w:rsid w:val="007E7B49"/>
    <w:rsid w:val="00825306"/>
    <w:rsid w:val="008A0272"/>
    <w:rsid w:val="00936118"/>
    <w:rsid w:val="00A14039"/>
    <w:rsid w:val="00A91851"/>
    <w:rsid w:val="00AB194F"/>
    <w:rsid w:val="00B3568B"/>
    <w:rsid w:val="00BB2D08"/>
    <w:rsid w:val="00BF1C5D"/>
    <w:rsid w:val="00BF24D7"/>
    <w:rsid w:val="00C65F72"/>
    <w:rsid w:val="00C6724C"/>
    <w:rsid w:val="00CA73E1"/>
    <w:rsid w:val="00E310FB"/>
    <w:rsid w:val="00ED0669"/>
    <w:rsid w:val="00F27731"/>
    <w:rsid w:val="00F37884"/>
    <w:rsid w:val="00F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D210"/>
  <w15:chartTrackingRefBased/>
  <w15:docId w15:val="{10AB8725-BCAB-4114-85DD-CCE6535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5F72"/>
  </w:style>
  <w:style w:type="paragraph" w:styleId="Antrat1">
    <w:name w:val="heading 1"/>
    <w:basedOn w:val="prastasis"/>
    <w:next w:val="prastasis"/>
    <w:link w:val="Antrat1Diagrama"/>
    <w:uiPriority w:val="9"/>
    <w:qFormat/>
    <w:rsid w:val="00C6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5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5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5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5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5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5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5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5F7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5F7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5F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5F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5F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5F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5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5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5F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5F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5F7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5F7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5F7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65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5F72"/>
  </w:style>
  <w:style w:type="paragraph" w:styleId="Porat">
    <w:name w:val="footer"/>
    <w:basedOn w:val="prastasis"/>
    <w:link w:val="PoratDiagrama"/>
    <w:uiPriority w:val="99"/>
    <w:unhideWhenUsed/>
    <w:rsid w:val="00C65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7</cp:revision>
  <cp:lastPrinted>2025-01-16T05:54:00Z</cp:lastPrinted>
  <dcterms:created xsi:type="dcterms:W3CDTF">2025-01-15T09:28:00Z</dcterms:created>
  <dcterms:modified xsi:type="dcterms:W3CDTF">2025-01-16T06:37:00Z</dcterms:modified>
</cp:coreProperties>
</file>