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4961" w:type="dxa"/>
        <w:tblInd w:w="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1"/>
      </w:tblGrid>
      <w:tr w:rsidR="00E146D0" w:rsidRPr="007349C1" w14:paraId="243F420C" w14:textId="77777777" w:rsidTr="00686EFB">
        <w:tc>
          <w:tcPr>
            <w:tcW w:w="4961" w:type="dxa"/>
            <w:tcBorders>
              <w:top w:val="nil"/>
              <w:left w:val="nil"/>
              <w:bottom w:val="nil"/>
              <w:right w:val="nil"/>
            </w:tcBorders>
          </w:tcPr>
          <w:p w14:paraId="08C5B862" w14:textId="77777777" w:rsidR="00E146D0" w:rsidRPr="007349C1" w:rsidRDefault="00E146D0" w:rsidP="007317A0"/>
        </w:tc>
      </w:tr>
      <w:tr w:rsidR="008E0921" w:rsidRPr="003C09F9" w14:paraId="01982B6A" w14:textId="77777777" w:rsidTr="00686EFB">
        <w:tc>
          <w:tcPr>
            <w:tcW w:w="4961" w:type="dxa"/>
            <w:tcBorders>
              <w:top w:val="nil"/>
              <w:left w:val="nil"/>
              <w:bottom w:val="nil"/>
              <w:right w:val="nil"/>
            </w:tcBorders>
          </w:tcPr>
          <w:p w14:paraId="29D593E9" w14:textId="77777777" w:rsidR="008E0921" w:rsidRDefault="008E0921" w:rsidP="00F41647">
            <w:pPr>
              <w:rPr>
                <w:noProof/>
                <w:szCs w:val="24"/>
              </w:rPr>
            </w:pPr>
          </w:p>
        </w:tc>
      </w:tr>
    </w:tbl>
    <w:p w14:paraId="45C625D9" w14:textId="77777777" w:rsidR="00163473" w:rsidRDefault="00163473" w:rsidP="004800C4">
      <w:pPr>
        <w:pStyle w:val="Pagrindinistekstas"/>
        <w:jc w:val="center"/>
        <w:rPr>
          <w:szCs w:val="24"/>
        </w:rPr>
      </w:pPr>
    </w:p>
    <w:p w14:paraId="5DA6D358" w14:textId="77777777" w:rsidR="004800C4" w:rsidRPr="005B6371" w:rsidRDefault="003737AB" w:rsidP="004800C4">
      <w:pPr>
        <w:pStyle w:val="Pagrindinistekstas"/>
        <w:jc w:val="center"/>
        <w:rPr>
          <w:b/>
          <w:bCs/>
          <w:sz w:val="28"/>
          <w:szCs w:val="28"/>
        </w:rPr>
      </w:pPr>
      <w:r w:rsidRPr="005B6371">
        <w:rPr>
          <w:b/>
          <w:bCs/>
          <w:sz w:val="28"/>
          <w:szCs w:val="28"/>
        </w:rPr>
        <w:t>Techninė specifikacija</w:t>
      </w:r>
    </w:p>
    <w:p w14:paraId="6406B048" w14:textId="77777777" w:rsidR="003737AB" w:rsidRPr="003737AB" w:rsidRDefault="003737AB" w:rsidP="004800C4">
      <w:pPr>
        <w:pStyle w:val="Pagrindinistekstas"/>
        <w:jc w:val="center"/>
        <w:rPr>
          <w:b/>
          <w:szCs w:val="24"/>
        </w:rPr>
      </w:pPr>
    </w:p>
    <w:p w14:paraId="36E4879B" w14:textId="596C259C" w:rsidR="00F406F6" w:rsidRPr="00876BC4" w:rsidRDefault="001D13B3" w:rsidP="00F406F6">
      <w:pPr>
        <w:jc w:val="center"/>
        <w:rPr>
          <w:b/>
          <w:bCs/>
          <w:sz w:val="28"/>
          <w:szCs w:val="28"/>
        </w:rPr>
      </w:pPr>
      <w:r w:rsidRPr="00876BC4">
        <w:rPr>
          <w:b/>
          <w:bCs/>
          <w:sz w:val="28"/>
          <w:szCs w:val="28"/>
        </w:rPr>
        <w:t xml:space="preserve"> </w:t>
      </w:r>
      <w:r w:rsidR="00F406F6" w:rsidRPr="00876BC4">
        <w:rPr>
          <w:b/>
          <w:bCs/>
          <w:sz w:val="28"/>
          <w:szCs w:val="28"/>
        </w:rPr>
        <w:t>Klaipėd</w:t>
      </w:r>
      <w:r w:rsidR="00F406F6">
        <w:rPr>
          <w:b/>
          <w:bCs/>
          <w:sz w:val="28"/>
          <w:szCs w:val="28"/>
        </w:rPr>
        <w:t>os</w:t>
      </w:r>
      <w:r w:rsidR="00F406F6" w:rsidRPr="00876BC4">
        <w:rPr>
          <w:b/>
          <w:bCs/>
          <w:sz w:val="28"/>
          <w:szCs w:val="28"/>
        </w:rPr>
        <w:t xml:space="preserve"> </w:t>
      </w:r>
      <w:r w:rsidR="00F406F6">
        <w:rPr>
          <w:b/>
          <w:bCs/>
          <w:sz w:val="28"/>
          <w:szCs w:val="28"/>
        </w:rPr>
        <w:t>l</w:t>
      </w:r>
      <w:r w:rsidR="00F406F6" w:rsidRPr="00876BC4">
        <w:rPr>
          <w:b/>
          <w:bCs/>
          <w:sz w:val="28"/>
          <w:szCs w:val="28"/>
        </w:rPr>
        <w:t>opšelio darželio „</w:t>
      </w:r>
      <w:r w:rsidR="00CD75F1">
        <w:rPr>
          <w:b/>
          <w:bCs/>
          <w:sz w:val="28"/>
          <w:szCs w:val="28"/>
        </w:rPr>
        <w:t>Bitutė</w:t>
      </w:r>
      <w:r w:rsidR="00F406F6" w:rsidRPr="00876BC4">
        <w:rPr>
          <w:b/>
          <w:bCs/>
          <w:sz w:val="28"/>
          <w:szCs w:val="28"/>
        </w:rPr>
        <w:t xml:space="preserve">“ </w:t>
      </w:r>
      <w:r w:rsidR="00F406F6">
        <w:rPr>
          <w:b/>
          <w:bCs/>
          <w:sz w:val="28"/>
          <w:szCs w:val="28"/>
        </w:rPr>
        <w:t>Š</w:t>
      </w:r>
      <w:r w:rsidR="00286523">
        <w:rPr>
          <w:b/>
          <w:bCs/>
          <w:sz w:val="28"/>
          <w:szCs w:val="28"/>
        </w:rPr>
        <w:t>vyturio</w:t>
      </w:r>
      <w:r w:rsidR="00F406F6" w:rsidRPr="00876BC4">
        <w:rPr>
          <w:b/>
          <w:bCs/>
          <w:sz w:val="28"/>
          <w:szCs w:val="28"/>
        </w:rPr>
        <w:t xml:space="preserve"> g. </w:t>
      </w:r>
      <w:r w:rsidR="00F406F6">
        <w:rPr>
          <w:b/>
          <w:bCs/>
          <w:sz w:val="28"/>
          <w:szCs w:val="28"/>
        </w:rPr>
        <w:t>1</w:t>
      </w:r>
      <w:r w:rsidR="00286523">
        <w:rPr>
          <w:b/>
          <w:bCs/>
          <w:sz w:val="28"/>
          <w:szCs w:val="28"/>
        </w:rPr>
        <w:t>4A / Sportininkų g. 19A</w:t>
      </w:r>
      <w:r w:rsidR="00F406F6" w:rsidRPr="00876BC4">
        <w:rPr>
          <w:b/>
          <w:bCs/>
          <w:sz w:val="28"/>
          <w:szCs w:val="28"/>
        </w:rPr>
        <w:t xml:space="preserve">, </w:t>
      </w:r>
      <w:r w:rsidR="009558CE">
        <w:rPr>
          <w:b/>
          <w:bCs/>
          <w:sz w:val="28"/>
          <w:szCs w:val="28"/>
        </w:rPr>
        <w:t xml:space="preserve">dviejų </w:t>
      </w:r>
      <w:r w:rsidR="00F406F6" w:rsidRPr="00876BC4">
        <w:rPr>
          <w:b/>
          <w:bCs/>
          <w:sz w:val="28"/>
          <w:szCs w:val="28"/>
        </w:rPr>
        <w:t>laiptin</w:t>
      </w:r>
      <w:r w:rsidR="009558CE">
        <w:rPr>
          <w:b/>
          <w:bCs/>
          <w:sz w:val="28"/>
          <w:szCs w:val="28"/>
        </w:rPr>
        <w:t>ių</w:t>
      </w:r>
      <w:r w:rsidR="00F406F6" w:rsidRPr="00876BC4">
        <w:rPr>
          <w:b/>
          <w:bCs/>
          <w:sz w:val="28"/>
          <w:szCs w:val="28"/>
        </w:rPr>
        <w:t xml:space="preserve"> remonto darbų kiekių aprašymas</w:t>
      </w:r>
    </w:p>
    <w:p w14:paraId="6FA5A7C6" w14:textId="78330CDD" w:rsidR="00EE6D88" w:rsidRDefault="00EE6D88" w:rsidP="00EE6D88">
      <w:pPr>
        <w:jc w:val="center"/>
        <w:rPr>
          <w:b/>
          <w:bCs/>
          <w:sz w:val="28"/>
          <w:szCs w:val="28"/>
        </w:rPr>
      </w:pPr>
    </w:p>
    <w:p w14:paraId="41224D2B" w14:textId="77777777" w:rsidR="00863846" w:rsidRPr="00863846" w:rsidRDefault="00863846" w:rsidP="00863846">
      <w:pPr>
        <w:jc w:val="center"/>
        <w:rPr>
          <w:rFonts w:eastAsia="SimSun"/>
          <w:b/>
          <w:bCs/>
          <w:sz w:val="28"/>
          <w:szCs w:val="28"/>
          <w:lang w:eastAsia="zh-CN"/>
        </w:rPr>
      </w:pPr>
    </w:p>
    <w:tbl>
      <w:tblPr>
        <w:tblW w:w="8495" w:type="dxa"/>
        <w:jc w:val="center"/>
        <w:tblLook w:val="04A0" w:firstRow="1" w:lastRow="0" w:firstColumn="1" w:lastColumn="0" w:noHBand="0" w:noVBand="1"/>
      </w:tblPr>
      <w:tblGrid>
        <w:gridCol w:w="632"/>
        <w:gridCol w:w="5315"/>
        <w:gridCol w:w="985"/>
        <w:gridCol w:w="1563"/>
      </w:tblGrid>
      <w:tr w:rsidR="00BE099A" w:rsidRPr="00863846" w14:paraId="2D6083AA" w14:textId="77777777" w:rsidTr="004D323F">
        <w:trPr>
          <w:trHeight w:val="900"/>
          <w:jc w:val="center"/>
        </w:trPr>
        <w:tc>
          <w:tcPr>
            <w:tcW w:w="632"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BF7365F" w14:textId="77777777" w:rsidR="00BE099A" w:rsidRPr="00863846" w:rsidRDefault="00BE099A" w:rsidP="00863846">
            <w:pPr>
              <w:jc w:val="center"/>
              <w:rPr>
                <w:b/>
                <w:bCs/>
                <w:color w:val="000000"/>
                <w:szCs w:val="24"/>
              </w:rPr>
            </w:pPr>
            <w:r w:rsidRPr="00863846">
              <w:rPr>
                <w:b/>
                <w:bCs/>
                <w:color w:val="000000"/>
                <w:szCs w:val="24"/>
              </w:rPr>
              <w:t>Eil. Nr.</w:t>
            </w:r>
          </w:p>
        </w:tc>
        <w:tc>
          <w:tcPr>
            <w:tcW w:w="5315" w:type="dxa"/>
            <w:tcBorders>
              <w:top w:val="single" w:sz="8" w:space="0" w:color="auto"/>
              <w:left w:val="nil"/>
              <w:bottom w:val="single" w:sz="8" w:space="0" w:color="auto"/>
              <w:right w:val="single" w:sz="4" w:space="0" w:color="auto"/>
            </w:tcBorders>
            <w:shd w:val="clear" w:color="auto" w:fill="auto"/>
            <w:vAlign w:val="center"/>
            <w:hideMark/>
          </w:tcPr>
          <w:p w14:paraId="35EDCCDA" w14:textId="77777777" w:rsidR="00BE099A" w:rsidRPr="00863846" w:rsidRDefault="00BE099A" w:rsidP="00863846">
            <w:pPr>
              <w:jc w:val="center"/>
              <w:rPr>
                <w:b/>
                <w:bCs/>
                <w:color w:val="000000"/>
                <w:szCs w:val="24"/>
              </w:rPr>
            </w:pPr>
            <w:r w:rsidRPr="00863846">
              <w:rPr>
                <w:b/>
                <w:bCs/>
                <w:color w:val="000000"/>
                <w:szCs w:val="24"/>
              </w:rPr>
              <w:t>Darbų aprašymas</w:t>
            </w:r>
          </w:p>
        </w:tc>
        <w:tc>
          <w:tcPr>
            <w:tcW w:w="985" w:type="dxa"/>
            <w:tcBorders>
              <w:top w:val="single" w:sz="8" w:space="0" w:color="auto"/>
              <w:left w:val="nil"/>
              <w:bottom w:val="single" w:sz="8" w:space="0" w:color="auto"/>
              <w:right w:val="single" w:sz="4" w:space="0" w:color="auto"/>
            </w:tcBorders>
            <w:shd w:val="clear" w:color="auto" w:fill="auto"/>
            <w:vAlign w:val="center"/>
            <w:hideMark/>
          </w:tcPr>
          <w:p w14:paraId="7ED8A813" w14:textId="77777777" w:rsidR="00BE099A" w:rsidRPr="00863846" w:rsidRDefault="00BE099A" w:rsidP="00863846">
            <w:pPr>
              <w:jc w:val="center"/>
              <w:rPr>
                <w:b/>
                <w:bCs/>
                <w:color w:val="000000"/>
                <w:szCs w:val="24"/>
              </w:rPr>
            </w:pPr>
            <w:r w:rsidRPr="00863846">
              <w:rPr>
                <w:b/>
                <w:bCs/>
                <w:color w:val="000000"/>
                <w:szCs w:val="24"/>
              </w:rPr>
              <w:t>Mato Vnt.</w:t>
            </w:r>
          </w:p>
        </w:tc>
        <w:tc>
          <w:tcPr>
            <w:tcW w:w="1563" w:type="dxa"/>
            <w:tcBorders>
              <w:top w:val="single" w:sz="8" w:space="0" w:color="auto"/>
              <w:left w:val="nil"/>
              <w:bottom w:val="single" w:sz="8" w:space="0" w:color="auto"/>
              <w:right w:val="single" w:sz="8" w:space="0" w:color="auto"/>
            </w:tcBorders>
            <w:shd w:val="clear" w:color="auto" w:fill="auto"/>
            <w:vAlign w:val="center"/>
            <w:hideMark/>
          </w:tcPr>
          <w:p w14:paraId="12437B1F" w14:textId="77777777" w:rsidR="00DC69E1" w:rsidRDefault="00DC69E1" w:rsidP="00DC69E1">
            <w:pPr>
              <w:jc w:val="center"/>
              <w:rPr>
                <w:b/>
                <w:bCs/>
                <w:color w:val="000000"/>
                <w:szCs w:val="24"/>
              </w:rPr>
            </w:pPr>
            <w:r>
              <w:rPr>
                <w:b/>
                <w:bCs/>
                <w:color w:val="000000"/>
                <w:szCs w:val="24"/>
              </w:rPr>
              <w:t>Preliminarus</w:t>
            </w:r>
          </w:p>
          <w:p w14:paraId="58B4DBC9" w14:textId="41D70F88" w:rsidR="00BE099A" w:rsidRPr="00863846" w:rsidRDefault="00DC69E1" w:rsidP="00DC69E1">
            <w:pPr>
              <w:jc w:val="center"/>
              <w:rPr>
                <w:b/>
                <w:bCs/>
                <w:color w:val="000000"/>
                <w:szCs w:val="24"/>
              </w:rPr>
            </w:pPr>
            <w:r>
              <w:rPr>
                <w:b/>
                <w:bCs/>
                <w:color w:val="000000"/>
                <w:szCs w:val="24"/>
              </w:rPr>
              <w:t>k</w:t>
            </w:r>
            <w:r w:rsidRPr="00863846">
              <w:rPr>
                <w:b/>
                <w:bCs/>
                <w:color w:val="000000"/>
                <w:szCs w:val="24"/>
              </w:rPr>
              <w:t>iekis</w:t>
            </w:r>
          </w:p>
        </w:tc>
      </w:tr>
      <w:tr w:rsidR="00BE099A" w:rsidRPr="00863846" w14:paraId="20A8A8EB" w14:textId="77777777" w:rsidTr="004D323F">
        <w:trPr>
          <w:trHeight w:val="315"/>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6AA7DBD5" w14:textId="77777777" w:rsidR="00BE099A" w:rsidRPr="00863846" w:rsidRDefault="00BE099A" w:rsidP="004F5F00">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44A97ABB" w14:textId="780A0F30" w:rsidR="00BE099A" w:rsidRPr="00F14554" w:rsidRDefault="003C3221" w:rsidP="004F5F00">
            <w:pPr>
              <w:jc w:val="both"/>
              <w:rPr>
                <w:szCs w:val="24"/>
              </w:rPr>
            </w:pPr>
            <w:r>
              <w:rPr>
                <w:szCs w:val="24"/>
              </w:rPr>
              <w:t>Sieninių plastikinių kampų demontavimas</w:t>
            </w:r>
          </w:p>
        </w:tc>
        <w:tc>
          <w:tcPr>
            <w:tcW w:w="985" w:type="dxa"/>
            <w:tcBorders>
              <w:top w:val="single" w:sz="8" w:space="0" w:color="auto"/>
              <w:left w:val="nil"/>
              <w:bottom w:val="single" w:sz="4" w:space="0" w:color="auto"/>
              <w:right w:val="single" w:sz="4" w:space="0" w:color="auto"/>
            </w:tcBorders>
            <w:shd w:val="clear" w:color="auto" w:fill="auto"/>
            <w:vAlign w:val="center"/>
          </w:tcPr>
          <w:p w14:paraId="34D6378B" w14:textId="34F5979A" w:rsidR="00BE099A" w:rsidRPr="00402BC6" w:rsidRDefault="003C3221" w:rsidP="004F5F00">
            <w:pPr>
              <w:jc w:val="center"/>
              <w:rPr>
                <w:szCs w:val="24"/>
              </w:rPr>
            </w:pPr>
            <w:r>
              <w:rPr>
                <w:szCs w:val="24"/>
              </w:rPr>
              <w:t>m</w:t>
            </w:r>
          </w:p>
        </w:tc>
        <w:tc>
          <w:tcPr>
            <w:tcW w:w="1563" w:type="dxa"/>
            <w:tcBorders>
              <w:top w:val="single" w:sz="8" w:space="0" w:color="auto"/>
              <w:left w:val="nil"/>
              <w:bottom w:val="single" w:sz="4" w:space="0" w:color="auto"/>
              <w:right w:val="single" w:sz="8" w:space="0" w:color="auto"/>
            </w:tcBorders>
            <w:shd w:val="clear" w:color="auto" w:fill="auto"/>
            <w:vAlign w:val="center"/>
          </w:tcPr>
          <w:p w14:paraId="191DA0A5" w14:textId="593ECFE9" w:rsidR="00BE099A" w:rsidRPr="000401F5" w:rsidRDefault="009558CE" w:rsidP="004F5F00">
            <w:pPr>
              <w:jc w:val="center"/>
              <w:rPr>
                <w:szCs w:val="24"/>
              </w:rPr>
            </w:pPr>
            <w:r>
              <w:rPr>
                <w:szCs w:val="24"/>
              </w:rPr>
              <w:t>2</w:t>
            </w:r>
            <w:r w:rsidR="003C3221">
              <w:rPr>
                <w:szCs w:val="24"/>
              </w:rPr>
              <w:t>0</w:t>
            </w:r>
          </w:p>
        </w:tc>
      </w:tr>
      <w:tr w:rsidR="000737EF" w:rsidRPr="00863846" w14:paraId="4959663C" w14:textId="77777777" w:rsidTr="00A77724">
        <w:trPr>
          <w:trHeight w:val="315"/>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06FCDCAD" w14:textId="77777777" w:rsidR="000737EF" w:rsidRPr="00863846" w:rsidRDefault="000737EF" w:rsidP="000737EF">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2DAA7C71" w14:textId="3A06F0FF" w:rsidR="000737EF" w:rsidRPr="00F14554" w:rsidRDefault="000737EF" w:rsidP="000737EF">
            <w:pPr>
              <w:jc w:val="both"/>
              <w:rPr>
                <w:szCs w:val="24"/>
              </w:rPr>
            </w:pPr>
            <w:r>
              <w:rPr>
                <w:color w:val="000000"/>
              </w:rPr>
              <w:t xml:space="preserve">Esamų </w:t>
            </w:r>
            <w:r w:rsidRPr="00DC69E1">
              <w:rPr>
                <w:color w:val="000000"/>
              </w:rPr>
              <w:t xml:space="preserve">pakabinamų lubų su metalo konstrukcija ir plokštėmis 600x600 mm </w:t>
            </w:r>
            <w:r>
              <w:rPr>
                <w:color w:val="000000"/>
              </w:rPr>
              <w:t>demontavimas</w:t>
            </w:r>
          </w:p>
        </w:tc>
        <w:tc>
          <w:tcPr>
            <w:tcW w:w="985" w:type="dxa"/>
            <w:tcBorders>
              <w:top w:val="single" w:sz="8" w:space="0" w:color="auto"/>
              <w:left w:val="nil"/>
              <w:bottom w:val="single" w:sz="4" w:space="0" w:color="auto"/>
              <w:right w:val="single" w:sz="4" w:space="0" w:color="auto"/>
            </w:tcBorders>
            <w:shd w:val="clear" w:color="auto" w:fill="auto"/>
            <w:vAlign w:val="center"/>
          </w:tcPr>
          <w:p w14:paraId="0074B93F" w14:textId="6A39CF27" w:rsidR="000737EF" w:rsidRPr="00402BC6" w:rsidRDefault="000737EF" w:rsidP="000737EF">
            <w:pPr>
              <w:jc w:val="center"/>
              <w:rPr>
                <w:szCs w:val="24"/>
              </w:rPr>
            </w:pPr>
            <w:r w:rsidRPr="00521B8C">
              <w:rPr>
                <w:color w:val="000000"/>
                <w:szCs w:val="24"/>
              </w:rPr>
              <w:t>m2</w:t>
            </w:r>
          </w:p>
        </w:tc>
        <w:tc>
          <w:tcPr>
            <w:tcW w:w="1563" w:type="dxa"/>
            <w:tcBorders>
              <w:top w:val="single" w:sz="8" w:space="0" w:color="auto"/>
              <w:left w:val="nil"/>
              <w:bottom w:val="single" w:sz="4" w:space="0" w:color="auto"/>
              <w:right w:val="single" w:sz="8" w:space="0" w:color="auto"/>
            </w:tcBorders>
            <w:shd w:val="clear" w:color="auto" w:fill="auto"/>
            <w:vAlign w:val="bottom"/>
          </w:tcPr>
          <w:p w14:paraId="18F35039" w14:textId="27202EEA" w:rsidR="000737EF" w:rsidRDefault="009558CE" w:rsidP="000737EF">
            <w:pPr>
              <w:jc w:val="center"/>
              <w:rPr>
                <w:szCs w:val="24"/>
              </w:rPr>
            </w:pPr>
            <w:r>
              <w:rPr>
                <w:szCs w:val="24"/>
              </w:rPr>
              <w:t>30</w:t>
            </w:r>
            <w:r w:rsidR="000737EF">
              <w:rPr>
                <w:szCs w:val="24"/>
              </w:rPr>
              <w:t>,0</w:t>
            </w:r>
          </w:p>
        </w:tc>
      </w:tr>
      <w:tr w:rsidR="000737EF" w:rsidRPr="00863846" w14:paraId="774E9BE9" w14:textId="77777777" w:rsidTr="004D323F">
        <w:trPr>
          <w:trHeight w:val="330"/>
          <w:jc w:val="center"/>
        </w:trPr>
        <w:tc>
          <w:tcPr>
            <w:tcW w:w="632" w:type="dxa"/>
            <w:tcBorders>
              <w:top w:val="single" w:sz="4" w:space="0" w:color="auto"/>
              <w:left w:val="single" w:sz="8" w:space="0" w:color="auto"/>
              <w:bottom w:val="single" w:sz="8" w:space="0" w:color="auto"/>
              <w:right w:val="single" w:sz="4" w:space="0" w:color="auto"/>
            </w:tcBorders>
            <w:shd w:val="clear" w:color="auto" w:fill="auto"/>
            <w:vAlign w:val="center"/>
          </w:tcPr>
          <w:p w14:paraId="01650416" w14:textId="77777777" w:rsidR="000737EF" w:rsidRPr="00863846" w:rsidRDefault="000737EF" w:rsidP="000737EF">
            <w:pPr>
              <w:numPr>
                <w:ilvl w:val="0"/>
                <w:numId w:val="11"/>
              </w:numPr>
              <w:spacing w:after="200" w:line="276" w:lineRule="auto"/>
              <w:contextualSpacing/>
              <w:rPr>
                <w:b/>
                <w:bCs/>
                <w:color w:val="000000"/>
                <w:szCs w:val="24"/>
              </w:rPr>
            </w:pPr>
          </w:p>
        </w:tc>
        <w:tc>
          <w:tcPr>
            <w:tcW w:w="5315" w:type="dxa"/>
            <w:tcBorders>
              <w:top w:val="single" w:sz="4" w:space="0" w:color="auto"/>
              <w:left w:val="nil"/>
              <w:bottom w:val="single" w:sz="8" w:space="0" w:color="auto"/>
              <w:right w:val="single" w:sz="4" w:space="0" w:color="auto"/>
            </w:tcBorders>
            <w:shd w:val="clear" w:color="auto" w:fill="auto"/>
            <w:vAlign w:val="center"/>
          </w:tcPr>
          <w:p w14:paraId="1B5A62C3" w14:textId="4D77B07E" w:rsidR="000737EF" w:rsidRPr="00F14554" w:rsidRDefault="000737EF" w:rsidP="000737EF">
            <w:pPr>
              <w:jc w:val="both"/>
              <w:rPr>
                <w:szCs w:val="24"/>
              </w:rPr>
            </w:pPr>
            <w:r w:rsidRPr="00F14554">
              <w:rPr>
                <w:szCs w:val="24"/>
              </w:rPr>
              <w:t>Statybinių šiukšlių pakrovimas ir išvežimas</w:t>
            </w:r>
            <w:r>
              <w:rPr>
                <w:szCs w:val="24"/>
              </w:rPr>
              <w:t>.</w:t>
            </w:r>
          </w:p>
        </w:tc>
        <w:tc>
          <w:tcPr>
            <w:tcW w:w="985" w:type="dxa"/>
            <w:tcBorders>
              <w:top w:val="single" w:sz="4" w:space="0" w:color="auto"/>
              <w:left w:val="nil"/>
              <w:bottom w:val="single" w:sz="8" w:space="0" w:color="auto"/>
              <w:right w:val="single" w:sz="4" w:space="0" w:color="auto"/>
            </w:tcBorders>
            <w:shd w:val="clear" w:color="auto" w:fill="auto"/>
            <w:vAlign w:val="center"/>
          </w:tcPr>
          <w:p w14:paraId="758B911A" w14:textId="77777777" w:rsidR="000737EF" w:rsidRPr="00402BC6" w:rsidRDefault="000737EF" w:rsidP="000737EF">
            <w:pPr>
              <w:jc w:val="center"/>
              <w:rPr>
                <w:szCs w:val="24"/>
              </w:rPr>
            </w:pPr>
            <w:r w:rsidRPr="00402BC6">
              <w:rPr>
                <w:szCs w:val="24"/>
              </w:rPr>
              <w:t>t</w:t>
            </w:r>
          </w:p>
        </w:tc>
        <w:tc>
          <w:tcPr>
            <w:tcW w:w="1563" w:type="dxa"/>
            <w:tcBorders>
              <w:top w:val="single" w:sz="4" w:space="0" w:color="auto"/>
              <w:left w:val="nil"/>
              <w:bottom w:val="single" w:sz="8" w:space="0" w:color="auto"/>
              <w:right w:val="single" w:sz="8" w:space="0" w:color="auto"/>
            </w:tcBorders>
            <w:shd w:val="clear" w:color="auto" w:fill="auto"/>
            <w:vAlign w:val="center"/>
          </w:tcPr>
          <w:p w14:paraId="064A9BFB" w14:textId="2018639D" w:rsidR="000737EF" w:rsidRPr="000401F5" w:rsidRDefault="000737EF" w:rsidP="000737EF">
            <w:pPr>
              <w:jc w:val="center"/>
              <w:rPr>
                <w:szCs w:val="24"/>
              </w:rPr>
            </w:pPr>
            <w:r>
              <w:rPr>
                <w:szCs w:val="24"/>
              </w:rPr>
              <w:t>2,5</w:t>
            </w:r>
          </w:p>
        </w:tc>
      </w:tr>
      <w:tr w:rsidR="000737EF" w:rsidRPr="00863846" w14:paraId="58508EF4" w14:textId="77777777" w:rsidTr="004D323F">
        <w:trPr>
          <w:trHeight w:val="330"/>
          <w:jc w:val="center"/>
        </w:trPr>
        <w:tc>
          <w:tcPr>
            <w:tcW w:w="632" w:type="dxa"/>
            <w:tcBorders>
              <w:top w:val="nil"/>
              <w:left w:val="single" w:sz="8" w:space="0" w:color="auto"/>
              <w:bottom w:val="single" w:sz="8" w:space="0" w:color="auto"/>
              <w:right w:val="single" w:sz="4" w:space="0" w:color="auto"/>
            </w:tcBorders>
            <w:shd w:val="clear" w:color="auto" w:fill="auto"/>
            <w:vAlign w:val="center"/>
          </w:tcPr>
          <w:p w14:paraId="1DC02E89" w14:textId="77777777" w:rsidR="000737EF" w:rsidRPr="00863846" w:rsidRDefault="000737EF" w:rsidP="000737EF">
            <w:pPr>
              <w:numPr>
                <w:ilvl w:val="0"/>
                <w:numId w:val="11"/>
              </w:numPr>
              <w:spacing w:after="200" w:line="276" w:lineRule="auto"/>
              <w:contextualSpacing/>
              <w:rPr>
                <w:b/>
                <w:bCs/>
                <w:color w:val="000000"/>
                <w:szCs w:val="24"/>
              </w:rPr>
            </w:pPr>
          </w:p>
        </w:tc>
        <w:tc>
          <w:tcPr>
            <w:tcW w:w="5315" w:type="dxa"/>
            <w:tcBorders>
              <w:top w:val="nil"/>
              <w:left w:val="nil"/>
              <w:bottom w:val="single" w:sz="8" w:space="0" w:color="auto"/>
              <w:right w:val="single" w:sz="4" w:space="0" w:color="auto"/>
            </w:tcBorders>
            <w:shd w:val="clear" w:color="auto" w:fill="auto"/>
            <w:vAlign w:val="center"/>
          </w:tcPr>
          <w:p w14:paraId="70C5FF08" w14:textId="1C0A2D47" w:rsidR="000737EF" w:rsidRPr="00F14554" w:rsidRDefault="000737EF" w:rsidP="000737EF">
            <w:pPr>
              <w:jc w:val="both"/>
              <w:rPr>
                <w:szCs w:val="24"/>
              </w:rPr>
            </w:pPr>
            <w:r w:rsidRPr="00F14554">
              <w:rPr>
                <w:szCs w:val="24"/>
              </w:rPr>
              <w:t>Šviestuvų, kabinamų ant kronšteinų, demontavimas</w:t>
            </w:r>
            <w:r>
              <w:rPr>
                <w:szCs w:val="24"/>
              </w:rPr>
              <w:t>.</w:t>
            </w:r>
          </w:p>
        </w:tc>
        <w:tc>
          <w:tcPr>
            <w:tcW w:w="985" w:type="dxa"/>
            <w:tcBorders>
              <w:top w:val="nil"/>
              <w:left w:val="nil"/>
              <w:bottom w:val="single" w:sz="8" w:space="0" w:color="auto"/>
              <w:right w:val="single" w:sz="4" w:space="0" w:color="auto"/>
            </w:tcBorders>
            <w:shd w:val="clear" w:color="auto" w:fill="auto"/>
            <w:vAlign w:val="center"/>
          </w:tcPr>
          <w:p w14:paraId="76D5B7C2" w14:textId="77777777" w:rsidR="000737EF" w:rsidRPr="00402BC6" w:rsidRDefault="000737EF" w:rsidP="000737EF">
            <w:pPr>
              <w:jc w:val="center"/>
              <w:rPr>
                <w:szCs w:val="24"/>
              </w:rPr>
            </w:pPr>
            <w:r w:rsidRPr="00402BC6">
              <w:rPr>
                <w:szCs w:val="24"/>
              </w:rPr>
              <w:t>vnt.</w:t>
            </w:r>
          </w:p>
        </w:tc>
        <w:tc>
          <w:tcPr>
            <w:tcW w:w="1563" w:type="dxa"/>
            <w:tcBorders>
              <w:top w:val="nil"/>
              <w:left w:val="nil"/>
              <w:bottom w:val="single" w:sz="8" w:space="0" w:color="auto"/>
              <w:right w:val="single" w:sz="8" w:space="0" w:color="auto"/>
            </w:tcBorders>
            <w:shd w:val="clear" w:color="auto" w:fill="auto"/>
            <w:vAlign w:val="center"/>
          </w:tcPr>
          <w:p w14:paraId="7FF7965E" w14:textId="63D93E85" w:rsidR="000737EF" w:rsidRPr="00282F8A" w:rsidRDefault="009558CE" w:rsidP="000737EF">
            <w:pPr>
              <w:jc w:val="center"/>
            </w:pPr>
            <w:r>
              <w:t>8</w:t>
            </w:r>
            <w:r w:rsidR="000737EF">
              <w:t>,0</w:t>
            </w:r>
          </w:p>
        </w:tc>
      </w:tr>
      <w:tr w:rsidR="000737EF" w:rsidRPr="00863846" w14:paraId="25F16A6F" w14:textId="77777777" w:rsidTr="004D323F">
        <w:trPr>
          <w:trHeight w:val="330"/>
          <w:jc w:val="center"/>
        </w:trPr>
        <w:tc>
          <w:tcPr>
            <w:tcW w:w="632" w:type="dxa"/>
            <w:tcBorders>
              <w:top w:val="nil"/>
              <w:left w:val="single" w:sz="8" w:space="0" w:color="auto"/>
              <w:bottom w:val="single" w:sz="8" w:space="0" w:color="auto"/>
              <w:right w:val="single" w:sz="4" w:space="0" w:color="auto"/>
            </w:tcBorders>
            <w:shd w:val="clear" w:color="auto" w:fill="auto"/>
            <w:vAlign w:val="center"/>
          </w:tcPr>
          <w:p w14:paraId="25891BC1" w14:textId="77777777" w:rsidR="000737EF" w:rsidRPr="00863846" w:rsidRDefault="000737EF" w:rsidP="000737EF">
            <w:pPr>
              <w:numPr>
                <w:ilvl w:val="0"/>
                <w:numId w:val="11"/>
              </w:numPr>
              <w:spacing w:after="200" w:line="276" w:lineRule="auto"/>
              <w:contextualSpacing/>
              <w:rPr>
                <w:b/>
                <w:bCs/>
                <w:color w:val="000000"/>
                <w:szCs w:val="24"/>
              </w:rPr>
            </w:pPr>
          </w:p>
        </w:tc>
        <w:tc>
          <w:tcPr>
            <w:tcW w:w="5315" w:type="dxa"/>
            <w:tcBorders>
              <w:top w:val="nil"/>
              <w:left w:val="nil"/>
              <w:bottom w:val="single" w:sz="8" w:space="0" w:color="auto"/>
              <w:right w:val="single" w:sz="4" w:space="0" w:color="auto"/>
            </w:tcBorders>
            <w:shd w:val="clear" w:color="auto" w:fill="auto"/>
            <w:vAlign w:val="center"/>
          </w:tcPr>
          <w:p w14:paraId="17FA9149" w14:textId="576014C8" w:rsidR="000737EF" w:rsidRPr="00F14554" w:rsidRDefault="000737EF" w:rsidP="000737EF">
            <w:pPr>
              <w:jc w:val="both"/>
              <w:rPr>
                <w:szCs w:val="24"/>
              </w:rPr>
            </w:pPr>
            <w:r w:rsidRPr="00F14554">
              <w:rPr>
                <w:szCs w:val="24"/>
              </w:rPr>
              <w:t>Jungiklių, perjungiklių, rozečių demontavimas</w:t>
            </w:r>
            <w:r>
              <w:rPr>
                <w:szCs w:val="24"/>
              </w:rPr>
              <w:t>.</w:t>
            </w:r>
          </w:p>
        </w:tc>
        <w:tc>
          <w:tcPr>
            <w:tcW w:w="985" w:type="dxa"/>
            <w:tcBorders>
              <w:top w:val="nil"/>
              <w:left w:val="nil"/>
              <w:bottom w:val="single" w:sz="8" w:space="0" w:color="auto"/>
              <w:right w:val="single" w:sz="4" w:space="0" w:color="auto"/>
            </w:tcBorders>
            <w:shd w:val="clear" w:color="auto" w:fill="auto"/>
            <w:vAlign w:val="center"/>
          </w:tcPr>
          <w:p w14:paraId="02A44CA7" w14:textId="77777777" w:rsidR="000737EF" w:rsidRPr="00402BC6" w:rsidRDefault="000737EF" w:rsidP="000737EF">
            <w:pPr>
              <w:jc w:val="center"/>
              <w:rPr>
                <w:szCs w:val="24"/>
              </w:rPr>
            </w:pPr>
            <w:r w:rsidRPr="00402BC6">
              <w:rPr>
                <w:szCs w:val="24"/>
              </w:rPr>
              <w:t>vnt.</w:t>
            </w:r>
          </w:p>
        </w:tc>
        <w:tc>
          <w:tcPr>
            <w:tcW w:w="1563" w:type="dxa"/>
            <w:tcBorders>
              <w:top w:val="nil"/>
              <w:left w:val="nil"/>
              <w:bottom w:val="single" w:sz="8" w:space="0" w:color="auto"/>
              <w:right w:val="single" w:sz="8" w:space="0" w:color="auto"/>
            </w:tcBorders>
            <w:shd w:val="clear" w:color="auto" w:fill="auto"/>
            <w:vAlign w:val="center"/>
          </w:tcPr>
          <w:p w14:paraId="741D5FCE" w14:textId="61BD7B44" w:rsidR="000737EF" w:rsidRDefault="009558CE" w:rsidP="000737EF">
            <w:pPr>
              <w:jc w:val="center"/>
            </w:pPr>
            <w:r>
              <w:t>8</w:t>
            </w:r>
            <w:r w:rsidR="000737EF">
              <w:t>,0</w:t>
            </w:r>
          </w:p>
        </w:tc>
      </w:tr>
      <w:tr w:rsidR="000737EF" w:rsidRPr="00863846" w14:paraId="736117EF" w14:textId="77777777" w:rsidTr="004D323F">
        <w:trPr>
          <w:trHeight w:val="330"/>
          <w:jc w:val="center"/>
        </w:trPr>
        <w:tc>
          <w:tcPr>
            <w:tcW w:w="632" w:type="dxa"/>
            <w:tcBorders>
              <w:top w:val="nil"/>
              <w:left w:val="single" w:sz="8" w:space="0" w:color="auto"/>
              <w:bottom w:val="single" w:sz="8" w:space="0" w:color="auto"/>
              <w:right w:val="single" w:sz="4" w:space="0" w:color="auto"/>
            </w:tcBorders>
            <w:shd w:val="clear" w:color="auto" w:fill="auto"/>
            <w:vAlign w:val="center"/>
          </w:tcPr>
          <w:p w14:paraId="11768483" w14:textId="77777777" w:rsidR="000737EF" w:rsidRPr="00863846" w:rsidRDefault="000737EF" w:rsidP="000737EF">
            <w:pPr>
              <w:numPr>
                <w:ilvl w:val="0"/>
                <w:numId w:val="11"/>
              </w:numPr>
              <w:spacing w:after="200" w:line="276" w:lineRule="auto"/>
              <w:contextualSpacing/>
              <w:rPr>
                <w:b/>
                <w:bCs/>
                <w:color w:val="000000"/>
                <w:szCs w:val="24"/>
              </w:rPr>
            </w:pPr>
          </w:p>
        </w:tc>
        <w:tc>
          <w:tcPr>
            <w:tcW w:w="5315" w:type="dxa"/>
            <w:tcBorders>
              <w:top w:val="nil"/>
              <w:left w:val="nil"/>
              <w:bottom w:val="single" w:sz="8" w:space="0" w:color="auto"/>
              <w:right w:val="single" w:sz="4" w:space="0" w:color="auto"/>
            </w:tcBorders>
            <w:shd w:val="clear" w:color="auto" w:fill="auto"/>
            <w:vAlign w:val="center"/>
          </w:tcPr>
          <w:p w14:paraId="0AC65775" w14:textId="74A71618" w:rsidR="000737EF" w:rsidRPr="00F14554" w:rsidRDefault="000737EF" w:rsidP="000737EF">
            <w:pPr>
              <w:jc w:val="both"/>
              <w:rPr>
                <w:szCs w:val="24"/>
              </w:rPr>
            </w:pPr>
            <w:r w:rsidRPr="008065A5">
              <w:rPr>
                <w:color w:val="000000"/>
              </w:rPr>
              <w:t>Grindų keraminių plytelių dangos išardymas</w:t>
            </w:r>
          </w:p>
        </w:tc>
        <w:tc>
          <w:tcPr>
            <w:tcW w:w="985" w:type="dxa"/>
            <w:tcBorders>
              <w:top w:val="nil"/>
              <w:left w:val="nil"/>
              <w:bottom w:val="single" w:sz="8" w:space="0" w:color="auto"/>
              <w:right w:val="single" w:sz="4" w:space="0" w:color="auto"/>
            </w:tcBorders>
            <w:shd w:val="clear" w:color="auto" w:fill="auto"/>
            <w:vAlign w:val="center"/>
          </w:tcPr>
          <w:p w14:paraId="7615CA04" w14:textId="4907859D" w:rsidR="000737EF" w:rsidRPr="00402BC6" w:rsidRDefault="000737EF" w:rsidP="000737EF">
            <w:pPr>
              <w:jc w:val="center"/>
              <w:rPr>
                <w:szCs w:val="24"/>
              </w:rPr>
            </w:pPr>
            <w:r w:rsidRPr="00954611">
              <w:rPr>
                <w:color w:val="000000"/>
              </w:rPr>
              <w:t>m</w:t>
            </w:r>
            <w:r w:rsidRPr="00954611">
              <w:rPr>
                <w:color w:val="000000"/>
                <w:vertAlign w:val="superscript"/>
              </w:rPr>
              <w:t>2</w:t>
            </w:r>
          </w:p>
        </w:tc>
        <w:tc>
          <w:tcPr>
            <w:tcW w:w="1563" w:type="dxa"/>
            <w:tcBorders>
              <w:top w:val="nil"/>
              <w:left w:val="nil"/>
              <w:bottom w:val="single" w:sz="8" w:space="0" w:color="auto"/>
              <w:right w:val="single" w:sz="8" w:space="0" w:color="auto"/>
            </w:tcBorders>
            <w:shd w:val="clear" w:color="auto" w:fill="auto"/>
            <w:vAlign w:val="center"/>
          </w:tcPr>
          <w:p w14:paraId="3CF3E33B" w14:textId="4185626F" w:rsidR="000737EF" w:rsidRDefault="000737EF" w:rsidP="000737EF">
            <w:pPr>
              <w:jc w:val="center"/>
            </w:pPr>
            <w:r>
              <w:t>3,5</w:t>
            </w:r>
          </w:p>
        </w:tc>
      </w:tr>
      <w:tr w:rsidR="000737EF" w:rsidRPr="00863846" w14:paraId="7427C1B2" w14:textId="77777777" w:rsidTr="004D323F">
        <w:trPr>
          <w:trHeight w:val="330"/>
          <w:jc w:val="center"/>
        </w:trPr>
        <w:tc>
          <w:tcPr>
            <w:tcW w:w="632" w:type="dxa"/>
            <w:tcBorders>
              <w:top w:val="nil"/>
              <w:left w:val="single" w:sz="8" w:space="0" w:color="auto"/>
              <w:bottom w:val="single" w:sz="8" w:space="0" w:color="auto"/>
              <w:right w:val="single" w:sz="4" w:space="0" w:color="auto"/>
            </w:tcBorders>
            <w:shd w:val="clear" w:color="auto" w:fill="auto"/>
            <w:vAlign w:val="center"/>
          </w:tcPr>
          <w:p w14:paraId="6605D522" w14:textId="77777777" w:rsidR="000737EF" w:rsidRPr="00863846" w:rsidRDefault="000737EF" w:rsidP="000737EF">
            <w:pPr>
              <w:numPr>
                <w:ilvl w:val="0"/>
                <w:numId w:val="11"/>
              </w:numPr>
              <w:spacing w:after="200" w:line="276" w:lineRule="auto"/>
              <w:contextualSpacing/>
              <w:rPr>
                <w:b/>
                <w:bCs/>
                <w:color w:val="000000"/>
                <w:szCs w:val="24"/>
              </w:rPr>
            </w:pPr>
          </w:p>
        </w:tc>
        <w:tc>
          <w:tcPr>
            <w:tcW w:w="5315" w:type="dxa"/>
            <w:tcBorders>
              <w:top w:val="nil"/>
              <w:left w:val="nil"/>
              <w:bottom w:val="single" w:sz="8" w:space="0" w:color="auto"/>
              <w:right w:val="single" w:sz="4" w:space="0" w:color="auto"/>
            </w:tcBorders>
            <w:shd w:val="clear" w:color="auto" w:fill="auto"/>
            <w:vAlign w:val="center"/>
          </w:tcPr>
          <w:p w14:paraId="08CE585D" w14:textId="4079F4F5" w:rsidR="000737EF" w:rsidRPr="00F14554" w:rsidRDefault="000737EF" w:rsidP="000737EF">
            <w:pPr>
              <w:jc w:val="both"/>
              <w:rPr>
                <w:szCs w:val="24"/>
              </w:rPr>
            </w:pPr>
            <w:r>
              <w:rPr>
                <w:color w:val="000000"/>
              </w:rPr>
              <w:t>Esamų betono grindų demontavimas</w:t>
            </w:r>
          </w:p>
        </w:tc>
        <w:tc>
          <w:tcPr>
            <w:tcW w:w="985" w:type="dxa"/>
            <w:tcBorders>
              <w:top w:val="nil"/>
              <w:left w:val="nil"/>
              <w:bottom w:val="single" w:sz="8" w:space="0" w:color="auto"/>
              <w:right w:val="single" w:sz="4" w:space="0" w:color="auto"/>
            </w:tcBorders>
            <w:shd w:val="clear" w:color="auto" w:fill="auto"/>
            <w:vAlign w:val="center"/>
          </w:tcPr>
          <w:p w14:paraId="6F20A78C" w14:textId="7D7B6782" w:rsidR="000737EF" w:rsidRPr="00402BC6" w:rsidRDefault="000737EF" w:rsidP="000737EF">
            <w:pPr>
              <w:jc w:val="center"/>
              <w:rPr>
                <w:szCs w:val="24"/>
              </w:rPr>
            </w:pPr>
            <w:r w:rsidRPr="00954611">
              <w:rPr>
                <w:color w:val="000000"/>
              </w:rPr>
              <w:t>m</w:t>
            </w:r>
            <w:r w:rsidRPr="00954611">
              <w:rPr>
                <w:color w:val="000000"/>
                <w:vertAlign w:val="superscript"/>
              </w:rPr>
              <w:t>2</w:t>
            </w:r>
          </w:p>
        </w:tc>
        <w:tc>
          <w:tcPr>
            <w:tcW w:w="1563" w:type="dxa"/>
            <w:tcBorders>
              <w:top w:val="nil"/>
              <w:left w:val="nil"/>
              <w:bottom w:val="single" w:sz="8" w:space="0" w:color="auto"/>
              <w:right w:val="single" w:sz="8" w:space="0" w:color="auto"/>
            </w:tcBorders>
            <w:shd w:val="clear" w:color="auto" w:fill="auto"/>
            <w:vAlign w:val="center"/>
          </w:tcPr>
          <w:p w14:paraId="52C895CD" w14:textId="351E0CCD" w:rsidR="000737EF" w:rsidRDefault="000737EF" w:rsidP="000737EF">
            <w:pPr>
              <w:jc w:val="center"/>
            </w:pPr>
            <w:r>
              <w:t>3,5</w:t>
            </w:r>
          </w:p>
        </w:tc>
      </w:tr>
      <w:tr w:rsidR="000737EF" w:rsidRPr="00863846" w14:paraId="38B7AEAB" w14:textId="77777777" w:rsidTr="004D323F">
        <w:trPr>
          <w:trHeight w:val="330"/>
          <w:jc w:val="center"/>
        </w:trPr>
        <w:tc>
          <w:tcPr>
            <w:tcW w:w="632" w:type="dxa"/>
            <w:tcBorders>
              <w:top w:val="nil"/>
              <w:left w:val="single" w:sz="8" w:space="0" w:color="auto"/>
              <w:bottom w:val="single" w:sz="8" w:space="0" w:color="auto"/>
              <w:right w:val="single" w:sz="4" w:space="0" w:color="auto"/>
            </w:tcBorders>
            <w:shd w:val="clear" w:color="auto" w:fill="auto"/>
            <w:vAlign w:val="center"/>
          </w:tcPr>
          <w:p w14:paraId="2BCE6214" w14:textId="77777777" w:rsidR="000737EF" w:rsidRPr="00863846" w:rsidRDefault="000737EF" w:rsidP="000737EF">
            <w:pPr>
              <w:numPr>
                <w:ilvl w:val="0"/>
                <w:numId w:val="11"/>
              </w:numPr>
              <w:spacing w:after="200" w:line="276" w:lineRule="auto"/>
              <w:contextualSpacing/>
              <w:rPr>
                <w:b/>
                <w:bCs/>
                <w:color w:val="000000"/>
                <w:szCs w:val="24"/>
              </w:rPr>
            </w:pPr>
          </w:p>
        </w:tc>
        <w:tc>
          <w:tcPr>
            <w:tcW w:w="5315" w:type="dxa"/>
            <w:tcBorders>
              <w:top w:val="nil"/>
              <w:left w:val="nil"/>
              <w:bottom w:val="single" w:sz="8" w:space="0" w:color="auto"/>
              <w:right w:val="single" w:sz="4" w:space="0" w:color="auto"/>
            </w:tcBorders>
            <w:shd w:val="clear" w:color="auto" w:fill="auto"/>
            <w:vAlign w:val="center"/>
          </w:tcPr>
          <w:p w14:paraId="27957175" w14:textId="5272EB05" w:rsidR="000737EF" w:rsidRPr="00B27987" w:rsidRDefault="000737EF" w:rsidP="000737EF">
            <w:pPr>
              <w:jc w:val="both"/>
              <w:rPr>
                <w:color w:val="000000"/>
                <w:szCs w:val="24"/>
              </w:rPr>
            </w:pPr>
            <w:r w:rsidRPr="004338C7">
              <w:rPr>
                <w:color w:val="000000"/>
                <w:szCs w:val="24"/>
              </w:rPr>
              <w:t>Grunto po grindų pagrindais sutankinimas</w:t>
            </w:r>
          </w:p>
        </w:tc>
        <w:tc>
          <w:tcPr>
            <w:tcW w:w="985" w:type="dxa"/>
            <w:tcBorders>
              <w:top w:val="nil"/>
              <w:left w:val="nil"/>
              <w:bottom w:val="single" w:sz="8" w:space="0" w:color="auto"/>
              <w:right w:val="single" w:sz="4" w:space="0" w:color="auto"/>
            </w:tcBorders>
            <w:shd w:val="clear" w:color="auto" w:fill="auto"/>
            <w:vAlign w:val="center"/>
          </w:tcPr>
          <w:p w14:paraId="2B2E6754" w14:textId="1CDD602C" w:rsidR="000737EF" w:rsidRPr="00402BC6" w:rsidRDefault="000737EF" w:rsidP="000737EF">
            <w:pPr>
              <w:jc w:val="center"/>
              <w:rPr>
                <w:szCs w:val="24"/>
              </w:rPr>
            </w:pPr>
            <w:r w:rsidRPr="00402BC6">
              <w:rPr>
                <w:szCs w:val="24"/>
              </w:rPr>
              <w:t>m2</w:t>
            </w:r>
          </w:p>
        </w:tc>
        <w:tc>
          <w:tcPr>
            <w:tcW w:w="1563" w:type="dxa"/>
            <w:tcBorders>
              <w:top w:val="nil"/>
              <w:left w:val="nil"/>
              <w:bottom w:val="single" w:sz="8" w:space="0" w:color="auto"/>
              <w:right w:val="single" w:sz="8" w:space="0" w:color="auto"/>
            </w:tcBorders>
            <w:shd w:val="clear" w:color="auto" w:fill="auto"/>
            <w:vAlign w:val="center"/>
          </w:tcPr>
          <w:p w14:paraId="2E3EC27B" w14:textId="3C7970FA" w:rsidR="000737EF" w:rsidRDefault="000737EF" w:rsidP="000737EF">
            <w:pPr>
              <w:jc w:val="center"/>
            </w:pPr>
            <w:r>
              <w:t>3,5</w:t>
            </w:r>
          </w:p>
        </w:tc>
      </w:tr>
      <w:tr w:rsidR="000737EF" w:rsidRPr="00863846" w14:paraId="3A677DCF" w14:textId="77777777" w:rsidTr="004D323F">
        <w:trPr>
          <w:trHeight w:val="330"/>
          <w:jc w:val="center"/>
        </w:trPr>
        <w:tc>
          <w:tcPr>
            <w:tcW w:w="632" w:type="dxa"/>
            <w:tcBorders>
              <w:top w:val="nil"/>
              <w:left w:val="single" w:sz="8" w:space="0" w:color="auto"/>
              <w:bottom w:val="single" w:sz="8" w:space="0" w:color="auto"/>
              <w:right w:val="single" w:sz="4" w:space="0" w:color="auto"/>
            </w:tcBorders>
            <w:shd w:val="clear" w:color="auto" w:fill="auto"/>
            <w:vAlign w:val="center"/>
          </w:tcPr>
          <w:p w14:paraId="53FB1F62" w14:textId="77777777" w:rsidR="000737EF" w:rsidRPr="00863846" w:rsidRDefault="000737EF" w:rsidP="000737EF">
            <w:pPr>
              <w:numPr>
                <w:ilvl w:val="0"/>
                <w:numId w:val="11"/>
              </w:numPr>
              <w:spacing w:after="200" w:line="276" w:lineRule="auto"/>
              <w:contextualSpacing/>
              <w:rPr>
                <w:b/>
                <w:bCs/>
                <w:color w:val="000000"/>
                <w:szCs w:val="24"/>
              </w:rPr>
            </w:pPr>
          </w:p>
        </w:tc>
        <w:tc>
          <w:tcPr>
            <w:tcW w:w="5315" w:type="dxa"/>
            <w:tcBorders>
              <w:top w:val="nil"/>
              <w:left w:val="nil"/>
              <w:bottom w:val="single" w:sz="8" w:space="0" w:color="auto"/>
              <w:right w:val="single" w:sz="4" w:space="0" w:color="auto"/>
            </w:tcBorders>
            <w:shd w:val="clear" w:color="auto" w:fill="auto"/>
            <w:vAlign w:val="center"/>
          </w:tcPr>
          <w:p w14:paraId="63EFDCB3" w14:textId="4B98E334" w:rsidR="000737EF" w:rsidRPr="00555B1D" w:rsidRDefault="000737EF" w:rsidP="000737EF">
            <w:pPr>
              <w:spacing w:line="300" w:lineRule="atLeast"/>
              <w:rPr>
                <w:rFonts w:ascii="Segoe UI" w:hAnsi="Segoe UI" w:cs="Segoe UI"/>
                <w:sz w:val="21"/>
                <w:szCs w:val="21"/>
              </w:rPr>
            </w:pPr>
            <w:r w:rsidRPr="00555B1D">
              <w:rPr>
                <w:szCs w:val="24"/>
              </w:rPr>
              <w:t xml:space="preserve">Grindų ant grunto šiltinimas, naudojant putų </w:t>
            </w:r>
            <w:proofErr w:type="spellStart"/>
            <w:r w:rsidRPr="00555B1D">
              <w:rPr>
                <w:szCs w:val="24"/>
              </w:rPr>
              <w:t>polistireno</w:t>
            </w:r>
            <w:proofErr w:type="spellEnd"/>
            <w:r w:rsidRPr="00555B1D">
              <w:rPr>
                <w:szCs w:val="24"/>
              </w:rPr>
              <w:t xml:space="preserve"> plokštes XPS (10 cm </w:t>
            </w:r>
            <w:proofErr w:type="spellStart"/>
            <w:r w:rsidRPr="00555B1D">
              <w:rPr>
                <w:szCs w:val="24"/>
              </w:rPr>
              <w:t>ekstruzinis</w:t>
            </w:r>
            <w:proofErr w:type="spellEnd"/>
            <w:r w:rsidRPr="00555B1D">
              <w:rPr>
                <w:szCs w:val="24"/>
              </w:rPr>
              <w:t xml:space="preserve"> polistirolas)</w:t>
            </w:r>
          </w:p>
        </w:tc>
        <w:tc>
          <w:tcPr>
            <w:tcW w:w="985" w:type="dxa"/>
            <w:tcBorders>
              <w:top w:val="nil"/>
              <w:left w:val="nil"/>
              <w:bottom w:val="single" w:sz="8" w:space="0" w:color="auto"/>
              <w:right w:val="single" w:sz="4" w:space="0" w:color="auto"/>
            </w:tcBorders>
            <w:shd w:val="clear" w:color="auto" w:fill="auto"/>
            <w:vAlign w:val="center"/>
          </w:tcPr>
          <w:p w14:paraId="03F2A0AA" w14:textId="0ED36D81" w:rsidR="000737EF" w:rsidRPr="00402BC6" w:rsidRDefault="000737EF" w:rsidP="000737EF">
            <w:pPr>
              <w:jc w:val="center"/>
              <w:rPr>
                <w:szCs w:val="24"/>
              </w:rPr>
            </w:pPr>
            <w:r w:rsidRPr="00402BC6">
              <w:rPr>
                <w:szCs w:val="24"/>
              </w:rPr>
              <w:t>m2</w:t>
            </w:r>
          </w:p>
        </w:tc>
        <w:tc>
          <w:tcPr>
            <w:tcW w:w="1563" w:type="dxa"/>
            <w:tcBorders>
              <w:top w:val="nil"/>
              <w:left w:val="nil"/>
              <w:bottom w:val="single" w:sz="8" w:space="0" w:color="auto"/>
              <w:right w:val="single" w:sz="8" w:space="0" w:color="auto"/>
            </w:tcBorders>
            <w:shd w:val="clear" w:color="auto" w:fill="auto"/>
            <w:vAlign w:val="center"/>
          </w:tcPr>
          <w:p w14:paraId="0E0A40E0" w14:textId="601CAE4D" w:rsidR="000737EF" w:rsidRDefault="000737EF" w:rsidP="000737EF">
            <w:pPr>
              <w:jc w:val="center"/>
            </w:pPr>
            <w:r>
              <w:t>3,5</w:t>
            </w:r>
          </w:p>
        </w:tc>
      </w:tr>
      <w:tr w:rsidR="000737EF" w:rsidRPr="00863846" w14:paraId="5B219617" w14:textId="77777777" w:rsidTr="004D323F">
        <w:trPr>
          <w:trHeight w:val="330"/>
          <w:jc w:val="center"/>
        </w:trPr>
        <w:tc>
          <w:tcPr>
            <w:tcW w:w="632" w:type="dxa"/>
            <w:tcBorders>
              <w:top w:val="nil"/>
              <w:left w:val="single" w:sz="8" w:space="0" w:color="auto"/>
              <w:bottom w:val="single" w:sz="8" w:space="0" w:color="auto"/>
              <w:right w:val="single" w:sz="4" w:space="0" w:color="auto"/>
            </w:tcBorders>
            <w:shd w:val="clear" w:color="auto" w:fill="auto"/>
            <w:vAlign w:val="center"/>
          </w:tcPr>
          <w:p w14:paraId="05618516" w14:textId="77777777" w:rsidR="000737EF" w:rsidRPr="00863846" w:rsidRDefault="000737EF" w:rsidP="000737EF">
            <w:pPr>
              <w:numPr>
                <w:ilvl w:val="0"/>
                <w:numId w:val="11"/>
              </w:numPr>
              <w:spacing w:after="200" w:line="276" w:lineRule="auto"/>
              <w:contextualSpacing/>
              <w:rPr>
                <w:b/>
                <w:bCs/>
                <w:color w:val="000000"/>
                <w:szCs w:val="24"/>
              </w:rPr>
            </w:pPr>
          </w:p>
        </w:tc>
        <w:tc>
          <w:tcPr>
            <w:tcW w:w="5315" w:type="dxa"/>
            <w:tcBorders>
              <w:top w:val="nil"/>
              <w:left w:val="nil"/>
              <w:bottom w:val="single" w:sz="8" w:space="0" w:color="auto"/>
              <w:right w:val="single" w:sz="4" w:space="0" w:color="auto"/>
            </w:tcBorders>
            <w:shd w:val="clear" w:color="auto" w:fill="auto"/>
            <w:vAlign w:val="center"/>
          </w:tcPr>
          <w:p w14:paraId="093B5F4F" w14:textId="50ACBC67" w:rsidR="000737EF" w:rsidRPr="00B27987" w:rsidRDefault="000737EF" w:rsidP="000737EF">
            <w:pPr>
              <w:jc w:val="both"/>
              <w:rPr>
                <w:color w:val="000000"/>
                <w:szCs w:val="24"/>
              </w:rPr>
            </w:pPr>
            <w:r w:rsidRPr="004338C7">
              <w:rPr>
                <w:color w:val="000000"/>
                <w:szCs w:val="24"/>
              </w:rPr>
              <w:t>Hidroizoliacijos įrengimas, paklojant polietileninę plėvelę</w:t>
            </w:r>
          </w:p>
        </w:tc>
        <w:tc>
          <w:tcPr>
            <w:tcW w:w="985" w:type="dxa"/>
            <w:tcBorders>
              <w:top w:val="nil"/>
              <w:left w:val="nil"/>
              <w:bottom w:val="single" w:sz="8" w:space="0" w:color="auto"/>
              <w:right w:val="single" w:sz="4" w:space="0" w:color="auto"/>
            </w:tcBorders>
            <w:shd w:val="clear" w:color="auto" w:fill="auto"/>
            <w:vAlign w:val="center"/>
          </w:tcPr>
          <w:p w14:paraId="45C403A9" w14:textId="0B966D5E" w:rsidR="000737EF" w:rsidRPr="00402BC6" w:rsidRDefault="000737EF" w:rsidP="000737EF">
            <w:pPr>
              <w:jc w:val="center"/>
              <w:rPr>
                <w:szCs w:val="24"/>
              </w:rPr>
            </w:pPr>
            <w:r w:rsidRPr="00402BC6">
              <w:rPr>
                <w:szCs w:val="24"/>
              </w:rPr>
              <w:t>m2</w:t>
            </w:r>
          </w:p>
        </w:tc>
        <w:tc>
          <w:tcPr>
            <w:tcW w:w="1563" w:type="dxa"/>
            <w:tcBorders>
              <w:top w:val="nil"/>
              <w:left w:val="nil"/>
              <w:bottom w:val="single" w:sz="8" w:space="0" w:color="auto"/>
              <w:right w:val="single" w:sz="8" w:space="0" w:color="auto"/>
            </w:tcBorders>
            <w:shd w:val="clear" w:color="auto" w:fill="auto"/>
            <w:vAlign w:val="center"/>
          </w:tcPr>
          <w:p w14:paraId="0BCD3973" w14:textId="6FE23294" w:rsidR="000737EF" w:rsidRDefault="000737EF" w:rsidP="000737EF">
            <w:pPr>
              <w:jc w:val="center"/>
            </w:pPr>
            <w:r>
              <w:t>4,3</w:t>
            </w:r>
          </w:p>
        </w:tc>
      </w:tr>
      <w:tr w:rsidR="000737EF" w:rsidRPr="00863846" w14:paraId="0CF8547D" w14:textId="77777777" w:rsidTr="004D323F">
        <w:trPr>
          <w:trHeight w:val="330"/>
          <w:jc w:val="center"/>
        </w:trPr>
        <w:tc>
          <w:tcPr>
            <w:tcW w:w="632" w:type="dxa"/>
            <w:tcBorders>
              <w:top w:val="nil"/>
              <w:left w:val="single" w:sz="8" w:space="0" w:color="auto"/>
              <w:bottom w:val="single" w:sz="8" w:space="0" w:color="auto"/>
              <w:right w:val="single" w:sz="4" w:space="0" w:color="auto"/>
            </w:tcBorders>
            <w:shd w:val="clear" w:color="auto" w:fill="auto"/>
            <w:vAlign w:val="center"/>
          </w:tcPr>
          <w:p w14:paraId="393EBE22" w14:textId="77777777" w:rsidR="000737EF" w:rsidRPr="00863846" w:rsidRDefault="000737EF" w:rsidP="000737EF">
            <w:pPr>
              <w:numPr>
                <w:ilvl w:val="0"/>
                <w:numId w:val="11"/>
              </w:numPr>
              <w:spacing w:after="200" w:line="276" w:lineRule="auto"/>
              <w:contextualSpacing/>
              <w:rPr>
                <w:b/>
                <w:bCs/>
                <w:color w:val="000000"/>
                <w:szCs w:val="24"/>
              </w:rPr>
            </w:pPr>
          </w:p>
        </w:tc>
        <w:tc>
          <w:tcPr>
            <w:tcW w:w="5315" w:type="dxa"/>
            <w:tcBorders>
              <w:top w:val="nil"/>
              <w:left w:val="nil"/>
              <w:bottom w:val="single" w:sz="8" w:space="0" w:color="auto"/>
              <w:right w:val="single" w:sz="4" w:space="0" w:color="auto"/>
            </w:tcBorders>
            <w:shd w:val="clear" w:color="auto" w:fill="auto"/>
            <w:vAlign w:val="center"/>
          </w:tcPr>
          <w:p w14:paraId="37110108" w14:textId="77070090" w:rsidR="000737EF" w:rsidRPr="00B27987" w:rsidRDefault="000737EF" w:rsidP="000737EF">
            <w:pPr>
              <w:jc w:val="both"/>
              <w:rPr>
                <w:color w:val="000000"/>
                <w:szCs w:val="24"/>
              </w:rPr>
            </w:pPr>
            <w:r w:rsidRPr="004338C7">
              <w:rPr>
                <w:color w:val="000000"/>
                <w:szCs w:val="24"/>
              </w:rPr>
              <w:t>Armuoto</w:t>
            </w:r>
            <w:r>
              <w:rPr>
                <w:color w:val="000000"/>
                <w:szCs w:val="24"/>
              </w:rPr>
              <w:t xml:space="preserve"> </w:t>
            </w:r>
            <w:r w:rsidRPr="004338C7">
              <w:rPr>
                <w:color w:val="000000"/>
                <w:szCs w:val="24"/>
              </w:rPr>
              <w:t>betono pagrindo įrengimas grindims</w:t>
            </w:r>
            <w:r>
              <w:rPr>
                <w:color w:val="000000"/>
                <w:szCs w:val="24"/>
              </w:rPr>
              <w:t xml:space="preserve"> (storis ne mažiau nei 7 cm)</w:t>
            </w:r>
          </w:p>
        </w:tc>
        <w:tc>
          <w:tcPr>
            <w:tcW w:w="985" w:type="dxa"/>
            <w:tcBorders>
              <w:top w:val="nil"/>
              <w:left w:val="nil"/>
              <w:bottom w:val="single" w:sz="8" w:space="0" w:color="auto"/>
              <w:right w:val="single" w:sz="4" w:space="0" w:color="auto"/>
            </w:tcBorders>
            <w:shd w:val="clear" w:color="auto" w:fill="auto"/>
            <w:vAlign w:val="center"/>
          </w:tcPr>
          <w:p w14:paraId="22617237" w14:textId="68A20036" w:rsidR="000737EF" w:rsidRPr="00402BC6" w:rsidRDefault="000737EF" w:rsidP="000737EF">
            <w:pPr>
              <w:jc w:val="center"/>
              <w:rPr>
                <w:szCs w:val="24"/>
              </w:rPr>
            </w:pPr>
            <w:r>
              <w:rPr>
                <w:szCs w:val="24"/>
              </w:rPr>
              <w:t>m2</w:t>
            </w:r>
          </w:p>
        </w:tc>
        <w:tc>
          <w:tcPr>
            <w:tcW w:w="1563" w:type="dxa"/>
            <w:tcBorders>
              <w:top w:val="nil"/>
              <w:left w:val="nil"/>
              <w:bottom w:val="single" w:sz="8" w:space="0" w:color="auto"/>
              <w:right w:val="single" w:sz="8" w:space="0" w:color="auto"/>
            </w:tcBorders>
            <w:shd w:val="clear" w:color="auto" w:fill="auto"/>
            <w:vAlign w:val="center"/>
          </w:tcPr>
          <w:p w14:paraId="0F676773" w14:textId="37C5BF75" w:rsidR="000737EF" w:rsidRDefault="000737EF" w:rsidP="000737EF">
            <w:pPr>
              <w:jc w:val="center"/>
            </w:pPr>
            <w:r>
              <w:t>3,5</w:t>
            </w:r>
          </w:p>
        </w:tc>
      </w:tr>
      <w:tr w:rsidR="000737EF" w:rsidRPr="00863846" w14:paraId="01813240" w14:textId="77777777" w:rsidTr="003359A9">
        <w:trPr>
          <w:trHeight w:val="330"/>
          <w:jc w:val="center"/>
        </w:trPr>
        <w:tc>
          <w:tcPr>
            <w:tcW w:w="632" w:type="dxa"/>
            <w:tcBorders>
              <w:top w:val="nil"/>
              <w:left w:val="single" w:sz="8" w:space="0" w:color="auto"/>
              <w:bottom w:val="single" w:sz="8" w:space="0" w:color="auto"/>
              <w:right w:val="single" w:sz="4" w:space="0" w:color="auto"/>
            </w:tcBorders>
            <w:shd w:val="clear" w:color="auto" w:fill="auto"/>
            <w:vAlign w:val="center"/>
          </w:tcPr>
          <w:p w14:paraId="6F1D7999" w14:textId="77777777" w:rsidR="000737EF" w:rsidRPr="00863846" w:rsidRDefault="000737EF" w:rsidP="000737EF">
            <w:pPr>
              <w:numPr>
                <w:ilvl w:val="0"/>
                <w:numId w:val="11"/>
              </w:numPr>
              <w:spacing w:after="200" w:line="276" w:lineRule="auto"/>
              <w:contextualSpacing/>
              <w:rPr>
                <w:b/>
                <w:bCs/>
                <w:color w:val="000000"/>
                <w:szCs w:val="24"/>
              </w:rPr>
            </w:pPr>
          </w:p>
        </w:tc>
        <w:tc>
          <w:tcPr>
            <w:tcW w:w="5315" w:type="dxa"/>
            <w:tcBorders>
              <w:top w:val="nil"/>
              <w:left w:val="nil"/>
              <w:bottom w:val="single" w:sz="8" w:space="0" w:color="auto"/>
              <w:right w:val="single" w:sz="4" w:space="0" w:color="auto"/>
            </w:tcBorders>
            <w:shd w:val="clear" w:color="auto" w:fill="auto"/>
            <w:vAlign w:val="center"/>
          </w:tcPr>
          <w:p w14:paraId="58CEC57C" w14:textId="109C71A4" w:rsidR="000737EF" w:rsidRPr="004338C7" w:rsidRDefault="000737EF" w:rsidP="000737EF">
            <w:pPr>
              <w:jc w:val="both"/>
              <w:rPr>
                <w:color w:val="000000"/>
                <w:szCs w:val="24"/>
              </w:rPr>
            </w:pPr>
            <w:r w:rsidRPr="00402BC6">
              <w:rPr>
                <w:szCs w:val="24"/>
              </w:rPr>
              <w:t xml:space="preserve">Keraminių ar akmens masės grindų  plytelių, kurių storis turi būti ne mažesni nei </w:t>
            </w:r>
            <w:r>
              <w:rPr>
                <w:szCs w:val="24"/>
              </w:rPr>
              <w:t>8</w:t>
            </w:r>
            <w:r w:rsidRPr="00402BC6">
              <w:rPr>
                <w:szCs w:val="24"/>
              </w:rPr>
              <w:t xml:space="preserve"> mm, slidumas su batais ne mažesnis nei R9, grindų dangos įrengimas išlyginant pagrindą</w:t>
            </w:r>
            <w:r>
              <w:rPr>
                <w:szCs w:val="24"/>
              </w:rPr>
              <w:t xml:space="preserve">, </w:t>
            </w:r>
            <w:r w:rsidRPr="00987560">
              <w:t xml:space="preserve">įrengiant hidroizoliaciją </w:t>
            </w:r>
            <w:r w:rsidRPr="00402BC6">
              <w:rPr>
                <w:szCs w:val="24"/>
              </w:rPr>
              <w:t xml:space="preserve"> ir užleidžiant ant sienos ne mažiau nei 8 cm.</w:t>
            </w:r>
            <w:r w:rsidRPr="00987560">
              <w:t xml:space="preserve"> </w:t>
            </w:r>
          </w:p>
        </w:tc>
        <w:tc>
          <w:tcPr>
            <w:tcW w:w="985" w:type="dxa"/>
            <w:tcBorders>
              <w:top w:val="nil"/>
              <w:left w:val="nil"/>
              <w:bottom w:val="single" w:sz="8" w:space="0" w:color="auto"/>
              <w:right w:val="single" w:sz="4" w:space="0" w:color="auto"/>
            </w:tcBorders>
            <w:shd w:val="clear" w:color="auto" w:fill="auto"/>
            <w:vAlign w:val="center"/>
          </w:tcPr>
          <w:p w14:paraId="0F7B1D43" w14:textId="0C8FCD65" w:rsidR="000737EF" w:rsidRPr="00402BC6" w:rsidRDefault="000737EF" w:rsidP="000737EF">
            <w:pPr>
              <w:jc w:val="center"/>
              <w:rPr>
                <w:szCs w:val="24"/>
              </w:rPr>
            </w:pPr>
            <w:r w:rsidRPr="00402BC6">
              <w:rPr>
                <w:szCs w:val="24"/>
              </w:rPr>
              <w:t>m2</w:t>
            </w:r>
          </w:p>
        </w:tc>
        <w:tc>
          <w:tcPr>
            <w:tcW w:w="1563" w:type="dxa"/>
            <w:tcBorders>
              <w:top w:val="nil"/>
              <w:left w:val="nil"/>
              <w:bottom w:val="single" w:sz="8" w:space="0" w:color="auto"/>
              <w:right w:val="single" w:sz="8" w:space="0" w:color="auto"/>
            </w:tcBorders>
            <w:shd w:val="clear" w:color="auto" w:fill="auto"/>
          </w:tcPr>
          <w:p w14:paraId="011E4672" w14:textId="5A17A6BD" w:rsidR="000737EF" w:rsidRDefault="000737EF" w:rsidP="000737EF">
            <w:pPr>
              <w:jc w:val="center"/>
            </w:pPr>
            <w:r>
              <w:rPr>
                <w:color w:val="000000"/>
              </w:rPr>
              <w:t>3,5</w:t>
            </w:r>
          </w:p>
        </w:tc>
      </w:tr>
      <w:tr w:rsidR="000737EF" w:rsidRPr="00863846" w14:paraId="39002B88" w14:textId="77777777" w:rsidTr="00083FBF">
        <w:trPr>
          <w:trHeight w:val="330"/>
          <w:jc w:val="center"/>
        </w:trPr>
        <w:tc>
          <w:tcPr>
            <w:tcW w:w="632" w:type="dxa"/>
            <w:tcBorders>
              <w:top w:val="nil"/>
              <w:left w:val="single" w:sz="8" w:space="0" w:color="auto"/>
              <w:bottom w:val="single" w:sz="8" w:space="0" w:color="auto"/>
              <w:right w:val="single" w:sz="4" w:space="0" w:color="auto"/>
            </w:tcBorders>
            <w:shd w:val="clear" w:color="auto" w:fill="auto"/>
            <w:vAlign w:val="center"/>
          </w:tcPr>
          <w:p w14:paraId="1106ECF1" w14:textId="77777777" w:rsidR="000737EF" w:rsidRPr="00863846" w:rsidRDefault="000737EF" w:rsidP="000737EF">
            <w:pPr>
              <w:numPr>
                <w:ilvl w:val="0"/>
                <w:numId w:val="11"/>
              </w:numPr>
              <w:spacing w:after="200" w:line="276" w:lineRule="auto"/>
              <w:contextualSpacing/>
              <w:rPr>
                <w:b/>
                <w:bCs/>
                <w:color w:val="000000"/>
                <w:szCs w:val="24"/>
              </w:rPr>
            </w:pPr>
          </w:p>
        </w:tc>
        <w:tc>
          <w:tcPr>
            <w:tcW w:w="5315" w:type="dxa"/>
            <w:tcBorders>
              <w:top w:val="nil"/>
              <w:left w:val="nil"/>
              <w:bottom w:val="single" w:sz="8" w:space="0" w:color="auto"/>
              <w:right w:val="single" w:sz="4" w:space="0" w:color="auto"/>
            </w:tcBorders>
            <w:shd w:val="clear" w:color="auto" w:fill="auto"/>
            <w:vAlign w:val="center"/>
          </w:tcPr>
          <w:p w14:paraId="51BC96C5" w14:textId="3A3D5B4A" w:rsidR="000737EF" w:rsidRDefault="000737EF" w:rsidP="000737EF">
            <w:pPr>
              <w:jc w:val="both"/>
              <w:rPr>
                <w:color w:val="000000"/>
                <w:szCs w:val="24"/>
              </w:rPr>
            </w:pPr>
            <w:r w:rsidRPr="00DC69E1">
              <w:rPr>
                <w:color w:val="000000"/>
              </w:rPr>
              <w:t>Akustinių pakabinamų lubų su metalo konstrukcija ir plokštėmis 600x600 mm įrengimas</w:t>
            </w:r>
            <w:r>
              <w:rPr>
                <w:color w:val="000000"/>
              </w:rPr>
              <w:t xml:space="preserve"> (lubos, laiptų aikštelės, </w:t>
            </w:r>
            <w:proofErr w:type="spellStart"/>
            <w:r>
              <w:rPr>
                <w:color w:val="000000"/>
              </w:rPr>
              <w:t>laiptatakių</w:t>
            </w:r>
            <w:proofErr w:type="spellEnd"/>
            <w:r>
              <w:rPr>
                <w:color w:val="000000"/>
              </w:rPr>
              <w:t xml:space="preserve"> apačia)</w:t>
            </w:r>
            <w:r w:rsidRPr="00DC69E1">
              <w:rPr>
                <w:color w:val="000000"/>
              </w:rPr>
              <w:t>.</w:t>
            </w:r>
          </w:p>
        </w:tc>
        <w:tc>
          <w:tcPr>
            <w:tcW w:w="985" w:type="dxa"/>
            <w:tcBorders>
              <w:top w:val="nil"/>
              <w:left w:val="nil"/>
              <w:bottom w:val="single" w:sz="8" w:space="0" w:color="auto"/>
              <w:right w:val="single" w:sz="4" w:space="0" w:color="auto"/>
            </w:tcBorders>
            <w:shd w:val="clear" w:color="auto" w:fill="auto"/>
            <w:vAlign w:val="center"/>
          </w:tcPr>
          <w:p w14:paraId="4AF0DD68" w14:textId="5EE3FBE6" w:rsidR="000737EF" w:rsidRPr="00402BC6" w:rsidRDefault="000737EF" w:rsidP="000737EF">
            <w:pPr>
              <w:jc w:val="center"/>
              <w:rPr>
                <w:szCs w:val="24"/>
              </w:rPr>
            </w:pPr>
            <w:r w:rsidRPr="00521B8C">
              <w:rPr>
                <w:color w:val="000000"/>
                <w:szCs w:val="24"/>
              </w:rPr>
              <w:t>m2</w:t>
            </w:r>
          </w:p>
        </w:tc>
        <w:tc>
          <w:tcPr>
            <w:tcW w:w="1563" w:type="dxa"/>
            <w:tcBorders>
              <w:top w:val="nil"/>
              <w:left w:val="nil"/>
              <w:bottom w:val="single" w:sz="8" w:space="0" w:color="auto"/>
              <w:right w:val="single" w:sz="8" w:space="0" w:color="auto"/>
            </w:tcBorders>
            <w:shd w:val="clear" w:color="auto" w:fill="auto"/>
          </w:tcPr>
          <w:p w14:paraId="156AB075" w14:textId="466E05B3" w:rsidR="000737EF" w:rsidRDefault="009558CE" w:rsidP="000737EF">
            <w:pPr>
              <w:jc w:val="center"/>
            </w:pPr>
            <w:r>
              <w:rPr>
                <w:color w:val="000000"/>
              </w:rPr>
              <w:t>4</w:t>
            </w:r>
            <w:r w:rsidR="006F46DC">
              <w:rPr>
                <w:color w:val="000000"/>
              </w:rPr>
              <w:t>0</w:t>
            </w:r>
            <w:r w:rsidR="000737EF">
              <w:rPr>
                <w:color w:val="000000"/>
              </w:rPr>
              <w:t>,0</w:t>
            </w:r>
          </w:p>
        </w:tc>
      </w:tr>
      <w:tr w:rsidR="003C3221" w:rsidRPr="00863846" w14:paraId="7BD6E3C9" w14:textId="77777777" w:rsidTr="00827A9A">
        <w:trPr>
          <w:trHeight w:val="330"/>
          <w:jc w:val="center"/>
        </w:trPr>
        <w:tc>
          <w:tcPr>
            <w:tcW w:w="632" w:type="dxa"/>
            <w:tcBorders>
              <w:top w:val="nil"/>
              <w:left w:val="single" w:sz="8" w:space="0" w:color="auto"/>
              <w:bottom w:val="single" w:sz="8" w:space="0" w:color="auto"/>
              <w:right w:val="single" w:sz="4" w:space="0" w:color="auto"/>
            </w:tcBorders>
            <w:shd w:val="clear" w:color="auto" w:fill="auto"/>
            <w:vAlign w:val="center"/>
          </w:tcPr>
          <w:p w14:paraId="37280881" w14:textId="77777777" w:rsidR="003C3221" w:rsidRPr="00863846" w:rsidRDefault="003C3221" w:rsidP="003C3221">
            <w:pPr>
              <w:numPr>
                <w:ilvl w:val="0"/>
                <w:numId w:val="11"/>
              </w:numPr>
              <w:spacing w:after="200" w:line="276" w:lineRule="auto"/>
              <w:contextualSpacing/>
              <w:rPr>
                <w:b/>
                <w:bCs/>
                <w:color w:val="000000"/>
                <w:szCs w:val="24"/>
              </w:rPr>
            </w:pPr>
          </w:p>
        </w:tc>
        <w:tc>
          <w:tcPr>
            <w:tcW w:w="5315" w:type="dxa"/>
            <w:tcBorders>
              <w:top w:val="nil"/>
              <w:left w:val="nil"/>
              <w:bottom w:val="single" w:sz="8" w:space="0" w:color="auto"/>
              <w:right w:val="single" w:sz="4" w:space="0" w:color="auto"/>
            </w:tcBorders>
            <w:shd w:val="clear" w:color="auto" w:fill="auto"/>
            <w:vAlign w:val="center"/>
          </w:tcPr>
          <w:p w14:paraId="15DB1342" w14:textId="27C4C6B4" w:rsidR="003C3221" w:rsidRPr="00B27987" w:rsidRDefault="003C3221" w:rsidP="003C3221">
            <w:pPr>
              <w:jc w:val="both"/>
              <w:rPr>
                <w:color w:val="000000"/>
                <w:szCs w:val="24"/>
              </w:rPr>
            </w:pPr>
            <w:r>
              <w:rPr>
                <w:color w:val="000000"/>
              </w:rPr>
              <w:t xml:space="preserve">Vidaus </w:t>
            </w:r>
            <w:r w:rsidRPr="00114CB9">
              <w:rPr>
                <w:color w:val="000000"/>
              </w:rPr>
              <w:t>paviršių dažymas vandens emulsiniais dažais, paruošiant paviršių dažymui</w:t>
            </w:r>
            <w:r>
              <w:rPr>
                <w:color w:val="000000"/>
              </w:rPr>
              <w:t>,</w:t>
            </w:r>
            <w:r w:rsidRPr="00114CB9">
              <w:rPr>
                <w:color w:val="000000"/>
              </w:rPr>
              <w:t xml:space="preserve"> labai geras glaistymas ne mažiau nei 2 kartus, gruntuojant ir dažant du kartus</w:t>
            </w:r>
            <w:r>
              <w:rPr>
                <w:color w:val="000000"/>
              </w:rPr>
              <w:t xml:space="preserve"> su </w:t>
            </w:r>
            <w:r w:rsidRPr="006A535E">
              <w:rPr>
                <w:color w:val="000000"/>
              </w:rPr>
              <w:t>pusiau matiniai</w:t>
            </w:r>
            <w:r>
              <w:rPr>
                <w:color w:val="000000"/>
              </w:rPr>
              <w:t>s</w:t>
            </w:r>
            <w:r w:rsidRPr="006A535E">
              <w:rPr>
                <w:color w:val="000000"/>
              </w:rPr>
              <w:t xml:space="preserve">, </w:t>
            </w:r>
            <w:r>
              <w:rPr>
                <w:color w:val="000000"/>
              </w:rPr>
              <w:t xml:space="preserve">didelio atsparumo </w:t>
            </w:r>
            <w:r w:rsidRPr="0053546A">
              <w:rPr>
                <w:color w:val="000000"/>
              </w:rPr>
              <w:t>plovimui dažais (</w:t>
            </w:r>
            <w:r>
              <w:rPr>
                <w:color w:val="000000"/>
              </w:rPr>
              <w:t>lubų,</w:t>
            </w:r>
            <w:r w:rsidRPr="0053546A">
              <w:rPr>
                <w:color w:val="000000"/>
              </w:rPr>
              <w:t xml:space="preserve"> sienų,</w:t>
            </w:r>
            <w:r>
              <w:rPr>
                <w:color w:val="000000"/>
              </w:rPr>
              <w:t xml:space="preserve"> </w:t>
            </w:r>
            <w:r w:rsidRPr="0053546A">
              <w:rPr>
                <w:color w:val="000000"/>
              </w:rPr>
              <w:t>angokraščių</w:t>
            </w:r>
            <w:r>
              <w:rPr>
                <w:color w:val="000000"/>
              </w:rPr>
              <w:t xml:space="preserve">, </w:t>
            </w:r>
            <w:proofErr w:type="spellStart"/>
            <w:r>
              <w:rPr>
                <w:color w:val="000000"/>
              </w:rPr>
              <w:t>laiptatakių</w:t>
            </w:r>
            <w:proofErr w:type="spellEnd"/>
            <w:r>
              <w:rPr>
                <w:color w:val="000000"/>
              </w:rPr>
              <w:t xml:space="preserve"> apačia</w:t>
            </w:r>
            <w:r w:rsidRPr="0053546A">
              <w:rPr>
                <w:color w:val="000000"/>
              </w:rPr>
              <w:t>).</w:t>
            </w:r>
          </w:p>
        </w:tc>
        <w:tc>
          <w:tcPr>
            <w:tcW w:w="985" w:type="dxa"/>
            <w:tcBorders>
              <w:top w:val="nil"/>
              <w:left w:val="nil"/>
              <w:bottom w:val="single" w:sz="8" w:space="0" w:color="auto"/>
              <w:right w:val="single" w:sz="4" w:space="0" w:color="auto"/>
            </w:tcBorders>
            <w:shd w:val="clear" w:color="auto" w:fill="auto"/>
            <w:vAlign w:val="center"/>
          </w:tcPr>
          <w:p w14:paraId="107E8F04" w14:textId="12C1452A" w:rsidR="003C3221" w:rsidRPr="00402BC6" w:rsidRDefault="003C3221" w:rsidP="003C3221">
            <w:pPr>
              <w:jc w:val="center"/>
              <w:rPr>
                <w:szCs w:val="24"/>
              </w:rPr>
            </w:pPr>
            <w:r w:rsidRPr="00114CB9">
              <w:rPr>
                <w:color w:val="000000"/>
                <w:szCs w:val="24"/>
              </w:rPr>
              <w:t>m2</w:t>
            </w:r>
          </w:p>
        </w:tc>
        <w:tc>
          <w:tcPr>
            <w:tcW w:w="1563" w:type="dxa"/>
            <w:tcBorders>
              <w:top w:val="nil"/>
              <w:left w:val="nil"/>
              <w:bottom w:val="single" w:sz="8" w:space="0" w:color="auto"/>
              <w:right w:val="single" w:sz="8" w:space="0" w:color="auto"/>
            </w:tcBorders>
            <w:shd w:val="clear" w:color="auto" w:fill="auto"/>
          </w:tcPr>
          <w:p w14:paraId="62413D3B" w14:textId="2B4C5D6F" w:rsidR="003C3221" w:rsidRDefault="009558CE" w:rsidP="003C3221">
            <w:pPr>
              <w:jc w:val="center"/>
            </w:pPr>
            <w:r>
              <w:t>32</w:t>
            </w:r>
            <w:r w:rsidR="003C3221">
              <w:t>0,0</w:t>
            </w:r>
          </w:p>
        </w:tc>
      </w:tr>
      <w:tr w:rsidR="003C3221" w:rsidRPr="00863846" w14:paraId="0C85D49B" w14:textId="77777777" w:rsidTr="00A74B13">
        <w:trPr>
          <w:trHeight w:val="330"/>
          <w:jc w:val="center"/>
        </w:trPr>
        <w:tc>
          <w:tcPr>
            <w:tcW w:w="632" w:type="dxa"/>
            <w:tcBorders>
              <w:top w:val="nil"/>
              <w:left w:val="single" w:sz="8" w:space="0" w:color="auto"/>
              <w:bottom w:val="single" w:sz="8" w:space="0" w:color="auto"/>
              <w:right w:val="single" w:sz="4" w:space="0" w:color="auto"/>
            </w:tcBorders>
            <w:shd w:val="clear" w:color="auto" w:fill="auto"/>
            <w:vAlign w:val="center"/>
          </w:tcPr>
          <w:p w14:paraId="0DAF494E" w14:textId="77777777" w:rsidR="003C3221" w:rsidRPr="00863846" w:rsidRDefault="003C3221" w:rsidP="003C3221">
            <w:pPr>
              <w:numPr>
                <w:ilvl w:val="0"/>
                <w:numId w:val="11"/>
              </w:numPr>
              <w:spacing w:after="200" w:line="276" w:lineRule="auto"/>
              <w:contextualSpacing/>
              <w:rPr>
                <w:b/>
                <w:bCs/>
                <w:color w:val="000000"/>
                <w:szCs w:val="24"/>
              </w:rPr>
            </w:pPr>
          </w:p>
        </w:tc>
        <w:tc>
          <w:tcPr>
            <w:tcW w:w="5315" w:type="dxa"/>
            <w:tcBorders>
              <w:top w:val="nil"/>
              <w:left w:val="nil"/>
              <w:bottom w:val="single" w:sz="8" w:space="0" w:color="auto"/>
              <w:right w:val="single" w:sz="4" w:space="0" w:color="auto"/>
            </w:tcBorders>
            <w:shd w:val="clear" w:color="auto" w:fill="auto"/>
            <w:vAlign w:val="center"/>
          </w:tcPr>
          <w:p w14:paraId="189BE1C5" w14:textId="52087F38" w:rsidR="003C3221" w:rsidRPr="00BE5146" w:rsidRDefault="003C3221" w:rsidP="003C3221">
            <w:pPr>
              <w:jc w:val="both"/>
              <w:rPr>
                <w:szCs w:val="24"/>
              </w:rPr>
            </w:pPr>
            <w:r>
              <w:rPr>
                <w:color w:val="000000"/>
              </w:rPr>
              <w:t>Lubų</w:t>
            </w:r>
            <w:r w:rsidRPr="00114CB9">
              <w:rPr>
                <w:color w:val="000000"/>
              </w:rPr>
              <w:t xml:space="preserve"> dažymas vandens emulsiniais dažais, paruošiant paviršių dažymui</w:t>
            </w:r>
            <w:r>
              <w:rPr>
                <w:color w:val="000000"/>
              </w:rPr>
              <w:t>,</w:t>
            </w:r>
            <w:r w:rsidRPr="00114CB9">
              <w:rPr>
                <w:color w:val="000000"/>
              </w:rPr>
              <w:t xml:space="preserve"> labai geras glaistymas ne mažiau nei 2 kartus, gruntuojant ir dažant du kartus</w:t>
            </w:r>
            <w:r>
              <w:rPr>
                <w:color w:val="000000"/>
              </w:rPr>
              <w:t>.</w:t>
            </w:r>
          </w:p>
        </w:tc>
        <w:tc>
          <w:tcPr>
            <w:tcW w:w="985" w:type="dxa"/>
            <w:tcBorders>
              <w:top w:val="nil"/>
              <w:left w:val="nil"/>
              <w:bottom w:val="single" w:sz="8" w:space="0" w:color="auto"/>
              <w:right w:val="single" w:sz="4" w:space="0" w:color="auto"/>
            </w:tcBorders>
            <w:shd w:val="clear" w:color="auto" w:fill="auto"/>
            <w:vAlign w:val="center"/>
          </w:tcPr>
          <w:p w14:paraId="2F311164" w14:textId="6EC4764B" w:rsidR="003C3221" w:rsidRPr="00402BC6" w:rsidRDefault="003C3221" w:rsidP="003C3221">
            <w:pPr>
              <w:jc w:val="center"/>
              <w:rPr>
                <w:szCs w:val="24"/>
              </w:rPr>
            </w:pPr>
            <w:r w:rsidRPr="00114CB9">
              <w:rPr>
                <w:color w:val="000000"/>
                <w:szCs w:val="24"/>
              </w:rPr>
              <w:t>m2</w:t>
            </w:r>
          </w:p>
        </w:tc>
        <w:tc>
          <w:tcPr>
            <w:tcW w:w="1563" w:type="dxa"/>
            <w:tcBorders>
              <w:top w:val="nil"/>
              <w:left w:val="nil"/>
              <w:bottom w:val="single" w:sz="8" w:space="0" w:color="auto"/>
              <w:right w:val="single" w:sz="8" w:space="0" w:color="auto"/>
            </w:tcBorders>
            <w:shd w:val="clear" w:color="auto" w:fill="auto"/>
          </w:tcPr>
          <w:p w14:paraId="08750678" w14:textId="7EB16C0A" w:rsidR="003C3221" w:rsidRDefault="009558CE" w:rsidP="003C3221">
            <w:pPr>
              <w:jc w:val="center"/>
            </w:pPr>
            <w:r>
              <w:t>30</w:t>
            </w:r>
            <w:r w:rsidR="003C3221">
              <w:t>,0</w:t>
            </w:r>
          </w:p>
        </w:tc>
      </w:tr>
      <w:tr w:rsidR="00FA09C1" w:rsidRPr="00863846" w14:paraId="41FEB4E5" w14:textId="77777777" w:rsidTr="00D4158E">
        <w:trPr>
          <w:trHeight w:val="330"/>
          <w:jc w:val="center"/>
        </w:trPr>
        <w:tc>
          <w:tcPr>
            <w:tcW w:w="632" w:type="dxa"/>
            <w:tcBorders>
              <w:top w:val="nil"/>
              <w:left w:val="single" w:sz="8" w:space="0" w:color="auto"/>
              <w:bottom w:val="single" w:sz="8" w:space="0" w:color="auto"/>
              <w:right w:val="single" w:sz="4" w:space="0" w:color="auto"/>
            </w:tcBorders>
            <w:shd w:val="clear" w:color="auto" w:fill="auto"/>
            <w:vAlign w:val="center"/>
          </w:tcPr>
          <w:p w14:paraId="22BB4E3E" w14:textId="77777777" w:rsidR="00FA09C1" w:rsidRPr="00863846" w:rsidRDefault="00FA09C1" w:rsidP="00FA09C1">
            <w:pPr>
              <w:numPr>
                <w:ilvl w:val="0"/>
                <w:numId w:val="11"/>
              </w:numPr>
              <w:spacing w:after="200" w:line="276" w:lineRule="auto"/>
              <w:contextualSpacing/>
              <w:rPr>
                <w:b/>
                <w:bCs/>
                <w:color w:val="000000"/>
                <w:szCs w:val="24"/>
              </w:rPr>
            </w:pPr>
          </w:p>
        </w:tc>
        <w:tc>
          <w:tcPr>
            <w:tcW w:w="5315" w:type="dxa"/>
            <w:tcBorders>
              <w:top w:val="nil"/>
              <w:left w:val="nil"/>
              <w:bottom w:val="single" w:sz="8" w:space="0" w:color="auto"/>
              <w:right w:val="single" w:sz="4" w:space="0" w:color="auto"/>
            </w:tcBorders>
            <w:shd w:val="clear" w:color="auto" w:fill="auto"/>
            <w:vAlign w:val="center"/>
          </w:tcPr>
          <w:p w14:paraId="06B56D8E" w14:textId="29AFFDBC" w:rsidR="00FA09C1" w:rsidRPr="00BE5146" w:rsidRDefault="00FA09C1" w:rsidP="00FA09C1">
            <w:pPr>
              <w:jc w:val="both"/>
              <w:rPr>
                <w:szCs w:val="24"/>
              </w:rPr>
            </w:pPr>
            <w:r w:rsidRPr="00831E98">
              <w:rPr>
                <w:szCs w:val="24"/>
              </w:rPr>
              <w:t>Inventorinių pastolių įrengimas ir išardymas pastatų viduje</w:t>
            </w:r>
          </w:p>
        </w:tc>
        <w:tc>
          <w:tcPr>
            <w:tcW w:w="985" w:type="dxa"/>
            <w:tcBorders>
              <w:top w:val="nil"/>
              <w:left w:val="nil"/>
              <w:bottom w:val="single" w:sz="8" w:space="0" w:color="auto"/>
              <w:right w:val="single" w:sz="4" w:space="0" w:color="auto"/>
            </w:tcBorders>
            <w:shd w:val="clear" w:color="auto" w:fill="auto"/>
            <w:vAlign w:val="center"/>
          </w:tcPr>
          <w:p w14:paraId="79388992" w14:textId="5FA5D536" w:rsidR="00FA09C1" w:rsidRPr="00402BC6" w:rsidRDefault="00FA09C1" w:rsidP="00FA09C1">
            <w:pPr>
              <w:jc w:val="center"/>
              <w:rPr>
                <w:szCs w:val="24"/>
              </w:rPr>
            </w:pPr>
            <w:r w:rsidRPr="00831E98">
              <w:rPr>
                <w:szCs w:val="24"/>
              </w:rPr>
              <w:t>m2</w:t>
            </w:r>
          </w:p>
        </w:tc>
        <w:tc>
          <w:tcPr>
            <w:tcW w:w="1563" w:type="dxa"/>
            <w:tcBorders>
              <w:top w:val="nil"/>
              <w:left w:val="nil"/>
              <w:bottom w:val="single" w:sz="8" w:space="0" w:color="auto"/>
              <w:right w:val="single" w:sz="8" w:space="0" w:color="auto"/>
            </w:tcBorders>
            <w:shd w:val="clear" w:color="auto" w:fill="auto"/>
          </w:tcPr>
          <w:p w14:paraId="09028D98" w14:textId="77F15021" w:rsidR="00FA09C1" w:rsidRDefault="00FA09C1" w:rsidP="00FA09C1">
            <w:pPr>
              <w:jc w:val="center"/>
            </w:pPr>
            <w:r>
              <w:t>7</w:t>
            </w:r>
            <w:r w:rsidRPr="00831E98">
              <w:t>0,0</w:t>
            </w:r>
          </w:p>
        </w:tc>
      </w:tr>
      <w:tr w:rsidR="009558CE" w:rsidRPr="00863846" w14:paraId="210EB184" w14:textId="77777777" w:rsidTr="00172F74">
        <w:trPr>
          <w:trHeight w:val="395"/>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38965445" w14:textId="77777777" w:rsidR="009558CE" w:rsidRPr="00863846" w:rsidRDefault="009558CE" w:rsidP="009558CE">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7A2BA22C" w14:textId="14170F83" w:rsidR="009558CE" w:rsidRPr="00BD4DC4" w:rsidRDefault="009558CE" w:rsidP="009558CE">
            <w:pPr>
              <w:jc w:val="both"/>
              <w:rPr>
                <w:color w:val="000000"/>
                <w:szCs w:val="24"/>
              </w:rPr>
            </w:pPr>
            <w:r w:rsidRPr="00831E98">
              <w:rPr>
                <w:szCs w:val="24"/>
              </w:rPr>
              <w:t>Judesio daviklio montavimas vidaus patalpose</w:t>
            </w:r>
          </w:p>
        </w:tc>
        <w:tc>
          <w:tcPr>
            <w:tcW w:w="985" w:type="dxa"/>
            <w:tcBorders>
              <w:top w:val="single" w:sz="8" w:space="0" w:color="auto"/>
              <w:left w:val="nil"/>
              <w:bottom w:val="single" w:sz="4" w:space="0" w:color="auto"/>
              <w:right w:val="single" w:sz="4" w:space="0" w:color="auto"/>
            </w:tcBorders>
            <w:shd w:val="clear" w:color="auto" w:fill="auto"/>
            <w:vAlign w:val="center"/>
          </w:tcPr>
          <w:p w14:paraId="76F95A48" w14:textId="53BAD973" w:rsidR="009558CE" w:rsidRPr="00114CB9" w:rsidRDefault="009558CE" w:rsidP="009558CE">
            <w:pPr>
              <w:jc w:val="center"/>
              <w:rPr>
                <w:color w:val="000000"/>
                <w:szCs w:val="24"/>
              </w:rPr>
            </w:pPr>
            <w:r w:rsidRPr="00831E98">
              <w:rPr>
                <w:szCs w:val="24"/>
              </w:rPr>
              <w:t>vnt.</w:t>
            </w:r>
          </w:p>
        </w:tc>
        <w:tc>
          <w:tcPr>
            <w:tcW w:w="1563" w:type="dxa"/>
            <w:tcBorders>
              <w:top w:val="single" w:sz="8" w:space="0" w:color="auto"/>
              <w:left w:val="nil"/>
              <w:bottom w:val="single" w:sz="4" w:space="0" w:color="auto"/>
              <w:right w:val="single" w:sz="8" w:space="0" w:color="auto"/>
            </w:tcBorders>
            <w:shd w:val="clear" w:color="auto" w:fill="auto"/>
            <w:vAlign w:val="center"/>
          </w:tcPr>
          <w:p w14:paraId="5709765D" w14:textId="6E03C9DE" w:rsidR="009558CE" w:rsidRDefault="009558CE" w:rsidP="009558CE">
            <w:pPr>
              <w:spacing w:line="240" w:lineRule="atLeast"/>
              <w:jc w:val="center"/>
              <w:rPr>
                <w:color w:val="000000"/>
              </w:rPr>
            </w:pPr>
            <w:r>
              <w:rPr>
                <w:szCs w:val="24"/>
              </w:rPr>
              <w:t>3</w:t>
            </w:r>
            <w:r w:rsidRPr="00831E98">
              <w:rPr>
                <w:szCs w:val="24"/>
              </w:rPr>
              <w:t>,0</w:t>
            </w:r>
          </w:p>
        </w:tc>
      </w:tr>
      <w:tr w:rsidR="009558CE" w:rsidRPr="00863846" w14:paraId="17010D3A" w14:textId="77777777" w:rsidTr="00CF1A42">
        <w:trPr>
          <w:trHeight w:val="724"/>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19D8C590" w14:textId="77777777" w:rsidR="009558CE" w:rsidRPr="00863846" w:rsidRDefault="009558CE" w:rsidP="009558CE">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2C1FDAE3" w14:textId="02AF25DC" w:rsidR="009558CE" w:rsidRPr="00521B8C" w:rsidRDefault="009558CE" w:rsidP="009558CE">
            <w:pPr>
              <w:jc w:val="both"/>
              <w:rPr>
                <w:color w:val="000000"/>
                <w:szCs w:val="24"/>
              </w:rPr>
            </w:pPr>
            <w:r w:rsidRPr="00831E98">
              <w:rPr>
                <w:szCs w:val="24"/>
              </w:rPr>
              <w:t>Avarinio išėjimo LED šviestuvo</w:t>
            </w:r>
            <w:r>
              <w:rPr>
                <w:szCs w:val="24"/>
              </w:rPr>
              <w:t xml:space="preserve"> su instaliacija</w:t>
            </w:r>
            <w:r w:rsidRPr="00831E98">
              <w:rPr>
                <w:szCs w:val="24"/>
              </w:rPr>
              <w:t xml:space="preserve"> montavimas</w:t>
            </w:r>
            <w:r>
              <w:rPr>
                <w:szCs w:val="24"/>
              </w:rPr>
              <w:t xml:space="preserve"> </w:t>
            </w:r>
          </w:p>
        </w:tc>
        <w:tc>
          <w:tcPr>
            <w:tcW w:w="985" w:type="dxa"/>
            <w:tcBorders>
              <w:top w:val="single" w:sz="8" w:space="0" w:color="auto"/>
              <w:left w:val="nil"/>
              <w:bottom w:val="single" w:sz="4" w:space="0" w:color="auto"/>
              <w:right w:val="single" w:sz="4" w:space="0" w:color="auto"/>
            </w:tcBorders>
            <w:shd w:val="clear" w:color="auto" w:fill="auto"/>
            <w:vAlign w:val="center"/>
          </w:tcPr>
          <w:p w14:paraId="5D1D0B6F" w14:textId="144C1AFA" w:rsidR="009558CE" w:rsidRPr="00521B8C" w:rsidRDefault="009558CE" w:rsidP="009558CE">
            <w:pPr>
              <w:jc w:val="center"/>
              <w:rPr>
                <w:color w:val="000000"/>
                <w:szCs w:val="24"/>
              </w:rPr>
            </w:pPr>
            <w:r w:rsidRPr="00831E98">
              <w:rPr>
                <w:szCs w:val="24"/>
              </w:rPr>
              <w:t>vnt.</w:t>
            </w:r>
          </w:p>
        </w:tc>
        <w:tc>
          <w:tcPr>
            <w:tcW w:w="1563" w:type="dxa"/>
            <w:tcBorders>
              <w:top w:val="single" w:sz="8" w:space="0" w:color="auto"/>
              <w:left w:val="nil"/>
              <w:bottom w:val="single" w:sz="4" w:space="0" w:color="auto"/>
              <w:right w:val="single" w:sz="8" w:space="0" w:color="auto"/>
            </w:tcBorders>
            <w:shd w:val="clear" w:color="auto" w:fill="auto"/>
            <w:vAlign w:val="center"/>
          </w:tcPr>
          <w:p w14:paraId="3E4C7A6A" w14:textId="6430F05C" w:rsidR="009558CE" w:rsidRDefault="0087393F" w:rsidP="009558CE">
            <w:pPr>
              <w:spacing w:line="240" w:lineRule="atLeast"/>
              <w:jc w:val="center"/>
              <w:rPr>
                <w:color w:val="000000"/>
              </w:rPr>
            </w:pPr>
            <w:r>
              <w:rPr>
                <w:szCs w:val="24"/>
              </w:rPr>
              <w:t>2</w:t>
            </w:r>
            <w:r w:rsidR="009558CE" w:rsidRPr="00831E98">
              <w:rPr>
                <w:szCs w:val="24"/>
              </w:rPr>
              <w:t>,0</w:t>
            </w:r>
          </w:p>
        </w:tc>
      </w:tr>
      <w:tr w:rsidR="009558CE" w:rsidRPr="00863846" w14:paraId="27B4D780" w14:textId="77777777" w:rsidTr="00CF1A42">
        <w:trPr>
          <w:trHeight w:val="724"/>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355E951C" w14:textId="77777777" w:rsidR="009558CE" w:rsidRPr="00863846" w:rsidRDefault="009558CE" w:rsidP="009558CE">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088B2E10" w14:textId="756E620A" w:rsidR="009558CE" w:rsidRPr="00114CB9" w:rsidRDefault="009558CE" w:rsidP="009558CE">
            <w:pPr>
              <w:jc w:val="both"/>
              <w:rPr>
                <w:color w:val="000000"/>
                <w:szCs w:val="24"/>
              </w:rPr>
            </w:pPr>
            <w:r w:rsidRPr="00831E98">
              <w:rPr>
                <w:szCs w:val="24"/>
              </w:rPr>
              <w:t>Įleidžiami LED  ≥ 40W šviestuvai su montavimu į pakabinamas lubas (UGR-19)</w:t>
            </w:r>
          </w:p>
        </w:tc>
        <w:tc>
          <w:tcPr>
            <w:tcW w:w="985" w:type="dxa"/>
            <w:tcBorders>
              <w:top w:val="single" w:sz="8" w:space="0" w:color="auto"/>
              <w:left w:val="nil"/>
              <w:bottom w:val="single" w:sz="4" w:space="0" w:color="auto"/>
              <w:right w:val="single" w:sz="4" w:space="0" w:color="auto"/>
            </w:tcBorders>
            <w:shd w:val="clear" w:color="auto" w:fill="auto"/>
            <w:vAlign w:val="center"/>
          </w:tcPr>
          <w:p w14:paraId="5E72DBF3" w14:textId="26B3FE0A" w:rsidR="009558CE" w:rsidRPr="00114CB9" w:rsidRDefault="009558CE" w:rsidP="009558CE">
            <w:pPr>
              <w:jc w:val="center"/>
              <w:rPr>
                <w:color w:val="000000"/>
                <w:szCs w:val="24"/>
              </w:rPr>
            </w:pPr>
            <w:r w:rsidRPr="00831E98">
              <w:rPr>
                <w:szCs w:val="24"/>
              </w:rPr>
              <w:t>vnt.</w:t>
            </w:r>
          </w:p>
        </w:tc>
        <w:tc>
          <w:tcPr>
            <w:tcW w:w="1563" w:type="dxa"/>
            <w:tcBorders>
              <w:top w:val="single" w:sz="8" w:space="0" w:color="auto"/>
              <w:left w:val="nil"/>
              <w:bottom w:val="single" w:sz="4" w:space="0" w:color="auto"/>
              <w:right w:val="single" w:sz="8" w:space="0" w:color="auto"/>
            </w:tcBorders>
            <w:shd w:val="clear" w:color="auto" w:fill="auto"/>
            <w:vAlign w:val="center"/>
          </w:tcPr>
          <w:p w14:paraId="776CE5B2" w14:textId="7D8B2D74" w:rsidR="009558CE" w:rsidRPr="00CC6839" w:rsidRDefault="0087393F" w:rsidP="009558CE">
            <w:pPr>
              <w:spacing w:line="240" w:lineRule="atLeast"/>
              <w:jc w:val="center"/>
            </w:pPr>
            <w:r>
              <w:rPr>
                <w:szCs w:val="24"/>
              </w:rPr>
              <w:t>2</w:t>
            </w:r>
            <w:r w:rsidR="009558CE" w:rsidRPr="00831E98">
              <w:rPr>
                <w:szCs w:val="24"/>
              </w:rPr>
              <w:t>,0</w:t>
            </w:r>
          </w:p>
        </w:tc>
      </w:tr>
      <w:tr w:rsidR="009558CE" w:rsidRPr="00863846" w14:paraId="20EDDB39" w14:textId="77777777" w:rsidTr="00EB561D">
        <w:trPr>
          <w:trHeight w:val="724"/>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5FBC0A76" w14:textId="77777777" w:rsidR="009558CE" w:rsidRPr="00863846" w:rsidRDefault="009558CE" w:rsidP="009558CE">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4BEA3D37" w14:textId="54EE5E76" w:rsidR="009558CE" w:rsidRPr="00C4186C" w:rsidRDefault="009558CE" w:rsidP="009558CE">
            <w:pPr>
              <w:jc w:val="both"/>
              <w:rPr>
                <w:szCs w:val="24"/>
              </w:rPr>
            </w:pPr>
            <w:proofErr w:type="spellStart"/>
            <w:r>
              <w:rPr>
                <w:szCs w:val="24"/>
              </w:rPr>
              <w:t>Antinkiniai</w:t>
            </w:r>
            <w:proofErr w:type="spellEnd"/>
            <w:r w:rsidRPr="00831E98">
              <w:rPr>
                <w:szCs w:val="24"/>
              </w:rPr>
              <w:t xml:space="preserve"> LED  ≥ 40W šviestuvai su montavimu  (UGR-19)</w:t>
            </w:r>
          </w:p>
        </w:tc>
        <w:tc>
          <w:tcPr>
            <w:tcW w:w="985" w:type="dxa"/>
            <w:tcBorders>
              <w:top w:val="single" w:sz="8" w:space="0" w:color="auto"/>
              <w:left w:val="nil"/>
              <w:bottom w:val="single" w:sz="4" w:space="0" w:color="auto"/>
              <w:right w:val="single" w:sz="4" w:space="0" w:color="auto"/>
            </w:tcBorders>
            <w:shd w:val="clear" w:color="auto" w:fill="auto"/>
            <w:vAlign w:val="center"/>
          </w:tcPr>
          <w:p w14:paraId="743B337B" w14:textId="57AAB18D" w:rsidR="009558CE" w:rsidRPr="00114CB9" w:rsidRDefault="009558CE" w:rsidP="009558CE">
            <w:pPr>
              <w:jc w:val="center"/>
              <w:rPr>
                <w:color w:val="000000"/>
                <w:szCs w:val="24"/>
              </w:rPr>
            </w:pPr>
            <w:r w:rsidRPr="00831E98">
              <w:rPr>
                <w:szCs w:val="24"/>
              </w:rPr>
              <w:t>vnt.</w:t>
            </w:r>
          </w:p>
        </w:tc>
        <w:tc>
          <w:tcPr>
            <w:tcW w:w="1563" w:type="dxa"/>
            <w:tcBorders>
              <w:top w:val="single" w:sz="8" w:space="0" w:color="auto"/>
              <w:left w:val="nil"/>
              <w:bottom w:val="single" w:sz="4" w:space="0" w:color="auto"/>
              <w:right w:val="single" w:sz="8" w:space="0" w:color="auto"/>
            </w:tcBorders>
            <w:shd w:val="clear" w:color="auto" w:fill="auto"/>
            <w:vAlign w:val="center"/>
          </w:tcPr>
          <w:p w14:paraId="1E32E0FC" w14:textId="5D90AC51" w:rsidR="009558CE" w:rsidRPr="00CC6839" w:rsidRDefault="0087393F" w:rsidP="009558CE">
            <w:pPr>
              <w:spacing w:line="240" w:lineRule="atLeast"/>
              <w:jc w:val="center"/>
            </w:pPr>
            <w:r>
              <w:rPr>
                <w:szCs w:val="24"/>
              </w:rPr>
              <w:t>4</w:t>
            </w:r>
            <w:r w:rsidR="009558CE" w:rsidRPr="00831E98">
              <w:rPr>
                <w:szCs w:val="24"/>
              </w:rPr>
              <w:t>,0</w:t>
            </w:r>
          </w:p>
        </w:tc>
      </w:tr>
      <w:tr w:rsidR="009558CE" w:rsidRPr="00863846" w14:paraId="2A16A6A5" w14:textId="77777777" w:rsidTr="00172F74">
        <w:trPr>
          <w:trHeight w:val="348"/>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0C69F07C" w14:textId="77777777" w:rsidR="009558CE" w:rsidRPr="00863846" w:rsidRDefault="009558CE" w:rsidP="009558CE">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573B7E97" w14:textId="6E5211D4" w:rsidR="009558CE" w:rsidRPr="00C4186C" w:rsidRDefault="009558CE" w:rsidP="009558CE">
            <w:pPr>
              <w:contextualSpacing/>
              <w:jc w:val="both"/>
              <w:rPr>
                <w:szCs w:val="24"/>
              </w:rPr>
            </w:pPr>
            <w:r w:rsidRPr="00831E98">
              <w:rPr>
                <w:szCs w:val="24"/>
              </w:rPr>
              <w:t>Jungiklių montavimas, kai instaliacija paslėptoji</w:t>
            </w:r>
          </w:p>
        </w:tc>
        <w:tc>
          <w:tcPr>
            <w:tcW w:w="985" w:type="dxa"/>
            <w:tcBorders>
              <w:top w:val="single" w:sz="8" w:space="0" w:color="auto"/>
              <w:left w:val="nil"/>
              <w:bottom w:val="single" w:sz="4" w:space="0" w:color="auto"/>
              <w:right w:val="single" w:sz="4" w:space="0" w:color="auto"/>
            </w:tcBorders>
            <w:shd w:val="clear" w:color="auto" w:fill="auto"/>
            <w:vAlign w:val="center"/>
          </w:tcPr>
          <w:p w14:paraId="207453E1" w14:textId="5D82F4D7" w:rsidR="009558CE" w:rsidRPr="00502B2C" w:rsidRDefault="009558CE" w:rsidP="009558CE">
            <w:pPr>
              <w:jc w:val="center"/>
              <w:rPr>
                <w:color w:val="000000"/>
                <w:szCs w:val="24"/>
              </w:rPr>
            </w:pPr>
            <w:r w:rsidRPr="00831E98">
              <w:rPr>
                <w:szCs w:val="24"/>
              </w:rPr>
              <w:t>vnt.</w:t>
            </w:r>
          </w:p>
        </w:tc>
        <w:tc>
          <w:tcPr>
            <w:tcW w:w="1563" w:type="dxa"/>
            <w:tcBorders>
              <w:top w:val="single" w:sz="8" w:space="0" w:color="auto"/>
              <w:left w:val="nil"/>
              <w:bottom w:val="single" w:sz="4" w:space="0" w:color="auto"/>
              <w:right w:val="single" w:sz="8" w:space="0" w:color="auto"/>
            </w:tcBorders>
            <w:shd w:val="clear" w:color="auto" w:fill="auto"/>
            <w:vAlign w:val="center"/>
          </w:tcPr>
          <w:p w14:paraId="29C29D3B" w14:textId="4545B51B" w:rsidR="009558CE" w:rsidRPr="00243987" w:rsidRDefault="0087393F" w:rsidP="009558CE">
            <w:pPr>
              <w:spacing w:line="240" w:lineRule="atLeast"/>
              <w:jc w:val="center"/>
            </w:pPr>
            <w:r>
              <w:rPr>
                <w:szCs w:val="24"/>
              </w:rPr>
              <w:t>8</w:t>
            </w:r>
            <w:r w:rsidR="009558CE" w:rsidRPr="00831E98">
              <w:rPr>
                <w:szCs w:val="24"/>
              </w:rPr>
              <w:t>,0</w:t>
            </w:r>
          </w:p>
        </w:tc>
      </w:tr>
      <w:tr w:rsidR="009558CE" w:rsidRPr="00863846" w14:paraId="4E1D5652" w14:textId="77777777" w:rsidTr="00E3005E">
        <w:trPr>
          <w:trHeight w:val="588"/>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4203C2FC" w14:textId="77777777" w:rsidR="009558CE" w:rsidRPr="00863846" w:rsidRDefault="009558CE" w:rsidP="009558CE">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255C1C7C" w14:textId="51E64CC2" w:rsidR="009558CE" w:rsidRPr="006B5D93" w:rsidRDefault="009558CE" w:rsidP="009558CE">
            <w:pPr>
              <w:jc w:val="both"/>
              <w:rPr>
                <w:color w:val="000000"/>
                <w:szCs w:val="24"/>
              </w:rPr>
            </w:pPr>
            <w:r w:rsidRPr="00831E98">
              <w:rPr>
                <w:szCs w:val="24"/>
              </w:rPr>
              <w:t>Visų tipų daviklių (priešgaisrinių, signalizacijos ir kt.) nuėmimas ir uždėjimas</w:t>
            </w:r>
          </w:p>
        </w:tc>
        <w:tc>
          <w:tcPr>
            <w:tcW w:w="985" w:type="dxa"/>
            <w:tcBorders>
              <w:top w:val="single" w:sz="8" w:space="0" w:color="auto"/>
              <w:left w:val="nil"/>
              <w:bottom w:val="single" w:sz="4" w:space="0" w:color="auto"/>
              <w:right w:val="single" w:sz="4" w:space="0" w:color="auto"/>
            </w:tcBorders>
            <w:shd w:val="clear" w:color="auto" w:fill="auto"/>
            <w:vAlign w:val="center"/>
          </w:tcPr>
          <w:p w14:paraId="59BD79D7" w14:textId="0B1B8193" w:rsidR="009558CE" w:rsidRPr="006B5D93" w:rsidRDefault="009558CE" w:rsidP="009558CE">
            <w:pPr>
              <w:jc w:val="center"/>
              <w:rPr>
                <w:color w:val="000000"/>
                <w:szCs w:val="24"/>
              </w:rPr>
            </w:pPr>
            <w:r w:rsidRPr="00831E98">
              <w:rPr>
                <w:szCs w:val="24"/>
              </w:rPr>
              <w:t>vnt.</w:t>
            </w:r>
          </w:p>
        </w:tc>
        <w:tc>
          <w:tcPr>
            <w:tcW w:w="1563" w:type="dxa"/>
            <w:tcBorders>
              <w:top w:val="single" w:sz="8" w:space="0" w:color="auto"/>
              <w:left w:val="nil"/>
              <w:bottom w:val="single" w:sz="4" w:space="0" w:color="auto"/>
              <w:right w:val="single" w:sz="8" w:space="0" w:color="auto"/>
            </w:tcBorders>
            <w:shd w:val="clear" w:color="auto" w:fill="auto"/>
            <w:vAlign w:val="center"/>
          </w:tcPr>
          <w:p w14:paraId="54F8212B" w14:textId="54E2BFA9" w:rsidR="009558CE" w:rsidRPr="00243987" w:rsidRDefault="0087393F" w:rsidP="009558CE">
            <w:pPr>
              <w:spacing w:line="240" w:lineRule="atLeast"/>
              <w:jc w:val="center"/>
            </w:pPr>
            <w:r>
              <w:rPr>
                <w:szCs w:val="24"/>
              </w:rPr>
              <w:t>6</w:t>
            </w:r>
            <w:r w:rsidR="009558CE" w:rsidRPr="00831E98">
              <w:rPr>
                <w:szCs w:val="24"/>
              </w:rPr>
              <w:t>,0</w:t>
            </w:r>
          </w:p>
        </w:tc>
      </w:tr>
      <w:tr w:rsidR="0087393F" w:rsidRPr="00863846" w14:paraId="6699575F" w14:textId="77777777" w:rsidTr="007C6076">
        <w:trPr>
          <w:trHeight w:val="639"/>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36DBD858" w14:textId="77777777" w:rsidR="0087393F" w:rsidRPr="00863846" w:rsidRDefault="0087393F" w:rsidP="0087393F">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2B077FDC" w14:textId="0AB172C3" w:rsidR="0087393F" w:rsidRPr="001F4A17" w:rsidRDefault="0087393F" w:rsidP="0087393F">
            <w:pPr>
              <w:jc w:val="both"/>
              <w:rPr>
                <w:szCs w:val="24"/>
              </w:rPr>
            </w:pPr>
            <w:r w:rsidRPr="00831E98">
              <w:rPr>
                <w:szCs w:val="24"/>
              </w:rPr>
              <w:t>Vagų iškirtimas paslėptai instaliacijai tinkuotose sienose</w:t>
            </w:r>
            <w:r>
              <w:rPr>
                <w:szCs w:val="24"/>
              </w:rPr>
              <w:t>.</w:t>
            </w:r>
            <w:r w:rsidRPr="00831E98">
              <w:rPr>
                <w:szCs w:val="24"/>
              </w:rPr>
              <w:t xml:space="preserve"> </w:t>
            </w:r>
          </w:p>
        </w:tc>
        <w:tc>
          <w:tcPr>
            <w:tcW w:w="985" w:type="dxa"/>
            <w:tcBorders>
              <w:top w:val="single" w:sz="8" w:space="0" w:color="auto"/>
              <w:left w:val="nil"/>
              <w:bottom w:val="single" w:sz="4" w:space="0" w:color="auto"/>
              <w:right w:val="single" w:sz="4" w:space="0" w:color="auto"/>
            </w:tcBorders>
            <w:shd w:val="clear" w:color="auto" w:fill="auto"/>
            <w:vAlign w:val="center"/>
          </w:tcPr>
          <w:p w14:paraId="59C0F73B" w14:textId="548C52B8" w:rsidR="0087393F" w:rsidRDefault="0087393F" w:rsidP="0087393F">
            <w:pPr>
              <w:jc w:val="center"/>
              <w:rPr>
                <w:color w:val="000000"/>
                <w:szCs w:val="24"/>
              </w:rPr>
            </w:pPr>
            <w:r w:rsidRPr="00831E98">
              <w:rPr>
                <w:szCs w:val="24"/>
              </w:rPr>
              <w:t>m</w:t>
            </w:r>
          </w:p>
        </w:tc>
        <w:tc>
          <w:tcPr>
            <w:tcW w:w="1563" w:type="dxa"/>
            <w:tcBorders>
              <w:top w:val="single" w:sz="8" w:space="0" w:color="auto"/>
              <w:left w:val="nil"/>
              <w:bottom w:val="single" w:sz="4" w:space="0" w:color="auto"/>
              <w:right w:val="single" w:sz="8" w:space="0" w:color="auto"/>
            </w:tcBorders>
            <w:shd w:val="clear" w:color="auto" w:fill="auto"/>
            <w:vAlign w:val="center"/>
          </w:tcPr>
          <w:p w14:paraId="5AD98A3E" w14:textId="264E394F" w:rsidR="0087393F" w:rsidRDefault="0087393F" w:rsidP="0087393F">
            <w:pPr>
              <w:spacing w:line="240" w:lineRule="atLeast"/>
              <w:jc w:val="center"/>
              <w:rPr>
                <w:color w:val="000000"/>
                <w:szCs w:val="24"/>
              </w:rPr>
            </w:pPr>
            <w:r>
              <w:rPr>
                <w:szCs w:val="24"/>
              </w:rPr>
              <w:t>30</w:t>
            </w:r>
            <w:r w:rsidRPr="00831E98">
              <w:rPr>
                <w:szCs w:val="24"/>
              </w:rPr>
              <w:t>,0</w:t>
            </w:r>
          </w:p>
        </w:tc>
      </w:tr>
      <w:tr w:rsidR="0087393F" w:rsidRPr="00863846" w14:paraId="7FF4935B" w14:textId="77777777" w:rsidTr="007C6076">
        <w:trPr>
          <w:trHeight w:val="639"/>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4D393C48" w14:textId="77777777" w:rsidR="0087393F" w:rsidRPr="00863846" w:rsidRDefault="0087393F" w:rsidP="0087393F">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27CA6A01" w14:textId="21F944B9" w:rsidR="0087393F" w:rsidRPr="00981321" w:rsidRDefault="0087393F" w:rsidP="0087393F">
            <w:pPr>
              <w:jc w:val="both"/>
              <w:rPr>
                <w:szCs w:val="24"/>
              </w:rPr>
            </w:pPr>
            <w:r w:rsidRPr="00831E98">
              <w:rPr>
                <w:szCs w:val="24"/>
              </w:rPr>
              <w:t>Lizdų ir vagų užtaisymas (tinkavimas), nutiesus apšvietimo ar rozečių tinklo laidus sienų paviršiuose</w:t>
            </w:r>
          </w:p>
        </w:tc>
        <w:tc>
          <w:tcPr>
            <w:tcW w:w="985" w:type="dxa"/>
            <w:tcBorders>
              <w:top w:val="single" w:sz="8" w:space="0" w:color="auto"/>
              <w:left w:val="nil"/>
              <w:bottom w:val="single" w:sz="4" w:space="0" w:color="auto"/>
              <w:right w:val="single" w:sz="4" w:space="0" w:color="auto"/>
            </w:tcBorders>
            <w:shd w:val="clear" w:color="auto" w:fill="auto"/>
            <w:vAlign w:val="center"/>
          </w:tcPr>
          <w:p w14:paraId="1B5165A8" w14:textId="72CE2972" w:rsidR="0087393F" w:rsidRPr="00831E98" w:rsidRDefault="0087393F" w:rsidP="0087393F">
            <w:pPr>
              <w:jc w:val="center"/>
              <w:rPr>
                <w:szCs w:val="24"/>
              </w:rPr>
            </w:pPr>
            <w:r w:rsidRPr="00831E98">
              <w:rPr>
                <w:szCs w:val="24"/>
              </w:rPr>
              <w:t>m</w:t>
            </w:r>
          </w:p>
        </w:tc>
        <w:tc>
          <w:tcPr>
            <w:tcW w:w="1563" w:type="dxa"/>
            <w:tcBorders>
              <w:top w:val="single" w:sz="8" w:space="0" w:color="auto"/>
              <w:left w:val="nil"/>
              <w:bottom w:val="single" w:sz="4" w:space="0" w:color="auto"/>
              <w:right w:val="single" w:sz="8" w:space="0" w:color="auto"/>
            </w:tcBorders>
            <w:shd w:val="clear" w:color="auto" w:fill="auto"/>
            <w:vAlign w:val="center"/>
          </w:tcPr>
          <w:p w14:paraId="1CB5A7D7" w14:textId="1524E241" w:rsidR="0087393F" w:rsidRDefault="003C0704" w:rsidP="0087393F">
            <w:pPr>
              <w:spacing w:line="240" w:lineRule="atLeast"/>
              <w:jc w:val="center"/>
              <w:rPr>
                <w:szCs w:val="24"/>
              </w:rPr>
            </w:pPr>
            <w:r>
              <w:t>30</w:t>
            </w:r>
            <w:r w:rsidR="0087393F" w:rsidRPr="00831E98">
              <w:t>,0</w:t>
            </w:r>
          </w:p>
        </w:tc>
      </w:tr>
      <w:tr w:rsidR="0087393F" w:rsidRPr="00863846" w14:paraId="0BD1B8DE" w14:textId="77777777" w:rsidTr="004D323F">
        <w:trPr>
          <w:trHeight w:val="614"/>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23B9B21A" w14:textId="77777777" w:rsidR="0087393F" w:rsidRPr="00863846" w:rsidRDefault="0087393F" w:rsidP="0087393F">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25F25A13" w14:textId="43088F49" w:rsidR="0087393F" w:rsidRPr="00831E98" w:rsidRDefault="0087393F" w:rsidP="0087393F">
            <w:pPr>
              <w:jc w:val="both"/>
              <w:rPr>
                <w:szCs w:val="24"/>
              </w:rPr>
            </w:pPr>
            <w:r w:rsidRPr="00831E98">
              <w:rPr>
                <w:szCs w:val="24"/>
              </w:rPr>
              <w:t>Apšvietimo tinklų laidų tiesimas tinkuotu pagrindu, tvirtinant apkabėlėmis</w:t>
            </w:r>
          </w:p>
        </w:tc>
        <w:tc>
          <w:tcPr>
            <w:tcW w:w="985" w:type="dxa"/>
            <w:tcBorders>
              <w:top w:val="single" w:sz="8" w:space="0" w:color="auto"/>
              <w:left w:val="nil"/>
              <w:bottom w:val="single" w:sz="4" w:space="0" w:color="auto"/>
              <w:right w:val="single" w:sz="4" w:space="0" w:color="auto"/>
            </w:tcBorders>
            <w:shd w:val="clear" w:color="auto" w:fill="auto"/>
            <w:vAlign w:val="center"/>
          </w:tcPr>
          <w:p w14:paraId="5D766171" w14:textId="43DD1E9D" w:rsidR="0087393F" w:rsidRPr="00831E98" w:rsidRDefault="0087393F" w:rsidP="0087393F">
            <w:pPr>
              <w:jc w:val="center"/>
              <w:rPr>
                <w:szCs w:val="24"/>
              </w:rPr>
            </w:pPr>
            <w:r w:rsidRPr="00831E98">
              <w:rPr>
                <w:szCs w:val="24"/>
              </w:rPr>
              <w:t>m</w:t>
            </w:r>
          </w:p>
        </w:tc>
        <w:tc>
          <w:tcPr>
            <w:tcW w:w="1563" w:type="dxa"/>
            <w:tcBorders>
              <w:top w:val="single" w:sz="8" w:space="0" w:color="auto"/>
              <w:left w:val="nil"/>
              <w:bottom w:val="single" w:sz="4" w:space="0" w:color="auto"/>
              <w:right w:val="single" w:sz="8" w:space="0" w:color="auto"/>
            </w:tcBorders>
            <w:shd w:val="clear" w:color="auto" w:fill="auto"/>
            <w:vAlign w:val="center"/>
          </w:tcPr>
          <w:p w14:paraId="21852463" w14:textId="1EC9E6D0" w:rsidR="0087393F" w:rsidRPr="00831E98" w:rsidRDefault="0087393F" w:rsidP="0087393F">
            <w:pPr>
              <w:spacing w:line="240" w:lineRule="atLeast"/>
              <w:jc w:val="center"/>
            </w:pPr>
            <w:r>
              <w:rPr>
                <w:szCs w:val="24"/>
              </w:rPr>
              <w:t>5</w:t>
            </w:r>
            <w:r w:rsidR="003C0704">
              <w:rPr>
                <w:szCs w:val="24"/>
              </w:rPr>
              <w:t>5</w:t>
            </w:r>
            <w:r w:rsidRPr="00D52227">
              <w:rPr>
                <w:szCs w:val="24"/>
              </w:rPr>
              <w:t>,0</w:t>
            </w:r>
          </w:p>
        </w:tc>
      </w:tr>
      <w:tr w:rsidR="0087393F" w:rsidRPr="00863846" w14:paraId="740B5A5F" w14:textId="77777777" w:rsidTr="004D323F">
        <w:trPr>
          <w:trHeight w:val="443"/>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07ADDA65" w14:textId="77777777" w:rsidR="0087393F" w:rsidRPr="00863846" w:rsidRDefault="0087393F" w:rsidP="0087393F">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339FFB95" w14:textId="462B9F46" w:rsidR="0087393F" w:rsidRPr="00831E98" w:rsidRDefault="0087393F" w:rsidP="0087393F">
            <w:pPr>
              <w:jc w:val="both"/>
              <w:rPr>
                <w:szCs w:val="24"/>
              </w:rPr>
            </w:pPr>
            <w:r w:rsidRPr="00661990">
              <w:rPr>
                <w:color w:val="000000"/>
                <w:szCs w:val="24"/>
              </w:rPr>
              <w:t>Instaliacijos plastikinių kanalų montavimas, tvirtinant prie mūro sienos</w:t>
            </w:r>
          </w:p>
        </w:tc>
        <w:tc>
          <w:tcPr>
            <w:tcW w:w="985" w:type="dxa"/>
            <w:tcBorders>
              <w:top w:val="single" w:sz="8" w:space="0" w:color="auto"/>
              <w:left w:val="nil"/>
              <w:bottom w:val="single" w:sz="4" w:space="0" w:color="auto"/>
              <w:right w:val="single" w:sz="4" w:space="0" w:color="auto"/>
            </w:tcBorders>
            <w:shd w:val="clear" w:color="auto" w:fill="auto"/>
            <w:vAlign w:val="center"/>
          </w:tcPr>
          <w:p w14:paraId="1B834106" w14:textId="128A12C7" w:rsidR="0087393F" w:rsidRPr="00831E98" w:rsidRDefault="0087393F" w:rsidP="0087393F">
            <w:pPr>
              <w:jc w:val="center"/>
              <w:rPr>
                <w:szCs w:val="24"/>
              </w:rPr>
            </w:pPr>
            <w:r>
              <w:rPr>
                <w:szCs w:val="24"/>
              </w:rPr>
              <w:t>m</w:t>
            </w:r>
          </w:p>
        </w:tc>
        <w:tc>
          <w:tcPr>
            <w:tcW w:w="1563" w:type="dxa"/>
            <w:tcBorders>
              <w:top w:val="single" w:sz="8" w:space="0" w:color="auto"/>
              <w:left w:val="nil"/>
              <w:bottom w:val="single" w:sz="4" w:space="0" w:color="auto"/>
              <w:right w:val="single" w:sz="8" w:space="0" w:color="auto"/>
            </w:tcBorders>
            <w:shd w:val="clear" w:color="auto" w:fill="auto"/>
            <w:vAlign w:val="center"/>
          </w:tcPr>
          <w:p w14:paraId="15623802" w14:textId="55FF27AB" w:rsidR="0087393F" w:rsidRPr="00831E98" w:rsidRDefault="0087393F" w:rsidP="0087393F">
            <w:pPr>
              <w:jc w:val="center"/>
              <w:rPr>
                <w:szCs w:val="24"/>
              </w:rPr>
            </w:pPr>
            <w:r>
              <w:t>2,0</w:t>
            </w:r>
          </w:p>
        </w:tc>
      </w:tr>
      <w:tr w:rsidR="0087393F" w:rsidRPr="00863846" w14:paraId="6D231BAC" w14:textId="77777777" w:rsidTr="00172F74">
        <w:trPr>
          <w:trHeight w:val="966"/>
          <w:jc w:val="center"/>
        </w:trPr>
        <w:tc>
          <w:tcPr>
            <w:tcW w:w="632" w:type="dxa"/>
            <w:tcBorders>
              <w:top w:val="single" w:sz="8" w:space="0" w:color="auto"/>
              <w:left w:val="single" w:sz="8" w:space="0" w:color="auto"/>
              <w:bottom w:val="single" w:sz="4" w:space="0" w:color="auto"/>
              <w:right w:val="single" w:sz="4" w:space="0" w:color="auto"/>
            </w:tcBorders>
            <w:shd w:val="clear" w:color="auto" w:fill="auto"/>
            <w:vAlign w:val="center"/>
          </w:tcPr>
          <w:p w14:paraId="7296F0CF" w14:textId="77777777" w:rsidR="0087393F" w:rsidRPr="00863846" w:rsidRDefault="0087393F" w:rsidP="0087393F">
            <w:pPr>
              <w:numPr>
                <w:ilvl w:val="0"/>
                <w:numId w:val="11"/>
              </w:numPr>
              <w:spacing w:after="200" w:line="276" w:lineRule="auto"/>
              <w:contextualSpacing/>
              <w:rPr>
                <w:b/>
                <w:bCs/>
                <w:color w:val="000000"/>
                <w:szCs w:val="24"/>
              </w:rPr>
            </w:pPr>
          </w:p>
        </w:tc>
        <w:tc>
          <w:tcPr>
            <w:tcW w:w="5315" w:type="dxa"/>
            <w:tcBorders>
              <w:top w:val="single" w:sz="8" w:space="0" w:color="auto"/>
              <w:left w:val="nil"/>
              <w:bottom w:val="single" w:sz="4" w:space="0" w:color="auto"/>
              <w:right w:val="single" w:sz="4" w:space="0" w:color="auto"/>
            </w:tcBorders>
            <w:shd w:val="clear" w:color="auto" w:fill="auto"/>
            <w:vAlign w:val="center"/>
          </w:tcPr>
          <w:p w14:paraId="23A1309C" w14:textId="13793952" w:rsidR="0087393F" w:rsidRPr="00172F74" w:rsidRDefault="00F130D5" w:rsidP="00172F74">
            <w:pPr>
              <w:rPr>
                <w:color w:val="000000"/>
                <w:szCs w:val="24"/>
              </w:rPr>
            </w:pPr>
            <w:r w:rsidRPr="00F130D5">
              <w:rPr>
                <w:color w:val="000000"/>
                <w:szCs w:val="24"/>
              </w:rPr>
              <w:t>Metaliniai, ugniai atsparūs laiptai į palėpę (matmenys apie 770x790 mm ir 795x675 mm) </w:t>
            </w:r>
            <w:r w:rsidR="007507F2" w:rsidRPr="00C4186C">
              <w:rPr>
                <w:szCs w:val="24"/>
              </w:rPr>
              <w:t xml:space="preserve">(pridedamas </w:t>
            </w:r>
            <w:r w:rsidR="007507F2">
              <w:rPr>
                <w:szCs w:val="24"/>
              </w:rPr>
              <w:t>laiptų</w:t>
            </w:r>
            <w:r w:rsidR="007507F2" w:rsidRPr="00C4186C">
              <w:rPr>
                <w:szCs w:val="24"/>
              </w:rPr>
              <w:t xml:space="preserve"> pavyzdys Nr. 1).</w:t>
            </w:r>
          </w:p>
        </w:tc>
        <w:tc>
          <w:tcPr>
            <w:tcW w:w="985" w:type="dxa"/>
            <w:tcBorders>
              <w:top w:val="single" w:sz="8" w:space="0" w:color="auto"/>
              <w:left w:val="nil"/>
              <w:bottom w:val="single" w:sz="4" w:space="0" w:color="auto"/>
              <w:right w:val="single" w:sz="4" w:space="0" w:color="auto"/>
            </w:tcBorders>
            <w:shd w:val="clear" w:color="auto" w:fill="auto"/>
            <w:vAlign w:val="center"/>
          </w:tcPr>
          <w:p w14:paraId="79D28A70" w14:textId="6F58F398" w:rsidR="0087393F" w:rsidRPr="00831E98" w:rsidRDefault="00F130D5" w:rsidP="0087393F">
            <w:pPr>
              <w:jc w:val="center"/>
              <w:rPr>
                <w:szCs w:val="24"/>
              </w:rPr>
            </w:pPr>
            <w:r>
              <w:rPr>
                <w:szCs w:val="24"/>
              </w:rPr>
              <w:t>vnt.</w:t>
            </w:r>
          </w:p>
        </w:tc>
        <w:tc>
          <w:tcPr>
            <w:tcW w:w="1563" w:type="dxa"/>
            <w:tcBorders>
              <w:top w:val="single" w:sz="8" w:space="0" w:color="auto"/>
              <w:left w:val="nil"/>
              <w:bottom w:val="single" w:sz="4" w:space="0" w:color="auto"/>
              <w:right w:val="single" w:sz="8" w:space="0" w:color="auto"/>
            </w:tcBorders>
            <w:shd w:val="clear" w:color="auto" w:fill="auto"/>
            <w:vAlign w:val="center"/>
          </w:tcPr>
          <w:p w14:paraId="1D15EC9E" w14:textId="55830CA7" w:rsidR="0087393F" w:rsidRPr="00831E98" w:rsidRDefault="00F130D5" w:rsidP="0087393F">
            <w:pPr>
              <w:jc w:val="center"/>
              <w:rPr>
                <w:szCs w:val="24"/>
              </w:rPr>
            </w:pPr>
            <w:r>
              <w:rPr>
                <w:szCs w:val="24"/>
              </w:rPr>
              <w:t>2,0</w:t>
            </w:r>
          </w:p>
        </w:tc>
      </w:tr>
    </w:tbl>
    <w:p w14:paraId="1E1B3357" w14:textId="77777777" w:rsidR="001D00F6" w:rsidRPr="00204546" w:rsidRDefault="001D00F6" w:rsidP="00204546">
      <w:pPr>
        <w:shd w:val="clear" w:color="auto" w:fill="FFFFFF"/>
        <w:jc w:val="both"/>
        <w:textAlignment w:val="baseline"/>
        <w:rPr>
          <w:bCs/>
          <w:bdr w:val="none" w:sz="0" w:space="0" w:color="auto" w:frame="1"/>
        </w:rPr>
      </w:pPr>
    </w:p>
    <w:p w14:paraId="148D5C5C" w14:textId="77777777" w:rsidR="001D00F6" w:rsidRPr="00204546" w:rsidRDefault="001D00F6" w:rsidP="00433A61">
      <w:pPr>
        <w:shd w:val="clear" w:color="auto" w:fill="FFFFFF"/>
        <w:ind w:firstLine="709"/>
        <w:jc w:val="both"/>
        <w:textAlignment w:val="baseline"/>
        <w:rPr>
          <w:bCs/>
          <w:bdr w:val="none" w:sz="0" w:space="0" w:color="auto" w:frame="1"/>
        </w:rPr>
      </w:pPr>
      <w:r w:rsidRPr="00204546">
        <w:rPr>
          <w:bCs/>
          <w:bdr w:val="none" w:sz="0" w:space="0" w:color="auto" w:frame="1"/>
        </w:rPr>
        <w:t>Visus darbus atlikti vadovaujantis: Lietuvos Respublikos statybos įstatymo, techninių reikalavimų statybos reglamento STR reikalavimais.</w:t>
      </w:r>
    </w:p>
    <w:p w14:paraId="3514D572" w14:textId="77777777" w:rsidR="00433A61" w:rsidRDefault="00433A61" w:rsidP="00433A61">
      <w:pPr>
        <w:ind w:firstLine="709"/>
        <w:jc w:val="both"/>
        <w:rPr>
          <w:color w:val="000000" w:themeColor="text1"/>
          <w:szCs w:val="24"/>
        </w:rPr>
      </w:pPr>
      <w:r w:rsidRPr="00C4757D">
        <w:rPr>
          <w:szCs w:val="24"/>
        </w:rPr>
        <w:t>Nurodyti darbų kiekiai yra preliminarūs. Sutarties vykdymo metu jie pagal perkančiosios organizacijos poreikį</w:t>
      </w:r>
      <w:r w:rsidRPr="007F480D">
        <w:rPr>
          <w:szCs w:val="24"/>
        </w:rPr>
        <w:t xml:space="preserve"> gali būti mažinami arba didinami</w:t>
      </w:r>
      <w:r w:rsidRPr="007F480D">
        <w:rPr>
          <w:b/>
          <w:i/>
          <w:szCs w:val="24"/>
        </w:rPr>
        <w:t>.</w:t>
      </w:r>
      <w:r>
        <w:rPr>
          <w:b/>
          <w:i/>
        </w:rPr>
        <w:t xml:space="preserve"> </w:t>
      </w:r>
      <w:r>
        <w:t>A</w:t>
      </w:r>
      <w:r w:rsidRPr="002C1C78">
        <w:rPr>
          <w:color w:val="000000" w:themeColor="text1"/>
          <w:szCs w:val="24"/>
        </w:rPr>
        <w:t xml:space="preserve">pmokama </w:t>
      </w:r>
      <w:r>
        <w:rPr>
          <w:color w:val="000000" w:themeColor="text1"/>
          <w:szCs w:val="24"/>
        </w:rPr>
        <w:t xml:space="preserve">bus </w:t>
      </w:r>
      <w:r w:rsidRPr="002C1C78">
        <w:rPr>
          <w:color w:val="000000" w:themeColor="text1"/>
          <w:szCs w:val="24"/>
        </w:rPr>
        <w:t>už faktiškai atlikt</w:t>
      </w:r>
      <w:r>
        <w:rPr>
          <w:color w:val="000000" w:themeColor="text1"/>
          <w:szCs w:val="24"/>
        </w:rPr>
        <w:t>us</w:t>
      </w:r>
      <w:r w:rsidRPr="002C1C78">
        <w:rPr>
          <w:color w:val="000000" w:themeColor="text1"/>
          <w:szCs w:val="24"/>
        </w:rPr>
        <w:t xml:space="preserve"> </w:t>
      </w:r>
      <w:r>
        <w:rPr>
          <w:color w:val="000000" w:themeColor="text1"/>
          <w:szCs w:val="24"/>
        </w:rPr>
        <w:t>darbus</w:t>
      </w:r>
      <w:r w:rsidRPr="002C1C78">
        <w:rPr>
          <w:color w:val="000000" w:themeColor="text1"/>
          <w:szCs w:val="24"/>
        </w:rPr>
        <w:t xml:space="preserve">. </w:t>
      </w:r>
    </w:p>
    <w:p w14:paraId="7B4D4529" w14:textId="3E283A36" w:rsidR="00433A61" w:rsidRDefault="00433A61" w:rsidP="00433A61">
      <w:pPr>
        <w:ind w:firstLine="709"/>
        <w:jc w:val="both"/>
        <w:rPr>
          <w:color w:val="000000" w:themeColor="text1"/>
          <w:szCs w:val="24"/>
        </w:rPr>
      </w:pPr>
      <w:r w:rsidRPr="007F480D">
        <w:rPr>
          <w:color w:val="000000" w:themeColor="text1"/>
          <w:szCs w:val="24"/>
        </w:rPr>
        <w:t xml:space="preserve">Pastaba: Į pasiūlymo kainą turi būti įskaičiuotos visos medžiagos ir detalės kurios reikalingos visiškam ir pilnam darbų atlikimui. </w:t>
      </w:r>
    </w:p>
    <w:p w14:paraId="708E2FB1" w14:textId="77777777" w:rsidR="00172F74" w:rsidRDefault="00172F74" w:rsidP="007507F2">
      <w:pPr>
        <w:ind w:firstLine="709"/>
        <w:jc w:val="both"/>
        <w:rPr>
          <w:b/>
          <w:color w:val="404040"/>
          <w:szCs w:val="24"/>
        </w:rPr>
      </w:pPr>
    </w:p>
    <w:p w14:paraId="39C2E946" w14:textId="3E4ECFFF" w:rsidR="0087393F" w:rsidRPr="007507F2" w:rsidRDefault="007507F2" w:rsidP="007507F2">
      <w:pPr>
        <w:ind w:firstLine="709"/>
        <w:jc w:val="both"/>
        <w:rPr>
          <w:color w:val="000000" w:themeColor="text1"/>
          <w:szCs w:val="24"/>
        </w:rPr>
      </w:pPr>
      <w:r>
        <w:rPr>
          <w:b/>
          <w:color w:val="404040"/>
          <w:szCs w:val="24"/>
        </w:rPr>
        <w:t>Laiptų į palėpę</w:t>
      </w:r>
      <w:r w:rsidRPr="008B0858">
        <w:rPr>
          <w:b/>
          <w:color w:val="404040"/>
          <w:szCs w:val="24"/>
        </w:rPr>
        <w:t xml:space="preserve"> pavyzdys</w:t>
      </w:r>
      <w:r>
        <w:rPr>
          <w:b/>
          <w:color w:val="404040"/>
          <w:szCs w:val="24"/>
        </w:rPr>
        <w:t xml:space="preserve"> Nr. 1</w:t>
      </w:r>
      <w:r w:rsidRPr="008B0858">
        <w:rPr>
          <w:color w:val="404040"/>
          <w:szCs w:val="24"/>
        </w:rPr>
        <w:t xml:space="preserve"> (</w:t>
      </w:r>
      <w:r w:rsidR="00172F74">
        <w:rPr>
          <w:color w:val="404040"/>
          <w:szCs w:val="24"/>
        </w:rPr>
        <w:t>m</w:t>
      </w:r>
      <w:r w:rsidRPr="007507F2">
        <w:rPr>
          <w:color w:val="404040"/>
          <w:szCs w:val="24"/>
        </w:rPr>
        <w:t>etaliniai, ugniai atsparūs laiptai į palėpę</w:t>
      </w:r>
      <w:r>
        <w:rPr>
          <w:color w:val="404040"/>
          <w:szCs w:val="24"/>
        </w:rPr>
        <w:t xml:space="preserve">, </w:t>
      </w:r>
      <w:r w:rsidRPr="007507F2">
        <w:rPr>
          <w:color w:val="404040"/>
          <w:szCs w:val="24"/>
        </w:rPr>
        <w:t xml:space="preserve">užlipimo į palėpę liukų </w:t>
      </w:r>
      <w:r>
        <w:rPr>
          <w:color w:val="404040"/>
          <w:szCs w:val="24"/>
        </w:rPr>
        <w:t xml:space="preserve">vidiniai </w:t>
      </w:r>
      <w:r w:rsidRPr="007507F2">
        <w:rPr>
          <w:color w:val="404040"/>
          <w:szCs w:val="24"/>
        </w:rPr>
        <w:t>matmen</w:t>
      </w:r>
      <w:r>
        <w:rPr>
          <w:color w:val="404040"/>
          <w:szCs w:val="24"/>
        </w:rPr>
        <w:t>y</w:t>
      </w:r>
      <w:r w:rsidRPr="007507F2">
        <w:rPr>
          <w:color w:val="404040"/>
          <w:szCs w:val="24"/>
        </w:rPr>
        <w:t>s</w:t>
      </w:r>
      <w:r>
        <w:rPr>
          <w:color w:val="404040"/>
          <w:szCs w:val="24"/>
        </w:rPr>
        <w:t xml:space="preserve"> </w:t>
      </w:r>
      <w:r w:rsidRPr="007507F2">
        <w:rPr>
          <w:color w:val="404040"/>
          <w:szCs w:val="24"/>
        </w:rPr>
        <w:t>apie 770x790 mm ir 795x675 mm</w:t>
      </w:r>
      <w:r w:rsidRPr="008B0858">
        <w:rPr>
          <w:color w:val="404040"/>
          <w:szCs w:val="24"/>
        </w:rPr>
        <w:t>)</w:t>
      </w:r>
    </w:p>
    <w:p w14:paraId="1DA5DD37" w14:textId="716F6F7B" w:rsidR="0087393F" w:rsidRDefault="00D83875" w:rsidP="00D83875">
      <w:pPr>
        <w:ind w:firstLine="709"/>
        <w:rPr>
          <w:color w:val="000000" w:themeColor="text1"/>
          <w:szCs w:val="24"/>
        </w:rPr>
      </w:pPr>
      <w:r w:rsidRPr="0087393F">
        <w:rPr>
          <w:noProof/>
          <w:color w:val="000000" w:themeColor="text1"/>
          <w:szCs w:val="24"/>
        </w:rPr>
        <w:drawing>
          <wp:inline distT="0" distB="0" distL="0" distR="0" wp14:anchorId="1AB06D82" wp14:editId="7BC955BB">
            <wp:extent cx="1631950" cy="3601948"/>
            <wp:effectExtent l="0" t="0" r="635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7140" r="28002"/>
                    <a:stretch/>
                  </pic:blipFill>
                  <pic:spPr bwMode="auto">
                    <a:xfrm>
                      <a:off x="0" y="0"/>
                      <a:ext cx="1639868" cy="3619425"/>
                    </a:xfrm>
                    <a:prstGeom prst="rect">
                      <a:avLst/>
                    </a:prstGeom>
                    <a:ln>
                      <a:noFill/>
                    </a:ln>
                    <a:extLst>
                      <a:ext uri="{53640926-AAD7-44D8-BBD7-CCE9431645EC}">
                        <a14:shadowObscured xmlns:a14="http://schemas.microsoft.com/office/drawing/2010/main"/>
                      </a:ext>
                    </a:extLst>
                  </pic:spPr>
                </pic:pic>
              </a:graphicData>
            </a:graphic>
          </wp:inline>
        </w:drawing>
      </w:r>
      <w:r w:rsidR="0087393F">
        <w:rPr>
          <w:noProof/>
        </w:rPr>
        <mc:AlternateContent>
          <mc:Choice Requires="wps">
            <w:drawing>
              <wp:inline distT="0" distB="0" distL="0" distR="0" wp14:anchorId="0B889ED0" wp14:editId="44076371">
                <wp:extent cx="304800" cy="304800"/>
                <wp:effectExtent l="0" t="0" r="0" b="0"/>
                <wp:docPr id="1" name="Stačiakampis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3FE460" id="Stačiakampis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CNtLJd7wEAAMgDAAAOAAAAAAAAAAAAAAAAAC4CAABkcnMvZTJvRG9jLnht&#10;bFBLAQItABQABgAIAAAAIQBMoOks2AAAAAMBAAAPAAAAAAAAAAAAAAAAAEkEAABkcnMvZG93bnJl&#10;di54bWxQSwUGAAAAAAQABADzAAAATgUAAAAA&#10;" filled="f" stroked="f">
                <o:lock v:ext="edit" aspectratio="t"/>
                <w10:anchorlock/>
              </v:rect>
            </w:pict>
          </mc:Fallback>
        </mc:AlternateContent>
      </w:r>
      <w:r w:rsidR="0087393F">
        <w:rPr>
          <w:noProof/>
        </w:rPr>
        <mc:AlternateContent>
          <mc:Choice Requires="wps">
            <w:drawing>
              <wp:inline distT="0" distB="0" distL="0" distR="0" wp14:anchorId="432A25BF" wp14:editId="6DE41269">
                <wp:extent cx="304800" cy="304800"/>
                <wp:effectExtent l="0" t="0" r="0" b="0"/>
                <wp:docPr id="2" name="Stačiakampis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17EA1A" id="Stačiakampis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NnL36bxAQAAyAMAAA4AAAAAAAAAAAAAAAAALgIAAGRycy9lMm9Eb2Mu&#10;eG1sUEsBAi0AFAAGAAgAAAAhAEyg6SzYAAAAAwEAAA8AAAAAAAAAAAAAAAAASwQAAGRycy9kb3du&#10;cmV2LnhtbFBLBQYAAAAABAAEAPMAAABQBQAAAAA=&#10;" filled="f" stroked="f">
                <o:lock v:ext="edit" aspectratio="t"/>
                <w10:anchorlock/>
              </v:rect>
            </w:pict>
          </mc:Fallback>
        </mc:AlternateContent>
      </w:r>
      <w:r w:rsidRPr="0087393F">
        <w:rPr>
          <w:noProof/>
          <w:color w:val="000000" w:themeColor="text1"/>
          <w:szCs w:val="24"/>
        </w:rPr>
        <w:drawing>
          <wp:inline distT="0" distB="0" distL="0" distR="0" wp14:anchorId="5B14B24D" wp14:editId="16429153">
            <wp:extent cx="3160388" cy="3714750"/>
            <wp:effectExtent l="0" t="0" r="254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19" t="3324" r="18133" b="8397"/>
                    <a:stretch/>
                  </pic:blipFill>
                  <pic:spPr bwMode="auto">
                    <a:xfrm>
                      <a:off x="0" y="0"/>
                      <a:ext cx="3181224" cy="3739241"/>
                    </a:xfrm>
                    <a:prstGeom prst="rect">
                      <a:avLst/>
                    </a:prstGeom>
                    <a:ln>
                      <a:noFill/>
                    </a:ln>
                    <a:extLst>
                      <a:ext uri="{53640926-AAD7-44D8-BBD7-CCE9431645EC}">
                        <a14:shadowObscured xmlns:a14="http://schemas.microsoft.com/office/drawing/2010/main"/>
                      </a:ext>
                    </a:extLst>
                  </pic:spPr>
                </pic:pic>
              </a:graphicData>
            </a:graphic>
          </wp:inline>
        </w:drawing>
      </w:r>
    </w:p>
    <w:p w14:paraId="7E70B787" w14:textId="77777777" w:rsidR="00172F74" w:rsidRDefault="00172F74" w:rsidP="00433A61">
      <w:pPr>
        <w:jc w:val="center"/>
        <w:rPr>
          <w:b/>
          <w:szCs w:val="24"/>
        </w:rPr>
      </w:pPr>
    </w:p>
    <w:p w14:paraId="01500988" w14:textId="77777777" w:rsidR="0028664A" w:rsidRDefault="0028664A" w:rsidP="00433A61">
      <w:pPr>
        <w:jc w:val="center"/>
        <w:rPr>
          <w:b/>
          <w:szCs w:val="24"/>
        </w:rPr>
      </w:pPr>
    </w:p>
    <w:p w14:paraId="35AF78E1" w14:textId="77777777" w:rsidR="0028664A" w:rsidRDefault="0028664A" w:rsidP="00433A61">
      <w:pPr>
        <w:jc w:val="center"/>
        <w:rPr>
          <w:b/>
          <w:szCs w:val="24"/>
        </w:rPr>
      </w:pPr>
    </w:p>
    <w:p w14:paraId="5E63326D" w14:textId="768A60C6" w:rsidR="00433A61" w:rsidRPr="00C60595" w:rsidRDefault="00433A61" w:rsidP="00433A61">
      <w:pPr>
        <w:jc w:val="center"/>
        <w:rPr>
          <w:b/>
          <w:szCs w:val="24"/>
        </w:rPr>
      </w:pPr>
      <w:r w:rsidRPr="00C60595">
        <w:rPr>
          <w:b/>
          <w:szCs w:val="24"/>
        </w:rPr>
        <w:t>TECHNINĖ SPECIFIKACIJA</w:t>
      </w:r>
    </w:p>
    <w:p w14:paraId="1E92553E" w14:textId="77777777" w:rsidR="00433A61" w:rsidRPr="00C60595" w:rsidRDefault="00433A61" w:rsidP="00433A61">
      <w:pPr>
        <w:jc w:val="center"/>
        <w:rPr>
          <w:b/>
          <w:szCs w:val="24"/>
        </w:rPr>
      </w:pPr>
      <w:r w:rsidRPr="00C60595">
        <w:rPr>
          <w:b/>
          <w:szCs w:val="24"/>
        </w:rPr>
        <w:t>Bendri nurodymai darbų vykdymui ir medžiagoms</w:t>
      </w:r>
    </w:p>
    <w:p w14:paraId="6EDCF699" w14:textId="77777777" w:rsidR="00433A61" w:rsidRPr="00C60595" w:rsidRDefault="00433A61" w:rsidP="00433A61">
      <w:pPr>
        <w:jc w:val="center"/>
        <w:rPr>
          <w:b/>
          <w:szCs w:val="24"/>
        </w:rPr>
      </w:pPr>
    </w:p>
    <w:p w14:paraId="2DED4BF0" w14:textId="77777777" w:rsidR="00433A61" w:rsidRPr="00C60595" w:rsidRDefault="00433A61" w:rsidP="00433A61">
      <w:pPr>
        <w:ind w:firstLine="709"/>
        <w:jc w:val="both"/>
        <w:rPr>
          <w:b/>
          <w:szCs w:val="24"/>
        </w:rPr>
      </w:pPr>
      <w:r w:rsidRPr="00C60595">
        <w:rPr>
          <w:b/>
          <w:szCs w:val="24"/>
        </w:rPr>
        <w:t>Apdailos darbai</w:t>
      </w:r>
    </w:p>
    <w:p w14:paraId="0386EF83" w14:textId="77777777" w:rsidR="00433A61" w:rsidRDefault="00433A61" w:rsidP="00433A61">
      <w:pPr>
        <w:ind w:firstLine="709"/>
        <w:jc w:val="both"/>
        <w:rPr>
          <w:szCs w:val="24"/>
        </w:rPr>
      </w:pPr>
      <w:r w:rsidRPr="00C60595">
        <w:rPr>
          <w:szCs w:val="24"/>
        </w:rPr>
        <w:t>Apdailos darbus sudaro atitvarų paviršių glaistymo, dažymo, parketo atnaujinimo, grindų dangų montavimo darbai.</w:t>
      </w:r>
    </w:p>
    <w:p w14:paraId="6A9F2657" w14:textId="77777777" w:rsidR="00433A61" w:rsidRPr="00727380" w:rsidRDefault="00433A61" w:rsidP="00433A61">
      <w:pPr>
        <w:ind w:firstLine="709"/>
        <w:contextualSpacing/>
        <w:jc w:val="both"/>
        <w:rPr>
          <w:i/>
          <w:szCs w:val="24"/>
        </w:rPr>
      </w:pPr>
      <w:r w:rsidRPr="00727380">
        <w:rPr>
          <w:i/>
          <w:szCs w:val="24"/>
        </w:rPr>
        <w:t>Tvarkymo darbai:</w:t>
      </w:r>
    </w:p>
    <w:p w14:paraId="768EC8D2" w14:textId="77777777" w:rsidR="00433A61" w:rsidRPr="00727380" w:rsidRDefault="00433A61" w:rsidP="00433A61">
      <w:pPr>
        <w:autoSpaceDE w:val="0"/>
        <w:autoSpaceDN w:val="0"/>
        <w:adjustRightInd w:val="0"/>
        <w:ind w:firstLine="709"/>
        <w:contextualSpacing/>
        <w:jc w:val="both"/>
        <w:rPr>
          <w:szCs w:val="24"/>
        </w:rPr>
      </w:pPr>
      <w:r w:rsidRPr="00727380">
        <w:rPr>
          <w:szCs w:val="24"/>
        </w:rPr>
        <w:t>Rangovas nuo darbų pradžios iki pabaigos turi palaikyti švarą ir tvarką statybos objekte. Susikaupusias statybos atliekas turi utilizuoti išveždamas į sąvartyną</w:t>
      </w:r>
    </w:p>
    <w:p w14:paraId="5EBB0BBC" w14:textId="77777777" w:rsidR="00433A61" w:rsidRPr="00727380" w:rsidRDefault="00433A61" w:rsidP="00433A61">
      <w:pPr>
        <w:autoSpaceDE w:val="0"/>
        <w:autoSpaceDN w:val="0"/>
        <w:adjustRightInd w:val="0"/>
        <w:ind w:firstLine="709"/>
        <w:contextualSpacing/>
        <w:jc w:val="both"/>
        <w:rPr>
          <w:szCs w:val="24"/>
        </w:rPr>
      </w:pPr>
      <w:r w:rsidRPr="00727380">
        <w:rPr>
          <w:szCs w:val="24"/>
        </w:rPr>
        <w:t xml:space="preserve">Dulkančios statybinės atliekos turi būti vežamos dengtose transporto priemonėse ar kitose transporto priemonėse, užtikrinančiose aplinkos apsaugą. </w:t>
      </w:r>
    </w:p>
    <w:p w14:paraId="48BE176B" w14:textId="77777777" w:rsidR="00433A61" w:rsidRDefault="00433A61" w:rsidP="00433A61">
      <w:pPr>
        <w:ind w:firstLine="709"/>
        <w:contextualSpacing/>
        <w:jc w:val="both"/>
        <w:rPr>
          <w:szCs w:val="24"/>
        </w:rPr>
      </w:pPr>
      <w:r w:rsidRPr="00727380">
        <w:rPr>
          <w:szCs w:val="24"/>
        </w:rPr>
        <w:t>Rangovas atlikus visus rangos darbus privalo perduoti išvalytas, švarias patalpas.</w:t>
      </w:r>
    </w:p>
    <w:p w14:paraId="3F9541D5" w14:textId="77777777" w:rsidR="00433A61" w:rsidRDefault="00433A61" w:rsidP="00433A61">
      <w:pPr>
        <w:ind w:firstLine="709"/>
        <w:contextualSpacing/>
        <w:jc w:val="both"/>
        <w:rPr>
          <w:szCs w:val="24"/>
        </w:rPr>
      </w:pPr>
    </w:p>
    <w:p w14:paraId="5C0B59AD" w14:textId="77777777" w:rsidR="00433A61" w:rsidRDefault="00433A61" w:rsidP="00433A61">
      <w:pPr>
        <w:ind w:firstLine="709"/>
        <w:contextualSpacing/>
        <w:jc w:val="both"/>
        <w:rPr>
          <w:i/>
          <w:szCs w:val="24"/>
        </w:rPr>
      </w:pPr>
      <w:r w:rsidRPr="008505A2">
        <w:rPr>
          <w:i/>
          <w:szCs w:val="24"/>
        </w:rPr>
        <w:t>Sienų glaistymas</w:t>
      </w:r>
      <w:r>
        <w:rPr>
          <w:i/>
          <w:szCs w:val="24"/>
        </w:rPr>
        <w:t>:</w:t>
      </w:r>
    </w:p>
    <w:p w14:paraId="3A7C1EC2" w14:textId="77777777" w:rsidR="00433A61" w:rsidRPr="008505A2" w:rsidRDefault="00433A61" w:rsidP="00433A61">
      <w:pPr>
        <w:autoSpaceDE w:val="0"/>
        <w:autoSpaceDN w:val="0"/>
        <w:adjustRightInd w:val="0"/>
        <w:ind w:firstLine="709"/>
        <w:contextualSpacing/>
        <w:jc w:val="both"/>
        <w:rPr>
          <w:szCs w:val="24"/>
        </w:rPr>
      </w:pPr>
      <w:r w:rsidRPr="008505A2">
        <w:rPr>
          <w:szCs w:val="24"/>
        </w:rPr>
        <w:t xml:space="preserve">Glaistymo darbai turi būti atliekami vadovaujantis Lietuvos statybininkų asociacijos patvirtintomis statybos taisyklėmis "Apdailos darbai", arba įmonėje patvirtintomis statybos taisyklėmis. </w:t>
      </w:r>
    </w:p>
    <w:p w14:paraId="46B4DB4F" w14:textId="77777777" w:rsidR="00433A61" w:rsidRPr="008505A2" w:rsidRDefault="00433A61" w:rsidP="00433A61">
      <w:pPr>
        <w:autoSpaceDE w:val="0"/>
        <w:autoSpaceDN w:val="0"/>
        <w:adjustRightInd w:val="0"/>
        <w:ind w:firstLine="709"/>
        <w:contextualSpacing/>
        <w:jc w:val="both"/>
        <w:rPr>
          <w:szCs w:val="24"/>
        </w:rPr>
      </w:pPr>
      <w:r w:rsidRPr="008505A2">
        <w:rPr>
          <w:szCs w:val="24"/>
        </w:rPr>
        <w:t xml:space="preserve">Glaistomas paviršius turi būti sausas, atlaikantis apkrovas, stabilus, lygus ir švarus. Ant jo neturi būti atšokusių sluoksnių. Silpnas paviršius nuvalomas iki tvirto pagrindo. </w:t>
      </w:r>
    </w:p>
    <w:p w14:paraId="234E2F95" w14:textId="77777777" w:rsidR="00433A61" w:rsidRPr="008505A2" w:rsidRDefault="00433A61" w:rsidP="00433A61">
      <w:pPr>
        <w:autoSpaceDE w:val="0"/>
        <w:autoSpaceDN w:val="0"/>
        <w:adjustRightInd w:val="0"/>
        <w:ind w:firstLine="709"/>
        <w:contextualSpacing/>
        <w:jc w:val="both"/>
        <w:rPr>
          <w:szCs w:val="24"/>
        </w:rPr>
      </w:pPr>
      <w:r w:rsidRPr="008505A2">
        <w:rPr>
          <w:szCs w:val="24"/>
        </w:rPr>
        <w:t xml:space="preserve">Glaistant paviršių ir glaistui džiūstant oro ir paviršiaus temperatūra turi būti nuo +5ºC iki +30ºC (rekomenduojama +(18±2)ºC), santykinis oro drėgnis &lt;80%. Glaisto negalima šildyti. Nemaišyti su kitos rūšies gaminiais. Nesušaldyti. Ištisinio glaistymo storis – </w:t>
      </w:r>
      <w:smartTag w:uri="urn:schemas-microsoft-com:office:smarttags" w:element="metricconverter">
        <w:smartTagPr>
          <w:attr w:name="ProductID" w:val="1 mm"/>
        </w:smartTagPr>
        <w:r w:rsidRPr="008505A2">
          <w:rPr>
            <w:szCs w:val="24"/>
          </w:rPr>
          <w:t>1 mm</w:t>
        </w:r>
      </w:smartTag>
      <w:r w:rsidRPr="008505A2">
        <w:rPr>
          <w:szCs w:val="24"/>
        </w:rPr>
        <w:t xml:space="preserve">, maksimalus sienoms– </w:t>
      </w:r>
      <w:smartTag w:uri="urn:schemas-microsoft-com:office:smarttags" w:element="metricconverter">
        <w:smartTagPr>
          <w:attr w:name="ProductID" w:val="3 mm"/>
        </w:smartTagPr>
        <w:r w:rsidRPr="008505A2">
          <w:rPr>
            <w:szCs w:val="24"/>
          </w:rPr>
          <w:t>3 mm</w:t>
        </w:r>
      </w:smartTag>
      <w:r w:rsidRPr="008505A2">
        <w:rPr>
          <w:szCs w:val="24"/>
        </w:rPr>
        <w:t xml:space="preserve">, maksimalus luboms – </w:t>
      </w:r>
      <w:smartTag w:uri="urn:schemas-microsoft-com:office:smarttags" w:element="metricconverter">
        <w:smartTagPr>
          <w:attr w:name="ProductID" w:val="5 mm"/>
        </w:smartTagPr>
        <w:r w:rsidRPr="008505A2">
          <w:rPr>
            <w:szCs w:val="24"/>
          </w:rPr>
          <w:t>5 mm</w:t>
        </w:r>
      </w:smartTag>
      <w:r w:rsidRPr="008505A2">
        <w:rPr>
          <w:szCs w:val="24"/>
        </w:rPr>
        <w:t>.</w:t>
      </w:r>
    </w:p>
    <w:p w14:paraId="09841E5B" w14:textId="77777777" w:rsidR="00433A61" w:rsidRPr="008505A2" w:rsidRDefault="00433A61" w:rsidP="00433A61">
      <w:pPr>
        <w:autoSpaceDE w:val="0"/>
        <w:autoSpaceDN w:val="0"/>
        <w:adjustRightInd w:val="0"/>
        <w:ind w:firstLine="709"/>
        <w:contextualSpacing/>
        <w:jc w:val="both"/>
        <w:rPr>
          <w:szCs w:val="24"/>
        </w:rPr>
      </w:pPr>
      <w:r w:rsidRPr="008505A2">
        <w:rPr>
          <w:szCs w:val="24"/>
        </w:rPr>
        <w:t>Prieš dažymą glaistą būtina šlifuoti instrukcijose nurodyto rūpumo šveičiamu popieriumi (100 – 160 markės) ir būtinai gruntuoti dažų gamintojų rekomenduojamais gruntais.</w:t>
      </w:r>
    </w:p>
    <w:p w14:paraId="2C8D3784" w14:textId="77777777" w:rsidR="00433A61" w:rsidRDefault="00433A61" w:rsidP="00433A61">
      <w:pPr>
        <w:autoSpaceDE w:val="0"/>
        <w:autoSpaceDN w:val="0"/>
        <w:adjustRightInd w:val="0"/>
        <w:ind w:firstLine="709"/>
        <w:contextualSpacing/>
        <w:jc w:val="both"/>
        <w:rPr>
          <w:szCs w:val="24"/>
        </w:rPr>
      </w:pPr>
    </w:p>
    <w:p w14:paraId="40978E1B" w14:textId="77777777" w:rsidR="00433A61" w:rsidRPr="008505A2" w:rsidRDefault="00433A61" w:rsidP="00433A61">
      <w:pPr>
        <w:ind w:firstLine="709"/>
        <w:contextualSpacing/>
        <w:jc w:val="both"/>
        <w:rPr>
          <w:i/>
          <w:szCs w:val="24"/>
        </w:rPr>
      </w:pPr>
      <w:r w:rsidRPr="008505A2">
        <w:rPr>
          <w:i/>
          <w:szCs w:val="24"/>
        </w:rPr>
        <w:t>Dažai sienų dažymui</w:t>
      </w:r>
      <w:r>
        <w:rPr>
          <w:i/>
          <w:szCs w:val="24"/>
        </w:rPr>
        <w:t>:</w:t>
      </w:r>
    </w:p>
    <w:p w14:paraId="113382C5" w14:textId="77777777" w:rsidR="00433A61" w:rsidRPr="008505A2" w:rsidRDefault="00433A61" w:rsidP="00433A61">
      <w:pPr>
        <w:autoSpaceDE w:val="0"/>
        <w:autoSpaceDN w:val="0"/>
        <w:adjustRightInd w:val="0"/>
        <w:ind w:firstLine="709"/>
        <w:contextualSpacing/>
        <w:jc w:val="both"/>
        <w:rPr>
          <w:szCs w:val="24"/>
        </w:rPr>
      </w:pPr>
      <w:r w:rsidRPr="008505A2">
        <w:rPr>
          <w:szCs w:val="24"/>
        </w:rPr>
        <w:t xml:space="preserve">Dažymo darbai turi būti atliekami vadovaujantis Lietuvos statybininkų asociacijos patvirtintomis statybos taisyklėmis „Apdailos darbai“ arba įmonėje patvirtintomis statybos taisyklėmis. </w:t>
      </w:r>
    </w:p>
    <w:p w14:paraId="002C74B2" w14:textId="77777777" w:rsidR="00433A61" w:rsidRPr="008505A2" w:rsidRDefault="00433A61" w:rsidP="00433A61">
      <w:pPr>
        <w:autoSpaceDE w:val="0"/>
        <w:autoSpaceDN w:val="0"/>
        <w:adjustRightInd w:val="0"/>
        <w:ind w:firstLine="709"/>
        <w:contextualSpacing/>
        <w:jc w:val="both"/>
        <w:rPr>
          <w:szCs w:val="24"/>
        </w:rPr>
      </w:pPr>
      <w:r w:rsidRPr="008505A2">
        <w:rPr>
          <w:szCs w:val="24"/>
        </w:rPr>
        <w:t xml:space="preserve">Dažai turi būti tiekiami iš vieno gamintojo, paruošti naudoti. </w:t>
      </w:r>
    </w:p>
    <w:p w14:paraId="44857BD3" w14:textId="77777777" w:rsidR="00433A61" w:rsidRPr="008505A2" w:rsidRDefault="00433A61" w:rsidP="00433A61">
      <w:pPr>
        <w:autoSpaceDE w:val="0"/>
        <w:autoSpaceDN w:val="0"/>
        <w:adjustRightInd w:val="0"/>
        <w:ind w:firstLine="709"/>
        <w:contextualSpacing/>
        <w:jc w:val="both"/>
        <w:rPr>
          <w:szCs w:val="24"/>
        </w:rPr>
      </w:pPr>
      <w:r w:rsidRPr="008505A2">
        <w:rPr>
          <w:szCs w:val="24"/>
        </w:rPr>
        <w:t>Tinkuotų ir glaistytų vidaus paviršių dažymas vandeniniais matiniais dažais. Jie turi būti atsparūs plovimui (atlaikyti ne mažiau 2000 brūkštelėjimų), valymo priemonių, chemikalų poveikiui. Savybių turi nekeisti 10 metu.</w:t>
      </w:r>
    </w:p>
    <w:p w14:paraId="4FEC191B" w14:textId="77777777" w:rsidR="00433A61" w:rsidRPr="008505A2" w:rsidRDefault="00433A61" w:rsidP="00433A61">
      <w:pPr>
        <w:autoSpaceDE w:val="0"/>
        <w:autoSpaceDN w:val="0"/>
        <w:adjustRightInd w:val="0"/>
        <w:ind w:firstLine="709"/>
        <w:contextualSpacing/>
        <w:jc w:val="both"/>
        <w:rPr>
          <w:szCs w:val="24"/>
        </w:rPr>
      </w:pPr>
      <w:r w:rsidRPr="008505A2">
        <w:rPr>
          <w:szCs w:val="24"/>
        </w:rPr>
        <w:t>Nuo tinkuotų ir glaistytų paviršių nuvalomos dulkės ir nešvarumai. Gruntui išdžiūvus paviršiai du kartus</w:t>
      </w:r>
      <w:r>
        <w:rPr>
          <w:szCs w:val="24"/>
        </w:rPr>
        <w:t xml:space="preserve"> </w:t>
      </w:r>
      <w:r w:rsidRPr="008505A2">
        <w:rPr>
          <w:szCs w:val="24"/>
        </w:rPr>
        <w:t>dažomi vandeniniais matiniais dažais.</w:t>
      </w:r>
    </w:p>
    <w:p w14:paraId="2F8C05AA" w14:textId="77777777" w:rsidR="00433A61" w:rsidRDefault="00433A61" w:rsidP="00433A61">
      <w:pPr>
        <w:autoSpaceDE w:val="0"/>
        <w:autoSpaceDN w:val="0"/>
        <w:adjustRightInd w:val="0"/>
        <w:ind w:firstLine="709"/>
        <w:contextualSpacing/>
        <w:jc w:val="both"/>
        <w:rPr>
          <w:szCs w:val="24"/>
        </w:rPr>
      </w:pPr>
      <w:r w:rsidRPr="008505A2">
        <w:rPr>
          <w:szCs w:val="24"/>
        </w:rPr>
        <w:t>Dažų spalvą pagal paletę parenka užsakovas (iš baltų atspalvių)</w:t>
      </w:r>
      <w:r>
        <w:rPr>
          <w:szCs w:val="24"/>
        </w:rPr>
        <w:t>.</w:t>
      </w:r>
    </w:p>
    <w:p w14:paraId="29C210F8" w14:textId="77777777" w:rsidR="00433A61" w:rsidRDefault="00433A61" w:rsidP="00433A61">
      <w:pPr>
        <w:autoSpaceDE w:val="0"/>
        <w:autoSpaceDN w:val="0"/>
        <w:adjustRightInd w:val="0"/>
        <w:ind w:firstLine="709"/>
        <w:contextualSpacing/>
        <w:jc w:val="both"/>
        <w:rPr>
          <w:szCs w:val="24"/>
        </w:rPr>
      </w:pPr>
    </w:p>
    <w:p w14:paraId="5566E370" w14:textId="77777777" w:rsidR="00BB0098" w:rsidRPr="00C60B00" w:rsidRDefault="00BB0098" w:rsidP="00BB0098">
      <w:pPr>
        <w:pStyle w:val="Sraopastraipa"/>
        <w:autoSpaceDE w:val="0"/>
        <w:autoSpaceDN w:val="0"/>
        <w:adjustRightInd w:val="0"/>
        <w:ind w:left="142" w:firstLine="567"/>
        <w:contextualSpacing w:val="0"/>
        <w:jc w:val="both"/>
        <w:rPr>
          <w:i/>
        </w:rPr>
      </w:pPr>
      <w:r w:rsidRPr="00686E5B">
        <w:rPr>
          <w:lang w:val="lt-LT"/>
        </w:rPr>
        <w:t xml:space="preserve">  </w:t>
      </w:r>
      <w:r w:rsidRPr="00C4757D">
        <w:rPr>
          <w:i/>
          <w:lang w:val="lt-LT"/>
        </w:rPr>
        <w:t>Akmens masės plytelių grindys</w:t>
      </w:r>
      <w:r w:rsidRPr="00C60B00">
        <w:rPr>
          <w:i/>
        </w:rPr>
        <w:t>.</w:t>
      </w:r>
    </w:p>
    <w:p w14:paraId="67303386" w14:textId="77777777" w:rsidR="00BB0098" w:rsidRPr="00A32A6F" w:rsidRDefault="00BB0098" w:rsidP="00BB0098">
      <w:pPr>
        <w:ind w:firstLine="709"/>
        <w:jc w:val="both"/>
      </w:pPr>
      <w:r>
        <w:t>Akmens masės</w:t>
      </w:r>
      <w:r w:rsidRPr="00A32A6F">
        <w:t xml:space="preserve"> plytelės</w:t>
      </w:r>
      <w:r>
        <w:t xml:space="preserve"> </w:t>
      </w:r>
      <w:r w:rsidRPr="00A32A6F">
        <w:t xml:space="preserve">turi būti ≥ </w:t>
      </w:r>
      <w:r>
        <w:t>10</w:t>
      </w:r>
      <w:r w:rsidRPr="00A32A6F">
        <w:t xml:space="preserve"> mm storio</w:t>
      </w:r>
      <w:r>
        <w:t xml:space="preserve">, pailgos formos (apie 15x90 cm),  </w:t>
      </w:r>
      <w:r w:rsidRPr="004A7C67">
        <w:rPr>
          <w:color w:val="000000"/>
        </w:rPr>
        <w:t>slidumas su batais ne mažesnis nei  R9</w:t>
      </w:r>
      <w:r w:rsidRPr="00A32A6F">
        <w:t>, skirtos visuomeninių pastatų vidinių ir išorinių grindų apdailai, atitinkančios standarto EN1441</w:t>
      </w:r>
      <w:r>
        <w:t xml:space="preserve">1:2012 reikalavimus.  Paviršius </w:t>
      </w:r>
      <w:r w:rsidRPr="00A32A6F">
        <w:t xml:space="preserve">- matinis arba  pusiau poliruotas. Vandens įgeriamumas </w:t>
      </w:r>
      <w:proofErr w:type="spellStart"/>
      <w:r w:rsidRPr="00A32A6F">
        <w:t>Eb</w:t>
      </w:r>
      <w:proofErr w:type="spellEnd"/>
      <w:r w:rsidRPr="00A32A6F">
        <w:t xml:space="preserve"> ≤ 0,5 proc., laužimo jėga N mažiausiai 700, atsparumas lenkimui N/mm</w:t>
      </w:r>
      <w:r w:rsidRPr="00A32A6F">
        <w:rPr>
          <w:vertAlign w:val="superscript"/>
        </w:rPr>
        <w:t xml:space="preserve">2 </w:t>
      </w:r>
      <w:r w:rsidRPr="00A32A6F">
        <w:t>mažiausiai 35, atsparumas viršutinio sluoksnio dilimui pagal PEI, PEI 4</w:t>
      </w:r>
    </w:p>
    <w:p w14:paraId="3F3594D7" w14:textId="77777777" w:rsidR="00BB0098" w:rsidRPr="00A32A6F" w:rsidRDefault="00BB0098" w:rsidP="00BB0098">
      <w:pPr>
        <w:ind w:firstLine="709"/>
        <w:jc w:val="both"/>
      </w:pPr>
      <w:r w:rsidRPr="00A32A6F">
        <w:t xml:space="preserve">Reguliarus judėjimas su trupučiu braižančio purvo, slydimo koeficientas pagal normą DIN 51130-R10. Įrengiant plytelių dangą, pagrindas turi būti kietas. Pagrindas turi būti švarus. Prieš plytelių klojimą pagrindą reikia sudrėkinti. Plytelės klojamos ant gamykloje paruošto mišinio. Patalpose įrengiama hidroizoliacija. </w:t>
      </w:r>
    </w:p>
    <w:p w14:paraId="059BCAEF" w14:textId="77777777" w:rsidR="00BB0098" w:rsidRDefault="00BB0098" w:rsidP="00BB0098">
      <w:pPr>
        <w:ind w:firstLine="709"/>
        <w:jc w:val="both"/>
      </w:pPr>
      <w:r w:rsidRPr="00A32A6F">
        <w:t xml:space="preserve">Kloti plyteles reikia, išlaikant statų kampą ir simetriškai, siūlės turi sutapti su sienų siūlėmis. Už slenksčių siūlės turi tęstis tomis pačiomis linijomis. Siūlės turi būti sandarinamos elastiniu glaistu. Siūlės tarp plytelių turi būti 1,5 mm pločio. Siūlės turi būti tiesios ir vienodo pločio per visą ilgį.                         Sienų ir grindų dangos spalva ir rašto pavyzdžiai prieš klijavimą </w:t>
      </w:r>
      <w:r w:rsidRPr="000A0882">
        <w:rPr>
          <w:b/>
        </w:rPr>
        <w:t>derinami su Užsakovu</w:t>
      </w:r>
      <w:r w:rsidRPr="00A32A6F">
        <w:t xml:space="preserve">. </w:t>
      </w:r>
    </w:p>
    <w:p w14:paraId="44C4E999" w14:textId="24287505" w:rsidR="00BB0098" w:rsidRPr="00A32A6F" w:rsidRDefault="00BB0098" w:rsidP="00BB0098">
      <w:pPr>
        <w:ind w:firstLine="709"/>
        <w:jc w:val="both"/>
      </w:pPr>
      <w:r w:rsidRPr="00A32A6F">
        <w:lastRenderedPageBreak/>
        <w:t xml:space="preserve">Grindų hidroizoliacija turi būti įrengiama iš </w:t>
      </w:r>
      <w:proofErr w:type="spellStart"/>
      <w:r w:rsidR="00C4757D">
        <w:t>teptinės</w:t>
      </w:r>
      <w:proofErr w:type="spellEnd"/>
      <w:r w:rsidR="00C4757D">
        <w:t xml:space="preserve"> izoliacijos</w:t>
      </w:r>
      <w:r w:rsidRPr="00A32A6F">
        <w:t>.</w:t>
      </w:r>
    </w:p>
    <w:p w14:paraId="7B016B84" w14:textId="77777777" w:rsidR="00BB0098" w:rsidRDefault="00BB0098" w:rsidP="00433A61">
      <w:pPr>
        <w:ind w:firstLine="709"/>
        <w:jc w:val="both"/>
        <w:rPr>
          <w:i/>
          <w:szCs w:val="24"/>
          <w:highlight w:val="yellow"/>
        </w:rPr>
      </w:pPr>
    </w:p>
    <w:p w14:paraId="43E527BD" w14:textId="77777777" w:rsidR="00C4757D" w:rsidRDefault="00C4757D" w:rsidP="00C60B00">
      <w:pPr>
        <w:ind w:firstLine="709"/>
        <w:contextualSpacing/>
        <w:jc w:val="both"/>
        <w:rPr>
          <w:i/>
        </w:rPr>
      </w:pPr>
    </w:p>
    <w:p w14:paraId="2FB8261E" w14:textId="407782E3" w:rsidR="00C60B00" w:rsidRPr="00A32A6F" w:rsidRDefault="00C60B00" w:rsidP="00C60B00">
      <w:pPr>
        <w:ind w:firstLine="709"/>
        <w:contextualSpacing/>
        <w:jc w:val="both"/>
        <w:rPr>
          <w:i/>
        </w:rPr>
      </w:pPr>
      <w:r w:rsidRPr="00A32A6F">
        <w:rPr>
          <w:i/>
        </w:rPr>
        <w:t>Pakabinamų lubų įrengimas:</w:t>
      </w:r>
    </w:p>
    <w:p w14:paraId="469B21DE" w14:textId="77777777" w:rsidR="00C60B00" w:rsidRPr="00A32A6F" w:rsidRDefault="00C60B00" w:rsidP="00C60B00">
      <w:pPr>
        <w:autoSpaceDE w:val="0"/>
        <w:autoSpaceDN w:val="0"/>
        <w:adjustRightInd w:val="0"/>
        <w:ind w:firstLine="709"/>
        <w:contextualSpacing/>
        <w:jc w:val="both"/>
      </w:pPr>
      <w:r w:rsidRPr="00A32A6F">
        <w:t>Pakabinamų lubų įrengimo darbai turi būti atliekami vadovaujantis Lietuvos statybininkų asociacijos patvirtintomis statybos taisyklėmis ST121895674.06:2009  „Apdailos darbai“.</w:t>
      </w:r>
    </w:p>
    <w:p w14:paraId="486F1ABD" w14:textId="77777777" w:rsidR="00C60B00" w:rsidRPr="001C14B7" w:rsidRDefault="00C60B00" w:rsidP="00C60B00">
      <w:pPr>
        <w:autoSpaceDE w:val="0"/>
        <w:autoSpaceDN w:val="0"/>
        <w:adjustRightInd w:val="0"/>
        <w:ind w:firstLine="709"/>
        <w:contextualSpacing/>
        <w:jc w:val="both"/>
      </w:pPr>
      <w:r w:rsidRPr="00A32A6F">
        <w:t xml:space="preserve"> Gaminiai pristatomi į montavimo vietą su: </w:t>
      </w:r>
      <w:r w:rsidRPr="001C14B7">
        <w:t>gamintojo rekvizitais, firmos atpažinimo ženklu;</w:t>
      </w:r>
      <w:r>
        <w:t xml:space="preserve"> </w:t>
      </w:r>
      <w:r w:rsidRPr="001C14B7">
        <w:t>specifikacija;</w:t>
      </w:r>
      <w:r>
        <w:t xml:space="preserve"> </w:t>
      </w:r>
      <w:r w:rsidRPr="001C14B7">
        <w:t>spalvos nuoroda;</w:t>
      </w:r>
      <w:r>
        <w:t xml:space="preserve"> </w:t>
      </w:r>
      <w:r w:rsidRPr="001C14B7">
        <w:t>įrengimo instrukcija;</w:t>
      </w:r>
      <w:r>
        <w:t xml:space="preserve"> </w:t>
      </w:r>
      <w:r w:rsidRPr="001C14B7">
        <w:t>pagaminimo data.</w:t>
      </w:r>
    </w:p>
    <w:p w14:paraId="69619D60" w14:textId="77777777" w:rsidR="00C60B00" w:rsidRPr="00A32A6F" w:rsidRDefault="00C60B00" w:rsidP="00C60B00">
      <w:pPr>
        <w:autoSpaceDE w:val="0"/>
        <w:autoSpaceDN w:val="0"/>
        <w:adjustRightInd w:val="0"/>
        <w:ind w:firstLine="709"/>
        <w:contextualSpacing/>
        <w:jc w:val="both"/>
      </w:pPr>
      <w:r w:rsidRPr="00A32A6F">
        <w:t>Reikalavimai lubų konstrukcijai:</w:t>
      </w:r>
    </w:p>
    <w:p w14:paraId="60DF481C" w14:textId="77777777" w:rsidR="00C60B00" w:rsidRPr="00A32A6F" w:rsidRDefault="00C60B00" w:rsidP="00C60B00">
      <w:pPr>
        <w:autoSpaceDE w:val="0"/>
        <w:autoSpaceDN w:val="0"/>
        <w:adjustRightInd w:val="0"/>
        <w:ind w:firstLine="709"/>
        <w:contextualSpacing/>
        <w:jc w:val="both"/>
      </w:pPr>
      <w:r w:rsidRPr="00A32A6F">
        <w:t>Montuojamų pakabinamų lubų plokščių formatas 60cm X 60cm. Lubų konstrukcija turi būti sudaryta iš matomų metalinių konstrukcijų profilių (plotis apie 24mm, baltos spalvos). Laikančios pakabintos juostos įrengiamos skersai. Turi būti sudaryta galimybė prireikus pakeisti plokštes.</w:t>
      </w:r>
    </w:p>
    <w:p w14:paraId="70DE4B03" w14:textId="77777777" w:rsidR="00C60B00" w:rsidRPr="00A32A6F" w:rsidRDefault="00C60B00" w:rsidP="00C60B00">
      <w:pPr>
        <w:autoSpaceDE w:val="0"/>
        <w:autoSpaceDN w:val="0"/>
        <w:adjustRightInd w:val="0"/>
        <w:ind w:firstLine="709"/>
        <w:contextualSpacing/>
        <w:jc w:val="both"/>
      </w:pPr>
      <w:r w:rsidRPr="00A32A6F">
        <w:t>Lubų konstrukcija kabinama naudojant keičiamo ilgio cinkuotus greito pakabinimo elementus. Vietos, kuriose lubos ribojasi su sienomis, dengiamas baltais kampuočiais. Laikančiuosius bėgelius reikia išdėstyti skersai.</w:t>
      </w:r>
    </w:p>
    <w:p w14:paraId="1AF0A110" w14:textId="77777777" w:rsidR="00C60B00" w:rsidRPr="00A32A6F" w:rsidRDefault="00C60B00" w:rsidP="00C60B00">
      <w:pPr>
        <w:autoSpaceDE w:val="0"/>
        <w:autoSpaceDN w:val="0"/>
        <w:adjustRightInd w:val="0"/>
        <w:ind w:firstLine="709"/>
        <w:contextualSpacing/>
        <w:jc w:val="both"/>
      </w:pPr>
      <w:r w:rsidRPr="00A32A6F">
        <w:t>Montuojant į lubų plokštę papildomus elementus (įleidžiamus šviestuvus, groteles vedinimui ir pan.), numatyti papildomą karkaso tvirtinimą.</w:t>
      </w:r>
    </w:p>
    <w:p w14:paraId="1C5F96BE" w14:textId="77777777" w:rsidR="00C60B00" w:rsidRPr="00A32A6F" w:rsidRDefault="00C60B00" w:rsidP="00C60B00">
      <w:pPr>
        <w:autoSpaceDE w:val="0"/>
        <w:autoSpaceDN w:val="0"/>
        <w:adjustRightInd w:val="0"/>
        <w:ind w:firstLine="709"/>
        <w:contextualSpacing/>
        <w:jc w:val="both"/>
      </w:pPr>
      <w:r w:rsidRPr="00A32A6F">
        <w:t>Lubų pakabinimo konstrukcija, kraštų ir kitos užbaigimo detalės turi būti vieno gamintojo.</w:t>
      </w:r>
    </w:p>
    <w:p w14:paraId="1A26A5C8" w14:textId="77777777" w:rsidR="00C60B00" w:rsidRPr="00A32A6F" w:rsidRDefault="00C60B00" w:rsidP="00C60B00">
      <w:pPr>
        <w:autoSpaceDE w:val="0"/>
        <w:autoSpaceDN w:val="0"/>
        <w:adjustRightInd w:val="0"/>
        <w:ind w:firstLine="709"/>
        <w:contextualSpacing/>
        <w:jc w:val="both"/>
      </w:pPr>
      <w:r w:rsidRPr="00A32A6F">
        <w:t>Garso slopinimas, apibūdinant garso sklidimą tarp patalpų su vieninga erdve virš pakabinamų lubų vidutinis –30&lt;</w:t>
      </w:r>
      <w:proofErr w:type="spellStart"/>
      <w:r w:rsidRPr="00A32A6F">
        <w:t>dB</w:t>
      </w:r>
      <w:proofErr w:type="spellEnd"/>
      <w:r w:rsidRPr="00A32A6F">
        <w:t>&lt;35.</w:t>
      </w:r>
    </w:p>
    <w:p w14:paraId="57B2AA51" w14:textId="77777777" w:rsidR="00C60B00" w:rsidRPr="00A32A6F" w:rsidRDefault="00C60B00" w:rsidP="00C60B00">
      <w:pPr>
        <w:autoSpaceDE w:val="0"/>
        <w:autoSpaceDN w:val="0"/>
        <w:adjustRightInd w:val="0"/>
        <w:ind w:firstLine="709"/>
        <w:contextualSpacing/>
        <w:jc w:val="both"/>
      </w:pPr>
      <w:r w:rsidRPr="00A32A6F">
        <w:t>Šviesos atspindėjimas – į paviršių kritusios šviesos atsispindėjusi dalis, išreikšta procentais75&lt;%&lt;85.</w:t>
      </w:r>
      <w:r w:rsidRPr="00A32A6F">
        <w:br/>
        <w:t>Degumas pagal BS 476 standartą – 0/1.</w:t>
      </w:r>
    </w:p>
    <w:p w14:paraId="7C3CDC42" w14:textId="77777777" w:rsidR="00C60B00" w:rsidRDefault="00C60B00" w:rsidP="00C60B00">
      <w:pPr>
        <w:autoSpaceDE w:val="0"/>
        <w:autoSpaceDN w:val="0"/>
        <w:adjustRightInd w:val="0"/>
        <w:ind w:firstLine="709"/>
        <w:contextualSpacing/>
        <w:jc w:val="both"/>
      </w:pPr>
      <w:r w:rsidRPr="00A32A6F">
        <w:t>Atsparumas drėgmei – lubų plokščių gebėjimas nesideformuoti dėl drėgmės – 95%.</w:t>
      </w:r>
      <w:r w:rsidRPr="00A32A6F">
        <w:br/>
        <w:t>Pakabinamų lubų spalva ir rašto pavyzdžiai prieš lubų įrengimą derinami su užsakovu.</w:t>
      </w:r>
    </w:p>
    <w:p w14:paraId="45DAD353" w14:textId="77777777" w:rsidR="00386BB6" w:rsidRDefault="00386BB6" w:rsidP="00C60B00">
      <w:pPr>
        <w:autoSpaceDE w:val="0"/>
        <w:autoSpaceDN w:val="0"/>
        <w:adjustRightInd w:val="0"/>
        <w:ind w:firstLine="709"/>
        <w:contextualSpacing/>
        <w:jc w:val="both"/>
      </w:pPr>
    </w:p>
    <w:p w14:paraId="34D9C20F" w14:textId="77777777" w:rsidR="00170E6B" w:rsidRPr="00EA5745" w:rsidRDefault="00170E6B" w:rsidP="00170E6B">
      <w:pPr>
        <w:ind w:firstLine="709"/>
        <w:jc w:val="both"/>
        <w:rPr>
          <w:b/>
        </w:rPr>
      </w:pPr>
      <w:r w:rsidRPr="00EA5745">
        <w:rPr>
          <w:b/>
        </w:rPr>
        <w:t>ELEKTROS DARBAI</w:t>
      </w:r>
    </w:p>
    <w:p w14:paraId="06CB005E" w14:textId="77777777" w:rsidR="00170E6B" w:rsidRDefault="00170E6B" w:rsidP="00C60B00">
      <w:pPr>
        <w:autoSpaceDE w:val="0"/>
        <w:autoSpaceDN w:val="0"/>
        <w:adjustRightInd w:val="0"/>
        <w:ind w:firstLine="709"/>
        <w:contextualSpacing/>
        <w:jc w:val="both"/>
        <w:rPr>
          <w:i/>
        </w:rPr>
      </w:pPr>
    </w:p>
    <w:p w14:paraId="76EA0106" w14:textId="2B5213B6" w:rsidR="00386BB6" w:rsidRPr="00386BB6" w:rsidRDefault="00386BB6" w:rsidP="00C60B00">
      <w:pPr>
        <w:autoSpaceDE w:val="0"/>
        <w:autoSpaceDN w:val="0"/>
        <w:adjustRightInd w:val="0"/>
        <w:ind w:firstLine="709"/>
        <w:contextualSpacing/>
        <w:jc w:val="both"/>
        <w:rPr>
          <w:i/>
        </w:rPr>
      </w:pPr>
      <w:r w:rsidRPr="00386BB6">
        <w:rPr>
          <w:i/>
        </w:rPr>
        <w:t>L</w:t>
      </w:r>
      <w:r>
        <w:rPr>
          <w:i/>
        </w:rPr>
        <w:t>ED</w:t>
      </w:r>
      <w:r w:rsidRPr="00386BB6">
        <w:rPr>
          <w:i/>
        </w:rPr>
        <w:t xml:space="preserve"> šviestuvai:</w:t>
      </w:r>
    </w:p>
    <w:p w14:paraId="0A363646" w14:textId="4E7405D2" w:rsidR="00386BB6" w:rsidRDefault="00386BB6" w:rsidP="000A47A6">
      <w:pPr>
        <w:ind w:firstLine="709"/>
        <w:jc w:val="both"/>
      </w:pPr>
      <w:r>
        <w:t xml:space="preserve">Elektroninis balastas – 1,4A. II elektrosaugos klasė. Šviestuvo korpusas pagamintas iš aliuminio dažyto baltai (RAL 9016), </w:t>
      </w:r>
      <w:proofErr w:type="spellStart"/>
      <w:r>
        <w:t>sklaidytuvas</w:t>
      </w:r>
      <w:proofErr w:type="spellEnd"/>
      <w:r>
        <w:t xml:space="preserve"> – </w:t>
      </w:r>
      <w:proofErr w:type="spellStart"/>
      <w:r>
        <w:t>mikroprizma</w:t>
      </w:r>
      <w:proofErr w:type="spellEnd"/>
      <w:r>
        <w:t xml:space="preserve">. Spalvinis spektras ir spalvų atkūrimas yra </w:t>
      </w:r>
      <w:proofErr w:type="spellStart"/>
      <w:r>
        <w:t>korealiuotas</w:t>
      </w:r>
      <w:proofErr w:type="spellEnd"/>
      <w:r>
        <w:t xml:space="preserve"> pagal </w:t>
      </w:r>
      <w:proofErr w:type="spellStart"/>
      <w:r>
        <w:t>MacAdamo</w:t>
      </w:r>
      <w:proofErr w:type="spellEnd"/>
      <w:r>
        <w:t xml:space="preserve"> 3 </w:t>
      </w:r>
      <w:proofErr w:type="spellStart"/>
      <w:r>
        <w:t>korealiacijos</w:t>
      </w:r>
      <w:proofErr w:type="spellEnd"/>
      <w:r>
        <w:t xml:space="preserve"> kategoriją. Šviestuvo tarnavimo laikas – 50 000val., po kurių šviestuvo efektyvumas sumažėja iki 20% nominalaus srauto. Matmenys: 596x596x14mm</w:t>
      </w:r>
      <w:r w:rsidR="000A47A6">
        <w:t>;</w:t>
      </w:r>
      <w:r>
        <w:t xml:space="preserve"> </w:t>
      </w:r>
      <w:r w:rsidR="000A47A6">
        <w:t>g</w:t>
      </w:r>
      <w:r>
        <w:t xml:space="preserve">alingumas: </w:t>
      </w:r>
      <w:r w:rsidR="007479D8">
        <w:t>40</w:t>
      </w:r>
      <w:r>
        <w:t>W</w:t>
      </w:r>
      <w:r w:rsidR="000A47A6">
        <w:t>; b</w:t>
      </w:r>
      <w:r>
        <w:t>endras šviesos srautas: 3770lm</w:t>
      </w:r>
      <w:r w:rsidR="000A47A6">
        <w:t>;</w:t>
      </w:r>
      <w:r>
        <w:t xml:space="preserve"> </w:t>
      </w:r>
      <w:r w:rsidR="000A47A6">
        <w:t>e</w:t>
      </w:r>
      <w:r>
        <w:t>fektyvumas: 130lm/W</w:t>
      </w:r>
      <w:r w:rsidR="000A47A6">
        <w:t>;</w:t>
      </w:r>
      <w:r>
        <w:t xml:space="preserve"> </w:t>
      </w:r>
      <w:proofErr w:type="spellStart"/>
      <w:r w:rsidR="000A47A6">
        <w:t>h</w:t>
      </w:r>
      <w:r>
        <w:t>ermetiškumo</w:t>
      </w:r>
      <w:proofErr w:type="spellEnd"/>
      <w:r>
        <w:t xml:space="preserve"> klasė: IP40</w:t>
      </w:r>
      <w:r w:rsidR="000A47A6">
        <w:t>; a</w:t>
      </w:r>
      <w:r>
        <w:t>tsparumas smūgiams: IK06</w:t>
      </w:r>
      <w:r w:rsidR="000A47A6">
        <w:t>;</w:t>
      </w:r>
      <w:r>
        <w:t xml:space="preserve"> </w:t>
      </w:r>
      <w:r w:rsidR="000A47A6">
        <w:t>s</w:t>
      </w:r>
      <w:r>
        <w:t>palvinė temperatūra: 4000K</w:t>
      </w:r>
      <w:r w:rsidR="000A47A6">
        <w:t>;</w:t>
      </w:r>
      <w:r>
        <w:t xml:space="preserve"> </w:t>
      </w:r>
      <w:r w:rsidR="000A47A6">
        <w:t>e</w:t>
      </w:r>
      <w:r>
        <w:t>lektrosaugos klasė: II</w:t>
      </w:r>
      <w:r w:rsidR="000A47A6">
        <w:t xml:space="preserve">. </w:t>
      </w:r>
      <w:r>
        <w:t>Sumontavus šviestuvus būtina kiekvienoje patalpoje išmatuoti apšvietą ir pateikti apšvietos matavimo protokolus</w:t>
      </w:r>
      <w:r w:rsidR="002728CD">
        <w:t>.</w:t>
      </w:r>
    </w:p>
    <w:p w14:paraId="5CCCCEE7" w14:textId="77777777" w:rsidR="00C40A59" w:rsidRDefault="00C40A59" w:rsidP="00C40A59">
      <w:pPr>
        <w:autoSpaceDE w:val="0"/>
        <w:autoSpaceDN w:val="0"/>
        <w:adjustRightInd w:val="0"/>
        <w:ind w:firstLine="709"/>
        <w:contextualSpacing/>
        <w:jc w:val="both"/>
        <w:rPr>
          <w:i/>
        </w:rPr>
      </w:pPr>
    </w:p>
    <w:p w14:paraId="2A5C61B1" w14:textId="77777777" w:rsidR="006A3C27" w:rsidRDefault="006A3C27" w:rsidP="00C40A59">
      <w:pPr>
        <w:autoSpaceDE w:val="0"/>
        <w:autoSpaceDN w:val="0"/>
        <w:adjustRightInd w:val="0"/>
        <w:ind w:firstLine="709"/>
        <w:contextualSpacing/>
        <w:jc w:val="both"/>
        <w:rPr>
          <w:i/>
        </w:rPr>
      </w:pPr>
    </w:p>
    <w:p w14:paraId="382A6BF4" w14:textId="46B6B30B" w:rsidR="00C40A59" w:rsidRDefault="00187129" w:rsidP="00C40A59">
      <w:pPr>
        <w:autoSpaceDE w:val="0"/>
        <w:autoSpaceDN w:val="0"/>
        <w:adjustRightInd w:val="0"/>
        <w:ind w:firstLine="709"/>
        <w:contextualSpacing/>
        <w:jc w:val="both"/>
        <w:rPr>
          <w:i/>
        </w:rPr>
      </w:pPr>
      <w:r>
        <w:rPr>
          <w:i/>
        </w:rPr>
        <w:t>E</w:t>
      </w:r>
      <w:r w:rsidR="00C40A59" w:rsidRPr="00A32A6F">
        <w:rPr>
          <w:i/>
        </w:rPr>
        <w:t>lektros instaliacijos remontas:</w:t>
      </w:r>
    </w:p>
    <w:p w14:paraId="280CDA7E" w14:textId="1026EA78" w:rsidR="006A3C27" w:rsidRDefault="006A3C27" w:rsidP="00C40A59">
      <w:pPr>
        <w:autoSpaceDE w:val="0"/>
        <w:autoSpaceDN w:val="0"/>
        <w:adjustRightInd w:val="0"/>
        <w:ind w:firstLine="709"/>
        <w:contextualSpacing/>
        <w:jc w:val="both"/>
        <w:rPr>
          <w:i/>
        </w:rPr>
      </w:pPr>
    </w:p>
    <w:p w14:paraId="61B55331" w14:textId="128618DE" w:rsidR="00FC1286" w:rsidRPr="00FC1286" w:rsidRDefault="00FC1286" w:rsidP="00FC1286">
      <w:pPr>
        <w:rPr>
          <w:rFonts w:ascii="Aptos" w:hAnsi="Aptos" w:cs="Calibri"/>
          <w:szCs w:val="24"/>
        </w:rPr>
      </w:pPr>
      <w:r>
        <w:rPr>
          <w:color w:val="000000"/>
        </w:rPr>
        <w:t xml:space="preserve">Atnaujinant elektros sistemą privaloma vadovautis </w:t>
      </w:r>
      <w:r w:rsidR="006A3C27">
        <w:rPr>
          <w:color w:val="000000"/>
        </w:rPr>
        <w:t>„</w:t>
      </w:r>
      <w:r w:rsidR="006A3C27" w:rsidRPr="006A3C27">
        <w:rPr>
          <w:color w:val="000000"/>
        </w:rPr>
        <w:t>elektros linijų ir instaliacijos įrengimo taisyklė</w:t>
      </w:r>
      <w:r w:rsidR="006A3C27">
        <w:rPr>
          <w:color w:val="000000"/>
        </w:rPr>
        <w:t>mis“</w:t>
      </w:r>
      <w:r w:rsidR="006A3C27" w:rsidRPr="006A3C27">
        <w:rPr>
          <w:color w:val="000000"/>
        </w:rPr>
        <w:t xml:space="preserve"> </w:t>
      </w:r>
      <w:r>
        <w:rPr>
          <w:color w:val="000000"/>
        </w:rPr>
        <w:t>(</w:t>
      </w:r>
      <w:hyperlink r:id="rId9" w:history="1">
        <w:r w:rsidRPr="000C3C46">
          <w:rPr>
            <w:rStyle w:val="Hipersaitas"/>
          </w:rPr>
          <w:t>https://e-seimas.lrs.lt/portal/legalAct/lt/TAD/TAIS.416425/zEvbkSHhLT</w:t>
        </w:r>
      </w:hyperlink>
      <w:r>
        <w:t>)</w:t>
      </w:r>
      <w:r w:rsidRPr="00FC1286">
        <w:t>.</w:t>
      </w:r>
    </w:p>
    <w:p w14:paraId="0819F86E" w14:textId="04455FFD" w:rsidR="00FC1286" w:rsidRDefault="00FC1286" w:rsidP="006A3C27">
      <w:pPr>
        <w:rPr>
          <w:color w:val="000000"/>
        </w:rPr>
      </w:pPr>
    </w:p>
    <w:p w14:paraId="46F93E08" w14:textId="53B0FAB2" w:rsidR="006A3C27" w:rsidRPr="006A3C27" w:rsidRDefault="006A3C27" w:rsidP="006A3C27">
      <w:r w:rsidRPr="006A3C27">
        <w:rPr>
          <w:color w:val="000000"/>
        </w:rPr>
        <w:t>G</w:t>
      </w:r>
      <w:r w:rsidRPr="006A3C27">
        <w:t>ofruotam vamzdžiui, į kurį įmaunamas laidas, taip pat reikalavimas galioja tai degumo klasei (taip pat turi būti be halogenų).</w:t>
      </w:r>
    </w:p>
    <w:p w14:paraId="62CD8CD3" w14:textId="77777777" w:rsidR="006A3C27" w:rsidRDefault="006A3C27" w:rsidP="006A3C27">
      <w:pPr>
        <w:spacing w:after="240"/>
        <w:rPr>
          <w:sz w:val="32"/>
          <w:szCs w:val="32"/>
        </w:rPr>
      </w:pPr>
      <w:r w:rsidRPr="006A3C27">
        <w:t xml:space="preserve">Atitikmenys pagrindžiami, pateikiant </w:t>
      </w:r>
      <w:r w:rsidRPr="006A3C27">
        <w:rPr>
          <w:u w:val="single"/>
        </w:rPr>
        <w:t>eksploatacinių savybių deklaracijas</w:t>
      </w:r>
      <w:r>
        <w:rPr>
          <w:sz w:val="32"/>
          <w:szCs w:val="32"/>
          <w:u w:val="single"/>
        </w:rPr>
        <w:t>.</w:t>
      </w:r>
    </w:p>
    <w:p w14:paraId="2643F966" w14:textId="411EED21" w:rsidR="006A3C27" w:rsidRPr="00B63BDB" w:rsidRDefault="006A3C27" w:rsidP="00B63BDB">
      <w:pPr>
        <w:ind w:firstLine="567"/>
      </w:pPr>
      <w:r w:rsidRPr="00B63BDB">
        <w:t>Elektros laidų ir kabelių degumas patalpose pagal gaisrinės saugos reikalavimus</w:t>
      </w:r>
    </w:p>
    <w:tbl>
      <w:tblPr>
        <w:tblW w:w="0" w:type="dxa"/>
        <w:tblInd w:w="108" w:type="dxa"/>
        <w:tblCellMar>
          <w:left w:w="0" w:type="dxa"/>
          <w:right w:w="0" w:type="dxa"/>
        </w:tblCellMar>
        <w:tblLook w:val="04A0" w:firstRow="1" w:lastRow="0" w:firstColumn="1" w:lastColumn="0" w:noHBand="0" w:noVBand="1"/>
      </w:tblPr>
      <w:tblGrid>
        <w:gridCol w:w="5812"/>
        <w:gridCol w:w="1701"/>
        <w:gridCol w:w="1588"/>
      </w:tblGrid>
      <w:tr w:rsidR="006A3C27" w14:paraId="30B1C01C" w14:textId="77777777" w:rsidTr="006A3C27">
        <w:tc>
          <w:tcPr>
            <w:tcW w:w="581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C392CD" w14:textId="77777777" w:rsidR="006A3C27" w:rsidRDefault="006A3C27">
            <w:pPr>
              <w:jc w:val="center"/>
              <w:rPr>
                <w:szCs w:val="24"/>
              </w:rPr>
            </w:pPr>
            <w:r>
              <w:t>Statinių (pastatų ir patalpų) požymiai ir techniniai rodikliai</w:t>
            </w:r>
          </w:p>
        </w:tc>
        <w:tc>
          <w:tcPr>
            <w:tcW w:w="328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1E386A9" w14:textId="77777777" w:rsidR="006A3C27" w:rsidRDefault="006A3C27">
            <w:pPr>
              <w:jc w:val="center"/>
            </w:pPr>
            <w:r>
              <w:t>Statinio, statinio gaisrinio skyriaus atsparumo ugniai laipsnis</w:t>
            </w:r>
          </w:p>
        </w:tc>
      </w:tr>
      <w:tr w:rsidR="006A3C27" w14:paraId="36CCE31B" w14:textId="77777777" w:rsidTr="006A3C27">
        <w:tc>
          <w:tcPr>
            <w:tcW w:w="0" w:type="auto"/>
            <w:vMerge/>
            <w:tcBorders>
              <w:top w:val="single" w:sz="8" w:space="0" w:color="auto"/>
              <w:left w:val="single" w:sz="8" w:space="0" w:color="auto"/>
              <w:bottom w:val="single" w:sz="8" w:space="0" w:color="auto"/>
              <w:right w:val="single" w:sz="8" w:space="0" w:color="auto"/>
            </w:tcBorders>
            <w:vAlign w:val="center"/>
            <w:hideMark/>
          </w:tcPr>
          <w:p w14:paraId="2E23CD49" w14:textId="77777777" w:rsidR="006A3C27" w:rsidRDefault="006A3C27">
            <w:pPr>
              <w:rPr>
                <w:rFonts w:eastAsiaTheme="minorHAnsi"/>
                <w:szCs w:val="24"/>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873E91" w14:textId="77777777" w:rsidR="006A3C27" w:rsidRDefault="006A3C27">
            <w:pPr>
              <w:jc w:val="center"/>
            </w:pPr>
            <w:r>
              <w:t>I arba II</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77FA60" w14:textId="77777777" w:rsidR="006A3C27" w:rsidRDefault="006A3C27">
            <w:pPr>
              <w:jc w:val="center"/>
            </w:pPr>
            <w:r>
              <w:t>III</w:t>
            </w:r>
          </w:p>
        </w:tc>
      </w:tr>
      <w:tr w:rsidR="006A3C27" w14:paraId="5104273D" w14:textId="77777777" w:rsidTr="006A3C27">
        <w:tc>
          <w:tcPr>
            <w:tcW w:w="0" w:type="auto"/>
            <w:vMerge/>
            <w:tcBorders>
              <w:top w:val="single" w:sz="8" w:space="0" w:color="auto"/>
              <w:left w:val="single" w:sz="8" w:space="0" w:color="auto"/>
              <w:bottom w:val="single" w:sz="8" w:space="0" w:color="auto"/>
              <w:right w:val="single" w:sz="8" w:space="0" w:color="auto"/>
            </w:tcBorders>
            <w:vAlign w:val="center"/>
            <w:hideMark/>
          </w:tcPr>
          <w:p w14:paraId="6D315F6B" w14:textId="77777777" w:rsidR="006A3C27" w:rsidRDefault="006A3C27">
            <w:pPr>
              <w:rPr>
                <w:rFonts w:eastAsiaTheme="minorHAnsi"/>
                <w:szCs w:val="24"/>
              </w:rPr>
            </w:pPr>
          </w:p>
        </w:tc>
        <w:tc>
          <w:tcPr>
            <w:tcW w:w="3289"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267932" w14:textId="77777777" w:rsidR="006A3C27" w:rsidRDefault="006A3C27">
            <w:pPr>
              <w:jc w:val="center"/>
            </w:pPr>
            <w:r>
              <w:t>Elektros laidų ir kabelių klasė ne žemesnė kaip: pagal degumą, pagal dūmų susidarymą, pagal liepsnojančių dalelių ir (arba) dalelių susidarymą, pagal rūgštingumą</w:t>
            </w:r>
          </w:p>
        </w:tc>
      </w:tr>
      <w:tr w:rsidR="006A3C27" w14:paraId="2BCA918B" w14:textId="77777777" w:rsidTr="006A3C27">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623238" w14:textId="77777777" w:rsidR="006A3C27" w:rsidRDefault="006A3C27">
            <w:r>
              <w:t>Evakavimo (-</w:t>
            </w:r>
            <w:proofErr w:type="spellStart"/>
            <w:r>
              <w:t>si</w:t>
            </w:r>
            <w:proofErr w:type="spellEnd"/>
            <w:r>
              <w:t>) keliai (koridoriai, laiptinės, vestibiuliai, fojė, holai ir pan.)</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2D46C3" w14:textId="77777777" w:rsidR="006A3C27" w:rsidRDefault="006A3C27">
            <w:pPr>
              <w:jc w:val="center"/>
            </w:pPr>
            <w:proofErr w:type="spellStart"/>
            <w:r>
              <w:t>C</w:t>
            </w:r>
            <w:r>
              <w:rPr>
                <w:vertAlign w:val="subscript"/>
              </w:rPr>
              <w:t>ca</w:t>
            </w:r>
            <w:proofErr w:type="spellEnd"/>
            <w:r>
              <w:rPr>
                <w:vertAlign w:val="subscript"/>
              </w:rPr>
              <w:t xml:space="preserve"> s1,d1,a1</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009E6D" w14:textId="77777777" w:rsidR="006A3C27" w:rsidRDefault="006A3C27">
            <w:pPr>
              <w:jc w:val="center"/>
            </w:pPr>
            <w:proofErr w:type="spellStart"/>
            <w:r>
              <w:t>E</w:t>
            </w:r>
            <w:r>
              <w:rPr>
                <w:vertAlign w:val="subscript"/>
              </w:rPr>
              <w:t>ca</w:t>
            </w:r>
            <w:proofErr w:type="spellEnd"/>
          </w:p>
        </w:tc>
      </w:tr>
      <w:tr w:rsidR="006A3C27" w14:paraId="702C9FF2" w14:textId="77777777" w:rsidTr="006A3C27">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3E4216" w14:textId="77777777" w:rsidR="006A3C27" w:rsidRDefault="006A3C27">
            <w:r>
              <w:t>Patalpos, kuriose gali būti virš 50 žmonių</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7A0F80" w14:textId="77777777" w:rsidR="006A3C27" w:rsidRDefault="006A3C27">
            <w:pPr>
              <w:jc w:val="center"/>
            </w:pPr>
            <w:proofErr w:type="spellStart"/>
            <w:r>
              <w:t>D</w:t>
            </w:r>
            <w:r>
              <w:rPr>
                <w:vertAlign w:val="subscript"/>
              </w:rPr>
              <w:t>ca</w:t>
            </w:r>
            <w:proofErr w:type="spellEnd"/>
            <w:r>
              <w:rPr>
                <w:vertAlign w:val="subscript"/>
              </w:rPr>
              <w:t xml:space="preserve"> s2,d2,a2</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B15C3F" w14:textId="77777777" w:rsidR="006A3C27" w:rsidRDefault="006A3C27">
            <w:pPr>
              <w:jc w:val="center"/>
            </w:pPr>
            <w:proofErr w:type="spellStart"/>
            <w:r>
              <w:t>E</w:t>
            </w:r>
            <w:r>
              <w:rPr>
                <w:vertAlign w:val="subscript"/>
              </w:rPr>
              <w:t>ca</w:t>
            </w:r>
            <w:proofErr w:type="spellEnd"/>
          </w:p>
        </w:tc>
      </w:tr>
      <w:tr w:rsidR="006A3C27" w14:paraId="542A461A" w14:textId="77777777" w:rsidTr="006A3C27">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00F68E" w14:textId="77777777" w:rsidR="006A3C27" w:rsidRDefault="006A3C27">
            <w:r>
              <w:t>Vaikų darželių, lopšelių, ligoninių, klinikų, poliklinikų, sanatorijų, reabilitacijos centrų, specialiųjų įstaigų sveikatos apsaugos pastatų, gydyklų pastatų, medicininės priežiūros įstaigų slaugos namų, viešbučių pastatai</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FF984C" w14:textId="77777777" w:rsidR="006A3C27" w:rsidRDefault="006A3C27">
            <w:pPr>
              <w:jc w:val="center"/>
            </w:pPr>
            <w:proofErr w:type="spellStart"/>
            <w:r>
              <w:t>D</w:t>
            </w:r>
            <w:r>
              <w:rPr>
                <w:vertAlign w:val="subscript"/>
              </w:rPr>
              <w:t>ca</w:t>
            </w:r>
            <w:proofErr w:type="spellEnd"/>
            <w:r>
              <w:rPr>
                <w:vertAlign w:val="subscript"/>
              </w:rPr>
              <w:t xml:space="preserve"> s2,d2,a2</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829F68" w14:textId="77777777" w:rsidR="006A3C27" w:rsidRDefault="006A3C27">
            <w:pPr>
              <w:jc w:val="center"/>
            </w:pPr>
            <w:proofErr w:type="spellStart"/>
            <w:r>
              <w:t>E</w:t>
            </w:r>
            <w:r>
              <w:rPr>
                <w:vertAlign w:val="subscript"/>
              </w:rPr>
              <w:t>ca</w:t>
            </w:r>
            <w:proofErr w:type="spellEnd"/>
          </w:p>
        </w:tc>
      </w:tr>
      <w:tr w:rsidR="006A3C27" w14:paraId="17E33765" w14:textId="77777777" w:rsidTr="006A3C27">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D02DCE" w14:textId="77777777" w:rsidR="006A3C27" w:rsidRDefault="006A3C27">
            <w:r>
              <w:t>Gyvenamosios patalpos (daugiabučiai pastatai)</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7A3A49" w14:textId="77777777" w:rsidR="006A3C27" w:rsidRDefault="006A3C27">
            <w:pPr>
              <w:jc w:val="center"/>
            </w:pPr>
            <w:proofErr w:type="spellStart"/>
            <w:r>
              <w:t>D</w:t>
            </w:r>
            <w:r>
              <w:rPr>
                <w:vertAlign w:val="subscript"/>
              </w:rPr>
              <w:t>ca</w:t>
            </w:r>
            <w:proofErr w:type="spellEnd"/>
            <w:r>
              <w:rPr>
                <w:vertAlign w:val="subscript"/>
              </w:rPr>
              <w:t xml:space="preserve"> s2,d2,a2</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1AE57F" w14:textId="77777777" w:rsidR="006A3C27" w:rsidRDefault="006A3C27">
            <w:pPr>
              <w:jc w:val="center"/>
            </w:pPr>
            <w:proofErr w:type="spellStart"/>
            <w:r>
              <w:t>E</w:t>
            </w:r>
            <w:r>
              <w:rPr>
                <w:vertAlign w:val="subscript"/>
              </w:rPr>
              <w:t>ca</w:t>
            </w:r>
            <w:proofErr w:type="spellEnd"/>
          </w:p>
        </w:tc>
      </w:tr>
      <w:tr w:rsidR="006A3C27" w14:paraId="623EA756" w14:textId="77777777" w:rsidTr="006A3C27">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D0D3B8" w14:textId="77777777" w:rsidR="006A3C27" w:rsidRDefault="006A3C27">
            <w:r>
              <w:t>Gyvenamosios patalpos (vieno, dviejų butų pastatai )</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56EBE6" w14:textId="77777777" w:rsidR="006A3C27" w:rsidRDefault="006A3C27">
            <w:pPr>
              <w:jc w:val="center"/>
            </w:pPr>
            <w:proofErr w:type="spellStart"/>
            <w:r>
              <w:t>E</w:t>
            </w:r>
            <w:r>
              <w:rPr>
                <w:vertAlign w:val="subscript"/>
              </w:rPr>
              <w:t>ca</w:t>
            </w:r>
            <w:proofErr w:type="spellEnd"/>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A496EC" w14:textId="77777777" w:rsidR="006A3C27" w:rsidRDefault="006A3C27">
            <w:pPr>
              <w:jc w:val="center"/>
            </w:pPr>
            <w:proofErr w:type="spellStart"/>
            <w:r>
              <w:t>E</w:t>
            </w:r>
            <w:r>
              <w:rPr>
                <w:vertAlign w:val="subscript"/>
              </w:rPr>
              <w:t>ca</w:t>
            </w:r>
            <w:proofErr w:type="spellEnd"/>
          </w:p>
        </w:tc>
      </w:tr>
      <w:tr w:rsidR="006A3C27" w14:paraId="6914D899" w14:textId="77777777" w:rsidTr="006A3C27">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A672A6" w14:textId="77777777" w:rsidR="006A3C27" w:rsidRDefault="006A3C27">
            <w:r>
              <w:t>Statinio vietos kur tiesiami kabeliai: šachtos, tuneliai, techninės nišos, erdvės virš kabamųjų lubų, po pakeliamomis grindimis ir pan.</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890D11" w14:textId="77777777" w:rsidR="006A3C27" w:rsidRDefault="006A3C27">
            <w:pPr>
              <w:jc w:val="center"/>
            </w:pPr>
            <w:proofErr w:type="spellStart"/>
            <w:r>
              <w:t>D</w:t>
            </w:r>
            <w:r>
              <w:rPr>
                <w:vertAlign w:val="subscript"/>
              </w:rPr>
              <w:t>ca</w:t>
            </w:r>
            <w:proofErr w:type="spellEnd"/>
            <w:r>
              <w:rPr>
                <w:vertAlign w:val="subscript"/>
              </w:rPr>
              <w:t xml:space="preserve"> s2,d2,a2</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C718F2" w14:textId="77777777" w:rsidR="006A3C27" w:rsidRDefault="006A3C27">
            <w:pPr>
              <w:jc w:val="center"/>
            </w:pPr>
            <w:proofErr w:type="spellStart"/>
            <w:r>
              <w:t>E</w:t>
            </w:r>
            <w:r>
              <w:rPr>
                <w:vertAlign w:val="subscript"/>
              </w:rPr>
              <w:t>ca</w:t>
            </w:r>
            <w:proofErr w:type="spellEnd"/>
          </w:p>
        </w:tc>
      </w:tr>
      <w:tr w:rsidR="006A3C27" w14:paraId="78D77048" w14:textId="77777777" w:rsidTr="006A3C27">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C659DE" w14:textId="77777777" w:rsidR="006A3C27" w:rsidRDefault="006A3C27">
            <w:r>
              <w:t>Gamybos ir pramonės, sandėliavimo patalpos</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729641" w14:textId="77777777" w:rsidR="006A3C27" w:rsidRDefault="006A3C27">
            <w:pPr>
              <w:jc w:val="center"/>
            </w:pPr>
            <w:proofErr w:type="spellStart"/>
            <w:r>
              <w:t>E</w:t>
            </w:r>
            <w:r>
              <w:rPr>
                <w:vertAlign w:val="subscript"/>
              </w:rPr>
              <w:t>ca</w:t>
            </w:r>
            <w:proofErr w:type="spellEnd"/>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FB1813" w14:textId="77777777" w:rsidR="006A3C27" w:rsidRDefault="006A3C27">
            <w:pPr>
              <w:jc w:val="center"/>
            </w:pPr>
            <w:proofErr w:type="spellStart"/>
            <w:r>
              <w:t>E</w:t>
            </w:r>
            <w:r>
              <w:rPr>
                <w:vertAlign w:val="subscript"/>
              </w:rPr>
              <w:t>ca</w:t>
            </w:r>
            <w:proofErr w:type="spellEnd"/>
          </w:p>
        </w:tc>
      </w:tr>
    </w:tbl>
    <w:p w14:paraId="546FF064" w14:textId="77777777" w:rsidR="006A3C27" w:rsidRDefault="00EC775C" w:rsidP="006A3C27">
      <w:hyperlink r:id="rId10" w:tgtFrame="_blank" w:history="1">
        <w:r w:rsidR="006A3C27">
          <w:rPr>
            <w:rStyle w:val="Hipersaitas"/>
          </w:rPr>
          <w:t>https://www.elektros-projektai.lt/straipsniai/35-kabeliu-degumo-klases</w:t>
        </w:r>
      </w:hyperlink>
    </w:p>
    <w:p w14:paraId="3FFDB724" w14:textId="77777777" w:rsidR="006A3C27" w:rsidRPr="00A32A6F" w:rsidRDefault="006A3C27" w:rsidP="00C40A59">
      <w:pPr>
        <w:autoSpaceDE w:val="0"/>
        <w:autoSpaceDN w:val="0"/>
        <w:adjustRightInd w:val="0"/>
        <w:ind w:firstLine="709"/>
        <w:contextualSpacing/>
        <w:jc w:val="both"/>
        <w:rPr>
          <w:i/>
        </w:rPr>
      </w:pPr>
    </w:p>
    <w:p w14:paraId="4E7C4908" w14:textId="1B2ACAC0" w:rsidR="00C40A59" w:rsidRPr="00A32A6F" w:rsidRDefault="00C40A59" w:rsidP="00C40A59">
      <w:pPr>
        <w:autoSpaceDE w:val="0"/>
        <w:autoSpaceDN w:val="0"/>
        <w:adjustRightInd w:val="0"/>
        <w:ind w:firstLine="709"/>
        <w:contextualSpacing/>
        <w:jc w:val="both"/>
      </w:pPr>
      <w:r w:rsidRPr="00A32A6F">
        <w:t xml:space="preserve">Laidai apšvietimo instaliacijai ne mažesnio, kaip 1,5 mm2 skerspjūvio ploto, jėgos grandinių instaliacijai 2,5 mm2 skerspjūvio ploto, variniai, 3 gyslų. Vardinė įtampa 0,6/1 </w:t>
      </w:r>
      <w:proofErr w:type="spellStart"/>
      <w:r w:rsidRPr="00A32A6F">
        <w:t>kV.</w:t>
      </w:r>
      <w:proofErr w:type="spellEnd"/>
      <w:r w:rsidRPr="00A32A6F">
        <w:t xml:space="preserve"> Darbinė temperatūra nuo –30°C iki +70°.</w:t>
      </w:r>
    </w:p>
    <w:p w14:paraId="110A8622" w14:textId="77777777" w:rsidR="00C60B00" w:rsidRDefault="00C60B00" w:rsidP="00C60B00">
      <w:pPr>
        <w:tabs>
          <w:tab w:val="left" w:pos="1134"/>
        </w:tabs>
        <w:autoSpaceDE w:val="0"/>
        <w:autoSpaceDN w:val="0"/>
        <w:adjustRightInd w:val="0"/>
        <w:ind w:firstLine="709"/>
        <w:jc w:val="both"/>
        <w:rPr>
          <w:color w:val="000000"/>
        </w:rPr>
      </w:pPr>
    </w:p>
    <w:p w14:paraId="5BC8921A" w14:textId="77777777" w:rsidR="00C60B00" w:rsidRDefault="00C60B00" w:rsidP="00C60B00">
      <w:pPr>
        <w:tabs>
          <w:tab w:val="left" w:pos="1134"/>
        </w:tabs>
        <w:autoSpaceDE w:val="0"/>
        <w:autoSpaceDN w:val="0"/>
        <w:adjustRightInd w:val="0"/>
        <w:ind w:firstLine="709"/>
        <w:jc w:val="both"/>
        <w:rPr>
          <w:color w:val="000000"/>
        </w:rPr>
      </w:pPr>
      <w:r w:rsidRPr="00C46C4D">
        <w:rPr>
          <w:color w:val="000000"/>
        </w:rPr>
        <w:t xml:space="preserve">Darbų vykdymo laikotarpiu atsakyti už </w:t>
      </w:r>
      <w:r w:rsidRPr="00C46C4D">
        <w:t>visų</w:t>
      </w:r>
      <w:r>
        <w:t xml:space="preserve"> esamų</w:t>
      </w:r>
      <w:r w:rsidRPr="00C46C4D">
        <w:t xml:space="preserve"> tinklų</w:t>
      </w:r>
      <w:r w:rsidRPr="00C46C4D">
        <w:rPr>
          <w:color w:val="000000"/>
        </w:rPr>
        <w:t xml:space="preserve"> </w:t>
      </w:r>
      <w:r w:rsidRPr="00C46C4D">
        <w:t xml:space="preserve">(gaisrinės saugos, apsaugos, komunikacijų, elektros, santechnikos, dujotiekio  ir kt.) pažeidimus, o </w:t>
      </w:r>
      <w:r w:rsidRPr="00C46C4D">
        <w:rPr>
          <w:color w:val="000000"/>
        </w:rPr>
        <w:t>juos pažeidus, atkurti savo lėšomis ir (ar) jėgomis.</w:t>
      </w:r>
    </w:p>
    <w:p w14:paraId="38BE41D2" w14:textId="77777777" w:rsidR="0096603E" w:rsidRDefault="0096603E" w:rsidP="00BA1075">
      <w:pPr>
        <w:jc w:val="center"/>
        <w:rPr>
          <w:b/>
          <w:szCs w:val="24"/>
          <w:lang w:eastAsia="en-US"/>
        </w:rPr>
      </w:pPr>
    </w:p>
    <w:p w14:paraId="0E850FE2" w14:textId="77777777" w:rsidR="0096603E" w:rsidRDefault="0096603E" w:rsidP="00BA1075">
      <w:pPr>
        <w:jc w:val="center"/>
        <w:rPr>
          <w:b/>
          <w:szCs w:val="24"/>
          <w:lang w:eastAsia="en-US"/>
        </w:rPr>
      </w:pPr>
    </w:p>
    <w:p w14:paraId="0277BCE8" w14:textId="75EFE084" w:rsidR="00BA1075" w:rsidRPr="006262FC" w:rsidRDefault="000E5C47" w:rsidP="00BA1075">
      <w:pPr>
        <w:jc w:val="center"/>
        <w:rPr>
          <w:b/>
          <w:szCs w:val="24"/>
          <w:lang w:eastAsia="en-US"/>
        </w:rPr>
      </w:pPr>
      <w:r w:rsidRPr="006262FC">
        <w:rPr>
          <w:b/>
          <w:szCs w:val="24"/>
          <w:lang w:eastAsia="en-US"/>
        </w:rPr>
        <w:t>E</w:t>
      </w:r>
      <w:r w:rsidR="00BA1075" w:rsidRPr="006262FC">
        <w:rPr>
          <w:b/>
          <w:szCs w:val="24"/>
          <w:lang w:eastAsia="en-US"/>
        </w:rPr>
        <w:t>samos situacijos vizualizacija</w:t>
      </w:r>
    </w:p>
    <w:p w14:paraId="4696BE70" w14:textId="23DD7BE6" w:rsidR="000701B8" w:rsidRDefault="00187129" w:rsidP="00924CB4">
      <w:pPr>
        <w:rPr>
          <w:snapToGrid w:val="0"/>
          <w:color w:val="000000"/>
          <w:w w:val="0"/>
          <w:sz w:val="0"/>
          <w:szCs w:val="0"/>
          <w:u w:color="000000"/>
          <w:bdr w:val="none" w:sz="0" w:space="0" w:color="000000"/>
          <w:shd w:val="clear" w:color="000000" w:fill="000000"/>
          <w:lang w:val="x-none" w:eastAsia="x-none" w:bidi="x-none"/>
        </w:rPr>
      </w:pPr>
      <w:r w:rsidRPr="00187129">
        <w:rPr>
          <w:snapToGrid w:val="0"/>
          <w:color w:val="000000"/>
          <w:w w:val="0"/>
          <w:sz w:val="0"/>
          <w:szCs w:val="0"/>
          <w:u w:color="000000"/>
          <w:bdr w:val="none" w:sz="0" w:space="0" w:color="000000"/>
          <w:shd w:val="clear" w:color="000000" w:fill="000000"/>
          <w:lang w:val="x-none" w:eastAsia="x-none" w:bidi="x-none"/>
        </w:rPr>
        <w:t xml:space="preserve"> </w:t>
      </w:r>
    </w:p>
    <w:p w14:paraId="710B69A7" w14:textId="77777777" w:rsidR="00832842" w:rsidRDefault="00832842" w:rsidP="00924CB4">
      <w:pPr>
        <w:rPr>
          <w:szCs w:val="24"/>
          <w:u w:val="single"/>
          <w:lang w:eastAsia="en-US"/>
        </w:rPr>
      </w:pPr>
    </w:p>
    <w:p w14:paraId="6578FAC1" w14:textId="3A5DE7AE" w:rsidR="00C4757D" w:rsidRDefault="00C4757D" w:rsidP="00C4757D">
      <w:pPr>
        <w:pStyle w:val="prastasiniatinklio"/>
      </w:pPr>
      <w:r w:rsidRPr="00C4757D">
        <w:t xml:space="preserve"> </w:t>
      </w:r>
    </w:p>
    <w:p w14:paraId="44E76E95" w14:textId="2375B219" w:rsidR="00731ED8" w:rsidRDefault="00731ED8" w:rsidP="00731ED8">
      <w:pPr>
        <w:pStyle w:val="prastasiniatinklio"/>
      </w:pPr>
      <w:r w:rsidRPr="00731ED8">
        <w:rPr>
          <w:noProof/>
        </w:rPr>
        <w:lastRenderedPageBreak/>
        <w:drawing>
          <wp:inline distT="0" distB="0" distL="0" distR="0" wp14:anchorId="7A8FFDDC" wp14:editId="25361B4A">
            <wp:extent cx="3960813" cy="2970507"/>
            <wp:effectExtent l="0" t="0" r="1905" b="1905"/>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966639" cy="2974876"/>
                    </a:xfrm>
                    <a:prstGeom prst="rect">
                      <a:avLst/>
                    </a:prstGeom>
                    <a:noFill/>
                    <a:ln>
                      <a:noFill/>
                    </a:ln>
                  </pic:spPr>
                </pic:pic>
              </a:graphicData>
            </a:graphic>
          </wp:inline>
        </w:drawing>
      </w:r>
      <w:r w:rsidRPr="00731ED8">
        <w:t xml:space="preserve"> </w:t>
      </w:r>
      <w:r w:rsidRPr="00731ED8">
        <w:rPr>
          <w:noProof/>
        </w:rPr>
        <w:drawing>
          <wp:inline distT="0" distB="0" distL="0" distR="0" wp14:anchorId="00868D4D" wp14:editId="47DA798B">
            <wp:extent cx="3948000" cy="2960899"/>
            <wp:effectExtent l="0" t="1587"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968710" cy="2976431"/>
                    </a:xfrm>
                    <a:prstGeom prst="rect">
                      <a:avLst/>
                    </a:prstGeom>
                    <a:noFill/>
                    <a:ln>
                      <a:noFill/>
                    </a:ln>
                  </pic:spPr>
                </pic:pic>
              </a:graphicData>
            </a:graphic>
          </wp:inline>
        </w:drawing>
      </w:r>
    </w:p>
    <w:p w14:paraId="1B727AD4" w14:textId="05D7B62D" w:rsidR="00731ED8" w:rsidRDefault="00731ED8" w:rsidP="00731ED8">
      <w:pPr>
        <w:pStyle w:val="prastasiniatinklio"/>
      </w:pPr>
      <w:r w:rsidRPr="00731ED8">
        <w:rPr>
          <w:noProof/>
        </w:rPr>
        <w:drawing>
          <wp:inline distT="0" distB="0" distL="0" distR="0" wp14:anchorId="3CFFEB0D" wp14:editId="11A378D6">
            <wp:extent cx="3928384" cy="2946187"/>
            <wp:effectExtent l="0" t="4128" r="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939130" cy="2954246"/>
                    </a:xfrm>
                    <a:prstGeom prst="rect">
                      <a:avLst/>
                    </a:prstGeom>
                    <a:noFill/>
                    <a:ln>
                      <a:noFill/>
                    </a:ln>
                  </pic:spPr>
                </pic:pic>
              </a:graphicData>
            </a:graphic>
          </wp:inline>
        </w:drawing>
      </w:r>
      <w:r w:rsidRPr="00731ED8">
        <w:t xml:space="preserve"> </w:t>
      </w:r>
      <w:r w:rsidRPr="00731ED8">
        <w:rPr>
          <w:noProof/>
        </w:rPr>
        <w:drawing>
          <wp:inline distT="0" distB="0" distL="0" distR="0" wp14:anchorId="5F2B4E94" wp14:editId="5310A535">
            <wp:extent cx="3943627" cy="2957619"/>
            <wp:effectExtent l="0" t="2223"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954604" cy="2965851"/>
                    </a:xfrm>
                    <a:prstGeom prst="rect">
                      <a:avLst/>
                    </a:prstGeom>
                    <a:noFill/>
                    <a:ln>
                      <a:noFill/>
                    </a:ln>
                  </pic:spPr>
                </pic:pic>
              </a:graphicData>
            </a:graphic>
          </wp:inline>
        </w:drawing>
      </w:r>
    </w:p>
    <w:p w14:paraId="2DC85020" w14:textId="41314F4B" w:rsidR="00731ED8" w:rsidRDefault="00731ED8" w:rsidP="00731ED8">
      <w:pPr>
        <w:pStyle w:val="prastasiniatinklio"/>
      </w:pPr>
      <w:r w:rsidRPr="00731ED8">
        <w:rPr>
          <w:noProof/>
        </w:rPr>
        <w:lastRenderedPageBreak/>
        <w:drawing>
          <wp:inline distT="0" distB="0" distL="0" distR="0" wp14:anchorId="72418DDC" wp14:editId="3E394CAE">
            <wp:extent cx="3922672" cy="2941904"/>
            <wp:effectExtent l="0" t="4762" r="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929134" cy="2946750"/>
                    </a:xfrm>
                    <a:prstGeom prst="rect">
                      <a:avLst/>
                    </a:prstGeom>
                    <a:noFill/>
                    <a:ln>
                      <a:noFill/>
                    </a:ln>
                  </pic:spPr>
                </pic:pic>
              </a:graphicData>
            </a:graphic>
          </wp:inline>
        </w:drawing>
      </w:r>
      <w:r w:rsidRPr="00731ED8">
        <w:t xml:space="preserve"> </w:t>
      </w:r>
      <w:r w:rsidRPr="00731ED8">
        <w:rPr>
          <w:noProof/>
        </w:rPr>
        <w:drawing>
          <wp:inline distT="0" distB="0" distL="0" distR="0" wp14:anchorId="530CD15A" wp14:editId="0D3DC562">
            <wp:extent cx="3931487" cy="2948513"/>
            <wp:effectExtent l="0" t="3810" r="8255" b="8255"/>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955020" cy="2966162"/>
                    </a:xfrm>
                    <a:prstGeom prst="rect">
                      <a:avLst/>
                    </a:prstGeom>
                    <a:noFill/>
                    <a:ln>
                      <a:noFill/>
                    </a:ln>
                  </pic:spPr>
                </pic:pic>
              </a:graphicData>
            </a:graphic>
          </wp:inline>
        </w:drawing>
      </w:r>
    </w:p>
    <w:p w14:paraId="35F50056" w14:textId="58C4D1BA" w:rsidR="00731ED8" w:rsidRPr="00731ED8" w:rsidRDefault="00731ED8" w:rsidP="00731ED8">
      <w:pPr>
        <w:spacing w:before="100" w:beforeAutospacing="1" w:after="100" w:afterAutospacing="1"/>
        <w:jc w:val="center"/>
        <w:rPr>
          <w:szCs w:val="24"/>
        </w:rPr>
      </w:pPr>
      <w:r w:rsidRPr="00731ED8">
        <w:rPr>
          <w:noProof/>
          <w:szCs w:val="24"/>
        </w:rPr>
        <w:drawing>
          <wp:inline distT="0" distB="0" distL="0" distR="0" wp14:anchorId="07B1401B" wp14:editId="648AEC13">
            <wp:extent cx="5383768" cy="4037686"/>
            <wp:effectExtent l="6350" t="0" r="0"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5396280" cy="4047070"/>
                    </a:xfrm>
                    <a:prstGeom prst="rect">
                      <a:avLst/>
                    </a:prstGeom>
                    <a:noFill/>
                    <a:ln>
                      <a:noFill/>
                    </a:ln>
                  </pic:spPr>
                </pic:pic>
              </a:graphicData>
            </a:graphic>
          </wp:inline>
        </w:drawing>
      </w:r>
    </w:p>
    <w:p w14:paraId="617D521C" w14:textId="541D64DF" w:rsidR="00A847E2" w:rsidRPr="000C0BB6" w:rsidRDefault="00A847E2" w:rsidP="00A847E2">
      <w:pPr>
        <w:pStyle w:val="prastasiniatinklio"/>
        <w:jc w:val="center"/>
        <w:rPr>
          <w:b/>
        </w:rPr>
      </w:pPr>
      <w:r w:rsidRPr="000C0BB6">
        <w:rPr>
          <w:b/>
        </w:rPr>
        <w:lastRenderedPageBreak/>
        <w:t>APLINKOSAUGINIAI REIKALAVIMAI</w:t>
      </w:r>
    </w:p>
    <w:p w14:paraId="1FC3E320" w14:textId="77777777" w:rsidR="00A847E2" w:rsidRPr="000C0BB6" w:rsidRDefault="00EC775C" w:rsidP="00A847E2">
      <w:pPr>
        <w:ind w:firstLine="709"/>
        <w:jc w:val="both"/>
      </w:pPr>
      <w:hyperlink r:id="rId18" w:history="1">
        <w:r w:rsidR="00A847E2" w:rsidRPr="000C0BB6">
          <w:rPr>
            <w:rStyle w:val="Hipersaitas"/>
            <w:rFonts w:eastAsia="SimSun"/>
          </w:rPr>
          <w:t>Aplinkos apsaugos kriterijų, kuriuos perkančiosios organizacijos ir perkantieji subjektai turi taikyti pirkdamos prekes, paslaugas ar darbus, taikymo tvarkos aprašo, patvirtinto Lietuvos Respublikos aplinkos ministro 2011 m. birželio 28 d. įsakymu Nr. D1-508</w:t>
        </w:r>
      </w:hyperlink>
      <w:r w:rsidR="00A847E2" w:rsidRPr="000C0BB6">
        <w:t xml:space="preserve"> (toliau – Aprašas) nustatytų kriterijų taikymas: </w:t>
      </w:r>
    </w:p>
    <w:p w14:paraId="38ED0C21" w14:textId="77777777" w:rsidR="00A847E2" w:rsidRPr="000C0BB6" w:rsidRDefault="00A847E2" w:rsidP="00A847E2">
      <w:pPr>
        <w:autoSpaceDE w:val="0"/>
        <w:autoSpaceDN w:val="0"/>
        <w:adjustRightInd w:val="0"/>
        <w:ind w:firstLine="709"/>
        <w:contextualSpacing/>
        <w:jc w:val="both"/>
      </w:pPr>
      <w:r w:rsidRPr="000C0BB6">
        <w:rPr>
          <w:b/>
          <w:bCs/>
        </w:rPr>
        <w:t xml:space="preserve">Aprašo </w:t>
      </w:r>
      <w:r w:rsidRPr="000C0BB6">
        <w:rPr>
          <w:b/>
          <w:bCs/>
          <w:color w:val="000000"/>
        </w:rPr>
        <w:t xml:space="preserve">XIII skyrius (Statybinės medžiagos) 17 p. Dažai </w:t>
      </w:r>
      <w:r w:rsidRPr="000C0BB6">
        <w:rPr>
          <w:b/>
          <w:bCs/>
          <w:color w:val="000000"/>
          <w:u w:val="single"/>
        </w:rPr>
        <w:t>(17.1 p. ir 17.2 p. nurodyti reikalavimai taikomi ta apimti, kiek tai susiję su patalpų dažymu viduje):</w:t>
      </w:r>
    </w:p>
    <w:p w14:paraId="78F72F18" w14:textId="77777777" w:rsidR="00A847E2" w:rsidRPr="000C0BB6" w:rsidRDefault="00A847E2" w:rsidP="00A847E2">
      <w:pPr>
        <w:ind w:firstLine="851"/>
        <w:jc w:val="both"/>
        <w:rPr>
          <w:color w:val="000000"/>
        </w:rPr>
      </w:pPr>
      <w:bookmarkStart w:id="0" w:name="part_1458655f31a8430987755beed16af2d5"/>
      <w:bookmarkEnd w:id="0"/>
      <w:r w:rsidRPr="000C0BB6">
        <w:rPr>
          <w:color w:val="000000"/>
        </w:rPr>
        <w:t xml:space="preserve">17.1. paruoštų naudoti patalpų vidaus ir išorės dažų produkte lakiųjų organinių junginių (LOJ), kurių pradinė virimo temperatūra, esant standartiniam 101,3 </w:t>
      </w:r>
      <w:proofErr w:type="spellStart"/>
      <w:r w:rsidRPr="000C0BB6">
        <w:rPr>
          <w:color w:val="000000"/>
        </w:rPr>
        <w:t>kPa</w:t>
      </w:r>
      <w:proofErr w:type="spellEnd"/>
      <w:r w:rsidRPr="000C0BB6">
        <w:rPr>
          <w:color w:val="000000"/>
        </w:rPr>
        <w:t xml:space="preserve"> slėgiui, yra ne aukštesnė kaip 250 ˚C, turi būti ne daugiau kaip:</w:t>
      </w:r>
    </w:p>
    <w:tbl>
      <w:tblPr>
        <w:tblW w:w="0" w:type="auto"/>
        <w:tblInd w:w="675" w:type="dxa"/>
        <w:tblCellMar>
          <w:left w:w="0" w:type="dxa"/>
          <w:right w:w="0" w:type="dxa"/>
        </w:tblCellMar>
        <w:tblLook w:val="04A0" w:firstRow="1" w:lastRow="0" w:firstColumn="1" w:lastColumn="0" w:noHBand="0" w:noVBand="1"/>
      </w:tblPr>
      <w:tblGrid>
        <w:gridCol w:w="567"/>
        <w:gridCol w:w="6237"/>
        <w:gridCol w:w="2127"/>
      </w:tblGrid>
      <w:tr w:rsidR="00A847E2" w:rsidRPr="000C0BB6" w14:paraId="08DA239D" w14:textId="77777777" w:rsidTr="005B6611">
        <w:tc>
          <w:tcPr>
            <w:tcW w:w="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DD69525" w14:textId="77777777" w:rsidR="00A847E2" w:rsidRPr="000C0BB6" w:rsidRDefault="00A847E2" w:rsidP="00A847E2">
            <w:pPr>
              <w:jc w:val="both"/>
            </w:pPr>
            <w:r w:rsidRPr="000C0BB6">
              <w:t>Eil. Nr.</w:t>
            </w:r>
          </w:p>
        </w:tc>
        <w:tc>
          <w:tcPr>
            <w:tcW w:w="62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475CB" w14:textId="77777777" w:rsidR="00A847E2" w:rsidRPr="000C0BB6" w:rsidRDefault="00A847E2" w:rsidP="00A847E2">
            <w:pPr>
              <w:jc w:val="both"/>
            </w:pPr>
            <w:r w:rsidRPr="000C0BB6">
              <w:t>Produkto aprašymas</w:t>
            </w:r>
          </w:p>
        </w:tc>
        <w:tc>
          <w:tcPr>
            <w:tcW w:w="21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C7E647" w14:textId="77777777" w:rsidR="00A847E2" w:rsidRPr="000C0BB6" w:rsidRDefault="00A847E2" w:rsidP="00A847E2">
            <w:pPr>
              <w:jc w:val="both"/>
            </w:pPr>
            <w:r w:rsidRPr="000C0BB6">
              <w:t>LOJ ribinė vertė, g/l (įskaitant vandenį)</w:t>
            </w:r>
          </w:p>
        </w:tc>
      </w:tr>
      <w:tr w:rsidR="00A847E2" w:rsidRPr="000C0BB6" w14:paraId="53533209"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94EE24" w14:textId="77777777" w:rsidR="00A847E2" w:rsidRPr="000C0BB6" w:rsidRDefault="00A847E2" w:rsidP="00A847E2">
            <w:pPr>
              <w:jc w:val="both"/>
            </w:pPr>
            <w:r w:rsidRPr="000C0BB6">
              <w:t>1.</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7380A614" w14:textId="77777777" w:rsidR="00A847E2" w:rsidRPr="000C0BB6" w:rsidRDefault="00A847E2" w:rsidP="00A847E2">
            <w:pPr>
              <w:jc w:val="both"/>
            </w:pPr>
            <w:r w:rsidRPr="000C0BB6">
              <w:t>Vidinių sienų ir lubų matinės dangos (blizgesys esant 60º kampui, mažesnis kaip 25) dengimo medžiagos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297046A7" w14:textId="77777777" w:rsidR="00A847E2" w:rsidRPr="000C0BB6" w:rsidRDefault="00A847E2" w:rsidP="00A847E2">
            <w:pPr>
              <w:jc w:val="both"/>
            </w:pPr>
            <w:r w:rsidRPr="000C0BB6">
              <w:t>15</w:t>
            </w:r>
          </w:p>
        </w:tc>
      </w:tr>
      <w:tr w:rsidR="00A847E2" w:rsidRPr="000C0BB6" w14:paraId="166E049D"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B3540B" w14:textId="77777777" w:rsidR="00A847E2" w:rsidRPr="000C0BB6" w:rsidRDefault="00A847E2" w:rsidP="00A847E2">
            <w:pPr>
              <w:jc w:val="both"/>
            </w:pPr>
            <w:r w:rsidRPr="000C0BB6">
              <w:t>2.</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2FABFC7E" w14:textId="77777777" w:rsidR="00A847E2" w:rsidRPr="000C0BB6" w:rsidRDefault="00A847E2" w:rsidP="00A847E2">
            <w:pPr>
              <w:jc w:val="both"/>
            </w:pPr>
            <w:r w:rsidRPr="000C0BB6">
              <w:t>Vidinių sienų ir lubų blizgiosios dangos (blizgesys esant 60º kampui, mažesnis kaip 25) dengimo medžiagos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74024716" w14:textId="77777777" w:rsidR="00A847E2" w:rsidRPr="000C0BB6" w:rsidRDefault="00A847E2" w:rsidP="00A847E2">
            <w:pPr>
              <w:jc w:val="both"/>
            </w:pPr>
            <w:r w:rsidRPr="000C0BB6">
              <w:t>60</w:t>
            </w:r>
          </w:p>
        </w:tc>
      </w:tr>
      <w:tr w:rsidR="00A847E2" w:rsidRPr="000C0BB6" w14:paraId="02460937"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B3CAFD" w14:textId="77777777" w:rsidR="00A847E2" w:rsidRPr="000C0BB6" w:rsidRDefault="00A847E2" w:rsidP="00A847E2">
            <w:pPr>
              <w:jc w:val="both"/>
            </w:pPr>
            <w:r w:rsidRPr="000C0BB6">
              <w:t>3.</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2D7EF81F" w14:textId="77777777" w:rsidR="00A847E2" w:rsidRPr="000C0BB6" w:rsidRDefault="00A847E2" w:rsidP="00A847E2">
            <w:pPr>
              <w:jc w:val="both"/>
            </w:pPr>
            <w:r w:rsidRPr="000C0BB6">
              <w:t>Išorinių sienų mineraliniam pagrindui skirtos dangos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7B01772E" w14:textId="77777777" w:rsidR="00A847E2" w:rsidRPr="000C0BB6" w:rsidRDefault="00A847E2" w:rsidP="00A847E2">
            <w:pPr>
              <w:jc w:val="both"/>
            </w:pPr>
            <w:r w:rsidRPr="000C0BB6">
              <w:t>30</w:t>
            </w:r>
          </w:p>
        </w:tc>
      </w:tr>
      <w:tr w:rsidR="00A847E2" w:rsidRPr="000C0BB6" w14:paraId="3FBF123A"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DC2CDD" w14:textId="77777777" w:rsidR="00A847E2" w:rsidRPr="000C0BB6" w:rsidRDefault="00A847E2" w:rsidP="00A847E2">
            <w:pPr>
              <w:jc w:val="both"/>
            </w:pPr>
            <w:r w:rsidRPr="000C0BB6">
              <w:t>4.</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40B208BB" w14:textId="77777777" w:rsidR="00A847E2" w:rsidRPr="000C0BB6" w:rsidRDefault="00A847E2" w:rsidP="00A847E2">
            <w:pPr>
              <w:jc w:val="both"/>
            </w:pPr>
            <w:r w:rsidRPr="000C0BB6">
              <w:t>Vidaus ir (ar) išorės apdailos ir padengimo dažai medienai ir metalui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0905D4BD" w14:textId="77777777" w:rsidR="00A847E2" w:rsidRPr="000C0BB6" w:rsidRDefault="00A847E2" w:rsidP="00A847E2">
            <w:pPr>
              <w:jc w:val="both"/>
            </w:pPr>
            <w:r w:rsidRPr="000C0BB6">
              <w:t>90</w:t>
            </w:r>
          </w:p>
        </w:tc>
      </w:tr>
      <w:tr w:rsidR="00A847E2" w:rsidRPr="000C0BB6" w14:paraId="721A861F"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B246C" w14:textId="77777777" w:rsidR="00A847E2" w:rsidRPr="000C0BB6" w:rsidRDefault="00A847E2" w:rsidP="00A847E2">
            <w:pPr>
              <w:jc w:val="both"/>
            </w:pPr>
            <w:r w:rsidRPr="000C0BB6">
              <w:t>5.</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3221058C" w14:textId="77777777" w:rsidR="00A847E2" w:rsidRPr="000C0BB6" w:rsidRDefault="00A847E2" w:rsidP="00A847E2">
            <w:pPr>
              <w:jc w:val="both"/>
            </w:pPr>
            <w:r w:rsidRPr="000C0BB6">
              <w:t>Vidaus apdailos lakai ir medienos beicai, įskaitant neskaidrius medienos beicus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37DE9C2F" w14:textId="77777777" w:rsidR="00A847E2" w:rsidRPr="000C0BB6" w:rsidRDefault="00A847E2" w:rsidP="00A847E2">
            <w:pPr>
              <w:jc w:val="both"/>
            </w:pPr>
            <w:r w:rsidRPr="000C0BB6">
              <w:t>75</w:t>
            </w:r>
          </w:p>
        </w:tc>
      </w:tr>
      <w:tr w:rsidR="00A847E2" w:rsidRPr="000C0BB6" w14:paraId="1CA95242"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98454D" w14:textId="77777777" w:rsidR="00A847E2" w:rsidRPr="000C0BB6" w:rsidRDefault="00A847E2" w:rsidP="00A847E2">
            <w:pPr>
              <w:jc w:val="both"/>
            </w:pPr>
            <w:r w:rsidRPr="000C0BB6">
              <w:t>6.</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32A7867F" w14:textId="77777777" w:rsidR="00A847E2" w:rsidRPr="000C0BB6" w:rsidRDefault="00A847E2" w:rsidP="00A847E2">
            <w:pPr>
              <w:jc w:val="both"/>
            </w:pPr>
            <w:r w:rsidRPr="000C0BB6">
              <w:t>Išorės apdailos lakai ir medienos beicai, įskaitant neskaidrius medienos beicus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5FDF82C9" w14:textId="77777777" w:rsidR="00A847E2" w:rsidRPr="000C0BB6" w:rsidRDefault="00A847E2" w:rsidP="00A847E2">
            <w:pPr>
              <w:jc w:val="both"/>
            </w:pPr>
            <w:r w:rsidRPr="000C0BB6">
              <w:t>90</w:t>
            </w:r>
          </w:p>
        </w:tc>
      </w:tr>
      <w:tr w:rsidR="00A847E2" w:rsidRPr="000C0BB6" w14:paraId="5CADD7FD"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C55D68" w14:textId="77777777" w:rsidR="00A847E2" w:rsidRPr="000C0BB6" w:rsidRDefault="00A847E2" w:rsidP="00A847E2">
            <w:pPr>
              <w:jc w:val="both"/>
            </w:pPr>
            <w:r w:rsidRPr="000C0BB6">
              <w:t>7.</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7C9D37CB" w14:textId="77777777" w:rsidR="00A847E2" w:rsidRPr="000C0BB6" w:rsidRDefault="00A847E2" w:rsidP="00A847E2">
            <w:pPr>
              <w:jc w:val="both"/>
            </w:pPr>
            <w:r w:rsidRPr="000C0BB6">
              <w:t>Vidaus ir išorės plonasluoksniai medienos beicai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36725EDB" w14:textId="77777777" w:rsidR="00A847E2" w:rsidRPr="000C0BB6" w:rsidRDefault="00A847E2" w:rsidP="00A847E2">
            <w:pPr>
              <w:jc w:val="both"/>
            </w:pPr>
            <w:r w:rsidRPr="000C0BB6">
              <w:t>75</w:t>
            </w:r>
          </w:p>
        </w:tc>
      </w:tr>
      <w:tr w:rsidR="00A847E2" w:rsidRPr="000C0BB6" w14:paraId="70865571"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43FC59" w14:textId="77777777" w:rsidR="00A847E2" w:rsidRPr="000C0BB6" w:rsidRDefault="00A847E2" w:rsidP="00A847E2">
            <w:pPr>
              <w:jc w:val="both"/>
            </w:pPr>
            <w:r w:rsidRPr="000C0BB6">
              <w:t>8.</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0F34AA57" w14:textId="77777777" w:rsidR="00A847E2" w:rsidRPr="000C0BB6" w:rsidRDefault="00A847E2" w:rsidP="00A847E2">
            <w:pPr>
              <w:jc w:val="both"/>
            </w:pPr>
            <w:r w:rsidRPr="000C0BB6">
              <w:t>Gruntai ir rišamieji gruntai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7277946F" w14:textId="77777777" w:rsidR="00A847E2" w:rsidRPr="000C0BB6" w:rsidRDefault="00A847E2" w:rsidP="00A847E2">
            <w:pPr>
              <w:jc w:val="both"/>
            </w:pPr>
            <w:r w:rsidRPr="000C0BB6">
              <w:t>15</w:t>
            </w:r>
          </w:p>
        </w:tc>
      </w:tr>
      <w:tr w:rsidR="00A847E2" w:rsidRPr="000C0BB6" w14:paraId="58041DBF"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88B846" w14:textId="77777777" w:rsidR="00A847E2" w:rsidRPr="000C0BB6" w:rsidRDefault="00A847E2" w:rsidP="00A847E2">
            <w:pPr>
              <w:jc w:val="both"/>
            </w:pPr>
            <w:r w:rsidRPr="000C0BB6">
              <w:t>9.</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541248BE" w14:textId="77777777" w:rsidR="00A847E2" w:rsidRPr="000C0BB6" w:rsidRDefault="00A847E2" w:rsidP="00A847E2">
            <w:pPr>
              <w:jc w:val="both"/>
            </w:pPr>
            <w:r w:rsidRPr="000C0BB6">
              <w:t>Rišamieji gruntai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5C7D8FD7" w14:textId="77777777" w:rsidR="00A847E2" w:rsidRPr="000C0BB6" w:rsidRDefault="00A847E2" w:rsidP="00A847E2">
            <w:pPr>
              <w:jc w:val="both"/>
            </w:pPr>
            <w:r w:rsidRPr="000C0BB6">
              <w:t>15</w:t>
            </w:r>
          </w:p>
        </w:tc>
      </w:tr>
      <w:tr w:rsidR="00A847E2" w:rsidRPr="000C0BB6" w14:paraId="72D02D67"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F5FEC8" w14:textId="77777777" w:rsidR="00A847E2" w:rsidRPr="000C0BB6" w:rsidRDefault="00A847E2" w:rsidP="00A847E2">
            <w:pPr>
              <w:jc w:val="both"/>
            </w:pPr>
            <w:r w:rsidRPr="000C0BB6">
              <w:t>10.</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683C02B0" w14:textId="77777777" w:rsidR="00A847E2" w:rsidRPr="000C0BB6" w:rsidRDefault="00A847E2" w:rsidP="00A847E2">
            <w:pPr>
              <w:jc w:val="both"/>
            </w:pPr>
            <w:proofErr w:type="spellStart"/>
            <w:r w:rsidRPr="000C0BB6">
              <w:t>Vienkomponentės</w:t>
            </w:r>
            <w:proofErr w:type="spellEnd"/>
            <w:r w:rsidRPr="000C0BB6">
              <w:t xml:space="preserve"> dangos dengimo medžiagos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61401771" w14:textId="77777777" w:rsidR="00A847E2" w:rsidRPr="000C0BB6" w:rsidRDefault="00A847E2" w:rsidP="00A847E2">
            <w:pPr>
              <w:jc w:val="both"/>
            </w:pPr>
            <w:r w:rsidRPr="000C0BB6">
              <w:t>100</w:t>
            </w:r>
          </w:p>
        </w:tc>
      </w:tr>
      <w:tr w:rsidR="00A847E2" w:rsidRPr="000C0BB6" w14:paraId="21439998"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6AC314" w14:textId="77777777" w:rsidR="00A847E2" w:rsidRPr="000C0BB6" w:rsidRDefault="00A847E2" w:rsidP="00A847E2">
            <w:pPr>
              <w:jc w:val="both"/>
            </w:pPr>
            <w:r w:rsidRPr="000C0BB6">
              <w:t>11.</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15CA9715" w14:textId="77777777" w:rsidR="00A847E2" w:rsidRPr="000C0BB6" w:rsidRDefault="00A847E2" w:rsidP="00A847E2">
            <w:pPr>
              <w:jc w:val="both"/>
            </w:pPr>
            <w:proofErr w:type="spellStart"/>
            <w:r w:rsidRPr="000C0BB6">
              <w:t>Dvikomponentės</w:t>
            </w:r>
            <w:proofErr w:type="spellEnd"/>
            <w:r w:rsidRPr="000C0BB6">
              <w:t xml:space="preserve"> reaktyviosios dangos, skirtos specialiam galutiniam naudojimui (pvz., grindims)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1812B8AE" w14:textId="77777777" w:rsidR="00A847E2" w:rsidRPr="000C0BB6" w:rsidRDefault="00A847E2" w:rsidP="00A847E2">
            <w:pPr>
              <w:jc w:val="both"/>
            </w:pPr>
            <w:r w:rsidRPr="000C0BB6">
              <w:t>100</w:t>
            </w:r>
          </w:p>
        </w:tc>
      </w:tr>
      <w:tr w:rsidR="00A847E2" w:rsidRPr="000C0BB6" w14:paraId="68A8774B"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682067" w14:textId="77777777" w:rsidR="00A847E2" w:rsidRPr="000C0BB6" w:rsidRDefault="00A847E2" w:rsidP="00A847E2">
            <w:pPr>
              <w:jc w:val="both"/>
            </w:pPr>
            <w:r w:rsidRPr="000C0BB6">
              <w:t>12.</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6AAFF47E" w14:textId="77777777" w:rsidR="00A847E2" w:rsidRPr="000C0BB6" w:rsidRDefault="00A847E2" w:rsidP="00A847E2">
            <w:pPr>
              <w:jc w:val="both"/>
            </w:pPr>
            <w:r w:rsidRPr="000C0BB6">
              <w:t>Dekoratyvinės dangos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7B43873F" w14:textId="77777777" w:rsidR="00A847E2" w:rsidRPr="000C0BB6" w:rsidRDefault="00A847E2" w:rsidP="00A847E2">
            <w:pPr>
              <w:jc w:val="both"/>
            </w:pPr>
            <w:r w:rsidRPr="000C0BB6">
              <w:t>90</w:t>
            </w:r>
          </w:p>
        </w:tc>
      </w:tr>
      <w:tr w:rsidR="00A847E2" w:rsidRPr="000C0BB6" w14:paraId="6D45570F" w14:textId="77777777" w:rsidTr="005B6611">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F55862" w14:textId="77777777" w:rsidR="00A847E2" w:rsidRPr="000C0BB6" w:rsidRDefault="00A847E2" w:rsidP="00A847E2">
            <w:pPr>
              <w:jc w:val="both"/>
            </w:pPr>
            <w:r w:rsidRPr="000C0BB6">
              <w:t>13.</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5C4C5CCD" w14:textId="77777777" w:rsidR="00A847E2" w:rsidRPr="000C0BB6" w:rsidRDefault="00A847E2" w:rsidP="00A847E2">
            <w:pPr>
              <w:jc w:val="both"/>
            </w:pPr>
            <w:r w:rsidRPr="000C0BB6">
              <w:t>Antikoroziniai dažai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7890FCF6" w14:textId="77777777" w:rsidR="00A847E2" w:rsidRPr="000C0BB6" w:rsidRDefault="00A847E2" w:rsidP="00A847E2">
            <w:pPr>
              <w:jc w:val="both"/>
            </w:pPr>
            <w:r w:rsidRPr="000C0BB6">
              <w:t>80</w:t>
            </w:r>
          </w:p>
        </w:tc>
      </w:tr>
    </w:tbl>
    <w:p w14:paraId="1829D7A8" w14:textId="77777777" w:rsidR="00A847E2" w:rsidRPr="000C0BB6" w:rsidRDefault="00A847E2" w:rsidP="00A847E2">
      <w:pPr>
        <w:ind w:firstLine="709"/>
        <w:jc w:val="both"/>
        <w:rPr>
          <w:b/>
          <w:bCs/>
        </w:rPr>
      </w:pPr>
      <w:r w:rsidRPr="000C0BB6">
        <w:rPr>
          <w:i/>
          <w:iCs/>
        </w:rPr>
        <w:t xml:space="preserve">Galimi atitiktį įrodantys dokumentai: Rangovo iki darbų vykdymo pradžios Užsakovui pateikiama: a) ekologinis ženklas </w:t>
      </w:r>
      <w:proofErr w:type="spellStart"/>
      <w:r w:rsidRPr="000C0BB6">
        <w:rPr>
          <w:i/>
          <w:iCs/>
        </w:rPr>
        <w:t>European</w:t>
      </w:r>
      <w:proofErr w:type="spellEnd"/>
      <w:r w:rsidRPr="000C0BB6">
        <w:rPr>
          <w:i/>
          <w:iCs/>
        </w:rPr>
        <w:t xml:space="preserve"> </w:t>
      </w:r>
      <w:proofErr w:type="spellStart"/>
      <w:r w:rsidRPr="000C0BB6">
        <w:rPr>
          <w:i/>
          <w:iCs/>
        </w:rPr>
        <w:t>Ecolabel</w:t>
      </w:r>
      <w:proofErr w:type="spellEnd"/>
      <w:r w:rsidRPr="000C0BB6">
        <w:rPr>
          <w:i/>
          <w:iCs/>
        </w:rPr>
        <w:t xml:space="preserve"> arba kitas I tipo ekologinis ženklas (sertifikatas), kuris įrodytų atitiktį nustatytam reikalavimui arba b) LOJ kiekio skaičiavimų duomenis, pagrįstus saugos duomenų lapais, saugos duomenų lapais jeigu jie yra, arba c) pripažintos įstaigos arba paskelbtosios (notifikuotos) institucijos bandymų protokolas, tyrimų ataskaita ar pažyma, arba d) gamintojo ir (ar) tiekėjo deklaracija (pateikiant objektyvius įrodymus), kad produktas atitinka nurodytus reikalavimus, arba e) kiti lygiaverčiai įrodymai. </w:t>
      </w:r>
      <w:r w:rsidRPr="000C0BB6">
        <w:rPr>
          <w:b/>
          <w:bCs/>
        </w:rPr>
        <w:t>Užsakovui nustačius, kad Rangovas nesilaiko nurodyto įsipareigojimo, Rangovas privalo sumokėti Užsakovui Sutartyje nurodytą baudą.</w:t>
      </w:r>
    </w:p>
    <w:p w14:paraId="18430F97" w14:textId="77777777" w:rsidR="00A847E2" w:rsidRPr="000C0BB6" w:rsidRDefault="00A847E2" w:rsidP="00A847E2">
      <w:pPr>
        <w:pStyle w:val="Sraopastraipa"/>
        <w:widowControl w:val="0"/>
        <w:tabs>
          <w:tab w:val="left" w:pos="1276"/>
        </w:tabs>
        <w:ind w:left="0" w:firstLine="709"/>
        <w:jc w:val="both"/>
        <w:rPr>
          <w:b/>
          <w:bCs/>
          <w:lang w:val="lt-LT"/>
        </w:rPr>
      </w:pPr>
      <w:bookmarkStart w:id="1" w:name="part_74ed78eb3c97430a9960b4263f97e677"/>
      <w:bookmarkEnd w:id="1"/>
      <w:r w:rsidRPr="000C0BB6">
        <w:rPr>
          <w:lang w:val="lt-LT"/>
        </w:rPr>
        <w:t xml:space="preserve">17.2. </w:t>
      </w:r>
      <w:r w:rsidRPr="000C0BB6">
        <w:rPr>
          <w:color w:val="000000"/>
          <w:lang w:val="lt-LT"/>
        </w:rPr>
        <w:t>patalpų vidaus ir išorės dažų sudėtyje neturi būti daugiau kaip 0,01 proc. pagal masę pavojingų cheminių medžiagų, klasifikuojamų priskiriant bet kurią iš nurodytų pavojingumo frazę pagal Reglamentą (EB) Nr. 1272/2008: toksiškos ar labai toksiškos (H300, H301, H304, H310, H311, H330, H331), toksiška patekus į akis (EUH070), kenkia organams (H370), galinčios pakenkti organams (H371), veikdamos ilgą laiką pakenkia kai kuriems organams (H372, H373), galinčios sukelti alerginę odos reakciją (H317), įkvėpus gali sukelti alerginę reakciją, astmos simptomus arba apsunkinti kvėpavimą (H334), sukeliančios paveldimus genetinius defektus (H340, H341), kancerogeninės (H350, H350i, H351), toksiškos reprodukcijai (H360D, H360F, H360FD, H360Fd, H360Df, H361f, H361d, H361fd, H362), pavojingos vandens aplinkai H400, H410, H411, H412), gali sukelti ilgalaikį kenksmingą poveikį vandens organizmams (H413), pavojinga ozono sluoksniui (EUH059)</w:t>
      </w:r>
      <w:r w:rsidRPr="000C0BB6">
        <w:rPr>
          <w:lang w:val="lt-LT"/>
        </w:rPr>
        <w:t xml:space="preserve">. </w:t>
      </w:r>
      <w:r w:rsidRPr="000C0BB6">
        <w:rPr>
          <w:i/>
          <w:iCs/>
          <w:lang w:val="lt-LT"/>
        </w:rPr>
        <w:t xml:space="preserve">Galimi atitiktį įrodantys dokumentai: Rangovo iki darbų vykdymo pradžios Užsakovui pateikiama: a) ekologinis ženklas </w:t>
      </w:r>
      <w:proofErr w:type="spellStart"/>
      <w:r w:rsidRPr="000C0BB6">
        <w:rPr>
          <w:i/>
          <w:iCs/>
          <w:lang w:val="lt-LT"/>
        </w:rPr>
        <w:t>European</w:t>
      </w:r>
      <w:proofErr w:type="spellEnd"/>
      <w:r w:rsidRPr="000C0BB6">
        <w:rPr>
          <w:i/>
          <w:iCs/>
          <w:lang w:val="lt-LT"/>
        </w:rPr>
        <w:t xml:space="preserve"> </w:t>
      </w:r>
      <w:proofErr w:type="spellStart"/>
      <w:r w:rsidRPr="000C0BB6">
        <w:rPr>
          <w:i/>
          <w:iCs/>
          <w:lang w:val="lt-LT"/>
        </w:rPr>
        <w:t>Ecolabel</w:t>
      </w:r>
      <w:proofErr w:type="spellEnd"/>
      <w:r w:rsidRPr="000C0BB6">
        <w:rPr>
          <w:i/>
          <w:iCs/>
          <w:lang w:val="lt-LT"/>
        </w:rPr>
        <w:t xml:space="preserve"> arba kitas I tipo ekologinis ženklas (sertifikatas), kuris įrodytų, atitiktį nustatytam reikalavimui arba b) saugos duomenų lapas, arba c) </w:t>
      </w:r>
      <w:r w:rsidRPr="000C0BB6">
        <w:rPr>
          <w:i/>
          <w:iCs/>
          <w:lang w:val="lt-LT"/>
        </w:rPr>
        <w:lastRenderedPageBreak/>
        <w:t>pripažintos įstaigos arba paskelbtosios (notifikuotos) institucijos bandymų protokolas, tyrimų ataskaita ar pažyma, arba d) kiti lygiaverčiai įrodymai.</w:t>
      </w:r>
      <w:r w:rsidRPr="000C0BB6">
        <w:rPr>
          <w:lang w:val="lt-LT"/>
        </w:rPr>
        <w:t xml:space="preserve"> </w:t>
      </w:r>
      <w:r w:rsidRPr="000C0BB6">
        <w:rPr>
          <w:b/>
          <w:bCs/>
          <w:lang w:val="lt-LT"/>
        </w:rPr>
        <w:t>Užsakovui nustačius, kad Rangovas nesilaiko nurodyto įsipareigojimo, Rangovas privalo sumokėti Užsakovui Sutartyje nurodytą baudą.</w:t>
      </w:r>
    </w:p>
    <w:p w14:paraId="5FB9D93D" w14:textId="77777777" w:rsidR="00A847E2" w:rsidRPr="000C0BB6" w:rsidRDefault="00A847E2" w:rsidP="00A847E2">
      <w:pPr>
        <w:autoSpaceDE w:val="0"/>
        <w:autoSpaceDN w:val="0"/>
        <w:adjustRightInd w:val="0"/>
        <w:ind w:firstLine="709"/>
        <w:contextualSpacing/>
        <w:jc w:val="both"/>
      </w:pPr>
    </w:p>
    <w:p w14:paraId="3B7969F6" w14:textId="77777777" w:rsidR="00A847E2" w:rsidRPr="000C0BB6" w:rsidRDefault="00A847E2" w:rsidP="00A847E2">
      <w:pPr>
        <w:pStyle w:val="Sraopastraipa"/>
        <w:widowControl w:val="0"/>
        <w:tabs>
          <w:tab w:val="left" w:pos="1276"/>
        </w:tabs>
        <w:ind w:left="0" w:firstLine="709"/>
        <w:jc w:val="both"/>
        <w:rPr>
          <w:color w:val="000000"/>
          <w:highlight w:val="yellow"/>
          <w:lang w:val="lt-LT" w:eastAsia="lt-LT"/>
        </w:rPr>
      </w:pPr>
      <w:r w:rsidRPr="000C0BB6">
        <w:rPr>
          <w:b/>
          <w:bCs/>
          <w:lang w:val="lt-LT"/>
        </w:rPr>
        <w:t xml:space="preserve">Aprašo </w:t>
      </w:r>
      <w:r w:rsidRPr="000C0BB6">
        <w:rPr>
          <w:b/>
          <w:bCs/>
          <w:color w:val="000000"/>
          <w:lang w:val="lt-LT"/>
        </w:rPr>
        <w:t>XIII skyrius (Statybinės medžiagos) 20 p. Plytelės:</w:t>
      </w:r>
    </w:p>
    <w:p w14:paraId="3BE2D4CA" w14:textId="77777777" w:rsidR="00A847E2" w:rsidRPr="000C0BB6" w:rsidRDefault="00A847E2" w:rsidP="00A847E2">
      <w:pPr>
        <w:tabs>
          <w:tab w:val="left" w:pos="1134"/>
          <w:tab w:val="left" w:pos="1276"/>
        </w:tabs>
        <w:ind w:firstLine="709"/>
        <w:jc w:val="both"/>
        <w:rPr>
          <w:color w:val="000000"/>
        </w:rPr>
      </w:pPr>
      <w:bookmarkStart w:id="2" w:name="part_4d059c4b4b0f4defa98806399c7ebedd"/>
      <w:bookmarkEnd w:id="2"/>
      <w:r w:rsidRPr="000C0BB6">
        <w:rPr>
          <w:color w:val="000000"/>
        </w:rPr>
        <w:t>20.1. produkto žaliavoje neturi būti pavojingų cheminių medžiagų ar jų junginių, klasifikuojamų priskiriant bet kurią iš nurodytų pavojingumo frazę pagal Reglamentą (EB) Nr. 1272/2008: kancerogeninės (H350, H350i), toksiškos reprodukcijai (H360D, H360F, H360FD, H360Fd, H360Df, H361f, H361d, H361fd,), sukeliančios paveldimus genetinius defektus (H340, H341), veikdamos ilgą laiką pakenkia kai kuriems organams (H372, H373), galinčios pakenkti organams (H371), pavojingos vandens aplinkai (H400, H410, H411, H412, H413), pavojingos ozono sluoksniui (EUH059).</w:t>
      </w:r>
    </w:p>
    <w:p w14:paraId="080A1BBC" w14:textId="77777777" w:rsidR="00A847E2" w:rsidRPr="000C0BB6" w:rsidRDefault="00A847E2" w:rsidP="00A847E2">
      <w:pPr>
        <w:ind w:firstLine="709"/>
        <w:jc w:val="both"/>
        <w:rPr>
          <w:color w:val="000000"/>
        </w:rPr>
      </w:pPr>
      <w:r w:rsidRPr="000C0BB6">
        <w:rPr>
          <w:i/>
          <w:iCs/>
        </w:rPr>
        <w:t xml:space="preserve">Galimi atitiktį įrodantys dokumentai: Rangovo iki darbų vykdymo pradžios Užsakovui pateikiama: a) ekologinis ženklas </w:t>
      </w:r>
      <w:proofErr w:type="spellStart"/>
      <w:r w:rsidRPr="000C0BB6">
        <w:rPr>
          <w:i/>
          <w:iCs/>
        </w:rPr>
        <w:t>European</w:t>
      </w:r>
      <w:proofErr w:type="spellEnd"/>
      <w:r w:rsidRPr="000C0BB6">
        <w:rPr>
          <w:i/>
          <w:iCs/>
        </w:rPr>
        <w:t xml:space="preserve"> </w:t>
      </w:r>
      <w:proofErr w:type="spellStart"/>
      <w:r w:rsidRPr="000C0BB6">
        <w:rPr>
          <w:i/>
          <w:iCs/>
        </w:rPr>
        <w:t>Ecolabel</w:t>
      </w:r>
      <w:proofErr w:type="spellEnd"/>
      <w:r w:rsidRPr="000C0BB6">
        <w:rPr>
          <w:i/>
          <w:iCs/>
        </w:rPr>
        <w:t>, arba kitas I tipo ekologinis ženklas (sertifikatas), kuris įrodytų atitiktį nustatytam reikalavimui arba b) pripažintos įstaigos arba paskelbtosios (notifikuotos) institucijos bandymų protokolas, tyrimų ataskaita ar pažyma arba c) saugos duomenų lapas, arba  d) gamintojo ir (ar) tiekėjo deklaracija (pateikiant objektyvius įrodymus), arba  e) kiti lygiaverčiai įrodymai</w:t>
      </w:r>
      <w:r w:rsidRPr="000C0BB6">
        <w:rPr>
          <w:rFonts w:eastAsiaTheme="minorHAnsi"/>
          <w:i/>
          <w:iCs/>
        </w:rPr>
        <w:t xml:space="preserve">. </w:t>
      </w:r>
      <w:r w:rsidRPr="000C0BB6">
        <w:rPr>
          <w:b/>
          <w:bCs/>
        </w:rPr>
        <w:t>Užsakovui nustačius, kad Rangovas nesilaiko nurodyto įsipareigojimo, Rangovas privalo sumokėti Užsakovui Sutartyje nurodytą baudą</w:t>
      </w:r>
      <w:r w:rsidRPr="000C0BB6">
        <w:rPr>
          <w:color w:val="000000"/>
        </w:rPr>
        <w:t>.</w:t>
      </w:r>
    </w:p>
    <w:p w14:paraId="06D6A051" w14:textId="77777777" w:rsidR="00A847E2" w:rsidRPr="000C0BB6" w:rsidRDefault="00A847E2" w:rsidP="00A847E2">
      <w:pPr>
        <w:tabs>
          <w:tab w:val="left" w:pos="1276"/>
        </w:tabs>
        <w:ind w:firstLine="709"/>
        <w:jc w:val="both"/>
        <w:rPr>
          <w:color w:val="000000"/>
        </w:rPr>
      </w:pPr>
      <w:bookmarkStart w:id="3" w:name="part_18b683b725584d3aa6ef676f73066e89"/>
      <w:bookmarkEnd w:id="3"/>
      <w:r w:rsidRPr="000C0BB6">
        <w:rPr>
          <w:color w:val="000000"/>
        </w:rPr>
        <w:t>20.2. glazūruotų plytelių prieduose naudojamo švino, kadmio ir stibio (arba jų junginių) turi būti ne daugiau kaip:</w:t>
      </w:r>
    </w:p>
    <w:tbl>
      <w:tblPr>
        <w:tblW w:w="0" w:type="auto"/>
        <w:tblInd w:w="675" w:type="dxa"/>
        <w:tblCellMar>
          <w:left w:w="0" w:type="dxa"/>
          <w:right w:w="0" w:type="dxa"/>
        </w:tblCellMar>
        <w:tblLook w:val="04A0" w:firstRow="1" w:lastRow="0" w:firstColumn="1" w:lastColumn="0" w:noHBand="0" w:noVBand="1"/>
      </w:tblPr>
      <w:tblGrid>
        <w:gridCol w:w="709"/>
        <w:gridCol w:w="2126"/>
        <w:gridCol w:w="2694"/>
      </w:tblGrid>
      <w:tr w:rsidR="00A847E2" w:rsidRPr="000C0BB6" w14:paraId="0F041BC6" w14:textId="77777777" w:rsidTr="005B6611">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2D0EC8F" w14:textId="77777777" w:rsidR="00A847E2" w:rsidRPr="000C0BB6" w:rsidRDefault="00A847E2" w:rsidP="00A847E2">
            <w:pPr>
              <w:jc w:val="both"/>
            </w:pPr>
            <w:r w:rsidRPr="000C0BB6">
              <w:t>Eil.</w:t>
            </w:r>
          </w:p>
          <w:p w14:paraId="54101F70" w14:textId="77777777" w:rsidR="00A847E2" w:rsidRPr="000C0BB6" w:rsidRDefault="00A847E2" w:rsidP="00A847E2">
            <w:pPr>
              <w:jc w:val="both"/>
            </w:pPr>
            <w:r w:rsidRPr="000C0BB6">
              <w:t>Nr.</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92DE56" w14:textId="77777777" w:rsidR="00A847E2" w:rsidRPr="000C0BB6" w:rsidRDefault="00A847E2" w:rsidP="00A847E2">
            <w:pPr>
              <w:jc w:val="both"/>
            </w:pPr>
            <w:r w:rsidRPr="000C0BB6">
              <w:t>Pavadinimas</w:t>
            </w:r>
          </w:p>
        </w:tc>
        <w:tc>
          <w:tcPr>
            <w:tcW w:w="26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2684A21" w14:textId="77777777" w:rsidR="00A847E2" w:rsidRPr="000C0BB6" w:rsidRDefault="00A847E2" w:rsidP="00A847E2">
            <w:pPr>
              <w:jc w:val="both"/>
            </w:pPr>
            <w:r w:rsidRPr="000C0BB6">
              <w:t>Ribinė vertė,</w:t>
            </w:r>
          </w:p>
          <w:p w14:paraId="55F0B95E" w14:textId="77777777" w:rsidR="00A847E2" w:rsidRPr="000C0BB6" w:rsidRDefault="00A847E2" w:rsidP="00A847E2">
            <w:pPr>
              <w:jc w:val="both"/>
            </w:pPr>
            <w:r w:rsidRPr="000C0BB6">
              <w:t>proc. nuo glazūrų svorio</w:t>
            </w:r>
          </w:p>
        </w:tc>
      </w:tr>
      <w:tr w:rsidR="00A847E2" w:rsidRPr="000C0BB6" w14:paraId="3470D1DD" w14:textId="77777777" w:rsidTr="005B6611">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AA3F7E" w14:textId="77777777" w:rsidR="00A847E2" w:rsidRPr="000C0BB6" w:rsidRDefault="00A847E2" w:rsidP="00A847E2">
            <w:pPr>
              <w:jc w:val="both"/>
            </w:pPr>
            <w:r w:rsidRPr="000C0BB6">
              <w:t>1.</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3D527FF8" w14:textId="77777777" w:rsidR="00A847E2" w:rsidRPr="000C0BB6" w:rsidRDefault="00A847E2" w:rsidP="00A847E2">
            <w:pPr>
              <w:jc w:val="both"/>
            </w:pPr>
            <w:r w:rsidRPr="000C0BB6">
              <w:t>Švinas (</w:t>
            </w:r>
            <w:proofErr w:type="spellStart"/>
            <w:r w:rsidRPr="000C0BB6">
              <w:t>Pb</w:t>
            </w:r>
            <w:proofErr w:type="spellEnd"/>
            <w:r w:rsidRPr="000C0BB6">
              <w:t>)</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14:paraId="2104139A" w14:textId="77777777" w:rsidR="00A847E2" w:rsidRPr="000C0BB6" w:rsidRDefault="00A847E2" w:rsidP="00A847E2">
            <w:pPr>
              <w:jc w:val="both"/>
            </w:pPr>
            <w:r w:rsidRPr="000C0BB6">
              <w:t>0,5</w:t>
            </w:r>
          </w:p>
        </w:tc>
      </w:tr>
      <w:tr w:rsidR="00A847E2" w:rsidRPr="000C0BB6" w14:paraId="292E1668" w14:textId="77777777" w:rsidTr="005B6611">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2FD9BC" w14:textId="77777777" w:rsidR="00A847E2" w:rsidRPr="000C0BB6" w:rsidRDefault="00A847E2" w:rsidP="00A847E2">
            <w:pPr>
              <w:jc w:val="both"/>
            </w:pPr>
            <w:r w:rsidRPr="000C0BB6">
              <w:t>2.</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31C0E1F5" w14:textId="77777777" w:rsidR="00A847E2" w:rsidRPr="000C0BB6" w:rsidRDefault="00A847E2" w:rsidP="00A847E2">
            <w:pPr>
              <w:jc w:val="both"/>
            </w:pPr>
            <w:r w:rsidRPr="000C0BB6">
              <w:t>Kadmis (</w:t>
            </w:r>
            <w:proofErr w:type="spellStart"/>
            <w:r w:rsidRPr="000C0BB6">
              <w:t>Cd</w:t>
            </w:r>
            <w:proofErr w:type="spellEnd"/>
            <w:r w:rsidRPr="000C0BB6">
              <w:t>)</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14:paraId="4FA9339E" w14:textId="77777777" w:rsidR="00A847E2" w:rsidRPr="000C0BB6" w:rsidRDefault="00A847E2" w:rsidP="00A847E2">
            <w:pPr>
              <w:jc w:val="both"/>
            </w:pPr>
            <w:r w:rsidRPr="000C0BB6">
              <w:t>0,1</w:t>
            </w:r>
          </w:p>
        </w:tc>
      </w:tr>
      <w:tr w:rsidR="00A847E2" w:rsidRPr="000C0BB6" w14:paraId="37442CCB" w14:textId="77777777" w:rsidTr="005B6611">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1E5DBC" w14:textId="77777777" w:rsidR="00A847E2" w:rsidRPr="000C0BB6" w:rsidRDefault="00A847E2" w:rsidP="00A847E2">
            <w:pPr>
              <w:jc w:val="both"/>
            </w:pPr>
            <w:r w:rsidRPr="000C0BB6">
              <w:t>3.</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6FFED9D9" w14:textId="77777777" w:rsidR="00A847E2" w:rsidRPr="000C0BB6" w:rsidRDefault="00A847E2" w:rsidP="00A847E2">
            <w:pPr>
              <w:jc w:val="both"/>
            </w:pPr>
            <w:r w:rsidRPr="000C0BB6">
              <w:t>Stibis (</w:t>
            </w:r>
            <w:proofErr w:type="spellStart"/>
            <w:r w:rsidRPr="000C0BB6">
              <w:t>Sb</w:t>
            </w:r>
            <w:proofErr w:type="spellEnd"/>
            <w:r w:rsidRPr="000C0BB6">
              <w:t>)</w:t>
            </w:r>
          </w:p>
        </w:tc>
        <w:tc>
          <w:tcPr>
            <w:tcW w:w="2694" w:type="dxa"/>
            <w:tcBorders>
              <w:top w:val="nil"/>
              <w:left w:val="nil"/>
              <w:bottom w:val="single" w:sz="8" w:space="0" w:color="auto"/>
              <w:right w:val="single" w:sz="8" w:space="0" w:color="auto"/>
            </w:tcBorders>
            <w:tcMar>
              <w:top w:w="0" w:type="dxa"/>
              <w:left w:w="108" w:type="dxa"/>
              <w:bottom w:w="0" w:type="dxa"/>
              <w:right w:w="108" w:type="dxa"/>
            </w:tcMar>
            <w:hideMark/>
          </w:tcPr>
          <w:p w14:paraId="1EF850E5" w14:textId="77777777" w:rsidR="00A847E2" w:rsidRPr="000C0BB6" w:rsidRDefault="00A847E2" w:rsidP="00A847E2">
            <w:pPr>
              <w:jc w:val="both"/>
            </w:pPr>
            <w:r w:rsidRPr="000C0BB6">
              <w:t>0,25</w:t>
            </w:r>
          </w:p>
        </w:tc>
      </w:tr>
    </w:tbl>
    <w:p w14:paraId="4D774C26" w14:textId="77777777" w:rsidR="00A847E2" w:rsidRPr="000C0BB6" w:rsidRDefault="00A847E2" w:rsidP="00A847E2">
      <w:pPr>
        <w:pStyle w:val="Sraopastraipa"/>
        <w:widowControl w:val="0"/>
        <w:tabs>
          <w:tab w:val="left" w:pos="1276"/>
        </w:tabs>
        <w:ind w:left="0" w:firstLine="709"/>
        <w:jc w:val="both"/>
        <w:rPr>
          <w:color w:val="000000"/>
          <w:highlight w:val="yellow"/>
          <w:lang w:val="lt-LT" w:eastAsia="lt-LT"/>
        </w:rPr>
      </w:pPr>
      <w:r w:rsidRPr="000C0BB6">
        <w:rPr>
          <w:i/>
          <w:iCs/>
          <w:lang w:val="lt-LT"/>
        </w:rPr>
        <w:t xml:space="preserve">Galimi atitiktį įrodantys dokumentai: Rangovo iki darbų vykdymo pradžios Užsakovui pateikiama: a) ekologinis ženklas </w:t>
      </w:r>
      <w:proofErr w:type="spellStart"/>
      <w:r w:rsidRPr="000C0BB6">
        <w:rPr>
          <w:i/>
          <w:iCs/>
          <w:lang w:val="lt-LT"/>
        </w:rPr>
        <w:t>European</w:t>
      </w:r>
      <w:proofErr w:type="spellEnd"/>
      <w:r w:rsidRPr="000C0BB6">
        <w:rPr>
          <w:i/>
          <w:iCs/>
          <w:lang w:val="lt-LT"/>
        </w:rPr>
        <w:t xml:space="preserve"> </w:t>
      </w:r>
      <w:proofErr w:type="spellStart"/>
      <w:r w:rsidRPr="000C0BB6">
        <w:rPr>
          <w:i/>
          <w:iCs/>
          <w:lang w:val="lt-LT"/>
        </w:rPr>
        <w:t>Ecolabel</w:t>
      </w:r>
      <w:proofErr w:type="spellEnd"/>
      <w:r w:rsidRPr="000C0BB6">
        <w:rPr>
          <w:i/>
          <w:iCs/>
          <w:lang w:val="lt-LT"/>
        </w:rPr>
        <w:t xml:space="preserve"> arba kitas I tipo ekologinis ženklas (sertifikatas), kuris įrodytų atitiktį nustatytam reikalavimui, arba  b) pripažintos įstaigos arba paskelbtosios (notifikuotos) institucijos atlikto bandymo protokolas, tyrimų ataskaita ar pažyma arba c) saugos duomenų lapas, arba  d) gamintojo ir (ar) tiekėjo deklaracija (pateikiant objektyvius įrodymus), arba  e) kiti lygiaverčiai įrodymai. </w:t>
      </w:r>
      <w:r w:rsidRPr="000C0BB6">
        <w:rPr>
          <w:b/>
          <w:bCs/>
          <w:lang w:val="lt-LT"/>
        </w:rPr>
        <w:t>Užsakovui nustačius, kad Rangovas nesilaiko nurodyto įsipareigojimo, Rangovas privalo sumokėti Užsakovui Sutartyje nurodytą baudą</w:t>
      </w:r>
      <w:r w:rsidRPr="000C0BB6">
        <w:rPr>
          <w:color w:val="000000"/>
          <w:lang w:val="lt-LT"/>
        </w:rPr>
        <w:t>.</w:t>
      </w:r>
    </w:p>
    <w:p w14:paraId="74B136ED" w14:textId="77777777" w:rsidR="00A847E2" w:rsidRPr="000C0BB6" w:rsidRDefault="00A847E2" w:rsidP="00A847E2">
      <w:pPr>
        <w:pStyle w:val="Sraopastraipa"/>
        <w:widowControl w:val="0"/>
        <w:tabs>
          <w:tab w:val="left" w:pos="1276"/>
        </w:tabs>
        <w:ind w:left="0" w:firstLine="709"/>
        <w:jc w:val="both"/>
        <w:rPr>
          <w:color w:val="000000"/>
          <w:highlight w:val="yellow"/>
          <w:lang w:val="lt-LT" w:eastAsia="lt-LT"/>
        </w:rPr>
      </w:pPr>
    </w:p>
    <w:p w14:paraId="33572790" w14:textId="77777777" w:rsidR="00A847E2" w:rsidRDefault="00A847E2" w:rsidP="00A847E2">
      <w:pPr>
        <w:pStyle w:val="Sraopastraipa"/>
        <w:widowControl w:val="0"/>
        <w:tabs>
          <w:tab w:val="left" w:pos="1276"/>
        </w:tabs>
        <w:ind w:left="0" w:firstLine="709"/>
        <w:jc w:val="both"/>
        <w:rPr>
          <w:lang w:val="lt-LT"/>
        </w:rPr>
      </w:pPr>
      <w:r w:rsidRPr="000C0BB6">
        <w:rPr>
          <w:b/>
          <w:bCs/>
          <w:lang w:val="lt-LT"/>
        </w:rPr>
        <w:t>Aprašo XIV skyrius (Patalpų apšvietimas) 22 p. Elektros lempos:</w:t>
      </w:r>
      <w:r w:rsidRPr="000C0BB6">
        <w:rPr>
          <w:lang w:val="lt-LT"/>
        </w:rPr>
        <w:t xml:space="preserve"> </w:t>
      </w:r>
    </w:p>
    <w:p w14:paraId="523B7879" w14:textId="77777777" w:rsidR="00EC775C" w:rsidRPr="00EC775C" w:rsidRDefault="00EC775C" w:rsidP="00EC775C">
      <w:pPr>
        <w:ind w:firstLine="709"/>
        <w:jc w:val="both"/>
        <w:rPr>
          <w:rFonts w:eastAsia="Arial"/>
          <w:lang w:eastAsia="en-GB"/>
        </w:rPr>
      </w:pPr>
      <w:r w:rsidRPr="00EC775C">
        <w:rPr>
          <w:color w:val="000000"/>
          <w:szCs w:val="24"/>
          <w:lang w:val="lt" w:eastAsia="en-US"/>
        </w:rPr>
        <w:t>prekės, kurios įtrauktos į Lietuvos Respublikos energetikos ministro 2015 m. birželio 18 d. įsakymu Nr. 1-154 „Dėl Prekių, išskyrus kelių transporto priemones, kurioms viešųjų pirkimų ir perkančiųjų subjektų atliekamų pirkimų metu taikomi energijos vartojimo efektyvumo reikalavimai, sąrašo patvirtinimo“ patvirtintą Prekių, išskyrus kelių transporto priemones, kurioms viešųjų pirkimų ir perkančiųjų subjektų atliekamų pirkimų metu taikomi energijos vartojimo efektyvumo reikalavimai, sąrašą, turi atitikti vieną iš dviejų</w:t>
      </w:r>
      <w:r w:rsidRPr="00EC775C">
        <w:rPr>
          <w:b/>
          <w:bCs/>
          <w:color w:val="000000"/>
          <w:szCs w:val="24"/>
          <w:lang w:val="lt" w:eastAsia="en-US"/>
        </w:rPr>
        <w:t xml:space="preserve"> </w:t>
      </w:r>
      <w:r w:rsidRPr="00EC775C">
        <w:rPr>
          <w:color w:val="000000"/>
          <w:szCs w:val="24"/>
          <w:lang w:val="lt" w:eastAsia="en-US"/>
        </w:rPr>
        <w:t>aukščiausio energinio efektyvumo klasių</w:t>
      </w:r>
      <w:r w:rsidRPr="00EC775C">
        <w:rPr>
          <w:b/>
          <w:bCs/>
          <w:color w:val="000000"/>
          <w:szCs w:val="24"/>
          <w:lang w:val="lt" w:eastAsia="en-US"/>
        </w:rPr>
        <w:t xml:space="preserve"> </w:t>
      </w:r>
      <w:r w:rsidRPr="00EC775C">
        <w:rPr>
          <w:color w:val="000000"/>
          <w:szCs w:val="24"/>
          <w:lang w:val="lt" w:eastAsia="en-US"/>
        </w:rPr>
        <w:t>(prieinamų</w:t>
      </w:r>
      <w:r w:rsidRPr="00EC775C">
        <w:rPr>
          <w:b/>
          <w:bCs/>
          <w:color w:val="000000"/>
          <w:szCs w:val="24"/>
          <w:lang w:val="lt" w:eastAsia="en-US"/>
        </w:rPr>
        <w:t xml:space="preserve"> </w:t>
      </w:r>
      <w:r w:rsidRPr="00EC775C">
        <w:rPr>
          <w:color w:val="000000"/>
          <w:szCs w:val="24"/>
          <w:lang w:val="lt" w:eastAsia="en-US"/>
        </w:rPr>
        <w:t>Lietuvos Respublikos rinkoje), nustatytų Europos Komisijos reglamentuose dėl gaminių energijos vartojimo efektyvumo ženklinimo reikalavimų. Jeigu minėti reikalavimai prekėms netaikomi, prekės turi atitikti Europos Komisijos reglamentuose dėl gaminių ekologinio projektavimo nustatytus efektyvaus energijos vartojimo kriterijus.</w:t>
      </w:r>
      <w:r w:rsidRPr="00EC775C">
        <w:rPr>
          <w:lang w:eastAsia="en-US"/>
        </w:rPr>
        <w:t xml:space="preserve"> </w:t>
      </w:r>
    </w:p>
    <w:p w14:paraId="4D951C3B" w14:textId="2C66960D" w:rsidR="00A847E2" w:rsidRPr="000C0BB6" w:rsidRDefault="00A847E2" w:rsidP="00A847E2">
      <w:pPr>
        <w:pStyle w:val="Sraopastraipa"/>
        <w:widowControl w:val="0"/>
        <w:tabs>
          <w:tab w:val="left" w:pos="1276"/>
        </w:tabs>
        <w:ind w:left="0" w:firstLine="709"/>
        <w:jc w:val="both"/>
        <w:rPr>
          <w:rFonts w:eastAsiaTheme="minorHAnsi"/>
          <w:lang w:val="lt-LT"/>
        </w:rPr>
      </w:pPr>
      <w:r w:rsidRPr="000C0BB6">
        <w:rPr>
          <w:i/>
          <w:iCs/>
          <w:lang w:val="lt-LT"/>
        </w:rPr>
        <w:t xml:space="preserve">Galimi atitiktį įrodantys dokumentai: Rangovo iki darbų vykdymo pradžios Užsakovui pateikiama: </w:t>
      </w:r>
      <w:r w:rsidRPr="000C0BB6">
        <w:rPr>
          <w:rFonts w:eastAsiaTheme="minorHAnsi"/>
          <w:b/>
          <w:bCs/>
          <w:i/>
          <w:iCs/>
          <w:lang w:val="lt-LT"/>
        </w:rPr>
        <w:t xml:space="preserve">dėl prekės energinio efektyvumo klasės: </w:t>
      </w:r>
      <w:r w:rsidRPr="000C0BB6">
        <w:rPr>
          <w:rFonts w:eastAsiaTheme="minorHAnsi"/>
          <w:i/>
          <w:iCs/>
          <w:lang w:val="lt-LT"/>
        </w:rPr>
        <w:t>a) siūlomo (-ų) gaminio (-</w:t>
      </w:r>
      <w:proofErr w:type="spellStart"/>
      <w:r w:rsidRPr="000C0BB6">
        <w:rPr>
          <w:rFonts w:eastAsiaTheme="minorHAnsi"/>
          <w:i/>
          <w:iCs/>
          <w:lang w:val="lt-LT"/>
        </w:rPr>
        <w:t>ių</w:t>
      </w:r>
      <w:proofErr w:type="spellEnd"/>
      <w:r w:rsidRPr="000C0BB6">
        <w:rPr>
          <w:rFonts w:eastAsiaTheme="minorHAnsi"/>
          <w:i/>
          <w:iCs/>
          <w:lang w:val="lt-LT"/>
        </w:rPr>
        <w:t xml:space="preserve">) galiojanti energijos vartojimo efektyvumo etiketė, suteikta pagal ES energijos vartojimo efektyvumo ženklinimo sistemos reglamentą (ES) 2017/1369, arba b) gaminio informacijos lapas, įrodantis, kad siūlomo gaminio energijos vartojimo efektyvumo klasė yra ne žemesnė nei reikalaujama, arba c) kiti lygiaverčiai įrodymai; </w:t>
      </w:r>
      <w:r w:rsidRPr="000C0BB6">
        <w:rPr>
          <w:rFonts w:eastAsiaTheme="minorHAnsi"/>
          <w:b/>
          <w:bCs/>
          <w:i/>
          <w:iCs/>
          <w:lang w:val="lt-LT"/>
        </w:rPr>
        <w:t xml:space="preserve">jeigu prekės turi atitikti Europos Komisijos reglamentuose dėl gaminių ekologinio projektavimo nustatytus efektyvaus energijos vartojimo kriterijus: </w:t>
      </w:r>
      <w:r w:rsidRPr="000C0BB6">
        <w:rPr>
          <w:rFonts w:eastAsiaTheme="minorHAnsi"/>
          <w:i/>
          <w:iCs/>
          <w:lang w:val="lt-LT"/>
        </w:rPr>
        <w:t>a)</w:t>
      </w:r>
      <w:r w:rsidRPr="000C0BB6">
        <w:rPr>
          <w:rFonts w:eastAsiaTheme="minorHAnsi"/>
          <w:b/>
          <w:bCs/>
          <w:i/>
          <w:iCs/>
          <w:lang w:val="lt-LT"/>
        </w:rPr>
        <w:t xml:space="preserve"> </w:t>
      </w:r>
      <w:r w:rsidRPr="000C0BB6">
        <w:rPr>
          <w:rFonts w:eastAsiaTheme="minorHAnsi"/>
          <w:i/>
          <w:iCs/>
          <w:lang w:val="lt-LT"/>
        </w:rPr>
        <w:t xml:space="preserve">gamintojo atitikties deklaracija, patvirtinanti, kad prekės atitinka Europos Komisijos reglamentuose dėl gaminių </w:t>
      </w:r>
      <w:r w:rsidRPr="000C0BB6">
        <w:rPr>
          <w:rFonts w:eastAsiaTheme="minorHAnsi"/>
          <w:i/>
          <w:iCs/>
          <w:lang w:val="lt-LT"/>
        </w:rPr>
        <w:lastRenderedPageBreak/>
        <w:t>ekologinio projektavimo nurodytus reikalavimus, arba b) gamintojo techniniai dokumentai, arba c) kiti lygiaverčiai įrodymai.</w:t>
      </w:r>
      <w:r w:rsidRPr="000C0BB6">
        <w:rPr>
          <w:rFonts w:eastAsiaTheme="minorHAnsi"/>
          <w:lang w:val="lt-LT"/>
        </w:rPr>
        <w:t xml:space="preserve"> </w:t>
      </w:r>
    </w:p>
    <w:p w14:paraId="2B84C182" w14:textId="6D52777A" w:rsidR="00A847E2" w:rsidRDefault="00A847E2" w:rsidP="00EB2812">
      <w:pPr>
        <w:pStyle w:val="Sraopastraipa"/>
        <w:widowControl w:val="0"/>
        <w:tabs>
          <w:tab w:val="left" w:pos="1276"/>
        </w:tabs>
        <w:ind w:left="0" w:firstLine="709"/>
        <w:jc w:val="both"/>
        <w:rPr>
          <w:lang w:eastAsia="en-US"/>
        </w:rPr>
      </w:pPr>
      <w:r w:rsidRPr="000C0BB6">
        <w:rPr>
          <w:b/>
          <w:bCs/>
          <w:lang w:val="lt-LT"/>
        </w:rPr>
        <w:t>Užsakovui nustačius, kad Rangovas nesilaiko nurodyto įsipareigojimo, Rangovas privalo sumokėti Užsakovui Sutartyje nurodytą baudą.</w:t>
      </w:r>
    </w:p>
    <w:sectPr w:rsidR="00A847E2" w:rsidSect="00431734">
      <w:headerReference w:type="default" r:id="rId19"/>
      <w:pgSz w:w="11907" w:h="16839" w:code="9"/>
      <w:pgMar w:top="851" w:right="567" w:bottom="567" w:left="1701" w:header="709" w:footer="14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2B288" w14:textId="77777777" w:rsidR="00FC7F80" w:rsidRDefault="00FC7F80" w:rsidP="00F41647">
      <w:r>
        <w:separator/>
      </w:r>
    </w:p>
  </w:endnote>
  <w:endnote w:type="continuationSeparator" w:id="0">
    <w:p w14:paraId="664E4A0F" w14:textId="77777777" w:rsidR="00FC7F80" w:rsidRDefault="00FC7F80" w:rsidP="00F41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BA"/>
    <w:family w:val="swiss"/>
    <w:pitch w:val="variable"/>
    <w:sig w:usb0="E4002EFF" w:usb1="C000E47F" w:usb2="00000009" w:usb3="00000000" w:csb0="000001FF" w:csb1="00000000"/>
  </w:font>
  <w:font w:name="Aptos">
    <w:altName w:val="Calibri"/>
    <w:charset w:val="00"/>
    <w:family w:val="auto"/>
    <w:pitch w:val="default"/>
  </w:font>
  <w:font w:name="Calibri">
    <w:panose1 w:val="020F05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1A06B" w14:textId="77777777" w:rsidR="00FC7F80" w:rsidRDefault="00FC7F80" w:rsidP="00F41647">
      <w:r>
        <w:separator/>
      </w:r>
    </w:p>
  </w:footnote>
  <w:footnote w:type="continuationSeparator" w:id="0">
    <w:p w14:paraId="1A9F9F2C" w14:textId="77777777" w:rsidR="00FC7F80" w:rsidRDefault="00FC7F80" w:rsidP="00F416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9533565"/>
      <w:docPartObj>
        <w:docPartGallery w:val="Page Numbers (Top of Page)"/>
        <w:docPartUnique/>
      </w:docPartObj>
    </w:sdtPr>
    <w:sdtEndPr/>
    <w:sdtContent>
      <w:p w14:paraId="074C6A8E" w14:textId="77777777" w:rsidR="00FC7F80" w:rsidRDefault="00FC7F80">
        <w:pPr>
          <w:pStyle w:val="Antrats"/>
          <w:jc w:val="center"/>
        </w:pPr>
        <w:r>
          <w:fldChar w:fldCharType="begin"/>
        </w:r>
        <w:r>
          <w:instrText>PAGE   \* MERGEFORMAT</w:instrText>
        </w:r>
        <w:r>
          <w:fldChar w:fldCharType="separate"/>
        </w:r>
        <w:r w:rsidR="00C93A01">
          <w:rPr>
            <w:noProof/>
          </w:rPr>
          <w:t>5</w:t>
        </w:r>
        <w:r>
          <w:fldChar w:fldCharType="end"/>
        </w:r>
      </w:p>
    </w:sdtContent>
  </w:sdt>
  <w:p w14:paraId="19A06DEE" w14:textId="77777777" w:rsidR="00FC7F80" w:rsidRDefault="00FC7F80">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4C283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9EFB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00027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A5A17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88AC4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B108A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745B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25281D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B215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208666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8A68B5"/>
    <w:multiLevelType w:val="hybridMultilevel"/>
    <w:tmpl w:val="787C8A84"/>
    <w:lvl w:ilvl="0" w:tplc="00000006">
      <w:start w:val="4"/>
      <w:numFmt w:val="bullet"/>
      <w:lvlText w:val="–"/>
      <w:lvlJc w:val="left"/>
      <w:pPr>
        <w:ind w:left="720" w:hanging="360"/>
      </w:pPr>
      <w:rPr>
        <w:rFonts w:ascii="Times New Roman" w:hAnsi="Times New Roman" w:cs="Times New Roman"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17B70E0A"/>
    <w:multiLevelType w:val="hybridMultilevel"/>
    <w:tmpl w:val="6A0813D4"/>
    <w:lvl w:ilvl="0" w:tplc="00000006">
      <w:start w:val="4"/>
      <w:numFmt w:val="bullet"/>
      <w:lvlText w:val="–"/>
      <w:lvlJc w:val="left"/>
      <w:pPr>
        <w:ind w:left="720" w:hanging="360"/>
      </w:pPr>
      <w:rPr>
        <w:rFonts w:ascii="Times New Roman" w:hAnsi="Times New Roman" w:cs="Times New Roman"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54BF5A07"/>
    <w:multiLevelType w:val="hybridMultilevel"/>
    <w:tmpl w:val="158631EC"/>
    <w:lvl w:ilvl="0" w:tplc="00000006">
      <w:start w:val="4"/>
      <w:numFmt w:val="bullet"/>
      <w:lvlText w:val="–"/>
      <w:lvlJc w:val="left"/>
      <w:pPr>
        <w:ind w:left="1102" w:hanging="360"/>
      </w:pPr>
      <w:rPr>
        <w:rFonts w:ascii="Times New Roman" w:hAnsi="Times New Roman" w:cs="Times New Roman" w:hint="default"/>
        <w:color w:val="auto"/>
      </w:rPr>
    </w:lvl>
    <w:lvl w:ilvl="1" w:tplc="CDD037A2">
      <w:numFmt w:val="bullet"/>
      <w:lvlText w:val="–"/>
      <w:lvlJc w:val="left"/>
      <w:pPr>
        <w:ind w:left="1822" w:hanging="360"/>
      </w:pPr>
      <w:rPr>
        <w:rFonts w:ascii="Times New Roman" w:eastAsia="Times New Roman" w:hAnsi="Times New Roman" w:cs="Times New Roman" w:hint="default"/>
      </w:rPr>
    </w:lvl>
    <w:lvl w:ilvl="2" w:tplc="04270005" w:tentative="1">
      <w:start w:val="1"/>
      <w:numFmt w:val="bullet"/>
      <w:lvlText w:val=""/>
      <w:lvlJc w:val="left"/>
      <w:pPr>
        <w:ind w:left="2542" w:hanging="360"/>
      </w:pPr>
      <w:rPr>
        <w:rFonts w:ascii="Wingdings" w:hAnsi="Wingdings" w:hint="default"/>
      </w:rPr>
    </w:lvl>
    <w:lvl w:ilvl="3" w:tplc="04270001" w:tentative="1">
      <w:start w:val="1"/>
      <w:numFmt w:val="bullet"/>
      <w:lvlText w:val=""/>
      <w:lvlJc w:val="left"/>
      <w:pPr>
        <w:ind w:left="3262" w:hanging="360"/>
      </w:pPr>
      <w:rPr>
        <w:rFonts w:ascii="Symbol" w:hAnsi="Symbol" w:hint="default"/>
      </w:rPr>
    </w:lvl>
    <w:lvl w:ilvl="4" w:tplc="04270003" w:tentative="1">
      <w:start w:val="1"/>
      <w:numFmt w:val="bullet"/>
      <w:lvlText w:val="o"/>
      <w:lvlJc w:val="left"/>
      <w:pPr>
        <w:ind w:left="3982" w:hanging="360"/>
      </w:pPr>
      <w:rPr>
        <w:rFonts w:ascii="Courier New" w:hAnsi="Courier New" w:cs="Courier New" w:hint="default"/>
      </w:rPr>
    </w:lvl>
    <w:lvl w:ilvl="5" w:tplc="04270005" w:tentative="1">
      <w:start w:val="1"/>
      <w:numFmt w:val="bullet"/>
      <w:lvlText w:val=""/>
      <w:lvlJc w:val="left"/>
      <w:pPr>
        <w:ind w:left="4702" w:hanging="360"/>
      </w:pPr>
      <w:rPr>
        <w:rFonts w:ascii="Wingdings" w:hAnsi="Wingdings" w:hint="default"/>
      </w:rPr>
    </w:lvl>
    <w:lvl w:ilvl="6" w:tplc="04270001" w:tentative="1">
      <w:start w:val="1"/>
      <w:numFmt w:val="bullet"/>
      <w:lvlText w:val=""/>
      <w:lvlJc w:val="left"/>
      <w:pPr>
        <w:ind w:left="5422" w:hanging="360"/>
      </w:pPr>
      <w:rPr>
        <w:rFonts w:ascii="Symbol" w:hAnsi="Symbol" w:hint="default"/>
      </w:rPr>
    </w:lvl>
    <w:lvl w:ilvl="7" w:tplc="04270003" w:tentative="1">
      <w:start w:val="1"/>
      <w:numFmt w:val="bullet"/>
      <w:lvlText w:val="o"/>
      <w:lvlJc w:val="left"/>
      <w:pPr>
        <w:ind w:left="6142" w:hanging="360"/>
      </w:pPr>
      <w:rPr>
        <w:rFonts w:ascii="Courier New" w:hAnsi="Courier New" w:cs="Courier New" w:hint="default"/>
      </w:rPr>
    </w:lvl>
    <w:lvl w:ilvl="8" w:tplc="04270005" w:tentative="1">
      <w:start w:val="1"/>
      <w:numFmt w:val="bullet"/>
      <w:lvlText w:val=""/>
      <w:lvlJc w:val="left"/>
      <w:pPr>
        <w:ind w:left="6862" w:hanging="360"/>
      </w:pPr>
      <w:rPr>
        <w:rFonts w:ascii="Wingdings" w:hAnsi="Wingdings" w:hint="default"/>
      </w:rPr>
    </w:lvl>
  </w:abstractNum>
  <w:abstractNum w:abstractNumId="13" w15:restartNumberingAfterBreak="0">
    <w:nsid w:val="5E6E6C6B"/>
    <w:multiLevelType w:val="hybridMultilevel"/>
    <w:tmpl w:val="60FABC1C"/>
    <w:lvl w:ilvl="0" w:tplc="CF1E72C0">
      <w:start w:val="1"/>
      <w:numFmt w:val="decimal"/>
      <w:lvlText w:val="%1."/>
      <w:lvlJc w:val="left"/>
      <w:pPr>
        <w:ind w:left="720" w:hanging="663"/>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686B20F1"/>
    <w:multiLevelType w:val="hybridMultilevel"/>
    <w:tmpl w:val="C6764BCE"/>
    <w:lvl w:ilvl="0" w:tplc="04270001">
      <w:start w:val="1"/>
      <w:numFmt w:val="bullet"/>
      <w:lvlText w:val=""/>
      <w:lvlJc w:val="left"/>
      <w:pPr>
        <w:ind w:left="1102" w:hanging="360"/>
      </w:pPr>
      <w:rPr>
        <w:rFonts w:ascii="Symbol" w:hAnsi="Symbol" w:hint="default"/>
        <w:color w:val="auto"/>
      </w:rPr>
    </w:lvl>
    <w:lvl w:ilvl="1" w:tplc="CDD037A2">
      <w:numFmt w:val="bullet"/>
      <w:lvlText w:val="–"/>
      <w:lvlJc w:val="left"/>
      <w:pPr>
        <w:ind w:left="1822" w:hanging="360"/>
      </w:pPr>
      <w:rPr>
        <w:rFonts w:ascii="Times New Roman" w:eastAsia="Times New Roman" w:hAnsi="Times New Roman" w:cs="Times New Roman" w:hint="default"/>
      </w:rPr>
    </w:lvl>
    <w:lvl w:ilvl="2" w:tplc="04270005" w:tentative="1">
      <w:start w:val="1"/>
      <w:numFmt w:val="bullet"/>
      <w:lvlText w:val=""/>
      <w:lvlJc w:val="left"/>
      <w:pPr>
        <w:ind w:left="2542" w:hanging="360"/>
      </w:pPr>
      <w:rPr>
        <w:rFonts w:ascii="Wingdings" w:hAnsi="Wingdings" w:hint="default"/>
      </w:rPr>
    </w:lvl>
    <w:lvl w:ilvl="3" w:tplc="04270001" w:tentative="1">
      <w:start w:val="1"/>
      <w:numFmt w:val="bullet"/>
      <w:lvlText w:val=""/>
      <w:lvlJc w:val="left"/>
      <w:pPr>
        <w:ind w:left="3262" w:hanging="360"/>
      </w:pPr>
      <w:rPr>
        <w:rFonts w:ascii="Symbol" w:hAnsi="Symbol" w:hint="default"/>
      </w:rPr>
    </w:lvl>
    <w:lvl w:ilvl="4" w:tplc="04270003" w:tentative="1">
      <w:start w:val="1"/>
      <w:numFmt w:val="bullet"/>
      <w:lvlText w:val="o"/>
      <w:lvlJc w:val="left"/>
      <w:pPr>
        <w:ind w:left="3982" w:hanging="360"/>
      </w:pPr>
      <w:rPr>
        <w:rFonts w:ascii="Courier New" w:hAnsi="Courier New" w:cs="Courier New" w:hint="default"/>
      </w:rPr>
    </w:lvl>
    <w:lvl w:ilvl="5" w:tplc="04270005" w:tentative="1">
      <w:start w:val="1"/>
      <w:numFmt w:val="bullet"/>
      <w:lvlText w:val=""/>
      <w:lvlJc w:val="left"/>
      <w:pPr>
        <w:ind w:left="4702" w:hanging="360"/>
      </w:pPr>
      <w:rPr>
        <w:rFonts w:ascii="Wingdings" w:hAnsi="Wingdings" w:hint="default"/>
      </w:rPr>
    </w:lvl>
    <w:lvl w:ilvl="6" w:tplc="04270001" w:tentative="1">
      <w:start w:val="1"/>
      <w:numFmt w:val="bullet"/>
      <w:lvlText w:val=""/>
      <w:lvlJc w:val="left"/>
      <w:pPr>
        <w:ind w:left="5422" w:hanging="360"/>
      </w:pPr>
      <w:rPr>
        <w:rFonts w:ascii="Symbol" w:hAnsi="Symbol" w:hint="default"/>
      </w:rPr>
    </w:lvl>
    <w:lvl w:ilvl="7" w:tplc="04270003" w:tentative="1">
      <w:start w:val="1"/>
      <w:numFmt w:val="bullet"/>
      <w:lvlText w:val="o"/>
      <w:lvlJc w:val="left"/>
      <w:pPr>
        <w:ind w:left="6142" w:hanging="360"/>
      </w:pPr>
      <w:rPr>
        <w:rFonts w:ascii="Courier New" w:hAnsi="Courier New" w:cs="Courier New" w:hint="default"/>
      </w:rPr>
    </w:lvl>
    <w:lvl w:ilvl="8" w:tplc="04270005" w:tentative="1">
      <w:start w:val="1"/>
      <w:numFmt w:val="bullet"/>
      <w:lvlText w:val=""/>
      <w:lvlJc w:val="left"/>
      <w:pPr>
        <w:ind w:left="6862" w:hanging="360"/>
      </w:pPr>
      <w:rPr>
        <w:rFonts w:ascii="Wingdings" w:hAnsi="Wingdings" w:hint="default"/>
      </w:rPr>
    </w:lvl>
  </w:abstractNum>
  <w:abstractNum w:abstractNumId="15" w15:restartNumberingAfterBreak="0">
    <w:nsid w:val="6AC5429F"/>
    <w:multiLevelType w:val="hybridMultilevel"/>
    <w:tmpl w:val="60FABC1C"/>
    <w:lvl w:ilvl="0" w:tplc="CF1E72C0">
      <w:start w:val="1"/>
      <w:numFmt w:val="decimal"/>
      <w:lvlText w:val="%1."/>
      <w:lvlJc w:val="left"/>
      <w:pPr>
        <w:ind w:left="663" w:hanging="663"/>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5"/>
  </w:num>
  <w:num w:numId="13">
    <w:abstractNumId w:val="12"/>
  </w:num>
  <w:num w:numId="14">
    <w:abstractNumId w:val="14"/>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hyphenationZone w:val="396"/>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5AD"/>
    <w:rsid w:val="00000970"/>
    <w:rsid w:val="00004CA6"/>
    <w:rsid w:val="00005DE9"/>
    <w:rsid w:val="00013E11"/>
    <w:rsid w:val="00015DD7"/>
    <w:rsid w:val="00020B74"/>
    <w:rsid w:val="00024730"/>
    <w:rsid w:val="00026974"/>
    <w:rsid w:val="000401F5"/>
    <w:rsid w:val="00040589"/>
    <w:rsid w:val="00041B03"/>
    <w:rsid w:val="00044AC2"/>
    <w:rsid w:val="00045004"/>
    <w:rsid w:val="0004519E"/>
    <w:rsid w:val="00045637"/>
    <w:rsid w:val="00050C22"/>
    <w:rsid w:val="000610A4"/>
    <w:rsid w:val="0006265A"/>
    <w:rsid w:val="00067972"/>
    <w:rsid w:val="000701B8"/>
    <w:rsid w:val="000737EF"/>
    <w:rsid w:val="00085D53"/>
    <w:rsid w:val="00092052"/>
    <w:rsid w:val="00093AA0"/>
    <w:rsid w:val="000944BF"/>
    <w:rsid w:val="00095FD9"/>
    <w:rsid w:val="000A1787"/>
    <w:rsid w:val="000A47A6"/>
    <w:rsid w:val="000D6368"/>
    <w:rsid w:val="000E0541"/>
    <w:rsid w:val="000E5ABA"/>
    <w:rsid w:val="000E5C47"/>
    <w:rsid w:val="000E6C34"/>
    <w:rsid w:val="000F2D4F"/>
    <w:rsid w:val="000F384F"/>
    <w:rsid w:val="000F3885"/>
    <w:rsid w:val="001002FA"/>
    <w:rsid w:val="00106387"/>
    <w:rsid w:val="00113ECB"/>
    <w:rsid w:val="00114CB9"/>
    <w:rsid w:val="001164C7"/>
    <w:rsid w:val="00116D1F"/>
    <w:rsid w:val="00122BC9"/>
    <w:rsid w:val="00130676"/>
    <w:rsid w:val="00131A87"/>
    <w:rsid w:val="001421EA"/>
    <w:rsid w:val="001444C8"/>
    <w:rsid w:val="00146A97"/>
    <w:rsid w:val="00147BCC"/>
    <w:rsid w:val="00151A02"/>
    <w:rsid w:val="001569FF"/>
    <w:rsid w:val="0016276A"/>
    <w:rsid w:val="00163473"/>
    <w:rsid w:val="00166936"/>
    <w:rsid w:val="00166C62"/>
    <w:rsid w:val="00170E6B"/>
    <w:rsid w:val="00172F74"/>
    <w:rsid w:val="00183162"/>
    <w:rsid w:val="00183B88"/>
    <w:rsid w:val="0018660D"/>
    <w:rsid w:val="00187129"/>
    <w:rsid w:val="001956EB"/>
    <w:rsid w:val="001A30CE"/>
    <w:rsid w:val="001A3A5F"/>
    <w:rsid w:val="001A4EBC"/>
    <w:rsid w:val="001A58C4"/>
    <w:rsid w:val="001A5C05"/>
    <w:rsid w:val="001B01B1"/>
    <w:rsid w:val="001B67CB"/>
    <w:rsid w:val="001C0A94"/>
    <w:rsid w:val="001C1E03"/>
    <w:rsid w:val="001C60BC"/>
    <w:rsid w:val="001D00F6"/>
    <w:rsid w:val="001D0734"/>
    <w:rsid w:val="001D13B3"/>
    <w:rsid w:val="001D1AE7"/>
    <w:rsid w:val="001E09BD"/>
    <w:rsid w:val="001E41EB"/>
    <w:rsid w:val="001F0060"/>
    <w:rsid w:val="001F4A17"/>
    <w:rsid w:val="00204546"/>
    <w:rsid w:val="0020572D"/>
    <w:rsid w:val="002078A8"/>
    <w:rsid w:val="00222C2B"/>
    <w:rsid w:val="00224F6A"/>
    <w:rsid w:val="00237B69"/>
    <w:rsid w:val="00242B88"/>
    <w:rsid w:val="00243987"/>
    <w:rsid w:val="002441A6"/>
    <w:rsid w:val="002579F3"/>
    <w:rsid w:val="00261AE5"/>
    <w:rsid w:val="00265AE9"/>
    <w:rsid w:val="002728CD"/>
    <w:rsid w:val="00284740"/>
    <w:rsid w:val="00286523"/>
    <w:rsid w:val="0028664A"/>
    <w:rsid w:val="00291226"/>
    <w:rsid w:val="002A0011"/>
    <w:rsid w:val="002A2B9E"/>
    <w:rsid w:val="002A5789"/>
    <w:rsid w:val="002A7EB5"/>
    <w:rsid w:val="002B03D7"/>
    <w:rsid w:val="002D2D4A"/>
    <w:rsid w:val="002D538D"/>
    <w:rsid w:val="002D5398"/>
    <w:rsid w:val="002D5B1C"/>
    <w:rsid w:val="002E3303"/>
    <w:rsid w:val="002E4BCA"/>
    <w:rsid w:val="002E6470"/>
    <w:rsid w:val="002E77E8"/>
    <w:rsid w:val="002F078D"/>
    <w:rsid w:val="002F1F0E"/>
    <w:rsid w:val="00302BAD"/>
    <w:rsid w:val="00312D16"/>
    <w:rsid w:val="00324750"/>
    <w:rsid w:val="00333A2E"/>
    <w:rsid w:val="00336800"/>
    <w:rsid w:val="00343AC8"/>
    <w:rsid w:val="003452FA"/>
    <w:rsid w:val="00347F54"/>
    <w:rsid w:val="003549CA"/>
    <w:rsid w:val="00356704"/>
    <w:rsid w:val="003577C2"/>
    <w:rsid w:val="00357C99"/>
    <w:rsid w:val="003677E4"/>
    <w:rsid w:val="003737AB"/>
    <w:rsid w:val="00375C8C"/>
    <w:rsid w:val="00381B49"/>
    <w:rsid w:val="00384543"/>
    <w:rsid w:val="00386BB6"/>
    <w:rsid w:val="003919D6"/>
    <w:rsid w:val="00397F58"/>
    <w:rsid w:val="003A2633"/>
    <w:rsid w:val="003A3546"/>
    <w:rsid w:val="003A3796"/>
    <w:rsid w:val="003A7A13"/>
    <w:rsid w:val="003A7C7C"/>
    <w:rsid w:val="003B0332"/>
    <w:rsid w:val="003B1796"/>
    <w:rsid w:val="003B19FA"/>
    <w:rsid w:val="003B1EE9"/>
    <w:rsid w:val="003B2A44"/>
    <w:rsid w:val="003C0704"/>
    <w:rsid w:val="003C09F9"/>
    <w:rsid w:val="003C20B6"/>
    <w:rsid w:val="003C3221"/>
    <w:rsid w:val="003D69CB"/>
    <w:rsid w:val="003E0D76"/>
    <w:rsid w:val="003E2666"/>
    <w:rsid w:val="003E5D65"/>
    <w:rsid w:val="003E603A"/>
    <w:rsid w:val="003F13EA"/>
    <w:rsid w:val="003F362A"/>
    <w:rsid w:val="003F3CE4"/>
    <w:rsid w:val="00402BC6"/>
    <w:rsid w:val="00405B54"/>
    <w:rsid w:val="00406176"/>
    <w:rsid w:val="00407748"/>
    <w:rsid w:val="00413BE8"/>
    <w:rsid w:val="00417564"/>
    <w:rsid w:val="00422AC5"/>
    <w:rsid w:val="00424AEF"/>
    <w:rsid w:val="00425B83"/>
    <w:rsid w:val="00426FC9"/>
    <w:rsid w:val="00431734"/>
    <w:rsid w:val="004324E7"/>
    <w:rsid w:val="00432E95"/>
    <w:rsid w:val="004338C7"/>
    <w:rsid w:val="00433A61"/>
    <w:rsid w:val="00433CCC"/>
    <w:rsid w:val="004545AD"/>
    <w:rsid w:val="00462A93"/>
    <w:rsid w:val="004667CC"/>
    <w:rsid w:val="00472954"/>
    <w:rsid w:val="004775A5"/>
    <w:rsid w:val="004800C4"/>
    <w:rsid w:val="00480444"/>
    <w:rsid w:val="0049720D"/>
    <w:rsid w:val="004A034A"/>
    <w:rsid w:val="004A1FBD"/>
    <w:rsid w:val="004A2288"/>
    <w:rsid w:val="004A405C"/>
    <w:rsid w:val="004B02B5"/>
    <w:rsid w:val="004B135B"/>
    <w:rsid w:val="004B2F84"/>
    <w:rsid w:val="004B3C46"/>
    <w:rsid w:val="004B4E33"/>
    <w:rsid w:val="004B5442"/>
    <w:rsid w:val="004D323F"/>
    <w:rsid w:val="004D3DBA"/>
    <w:rsid w:val="004D7ED8"/>
    <w:rsid w:val="004E2E16"/>
    <w:rsid w:val="004E7649"/>
    <w:rsid w:val="004F5F00"/>
    <w:rsid w:val="00501F9E"/>
    <w:rsid w:val="00502B2C"/>
    <w:rsid w:val="00510EDC"/>
    <w:rsid w:val="00511051"/>
    <w:rsid w:val="005121FD"/>
    <w:rsid w:val="00513A32"/>
    <w:rsid w:val="00521B8C"/>
    <w:rsid w:val="0052297A"/>
    <w:rsid w:val="0053546A"/>
    <w:rsid w:val="00553ECB"/>
    <w:rsid w:val="00555B1D"/>
    <w:rsid w:val="00557DF4"/>
    <w:rsid w:val="0056235C"/>
    <w:rsid w:val="0057645A"/>
    <w:rsid w:val="0058297C"/>
    <w:rsid w:val="00583230"/>
    <w:rsid w:val="005843C2"/>
    <w:rsid w:val="005848D4"/>
    <w:rsid w:val="00594D19"/>
    <w:rsid w:val="005A5425"/>
    <w:rsid w:val="005A5E0A"/>
    <w:rsid w:val="005B069F"/>
    <w:rsid w:val="005B6371"/>
    <w:rsid w:val="005C29DF"/>
    <w:rsid w:val="005C6161"/>
    <w:rsid w:val="005E228D"/>
    <w:rsid w:val="005E6F1C"/>
    <w:rsid w:val="005E7826"/>
    <w:rsid w:val="005F238B"/>
    <w:rsid w:val="005F5241"/>
    <w:rsid w:val="006002F7"/>
    <w:rsid w:val="006006A6"/>
    <w:rsid w:val="0060448D"/>
    <w:rsid w:val="00606132"/>
    <w:rsid w:val="006106C1"/>
    <w:rsid w:val="006262FC"/>
    <w:rsid w:val="00641F2D"/>
    <w:rsid w:val="0064233D"/>
    <w:rsid w:val="00646F24"/>
    <w:rsid w:val="00646F5F"/>
    <w:rsid w:val="00651F62"/>
    <w:rsid w:val="00655318"/>
    <w:rsid w:val="00661990"/>
    <w:rsid w:val="00664FBD"/>
    <w:rsid w:val="00673411"/>
    <w:rsid w:val="00677EE1"/>
    <w:rsid w:val="00680F10"/>
    <w:rsid w:val="00683F41"/>
    <w:rsid w:val="00686EFB"/>
    <w:rsid w:val="0069088F"/>
    <w:rsid w:val="0069147F"/>
    <w:rsid w:val="006A3872"/>
    <w:rsid w:val="006A3C27"/>
    <w:rsid w:val="006A535E"/>
    <w:rsid w:val="006B3805"/>
    <w:rsid w:val="006B5D93"/>
    <w:rsid w:val="006C290C"/>
    <w:rsid w:val="006C7A74"/>
    <w:rsid w:val="006D33DF"/>
    <w:rsid w:val="006D4DD9"/>
    <w:rsid w:val="006D59BE"/>
    <w:rsid w:val="006E106A"/>
    <w:rsid w:val="006E626E"/>
    <w:rsid w:val="006F1783"/>
    <w:rsid w:val="006F416F"/>
    <w:rsid w:val="006F46DC"/>
    <w:rsid w:val="006F4715"/>
    <w:rsid w:val="00705BDE"/>
    <w:rsid w:val="00710820"/>
    <w:rsid w:val="00710AEF"/>
    <w:rsid w:val="00712A40"/>
    <w:rsid w:val="007137D5"/>
    <w:rsid w:val="00714742"/>
    <w:rsid w:val="00721B00"/>
    <w:rsid w:val="00726031"/>
    <w:rsid w:val="007317A0"/>
    <w:rsid w:val="00731ED8"/>
    <w:rsid w:val="0073226D"/>
    <w:rsid w:val="007349C1"/>
    <w:rsid w:val="0074265E"/>
    <w:rsid w:val="00742B8F"/>
    <w:rsid w:val="00742EB4"/>
    <w:rsid w:val="007479D8"/>
    <w:rsid w:val="00747DE9"/>
    <w:rsid w:val="007507F2"/>
    <w:rsid w:val="00755009"/>
    <w:rsid w:val="007550A3"/>
    <w:rsid w:val="007573CA"/>
    <w:rsid w:val="00757938"/>
    <w:rsid w:val="0076072D"/>
    <w:rsid w:val="00760BE5"/>
    <w:rsid w:val="00764F33"/>
    <w:rsid w:val="007661A2"/>
    <w:rsid w:val="007770D7"/>
    <w:rsid w:val="007775F7"/>
    <w:rsid w:val="00780782"/>
    <w:rsid w:val="00781895"/>
    <w:rsid w:val="00783FC9"/>
    <w:rsid w:val="00784862"/>
    <w:rsid w:val="00785FD7"/>
    <w:rsid w:val="007917CC"/>
    <w:rsid w:val="00794858"/>
    <w:rsid w:val="007A0A13"/>
    <w:rsid w:val="007A2725"/>
    <w:rsid w:val="007A2AF2"/>
    <w:rsid w:val="007A342C"/>
    <w:rsid w:val="007C279C"/>
    <w:rsid w:val="007D053F"/>
    <w:rsid w:val="007D2479"/>
    <w:rsid w:val="007D41DC"/>
    <w:rsid w:val="007D7C08"/>
    <w:rsid w:val="007F1E5A"/>
    <w:rsid w:val="007F23A6"/>
    <w:rsid w:val="007F537D"/>
    <w:rsid w:val="00801E4F"/>
    <w:rsid w:val="00801EBD"/>
    <w:rsid w:val="00802A51"/>
    <w:rsid w:val="0080487F"/>
    <w:rsid w:val="00807CEE"/>
    <w:rsid w:val="00821083"/>
    <w:rsid w:val="00825116"/>
    <w:rsid w:val="00830305"/>
    <w:rsid w:val="00831BCA"/>
    <w:rsid w:val="00831E98"/>
    <w:rsid w:val="00832842"/>
    <w:rsid w:val="00832DC3"/>
    <w:rsid w:val="008350DE"/>
    <w:rsid w:val="00835294"/>
    <w:rsid w:val="00837BF1"/>
    <w:rsid w:val="00837E19"/>
    <w:rsid w:val="00847CEE"/>
    <w:rsid w:val="008623E9"/>
    <w:rsid w:val="008624F1"/>
    <w:rsid w:val="00863846"/>
    <w:rsid w:val="00864F6F"/>
    <w:rsid w:val="008669F1"/>
    <w:rsid w:val="00867DAD"/>
    <w:rsid w:val="008726C1"/>
    <w:rsid w:val="008727F8"/>
    <w:rsid w:val="0087393F"/>
    <w:rsid w:val="00882341"/>
    <w:rsid w:val="008A33F4"/>
    <w:rsid w:val="008A73E8"/>
    <w:rsid w:val="008B09FA"/>
    <w:rsid w:val="008B701C"/>
    <w:rsid w:val="008B734F"/>
    <w:rsid w:val="008C6BDA"/>
    <w:rsid w:val="008C7176"/>
    <w:rsid w:val="008D1848"/>
    <w:rsid w:val="008D69DD"/>
    <w:rsid w:val="008E0921"/>
    <w:rsid w:val="008E16E5"/>
    <w:rsid w:val="008E3101"/>
    <w:rsid w:val="008F665C"/>
    <w:rsid w:val="00907BED"/>
    <w:rsid w:val="00924CB4"/>
    <w:rsid w:val="00932DDD"/>
    <w:rsid w:val="009468D1"/>
    <w:rsid w:val="00947E41"/>
    <w:rsid w:val="00953F29"/>
    <w:rsid w:val="009558CE"/>
    <w:rsid w:val="0096603E"/>
    <w:rsid w:val="00966527"/>
    <w:rsid w:val="00967DEF"/>
    <w:rsid w:val="00972063"/>
    <w:rsid w:val="00981321"/>
    <w:rsid w:val="009833EC"/>
    <w:rsid w:val="00985B88"/>
    <w:rsid w:val="009920BC"/>
    <w:rsid w:val="009A3E73"/>
    <w:rsid w:val="009A6144"/>
    <w:rsid w:val="009A6705"/>
    <w:rsid w:val="009B4AC3"/>
    <w:rsid w:val="009C0D97"/>
    <w:rsid w:val="009C2099"/>
    <w:rsid w:val="009C2895"/>
    <w:rsid w:val="009C7468"/>
    <w:rsid w:val="009C7C0F"/>
    <w:rsid w:val="009D6865"/>
    <w:rsid w:val="009E00BD"/>
    <w:rsid w:val="009F0844"/>
    <w:rsid w:val="009F3FA7"/>
    <w:rsid w:val="00A019F7"/>
    <w:rsid w:val="00A1542D"/>
    <w:rsid w:val="00A20C44"/>
    <w:rsid w:val="00A257A0"/>
    <w:rsid w:val="00A3260E"/>
    <w:rsid w:val="00A32E6B"/>
    <w:rsid w:val="00A44DC7"/>
    <w:rsid w:val="00A50BCD"/>
    <w:rsid w:val="00A53C5C"/>
    <w:rsid w:val="00A53D0F"/>
    <w:rsid w:val="00A56070"/>
    <w:rsid w:val="00A733F3"/>
    <w:rsid w:val="00A847E2"/>
    <w:rsid w:val="00A8670A"/>
    <w:rsid w:val="00A86BCE"/>
    <w:rsid w:val="00A872C0"/>
    <w:rsid w:val="00A9592B"/>
    <w:rsid w:val="00A968CB"/>
    <w:rsid w:val="00AA1649"/>
    <w:rsid w:val="00AA5DFD"/>
    <w:rsid w:val="00AA6993"/>
    <w:rsid w:val="00AA7204"/>
    <w:rsid w:val="00AA7B41"/>
    <w:rsid w:val="00AD2EE1"/>
    <w:rsid w:val="00AD4821"/>
    <w:rsid w:val="00B03878"/>
    <w:rsid w:val="00B060E0"/>
    <w:rsid w:val="00B260F6"/>
    <w:rsid w:val="00B312A8"/>
    <w:rsid w:val="00B40258"/>
    <w:rsid w:val="00B439C6"/>
    <w:rsid w:val="00B47E4A"/>
    <w:rsid w:val="00B63BDB"/>
    <w:rsid w:val="00B729B8"/>
    <w:rsid w:val="00B7320C"/>
    <w:rsid w:val="00B7327E"/>
    <w:rsid w:val="00B75CB6"/>
    <w:rsid w:val="00B81635"/>
    <w:rsid w:val="00B870D5"/>
    <w:rsid w:val="00B87A18"/>
    <w:rsid w:val="00B91300"/>
    <w:rsid w:val="00B97306"/>
    <w:rsid w:val="00BA1075"/>
    <w:rsid w:val="00BA4347"/>
    <w:rsid w:val="00BA7DFF"/>
    <w:rsid w:val="00BB0098"/>
    <w:rsid w:val="00BB07E2"/>
    <w:rsid w:val="00BB1E56"/>
    <w:rsid w:val="00BB417C"/>
    <w:rsid w:val="00BB56AF"/>
    <w:rsid w:val="00BB5742"/>
    <w:rsid w:val="00BB5928"/>
    <w:rsid w:val="00BC7EB8"/>
    <w:rsid w:val="00BD4DC4"/>
    <w:rsid w:val="00BE099A"/>
    <w:rsid w:val="00BE0C4E"/>
    <w:rsid w:val="00BE5146"/>
    <w:rsid w:val="00C13C5D"/>
    <w:rsid w:val="00C15F92"/>
    <w:rsid w:val="00C2277E"/>
    <w:rsid w:val="00C3039D"/>
    <w:rsid w:val="00C33DDE"/>
    <w:rsid w:val="00C40A59"/>
    <w:rsid w:val="00C4186C"/>
    <w:rsid w:val="00C4757D"/>
    <w:rsid w:val="00C52DCE"/>
    <w:rsid w:val="00C60B00"/>
    <w:rsid w:val="00C62B9E"/>
    <w:rsid w:val="00C70A51"/>
    <w:rsid w:val="00C70AA9"/>
    <w:rsid w:val="00C73DF4"/>
    <w:rsid w:val="00C74C6B"/>
    <w:rsid w:val="00C82F3F"/>
    <w:rsid w:val="00C852F5"/>
    <w:rsid w:val="00C93A01"/>
    <w:rsid w:val="00CA1CF2"/>
    <w:rsid w:val="00CA7B58"/>
    <w:rsid w:val="00CB020C"/>
    <w:rsid w:val="00CB3E22"/>
    <w:rsid w:val="00CB4029"/>
    <w:rsid w:val="00CC6839"/>
    <w:rsid w:val="00CC7383"/>
    <w:rsid w:val="00CD56B8"/>
    <w:rsid w:val="00CD5EA0"/>
    <w:rsid w:val="00CD75F1"/>
    <w:rsid w:val="00CE2A67"/>
    <w:rsid w:val="00CE7CC3"/>
    <w:rsid w:val="00CF2DC8"/>
    <w:rsid w:val="00D00E00"/>
    <w:rsid w:val="00D057C8"/>
    <w:rsid w:val="00D16A61"/>
    <w:rsid w:val="00D23465"/>
    <w:rsid w:val="00D267CB"/>
    <w:rsid w:val="00D32AB3"/>
    <w:rsid w:val="00D50948"/>
    <w:rsid w:val="00D52227"/>
    <w:rsid w:val="00D549DB"/>
    <w:rsid w:val="00D566DE"/>
    <w:rsid w:val="00D63729"/>
    <w:rsid w:val="00D748DD"/>
    <w:rsid w:val="00D77318"/>
    <w:rsid w:val="00D81831"/>
    <w:rsid w:val="00D83875"/>
    <w:rsid w:val="00D874BA"/>
    <w:rsid w:val="00D874FC"/>
    <w:rsid w:val="00D92BBA"/>
    <w:rsid w:val="00D96576"/>
    <w:rsid w:val="00DA0E4A"/>
    <w:rsid w:val="00DB358E"/>
    <w:rsid w:val="00DB6A6B"/>
    <w:rsid w:val="00DC0B5D"/>
    <w:rsid w:val="00DC1CCC"/>
    <w:rsid w:val="00DC207A"/>
    <w:rsid w:val="00DC69E1"/>
    <w:rsid w:val="00DD0DAD"/>
    <w:rsid w:val="00DD3D80"/>
    <w:rsid w:val="00DD60C5"/>
    <w:rsid w:val="00DE0BFB"/>
    <w:rsid w:val="00DE10FC"/>
    <w:rsid w:val="00DE2FB1"/>
    <w:rsid w:val="00DE7565"/>
    <w:rsid w:val="00DF2CE3"/>
    <w:rsid w:val="00DF63A4"/>
    <w:rsid w:val="00E035D1"/>
    <w:rsid w:val="00E05D4F"/>
    <w:rsid w:val="00E146D0"/>
    <w:rsid w:val="00E253F3"/>
    <w:rsid w:val="00E364AC"/>
    <w:rsid w:val="00E37B92"/>
    <w:rsid w:val="00E423A0"/>
    <w:rsid w:val="00E44EDF"/>
    <w:rsid w:val="00E65B25"/>
    <w:rsid w:val="00E8049F"/>
    <w:rsid w:val="00E94993"/>
    <w:rsid w:val="00E96582"/>
    <w:rsid w:val="00E967C4"/>
    <w:rsid w:val="00E96A88"/>
    <w:rsid w:val="00EA65AF"/>
    <w:rsid w:val="00EB1E9E"/>
    <w:rsid w:val="00EB2812"/>
    <w:rsid w:val="00EB56BA"/>
    <w:rsid w:val="00EB73E1"/>
    <w:rsid w:val="00EC10BA"/>
    <w:rsid w:val="00EC21F3"/>
    <w:rsid w:val="00EC3B93"/>
    <w:rsid w:val="00EC775C"/>
    <w:rsid w:val="00ED1DA5"/>
    <w:rsid w:val="00ED3397"/>
    <w:rsid w:val="00ED7A7C"/>
    <w:rsid w:val="00EE2115"/>
    <w:rsid w:val="00EE6D88"/>
    <w:rsid w:val="00EF2A39"/>
    <w:rsid w:val="00EF64F2"/>
    <w:rsid w:val="00F130D5"/>
    <w:rsid w:val="00F14554"/>
    <w:rsid w:val="00F160F1"/>
    <w:rsid w:val="00F37A4F"/>
    <w:rsid w:val="00F406F6"/>
    <w:rsid w:val="00F415CD"/>
    <w:rsid w:val="00F41647"/>
    <w:rsid w:val="00F4645F"/>
    <w:rsid w:val="00F60107"/>
    <w:rsid w:val="00F62407"/>
    <w:rsid w:val="00F70121"/>
    <w:rsid w:val="00F70920"/>
    <w:rsid w:val="00F71567"/>
    <w:rsid w:val="00F72E1B"/>
    <w:rsid w:val="00F861C4"/>
    <w:rsid w:val="00F90188"/>
    <w:rsid w:val="00F90F08"/>
    <w:rsid w:val="00FA02D5"/>
    <w:rsid w:val="00FA0963"/>
    <w:rsid w:val="00FA09C1"/>
    <w:rsid w:val="00FA386B"/>
    <w:rsid w:val="00FB703B"/>
    <w:rsid w:val="00FC1286"/>
    <w:rsid w:val="00FC18E3"/>
    <w:rsid w:val="00FC21D8"/>
    <w:rsid w:val="00FC7F80"/>
    <w:rsid w:val="00FD1768"/>
    <w:rsid w:val="00FE2A05"/>
    <w:rsid w:val="00FE6450"/>
    <w:rsid w:val="00FF7E7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DC1E83A"/>
  <w15:docId w15:val="{FFF8A441-87A4-405A-BE40-285AE4336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EF64F2"/>
    <w:rPr>
      <w:sz w:val="24"/>
    </w:rPr>
  </w:style>
  <w:style w:type="paragraph" w:styleId="Antrat1">
    <w:name w:val="heading 1"/>
    <w:basedOn w:val="prastasis"/>
    <w:link w:val="Antrat1Diagrama"/>
    <w:uiPriority w:val="9"/>
    <w:qFormat/>
    <w:rsid w:val="006A535E"/>
    <w:pPr>
      <w:spacing w:before="100" w:beforeAutospacing="1" w:after="100" w:afterAutospacing="1"/>
      <w:outlineLvl w:val="0"/>
    </w:pPr>
    <w:rPr>
      <w:b/>
      <w:bCs/>
      <w:kern w:val="36"/>
      <w:sz w:val="48"/>
      <w:szCs w:val="4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stekstas">
    <w:name w:val="Body Text"/>
    <w:basedOn w:val="prastasis"/>
    <w:link w:val="PagrindinistekstasDiagrama"/>
    <w:rsid w:val="00ED3397"/>
    <w:pPr>
      <w:jc w:val="both"/>
    </w:pPr>
  </w:style>
  <w:style w:type="character" w:customStyle="1" w:styleId="PagrindinistekstasDiagrama">
    <w:name w:val="Pagrindinis tekstas Diagrama"/>
    <w:basedOn w:val="Numatytasispastraiposriftas"/>
    <w:link w:val="Pagrindinistekstas"/>
    <w:rsid w:val="00ED3397"/>
    <w:rPr>
      <w:sz w:val="24"/>
      <w:lang w:val="lt-LT"/>
    </w:rPr>
  </w:style>
  <w:style w:type="table" w:styleId="Lentelstinklelis">
    <w:name w:val="Table Grid"/>
    <w:basedOn w:val="prastojilentel"/>
    <w:rsid w:val="001634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ostruktra">
    <w:name w:val="Document Map"/>
    <w:basedOn w:val="prastasis"/>
    <w:link w:val="DokumentostruktraDiagrama"/>
    <w:rsid w:val="00163473"/>
    <w:rPr>
      <w:rFonts w:ascii="Tahoma" w:hAnsi="Tahoma" w:cs="Tahoma"/>
      <w:sz w:val="16"/>
      <w:szCs w:val="16"/>
    </w:rPr>
  </w:style>
  <w:style w:type="character" w:customStyle="1" w:styleId="DokumentostruktraDiagrama">
    <w:name w:val="Dokumento struktūra Diagrama"/>
    <w:basedOn w:val="Numatytasispastraiposriftas"/>
    <w:link w:val="Dokumentostruktra"/>
    <w:rsid w:val="00163473"/>
    <w:rPr>
      <w:rFonts w:ascii="Tahoma" w:hAnsi="Tahoma" w:cs="Tahoma"/>
      <w:sz w:val="16"/>
      <w:szCs w:val="16"/>
      <w:lang w:val="lt-LT"/>
    </w:rPr>
  </w:style>
  <w:style w:type="paragraph" w:styleId="Antrats">
    <w:name w:val="header"/>
    <w:basedOn w:val="prastasis"/>
    <w:link w:val="AntratsDiagrama"/>
    <w:uiPriority w:val="99"/>
    <w:rsid w:val="00F41647"/>
    <w:pPr>
      <w:tabs>
        <w:tab w:val="center" w:pos="4986"/>
        <w:tab w:val="right" w:pos="9972"/>
      </w:tabs>
    </w:pPr>
  </w:style>
  <w:style w:type="character" w:customStyle="1" w:styleId="AntratsDiagrama">
    <w:name w:val="Antraštės Diagrama"/>
    <w:basedOn w:val="Numatytasispastraiposriftas"/>
    <w:link w:val="Antrats"/>
    <w:uiPriority w:val="99"/>
    <w:rsid w:val="00F41647"/>
    <w:rPr>
      <w:lang w:val="lt-LT"/>
    </w:rPr>
  </w:style>
  <w:style w:type="paragraph" w:styleId="Porat">
    <w:name w:val="footer"/>
    <w:basedOn w:val="prastasis"/>
    <w:link w:val="PoratDiagrama"/>
    <w:rsid w:val="00F41647"/>
    <w:pPr>
      <w:tabs>
        <w:tab w:val="center" w:pos="4986"/>
        <w:tab w:val="right" w:pos="9972"/>
      </w:tabs>
    </w:pPr>
  </w:style>
  <w:style w:type="character" w:customStyle="1" w:styleId="PoratDiagrama">
    <w:name w:val="Poraštė Diagrama"/>
    <w:basedOn w:val="Numatytasispastraiposriftas"/>
    <w:link w:val="Porat"/>
    <w:rsid w:val="00F41647"/>
    <w:rPr>
      <w:lang w:val="lt-LT"/>
    </w:rPr>
  </w:style>
  <w:style w:type="paragraph" w:styleId="Debesliotekstas">
    <w:name w:val="Balloon Text"/>
    <w:basedOn w:val="prastasis"/>
    <w:link w:val="DebesliotekstasDiagrama"/>
    <w:rsid w:val="00F41647"/>
    <w:rPr>
      <w:rFonts w:ascii="Tahoma" w:hAnsi="Tahoma" w:cs="Tahoma"/>
      <w:sz w:val="16"/>
      <w:szCs w:val="16"/>
    </w:rPr>
  </w:style>
  <w:style w:type="character" w:customStyle="1" w:styleId="DebesliotekstasDiagrama">
    <w:name w:val="Debesėlio tekstas Diagrama"/>
    <w:basedOn w:val="Numatytasispastraiposriftas"/>
    <w:link w:val="Debesliotekstas"/>
    <w:rsid w:val="00F41647"/>
    <w:rPr>
      <w:rFonts w:ascii="Tahoma" w:hAnsi="Tahoma" w:cs="Tahoma"/>
      <w:sz w:val="16"/>
      <w:szCs w:val="16"/>
      <w:lang w:val="lt-LT"/>
    </w:rPr>
  </w:style>
  <w:style w:type="character" w:styleId="Hipersaitas">
    <w:name w:val="Hyperlink"/>
    <w:basedOn w:val="Numatytasispastraiposriftas"/>
    <w:rsid w:val="00F41647"/>
    <w:rPr>
      <w:color w:val="0000FF"/>
      <w:u w:val="single"/>
    </w:rPr>
  </w:style>
  <w:style w:type="character" w:customStyle="1" w:styleId="bigentry1">
    <w:name w:val="bigentry1"/>
    <w:basedOn w:val="Numatytasispastraiposriftas"/>
    <w:rsid w:val="00C73DF4"/>
  </w:style>
  <w:style w:type="paragraph" w:styleId="prastasiniatinklio">
    <w:name w:val="Normal (Web)"/>
    <w:basedOn w:val="prastasis"/>
    <w:uiPriority w:val="99"/>
    <w:rsid w:val="006E626E"/>
    <w:rPr>
      <w:szCs w:val="24"/>
    </w:rPr>
  </w:style>
  <w:style w:type="paragraph" w:styleId="Betarp">
    <w:name w:val="No Spacing"/>
    <w:uiPriority w:val="1"/>
    <w:qFormat/>
    <w:rsid w:val="00C60B00"/>
    <w:rPr>
      <w:rFonts w:eastAsia="SimSun"/>
      <w:sz w:val="24"/>
      <w:szCs w:val="24"/>
      <w:lang w:val="ru-RU" w:eastAsia="zh-CN"/>
    </w:rPr>
  </w:style>
  <w:style w:type="paragraph" w:styleId="Sraopastraipa">
    <w:name w:val="List Paragraph"/>
    <w:aliases w:val="List Paragraph21,Lentele,List not in Table,punktai,Table of contents numbered,Bullet,List Paragraph12,Buletai,lp1,Bullet 1,Use Case List Paragraph,List Paragraph111,Medium Grid 1 - Accent 21,List Paragraph,Sąrašo pastraipa.Bullet,punkt"/>
    <w:basedOn w:val="prastasis"/>
    <w:link w:val="SraopastraipaDiagrama"/>
    <w:uiPriority w:val="34"/>
    <w:qFormat/>
    <w:rsid w:val="00CB020C"/>
    <w:pPr>
      <w:ind w:left="720"/>
      <w:contextualSpacing/>
    </w:pPr>
    <w:rPr>
      <w:rFonts w:eastAsia="SimSun"/>
      <w:szCs w:val="24"/>
      <w:lang w:val="ru-RU" w:eastAsia="zh-CN"/>
    </w:rPr>
  </w:style>
  <w:style w:type="character" w:customStyle="1" w:styleId="SraopastraipaDiagrama">
    <w:name w:val="Sąrašo pastraipa Diagrama"/>
    <w:aliases w:val="List Paragraph21 Diagrama,Lentele Diagrama,List not in Table Diagrama,punktai Diagrama,Table of contents numbered Diagrama,Bullet Diagrama,List Paragraph12 Diagrama,Buletai Diagrama,lp1 Diagrama,Bullet 1 Diagrama,punkt Diagrama"/>
    <w:link w:val="Sraopastraipa"/>
    <w:uiPriority w:val="34"/>
    <w:qFormat/>
    <w:locked/>
    <w:rsid w:val="00CB020C"/>
    <w:rPr>
      <w:rFonts w:eastAsia="SimSun"/>
      <w:sz w:val="24"/>
      <w:szCs w:val="24"/>
      <w:lang w:val="ru-RU" w:eastAsia="zh-CN"/>
    </w:rPr>
  </w:style>
  <w:style w:type="character" w:customStyle="1" w:styleId="Antrat1Diagrama">
    <w:name w:val="Antraštė 1 Diagrama"/>
    <w:basedOn w:val="Numatytasispastraiposriftas"/>
    <w:link w:val="Antrat1"/>
    <w:uiPriority w:val="9"/>
    <w:rsid w:val="006A535E"/>
    <w:rPr>
      <w:b/>
      <w:bCs/>
      <w:kern w:val="36"/>
      <w:sz w:val="48"/>
      <w:szCs w:val="48"/>
    </w:rPr>
  </w:style>
  <w:style w:type="character" w:styleId="Neapdorotaspaminjimas">
    <w:name w:val="Unresolved Mention"/>
    <w:basedOn w:val="Numatytasispastraiposriftas"/>
    <w:uiPriority w:val="99"/>
    <w:semiHidden/>
    <w:unhideWhenUsed/>
    <w:rsid w:val="00FC12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83222">
      <w:bodyDiv w:val="1"/>
      <w:marLeft w:val="0"/>
      <w:marRight w:val="0"/>
      <w:marTop w:val="0"/>
      <w:marBottom w:val="0"/>
      <w:divBdr>
        <w:top w:val="none" w:sz="0" w:space="0" w:color="auto"/>
        <w:left w:val="none" w:sz="0" w:space="0" w:color="auto"/>
        <w:bottom w:val="none" w:sz="0" w:space="0" w:color="auto"/>
        <w:right w:val="none" w:sz="0" w:space="0" w:color="auto"/>
      </w:divBdr>
    </w:div>
    <w:div w:id="99301288">
      <w:bodyDiv w:val="1"/>
      <w:marLeft w:val="0"/>
      <w:marRight w:val="0"/>
      <w:marTop w:val="0"/>
      <w:marBottom w:val="0"/>
      <w:divBdr>
        <w:top w:val="none" w:sz="0" w:space="0" w:color="auto"/>
        <w:left w:val="none" w:sz="0" w:space="0" w:color="auto"/>
        <w:bottom w:val="none" w:sz="0" w:space="0" w:color="auto"/>
        <w:right w:val="none" w:sz="0" w:space="0" w:color="auto"/>
      </w:divBdr>
    </w:div>
    <w:div w:id="106119733">
      <w:bodyDiv w:val="1"/>
      <w:marLeft w:val="0"/>
      <w:marRight w:val="0"/>
      <w:marTop w:val="0"/>
      <w:marBottom w:val="0"/>
      <w:divBdr>
        <w:top w:val="none" w:sz="0" w:space="0" w:color="auto"/>
        <w:left w:val="none" w:sz="0" w:space="0" w:color="auto"/>
        <w:bottom w:val="none" w:sz="0" w:space="0" w:color="auto"/>
        <w:right w:val="none" w:sz="0" w:space="0" w:color="auto"/>
      </w:divBdr>
    </w:div>
    <w:div w:id="207574649">
      <w:bodyDiv w:val="1"/>
      <w:marLeft w:val="0"/>
      <w:marRight w:val="0"/>
      <w:marTop w:val="0"/>
      <w:marBottom w:val="0"/>
      <w:divBdr>
        <w:top w:val="none" w:sz="0" w:space="0" w:color="auto"/>
        <w:left w:val="none" w:sz="0" w:space="0" w:color="auto"/>
        <w:bottom w:val="none" w:sz="0" w:space="0" w:color="auto"/>
        <w:right w:val="none" w:sz="0" w:space="0" w:color="auto"/>
      </w:divBdr>
    </w:div>
    <w:div w:id="294796177">
      <w:bodyDiv w:val="1"/>
      <w:marLeft w:val="0"/>
      <w:marRight w:val="0"/>
      <w:marTop w:val="0"/>
      <w:marBottom w:val="0"/>
      <w:divBdr>
        <w:top w:val="none" w:sz="0" w:space="0" w:color="auto"/>
        <w:left w:val="none" w:sz="0" w:space="0" w:color="auto"/>
        <w:bottom w:val="none" w:sz="0" w:space="0" w:color="auto"/>
        <w:right w:val="none" w:sz="0" w:space="0" w:color="auto"/>
      </w:divBdr>
    </w:div>
    <w:div w:id="323164354">
      <w:bodyDiv w:val="1"/>
      <w:marLeft w:val="0"/>
      <w:marRight w:val="0"/>
      <w:marTop w:val="0"/>
      <w:marBottom w:val="0"/>
      <w:divBdr>
        <w:top w:val="none" w:sz="0" w:space="0" w:color="auto"/>
        <w:left w:val="none" w:sz="0" w:space="0" w:color="auto"/>
        <w:bottom w:val="none" w:sz="0" w:space="0" w:color="auto"/>
        <w:right w:val="none" w:sz="0" w:space="0" w:color="auto"/>
      </w:divBdr>
    </w:div>
    <w:div w:id="456072255">
      <w:bodyDiv w:val="1"/>
      <w:marLeft w:val="0"/>
      <w:marRight w:val="0"/>
      <w:marTop w:val="0"/>
      <w:marBottom w:val="0"/>
      <w:divBdr>
        <w:top w:val="none" w:sz="0" w:space="0" w:color="auto"/>
        <w:left w:val="none" w:sz="0" w:space="0" w:color="auto"/>
        <w:bottom w:val="none" w:sz="0" w:space="0" w:color="auto"/>
        <w:right w:val="none" w:sz="0" w:space="0" w:color="auto"/>
      </w:divBdr>
    </w:div>
    <w:div w:id="535890549">
      <w:bodyDiv w:val="1"/>
      <w:marLeft w:val="0"/>
      <w:marRight w:val="0"/>
      <w:marTop w:val="0"/>
      <w:marBottom w:val="0"/>
      <w:divBdr>
        <w:top w:val="none" w:sz="0" w:space="0" w:color="auto"/>
        <w:left w:val="none" w:sz="0" w:space="0" w:color="auto"/>
        <w:bottom w:val="none" w:sz="0" w:space="0" w:color="auto"/>
        <w:right w:val="none" w:sz="0" w:space="0" w:color="auto"/>
      </w:divBdr>
    </w:div>
    <w:div w:id="565528151">
      <w:bodyDiv w:val="1"/>
      <w:marLeft w:val="0"/>
      <w:marRight w:val="0"/>
      <w:marTop w:val="0"/>
      <w:marBottom w:val="0"/>
      <w:divBdr>
        <w:top w:val="none" w:sz="0" w:space="0" w:color="auto"/>
        <w:left w:val="none" w:sz="0" w:space="0" w:color="auto"/>
        <w:bottom w:val="none" w:sz="0" w:space="0" w:color="auto"/>
        <w:right w:val="none" w:sz="0" w:space="0" w:color="auto"/>
      </w:divBdr>
    </w:div>
    <w:div w:id="573517291">
      <w:bodyDiv w:val="1"/>
      <w:marLeft w:val="0"/>
      <w:marRight w:val="0"/>
      <w:marTop w:val="0"/>
      <w:marBottom w:val="0"/>
      <w:divBdr>
        <w:top w:val="none" w:sz="0" w:space="0" w:color="auto"/>
        <w:left w:val="none" w:sz="0" w:space="0" w:color="auto"/>
        <w:bottom w:val="none" w:sz="0" w:space="0" w:color="auto"/>
        <w:right w:val="none" w:sz="0" w:space="0" w:color="auto"/>
      </w:divBdr>
    </w:div>
    <w:div w:id="593704733">
      <w:bodyDiv w:val="1"/>
      <w:marLeft w:val="0"/>
      <w:marRight w:val="0"/>
      <w:marTop w:val="0"/>
      <w:marBottom w:val="0"/>
      <w:divBdr>
        <w:top w:val="none" w:sz="0" w:space="0" w:color="auto"/>
        <w:left w:val="none" w:sz="0" w:space="0" w:color="auto"/>
        <w:bottom w:val="none" w:sz="0" w:space="0" w:color="auto"/>
        <w:right w:val="none" w:sz="0" w:space="0" w:color="auto"/>
      </w:divBdr>
    </w:div>
    <w:div w:id="610476455">
      <w:bodyDiv w:val="1"/>
      <w:marLeft w:val="0"/>
      <w:marRight w:val="0"/>
      <w:marTop w:val="0"/>
      <w:marBottom w:val="0"/>
      <w:divBdr>
        <w:top w:val="none" w:sz="0" w:space="0" w:color="auto"/>
        <w:left w:val="none" w:sz="0" w:space="0" w:color="auto"/>
        <w:bottom w:val="none" w:sz="0" w:space="0" w:color="auto"/>
        <w:right w:val="none" w:sz="0" w:space="0" w:color="auto"/>
      </w:divBdr>
    </w:div>
    <w:div w:id="631055073">
      <w:bodyDiv w:val="1"/>
      <w:marLeft w:val="0"/>
      <w:marRight w:val="0"/>
      <w:marTop w:val="0"/>
      <w:marBottom w:val="0"/>
      <w:divBdr>
        <w:top w:val="none" w:sz="0" w:space="0" w:color="auto"/>
        <w:left w:val="none" w:sz="0" w:space="0" w:color="auto"/>
        <w:bottom w:val="none" w:sz="0" w:space="0" w:color="auto"/>
        <w:right w:val="none" w:sz="0" w:space="0" w:color="auto"/>
      </w:divBdr>
    </w:div>
    <w:div w:id="688872568">
      <w:bodyDiv w:val="1"/>
      <w:marLeft w:val="0"/>
      <w:marRight w:val="0"/>
      <w:marTop w:val="0"/>
      <w:marBottom w:val="0"/>
      <w:divBdr>
        <w:top w:val="none" w:sz="0" w:space="0" w:color="auto"/>
        <w:left w:val="none" w:sz="0" w:space="0" w:color="auto"/>
        <w:bottom w:val="none" w:sz="0" w:space="0" w:color="auto"/>
        <w:right w:val="none" w:sz="0" w:space="0" w:color="auto"/>
      </w:divBdr>
    </w:div>
    <w:div w:id="753743825">
      <w:bodyDiv w:val="1"/>
      <w:marLeft w:val="0"/>
      <w:marRight w:val="0"/>
      <w:marTop w:val="0"/>
      <w:marBottom w:val="0"/>
      <w:divBdr>
        <w:top w:val="none" w:sz="0" w:space="0" w:color="auto"/>
        <w:left w:val="none" w:sz="0" w:space="0" w:color="auto"/>
        <w:bottom w:val="none" w:sz="0" w:space="0" w:color="auto"/>
        <w:right w:val="none" w:sz="0" w:space="0" w:color="auto"/>
      </w:divBdr>
    </w:div>
    <w:div w:id="773672446">
      <w:bodyDiv w:val="1"/>
      <w:marLeft w:val="0"/>
      <w:marRight w:val="0"/>
      <w:marTop w:val="0"/>
      <w:marBottom w:val="0"/>
      <w:divBdr>
        <w:top w:val="none" w:sz="0" w:space="0" w:color="auto"/>
        <w:left w:val="none" w:sz="0" w:space="0" w:color="auto"/>
        <w:bottom w:val="none" w:sz="0" w:space="0" w:color="auto"/>
        <w:right w:val="none" w:sz="0" w:space="0" w:color="auto"/>
      </w:divBdr>
    </w:div>
    <w:div w:id="780030463">
      <w:bodyDiv w:val="1"/>
      <w:marLeft w:val="0"/>
      <w:marRight w:val="0"/>
      <w:marTop w:val="0"/>
      <w:marBottom w:val="0"/>
      <w:divBdr>
        <w:top w:val="none" w:sz="0" w:space="0" w:color="auto"/>
        <w:left w:val="none" w:sz="0" w:space="0" w:color="auto"/>
        <w:bottom w:val="none" w:sz="0" w:space="0" w:color="auto"/>
        <w:right w:val="none" w:sz="0" w:space="0" w:color="auto"/>
      </w:divBdr>
    </w:div>
    <w:div w:id="826557386">
      <w:bodyDiv w:val="1"/>
      <w:marLeft w:val="0"/>
      <w:marRight w:val="0"/>
      <w:marTop w:val="0"/>
      <w:marBottom w:val="0"/>
      <w:divBdr>
        <w:top w:val="none" w:sz="0" w:space="0" w:color="auto"/>
        <w:left w:val="none" w:sz="0" w:space="0" w:color="auto"/>
        <w:bottom w:val="none" w:sz="0" w:space="0" w:color="auto"/>
        <w:right w:val="none" w:sz="0" w:space="0" w:color="auto"/>
      </w:divBdr>
    </w:div>
    <w:div w:id="876816520">
      <w:bodyDiv w:val="1"/>
      <w:marLeft w:val="0"/>
      <w:marRight w:val="0"/>
      <w:marTop w:val="0"/>
      <w:marBottom w:val="0"/>
      <w:divBdr>
        <w:top w:val="none" w:sz="0" w:space="0" w:color="auto"/>
        <w:left w:val="none" w:sz="0" w:space="0" w:color="auto"/>
        <w:bottom w:val="none" w:sz="0" w:space="0" w:color="auto"/>
        <w:right w:val="none" w:sz="0" w:space="0" w:color="auto"/>
      </w:divBdr>
    </w:div>
    <w:div w:id="928929382">
      <w:bodyDiv w:val="1"/>
      <w:marLeft w:val="0"/>
      <w:marRight w:val="0"/>
      <w:marTop w:val="0"/>
      <w:marBottom w:val="0"/>
      <w:divBdr>
        <w:top w:val="none" w:sz="0" w:space="0" w:color="auto"/>
        <w:left w:val="none" w:sz="0" w:space="0" w:color="auto"/>
        <w:bottom w:val="none" w:sz="0" w:space="0" w:color="auto"/>
        <w:right w:val="none" w:sz="0" w:space="0" w:color="auto"/>
      </w:divBdr>
    </w:div>
    <w:div w:id="931863693">
      <w:bodyDiv w:val="1"/>
      <w:marLeft w:val="0"/>
      <w:marRight w:val="0"/>
      <w:marTop w:val="0"/>
      <w:marBottom w:val="0"/>
      <w:divBdr>
        <w:top w:val="none" w:sz="0" w:space="0" w:color="auto"/>
        <w:left w:val="none" w:sz="0" w:space="0" w:color="auto"/>
        <w:bottom w:val="none" w:sz="0" w:space="0" w:color="auto"/>
        <w:right w:val="none" w:sz="0" w:space="0" w:color="auto"/>
      </w:divBdr>
    </w:div>
    <w:div w:id="951522655">
      <w:bodyDiv w:val="1"/>
      <w:marLeft w:val="0"/>
      <w:marRight w:val="0"/>
      <w:marTop w:val="0"/>
      <w:marBottom w:val="0"/>
      <w:divBdr>
        <w:top w:val="none" w:sz="0" w:space="0" w:color="auto"/>
        <w:left w:val="none" w:sz="0" w:space="0" w:color="auto"/>
        <w:bottom w:val="none" w:sz="0" w:space="0" w:color="auto"/>
        <w:right w:val="none" w:sz="0" w:space="0" w:color="auto"/>
      </w:divBdr>
    </w:div>
    <w:div w:id="952249228">
      <w:bodyDiv w:val="1"/>
      <w:marLeft w:val="0"/>
      <w:marRight w:val="0"/>
      <w:marTop w:val="0"/>
      <w:marBottom w:val="0"/>
      <w:divBdr>
        <w:top w:val="none" w:sz="0" w:space="0" w:color="auto"/>
        <w:left w:val="none" w:sz="0" w:space="0" w:color="auto"/>
        <w:bottom w:val="none" w:sz="0" w:space="0" w:color="auto"/>
        <w:right w:val="none" w:sz="0" w:space="0" w:color="auto"/>
      </w:divBdr>
    </w:div>
    <w:div w:id="979653088">
      <w:bodyDiv w:val="1"/>
      <w:marLeft w:val="0"/>
      <w:marRight w:val="0"/>
      <w:marTop w:val="0"/>
      <w:marBottom w:val="0"/>
      <w:divBdr>
        <w:top w:val="none" w:sz="0" w:space="0" w:color="auto"/>
        <w:left w:val="none" w:sz="0" w:space="0" w:color="auto"/>
        <w:bottom w:val="none" w:sz="0" w:space="0" w:color="auto"/>
        <w:right w:val="none" w:sz="0" w:space="0" w:color="auto"/>
      </w:divBdr>
    </w:div>
    <w:div w:id="1031565772">
      <w:bodyDiv w:val="1"/>
      <w:marLeft w:val="0"/>
      <w:marRight w:val="0"/>
      <w:marTop w:val="0"/>
      <w:marBottom w:val="0"/>
      <w:divBdr>
        <w:top w:val="none" w:sz="0" w:space="0" w:color="auto"/>
        <w:left w:val="none" w:sz="0" w:space="0" w:color="auto"/>
        <w:bottom w:val="none" w:sz="0" w:space="0" w:color="auto"/>
        <w:right w:val="none" w:sz="0" w:space="0" w:color="auto"/>
      </w:divBdr>
    </w:div>
    <w:div w:id="1034307884">
      <w:bodyDiv w:val="1"/>
      <w:marLeft w:val="0"/>
      <w:marRight w:val="0"/>
      <w:marTop w:val="0"/>
      <w:marBottom w:val="0"/>
      <w:divBdr>
        <w:top w:val="none" w:sz="0" w:space="0" w:color="auto"/>
        <w:left w:val="none" w:sz="0" w:space="0" w:color="auto"/>
        <w:bottom w:val="none" w:sz="0" w:space="0" w:color="auto"/>
        <w:right w:val="none" w:sz="0" w:space="0" w:color="auto"/>
      </w:divBdr>
    </w:div>
    <w:div w:id="1036194486">
      <w:bodyDiv w:val="1"/>
      <w:marLeft w:val="0"/>
      <w:marRight w:val="0"/>
      <w:marTop w:val="0"/>
      <w:marBottom w:val="0"/>
      <w:divBdr>
        <w:top w:val="none" w:sz="0" w:space="0" w:color="auto"/>
        <w:left w:val="none" w:sz="0" w:space="0" w:color="auto"/>
        <w:bottom w:val="none" w:sz="0" w:space="0" w:color="auto"/>
        <w:right w:val="none" w:sz="0" w:space="0" w:color="auto"/>
      </w:divBdr>
      <w:divsChild>
        <w:div w:id="1779132909">
          <w:marLeft w:val="0"/>
          <w:marRight w:val="0"/>
          <w:marTop w:val="0"/>
          <w:marBottom w:val="0"/>
          <w:divBdr>
            <w:top w:val="none" w:sz="0" w:space="0" w:color="auto"/>
            <w:left w:val="none" w:sz="0" w:space="0" w:color="auto"/>
            <w:bottom w:val="none" w:sz="0" w:space="0" w:color="auto"/>
            <w:right w:val="none" w:sz="0" w:space="0" w:color="auto"/>
          </w:divBdr>
        </w:div>
      </w:divsChild>
    </w:div>
    <w:div w:id="1064374595">
      <w:bodyDiv w:val="1"/>
      <w:marLeft w:val="0"/>
      <w:marRight w:val="0"/>
      <w:marTop w:val="0"/>
      <w:marBottom w:val="0"/>
      <w:divBdr>
        <w:top w:val="none" w:sz="0" w:space="0" w:color="auto"/>
        <w:left w:val="none" w:sz="0" w:space="0" w:color="auto"/>
        <w:bottom w:val="none" w:sz="0" w:space="0" w:color="auto"/>
        <w:right w:val="none" w:sz="0" w:space="0" w:color="auto"/>
      </w:divBdr>
    </w:div>
    <w:div w:id="1072778299">
      <w:bodyDiv w:val="1"/>
      <w:marLeft w:val="0"/>
      <w:marRight w:val="0"/>
      <w:marTop w:val="0"/>
      <w:marBottom w:val="0"/>
      <w:divBdr>
        <w:top w:val="none" w:sz="0" w:space="0" w:color="auto"/>
        <w:left w:val="none" w:sz="0" w:space="0" w:color="auto"/>
        <w:bottom w:val="none" w:sz="0" w:space="0" w:color="auto"/>
        <w:right w:val="none" w:sz="0" w:space="0" w:color="auto"/>
      </w:divBdr>
    </w:div>
    <w:div w:id="1083992371">
      <w:bodyDiv w:val="1"/>
      <w:marLeft w:val="0"/>
      <w:marRight w:val="0"/>
      <w:marTop w:val="0"/>
      <w:marBottom w:val="0"/>
      <w:divBdr>
        <w:top w:val="none" w:sz="0" w:space="0" w:color="auto"/>
        <w:left w:val="none" w:sz="0" w:space="0" w:color="auto"/>
        <w:bottom w:val="none" w:sz="0" w:space="0" w:color="auto"/>
        <w:right w:val="none" w:sz="0" w:space="0" w:color="auto"/>
      </w:divBdr>
    </w:div>
    <w:div w:id="1085417660">
      <w:bodyDiv w:val="1"/>
      <w:marLeft w:val="0"/>
      <w:marRight w:val="0"/>
      <w:marTop w:val="0"/>
      <w:marBottom w:val="0"/>
      <w:divBdr>
        <w:top w:val="none" w:sz="0" w:space="0" w:color="auto"/>
        <w:left w:val="none" w:sz="0" w:space="0" w:color="auto"/>
        <w:bottom w:val="none" w:sz="0" w:space="0" w:color="auto"/>
        <w:right w:val="none" w:sz="0" w:space="0" w:color="auto"/>
      </w:divBdr>
    </w:div>
    <w:div w:id="1093208928">
      <w:bodyDiv w:val="1"/>
      <w:marLeft w:val="0"/>
      <w:marRight w:val="0"/>
      <w:marTop w:val="0"/>
      <w:marBottom w:val="0"/>
      <w:divBdr>
        <w:top w:val="none" w:sz="0" w:space="0" w:color="auto"/>
        <w:left w:val="none" w:sz="0" w:space="0" w:color="auto"/>
        <w:bottom w:val="none" w:sz="0" w:space="0" w:color="auto"/>
        <w:right w:val="none" w:sz="0" w:space="0" w:color="auto"/>
      </w:divBdr>
    </w:div>
    <w:div w:id="1100755721">
      <w:bodyDiv w:val="1"/>
      <w:marLeft w:val="0"/>
      <w:marRight w:val="0"/>
      <w:marTop w:val="0"/>
      <w:marBottom w:val="0"/>
      <w:divBdr>
        <w:top w:val="none" w:sz="0" w:space="0" w:color="auto"/>
        <w:left w:val="none" w:sz="0" w:space="0" w:color="auto"/>
        <w:bottom w:val="none" w:sz="0" w:space="0" w:color="auto"/>
        <w:right w:val="none" w:sz="0" w:space="0" w:color="auto"/>
      </w:divBdr>
    </w:div>
    <w:div w:id="1108617560">
      <w:bodyDiv w:val="1"/>
      <w:marLeft w:val="0"/>
      <w:marRight w:val="0"/>
      <w:marTop w:val="0"/>
      <w:marBottom w:val="0"/>
      <w:divBdr>
        <w:top w:val="none" w:sz="0" w:space="0" w:color="auto"/>
        <w:left w:val="none" w:sz="0" w:space="0" w:color="auto"/>
        <w:bottom w:val="none" w:sz="0" w:space="0" w:color="auto"/>
        <w:right w:val="none" w:sz="0" w:space="0" w:color="auto"/>
      </w:divBdr>
    </w:div>
    <w:div w:id="1145388176">
      <w:bodyDiv w:val="1"/>
      <w:marLeft w:val="0"/>
      <w:marRight w:val="0"/>
      <w:marTop w:val="0"/>
      <w:marBottom w:val="0"/>
      <w:divBdr>
        <w:top w:val="none" w:sz="0" w:space="0" w:color="auto"/>
        <w:left w:val="none" w:sz="0" w:space="0" w:color="auto"/>
        <w:bottom w:val="none" w:sz="0" w:space="0" w:color="auto"/>
        <w:right w:val="none" w:sz="0" w:space="0" w:color="auto"/>
      </w:divBdr>
    </w:div>
    <w:div w:id="1166748078">
      <w:bodyDiv w:val="1"/>
      <w:marLeft w:val="0"/>
      <w:marRight w:val="0"/>
      <w:marTop w:val="0"/>
      <w:marBottom w:val="0"/>
      <w:divBdr>
        <w:top w:val="none" w:sz="0" w:space="0" w:color="auto"/>
        <w:left w:val="none" w:sz="0" w:space="0" w:color="auto"/>
        <w:bottom w:val="none" w:sz="0" w:space="0" w:color="auto"/>
        <w:right w:val="none" w:sz="0" w:space="0" w:color="auto"/>
      </w:divBdr>
    </w:div>
    <w:div w:id="1185174554">
      <w:bodyDiv w:val="1"/>
      <w:marLeft w:val="0"/>
      <w:marRight w:val="0"/>
      <w:marTop w:val="0"/>
      <w:marBottom w:val="0"/>
      <w:divBdr>
        <w:top w:val="none" w:sz="0" w:space="0" w:color="auto"/>
        <w:left w:val="none" w:sz="0" w:space="0" w:color="auto"/>
        <w:bottom w:val="none" w:sz="0" w:space="0" w:color="auto"/>
        <w:right w:val="none" w:sz="0" w:space="0" w:color="auto"/>
      </w:divBdr>
    </w:div>
    <w:div w:id="1200434412">
      <w:bodyDiv w:val="1"/>
      <w:marLeft w:val="0"/>
      <w:marRight w:val="0"/>
      <w:marTop w:val="0"/>
      <w:marBottom w:val="0"/>
      <w:divBdr>
        <w:top w:val="none" w:sz="0" w:space="0" w:color="auto"/>
        <w:left w:val="none" w:sz="0" w:space="0" w:color="auto"/>
        <w:bottom w:val="none" w:sz="0" w:space="0" w:color="auto"/>
        <w:right w:val="none" w:sz="0" w:space="0" w:color="auto"/>
      </w:divBdr>
    </w:div>
    <w:div w:id="1210648075">
      <w:bodyDiv w:val="1"/>
      <w:marLeft w:val="0"/>
      <w:marRight w:val="0"/>
      <w:marTop w:val="0"/>
      <w:marBottom w:val="0"/>
      <w:divBdr>
        <w:top w:val="none" w:sz="0" w:space="0" w:color="auto"/>
        <w:left w:val="none" w:sz="0" w:space="0" w:color="auto"/>
        <w:bottom w:val="none" w:sz="0" w:space="0" w:color="auto"/>
        <w:right w:val="none" w:sz="0" w:space="0" w:color="auto"/>
      </w:divBdr>
    </w:div>
    <w:div w:id="1362045970">
      <w:bodyDiv w:val="1"/>
      <w:marLeft w:val="0"/>
      <w:marRight w:val="0"/>
      <w:marTop w:val="0"/>
      <w:marBottom w:val="0"/>
      <w:divBdr>
        <w:top w:val="none" w:sz="0" w:space="0" w:color="auto"/>
        <w:left w:val="none" w:sz="0" w:space="0" w:color="auto"/>
        <w:bottom w:val="none" w:sz="0" w:space="0" w:color="auto"/>
        <w:right w:val="none" w:sz="0" w:space="0" w:color="auto"/>
      </w:divBdr>
    </w:div>
    <w:div w:id="1374816542">
      <w:bodyDiv w:val="1"/>
      <w:marLeft w:val="0"/>
      <w:marRight w:val="0"/>
      <w:marTop w:val="0"/>
      <w:marBottom w:val="0"/>
      <w:divBdr>
        <w:top w:val="none" w:sz="0" w:space="0" w:color="auto"/>
        <w:left w:val="none" w:sz="0" w:space="0" w:color="auto"/>
        <w:bottom w:val="none" w:sz="0" w:space="0" w:color="auto"/>
        <w:right w:val="none" w:sz="0" w:space="0" w:color="auto"/>
      </w:divBdr>
    </w:div>
    <w:div w:id="1375428839">
      <w:bodyDiv w:val="1"/>
      <w:marLeft w:val="0"/>
      <w:marRight w:val="0"/>
      <w:marTop w:val="0"/>
      <w:marBottom w:val="0"/>
      <w:divBdr>
        <w:top w:val="none" w:sz="0" w:space="0" w:color="auto"/>
        <w:left w:val="none" w:sz="0" w:space="0" w:color="auto"/>
        <w:bottom w:val="none" w:sz="0" w:space="0" w:color="auto"/>
        <w:right w:val="none" w:sz="0" w:space="0" w:color="auto"/>
      </w:divBdr>
    </w:div>
    <w:div w:id="1409110069">
      <w:bodyDiv w:val="1"/>
      <w:marLeft w:val="0"/>
      <w:marRight w:val="0"/>
      <w:marTop w:val="0"/>
      <w:marBottom w:val="0"/>
      <w:divBdr>
        <w:top w:val="none" w:sz="0" w:space="0" w:color="auto"/>
        <w:left w:val="none" w:sz="0" w:space="0" w:color="auto"/>
        <w:bottom w:val="none" w:sz="0" w:space="0" w:color="auto"/>
        <w:right w:val="none" w:sz="0" w:space="0" w:color="auto"/>
      </w:divBdr>
    </w:div>
    <w:div w:id="1414663188">
      <w:bodyDiv w:val="1"/>
      <w:marLeft w:val="0"/>
      <w:marRight w:val="0"/>
      <w:marTop w:val="0"/>
      <w:marBottom w:val="0"/>
      <w:divBdr>
        <w:top w:val="none" w:sz="0" w:space="0" w:color="auto"/>
        <w:left w:val="none" w:sz="0" w:space="0" w:color="auto"/>
        <w:bottom w:val="none" w:sz="0" w:space="0" w:color="auto"/>
        <w:right w:val="none" w:sz="0" w:space="0" w:color="auto"/>
      </w:divBdr>
    </w:div>
    <w:div w:id="1419445928">
      <w:bodyDiv w:val="1"/>
      <w:marLeft w:val="0"/>
      <w:marRight w:val="0"/>
      <w:marTop w:val="0"/>
      <w:marBottom w:val="0"/>
      <w:divBdr>
        <w:top w:val="none" w:sz="0" w:space="0" w:color="auto"/>
        <w:left w:val="none" w:sz="0" w:space="0" w:color="auto"/>
        <w:bottom w:val="none" w:sz="0" w:space="0" w:color="auto"/>
        <w:right w:val="none" w:sz="0" w:space="0" w:color="auto"/>
      </w:divBdr>
    </w:div>
    <w:div w:id="1437477955">
      <w:bodyDiv w:val="1"/>
      <w:marLeft w:val="0"/>
      <w:marRight w:val="0"/>
      <w:marTop w:val="0"/>
      <w:marBottom w:val="0"/>
      <w:divBdr>
        <w:top w:val="none" w:sz="0" w:space="0" w:color="auto"/>
        <w:left w:val="none" w:sz="0" w:space="0" w:color="auto"/>
        <w:bottom w:val="none" w:sz="0" w:space="0" w:color="auto"/>
        <w:right w:val="none" w:sz="0" w:space="0" w:color="auto"/>
      </w:divBdr>
    </w:div>
    <w:div w:id="1465735849">
      <w:bodyDiv w:val="1"/>
      <w:marLeft w:val="0"/>
      <w:marRight w:val="0"/>
      <w:marTop w:val="0"/>
      <w:marBottom w:val="0"/>
      <w:divBdr>
        <w:top w:val="none" w:sz="0" w:space="0" w:color="auto"/>
        <w:left w:val="none" w:sz="0" w:space="0" w:color="auto"/>
        <w:bottom w:val="none" w:sz="0" w:space="0" w:color="auto"/>
        <w:right w:val="none" w:sz="0" w:space="0" w:color="auto"/>
      </w:divBdr>
    </w:div>
    <w:div w:id="1538539784">
      <w:bodyDiv w:val="1"/>
      <w:marLeft w:val="0"/>
      <w:marRight w:val="0"/>
      <w:marTop w:val="0"/>
      <w:marBottom w:val="0"/>
      <w:divBdr>
        <w:top w:val="none" w:sz="0" w:space="0" w:color="auto"/>
        <w:left w:val="none" w:sz="0" w:space="0" w:color="auto"/>
        <w:bottom w:val="none" w:sz="0" w:space="0" w:color="auto"/>
        <w:right w:val="none" w:sz="0" w:space="0" w:color="auto"/>
      </w:divBdr>
    </w:div>
    <w:div w:id="1540895783">
      <w:bodyDiv w:val="1"/>
      <w:marLeft w:val="0"/>
      <w:marRight w:val="0"/>
      <w:marTop w:val="0"/>
      <w:marBottom w:val="0"/>
      <w:divBdr>
        <w:top w:val="none" w:sz="0" w:space="0" w:color="auto"/>
        <w:left w:val="none" w:sz="0" w:space="0" w:color="auto"/>
        <w:bottom w:val="none" w:sz="0" w:space="0" w:color="auto"/>
        <w:right w:val="none" w:sz="0" w:space="0" w:color="auto"/>
      </w:divBdr>
    </w:div>
    <w:div w:id="1652320637">
      <w:bodyDiv w:val="1"/>
      <w:marLeft w:val="0"/>
      <w:marRight w:val="0"/>
      <w:marTop w:val="0"/>
      <w:marBottom w:val="0"/>
      <w:divBdr>
        <w:top w:val="none" w:sz="0" w:space="0" w:color="auto"/>
        <w:left w:val="none" w:sz="0" w:space="0" w:color="auto"/>
        <w:bottom w:val="none" w:sz="0" w:space="0" w:color="auto"/>
        <w:right w:val="none" w:sz="0" w:space="0" w:color="auto"/>
      </w:divBdr>
    </w:div>
    <w:div w:id="1657688728">
      <w:bodyDiv w:val="1"/>
      <w:marLeft w:val="0"/>
      <w:marRight w:val="0"/>
      <w:marTop w:val="0"/>
      <w:marBottom w:val="0"/>
      <w:divBdr>
        <w:top w:val="none" w:sz="0" w:space="0" w:color="auto"/>
        <w:left w:val="none" w:sz="0" w:space="0" w:color="auto"/>
        <w:bottom w:val="none" w:sz="0" w:space="0" w:color="auto"/>
        <w:right w:val="none" w:sz="0" w:space="0" w:color="auto"/>
      </w:divBdr>
    </w:div>
    <w:div w:id="1679653131">
      <w:bodyDiv w:val="1"/>
      <w:marLeft w:val="0"/>
      <w:marRight w:val="0"/>
      <w:marTop w:val="0"/>
      <w:marBottom w:val="0"/>
      <w:divBdr>
        <w:top w:val="none" w:sz="0" w:space="0" w:color="auto"/>
        <w:left w:val="none" w:sz="0" w:space="0" w:color="auto"/>
        <w:bottom w:val="none" w:sz="0" w:space="0" w:color="auto"/>
        <w:right w:val="none" w:sz="0" w:space="0" w:color="auto"/>
      </w:divBdr>
    </w:div>
    <w:div w:id="1698503941">
      <w:bodyDiv w:val="1"/>
      <w:marLeft w:val="0"/>
      <w:marRight w:val="0"/>
      <w:marTop w:val="0"/>
      <w:marBottom w:val="0"/>
      <w:divBdr>
        <w:top w:val="none" w:sz="0" w:space="0" w:color="auto"/>
        <w:left w:val="none" w:sz="0" w:space="0" w:color="auto"/>
        <w:bottom w:val="none" w:sz="0" w:space="0" w:color="auto"/>
        <w:right w:val="none" w:sz="0" w:space="0" w:color="auto"/>
      </w:divBdr>
    </w:div>
    <w:div w:id="1710378226">
      <w:bodyDiv w:val="1"/>
      <w:marLeft w:val="0"/>
      <w:marRight w:val="0"/>
      <w:marTop w:val="0"/>
      <w:marBottom w:val="0"/>
      <w:divBdr>
        <w:top w:val="none" w:sz="0" w:space="0" w:color="auto"/>
        <w:left w:val="none" w:sz="0" w:space="0" w:color="auto"/>
        <w:bottom w:val="none" w:sz="0" w:space="0" w:color="auto"/>
        <w:right w:val="none" w:sz="0" w:space="0" w:color="auto"/>
      </w:divBdr>
    </w:div>
    <w:div w:id="1712148550">
      <w:bodyDiv w:val="1"/>
      <w:marLeft w:val="0"/>
      <w:marRight w:val="0"/>
      <w:marTop w:val="0"/>
      <w:marBottom w:val="0"/>
      <w:divBdr>
        <w:top w:val="none" w:sz="0" w:space="0" w:color="auto"/>
        <w:left w:val="none" w:sz="0" w:space="0" w:color="auto"/>
        <w:bottom w:val="none" w:sz="0" w:space="0" w:color="auto"/>
        <w:right w:val="none" w:sz="0" w:space="0" w:color="auto"/>
      </w:divBdr>
    </w:div>
    <w:div w:id="1713774373">
      <w:bodyDiv w:val="1"/>
      <w:marLeft w:val="0"/>
      <w:marRight w:val="0"/>
      <w:marTop w:val="0"/>
      <w:marBottom w:val="0"/>
      <w:divBdr>
        <w:top w:val="none" w:sz="0" w:space="0" w:color="auto"/>
        <w:left w:val="none" w:sz="0" w:space="0" w:color="auto"/>
        <w:bottom w:val="none" w:sz="0" w:space="0" w:color="auto"/>
        <w:right w:val="none" w:sz="0" w:space="0" w:color="auto"/>
      </w:divBdr>
    </w:div>
    <w:div w:id="1749768292">
      <w:bodyDiv w:val="1"/>
      <w:marLeft w:val="0"/>
      <w:marRight w:val="0"/>
      <w:marTop w:val="0"/>
      <w:marBottom w:val="0"/>
      <w:divBdr>
        <w:top w:val="none" w:sz="0" w:space="0" w:color="auto"/>
        <w:left w:val="none" w:sz="0" w:space="0" w:color="auto"/>
        <w:bottom w:val="none" w:sz="0" w:space="0" w:color="auto"/>
        <w:right w:val="none" w:sz="0" w:space="0" w:color="auto"/>
      </w:divBdr>
    </w:div>
    <w:div w:id="1757357341">
      <w:bodyDiv w:val="1"/>
      <w:marLeft w:val="0"/>
      <w:marRight w:val="0"/>
      <w:marTop w:val="0"/>
      <w:marBottom w:val="0"/>
      <w:divBdr>
        <w:top w:val="none" w:sz="0" w:space="0" w:color="auto"/>
        <w:left w:val="none" w:sz="0" w:space="0" w:color="auto"/>
        <w:bottom w:val="none" w:sz="0" w:space="0" w:color="auto"/>
        <w:right w:val="none" w:sz="0" w:space="0" w:color="auto"/>
      </w:divBdr>
    </w:div>
    <w:div w:id="1775783000">
      <w:bodyDiv w:val="1"/>
      <w:marLeft w:val="0"/>
      <w:marRight w:val="0"/>
      <w:marTop w:val="0"/>
      <w:marBottom w:val="0"/>
      <w:divBdr>
        <w:top w:val="none" w:sz="0" w:space="0" w:color="auto"/>
        <w:left w:val="none" w:sz="0" w:space="0" w:color="auto"/>
        <w:bottom w:val="none" w:sz="0" w:space="0" w:color="auto"/>
        <w:right w:val="none" w:sz="0" w:space="0" w:color="auto"/>
      </w:divBdr>
    </w:div>
    <w:div w:id="1865946625">
      <w:bodyDiv w:val="1"/>
      <w:marLeft w:val="0"/>
      <w:marRight w:val="0"/>
      <w:marTop w:val="0"/>
      <w:marBottom w:val="0"/>
      <w:divBdr>
        <w:top w:val="none" w:sz="0" w:space="0" w:color="auto"/>
        <w:left w:val="none" w:sz="0" w:space="0" w:color="auto"/>
        <w:bottom w:val="none" w:sz="0" w:space="0" w:color="auto"/>
        <w:right w:val="none" w:sz="0" w:space="0" w:color="auto"/>
      </w:divBdr>
    </w:div>
    <w:div w:id="1866013998">
      <w:bodyDiv w:val="1"/>
      <w:marLeft w:val="0"/>
      <w:marRight w:val="0"/>
      <w:marTop w:val="0"/>
      <w:marBottom w:val="0"/>
      <w:divBdr>
        <w:top w:val="none" w:sz="0" w:space="0" w:color="auto"/>
        <w:left w:val="none" w:sz="0" w:space="0" w:color="auto"/>
        <w:bottom w:val="none" w:sz="0" w:space="0" w:color="auto"/>
        <w:right w:val="none" w:sz="0" w:space="0" w:color="auto"/>
      </w:divBdr>
    </w:div>
    <w:div w:id="1965387779">
      <w:bodyDiv w:val="1"/>
      <w:marLeft w:val="0"/>
      <w:marRight w:val="0"/>
      <w:marTop w:val="0"/>
      <w:marBottom w:val="0"/>
      <w:divBdr>
        <w:top w:val="none" w:sz="0" w:space="0" w:color="auto"/>
        <w:left w:val="none" w:sz="0" w:space="0" w:color="auto"/>
        <w:bottom w:val="none" w:sz="0" w:space="0" w:color="auto"/>
        <w:right w:val="none" w:sz="0" w:space="0" w:color="auto"/>
      </w:divBdr>
    </w:div>
    <w:div w:id="2015301051">
      <w:bodyDiv w:val="1"/>
      <w:marLeft w:val="0"/>
      <w:marRight w:val="0"/>
      <w:marTop w:val="0"/>
      <w:marBottom w:val="0"/>
      <w:divBdr>
        <w:top w:val="none" w:sz="0" w:space="0" w:color="auto"/>
        <w:left w:val="none" w:sz="0" w:space="0" w:color="auto"/>
        <w:bottom w:val="none" w:sz="0" w:space="0" w:color="auto"/>
        <w:right w:val="none" w:sz="0" w:space="0" w:color="auto"/>
      </w:divBdr>
    </w:div>
    <w:div w:id="2105957784">
      <w:bodyDiv w:val="1"/>
      <w:marLeft w:val="0"/>
      <w:marRight w:val="0"/>
      <w:marTop w:val="0"/>
      <w:marBottom w:val="0"/>
      <w:divBdr>
        <w:top w:val="none" w:sz="0" w:space="0" w:color="auto"/>
        <w:left w:val="none" w:sz="0" w:space="0" w:color="auto"/>
        <w:bottom w:val="none" w:sz="0" w:space="0" w:color="auto"/>
        <w:right w:val="none" w:sz="0" w:space="0" w:color="auto"/>
      </w:divBdr>
    </w:div>
    <w:div w:id="2123382839">
      <w:bodyDiv w:val="1"/>
      <w:marLeft w:val="0"/>
      <w:marRight w:val="0"/>
      <w:marTop w:val="0"/>
      <w:marBottom w:val="0"/>
      <w:divBdr>
        <w:top w:val="none" w:sz="0" w:space="0" w:color="auto"/>
        <w:left w:val="none" w:sz="0" w:space="0" w:color="auto"/>
        <w:bottom w:val="none" w:sz="0" w:space="0" w:color="auto"/>
        <w:right w:val="none" w:sz="0" w:space="0" w:color="auto"/>
      </w:divBdr>
    </w:div>
    <w:div w:id="2138256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yperlink" Target="https://e-seimas.lrs.lt/portal/legalAct/lt/TAD/TAIS.403512/asr"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https://www.elektros-projektai.lt/straipsniai/35-kabeliu-degumo-klases"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e-seimas.lrs.lt/portal/legalAct/lt/TAD/TAIS.416425/zEvbkSHhLT" TargetMode="External"/><Relationship Id="rId14" Type="http://schemas.openxmlformats.org/officeDocument/2006/relationships/image" Target="media/image6.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11868</TotalTime>
  <Pages>10</Pages>
  <Words>12421</Words>
  <Characters>7081</Characters>
  <Application>Microsoft Office Word</Application>
  <DocSecurity>0</DocSecurity>
  <Lines>59</Lines>
  <Paragraphs>38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&lt;Data&gt;  Nr</vt:lpstr>
      <vt:lpstr>&lt;Data&gt;  Nr</vt:lpstr>
    </vt:vector>
  </TitlesOfParts>
  <Company>SINTAGMA</Company>
  <LinksUpToDate>false</LinksUpToDate>
  <CharactersWithSpaces>19464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&lt;Data&gt;  Nr</dc:title>
  <dc:creator>-</dc:creator>
  <cp:lastModifiedBy>Gitana Marčienė</cp:lastModifiedBy>
  <cp:revision>41</cp:revision>
  <dcterms:created xsi:type="dcterms:W3CDTF">2025-11-13T07:21:00Z</dcterms:created>
  <dcterms:modified xsi:type="dcterms:W3CDTF">2026-05-11T13:57:00Z</dcterms:modified>
</cp:coreProperties>
</file>