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F311A2">
      <w:pPr>
        <w:widowControl w:val="0"/>
        <w:tabs>
          <w:tab w:val="left" w:pos="5103"/>
          <w:tab w:val="left" w:pos="5670"/>
        </w:tabs>
        <w:ind w:firstLine="3402"/>
      </w:pPr>
      <w:r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1C35D8EB" w:rsidR="00990FB7" w:rsidRPr="000259AF" w:rsidRDefault="00990FB7" w:rsidP="006810BD">
      <w:pPr>
        <w:tabs>
          <w:tab w:val="right" w:leader="underscore" w:pos="8640"/>
        </w:tabs>
        <w:ind w:left="5103"/>
        <w:rPr>
          <w:color w:val="000000" w:themeColor="text1"/>
        </w:rPr>
      </w:pPr>
      <w:r>
        <w:rPr>
          <w:color w:val="000000" w:themeColor="text1"/>
        </w:rPr>
        <w:t xml:space="preserve">Viešųjų pirkimų </w:t>
      </w:r>
      <w:r w:rsidRPr="006E4DA1">
        <w:rPr>
          <w:color w:val="000000" w:themeColor="text1"/>
        </w:rPr>
        <w:t xml:space="preserve">skyriaus </w:t>
      </w:r>
      <w:r w:rsidR="00F60897" w:rsidRPr="006E4DA1">
        <w:rPr>
          <w:color w:val="000000" w:themeColor="text1"/>
        </w:rPr>
        <w:t xml:space="preserve">pirkimų </w:t>
      </w:r>
      <w:r w:rsidR="00F60897" w:rsidRPr="000259AF">
        <w:rPr>
          <w:color w:val="000000" w:themeColor="text1"/>
        </w:rPr>
        <w:t>organiza</w:t>
      </w:r>
      <w:r w:rsidR="00385BA1" w:rsidRPr="000259AF">
        <w:rPr>
          <w:color w:val="000000" w:themeColor="text1"/>
        </w:rPr>
        <w:t>torės</w:t>
      </w:r>
      <w:r w:rsidR="00F60897" w:rsidRPr="000259AF">
        <w:rPr>
          <w:color w:val="000000" w:themeColor="text1"/>
        </w:rPr>
        <w:t xml:space="preserve"> Dovilės Kėkštienės</w:t>
      </w:r>
    </w:p>
    <w:p w14:paraId="1C6C4245" w14:textId="39BE0D52" w:rsidR="00D60E65" w:rsidRDefault="00385BA1" w:rsidP="00385BA1">
      <w:pPr>
        <w:tabs>
          <w:tab w:val="right" w:leader="underscore" w:pos="8640"/>
        </w:tabs>
        <w:ind w:left="5103"/>
        <w:rPr>
          <w:color w:val="000000" w:themeColor="text1"/>
        </w:rPr>
      </w:pPr>
      <w:r w:rsidRPr="000259AF">
        <w:rPr>
          <w:color w:val="000000" w:themeColor="text1"/>
        </w:rPr>
        <w:t>202</w:t>
      </w:r>
      <w:r w:rsidR="00710774">
        <w:rPr>
          <w:color w:val="000000" w:themeColor="text1"/>
        </w:rPr>
        <w:t>6</w:t>
      </w:r>
      <w:r w:rsidRPr="000259AF">
        <w:rPr>
          <w:color w:val="000000" w:themeColor="text1"/>
        </w:rPr>
        <w:t>-0</w:t>
      </w:r>
      <w:r w:rsidR="00710774">
        <w:rPr>
          <w:color w:val="000000" w:themeColor="text1"/>
        </w:rPr>
        <w:t>5</w:t>
      </w:r>
      <w:r w:rsidR="0030211D" w:rsidRPr="000259AF">
        <w:rPr>
          <w:color w:val="000000" w:themeColor="text1"/>
        </w:rPr>
        <w:t>-1</w:t>
      </w:r>
      <w:r w:rsidR="002E3780">
        <w:rPr>
          <w:color w:val="000000" w:themeColor="text1"/>
        </w:rPr>
        <w:t>8</w:t>
      </w:r>
      <w:r w:rsidR="00A006BB" w:rsidRPr="000259AF">
        <w:rPr>
          <w:color w:val="000000" w:themeColor="text1"/>
        </w:rPr>
        <w:t>/Nr. SPD-</w:t>
      </w:r>
      <w:r w:rsidR="00F43693">
        <w:rPr>
          <w:color w:val="000000" w:themeColor="text1"/>
        </w:rPr>
        <w:t>62</w:t>
      </w:r>
    </w:p>
    <w:p w14:paraId="1D80E65D" w14:textId="77777777" w:rsidR="00385BA1" w:rsidRPr="00385BA1" w:rsidRDefault="00385BA1" w:rsidP="00385BA1">
      <w:pPr>
        <w:tabs>
          <w:tab w:val="right" w:leader="underscore" w:pos="8640"/>
        </w:tabs>
        <w:ind w:left="5103"/>
        <w:rPr>
          <w:color w:val="000000" w:themeColor="text1"/>
        </w:rPr>
      </w:pPr>
    </w:p>
    <w:p w14:paraId="04C40057" w14:textId="422FDD62" w:rsidR="00C47C05" w:rsidRPr="00051BD4" w:rsidRDefault="003514D4" w:rsidP="00051BD4">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3D72C1FF" w14:textId="77777777" w:rsidR="00E00FC8" w:rsidRDefault="00E00FC8" w:rsidP="00DA69D3">
      <w:pPr>
        <w:suppressAutoHyphens w:val="0"/>
        <w:autoSpaceDN/>
        <w:jc w:val="center"/>
        <w:textAlignment w:val="auto"/>
        <w:rPr>
          <w:b/>
          <w:bCs/>
          <w:highlight w:val="yellow"/>
          <w:lang w:eastAsia="ar-SA"/>
        </w:rPr>
      </w:pPr>
    </w:p>
    <w:p w14:paraId="2C6E4426" w14:textId="6876055E" w:rsidR="009373CC" w:rsidRPr="002408E3" w:rsidRDefault="007717B0" w:rsidP="00DA69D3">
      <w:pPr>
        <w:suppressAutoHyphens w:val="0"/>
        <w:autoSpaceDN/>
        <w:jc w:val="center"/>
        <w:textAlignment w:val="auto"/>
        <w:rPr>
          <w:b/>
          <w:bCs/>
          <w:color w:val="000000"/>
          <w:lang w:eastAsia="en-GB"/>
        </w:rPr>
      </w:pPr>
      <w:r>
        <w:rPr>
          <w:b/>
          <w:bCs/>
          <w:lang w:eastAsia="ar-SA"/>
        </w:rPr>
        <w:t xml:space="preserve">PASTATŲ ENERGINIO NAUDINGUMO SERTIFIKAVIMO PASLAUGŲ </w:t>
      </w:r>
      <w:r w:rsidR="00B36624" w:rsidRPr="00484E52">
        <w:rPr>
          <w:b/>
          <w:bCs/>
          <w:lang w:eastAsia="ar-SA"/>
        </w:rPr>
        <w:t xml:space="preserve">VIEŠASIS </w:t>
      </w:r>
      <w:r w:rsidR="009373CC" w:rsidRPr="00484E52">
        <w:rPr>
          <w:b/>
          <w:bCs/>
          <w:lang w:eastAsia="ar-SA"/>
        </w:rPr>
        <w:t>PIRKIMAS</w:t>
      </w:r>
      <w:r>
        <w:rPr>
          <w:b/>
          <w:bCs/>
          <w:lang w:eastAsia="ar-SA"/>
        </w:rPr>
        <w:t xml:space="preserve"> </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pPr>
              <w:pStyle w:val="Sraopastraipa"/>
              <w:numPr>
                <w:ilvl w:val="0"/>
                <w:numId w:val="30"/>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pPr>
              <w:pStyle w:val="Sraopastraipa"/>
              <w:numPr>
                <w:ilvl w:val="0"/>
                <w:numId w:val="30"/>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1A132F9B" w14:textId="77777777"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71972607" w14:textId="766E0342" w:rsidR="00B50C82" w:rsidRPr="00CB6B93" w:rsidRDefault="00CB6B93" w:rsidP="00AB6DA0">
      <w:pPr>
        <w:spacing w:before="240" w:after="240"/>
        <w:jc w:val="center"/>
      </w:pPr>
      <w:r w:rsidRPr="00CB6B93">
        <w:t xml:space="preserve"> </w:t>
      </w:r>
      <w:r w:rsidR="003514D4" w:rsidRPr="00CB6B93">
        <w:t>TURINYS</w:t>
      </w:r>
    </w:p>
    <w:p w14:paraId="29CF66E4" w14:textId="79F66E5E" w:rsidR="00D74FEE" w:rsidRPr="0058787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Pasiūlymo forma</w:t>
      </w:r>
      <w:r w:rsidRPr="0058787C">
        <w:rPr>
          <w:lang w:val="en-US"/>
        </w:rPr>
        <w:t xml:space="preserve">, pirkimo </w:t>
      </w:r>
      <w:r w:rsidR="00DB7E92" w:rsidRPr="0058787C">
        <w:rPr>
          <w:lang w:val="en-US"/>
        </w:rPr>
        <w:t xml:space="preserve">sąlygų </w:t>
      </w:r>
      <w:r w:rsidRPr="0058787C">
        <w:rPr>
          <w:lang w:val="en-US"/>
        </w:rPr>
        <w:t>1 priedas;</w:t>
      </w:r>
    </w:p>
    <w:p w14:paraId="1187DB6C" w14:textId="64AB476E" w:rsidR="002E1A5A" w:rsidRPr="0058787C"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58787C">
        <w:rPr>
          <w:lang w:val="en-US"/>
        </w:rPr>
        <w:t>Techninė specifikacija</w:t>
      </w:r>
      <w:r w:rsidR="00B830F9" w:rsidRPr="0058787C">
        <w:rPr>
          <w:lang w:val="en-US"/>
        </w:rPr>
        <w:t xml:space="preserve">, </w:t>
      </w:r>
      <w:r w:rsidRPr="0058787C">
        <w:rPr>
          <w:lang w:val="en-US"/>
        </w:rPr>
        <w:t xml:space="preserve">pirkimo </w:t>
      </w:r>
      <w:r w:rsidR="00DB7E92" w:rsidRPr="0058787C">
        <w:rPr>
          <w:lang w:val="en-US"/>
        </w:rPr>
        <w:t>sąlygų</w:t>
      </w:r>
      <w:r w:rsidRPr="0058787C">
        <w:rPr>
          <w:lang w:val="en-US"/>
        </w:rPr>
        <w:t xml:space="preserve"> 2 priedas</w:t>
      </w:r>
      <w:r w:rsidR="00D03DFF">
        <w:rPr>
          <w:lang w:val="en-US"/>
        </w:rPr>
        <w:t xml:space="preserve"> </w:t>
      </w:r>
      <w:r w:rsidR="00D03DFF" w:rsidRPr="00334433">
        <w:rPr>
          <w:lang w:val="en-US"/>
        </w:rPr>
        <w:t>(pateikiama atskiru failu)</w:t>
      </w:r>
      <w:r w:rsidRPr="0058787C">
        <w:rPr>
          <w:lang w:val="en-US"/>
        </w:rPr>
        <w:t>;</w:t>
      </w:r>
      <w:r w:rsidR="00D03DF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787C">
        <w:rPr>
          <w:lang w:val="en-US"/>
        </w:rPr>
        <w:t>Pirkimo sutar</w:t>
      </w:r>
      <w:r w:rsidR="00C043F7" w:rsidRPr="0058787C">
        <w:rPr>
          <w:lang w:val="en-US"/>
        </w:rPr>
        <w:t>ties</w:t>
      </w:r>
      <w:r w:rsidRPr="0058787C">
        <w:rPr>
          <w:lang w:val="en-US"/>
        </w:rPr>
        <w:t xml:space="preserve"> projekta</w:t>
      </w:r>
      <w:r w:rsidR="00C043F7" w:rsidRPr="0058787C">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0218BE8E" w:rsidR="002E1A5A" w:rsidRPr="00580E84" w:rsidRDefault="00CC70F7" w:rsidP="00186ACC">
      <w:pPr>
        <w:numPr>
          <w:ilvl w:val="0"/>
          <w:numId w:val="15"/>
        </w:numPr>
        <w:tabs>
          <w:tab w:val="left" w:pos="993"/>
        </w:tabs>
        <w:autoSpaceDN/>
        <w:ind w:left="426" w:firstLine="283"/>
        <w:contextualSpacing/>
        <w:jc w:val="both"/>
        <w:textAlignment w:val="auto"/>
        <w:rPr>
          <w:lang w:eastAsia="lt-LT"/>
        </w:rPr>
      </w:pPr>
      <w:r>
        <w:t>D</w:t>
      </w:r>
      <w:r w:rsidRPr="00B16BA3">
        <w:t xml:space="preserve">eklaracijos </w:t>
      </w:r>
      <w:r>
        <w:t xml:space="preserve">(dėl atitikties keliamiems reikalavimams) </w:t>
      </w:r>
      <w:r w:rsidRPr="00B16BA3">
        <w:rPr>
          <w:szCs w:val="20"/>
          <w:lang w:val="en-US"/>
        </w:rPr>
        <w:t>forma</w:t>
      </w:r>
      <w:r w:rsidR="002E1A5A" w:rsidRPr="00580E84">
        <w:rPr>
          <w:lang w:val="en-US"/>
        </w:rPr>
        <w:t xml:space="preserve">, pirkimo </w:t>
      </w:r>
      <w:r w:rsidR="00DB7E92">
        <w:rPr>
          <w:lang w:val="en-US"/>
        </w:rPr>
        <w:t xml:space="preserve">sąlygų </w:t>
      </w:r>
      <w:r w:rsidR="002E1A5A" w:rsidRPr="00580E84">
        <w:rPr>
          <w:lang w:val="en-US"/>
        </w:rPr>
        <w:t>4 priedas</w:t>
      </w:r>
      <w:r w:rsidR="0019241E" w:rsidRPr="00580E84">
        <w:rPr>
          <w:lang w:val="en-US"/>
        </w:rPr>
        <w:t>;</w:t>
      </w:r>
    </w:p>
    <w:p w14:paraId="3B65A65A" w14:textId="13699147" w:rsidR="0019241E" w:rsidRPr="002A31E1" w:rsidRDefault="0019241E" w:rsidP="0019241E">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334433">
        <w:rPr>
          <w:lang w:val="en-US"/>
        </w:rPr>
        <w:t>5 priedas (pateikiama atskiru failu)</w:t>
      </w:r>
      <w:r w:rsidR="00E90E9F">
        <w:rPr>
          <w:lang w:val="en-US"/>
        </w:rPr>
        <w:t>;</w:t>
      </w:r>
    </w:p>
    <w:p w14:paraId="7528234A" w14:textId="4C698EF7" w:rsidR="00710774" w:rsidRPr="00BA02F5" w:rsidRDefault="00710774" w:rsidP="00710774">
      <w:pPr>
        <w:numPr>
          <w:ilvl w:val="0"/>
          <w:numId w:val="15"/>
        </w:numPr>
        <w:tabs>
          <w:tab w:val="left" w:pos="993"/>
        </w:tabs>
        <w:autoSpaceDN/>
        <w:ind w:left="0" w:firstLine="709"/>
        <w:contextualSpacing/>
        <w:jc w:val="both"/>
        <w:textAlignment w:val="auto"/>
        <w:rPr>
          <w:lang w:eastAsia="lt-LT"/>
        </w:rPr>
      </w:pPr>
      <w:r w:rsidRPr="00BA02F5">
        <w:rPr>
          <w:lang w:eastAsia="lt-LT"/>
        </w:rPr>
        <w:t>Tiekėjo specialistų</w:t>
      </w:r>
      <w:r w:rsidR="002E3780" w:rsidRPr="00BA02F5">
        <w:rPr>
          <w:lang w:eastAsia="lt-LT"/>
        </w:rPr>
        <w:t xml:space="preserve"> </w:t>
      </w:r>
      <w:r w:rsidRPr="00BA02F5">
        <w:rPr>
          <w:lang w:eastAsia="lt-LT"/>
        </w:rPr>
        <w:t xml:space="preserve">sąrašo forma, pirkimo sąlygų 6 priedas (pateikiama atskiru failu). </w:t>
      </w:r>
    </w:p>
    <w:p w14:paraId="334CCDF3" w14:textId="24859F99" w:rsidR="00C043F7" w:rsidRDefault="00C043F7" w:rsidP="00773E2C">
      <w:pPr>
        <w:tabs>
          <w:tab w:val="left" w:pos="993"/>
        </w:tabs>
        <w:autoSpaceDN/>
        <w:contextualSpacing/>
        <w:jc w:val="both"/>
        <w:textAlignment w:val="auto"/>
      </w:pPr>
    </w:p>
    <w:p w14:paraId="559D4191" w14:textId="77777777" w:rsidR="008D1BA5" w:rsidRDefault="008D1BA5" w:rsidP="00773E2C">
      <w:pPr>
        <w:tabs>
          <w:tab w:val="left" w:pos="993"/>
        </w:tabs>
        <w:autoSpaceDN/>
        <w:contextualSpacing/>
        <w:jc w:val="both"/>
        <w:textAlignment w:val="auto"/>
      </w:pPr>
    </w:p>
    <w:p w14:paraId="6D1F9874" w14:textId="77777777" w:rsidR="008D1BA5" w:rsidRDefault="008D1BA5" w:rsidP="00773E2C">
      <w:pPr>
        <w:tabs>
          <w:tab w:val="left" w:pos="993"/>
        </w:tabs>
        <w:autoSpaceDN/>
        <w:contextualSpacing/>
        <w:jc w:val="both"/>
        <w:textAlignment w:val="auto"/>
        <w:rPr>
          <w:lang w:val="en-US"/>
        </w:rPr>
      </w:pPr>
    </w:p>
    <w:p w14:paraId="46BA8927" w14:textId="77777777" w:rsidR="00AB6DA0" w:rsidRDefault="00AB6DA0" w:rsidP="00773E2C">
      <w:pPr>
        <w:tabs>
          <w:tab w:val="left" w:pos="993"/>
        </w:tabs>
        <w:autoSpaceDN/>
        <w:contextualSpacing/>
        <w:jc w:val="both"/>
        <w:textAlignment w:val="auto"/>
        <w:rPr>
          <w:lang w:val="en-US"/>
        </w:rPr>
      </w:pPr>
    </w:p>
    <w:p w14:paraId="2CD5E54C" w14:textId="77777777" w:rsidR="00AB6DA0" w:rsidRDefault="00AB6DA0" w:rsidP="00773E2C">
      <w:pPr>
        <w:tabs>
          <w:tab w:val="left" w:pos="993"/>
        </w:tabs>
        <w:autoSpaceDN/>
        <w:contextualSpacing/>
        <w:jc w:val="both"/>
        <w:textAlignment w:val="auto"/>
        <w:rPr>
          <w:lang w:val="en-US"/>
        </w:rPr>
      </w:pPr>
    </w:p>
    <w:p w14:paraId="35486C87" w14:textId="36783682" w:rsidR="00C043F7" w:rsidRDefault="00C043F7" w:rsidP="00D94DFD">
      <w:pPr>
        <w:tabs>
          <w:tab w:val="left" w:pos="993"/>
        </w:tabs>
        <w:autoSpaceDN/>
        <w:ind w:left="709"/>
        <w:contextualSpacing/>
        <w:jc w:val="both"/>
        <w:textAlignment w:val="auto"/>
        <w:rPr>
          <w:lang w:val="en-US"/>
        </w:rPr>
      </w:pPr>
    </w:p>
    <w:p w14:paraId="10708012" w14:textId="77777777" w:rsidR="00D60E65" w:rsidRPr="00D60E65" w:rsidRDefault="00D60E65" w:rsidP="00D365D6">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1479C321" w14:textId="2A928568" w:rsidR="003D4E77" w:rsidRPr="00495730" w:rsidRDefault="007B2DC2" w:rsidP="003D4E7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495730">
        <w:rPr>
          <w:lang w:eastAsia="lt-LT"/>
        </w:rPr>
        <w:t>Kauno rajono savivaldybės administracija</w:t>
      </w:r>
      <w:r w:rsidRPr="00495730">
        <w:rPr>
          <w:i/>
          <w:lang w:eastAsia="lt-LT"/>
        </w:rPr>
        <w:t xml:space="preserve"> </w:t>
      </w:r>
      <w:r w:rsidRPr="00495730">
        <w:rPr>
          <w:lang w:eastAsia="lt-LT"/>
        </w:rPr>
        <w:t>(toliau – perkančioji organizacija) vykd</w:t>
      </w:r>
      <w:r w:rsidR="008E357D" w:rsidRPr="00495730">
        <w:rPr>
          <w:lang w:eastAsia="lt-LT"/>
        </w:rPr>
        <w:t xml:space="preserve">o </w:t>
      </w:r>
      <w:r w:rsidR="00896908" w:rsidRPr="00495730">
        <w:rPr>
          <w:lang w:eastAsia="lt-LT"/>
        </w:rPr>
        <w:t xml:space="preserve">šį </w:t>
      </w:r>
      <w:r w:rsidR="00F071A1">
        <w:rPr>
          <w:bCs/>
        </w:rPr>
        <w:t>pastatų energinio naudingumo sertifikavimo paslaugų</w:t>
      </w:r>
      <w:r w:rsidR="00A541CD">
        <w:rPr>
          <w:bCs/>
        </w:rPr>
        <w:t xml:space="preserve"> </w:t>
      </w:r>
      <w:r w:rsidR="00896908" w:rsidRPr="00495730">
        <w:rPr>
          <w:lang w:eastAsia="lt-LT"/>
        </w:rPr>
        <w:t>viešąjį pirkimą</w:t>
      </w:r>
      <w:r w:rsidR="008E357D" w:rsidRPr="00495730">
        <w:rPr>
          <w:lang w:eastAsia="lt-LT"/>
        </w:rPr>
        <w:t xml:space="preserve">. </w:t>
      </w:r>
      <w:r w:rsidRPr="00495730">
        <w:t xml:space="preserve">Pirkimui priskirtinas Bendrajame viešųjų pirkimų žodyne (toliau – BVPŽ) nurodytas </w:t>
      </w:r>
      <w:r w:rsidR="0024669E" w:rsidRPr="00495730">
        <w:rPr>
          <w:b/>
          <w:bCs/>
        </w:rPr>
        <w:t xml:space="preserve">pagrindinis </w:t>
      </w:r>
      <w:r w:rsidRPr="00495730">
        <w:rPr>
          <w:b/>
          <w:bCs/>
        </w:rPr>
        <w:t xml:space="preserve">kodas </w:t>
      </w:r>
      <w:r w:rsidRPr="00495730">
        <w:rPr>
          <w:b/>
          <w:lang w:eastAsia="lt-LT"/>
        </w:rPr>
        <w:t>–</w:t>
      </w:r>
      <w:r w:rsidR="00D50A28" w:rsidRPr="00495730">
        <w:rPr>
          <w:b/>
          <w:lang w:eastAsia="lt-LT"/>
        </w:rPr>
        <w:t xml:space="preserve"> </w:t>
      </w:r>
      <w:r w:rsidR="00F071A1">
        <w:rPr>
          <w:b/>
          <w:bCs/>
        </w:rPr>
        <w:t>79132000</w:t>
      </w:r>
      <w:r w:rsidR="001703EA" w:rsidRPr="00495730">
        <w:rPr>
          <w:lang w:eastAsia="lt-LT"/>
        </w:rPr>
        <w:t xml:space="preserve"> </w:t>
      </w:r>
      <w:r w:rsidR="00D50A28" w:rsidRPr="00495730">
        <w:rPr>
          <w:lang w:eastAsia="lt-LT"/>
        </w:rPr>
        <w:t>(</w:t>
      </w:r>
      <w:r w:rsidR="00F071A1">
        <w:t>sertifikavimo paslaugos</w:t>
      </w:r>
      <w:r w:rsidR="00D50A28" w:rsidRPr="00495730">
        <w:t>)</w:t>
      </w:r>
      <w:r w:rsidR="00103291">
        <w:t>.</w:t>
      </w:r>
    </w:p>
    <w:p w14:paraId="47A20D77" w14:textId="54602E90"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Pr="0051358F" w:rsidRDefault="00B8293D" w:rsidP="00D85177">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67890F28" w14:textId="2528B0D6" w:rsidR="0051358F" w:rsidRPr="0051358F" w:rsidRDefault="0051358F" w:rsidP="0051358F">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 xml:space="preserve">Paslaugos </w:t>
      </w:r>
      <w:r w:rsidRPr="00E7156B">
        <w:rPr>
          <w:lang w:eastAsia="lt-LT"/>
        </w:rPr>
        <w:t>nėra perkam</w:t>
      </w:r>
      <w:r>
        <w:rPr>
          <w:lang w:eastAsia="lt-LT"/>
        </w:rPr>
        <w:t>os</w:t>
      </w:r>
      <w:r w:rsidRPr="00E7156B">
        <w:rPr>
          <w:lang w:eastAsia="lt-LT"/>
        </w:rPr>
        <w:t xml:space="preserve"> per </w:t>
      </w:r>
      <w:r w:rsidRPr="00E7156B">
        <w:t xml:space="preserve">VšĮ CPO LT katalogą, nes tokių </w:t>
      </w:r>
      <w:r>
        <w:t>paslaugų</w:t>
      </w:r>
      <w:r w:rsidRPr="00E7156B">
        <w:t xml:space="preserve"> CPO LT kataloge nėra.</w:t>
      </w:r>
    </w:p>
    <w:p w14:paraId="4CC0F498" w14:textId="7F4155DB" w:rsidR="002B6FA8" w:rsidRPr="00AF440D" w:rsidRDefault="002B6FA8" w:rsidP="002B6FA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B83449">
        <w:rPr>
          <w:bCs/>
          <w:spacing w:val="2"/>
          <w:shd w:val="clear" w:color="auto" w:fill="FFFFFF"/>
        </w:rPr>
        <w:t xml:space="preserve">Pirkimas priskiriamas prie </w:t>
      </w:r>
      <w:r w:rsidRPr="00B83449">
        <w:rPr>
          <w:b/>
          <w:spacing w:val="2"/>
          <w:shd w:val="clear" w:color="auto" w:fill="FFFFFF"/>
        </w:rPr>
        <w:t>žaliųjų pirkimų</w:t>
      </w:r>
      <w:r w:rsidRPr="00B83449">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B83449">
        <w:rPr>
          <w:color w:val="000000" w:themeColor="text1"/>
          <w:lang w:eastAsia="lt-LT"/>
        </w:rPr>
        <w:t>)</w:t>
      </w:r>
      <w:r w:rsidRPr="002401B3">
        <w:rPr>
          <w:lang w:eastAsia="lt-LT"/>
        </w:rPr>
        <w:t xml:space="preserve"> (toliau – Tvarkos aprašas) </w:t>
      </w:r>
      <w:r w:rsidRPr="00B83449">
        <w:rPr>
          <w:b/>
          <w:bCs/>
        </w:rPr>
        <w:t>4.4.3.</w:t>
      </w:r>
      <w:r w:rsidRPr="002401B3">
        <w:t xml:space="preserve"> papunkčiu</w:t>
      </w:r>
      <w:r w:rsidR="00AF440D">
        <w:t xml:space="preserve"> (</w:t>
      </w:r>
      <w:r w:rsidRPr="00AF440D">
        <w:rPr>
          <w:rStyle w:val="Emfaz"/>
        </w:rPr>
        <w:t>perkama tik nematerialaus pobūdžio (intelektinė) ar kitokia </w:t>
      </w:r>
      <w:r w:rsidRPr="00AF440D">
        <w:rPr>
          <w:rStyle w:val="Grietas"/>
          <w:b w:val="0"/>
          <w:bCs w:val="0"/>
        </w:rPr>
        <w:t>paslauga</w:t>
      </w:r>
      <w:r w:rsidRPr="00AF440D">
        <w:rPr>
          <w:rStyle w:val="Emfaz"/>
        </w:rPr>
        <w:t>, nesusijusi su materialaus objekto sukūrimu, kurios teikimo metu nėra numatomas reikšmingas neigiamas poveikis aplinkai, nesukuriamas taršos šaltinis ir negeneruojamos atliekos</w:t>
      </w:r>
      <w:r w:rsidR="00AF440D" w:rsidRPr="00AF440D">
        <w:t>).</w:t>
      </w:r>
      <w:r w:rsidRPr="00AF440D">
        <w:t xml:space="preserve"> </w:t>
      </w:r>
    </w:p>
    <w:p w14:paraId="4D0D561E" w14:textId="00F67B43" w:rsidR="00F065D5" w:rsidRPr="006B6532" w:rsidRDefault="00200203" w:rsidP="00F065D5">
      <w:pPr>
        <w:widowControl w:val="0"/>
        <w:numPr>
          <w:ilvl w:val="1"/>
          <w:numId w:val="14"/>
        </w:numPr>
        <w:tabs>
          <w:tab w:val="left" w:pos="851"/>
        </w:tabs>
        <w:autoSpaceDE w:val="0"/>
        <w:autoSpaceDN/>
        <w:adjustRightInd w:val="0"/>
        <w:ind w:left="0" w:firstLine="851"/>
        <w:jc w:val="both"/>
        <w:textAlignment w:val="auto"/>
        <w:rPr>
          <w:lang w:eastAsia="lt-LT"/>
        </w:rPr>
      </w:pPr>
      <w:r w:rsidRPr="006B6532">
        <w:rPr>
          <w:rFonts w:eastAsia="Calibri"/>
          <w:lang w:eastAsia="lt-LT"/>
        </w:rPr>
        <w:t xml:space="preserve">Skelbimas apie pirkimą paskelbtas Viešųjų pirkimų įstatymo nustatyta tvarka Centrinėje viešųjų pirkimų informacinėje sistemoje, adresu </w:t>
      </w:r>
      <w:hyperlink r:id="rId11" w:history="1">
        <w:r w:rsidR="005D7033" w:rsidRPr="00280181">
          <w:rPr>
            <w:rStyle w:val="Hipersaitas"/>
            <w:lang w:eastAsia="lt-LT"/>
          </w:rPr>
          <w:t>https://viesiejipirkimai.lt</w:t>
        </w:r>
      </w:hyperlink>
      <w:r w:rsidR="00CC2CB5">
        <w:t>.</w:t>
      </w:r>
      <w:r w:rsidR="00F065D5">
        <w:rPr>
          <w:i/>
          <w:lang w:eastAsia="lt-LT"/>
        </w:rPr>
        <w:t xml:space="preserve"> </w:t>
      </w:r>
      <w:r w:rsidR="00F065D5" w:rsidRPr="00F065D5">
        <w:rPr>
          <w:rFonts w:eastAsia="Calibri" w:cstheme="minorHAnsi"/>
          <w:color w:val="000000" w:themeColor="text1"/>
        </w:rPr>
        <w:t xml:space="preserve">Išankstinis skelbimas apie numatomą pirkimą nebuvo paskelbtas. </w:t>
      </w:r>
      <w:r w:rsidR="005D7033">
        <w:rPr>
          <w:rFonts w:eastAsia="Calibri" w:cstheme="minorHAnsi"/>
          <w:color w:val="000000" w:themeColor="text1"/>
        </w:rPr>
        <w:t xml:space="preserve"> </w:t>
      </w:r>
    </w:p>
    <w:p w14:paraId="7BBA5522" w14:textId="5EA30F6C"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1F13E3">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53B9E1E2" w:rsidR="006762C9" w:rsidRDefault="00200203" w:rsidP="006762C9">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r w:rsidR="00845811">
        <w:rPr>
          <w:lang w:eastAsia="lt-LT"/>
        </w:rPr>
        <w:t xml:space="preserve"> </w:t>
      </w:r>
    </w:p>
    <w:p w14:paraId="230DE222" w14:textId="07DF23CA" w:rsidR="00A64703"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5D7033" w:rsidRPr="00280181">
          <w:rPr>
            <w:rStyle w:val="Hipersaitas"/>
            <w:lang w:eastAsia="lt-LT"/>
          </w:rPr>
          <w:t>https://viesiejipirkimai.lt</w:t>
        </w:r>
      </w:hyperlink>
      <w:r w:rsidR="00CC2CB5">
        <w:rPr>
          <w:lang w:eastAsia="lt-LT"/>
        </w:rPr>
        <w:t xml:space="preserve">. </w:t>
      </w:r>
      <w:r w:rsidRPr="006B6532">
        <w:rPr>
          <w:lang w:eastAsia="lt-LT"/>
        </w:rPr>
        <w:t xml:space="preserve"> </w:t>
      </w:r>
      <w:r w:rsidR="005D7033">
        <w:rPr>
          <w:lang w:eastAsia="lt-LT"/>
        </w:rPr>
        <w:t xml:space="preserve"> </w:t>
      </w:r>
      <w:r w:rsidRPr="006B6532">
        <w:rPr>
          <w:lang w:eastAsia="lt-LT"/>
        </w:rPr>
        <w:t xml:space="preserve">Pirkime gali dalyvauti tik CVP IS registruoti tiekėjai. </w:t>
      </w:r>
    </w:p>
    <w:p w14:paraId="23E92EB6" w14:textId="4BC87A5C" w:rsidR="00281398" w:rsidRDefault="00200203" w:rsidP="00382793">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845811">
        <w:rPr>
          <w:noProof/>
        </w:rPr>
        <w:t>+370</w:t>
      </w:r>
      <w:r w:rsidR="00780A4C" w:rsidRPr="006B6532">
        <w:rPr>
          <w:noProof/>
        </w:rPr>
        <w:t> 37 3</w:t>
      </w:r>
      <w:r w:rsidR="006440CF">
        <w:rPr>
          <w:noProof/>
        </w:rPr>
        <w:t>0</w:t>
      </w:r>
      <w:r w:rsidR="00780A4C" w:rsidRPr="006B6532">
        <w:rPr>
          <w:noProof/>
        </w:rPr>
        <w:t> </w:t>
      </w:r>
      <w:r w:rsidR="006440CF">
        <w:rPr>
          <w:noProof/>
        </w:rPr>
        <w:t>55</w:t>
      </w:r>
      <w:r w:rsidR="00780A4C" w:rsidRPr="006B6532">
        <w:rPr>
          <w:noProof/>
        </w:rPr>
        <w:t xml:space="preserve">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04440BBB" w14:textId="77777777" w:rsidR="00AB6DA0" w:rsidRPr="006B6532" w:rsidRDefault="00AB6DA0" w:rsidP="00AB6DA0">
      <w:pPr>
        <w:widowControl w:val="0"/>
        <w:tabs>
          <w:tab w:val="left" w:pos="993"/>
          <w:tab w:val="left" w:pos="1560"/>
        </w:tabs>
        <w:autoSpaceDE w:val="0"/>
        <w:autoSpaceDN/>
        <w:adjustRightInd w:val="0"/>
        <w:ind w:left="851"/>
        <w:jc w:val="both"/>
        <w:textAlignment w:val="auto"/>
        <w:rPr>
          <w:lang w:eastAsia="lt-LT"/>
        </w:rPr>
      </w:pP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7EC4FEAF" w14:textId="3191955A" w:rsidR="00391DA9" w:rsidRPr="002A2E98" w:rsidRDefault="003514D4" w:rsidP="00FF4004">
      <w:pPr>
        <w:pStyle w:val="Tvarkostekstas"/>
        <w:numPr>
          <w:ilvl w:val="0"/>
          <w:numId w:val="14"/>
        </w:numPr>
        <w:tabs>
          <w:tab w:val="left" w:pos="720"/>
        </w:tabs>
        <w:spacing w:after="120"/>
        <w:jc w:val="center"/>
        <w:rPr>
          <w:b/>
        </w:rPr>
      </w:pPr>
      <w:r w:rsidRPr="002A2E98">
        <w:rPr>
          <w:b/>
        </w:rPr>
        <w:t>PIRKIMO OBJEKTAS</w:t>
      </w:r>
    </w:p>
    <w:p w14:paraId="780A1990" w14:textId="0AE2963F" w:rsidR="003855D7" w:rsidRDefault="00391DA9" w:rsidP="003855D7">
      <w:pPr>
        <w:pStyle w:val="Sraopastraipa"/>
        <w:numPr>
          <w:ilvl w:val="1"/>
          <w:numId w:val="14"/>
        </w:numPr>
        <w:ind w:left="0" w:firstLine="844"/>
        <w:jc w:val="both"/>
        <w:rPr>
          <w:bCs/>
        </w:rPr>
      </w:pPr>
      <w:r w:rsidRPr="00A661DC">
        <w:t>Pirkimo objektas</w:t>
      </w:r>
      <w:r w:rsidR="005C3338">
        <w:t xml:space="preserve"> –</w:t>
      </w:r>
      <w:r w:rsidR="00233E85">
        <w:t xml:space="preserve"> </w:t>
      </w:r>
      <w:r w:rsidR="003855D7">
        <w:t>pastatų energinio naudingumo sertifikavimo paslaugos</w:t>
      </w:r>
      <w:r w:rsidR="003855D7">
        <w:rPr>
          <w:bCs/>
        </w:rPr>
        <w:t xml:space="preserve">. Energinio naudingumo sertifikatai reikalingi Kauno rajono savivaldybei nuosavybės teise priklausantiems objektams, kuriems buvo atliktas remontas, </w:t>
      </w:r>
      <w:r w:rsidR="00BD0E9D">
        <w:rPr>
          <w:bCs/>
        </w:rPr>
        <w:t>restauracija,</w:t>
      </w:r>
      <w:r w:rsidR="003855D7">
        <w:rPr>
          <w:bCs/>
        </w:rPr>
        <w:t xml:space="preserve"> modernizacija </w:t>
      </w:r>
      <w:r w:rsidR="00BD0E9D">
        <w:rPr>
          <w:bCs/>
        </w:rPr>
        <w:t>(ar  renova</w:t>
      </w:r>
      <w:r w:rsidR="00684F6B">
        <w:rPr>
          <w:bCs/>
        </w:rPr>
        <w:t>c</w:t>
      </w:r>
      <w:r w:rsidR="00BD0E9D">
        <w:rPr>
          <w:bCs/>
        </w:rPr>
        <w:t xml:space="preserve">ija) ar patalų paskirties keitimas </w:t>
      </w:r>
      <w:r w:rsidR="00787019" w:rsidRPr="00457FD3">
        <w:rPr>
          <w:bCs/>
        </w:rPr>
        <w:t xml:space="preserve">(toliau – </w:t>
      </w:r>
      <w:r w:rsidR="003855D7">
        <w:rPr>
          <w:bCs/>
        </w:rPr>
        <w:t>Paslaugos</w:t>
      </w:r>
      <w:r w:rsidR="00787019" w:rsidRPr="00457FD3">
        <w:rPr>
          <w:bCs/>
        </w:rPr>
        <w:t>).</w:t>
      </w:r>
      <w:r w:rsidR="005E4328" w:rsidRPr="00457FD3">
        <w:rPr>
          <w:bCs/>
        </w:rPr>
        <w:t xml:space="preserve"> </w:t>
      </w:r>
      <w:r w:rsidR="00BD0E9D">
        <w:rPr>
          <w:bCs/>
        </w:rPr>
        <w:t xml:space="preserve"> </w:t>
      </w:r>
    </w:p>
    <w:p w14:paraId="27DA6F64" w14:textId="77777777" w:rsidR="003855D7" w:rsidRPr="003855D7" w:rsidRDefault="003855D7" w:rsidP="003855D7">
      <w:pPr>
        <w:pStyle w:val="Sraopastraipa"/>
        <w:numPr>
          <w:ilvl w:val="1"/>
          <w:numId w:val="14"/>
        </w:numPr>
        <w:ind w:left="0" w:firstLine="844"/>
        <w:jc w:val="both"/>
        <w:rPr>
          <w:bCs/>
        </w:rPr>
      </w:pPr>
      <w:r w:rsidRPr="003855D7">
        <w:t xml:space="preserve">Perkamų Paslaugų savybės, apimtys, techniniai reikalavimai nurodyti techninėje specifikacijoje, pateiktoje pirkimo sąlygų 2 priede (toliau – Techninė specifikacija). </w:t>
      </w:r>
    </w:p>
    <w:p w14:paraId="3C723F83" w14:textId="77777777" w:rsidR="003855D7" w:rsidRPr="003855D7" w:rsidRDefault="003855D7" w:rsidP="003855D7">
      <w:pPr>
        <w:pStyle w:val="Sraopastraipa"/>
        <w:numPr>
          <w:ilvl w:val="1"/>
          <w:numId w:val="14"/>
        </w:numPr>
        <w:ind w:left="0" w:firstLine="844"/>
        <w:jc w:val="both"/>
        <w:rPr>
          <w:bCs/>
        </w:rPr>
      </w:pPr>
      <w:r w:rsidRPr="003855D7">
        <w:lastRenderedPageBreak/>
        <w:t xml:space="preserve">Perkamų Paslaugų kiekiai, nurodyti pirkimo sąlygų 1 priede pateiktoje pasiūlymo formoje (taip pat Techninėje specifikacijoje), yra preliminarūs, bus naudojami tik tiekėjų pasiūlymų vertinime ir nebus laikomi maksimaliais. Perkančioji organizacija neįsipareigoja nupirkti visų šiame priede, taip pat Techninėje specifikacijoje nurodytų Paslaugų pozicijų, taip pat neįsipareigoja išpirkti viso nurodyto kiekio. </w:t>
      </w:r>
    </w:p>
    <w:p w14:paraId="30416375" w14:textId="77777777" w:rsidR="00CC5466" w:rsidRPr="00CC5466" w:rsidRDefault="003855D7" w:rsidP="00CC5466">
      <w:pPr>
        <w:pStyle w:val="Sraopastraipa"/>
        <w:numPr>
          <w:ilvl w:val="1"/>
          <w:numId w:val="14"/>
        </w:numPr>
        <w:ind w:left="0" w:firstLine="844"/>
        <w:jc w:val="both"/>
        <w:rPr>
          <w:bCs/>
        </w:rPr>
      </w:pPr>
      <w:r w:rsidRPr="00FD16BB">
        <w:t xml:space="preserve">Paslaugos bus perkamos pagal perkančiosios organizacijos poreikį pagal tiekėjo įkainius, nurodytus tiekėjo pasiūlyme. Galutinė kaina, kurią Perkančioji organizacija turės sumokėti tiekėjui, priklausys nuo vykdant </w:t>
      </w:r>
      <w:r>
        <w:t>pirkimo s</w:t>
      </w:r>
      <w:r w:rsidRPr="00FD16BB">
        <w:t>utartį nupirktų Paslaugų kiekio, tačiau ji negali viršyti 2.</w:t>
      </w:r>
      <w:r>
        <w:t>5</w:t>
      </w:r>
      <w:r w:rsidRPr="00FD16BB">
        <w:t>. punkte</w:t>
      </w:r>
      <w:r w:rsidRPr="00C65A29">
        <w:t xml:space="preserve"> nurodytos sumos. Perkančioji organizacija pasilieka teisę </w:t>
      </w:r>
      <w:r w:rsidRPr="00040699">
        <w:t>neišpirkti iki 20 proc. minėtame punkte nurodytos pirkimo sutarties vertės.</w:t>
      </w:r>
    </w:p>
    <w:p w14:paraId="3FC42371" w14:textId="77777777" w:rsidR="00CC5466" w:rsidRPr="00CC5466" w:rsidRDefault="00CC5466" w:rsidP="00CC5466">
      <w:pPr>
        <w:pStyle w:val="Sraopastraipa"/>
        <w:numPr>
          <w:ilvl w:val="1"/>
          <w:numId w:val="14"/>
        </w:numPr>
        <w:ind w:left="0" w:firstLine="844"/>
        <w:jc w:val="both"/>
        <w:rPr>
          <w:bCs/>
        </w:rPr>
      </w:pPr>
      <w:r w:rsidRPr="00586F06">
        <w:t xml:space="preserve">Pirkimo sutartis bus sudaroma 12 (dvylikai) mėnesių su galimybe pirkimo sutartį pratęsti </w:t>
      </w:r>
      <w:r>
        <w:t>iki</w:t>
      </w:r>
      <w:r w:rsidRPr="00586F06">
        <w:t xml:space="preserve"> 12 (dvylik</w:t>
      </w:r>
      <w:r>
        <w:t>os</w:t>
      </w:r>
      <w:r w:rsidRPr="00586F06">
        <w:t xml:space="preserve">) mėnesių, bet ne ilgiau nei bus suteikta Paslaugų už </w:t>
      </w:r>
      <w:r>
        <w:t>30 000</w:t>
      </w:r>
      <w:r w:rsidRPr="00586F06">
        <w:t xml:space="preserve"> </w:t>
      </w:r>
      <w:r w:rsidRPr="004549FA">
        <w:t>Eur (</w:t>
      </w:r>
      <w:r>
        <w:t>trisdešimt tūkstančių</w:t>
      </w:r>
      <w:r w:rsidRPr="004549FA">
        <w:t xml:space="preserve">) su PVM (jeigu tiekėjas bus ne PVM mokėtojas – už </w:t>
      </w:r>
      <w:r>
        <w:t>30 000</w:t>
      </w:r>
      <w:r w:rsidRPr="004549FA">
        <w:t xml:space="preserve"> Eur sumą), </w:t>
      </w:r>
      <w:r w:rsidRPr="004549FA">
        <w:rPr>
          <w:lang w:eastAsia="ar-SA"/>
        </w:rPr>
        <w:t>priklausomai nuo to, kuri sąlyga įvyks anksčiau.</w:t>
      </w:r>
      <w:r w:rsidRPr="00C65A29">
        <w:rPr>
          <w:lang w:eastAsia="ar-SA"/>
        </w:rPr>
        <w:t xml:space="preserve"> </w:t>
      </w:r>
    </w:p>
    <w:p w14:paraId="5C24C3C4" w14:textId="4AA23E70" w:rsidR="00CC5466" w:rsidRPr="00CC5466" w:rsidRDefault="00CC5466" w:rsidP="00CC5466">
      <w:pPr>
        <w:pStyle w:val="Sraopastraipa"/>
        <w:numPr>
          <w:ilvl w:val="1"/>
          <w:numId w:val="14"/>
        </w:numPr>
        <w:ind w:left="0" w:firstLine="844"/>
        <w:jc w:val="both"/>
        <w:rPr>
          <w:bCs/>
        </w:rPr>
      </w:pPr>
      <w:r w:rsidRPr="003B748A">
        <w:t xml:space="preserve">Jeigu pirkimo dokumentuose </w:t>
      </w:r>
      <w:r>
        <w:t xml:space="preserve">(įskaitant Techninę specifikaciją) </w:t>
      </w:r>
      <w:r w:rsidRPr="003B748A">
        <w:t>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r w:rsidR="00415E56">
        <w:t xml:space="preserve"> </w:t>
      </w:r>
    </w:p>
    <w:p w14:paraId="3E137BEB" w14:textId="64EBC321" w:rsidR="00CC5466" w:rsidRPr="00CC5466" w:rsidRDefault="00CC5466" w:rsidP="00CC5466">
      <w:pPr>
        <w:pStyle w:val="Sraopastraipa"/>
        <w:numPr>
          <w:ilvl w:val="1"/>
          <w:numId w:val="14"/>
        </w:numPr>
        <w:ind w:left="0" w:firstLine="844"/>
        <w:jc w:val="both"/>
        <w:rPr>
          <w:bCs/>
        </w:rPr>
      </w:pPr>
      <w:r w:rsidRPr="00CA6347">
        <w:t xml:space="preserve">Pirkimas nėra skaidomas į dalis, todėl pasiūlymas turi būti teikiamas visai </w:t>
      </w:r>
      <w:r>
        <w:t>pirkimo apimčiai.</w:t>
      </w:r>
    </w:p>
    <w:p w14:paraId="462B995A" w14:textId="77777777" w:rsidR="00D365D6" w:rsidRPr="0030653B" w:rsidRDefault="00D365D6" w:rsidP="004345B7">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F2312FF"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5D7033" w:rsidRPr="00280181">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5D7033" w:rsidRPr="00280181">
          <w:rPr>
            <w:rStyle w:val="Hipersaitas"/>
            <w:lang w:eastAsia="lt-LT"/>
          </w:rPr>
          <w:t>https://viesiejipirkimai.lt</w:t>
        </w:r>
      </w:hyperlink>
      <w:r w:rsidR="000B4511" w:rsidRPr="000B4511">
        <w:rPr>
          <w:iCs/>
        </w:rPr>
        <w:t>).</w:t>
      </w:r>
      <w:r w:rsidR="005D7033">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Europos bendrasis viešųjų pirkimų dokumentas, kiti pasiūlyme pateikiami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5DC298F" w14:textId="77777777" w:rsidR="00006E89" w:rsidRDefault="00006E89" w:rsidP="00006E89">
      <w:pPr>
        <w:widowControl w:val="0"/>
        <w:numPr>
          <w:ilvl w:val="1"/>
          <w:numId w:val="22"/>
        </w:numPr>
        <w:tabs>
          <w:tab w:val="left" w:pos="1134"/>
        </w:tabs>
        <w:autoSpaceDE w:val="0"/>
        <w:autoSpaceDN/>
        <w:adjustRightInd w:val="0"/>
        <w:ind w:left="0" w:firstLine="709"/>
        <w:jc w:val="both"/>
        <w:textAlignment w:val="auto"/>
      </w:pPr>
      <w:r w:rsidRPr="00006E89">
        <w:rPr>
          <w:rFonts w:eastAsia="Calibri"/>
          <w:b/>
          <w:bCs/>
        </w:rPr>
        <w:t>Pasiūlymas gali būti pasirašytas fiziniu arba kvalifikuotu elektroniniu parašu</w:t>
      </w:r>
      <w:r w:rsidRPr="00280181">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280181">
        <w:rPr>
          <w:rFonts w:eastAsia="Calibri"/>
        </w:rPr>
        <w:t xml:space="preserve"> Gali būti:</w:t>
      </w:r>
    </w:p>
    <w:p w14:paraId="141BCCB8" w14:textId="77777777" w:rsidR="00006E89" w:rsidRPr="00006E89" w:rsidRDefault="00006E89" w:rsidP="00006E89">
      <w:pPr>
        <w:pStyle w:val="Sraopastraipa"/>
        <w:widowControl w:val="0"/>
        <w:numPr>
          <w:ilvl w:val="2"/>
          <w:numId w:val="22"/>
        </w:numPr>
        <w:tabs>
          <w:tab w:val="left" w:pos="1134"/>
        </w:tabs>
        <w:autoSpaceDE w:val="0"/>
        <w:autoSpaceDN/>
        <w:adjustRightInd w:val="0"/>
        <w:ind w:left="0" w:firstLine="709"/>
        <w:jc w:val="both"/>
        <w:textAlignment w:val="auto"/>
      </w:pPr>
      <w:r w:rsidRPr="00006E89">
        <w:rPr>
          <w:rFonts w:eastAsia="Calibri"/>
        </w:rPr>
        <w:t>pateikiami kvalifikuotu elektroniniu parašu pasirašyti elektroninėmis priemonėmis suformuoti dokumentai;</w:t>
      </w:r>
    </w:p>
    <w:p w14:paraId="312F4868" w14:textId="7B3ADA84" w:rsidR="00006E89" w:rsidRPr="00006E89" w:rsidRDefault="00006E89" w:rsidP="00006E89">
      <w:pPr>
        <w:pStyle w:val="Sraopastraipa"/>
        <w:widowControl w:val="0"/>
        <w:numPr>
          <w:ilvl w:val="2"/>
          <w:numId w:val="22"/>
        </w:numPr>
        <w:tabs>
          <w:tab w:val="left" w:pos="1134"/>
        </w:tabs>
        <w:autoSpaceDE w:val="0"/>
        <w:autoSpaceDN/>
        <w:adjustRightInd w:val="0"/>
        <w:ind w:left="0" w:firstLine="709"/>
        <w:jc w:val="both"/>
        <w:textAlignment w:val="auto"/>
      </w:pPr>
      <w:r w:rsidRPr="00006E89">
        <w:rPr>
          <w:rFonts w:eastAsia="Calibri"/>
        </w:rPr>
        <w:t xml:space="preserve">skaitmeninės dokumentų kopijos (fiziniu parašu tvirtinami dokumentai turi būti </w:t>
      </w:r>
      <w:r w:rsidRPr="00006E89">
        <w:rPr>
          <w:rFonts w:eastAsia="Calibri"/>
        </w:rPr>
        <w:lastRenderedPageBreak/>
        <w:t>pateikiami pasirašyti ir nuskenuoti).</w:t>
      </w:r>
    </w:p>
    <w:p w14:paraId="051462B5" w14:textId="77777777" w:rsidR="00B259E2" w:rsidRPr="006961B7"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78616ACB" w:rsidR="009C2853" w:rsidRPr="00E5517B" w:rsidRDefault="00EE34C4"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2E867766" w14:textId="451A4ADF" w:rsidR="001502AC" w:rsidRPr="004F5923" w:rsidRDefault="001502AC" w:rsidP="001502AC">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kvazisubtiekėjus), Deklaraciją turi užpildyti ir pateikti ir šie subjektai. </w:t>
      </w:r>
      <w:r w:rsidRPr="004F5923">
        <w:rPr>
          <w:iCs/>
        </w:rPr>
        <w:t xml:space="preserve">Subtiekėjų, kurių pajėgumais (kvalifikacija) tiekėjas nesiremia, Deklaracija nereikalaujama; </w:t>
      </w:r>
      <w:r w:rsidRPr="004F5923">
        <w:rPr>
          <w:bCs/>
          <w:iCs/>
        </w:rPr>
        <w:t>Deklaracija turi būti pasirašyta jį užpildžiusio tiekėjo vadovo, jungtinės veiklos partnerio vadovo/subtiekėjo vadovo parašu, nurodant pasirašiusiojo asmens vardą ir pavardę (nuskenuotas dokumentas pdf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2276C6">
      <w:pPr>
        <w:pStyle w:val="Sraopastraipa"/>
        <w:numPr>
          <w:ilvl w:val="2"/>
          <w:numId w:val="22"/>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2DFF044" w:rsidR="00466F7E" w:rsidRPr="00F85BF6" w:rsidRDefault="00557A32" w:rsidP="002A7ED0">
      <w:pPr>
        <w:pStyle w:val="Sraopastraipa"/>
        <w:numPr>
          <w:ilvl w:val="2"/>
          <w:numId w:val="22"/>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427432">
        <w:t>suteikti</w:t>
      </w:r>
      <w:r w:rsidR="00423829">
        <w:t xml:space="preserve"> </w:t>
      </w:r>
      <w:r w:rsidRPr="00F85BF6">
        <w:t>jam tiekėjo pavest</w:t>
      </w:r>
      <w:r w:rsidR="00427432">
        <w:t>as</w:t>
      </w:r>
      <w:r w:rsidRPr="00F85BF6">
        <w:t xml:space="preserve"> </w:t>
      </w:r>
      <w:r w:rsidR="00427432">
        <w:t>paslaugas</w:t>
      </w:r>
      <w:r w:rsidR="00423829">
        <w:t xml:space="preserve"> </w:t>
      </w:r>
      <w:r w:rsidR="008C39D3" w:rsidRPr="00F85BF6">
        <w:t>(pateikiamas skenuotas dokumentas elektroninėje formoje)</w:t>
      </w:r>
      <w:r w:rsidR="00BD460E" w:rsidRPr="00F85BF6">
        <w:t>;</w:t>
      </w:r>
    </w:p>
    <w:p w14:paraId="2A60B68C" w14:textId="55DA0855" w:rsidR="00466F7E" w:rsidRPr="00DB0A55" w:rsidRDefault="00466F7E" w:rsidP="00492940">
      <w:pPr>
        <w:pStyle w:val="Sraopastraipa"/>
        <w:numPr>
          <w:ilvl w:val="2"/>
          <w:numId w:val="22"/>
        </w:numPr>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427432">
        <w:rPr>
          <w:shd w:val="clear" w:color="auto" w:fill="FFFFFF" w:themeFill="background1"/>
        </w:rPr>
        <w:t>suteikti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427432">
        <w:rPr>
          <w:shd w:val="clear" w:color="auto" w:fill="FFFFFF" w:themeFill="background1"/>
        </w:rPr>
        <w:t>as</w:t>
      </w:r>
      <w:r w:rsidRPr="00D641CE">
        <w:rPr>
          <w:shd w:val="clear" w:color="auto" w:fill="FFFFFF" w:themeFill="background1"/>
        </w:rPr>
        <w:t xml:space="preserve"> </w:t>
      </w:r>
      <w:r w:rsidR="00427432">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D41AEF">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5EB704C2"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lastRenderedPageBreak/>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2156BC">
        <w:rPr>
          <w:lang w:eastAsia="ar-SA"/>
        </w:rPr>
        <w:t>SABIS</w:t>
      </w:r>
      <w:r w:rsidRPr="006263BE">
        <w:rPr>
          <w:lang w:eastAsia="ar-SA"/>
        </w:rPr>
        <w:t>“ priemonėmis.</w:t>
      </w:r>
    </w:p>
    <w:p w14:paraId="3C91FD01" w14:textId="281BC0A2"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6C7642">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lastRenderedPageBreak/>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23747F71" w:rsidR="006C7642" w:rsidRPr="0001514C"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2156BC">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rsidP="006C7642">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586F6B3E"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FF3F7F">
      <w:pPr>
        <w:jc w:val="center"/>
        <w:rPr>
          <w:szCs w:val="20"/>
        </w:rPr>
      </w:pPr>
    </w:p>
    <w:p w14:paraId="73C3FC34" w14:textId="34F4B7B6" w:rsidR="00FF3F7F" w:rsidRPr="00700C0A" w:rsidRDefault="000E5720" w:rsidP="002A7ED0">
      <w:pPr>
        <w:pStyle w:val="Sraopastraipa"/>
        <w:numPr>
          <w:ilvl w:val="1"/>
          <w:numId w:val="15"/>
        </w:numPr>
        <w:tabs>
          <w:tab w:val="left" w:pos="1276"/>
        </w:tabs>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2A7ED0">
      <w:pPr>
        <w:pStyle w:val="Sraopastraipa"/>
        <w:numPr>
          <w:ilvl w:val="2"/>
          <w:numId w:val="15"/>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2A7ED0">
      <w:pPr>
        <w:pStyle w:val="Sraopastraipa"/>
        <w:numPr>
          <w:ilvl w:val="2"/>
          <w:numId w:val="15"/>
        </w:numPr>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11856B32" w:rsidR="005820DD" w:rsidRPr="0067026F" w:rsidRDefault="005820DD" w:rsidP="002A7ED0">
      <w:pPr>
        <w:pStyle w:val="Sraopastraipa"/>
        <w:numPr>
          <w:ilvl w:val="2"/>
          <w:numId w:val="15"/>
        </w:numPr>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03E87">
        <w:t xml:space="preserve">suteikti </w:t>
      </w:r>
      <w:r w:rsidRPr="00264D36">
        <w:t>jam tiekėjo pavest</w:t>
      </w:r>
      <w:r w:rsidR="00F03E87">
        <w:t>as</w:t>
      </w:r>
      <w:r w:rsidRPr="00264D36">
        <w:t xml:space="preserve"> </w:t>
      </w:r>
      <w:r w:rsidR="00F03E87">
        <w:t>paslaugas</w:t>
      </w:r>
      <w:r w:rsidRPr="00264D36">
        <w:t>.</w:t>
      </w:r>
      <w:r w:rsidRPr="0067026F">
        <w:t xml:space="preserve"> </w:t>
      </w:r>
    </w:p>
    <w:p w14:paraId="18B26396" w14:textId="53D1AD81" w:rsidR="007E239A" w:rsidRDefault="005820DD" w:rsidP="007E239A">
      <w:pPr>
        <w:pStyle w:val="Sraopastraipa"/>
        <w:numPr>
          <w:ilvl w:val="2"/>
          <w:numId w:val="15"/>
        </w:numPr>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r w:rsidRPr="0067026F">
        <w:t>kvazisubtiekėja</w:t>
      </w:r>
      <w:r w:rsidR="00B67522">
        <w:t>i</w:t>
      </w:r>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F03E87">
        <w:t>suteikti</w:t>
      </w:r>
      <w:r w:rsidRPr="00264D36">
        <w:t xml:space="preserve"> sutartyje nurodyt</w:t>
      </w:r>
      <w:r w:rsidR="00F03E87">
        <w:t>as</w:t>
      </w:r>
      <w:r w:rsidRPr="00264D36">
        <w:t xml:space="preserve"> </w:t>
      </w:r>
      <w:r w:rsidR="00F03E87">
        <w:t>paslaugas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7E239A">
      <w:pPr>
        <w:pStyle w:val="Sraopastraipa"/>
        <w:numPr>
          <w:ilvl w:val="2"/>
          <w:numId w:val="15"/>
        </w:numPr>
        <w:ind w:left="0" w:firstLine="709"/>
        <w:jc w:val="both"/>
      </w:pPr>
      <w:r>
        <w:lastRenderedPageBreak/>
        <w:t>Ūkio subjektai</w:t>
      </w:r>
      <w:r w:rsidR="005820DD" w:rsidRPr="007E239A">
        <w:rPr>
          <w:bCs/>
        </w:rPr>
        <w:t xml:space="preserve">, kurių pajėgumais tiekėjas remiasi, </w:t>
      </w:r>
      <w:r w:rsidR="0067026F" w:rsidRPr="007E239A">
        <w:rPr>
          <w:bCs/>
        </w:rPr>
        <w:t>taip pat kvazisubtiekėjai</w:t>
      </w:r>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t xml:space="preserve">pasitelkti (nurodyti) </w:t>
      </w:r>
      <w:r w:rsidRPr="007E239A">
        <w:rPr>
          <w:bCs/>
        </w:rPr>
        <w:t>naujus ūkio subjektus</w:t>
      </w:r>
      <w:r w:rsidR="0067026F" w:rsidRPr="007E239A">
        <w:rPr>
          <w:bCs/>
        </w:rPr>
        <w:t xml:space="preserve">, </w:t>
      </w:r>
      <w:r w:rsidR="0067026F" w:rsidRPr="007E239A">
        <w:rPr>
          <w:bCs/>
          <w:iCs/>
        </w:rPr>
        <w:t>kvazisubtiekėj</w:t>
      </w:r>
      <w:r w:rsidRPr="007E239A">
        <w:rPr>
          <w:bCs/>
          <w:iCs/>
        </w:rPr>
        <w:t>us</w:t>
      </w:r>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2A7ED0">
      <w:pPr>
        <w:pStyle w:val="Sraopastraipa"/>
        <w:numPr>
          <w:ilvl w:val="2"/>
          <w:numId w:val="15"/>
        </w:numPr>
        <w:ind w:left="0" w:firstLine="709"/>
        <w:jc w:val="both"/>
      </w:pPr>
      <w:r w:rsidRPr="00F34E9B">
        <w:rPr>
          <w:b/>
          <w:bCs/>
        </w:rPr>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2A7ED0">
      <w:pPr>
        <w:pStyle w:val="Sraopastraipa"/>
        <w:numPr>
          <w:ilvl w:val="2"/>
          <w:numId w:val="15"/>
        </w:numPr>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4E52E0">
      <w:pPr>
        <w:pStyle w:val="Sraopastraipa"/>
        <w:numPr>
          <w:ilvl w:val="2"/>
          <w:numId w:val="15"/>
        </w:numPr>
        <w:shd w:val="clear" w:color="auto" w:fill="FFFFFF" w:themeFill="background1"/>
        <w:tabs>
          <w:tab w:val="left" w:pos="851"/>
        </w:tabs>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2A7ED0">
      <w:pPr>
        <w:pStyle w:val="Sraopastraipa"/>
        <w:numPr>
          <w:ilvl w:val="2"/>
          <w:numId w:val="15"/>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F03E87" w:rsidRDefault="00F830BC" w:rsidP="002A7ED0">
      <w:pPr>
        <w:pStyle w:val="Sraopastraipa"/>
        <w:numPr>
          <w:ilvl w:val="1"/>
          <w:numId w:val="15"/>
        </w:numPr>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w:t>
      </w:r>
      <w:r w:rsidR="00FF3F7F" w:rsidRPr="00F03E87">
        <w:rPr>
          <w:rFonts w:cstheme="minorHAnsi"/>
          <w:b/>
          <w:bCs/>
        </w:rPr>
        <w:t>kvalifikacija) tiekėjas nesiremia)</w:t>
      </w:r>
      <w:r w:rsidR="00FF3F7F" w:rsidRPr="00F03E87">
        <w:rPr>
          <w:rFonts w:cstheme="minorHAnsi"/>
        </w:rPr>
        <w:t>:</w:t>
      </w:r>
    </w:p>
    <w:p w14:paraId="47F7D2BB" w14:textId="4942C2DF" w:rsidR="00AD3A49" w:rsidRPr="005A466B" w:rsidRDefault="00FF3F7F" w:rsidP="00DB0A55">
      <w:pPr>
        <w:pStyle w:val="Sraopastraipa"/>
        <w:numPr>
          <w:ilvl w:val="2"/>
          <w:numId w:val="15"/>
        </w:numPr>
        <w:ind w:left="0" w:firstLine="709"/>
        <w:jc w:val="both"/>
        <w:rPr>
          <w:rFonts w:cstheme="minorHAnsi"/>
          <w:color w:val="000000" w:themeColor="text1"/>
          <w:u w:val="single"/>
        </w:rPr>
      </w:pPr>
      <w:r w:rsidRPr="00F03E87">
        <w:rPr>
          <w:rFonts w:cstheme="minorHAnsi"/>
          <w:color w:val="000000" w:themeColor="text1"/>
        </w:rPr>
        <w:t xml:space="preserve">Tiekėjas savo pasiūlyme privalo nurodyti kokiai </w:t>
      </w:r>
      <w:r w:rsidR="00AD3A49" w:rsidRPr="00F03E87">
        <w:rPr>
          <w:rFonts w:cstheme="minorHAnsi"/>
          <w:color w:val="000000" w:themeColor="text1"/>
        </w:rPr>
        <w:t xml:space="preserve">pirkimo </w:t>
      </w:r>
      <w:r w:rsidRPr="00F03E87">
        <w:rPr>
          <w:rFonts w:cstheme="minorHAnsi"/>
          <w:color w:val="000000" w:themeColor="text1"/>
        </w:rPr>
        <w:t>sutarties daliai</w:t>
      </w:r>
      <w:r w:rsidR="00AD3A49" w:rsidRPr="00F03E87">
        <w:rPr>
          <w:rFonts w:cstheme="minorHAnsi"/>
          <w:color w:val="000000" w:themeColor="text1"/>
        </w:rPr>
        <w:t xml:space="preserve">, </w:t>
      </w:r>
      <w:r w:rsidR="006F4C8A" w:rsidRPr="00F03E87">
        <w:t>koki</w:t>
      </w:r>
      <w:r w:rsidR="00F03E87" w:rsidRPr="00F03E87">
        <w:t>oms</w:t>
      </w:r>
      <w:r w:rsidR="006F4C8A" w:rsidRPr="00F03E87">
        <w:t xml:space="preserve"> </w:t>
      </w:r>
      <w:r w:rsidR="00F03E87" w:rsidRPr="00F03E87">
        <w:t>paslaugoms</w:t>
      </w:r>
      <w:r w:rsidR="006F4C8A" w:rsidRPr="00F03E87">
        <w:t xml:space="preserve"> </w:t>
      </w:r>
      <w:r w:rsidR="00F03E87" w:rsidRPr="00F03E87">
        <w:t>suteikti</w:t>
      </w:r>
      <w:r w:rsidR="00186422" w:rsidRPr="00F03E87">
        <w:t xml:space="preserve"> </w:t>
      </w:r>
      <w:r w:rsidR="00AD3A49" w:rsidRPr="00F03E87">
        <w:t>(taip pat kokiai apimčiai)</w:t>
      </w:r>
      <w:r w:rsidR="00AD3A49" w:rsidRPr="00F03E87">
        <w:rPr>
          <w:rFonts w:cstheme="minorHAnsi"/>
          <w:color w:val="000000" w:themeColor="text1"/>
        </w:rPr>
        <w:t xml:space="preserve">, </w:t>
      </w:r>
      <w:r w:rsidRPr="00F03E87">
        <w:rPr>
          <w:rFonts w:cstheme="minorHAnsi"/>
          <w:color w:val="000000" w:themeColor="text1"/>
        </w:rPr>
        <w:t>kokius subt</w:t>
      </w:r>
      <w:r w:rsidR="007C7D70" w:rsidRPr="00F03E87">
        <w:rPr>
          <w:rFonts w:cstheme="minorHAnsi"/>
          <w:color w:val="000000" w:themeColor="text1"/>
        </w:rPr>
        <w:t>ie</w:t>
      </w:r>
      <w:r w:rsidRPr="00F03E87">
        <w:rPr>
          <w:rFonts w:cstheme="minorHAnsi"/>
          <w:color w:val="000000" w:themeColor="text1"/>
        </w:rPr>
        <w:t>kėjus, jeigu jie yra žinomi, tiekėjas</w:t>
      </w:r>
      <w:r w:rsidRPr="00264D36">
        <w:rPr>
          <w:rFonts w:cstheme="minorHAnsi"/>
          <w:color w:val="000000" w:themeColor="text1"/>
        </w:rPr>
        <w:t xml:space="preserve"> ketina pasitelkti.</w:t>
      </w:r>
      <w:r w:rsidRPr="005A466B">
        <w:rPr>
          <w:rFonts w:cstheme="minorHAnsi"/>
          <w:color w:val="000000" w:themeColor="text1"/>
          <w:u w:val="single"/>
        </w:rPr>
        <w:t xml:space="preserve"> </w:t>
      </w:r>
    </w:p>
    <w:p w14:paraId="07397254" w14:textId="5F358EC4" w:rsidR="00E60229" w:rsidRPr="00DB0A55" w:rsidRDefault="00C348FC" w:rsidP="00DB0A55">
      <w:pPr>
        <w:pStyle w:val="Sraopastraipa"/>
        <w:numPr>
          <w:ilvl w:val="2"/>
          <w:numId w:val="15"/>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DB0A55">
      <w:pPr>
        <w:pStyle w:val="Sraopastraipa"/>
        <w:numPr>
          <w:ilvl w:val="2"/>
          <w:numId w:val="15"/>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2A7ED0">
      <w:pPr>
        <w:pStyle w:val="Sraopastraipa"/>
        <w:numPr>
          <w:ilvl w:val="1"/>
          <w:numId w:val="15"/>
        </w:numPr>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2A7ED0">
      <w:pPr>
        <w:pStyle w:val="Sraopastraipa"/>
        <w:numPr>
          <w:ilvl w:val="2"/>
          <w:numId w:val="15"/>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5A8B4F47"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lastRenderedPageBreak/>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F03E87">
        <w:rPr>
          <w:rFonts w:cs="Calibri"/>
        </w:rPr>
        <w:t>kokioms paslaugoms suteikti</w:t>
      </w:r>
      <w:r w:rsidR="006F4C8A">
        <w:rPr>
          <w:rFonts w:cs="Calibri"/>
        </w:rPr>
        <w:t xml:space="preserve"> </w:t>
      </w:r>
      <w:r w:rsidR="00434CD4">
        <w:rPr>
          <w:rFonts w:cs="Calibri"/>
        </w:rPr>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2CB736B7" w14:textId="69E57194" w:rsidR="00F36042" w:rsidRDefault="00FF3F7F" w:rsidP="00F36042">
      <w:pPr>
        <w:pStyle w:val="Sraopastraipa"/>
        <w:numPr>
          <w:ilvl w:val="2"/>
          <w:numId w:val="15"/>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Pr="00AC5593" w:rsidRDefault="00AC5593" w:rsidP="00AC5593">
      <w:pPr>
        <w:widowControl w:val="0"/>
        <w:tabs>
          <w:tab w:val="left" w:pos="1134"/>
        </w:tabs>
        <w:autoSpaceDE w:val="0"/>
        <w:autoSpaceDN/>
        <w:adjustRightInd w:val="0"/>
        <w:ind w:firstLine="709"/>
        <w:jc w:val="both"/>
        <w:textAlignment w:val="auto"/>
        <w:rPr>
          <w:b/>
          <w:bCs/>
          <w:lang w:eastAsia="lt-LT"/>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A75510">
      <w:pPr>
        <w:widowControl w:val="0"/>
        <w:tabs>
          <w:tab w:val="left" w:pos="1134"/>
        </w:tabs>
        <w:autoSpaceDE w:val="0"/>
        <w:autoSpaceDN/>
        <w:adjustRightInd w:val="0"/>
        <w:jc w:val="both"/>
        <w:textAlignment w:val="auto"/>
        <w:rPr>
          <w:b/>
          <w:bCs/>
          <w:lang w:eastAsia="lt-LT"/>
        </w:rPr>
      </w:pPr>
    </w:p>
    <w:p w14:paraId="3553AD4A" w14:textId="4CC99654" w:rsidR="00424DE1" w:rsidRPr="009C7FE6" w:rsidRDefault="00B42F03" w:rsidP="002A7ED0">
      <w:pPr>
        <w:pStyle w:val="Tvarkostekstas"/>
        <w:numPr>
          <w:ilvl w:val="0"/>
          <w:numId w:val="17"/>
        </w:numPr>
        <w:spacing w:before="120" w:after="120"/>
        <w:jc w:val="center"/>
        <w:rPr>
          <w:b/>
        </w:rPr>
      </w:pPr>
      <w:r w:rsidRPr="009C7FE6">
        <w:rPr>
          <w:b/>
        </w:rPr>
        <w:t>PIRKIMO DOKUMENTŲ PAAIŠKINIMAS, PAPILDYMAS IR PATIKSLINIMAS</w:t>
      </w:r>
    </w:p>
    <w:p w14:paraId="6C98E8E2" w14:textId="77777777" w:rsidR="009F174C" w:rsidRPr="009F174C" w:rsidRDefault="009F174C" w:rsidP="009F174C">
      <w:pPr>
        <w:pStyle w:val="Tvarkostekstas"/>
        <w:numPr>
          <w:ilvl w:val="0"/>
          <w:numId w:val="0"/>
        </w:numPr>
        <w:spacing w:before="120" w:after="120"/>
        <w:ind w:left="360"/>
        <w:rPr>
          <w:b/>
        </w:rPr>
      </w:pPr>
    </w:p>
    <w:p w14:paraId="06888358" w14:textId="0CFAE6A9" w:rsidR="00CC66E4" w:rsidRPr="00225C78"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1BCDA4EE" w14:textId="047D283D" w:rsidR="004745B8" w:rsidRPr="00DB0A55"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24A3945F" w14:textId="77777777" w:rsidR="00BF07D5" w:rsidRPr="006B6532"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062E00" w:rsidRDefault="0066282B" w:rsidP="002A7ED0">
      <w:pPr>
        <w:pStyle w:val="Sraopastraipa"/>
        <w:numPr>
          <w:ilvl w:val="0"/>
          <w:numId w:val="18"/>
        </w:numPr>
        <w:autoSpaceDN/>
        <w:spacing w:before="120" w:after="120"/>
        <w:jc w:val="center"/>
        <w:rPr>
          <w:b/>
          <w:lang w:val="en-US"/>
        </w:rPr>
      </w:pPr>
      <w:r w:rsidRPr="00FE113A">
        <w:rPr>
          <w:b/>
          <w:lang w:val="en-US"/>
        </w:rPr>
        <w:t xml:space="preserve">PASIŪLYMŲ VERTINIMAS IR NAGRINĖJIMAS </w:t>
      </w:r>
    </w:p>
    <w:p w14:paraId="420C9E84" w14:textId="490B851C" w:rsidR="002C0A43" w:rsidRPr="006E0C88" w:rsidRDefault="006E0C88" w:rsidP="006E0C88">
      <w:pPr>
        <w:pStyle w:val="Sraopastraipa"/>
        <w:numPr>
          <w:ilvl w:val="1"/>
          <w:numId w:val="18"/>
        </w:numPr>
        <w:ind w:left="0" w:firstLine="709"/>
        <w:jc w:val="both"/>
        <w:rPr>
          <w:b/>
          <w:szCs w:val="20"/>
        </w:rPr>
      </w:pPr>
      <w:r w:rsidRPr="00F51265">
        <w:t>Pasiūlymų techniniams duomenims įvertinti gali būti pasitelkti ekspertai (vertinamo objekto žinovai).</w:t>
      </w:r>
      <w:r>
        <w:t xml:space="preserve"> </w:t>
      </w:r>
      <w:r w:rsidR="007B1068"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kvazisubtiekėjus)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EBVPD,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2072A47A" w14:textId="1F69542A" w:rsidR="00697D03" w:rsidRPr="00697D03" w:rsidRDefault="00FE113A" w:rsidP="002A7ED0">
      <w:pPr>
        <w:pStyle w:val="Sraopastraipa"/>
        <w:numPr>
          <w:ilvl w:val="1"/>
          <w:numId w:val="18"/>
        </w:numPr>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2A7ED0">
      <w:pPr>
        <w:pStyle w:val="Sraopastraipa"/>
        <w:numPr>
          <w:ilvl w:val="1"/>
          <w:numId w:val="18"/>
        </w:numPr>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2A7ED0">
      <w:pPr>
        <w:pStyle w:val="Sraopastraipa"/>
        <w:numPr>
          <w:ilvl w:val="1"/>
          <w:numId w:val="18"/>
        </w:numPr>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2A7ED0">
      <w:pPr>
        <w:pStyle w:val="Sraopastraipa"/>
        <w:numPr>
          <w:ilvl w:val="1"/>
          <w:numId w:val="18"/>
        </w:numPr>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76545F">
      <w:pPr>
        <w:pStyle w:val="Sraopastraipa"/>
        <w:numPr>
          <w:ilvl w:val="1"/>
          <w:numId w:val="18"/>
        </w:numPr>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1E052B">
      <w:pPr>
        <w:pStyle w:val="Sraopastraipa"/>
        <w:numPr>
          <w:ilvl w:val="1"/>
          <w:numId w:val="18"/>
        </w:numPr>
        <w:ind w:left="0" w:firstLine="709"/>
        <w:jc w:val="both"/>
        <w:rPr>
          <w:b/>
          <w:szCs w:val="20"/>
        </w:rPr>
      </w:pPr>
      <w:r w:rsidRPr="001173D1">
        <w:rPr>
          <w:rFonts w:cstheme="minorHAnsi"/>
        </w:rPr>
        <w:lastRenderedPageBreak/>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1F7122">
      <w:pPr>
        <w:pStyle w:val="Sraopastraipa"/>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2A7ED0">
      <w:pPr>
        <w:pStyle w:val="Sraopastraipa"/>
        <w:numPr>
          <w:ilvl w:val="1"/>
          <w:numId w:val="18"/>
        </w:numPr>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737513">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566A1F">
      <w:pPr>
        <w:pStyle w:val="Sraopastraipa"/>
        <w:numPr>
          <w:ilvl w:val="1"/>
          <w:numId w:val="18"/>
        </w:numPr>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A55669"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w:t>
      </w:r>
      <w:r w:rsidRPr="00A55669">
        <w:rPr>
          <w:szCs w:val="20"/>
        </w:rPr>
        <w:t>ar kiti pirkimo dokumentuose reikalaujami dokumentai ar duomenys ir kt.);</w:t>
      </w:r>
    </w:p>
    <w:p w14:paraId="0E83E7C9" w14:textId="6277A1F2" w:rsidR="00614B11" w:rsidRPr="00614B11" w:rsidRDefault="001F7142" w:rsidP="00614B11">
      <w:pPr>
        <w:pStyle w:val="Sraopastraipa"/>
        <w:numPr>
          <w:ilvl w:val="2"/>
          <w:numId w:val="34"/>
        </w:numPr>
        <w:tabs>
          <w:tab w:val="left" w:pos="1418"/>
        </w:tabs>
        <w:ind w:left="0" w:firstLine="709"/>
        <w:jc w:val="both"/>
        <w:rPr>
          <w:b/>
          <w:szCs w:val="20"/>
        </w:rPr>
      </w:pPr>
      <w:r w:rsidRPr="00A55669">
        <w:rPr>
          <w:szCs w:val="20"/>
        </w:rPr>
        <w:t>pirkimo dokumentų prieduose nustatytus</w:t>
      </w:r>
      <w:r w:rsidR="003D6CEB" w:rsidRPr="00A55669">
        <w:rPr>
          <w:szCs w:val="20"/>
        </w:rPr>
        <w:t xml:space="preserve"> </w:t>
      </w:r>
      <w:r w:rsidR="00A55669" w:rsidRPr="00A55669">
        <w:rPr>
          <w:szCs w:val="20"/>
        </w:rPr>
        <w:t>Paslaugoms</w:t>
      </w:r>
      <w:r w:rsidR="00AF490C">
        <w:rPr>
          <w:szCs w:val="20"/>
        </w:rPr>
        <w:t xml:space="preserve"> </w:t>
      </w:r>
      <w:r w:rsidRPr="00614B11">
        <w:rPr>
          <w:szCs w:val="20"/>
        </w:rPr>
        <w:t>keliamus reikalavimus.</w:t>
      </w:r>
    </w:p>
    <w:p w14:paraId="4A48014E" w14:textId="78CDE981" w:rsidR="00921581" w:rsidRPr="00614B11" w:rsidRDefault="00921581" w:rsidP="00614B11">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34046">
      <w:pPr>
        <w:pStyle w:val="Sraopastraipa"/>
        <w:numPr>
          <w:ilvl w:val="1"/>
          <w:numId w:val="18"/>
        </w:numPr>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393A76">
      <w:pPr>
        <w:pStyle w:val="Sraopastraipa"/>
        <w:numPr>
          <w:ilvl w:val="2"/>
          <w:numId w:val="51"/>
        </w:numPr>
        <w:tabs>
          <w:tab w:val="left" w:pos="1418"/>
        </w:tabs>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62234AC7" w:rsidR="00E64E6F" w:rsidRPr="00393A76" w:rsidRDefault="000D6E8A" w:rsidP="005A7983">
      <w:pPr>
        <w:pStyle w:val="Sraopastraipa"/>
        <w:numPr>
          <w:ilvl w:val="2"/>
          <w:numId w:val="40"/>
        </w:numPr>
        <w:tabs>
          <w:tab w:val="left" w:pos="1418"/>
        </w:tabs>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darbų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7D16E7">
        <w:lastRenderedPageBreak/>
        <w:t>(</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3A656A">
      <w:pPr>
        <w:pStyle w:val="Sraopastraipa"/>
        <w:numPr>
          <w:ilvl w:val="1"/>
          <w:numId w:val="18"/>
        </w:numPr>
        <w:tabs>
          <w:tab w:val="right" w:pos="709"/>
          <w:tab w:val="left" w:pos="1276"/>
        </w:tabs>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3A656A">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3A656A">
      <w:pPr>
        <w:pStyle w:val="Sraopastraipa"/>
        <w:numPr>
          <w:ilvl w:val="1"/>
          <w:numId w:val="18"/>
        </w:numPr>
        <w:tabs>
          <w:tab w:val="right" w:pos="709"/>
          <w:tab w:val="left" w:pos="1560"/>
        </w:tabs>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3A656A">
      <w:pPr>
        <w:pStyle w:val="Sraopastraipa"/>
        <w:numPr>
          <w:ilvl w:val="2"/>
          <w:numId w:val="42"/>
        </w:numPr>
        <w:tabs>
          <w:tab w:val="left" w:pos="1560"/>
        </w:tabs>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3A656A">
      <w:pPr>
        <w:pStyle w:val="Sraopastraipa"/>
        <w:numPr>
          <w:ilvl w:val="2"/>
          <w:numId w:val="42"/>
        </w:numPr>
        <w:tabs>
          <w:tab w:val="left" w:pos="1560"/>
        </w:tabs>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3A656A">
      <w:pPr>
        <w:pStyle w:val="Sraopastraipa"/>
        <w:numPr>
          <w:ilvl w:val="3"/>
          <w:numId w:val="42"/>
        </w:numPr>
        <w:tabs>
          <w:tab w:val="left" w:pos="993"/>
          <w:tab w:val="left" w:pos="1701"/>
        </w:tabs>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3A656A">
      <w:pPr>
        <w:pStyle w:val="Sraopastraipa"/>
        <w:numPr>
          <w:ilvl w:val="2"/>
          <w:numId w:val="42"/>
        </w:numPr>
        <w:tabs>
          <w:tab w:val="left" w:pos="1560"/>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3A656A">
      <w:pPr>
        <w:pStyle w:val="Sraopastraipa"/>
        <w:numPr>
          <w:ilvl w:val="2"/>
          <w:numId w:val="42"/>
        </w:numPr>
        <w:tabs>
          <w:tab w:val="left" w:pos="1560"/>
        </w:tabs>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D933CE">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144D8C">
      <w:pPr>
        <w:pStyle w:val="Sraopastraipa"/>
        <w:numPr>
          <w:ilvl w:val="2"/>
          <w:numId w:val="26"/>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671C99">
      <w:pPr>
        <w:pStyle w:val="Sraopastraipa"/>
        <w:numPr>
          <w:ilvl w:val="2"/>
          <w:numId w:val="26"/>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lastRenderedPageBreak/>
        <w:t>tiekėjas per perkančiosios organizacijos nustatytą terminą patikslino, papildė, paaiškino pasiūlymą ir tai lėmė esminį jo pasiūlymo pakeitimą;</w:t>
      </w:r>
    </w:p>
    <w:p w14:paraId="44584186"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144D8C">
      <w:pPr>
        <w:pStyle w:val="Sraopastraipa"/>
        <w:numPr>
          <w:ilvl w:val="2"/>
          <w:numId w:val="26"/>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F40049">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E93B44">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E93B44">
      <w:pPr>
        <w:suppressAutoHyphens w:val="0"/>
        <w:autoSpaceDN/>
        <w:contextualSpacing/>
        <w:jc w:val="both"/>
        <w:textAlignment w:val="auto"/>
        <w:rPr>
          <w:szCs w:val="20"/>
        </w:rPr>
      </w:pPr>
    </w:p>
    <w:p w14:paraId="6B4E15E2" w14:textId="2DB8BAD6" w:rsidR="007A517B" w:rsidRPr="003641E5" w:rsidRDefault="003F7A22" w:rsidP="003641E5">
      <w:pPr>
        <w:pStyle w:val="Sraopastraipa"/>
        <w:numPr>
          <w:ilvl w:val="0"/>
          <w:numId w:val="26"/>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739E3B2" w:rsidR="00D873F1" w:rsidRPr="00BE00B0" w:rsidRDefault="004B0ECE" w:rsidP="00D873F1">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lastRenderedPageBreak/>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08743DC9" w:rsidR="004B0ECE"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(kvazisubtiekėjų) pašalinimo pagrindų</w:t>
      </w:r>
      <w:r w:rsidR="004B0ECE" w:rsidRPr="00BD7104">
        <w:t>.</w:t>
      </w:r>
      <w:r w:rsidR="00697FD2">
        <w:t xml:space="preserve"> </w:t>
      </w:r>
    </w:p>
    <w:p w14:paraId="5B809CF1" w14:textId="651C8167"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pPr>
        <w:pStyle w:val="Sraopastraipa"/>
        <w:widowControl w:val="0"/>
        <w:numPr>
          <w:ilvl w:val="1"/>
          <w:numId w:val="27"/>
        </w:numPr>
        <w:tabs>
          <w:tab w:val="left" w:pos="1560"/>
        </w:tabs>
        <w:autoSpaceDE w:val="0"/>
        <w:adjustRightInd w:val="0"/>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166FFC" w:rsidRDefault="000F594D">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1DBDEE7E" w14:textId="07CB2F34" w:rsidR="00C175A8" w:rsidRPr="00FF3429" w:rsidRDefault="00C175A8" w:rsidP="00C175A8">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C175A8">
        <w:rPr>
          <w:b/>
          <w:bCs/>
          <w:szCs w:val="20"/>
        </w:rPr>
        <w:t xml:space="preserve">Tiekėjo kvalifikacija turi atitikti 2 lentelėje „Tiekėjo kvalifikacijos reikalavimai“ nustatytus tiekėjo kvalifikacijos reikalavimus: </w:t>
      </w:r>
    </w:p>
    <w:p w14:paraId="5F38F1BD" w14:textId="77777777" w:rsidR="008352B8" w:rsidRDefault="008352B8" w:rsidP="008352B8">
      <w:pPr>
        <w:widowControl w:val="0"/>
        <w:tabs>
          <w:tab w:val="left" w:pos="1418"/>
        </w:tabs>
        <w:suppressAutoHyphens w:val="0"/>
        <w:autoSpaceDE w:val="0"/>
        <w:adjustRightInd w:val="0"/>
        <w:textAlignment w:val="auto"/>
        <w:rPr>
          <w:bCs/>
          <w:i/>
          <w:iCs/>
          <w:lang w:eastAsia="lt-LT"/>
        </w:rPr>
      </w:pPr>
    </w:p>
    <w:p w14:paraId="71EA3F5B" w14:textId="3F6CE64F" w:rsidR="00FF3429" w:rsidRPr="008352B8" w:rsidRDefault="008352B8" w:rsidP="008352B8">
      <w:pPr>
        <w:widowControl w:val="0"/>
        <w:tabs>
          <w:tab w:val="left" w:pos="1418"/>
        </w:tabs>
        <w:suppressAutoHyphens w:val="0"/>
        <w:autoSpaceDE w:val="0"/>
        <w:adjustRightInd w:val="0"/>
        <w:jc w:val="right"/>
        <w:textAlignment w:val="auto"/>
        <w:rPr>
          <w:bCs/>
          <w:i/>
          <w:iCs/>
          <w:lang w:eastAsia="lt-LT"/>
        </w:rPr>
      </w:pPr>
      <w:r w:rsidRPr="008352B8">
        <w:rPr>
          <w:bCs/>
          <w:i/>
          <w:iCs/>
          <w:lang w:eastAsia="lt-LT"/>
        </w:rPr>
        <w:t>2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394"/>
      </w:tblGrid>
      <w:tr w:rsidR="00976CEF" w:rsidRPr="007E27A6" w14:paraId="14FD00DD" w14:textId="77777777" w:rsidTr="00D128C9">
        <w:trPr>
          <w:cantSplit/>
          <w:tblHeader/>
        </w:trPr>
        <w:tc>
          <w:tcPr>
            <w:tcW w:w="570" w:type="dxa"/>
            <w:shd w:val="clear" w:color="auto" w:fill="DBE5F1" w:themeFill="accent1" w:themeFillTint="33"/>
            <w:vAlign w:val="center"/>
          </w:tcPr>
          <w:p w14:paraId="5C361F46" w14:textId="77777777" w:rsidR="00976CEF" w:rsidRPr="00073CDB" w:rsidRDefault="00976CEF" w:rsidP="00024C3B">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2" w:type="dxa"/>
            <w:shd w:val="clear" w:color="auto" w:fill="DBE5F1" w:themeFill="accent1" w:themeFillTint="33"/>
            <w:vAlign w:val="center"/>
          </w:tcPr>
          <w:p w14:paraId="235AB7DE" w14:textId="77777777" w:rsidR="00976CEF" w:rsidRPr="00073CDB" w:rsidRDefault="00976CEF" w:rsidP="00024C3B">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6A4C87A7" w14:textId="77777777" w:rsidR="00976CEF" w:rsidRPr="00073CDB" w:rsidRDefault="00976CEF" w:rsidP="00024C3B">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976CEF" w:rsidRPr="007E27A6" w14:paraId="0EAA52C9" w14:textId="77777777" w:rsidTr="00241794">
        <w:tc>
          <w:tcPr>
            <w:tcW w:w="9356" w:type="dxa"/>
            <w:gridSpan w:val="3"/>
            <w:shd w:val="clear" w:color="auto" w:fill="DBE5F1" w:themeFill="accent1" w:themeFillTint="33"/>
          </w:tcPr>
          <w:p w14:paraId="4916E70A" w14:textId="77777777" w:rsidR="00976CEF" w:rsidRPr="00DB5E6F" w:rsidRDefault="00976CEF" w:rsidP="00024C3B">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976CEF" w:rsidRPr="007E27A6" w14:paraId="2DA0887F" w14:textId="77777777" w:rsidTr="00D128C9">
        <w:tc>
          <w:tcPr>
            <w:tcW w:w="570" w:type="dxa"/>
          </w:tcPr>
          <w:p w14:paraId="3736AEEE" w14:textId="1D014A69" w:rsidR="00976CEF" w:rsidRPr="00CC1F0F" w:rsidRDefault="00E66C90" w:rsidP="00024C3B">
            <w:pPr>
              <w:widowControl w:val="0"/>
              <w:tabs>
                <w:tab w:val="left" w:pos="1418"/>
              </w:tabs>
              <w:suppressAutoHyphens w:val="0"/>
              <w:autoSpaceDE w:val="0"/>
              <w:adjustRightInd w:val="0"/>
              <w:jc w:val="both"/>
              <w:textAlignment w:val="auto"/>
              <w:rPr>
                <w:lang w:eastAsia="lt-LT"/>
              </w:rPr>
            </w:pPr>
            <w:r>
              <w:rPr>
                <w:lang w:eastAsia="lt-LT"/>
              </w:rPr>
              <w:t>1.</w:t>
            </w:r>
          </w:p>
        </w:tc>
        <w:tc>
          <w:tcPr>
            <w:tcW w:w="4392" w:type="dxa"/>
          </w:tcPr>
          <w:p w14:paraId="220BD634" w14:textId="77777777" w:rsidR="00E66C90" w:rsidRDefault="00E66C90" w:rsidP="00E66C90">
            <w:pPr>
              <w:jc w:val="both"/>
            </w:pPr>
            <w:r w:rsidRPr="00E66C90">
              <w:rPr>
                <w:b/>
                <w:bCs/>
              </w:rPr>
              <w:t>Tiekėjo už sutarties vykdymą atsakingų specialistų kvalifikacija</w:t>
            </w:r>
            <w:r w:rsidRPr="00E66C90">
              <w:t xml:space="preserve">. </w:t>
            </w:r>
          </w:p>
          <w:p w14:paraId="7D45F17C" w14:textId="77777777" w:rsidR="00E66C90" w:rsidRPr="00E66C90" w:rsidRDefault="00E66C90" w:rsidP="00E66C90">
            <w:pPr>
              <w:jc w:val="both"/>
            </w:pPr>
          </w:p>
          <w:p w14:paraId="3B253E2A" w14:textId="708265A7" w:rsidR="00E66C90" w:rsidRPr="00E66C90" w:rsidRDefault="00E66C90" w:rsidP="00E66C90">
            <w:pPr>
              <w:jc w:val="both"/>
            </w:pPr>
            <w:r w:rsidRPr="00E66C90">
              <w:t xml:space="preserve">Tiekėjas privalo paskirti specialistus, kurių kvalifikacija atitinka nurodytus reikalavimus (reikalavimai nustatomi vadovaujantis Lietuvos Respublikos </w:t>
            </w:r>
            <w:r>
              <w:t>s</w:t>
            </w:r>
            <w:r w:rsidRPr="00E66C90">
              <w:t>tatybos įstatymo 51 str.):</w:t>
            </w:r>
          </w:p>
          <w:p w14:paraId="1123A647" w14:textId="77777777" w:rsidR="007F4289" w:rsidRDefault="007F4289" w:rsidP="00E66C90">
            <w:pPr>
              <w:jc w:val="both"/>
            </w:pPr>
            <w:r>
              <w:t xml:space="preserve">a) </w:t>
            </w:r>
            <w:r w:rsidR="00E66C90" w:rsidRPr="00E66C90">
              <w:t xml:space="preserve">ne mažiau kaip 1 (vieną) </w:t>
            </w:r>
            <w:r w:rsidR="00E66C90" w:rsidRPr="00E66C90">
              <w:rPr>
                <w:b/>
              </w:rPr>
              <w:t>pastatų energinio naudingumo sertifikavimo ekspertą</w:t>
            </w:r>
            <w:r w:rsidR="00E66C90" w:rsidRPr="00E66C90">
              <w:t xml:space="preserve"> (specialistą), turintį teisę atlikti pastatų energinio naudingumo sertifikavimą. </w:t>
            </w:r>
          </w:p>
          <w:p w14:paraId="60244F35" w14:textId="77777777" w:rsidR="00976CEF" w:rsidRDefault="00976CEF" w:rsidP="007F4289">
            <w:pPr>
              <w:jc w:val="both"/>
              <w:rPr>
                <w:iCs/>
                <w:color w:val="000000"/>
                <w:lang w:eastAsia="lt-LT"/>
              </w:rPr>
            </w:pPr>
          </w:p>
          <w:p w14:paraId="316EA71C" w14:textId="025CB520" w:rsidR="007F4289" w:rsidRPr="007F4289" w:rsidRDefault="007F4289" w:rsidP="007F4289">
            <w:pPr>
              <w:jc w:val="both"/>
              <w:rPr>
                <w:iCs/>
                <w:color w:val="000000"/>
                <w:lang w:eastAsia="lt-LT"/>
              </w:rPr>
            </w:pPr>
            <w:r>
              <w:rPr>
                <w:i/>
                <w:lang w:eastAsia="zh-CN"/>
              </w:rPr>
              <w:lastRenderedPageBreak/>
              <w:t>Pastaba. Pirkimo sutarties vykdymo metu t</w:t>
            </w:r>
            <w:r w:rsidRPr="007F4289">
              <w:rPr>
                <w:i/>
                <w:lang w:eastAsia="zh-CN"/>
              </w:rPr>
              <w:t>iekėjas privalo paskirti reikiamą skaičių specialistų, kad užtikrintų tinkamą sutarties vykdymą.</w:t>
            </w:r>
            <w:r>
              <w:rPr>
                <w:i/>
                <w:lang w:eastAsia="zh-CN"/>
              </w:rPr>
              <w:t xml:space="preserve"> </w:t>
            </w:r>
          </w:p>
        </w:tc>
        <w:tc>
          <w:tcPr>
            <w:tcW w:w="4394" w:type="dxa"/>
          </w:tcPr>
          <w:p w14:paraId="3E374F1D" w14:textId="77777777" w:rsidR="00F26912" w:rsidRPr="006F0084" w:rsidRDefault="00F26912" w:rsidP="00F26912">
            <w:pPr>
              <w:jc w:val="both"/>
              <w:rPr>
                <w:bCs/>
              </w:rPr>
            </w:pPr>
            <w:r w:rsidRPr="006F0084">
              <w:rPr>
                <w:bCs/>
              </w:rPr>
              <w:lastRenderedPageBreak/>
              <w:t>Pateikiama:</w:t>
            </w:r>
          </w:p>
          <w:p w14:paraId="6AE2E080" w14:textId="77777777" w:rsidR="00F26912" w:rsidRPr="006F0084" w:rsidRDefault="00F26912" w:rsidP="00F26912">
            <w:pPr>
              <w:jc w:val="both"/>
              <w:rPr>
                <w:bCs/>
              </w:rPr>
            </w:pPr>
          </w:p>
          <w:p w14:paraId="1CCB8DF5" w14:textId="29F92A76" w:rsidR="00F26912" w:rsidRPr="006F0084" w:rsidRDefault="00F26912" w:rsidP="00F26912">
            <w:pPr>
              <w:jc w:val="both"/>
              <w:rPr>
                <w:b/>
                <w:lang w:eastAsia="lt-LT"/>
              </w:rPr>
            </w:pPr>
            <w:r w:rsidRPr="006F0084">
              <w:rPr>
                <w:bCs/>
              </w:rPr>
              <w:t xml:space="preserve">1) </w:t>
            </w:r>
            <w:r w:rsidRPr="006F0084">
              <w:t xml:space="preserve">tiekėjo vadovo ar kito tiekėjo įgalioto atstovo parašu patvirtintas </w:t>
            </w:r>
            <w:r>
              <w:t xml:space="preserve">tiekėjo </w:t>
            </w:r>
            <w:r w:rsidRPr="006F0084">
              <w:t xml:space="preserve">specialistų </w:t>
            </w:r>
            <w:r w:rsidRPr="00F26912">
              <w:rPr>
                <w:bCs/>
                <w:lang w:eastAsia="lt-LT"/>
              </w:rPr>
              <w:t>sąrašas</w:t>
            </w:r>
            <w:r w:rsidRPr="008F3336">
              <w:rPr>
                <w:b/>
                <w:lang w:eastAsia="lt-LT"/>
              </w:rPr>
              <w:t xml:space="preserve"> (</w:t>
            </w:r>
            <w:r w:rsidRPr="008F3336">
              <w:rPr>
                <w:b/>
              </w:rPr>
              <w:t xml:space="preserve">parengtas pagal pirkimo sąlygų </w:t>
            </w:r>
            <w:r>
              <w:rPr>
                <w:b/>
              </w:rPr>
              <w:t>6</w:t>
            </w:r>
            <w:r w:rsidRPr="008F3336">
              <w:rPr>
                <w:b/>
              </w:rPr>
              <w:t xml:space="preserve"> priedą „Tiekėjo specialistų</w:t>
            </w:r>
            <w:r>
              <w:rPr>
                <w:b/>
              </w:rPr>
              <w:t xml:space="preserve"> </w:t>
            </w:r>
            <w:r w:rsidRPr="006F0084">
              <w:rPr>
                <w:b/>
              </w:rPr>
              <w:t>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1</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4811A26E" w14:textId="77777777" w:rsidR="00F26912" w:rsidRPr="006F0084" w:rsidRDefault="00F26912" w:rsidP="00F26912">
            <w:pPr>
              <w:jc w:val="both"/>
              <w:rPr>
                <w:b/>
                <w:bCs/>
              </w:rPr>
            </w:pPr>
          </w:p>
          <w:p w14:paraId="6791392A" w14:textId="27A339D8" w:rsidR="00F26912" w:rsidRPr="00180FD4" w:rsidRDefault="00F26912" w:rsidP="00F26912">
            <w:pPr>
              <w:jc w:val="both"/>
            </w:pPr>
            <w:r w:rsidRPr="006F0084">
              <w:t xml:space="preserve">2) </w:t>
            </w:r>
            <w:r w:rsidRPr="00180FD4">
              <w:t>Lietuvos Respublikos ir trečiųjų šalių piliečiams ir kitiems fiziniams asmenims (išskyrus užsienio šalių specialistus*) teisės aktuose numatytų institucijų (VšĮ „Statybos sektoriaus vystymo agentūra“</w:t>
            </w:r>
            <w:r w:rsidR="00180FD4" w:rsidRPr="00180FD4">
              <w:t xml:space="preserve"> (SSVA) ar </w:t>
            </w:r>
            <w:r w:rsidR="00180FD4" w:rsidRPr="00180FD4">
              <w:rPr>
                <w:rFonts w:eastAsia="Calibri"/>
              </w:rPr>
              <w:t>VĮ Statybos produkcijos sertifikavimo centro (SPSC)</w:t>
            </w:r>
            <w:r w:rsidRPr="00180FD4">
              <w:t>) išduoti</w:t>
            </w:r>
            <w:r w:rsidR="00180FD4" w:rsidRPr="00180FD4">
              <w:t xml:space="preserve"> </w:t>
            </w:r>
            <w:r w:rsidR="00180FD4" w:rsidRPr="00180FD4">
              <w:rPr>
                <w:rFonts w:eastAsia="Calibri"/>
              </w:rPr>
              <w:t xml:space="preserve">pastatų energinio naudingumo sertifikavimo eksperto (specialisto) kvalifikacijos  atestatai, </w:t>
            </w:r>
            <w:r w:rsidR="00180FD4" w:rsidRPr="00180FD4">
              <w:rPr>
                <w:rFonts w:eastAsia="Calibri"/>
                <w:b/>
              </w:rPr>
              <w:t>suteikiantys teisę atlikti pastatų energinio naudingumo sertifikavimą</w:t>
            </w:r>
            <w:r w:rsidR="00180FD4" w:rsidRPr="00180FD4">
              <w:rPr>
                <w:rFonts w:eastAsia="Calibri"/>
              </w:rPr>
              <w:t>,</w:t>
            </w:r>
            <w:r w:rsidR="00180FD4" w:rsidRPr="00180FD4">
              <w:t xml:space="preserve"> </w:t>
            </w:r>
            <w:r w:rsidRPr="00180FD4">
              <w:t>ar užsienio šalies specialistams išduoti dokumentai, patvirtinantys turimą kvalifikaciją kilmės šalyje.</w:t>
            </w:r>
            <w:r w:rsidR="009B33D5">
              <w:t xml:space="preserve"> </w:t>
            </w:r>
          </w:p>
          <w:p w14:paraId="494AECFB" w14:textId="77777777" w:rsidR="00F26912" w:rsidRPr="006F0084" w:rsidRDefault="00F26912" w:rsidP="00F26912">
            <w:pPr>
              <w:jc w:val="both"/>
            </w:pPr>
          </w:p>
          <w:p w14:paraId="5A72222A" w14:textId="342E9022" w:rsidR="00F26912" w:rsidRDefault="00F26912" w:rsidP="00F26912">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w:t>
            </w:r>
            <w:r w:rsidR="001F24FD">
              <w:t xml:space="preserve">turi teisę </w:t>
            </w:r>
            <w:r w:rsidR="001F24FD" w:rsidRPr="00227FF6">
              <w:rPr>
                <w:rFonts w:eastAsia="Calibri"/>
                <w:bCs/>
              </w:rPr>
              <w:t>atlikti pastatų energinio naudingumo sertifikavimą</w:t>
            </w:r>
            <w:r w:rsidRPr="00227FF6">
              <w:rPr>
                <w:bCs/>
              </w:rPr>
              <w:t>,</w:t>
            </w:r>
            <w:r w:rsidR="001F24FD" w:rsidRPr="00227FF6">
              <w:rPr>
                <w:bCs/>
              </w:rPr>
              <w:t xml:space="preserve"> </w:t>
            </w:r>
            <w:r w:rsidRPr="00227FF6">
              <w:rPr>
                <w:bCs/>
              </w:rPr>
              <w:t>p</w:t>
            </w:r>
            <w:r w:rsidRPr="006F0084">
              <w:t xml:space="preserve">ripažinus jų kilmės valstybėje turimą teisę </w:t>
            </w:r>
            <w:r w:rsidR="001F24FD">
              <w:t xml:space="preserve">verstis šiame punkte nurodyta veikla.  </w:t>
            </w:r>
          </w:p>
          <w:p w14:paraId="2A07A3CC" w14:textId="77777777" w:rsidR="001F24FD" w:rsidRDefault="001F24FD" w:rsidP="00F26912">
            <w:pPr>
              <w:jc w:val="both"/>
            </w:pPr>
          </w:p>
          <w:p w14:paraId="67957BF3" w14:textId="6445D83F" w:rsidR="00F26912" w:rsidRPr="006F0084" w:rsidRDefault="00F26912" w:rsidP="00F26912">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6CC0F92F" w14:textId="77777777" w:rsidR="00F26912" w:rsidRPr="006F0084" w:rsidRDefault="00F26912" w:rsidP="00F26912">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36265A8C" w14:textId="5E8B436A" w:rsidR="00F26912" w:rsidRDefault="00F26912" w:rsidP="00F26912">
            <w:pPr>
              <w:jc w:val="both"/>
            </w:pPr>
            <w:r w:rsidRPr="006F0084">
              <w:t>Užsienio šalių specialistai iki pirkimo sutarties pasirašymo turi gauti ir pateikti Statybos įstatymo nustatyta tvarka išduotą teisės pripažinimo dokumentą.</w:t>
            </w:r>
          </w:p>
          <w:p w14:paraId="45C1BB25" w14:textId="77777777" w:rsidR="00F26912" w:rsidRPr="00F26912" w:rsidRDefault="00F26912" w:rsidP="00F26912">
            <w:pPr>
              <w:jc w:val="both"/>
            </w:pPr>
          </w:p>
          <w:p w14:paraId="02345B55" w14:textId="7B8D54B8" w:rsidR="00976CEF" w:rsidRPr="00A86FF8" w:rsidRDefault="00F26912" w:rsidP="00F26912">
            <w:pPr>
              <w:snapToGrid w:val="0"/>
              <w:spacing w:after="120"/>
              <w:jc w:val="both"/>
            </w:pPr>
            <w:r>
              <w:rPr>
                <w:rFonts w:eastAsia="Calibri"/>
              </w:rPr>
              <w:lastRenderedPageBreak/>
              <w:t xml:space="preserve">3) </w:t>
            </w:r>
            <w:r w:rsidRPr="0015316C">
              <w:rPr>
                <w:rFonts w:eastAsia="Calibri"/>
              </w:rPr>
              <w:t xml:space="preserve">specialisto – kvazisubtiekėjo </w:t>
            </w:r>
            <w:r w:rsidRPr="0015316C">
              <w:t xml:space="preserve">pasirašytos laisvos formos </w:t>
            </w:r>
            <w:r w:rsidRPr="0015316C">
              <w:rPr>
                <w:rFonts w:eastAsia="Calibri"/>
              </w:rPr>
              <w:t xml:space="preserve">sutikimas </w:t>
            </w:r>
            <w:r w:rsidRPr="0015316C">
              <w:t xml:space="preserve">atlikti sutartyje </w:t>
            </w:r>
            <w:r w:rsidRPr="006F0084">
              <w:t>nurodyt</w:t>
            </w:r>
            <w:r w:rsidR="009B33D5">
              <w:t>as</w:t>
            </w:r>
            <w:r w:rsidRPr="006F0084">
              <w:t xml:space="preserve"> </w:t>
            </w:r>
            <w:r w:rsidR="009B33D5">
              <w:t>paslaugas</w:t>
            </w:r>
            <w:r w:rsidRPr="006F0084">
              <w:t xml:space="preserve">, jei jis nėra tiekėjo ar 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r w:rsidRPr="006F0084">
              <w:rPr>
                <w:rFonts w:eastAsia="Calibri"/>
              </w:rPr>
              <w:t>kvazisubtiekėją.</w:t>
            </w:r>
          </w:p>
        </w:tc>
      </w:tr>
    </w:tbl>
    <w:p w14:paraId="47A482D2" w14:textId="77777777" w:rsidR="00FF3429" w:rsidRPr="0097150F" w:rsidRDefault="00FF3429" w:rsidP="00227FF6">
      <w:pPr>
        <w:widowControl w:val="0"/>
        <w:tabs>
          <w:tab w:val="left" w:pos="1418"/>
          <w:tab w:val="left" w:pos="1560"/>
        </w:tabs>
        <w:suppressAutoHyphens w:val="0"/>
        <w:autoSpaceDE w:val="0"/>
        <w:adjustRightInd w:val="0"/>
        <w:jc w:val="both"/>
        <w:textAlignment w:val="auto"/>
      </w:pPr>
    </w:p>
    <w:p w14:paraId="46235A02" w14:textId="20945EF2" w:rsidR="00B24712" w:rsidRPr="00714C0C" w:rsidRDefault="00156A66" w:rsidP="00BB1AA1">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156A66">
        <w:rPr>
          <w:rFonts w:eastAsia="Calibri"/>
          <w:b/>
          <w:bCs/>
        </w:rPr>
        <w:t>Reikalavimai tiekėjui dėl aplinkos apsaugos vadybos sistemos standartų laikymosi nenustatomi</w:t>
      </w:r>
      <w:r w:rsidRPr="00156A66">
        <w:rPr>
          <w:rFonts w:eastAsia="Calibri"/>
        </w:rPr>
        <w:t>.</w:t>
      </w:r>
    </w:p>
    <w:p w14:paraId="0733E9DB" w14:textId="72D8A4D7" w:rsidR="00714C0C" w:rsidRDefault="00DE2DD1" w:rsidP="004A5797">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6172A">
        <w:rPr>
          <w:rFonts w:eastAsia="Calibri"/>
          <w:b/>
          <w:bCs/>
        </w:rPr>
        <w:t xml:space="preserve">Tiekėjo (ar jo personalo) kvalifikacija </w:t>
      </w:r>
      <w:r w:rsidR="004A5797" w:rsidRPr="0076172A">
        <w:rPr>
          <w:rFonts w:eastAsia="Calibri"/>
          <w:b/>
          <w:bCs/>
        </w:rPr>
        <w:t>i</w:t>
      </w:r>
      <w:r w:rsidR="004A5797" w:rsidRPr="0076172A">
        <w:rPr>
          <w:b/>
          <w:bCs/>
        </w:rPr>
        <w:t xml:space="preserve">r atitiktis aplinkos apsaugos vadybos sistemos standartų reikalavimams </w:t>
      </w:r>
      <w:r w:rsidRPr="0076172A">
        <w:rPr>
          <w:rFonts w:eastAsia="Calibri"/>
          <w:b/>
          <w:bCs/>
        </w:rPr>
        <w:t>turi būti įgyta iki pasiūlymų pateikimo termino pabaigos</w:t>
      </w:r>
      <w:r w:rsidRPr="004A5797">
        <w:rPr>
          <w:rFonts w:eastAsia="Calibri"/>
        </w:rPr>
        <w:t xml:space="preserve"> </w:t>
      </w:r>
      <w:r w:rsidRPr="0076172A">
        <w:rPr>
          <w:rFonts w:eastAsia="Calibri"/>
          <w:b/>
          <w:bCs/>
        </w:rPr>
        <w:t xml:space="preserve">ir tai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65B2A0A"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CCEB7C0" w:rsidR="00714C0C" w:rsidRPr="00D41DCC" w:rsidRDefault="00122BC5" w:rsidP="0011368E">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w:t>
      </w:r>
      <w:r w:rsidR="00803E7D">
        <w:rPr>
          <w:rFonts w:eastAsia="Calibri"/>
          <w:szCs w:val="20"/>
        </w:rPr>
        <w:t xml:space="preserve"> </w:t>
      </w:r>
      <w:r w:rsidR="00803E7D" w:rsidRPr="007C7DEF">
        <w:rPr>
          <w:rFonts w:eastAsia="Calibri"/>
          <w:szCs w:val="20"/>
        </w:rPr>
        <w:t>(išskyrus dokumentus dėl pašalinimo pagrindų nebuvimo)</w:t>
      </w:r>
      <w:r w:rsidR="00F64A77" w:rsidRPr="00714C0C">
        <w:rPr>
          <w:rFonts w:eastAsia="Calibri"/>
          <w:szCs w:val="20"/>
        </w:rPr>
        <w:t>, ir įvertina šio tiekėjo 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atitiktį aplinkos apsaugos vadybos sistemos standartų reikalavimams.</w:t>
      </w:r>
      <w:r w:rsidR="00803E7D">
        <w:t xml:space="preserve"> </w:t>
      </w:r>
    </w:p>
    <w:p w14:paraId="73F86A5F" w14:textId="69D7E3AD" w:rsidR="00714C0C" w:rsidRDefault="001E052B"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p>
    <w:p w14:paraId="09B0169A" w14:textId="3F17514D"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803E7D">
        <w:rPr>
          <w:rFonts w:eastAsia="Calibri"/>
          <w:szCs w:val="20"/>
        </w:rPr>
        <w:t xml:space="preserve">apie </w:t>
      </w:r>
      <w:r w:rsidR="00803E7D" w:rsidRPr="00087619">
        <w:t xml:space="preserve">atitiktį </w:t>
      </w:r>
      <w:r w:rsidR="00803E7D">
        <w:t>p</w:t>
      </w:r>
      <w:r w:rsidR="00803E7D" w:rsidRPr="00087619">
        <w:t>irkimo sąlygų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r w:rsidR="00803E7D">
        <w:rPr>
          <w:rFonts w:eastAsia="Calibri"/>
          <w:szCs w:val="20"/>
        </w:rPr>
        <w:t xml:space="preserve"> </w:t>
      </w:r>
    </w:p>
    <w:p w14:paraId="77120A28" w14:textId="691CF719" w:rsidR="00714C0C" w:rsidRPr="00714C0C" w:rsidRDefault="0090423D"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w:t>
      </w:r>
      <w:r w:rsidRPr="00714C0C">
        <w:rPr>
          <w:szCs w:val="20"/>
        </w:rPr>
        <w:lastRenderedPageBreak/>
        <w:t>yra susijusi su tiekėju iš kitos valstybės narės negu perkančioji organizacija, ji gali kreiptis į atitinkamas tos valstybės kompetentingas institucijas.</w:t>
      </w:r>
    </w:p>
    <w:p w14:paraId="67FECC1B" w14:textId="1709929B" w:rsidR="00B442FE" w:rsidRPr="00714C0C" w:rsidRDefault="001D1210"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patvirtinančių jo pašalinimo pagrindų nebuvimą, atitiktį kvalifikacijos reikalavimams, jeigu ji:</w:t>
      </w:r>
    </w:p>
    <w:p w14:paraId="3D5ED08A" w14:textId="77777777" w:rsidR="00714C0C" w:rsidRDefault="00F64A77" w:rsidP="00714C0C">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21B9E7D4" w:rsidR="00B24712" w:rsidRPr="00CE581E" w:rsidRDefault="00F64A77" w:rsidP="00CE581E">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424DE1">
      <w:pPr>
        <w:widowControl w:val="0"/>
        <w:tabs>
          <w:tab w:val="left" w:pos="709"/>
          <w:tab w:val="left" w:pos="1418"/>
          <w:tab w:val="left" w:pos="1560"/>
        </w:tabs>
        <w:autoSpaceDE w:val="0"/>
        <w:autoSpaceDN/>
        <w:adjustRightInd w:val="0"/>
        <w:ind w:left="851"/>
        <w:jc w:val="both"/>
        <w:textAlignment w:val="auto"/>
        <w:outlineLvl w:val="1"/>
        <w:rPr>
          <w:szCs w:val="20"/>
          <w:lang w:eastAsia="lt-LT"/>
        </w:rPr>
      </w:pPr>
    </w:p>
    <w:p w14:paraId="03C1F9C7" w14:textId="7D099027" w:rsidR="00087C15" w:rsidRPr="002A2006" w:rsidRDefault="00087C15">
      <w:pPr>
        <w:pStyle w:val="Sraopastraipa"/>
        <w:numPr>
          <w:ilvl w:val="0"/>
          <w:numId w:val="27"/>
        </w:numPr>
        <w:autoSpaceDN/>
        <w:spacing w:before="120"/>
        <w:jc w:val="center"/>
        <w:textAlignment w:val="auto"/>
        <w:rPr>
          <w:b/>
          <w:lang w:val="en-US" w:eastAsia="lt-LT"/>
        </w:rPr>
      </w:pPr>
      <w:r w:rsidRPr="002A2006">
        <w:rPr>
          <w:b/>
          <w:lang w:val="en-US" w:eastAsia="lt-LT"/>
        </w:rPr>
        <w:t>SPRENDIMAS DĖL LAIMĖTOJO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pPr>
        <w:pStyle w:val="Sraopastraipa"/>
        <w:numPr>
          <w:ilvl w:val="1"/>
          <w:numId w:val="28"/>
        </w:numPr>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pPr>
        <w:pStyle w:val="Sraopastraipa"/>
        <w:numPr>
          <w:ilvl w:val="1"/>
          <w:numId w:val="28"/>
        </w:numPr>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522F514E" w:rsidR="00A423AD" w:rsidRPr="00A423AD" w:rsidRDefault="002A2006">
      <w:pPr>
        <w:pStyle w:val="Sraopastraipa"/>
        <w:numPr>
          <w:ilvl w:val="1"/>
          <w:numId w:val="28"/>
        </w:numPr>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1C4229">
      <w:pPr>
        <w:pStyle w:val="Sraopastraipa"/>
        <w:numPr>
          <w:ilvl w:val="1"/>
          <w:numId w:val="28"/>
        </w:numPr>
        <w:shd w:val="clear" w:color="auto" w:fill="FFFFFF" w:themeFill="background1"/>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1C4229">
      <w:pPr>
        <w:pStyle w:val="Sraopastraipa"/>
        <w:numPr>
          <w:ilvl w:val="1"/>
          <w:numId w:val="28"/>
        </w:numPr>
        <w:shd w:val="clear" w:color="auto" w:fill="FFFFFF" w:themeFill="background1"/>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pPr>
        <w:pStyle w:val="Sraopastraipa"/>
        <w:numPr>
          <w:ilvl w:val="1"/>
          <w:numId w:val="28"/>
        </w:numPr>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2808DB" w:rsidRDefault="00087C15" w:rsidP="002808DB">
      <w:pPr>
        <w:pStyle w:val="Sraopastraipa"/>
        <w:numPr>
          <w:ilvl w:val="0"/>
          <w:numId w:val="21"/>
        </w:numPr>
        <w:autoSpaceDN/>
        <w:spacing w:before="120" w:after="120"/>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r w:rsidR="00785A7B">
        <w:rPr>
          <w:szCs w:val="20"/>
        </w:rPr>
        <w:t>pirkmo</w:t>
      </w:r>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2808DB" w:rsidRDefault="00087C15" w:rsidP="002808DB">
      <w:pPr>
        <w:pStyle w:val="Sraopastraipa"/>
        <w:numPr>
          <w:ilvl w:val="0"/>
          <w:numId w:val="21"/>
        </w:numPr>
        <w:tabs>
          <w:tab w:val="left" w:pos="1134"/>
        </w:tabs>
        <w:autoSpaceDN/>
        <w:spacing w:before="120" w:after="120"/>
        <w:jc w:val="center"/>
        <w:textAlignment w:val="auto"/>
        <w:rPr>
          <w:b/>
          <w:lang w:eastAsia="lt-LT"/>
        </w:rPr>
      </w:pPr>
      <w:r w:rsidRPr="003A0A24">
        <w:rPr>
          <w:b/>
          <w:lang w:eastAsia="lt-LT"/>
        </w:rPr>
        <w:lastRenderedPageBreak/>
        <w:t>PIRKIMO SUTARTIES SĄLYGOS</w:t>
      </w:r>
    </w:p>
    <w:p w14:paraId="2A984FA2" w14:textId="34654CC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2A7ED0">
      <w:pPr>
        <w:pStyle w:val="Sraopastraipa"/>
        <w:widowControl w:val="0"/>
        <w:numPr>
          <w:ilvl w:val="1"/>
          <w:numId w:val="21"/>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B24712" w:rsidRDefault="00451A3F" w:rsidP="00B24712">
      <w:pPr>
        <w:pStyle w:val="Sraopastraipa"/>
        <w:widowControl w:val="0"/>
        <w:numPr>
          <w:ilvl w:val="1"/>
          <w:numId w:val="21"/>
        </w:numPr>
        <w:autoSpaceDE w:val="0"/>
        <w:adjustRightInd w:val="0"/>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7EF6EDCA" w14:textId="1CDAB64D" w:rsidR="00D916E2" w:rsidRDefault="00245DB9" w:rsidP="00245DB9">
      <w:pPr>
        <w:pStyle w:val="Tvarkostekstas"/>
        <w:numPr>
          <w:ilvl w:val="0"/>
          <w:numId w:val="0"/>
        </w:numPr>
        <w:spacing w:after="240"/>
        <w:jc w:val="center"/>
        <w:rPr>
          <w:bCs/>
        </w:rPr>
      </w:pPr>
      <w:r>
        <w:rPr>
          <w:bCs/>
        </w:rPr>
        <w:t>_______________</w:t>
      </w:r>
    </w:p>
    <w:p w14:paraId="34490561" w14:textId="77777777" w:rsidR="00D916E2" w:rsidRDefault="00D916E2" w:rsidP="00F311A2">
      <w:pPr>
        <w:pStyle w:val="Tvarkostekstas"/>
        <w:numPr>
          <w:ilvl w:val="0"/>
          <w:numId w:val="0"/>
        </w:numPr>
        <w:spacing w:after="240"/>
        <w:jc w:val="right"/>
        <w:rPr>
          <w:bCs/>
        </w:rPr>
      </w:pPr>
    </w:p>
    <w:p w14:paraId="361F5069" w14:textId="77777777" w:rsidR="00D916E2" w:rsidRDefault="00D916E2" w:rsidP="00F311A2">
      <w:pPr>
        <w:pStyle w:val="Tvarkostekstas"/>
        <w:numPr>
          <w:ilvl w:val="0"/>
          <w:numId w:val="0"/>
        </w:numPr>
        <w:spacing w:after="240"/>
        <w:jc w:val="right"/>
        <w:rPr>
          <w:bCs/>
        </w:rPr>
      </w:pPr>
    </w:p>
    <w:p w14:paraId="00ABB6F6" w14:textId="77777777" w:rsidR="00D916E2" w:rsidRDefault="00D916E2" w:rsidP="00F311A2">
      <w:pPr>
        <w:pStyle w:val="Tvarkostekstas"/>
        <w:numPr>
          <w:ilvl w:val="0"/>
          <w:numId w:val="0"/>
        </w:numPr>
        <w:spacing w:after="240"/>
        <w:jc w:val="right"/>
        <w:rPr>
          <w:bCs/>
        </w:rPr>
      </w:pPr>
    </w:p>
    <w:p w14:paraId="6F8A5172" w14:textId="77777777" w:rsidR="00D916E2" w:rsidRDefault="00D916E2" w:rsidP="00F311A2">
      <w:pPr>
        <w:pStyle w:val="Tvarkostekstas"/>
        <w:numPr>
          <w:ilvl w:val="0"/>
          <w:numId w:val="0"/>
        </w:numPr>
        <w:spacing w:after="240"/>
        <w:jc w:val="right"/>
        <w:rPr>
          <w:bCs/>
        </w:rPr>
      </w:pPr>
    </w:p>
    <w:p w14:paraId="0D2952A1" w14:textId="77777777" w:rsidR="00D916E2" w:rsidRDefault="00D916E2" w:rsidP="00F311A2">
      <w:pPr>
        <w:pStyle w:val="Tvarkostekstas"/>
        <w:numPr>
          <w:ilvl w:val="0"/>
          <w:numId w:val="0"/>
        </w:numPr>
        <w:spacing w:after="240"/>
        <w:jc w:val="right"/>
        <w:rPr>
          <w:bCs/>
        </w:rPr>
      </w:pPr>
    </w:p>
    <w:p w14:paraId="732506CE" w14:textId="77777777" w:rsidR="00D916E2" w:rsidRDefault="00D916E2" w:rsidP="00F311A2">
      <w:pPr>
        <w:pStyle w:val="Tvarkostekstas"/>
        <w:numPr>
          <w:ilvl w:val="0"/>
          <w:numId w:val="0"/>
        </w:numPr>
        <w:spacing w:after="240"/>
        <w:jc w:val="right"/>
        <w:rPr>
          <w:bCs/>
        </w:rPr>
      </w:pPr>
    </w:p>
    <w:p w14:paraId="346CEC3F" w14:textId="77777777" w:rsidR="00D916E2" w:rsidRDefault="00D916E2" w:rsidP="00F311A2">
      <w:pPr>
        <w:pStyle w:val="Tvarkostekstas"/>
        <w:numPr>
          <w:ilvl w:val="0"/>
          <w:numId w:val="0"/>
        </w:numPr>
        <w:spacing w:after="240"/>
        <w:jc w:val="right"/>
        <w:rPr>
          <w:bCs/>
        </w:rPr>
      </w:pPr>
    </w:p>
    <w:p w14:paraId="06B5B605" w14:textId="77777777" w:rsidR="00245DB9" w:rsidRDefault="00245DB9" w:rsidP="00F311A2">
      <w:pPr>
        <w:pStyle w:val="Tvarkostekstas"/>
        <w:numPr>
          <w:ilvl w:val="0"/>
          <w:numId w:val="0"/>
        </w:numPr>
        <w:spacing w:after="240"/>
        <w:jc w:val="right"/>
        <w:rPr>
          <w:bCs/>
        </w:rPr>
      </w:pPr>
    </w:p>
    <w:p w14:paraId="24A67574" w14:textId="77777777" w:rsidR="00245DB9" w:rsidRDefault="00245DB9" w:rsidP="00F311A2">
      <w:pPr>
        <w:pStyle w:val="Tvarkostekstas"/>
        <w:numPr>
          <w:ilvl w:val="0"/>
          <w:numId w:val="0"/>
        </w:numPr>
        <w:spacing w:after="240"/>
        <w:jc w:val="right"/>
        <w:rPr>
          <w:bCs/>
        </w:rPr>
      </w:pPr>
    </w:p>
    <w:p w14:paraId="65CF5434" w14:textId="77777777" w:rsidR="00245DB9" w:rsidRDefault="00245DB9" w:rsidP="00F311A2">
      <w:pPr>
        <w:pStyle w:val="Tvarkostekstas"/>
        <w:numPr>
          <w:ilvl w:val="0"/>
          <w:numId w:val="0"/>
        </w:numPr>
        <w:spacing w:after="240"/>
        <w:jc w:val="right"/>
        <w:rPr>
          <w:bCs/>
        </w:rPr>
      </w:pPr>
    </w:p>
    <w:p w14:paraId="2F0C9CC3" w14:textId="77777777" w:rsidR="00245DB9" w:rsidRDefault="00245DB9" w:rsidP="00F311A2">
      <w:pPr>
        <w:pStyle w:val="Tvarkostekstas"/>
        <w:numPr>
          <w:ilvl w:val="0"/>
          <w:numId w:val="0"/>
        </w:numPr>
        <w:spacing w:after="240"/>
        <w:jc w:val="right"/>
        <w:rPr>
          <w:bCs/>
        </w:rPr>
      </w:pPr>
    </w:p>
    <w:p w14:paraId="5A0603B6" w14:textId="77777777" w:rsidR="00245DB9" w:rsidRDefault="00245DB9" w:rsidP="00F311A2">
      <w:pPr>
        <w:pStyle w:val="Tvarkostekstas"/>
        <w:numPr>
          <w:ilvl w:val="0"/>
          <w:numId w:val="0"/>
        </w:numPr>
        <w:spacing w:after="240"/>
        <w:jc w:val="right"/>
        <w:rPr>
          <w:bCs/>
        </w:rPr>
      </w:pPr>
    </w:p>
    <w:p w14:paraId="4CD4BE11" w14:textId="77777777" w:rsidR="00245DB9" w:rsidRDefault="00245DB9" w:rsidP="00F311A2">
      <w:pPr>
        <w:pStyle w:val="Tvarkostekstas"/>
        <w:numPr>
          <w:ilvl w:val="0"/>
          <w:numId w:val="0"/>
        </w:numPr>
        <w:spacing w:after="240"/>
        <w:jc w:val="right"/>
        <w:rPr>
          <w:bCs/>
        </w:rPr>
      </w:pPr>
    </w:p>
    <w:p w14:paraId="5F94160D" w14:textId="77777777" w:rsidR="00245DB9" w:rsidRDefault="00245DB9" w:rsidP="00F311A2">
      <w:pPr>
        <w:pStyle w:val="Tvarkostekstas"/>
        <w:numPr>
          <w:ilvl w:val="0"/>
          <w:numId w:val="0"/>
        </w:numPr>
        <w:spacing w:after="240"/>
        <w:jc w:val="right"/>
        <w:rPr>
          <w:bCs/>
        </w:rPr>
      </w:pPr>
    </w:p>
    <w:p w14:paraId="6FF3D271" w14:textId="77777777" w:rsidR="00245DB9" w:rsidRDefault="00245DB9" w:rsidP="00F311A2">
      <w:pPr>
        <w:pStyle w:val="Tvarkostekstas"/>
        <w:numPr>
          <w:ilvl w:val="0"/>
          <w:numId w:val="0"/>
        </w:numPr>
        <w:spacing w:after="240"/>
        <w:jc w:val="right"/>
        <w:rPr>
          <w:bCs/>
        </w:rPr>
      </w:pPr>
    </w:p>
    <w:p w14:paraId="7A21646E" w14:textId="77777777" w:rsidR="00245DB9" w:rsidRDefault="00245DB9" w:rsidP="00F311A2">
      <w:pPr>
        <w:pStyle w:val="Tvarkostekstas"/>
        <w:numPr>
          <w:ilvl w:val="0"/>
          <w:numId w:val="0"/>
        </w:numPr>
        <w:spacing w:after="240"/>
        <w:jc w:val="right"/>
        <w:rPr>
          <w:bCs/>
        </w:rPr>
      </w:pPr>
    </w:p>
    <w:p w14:paraId="66B4799F" w14:textId="77777777" w:rsidR="00D916E2" w:rsidRDefault="00D916E2" w:rsidP="00F311A2">
      <w:pPr>
        <w:pStyle w:val="Tvarkostekstas"/>
        <w:numPr>
          <w:ilvl w:val="0"/>
          <w:numId w:val="0"/>
        </w:numPr>
        <w:spacing w:after="240"/>
        <w:jc w:val="right"/>
        <w:rPr>
          <w:bCs/>
        </w:rPr>
      </w:pPr>
    </w:p>
    <w:p w14:paraId="6222733D" w14:textId="77777777" w:rsidR="004D01E8" w:rsidRDefault="004D01E8" w:rsidP="00F311A2">
      <w:pPr>
        <w:pStyle w:val="Tvarkostekstas"/>
        <w:numPr>
          <w:ilvl w:val="0"/>
          <w:numId w:val="0"/>
        </w:numPr>
        <w:spacing w:after="240"/>
        <w:jc w:val="right"/>
        <w:rPr>
          <w:bCs/>
        </w:rPr>
      </w:pPr>
    </w:p>
    <w:p w14:paraId="7FB6F6E6" w14:textId="77777777" w:rsidR="004D01E8" w:rsidRDefault="004D01E8" w:rsidP="00F311A2">
      <w:pPr>
        <w:pStyle w:val="Tvarkostekstas"/>
        <w:numPr>
          <w:ilvl w:val="0"/>
          <w:numId w:val="0"/>
        </w:numPr>
        <w:spacing w:after="240"/>
        <w:jc w:val="right"/>
        <w:rPr>
          <w:bCs/>
        </w:rPr>
      </w:pPr>
    </w:p>
    <w:p w14:paraId="6C90970D" w14:textId="77777777" w:rsidR="004D01E8" w:rsidRDefault="004D01E8" w:rsidP="00F311A2">
      <w:pPr>
        <w:pStyle w:val="Tvarkostekstas"/>
        <w:numPr>
          <w:ilvl w:val="0"/>
          <w:numId w:val="0"/>
        </w:numPr>
        <w:spacing w:after="240"/>
        <w:jc w:val="right"/>
        <w:rPr>
          <w:bCs/>
        </w:rPr>
      </w:pPr>
    </w:p>
    <w:p w14:paraId="49671EA4" w14:textId="77777777" w:rsidR="004D01E8" w:rsidRDefault="004D01E8" w:rsidP="00F311A2">
      <w:pPr>
        <w:pStyle w:val="Tvarkostekstas"/>
        <w:numPr>
          <w:ilvl w:val="0"/>
          <w:numId w:val="0"/>
        </w:numPr>
        <w:spacing w:after="240"/>
        <w:jc w:val="right"/>
        <w:rPr>
          <w:bCs/>
        </w:rPr>
      </w:pPr>
    </w:p>
    <w:p w14:paraId="1326C463" w14:textId="77777777" w:rsidR="00D916E2" w:rsidRDefault="00D916E2" w:rsidP="00D56CA6">
      <w:pPr>
        <w:pStyle w:val="Tvarkostekstas"/>
        <w:numPr>
          <w:ilvl w:val="0"/>
          <w:numId w:val="0"/>
        </w:numPr>
        <w:spacing w:after="240"/>
        <w:rPr>
          <w:bCs/>
        </w:rPr>
      </w:pPr>
    </w:p>
    <w:p w14:paraId="68648825" w14:textId="77777777" w:rsidR="00F4625C" w:rsidRDefault="00F4625C" w:rsidP="00D56CA6">
      <w:pPr>
        <w:pStyle w:val="Tvarkostekstas"/>
        <w:numPr>
          <w:ilvl w:val="0"/>
          <w:numId w:val="0"/>
        </w:numPr>
        <w:spacing w:after="240"/>
        <w:rPr>
          <w:bCs/>
        </w:rPr>
      </w:pPr>
    </w:p>
    <w:p w14:paraId="1E09B863" w14:textId="3983DFA0"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87B424" w14:textId="40E6620F" w:rsidR="00D916E2" w:rsidRPr="002408E3" w:rsidRDefault="004E7E62" w:rsidP="00D916E2">
      <w:pPr>
        <w:suppressAutoHyphens w:val="0"/>
        <w:autoSpaceDN/>
        <w:jc w:val="center"/>
        <w:textAlignment w:val="auto"/>
        <w:rPr>
          <w:b/>
          <w:bCs/>
          <w:color w:val="000000"/>
          <w:lang w:eastAsia="en-GB"/>
        </w:rPr>
      </w:pPr>
      <w:r>
        <w:rPr>
          <w:b/>
          <w:bCs/>
          <w:lang w:eastAsia="ar-SA"/>
        </w:rPr>
        <w:t xml:space="preserve">PASTATŲ ENERGINIO NAUDINGUMO SERTIFIKAVIMO PASLAUGŲ </w:t>
      </w:r>
      <w:r w:rsidR="00D916E2" w:rsidRPr="00484E52">
        <w:rPr>
          <w:b/>
          <w:bCs/>
          <w:lang w:eastAsia="ar-SA"/>
        </w:rPr>
        <w:t>VIEŠ</w:t>
      </w:r>
      <w:r w:rsidR="003E5CC8">
        <w:rPr>
          <w:b/>
          <w:bCs/>
          <w:lang w:eastAsia="ar-SA"/>
        </w:rPr>
        <w:t>OJO</w:t>
      </w:r>
      <w:r w:rsidR="00D916E2" w:rsidRPr="00484E52">
        <w:rPr>
          <w:b/>
          <w:bCs/>
          <w:lang w:eastAsia="ar-SA"/>
        </w:rPr>
        <w:t xml:space="preserve"> PIRKIM</w:t>
      </w:r>
      <w:r w:rsidR="003E5CC8">
        <w:rPr>
          <w:b/>
          <w:bCs/>
          <w:lang w:eastAsia="ar-SA"/>
        </w:rPr>
        <w:t>O</w:t>
      </w:r>
    </w:p>
    <w:p w14:paraId="28B331F1" w14:textId="6066E346"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0D49591D" w:rsidR="00690CC7" w:rsidRPr="002A7B22"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D94370">
        <w:rPr>
          <w:color w:val="000000"/>
        </w:rPr>
        <w:t>os Paslaugos</w:t>
      </w:r>
      <w:r w:rsidR="006C2784">
        <w:rPr>
          <w:color w:val="000000"/>
        </w:rPr>
        <w:t xml:space="preserve"> </w:t>
      </w:r>
      <w:r w:rsidRPr="002A7B22">
        <w:rPr>
          <w:color w:val="000000"/>
        </w:rPr>
        <w:t xml:space="preserve">visiškai atitinka pirkimo dokumentuose nurodytus reikalavimus. </w:t>
      </w:r>
    </w:p>
    <w:p w14:paraId="667C6BB0" w14:textId="16417EB9" w:rsidR="0045261C" w:rsidRPr="003D32FF" w:rsidRDefault="00690CC7" w:rsidP="003D32FF">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D94370">
        <w:rPr>
          <w:rStyle w:val="Lentelsuraas2"/>
          <w:sz w:val="24"/>
          <w:szCs w:val="24"/>
        </w:rPr>
        <w:t>Paslaugų</w:t>
      </w:r>
      <w:r w:rsidR="006C2784">
        <w:rPr>
          <w:rStyle w:val="Lentelsuraas2"/>
          <w:sz w:val="24"/>
          <w:szCs w:val="24"/>
        </w:rPr>
        <w:t xml:space="preserve"> </w:t>
      </w:r>
      <w:r w:rsidR="002A721C">
        <w:rPr>
          <w:rStyle w:val="Lentelsuraas2"/>
          <w:sz w:val="24"/>
          <w:szCs w:val="24"/>
        </w:rPr>
        <w:t>kainą</w:t>
      </w:r>
      <w:r w:rsidR="00D94370">
        <w:rPr>
          <w:rStyle w:val="Lentelsuraas2"/>
          <w:sz w:val="24"/>
          <w:szCs w:val="24"/>
        </w:rPr>
        <w:t>/įkainius</w:t>
      </w:r>
      <w:r w:rsidRPr="002A7B22">
        <w:rPr>
          <w:rStyle w:val="Lentelsuraas2"/>
          <w:sz w:val="24"/>
          <w:szCs w:val="24"/>
        </w:rPr>
        <w:t xml:space="preserve"> įskaičiuoti visi mokesčiai ir tiekėjo išlaidos.</w:t>
      </w:r>
    </w:p>
    <w:p w14:paraId="431ACD4A" w14:textId="77777777" w:rsidR="00B21AB9" w:rsidRDefault="00B21AB9" w:rsidP="00E443A8">
      <w:pPr>
        <w:tabs>
          <w:tab w:val="left" w:pos="567"/>
        </w:tabs>
        <w:jc w:val="both"/>
        <w:rPr>
          <w:rFonts w:cstheme="minorHAnsi"/>
          <w:b/>
          <w:bCs/>
        </w:rPr>
      </w:pPr>
    </w:p>
    <w:p w14:paraId="70140BDA" w14:textId="77777777" w:rsidR="00B21AB9" w:rsidRPr="00D65E58" w:rsidRDefault="00B21AB9" w:rsidP="00B21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4C179199" w14:textId="77777777" w:rsidR="00B21AB9" w:rsidRPr="00080983" w:rsidRDefault="00B21AB9" w:rsidP="00B21AB9">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21AB9" w:rsidRPr="00A32A00" w14:paraId="42FEFED5" w14:textId="77777777" w:rsidTr="00EE3079">
        <w:tc>
          <w:tcPr>
            <w:tcW w:w="570" w:type="dxa"/>
            <w:shd w:val="clear" w:color="auto" w:fill="DBE5F1" w:themeFill="accent1" w:themeFillTint="33"/>
          </w:tcPr>
          <w:p w14:paraId="3F396789" w14:textId="77777777" w:rsidR="00B21AB9" w:rsidRPr="00774C49" w:rsidRDefault="00B21AB9" w:rsidP="00EE3079">
            <w:pPr>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EE3079">
            <w:pPr>
              <w:rPr>
                <w:bCs/>
              </w:rPr>
            </w:pPr>
            <w:r w:rsidRPr="00774C49">
              <w:rPr>
                <w:bCs/>
              </w:rPr>
              <w:t>Ūkio subjekto pavadinimas, juridinio asmens kodas, adresas</w:t>
            </w:r>
          </w:p>
        </w:tc>
        <w:tc>
          <w:tcPr>
            <w:tcW w:w="5903" w:type="dxa"/>
            <w:shd w:val="clear" w:color="auto" w:fill="DBE5F1" w:themeFill="accent1" w:themeFillTint="33"/>
          </w:tcPr>
          <w:p w14:paraId="46298C7A" w14:textId="77777777" w:rsidR="00B21AB9" w:rsidRPr="00A32A00" w:rsidRDefault="00B21AB9" w:rsidP="00EE3079">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EE3079">
        <w:tc>
          <w:tcPr>
            <w:tcW w:w="570" w:type="dxa"/>
          </w:tcPr>
          <w:p w14:paraId="4B831B67" w14:textId="77777777" w:rsidR="00B21AB9" w:rsidRPr="00A32A00" w:rsidRDefault="00B21AB9" w:rsidP="00EE3079">
            <w:pPr>
              <w:rPr>
                <w:bCs/>
              </w:rPr>
            </w:pPr>
            <w:r w:rsidRPr="00A32A00">
              <w:rPr>
                <w:bCs/>
              </w:rPr>
              <w:lastRenderedPageBreak/>
              <w:t>1.</w:t>
            </w:r>
          </w:p>
        </w:tc>
        <w:tc>
          <w:tcPr>
            <w:tcW w:w="3445" w:type="dxa"/>
          </w:tcPr>
          <w:p w14:paraId="7FBF1914" w14:textId="77777777" w:rsidR="00B21AB9" w:rsidRPr="00A32A00" w:rsidRDefault="00B21AB9" w:rsidP="00EE3079">
            <w:pPr>
              <w:rPr>
                <w:bCs/>
              </w:rPr>
            </w:pPr>
          </w:p>
        </w:tc>
        <w:tc>
          <w:tcPr>
            <w:tcW w:w="5903" w:type="dxa"/>
          </w:tcPr>
          <w:p w14:paraId="61320C39" w14:textId="77777777" w:rsidR="00B21AB9" w:rsidRPr="00A32A00" w:rsidRDefault="00B21AB9" w:rsidP="00EE3079">
            <w:pPr>
              <w:rPr>
                <w:bCs/>
              </w:rPr>
            </w:pPr>
          </w:p>
        </w:tc>
      </w:tr>
      <w:tr w:rsidR="00B21AB9" w:rsidRPr="00A32A00" w14:paraId="6C011FC2" w14:textId="77777777" w:rsidTr="00EE3079">
        <w:tc>
          <w:tcPr>
            <w:tcW w:w="570" w:type="dxa"/>
          </w:tcPr>
          <w:p w14:paraId="5A8C96FD" w14:textId="77777777" w:rsidR="00B21AB9" w:rsidRPr="00A32A00" w:rsidRDefault="00B21AB9" w:rsidP="00EE3079">
            <w:pPr>
              <w:rPr>
                <w:bCs/>
              </w:rPr>
            </w:pPr>
            <w:r w:rsidRPr="00A32A00">
              <w:rPr>
                <w:bCs/>
              </w:rPr>
              <w:t>2.</w:t>
            </w:r>
          </w:p>
        </w:tc>
        <w:tc>
          <w:tcPr>
            <w:tcW w:w="3445" w:type="dxa"/>
          </w:tcPr>
          <w:p w14:paraId="5E895587" w14:textId="77777777" w:rsidR="00B21AB9" w:rsidRPr="00A32A00" w:rsidRDefault="00B21AB9" w:rsidP="00EE3079">
            <w:pPr>
              <w:rPr>
                <w:bCs/>
              </w:rPr>
            </w:pPr>
          </w:p>
        </w:tc>
        <w:tc>
          <w:tcPr>
            <w:tcW w:w="5903" w:type="dxa"/>
          </w:tcPr>
          <w:p w14:paraId="55A31247" w14:textId="77777777" w:rsidR="00B21AB9" w:rsidRPr="00A32A00" w:rsidRDefault="00B21AB9" w:rsidP="00EE3079">
            <w:pPr>
              <w:rPr>
                <w:bCs/>
              </w:rPr>
            </w:pPr>
          </w:p>
        </w:tc>
      </w:tr>
    </w:tbl>
    <w:p w14:paraId="6DA7E6D3" w14:textId="77777777" w:rsidR="00B21AB9" w:rsidRDefault="00B21AB9" w:rsidP="00E443A8">
      <w:pPr>
        <w:tabs>
          <w:tab w:val="left" w:pos="567"/>
        </w:tabs>
        <w:jc w:val="both"/>
        <w:rPr>
          <w:rFonts w:cstheme="minorHAnsi"/>
          <w:b/>
          <w:bCs/>
        </w:rPr>
      </w:pPr>
    </w:p>
    <w:p w14:paraId="728BBBC2" w14:textId="77777777" w:rsidR="00B21AB9" w:rsidRDefault="00B21AB9" w:rsidP="00E443A8">
      <w:pPr>
        <w:tabs>
          <w:tab w:val="left" w:pos="567"/>
        </w:tabs>
        <w:jc w:val="both"/>
        <w:rPr>
          <w:rFonts w:cstheme="minorHAnsi"/>
          <w:b/>
          <w:bCs/>
        </w:rPr>
      </w:pPr>
    </w:p>
    <w:p w14:paraId="4E3C2A02" w14:textId="0FD928BB" w:rsidR="0045261C" w:rsidRPr="00B062BF" w:rsidRDefault="00B21AB9"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194EB6C0" w14:textId="77777777" w:rsidR="00B21AB9" w:rsidRDefault="00B21AB9" w:rsidP="00B47623">
      <w:pPr>
        <w:autoSpaceDE w:val="0"/>
        <w:adjustRightInd w:val="0"/>
        <w:jc w:val="both"/>
        <w:rPr>
          <w:rFonts w:eastAsia="Lucida Sans Unicode"/>
          <w:kern w:val="3"/>
          <w:lang w:eastAsia="hi-IN" w:bidi="hi-IN"/>
        </w:rPr>
      </w:pPr>
    </w:p>
    <w:p w14:paraId="5E4F6153" w14:textId="279DEE08" w:rsidR="00CB3F45" w:rsidRPr="00956257" w:rsidRDefault="00CB3F45" w:rsidP="00B47623">
      <w:pPr>
        <w:autoSpaceDE w:val="0"/>
        <w:adjustRightInd w:val="0"/>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w:t>
      </w:r>
      <w:r w:rsidR="00D94370">
        <w:rPr>
          <w:rFonts w:eastAsia="Lucida Sans Unicode"/>
          <w:kern w:val="3"/>
          <w:lang w:eastAsia="hi-IN" w:bidi="hi-IN"/>
        </w:rPr>
        <w:t>as Paslaugas:</w:t>
      </w:r>
    </w:p>
    <w:p w14:paraId="2836BA39" w14:textId="77777777" w:rsidR="00B47623" w:rsidRPr="00EC2497" w:rsidRDefault="00B47623" w:rsidP="00B47623">
      <w:pPr>
        <w:autoSpaceDE w:val="0"/>
        <w:adjustRightInd w:val="0"/>
        <w:jc w:val="both"/>
        <w:rPr>
          <w:szCs w:val="22"/>
        </w:rPr>
      </w:pPr>
    </w:p>
    <w:p w14:paraId="26558844" w14:textId="1651A44E" w:rsidR="00CB3F45" w:rsidRDefault="00992CD2" w:rsidP="00A532B2">
      <w:pPr>
        <w:autoSpaceDE w:val="0"/>
        <w:adjustRightInd w:val="0"/>
        <w:rPr>
          <w:rFonts w:eastAsia="Calibri"/>
        </w:rPr>
      </w:pPr>
      <w:r w:rsidRPr="00A323AE">
        <w:rPr>
          <w:rFonts w:eastAsia="Calibri"/>
          <w:b/>
          <w:bCs/>
        </w:rPr>
        <w:t>4</w:t>
      </w:r>
      <w:r w:rsidR="00CB3F45" w:rsidRPr="00A323AE">
        <w:rPr>
          <w:rFonts w:eastAsia="Calibri"/>
          <w:b/>
          <w:bCs/>
        </w:rPr>
        <w:t xml:space="preserve"> lentelė</w:t>
      </w:r>
      <w:r w:rsidR="008349D0" w:rsidRPr="00A323AE">
        <w:rPr>
          <w:rFonts w:eastAsia="Calibri"/>
        </w:rPr>
        <w:t xml:space="preserve">. </w:t>
      </w:r>
      <w:r w:rsidR="00CB3F45" w:rsidRPr="00A323AE">
        <w:rPr>
          <w:rFonts w:eastAsia="Calibri"/>
        </w:rPr>
        <w:t>„</w:t>
      </w:r>
      <w:r w:rsidR="000F7B6F">
        <w:rPr>
          <w:rFonts w:eastAsia="Calibri"/>
          <w:b/>
          <w:bCs/>
        </w:rPr>
        <w:t>Pasiūlymo kaina</w:t>
      </w:r>
      <w:r w:rsidR="00E31975">
        <w:rPr>
          <w:rFonts w:eastAsia="Calibri"/>
          <w:b/>
          <w:bCs/>
        </w:rPr>
        <w:t>/įkainiai</w:t>
      </w:r>
      <w:r w:rsidR="00CB3F45" w:rsidRPr="00C67C96">
        <w:rPr>
          <w:rFonts w:eastAsia="Calibri"/>
        </w:rPr>
        <w:t>“</w:t>
      </w:r>
      <w:r w:rsidR="00AF2081">
        <w:rPr>
          <w:rFonts w:eastAsia="Calibri"/>
        </w:rPr>
        <w:t xml:space="preserve"> </w:t>
      </w:r>
    </w:p>
    <w:tbl>
      <w:tblPr>
        <w:tblStyle w:val="Lentelstinklelis"/>
        <w:tblW w:w="0" w:type="auto"/>
        <w:tblLook w:val="04A0" w:firstRow="1" w:lastRow="0" w:firstColumn="1" w:lastColumn="0" w:noHBand="0" w:noVBand="1"/>
      </w:tblPr>
      <w:tblGrid>
        <w:gridCol w:w="1009"/>
        <w:gridCol w:w="3163"/>
        <w:gridCol w:w="1055"/>
        <w:gridCol w:w="1563"/>
        <w:gridCol w:w="1277"/>
        <w:gridCol w:w="1277"/>
      </w:tblGrid>
      <w:tr w:rsidR="00E31975" w14:paraId="0B72C48D" w14:textId="44195689" w:rsidTr="00E31975">
        <w:tc>
          <w:tcPr>
            <w:tcW w:w="1009" w:type="dxa"/>
            <w:shd w:val="clear" w:color="auto" w:fill="DBE5F1" w:themeFill="accent1" w:themeFillTint="33"/>
          </w:tcPr>
          <w:p w14:paraId="1D18A46C" w14:textId="64F2E261" w:rsidR="00E31975" w:rsidRDefault="00E31975" w:rsidP="008C1486">
            <w:pPr>
              <w:autoSpaceDE w:val="0"/>
              <w:adjustRightInd w:val="0"/>
              <w:rPr>
                <w:rFonts w:eastAsia="Calibri"/>
              </w:rPr>
            </w:pPr>
            <w:r w:rsidRPr="00887BAF">
              <w:rPr>
                <w:b/>
              </w:rPr>
              <w:t>Eil. Nr.</w:t>
            </w:r>
          </w:p>
        </w:tc>
        <w:tc>
          <w:tcPr>
            <w:tcW w:w="3163" w:type="dxa"/>
            <w:shd w:val="clear" w:color="auto" w:fill="DBE5F1" w:themeFill="accent1" w:themeFillTint="33"/>
          </w:tcPr>
          <w:p w14:paraId="55689701" w14:textId="54E39414" w:rsidR="00E31975" w:rsidRDefault="00E31975" w:rsidP="008C1486">
            <w:pPr>
              <w:autoSpaceDE w:val="0"/>
              <w:adjustRightInd w:val="0"/>
              <w:rPr>
                <w:rFonts w:eastAsia="Calibri"/>
              </w:rPr>
            </w:pPr>
            <w:r w:rsidRPr="00887BAF">
              <w:rPr>
                <w:b/>
              </w:rPr>
              <w:t xml:space="preserve">Sertifikuojamo </w:t>
            </w:r>
            <w:r>
              <w:rPr>
                <w:b/>
              </w:rPr>
              <w:t>objekto</w:t>
            </w:r>
            <w:r w:rsidRPr="00887BAF">
              <w:rPr>
                <w:b/>
              </w:rPr>
              <w:t xml:space="preserve"> bendrasis plotas, kv. m</w:t>
            </w:r>
          </w:p>
        </w:tc>
        <w:tc>
          <w:tcPr>
            <w:tcW w:w="1055" w:type="dxa"/>
            <w:shd w:val="clear" w:color="auto" w:fill="DBE5F1" w:themeFill="accent1" w:themeFillTint="33"/>
          </w:tcPr>
          <w:p w14:paraId="2875DE0D" w14:textId="39B4B23C" w:rsidR="00E31975" w:rsidRDefault="00E31975" w:rsidP="008C1486">
            <w:pPr>
              <w:autoSpaceDE w:val="0"/>
              <w:adjustRightInd w:val="0"/>
              <w:rPr>
                <w:rFonts w:eastAsia="Calibri"/>
              </w:rPr>
            </w:pPr>
            <w:r>
              <w:rPr>
                <w:b/>
              </w:rPr>
              <w:t>Mato vnt.</w:t>
            </w:r>
          </w:p>
        </w:tc>
        <w:tc>
          <w:tcPr>
            <w:tcW w:w="1563" w:type="dxa"/>
            <w:shd w:val="clear" w:color="auto" w:fill="DBE5F1" w:themeFill="accent1" w:themeFillTint="33"/>
          </w:tcPr>
          <w:p w14:paraId="4CD466A6" w14:textId="36961AFA" w:rsidR="00E31975" w:rsidRDefault="00E31975" w:rsidP="008C1486">
            <w:pPr>
              <w:autoSpaceDE w:val="0"/>
              <w:adjustRightInd w:val="0"/>
              <w:rPr>
                <w:rFonts w:eastAsia="Calibri"/>
              </w:rPr>
            </w:pPr>
            <w:r>
              <w:rPr>
                <w:b/>
              </w:rPr>
              <w:t>Preliminarus objektų skaičius, vnt. (</w:t>
            </w:r>
            <w:r w:rsidRPr="00E31975">
              <w:rPr>
                <w:b/>
              </w:rPr>
              <w:t>24 mėn.</w:t>
            </w:r>
            <w:r>
              <w:rPr>
                <w:b/>
              </w:rPr>
              <w:t xml:space="preserve"> laikotarpiui)</w:t>
            </w:r>
            <w:r w:rsidR="00E26E16">
              <w:rPr>
                <w:b/>
              </w:rPr>
              <w:t xml:space="preserve"> tik pasiūlymų vertinimui*</w:t>
            </w:r>
          </w:p>
        </w:tc>
        <w:tc>
          <w:tcPr>
            <w:tcW w:w="1277" w:type="dxa"/>
            <w:shd w:val="clear" w:color="auto" w:fill="DBE5F1" w:themeFill="accent1" w:themeFillTint="33"/>
          </w:tcPr>
          <w:p w14:paraId="04E5A7A6" w14:textId="3E8C4576" w:rsidR="00E31975" w:rsidRDefault="00E26E16" w:rsidP="008C1486">
            <w:pPr>
              <w:autoSpaceDE w:val="0"/>
              <w:adjustRightInd w:val="0"/>
              <w:rPr>
                <w:b/>
              </w:rPr>
            </w:pPr>
            <w:r>
              <w:rPr>
                <w:b/>
              </w:rPr>
              <w:t>Vnt. įkainis Eur be PVM</w:t>
            </w:r>
          </w:p>
        </w:tc>
        <w:tc>
          <w:tcPr>
            <w:tcW w:w="1277" w:type="dxa"/>
            <w:shd w:val="clear" w:color="auto" w:fill="DBE5F1" w:themeFill="accent1" w:themeFillTint="33"/>
          </w:tcPr>
          <w:p w14:paraId="1B1997D2" w14:textId="5DB03B63" w:rsidR="00E31975" w:rsidRDefault="00E26E16" w:rsidP="008C1486">
            <w:pPr>
              <w:autoSpaceDE w:val="0"/>
              <w:adjustRightInd w:val="0"/>
              <w:rPr>
                <w:b/>
              </w:rPr>
            </w:pPr>
            <w:r>
              <w:rPr>
                <w:b/>
              </w:rPr>
              <w:t>Bendra kaina (5x6) Eur be PVM</w:t>
            </w:r>
          </w:p>
        </w:tc>
      </w:tr>
      <w:tr w:rsidR="00E26E16" w14:paraId="028C6127" w14:textId="77777777" w:rsidTr="00E31975">
        <w:tc>
          <w:tcPr>
            <w:tcW w:w="1009" w:type="dxa"/>
            <w:shd w:val="clear" w:color="auto" w:fill="DBE5F1" w:themeFill="accent1" w:themeFillTint="33"/>
          </w:tcPr>
          <w:p w14:paraId="3ADF9C45" w14:textId="5E77B60F" w:rsidR="00E26E16" w:rsidRPr="00887BAF" w:rsidRDefault="00E26E16" w:rsidP="008C1486">
            <w:pPr>
              <w:autoSpaceDE w:val="0"/>
              <w:adjustRightInd w:val="0"/>
              <w:rPr>
                <w:b/>
              </w:rPr>
            </w:pPr>
            <w:r>
              <w:rPr>
                <w:b/>
              </w:rPr>
              <w:t>1</w:t>
            </w:r>
          </w:p>
        </w:tc>
        <w:tc>
          <w:tcPr>
            <w:tcW w:w="3163" w:type="dxa"/>
            <w:shd w:val="clear" w:color="auto" w:fill="DBE5F1" w:themeFill="accent1" w:themeFillTint="33"/>
          </w:tcPr>
          <w:p w14:paraId="2F7ACB00" w14:textId="319053B1" w:rsidR="00E26E16" w:rsidRPr="00887BAF" w:rsidRDefault="00E26E16" w:rsidP="008C1486">
            <w:pPr>
              <w:autoSpaceDE w:val="0"/>
              <w:adjustRightInd w:val="0"/>
              <w:rPr>
                <w:b/>
              </w:rPr>
            </w:pPr>
            <w:r>
              <w:rPr>
                <w:b/>
              </w:rPr>
              <w:t>2</w:t>
            </w:r>
          </w:p>
        </w:tc>
        <w:tc>
          <w:tcPr>
            <w:tcW w:w="1055" w:type="dxa"/>
            <w:shd w:val="clear" w:color="auto" w:fill="DBE5F1" w:themeFill="accent1" w:themeFillTint="33"/>
          </w:tcPr>
          <w:p w14:paraId="14CA80DD" w14:textId="08E7698C" w:rsidR="00E26E16" w:rsidRDefault="00E26E16" w:rsidP="008C1486">
            <w:pPr>
              <w:autoSpaceDE w:val="0"/>
              <w:adjustRightInd w:val="0"/>
              <w:rPr>
                <w:b/>
              </w:rPr>
            </w:pPr>
            <w:r>
              <w:rPr>
                <w:b/>
              </w:rPr>
              <w:t>3</w:t>
            </w:r>
          </w:p>
        </w:tc>
        <w:tc>
          <w:tcPr>
            <w:tcW w:w="1563" w:type="dxa"/>
            <w:shd w:val="clear" w:color="auto" w:fill="DBE5F1" w:themeFill="accent1" w:themeFillTint="33"/>
          </w:tcPr>
          <w:p w14:paraId="37BE6B2A" w14:textId="30C8D4D6" w:rsidR="00E26E16" w:rsidRDefault="00E26E16" w:rsidP="008C1486">
            <w:pPr>
              <w:autoSpaceDE w:val="0"/>
              <w:adjustRightInd w:val="0"/>
              <w:rPr>
                <w:b/>
              </w:rPr>
            </w:pPr>
            <w:r>
              <w:rPr>
                <w:b/>
              </w:rPr>
              <w:t>4</w:t>
            </w:r>
          </w:p>
        </w:tc>
        <w:tc>
          <w:tcPr>
            <w:tcW w:w="1277" w:type="dxa"/>
            <w:shd w:val="clear" w:color="auto" w:fill="DBE5F1" w:themeFill="accent1" w:themeFillTint="33"/>
          </w:tcPr>
          <w:p w14:paraId="1F21EBAC" w14:textId="2399D954" w:rsidR="00E26E16" w:rsidRDefault="00E26E16" w:rsidP="008C1486">
            <w:pPr>
              <w:autoSpaceDE w:val="0"/>
              <w:adjustRightInd w:val="0"/>
              <w:rPr>
                <w:b/>
              </w:rPr>
            </w:pPr>
            <w:r>
              <w:rPr>
                <w:b/>
              </w:rPr>
              <w:t>5</w:t>
            </w:r>
          </w:p>
        </w:tc>
        <w:tc>
          <w:tcPr>
            <w:tcW w:w="1277" w:type="dxa"/>
            <w:shd w:val="clear" w:color="auto" w:fill="DBE5F1" w:themeFill="accent1" w:themeFillTint="33"/>
          </w:tcPr>
          <w:p w14:paraId="735AEEE9" w14:textId="60333F35" w:rsidR="00E26E16" w:rsidRDefault="00E26E16" w:rsidP="008C1486">
            <w:pPr>
              <w:autoSpaceDE w:val="0"/>
              <w:adjustRightInd w:val="0"/>
              <w:rPr>
                <w:b/>
              </w:rPr>
            </w:pPr>
            <w:r>
              <w:rPr>
                <w:b/>
              </w:rPr>
              <w:t>6</w:t>
            </w:r>
          </w:p>
        </w:tc>
      </w:tr>
      <w:tr w:rsidR="00E26E16" w14:paraId="1C93DFC0" w14:textId="3FE202CB" w:rsidTr="00D664E9">
        <w:tc>
          <w:tcPr>
            <w:tcW w:w="9344" w:type="dxa"/>
            <w:gridSpan w:val="6"/>
            <w:shd w:val="clear" w:color="auto" w:fill="DBE5F1" w:themeFill="accent1" w:themeFillTint="33"/>
          </w:tcPr>
          <w:p w14:paraId="5C9205BA" w14:textId="7C2B1A45" w:rsidR="00E26E16" w:rsidRPr="00CB1FE6" w:rsidRDefault="00E26E16" w:rsidP="008C1486">
            <w:pPr>
              <w:autoSpaceDE w:val="0"/>
              <w:adjustRightInd w:val="0"/>
              <w:rPr>
                <w:b/>
                <w:bCs/>
              </w:rPr>
            </w:pPr>
            <w:r w:rsidRPr="00CB1FE6">
              <w:rPr>
                <w:b/>
                <w:bCs/>
              </w:rPr>
              <w:t>Pastatai nutolę nuo Kauno centro iki 20 km</w:t>
            </w:r>
          </w:p>
        </w:tc>
      </w:tr>
      <w:tr w:rsidR="00E26E16" w14:paraId="5BD8533C" w14:textId="68F2A48F" w:rsidTr="002D61B9">
        <w:tc>
          <w:tcPr>
            <w:tcW w:w="9344" w:type="dxa"/>
            <w:gridSpan w:val="6"/>
          </w:tcPr>
          <w:p w14:paraId="3F9FE2AF" w14:textId="45349475" w:rsidR="00E26E16" w:rsidRPr="000B75F7" w:rsidRDefault="00E26E16" w:rsidP="008C1486">
            <w:pPr>
              <w:autoSpaceDE w:val="0"/>
              <w:adjustRightInd w:val="0"/>
              <w:rPr>
                <w:b/>
                <w:bCs/>
              </w:rPr>
            </w:pPr>
            <w:r w:rsidRPr="000B75F7">
              <w:rPr>
                <w:b/>
                <w:bCs/>
              </w:rPr>
              <w:t>Po modernizacijos</w:t>
            </w:r>
            <w:r>
              <w:rPr>
                <w:b/>
                <w:bCs/>
              </w:rPr>
              <w:t xml:space="preserve"> ar renovacijos</w:t>
            </w:r>
          </w:p>
        </w:tc>
      </w:tr>
      <w:tr w:rsidR="00E31975" w14:paraId="32B893F6" w14:textId="73C81A27" w:rsidTr="00E31975">
        <w:tc>
          <w:tcPr>
            <w:tcW w:w="1009" w:type="dxa"/>
          </w:tcPr>
          <w:p w14:paraId="14FE16B1" w14:textId="6E0BACCC" w:rsidR="00E31975" w:rsidRDefault="00E31975" w:rsidP="008C1486">
            <w:pPr>
              <w:autoSpaceDE w:val="0"/>
              <w:adjustRightInd w:val="0"/>
              <w:rPr>
                <w:rFonts w:eastAsia="Calibri"/>
              </w:rPr>
            </w:pPr>
            <w:r w:rsidRPr="00887BAF">
              <w:t>1.</w:t>
            </w:r>
          </w:p>
        </w:tc>
        <w:tc>
          <w:tcPr>
            <w:tcW w:w="3163" w:type="dxa"/>
          </w:tcPr>
          <w:p w14:paraId="72B93B5F" w14:textId="50F0EEB1" w:rsidR="00E31975" w:rsidRDefault="00E31975" w:rsidP="008C1486">
            <w:pPr>
              <w:autoSpaceDE w:val="0"/>
              <w:adjustRightInd w:val="0"/>
              <w:rPr>
                <w:rFonts w:eastAsia="Calibri"/>
              </w:rPr>
            </w:pPr>
            <w:r w:rsidRPr="00887BAF">
              <w:t>Iki 100 kv. m</w:t>
            </w:r>
          </w:p>
        </w:tc>
        <w:tc>
          <w:tcPr>
            <w:tcW w:w="1055" w:type="dxa"/>
          </w:tcPr>
          <w:p w14:paraId="472798C2" w14:textId="4601DB62" w:rsidR="00E31975" w:rsidRDefault="00E31975" w:rsidP="008C1486">
            <w:pPr>
              <w:autoSpaceDE w:val="0"/>
              <w:adjustRightInd w:val="0"/>
              <w:rPr>
                <w:rFonts w:eastAsia="Calibri"/>
              </w:rPr>
            </w:pPr>
            <w:r w:rsidRPr="00887BAF">
              <w:t>Obj.</w:t>
            </w:r>
          </w:p>
        </w:tc>
        <w:tc>
          <w:tcPr>
            <w:tcW w:w="1563" w:type="dxa"/>
          </w:tcPr>
          <w:p w14:paraId="551C1E05" w14:textId="504A2BB2" w:rsidR="00E31975" w:rsidRDefault="00E31975" w:rsidP="008C1486">
            <w:pPr>
              <w:autoSpaceDE w:val="0"/>
              <w:adjustRightInd w:val="0"/>
              <w:rPr>
                <w:rFonts w:eastAsia="Calibri"/>
              </w:rPr>
            </w:pPr>
            <w:r>
              <w:t>2</w:t>
            </w:r>
          </w:p>
        </w:tc>
        <w:tc>
          <w:tcPr>
            <w:tcW w:w="1277" w:type="dxa"/>
          </w:tcPr>
          <w:p w14:paraId="4DCEEDD7" w14:textId="77777777" w:rsidR="00E31975" w:rsidRDefault="00E31975" w:rsidP="008C1486">
            <w:pPr>
              <w:autoSpaceDE w:val="0"/>
              <w:adjustRightInd w:val="0"/>
            </w:pPr>
          </w:p>
        </w:tc>
        <w:tc>
          <w:tcPr>
            <w:tcW w:w="1277" w:type="dxa"/>
          </w:tcPr>
          <w:p w14:paraId="5EA04E6A" w14:textId="77777777" w:rsidR="00E31975" w:rsidRDefault="00E31975" w:rsidP="008C1486">
            <w:pPr>
              <w:autoSpaceDE w:val="0"/>
              <w:adjustRightInd w:val="0"/>
            </w:pPr>
          </w:p>
        </w:tc>
      </w:tr>
      <w:tr w:rsidR="00E31975" w14:paraId="605A572E" w14:textId="46ED2946" w:rsidTr="00E31975">
        <w:tc>
          <w:tcPr>
            <w:tcW w:w="1009" w:type="dxa"/>
          </w:tcPr>
          <w:p w14:paraId="6E111EA7" w14:textId="487B377C" w:rsidR="00E31975" w:rsidRDefault="00E31975" w:rsidP="008C1486">
            <w:pPr>
              <w:autoSpaceDE w:val="0"/>
              <w:adjustRightInd w:val="0"/>
              <w:rPr>
                <w:rFonts w:eastAsia="Calibri"/>
              </w:rPr>
            </w:pPr>
            <w:r w:rsidRPr="00887BAF">
              <w:t>2.</w:t>
            </w:r>
          </w:p>
        </w:tc>
        <w:tc>
          <w:tcPr>
            <w:tcW w:w="3163" w:type="dxa"/>
          </w:tcPr>
          <w:p w14:paraId="21D1E827" w14:textId="3A0C787F" w:rsidR="00E31975" w:rsidRDefault="00E31975" w:rsidP="008C1486">
            <w:pPr>
              <w:autoSpaceDE w:val="0"/>
              <w:adjustRightInd w:val="0"/>
              <w:rPr>
                <w:rFonts w:eastAsia="Calibri"/>
              </w:rPr>
            </w:pPr>
            <w:r w:rsidRPr="00887BAF">
              <w:t>Nuo 101 kv. m iki 500 kv. m</w:t>
            </w:r>
          </w:p>
        </w:tc>
        <w:tc>
          <w:tcPr>
            <w:tcW w:w="1055" w:type="dxa"/>
          </w:tcPr>
          <w:p w14:paraId="0CC3E0D6" w14:textId="0B7781EC" w:rsidR="00E31975" w:rsidRDefault="00E31975" w:rsidP="008C1486">
            <w:pPr>
              <w:autoSpaceDE w:val="0"/>
              <w:adjustRightInd w:val="0"/>
              <w:rPr>
                <w:rFonts w:eastAsia="Calibri"/>
              </w:rPr>
            </w:pPr>
            <w:r w:rsidRPr="00887BAF">
              <w:t>Obj.</w:t>
            </w:r>
          </w:p>
        </w:tc>
        <w:tc>
          <w:tcPr>
            <w:tcW w:w="1563" w:type="dxa"/>
          </w:tcPr>
          <w:p w14:paraId="51951BDA" w14:textId="02BFEFCA" w:rsidR="00E31975" w:rsidRDefault="00E31975" w:rsidP="008C1486">
            <w:pPr>
              <w:autoSpaceDE w:val="0"/>
              <w:adjustRightInd w:val="0"/>
              <w:rPr>
                <w:rFonts w:eastAsia="Calibri"/>
              </w:rPr>
            </w:pPr>
            <w:r>
              <w:t>5</w:t>
            </w:r>
          </w:p>
        </w:tc>
        <w:tc>
          <w:tcPr>
            <w:tcW w:w="1277" w:type="dxa"/>
          </w:tcPr>
          <w:p w14:paraId="5A95B6F0" w14:textId="77777777" w:rsidR="00E31975" w:rsidRDefault="00E31975" w:rsidP="008C1486">
            <w:pPr>
              <w:autoSpaceDE w:val="0"/>
              <w:adjustRightInd w:val="0"/>
            </w:pPr>
          </w:p>
        </w:tc>
        <w:tc>
          <w:tcPr>
            <w:tcW w:w="1277" w:type="dxa"/>
          </w:tcPr>
          <w:p w14:paraId="13554A6F" w14:textId="77777777" w:rsidR="00E31975" w:rsidRDefault="00E31975" w:rsidP="008C1486">
            <w:pPr>
              <w:autoSpaceDE w:val="0"/>
              <w:adjustRightInd w:val="0"/>
            </w:pPr>
          </w:p>
        </w:tc>
      </w:tr>
      <w:tr w:rsidR="00E31975" w14:paraId="2E975769" w14:textId="4A153C4C" w:rsidTr="00E31975">
        <w:tc>
          <w:tcPr>
            <w:tcW w:w="1009" w:type="dxa"/>
          </w:tcPr>
          <w:p w14:paraId="04CF6983" w14:textId="185EBC93" w:rsidR="00E31975" w:rsidRDefault="00E31975" w:rsidP="008C1486">
            <w:pPr>
              <w:autoSpaceDE w:val="0"/>
              <w:adjustRightInd w:val="0"/>
              <w:rPr>
                <w:rFonts w:eastAsia="Calibri"/>
              </w:rPr>
            </w:pPr>
            <w:r w:rsidRPr="00887BAF">
              <w:t>3.</w:t>
            </w:r>
          </w:p>
        </w:tc>
        <w:tc>
          <w:tcPr>
            <w:tcW w:w="3163" w:type="dxa"/>
          </w:tcPr>
          <w:p w14:paraId="240F8C5A" w14:textId="057522FC" w:rsidR="00E31975" w:rsidRDefault="00E31975" w:rsidP="008C1486">
            <w:pPr>
              <w:autoSpaceDE w:val="0"/>
              <w:adjustRightInd w:val="0"/>
              <w:rPr>
                <w:rFonts w:eastAsia="Calibri"/>
              </w:rPr>
            </w:pPr>
            <w:r w:rsidRPr="00887BAF">
              <w:t>Nuo 501 kv. m iki 1000 kv. m</w:t>
            </w:r>
          </w:p>
        </w:tc>
        <w:tc>
          <w:tcPr>
            <w:tcW w:w="1055" w:type="dxa"/>
          </w:tcPr>
          <w:p w14:paraId="0388104C" w14:textId="79CBBDEA" w:rsidR="00E31975" w:rsidRDefault="00E31975" w:rsidP="008C1486">
            <w:pPr>
              <w:autoSpaceDE w:val="0"/>
              <w:adjustRightInd w:val="0"/>
              <w:rPr>
                <w:rFonts w:eastAsia="Calibri"/>
              </w:rPr>
            </w:pPr>
            <w:r w:rsidRPr="00887BAF">
              <w:t>Obj.</w:t>
            </w:r>
          </w:p>
        </w:tc>
        <w:tc>
          <w:tcPr>
            <w:tcW w:w="1563" w:type="dxa"/>
          </w:tcPr>
          <w:p w14:paraId="15E5DE8C" w14:textId="1841A5D5" w:rsidR="00E31975" w:rsidRDefault="00E31975" w:rsidP="008C1486">
            <w:pPr>
              <w:autoSpaceDE w:val="0"/>
              <w:adjustRightInd w:val="0"/>
              <w:rPr>
                <w:rFonts w:eastAsia="Calibri"/>
              </w:rPr>
            </w:pPr>
            <w:r>
              <w:t>5</w:t>
            </w:r>
          </w:p>
        </w:tc>
        <w:tc>
          <w:tcPr>
            <w:tcW w:w="1277" w:type="dxa"/>
          </w:tcPr>
          <w:p w14:paraId="2E51B358" w14:textId="77777777" w:rsidR="00E31975" w:rsidRDefault="00E31975" w:rsidP="008C1486">
            <w:pPr>
              <w:autoSpaceDE w:val="0"/>
              <w:adjustRightInd w:val="0"/>
            </w:pPr>
          </w:p>
        </w:tc>
        <w:tc>
          <w:tcPr>
            <w:tcW w:w="1277" w:type="dxa"/>
          </w:tcPr>
          <w:p w14:paraId="2BB6FD63" w14:textId="77777777" w:rsidR="00E31975" w:rsidRDefault="00E31975" w:rsidP="008C1486">
            <w:pPr>
              <w:autoSpaceDE w:val="0"/>
              <w:adjustRightInd w:val="0"/>
            </w:pPr>
          </w:p>
        </w:tc>
      </w:tr>
      <w:tr w:rsidR="00E31975" w14:paraId="3F5D7379" w14:textId="26238746" w:rsidTr="00E31975">
        <w:tc>
          <w:tcPr>
            <w:tcW w:w="1009" w:type="dxa"/>
          </w:tcPr>
          <w:p w14:paraId="38FC9B6B" w14:textId="29839E8B" w:rsidR="00E31975" w:rsidRDefault="00E31975" w:rsidP="008C1486">
            <w:pPr>
              <w:autoSpaceDE w:val="0"/>
              <w:adjustRightInd w:val="0"/>
              <w:rPr>
                <w:rFonts w:eastAsia="Calibri"/>
              </w:rPr>
            </w:pPr>
            <w:r w:rsidRPr="00887BAF">
              <w:t>4.</w:t>
            </w:r>
          </w:p>
        </w:tc>
        <w:tc>
          <w:tcPr>
            <w:tcW w:w="3163" w:type="dxa"/>
          </w:tcPr>
          <w:p w14:paraId="4DE319CF" w14:textId="3965FCE2" w:rsidR="00E31975" w:rsidRDefault="00E31975" w:rsidP="008C1486">
            <w:pPr>
              <w:autoSpaceDE w:val="0"/>
              <w:adjustRightInd w:val="0"/>
              <w:rPr>
                <w:rFonts w:eastAsia="Calibri"/>
              </w:rPr>
            </w:pPr>
            <w:r w:rsidRPr="00887BAF">
              <w:t>Virš 1001 kv. m</w:t>
            </w:r>
          </w:p>
        </w:tc>
        <w:tc>
          <w:tcPr>
            <w:tcW w:w="1055" w:type="dxa"/>
          </w:tcPr>
          <w:p w14:paraId="1C61EE0C" w14:textId="18A34165" w:rsidR="00E31975" w:rsidRDefault="00E31975" w:rsidP="008C1486">
            <w:pPr>
              <w:autoSpaceDE w:val="0"/>
              <w:adjustRightInd w:val="0"/>
              <w:rPr>
                <w:rFonts w:eastAsia="Calibri"/>
              </w:rPr>
            </w:pPr>
            <w:r w:rsidRPr="00887BAF">
              <w:t>Obj.</w:t>
            </w:r>
          </w:p>
        </w:tc>
        <w:tc>
          <w:tcPr>
            <w:tcW w:w="1563" w:type="dxa"/>
          </w:tcPr>
          <w:p w14:paraId="73F5FFA6" w14:textId="4A108A9F" w:rsidR="00E31975" w:rsidRDefault="00E31975" w:rsidP="008C1486">
            <w:pPr>
              <w:autoSpaceDE w:val="0"/>
              <w:adjustRightInd w:val="0"/>
              <w:rPr>
                <w:rFonts w:eastAsia="Calibri"/>
              </w:rPr>
            </w:pPr>
            <w:r>
              <w:t>4</w:t>
            </w:r>
          </w:p>
        </w:tc>
        <w:tc>
          <w:tcPr>
            <w:tcW w:w="1277" w:type="dxa"/>
          </w:tcPr>
          <w:p w14:paraId="0883BD94" w14:textId="77777777" w:rsidR="00E31975" w:rsidRDefault="00E31975" w:rsidP="008C1486">
            <w:pPr>
              <w:autoSpaceDE w:val="0"/>
              <w:adjustRightInd w:val="0"/>
            </w:pPr>
          </w:p>
        </w:tc>
        <w:tc>
          <w:tcPr>
            <w:tcW w:w="1277" w:type="dxa"/>
          </w:tcPr>
          <w:p w14:paraId="3C0946C5" w14:textId="77777777" w:rsidR="00E31975" w:rsidRDefault="00E31975" w:rsidP="008C1486">
            <w:pPr>
              <w:autoSpaceDE w:val="0"/>
              <w:adjustRightInd w:val="0"/>
            </w:pPr>
          </w:p>
        </w:tc>
      </w:tr>
      <w:tr w:rsidR="00E26E16" w14:paraId="190315C0" w14:textId="4AECD233" w:rsidTr="005379A5">
        <w:tc>
          <w:tcPr>
            <w:tcW w:w="9344" w:type="dxa"/>
            <w:gridSpan w:val="6"/>
          </w:tcPr>
          <w:p w14:paraId="7A48D82C" w14:textId="79D0A9E1" w:rsidR="00E26E16" w:rsidRDefault="00E26E16" w:rsidP="008C1486">
            <w:pPr>
              <w:autoSpaceDE w:val="0"/>
              <w:adjustRightInd w:val="0"/>
              <w:rPr>
                <w:b/>
              </w:rPr>
            </w:pPr>
            <w:r>
              <w:rPr>
                <w:b/>
              </w:rPr>
              <w:t>Po restauracijos</w:t>
            </w:r>
          </w:p>
        </w:tc>
      </w:tr>
      <w:tr w:rsidR="00E31975" w14:paraId="7FF20650" w14:textId="579A1488" w:rsidTr="00E31975">
        <w:tc>
          <w:tcPr>
            <w:tcW w:w="1009" w:type="dxa"/>
          </w:tcPr>
          <w:p w14:paraId="266621CC" w14:textId="257FD6FA" w:rsidR="00E31975" w:rsidRDefault="00E31975" w:rsidP="008C1486">
            <w:pPr>
              <w:autoSpaceDE w:val="0"/>
              <w:adjustRightInd w:val="0"/>
              <w:rPr>
                <w:rFonts w:eastAsia="Calibri"/>
              </w:rPr>
            </w:pPr>
            <w:r>
              <w:t>5</w:t>
            </w:r>
            <w:r w:rsidRPr="00887BAF">
              <w:t>.</w:t>
            </w:r>
          </w:p>
        </w:tc>
        <w:tc>
          <w:tcPr>
            <w:tcW w:w="3163" w:type="dxa"/>
          </w:tcPr>
          <w:p w14:paraId="372B47AE" w14:textId="1B38230F" w:rsidR="00E31975" w:rsidRDefault="00E31975" w:rsidP="008C1486">
            <w:pPr>
              <w:autoSpaceDE w:val="0"/>
              <w:adjustRightInd w:val="0"/>
              <w:rPr>
                <w:rFonts w:eastAsia="Calibri"/>
              </w:rPr>
            </w:pPr>
            <w:r w:rsidRPr="00887BAF">
              <w:t>Iki 100 kv. m</w:t>
            </w:r>
          </w:p>
        </w:tc>
        <w:tc>
          <w:tcPr>
            <w:tcW w:w="1055" w:type="dxa"/>
          </w:tcPr>
          <w:p w14:paraId="1269BD5F" w14:textId="53A5B40A" w:rsidR="00E31975" w:rsidRDefault="00E31975" w:rsidP="008C1486">
            <w:pPr>
              <w:autoSpaceDE w:val="0"/>
              <w:adjustRightInd w:val="0"/>
              <w:rPr>
                <w:rFonts w:eastAsia="Calibri"/>
              </w:rPr>
            </w:pPr>
            <w:r w:rsidRPr="00887BAF">
              <w:t>Obj.</w:t>
            </w:r>
          </w:p>
        </w:tc>
        <w:tc>
          <w:tcPr>
            <w:tcW w:w="1563" w:type="dxa"/>
          </w:tcPr>
          <w:p w14:paraId="7D92B335" w14:textId="16F8C950" w:rsidR="00E31975" w:rsidRDefault="00E31975" w:rsidP="008C1486">
            <w:pPr>
              <w:autoSpaceDE w:val="0"/>
              <w:adjustRightInd w:val="0"/>
              <w:rPr>
                <w:rFonts w:eastAsia="Calibri"/>
              </w:rPr>
            </w:pPr>
            <w:r>
              <w:t>1</w:t>
            </w:r>
          </w:p>
        </w:tc>
        <w:tc>
          <w:tcPr>
            <w:tcW w:w="1277" w:type="dxa"/>
          </w:tcPr>
          <w:p w14:paraId="12CEFB38" w14:textId="77777777" w:rsidR="00E31975" w:rsidRDefault="00E31975" w:rsidP="008C1486">
            <w:pPr>
              <w:autoSpaceDE w:val="0"/>
              <w:adjustRightInd w:val="0"/>
            </w:pPr>
          </w:p>
        </w:tc>
        <w:tc>
          <w:tcPr>
            <w:tcW w:w="1277" w:type="dxa"/>
          </w:tcPr>
          <w:p w14:paraId="4D128BAF" w14:textId="77777777" w:rsidR="00E31975" w:rsidRDefault="00E31975" w:rsidP="008C1486">
            <w:pPr>
              <w:autoSpaceDE w:val="0"/>
              <w:adjustRightInd w:val="0"/>
            </w:pPr>
          </w:p>
        </w:tc>
      </w:tr>
      <w:tr w:rsidR="00E31975" w14:paraId="70000782" w14:textId="5B859017" w:rsidTr="00E31975">
        <w:tc>
          <w:tcPr>
            <w:tcW w:w="1009" w:type="dxa"/>
          </w:tcPr>
          <w:p w14:paraId="02E93A41" w14:textId="6BF2F162" w:rsidR="00E31975" w:rsidRDefault="00E31975" w:rsidP="008C1486">
            <w:pPr>
              <w:autoSpaceDE w:val="0"/>
              <w:adjustRightInd w:val="0"/>
              <w:rPr>
                <w:rFonts w:eastAsia="Calibri"/>
              </w:rPr>
            </w:pPr>
            <w:r>
              <w:t>6</w:t>
            </w:r>
            <w:r w:rsidRPr="00887BAF">
              <w:t>.</w:t>
            </w:r>
          </w:p>
        </w:tc>
        <w:tc>
          <w:tcPr>
            <w:tcW w:w="3163" w:type="dxa"/>
          </w:tcPr>
          <w:p w14:paraId="486C8796" w14:textId="4CC0009A" w:rsidR="00E31975" w:rsidRDefault="00E31975" w:rsidP="008C1486">
            <w:pPr>
              <w:autoSpaceDE w:val="0"/>
              <w:adjustRightInd w:val="0"/>
              <w:rPr>
                <w:rFonts w:eastAsia="Calibri"/>
              </w:rPr>
            </w:pPr>
            <w:r w:rsidRPr="00887BAF">
              <w:t>Nuo 101 kv. m iki 500 kv. m</w:t>
            </w:r>
          </w:p>
        </w:tc>
        <w:tc>
          <w:tcPr>
            <w:tcW w:w="1055" w:type="dxa"/>
          </w:tcPr>
          <w:p w14:paraId="069A5346" w14:textId="7CE3F6FF" w:rsidR="00E31975" w:rsidRDefault="00E31975" w:rsidP="008C1486">
            <w:pPr>
              <w:autoSpaceDE w:val="0"/>
              <w:adjustRightInd w:val="0"/>
              <w:rPr>
                <w:rFonts w:eastAsia="Calibri"/>
              </w:rPr>
            </w:pPr>
            <w:r w:rsidRPr="00887BAF">
              <w:t>Obj.</w:t>
            </w:r>
          </w:p>
        </w:tc>
        <w:tc>
          <w:tcPr>
            <w:tcW w:w="1563" w:type="dxa"/>
          </w:tcPr>
          <w:p w14:paraId="69795D5F" w14:textId="508799C9" w:rsidR="00E31975" w:rsidRDefault="00E31975" w:rsidP="008C1486">
            <w:pPr>
              <w:autoSpaceDE w:val="0"/>
              <w:adjustRightInd w:val="0"/>
              <w:rPr>
                <w:rFonts w:eastAsia="Calibri"/>
              </w:rPr>
            </w:pPr>
            <w:r>
              <w:t>1</w:t>
            </w:r>
          </w:p>
        </w:tc>
        <w:tc>
          <w:tcPr>
            <w:tcW w:w="1277" w:type="dxa"/>
          </w:tcPr>
          <w:p w14:paraId="6F1CB4E9" w14:textId="77777777" w:rsidR="00E31975" w:rsidRDefault="00E31975" w:rsidP="008C1486">
            <w:pPr>
              <w:autoSpaceDE w:val="0"/>
              <w:adjustRightInd w:val="0"/>
            </w:pPr>
          </w:p>
        </w:tc>
        <w:tc>
          <w:tcPr>
            <w:tcW w:w="1277" w:type="dxa"/>
          </w:tcPr>
          <w:p w14:paraId="2DF5A231" w14:textId="77777777" w:rsidR="00E31975" w:rsidRDefault="00E31975" w:rsidP="008C1486">
            <w:pPr>
              <w:autoSpaceDE w:val="0"/>
              <w:adjustRightInd w:val="0"/>
            </w:pPr>
          </w:p>
        </w:tc>
      </w:tr>
      <w:tr w:rsidR="00E31975" w14:paraId="3B2A4953" w14:textId="435BF17D" w:rsidTr="00E31975">
        <w:tc>
          <w:tcPr>
            <w:tcW w:w="1009" w:type="dxa"/>
          </w:tcPr>
          <w:p w14:paraId="4C2D0C0C" w14:textId="77BBF7D0" w:rsidR="00E31975" w:rsidRDefault="00E31975" w:rsidP="008C1486">
            <w:pPr>
              <w:autoSpaceDE w:val="0"/>
              <w:adjustRightInd w:val="0"/>
              <w:rPr>
                <w:rFonts w:eastAsia="Calibri"/>
              </w:rPr>
            </w:pPr>
            <w:r>
              <w:t>7</w:t>
            </w:r>
            <w:r w:rsidRPr="00887BAF">
              <w:t>.</w:t>
            </w:r>
          </w:p>
        </w:tc>
        <w:tc>
          <w:tcPr>
            <w:tcW w:w="3163" w:type="dxa"/>
          </w:tcPr>
          <w:p w14:paraId="77341215" w14:textId="56BE5156" w:rsidR="00E31975" w:rsidRDefault="00E31975" w:rsidP="008C1486">
            <w:pPr>
              <w:autoSpaceDE w:val="0"/>
              <w:adjustRightInd w:val="0"/>
              <w:rPr>
                <w:rFonts w:eastAsia="Calibri"/>
              </w:rPr>
            </w:pPr>
            <w:r w:rsidRPr="00887BAF">
              <w:t>Nuo 501 kv. m iki 1000 kv. m</w:t>
            </w:r>
          </w:p>
        </w:tc>
        <w:tc>
          <w:tcPr>
            <w:tcW w:w="1055" w:type="dxa"/>
          </w:tcPr>
          <w:p w14:paraId="23A694C9" w14:textId="5E433312" w:rsidR="00E31975" w:rsidRDefault="00E31975" w:rsidP="008C1486">
            <w:pPr>
              <w:autoSpaceDE w:val="0"/>
              <w:adjustRightInd w:val="0"/>
              <w:rPr>
                <w:rFonts w:eastAsia="Calibri"/>
              </w:rPr>
            </w:pPr>
            <w:r w:rsidRPr="00887BAF">
              <w:t>Obj.</w:t>
            </w:r>
          </w:p>
        </w:tc>
        <w:tc>
          <w:tcPr>
            <w:tcW w:w="1563" w:type="dxa"/>
          </w:tcPr>
          <w:p w14:paraId="48A69EE3" w14:textId="530B29C8" w:rsidR="00E31975" w:rsidRDefault="00E31975" w:rsidP="008C1486">
            <w:pPr>
              <w:autoSpaceDE w:val="0"/>
              <w:adjustRightInd w:val="0"/>
              <w:rPr>
                <w:rFonts w:eastAsia="Calibri"/>
              </w:rPr>
            </w:pPr>
            <w:r>
              <w:t>1</w:t>
            </w:r>
          </w:p>
        </w:tc>
        <w:tc>
          <w:tcPr>
            <w:tcW w:w="1277" w:type="dxa"/>
          </w:tcPr>
          <w:p w14:paraId="520994A7" w14:textId="77777777" w:rsidR="00E31975" w:rsidRDefault="00E31975" w:rsidP="008C1486">
            <w:pPr>
              <w:autoSpaceDE w:val="0"/>
              <w:adjustRightInd w:val="0"/>
            </w:pPr>
          </w:p>
        </w:tc>
        <w:tc>
          <w:tcPr>
            <w:tcW w:w="1277" w:type="dxa"/>
          </w:tcPr>
          <w:p w14:paraId="394C3163" w14:textId="77777777" w:rsidR="00E31975" w:rsidRDefault="00E31975" w:rsidP="008C1486">
            <w:pPr>
              <w:autoSpaceDE w:val="0"/>
              <w:adjustRightInd w:val="0"/>
            </w:pPr>
          </w:p>
        </w:tc>
      </w:tr>
      <w:tr w:rsidR="00E31975" w14:paraId="5B6DFBF2" w14:textId="3B0F68CC" w:rsidTr="00E31975">
        <w:tc>
          <w:tcPr>
            <w:tcW w:w="1009" w:type="dxa"/>
          </w:tcPr>
          <w:p w14:paraId="604BCD57" w14:textId="15E748A6" w:rsidR="00E31975" w:rsidRDefault="00E31975" w:rsidP="008C1486">
            <w:pPr>
              <w:autoSpaceDE w:val="0"/>
              <w:adjustRightInd w:val="0"/>
              <w:rPr>
                <w:rFonts w:eastAsia="Calibri"/>
              </w:rPr>
            </w:pPr>
            <w:r>
              <w:t>8</w:t>
            </w:r>
            <w:r w:rsidRPr="00887BAF">
              <w:t>.</w:t>
            </w:r>
          </w:p>
        </w:tc>
        <w:tc>
          <w:tcPr>
            <w:tcW w:w="3163" w:type="dxa"/>
          </w:tcPr>
          <w:p w14:paraId="57117ACA" w14:textId="5D720E57" w:rsidR="00E31975" w:rsidRDefault="00E31975" w:rsidP="008C1486">
            <w:pPr>
              <w:autoSpaceDE w:val="0"/>
              <w:adjustRightInd w:val="0"/>
              <w:rPr>
                <w:rFonts w:eastAsia="Calibri"/>
              </w:rPr>
            </w:pPr>
            <w:r w:rsidRPr="00887BAF">
              <w:t>Virš 1001 kv. m</w:t>
            </w:r>
          </w:p>
        </w:tc>
        <w:tc>
          <w:tcPr>
            <w:tcW w:w="1055" w:type="dxa"/>
          </w:tcPr>
          <w:p w14:paraId="54A07EB5" w14:textId="7B9D111E" w:rsidR="00E31975" w:rsidRDefault="00E31975" w:rsidP="008C1486">
            <w:pPr>
              <w:autoSpaceDE w:val="0"/>
              <w:adjustRightInd w:val="0"/>
              <w:rPr>
                <w:rFonts w:eastAsia="Calibri"/>
              </w:rPr>
            </w:pPr>
            <w:r w:rsidRPr="00887BAF">
              <w:t>Obj.</w:t>
            </w:r>
          </w:p>
        </w:tc>
        <w:tc>
          <w:tcPr>
            <w:tcW w:w="1563" w:type="dxa"/>
          </w:tcPr>
          <w:p w14:paraId="2C29D21A" w14:textId="53A6B338" w:rsidR="00E31975" w:rsidRDefault="00E31975" w:rsidP="008C1486">
            <w:pPr>
              <w:autoSpaceDE w:val="0"/>
              <w:adjustRightInd w:val="0"/>
              <w:rPr>
                <w:rFonts w:eastAsia="Calibri"/>
              </w:rPr>
            </w:pPr>
            <w:r>
              <w:t>1</w:t>
            </w:r>
          </w:p>
        </w:tc>
        <w:tc>
          <w:tcPr>
            <w:tcW w:w="1277" w:type="dxa"/>
          </w:tcPr>
          <w:p w14:paraId="7D849110" w14:textId="77777777" w:rsidR="00E31975" w:rsidRDefault="00E31975" w:rsidP="008C1486">
            <w:pPr>
              <w:autoSpaceDE w:val="0"/>
              <w:adjustRightInd w:val="0"/>
            </w:pPr>
          </w:p>
        </w:tc>
        <w:tc>
          <w:tcPr>
            <w:tcW w:w="1277" w:type="dxa"/>
          </w:tcPr>
          <w:p w14:paraId="59343F09" w14:textId="77777777" w:rsidR="00E31975" w:rsidRDefault="00E31975" w:rsidP="008C1486">
            <w:pPr>
              <w:autoSpaceDE w:val="0"/>
              <w:adjustRightInd w:val="0"/>
            </w:pPr>
          </w:p>
        </w:tc>
      </w:tr>
      <w:tr w:rsidR="00E26E16" w14:paraId="5770C883" w14:textId="44632FCF" w:rsidTr="00720FB3">
        <w:tc>
          <w:tcPr>
            <w:tcW w:w="9344" w:type="dxa"/>
            <w:gridSpan w:val="6"/>
          </w:tcPr>
          <w:p w14:paraId="2C2DF57D" w14:textId="79F8B74B" w:rsidR="00E26E16" w:rsidRDefault="00E26E16" w:rsidP="008C1486">
            <w:pPr>
              <w:autoSpaceDE w:val="0"/>
              <w:adjustRightInd w:val="0"/>
              <w:rPr>
                <w:b/>
              </w:rPr>
            </w:pPr>
            <w:r>
              <w:rPr>
                <w:b/>
              </w:rPr>
              <w:t>Po remonto</w:t>
            </w:r>
          </w:p>
        </w:tc>
      </w:tr>
      <w:tr w:rsidR="00E31975" w14:paraId="32B48EC5" w14:textId="7A2F755A" w:rsidTr="00E31975">
        <w:tc>
          <w:tcPr>
            <w:tcW w:w="1009" w:type="dxa"/>
          </w:tcPr>
          <w:p w14:paraId="1CC93557" w14:textId="3A53B770" w:rsidR="00E31975" w:rsidRDefault="00E31975" w:rsidP="008C1486">
            <w:pPr>
              <w:autoSpaceDE w:val="0"/>
              <w:adjustRightInd w:val="0"/>
              <w:rPr>
                <w:rFonts w:eastAsia="Calibri"/>
              </w:rPr>
            </w:pPr>
            <w:r>
              <w:t>9</w:t>
            </w:r>
            <w:r w:rsidRPr="00887BAF">
              <w:t>.</w:t>
            </w:r>
          </w:p>
        </w:tc>
        <w:tc>
          <w:tcPr>
            <w:tcW w:w="3163" w:type="dxa"/>
          </w:tcPr>
          <w:p w14:paraId="6E1005B9" w14:textId="562F7F27" w:rsidR="00E31975" w:rsidRDefault="00E31975" w:rsidP="008C1486">
            <w:pPr>
              <w:autoSpaceDE w:val="0"/>
              <w:adjustRightInd w:val="0"/>
              <w:rPr>
                <w:rFonts w:eastAsia="Calibri"/>
              </w:rPr>
            </w:pPr>
            <w:r w:rsidRPr="00887BAF">
              <w:t>Iki 100 kv. m</w:t>
            </w:r>
          </w:p>
        </w:tc>
        <w:tc>
          <w:tcPr>
            <w:tcW w:w="1055" w:type="dxa"/>
          </w:tcPr>
          <w:p w14:paraId="77B8701B" w14:textId="772DD262" w:rsidR="00E31975" w:rsidRDefault="00E31975" w:rsidP="008C1486">
            <w:pPr>
              <w:autoSpaceDE w:val="0"/>
              <w:adjustRightInd w:val="0"/>
              <w:rPr>
                <w:rFonts w:eastAsia="Calibri"/>
              </w:rPr>
            </w:pPr>
            <w:r w:rsidRPr="00887BAF">
              <w:t>Obj.</w:t>
            </w:r>
          </w:p>
        </w:tc>
        <w:tc>
          <w:tcPr>
            <w:tcW w:w="1563" w:type="dxa"/>
          </w:tcPr>
          <w:p w14:paraId="79B1BD35" w14:textId="33ECE3ED" w:rsidR="00E31975" w:rsidRDefault="00E31975" w:rsidP="008C1486">
            <w:pPr>
              <w:autoSpaceDE w:val="0"/>
              <w:adjustRightInd w:val="0"/>
              <w:rPr>
                <w:rFonts w:eastAsia="Calibri"/>
              </w:rPr>
            </w:pPr>
            <w:r>
              <w:t>2</w:t>
            </w:r>
          </w:p>
        </w:tc>
        <w:tc>
          <w:tcPr>
            <w:tcW w:w="1277" w:type="dxa"/>
          </w:tcPr>
          <w:p w14:paraId="3FE90E0D" w14:textId="77777777" w:rsidR="00E31975" w:rsidRDefault="00E31975" w:rsidP="008C1486">
            <w:pPr>
              <w:autoSpaceDE w:val="0"/>
              <w:adjustRightInd w:val="0"/>
            </w:pPr>
          </w:p>
        </w:tc>
        <w:tc>
          <w:tcPr>
            <w:tcW w:w="1277" w:type="dxa"/>
          </w:tcPr>
          <w:p w14:paraId="09B5FFB3" w14:textId="77777777" w:rsidR="00E31975" w:rsidRDefault="00E31975" w:rsidP="008C1486">
            <w:pPr>
              <w:autoSpaceDE w:val="0"/>
              <w:adjustRightInd w:val="0"/>
            </w:pPr>
          </w:p>
        </w:tc>
      </w:tr>
      <w:tr w:rsidR="00E31975" w14:paraId="08D2F14A" w14:textId="261F2F33" w:rsidTr="00E31975">
        <w:tc>
          <w:tcPr>
            <w:tcW w:w="1009" w:type="dxa"/>
          </w:tcPr>
          <w:p w14:paraId="53D5E06D" w14:textId="1D61AB92" w:rsidR="00E31975" w:rsidRDefault="00E31975" w:rsidP="008C1486">
            <w:pPr>
              <w:autoSpaceDE w:val="0"/>
              <w:adjustRightInd w:val="0"/>
              <w:rPr>
                <w:rFonts w:eastAsia="Calibri"/>
              </w:rPr>
            </w:pPr>
            <w:r>
              <w:t>10</w:t>
            </w:r>
            <w:r w:rsidRPr="00887BAF">
              <w:t>.</w:t>
            </w:r>
          </w:p>
        </w:tc>
        <w:tc>
          <w:tcPr>
            <w:tcW w:w="3163" w:type="dxa"/>
          </w:tcPr>
          <w:p w14:paraId="4F0F8CAA" w14:textId="2DB5DD6A" w:rsidR="00E31975" w:rsidRDefault="00E31975" w:rsidP="008C1486">
            <w:pPr>
              <w:autoSpaceDE w:val="0"/>
              <w:adjustRightInd w:val="0"/>
              <w:rPr>
                <w:rFonts w:eastAsia="Calibri"/>
              </w:rPr>
            </w:pPr>
            <w:r w:rsidRPr="00887BAF">
              <w:t>Nuo 101 kv. m iki 500 kv. m</w:t>
            </w:r>
          </w:p>
        </w:tc>
        <w:tc>
          <w:tcPr>
            <w:tcW w:w="1055" w:type="dxa"/>
          </w:tcPr>
          <w:p w14:paraId="22943226" w14:textId="34FBFB4F" w:rsidR="00E31975" w:rsidRDefault="00E31975" w:rsidP="008C1486">
            <w:pPr>
              <w:autoSpaceDE w:val="0"/>
              <w:adjustRightInd w:val="0"/>
              <w:rPr>
                <w:rFonts w:eastAsia="Calibri"/>
              </w:rPr>
            </w:pPr>
            <w:r w:rsidRPr="00887BAF">
              <w:t>Obj.</w:t>
            </w:r>
          </w:p>
        </w:tc>
        <w:tc>
          <w:tcPr>
            <w:tcW w:w="1563" w:type="dxa"/>
          </w:tcPr>
          <w:p w14:paraId="2A548DDC" w14:textId="41E4CA55" w:rsidR="00E31975" w:rsidRDefault="00E31975" w:rsidP="008C1486">
            <w:pPr>
              <w:autoSpaceDE w:val="0"/>
              <w:adjustRightInd w:val="0"/>
              <w:rPr>
                <w:rFonts w:eastAsia="Calibri"/>
              </w:rPr>
            </w:pPr>
            <w:r>
              <w:t>5</w:t>
            </w:r>
          </w:p>
        </w:tc>
        <w:tc>
          <w:tcPr>
            <w:tcW w:w="1277" w:type="dxa"/>
          </w:tcPr>
          <w:p w14:paraId="51925AAE" w14:textId="77777777" w:rsidR="00E31975" w:rsidRDefault="00E31975" w:rsidP="008C1486">
            <w:pPr>
              <w:autoSpaceDE w:val="0"/>
              <w:adjustRightInd w:val="0"/>
            </w:pPr>
          </w:p>
        </w:tc>
        <w:tc>
          <w:tcPr>
            <w:tcW w:w="1277" w:type="dxa"/>
          </w:tcPr>
          <w:p w14:paraId="156281B6" w14:textId="77777777" w:rsidR="00E31975" w:rsidRDefault="00E31975" w:rsidP="008C1486">
            <w:pPr>
              <w:autoSpaceDE w:val="0"/>
              <w:adjustRightInd w:val="0"/>
            </w:pPr>
          </w:p>
        </w:tc>
      </w:tr>
      <w:tr w:rsidR="00E31975" w14:paraId="305D4358" w14:textId="7F16CFD9" w:rsidTr="00E31975">
        <w:tc>
          <w:tcPr>
            <w:tcW w:w="1009" w:type="dxa"/>
          </w:tcPr>
          <w:p w14:paraId="1F7F587C" w14:textId="440391C4" w:rsidR="00E31975" w:rsidRDefault="00E31975" w:rsidP="008C1486">
            <w:pPr>
              <w:autoSpaceDE w:val="0"/>
              <w:adjustRightInd w:val="0"/>
              <w:rPr>
                <w:rFonts w:eastAsia="Calibri"/>
              </w:rPr>
            </w:pPr>
            <w:r>
              <w:t>11</w:t>
            </w:r>
            <w:r w:rsidRPr="00887BAF">
              <w:t>.</w:t>
            </w:r>
          </w:p>
        </w:tc>
        <w:tc>
          <w:tcPr>
            <w:tcW w:w="3163" w:type="dxa"/>
          </w:tcPr>
          <w:p w14:paraId="73725427" w14:textId="1DAFE32C" w:rsidR="00E31975" w:rsidRDefault="00E31975" w:rsidP="008C1486">
            <w:pPr>
              <w:autoSpaceDE w:val="0"/>
              <w:adjustRightInd w:val="0"/>
              <w:rPr>
                <w:rFonts w:eastAsia="Calibri"/>
              </w:rPr>
            </w:pPr>
            <w:r w:rsidRPr="00887BAF">
              <w:t>Nuo 501 kv. m iki 1000 kv. m</w:t>
            </w:r>
          </w:p>
        </w:tc>
        <w:tc>
          <w:tcPr>
            <w:tcW w:w="1055" w:type="dxa"/>
          </w:tcPr>
          <w:p w14:paraId="04134479" w14:textId="7FAABFE9" w:rsidR="00E31975" w:rsidRDefault="00E31975" w:rsidP="008C1486">
            <w:pPr>
              <w:autoSpaceDE w:val="0"/>
              <w:adjustRightInd w:val="0"/>
              <w:rPr>
                <w:rFonts w:eastAsia="Calibri"/>
              </w:rPr>
            </w:pPr>
            <w:r w:rsidRPr="00887BAF">
              <w:t>Obj.</w:t>
            </w:r>
          </w:p>
        </w:tc>
        <w:tc>
          <w:tcPr>
            <w:tcW w:w="1563" w:type="dxa"/>
          </w:tcPr>
          <w:p w14:paraId="72368370" w14:textId="54914A70" w:rsidR="00E31975" w:rsidRDefault="00E31975" w:rsidP="008C1486">
            <w:pPr>
              <w:autoSpaceDE w:val="0"/>
              <w:adjustRightInd w:val="0"/>
              <w:rPr>
                <w:rFonts w:eastAsia="Calibri"/>
              </w:rPr>
            </w:pPr>
            <w:r>
              <w:t>5</w:t>
            </w:r>
          </w:p>
        </w:tc>
        <w:tc>
          <w:tcPr>
            <w:tcW w:w="1277" w:type="dxa"/>
          </w:tcPr>
          <w:p w14:paraId="0119E09A" w14:textId="77777777" w:rsidR="00E31975" w:rsidRDefault="00E31975" w:rsidP="008C1486">
            <w:pPr>
              <w:autoSpaceDE w:val="0"/>
              <w:adjustRightInd w:val="0"/>
            </w:pPr>
          </w:p>
        </w:tc>
        <w:tc>
          <w:tcPr>
            <w:tcW w:w="1277" w:type="dxa"/>
          </w:tcPr>
          <w:p w14:paraId="2930A288" w14:textId="77777777" w:rsidR="00E31975" w:rsidRDefault="00E31975" w:rsidP="008C1486">
            <w:pPr>
              <w:autoSpaceDE w:val="0"/>
              <w:adjustRightInd w:val="0"/>
            </w:pPr>
          </w:p>
        </w:tc>
      </w:tr>
      <w:tr w:rsidR="00E31975" w14:paraId="14414678" w14:textId="49D8080F" w:rsidTr="00E31975">
        <w:tc>
          <w:tcPr>
            <w:tcW w:w="1009" w:type="dxa"/>
          </w:tcPr>
          <w:p w14:paraId="04ED50ED" w14:textId="6E0644B5" w:rsidR="00E31975" w:rsidRDefault="00E31975" w:rsidP="008C1486">
            <w:pPr>
              <w:autoSpaceDE w:val="0"/>
              <w:adjustRightInd w:val="0"/>
              <w:rPr>
                <w:rFonts w:eastAsia="Calibri"/>
              </w:rPr>
            </w:pPr>
            <w:r>
              <w:t>12</w:t>
            </w:r>
            <w:r w:rsidRPr="00887BAF">
              <w:t>.</w:t>
            </w:r>
          </w:p>
        </w:tc>
        <w:tc>
          <w:tcPr>
            <w:tcW w:w="3163" w:type="dxa"/>
          </w:tcPr>
          <w:p w14:paraId="1F46524A" w14:textId="3AC87F2A" w:rsidR="00E31975" w:rsidRDefault="00E31975" w:rsidP="008C1486">
            <w:pPr>
              <w:autoSpaceDE w:val="0"/>
              <w:adjustRightInd w:val="0"/>
              <w:rPr>
                <w:rFonts w:eastAsia="Calibri"/>
              </w:rPr>
            </w:pPr>
            <w:r w:rsidRPr="00887BAF">
              <w:t>Virš 1001 kv. m</w:t>
            </w:r>
          </w:p>
        </w:tc>
        <w:tc>
          <w:tcPr>
            <w:tcW w:w="1055" w:type="dxa"/>
          </w:tcPr>
          <w:p w14:paraId="67CFB194" w14:textId="38C33C8F" w:rsidR="00E31975" w:rsidRDefault="00E31975" w:rsidP="008C1486">
            <w:pPr>
              <w:autoSpaceDE w:val="0"/>
              <w:adjustRightInd w:val="0"/>
              <w:rPr>
                <w:rFonts w:eastAsia="Calibri"/>
              </w:rPr>
            </w:pPr>
            <w:r w:rsidRPr="00887BAF">
              <w:t>Obj.</w:t>
            </w:r>
          </w:p>
        </w:tc>
        <w:tc>
          <w:tcPr>
            <w:tcW w:w="1563" w:type="dxa"/>
          </w:tcPr>
          <w:p w14:paraId="25DC6CA9" w14:textId="34F70CAC" w:rsidR="00E31975" w:rsidRDefault="00E31975" w:rsidP="008C1486">
            <w:pPr>
              <w:autoSpaceDE w:val="0"/>
              <w:adjustRightInd w:val="0"/>
              <w:rPr>
                <w:rFonts w:eastAsia="Calibri"/>
              </w:rPr>
            </w:pPr>
            <w:r>
              <w:t>2</w:t>
            </w:r>
          </w:p>
        </w:tc>
        <w:tc>
          <w:tcPr>
            <w:tcW w:w="1277" w:type="dxa"/>
          </w:tcPr>
          <w:p w14:paraId="5CFE3B6D" w14:textId="77777777" w:rsidR="00E31975" w:rsidRDefault="00E31975" w:rsidP="008C1486">
            <w:pPr>
              <w:autoSpaceDE w:val="0"/>
              <w:adjustRightInd w:val="0"/>
            </w:pPr>
          </w:p>
        </w:tc>
        <w:tc>
          <w:tcPr>
            <w:tcW w:w="1277" w:type="dxa"/>
          </w:tcPr>
          <w:p w14:paraId="7FB9FA51" w14:textId="77777777" w:rsidR="00E31975" w:rsidRDefault="00E31975" w:rsidP="008C1486">
            <w:pPr>
              <w:autoSpaceDE w:val="0"/>
              <w:adjustRightInd w:val="0"/>
            </w:pPr>
          </w:p>
        </w:tc>
      </w:tr>
      <w:tr w:rsidR="00E26E16" w14:paraId="30A12CF7" w14:textId="1CC4F196" w:rsidTr="00D05B58">
        <w:tc>
          <w:tcPr>
            <w:tcW w:w="9344" w:type="dxa"/>
            <w:gridSpan w:val="6"/>
          </w:tcPr>
          <w:p w14:paraId="4A74BA38" w14:textId="7D02AEC2" w:rsidR="00E26E16" w:rsidRPr="00F42A8D" w:rsidRDefault="00E26E16" w:rsidP="008C1486">
            <w:pPr>
              <w:autoSpaceDE w:val="0"/>
              <w:adjustRightInd w:val="0"/>
              <w:rPr>
                <w:b/>
                <w:bCs/>
              </w:rPr>
            </w:pPr>
            <w:r w:rsidRPr="00F42A8D">
              <w:rPr>
                <w:b/>
                <w:bCs/>
              </w:rPr>
              <w:t>Po paskirties keitimo</w:t>
            </w:r>
          </w:p>
        </w:tc>
      </w:tr>
      <w:tr w:rsidR="00E31975" w14:paraId="14EA1599" w14:textId="7B18CF0E" w:rsidTr="00E31975">
        <w:tc>
          <w:tcPr>
            <w:tcW w:w="1009" w:type="dxa"/>
          </w:tcPr>
          <w:p w14:paraId="3246C770" w14:textId="0186D2C3" w:rsidR="00E31975" w:rsidRDefault="00E31975" w:rsidP="008C1486">
            <w:pPr>
              <w:autoSpaceDE w:val="0"/>
              <w:adjustRightInd w:val="0"/>
              <w:rPr>
                <w:rFonts w:eastAsia="Calibri"/>
              </w:rPr>
            </w:pPr>
            <w:r w:rsidRPr="00887BAF">
              <w:t>1</w:t>
            </w:r>
            <w:r>
              <w:t>3</w:t>
            </w:r>
            <w:r w:rsidRPr="00887BAF">
              <w:t>.</w:t>
            </w:r>
          </w:p>
        </w:tc>
        <w:tc>
          <w:tcPr>
            <w:tcW w:w="3163" w:type="dxa"/>
          </w:tcPr>
          <w:p w14:paraId="605DE702" w14:textId="74A2AB48" w:rsidR="00E31975" w:rsidRDefault="00E31975" w:rsidP="008C1486">
            <w:pPr>
              <w:autoSpaceDE w:val="0"/>
              <w:adjustRightInd w:val="0"/>
              <w:rPr>
                <w:rFonts w:eastAsia="Calibri"/>
              </w:rPr>
            </w:pPr>
            <w:r w:rsidRPr="00887BAF">
              <w:t>Iki 100 kv. m</w:t>
            </w:r>
          </w:p>
        </w:tc>
        <w:tc>
          <w:tcPr>
            <w:tcW w:w="1055" w:type="dxa"/>
          </w:tcPr>
          <w:p w14:paraId="0D7410F8" w14:textId="1F91D08F" w:rsidR="00E31975" w:rsidRDefault="00E31975" w:rsidP="008C1486">
            <w:pPr>
              <w:autoSpaceDE w:val="0"/>
              <w:adjustRightInd w:val="0"/>
              <w:rPr>
                <w:rFonts w:eastAsia="Calibri"/>
              </w:rPr>
            </w:pPr>
            <w:r w:rsidRPr="00887BAF">
              <w:t>Obj.</w:t>
            </w:r>
          </w:p>
        </w:tc>
        <w:tc>
          <w:tcPr>
            <w:tcW w:w="1563" w:type="dxa"/>
          </w:tcPr>
          <w:p w14:paraId="38BBBA62" w14:textId="37FACAE7" w:rsidR="00E31975" w:rsidRDefault="00E31975" w:rsidP="008C1486">
            <w:pPr>
              <w:autoSpaceDE w:val="0"/>
              <w:adjustRightInd w:val="0"/>
              <w:rPr>
                <w:rFonts w:eastAsia="Calibri"/>
              </w:rPr>
            </w:pPr>
            <w:r>
              <w:t>1</w:t>
            </w:r>
          </w:p>
        </w:tc>
        <w:tc>
          <w:tcPr>
            <w:tcW w:w="1277" w:type="dxa"/>
          </w:tcPr>
          <w:p w14:paraId="458A563D" w14:textId="77777777" w:rsidR="00E31975" w:rsidRDefault="00E31975" w:rsidP="008C1486">
            <w:pPr>
              <w:autoSpaceDE w:val="0"/>
              <w:adjustRightInd w:val="0"/>
            </w:pPr>
          </w:p>
        </w:tc>
        <w:tc>
          <w:tcPr>
            <w:tcW w:w="1277" w:type="dxa"/>
          </w:tcPr>
          <w:p w14:paraId="01CC4EB1" w14:textId="77777777" w:rsidR="00E31975" w:rsidRDefault="00E31975" w:rsidP="008C1486">
            <w:pPr>
              <w:autoSpaceDE w:val="0"/>
              <w:adjustRightInd w:val="0"/>
            </w:pPr>
          </w:p>
        </w:tc>
      </w:tr>
      <w:tr w:rsidR="00E31975" w14:paraId="5D2A5FCE" w14:textId="15F3807E" w:rsidTr="00E31975">
        <w:tc>
          <w:tcPr>
            <w:tcW w:w="1009" w:type="dxa"/>
          </w:tcPr>
          <w:p w14:paraId="734B59CF" w14:textId="1BD73989" w:rsidR="00E31975" w:rsidRDefault="00E31975" w:rsidP="008C1486">
            <w:pPr>
              <w:autoSpaceDE w:val="0"/>
              <w:adjustRightInd w:val="0"/>
              <w:rPr>
                <w:rFonts w:eastAsia="Calibri"/>
              </w:rPr>
            </w:pPr>
            <w:r>
              <w:t>14</w:t>
            </w:r>
            <w:r w:rsidRPr="00887BAF">
              <w:t>.</w:t>
            </w:r>
          </w:p>
        </w:tc>
        <w:tc>
          <w:tcPr>
            <w:tcW w:w="3163" w:type="dxa"/>
          </w:tcPr>
          <w:p w14:paraId="2CC14220" w14:textId="557EF748" w:rsidR="00E31975" w:rsidRDefault="00E31975" w:rsidP="008C1486">
            <w:pPr>
              <w:autoSpaceDE w:val="0"/>
              <w:adjustRightInd w:val="0"/>
              <w:rPr>
                <w:rFonts w:eastAsia="Calibri"/>
              </w:rPr>
            </w:pPr>
            <w:r w:rsidRPr="00887BAF">
              <w:t>Nuo 101 kv. m iki 500 kv. m</w:t>
            </w:r>
          </w:p>
        </w:tc>
        <w:tc>
          <w:tcPr>
            <w:tcW w:w="1055" w:type="dxa"/>
          </w:tcPr>
          <w:p w14:paraId="0D129D12" w14:textId="02E15FAC" w:rsidR="00E31975" w:rsidRDefault="00E31975" w:rsidP="008C1486">
            <w:pPr>
              <w:autoSpaceDE w:val="0"/>
              <w:adjustRightInd w:val="0"/>
              <w:rPr>
                <w:rFonts w:eastAsia="Calibri"/>
              </w:rPr>
            </w:pPr>
            <w:r w:rsidRPr="00887BAF">
              <w:t>Obj.</w:t>
            </w:r>
          </w:p>
        </w:tc>
        <w:tc>
          <w:tcPr>
            <w:tcW w:w="1563" w:type="dxa"/>
          </w:tcPr>
          <w:p w14:paraId="1E206E0B" w14:textId="1B200D26" w:rsidR="00E31975" w:rsidRDefault="00E31975" w:rsidP="008C1486">
            <w:pPr>
              <w:autoSpaceDE w:val="0"/>
              <w:adjustRightInd w:val="0"/>
              <w:rPr>
                <w:rFonts w:eastAsia="Calibri"/>
              </w:rPr>
            </w:pPr>
            <w:r>
              <w:t>1</w:t>
            </w:r>
          </w:p>
        </w:tc>
        <w:tc>
          <w:tcPr>
            <w:tcW w:w="1277" w:type="dxa"/>
          </w:tcPr>
          <w:p w14:paraId="1C74AB2E" w14:textId="77777777" w:rsidR="00E31975" w:rsidRDefault="00E31975" w:rsidP="008C1486">
            <w:pPr>
              <w:autoSpaceDE w:val="0"/>
              <w:adjustRightInd w:val="0"/>
            </w:pPr>
          </w:p>
        </w:tc>
        <w:tc>
          <w:tcPr>
            <w:tcW w:w="1277" w:type="dxa"/>
          </w:tcPr>
          <w:p w14:paraId="3995315A" w14:textId="77777777" w:rsidR="00E31975" w:rsidRDefault="00E31975" w:rsidP="008C1486">
            <w:pPr>
              <w:autoSpaceDE w:val="0"/>
              <w:adjustRightInd w:val="0"/>
            </w:pPr>
          </w:p>
        </w:tc>
      </w:tr>
      <w:tr w:rsidR="00E31975" w14:paraId="14375DA2" w14:textId="2B93106E" w:rsidTr="00E31975">
        <w:tc>
          <w:tcPr>
            <w:tcW w:w="1009" w:type="dxa"/>
          </w:tcPr>
          <w:p w14:paraId="3DAA4A70" w14:textId="09DA22BC" w:rsidR="00E31975" w:rsidRDefault="00E31975" w:rsidP="008C1486">
            <w:pPr>
              <w:autoSpaceDE w:val="0"/>
              <w:adjustRightInd w:val="0"/>
              <w:rPr>
                <w:rFonts w:eastAsia="Calibri"/>
              </w:rPr>
            </w:pPr>
            <w:r>
              <w:t>15</w:t>
            </w:r>
            <w:r w:rsidRPr="00887BAF">
              <w:t>.</w:t>
            </w:r>
          </w:p>
        </w:tc>
        <w:tc>
          <w:tcPr>
            <w:tcW w:w="3163" w:type="dxa"/>
          </w:tcPr>
          <w:p w14:paraId="48F6740B" w14:textId="54A73768" w:rsidR="00E31975" w:rsidRDefault="00E31975" w:rsidP="008C1486">
            <w:pPr>
              <w:autoSpaceDE w:val="0"/>
              <w:adjustRightInd w:val="0"/>
              <w:rPr>
                <w:rFonts w:eastAsia="Calibri"/>
              </w:rPr>
            </w:pPr>
            <w:r w:rsidRPr="00887BAF">
              <w:t>Nuo 501 kv. m iki 1000 kv. m</w:t>
            </w:r>
          </w:p>
        </w:tc>
        <w:tc>
          <w:tcPr>
            <w:tcW w:w="1055" w:type="dxa"/>
          </w:tcPr>
          <w:p w14:paraId="31CE9D2B" w14:textId="2E058080" w:rsidR="00E31975" w:rsidRDefault="00E31975" w:rsidP="008C1486">
            <w:pPr>
              <w:autoSpaceDE w:val="0"/>
              <w:adjustRightInd w:val="0"/>
              <w:rPr>
                <w:rFonts w:eastAsia="Calibri"/>
              </w:rPr>
            </w:pPr>
            <w:r w:rsidRPr="00887BAF">
              <w:t>Obj.</w:t>
            </w:r>
          </w:p>
        </w:tc>
        <w:tc>
          <w:tcPr>
            <w:tcW w:w="1563" w:type="dxa"/>
          </w:tcPr>
          <w:p w14:paraId="5E7045EC" w14:textId="241F81AC" w:rsidR="00E31975" w:rsidRDefault="00E31975" w:rsidP="008C1486">
            <w:pPr>
              <w:autoSpaceDE w:val="0"/>
              <w:adjustRightInd w:val="0"/>
              <w:rPr>
                <w:rFonts w:eastAsia="Calibri"/>
              </w:rPr>
            </w:pPr>
            <w:r>
              <w:t>1</w:t>
            </w:r>
          </w:p>
        </w:tc>
        <w:tc>
          <w:tcPr>
            <w:tcW w:w="1277" w:type="dxa"/>
          </w:tcPr>
          <w:p w14:paraId="6C363498" w14:textId="77777777" w:rsidR="00E31975" w:rsidRDefault="00E31975" w:rsidP="008C1486">
            <w:pPr>
              <w:autoSpaceDE w:val="0"/>
              <w:adjustRightInd w:val="0"/>
            </w:pPr>
          </w:p>
        </w:tc>
        <w:tc>
          <w:tcPr>
            <w:tcW w:w="1277" w:type="dxa"/>
          </w:tcPr>
          <w:p w14:paraId="43EA116B" w14:textId="77777777" w:rsidR="00E31975" w:rsidRDefault="00E31975" w:rsidP="008C1486">
            <w:pPr>
              <w:autoSpaceDE w:val="0"/>
              <w:adjustRightInd w:val="0"/>
            </w:pPr>
          </w:p>
        </w:tc>
      </w:tr>
      <w:tr w:rsidR="00E31975" w14:paraId="4CFF89CE" w14:textId="05AB1E53" w:rsidTr="00E31975">
        <w:tc>
          <w:tcPr>
            <w:tcW w:w="1009" w:type="dxa"/>
          </w:tcPr>
          <w:p w14:paraId="2B0FBCBC" w14:textId="42A5A135" w:rsidR="00E31975" w:rsidRDefault="00E31975" w:rsidP="008C1486">
            <w:pPr>
              <w:autoSpaceDE w:val="0"/>
              <w:adjustRightInd w:val="0"/>
              <w:rPr>
                <w:rFonts w:eastAsia="Calibri"/>
              </w:rPr>
            </w:pPr>
            <w:r>
              <w:lastRenderedPageBreak/>
              <w:t>16</w:t>
            </w:r>
            <w:r w:rsidRPr="00887BAF">
              <w:t>.</w:t>
            </w:r>
          </w:p>
        </w:tc>
        <w:tc>
          <w:tcPr>
            <w:tcW w:w="3163" w:type="dxa"/>
          </w:tcPr>
          <w:p w14:paraId="15C84A92" w14:textId="0FAD03EB" w:rsidR="00E31975" w:rsidRDefault="00E31975" w:rsidP="008C1486">
            <w:pPr>
              <w:autoSpaceDE w:val="0"/>
              <w:adjustRightInd w:val="0"/>
              <w:rPr>
                <w:rFonts w:eastAsia="Calibri"/>
              </w:rPr>
            </w:pPr>
            <w:r w:rsidRPr="00887BAF">
              <w:t>Virš 1001 kv. m</w:t>
            </w:r>
          </w:p>
        </w:tc>
        <w:tc>
          <w:tcPr>
            <w:tcW w:w="1055" w:type="dxa"/>
          </w:tcPr>
          <w:p w14:paraId="3FE18773" w14:textId="7B7BFB40" w:rsidR="00E31975" w:rsidRDefault="00E31975" w:rsidP="008C1486">
            <w:pPr>
              <w:autoSpaceDE w:val="0"/>
              <w:adjustRightInd w:val="0"/>
              <w:rPr>
                <w:rFonts w:eastAsia="Calibri"/>
              </w:rPr>
            </w:pPr>
            <w:r w:rsidRPr="00887BAF">
              <w:t>Obj.</w:t>
            </w:r>
          </w:p>
        </w:tc>
        <w:tc>
          <w:tcPr>
            <w:tcW w:w="1563" w:type="dxa"/>
          </w:tcPr>
          <w:p w14:paraId="4A161A66" w14:textId="5E62BEE2" w:rsidR="00E31975" w:rsidRDefault="00E31975" w:rsidP="008C1486">
            <w:pPr>
              <w:autoSpaceDE w:val="0"/>
              <w:adjustRightInd w:val="0"/>
              <w:rPr>
                <w:rFonts w:eastAsia="Calibri"/>
              </w:rPr>
            </w:pPr>
            <w:r>
              <w:t>1</w:t>
            </w:r>
          </w:p>
        </w:tc>
        <w:tc>
          <w:tcPr>
            <w:tcW w:w="1277" w:type="dxa"/>
          </w:tcPr>
          <w:p w14:paraId="0AC1E0C7" w14:textId="77777777" w:rsidR="00E31975" w:rsidRDefault="00E31975" w:rsidP="008C1486">
            <w:pPr>
              <w:autoSpaceDE w:val="0"/>
              <w:adjustRightInd w:val="0"/>
            </w:pPr>
          </w:p>
        </w:tc>
        <w:tc>
          <w:tcPr>
            <w:tcW w:w="1277" w:type="dxa"/>
          </w:tcPr>
          <w:p w14:paraId="10B71193" w14:textId="77777777" w:rsidR="00E31975" w:rsidRDefault="00E31975" w:rsidP="008C1486">
            <w:pPr>
              <w:autoSpaceDE w:val="0"/>
              <w:adjustRightInd w:val="0"/>
            </w:pPr>
          </w:p>
        </w:tc>
      </w:tr>
      <w:tr w:rsidR="00E26E16" w14:paraId="584AC327" w14:textId="5A29E973" w:rsidTr="00562D99">
        <w:tc>
          <w:tcPr>
            <w:tcW w:w="9344" w:type="dxa"/>
            <w:gridSpan w:val="6"/>
            <w:shd w:val="clear" w:color="auto" w:fill="DBE5F1" w:themeFill="accent1" w:themeFillTint="33"/>
          </w:tcPr>
          <w:p w14:paraId="14EDD1B2" w14:textId="11CA3A45" w:rsidR="00E26E16" w:rsidRPr="00CB1FE6" w:rsidRDefault="00E26E16" w:rsidP="008C1486">
            <w:pPr>
              <w:autoSpaceDE w:val="0"/>
              <w:adjustRightInd w:val="0"/>
              <w:rPr>
                <w:b/>
                <w:bCs/>
              </w:rPr>
            </w:pPr>
            <w:r w:rsidRPr="00CB1FE6">
              <w:rPr>
                <w:b/>
                <w:bCs/>
              </w:rPr>
              <w:t>Pastatai nutolę nuo Kauno centro nuo 20 iki 50 km</w:t>
            </w:r>
          </w:p>
        </w:tc>
      </w:tr>
      <w:tr w:rsidR="00E26E16" w14:paraId="16F7B646" w14:textId="0292693E" w:rsidTr="00F51BBB">
        <w:tc>
          <w:tcPr>
            <w:tcW w:w="9344" w:type="dxa"/>
            <w:gridSpan w:val="6"/>
          </w:tcPr>
          <w:p w14:paraId="45DC1F41" w14:textId="0DBF0140" w:rsidR="00E26E16" w:rsidRPr="000B75F7" w:rsidRDefault="00E26E16" w:rsidP="008C1486">
            <w:pPr>
              <w:autoSpaceDE w:val="0"/>
              <w:adjustRightInd w:val="0"/>
              <w:rPr>
                <w:b/>
                <w:bCs/>
              </w:rPr>
            </w:pPr>
            <w:r w:rsidRPr="000B75F7">
              <w:rPr>
                <w:b/>
                <w:bCs/>
              </w:rPr>
              <w:t>Po modernizacijos</w:t>
            </w:r>
            <w:r>
              <w:rPr>
                <w:b/>
                <w:bCs/>
              </w:rPr>
              <w:t xml:space="preserve"> ar renovacijos</w:t>
            </w:r>
          </w:p>
        </w:tc>
      </w:tr>
      <w:tr w:rsidR="00E31975" w14:paraId="6777CBEC" w14:textId="28A7CF24" w:rsidTr="00E31975">
        <w:tc>
          <w:tcPr>
            <w:tcW w:w="1009" w:type="dxa"/>
          </w:tcPr>
          <w:p w14:paraId="04D7A16D" w14:textId="67263565" w:rsidR="00E31975" w:rsidRDefault="00E31975" w:rsidP="008C1486">
            <w:pPr>
              <w:autoSpaceDE w:val="0"/>
              <w:adjustRightInd w:val="0"/>
              <w:rPr>
                <w:rFonts w:eastAsia="Calibri"/>
              </w:rPr>
            </w:pPr>
            <w:r w:rsidRPr="00887BAF">
              <w:t>1</w:t>
            </w:r>
            <w:r>
              <w:t>7</w:t>
            </w:r>
            <w:r w:rsidRPr="00887BAF">
              <w:t>.</w:t>
            </w:r>
          </w:p>
        </w:tc>
        <w:tc>
          <w:tcPr>
            <w:tcW w:w="3163" w:type="dxa"/>
          </w:tcPr>
          <w:p w14:paraId="5F588FAA" w14:textId="3E74A78A" w:rsidR="00E31975" w:rsidRDefault="00E31975" w:rsidP="008C1486">
            <w:pPr>
              <w:autoSpaceDE w:val="0"/>
              <w:adjustRightInd w:val="0"/>
              <w:rPr>
                <w:rFonts w:eastAsia="Calibri"/>
              </w:rPr>
            </w:pPr>
            <w:r w:rsidRPr="00887BAF">
              <w:t>Iki 100 kv. m</w:t>
            </w:r>
          </w:p>
        </w:tc>
        <w:tc>
          <w:tcPr>
            <w:tcW w:w="1055" w:type="dxa"/>
          </w:tcPr>
          <w:p w14:paraId="638C4805" w14:textId="1C4C2796" w:rsidR="00E31975" w:rsidRDefault="00E31975" w:rsidP="008C1486">
            <w:pPr>
              <w:autoSpaceDE w:val="0"/>
              <w:adjustRightInd w:val="0"/>
              <w:rPr>
                <w:rFonts w:eastAsia="Calibri"/>
              </w:rPr>
            </w:pPr>
            <w:r w:rsidRPr="00887BAF">
              <w:t>Obj.</w:t>
            </w:r>
          </w:p>
        </w:tc>
        <w:tc>
          <w:tcPr>
            <w:tcW w:w="1563" w:type="dxa"/>
          </w:tcPr>
          <w:p w14:paraId="17B3CACD" w14:textId="30975FCA" w:rsidR="00E31975" w:rsidRDefault="00E31975" w:rsidP="008C1486">
            <w:pPr>
              <w:autoSpaceDE w:val="0"/>
              <w:adjustRightInd w:val="0"/>
              <w:rPr>
                <w:rFonts w:eastAsia="Calibri"/>
              </w:rPr>
            </w:pPr>
            <w:r>
              <w:t>1</w:t>
            </w:r>
          </w:p>
        </w:tc>
        <w:tc>
          <w:tcPr>
            <w:tcW w:w="1277" w:type="dxa"/>
          </w:tcPr>
          <w:p w14:paraId="102BAB20" w14:textId="77777777" w:rsidR="00E31975" w:rsidRDefault="00E31975" w:rsidP="008C1486">
            <w:pPr>
              <w:autoSpaceDE w:val="0"/>
              <w:adjustRightInd w:val="0"/>
            </w:pPr>
          </w:p>
        </w:tc>
        <w:tc>
          <w:tcPr>
            <w:tcW w:w="1277" w:type="dxa"/>
          </w:tcPr>
          <w:p w14:paraId="48C27058" w14:textId="77777777" w:rsidR="00E31975" w:rsidRDefault="00E31975" w:rsidP="008C1486">
            <w:pPr>
              <w:autoSpaceDE w:val="0"/>
              <w:adjustRightInd w:val="0"/>
            </w:pPr>
          </w:p>
        </w:tc>
      </w:tr>
      <w:tr w:rsidR="00E31975" w14:paraId="0A71D848" w14:textId="665CB8C2" w:rsidTr="00E31975">
        <w:tc>
          <w:tcPr>
            <w:tcW w:w="1009" w:type="dxa"/>
          </w:tcPr>
          <w:p w14:paraId="79D71870" w14:textId="20040489" w:rsidR="00E31975" w:rsidRDefault="00E31975" w:rsidP="008C1486">
            <w:pPr>
              <w:autoSpaceDE w:val="0"/>
              <w:adjustRightInd w:val="0"/>
              <w:rPr>
                <w:rFonts w:eastAsia="Calibri"/>
              </w:rPr>
            </w:pPr>
            <w:r>
              <w:t>18</w:t>
            </w:r>
            <w:r w:rsidRPr="00887BAF">
              <w:t>.</w:t>
            </w:r>
          </w:p>
        </w:tc>
        <w:tc>
          <w:tcPr>
            <w:tcW w:w="3163" w:type="dxa"/>
          </w:tcPr>
          <w:p w14:paraId="4BD17C9E" w14:textId="256823A5" w:rsidR="00E31975" w:rsidRDefault="00E31975" w:rsidP="008C1486">
            <w:pPr>
              <w:autoSpaceDE w:val="0"/>
              <w:adjustRightInd w:val="0"/>
              <w:rPr>
                <w:rFonts w:eastAsia="Calibri"/>
              </w:rPr>
            </w:pPr>
            <w:r w:rsidRPr="00887BAF">
              <w:t>Nuo 101 kv. m iki 500 kv. m</w:t>
            </w:r>
          </w:p>
        </w:tc>
        <w:tc>
          <w:tcPr>
            <w:tcW w:w="1055" w:type="dxa"/>
          </w:tcPr>
          <w:p w14:paraId="3EA6A406" w14:textId="272C3AE6" w:rsidR="00E31975" w:rsidRDefault="00E31975" w:rsidP="008C1486">
            <w:pPr>
              <w:autoSpaceDE w:val="0"/>
              <w:adjustRightInd w:val="0"/>
              <w:rPr>
                <w:rFonts w:eastAsia="Calibri"/>
              </w:rPr>
            </w:pPr>
            <w:r w:rsidRPr="00887BAF">
              <w:t>Obj.</w:t>
            </w:r>
          </w:p>
        </w:tc>
        <w:tc>
          <w:tcPr>
            <w:tcW w:w="1563" w:type="dxa"/>
          </w:tcPr>
          <w:p w14:paraId="19EF3FDE" w14:textId="66DC47BE" w:rsidR="00E31975" w:rsidRDefault="00E31975" w:rsidP="008C1486">
            <w:pPr>
              <w:autoSpaceDE w:val="0"/>
              <w:adjustRightInd w:val="0"/>
              <w:rPr>
                <w:rFonts w:eastAsia="Calibri"/>
              </w:rPr>
            </w:pPr>
            <w:r>
              <w:t>2</w:t>
            </w:r>
          </w:p>
        </w:tc>
        <w:tc>
          <w:tcPr>
            <w:tcW w:w="1277" w:type="dxa"/>
          </w:tcPr>
          <w:p w14:paraId="0E2FD8B9" w14:textId="77777777" w:rsidR="00E31975" w:rsidRDefault="00E31975" w:rsidP="008C1486">
            <w:pPr>
              <w:autoSpaceDE w:val="0"/>
              <w:adjustRightInd w:val="0"/>
            </w:pPr>
          </w:p>
        </w:tc>
        <w:tc>
          <w:tcPr>
            <w:tcW w:w="1277" w:type="dxa"/>
          </w:tcPr>
          <w:p w14:paraId="0E28CDAF" w14:textId="77777777" w:rsidR="00E31975" w:rsidRDefault="00E31975" w:rsidP="008C1486">
            <w:pPr>
              <w:autoSpaceDE w:val="0"/>
              <w:adjustRightInd w:val="0"/>
            </w:pPr>
          </w:p>
        </w:tc>
      </w:tr>
      <w:tr w:rsidR="00E31975" w14:paraId="7641632F" w14:textId="4E6778EE" w:rsidTr="00E31975">
        <w:tc>
          <w:tcPr>
            <w:tcW w:w="1009" w:type="dxa"/>
          </w:tcPr>
          <w:p w14:paraId="4C82F136" w14:textId="54AF2A99" w:rsidR="00E31975" w:rsidRDefault="00E31975" w:rsidP="008C1486">
            <w:pPr>
              <w:autoSpaceDE w:val="0"/>
              <w:adjustRightInd w:val="0"/>
              <w:rPr>
                <w:rFonts w:eastAsia="Calibri"/>
              </w:rPr>
            </w:pPr>
            <w:r>
              <w:t>19</w:t>
            </w:r>
            <w:r w:rsidRPr="00887BAF">
              <w:t>.</w:t>
            </w:r>
          </w:p>
        </w:tc>
        <w:tc>
          <w:tcPr>
            <w:tcW w:w="3163" w:type="dxa"/>
          </w:tcPr>
          <w:p w14:paraId="566C8127" w14:textId="7C1C8684" w:rsidR="00E31975" w:rsidRDefault="00E31975" w:rsidP="008C1486">
            <w:pPr>
              <w:autoSpaceDE w:val="0"/>
              <w:adjustRightInd w:val="0"/>
              <w:rPr>
                <w:rFonts w:eastAsia="Calibri"/>
              </w:rPr>
            </w:pPr>
            <w:r w:rsidRPr="00887BAF">
              <w:t>Nuo 501 kv. m iki 1000 kv. m</w:t>
            </w:r>
          </w:p>
        </w:tc>
        <w:tc>
          <w:tcPr>
            <w:tcW w:w="1055" w:type="dxa"/>
          </w:tcPr>
          <w:p w14:paraId="1BA39B86" w14:textId="6D6179C0" w:rsidR="00E31975" w:rsidRDefault="00E31975" w:rsidP="008C1486">
            <w:pPr>
              <w:autoSpaceDE w:val="0"/>
              <w:adjustRightInd w:val="0"/>
              <w:rPr>
                <w:rFonts w:eastAsia="Calibri"/>
              </w:rPr>
            </w:pPr>
            <w:r w:rsidRPr="00887BAF">
              <w:t>Obj.</w:t>
            </w:r>
          </w:p>
        </w:tc>
        <w:tc>
          <w:tcPr>
            <w:tcW w:w="1563" w:type="dxa"/>
          </w:tcPr>
          <w:p w14:paraId="6E921BCC" w14:textId="4F88A812" w:rsidR="00E31975" w:rsidRDefault="00E31975" w:rsidP="008C1486">
            <w:pPr>
              <w:autoSpaceDE w:val="0"/>
              <w:adjustRightInd w:val="0"/>
              <w:rPr>
                <w:rFonts w:eastAsia="Calibri"/>
              </w:rPr>
            </w:pPr>
            <w:r>
              <w:t>2</w:t>
            </w:r>
          </w:p>
        </w:tc>
        <w:tc>
          <w:tcPr>
            <w:tcW w:w="1277" w:type="dxa"/>
          </w:tcPr>
          <w:p w14:paraId="18D54901" w14:textId="77777777" w:rsidR="00E31975" w:rsidRDefault="00E31975" w:rsidP="008C1486">
            <w:pPr>
              <w:autoSpaceDE w:val="0"/>
              <w:adjustRightInd w:val="0"/>
            </w:pPr>
          </w:p>
        </w:tc>
        <w:tc>
          <w:tcPr>
            <w:tcW w:w="1277" w:type="dxa"/>
          </w:tcPr>
          <w:p w14:paraId="729731CD" w14:textId="77777777" w:rsidR="00E31975" w:rsidRDefault="00E31975" w:rsidP="008C1486">
            <w:pPr>
              <w:autoSpaceDE w:val="0"/>
              <w:adjustRightInd w:val="0"/>
            </w:pPr>
          </w:p>
        </w:tc>
      </w:tr>
      <w:tr w:rsidR="00E31975" w14:paraId="6502A4EE" w14:textId="2D5E8288" w:rsidTr="00E31975">
        <w:tc>
          <w:tcPr>
            <w:tcW w:w="1009" w:type="dxa"/>
          </w:tcPr>
          <w:p w14:paraId="4586E880" w14:textId="7905F6C5" w:rsidR="00E31975" w:rsidRDefault="00E31975" w:rsidP="008C1486">
            <w:pPr>
              <w:autoSpaceDE w:val="0"/>
              <w:adjustRightInd w:val="0"/>
              <w:rPr>
                <w:rFonts w:eastAsia="Calibri"/>
              </w:rPr>
            </w:pPr>
            <w:r>
              <w:t>20</w:t>
            </w:r>
            <w:r w:rsidRPr="00887BAF">
              <w:t>.</w:t>
            </w:r>
          </w:p>
        </w:tc>
        <w:tc>
          <w:tcPr>
            <w:tcW w:w="3163" w:type="dxa"/>
          </w:tcPr>
          <w:p w14:paraId="63925C07" w14:textId="6CF41DE0" w:rsidR="00E31975" w:rsidRDefault="00E31975" w:rsidP="008C1486">
            <w:pPr>
              <w:autoSpaceDE w:val="0"/>
              <w:adjustRightInd w:val="0"/>
              <w:rPr>
                <w:rFonts w:eastAsia="Calibri"/>
              </w:rPr>
            </w:pPr>
            <w:r w:rsidRPr="00887BAF">
              <w:t>Virš 1001 kv. m</w:t>
            </w:r>
          </w:p>
        </w:tc>
        <w:tc>
          <w:tcPr>
            <w:tcW w:w="1055" w:type="dxa"/>
          </w:tcPr>
          <w:p w14:paraId="00E1571B" w14:textId="6C2AF928" w:rsidR="00E31975" w:rsidRDefault="00E31975" w:rsidP="008C1486">
            <w:pPr>
              <w:autoSpaceDE w:val="0"/>
              <w:adjustRightInd w:val="0"/>
              <w:rPr>
                <w:rFonts w:eastAsia="Calibri"/>
              </w:rPr>
            </w:pPr>
            <w:r w:rsidRPr="00887BAF">
              <w:t>Obj.</w:t>
            </w:r>
          </w:p>
        </w:tc>
        <w:tc>
          <w:tcPr>
            <w:tcW w:w="1563" w:type="dxa"/>
          </w:tcPr>
          <w:p w14:paraId="5FD76320" w14:textId="47A56B31" w:rsidR="00E31975" w:rsidRDefault="00E31975" w:rsidP="008C1486">
            <w:pPr>
              <w:autoSpaceDE w:val="0"/>
              <w:adjustRightInd w:val="0"/>
              <w:rPr>
                <w:rFonts w:eastAsia="Calibri"/>
              </w:rPr>
            </w:pPr>
            <w:r>
              <w:t>1</w:t>
            </w:r>
          </w:p>
        </w:tc>
        <w:tc>
          <w:tcPr>
            <w:tcW w:w="1277" w:type="dxa"/>
          </w:tcPr>
          <w:p w14:paraId="475A4DE5" w14:textId="77777777" w:rsidR="00E31975" w:rsidRDefault="00E31975" w:rsidP="008C1486">
            <w:pPr>
              <w:autoSpaceDE w:val="0"/>
              <w:adjustRightInd w:val="0"/>
            </w:pPr>
          </w:p>
        </w:tc>
        <w:tc>
          <w:tcPr>
            <w:tcW w:w="1277" w:type="dxa"/>
          </w:tcPr>
          <w:p w14:paraId="1DC25507" w14:textId="77777777" w:rsidR="00E31975" w:rsidRDefault="00E31975" w:rsidP="008C1486">
            <w:pPr>
              <w:autoSpaceDE w:val="0"/>
              <w:adjustRightInd w:val="0"/>
            </w:pPr>
          </w:p>
        </w:tc>
      </w:tr>
      <w:tr w:rsidR="00E26E16" w14:paraId="46D4730F" w14:textId="4344BB2B" w:rsidTr="00293A3C">
        <w:tc>
          <w:tcPr>
            <w:tcW w:w="9344" w:type="dxa"/>
            <w:gridSpan w:val="6"/>
          </w:tcPr>
          <w:p w14:paraId="3ECD415B" w14:textId="480493FA" w:rsidR="00E26E16" w:rsidRDefault="00E26E16" w:rsidP="008C1486">
            <w:pPr>
              <w:autoSpaceDE w:val="0"/>
              <w:adjustRightInd w:val="0"/>
              <w:rPr>
                <w:b/>
              </w:rPr>
            </w:pPr>
            <w:r>
              <w:rPr>
                <w:b/>
              </w:rPr>
              <w:t>Po restauracijos</w:t>
            </w:r>
          </w:p>
        </w:tc>
      </w:tr>
      <w:tr w:rsidR="00E31975" w14:paraId="78ECCAF2" w14:textId="635106A4" w:rsidTr="00E31975">
        <w:tc>
          <w:tcPr>
            <w:tcW w:w="1009" w:type="dxa"/>
          </w:tcPr>
          <w:p w14:paraId="5F4ECE01" w14:textId="0B8ED8CD" w:rsidR="00E31975" w:rsidRDefault="00E31975" w:rsidP="008C1486">
            <w:pPr>
              <w:autoSpaceDE w:val="0"/>
              <w:adjustRightInd w:val="0"/>
              <w:rPr>
                <w:rFonts w:eastAsia="Calibri"/>
              </w:rPr>
            </w:pPr>
            <w:r>
              <w:t>21</w:t>
            </w:r>
            <w:r w:rsidRPr="00887BAF">
              <w:t>.</w:t>
            </w:r>
          </w:p>
        </w:tc>
        <w:tc>
          <w:tcPr>
            <w:tcW w:w="3163" w:type="dxa"/>
          </w:tcPr>
          <w:p w14:paraId="6D41E81C" w14:textId="2912110D" w:rsidR="00E31975" w:rsidRDefault="00E31975" w:rsidP="008C1486">
            <w:pPr>
              <w:autoSpaceDE w:val="0"/>
              <w:adjustRightInd w:val="0"/>
              <w:rPr>
                <w:rFonts w:eastAsia="Calibri"/>
              </w:rPr>
            </w:pPr>
            <w:r w:rsidRPr="00887BAF">
              <w:t>Iki 100 kv. m</w:t>
            </w:r>
          </w:p>
        </w:tc>
        <w:tc>
          <w:tcPr>
            <w:tcW w:w="1055" w:type="dxa"/>
          </w:tcPr>
          <w:p w14:paraId="14725BA8" w14:textId="3524D752" w:rsidR="00E31975" w:rsidRDefault="00E31975" w:rsidP="008C1486">
            <w:pPr>
              <w:autoSpaceDE w:val="0"/>
              <w:adjustRightInd w:val="0"/>
              <w:rPr>
                <w:rFonts w:eastAsia="Calibri"/>
              </w:rPr>
            </w:pPr>
            <w:r w:rsidRPr="00887BAF">
              <w:t>Obj.</w:t>
            </w:r>
          </w:p>
        </w:tc>
        <w:tc>
          <w:tcPr>
            <w:tcW w:w="1563" w:type="dxa"/>
          </w:tcPr>
          <w:p w14:paraId="0232FBA6" w14:textId="61653616" w:rsidR="00E31975" w:rsidRDefault="00E31975" w:rsidP="008C1486">
            <w:pPr>
              <w:autoSpaceDE w:val="0"/>
              <w:adjustRightInd w:val="0"/>
              <w:rPr>
                <w:rFonts w:eastAsia="Calibri"/>
              </w:rPr>
            </w:pPr>
            <w:r>
              <w:t>1</w:t>
            </w:r>
          </w:p>
        </w:tc>
        <w:tc>
          <w:tcPr>
            <w:tcW w:w="1277" w:type="dxa"/>
          </w:tcPr>
          <w:p w14:paraId="3D2FDF47" w14:textId="77777777" w:rsidR="00E31975" w:rsidRDefault="00E31975" w:rsidP="008C1486">
            <w:pPr>
              <w:autoSpaceDE w:val="0"/>
              <w:adjustRightInd w:val="0"/>
            </w:pPr>
          </w:p>
        </w:tc>
        <w:tc>
          <w:tcPr>
            <w:tcW w:w="1277" w:type="dxa"/>
          </w:tcPr>
          <w:p w14:paraId="36789F77" w14:textId="77777777" w:rsidR="00E31975" w:rsidRDefault="00E31975" w:rsidP="008C1486">
            <w:pPr>
              <w:autoSpaceDE w:val="0"/>
              <w:adjustRightInd w:val="0"/>
            </w:pPr>
          </w:p>
        </w:tc>
      </w:tr>
      <w:tr w:rsidR="00E31975" w14:paraId="2395D337" w14:textId="4C8A628F" w:rsidTr="00E31975">
        <w:tc>
          <w:tcPr>
            <w:tcW w:w="1009" w:type="dxa"/>
          </w:tcPr>
          <w:p w14:paraId="2F32963C" w14:textId="021FE9DF" w:rsidR="00E31975" w:rsidRDefault="00E31975" w:rsidP="008C1486">
            <w:pPr>
              <w:autoSpaceDE w:val="0"/>
              <w:adjustRightInd w:val="0"/>
              <w:rPr>
                <w:rFonts w:eastAsia="Calibri"/>
              </w:rPr>
            </w:pPr>
            <w:r w:rsidRPr="00887BAF">
              <w:t>2</w:t>
            </w:r>
            <w:r>
              <w:t>2</w:t>
            </w:r>
            <w:r w:rsidRPr="00887BAF">
              <w:t>.</w:t>
            </w:r>
          </w:p>
        </w:tc>
        <w:tc>
          <w:tcPr>
            <w:tcW w:w="3163" w:type="dxa"/>
          </w:tcPr>
          <w:p w14:paraId="42BA50FE" w14:textId="51536EBF" w:rsidR="00E31975" w:rsidRDefault="00E31975" w:rsidP="008C1486">
            <w:pPr>
              <w:autoSpaceDE w:val="0"/>
              <w:adjustRightInd w:val="0"/>
              <w:rPr>
                <w:rFonts w:eastAsia="Calibri"/>
              </w:rPr>
            </w:pPr>
            <w:r w:rsidRPr="00887BAF">
              <w:t>Nuo 101 kv. m iki 500 kv. m</w:t>
            </w:r>
          </w:p>
        </w:tc>
        <w:tc>
          <w:tcPr>
            <w:tcW w:w="1055" w:type="dxa"/>
          </w:tcPr>
          <w:p w14:paraId="00C1E7E9" w14:textId="08CC85A3" w:rsidR="00E31975" w:rsidRDefault="00E31975" w:rsidP="008C1486">
            <w:pPr>
              <w:autoSpaceDE w:val="0"/>
              <w:adjustRightInd w:val="0"/>
              <w:rPr>
                <w:rFonts w:eastAsia="Calibri"/>
              </w:rPr>
            </w:pPr>
            <w:r w:rsidRPr="00887BAF">
              <w:t>Obj.</w:t>
            </w:r>
          </w:p>
        </w:tc>
        <w:tc>
          <w:tcPr>
            <w:tcW w:w="1563" w:type="dxa"/>
          </w:tcPr>
          <w:p w14:paraId="29EA7BA3" w14:textId="292F6614" w:rsidR="00E31975" w:rsidRDefault="00E31975" w:rsidP="008C1486">
            <w:pPr>
              <w:autoSpaceDE w:val="0"/>
              <w:adjustRightInd w:val="0"/>
              <w:rPr>
                <w:rFonts w:eastAsia="Calibri"/>
              </w:rPr>
            </w:pPr>
            <w:r>
              <w:t>1</w:t>
            </w:r>
          </w:p>
        </w:tc>
        <w:tc>
          <w:tcPr>
            <w:tcW w:w="1277" w:type="dxa"/>
          </w:tcPr>
          <w:p w14:paraId="3115E84D" w14:textId="77777777" w:rsidR="00E31975" w:rsidRDefault="00E31975" w:rsidP="008C1486">
            <w:pPr>
              <w:autoSpaceDE w:val="0"/>
              <w:adjustRightInd w:val="0"/>
            </w:pPr>
          </w:p>
        </w:tc>
        <w:tc>
          <w:tcPr>
            <w:tcW w:w="1277" w:type="dxa"/>
          </w:tcPr>
          <w:p w14:paraId="73F3E8FA" w14:textId="77777777" w:rsidR="00E31975" w:rsidRDefault="00E31975" w:rsidP="008C1486">
            <w:pPr>
              <w:autoSpaceDE w:val="0"/>
              <w:adjustRightInd w:val="0"/>
            </w:pPr>
          </w:p>
        </w:tc>
      </w:tr>
      <w:tr w:rsidR="00E31975" w14:paraId="7BF56EAA" w14:textId="6F3DC7A3" w:rsidTr="00E31975">
        <w:tc>
          <w:tcPr>
            <w:tcW w:w="1009" w:type="dxa"/>
          </w:tcPr>
          <w:p w14:paraId="45D4B065" w14:textId="14B85E5F" w:rsidR="00E31975" w:rsidRDefault="00E31975" w:rsidP="008C1486">
            <w:pPr>
              <w:autoSpaceDE w:val="0"/>
              <w:adjustRightInd w:val="0"/>
              <w:rPr>
                <w:rFonts w:eastAsia="Calibri"/>
              </w:rPr>
            </w:pPr>
            <w:r>
              <w:t>23</w:t>
            </w:r>
            <w:r w:rsidRPr="00887BAF">
              <w:t>.</w:t>
            </w:r>
          </w:p>
        </w:tc>
        <w:tc>
          <w:tcPr>
            <w:tcW w:w="3163" w:type="dxa"/>
          </w:tcPr>
          <w:p w14:paraId="0B7FF8DC" w14:textId="367160CB" w:rsidR="00E31975" w:rsidRDefault="00E31975" w:rsidP="008C1486">
            <w:pPr>
              <w:autoSpaceDE w:val="0"/>
              <w:adjustRightInd w:val="0"/>
              <w:rPr>
                <w:rFonts w:eastAsia="Calibri"/>
              </w:rPr>
            </w:pPr>
            <w:r w:rsidRPr="00887BAF">
              <w:t>Nuo 501 kv. m iki 1000 kv. m</w:t>
            </w:r>
          </w:p>
        </w:tc>
        <w:tc>
          <w:tcPr>
            <w:tcW w:w="1055" w:type="dxa"/>
          </w:tcPr>
          <w:p w14:paraId="477AC9C4" w14:textId="369B2CA1" w:rsidR="00E31975" w:rsidRDefault="00E31975" w:rsidP="008C1486">
            <w:pPr>
              <w:autoSpaceDE w:val="0"/>
              <w:adjustRightInd w:val="0"/>
              <w:rPr>
                <w:rFonts w:eastAsia="Calibri"/>
              </w:rPr>
            </w:pPr>
            <w:r w:rsidRPr="00887BAF">
              <w:t>Obj.</w:t>
            </w:r>
          </w:p>
        </w:tc>
        <w:tc>
          <w:tcPr>
            <w:tcW w:w="1563" w:type="dxa"/>
          </w:tcPr>
          <w:p w14:paraId="4C9B46BC" w14:textId="7A0BF101" w:rsidR="00E31975" w:rsidRDefault="00E31975" w:rsidP="008C1486">
            <w:pPr>
              <w:autoSpaceDE w:val="0"/>
              <w:adjustRightInd w:val="0"/>
              <w:rPr>
                <w:rFonts w:eastAsia="Calibri"/>
              </w:rPr>
            </w:pPr>
            <w:r>
              <w:t>1</w:t>
            </w:r>
          </w:p>
        </w:tc>
        <w:tc>
          <w:tcPr>
            <w:tcW w:w="1277" w:type="dxa"/>
          </w:tcPr>
          <w:p w14:paraId="60BF1606" w14:textId="77777777" w:rsidR="00E31975" w:rsidRDefault="00E31975" w:rsidP="008C1486">
            <w:pPr>
              <w:autoSpaceDE w:val="0"/>
              <w:adjustRightInd w:val="0"/>
            </w:pPr>
          </w:p>
        </w:tc>
        <w:tc>
          <w:tcPr>
            <w:tcW w:w="1277" w:type="dxa"/>
          </w:tcPr>
          <w:p w14:paraId="3020AC21" w14:textId="77777777" w:rsidR="00E31975" w:rsidRDefault="00E31975" w:rsidP="008C1486">
            <w:pPr>
              <w:autoSpaceDE w:val="0"/>
              <w:adjustRightInd w:val="0"/>
            </w:pPr>
          </w:p>
        </w:tc>
      </w:tr>
      <w:tr w:rsidR="00E31975" w14:paraId="11CF6985" w14:textId="707847D3" w:rsidTr="00E31975">
        <w:tc>
          <w:tcPr>
            <w:tcW w:w="1009" w:type="dxa"/>
          </w:tcPr>
          <w:p w14:paraId="11A35DD5" w14:textId="4B50356E" w:rsidR="00E31975" w:rsidRDefault="00E31975" w:rsidP="008C1486">
            <w:pPr>
              <w:autoSpaceDE w:val="0"/>
              <w:adjustRightInd w:val="0"/>
              <w:rPr>
                <w:rFonts w:eastAsia="Calibri"/>
              </w:rPr>
            </w:pPr>
            <w:r>
              <w:t>24</w:t>
            </w:r>
            <w:r w:rsidRPr="00887BAF">
              <w:t>.</w:t>
            </w:r>
          </w:p>
        </w:tc>
        <w:tc>
          <w:tcPr>
            <w:tcW w:w="3163" w:type="dxa"/>
          </w:tcPr>
          <w:p w14:paraId="43536169" w14:textId="55399AAA" w:rsidR="00E31975" w:rsidRDefault="00E31975" w:rsidP="008C1486">
            <w:pPr>
              <w:autoSpaceDE w:val="0"/>
              <w:adjustRightInd w:val="0"/>
              <w:rPr>
                <w:rFonts w:eastAsia="Calibri"/>
              </w:rPr>
            </w:pPr>
            <w:r w:rsidRPr="00887BAF">
              <w:t>Virš 1001 kv. m</w:t>
            </w:r>
          </w:p>
        </w:tc>
        <w:tc>
          <w:tcPr>
            <w:tcW w:w="1055" w:type="dxa"/>
          </w:tcPr>
          <w:p w14:paraId="70CCD95A" w14:textId="1DEF4CB8" w:rsidR="00E31975" w:rsidRDefault="00E31975" w:rsidP="008C1486">
            <w:pPr>
              <w:autoSpaceDE w:val="0"/>
              <w:adjustRightInd w:val="0"/>
              <w:rPr>
                <w:rFonts w:eastAsia="Calibri"/>
              </w:rPr>
            </w:pPr>
            <w:r w:rsidRPr="00887BAF">
              <w:t>Obj.</w:t>
            </w:r>
          </w:p>
        </w:tc>
        <w:tc>
          <w:tcPr>
            <w:tcW w:w="1563" w:type="dxa"/>
          </w:tcPr>
          <w:p w14:paraId="7DBB3439" w14:textId="005EE3F9" w:rsidR="00E31975" w:rsidRDefault="00E31975" w:rsidP="008C1486">
            <w:pPr>
              <w:autoSpaceDE w:val="0"/>
              <w:adjustRightInd w:val="0"/>
              <w:rPr>
                <w:rFonts w:eastAsia="Calibri"/>
              </w:rPr>
            </w:pPr>
            <w:r>
              <w:t>1</w:t>
            </w:r>
          </w:p>
        </w:tc>
        <w:tc>
          <w:tcPr>
            <w:tcW w:w="1277" w:type="dxa"/>
          </w:tcPr>
          <w:p w14:paraId="719B2065" w14:textId="77777777" w:rsidR="00E31975" w:rsidRDefault="00E31975" w:rsidP="008C1486">
            <w:pPr>
              <w:autoSpaceDE w:val="0"/>
              <w:adjustRightInd w:val="0"/>
            </w:pPr>
          </w:p>
        </w:tc>
        <w:tc>
          <w:tcPr>
            <w:tcW w:w="1277" w:type="dxa"/>
          </w:tcPr>
          <w:p w14:paraId="516861B0" w14:textId="77777777" w:rsidR="00E31975" w:rsidRDefault="00E31975" w:rsidP="008C1486">
            <w:pPr>
              <w:autoSpaceDE w:val="0"/>
              <w:adjustRightInd w:val="0"/>
            </w:pPr>
          </w:p>
        </w:tc>
      </w:tr>
      <w:tr w:rsidR="00E26E16" w14:paraId="6514C4D1" w14:textId="2C78767A" w:rsidTr="003018AB">
        <w:tc>
          <w:tcPr>
            <w:tcW w:w="9344" w:type="dxa"/>
            <w:gridSpan w:val="6"/>
          </w:tcPr>
          <w:p w14:paraId="2466027C" w14:textId="149B56CC" w:rsidR="00E26E16" w:rsidRDefault="00E26E16" w:rsidP="008C1486">
            <w:pPr>
              <w:autoSpaceDE w:val="0"/>
              <w:adjustRightInd w:val="0"/>
              <w:rPr>
                <w:b/>
              </w:rPr>
            </w:pPr>
            <w:r>
              <w:rPr>
                <w:b/>
              </w:rPr>
              <w:t>Po remonto</w:t>
            </w:r>
          </w:p>
        </w:tc>
      </w:tr>
      <w:tr w:rsidR="00E31975" w14:paraId="1E656EAE" w14:textId="787A128E" w:rsidTr="00E31975">
        <w:tc>
          <w:tcPr>
            <w:tcW w:w="1009" w:type="dxa"/>
          </w:tcPr>
          <w:p w14:paraId="68CF64DC" w14:textId="02C6254D" w:rsidR="00E31975" w:rsidRDefault="00E31975" w:rsidP="008C1486">
            <w:pPr>
              <w:autoSpaceDE w:val="0"/>
              <w:adjustRightInd w:val="0"/>
              <w:rPr>
                <w:rFonts w:eastAsia="Calibri"/>
              </w:rPr>
            </w:pPr>
            <w:r>
              <w:t>25</w:t>
            </w:r>
            <w:r w:rsidRPr="00887BAF">
              <w:t>.</w:t>
            </w:r>
          </w:p>
        </w:tc>
        <w:tc>
          <w:tcPr>
            <w:tcW w:w="3163" w:type="dxa"/>
          </w:tcPr>
          <w:p w14:paraId="775D2B14" w14:textId="22FCAA0D" w:rsidR="00E31975" w:rsidRDefault="00E31975" w:rsidP="008C1486">
            <w:pPr>
              <w:autoSpaceDE w:val="0"/>
              <w:adjustRightInd w:val="0"/>
              <w:rPr>
                <w:rFonts w:eastAsia="Calibri"/>
              </w:rPr>
            </w:pPr>
            <w:r w:rsidRPr="00887BAF">
              <w:t>Iki 100 kv. m</w:t>
            </w:r>
          </w:p>
        </w:tc>
        <w:tc>
          <w:tcPr>
            <w:tcW w:w="1055" w:type="dxa"/>
          </w:tcPr>
          <w:p w14:paraId="4C4A9254" w14:textId="52147AEE" w:rsidR="00E31975" w:rsidRDefault="00E31975" w:rsidP="008C1486">
            <w:pPr>
              <w:autoSpaceDE w:val="0"/>
              <w:adjustRightInd w:val="0"/>
              <w:rPr>
                <w:rFonts w:eastAsia="Calibri"/>
              </w:rPr>
            </w:pPr>
            <w:r w:rsidRPr="00887BAF">
              <w:t>Obj.</w:t>
            </w:r>
          </w:p>
        </w:tc>
        <w:tc>
          <w:tcPr>
            <w:tcW w:w="1563" w:type="dxa"/>
          </w:tcPr>
          <w:p w14:paraId="63DC884A" w14:textId="76BCDDDD" w:rsidR="00E31975" w:rsidRDefault="00E31975" w:rsidP="008C1486">
            <w:pPr>
              <w:autoSpaceDE w:val="0"/>
              <w:adjustRightInd w:val="0"/>
              <w:rPr>
                <w:rFonts w:eastAsia="Calibri"/>
              </w:rPr>
            </w:pPr>
            <w:r>
              <w:t>1</w:t>
            </w:r>
          </w:p>
        </w:tc>
        <w:tc>
          <w:tcPr>
            <w:tcW w:w="1277" w:type="dxa"/>
          </w:tcPr>
          <w:p w14:paraId="557B4BAB" w14:textId="77777777" w:rsidR="00E31975" w:rsidRDefault="00E31975" w:rsidP="008C1486">
            <w:pPr>
              <w:autoSpaceDE w:val="0"/>
              <w:adjustRightInd w:val="0"/>
            </w:pPr>
          </w:p>
        </w:tc>
        <w:tc>
          <w:tcPr>
            <w:tcW w:w="1277" w:type="dxa"/>
          </w:tcPr>
          <w:p w14:paraId="7E26C4AC" w14:textId="77777777" w:rsidR="00E31975" w:rsidRDefault="00E31975" w:rsidP="008C1486">
            <w:pPr>
              <w:autoSpaceDE w:val="0"/>
              <w:adjustRightInd w:val="0"/>
            </w:pPr>
          </w:p>
        </w:tc>
      </w:tr>
      <w:tr w:rsidR="00E31975" w14:paraId="121F87DD" w14:textId="3053FAB0" w:rsidTr="00E31975">
        <w:tc>
          <w:tcPr>
            <w:tcW w:w="1009" w:type="dxa"/>
          </w:tcPr>
          <w:p w14:paraId="3453BCFD" w14:textId="32386873" w:rsidR="00E31975" w:rsidRDefault="00E31975" w:rsidP="008C1486">
            <w:pPr>
              <w:autoSpaceDE w:val="0"/>
              <w:adjustRightInd w:val="0"/>
              <w:rPr>
                <w:rFonts w:eastAsia="Calibri"/>
              </w:rPr>
            </w:pPr>
            <w:r>
              <w:t>26</w:t>
            </w:r>
            <w:r w:rsidRPr="00887BAF">
              <w:t>.</w:t>
            </w:r>
          </w:p>
        </w:tc>
        <w:tc>
          <w:tcPr>
            <w:tcW w:w="3163" w:type="dxa"/>
          </w:tcPr>
          <w:p w14:paraId="0B85FD18" w14:textId="608A6F5C" w:rsidR="00E31975" w:rsidRDefault="00E31975" w:rsidP="008C1486">
            <w:pPr>
              <w:autoSpaceDE w:val="0"/>
              <w:adjustRightInd w:val="0"/>
              <w:rPr>
                <w:rFonts w:eastAsia="Calibri"/>
              </w:rPr>
            </w:pPr>
            <w:r w:rsidRPr="00887BAF">
              <w:t>Nuo 101 kv. m iki 500 kv. m</w:t>
            </w:r>
          </w:p>
        </w:tc>
        <w:tc>
          <w:tcPr>
            <w:tcW w:w="1055" w:type="dxa"/>
          </w:tcPr>
          <w:p w14:paraId="2E4B4AA0" w14:textId="39DF1774" w:rsidR="00E31975" w:rsidRDefault="00E31975" w:rsidP="008C1486">
            <w:pPr>
              <w:autoSpaceDE w:val="0"/>
              <w:adjustRightInd w:val="0"/>
              <w:rPr>
                <w:rFonts w:eastAsia="Calibri"/>
              </w:rPr>
            </w:pPr>
            <w:r w:rsidRPr="00887BAF">
              <w:t>Obj.</w:t>
            </w:r>
          </w:p>
        </w:tc>
        <w:tc>
          <w:tcPr>
            <w:tcW w:w="1563" w:type="dxa"/>
          </w:tcPr>
          <w:p w14:paraId="197AABDA" w14:textId="3E93A0B9" w:rsidR="00E31975" w:rsidRDefault="00E31975" w:rsidP="008C1486">
            <w:pPr>
              <w:autoSpaceDE w:val="0"/>
              <w:adjustRightInd w:val="0"/>
              <w:rPr>
                <w:rFonts w:eastAsia="Calibri"/>
              </w:rPr>
            </w:pPr>
            <w:r>
              <w:t>1</w:t>
            </w:r>
          </w:p>
        </w:tc>
        <w:tc>
          <w:tcPr>
            <w:tcW w:w="1277" w:type="dxa"/>
          </w:tcPr>
          <w:p w14:paraId="4745E76D" w14:textId="77777777" w:rsidR="00E31975" w:rsidRDefault="00E31975" w:rsidP="008C1486">
            <w:pPr>
              <w:autoSpaceDE w:val="0"/>
              <w:adjustRightInd w:val="0"/>
            </w:pPr>
          </w:p>
        </w:tc>
        <w:tc>
          <w:tcPr>
            <w:tcW w:w="1277" w:type="dxa"/>
          </w:tcPr>
          <w:p w14:paraId="20C503B0" w14:textId="77777777" w:rsidR="00E31975" w:rsidRDefault="00E31975" w:rsidP="008C1486">
            <w:pPr>
              <w:autoSpaceDE w:val="0"/>
              <w:adjustRightInd w:val="0"/>
            </w:pPr>
          </w:p>
        </w:tc>
      </w:tr>
      <w:tr w:rsidR="00E31975" w14:paraId="52092884" w14:textId="412B30EF" w:rsidTr="00E31975">
        <w:tc>
          <w:tcPr>
            <w:tcW w:w="1009" w:type="dxa"/>
          </w:tcPr>
          <w:p w14:paraId="5EABEF91" w14:textId="284EAFD2" w:rsidR="00E31975" w:rsidRDefault="00E31975" w:rsidP="008C1486">
            <w:pPr>
              <w:autoSpaceDE w:val="0"/>
              <w:adjustRightInd w:val="0"/>
              <w:rPr>
                <w:rFonts w:eastAsia="Calibri"/>
              </w:rPr>
            </w:pPr>
            <w:r>
              <w:t>27</w:t>
            </w:r>
            <w:r w:rsidRPr="00887BAF">
              <w:t>.</w:t>
            </w:r>
          </w:p>
        </w:tc>
        <w:tc>
          <w:tcPr>
            <w:tcW w:w="3163" w:type="dxa"/>
          </w:tcPr>
          <w:p w14:paraId="0512760E" w14:textId="7A342CBB" w:rsidR="00E31975" w:rsidRDefault="00E31975" w:rsidP="008C1486">
            <w:pPr>
              <w:autoSpaceDE w:val="0"/>
              <w:adjustRightInd w:val="0"/>
              <w:rPr>
                <w:rFonts w:eastAsia="Calibri"/>
              </w:rPr>
            </w:pPr>
            <w:r w:rsidRPr="00887BAF">
              <w:t>Nuo 501 kv. m iki 1000 kv. m</w:t>
            </w:r>
          </w:p>
        </w:tc>
        <w:tc>
          <w:tcPr>
            <w:tcW w:w="1055" w:type="dxa"/>
          </w:tcPr>
          <w:p w14:paraId="3047AB89" w14:textId="3EA500DD" w:rsidR="00E31975" w:rsidRDefault="00E31975" w:rsidP="008C1486">
            <w:pPr>
              <w:autoSpaceDE w:val="0"/>
              <w:adjustRightInd w:val="0"/>
              <w:rPr>
                <w:rFonts w:eastAsia="Calibri"/>
              </w:rPr>
            </w:pPr>
            <w:r w:rsidRPr="00887BAF">
              <w:t>Obj.</w:t>
            </w:r>
          </w:p>
        </w:tc>
        <w:tc>
          <w:tcPr>
            <w:tcW w:w="1563" w:type="dxa"/>
          </w:tcPr>
          <w:p w14:paraId="488C864E" w14:textId="5B1EECBC" w:rsidR="00E31975" w:rsidRDefault="00E31975" w:rsidP="008C1486">
            <w:pPr>
              <w:autoSpaceDE w:val="0"/>
              <w:adjustRightInd w:val="0"/>
              <w:rPr>
                <w:rFonts w:eastAsia="Calibri"/>
              </w:rPr>
            </w:pPr>
            <w:r>
              <w:t>1</w:t>
            </w:r>
          </w:p>
        </w:tc>
        <w:tc>
          <w:tcPr>
            <w:tcW w:w="1277" w:type="dxa"/>
          </w:tcPr>
          <w:p w14:paraId="35EAF7AB" w14:textId="77777777" w:rsidR="00E31975" w:rsidRDefault="00E31975" w:rsidP="008C1486">
            <w:pPr>
              <w:autoSpaceDE w:val="0"/>
              <w:adjustRightInd w:val="0"/>
            </w:pPr>
          </w:p>
        </w:tc>
        <w:tc>
          <w:tcPr>
            <w:tcW w:w="1277" w:type="dxa"/>
          </w:tcPr>
          <w:p w14:paraId="31010AEE" w14:textId="77777777" w:rsidR="00E31975" w:rsidRDefault="00E31975" w:rsidP="008C1486">
            <w:pPr>
              <w:autoSpaceDE w:val="0"/>
              <w:adjustRightInd w:val="0"/>
            </w:pPr>
          </w:p>
        </w:tc>
      </w:tr>
      <w:tr w:rsidR="00E31975" w14:paraId="153F6339" w14:textId="100D1897" w:rsidTr="00E31975">
        <w:tc>
          <w:tcPr>
            <w:tcW w:w="1009" w:type="dxa"/>
          </w:tcPr>
          <w:p w14:paraId="4464230C" w14:textId="7A70C79E" w:rsidR="00E31975" w:rsidRDefault="00E31975" w:rsidP="008C1486">
            <w:pPr>
              <w:autoSpaceDE w:val="0"/>
              <w:adjustRightInd w:val="0"/>
              <w:rPr>
                <w:rFonts w:eastAsia="Calibri"/>
              </w:rPr>
            </w:pPr>
            <w:r>
              <w:t>28</w:t>
            </w:r>
            <w:r w:rsidRPr="00887BAF">
              <w:t>.</w:t>
            </w:r>
          </w:p>
        </w:tc>
        <w:tc>
          <w:tcPr>
            <w:tcW w:w="3163" w:type="dxa"/>
          </w:tcPr>
          <w:p w14:paraId="50A16E0E" w14:textId="04661E9F" w:rsidR="00E31975" w:rsidRDefault="00E31975" w:rsidP="008C1486">
            <w:pPr>
              <w:autoSpaceDE w:val="0"/>
              <w:adjustRightInd w:val="0"/>
              <w:rPr>
                <w:rFonts w:eastAsia="Calibri"/>
              </w:rPr>
            </w:pPr>
            <w:r w:rsidRPr="00887BAF">
              <w:t>Virš 1001 kv. m</w:t>
            </w:r>
          </w:p>
        </w:tc>
        <w:tc>
          <w:tcPr>
            <w:tcW w:w="1055" w:type="dxa"/>
          </w:tcPr>
          <w:p w14:paraId="5C080219" w14:textId="5CB17567" w:rsidR="00E31975" w:rsidRDefault="00E31975" w:rsidP="008C1486">
            <w:pPr>
              <w:autoSpaceDE w:val="0"/>
              <w:adjustRightInd w:val="0"/>
              <w:rPr>
                <w:rFonts w:eastAsia="Calibri"/>
              </w:rPr>
            </w:pPr>
            <w:r w:rsidRPr="00887BAF">
              <w:t>Obj.</w:t>
            </w:r>
          </w:p>
        </w:tc>
        <w:tc>
          <w:tcPr>
            <w:tcW w:w="1563" w:type="dxa"/>
          </w:tcPr>
          <w:p w14:paraId="3A457251" w14:textId="1EF1E0BD" w:rsidR="00E31975" w:rsidRDefault="00E31975" w:rsidP="008C1486">
            <w:pPr>
              <w:autoSpaceDE w:val="0"/>
              <w:adjustRightInd w:val="0"/>
              <w:rPr>
                <w:rFonts w:eastAsia="Calibri"/>
              </w:rPr>
            </w:pPr>
            <w:r>
              <w:t>1</w:t>
            </w:r>
          </w:p>
        </w:tc>
        <w:tc>
          <w:tcPr>
            <w:tcW w:w="1277" w:type="dxa"/>
          </w:tcPr>
          <w:p w14:paraId="43D3603B" w14:textId="77777777" w:rsidR="00E31975" w:rsidRDefault="00E31975" w:rsidP="008C1486">
            <w:pPr>
              <w:autoSpaceDE w:val="0"/>
              <w:adjustRightInd w:val="0"/>
            </w:pPr>
          </w:p>
        </w:tc>
        <w:tc>
          <w:tcPr>
            <w:tcW w:w="1277" w:type="dxa"/>
          </w:tcPr>
          <w:p w14:paraId="6175214F" w14:textId="77777777" w:rsidR="00E31975" w:rsidRDefault="00E31975" w:rsidP="008C1486">
            <w:pPr>
              <w:autoSpaceDE w:val="0"/>
              <w:adjustRightInd w:val="0"/>
            </w:pPr>
          </w:p>
        </w:tc>
      </w:tr>
      <w:tr w:rsidR="00E26E16" w14:paraId="479021C0" w14:textId="658BC656" w:rsidTr="000B062A">
        <w:tc>
          <w:tcPr>
            <w:tcW w:w="9344" w:type="dxa"/>
            <w:gridSpan w:val="6"/>
          </w:tcPr>
          <w:p w14:paraId="3E44CE00" w14:textId="22732666" w:rsidR="00E26E16" w:rsidRPr="00F42A8D" w:rsidRDefault="00E26E16" w:rsidP="008C1486">
            <w:pPr>
              <w:autoSpaceDE w:val="0"/>
              <w:adjustRightInd w:val="0"/>
              <w:rPr>
                <w:b/>
                <w:bCs/>
              </w:rPr>
            </w:pPr>
            <w:r w:rsidRPr="00F42A8D">
              <w:rPr>
                <w:b/>
                <w:bCs/>
              </w:rPr>
              <w:t>Po paskirties keitimo</w:t>
            </w:r>
          </w:p>
        </w:tc>
      </w:tr>
      <w:tr w:rsidR="00E31975" w14:paraId="599B12A2" w14:textId="709F9A08" w:rsidTr="00E31975">
        <w:tc>
          <w:tcPr>
            <w:tcW w:w="1009" w:type="dxa"/>
          </w:tcPr>
          <w:p w14:paraId="7F6BA953" w14:textId="796AD394" w:rsidR="00E31975" w:rsidRDefault="00E31975" w:rsidP="008C1486">
            <w:pPr>
              <w:autoSpaceDE w:val="0"/>
              <w:adjustRightInd w:val="0"/>
              <w:rPr>
                <w:rFonts w:eastAsia="Calibri"/>
              </w:rPr>
            </w:pPr>
            <w:r>
              <w:t>29</w:t>
            </w:r>
            <w:r w:rsidRPr="00887BAF">
              <w:t>.</w:t>
            </w:r>
          </w:p>
        </w:tc>
        <w:tc>
          <w:tcPr>
            <w:tcW w:w="3163" w:type="dxa"/>
          </w:tcPr>
          <w:p w14:paraId="604BD6ED" w14:textId="00BDBBB9" w:rsidR="00E31975" w:rsidRDefault="00E31975" w:rsidP="008C1486">
            <w:pPr>
              <w:autoSpaceDE w:val="0"/>
              <w:adjustRightInd w:val="0"/>
              <w:rPr>
                <w:rFonts w:eastAsia="Calibri"/>
              </w:rPr>
            </w:pPr>
            <w:r w:rsidRPr="00887BAF">
              <w:t>Iki 100 kv. m</w:t>
            </w:r>
          </w:p>
        </w:tc>
        <w:tc>
          <w:tcPr>
            <w:tcW w:w="1055" w:type="dxa"/>
          </w:tcPr>
          <w:p w14:paraId="58813303" w14:textId="09D75F48" w:rsidR="00E31975" w:rsidRDefault="00E31975" w:rsidP="008C1486">
            <w:pPr>
              <w:autoSpaceDE w:val="0"/>
              <w:adjustRightInd w:val="0"/>
              <w:rPr>
                <w:rFonts w:eastAsia="Calibri"/>
              </w:rPr>
            </w:pPr>
            <w:r w:rsidRPr="00887BAF">
              <w:t>Obj.</w:t>
            </w:r>
          </w:p>
        </w:tc>
        <w:tc>
          <w:tcPr>
            <w:tcW w:w="1563" w:type="dxa"/>
          </w:tcPr>
          <w:p w14:paraId="6F8EF006" w14:textId="266F140B" w:rsidR="00E31975" w:rsidRDefault="00E31975" w:rsidP="008C1486">
            <w:pPr>
              <w:autoSpaceDE w:val="0"/>
              <w:adjustRightInd w:val="0"/>
              <w:rPr>
                <w:rFonts w:eastAsia="Calibri"/>
              </w:rPr>
            </w:pPr>
            <w:r>
              <w:t>1</w:t>
            </w:r>
          </w:p>
        </w:tc>
        <w:tc>
          <w:tcPr>
            <w:tcW w:w="1277" w:type="dxa"/>
          </w:tcPr>
          <w:p w14:paraId="43A2FC4A" w14:textId="77777777" w:rsidR="00E31975" w:rsidRDefault="00E31975" w:rsidP="008C1486">
            <w:pPr>
              <w:autoSpaceDE w:val="0"/>
              <w:adjustRightInd w:val="0"/>
            </w:pPr>
          </w:p>
        </w:tc>
        <w:tc>
          <w:tcPr>
            <w:tcW w:w="1277" w:type="dxa"/>
          </w:tcPr>
          <w:p w14:paraId="35E52269" w14:textId="77777777" w:rsidR="00E31975" w:rsidRDefault="00E31975" w:rsidP="008C1486">
            <w:pPr>
              <w:autoSpaceDE w:val="0"/>
              <w:adjustRightInd w:val="0"/>
            </w:pPr>
          </w:p>
        </w:tc>
      </w:tr>
      <w:tr w:rsidR="00E31975" w14:paraId="31A36BC8" w14:textId="3265F993" w:rsidTr="00E31975">
        <w:tc>
          <w:tcPr>
            <w:tcW w:w="1009" w:type="dxa"/>
          </w:tcPr>
          <w:p w14:paraId="2D26C5D1" w14:textId="49CB8AAB" w:rsidR="00E31975" w:rsidRDefault="00E31975" w:rsidP="008C1486">
            <w:pPr>
              <w:autoSpaceDE w:val="0"/>
              <w:adjustRightInd w:val="0"/>
              <w:rPr>
                <w:rFonts w:eastAsia="Calibri"/>
              </w:rPr>
            </w:pPr>
            <w:r>
              <w:t>30</w:t>
            </w:r>
            <w:r w:rsidRPr="00887BAF">
              <w:t>.</w:t>
            </w:r>
          </w:p>
        </w:tc>
        <w:tc>
          <w:tcPr>
            <w:tcW w:w="3163" w:type="dxa"/>
          </w:tcPr>
          <w:p w14:paraId="437FAB28" w14:textId="2C4803E7" w:rsidR="00E31975" w:rsidRDefault="00E31975" w:rsidP="008C1486">
            <w:pPr>
              <w:autoSpaceDE w:val="0"/>
              <w:adjustRightInd w:val="0"/>
              <w:rPr>
                <w:rFonts w:eastAsia="Calibri"/>
              </w:rPr>
            </w:pPr>
            <w:r w:rsidRPr="00887BAF">
              <w:t>Nuo 101 kv. m iki 500 kv. m</w:t>
            </w:r>
          </w:p>
        </w:tc>
        <w:tc>
          <w:tcPr>
            <w:tcW w:w="1055" w:type="dxa"/>
          </w:tcPr>
          <w:p w14:paraId="13D5FB45" w14:textId="61CA717F" w:rsidR="00E31975" w:rsidRDefault="00E31975" w:rsidP="008C1486">
            <w:pPr>
              <w:autoSpaceDE w:val="0"/>
              <w:adjustRightInd w:val="0"/>
              <w:rPr>
                <w:rFonts w:eastAsia="Calibri"/>
              </w:rPr>
            </w:pPr>
            <w:r w:rsidRPr="00887BAF">
              <w:t>Obj.</w:t>
            </w:r>
          </w:p>
        </w:tc>
        <w:tc>
          <w:tcPr>
            <w:tcW w:w="1563" w:type="dxa"/>
          </w:tcPr>
          <w:p w14:paraId="13154276" w14:textId="2E70FCA7" w:rsidR="00E31975" w:rsidRDefault="00E31975" w:rsidP="008C1486">
            <w:pPr>
              <w:autoSpaceDE w:val="0"/>
              <w:adjustRightInd w:val="0"/>
              <w:rPr>
                <w:rFonts w:eastAsia="Calibri"/>
              </w:rPr>
            </w:pPr>
            <w:r>
              <w:t>1</w:t>
            </w:r>
          </w:p>
        </w:tc>
        <w:tc>
          <w:tcPr>
            <w:tcW w:w="1277" w:type="dxa"/>
          </w:tcPr>
          <w:p w14:paraId="74A9896D" w14:textId="77777777" w:rsidR="00E31975" w:rsidRDefault="00E31975" w:rsidP="008C1486">
            <w:pPr>
              <w:autoSpaceDE w:val="0"/>
              <w:adjustRightInd w:val="0"/>
            </w:pPr>
          </w:p>
        </w:tc>
        <w:tc>
          <w:tcPr>
            <w:tcW w:w="1277" w:type="dxa"/>
          </w:tcPr>
          <w:p w14:paraId="0D2457AB" w14:textId="77777777" w:rsidR="00E31975" w:rsidRDefault="00E31975" w:rsidP="008C1486">
            <w:pPr>
              <w:autoSpaceDE w:val="0"/>
              <w:adjustRightInd w:val="0"/>
            </w:pPr>
          </w:p>
        </w:tc>
      </w:tr>
      <w:tr w:rsidR="00E31975" w14:paraId="2782E934" w14:textId="4643F7BD" w:rsidTr="00E31975">
        <w:tc>
          <w:tcPr>
            <w:tcW w:w="1009" w:type="dxa"/>
          </w:tcPr>
          <w:p w14:paraId="656A92FF" w14:textId="2093AD0C" w:rsidR="00E31975" w:rsidRDefault="00E31975" w:rsidP="008C1486">
            <w:pPr>
              <w:autoSpaceDE w:val="0"/>
              <w:adjustRightInd w:val="0"/>
              <w:rPr>
                <w:rFonts w:eastAsia="Calibri"/>
              </w:rPr>
            </w:pPr>
            <w:r w:rsidRPr="00887BAF">
              <w:t>3</w:t>
            </w:r>
            <w:r>
              <w:t>1</w:t>
            </w:r>
            <w:r w:rsidRPr="00887BAF">
              <w:t>.</w:t>
            </w:r>
          </w:p>
        </w:tc>
        <w:tc>
          <w:tcPr>
            <w:tcW w:w="3163" w:type="dxa"/>
          </w:tcPr>
          <w:p w14:paraId="44963B72" w14:textId="78A5CE45" w:rsidR="00E31975" w:rsidRDefault="00E31975" w:rsidP="008C1486">
            <w:pPr>
              <w:autoSpaceDE w:val="0"/>
              <w:adjustRightInd w:val="0"/>
              <w:rPr>
                <w:rFonts w:eastAsia="Calibri"/>
              </w:rPr>
            </w:pPr>
            <w:r w:rsidRPr="00887BAF">
              <w:t>Nuo 501 kv. m iki 1000 kv. m</w:t>
            </w:r>
          </w:p>
        </w:tc>
        <w:tc>
          <w:tcPr>
            <w:tcW w:w="1055" w:type="dxa"/>
          </w:tcPr>
          <w:p w14:paraId="52735317" w14:textId="0BE72E8C" w:rsidR="00E31975" w:rsidRDefault="00E31975" w:rsidP="008C1486">
            <w:pPr>
              <w:autoSpaceDE w:val="0"/>
              <w:adjustRightInd w:val="0"/>
              <w:rPr>
                <w:rFonts w:eastAsia="Calibri"/>
              </w:rPr>
            </w:pPr>
            <w:r w:rsidRPr="00887BAF">
              <w:t>Obj.</w:t>
            </w:r>
          </w:p>
        </w:tc>
        <w:tc>
          <w:tcPr>
            <w:tcW w:w="1563" w:type="dxa"/>
          </w:tcPr>
          <w:p w14:paraId="2D47688E" w14:textId="3EF15F8A" w:rsidR="00E31975" w:rsidRDefault="00E31975" w:rsidP="008C1486">
            <w:pPr>
              <w:autoSpaceDE w:val="0"/>
              <w:adjustRightInd w:val="0"/>
              <w:rPr>
                <w:rFonts w:eastAsia="Calibri"/>
              </w:rPr>
            </w:pPr>
            <w:r>
              <w:t>1</w:t>
            </w:r>
          </w:p>
        </w:tc>
        <w:tc>
          <w:tcPr>
            <w:tcW w:w="1277" w:type="dxa"/>
          </w:tcPr>
          <w:p w14:paraId="48A4C860" w14:textId="77777777" w:rsidR="00E31975" w:rsidRDefault="00E31975" w:rsidP="008C1486">
            <w:pPr>
              <w:autoSpaceDE w:val="0"/>
              <w:adjustRightInd w:val="0"/>
            </w:pPr>
          </w:p>
        </w:tc>
        <w:tc>
          <w:tcPr>
            <w:tcW w:w="1277" w:type="dxa"/>
          </w:tcPr>
          <w:p w14:paraId="3883E57A" w14:textId="77777777" w:rsidR="00E31975" w:rsidRDefault="00E31975" w:rsidP="008C1486">
            <w:pPr>
              <w:autoSpaceDE w:val="0"/>
              <w:adjustRightInd w:val="0"/>
            </w:pPr>
          </w:p>
        </w:tc>
      </w:tr>
      <w:tr w:rsidR="00E31975" w14:paraId="10DD5DAA" w14:textId="37074EAA" w:rsidTr="00E31975">
        <w:tc>
          <w:tcPr>
            <w:tcW w:w="1009" w:type="dxa"/>
          </w:tcPr>
          <w:p w14:paraId="64392CA8" w14:textId="4EA0E5A3" w:rsidR="00E31975" w:rsidRDefault="00E31975" w:rsidP="008C1486">
            <w:pPr>
              <w:autoSpaceDE w:val="0"/>
              <w:adjustRightInd w:val="0"/>
              <w:rPr>
                <w:rFonts w:eastAsia="Calibri"/>
              </w:rPr>
            </w:pPr>
            <w:r>
              <w:t>32</w:t>
            </w:r>
            <w:r w:rsidRPr="00887BAF">
              <w:t>.</w:t>
            </w:r>
          </w:p>
        </w:tc>
        <w:tc>
          <w:tcPr>
            <w:tcW w:w="3163" w:type="dxa"/>
          </w:tcPr>
          <w:p w14:paraId="00730ECA" w14:textId="70FF5964" w:rsidR="00E31975" w:rsidRDefault="00E31975" w:rsidP="008C1486">
            <w:pPr>
              <w:autoSpaceDE w:val="0"/>
              <w:adjustRightInd w:val="0"/>
              <w:rPr>
                <w:rFonts w:eastAsia="Calibri"/>
              </w:rPr>
            </w:pPr>
            <w:r w:rsidRPr="00887BAF">
              <w:t>Virš 1001 kv. m</w:t>
            </w:r>
          </w:p>
        </w:tc>
        <w:tc>
          <w:tcPr>
            <w:tcW w:w="1055" w:type="dxa"/>
          </w:tcPr>
          <w:p w14:paraId="590B021F" w14:textId="0F15544E" w:rsidR="00E31975" w:rsidRDefault="00E31975" w:rsidP="008C1486">
            <w:pPr>
              <w:autoSpaceDE w:val="0"/>
              <w:adjustRightInd w:val="0"/>
              <w:rPr>
                <w:rFonts w:eastAsia="Calibri"/>
              </w:rPr>
            </w:pPr>
            <w:r w:rsidRPr="00887BAF">
              <w:t>Obj.</w:t>
            </w:r>
          </w:p>
        </w:tc>
        <w:tc>
          <w:tcPr>
            <w:tcW w:w="1563" w:type="dxa"/>
          </w:tcPr>
          <w:p w14:paraId="165D3595" w14:textId="404FFB4B" w:rsidR="00E31975" w:rsidRDefault="00E31975" w:rsidP="008C1486">
            <w:pPr>
              <w:autoSpaceDE w:val="0"/>
              <w:adjustRightInd w:val="0"/>
              <w:rPr>
                <w:rFonts w:eastAsia="Calibri"/>
              </w:rPr>
            </w:pPr>
            <w:r>
              <w:t>1</w:t>
            </w:r>
          </w:p>
        </w:tc>
        <w:tc>
          <w:tcPr>
            <w:tcW w:w="1277" w:type="dxa"/>
          </w:tcPr>
          <w:p w14:paraId="6987E06F" w14:textId="77777777" w:rsidR="00E31975" w:rsidRDefault="00E31975" w:rsidP="008C1486">
            <w:pPr>
              <w:autoSpaceDE w:val="0"/>
              <w:adjustRightInd w:val="0"/>
            </w:pPr>
          </w:p>
        </w:tc>
        <w:tc>
          <w:tcPr>
            <w:tcW w:w="1277" w:type="dxa"/>
          </w:tcPr>
          <w:p w14:paraId="2E61A554" w14:textId="77777777" w:rsidR="00E31975" w:rsidRDefault="00E31975" w:rsidP="008C1486">
            <w:pPr>
              <w:autoSpaceDE w:val="0"/>
              <w:adjustRightInd w:val="0"/>
            </w:pPr>
          </w:p>
        </w:tc>
      </w:tr>
      <w:tr w:rsidR="00E26E16" w14:paraId="0327CC7E" w14:textId="77777777" w:rsidTr="007951CD">
        <w:tc>
          <w:tcPr>
            <w:tcW w:w="8067" w:type="dxa"/>
            <w:gridSpan w:val="5"/>
          </w:tcPr>
          <w:p w14:paraId="39611C2E" w14:textId="4850082D" w:rsidR="00E26E16" w:rsidRDefault="00E26E16" w:rsidP="00E26E16">
            <w:pPr>
              <w:autoSpaceDE w:val="0"/>
              <w:adjustRightInd w:val="0"/>
              <w:jc w:val="right"/>
            </w:pPr>
            <w:r w:rsidRPr="00EC10E6">
              <w:rPr>
                <w:b/>
                <w:bCs/>
                <w:lang w:eastAsia="lt-LT"/>
              </w:rPr>
              <w:t>Bendra palyginamoji pasiūlymo kaina Eur be PVM:</w:t>
            </w:r>
          </w:p>
        </w:tc>
        <w:tc>
          <w:tcPr>
            <w:tcW w:w="1277" w:type="dxa"/>
          </w:tcPr>
          <w:p w14:paraId="5D82EF6B" w14:textId="77777777" w:rsidR="00E26E16" w:rsidRDefault="00E26E16" w:rsidP="008C1486">
            <w:pPr>
              <w:autoSpaceDE w:val="0"/>
              <w:adjustRightInd w:val="0"/>
            </w:pPr>
          </w:p>
        </w:tc>
      </w:tr>
      <w:tr w:rsidR="00E26E16" w14:paraId="1224A866" w14:textId="77777777" w:rsidTr="007C11B2">
        <w:tc>
          <w:tcPr>
            <w:tcW w:w="8067" w:type="dxa"/>
            <w:gridSpan w:val="5"/>
          </w:tcPr>
          <w:p w14:paraId="22F630D2" w14:textId="1C489DA5" w:rsidR="00E26E16" w:rsidRDefault="00E26E16" w:rsidP="00E26E16">
            <w:pPr>
              <w:autoSpaceDE w:val="0"/>
              <w:adjustRightInd w:val="0"/>
              <w:jc w:val="right"/>
            </w:pPr>
            <w:r w:rsidRPr="00EC10E6">
              <w:rPr>
                <w:b/>
                <w:bCs/>
                <w:lang w:eastAsia="lt-LT"/>
              </w:rPr>
              <w:t>PVM (</w:t>
            </w:r>
            <w:r w:rsidRPr="00EC10E6">
              <w:rPr>
                <w:b/>
                <w:bCs/>
                <w:i/>
                <w:iCs/>
                <w:lang w:eastAsia="lt-LT"/>
              </w:rPr>
              <w:t>______ (įrašyti)</w:t>
            </w:r>
            <w:r w:rsidRPr="00EC10E6">
              <w:rPr>
                <w:b/>
                <w:bCs/>
                <w:lang w:eastAsia="lt-LT"/>
              </w:rPr>
              <w:t>) suma**:</w:t>
            </w:r>
          </w:p>
        </w:tc>
        <w:tc>
          <w:tcPr>
            <w:tcW w:w="1277" w:type="dxa"/>
          </w:tcPr>
          <w:p w14:paraId="59BBBBE8" w14:textId="77777777" w:rsidR="00E26E16" w:rsidRDefault="00E26E16" w:rsidP="008C1486">
            <w:pPr>
              <w:autoSpaceDE w:val="0"/>
              <w:adjustRightInd w:val="0"/>
            </w:pPr>
          </w:p>
        </w:tc>
      </w:tr>
      <w:tr w:rsidR="00E26E16" w14:paraId="6DFF8121" w14:textId="77777777" w:rsidTr="0031562D">
        <w:tc>
          <w:tcPr>
            <w:tcW w:w="8067" w:type="dxa"/>
            <w:gridSpan w:val="5"/>
          </w:tcPr>
          <w:p w14:paraId="11033552" w14:textId="13B519BB" w:rsidR="00E26E16" w:rsidRDefault="00E26E16" w:rsidP="00E26E16">
            <w:pPr>
              <w:autoSpaceDE w:val="0"/>
              <w:adjustRightInd w:val="0"/>
              <w:jc w:val="right"/>
            </w:pPr>
            <w:r w:rsidRPr="00EC10E6">
              <w:rPr>
                <w:b/>
                <w:bCs/>
                <w:lang w:eastAsia="lt-LT"/>
              </w:rPr>
              <w:t>Bendra palyginamoji pasiūlymo kaina Eur su PVM***:</w:t>
            </w:r>
          </w:p>
        </w:tc>
        <w:tc>
          <w:tcPr>
            <w:tcW w:w="1277" w:type="dxa"/>
          </w:tcPr>
          <w:p w14:paraId="43214276" w14:textId="77777777" w:rsidR="00E26E16" w:rsidRDefault="00E26E16" w:rsidP="008C1486">
            <w:pPr>
              <w:autoSpaceDE w:val="0"/>
              <w:adjustRightInd w:val="0"/>
            </w:pPr>
          </w:p>
        </w:tc>
      </w:tr>
    </w:tbl>
    <w:p w14:paraId="7C153A12" w14:textId="77777777" w:rsidR="00A87AA3" w:rsidRDefault="00A87AA3" w:rsidP="00A73E1B">
      <w:pPr>
        <w:widowControl w:val="0"/>
        <w:jc w:val="both"/>
        <w:rPr>
          <w:bCs/>
          <w:i/>
          <w:iCs/>
        </w:rPr>
      </w:pPr>
    </w:p>
    <w:p w14:paraId="5350C707" w14:textId="1C7CD572" w:rsidR="00A73E1B" w:rsidRPr="00DE0B45" w:rsidRDefault="00A73E1B" w:rsidP="00A73E1B">
      <w:pPr>
        <w:widowControl w:val="0"/>
        <w:jc w:val="both"/>
        <w:rPr>
          <w:bCs/>
          <w:i/>
          <w:iCs/>
        </w:rPr>
      </w:pPr>
      <w:r w:rsidRPr="00DE0B45">
        <w:rPr>
          <w:bCs/>
          <w:i/>
          <w:iCs/>
        </w:rPr>
        <w:t>Pastabos:</w:t>
      </w:r>
    </w:p>
    <w:p w14:paraId="5CF04AB5" w14:textId="77777777" w:rsidR="00A73E1B" w:rsidRPr="00DE0B45" w:rsidRDefault="00A73E1B" w:rsidP="00A73E1B">
      <w:pPr>
        <w:numPr>
          <w:ilvl w:val="0"/>
          <w:numId w:val="31"/>
        </w:numPr>
        <w:tabs>
          <w:tab w:val="left" w:pos="709"/>
          <w:tab w:val="left" w:pos="993"/>
        </w:tabs>
        <w:ind w:left="715" w:hanging="6"/>
        <w:jc w:val="both"/>
        <w:rPr>
          <w:rFonts w:eastAsia="Lucida Sans Unicode"/>
          <w:i/>
          <w:lang w:eastAsia="ar-SA"/>
        </w:rPr>
      </w:pPr>
      <w:r w:rsidRPr="00DE0B45">
        <w:rPr>
          <w:rFonts w:eastAsia="Lucida Sans Unicode"/>
          <w:i/>
          <w:iCs/>
          <w:lang w:eastAsia="ar-SA"/>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p>
    <w:p w14:paraId="096EE291" w14:textId="77777777" w:rsidR="00A73E1B" w:rsidRPr="00DE0B45" w:rsidRDefault="00A73E1B" w:rsidP="00A73E1B">
      <w:pPr>
        <w:numPr>
          <w:ilvl w:val="0"/>
          <w:numId w:val="31"/>
        </w:numPr>
        <w:tabs>
          <w:tab w:val="left" w:pos="709"/>
          <w:tab w:val="left" w:pos="993"/>
        </w:tabs>
        <w:ind w:left="715" w:hanging="6"/>
        <w:jc w:val="both"/>
        <w:rPr>
          <w:rFonts w:eastAsia="Lucida Sans Unicode"/>
          <w:i/>
          <w:lang w:eastAsia="ar-SA"/>
        </w:rPr>
      </w:pPr>
      <w:r w:rsidRPr="00DE0B45">
        <w:rPr>
          <w:rFonts w:eastAsia="Lucida Sans Unicode"/>
          <w:i/>
          <w:iCs/>
          <w:lang w:eastAsia="ar-SA"/>
        </w:rPr>
        <w:t xml:space="preserve">***Bendra palyginamoji pasiūlymo kaina naudojama tik tiekėjų pasiūlymų vertinimui ir palyginimui, į sutartį ji nebus įrašoma, </w:t>
      </w:r>
      <w:r w:rsidRPr="00DE0B45">
        <w:rPr>
          <w:rFonts w:eastAsia="Lucida Sans Unicode"/>
          <w:i/>
          <w:lang w:eastAsia="ar-SA"/>
        </w:rPr>
        <w:t>ji nurodoma paliekant du skaitmenis po kablelio, ji turi atitikti pateiktų jos sudėtinių dalių sumą.</w:t>
      </w:r>
    </w:p>
    <w:p w14:paraId="7DF67BDC" w14:textId="77777777" w:rsidR="00A73E1B" w:rsidRPr="00DE0B45" w:rsidRDefault="00A73E1B" w:rsidP="00A73E1B">
      <w:pPr>
        <w:tabs>
          <w:tab w:val="left" w:pos="709"/>
          <w:tab w:val="left" w:pos="993"/>
        </w:tabs>
        <w:jc w:val="both"/>
        <w:rPr>
          <w:rFonts w:eastAsia="Lucida Sans Unicode"/>
          <w:i/>
          <w:iCs/>
          <w:lang w:eastAsia="ar-SA"/>
        </w:rPr>
      </w:pPr>
    </w:p>
    <w:p w14:paraId="73FAA70C" w14:textId="77777777" w:rsidR="00A73E1B" w:rsidRPr="00DE0B45" w:rsidRDefault="00A73E1B" w:rsidP="00A73E1B">
      <w:pPr>
        <w:tabs>
          <w:tab w:val="left" w:pos="709"/>
          <w:tab w:val="left" w:pos="993"/>
        </w:tabs>
        <w:jc w:val="both"/>
        <w:rPr>
          <w:rFonts w:eastAsia="Lucida Sans Unicode"/>
          <w:lang w:eastAsia="ar-SA"/>
        </w:rPr>
      </w:pPr>
      <w:r w:rsidRPr="00DE0B45">
        <w:rPr>
          <w:rFonts w:eastAsia="Lucida Sans Unicode"/>
          <w:lang w:eastAsia="ar-SA"/>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71E76893" w14:textId="77777777" w:rsidR="00A73E1B" w:rsidRPr="00DE0B45" w:rsidRDefault="00A73E1B" w:rsidP="00A73E1B">
      <w:pPr>
        <w:widowControl w:val="0"/>
        <w:jc w:val="both"/>
        <w:rPr>
          <w:b/>
          <w:bCs/>
        </w:rPr>
      </w:pPr>
    </w:p>
    <w:p w14:paraId="499686B2" w14:textId="79B50808" w:rsidR="0000314B" w:rsidRPr="0000314B" w:rsidRDefault="00A73E1B" w:rsidP="0000314B">
      <w:pPr>
        <w:widowControl w:val="0"/>
        <w:jc w:val="both"/>
      </w:pPr>
      <w:r w:rsidRPr="00DE0B45">
        <w:rPr>
          <w:b/>
          <w:bCs/>
        </w:rPr>
        <w:t>Bendra palyginamoji pasiūlymo kaina Eur su PVM</w:t>
      </w:r>
      <w:r w:rsidRPr="00DE0B45">
        <w:t xml:space="preserve"> – _____________________________</w:t>
      </w:r>
      <w:r>
        <w:t xml:space="preserve"> </w:t>
      </w:r>
      <w:r w:rsidRPr="00DE0B45">
        <w:t>Eur (</w:t>
      </w:r>
      <w:r w:rsidRPr="00DE0B45">
        <w:rPr>
          <w:b/>
          <w:bCs/>
          <w:i/>
          <w:iCs/>
        </w:rPr>
        <w:t>suma žodžiais</w:t>
      </w:r>
      <w:r w:rsidRPr="00DE0B45">
        <w:t>). Į šią sumą įeina visos išlaidos ir visi mokesčiai, taip pat PVM, kuris sudaro_____________________ Eur (</w:t>
      </w:r>
      <w:r w:rsidRPr="00DE0B45">
        <w:rPr>
          <w:b/>
          <w:bCs/>
          <w:i/>
          <w:iCs/>
        </w:rPr>
        <w:t>suma  žodžiais</w:t>
      </w:r>
      <w:r w:rsidRPr="00DE0B45">
        <w:t xml:space="preserve">). </w:t>
      </w:r>
      <w:r w:rsidRPr="00DE0B45">
        <w:rPr>
          <w:iCs/>
        </w:rPr>
        <w:t>Jeigu pasiūlyme nurodyta kaina, išreikšta skaitmenimis, neatitinka kainos, nurodytos žodžiais, teisinga laikoma kaina, nurodyta žodžiais.</w:t>
      </w:r>
    </w:p>
    <w:p w14:paraId="61B9DB31" w14:textId="573323B1" w:rsidR="00C443D1" w:rsidRPr="00174CCF" w:rsidRDefault="00992CD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1C7AD448" w14:textId="77777777" w:rsidR="00CB3F45" w:rsidRDefault="00CB3F45" w:rsidP="00AA6BFA">
      <w:pPr>
        <w:autoSpaceDN/>
        <w:spacing w:before="120" w:after="120"/>
        <w:jc w:val="both"/>
        <w:textAlignment w:val="auto"/>
      </w:pPr>
    </w:p>
    <w:p w14:paraId="06349BB7" w14:textId="656B2BE4" w:rsidR="00040BFE" w:rsidRPr="00AA6BFA" w:rsidRDefault="00992CD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71185B2F" w:rsidR="00315619" w:rsidRPr="00885BBF" w:rsidRDefault="003C2AE4" w:rsidP="00885BBF">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26276047" w14:textId="77777777" w:rsidR="003C779D" w:rsidRDefault="003C779D" w:rsidP="003C779D"/>
    <w:p w14:paraId="40273E30" w14:textId="77777777" w:rsidR="002D1B56" w:rsidRDefault="002D1B56" w:rsidP="00E92546">
      <w:pPr>
        <w:jc w:val="right"/>
      </w:pPr>
    </w:p>
    <w:p w14:paraId="015E2796" w14:textId="77777777" w:rsidR="002D1B56" w:rsidRDefault="002D1B56" w:rsidP="00E92546">
      <w:pPr>
        <w:jc w:val="right"/>
      </w:pPr>
    </w:p>
    <w:p w14:paraId="5D539FCB" w14:textId="77777777" w:rsidR="002D1B56" w:rsidRDefault="002D1B56" w:rsidP="00E92546">
      <w:pPr>
        <w:jc w:val="right"/>
      </w:pPr>
    </w:p>
    <w:p w14:paraId="0BBDD1B3" w14:textId="77777777" w:rsidR="002D1B56" w:rsidRDefault="002D1B56" w:rsidP="00E92546">
      <w:pPr>
        <w:jc w:val="right"/>
      </w:pPr>
    </w:p>
    <w:p w14:paraId="241FC639" w14:textId="77777777" w:rsidR="002D1B56" w:rsidRDefault="002D1B56" w:rsidP="00E92546">
      <w:pPr>
        <w:jc w:val="right"/>
      </w:pPr>
    </w:p>
    <w:p w14:paraId="270882C3" w14:textId="77777777" w:rsidR="002D1B56" w:rsidRDefault="002D1B56" w:rsidP="00E92546">
      <w:pPr>
        <w:jc w:val="right"/>
      </w:pPr>
    </w:p>
    <w:p w14:paraId="223112FE" w14:textId="77777777" w:rsidR="002D1B56" w:rsidRDefault="002D1B56" w:rsidP="00E92546">
      <w:pPr>
        <w:jc w:val="right"/>
      </w:pPr>
    </w:p>
    <w:p w14:paraId="0685CE9D" w14:textId="77777777" w:rsidR="002D1B56" w:rsidRDefault="002D1B56" w:rsidP="00E92546">
      <w:pPr>
        <w:jc w:val="right"/>
      </w:pPr>
    </w:p>
    <w:p w14:paraId="74D32330" w14:textId="77777777" w:rsidR="002D1B56" w:rsidRDefault="002D1B56" w:rsidP="00E92546">
      <w:pPr>
        <w:jc w:val="right"/>
      </w:pPr>
    </w:p>
    <w:p w14:paraId="249E9886" w14:textId="77777777" w:rsidR="002D1B56" w:rsidRDefault="002D1B56" w:rsidP="00E92546">
      <w:pPr>
        <w:jc w:val="right"/>
      </w:pPr>
    </w:p>
    <w:p w14:paraId="12B0ACF9" w14:textId="77777777" w:rsidR="002D1B56" w:rsidRDefault="002D1B56" w:rsidP="00E92546">
      <w:pPr>
        <w:jc w:val="right"/>
      </w:pPr>
    </w:p>
    <w:p w14:paraId="5A413152" w14:textId="77777777" w:rsidR="002D1B56" w:rsidRDefault="002D1B56" w:rsidP="00E92546">
      <w:pPr>
        <w:jc w:val="right"/>
      </w:pPr>
    </w:p>
    <w:p w14:paraId="3D2852E6" w14:textId="77777777" w:rsidR="002D1B56" w:rsidRDefault="002D1B56" w:rsidP="00E92546">
      <w:pPr>
        <w:jc w:val="right"/>
      </w:pPr>
    </w:p>
    <w:p w14:paraId="7A50AEAB" w14:textId="77777777" w:rsidR="002D1B56" w:rsidRDefault="002D1B56" w:rsidP="00E92546">
      <w:pPr>
        <w:jc w:val="right"/>
      </w:pPr>
    </w:p>
    <w:p w14:paraId="1E8ACD18" w14:textId="77777777" w:rsidR="002D1B56" w:rsidRDefault="002D1B56" w:rsidP="00E92546">
      <w:pPr>
        <w:jc w:val="right"/>
      </w:pPr>
    </w:p>
    <w:p w14:paraId="4356B86E" w14:textId="77777777" w:rsidR="002D1B56" w:rsidRDefault="002D1B56" w:rsidP="00E92546">
      <w:pPr>
        <w:jc w:val="right"/>
      </w:pPr>
    </w:p>
    <w:p w14:paraId="4396BA3D" w14:textId="77777777" w:rsidR="002D1B56" w:rsidRDefault="002D1B56" w:rsidP="00E92546">
      <w:pPr>
        <w:jc w:val="right"/>
      </w:pPr>
    </w:p>
    <w:p w14:paraId="06C986ED" w14:textId="67730BC0" w:rsidR="00E92546" w:rsidRPr="00467D79" w:rsidRDefault="00E92546" w:rsidP="00E92546">
      <w:pPr>
        <w:jc w:val="right"/>
      </w:pPr>
      <w:r w:rsidRPr="00467D79">
        <w:lastRenderedPageBreak/>
        <w:t>Pirkimo sąlygų 4 priedas</w:t>
      </w:r>
    </w:p>
    <w:p w14:paraId="7C49DCE1" w14:textId="77777777" w:rsidR="00E92546" w:rsidRPr="00242051" w:rsidRDefault="00E92546" w:rsidP="00E92546">
      <w:pPr>
        <w:rPr>
          <w:rFonts w:eastAsia="Segoe UI"/>
        </w:rPr>
      </w:pPr>
    </w:p>
    <w:p w14:paraId="38AB9914" w14:textId="77777777" w:rsidR="00E92546" w:rsidRPr="00242051" w:rsidRDefault="00E92546" w:rsidP="00E92546">
      <w:pPr>
        <w:rPr>
          <w:rFonts w:eastAsia="Segoe UI"/>
        </w:rPr>
      </w:pPr>
    </w:p>
    <w:p w14:paraId="2A1C5920" w14:textId="77777777" w:rsidR="00E92546" w:rsidRPr="00A32A00" w:rsidRDefault="00E92546" w:rsidP="00E92546">
      <w:pPr>
        <w:jc w:val="center"/>
        <w:rPr>
          <w:b/>
        </w:rPr>
      </w:pPr>
      <w:r w:rsidRPr="00A32A00">
        <w:rPr>
          <w:b/>
        </w:rPr>
        <w:t>(</w:t>
      </w:r>
      <w:r>
        <w:rPr>
          <w:b/>
        </w:rPr>
        <w:t>D</w:t>
      </w:r>
      <w:r w:rsidRPr="00A32A00">
        <w:rPr>
          <w:b/>
        </w:rPr>
        <w:t>eklaracijos dėl atitikties keliamiems reikalavimams forma)</w:t>
      </w:r>
    </w:p>
    <w:p w14:paraId="1C93F7B2" w14:textId="77777777" w:rsidR="00E92546" w:rsidRPr="00A32A00" w:rsidRDefault="00E92546" w:rsidP="00E92546"/>
    <w:p w14:paraId="73921DAF"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7B648DA2" w14:textId="77777777" w:rsidTr="00EE3079">
        <w:tc>
          <w:tcPr>
            <w:tcW w:w="2235" w:type="dxa"/>
          </w:tcPr>
          <w:p w14:paraId="4789C15A"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0ACB806D" w14:textId="77777777" w:rsidR="00E92546" w:rsidRPr="00A32A00" w:rsidRDefault="00E92546" w:rsidP="00EE3079">
            <w:pPr>
              <w:spacing w:line="256" w:lineRule="auto"/>
            </w:pPr>
          </w:p>
        </w:tc>
        <w:tc>
          <w:tcPr>
            <w:tcW w:w="2375" w:type="dxa"/>
          </w:tcPr>
          <w:p w14:paraId="3C0A8A33" w14:textId="77777777" w:rsidR="00E92546" w:rsidRPr="00A32A00" w:rsidRDefault="00E92546" w:rsidP="00EE3079">
            <w:pPr>
              <w:spacing w:line="256" w:lineRule="auto"/>
            </w:pPr>
          </w:p>
        </w:tc>
      </w:tr>
      <w:tr w:rsidR="00E92546" w:rsidRPr="00A32A00" w14:paraId="6BAEBB30" w14:textId="77777777" w:rsidTr="00EE3079">
        <w:tc>
          <w:tcPr>
            <w:tcW w:w="2235" w:type="dxa"/>
          </w:tcPr>
          <w:p w14:paraId="5B9A6826"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4D9A7403" w14:textId="77777777" w:rsidR="00E92546" w:rsidRPr="00A32A00" w:rsidRDefault="00E92546" w:rsidP="00EE3079">
            <w:pPr>
              <w:spacing w:line="256" w:lineRule="auto"/>
              <w:jc w:val="center"/>
              <w:rPr>
                <w:sz w:val="20"/>
                <w:szCs w:val="20"/>
              </w:rPr>
            </w:pPr>
            <w:r w:rsidRPr="00A32A00">
              <w:rPr>
                <w:sz w:val="20"/>
                <w:szCs w:val="20"/>
              </w:rPr>
              <w:t>(tiekėjo pavadinimas)</w:t>
            </w:r>
          </w:p>
        </w:tc>
        <w:tc>
          <w:tcPr>
            <w:tcW w:w="2375" w:type="dxa"/>
          </w:tcPr>
          <w:p w14:paraId="39617ABF" w14:textId="77777777" w:rsidR="00E92546" w:rsidRPr="00A32A00" w:rsidRDefault="00E92546" w:rsidP="00EE3079">
            <w:pPr>
              <w:spacing w:line="256" w:lineRule="auto"/>
              <w:rPr>
                <w:sz w:val="20"/>
                <w:szCs w:val="20"/>
              </w:rPr>
            </w:pPr>
          </w:p>
        </w:tc>
      </w:tr>
    </w:tbl>
    <w:p w14:paraId="29501D6B" w14:textId="77777777" w:rsidR="00E92546" w:rsidRPr="00A32A00" w:rsidRDefault="00E92546" w:rsidP="00E92546">
      <w:pPr>
        <w:rPr>
          <w:rFonts w:eastAsia="Calibri"/>
          <w:szCs w:val="22"/>
        </w:rPr>
      </w:pPr>
    </w:p>
    <w:p w14:paraId="01856AD1" w14:textId="77777777" w:rsidR="00E92546" w:rsidRPr="00A32A00" w:rsidRDefault="00E92546" w:rsidP="00E92546">
      <w:r w:rsidRPr="00A32A00">
        <w:t>Kauno rajono savivaldybės administracijai</w:t>
      </w:r>
    </w:p>
    <w:p w14:paraId="765F7857" w14:textId="77777777" w:rsidR="00E92546" w:rsidRPr="00A32A00" w:rsidRDefault="00E92546" w:rsidP="00E92546"/>
    <w:p w14:paraId="47988616" w14:textId="77777777" w:rsidR="00E92546" w:rsidRPr="00A32A00" w:rsidRDefault="00E92546" w:rsidP="00E92546">
      <w:pPr>
        <w:jc w:val="center"/>
        <w:rPr>
          <w:b/>
        </w:rPr>
      </w:pPr>
      <w:r w:rsidRPr="00A32A00">
        <w:rPr>
          <w:b/>
        </w:rPr>
        <w:t>DEKLARACIJA</w:t>
      </w:r>
      <w:r w:rsidRPr="00A32A00">
        <w:rPr>
          <w:b/>
        </w:rPr>
        <w:br/>
        <w:t xml:space="preserve">DĖL ATITIKTIES KELIAMIEMS REIKALAVIMAMS </w:t>
      </w:r>
    </w:p>
    <w:p w14:paraId="415CCF56"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25C57874" w14:textId="77777777" w:rsidTr="00EE3079">
        <w:tc>
          <w:tcPr>
            <w:tcW w:w="2235" w:type="dxa"/>
          </w:tcPr>
          <w:p w14:paraId="208AEBD0" w14:textId="77777777" w:rsidR="00E92546" w:rsidRPr="00A32A00" w:rsidRDefault="00E92546" w:rsidP="00EE3079">
            <w:pPr>
              <w:spacing w:line="256" w:lineRule="auto"/>
            </w:pPr>
          </w:p>
        </w:tc>
        <w:tc>
          <w:tcPr>
            <w:tcW w:w="4677" w:type="dxa"/>
            <w:tcBorders>
              <w:top w:val="nil"/>
              <w:left w:val="nil"/>
              <w:bottom w:val="single" w:sz="4" w:space="0" w:color="auto"/>
              <w:right w:val="nil"/>
            </w:tcBorders>
            <w:hideMark/>
          </w:tcPr>
          <w:p w14:paraId="0C854EAD" w14:textId="77777777" w:rsidR="00E92546" w:rsidRPr="00A32A00" w:rsidRDefault="00E92546" w:rsidP="00EE3079">
            <w:pPr>
              <w:spacing w:line="256" w:lineRule="auto"/>
              <w:jc w:val="center"/>
            </w:pPr>
            <w:r w:rsidRPr="00A32A00">
              <w:t>Nr.</w:t>
            </w:r>
          </w:p>
        </w:tc>
        <w:tc>
          <w:tcPr>
            <w:tcW w:w="2375" w:type="dxa"/>
          </w:tcPr>
          <w:p w14:paraId="7127FA97" w14:textId="77777777" w:rsidR="00E92546" w:rsidRPr="00A32A00" w:rsidRDefault="00E92546" w:rsidP="00EE3079">
            <w:pPr>
              <w:spacing w:line="256" w:lineRule="auto"/>
            </w:pPr>
          </w:p>
        </w:tc>
      </w:tr>
      <w:tr w:rsidR="00E92546" w:rsidRPr="00A32A00" w14:paraId="19BB29CB" w14:textId="77777777" w:rsidTr="00EE3079">
        <w:tc>
          <w:tcPr>
            <w:tcW w:w="2235" w:type="dxa"/>
          </w:tcPr>
          <w:p w14:paraId="23AACEE3"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6ACF9EA6" w14:textId="77777777" w:rsidR="00E92546" w:rsidRPr="00A32A00" w:rsidRDefault="00E92546" w:rsidP="00EE3079">
            <w:pPr>
              <w:spacing w:line="256" w:lineRule="auto"/>
              <w:rPr>
                <w:sz w:val="20"/>
                <w:szCs w:val="20"/>
              </w:rPr>
            </w:pPr>
            <w:r w:rsidRPr="00A32A00">
              <w:rPr>
                <w:sz w:val="20"/>
                <w:szCs w:val="20"/>
              </w:rPr>
              <w:t xml:space="preserve">                                        (data)</w:t>
            </w:r>
          </w:p>
        </w:tc>
        <w:tc>
          <w:tcPr>
            <w:tcW w:w="2375" w:type="dxa"/>
          </w:tcPr>
          <w:p w14:paraId="3A062B62" w14:textId="77777777" w:rsidR="00E92546" w:rsidRPr="00A32A00" w:rsidRDefault="00E92546" w:rsidP="00EE3079">
            <w:pPr>
              <w:spacing w:line="256" w:lineRule="auto"/>
              <w:rPr>
                <w:sz w:val="20"/>
                <w:szCs w:val="20"/>
              </w:rPr>
            </w:pPr>
          </w:p>
        </w:tc>
      </w:tr>
      <w:tr w:rsidR="00E92546" w:rsidRPr="00A32A00" w14:paraId="4554EE98" w14:textId="77777777" w:rsidTr="00EE3079">
        <w:tc>
          <w:tcPr>
            <w:tcW w:w="2235" w:type="dxa"/>
          </w:tcPr>
          <w:p w14:paraId="3C3F0665"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58E52CA1" w14:textId="77777777" w:rsidR="00E92546" w:rsidRPr="00A32A00" w:rsidRDefault="00E92546" w:rsidP="00EE3079">
            <w:pPr>
              <w:spacing w:line="256" w:lineRule="auto"/>
            </w:pPr>
          </w:p>
        </w:tc>
        <w:tc>
          <w:tcPr>
            <w:tcW w:w="2375" w:type="dxa"/>
          </w:tcPr>
          <w:p w14:paraId="6AEDF174" w14:textId="77777777" w:rsidR="00E92546" w:rsidRPr="00A32A00" w:rsidRDefault="00E92546" w:rsidP="00EE3079">
            <w:pPr>
              <w:spacing w:line="256" w:lineRule="auto"/>
            </w:pPr>
          </w:p>
        </w:tc>
      </w:tr>
      <w:tr w:rsidR="00E92546" w:rsidRPr="00A32A00" w14:paraId="7EFC0420" w14:textId="77777777" w:rsidTr="00EE3079">
        <w:tc>
          <w:tcPr>
            <w:tcW w:w="2235" w:type="dxa"/>
          </w:tcPr>
          <w:p w14:paraId="66521602"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76232DEE" w14:textId="77777777" w:rsidR="00E92546" w:rsidRPr="00A32A00" w:rsidRDefault="00E92546" w:rsidP="00EE3079">
            <w:pPr>
              <w:spacing w:line="256" w:lineRule="auto"/>
              <w:jc w:val="center"/>
              <w:rPr>
                <w:sz w:val="20"/>
                <w:szCs w:val="20"/>
              </w:rPr>
            </w:pPr>
            <w:r w:rsidRPr="00A32A00">
              <w:rPr>
                <w:sz w:val="20"/>
                <w:szCs w:val="20"/>
              </w:rPr>
              <w:t>(sudarymo vieta)</w:t>
            </w:r>
          </w:p>
        </w:tc>
        <w:tc>
          <w:tcPr>
            <w:tcW w:w="2375" w:type="dxa"/>
          </w:tcPr>
          <w:p w14:paraId="3EA5F02F" w14:textId="77777777" w:rsidR="00E92546" w:rsidRPr="00A32A00" w:rsidRDefault="00E92546" w:rsidP="00EE3079">
            <w:pPr>
              <w:spacing w:line="256" w:lineRule="auto"/>
              <w:rPr>
                <w:sz w:val="20"/>
                <w:szCs w:val="20"/>
              </w:rPr>
            </w:pPr>
          </w:p>
        </w:tc>
      </w:tr>
    </w:tbl>
    <w:p w14:paraId="253743A7" w14:textId="77777777" w:rsidR="00E92546" w:rsidRPr="00A32A00" w:rsidRDefault="00E92546" w:rsidP="00E92546">
      <w:pPr>
        <w:spacing w:line="264" w:lineRule="auto"/>
        <w:ind w:firstLine="720"/>
        <w:rPr>
          <w:rFonts w:eastAsia="Calibri"/>
          <w:szCs w:val="22"/>
        </w:rPr>
      </w:pPr>
    </w:p>
    <w:p w14:paraId="542B133E" w14:textId="1C833451" w:rsidR="00E92546" w:rsidRPr="00C71BA5" w:rsidRDefault="00E92546" w:rsidP="00C71BA5">
      <w:pPr>
        <w:spacing w:line="264" w:lineRule="auto"/>
        <w:ind w:firstLine="720"/>
        <w:jc w:val="both"/>
        <w:rPr>
          <w:b/>
        </w:rPr>
      </w:pPr>
      <w:r w:rsidRPr="00A32A00">
        <w:t xml:space="preserve">Aš, _________________ </w:t>
      </w:r>
      <w:r w:rsidRPr="00A32A00">
        <w:rPr>
          <w:i/>
        </w:rPr>
        <w:t>(Tiekėjo vadovo ar jo įgalioto asmens pareigų pavadinimas, vardas ir pavardė)</w:t>
      </w:r>
      <w:r w:rsidRPr="00A32A00">
        <w:t xml:space="preserve">, tvirtinu, kad mano vadovaujama (-as) (atstovaujama (-as)) ____________ </w:t>
      </w:r>
      <w:r w:rsidRPr="00A32A00">
        <w:rPr>
          <w:i/>
        </w:rPr>
        <w:t>(Tiekėjo pavadinimas)</w:t>
      </w:r>
      <w:r w:rsidRPr="00A32A00">
        <w:t>,</w:t>
      </w:r>
      <w:r w:rsidR="004308C9">
        <w:t xml:space="preserve"> </w:t>
      </w:r>
      <w:r w:rsidRPr="00A32A00">
        <w:t xml:space="preserve">dalyvaujanti (-is) </w:t>
      </w:r>
      <w:r w:rsidRPr="00A32A00">
        <w:rPr>
          <w:i/>
        </w:rPr>
        <w:t>(Kauno rajono savivaldybės administracija)</w:t>
      </w:r>
      <w:r w:rsidRPr="00A32A00">
        <w:t xml:space="preserve"> atliekamame pirkime „</w:t>
      </w:r>
      <w:r w:rsidR="00C71BA5">
        <w:rPr>
          <w:b/>
        </w:rPr>
        <w:t>Pastatų energinio naudingumo sertifikavimo paslaugų pirkimas</w:t>
      </w:r>
      <w:r w:rsidRPr="00A32A00">
        <w:t>“</w:t>
      </w:r>
      <w:r w:rsidR="00AC42A2">
        <w:t xml:space="preserve"> </w:t>
      </w:r>
      <w:r w:rsidRPr="00A32A00">
        <w:t>skelbtame CVP IS</w:t>
      </w:r>
      <w:r w:rsidR="00AC42A2">
        <w:t xml:space="preserve"> </w:t>
      </w:r>
      <w:r w:rsidRPr="00A32A00">
        <w:t xml:space="preserve">(https://pirkimai.eviesiejipirkimai.lt/) atitinka visus Pirkimo dokumentų </w:t>
      </w:r>
      <w:r w:rsidRPr="0013036D">
        <w:rPr>
          <w:b/>
          <w:bCs/>
        </w:rPr>
        <w:t>11.</w:t>
      </w:r>
      <w:r w:rsidR="00B01DD3" w:rsidRPr="0013036D">
        <w:rPr>
          <w:b/>
          <w:bCs/>
        </w:rPr>
        <w:t>8</w:t>
      </w:r>
      <w:r w:rsidRPr="0013036D">
        <w:rPr>
          <w:b/>
          <w:bCs/>
        </w:rPr>
        <w:t xml:space="preserve"> punkto</w:t>
      </w:r>
      <w:r w:rsidRPr="008C698B">
        <w:t xml:space="preserve"> </w:t>
      </w:r>
      <w:r w:rsidRPr="0013036D">
        <w:t>1 lentelėje</w:t>
      </w:r>
      <w:r w:rsidRPr="008C698B">
        <w:t xml:space="preserve"> „Tiekėjo </w:t>
      </w:r>
      <w:r w:rsidR="00B01DD3" w:rsidRPr="008C698B">
        <w:t>pašalinimo pagrindai</w:t>
      </w:r>
      <w:r w:rsidRPr="008C698B">
        <w:t>“</w:t>
      </w:r>
      <w:r w:rsidR="00AC42A2">
        <w:t xml:space="preserve"> (pirkimo sąlygų 5 priedas)</w:t>
      </w:r>
      <w:r w:rsidR="00B01DD3" w:rsidRPr="008C698B">
        <w:t xml:space="preserve">, </w:t>
      </w:r>
      <w:r w:rsidR="00AC42A2" w:rsidRPr="008A3BD8">
        <w:rPr>
          <w:b/>
          <w:bCs/>
        </w:rPr>
        <w:t>11.10 punkto</w:t>
      </w:r>
      <w:r w:rsidR="00AC42A2">
        <w:t xml:space="preserve"> 2 lentelėje </w:t>
      </w:r>
      <w:r w:rsidR="00AC42A2" w:rsidRPr="00AC42A2">
        <w:rPr>
          <w:bCs/>
          <w:lang w:eastAsia="lt-LT"/>
        </w:rPr>
        <w:t>„Tiekėjo kvalifikacijos reikalavimai“</w:t>
      </w:r>
      <w:r w:rsidR="00C71BA5">
        <w:rPr>
          <w:bCs/>
          <w:lang w:eastAsia="lt-LT"/>
        </w:rPr>
        <w:t xml:space="preserve"> </w:t>
      </w:r>
      <w:r w:rsidRPr="008C698B">
        <w:t>nustatytus</w:t>
      </w:r>
      <w:r w:rsidRPr="00A32A00">
        <w:t xml:space="preserve"> reikalavimus tiekėjui (toliau – Reikalavimai).</w:t>
      </w:r>
    </w:p>
    <w:p w14:paraId="138E067F" w14:textId="77777777" w:rsidR="00E92546" w:rsidRPr="00A32A00" w:rsidRDefault="00E92546" w:rsidP="00E92546">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4A9BE8DD" w14:textId="77777777" w:rsidR="00E92546" w:rsidRPr="00A32A00" w:rsidRDefault="00E92546" w:rsidP="00E92546">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5A413F00" w14:textId="77777777" w:rsidR="00E92546" w:rsidRPr="00A32A00" w:rsidRDefault="00E92546" w:rsidP="00E92546">
      <w:pPr>
        <w:spacing w:line="264" w:lineRule="auto"/>
        <w:ind w:firstLine="720"/>
      </w:pPr>
    </w:p>
    <w:p w14:paraId="141ABF3D" w14:textId="77777777" w:rsidR="00E92546" w:rsidRPr="00A32A00" w:rsidRDefault="00E92546" w:rsidP="00E92546"/>
    <w:tbl>
      <w:tblPr>
        <w:tblW w:w="5000" w:type="pct"/>
        <w:tblLook w:val="04A0" w:firstRow="1" w:lastRow="0" w:firstColumn="1" w:lastColumn="0" w:noHBand="0" w:noVBand="1"/>
      </w:tblPr>
      <w:tblGrid>
        <w:gridCol w:w="3347"/>
        <w:gridCol w:w="615"/>
        <w:gridCol w:w="2017"/>
        <w:gridCol w:w="715"/>
        <w:gridCol w:w="2660"/>
      </w:tblGrid>
      <w:tr w:rsidR="00E92546" w:rsidRPr="00A32A00" w14:paraId="2E292E30" w14:textId="77777777" w:rsidTr="00EE3079">
        <w:trPr>
          <w:trHeight w:val="285"/>
        </w:trPr>
        <w:tc>
          <w:tcPr>
            <w:tcW w:w="1789" w:type="pct"/>
            <w:tcBorders>
              <w:top w:val="nil"/>
              <w:left w:val="nil"/>
              <w:bottom w:val="single" w:sz="4" w:space="0" w:color="auto"/>
              <w:right w:val="nil"/>
            </w:tcBorders>
          </w:tcPr>
          <w:p w14:paraId="612751A3" w14:textId="77777777" w:rsidR="00E92546" w:rsidRPr="00A32A00" w:rsidRDefault="00E92546" w:rsidP="00EE3079">
            <w:pPr>
              <w:spacing w:line="256" w:lineRule="auto"/>
            </w:pPr>
          </w:p>
        </w:tc>
        <w:tc>
          <w:tcPr>
            <w:tcW w:w="329" w:type="pct"/>
          </w:tcPr>
          <w:p w14:paraId="3C73C92F" w14:textId="77777777" w:rsidR="00E92546" w:rsidRPr="00A32A00" w:rsidRDefault="00E92546" w:rsidP="00EE3079">
            <w:pPr>
              <w:spacing w:line="256" w:lineRule="auto"/>
            </w:pPr>
          </w:p>
        </w:tc>
        <w:tc>
          <w:tcPr>
            <w:tcW w:w="1078" w:type="pct"/>
            <w:tcBorders>
              <w:top w:val="nil"/>
              <w:left w:val="nil"/>
              <w:bottom w:val="single" w:sz="4" w:space="0" w:color="auto"/>
              <w:right w:val="nil"/>
            </w:tcBorders>
          </w:tcPr>
          <w:p w14:paraId="40F9EA4A" w14:textId="77777777" w:rsidR="00E92546" w:rsidRPr="00A32A00" w:rsidRDefault="00E92546" w:rsidP="00EE3079">
            <w:pPr>
              <w:spacing w:line="256" w:lineRule="auto"/>
            </w:pPr>
          </w:p>
        </w:tc>
        <w:tc>
          <w:tcPr>
            <w:tcW w:w="382" w:type="pct"/>
          </w:tcPr>
          <w:p w14:paraId="4E9DE708" w14:textId="77777777" w:rsidR="00E92546" w:rsidRPr="00A32A00" w:rsidRDefault="00E92546" w:rsidP="00EE3079">
            <w:pPr>
              <w:spacing w:line="256" w:lineRule="auto"/>
            </w:pPr>
          </w:p>
        </w:tc>
        <w:tc>
          <w:tcPr>
            <w:tcW w:w="1422" w:type="pct"/>
            <w:tcBorders>
              <w:top w:val="nil"/>
              <w:left w:val="nil"/>
              <w:bottom w:val="single" w:sz="4" w:space="0" w:color="auto"/>
              <w:right w:val="nil"/>
            </w:tcBorders>
          </w:tcPr>
          <w:p w14:paraId="1AB5090E" w14:textId="77777777" w:rsidR="00E92546" w:rsidRPr="00A32A00" w:rsidRDefault="00E92546" w:rsidP="00EE3079">
            <w:pPr>
              <w:spacing w:line="256" w:lineRule="auto"/>
            </w:pPr>
          </w:p>
        </w:tc>
      </w:tr>
      <w:tr w:rsidR="00E92546" w:rsidRPr="00A32A00" w14:paraId="18338A42" w14:textId="77777777" w:rsidTr="00EE3079">
        <w:trPr>
          <w:trHeight w:val="186"/>
        </w:trPr>
        <w:tc>
          <w:tcPr>
            <w:tcW w:w="1789" w:type="pct"/>
            <w:tcBorders>
              <w:top w:val="single" w:sz="4" w:space="0" w:color="auto"/>
              <w:left w:val="nil"/>
              <w:bottom w:val="nil"/>
              <w:right w:val="nil"/>
            </w:tcBorders>
            <w:hideMark/>
          </w:tcPr>
          <w:p w14:paraId="7CDDA194" w14:textId="77777777" w:rsidR="00E92546" w:rsidRPr="00A32A00" w:rsidRDefault="00E92546" w:rsidP="00EE3079">
            <w:pPr>
              <w:spacing w:line="256" w:lineRule="auto"/>
              <w:rPr>
                <w:position w:val="6"/>
              </w:rPr>
            </w:pPr>
            <w:r w:rsidRPr="00A32A00">
              <w:rPr>
                <w:position w:val="6"/>
              </w:rPr>
              <w:t>(Tiekėjo arba jo įgalioto asmens pareigų pavadinimas)</w:t>
            </w:r>
          </w:p>
        </w:tc>
        <w:tc>
          <w:tcPr>
            <w:tcW w:w="329" w:type="pct"/>
          </w:tcPr>
          <w:p w14:paraId="5D8CA92B" w14:textId="77777777" w:rsidR="00E92546" w:rsidRPr="00A32A00" w:rsidRDefault="00E92546" w:rsidP="00EE3079">
            <w:pPr>
              <w:spacing w:line="256" w:lineRule="auto"/>
            </w:pPr>
          </w:p>
        </w:tc>
        <w:tc>
          <w:tcPr>
            <w:tcW w:w="1078" w:type="pct"/>
            <w:tcBorders>
              <w:top w:val="single" w:sz="4" w:space="0" w:color="auto"/>
              <w:left w:val="nil"/>
              <w:bottom w:val="nil"/>
              <w:right w:val="nil"/>
            </w:tcBorders>
          </w:tcPr>
          <w:p w14:paraId="7842C0F1" w14:textId="77777777" w:rsidR="00E92546" w:rsidRPr="00A32A00" w:rsidRDefault="00E92546" w:rsidP="00EE3079">
            <w:pPr>
              <w:spacing w:line="256" w:lineRule="auto"/>
              <w:jc w:val="center"/>
            </w:pPr>
          </w:p>
        </w:tc>
        <w:tc>
          <w:tcPr>
            <w:tcW w:w="382" w:type="pct"/>
          </w:tcPr>
          <w:p w14:paraId="33F0D417" w14:textId="77777777" w:rsidR="00E92546" w:rsidRPr="00A32A00" w:rsidRDefault="00E92546" w:rsidP="00EE3079">
            <w:pPr>
              <w:spacing w:line="256" w:lineRule="auto"/>
            </w:pPr>
          </w:p>
        </w:tc>
        <w:tc>
          <w:tcPr>
            <w:tcW w:w="1422" w:type="pct"/>
            <w:tcBorders>
              <w:top w:val="single" w:sz="4" w:space="0" w:color="auto"/>
              <w:left w:val="nil"/>
              <w:bottom w:val="nil"/>
              <w:right w:val="nil"/>
            </w:tcBorders>
            <w:hideMark/>
          </w:tcPr>
          <w:p w14:paraId="3905379E" w14:textId="77777777" w:rsidR="00E92546" w:rsidRPr="00A32A00" w:rsidRDefault="00E92546" w:rsidP="00EE3079">
            <w:pPr>
              <w:spacing w:line="256" w:lineRule="auto"/>
            </w:pPr>
            <w:r w:rsidRPr="00A32A00">
              <w:rPr>
                <w:position w:val="6"/>
              </w:rPr>
              <w:t>(Vardas ir pavardė)</w:t>
            </w:r>
          </w:p>
        </w:tc>
      </w:tr>
    </w:tbl>
    <w:p w14:paraId="0C4BC1FF" w14:textId="77777777" w:rsidR="00E92546" w:rsidRDefault="00E92546" w:rsidP="00E92546">
      <w:pPr>
        <w:autoSpaceDN/>
        <w:textAlignment w:val="auto"/>
        <w:rPr>
          <w:lang w:eastAsia="lt-LT"/>
        </w:rPr>
      </w:pPr>
    </w:p>
    <w:p w14:paraId="515E1A12" w14:textId="77777777" w:rsidR="00E92546" w:rsidRPr="004C4A53" w:rsidRDefault="00E92546" w:rsidP="00E92546">
      <w:pPr>
        <w:rPr>
          <w:lang w:eastAsia="lt-LT"/>
        </w:rPr>
      </w:pPr>
    </w:p>
    <w:p w14:paraId="221AF47D" w14:textId="77777777" w:rsidR="00E92546" w:rsidRDefault="00E92546" w:rsidP="00E92546">
      <w:pPr>
        <w:tabs>
          <w:tab w:val="left" w:pos="4010"/>
        </w:tabs>
        <w:rPr>
          <w:lang w:eastAsia="lt-LT"/>
        </w:rPr>
      </w:pPr>
    </w:p>
    <w:p w14:paraId="754C2F8F" w14:textId="77777777" w:rsidR="00E92546" w:rsidRDefault="00E92546" w:rsidP="00881E8E">
      <w:pPr>
        <w:rPr>
          <w:b/>
          <w:bCs/>
          <w:smallCaps/>
        </w:rPr>
      </w:pPr>
    </w:p>
    <w:sectPr w:rsidR="00E92546"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63CA" w14:textId="77777777" w:rsidR="00B9577B" w:rsidRDefault="00B9577B">
      <w:r>
        <w:separator/>
      </w:r>
    </w:p>
  </w:endnote>
  <w:endnote w:type="continuationSeparator" w:id="0">
    <w:p w14:paraId="55920158" w14:textId="77777777" w:rsidR="00B9577B" w:rsidRDefault="00B9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5EAC" w14:textId="77777777" w:rsidR="00B9577B" w:rsidRDefault="00B9577B">
      <w:r>
        <w:rPr>
          <w:color w:val="000000"/>
        </w:rPr>
        <w:separator/>
      </w:r>
    </w:p>
  </w:footnote>
  <w:footnote w:type="continuationSeparator" w:id="0">
    <w:p w14:paraId="5E41A3DE" w14:textId="77777777" w:rsidR="00B9577B" w:rsidRDefault="00B9577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7"/>
  </w:num>
  <w:num w:numId="3" w16cid:durableId="67240723">
    <w:abstractNumId w:val="4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40"/>
  </w:num>
  <w:num w:numId="6" w16cid:durableId="539437606">
    <w:abstractNumId w:val="16"/>
  </w:num>
  <w:num w:numId="7" w16cid:durableId="435560697">
    <w:abstractNumId w:val="36"/>
  </w:num>
  <w:num w:numId="8" w16cid:durableId="2019580954">
    <w:abstractNumId w:val="5"/>
  </w:num>
  <w:num w:numId="9" w16cid:durableId="1581209167">
    <w:abstractNumId w:val="41"/>
  </w:num>
  <w:num w:numId="10" w16cid:durableId="174154108">
    <w:abstractNumId w:val="45"/>
  </w:num>
  <w:num w:numId="11" w16cid:durableId="1951282519">
    <w:abstractNumId w:val="6"/>
  </w:num>
  <w:num w:numId="12" w16cid:durableId="281688213">
    <w:abstractNumId w:val="14"/>
  </w:num>
  <w:num w:numId="13" w16cid:durableId="497232329">
    <w:abstractNumId w:val="20"/>
  </w:num>
  <w:num w:numId="14" w16cid:durableId="1268201393">
    <w:abstractNumId w:val="23"/>
  </w:num>
  <w:num w:numId="15" w16cid:durableId="623737141">
    <w:abstractNumId w:val="21"/>
  </w:num>
  <w:num w:numId="16" w16cid:durableId="1657032063">
    <w:abstractNumId w:val="47"/>
  </w:num>
  <w:num w:numId="17" w16cid:durableId="153379233">
    <w:abstractNumId w:val="25"/>
  </w:num>
  <w:num w:numId="18" w16cid:durableId="122622430">
    <w:abstractNumId w:val="49"/>
  </w:num>
  <w:num w:numId="19" w16cid:durableId="801269905">
    <w:abstractNumId w:val="43"/>
  </w:num>
  <w:num w:numId="20" w16cid:durableId="238367769">
    <w:abstractNumId w:val="31"/>
  </w:num>
  <w:num w:numId="21" w16cid:durableId="1149321850">
    <w:abstractNumId w:val="48"/>
  </w:num>
  <w:num w:numId="22" w16cid:durableId="2077513429">
    <w:abstractNumId w:val="42"/>
  </w:num>
  <w:num w:numId="23" w16cid:durableId="1858805926">
    <w:abstractNumId w:val="46"/>
  </w:num>
  <w:num w:numId="24" w16cid:durableId="1615212478">
    <w:abstractNumId w:val="19"/>
  </w:num>
  <w:num w:numId="25" w16cid:durableId="1700428841">
    <w:abstractNumId w:val="7"/>
  </w:num>
  <w:num w:numId="26" w16cid:durableId="387801526">
    <w:abstractNumId w:val="10"/>
  </w:num>
  <w:num w:numId="27" w16cid:durableId="328992297">
    <w:abstractNumId w:val="39"/>
  </w:num>
  <w:num w:numId="28" w16cid:durableId="1021707414">
    <w:abstractNumId w:val="17"/>
  </w:num>
  <w:num w:numId="29" w16cid:durableId="227032899">
    <w:abstractNumId w:val="11"/>
  </w:num>
  <w:num w:numId="30" w16cid:durableId="469252853">
    <w:abstractNumId w:val="1"/>
  </w:num>
  <w:num w:numId="31" w16cid:durableId="34087353">
    <w:abstractNumId w:val="50"/>
  </w:num>
  <w:num w:numId="32" w16cid:durableId="1464736256">
    <w:abstractNumId w:val="44"/>
  </w:num>
  <w:num w:numId="33" w16cid:durableId="1481966572">
    <w:abstractNumId w:val="24"/>
  </w:num>
  <w:num w:numId="34" w16cid:durableId="1983806291">
    <w:abstractNumId w:val="33"/>
  </w:num>
  <w:num w:numId="35" w16cid:durableId="726758106">
    <w:abstractNumId w:val="12"/>
  </w:num>
  <w:num w:numId="36" w16cid:durableId="404496134">
    <w:abstractNumId w:val="29"/>
  </w:num>
  <w:num w:numId="37" w16cid:durableId="1327634781">
    <w:abstractNumId w:val="18"/>
  </w:num>
  <w:num w:numId="38" w16cid:durableId="196627147">
    <w:abstractNumId w:val="38"/>
  </w:num>
  <w:num w:numId="39" w16cid:durableId="519004723">
    <w:abstractNumId w:val="37"/>
  </w:num>
  <w:num w:numId="40" w16cid:durableId="96947529">
    <w:abstractNumId w:val="9"/>
  </w:num>
  <w:num w:numId="41" w16cid:durableId="1500733452">
    <w:abstractNumId w:val="22"/>
  </w:num>
  <w:num w:numId="42" w16cid:durableId="1860659921">
    <w:abstractNumId w:val="15"/>
  </w:num>
  <w:num w:numId="43" w16cid:durableId="114300282">
    <w:abstractNumId w:val="28"/>
  </w:num>
  <w:num w:numId="44" w16cid:durableId="334579139">
    <w:abstractNumId w:val="32"/>
  </w:num>
  <w:num w:numId="45" w16cid:durableId="146826653">
    <w:abstractNumId w:val="35"/>
  </w:num>
  <w:num w:numId="46" w16cid:durableId="1797597669">
    <w:abstractNumId w:val="26"/>
  </w:num>
  <w:num w:numId="47" w16cid:durableId="2033411226">
    <w:abstractNumId w:val="34"/>
  </w:num>
  <w:num w:numId="48" w16cid:durableId="728961997">
    <w:abstractNumId w:val="30"/>
  </w:num>
  <w:num w:numId="49" w16cid:durableId="1211461669">
    <w:abstractNumId w:val="13"/>
  </w:num>
  <w:num w:numId="50" w16cid:durableId="2100366033">
    <w:abstractNumId w:val="8"/>
  </w:num>
  <w:num w:numId="51" w16cid:durableId="444552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6E89"/>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CD6"/>
    <w:rsid w:val="00065DD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C0B"/>
    <w:rsid w:val="00084F9A"/>
    <w:rsid w:val="00085230"/>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62BC"/>
    <w:rsid w:val="000D685F"/>
    <w:rsid w:val="000D6948"/>
    <w:rsid w:val="000D6C05"/>
    <w:rsid w:val="000D6E8A"/>
    <w:rsid w:val="000D767D"/>
    <w:rsid w:val="000D7D8A"/>
    <w:rsid w:val="000E01E7"/>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16B4"/>
    <w:rsid w:val="00131894"/>
    <w:rsid w:val="00131966"/>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1F7F"/>
    <w:rsid w:val="00143C56"/>
    <w:rsid w:val="00144450"/>
    <w:rsid w:val="00144D8C"/>
    <w:rsid w:val="00145A42"/>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E3"/>
    <w:rsid w:val="001535CE"/>
    <w:rsid w:val="00153999"/>
    <w:rsid w:val="00153D15"/>
    <w:rsid w:val="001542FF"/>
    <w:rsid w:val="00154B22"/>
    <w:rsid w:val="00154DCA"/>
    <w:rsid w:val="001551E4"/>
    <w:rsid w:val="001559F5"/>
    <w:rsid w:val="00155A34"/>
    <w:rsid w:val="0015611C"/>
    <w:rsid w:val="00156A66"/>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0FD4"/>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3E8"/>
    <w:rsid w:val="00193512"/>
    <w:rsid w:val="00193DAD"/>
    <w:rsid w:val="00193E8A"/>
    <w:rsid w:val="001944A3"/>
    <w:rsid w:val="001949CC"/>
    <w:rsid w:val="00194D28"/>
    <w:rsid w:val="0019555A"/>
    <w:rsid w:val="0019556F"/>
    <w:rsid w:val="00195782"/>
    <w:rsid w:val="0019623F"/>
    <w:rsid w:val="00196588"/>
    <w:rsid w:val="0019700A"/>
    <w:rsid w:val="00197468"/>
    <w:rsid w:val="00197662"/>
    <w:rsid w:val="00197798"/>
    <w:rsid w:val="00197990"/>
    <w:rsid w:val="001A02DB"/>
    <w:rsid w:val="001A1274"/>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5B56"/>
    <w:rsid w:val="001B5D4B"/>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24FD"/>
    <w:rsid w:val="001F3388"/>
    <w:rsid w:val="001F33A9"/>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F34"/>
    <w:rsid w:val="002125C4"/>
    <w:rsid w:val="0021273E"/>
    <w:rsid w:val="00213352"/>
    <w:rsid w:val="002138B5"/>
    <w:rsid w:val="00213ECA"/>
    <w:rsid w:val="00214E55"/>
    <w:rsid w:val="00215462"/>
    <w:rsid w:val="002155B6"/>
    <w:rsid w:val="002156BC"/>
    <w:rsid w:val="00216140"/>
    <w:rsid w:val="0021617D"/>
    <w:rsid w:val="00216C83"/>
    <w:rsid w:val="00216CA1"/>
    <w:rsid w:val="00217387"/>
    <w:rsid w:val="002179E4"/>
    <w:rsid w:val="00217BC2"/>
    <w:rsid w:val="002208EE"/>
    <w:rsid w:val="00220962"/>
    <w:rsid w:val="00220EC1"/>
    <w:rsid w:val="00221143"/>
    <w:rsid w:val="00223F96"/>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27FF6"/>
    <w:rsid w:val="002303AA"/>
    <w:rsid w:val="00230B84"/>
    <w:rsid w:val="00230DAC"/>
    <w:rsid w:val="0023144C"/>
    <w:rsid w:val="00231D84"/>
    <w:rsid w:val="0023268C"/>
    <w:rsid w:val="00233879"/>
    <w:rsid w:val="00233907"/>
    <w:rsid w:val="00233E85"/>
    <w:rsid w:val="00234950"/>
    <w:rsid w:val="00234BD5"/>
    <w:rsid w:val="00235366"/>
    <w:rsid w:val="00235DA2"/>
    <w:rsid w:val="00235E8A"/>
    <w:rsid w:val="00235EC2"/>
    <w:rsid w:val="00236CB7"/>
    <w:rsid w:val="00236FBE"/>
    <w:rsid w:val="00237720"/>
    <w:rsid w:val="00237940"/>
    <w:rsid w:val="00240CA4"/>
    <w:rsid w:val="002411B9"/>
    <w:rsid w:val="002415A4"/>
    <w:rsid w:val="002416B1"/>
    <w:rsid w:val="00241794"/>
    <w:rsid w:val="00242BF2"/>
    <w:rsid w:val="00242CBF"/>
    <w:rsid w:val="00242D4E"/>
    <w:rsid w:val="00243307"/>
    <w:rsid w:val="00243CE7"/>
    <w:rsid w:val="0024448A"/>
    <w:rsid w:val="00244730"/>
    <w:rsid w:val="00244E75"/>
    <w:rsid w:val="00245305"/>
    <w:rsid w:val="00245DB9"/>
    <w:rsid w:val="002460BC"/>
    <w:rsid w:val="0024669E"/>
    <w:rsid w:val="002468B5"/>
    <w:rsid w:val="00246E05"/>
    <w:rsid w:val="00247D53"/>
    <w:rsid w:val="002505FD"/>
    <w:rsid w:val="00250662"/>
    <w:rsid w:val="00250A35"/>
    <w:rsid w:val="00250C57"/>
    <w:rsid w:val="002513EB"/>
    <w:rsid w:val="002515B2"/>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BEC"/>
    <w:rsid w:val="002B1EF1"/>
    <w:rsid w:val="002B1F75"/>
    <w:rsid w:val="002B2297"/>
    <w:rsid w:val="002B27B1"/>
    <w:rsid w:val="002B29D1"/>
    <w:rsid w:val="002B2F01"/>
    <w:rsid w:val="002B3AA2"/>
    <w:rsid w:val="002B3C9F"/>
    <w:rsid w:val="002B4F08"/>
    <w:rsid w:val="002B5173"/>
    <w:rsid w:val="002B5B57"/>
    <w:rsid w:val="002B5C47"/>
    <w:rsid w:val="002B5C7E"/>
    <w:rsid w:val="002B6F10"/>
    <w:rsid w:val="002B6FA8"/>
    <w:rsid w:val="002B75D5"/>
    <w:rsid w:val="002B7AFE"/>
    <w:rsid w:val="002C01D2"/>
    <w:rsid w:val="002C0486"/>
    <w:rsid w:val="002C05E1"/>
    <w:rsid w:val="002C0980"/>
    <w:rsid w:val="002C0A43"/>
    <w:rsid w:val="002C0C30"/>
    <w:rsid w:val="002C1F46"/>
    <w:rsid w:val="002C22CE"/>
    <w:rsid w:val="002C2DF1"/>
    <w:rsid w:val="002C3AA5"/>
    <w:rsid w:val="002C4294"/>
    <w:rsid w:val="002C465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1B56"/>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780"/>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193"/>
    <w:rsid w:val="00325C96"/>
    <w:rsid w:val="00326372"/>
    <w:rsid w:val="00326E66"/>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5D7"/>
    <w:rsid w:val="00385924"/>
    <w:rsid w:val="00385AA8"/>
    <w:rsid w:val="00385BA1"/>
    <w:rsid w:val="003863FF"/>
    <w:rsid w:val="003866D6"/>
    <w:rsid w:val="00386F74"/>
    <w:rsid w:val="00387386"/>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F80"/>
    <w:rsid w:val="003B2504"/>
    <w:rsid w:val="003B25FE"/>
    <w:rsid w:val="003B2AE5"/>
    <w:rsid w:val="003B2E2C"/>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F15"/>
    <w:rsid w:val="003C508D"/>
    <w:rsid w:val="003C50E9"/>
    <w:rsid w:val="003C5D6E"/>
    <w:rsid w:val="003C6412"/>
    <w:rsid w:val="003C6735"/>
    <w:rsid w:val="003C6FD7"/>
    <w:rsid w:val="003C7045"/>
    <w:rsid w:val="003C779D"/>
    <w:rsid w:val="003C7C33"/>
    <w:rsid w:val="003D0652"/>
    <w:rsid w:val="003D07C1"/>
    <w:rsid w:val="003D090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16E"/>
    <w:rsid w:val="003F3229"/>
    <w:rsid w:val="003F3716"/>
    <w:rsid w:val="003F3A62"/>
    <w:rsid w:val="003F45AA"/>
    <w:rsid w:val="003F53AD"/>
    <w:rsid w:val="003F5481"/>
    <w:rsid w:val="003F5648"/>
    <w:rsid w:val="003F5BA9"/>
    <w:rsid w:val="003F5C06"/>
    <w:rsid w:val="003F5EFB"/>
    <w:rsid w:val="003F629A"/>
    <w:rsid w:val="003F6525"/>
    <w:rsid w:val="003F68A4"/>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67"/>
    <w:rsid w:val="004140C9"/>
    <w:rsid w:val="004147BA"/>
    <w:rsid w:val="00414908"/>
    <w:rsid w:val="00414D7C"/>
    <w:rsid w:val="00415BA9"/>
    <w:rsid w:val="00415E56"/>
    <w:rsid w:val="00416DDC"/>
    <w:rsid w:val="0041711B"/>
    <w:rsid w:val="004173E2"/>
    <w:rsid w:val="00420605"/>
    <w:rsid w:val="0042091D"/>
    <w:rsid w:val="0042192A"/>
    <w:rsid w:val="0042221C"/>
    <w:rsid w:val="00422A36"/>
    <w:rsid w:val="004232C1"/>
    <w:rsid w:val="00423829"/>
    <w:rsid w:val="00423EC6"/>
    <w:rsid w:val="00423F2F"/>
    <w:rsid w:val="004245D9"/>
    <w:rsid w:val="004247C7"/>
    <w:rsid w:val="00424DE1"/>
    <w:rsid w:val="00425213"/>
    <w:rsid w:val="0042586C"/>
    <w:rsid w:val="0042601A"/>
    <w:rsid w:val="004262E0"/>
    <w:rsid w:val="0042644E"/>
    <w:rsid w:val="004268E2"/>
    <w:rsid w:val="00427432"/>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45B7"/>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7E6D"/>
    <w:rsid w:val="00450C46"/>
    <w:rsid w:val="00451584"/>
    <w:rsid w:val="004517FD"/>
    <w:rsid w:val="00451A3F"/>
    <w:rsid w:val="00451AA0"/>
    <w:rsid w:val="004523F0"/>
    <w:rsid w:val="0045261C"/>
    <w:rsid w:val="00452D44"/>
    <w:rsid w:val="004531E6"/>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0EFD"/>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51F"/>
    <w:rsid w:val="004A6FE4"/>
    <w:rsid w:val="004A7367"/>
    <w:rsid w:val="004A7818"/>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B36"/>
    <w:rsid w:val="004D01E8"/>
    <w:rsid w:val="004D0C60"/>
    <w:rsid w:val="004D14B1"/>
    <w:rsid w:val="004D169D"/>
    <w:rsid w:val="004D1765"/>
    <w:rsid w:val="004D2BF6"/>
    <w:rsid w:val="004D3A2F"/>
    <w:rsid w:val="004D3A75"/>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E62"/>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58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4009E"/>
    <w:rsid w:val="00540136"/>
    <w:rsid w:val="00540216"/>
    <w:rsid w:val="005403E3"/>
    <w:rsid w:val="00540BEB"/>
    <w:rsid w:val="00540DEB"/>
    <w:rsid w:val="00540F34"/>
    <w:rsid w:val="00541471"/>
    <w:rsid w:val="00542088"/>
    <w:rsid w:val="0054383F"/>
    <w:rsid w:val="00543CBE"/>
    <w:rsid w:val="00543FDE"/>
    <w:rsid w:val="005440B5"/>
    <w:rsid w:val="00544284"/>
    <w:rsid w:val="005443FC"/>
    <w:rsid w:val="00544AA8"/>
    <w:rsid w:val="005452F7"/>
    <w:rsid w:val="0054556B"/>
    <w:rsid w:val="0054593C"/>
    <w:rsid w:val="005466A1"/>
    <w:rsid w:val="00546867"/>
    <w:rsid w:val="005468D2"/>
    <w:rsid w:val="00546AB7"/>
    <w:rsid w:val="00546AD7"/>
    <w:rsid w:val="00546D45"/>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7E8"/>
    <w:rsid w:val="005C191D"/>
    <w:rsid w:val="005C1B10"/>
    <w:rsid w:val="005C2969"/>
    <w:rsid w:val="005C2CE3"/>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D7033"/>
    <w:rsid w:val="005E0149"/>
    <w:rsid w:val="005E0522"/>
    <w:rsid w:val="005E062D"/>
    <w:rsid w:val="005E0A0F"/>
    <w:rsid w:val="005E0C6A"/>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5C5"/>
    <w:rsid w:val="005F69BB"/>
    <w:rsid w:val="005F7654"/>
    <w:rsid w:val="005F79D2"/>
    <w:rsid w:val="00600DA4"/>
    <w:rsid w:val="00601FFA"/>
    <w:rsid w:val="00602561"/>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6427"/>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5B00"/>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72A"/>
    <w:rsid w:val="006829F1"/>
    <w:rsid w:val="00683307"/>
    <w:rsid w:val="006834E9"/>
    <w:rsid w:val="00683F0E"/>
    <w:rsid w:val="006846E2"/>
    <w:rsid w:val="00684B4D"/>
    <w:rsid w:val="00684B7E"/>
    <w:rsid w:val="00684BBF"/>
    <w:rsid w:val="00684E08"/>
    <w:rsid w:val="00684F6B"/>
    <w:rsid w:val="00685A0D"/>
    <w:rsid w:val="00685D79"/>
    <w:rsid w:val="00686075"/>
    <w:rsid w:val="006866EA"/>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3B5"/>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74"/>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F79"/>
    <w:rsid w:val="00733740"/>
    <w:rsid w:val="00733937"/>
    <w:rsid w:val="0073403B"/>
    <w:rsid w:val="00734464"/>
    <w:rsid w:val="0073446A"/>
    <w:rsid w:val="00734592"/>
    <w:rsid w:val="00735589"/>
    <w:rsid w:val="00735E64"/>
    <w:rsid w:val="00735F0A"/>
    <w:rsid w:val="00736412"/>
    <w:rsid w:val="007365FC"/>
    <w:rsid w:val="00736BA0"/>
    <w:rsid w:val="00736E24"/>
    <w:rsid w:val="00736F55"/>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42BD"/>
    <w:rsid w:val="00754306"/>
    <w:rsid w:val="00754AD2"/>
    <w:rsid w:val="007551C3"/>
    <w:rsid w:val="00755323"/>
    <w:rsid w:val="0075544B"/>
    <w:rsid w:val="00755847"/>
    <w:rsid w:val="0075590F"/>
    <w:rsid w:val="00755A3E"/>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44D3"/>
    <w:rsid w:val="00764F1D"/>
    <w:rsid w:val="0076545F"/>
    <w:rsid w:val="00765C41"/>
    <w:rsid w:val="0076607C"/>
    <w:rsid w:val="0076643C"/>
    <w:rsid w:val="007667F9"/>
    <w:rsid w:val="00766E60"/>
    <w:rsid w:val="007670F4"/>
    <w:rsid w:val="00767184"/>
    <w:rsid w:val="00767AF9"/>
    <w:rsid w:val="00770B58"/>
    <w:rsid w:val="00770BE3"/>
    <w:rsid w:val="00771555"/>
    <w:rsid w:val="007717B0"/>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7B8"/>
    <w:rsid w:val="007B08BE"/>
    <w:rsid w:val="007B0D8E"/>
    <w:rsid w:val="007B0F14"/>
    <w:rsid w:val="007B1068"/>
    <w:rsid w:val="007B1698"/>
    <w:rsid w:val="007B1FF9"/>
    <w:rsid w:val="007B2DC2"/>
    <w:rsid w:val="007B3CD7"/>
    <w:rsid w:val="007B3FD2"/>
    <w:rsid w:val="007B4BFC"/>
    <w:rsid w:val="007B5434"/>
    <w:rsid w:val="007B572A"/>
    <w:rsid w:val="007B5EF7"/>
    <w:rsid w:val="007B6373"/>
    <w:rsid w:val="007B6461"/>
    <w:rsid w:val="007B6AAC"/>
    <w:rsid w:val="007B71E2"/>
    <w:rsid w:val="007B76A2"/>
    <w:rsid w:val="007B7908"/>
    <w:rsid w:val="007B79A8"/>
    <w:rsid w:val="007C0249"/>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2165"/>
    <w:rsid w:val="007D2409"/>
    <w:rsid w:val="007D2D88"/>
    <w:rsid w:val="007D333A"/>
    <w:rsid w:val="007D33A1"/>
    <w:rsid w:val="007D3918"/>
    <w:rsid w:val="007D3C2D"/>
    <w:rsid w:val="007D5DA9"/>
    <w:rsid w:val="007D5F96"/>
    <w:rsid w:val="007D6430"/>
    <w:rsid w:val="007D6C50"/>
    <w:rsid w:val="007D774F"/>
    <w:rsid w:val="007D7B89"/>
    <w:rsid w:val="007E05C7"/>
    <w:rsid w:val="007E09C4"/>
    <w:rsid w:val="007E0C67"/>
    <w:rsid w:val="007E146F"/>
    <w:rsid w:val="007E17AE"/>
    <w:rsid w:val="007E2333"/>
    <w:rsid w:val="007E239A"/>
    <w:rsid w:val="007E31EE"/>
    <w:rsid w:val="007E3460"/>
    <w:rsid w:val="007E36D0"/>
    <w:rsid w:val="007E391E"/>
    <w:rsid w:val="007E3F73"/>
    <w:rsid w:val="007E417D"/>
    <w:rsid w:val="007E45DF"/>
    <w:rsid w:val="007E4A2B"/>
    <w:rsid w:val="007E4AC7"/>
    <w:rsid w:val="007E5181"/>
    <w:rsid w:val="007E5417"/>
    <w:rsid w:val="007E6E6C"/>
    <w:rsid w:val="007E7937"/>
    <w:rsid w:val="007F021D"/>
    <w:rsid w:val="007F086D"/>
    <w:rsid w:val="007F128C"/>
    <w:rsid w:val="007F16FB"/>
    <w:rsid w:val="007F1E89"/>
    <w:rsid w:val="007F2082"/>
    <w:rsid w:val="007F2D91"/>
    <w:rsid w:val="007F338D"/>
    <w:rsid w:val="007F3A4A"/>
    <w:rsid w:val="007F3A4C"/>
    <w:rsid w:val="007F3DB0"/>
    <w:rsid w:val="007F3DB4"/>
    <w:rsid w:val="007F4289"/>
    <w:rsid w:val="007F5083"/>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EB1"/>
    <w:rsid w:val="0081742A"/>
    <w:rsid w:val="00817433"/>
    <w:rsid w:val="00817631"/>
    <w:rsid w:val="008176BB"/>
    <w:rsid w:val="0081779A"/>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5090"/>
    <w:rsid w:val="008352B8"/>
    <w:rsid w:val="00836194"/>
    <w:rsid w:val="008368A8"/>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03E"/>
    <w:rsid w:val="008454F9"/>
    <w:rsid w:val="00845551"/>
    <w:rsid w:val="00845811"/>
    <w:rsid w:val="00845D7E"/>
    <w:rsid w:val="00845EAB"/>
    <w:rsid w:val="00846098"/>
    <w:rsid w:val="00846236"/>
    <w:rsid w:val="0084681C"/>
    <w:rsid w:val="00846BB0"/>
    <w:rsid w:val="008478D3"/>
    <w:rsid w:val="00847946"/>
    <w:rsid w:val="00847948"/>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C94"/>
    <w:rsid w:val="00877DBE"/>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486"/>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63CD"/>
    <w:rsid w:val="008D648F"/>
    <w:rsid w:val="008D650B"/>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9B6"/>
    <w:rsid w:val="00913E7D"/>
    <w:rsid w:val="00915C5A"/>
    <w:rsid w:val="00915DD5"/>
    <w:rsid w:val="00915FDE"/>
    <w:rsid w:val="00920641"/>
    <w:rsid w:val="00920A2B"/>
    <w:rsid w:val="00920FCF"/>
    <w:rsid w:val="009210B5"/>
    <w:rsid w:val="00921581"/>
    <w:rsid w:val="00921C58"/>
    <w:rsid w:val="00922D42"/>
    <w:rsid w:val="009230F0"/>
    <w:rsid w:val="00923711"/>
    <w:rsid w:val="00923E9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6EE"/>
    <w:rsid w:val="009338A3"/>
    <w:rsid w:val="00934210"/>
    <w:rsid w:val="0093528C"/>
    <w:rsid w:val="0093556C"/>
    <w:rsid w:val="009355BC"/>
    <w:rsid w:val="00935CE5"/>
    <w:rsid w:val="009361A0"/>
    <w:rsid w:val="009362A1"/>
    <w:rsid w:val="0093643F"/>
    <w:rsid w:val="00936819"/>
    <w:rsid w:val="0093693D"/>
    <w:rsid w:val="009373CC"/>
    <w:rsid w:val="00937574"/>
    <w:rsid w:val="009376DB"/>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99B"/>
    <w:rsid w:val="00956CA2"/>
    <w:rsid w:val="00956FB2"/>
    <w:rsid w:val="00957225"/>
    <w:rsid w:val="00957C73"/>
    <w:rsid w:val="00957F6B"/>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3D5"/>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161"/>
    <w:rsid w:val="009F750E"/>
    <w:rsid w:val="009F7967"/>
    <w:rsid w:val="009F7AEF"/>
    <w:rsid w:val="009F7E47"/>
    <w:rsid w:val="00A0042C"/>
    <w:rsid w:val="00A006BB"/>
    <w:rsid w:val="00A00AB2"/>
    <w:rsid w:val="00A0105A"/>
    <w:rsid w:val="00A0118B"/>
    <w:rsid w:val="00A011AD"/>
    <w:rsid w:val="00A01AF4"/>
    <w:rsid w:val="00A01D6B"/>
    <w:rsid w:val="00A01F5C"/>
    <w:rsid w:val="00A0209C"/>
    <w:rsid w:val="00A02DC7"/>
    <w:rsid w:val="00A03CAB"/>
    <w:rsid w:val="00A047E9"/>
    <w:rsid w:val="00A0510B"/>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5669"/>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E1B"/>
    <w:rsid w:val="00A73F71"/>
    <w:rsid w:val="00A73FC2"/>
    <w:rsid w:val="00A749C7"/>
    <w:rsid w:val="00A74B60"/>
    <w:rsid w:val="00A75171"/>
    <w:rsid w:val="00A75314"/>
    <w:rsid w:val="00A75510"/>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87AA3"/>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65AD"/>
    <w:rsid w:val="00A978AC"/>
    <w:rsid w:val="00A97DD4"/>
    <w:rsid w:val="00A97F09"/>
    <w:rsid w:val="00A97F62"/>
    <w:rsid w:val="00AA030B"/>
    <w:rsid w:val="00AA06E6"/>
    <w:rsid w:val="00AA0A7A"/>
    <w:rsid w:val="00AA1CB0"/>
    <w:rsid w:val="00AA2DFA"/>
    <w:rsid w:val="00AA2FE6"/>
    <w:rsid w:val="00AA46AA"/>
    <w:rsid w:val="00AA50B0"/>
    <w:rsid w:val="00AA5328"/>
    <w:rsid w:val="00AA5584"/>
    <w:rsid w:val="00AA58E3"/>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3326"/>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8A0"/>
    <w:rsid w:val="00AF3C1F"/>
    <w:rsid w:val="00AF40EB"/>
    <w:rsid w:val="00AF4165"/>
    <w:rsid w:val="00AF427F"/>
    <w:rsid w:val="00AF432B"/>
    <w:rsid w:val="00AF440D"/>
    <w:rsid w:val="00AF481A"/>
    <w:rsid w:val="00AF490C"/>
    <w:rsid w:val="00AF4A2B"/>
    <w:rsid w:val="00AF5346"/>
    <w:rsid w:val="00AF53D0"/>
    <w:rsid w:val="00AF5580"/>
    <w:rsid w:val="00AF59B7"/>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7174"/>
    <w:rsid w:val="00B27235"/>
    <w:rsid w:val="00B30396"/>
    <w:rsid w:val="00B30452"/>
    <w:rsid w:val="00B30E88"/>
    <w:rsid w:val="00B30F0E"/>
    <w:rsid w:val="00B30F91"/>
    <w:rsid w:val="00B310E5"/>
    <w:rsid w:val="00B332ED"/>
    <w:rsid w:val="00B34321"/>
    <w:rsid w:val="00B343A6"/>
    <w:rsid w:val="00B347ED"/>
    <w:rsid w:val="00B34B0F"/>
    <w:rsid w:val="00B34CF0"/>
    <w:rsid w:val="00B35410"/>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DAC"/>
    <w:rsid w:val="00B92199"/>
    <w:rsid w:val="00B92B04"/>
    <w:rsid w:val="00B932CE"/>
    <w:rsid w:val="00B94B04"/>
    <w:rsid w:val="00B94BA6"/>
    <w:rsid w:val="00B94DE5"/>
    <w:rsid w:val="00B956C7"/>
    <w:rsid w:val="00B9570D"/>
    <w:rsid w:val="00B9577B"/>
    <w:rsid w:val="00B95878"/>
    <w:rsid w:val="00B95E83"/>
    <w:rsid w:val="00B96F19"/>
    <w:rsid w:val="00B97211"/>
    <w:rsid w:val="00B9778F"/>
    <w:rsid w:val="00B9790D"/>
    <w:rsid w:val="00B97D76"/>
    <w:rsid w:val="00B97E3C"/>
    <w:rsid w:val="00BA02F5"/>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69D"/>
    <w:rsid w:val="00BD07C4"/>
    <w:rsid w:val="00BD0E0F"/>
    <w:rsid w:val="00BD0E9D"/>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5AC"/>
    <w:rsid w:val="00C166A7"/>
    <w:rsid w:val="00C16D9B"/>
    <w:rsid w:val="00C16E1B"/>
    <w:rsid w:val="00C16EF3"/>
    <w:rsid w:val="00C17387"/>
    <w:rsid w:val="00C175A8"/>
    <w:rsid w:val="00C1776D"/>
    <w:rsid w:val="00C177FD"/>
    <w:rsid w:val="00C17910"/>
    <w:rsid w:val="00C17CE8"/>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A22"/>
    <w:rsid w:val="00C71B25"/>
    <w:rsid w:val="00C71BA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11C"/>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EA"/>
    <w:rsid w:val="00CC23FD"/>
    <w:rsid w:val="00CC2991"/>
    <w:rsid w:val="00CC2CB5"/>
    <w:rsid w:val="00CC2E28"/>
    <w:rsid w:val="00CC31E8"/>
    <w:rsid w:val="00CC3CF0"/>
    <w:rsid w:val="00CC3E11"/>
    <w:rsid w:val="00CC50D4"/>
    <w:rsid w:val="00CC5466"/>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85D"/>
    <w:rsid w:val="00CE319E"/>
    <w:rsid w:val="00CE37B6"/>
    <w:rsid w:val="00CE3E5D"/>
    <w:rsid w:val="00CE3F5E"/>
    <w:rsid w:val="00CE4172"/>
    <w:rsid w:val="00CE487F"/>
    <w:rsid w:val="00CE48C5"/>
    <w:rsid w:val="00CE4DC2"/>
    <w:rsid w:val="00CE4F24"/>
    <w:rsid w:val="00CE52E0"/>
    <w:rsid w:val="00CE535E"/>
    <w:rsid w:val="00CE54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DF0"/>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8C9"/>
    <w:rsid w:val="00D12DC9"/>
    <w:rsid w:val="00D13188"/>
    <w:rsid w:val="00D131BF"/>
    <w:rsid w:val="00D1393E"/>
    <w:rsid w:val="00D1488D"/>
    <w:rsid w:val="00D14AEA"/>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5F1"/>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6EDB"/>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AD1"/>
    <w:rsid w:val="00D84B3C"/>
    <w:rsid w:val="00D85177"/>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33A1"/>
    <w:rsid w:val="00D933CE"/>
    <w:rsid w:val="00D93631"/>
    <w:rsid w:val="00D93848"/>
    <w:rsid w:val="00D93C88"/>
    <w:rsid w:val="00D94143"/>
    <w:rsid w:val="00D94370"/>
    <w:rsid w:val="00D943C9"/>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30EF"/>
    <w:rsid w:val="00DA315F"/>
    <w:rsid w:val="00DA47BF"/>
    <w:rsid w:val="00DA4EBE"/>
    <w:rsid w:val="00DA5408"/>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6E16"/>
    <w:rsid w:val="00E2718B"/>
    <w:rsid w:val="00E27E2B"/>
    <w:rsid w:val="00E300C2"/>
    <w:rsid w:val="00E30519"/>
    <w:rsid w:val="00E31556"/>
    <w:rsid w:val="00E31975"/>
    <w:rsid w:val="00E32BD5"/>
    <w:rsid w:val="00E32CFE"/>
    <w:rsid w:val="00E334C8"/>
    <w:rsid w:val="00E34179"/>
    <w:rsid w:val="00E344F5"/>
    <w:rsid w:val="00E34706"/>
    <w:rsid w:val="00E34AC7"/>
    <w:rsid w:val="00E34AF0"/>
    <w:rsid w:val="00E35080"/>
    <w:rsid w:val="00E360B6"/>
    <w:rsid w:val="00E36A81"/>
    <w:rsid w:val="00E401EE"/>
    <w:rsid w:val="00E40649"/>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F3"/>
    <w:rsid w:val="00E567FE"/>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6C90"/>
    <w:rsid w:val="00E67062"/>
    <w:rsid w:val="00E676B7"/>
    <w:rsid w:val="00E700BB"/>
    <w:rsid w:val="00E7152C"/>
    <w:rsid w:val="00E715EB"/>
    <w:rsid w:val="00E71F07"/>
    <w:rsid w:val="00E71F56"/>
    <w:rsid w:val="00E722A0"/>
    <w:rsid w:val="00E72EEF"/>
    <w:rsid w:val="00E74187"/>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5BBF"/>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A4F"/>
    <w:rsid w:val="00EB60DF"/>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526A"/>
    <w:rsid w:val="00EC542F"/>
    <w:rsid w:val="00EC5691"/>
    <w:rsid w:val="00EC593D"/>
    <w:rsid w:val="00EC5AF5"/>
    <w:rsid w:val="00EC5B38"/>
    <w:rsid w:val="00EC5C44"/>
    <w:rsid w:val="00EC5D52"/>
    <w:rsid w:val="00EC618F"/>
    <w:rsid w:val="00EC61A0"/>
    <w:rsid w:val="00EC6393"/>
    <w:rsid w:val="00EC6B2B"/>
    <w:rsid w:val="00EC7056"/>
    <w:rsid w:val="00EC7422"/>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4929"/>
    <w:rsid w:val="00EF4BA0"/>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3E87"/>
    <w:rsid w:val="00F04338"/>
    <w:rsid w:val="00F04E58"/>
    <w:rsid w:val="00F0529E"/>
    <w:rsid w:val="00F05649"/>
    <w:rsid w:val="00F058BF"/>
    <w:rsid w:val="00F059AB"/>
    <w:rsid w:val="00F065D5"/>
    <w:rsid w:val="00F06A0D"/>
    <w:rsid w:val="00F06C61"/>
    <w:rsid w:val="00F06E01"/>
    <w:rsid w:val="00F071A1"/>
    <w:rsid w:val="00F07239"/>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912"/>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BCB"/>
    <w:rsid w:val="00F42DC1"/>
    <w:rsid w:val="00F43692"/>
    <w:rsid w:val="00F43693"/>
    <w:rsid w:val="00F43E14"/>
    <w:rsid w:val="00F44103"/>
    <w:rsid w:val="00F443DD"/>
    <w:rsid w:val="00F44DFA"/>
    <w:rsid w:val="00F45FCE"/>
    <w:rsid w:val="00F4625C"/>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699"/>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15633</TotalTime>
  <Pages>22</Pages>
  <Words>42589</Words>
  <Characters>24276</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66732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1188</cp:revision>
  <cp:lastPrinted>2023-01-20T11:43:00Z</cp:lastPrinted>
  <dcterms:created xsi:type="dcterms:W3CDTF">2022-09-21T13:26:00Z</dcterms:created>
  <dcterms:modified xsi:type="dcterms:W3CDTF">2026-05-18T11:35:00Z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