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04DA" w14:textId="1009260C" w:rsidR="00845458" w:rsidRPr="004C7D7F" w:rsidRDefault="00845458" w:rsidP="00845458">
      <w:pPr>
        <w:jc w:val="right"/>
        <w:rPr>
          <w:color w:val="000000" w:themeColor="text1"/>
        </w:rPr>
      </w:pPr>
      <w:bookmarkStart w:id="0" w:name="_Hlk229476926"/>
      <w:r w:rsidRPr="004C7D7F">
        <w:rPr>
          <w:color w:val="000000" w:themeColor="text1"/>
        </w:rPr>
        <w:t>Priedas Nr. 1</w:t>
      </w:r>
    </w:p>
    <w:p w14:paraId="35A31084" w14:textId="0996ED34" w:rsidR="00C007DA" w:rsidRPr="004C7D7F" w:rsidRDefault="00845458" w:rsidP="00C007DA">
      <w:pPr>
        <w:jc w:val="center"/>
        <w:rPr>
          <w:b/>
          <w:color w:val="000000" w:themeColor="text1"/>
        </w:rPr>
      </w:pPr>
      <w:r w:rsidRPr="004C7D7F">
        <w:rPr>
          <w:b/>
          <w:color w:val="000000" w:themeColor="text1"/>
        </w:rPr>
        <w:t>PASIŪLYMAS</w:t>
      </w:r>
    </w:p>
    <w:p w14:paraId="0B5493D7" w14:textId="6E9F4C96" w:rsidR="00845458" w:rsidRPr="004C7D7F" w:rsidRDefault="00C007DA" w:rsidP="00C007DA">
      <w:pPr>
        <w:jc w:val="center"/>
        <w:rPr>
          <w:b/>
          <w:color w:val="000000" w:themeColor="text1"/>
        </w:rPr>
      </w:pPr>
      <w:r w:rsidRPr="004C7D7F">
        <w:rPr>
          <w:b/>
          <w:color w:val="000000" w:themeColor="text1"/>
        </w:rPr>
        <w:t>DĖL</w:t>
      </w:r>
      <w:r w:rsidRPr="004C7D7F">
        <w:rPr>
          <w:b/>
          <w:color w:val="000000" w:themeColor="text1"/>
          <w:szCs w:val="28"/>
        </w:rPr>
        <w:t xml:space="preserve"> SPEC. LAUKO UNIFORMOS KOSTIUMO </w:t>
      </w:r>
    </w:p>
    <w:p w14:paraId="46B852BB" w14:textId="77777777" w:rsidR="00845458" w:rsidRPr="004C7D7F" w:rsidRDefault="00845458" w:rsidP="00845458">
      <w:pPr>
        <w:jc w:val="center"/>
        <w:rPr>
          <w:color w:val="000000" w:themeColor="text1"/>
        </w:rPr>
      </w:pPr>
      <w:r w:rsidRPr="004C7D7F">
        <w:rPr>
          <w:color w:val="000000" w:themeColor="text1"/>
        </w:rPr>
        <w:t>____________________</w:t>
      </w:r>
    </w:p>
    <w:p w14:paraId="543D38A4" w14:textId="479377F8" w:rsidR="00845458" w:rsidRPr="004C7D7F" w:rsidRDefault="00845458" w:rsidP="00845458">
      <w:pPr>
        <w:jc w:val="center"/>
        <w:rPr>
          <w:color w:val="000000" w:themeColor="text1"/>
          <w:sz w:val="16"/>
        </w:rPr>
      </w:pPr>
      <w:r w:rsidRPr="004C7D7F">
        <w:rPr>
          <w:color w:val="000000" w:themeColor="text1"/>
          <w:sz w:val="16"/>
        </w:rPr>
        <w:t>(Data)</w:t>
      </w:r>
    </w:p>
    <w:p w14:paraId="4BB2E0EA" w14:textId="77777777" w:rsidR="00845458" w:rsidRPr="004C7D7F" w:rsidRDefault="00845458" w:rsidP="00845458">
      <w:pPr>
        <w:jc w:val="center"/>
        <w:rPr>
          <w:color w:val="000000" w:themeColor="text1"/>
        </w:rPr>
      </w:pPr>
      <w:r w:rsidRPr="004C7D7F">
        <w:rPr>
          <w:color w:val="000000" w:themeColor="text1"/>
        </w:rPr>
        <w:t>____________________</w:t>
      </w:r>
    </w:p>
    <w:p w14:paraId="286B5C15" w14:textId="77777777" w:rsidR="00845458" w:rsidRPr="004C7D7F" w:rsidRDefault="00845458" w:rsidP="00845458">
      <w:pPr>
        <w:jc w:val="center"/>
        <w:rPr>
          <w:color w:val="000000" w:themeColor="text1"/>
          <w:sz w:val="16"/>
        </w:rPr>
      </w:pPr>
      <w:r w:rsidRPr="004C7D7F">
        <w:rPr>
          <w:color w:val="000000" w:themeColor="text1"/>
          <w:sz w:val="16"/>
        </w:rPr>
        <w:t>(Vieta)</w:t>
      </w:r>
    </w:p>
    <w:p w14:paraId="39B85AC2" w14:textId="77777777" w:rsidR="00845458" w:rsidRPr="004C7D7F" w:rsidRDefault="00845458" w:rsidP="00845458">
      <w:pPr>
        <w:jc w:val="center"/>
        <w:rPr>
          <w:color w:val="000000" w:themeColor="text1"/>
          <w:sz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8"/>
        <w:gridCol w:w="5280"/>
      </w:tblGrid>
      <w:tr w:rsidR="004C7D7F" w:rsidRPr="004C7D7F" w14:paraId="5F2B37E0" w14:textId="77777777" w:rsidTr="00BE25B9">
        <w:tc>
          <w:tcPr>
            <w:tcW w:w="4548" w:type="dxa"/>
            <w:tcBorders>
              <w:top w:val="single" w:sz="4" w:space="0" w:color="auto"/>
              <w:left w:val="single" w:sz="4" w:space="0" w:color="auto"/>
              <w:bottom w:val="single" w:sz="4" w:space="0" w:color="auto"/>
              <w:right w:val="single" w:sz="4" w:space="0" w:color="auto"/>
            </w:tcBorders>
            <w:shd w:val="clear" w:color="auto" w:fill="FFFFFF"/>
            <w:hideMark/>
          </w:tcPr>
          <w:p w14:paraId="707EA91A" w14:textId="77777777" w:rsidR="00845458" w:rsidRPr="004C7D7F" w:rsidRDefault="00845458" w:rsidP="00BE25B9">
            <w:pPr>
              <w:keepNext/>
              <w:jc w:val="both"/>
              <w:rPr>
                <w:b/>
                <w:i/>
                <w:color w:val="000000" w:themeColor="text1"/>
              </w:rPr>
            </w:pPr>
            <w:r w:rsidRPr="004C7D7F">
              <w:rPr>
                <w:b/>
                <w:i/>
                <w:color w:val="000000" w:themeColor="text1"/>
              </w:rPr>
              <w:t>Tiekėjo pavadinimas</w:t>
            </w:r>
          </w:p>
        </w:tc>
        <w:tc>
          <w:tcPr>
            <w:tcW w:w="5280" w:type="dxa"/>
            <w:tcBorders>
              <w:top w:val="single" w:sz="4" w:space="0" w:color="auto"/>
              <w:left w:val="single" w:sz="4" w:space="0" w:color="auto"/>
              <w:bottom w:val="single" w:sz="4" w:space="0" w:color="auto"/>
              <w:right w:val="single" w:sz="4" w:space="0" w:color="auto"/>
            </w:tcBorders>
          </w:tcPr>
          <w:p w14:paraId="462A487A" w14:textId="77777777" w:rsidR="00845458" w:rsidRPr="004C7D7F" w:rsidRDefault="00845458" w:rsidP="00BE25B9">
            <w:pPr>
              <w:jc w:val="both"/>
              <w:rPr>
                <w:color w:val="000000" w:themeColor="text1"/>
              </w:rPr>
            </w:pPr>
          </w:p>
        </w:tc>
      </w:tr>
      <w:tr w:rsidR="004C7D7F" w:rsidRPr="004C7D7F" w14:paraId="1DD51323" w14:textId="77777777" w:rsidTr="00BE25B9">
        <w:tc>
          <w:tcPr>
            <w:tcW w:w="4548" w:type="dxa"/>
            <w:tcBorders>
              <w:top w:val="single" w:sz="4" w:space="0" w:color="auto"/>
              <w:left w:val="single" w:sz="4" w:space="0" w:color="auto"/>
              <w:bottom w:val="single" w:sz="4" w:space="0" w:color="auto"/>
              <w:right w:val="single" w:sz="4" w:space="0" w:color="auto"/>
            </w:tcBorders>
            <w:shd w:val="clear" w:color="auto" w:fill="FFFFFF"/>
            <w:hideMark/>
          </w:tcPr>
          <w:p w14:paraId="180B7820" w14:textId="77777777" w:rsidR="00845458" w:rsidRPr="004C7D7F" w:rsidRDefault="00845458" w:rsidP="00BE25B9">
            <w:pPr>
              <w:jc w:val="both"/>
              <w:rPr>
                <w:b/>
                <w:i/>
                <w:color w:val="000000" w:themeColor="text1"/>
              </w:rPr>
            </w:pPr>
            <w:r w:rsidRPr="004C7D7F">
              <w:rPr>
                <w:b/>
                <w:i/>
                <w:color w:val="000000" w:themeColor="text1"/>
              </w:rPr>
              <w:t xml:space="preserve">Tiekėjo adresas, </w:t>
            </w:r>
          </w:p>
          <w:p w14:paraId="0B0C1EBF" w14:textId="77777777" w:rsidR="00845458" w:rsidRPr="004C7D7F" w:rsidRDefault="00845458" w:rsidP="00BE25B9">
            <w:pPr>
              <w:jc w:val="both"/>
              <w:rPr>
                <w:b/>
                <w:i/>
                <w:color w:val="000000" w:themeColor="text1"/>
              </w:rPr>
            </w:pPr>
            <w:r w:rsidRPr="004C7D7F">
              <w:rPr>
                <w:b/>
                <w:i/>
                <w:color w:val="000000" w:themeColor="text1"/>
              </w:rPr>
              <w:t>telefonas, faksas</w:t>
            </w:r>
          </w:p>
        </w:tc>
        <w:tc>
          <w:tcPr>
            <w:tcW w:w="5280" w:type="dxa"/>
            <w:tcBorders>
              <w:top w:val="single" w:sz="4" w:space="0" w:color="auto"/>
              <w:left w:val="single" w:sz="4" w:space="0" w:color="auto"/>
              <w:bottom w:val="single" w:sz="4" w:space="0" w:color="auto"/>
              <w:right w:val="single" w:sz="4" w:space="0" w:color="auto"/>
            </w:tcBorders>
          </w:tcPr>
          <w:p w14:paraId="6B0444EC" w14:textId="77777777" w:rsidR="00845458" w:rsidRPr="004C7D7F" w:rsidRDefault="00845458" w:rsidP="00BE25B9">
            <w:pPr>
              <w:jc w:val="both"/>
              <w:rPr>
                <w:color w:val="000000" w:themeColor="text1"/>
              </w:rPr>
            </w:pPr>
          </w:p>
        </w:tc>
      </w:tr>
      <w:tr w:rsidR="004C7D7F" w:rsidRPr="004C7D7F" w14:paraId="0D35826D" w14:textId="77777777" w:rsidTr="00BE25B9">
        <w:tc>
          <w:tcPr>
            <w:tcW w:w="4548" w:type="dxa"/>
            <w:tcBorders>
              <w:top w:val="single" w:sz="4" w:space="0" w:color="auto"/>
              <w:left w:val="single" w:sz="4" w:space="0" w:color="auto"/>
              <w:bottom w:val="single" w:sz="4" w:space="0" w:color="auto"/>
              <w:right w:val="single" w:sz="4" w:space="0" w:color="auto"/>
            </w:tcBorders>
            <w:shd w:val="clear" w:color="auto" w:fill="FFFFFF"/>
            <w:hideMark/>
          </w:tcPr>
          <w:p w14:paraId="124BF3DE" w14:textId="77777777" w:rsidR="00845458" w:rsidRPr="004C7D7F" w:rsidRDefault="00845458" w:rsidP="00BE25B9">
            <w:pPr>
              <w:jc w:val="both"/>
              <w:rPr>
                <w:b/>
                <w:i/>
                <w:color w:val="000000" w:themeColor="text1"/>
              </w:rPr>
            </w:pPr>
            <w:r w:rsidRPr="004C7D7F">
              <w:rPr>
                <w:b/>
                <w:i/>
                <w:color w:val="000000" w:themeColor="text1"/>
              </w:rPr>
              <w:t>Tiekėjo įmonės kodas</w:t>
            </w:r>
          </w:p>
        </w:tc>
        <w:tc>
          <w:tcPr>
            <w:tcW w:w="5280" w:type="dxa"/>
            <w:tcBorders>
              <w:top w:val="single" w:sz="4" w:space="0" w:color="auto"/>
              <w:left w:val="single" w:sz="4" w:space="0" w:color="auto"/>
              <w:bottom w:val="single" w:sz="4" w:space="0" w:color="auto"/>
              <w:right w:val="single" w:sz="4" w:space="0" w:color="auto"/>
            </w:tcBorders>
          </w:tcPr>
          <w:p w14:paraId="06D75070" w14:textId="77777777" w:rsidR="00845458" w:rsidRPr="004C7D7F" w:rsidRDefault="00845458" w:rsidP="00BE25B9">
            <w:pPr>
              <w:jc w:val="both"/>
              <w:rPr>
                <w:color w:val="000000" w:themeColor="text1"/>
              </w:rPr>
            </w:pPr>
          </w:p>
        </w:tc>
      </w:tr>
      <w:tr w:rsidR="004C7D7F" w:rsidRPr="004C7D7F" w14:paraId="157B960E" w14:textId="77777777" w:rsidTr="00BE25B9">
        <w:tc>
          <w:tcPr>
            <w:tcW w:w="4548" w:type="dxa"/>
            <w:tcBorders>
              <w:top w:val="single" w:sz="4" w:space="0" w:color="auto"/>
              <w:left w:val="single" w:sz="4" w:space="0" w:color="auto"/>
              <w:bottom w:val="single" w:sz="4" w:space="0" w:color="auto"/>
              <w:right w:val="single" w:sz="4" w:space="0" w:color="auto"/>
            </w:tcBorders>
            <w:shd w:val="clear" w:color="auto" w:fill="FFFFFF"/>
            <w:hideMark/>
          </w:tcPr>
          <w:p w14:paraId="58D949BE" w14:textId="77777777" w:rsidR="00845458" w:rsidRPr="004C7D7F" w:rsidRDefault="00845458" w:rsidP="00BE25B9">
            <w:pPr>
              <w:tabs>
                <w:tab w:val="center" w:pos="4320"/>
                <w:tab w:val="right" w:pos="8640"/>
              </w:tabs>
              <w:rPr>
                <w:b/>
                <w:i/>
                <w:color w:val="000000" w:themeColor="text1"/>
              </w:rPr>
            </w:pPr>
            <w:r w:rsidRPr="004C7D7F">
              <w:rPr>
                <w:b/>
                <w:i/>
                <w:color w:val="000000" w:themeColor="text1"/>
              </w:rPr>
              <w:t xml:space="preserve">Kontaktinio asmens vardas, pavardė, </w:t>
            </w:r>
          </w:p>
          <w:p w14:paraId="22EED611" w14:textId="77777777" w:rsidR="00845458" w:rsidRPr="004C7D7F" w:rsidRDefault="00845458" w:rsidP="00BE25B9">
            <w:pPr>
              <w:tabs>
                <w:tab w:val="center" w:pos="4320"/>
                <w:tab w:val="right" w:pos="8640"/>
              </w:tabs>
              <w:rPr>
                <w:b/>
                <w:i/>
                <w:color w:val="000000" w:themeColor="text1"/>
              </w:rPr>
            </w:pPr>
            <w:r w:rsidRPr="004C7D7F">
              <w:rPr>
                <w:b/>
                <w:i/>
                <w:color w:val="000000" w:themeColor="text1"/>
              </w:rPr>
              <w:t xml:space="preserve">telefono numeris, </w:t>
            </w:r>
          </w:p>
          <w:p w14:paraId="3F970E10" w14:textId="77777777" w:rsidR="00845458" w:rsidRPr="004C7D7F" w:rsidRDefault="00845458" w:rsidP="00BE25B9">
            <w:pPr>
              <w:tabs>
                <w:tab w:val="center" w:pos="4320"/>
                <w:tab w:val="right" w:pos="8640"/>
              </w:tabs>
              <w:rPr>
                <w:b/>
                <w:i/>
                <w:color w:val="000000" w:themeColor="text1"/>
              </w:rPr>
            </w:pPr>
            <w:r w:rsidRPr="004C7D7F">
              <w:rPr>
                <w:b/>
                <w:i/>
                <w:color w:val="000000" w:themeColor="text1"/>
              </w:rPr>
              <w:t>elektroninio pašto adresas</w:t>
            </w:r>
          </w:p>
        </w:tc>
        <w:tc>
          <w:tcPr>
            <w:tcW w:w="5280" w:type="dxa"/>
            <w:tcBorders>
              <w:top w:val="single" w:sz="4" w:space="0" w:color="auto"/>
              <w:left w:val="single" w:sz="4" w:space="0" w:color="auto"/>
              <w:bottom w:val="single" w:sz="4" w:space="0" w:color="auto"/>
              <w:right w:val="single" w:sz="4" w:space="0" w:color="auto"/>
            </w:tcBorders>
          </w:tcPr>
          <w:p w14:paraId="21034505" w14:textId="77777777" w:rsidR="00845458" w:rsidRPr="004C7D7F" w:rsidRDefault="00845458" w:rsidP="00BE25B9">
            <w:pPr>
              <w:jc w:val="both"/>
              <w:rPr>
                <w:color w:val="000000" w:themeColor="text1"/>
              </w:rPr>
            </w:pPr>
          </w:p>
        </w:tc>
      </w:tr>
    </w:tbl>
    <w:p w14:paraId="41384445" w14:textId="77777777" w:rsidR="00845458" w:rsidRPr="004C7D7F" w:rsidRDefault="00845458" w:rsidP="00845458">
      <w:pPr>
        <w:tabs>
          <w:tab w:val="num" w:pos="-426"/>
        </w:tabs>
        <w:ind w:firstLine="540"/>
        <w:jc w:val="both"/>
        <w:rPr>
          <w:color w:val="000000" w:themeColor="text1"/>
        </w:rPr>
      </w:pPr>
      <w:r w:rsidRPr="004C7D7F">
        <w:rPr>
          <w:color w:val="000000" w:themeColor="text1"/>
        </w:rPr>
        <w:t>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269FD2D9" w14:textId="77777777" w:rsidR="00845458" w:rsidRPr="004C7D7F" w:rsidRDefault="00845458" w:rsidP="00845458">
      <w:pPr>
        <w:tabs>
          <w:tab w:val="num" w:pos="-426"/>
        </w:tabs>
        <w:ind w:firstLine="540"/>
        <w:jc w:val="both"/>
        <w:rPr>
          <w:color w:val="000000" w:themeColor="text1"/>
        </w:rPr>
      </w:pPr>
      <w:r w:rsidRPr="004C7D7F">
        <w:rPr>
          <w:color w:val="000000" w:themeColor="text1"/>
        </w:rPr>
        <w:t>Suprantame, kad išaiškėjus aukščiau nurodytoms aplinkybėms būsime pašalinti iš šio pirkimo ir mūsų pateiktas pasiūlymas bus atmestas.</w:t>
      </w:r>
    </w:p>
    <w:p w14:paraId="5C68A91F" w14:textId="77777777" w:rsidR="00845458" w:rsidRPr="004C7D7F" w:rsidRDefault="00845458" w:rsidP="00845458">
      <w:pPr>
        <w:tabs>
          <w:tab w:val="num" w:pos="-426"/>
        </w:tabs>
        <w:ind w:firstLine="567"/>
        <w:jc w:val="both"/>
        <w:rPr>
          <w:color w:val="000000" w:themeColor="text1"/>
        </w:rPr>
      </w:pPr>
      <w:r w:rsidRPr="004C7D7F">
        <w:rPr>
          <w:color w:val="000000" w:themeColor="text1"/>
        </w:rPr>
        <w:t>Siūlomos prekės atitinka keliamus reikalavimus, yra kokybiškos.</w:t>
      </w:r>
    </w:p>
    <w:p w14:paraId="362CDF62" w14:textId="77777777" w:rsidR="00845458" w:rsidRPr="004C7D7F" w:rsidRDefault="00845458" w:rsidP="00845458">
      <w:pPr>
        <w:jc w:val="both"/>
        <w:rPr>
          <w:color w:val="000000" w:themeColor="text1"/>
        </w:rPr>
      </w:pPr>
      <w:r w:rsidRPr="004C7D7F">
        <w:rPr>
          <w:color w:val="000000" w:themeColor="text1"/>
        </w:rPr>
        <w:t>Šiuo pasiūlymu pažymime, kad sutinkame su visomis pirkimo ir sutarties projekto bendrosios dalies sąlygomis.</w:t>
      </w:r>
    </w:p>
    <w:p w14:paraId="72827343" w14:textId="77777777" w:rsidR="00845458" w:rsidRPr="004C7D7F" w:rsidRDefault="00845458" w:rsidP="00845458">
      <w:pPr>
        <w:tabs>
          <w:tab w:val="left" w:pos="540"/>
        </w:tabs>
        <w:ind w:right="104"/>
        <w:rPr>
          <w:color w:val="000000" w:themeColor="text1"/>
        </w:rPr>
      </w:pPr>
      <w:r w:rsidRPr="004C7D7F">
        <w:rPr>
          <w:color w:val="000000" w:themeColor="text1"/>
        </w:rPr>
        <w:t>MES SIŪLOME ŠIAS PREKES/PASLAUGAS:</w:t>
      </w:r>
    </w:p>
    <w:p w14:paraId="118CC82E" w14:textId="77777777" w:rsidR="00845458" w:rsidRPr="004C7D7F" w:rsidRDefault="00845458" w:rsidP="00845458">
      <w:pPr>
        <w:tabs>
          <w:tab w:val="left" w:pos="540"/>
        </w:tabs>
        <w:ind w:right="104"/>
        <w:rPr>
          <w:color w:val="000000" w:themeColor="text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72"/>
        <w:gridCol w:w="1984"/>
        <w:gridCol w:w="992"/>
        <w:gridCol w:w="1560"/>
        <w:gridCol w:w="1275"/>
        <w:gridCol w:w="1389"/>
      </w:tblGrid>
      <w:tr w:rsidR="009B074F" w:rsidRPr="004C7D7F" w14:paraId="172953E2" w14:textId="77777777" w:rsidTr="009B074F">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E8437B" w14:textId="77777777" w:rsidR="009B074F" w:rsidRPr="004C7D7F" w:rsidRDefault="009B074F" w:rsidP="00BE25B9">
            <w:pPr>
              <w:jc w:val="center"/>
              <w:rPr>
                <w:bCs/>
                <w:color w:val="000000" w:themeColor="text1"/>
                <w:sz w:val="22"/>
              </w:rPr>
            </w:pPr>
            <w:r w:rsidRPr="004C7D7F">
              <w:rPr>
                <w:bCs/>
                <w:color w:val="000000" w:themeColor="text1"/>
                <w:sz w:val="22"/>
              </w:rPr>
              <w:t>Eil. Nr.</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4971BD6B" w14:textId="77777777" w:rsidR="009B074F" w:rsidRPr="004C7D7F" w:rsidRDefault="009B074F" w:rsidP="00BE25B9">
            <w:pPr>
              <w:overflowPunct w:val="0"/>
              <w:autoSpaceDE w:val="0"/>
              <w:autoSpaceDN w:val="0"/>
              <w:jc w:val="center"/>
              <w:rPr>
                <w:color w:val="000000" w:themeColor="text1"/>
                <w:sz w:val="22"/>
              </w:rPr>
            </w:pPr>
            <w:r w:rsidRPr="004C7D7F">
              <w:rPr>
                <w:color w:val="000000" w:themeColor="text1"/>
                <w:sz w:val="22"/>
              </w:rPr>
              <w:t xml:space="preserve">Modelis/gamintojo kodas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B7C95C1" w14:textId="77777777" w:rsidR="009B074F" w:rsidRPr="004C7D7F" w:rsidRDefault="009B074F" w:rsidP="00BE25B9">
            <w:pPr>
              <w:overflowPunct w:val="0"/>
              <w:autoSpaceDE w:val="0"/>
              <w:autoSpaceDN w:val="0"/>
              <w:jc w:val="center"/>
              <w:rPr>
                <w:color w:val="000000" w:themeColor="text1"/>
                <w:sz w:val="22"/>
              </w:rPr>
            </w:pPr>
            <w:r w:rsidRPr="004C7D7F">
              <w:rPr>
                <w:color w:val="000000" w:themeColor="text1"/>
                <w:sz w:val="22"/>
              </w:rPr>
              <w:t>Prekės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89C575" w14:textId="77777777" w:rsidR="009B074F" w:rsidRPr="004C7D7F" w:rsidRDefault="009B074F" w:rsidP="00BE25B9">
            <w:pPr>
              <w:overflowPunct w:val="0"/>
              <w:autoSpaceDE w:val="0"/>
              <w:autoSpaceDN w:val="0"/>
              <w:jc w:val="center"/>
              <w:rPr>
                <w:color w:val="000000" w:themeColor="text1"/>
                <w:sz w:val="22"/>
              </w:rPr>
            </w:pPr>
            <w:r w:rsidRPr="004C7D7F">
              <w:rPr>
                <w:color w:val="000000" w:themeColor="text1"/>
                <w:sz w:val="22"/>
              </w:rPr>
              <w:t>Kiekis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E513AB6" w14:textId="164AFD07" w:rsidR="009B074F" w:rsidRPr="004C7D7F" w:rsidRDefault="009B074F" w:rsidP="009B074F">
            <w:pPr>
              <w:overflowPunct w:val="0"/>
              <w:autoSpaceDE w:val="0"/>
              <w:autoSpaceDN w:val="0"/>
              <w:jc w:val="center"/>
              <w:rPr>
                <w:color w:val="000000" w:themeColor="text1"/>
                <w:sz w:val="22"/>
              </w:rPr>
            </w:pPr>
            <w:proofErr w:type="spellStart"/>
            <w:r>
              <w:rPr>
                <w:color w:val="000000" w:themeColor="text1"/>
                <w:sz w:val="22"/>
              </w:rPr>
              <w:t>Maks</w:t>
            </w:r>
            <w:proofErr w:type="spellEnd"/>
            <w:r>
              <w:rPr>
                <w:color w:val="000000" w:themeColor="text1"/>
                <w:sz w:val="22"/>
              </w:rPr>
              <w:t>. vienetui skirta suma</w:t>
            </w:r>
          </w:p>
        </w:tc>
        <w:tc>
          <w:tcPr>
            <w:tcW w:w="1275" w:type="dxa"/>
            <w:tcBorders>
              <w:top w:val="single" w:sz="4" w:space="0" w:color="auto"/>
              <w:left w:val="single" w:sz="4" w:space="0" w:color="auto"/>
              <w:bottom w:val="single" w:sz="4" w:space="0" w:color="auto"/>
              <w:right w:val="single" w:sz="4" w:space="0" w:color="auto"/>
            </w:tcBorders>
          </w:tcPr>
          <w:p w14:paraId="71690A1E" w14:textId="40A89462" w:rsidR="009B074F" w:rsidRPr="004C7D7F" w:rsidRDefault="009B074F" w:rsidP="00BE25B9">
            <w:pPr>
              <w:overflowPunct w:val="0"/>
              <w:autoSpaceDE w:val="0"/>
              <w:autoSpaceDN w:val="0"/>
              <w:jc w:val="center"/>
              <w:rPr>
                <w:rFonts w:eastAsia="Calibri"/>
                <w:color w:val="000000" w:themeColor="text1"/>
                <w:sz w:val="22"/>
              </w:rPr>
            </w:pPr>
            <w:r w:rsidRPr="004C7D7F">
              <w:rPr>
                <w:color w:val="000000" w:themeColor="text1"/>
                <w:sz w:val="22"/>
              </w:rPr>
              <w:t>Vnt. kaina € su PVM</w:t>
            </w:r>
          </w:p>
        </w:tc>
        <w:tc>
          <w:tcPr>
            <w:tcW w:w="1389" w:type="dxa"/>
            <w:tcBorders>
              <w:top w:val="single" w:sz="4" w:space="0" w:color="auto"/>
              <w:left w:val="single" w:sz="4" w:space="0" w:color="auto"/>
              <w:bottom w:val="single" w:sz="4" w:space="0" w:color="auto"/>
            </w:tcBorders>
            <w:shd w:val="clear" w:color="auto" w:fill="auto"/>
            <w:vAlign w:val="center"/>
          </w:tcPr>
          <w:p w14:paraId="65B62153" w14:textId="77777777" w:rsidR="009B074F" w:rsidRPr="004C7D7F" w:rsidRDefault="009B074F" w:rsidP="00BE25B9">
            <w:pPr>
              <w:overflowPunct w:val="0"/>
              <w:autoSpaceDE w:val="0"/>
              <w:autoSpaceDN w:val="0"/>
              <w:jc w:val="center"/>
              <w:rPr>
                <w:rFonts w:eastAsia="Calibri"/>
                <w:color w:val="000000" w:themeColor="text1"/>
                <w:sz w:val="22"/>
              </w:rPr>
            </w:pPr>
            <w:r w:rsidRPr="004C7D7F">
              <w:rPr>
                <w:rFonts w:eastAsia="Calibri"/>
                <w:color w:val="000000" w:themeColor="text1"/>
                <w:sz w:val="22"/>
              </w:rPr>
              <w:t>Bendra kaina € su PVM</w:t>
            </w:r>
          </w:p>
        </w:tc>
      </w:tr>
      <w:tr w:rsidR="009B074F" w:rsidRPr="004C7D7F" w14:paraId="18C39105" w14:textId="77777777" w:rsidTr="009B074F">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83B9B4" w14:textId="77777777" w:rsidR="009B074F" w:rsidRPr="004C7D7F" w:rsidRDefault="009B074F" w:rsidP="00845458">
            <w:pPr>
              <w:numPr>
                <w:ilvl w:val="0"/>
                <w:numId w:val="7"/>
              </w:numPr>
              <w:ind w:hanging="720"/>
              <w:jc w:val="center"/>
              <w:rPr>
                <w:bCs/>
                <w:color w:val="000000" w:themeColor="text1"/>
              </w:rPr>
            </w:pP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0377F580" w14:textId="77777777" w:rsidR="009B074F" w:rsidRPr="004C7D7F" w:rsidRDefault="009B074F" w:rsidP="00BE25B9">
            <w:pPr>
              <w:jc w:val="center"/>
              <w:rPr>
                <w:color w:val="000000" w:themeColor="text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C11F170" w14:textId="2029E7D1" w:rsidR="009B074F" w:rsidRPr="004C7D7F" w:rsidRDefault="009B074F" w:rsidP="00BE25B9">
            <w:pPr>
              <w:jc w:val="center"/>
              <w:rPr>
                <w:color w:val="000000" w:themeColor="text1"/>
                <w:sz w:val="22"/>
              </w:rPr>
            </w:pPr>
            <w:r>
              <w:rPr>
                <w:color w:val="000000" w:themeColor="text1"/>
                <w:sz w:val="22"/>
              </w:rPr>
              <w:t>Spec. lauko uniformos palaidinė</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682988" w14:textId="0037810C" w:rsidR="009B074F" w:rsidRPr="004C7D7F" w:rsidRDefault="009B074F" w:rsidP="00BE25B9">
            <w:pPr>
              <w:jc w:val="center"/>
              <w:rPr>
                <w:bCs/>
                <w:color w:val="000000" w:themeColor="text1"/>
              </w:rPr>
            </w:pPr>
            <w:r>
              <w:rPr>
                <w:bCs/>
                <w:color w:val="000000" w:themeColor="text1"/>
              </w:rPr>
              <w:t>65</w:t>
            </w:r>
            <w:r w:rsidRPr="004C7D7F">
              <w:rPr>
                <w:bCs/>
                <w:color w:val="000000" w:themeColor="text1"/>
              </w:rPr>
              <w:t xml:space="preserve"> vnt.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84B284D" w14:textId="3EBE460E" w:rsidR="009B074F" w:rsidRPr="004C7D7F" w:rsidRDefault="009B074F" w:rsidP="009B074F">
            <w:pPr>
              <w:jc w:val="center"/>
              <w:rPr>
                <w:bCs/>
                <w:color w:val="000000" w:themeColor="text1"/>
              </w:rPr>
            </w:pPr>
            <w:r>
              <w:rPr>
                <w:bCs/>
                <w:color w:val="000000" w:themeColor="text1"/>
              </w:rPr>
              <w:t>749,00</w:t>
            </w:r>
          </w:p>
        </w:tc>
        <w:tc>
          <w:tcPr>
            <w:tcW w:w="1275" w:type="dxa"/>
            <w:tcBorders>
              <w:top w:val="single" w:sz="4" w:space="0" w:color="auto"/>
              <w:left w:val="single" w:sz="4" w:space="0" w:color="auto"/>
              <w:bottom w:val="single" w:sz="4" w:space="0" w:color="auto"/>
              <w:right w:val="single" w:sz="4" w:space="0" w:color="auto"/>
            </w:tcBorders>
          </w:tcPr>
          <w:p w14:paraId="020E2A11" w14:textId="22AD9573" w:rsidR="009B074F" w:rsidRPr="004C7D7F" w:rsidRDefault="009B074F" w:rsidP="00BE25B9">
            <w:pPr>
              <w:jc w:val="both"/>
              <w:rPr>
                <w:bCs/>
                <w:color w:val="000000" w:themeColor="text1"/>
              </w:rPr>
            </w:pPr>
          </w:p>
        </w:tc>
        <w:tc>
          <w:tcPr>
            <w:tcW w:w="1389" w:type="dxa"/>
            <w:tcBorders>
              <w:top w:val="single" w:sz="4" w:space="0" w:color="auto"/>
              <w:left w:val="single" w:sz="4" w:space="0" w:color="auto"/>
              <w:bottom w:val="single" w:sz="4" w:space="0" w:color="auto"/>
            </w:tcBorders>
            <w:shd w:val="clear" w:color="auto" w:fill="auto"/>
          </w:tcPr>
          <w:p w14:paraId="7470719D" w14:textId="77777777" w:rsidR="009B074F" w:rsidRPr="004C7D7F" w:rsidRDefault="009B074F" w:rsidP="00BE25B9">
            <w:pPr>
              <w:jc w:val="both"/>
              <w:rPr>
                <w:bCs/>
                <w:color w:val="000000" w:themeColor="text1"/>
              </w:rPr>
            </w:pPr>
          </w:p>
        </w:tc>
      </w:tr>
      <w:tr w:rsidR="009B074F" w:rsidRPr="004C7D7F" w14:paraId="1CDB9D92" w14:textId="77777777" w:rsidTr="009B074F">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9F3679" w14:textId="77777777" w:rsidR="009B074F" w:rsidRPr="004C7D7F" w:rsidRDefault="009B074F" w:rsidP="00845458">
            <w:pPr>
              <w:numPr>
                <w:ilvl w:val="0"/>
                <w:numId w:val="7"/>
              </w:numPr>
              <w:ind w:hanging="720"/>
              <w:jc w:val="center"/>
              <w:rPr>
                <w:bCs/>
                <w:color w:val="000000" w:themeColor="text1"/>
              </w:rPr>
            </w:pP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73F988A2" w14:textId="77777777" w:rsidR="009B074F" w:rsidRPr="004C7D7F" w:rsidRDefault="009B074F" w:rsidP="00BE25B9">
            <w:pPr>
              <w:jc w:val="center"/>
              <w:rPr>
                <w:color w:val="000000" w:themeColor="text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6FBB666" w14:textId="049F2BFE" w:rsidR="009B074F" w:rsidRPr="004C7D7F" w:rsidRDefault="009B074F" w:rsidP="00BE25B9">
            <w:pPr>
              <w:jc w:val="center"/>
              <w:rPr>
                <w:color w:val="000000" w:themeColor="text1"/>
                <w:sz w:val="22"/>
              </w:rPr>
            </w:pPr>
            <w:r>
              <w:rPr>
                <w:color w:val="000000" w:themeColor="text1"/>
                <w:sz w:val="22"/>
              </w:rPr>
              <w:t>Spec. lauko uniformos kelnės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913129" w14:textId="25FD1A7F" w:rsidR="009B074F" w:rsidRPr="004C7D7F" w:rsidRDefault="009B074F" w:rsidP="00BE25B9">
            <w:pPr>
              <w:jc w:val="center"/>
              <w:rPr>
                <w:bCs/>
                <w:color w:val="000000" w:themeColor="text1"/>
              </w:rPr>
            </w:pPr>
            <w:r>
              <w:rPr>
                <w:bCs/>
                <w:color w:val="000000" w:themeColor="text1"/>
              </w:rPr>
              <w:t>65</w:t>
            </w:r>
            <w:r w:rsidRPr="004C7D7F">
              <w:rPr>
                <w:bCs/>
                <w:color w:val="000000" w:themeColor="text1"/>
              </w:rPr>
              <w:t xml:space="preserve"> vnt.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4B8054" w14:textId="7D338F98" w:rsidR="009B074F" w:rsidRPr="004C7D7F" w:rsidRDefault="009B074F" w:rsidP="009B074F">
            <w:pPr>
              <w:jc w:val="center"/>
              <w:rPr>
                <w:bCs/>
                <w:color w:val="000000" w:themeColor="text1"/>
              </w:rPr>
            </w:pPr>
            <w:r>
              <w:rPr>
                <w:bCs/>
                <w:color w:val="000000" w:themeColor="text1"/>
              </w:rPr>
              <w:t>480,00</w:t>
            </w:r>
          </w:p>
        </w:tc>
        <w:tc>
          <w:tcPr>
            <w:tcW w:w="1275" w:type="dxa"/>
            <w:tcBorders>
              <w:top w:val="single" w:sz="4" w:space="0" w:color="auto"/>
              <w:left w:val="single" w:sz="4" w:space="0" w:color="auto"/>
              <w:bottom w:val="single" w:sz="4" w:space="0" w:color="auto"/>
              <w:right w:val="single" w:sz="4" w:space="0" w:color="auto"/>
            </w:tcBorders>
          </w:tcPr>
          <w:p w14:paraId="7A17BE05" w14:textId="051387C0" w:rsidR="009B074F" w:rsidRPr="004C7D7F" w:rsidRDefault="009B074F" w:rsidP="00BE25B9">
            <w:pPr>
              <w:jc w:val="both"/>
              <w:rPr>
                <w:bCs/>
                <w:color w:val="000000" w:themeColor="text1"/>
              </w:rPr>
            </w:pPr>
          </w:p>
        </w:tc>
        <w:tc>
          <w:tcPr>
            <w:tcW w:w="1389" w:type="dxa"/>
            <w:tcBorders>
              <w:top w:val="single" w:sz="4" w:space="0" w:color="auto"/>
              <w:left w:val="single" w:sz="4" w:space="0" w:color="auto"/>
              <w:bottom w:val="single" w:sz="4" w:space="0" w:color="auto"/>
            </w:tcBorders>
            <w:shd w:val="clear" w:color="auto" w:fill="auto"/>
          </w:tcPr>
          <w:p w14:paraId="7BE1B4A2" w14:textId="77777777" w:rsidR="009B074F" w:rsidRPr="004C7D7F" w:rsidRDefault="009B074F" w:rsidP="00BE25B9">
            <w:pPr>
              <w:jc w:val="both"/>
              <w:rPr>
                <w:bCs/>
                <w:color w:val="000000" w:themeColor="text1"/>
              </w:rPr>
            </w:pPr>
          </w:p>
        </w:tc>
      </w:tr>
      <w:tr w:rsidR="004C7D7F" w:rsidRPr="004C7D7F" w14:paraId="45428844" w14:textId="77777777" w:rsidTr="009B074F">
        <w:trPr>
          <w:gridBefore w:val="5"/>
          <w:wBefore w:w="7117" w:type="dxa"/>
        </w:trPr>
        <w:tc>
          <w:tcPr>
            <w:tcW w:w="1275" w:type="dxa"/>
            <w:shd w:val="clear" w:color="auto" w:fill="auto"/>
            <w:vAlign w:val="center"/>
          </w:tcPr>
          <w:p w14:paraId="3038A11D" w14:textId="77777777" w:rsidR="00845458" w:rsidRPr="004C7D7F" w:rsidRDefault="00845458" w:rsidP="00BE25B9">
            <w:pPr>
              <w:jc w:val="right"/>
              <w:rPr>
                <w:bCs/>
                <w:color w:val="000000" w:themeColor="text1"/>
              </w:rPr>
            </w:pPr>
            <w:r w:rsidRPr="004C7D7F">
              <w:rPr>
                <w:bCs/>
                <w:color w:val="000000" w:themeColor="text1"/>
              </w:rPr>
              <w:t>Viso:</w:t>
            </w:r>
          </w:p>
        </w:tc>
        <w:tc>
          <w:tcPr>
            <w:tcW w:w="1389" w:type="dxa"/>
          </w:tcPr>
          <w:p w14:paraId="07899C6C" w14:textId="77777777" w:rsidR="00845458" w:rsidRPr="004C7D7F" w:rsidRDefault="00845458" w:rsidP="00BE25B9">
            <w:pPr>
              <w:jc w:val="right"/>
              <w:rPr>
                <w:bCs/>
                <w:color w:val="000000" w:themeColor="text1"/>
              </w:rPr>
            </w:pPr>
          </w:p>
        </w:tc>
      </w:tr>
    </w:tbl>
    <w:p w14:paraId="247278EA" w14:textId="77777777" w:rsidR="00845458" w:rsidRPr="004C7D7F" w:rsidRDefault="00845458" w:rsidP="00845458">
      <w:pPr>
        <w:rPr>
          <w:color w:val="000000" w:themeColor="text1"/>
        </w:rPr>
      </w:pPr>
    </w:p>
    <w:p w14:paraId="5695652D" w14:textId="77777777" w:rsidR="00845458" w:rsidRPr="004C7D7F" w:rsidRDefault="00845458" w:rsidP="00845458">
      <w:pPr>
        <w:ind w:firstLine="720"/>
        <w:jc w:val="both"/>
        <w:rPr>
          <w:b/>
          <w:color w:val="000000" w:themeColor="text1"/>
        </w:rPr>
      </w:pPr>
      <w:r w:rsidRPr="004C7D7F">
        <w:rPr>
          <w:b/>
          <w:color w:val="000000" w:themeColor="text1"/>
        </w:rPr>
        <w:t>Kartu su pasiūlymu pateikiami šie dokumentai (jei pateikiama):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174"/>
        <w:gridCol w:w="2977"/>
      </w:tblGrid>
      <w:tr w:rsidR="004C7D7F" w:rsidRPr="004C7D7F" w14:paraId="56DC4ABC" w14:textId="77777777" w:rsidTr="00BE25B9">
        <w:tc>
          <w:tcPr>
            <w:tcW w:w="630" w:type="dxa"/>
            <w:tcBorders>
              <w:top w:val="single" w:sz="4" w:space="0" w:color="auto"/>
              <w:left w:val="single" w:sz="4" w:space="0" w:color="auto"/>
              <w:bottom w:val="single" w:sz="4" w:space="0" w:color="auto"/>
              <w:right w:val="single" w:sz="4" w:space="0" w:color="auto"/>
            </w:tcBorders>
            <w:shd w:val="clear" w:color="auto" w:fill="E6E6E6"/>
            <w:vAlign w:val="center"/>
          </w:tcPr>
          <w:p w14:paraId="3C5743B8" w14:textId="77777777" w:rsidR="00845458" w:rsidRPr="004C7D7F" w:rsidRDefault="00845458" w:rsidP="00BE25B9">
            <w:pPr>
              <w:jc w:val="center"/>
              <w:rPr>
                <w:color w:val="000000" w:themeColor="text1"/>
              </w:rPr>
            </w:pPr>
            <w:r w:rsidRPr="004C7D7F">
              <w:rPr>
                <w:color w:val="000000" w:themeColor="text1"/>
              </w:rPr>
              <w:t>Eil. Nr.</w:t>
            </w:r>
          </w:p>
        </w:tc>
        <w:tc>
          <w:tcPr>
            <w:tcW w:w="6174" w:type="dxa"/>
            <w:tcBorders>
              <w:top w:val="single" w:sz="4" w:space="0" w:color="auto"/>
              <w:left w:val="single" w:sz="4" w:space="0" w:color="auto"/>
              <w:bottom w:val="single" w:sz="4" w:space="0" w:color="auto"/>
              <w:right w:val="single" w:sz="4" w:space="0" w:color="auto"/>
            </w:tcBorders>
            <w:shd w:val="clear" w:color="auto" w:fill="E6E6E6"/>
            <w:vAlign w:val="center"/>
          </w:tcPr>
          <w:p w14:paraId="7ACDB18C" w14:textId="77777777" w:rsidR="00845458" w:rsidRPr="004C7D7F" w:rsidRDefault="00845458" w:rsidP="00BE25B9">
            <w:pPr>
              <w:jc w:val="center"/>
              <w:rPr>
                <w:color w:val="000000" w:themeColor="text1"/>
              </w:rPr>
            </w:pPr>
            <w:r w:rsidRPr="004C7D7F">
              <w:rPr>
                <w:color w:val="000000" w:themeColor="text1"/>
              </w:rPr>
              <w:t>Pateiktų dokumentų pavadinimas</w:t>
            </w:r>
          </w:p>
        </w:tc>
        <w:tc>
          <w:tcPr>
            <w:tcW w:w="2977" w:type="dxa"/>
            <w:tcBorders>
              <w:top w:val="single" w:sz="4" w:space="0" w:color="auto"/>
              <w:left w:val="single" w:sz="4" w:space="0" w:color="auto"/>
              <w:bottom w:val="single" w:sz="4" w:space="0" w:color="auto"/>
              <w:right w:val="single" w:sz="4" w:space="0" w:color="auto"/>
            </w:tcBorders>
            <w:shd w:val="clear" w:color="auto" w:fill="E6E6E6"/>
            <w:vAlign w:val="center"/>
          </w:tcPr>
          <w:p w14:paraId="4021418B" w14:textId="77777777" w:rsidR="00845458" w:rsidRPr="004C7D7F" w:rsidRDefault="00845458" w:rsidP="00BE25B9">
            <w:pPr>
              <w:jc w:val="center"/>
              <w:rPr>
                <w:color w:val="000000" w:themeColor="text1"/>
              </w:rPr>
            </w:pPr>
            <w:r w:rsidRPr="004C7D7F">
              <w:rPr>
                <w:color w:val="000000" w:themeColor="text1"/>
              </w:rPr>
              <w:t>Dokumento puslapių skaičius</w:t>
            </w:r>
          </w:p>
        </w:tc>
      </w:tr>
      <w:tr w:rsidR="004C7D7F" w:rsidRPr="004C7D7F" w14:paraId="1D36AEF6" w14:textId="77777777" w:rsidTr="00BE25B9">
        <w:tc>
          <w:tcPr>
            <w:tcW w:w="630" w:type="dxa"/>
            <w:tcBorders>
              <w:top w:val="single" w:sz="4" w:space="0" w:color="auto"/>
              <w:left w:val="single" w:sz="4" w:space="0" w:color="auto"/>
              <w:bottom w:val="single" w:sz="4" w:space="0" w:color="auto"/>
              <w:right w:val="single" w:sz="4" w:space="0" w:color="auto"/>
            </w:tcBorders>
          </w:tcPr>
          <w:p w14:paraId="5C2BF4F2" w14:textId="77777777" w:rsidR="00845458" w:rsidRPr="004C7D7F" w:rsidRDefault="00845458" w:rsidP="00BE25B9">
            <w:pPr>
              <w:jc w:val="both"/>
              <w:rPr>
                <w:color w:val="000000" w:themeColor="text1"/>
              </w:rPr>
            </w:pPr>
          </w:p>
        </w:tc>
        <w:tc>
          <w:tcPr>
            <w:tcW w:w="6174" w:type="dxa"/>
            <w:tcBorders>
              <w:top w:val="single" w:sz="4" w:space="0" w:color="auto"/>
              <w:left w:val="single" w:sz="4" w:space="0" w:color="auto"/>
              <w:bottom w:val="single" w:sz="4" w:space="0" w:color="auto"/>
              <w:right w:val="single" w:sz="4" w:space="0" w:color="auto"/>
            </w:tcBorders>
          </w:tcPr>
          <w:p w14:paraId="1D60E246" w14:textId="77777777" w:rsidR="00845458" w:rsidRPr="004C7D7F" w:rsidRDefault="00845458" w:rsidP="00BE25B9">
            <w:pPr>
              <w:jc w:val="both"/>
              <w:rPr>
                <w:color w:val="000000" w:themeColor="text1"/>
              </w:rPr>
            </w:pPr>
          </w:p>
        </w:tc>
        <w:tc>
          <w:tcPr>
            <w:tcW w:w="2977" w:type="dxa"/>
            <w:tcBorders>
              <w:top w:val="single" w:sz="4" w:space="0" w:color="auto"/>
              <w:left w:val="single" w:sz="4" w:space="0" w:color="auto"/>
              <w:bottom w:val="single" w:sz="4" w:space="0" w:color="auto"/>
              <w:right w:val="single" w:sz="4" w:space="0" w:color="auto"/>
            </w:tcBorders>
          </w:tcPr>
          <w:p w14:paraId="28D562A9" w14:textId="77777777" w:rsidR="00845458" w:rsidRPr="004C7D7F" w:rsidRDefault="00845458" w:rsidP="00BE25B9">
            <w:pPr>
              <w:tabs>
                <w:tab w:val="left" w:pos="2760"/>
              </w:tabs>
              <w:jc w:val="both"/>
              <w:rPr>
                <w:color w:val="000000" w:themeColor="text1"/>
              </w:rPr>
            </w:pPr>
            <w:r w:rsidRPr="004C7D7F">
              <w:rPr>
                <w:color w:val="000000" w:themeColor="text1"/>
              </w:rPr>
              <w:tab/>
            </w:r>
          </w:p>
        </w:tc>
      </w:tr>
    </w:tbl>
    <w:p w14:paraId="55E2C45F" w14:textId="77777777" w:rsidR="00845458" w:rsidRPr="004C7D7F" w:rsidRDefault="00845458" w:rsidP="00845458">
      <w:pPr>
        <w:rPr>
          <w:color w:val="000000" w:themeColor="text1"/>
        </w:rPr>
      </w:pPr>
    </w:p>
    <w:p w14:paraId="77944268" w14:textId="77777777" w:rsidR="00845458" w:rsidRPr="004C7D7F" w:rsidRDefault="00845458" w:rsidP="00845458">
      <w:pPr>
        <w:jc w:val="both"/>
        <w:rPr>
          <w:bCs/>
          <w:color w:val="000000" w:themeColor="text1"/>
        </w:rPr>
      </w:pPr>
      <w:r w:rsidRPr="004C7D7F">
        <w:rPr>
          <w:bCs/>
          <w:color w:val="000000" w:themeColor="text1"/>
        </w:rPr>
        <w:t>Pastaba: Pardavėjas privalo užpildyti visas grafas.</w:t>
      </w:r>
    </w:p>
    <w:p w14:paraId="0DC47E14" w14:textId="77777777" w:rsidR="00845458" w:rsidRPr="004C7D7F" w:rsidRDefault="00845458" w:rsidP="00845458">
      <w:pPr>
        <w:jc w:val="both"/>
        <w:rPr>
          <w:bCs/>
          <w:color w:val="000000" w:themeColor="text1"/>
        </w:rPr>
      </w:pPr>
      <w:r w:rsidRPr="004C7D7F">
        <w:rPr>
          <w:bCs/>
          <w:color w:val="000000" w:themeColor="text1"/>
        </w:rPr>
        <w:t>Bendra pasiūlymo kaina Eur. su PVM :______________________________________________</w:t>
      </w:r>
    </w:p>
    <w:p w14:paraId="46258721" w14:textId="77777777" w:rsidR="00845458" w:rsidRPr="004C7D7F" w:rsidRDefault="00845458" w:rsidP="00845458">
      <w:pPr>
        <w:ind w:firstLine="720"/>
        <w:jc w:val="both"/>
        <w:rPr>
          <w:color w:val="000000" w:themeColor="text1"/>
          <w:sz w:val="18"/>
          <w:szCs w:val="18"/>
        </w:rPr>
      </w:pPr>
      <w:r w:rsidRPr="004C7D7F">
        <w:rPr>
          <w:color w:val="000000" w:themeColor="text1"/>
        </w:rPr>
        <w:t xml:space="preserve">                                                                                    </w:t>
      </w:r>
      <w:r w:rsidRPr="004C7D7F">
        <w:rPr>
          <w:color w:val="000000" w:themeColor="text1"/>
          <w:sz w:val="18"/>
          <w:szCs w:val="18"/>
        </w:rPr>
        <w:t>(skaičiai ir žodžiais)</w:t>
      </w:r>
    </w:p>
    <w:p w14:paraId="28BDC9DE" w14:textId="77777777" w:rsidR="00845458" w:rsidRPr="004C7D7F" w:rsidRDefault="00845458" w:rsidP="00845458">
      <w:pPr>
        <w:shd w:val="clear" w:color="auto" w:fill="FFFFFF"/>
        <w:rPr>
          <w:color w:val="000000" w:themeColor="text1"/>
        </w:rPr>
      </w:pPr>
    </w:p>
    <w:p w14:paraId="13F60B10" w14:textId="7DA47F5A" w:rsidR="00845458" w:rsidRPr="004C7D7F" w:rsidRDefault="00845458" w:rsidP="00845458">
      <w:pPr>
        <w:shd w:val="clear" w:color="auto" w:fill="FFFFFF"/>
        <w:rPr>
          <w:color w:val="000000" w:themeColor="text1"/>
        </w:rPr>
      </w:pPr>
      <w:r w:rsidRPr="004C7D7F">
        <w:rPr>
          <w:color w:val="000000" w:themeColor="text1"/>
        </w:rPr>
        <w:t>Į šią sumą įeina visos išlaidos ir visi mokesčiai, taip pat ir PVM, kuris sudaro__________  Eur.</w:t>
      </w:r>
    </w:p>
    <w:p w14:paraId="61132E3E" w14:textId="77777777" w:rsidR="00845458" w:rsidRPr="004C7D7F" w:rsidRDefault="00845458" w:rsidP="00845458">
      <w:pPr>
        <w:shd w:val="clear" w:color="auto" w:fill="FFFFFF"/>
        <w:rPr>
          <w:color w:val="000000" w:themeColor="text1"/>
        </w:rPr>
      </w:pPr>
    </w:p>
    <w:p w14:paraId="37E1DAAA" w14:textId="77777777" w:rsidR="00845458" w:rsidRPr="004C7D7F" w:rsidRDefault="00845458" w:rsidP="00845458">
      <w:pPr>
        <w:shd w:val="clear" w:color="auto" w:fill="FFFFFF"/>
        <w:rPr>
          <w:color w:val="000000" w:themeColor="text1"/>
        </w:rPr>
      </w:pPr>
      <w:r w:rsidRPr="004C7D7F">
        <w:rPr>
          <w:color w:val="000000" w:themeColor="text1"/>
        </w:rPr>
        <w:t>Pasiūlymas galioja iki</w:t>
      </w:r>
      <w:r w:rsidRPr="00462DB2">
        <w:rPr>
          <w:color w:val="000000" w:themeColor="text1"/>
        </w:rPr>
        <w:t xml:space="preserve">:  </w:t>
      </w:r>
      <w:r w:rsidRPr="00462DB2">
        <w:rPr>
          <w:color w:val="000000" w:themeColor="text1"/>
          <w:u w:val="single"/>
        </w:rPr>
        <w:t xml:space="preserve">           </w:t>
      </w:r>
      <w:r w:rsidRPr="00462DB2">
        <w:rPr>
          <w:color w:val="000000" w:themeColor="text1"/>
        </w:rPr>
        <w:t xml:space="preserve"> dienos.</w:t>
      </w:r>
    </w:p>
    <w:p w14:paraId="6E8E72F0" w14:textId="77777777" w:rsidR="00845458" w:rsidRPr="004C7D7F" w:rsidRDefault="00845458" w:rsidP="00845458">
      <w:pPr>
        <w:shd w:val="clear" w:color="auto" w:fill="FFFFFF"/>
        <w:rPr>
          <w:color w:val="000000" w:themeColor="text1"/>
        </w:rPr>
      </w:pPr>
    </w:p>
    <w:p w14:paraId="69DC5074" w14:textId="77777777" w:rsidR="00845458" w:rsidRPr="004C7D7F" w:rsidRDefault="00845458" w:rsidP="00845458">
      <w:pPr>
        <w:shd w:val="clear" w:color="auto" w:fill="FFFFFF"/>
        <w:rPr>
          <w:color w:val="000000" w:themeColor="text1"/>
        </w:rPr>
      </w:pPr>
      <w:r w:rsidRPr="004C7D7F">
        <w:rPr>
          <w:color w:val="000000" w:themeColor="text1"/>
        </w:rPr>
        <w:t>__________________</w:t>
      </w:r>
      <w:r w:rsidRPr="004C7D7F">
        <w:rPr>
          <w:color w:val="000000" w:themeColor="text1"/>
        </w:rPr>
        <w:tab/>
        <w:t xml:space="preserve">                    _________________</w:t>
      </w:r>
      <w:r w:rsidRPr="004C7D7F">
        <w:rPr>
          <w:color w:val="000000" w:themeColor="text1"/>
        </w:rPr>
        <w:tab/>
        <w:t xml:space="preserve">         _____________________</w:t>
      </w:r>
    </w:p>
    <w:p w14:paraId="4407684D" w14:textId="12D813C3" w:rsidR="00845458" w:rsidRPr="004C7D7F" w:rsidRDefault="00845458" w:rsidP="00845458">
      <w:pPr>
        <w:shd w:val="clear" w:color="auto" w:fill="FFFFFF"/>
        <w:rPr>
          <w:color w:val="000000" w:themeColor="text1"/>
        </w:rPr>
      </w:pPr>
      <w:r w:rsidRPr="004C7D7F">
        <w:rPr>
          <w:color w:val="000000" w:themeColor="text1"/>
        </w:rPr>
        <w:t>(Tiekėjo arba įgalioto asmens                       (Parašas)</w:t>
      </w:r>
      <w:r w:rsidRPr="004C7D7F">
        <w:rPr>
          <w:color w:val="000000" w:themeColor="text1"/>
        </w:rPr>
        <w:tab/>
      </w:r>
      <w:r w:rsidRPr="004C7D7F">
        <w:rPr>
          <w:color w:val="000000" w:themeColor="text1"/>
        </w:rPr>
        <w:tab/>
        <w:t xml:space="preserve">              (Vardas ir pavardė)</w:t>
      </w:r>
    </w:p>
    <w:p w14:paraId="3FAC3A9E" w14:textId="77777777" w:rsidR="00845458" w:rsidRPr="004C7D7F" w:rsidRDefault="00845458" w:rsidP="00845458">
      <w:pPr>
        <w:shd w:val="clear" w:color="auto" w:fill="FFFFFF"/>
        <w:rPr>
          <w:color w:val="000000" w:themeColor="text1"/>
        </w:rPr>
      </w:pPr>
      <w:r w:rsidRPr="004C7D7F">
        <w:rPr>
          <w:color w:val="000000" w:themeColor="text1"/>
        </w:rPr>
        <w:t>pareigų pavadinimas)</w:t>
      </w:r>
    </w:p>
    <w:p w14:paraId="4429DDC7" w14:textId="77777777" w:rsidR="00C007DA" w:rsidRPr="004C7D7F" w:rsidRDefault="00C007DA" w:rsidP="00C007DA">
      <w:pPr>
        <w:shd w:val="clear" w:color="auto" w:fill="FFFFFF"/>
        <w:rPr>
          <w:color w:val="000000" w:themeColor="text1"/>
        </w:rPr>
      </w:pPr>
    </w:p>
    <w:p w14:paraId="16033C89" w14:textId="0333EDBA" w:rsidR="002C34A3" w:rsidRPr="004C7D7F" w:rsidRDefault="00845458" w:rsidP="00C007DA">
      <w:pPr>
        <w:shd w:val="clear" w:color="auto" w:fill="FFFFFF"/>
        <w:rPr>
          <w:color w:val="000000" w:themeColor="text1"/>
        </w:rPr>
      </w:pPr>
      <w:r w:rsidRPr="004C7D7F">
        <w:rPr>
          <w:color w:val="000000" w:themeColor="text1"/>
        </w:rPr>
        <w:t xml:space="preserve">A.V.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29"/>
        <w:gridCol w:w="6662"/>
        <w:gridCol w:w="2126"/>
      </w:tblGrid>
      <w:tr w:rsidR="00D34F76" w:rsidRPr="00C7298E" w14:paraId="1B9A12D9" w14:textId="77777777" w:rsidTr="00145BC8">
        <w:trPr>
          <w:trHeight w:hRule="exact" w:val="1857"/>
        </w:trPr>
        <w:tc>
          <w:tcPr>
            <w:tcW w:w="1248" w:type="dxa"/>
            <w:vAlign w:val="center"/>
          </w:tcPr>
          <w:p w14:paraId="13080654" w14:textId="5AD3E5AB" w:rsidR="00D34F76" w:rsidRDefault="006626B4" w:rsidP="00145BC8">
            <w:pPr>
              <w:pStyle w:val="Heading1"/>
            </w:pPr>
            <w:r>
              <w:rPr>
                <w:color w:val="000000" w:themeColor="text1"/>
                <w:szCs w:val="28"/>
              </w:rPr>
              <w:lastRenderedPageBreak/>
              <w:br w:type="page"/>
            </w:r>
            <w:bookmarkEnd w:id="0"/>
            <w:r>
              <w:rPr>
                <w:color w:val="000000" w:themeColor="text1"/>
                <w:szCs w:val="28"/>
              </w:rPr>
              <w:t xml:space="preserve"> </w:t>
            </w:r>
            <w:r w:rsidR="00D34F76">
              <w:t>Eil.</w:t>
            </w:r>
          </w:p>
          <w:p w14:paraId="35E79224" w14:textId="77777777" w:rsidR="00D34F76" w:rsidRPr="00C356D4" w:rsidRDefault="00D34F76" w:rsidP="00145BC8">
            <w:pPr>
              <w:pStyle w:val="Heading1"/>
            </w:pPr>
            <w:r>
              <w:t>Nr.</w:t>
            </w:r>
          </w:p>
        </w:tc>
        <w:tc>
          <w:tcPr>
            <w:tcW w:w="6691" w:type="dxa"/>
            <w:gridSpan w:val="2"/>
            <w:vAlign w:val="center"/>
          </w:tcPr>
          <w:p w14:paraId="0FDE4FD0" w14:textId="77777777" w:rsidR="00D34F76" w:rsidRPr="00C7298E" w:rsidRDefault="00D34F76" w:rsidP="00145BC8">
            <w:pPr>
              <w:pStyle w:val="Heading2"/>
              <w:ind w:left="720"/>
              <w:rPr>
                <w:b/>
                <w:bCs/>
                <w:szCs w:val="24"/>
              </w:rPr>
            </w:pPr>
            <w:r w:rsidRPr="00C356D4">
              <w:rPr>
                <w:b/>
                <w:bCs/>
                <w:szCs w:val="24"/>
              </w:rPr>
              <w:t>Pirkimo dokumentuose nustatyti / reikalaujami prekės techniniai rodikliai</w:t>
            </w:r>
          </w:p>
        </w:tc>
        <w:tc>
          <w:tcPr>
            <w:tcW w:w="2126" w:type="dxa"/>
            <w:vAlign w:val="center"/>
          </w:tcPr>
          <w:p w14:paraId="5EA8A525" w14:textId="77777777" w:rsidR="00D34F76" w:rsidRPr="00C356D4" w:rsidRDefault="00D34F76" w:rsidP="00145BC8">
            <w:pPr>
              <w:spacing w:line="256" w:lineRule="auto"/>
              <w:jc w:val="center"/>
              <w:rPr>
                <w:b/>
                <w:color w:val="000000"/>
              </w:rPr>
            </w:pPr>
            <w:r w:rsidRPr="00C356D4">
              <w:rPr>
                <w:b/>
                <w:color w:val="000000"/>
              </w:rPr>
              <w:t>Tiekėjo siūlomos prekės rodiklių konkrečios reikšmės</w:t>
            </w:r>
          </w:p>
          <w:p w14:paraId="06D45A55" w14:textId="77777777" w:rsidR="00D34F76" w:rsidRPr="00C7298E" w:rsidRDefault="00D34F76" w:rsidP="00145BC8">
            <w:pPr>
              <w:pStyle w:val="Heading2"/>
              <w:rPr>
                <w:b/>
                <w:bCs/>
                <w:szCs w:val="24"/>
              </w:rPr>
            </w:pPr>
            <w:r w:rsidRPr="00C356D4">
              <w:rPr>
                <w:color w:val="000000"/>
                <w:sz w:val="20"/>
                <w:szCs w:val="24"/>
              </w:rPr>
              <w:t>(TAIP/NE arba TIKSLI REIKŠMĖ)</w:t>
            </w:r>
          </w:p>
        </w:tc>
      </w:tr>
      <w:tr w:rsidR="00D34F76" w:rsidRPr="00C7298E" w14:paraId="0B2C15F6" w14:textId="77777777" w:rsidTr="00145BC8">
        <w:trPr>
          <w:trHeight w:hRule="exact" w:val="696"/>
        </w:trPr>
        <w:tc>
          <w:tcPr>
            <w:tcW w:w="10065" w:type="dxa"/>
            <w:gridSpan w:val="4"/>
            <w:vAlign w:val="center"/>
          </w:tcPr>
          <w:p w14:paraId="00D1C981" w14:textId="77777777" w:rsidR="00D34F76" w:rsidRPr="00C7298E" w:rsidRDefault="00D34F76" w:rsidP="00145BC8">
            <w:pPr>
              <w:pStyle w:val="Heading2"/>
              <w:numPr>
                <w:ilvl w:val="0"/>
                <w:numId w:val="8"/>
              </w:numPr>
              <w:rPr>
                <w:color w:val="000000"/>
                <w:szCs w:val="24"/>
              </w:rPr>
            </w:pPr>
            <w:r w:rsidRPr="00C7298E">
              <w:rPr>
                <w:b/>
                <w:bCs/>
                <w:szCs w:val="24"/>
              </w:rPr>
              <w:t>Spec. lauko uniformos kostiumo komplekto bendrieji reikalavimai</w:t>
            </w:r>
          </w:p>
        </w:tc>
      </w:tr>
      <w:tr w:rsidR="00D34F76" w:rsidRPr="00C7298E" w14:paraId="1082716B" w14:textId="77777777" w:rsidTr="00145BC8">
        <w:trPr>
          <w:trHeight w:val="430"/>
        </w:trPr>
        <w:tc>
          <w:tcPr>
            <w:tcW w:w="1277" w:type="dxa"/>
            <w:gridSpan w:val="2"/>
            <w:vAlign w:val="center"/>
          </w:tcPr>
          <w:p w14:paraId="35532568" w14:textId="77777777" w:rsidR="00D34F76" w:rsidRPr="00D904D2" w:rsidRDefault="00D34F76" w:rsidP="00145BC8">
            <w:pPr>
              <w:pStyle w:val="Heading1"/>
              <w:rPr>
                <w:b w:val="0"/>
                <w:szCs w:val="24"/>
              </w:rPr>
            </w:pPr>
            <w:r w:rsidRPr="00D904D2">
              <w:rPr>
                <w:b w:val="0"/>
                <w:szCs w:val="24"/>
              </w:rPr>
              <w:t>1.1.</w:t>
            </w:r>
          </w:p>
        </w:tc>
        <w:tc>
          <w:tcPr>
            <w:tcW w:w="6662" w:type="dxa"/>
            <w:vAlign w:val="center"/>
          </w:tcPr>
          <w:p w14:paraId="51CEDE1C" w14:textId="77777777" w:rsidR="00D34F76" w:rsidRPr="00D904D2" w:rsidRDefault="00D34F76" w:rsidP="00145BC8">
            <w:pPr>
              <w:jc w:val="both"/>
              <w:rPr>
                <w:bCs/>
              </w:rPr>
            </w:pPr>
            <w:r w:rsidRPr="00D904D2">
              <w:rPr>
                <w:bCs/>
              </w:rPr>
              <w:t>Naujas (nenaudotas).</w:t>
            </w:r>
          </w:p>
        </w:tc>
        <w:tc>
          <w:tcPr>
            <w:tcW w:w="2126" w:type="dxa"/>
            <w:vAlign w:val="center"/>
          </w:tcPr>
          <w:p w14:paraId="082BB9C5" w14:textId="77777777" w:rsidR="00D34F76" w:rsidRPr="00C7298E" w:rsidRDefault="00D34F76" w:rsidP="00145BC8">
            <w:pPr>
              <w:pStyle w:val="Heading2"/>
              <w:jc w:val="left"/>
              <w:rPr>
                <w:color w:val="000000"/>
                <w:szCs w:val="24"/>
              </w:rPr>
            </w:pPr>
          </w:p>
        </w:tc>
      </w:tr>
      <w:tr w:rsidR="00D34F76" w:rsidRPr="00C7298E" w14:paraId="0E422E07" w14:textId="77777777" w:rsidTr="00145BC8">
        <w:trPr>
          <w:trHeight w:val="454"/>
        </w:trPr>
        <w:tc>
          <w:tcPr>
            <w:tcW w:w="1277" w:type="dxa"/>
            <w:gridSpan w:val="2"/>
            <w:vAlign w:val="center"/>
          </w:tcPr>
          <w:p w14:paraId="7745C7D8" w14:textId="77777777" w:rsidR="00D34F76" w:rsidRPr="00D904D2" w:rsidRDefault="00D34F76" w:rsidP="00145BC8">
            <w:pPr>
              <w:pStyle w:val="Heading1"/>
              <w:rPr>
                <w:b w:val="0"/>
                <w:szCs w:val="24"/>
              </w:rPr>
            </w:pPr>
            <w:r w:rsidRPr="00D904D2">
              <w:rPr>
                <w:b w:val="0"/>
                <w:szCs w:val="24"/>
              </w:rPr>
              <w:t>1.2.</w:t>
            </w:r>
          </w:p>
        </w:tc>
        <w:tc>
          <w:tcPr>
            <w:tcW w:w="6662" w:type="dxa"/>
            <w:vAlign w:val="center"/>
          </w:tcPr>
          <w:p w14:paraId="4B10AF97" w14:textId="77777777" w:rsidR="00D34F76" w:rsidRPr="00D904D2" w:rsidRDefault="00D34F76" w:rsidP="00145BC8">
            <w:pPr>
              <w:jc w:val="both"/>
              <w:rPr>
                <w:bCs/>
              </w:rPr>
            </w:pPr>
            <w:r w:rsidRPr="00EF4232">
              <w:rPr>
                <w:bCs/>
              </w:rPr>
              <w:t xml:space="preserve">Lauko uniformos kostiumo spec. komplektas </w:t>
            </w:r>
            <w:r w:rsidRPr="00D904D2">
              <w:rPr>
                <w:bCs/>
              </w:rPr>
              <w:t xml:space="preserve">(toliau – kostiumo komplektas) turi būti pasiūti iš plyšimą stabdančiu pynimu austo audinio </w:t>
            </w:r>
            <w:r w:rsidRPr="00D904D2">
              <w:t xml:space="preserve">atitinkančio </w:t>
            </w:r>
            <w:proofErr w:type="spellStart"/>
            <w:r w:rsidRPr="00D904D2">
              <w:t>ang</w:t>
            </w:r>
            <w:proofErr w:type="spellEnd"/>
            <w:r w:rsidRPr="00D904D2">
              <w:t xml:space="preserve">. </w:t>
            </w:r>
            <w:proofErr w:type="spellStart"/>
            <w:r w:rsidRPr="00D904D2">
              <w:rPr>
                <w:i/>
              </w:rPr>
              <w:t>Ripstop</w:t>
            </w:r>
            <w:proofErr w:type="spellEnd"/>
            <w:r w:rsidRPr="00D904D2">
              <w:t xml:space="preserve"> arba lygiavertės technologijos audinio.</w:t>
            </w:r>
          </w:p>
        </w:tc>
        <w:tc>
          <w:tcPr>
            <w:tcW w:w="2126" w:type="dxa"/>
            <w:vAlign w:val="center"/>
          </w:tcPr>
          <w:p w14:paraId="5A2D1317" w14:textId="77777777" w:rsidR="00D34F76" w:rsidRPr="00C7298E" w:rsidRDefault="00D34F76" w:rsidP="00145BC8">
            <w:pPr>
              <w:pStyle w:val="Heading2"/>
              <w:jc w:val="left"/>
              <w:rPr>
                <w:color w:val="000000"/>
                <w:szCs w:val="24"/>
              </w:rPr>
            </w:pPr>
          </w:p>
        </w:tc>
      </w:tr>
      <w:tr w:rsidR="00D34F76" w:rsidRPr="00C7298E" w14:paraId="28AA09E7" w14:textId="77777777" w:rsidTr="00145BC8">
        <w:trPr>
          <w:trHeight w:val="454"/>
        </w:trPr>
        <w:tc>
          <w:tcPr>
            <w:tcW w:w="1277" w:type="dxa"/>
            <w:gridSpan w:val="2"/>
            <w:vAlign w:val="center"/>
          </w:tcPr>
          <w:p w14:paraId="1BEC7FC3" w14:textId="77777777" w:rsidR="00D34F76" w:rsidRPr="00D904D2" w:rsidRDefault="00D34F76" w:rsidP="00145BC8">
            <w:pPr>
              <w:pStyle w:val="Heading1"/>
              <w:rPr>
                <w:b w:val="0"/>
                <w:szCs w:val="24"/>
              </w:rPr>
            </w:pPr>
            <w:r w:rsidRPr="00D904D2">
              <w:rPr>
                <w:b w:val="0"/>
                <w:szCs w:val="24"/>
              </w:rPr>
              <w:t>1.3.</w:t>
            </w:r>
          </w:p>
        </w:tc>
        <w:tc>
          <w:tcPr>
            <w:tcW w:w="6662" w:type="dxa"/>
            <w:vAlign w:val="center"/>
          </w:tcPr>
          <w:p w14:paraId="5AEE1EAD" w14:textId="77777777" w:rsidR="00D34F76" w:rsidRPr="00D904D2" w:rsidRDefault="00D34F76" w:rsidP="00145BC8">
            <w:pPr>
              <w:shd w:val="clear" w:color="auto" w:fill="FFFFFF"/>
              <w:tabs>
                <w:tab w:val="left" w:pos="0"/>
                <w:tab w:val="left" w:pos="426"/>
                <w:tab w:val="left" w:pos="709"/>
                <w:tab w:val="left" w:pos="993"/>
              </w:tabs>
              <w:contextualSpacing/>
              <w:jc w:val="both"/>
            </w:pPr>
            <w:r w:rsidRPr="00D904D2">
              <w:t xml:space="preserve">Pagrindinio audinio sudėtis – 37 % (± 2) medvilnė, 61 % (± 2) nailonas, (± 2) </w:t>
            </w:r>
            <w:proofErr w:type="spellStart"/>
            <w:r w:rsidRPr="00D904D2">
              <w:t>elastanas</w:t>
            </w:r>
            <w:proofErr w:type="spellEnd"/>
            <w:r w:rsidRPr="00D904D2">
              <w:t xml:space="preserve">. </w:t>
            </w:r>
          </w:p>
          <w:p w14:paraId="7C1BAD95" w14:textId="77777777" w:rsidR="00D34F76" w:rsidRPr="00D904D2" w:rsidRDefault="00D34F76" w:rsidP="00145BC8">
            <w:pPr>
              <w:shd w:val="clear" w:color="auto" w:fill="FFFFFF"/>
              <w:tabs>
                <w:tab w:val="left" w:pos="0"/>
                <w:tab w:val="left" w:pos="426"/>
                <w:tab w:val="left" w:pos="709"/>
                <w:tab w:val="left" w:pos="993"/>
              </w:tabs>
              <w:contextualSpacing/>
              <w:jc w:val="both"/>
            </w:pPr>
            <w:r w:rsidRPr="00D904D2">
              <w:t>Leidžiami papildomi elastingi ar sustiprinantys audiniai funkcinėse zonose.</w:t>
            </w:r>
          </w:p>
        </w:tc>
        <w:tc>
          <w:tcPr>
            <w:tcW w:w="2126" w:type="dxa"/>
            <w:vAlign w:val="center"/>
          </w:tcPr>
          <w:p w14:paraId="4CDF2C0F" w14:textId="77777777" w:rsidR="00D34F76" w:rsidRPr="00C7298E" w:rsidRDefault="00D34F76" w:rsidP="00145BC8">
            <w:pPr>
              <w:pStyle w:val="Heading2"/>
              <w:jc w:val="left"/>
              <w:rPr>
                <w:color w:val="000000"/>
                <w:szCs w:val="24"/>
              </w:rPr>
            </w:pPr>
          </w:p>
        </w:tc>
      </w:tr>
      <w:tr w:rsidR="00D34F76" w:rsidRPr="00C7298E" w14:paraId="300848BC" w14:textId="77777777" w:rsidTr="00145BC8">
        <w:trPr>
          <w:trHeight w:val="454"/>
        </w:trPr>
        <w:tc>
          <w:tcPr>
            <w:tcW w:w="1277" w:type="dxa"/>
            <w:gridSpan w:val="2"/>
            <w:vAlign w:val="center"/>
          </w:tcPr>
          <w:p w14:paraId="1E4A9D37" w14:textId="77777777" w:rsidR="00D34F76" w:rsidRPr="00D904D2" w:rsidRDefault="00D34F76" w:rsidP="00145BC8">
            <w:pPr>
              <w:pStyle w:val="Heading1"/>
              <w:rPr>
                <w:b w:val="0"/>
                <w:szCs w:val="24"/>
              </w:rPr>
            </w:pPr>
            <w:r>
              <w:rPr>
                <w:b w:val="0"/>
                <w:szCs w:val="24"/>
              </w:rPr>
              <w:t>1.4</w:t>
            </w:r>
            <w:r w:rsidRPr="00D904D2">
              <w:rPr>
                <w:b w:val="0"/>
                <w:szCs w:val="24"/>
              </w:rPr>
              <w:t>.</w:t>
            </w:r>
          </w:p>
        </w:tc>
        <w:tc>
          <w:tcPr>
            <w:tcW w:w="6662" w:type="dxa"/>
            <w:vAlign w:val="center"/>
          </w:tcPr>
          <w:p w14:paraId="2F7E0699" w14:textId="77777777" w:rsidR="00D34F76" w:rsidRPr="00D904D2" w:rsidRDefault="00D34F76" w:rsidP="00145BC8">
            <w:pPr>
              <w:contextualSpacing/>
              <w:jc w:val="both"/>
            </w:pPr>
            <w:r w:rsidRPr="00D904D2">
              <w:t>Pagrindinis audinys turi pasižymėti elastingumu visomis kryptimis.</w:t>
            </w:r>
          </w:p>
          <w:p w14:paraId="10CFD73A" w14:textId="77777777" w:rsidR="00D34F76" w:rsidRPr="00D904D2" w:rsidRDefault="00D34F76" w:rsidP="00145BC8">
            <w:pPr>
              <w:contextualSpacing/>
              <w:jc w:val="both"/>
            </w:pPr>
            <w:r w:rsidRPr="00D904D2">
              <w:t>Sėdmenų srityje turi būti naudojamas ergonominis detalių kirpimas, kuris pašalintų įtempimą siūlėse per patį audinio tamprumą.</w:t>
            </w:r>
          </w:p>
        </w:tc>
        <w:tc>
          <w:tcPr>
            <w:tcW w:w="2126" w:type="dxa"/>
            <w:vAlign w:val="center"/>
          </w:tcPr>
          <w:p w14:paraId="10809607" w14:textId="77777777" w:rsidR="00D34F76" w:rsidRPr="00C7298E" w:rsidRDefault="00D34F76" w:rsidP="00145BC8">
            <w:pPr>
              <w:pStyle w:val="Heading2"/>
              <w:jc w:val="left"/>
              <w:rPr>
                <w:color w:val="000000"/>
                <w:szCs w:val="24"/>
              </w:rPr>
            </w:pPr>
          </w:p>
        </w:tc>
      </w:tr>
      <w:tr w:rsidR="00D34F76" w:rsidRPr="00C7298E" w14:paraId="16FB418D" w14:textId="77777777" w:rsidTr="00145BC8">
        <w:trPr>
          <w:trHeight w:val="454"/>
        </w:trPr>
        <w:tc>
          <w:tcPr>
            <w:tcW w:w="1277" w:type="dxa"/>
            <w:gridSpan w:val="2"/>
            <w:vAlign w:val="center"/>
          </w:tcPr>
          <w:p w14:paraId="48DB24FF" w14:textId="77777777" w:rsidR="00D34F76" w:rsidRPr="00D904D2" w:rsidRDefault="00D34F76" w:rsidP="00145BC8">
            <w:pPr>
              <w:pStyle w:val="Heading1"/>
              <w:rPr>
                <w:b w:val="0"/>
                <w:szCs w:val="24"/>
              </w:rPr>
            </w:pPr>
            <w:r>
              <w:rPr>
                <w:b w:val="0"/>
                <w:szCs w:val="24"/>
              </w:rPr>
              <w:t>1.5</w:t>
            </w:r>
            <w:r w:rsidRPr="00D904D2">
              <w:rPr>
                <w:b w:val="0"/>
                <w:szCs w:val="24"/>
              </w:rPr>
              <w:t>.</w:t>
            </w:r>
          </w:p>
        </w:tc>
        <w:tc>
          <w:tcPr>
            <w:tcW w:w="6662" w:type="dxa"/>
            <w:vAlign w:val="center"/>
          </w:tcPr>
          <w:p w14:paraId="1A27162B" w14:textId="77777777" w:rsidR="00D34F76" w:rsidRPr="00D904D2" w:rsidRDefault="00D34F76" w:rsidP="00145BC8">
            <w:pPr>
              <w:contextualSpacing/>
              <w:jc w:val="both"/>
            </w:pPr>
            <w:r w:rsidRPr="00D904D2">
              <w:t>Pagrindinės konstrukcinės siūlės turi būti dvigubos arba trigubos. Didesnės apkrovos vietose (kišenės, diržo kilpos, užsegimai) turi būti sustiprintos įtvirtinimo dygsniais.</w:t>
            </w:r>
          </w:p>
        </w:tc>
        <w:tc>
          <w:tcPr>
            <w:tcW w:w="2126" w:type="dxa"/>
            <w:vAlign w:val="center"/>
          </w:tcPr>
          <w:p w14:paraId="688A26B1" w14:textId="77777777" w:rsidR="00D34F76" w:rsidRPr="00C7298E" w:rsidRDefault="00D34F76" w:rsidP="00145BC8">
            <w:pPr>
              <w:pStyle w:val="Heading2"/>
              <w:jc w:val="left"/>
              <w:rPr>
                <w:color w:val="000000"/>
                <w:szCs w:val="24"/>
              </w:rPr>
            </w:pPr>
          </w:p>
        </w:tc>
      </w:tr>
      <w:tr w:rsidR="00D34F76" w:rsidRPr="00C7298E" w14:paraId="59B5CD1A" w14:textId="77777777" w:rsidTr="00145BC8">
        <w:trPr>
          <w:trHeight w:val="454"/>
        </w:trPr>
        <w:tc>
          <w:tcPr>
            <w:tcW w:w="1277" w:type="dxa"/>
            <w:gridSpan w:val="2"/>
            <w:vAlign w:val="center"/>
          </w:tcPr>
          <w:p w14:paraId="400E6B41" w14:textId="77777777" w:rsidR="00D34F76" w:rsidRPr="00D904D2" w:rsidRDefault="00D34F76" w:rsidP="00145BC8">
            <w:pPr>
              <w:pStyle w:val="Heading1"/>
              <w:rPr>
                <w:b w:val="0"/>
                <w:szCs w:val="24"/>
              </w:rPr>
            </w:pPr>
            <w:r>
              <w:rPr>
                <w:b w:val="0"/>
                <w:szCs w:val="24"/>
              </w:rPr>
              <w:t>1.6</w:t>
            </w:r>
            <w:r w:rsidRPr="00D904D2">
              <w:rPr>
                <w:b w:val="0"/>
                <w:szCs w:val="24"/>
              </w:rPr>
              <w:t>.</w:t>
            </w:r>
          </w:p>
        </w:tc>
        <w:tc>
          <w:tcPr>
            <w:tcW w:w="6662" w:type="dxa"/>
            <w:vAlign w:val="center"/>
          </w:tcPr>
          <w:p w14:paraId="04357CD3" w14:textId="77777777" w:rsidR="00D34F76" w:rsidRPr="00D904D2" w:rsidRDefault="00D34F76" w:rsidP="00145BC8">
            <w:pPr>
              <w:contextualSpacing/>
              <w:jc w:val="both"/>
            </w:pPr>
            <w:r w:rsidRPr="00D904D2">
              <w:t xml:space="preserve">Siūlai turi būti sintetiniai (poliesterio arba nailono), atsparūs trūkimui, dilimui, drėgmei. </w:t>
            </w:r>
          </w:p>
          <w:p w14:paraId="130266D3" w14:textId="77777777" w:rsidR="00D34F76" w:rsidRPr="00D904D2" w:rsidRDefault="00D34F76" w:rsidP="00145BC8">
            <w:pPr>
              <w:contextualSpacing/>
              <w:jc w:val="both"/>
            </w:pPr>
            <w:r w:rsidRPr="00D904D2">
              <w:t xml:space="preserve">Draudžiama siūlių suraukimas, peltakių iškreivinimas, praleisti, sutankėję, išretėję ar neteisingai užveržti dygsniai, nutrūkę siuvimo siūlai, nepakankamas medžiagos suveržimas, peltakių irimas detalių kraštuose dėl nepadarytų </w:t>
            </w:r>
            <w:proofErr w:type="spellStart"/>
            <w:r w:rsidRPr="00D904D2">
              <w:t>įtvirčių</w:t>
            </w:r>
            <w:proofErr w:type="spellEnd"/>
            <w:r w:rsidRPr="00D904D2">
              <w:t>, medžiagų pažeidimas siuvimo mašinos adata.</w:t>
            </w:r>
          </w:p>
        </w:tc>
        <w:tc>
          <w:tcPr>
            <w:tcW w:w="2126" w:type="dxa"/>
            <w:vAlign w:val="center"/>
          </w:tcPr>
          <w:p w14:paraId="5E2F5AA8" w14:textId="77777777" w:rsidR="00D34F76" w:rsidRPr="00C7298E" w:rsidRDefault="00D34F76" w:rsidP="00145BC8">
            <w:pPr>
              <w:pStyle w:val="Heading2"/>
              <w:jc w:val="left"/>
              <w:rPr>
                <w:color w:val="000000"/>
                <w:szCs w:val="24"/>
              </w:rPr>
            </w:pPr>
          </w:p>
        </w:tc>
      </w:tr>
      <w:tr w:rsidR="00D34F76" w:rsidRPr="00C7298E" w14:paraId="6C151B62" w14:textId="77777777" w:rsidTr="00145BC8">
        <w:trPr>
          <w:trHeight w:val="454"/>
        </w:trPr>
        <w:tc>
          <w:tcPr>
            <w:tcW w:w="1277" w:type="dxa"/>
            <w:gridSpan w:val="2"/>
            <w:vAlign w:val="center"/>
          </w:tcPr>
          <w:p w14:paraId="2E8A31C4" w14:textId="77777777" w:rsidR="00D34F76" w:rsidRPr="00D904D2" w:rsidRDefault="00D34F76" w:rsidP="00145BC8">
            <w:pPr>
              <w:pStyle w:val="Heading1"/>
              <w:rPr>
                <w:b w:val="0"/>
                <w:szCs w:val="24"/>
              </w:rPr>
            </w:pPr>
            <w:r>
              <w:rPr>
                <w:b w:val="0"/>
                <w:szCs w:val="24"/>
              </w:rPr>
              <w:t>1.7</w:t>
            </w:r>
            <w:r w:rsidRPr="00D904D2">
              <w:rPr>
                <w:b w:val="0"/>
                <w:szCs w:val="24"/>
              </w:rPr>
              <w:t>.</w:t>
            </w:r>
          </w:p>
        </w:tc>
        <w:tc>
          <w:tcPr>
            <w:tcW w:w="6662" w:type="dxa"/>
            <w:vAlign w:val="center"/>
          </w:tcPr>
          <w:p w14:paraId="06A40572" w14:textId="77777777" w:rsidR="00D34F76" w:rsidRPr="004521B1" w:rsidRDefault="00D34F76" w:rsidP="00145BC8">
            <w:pPr>
              <w:contextualSpacing/>
              <w:jc w:val="both"/>
            </w:pPr>
            <w:r w:rsidRPr="004521B1">
              <w:t xml:space="preserve">Audinio atsparumas dilimui turi būti ne mažesnis kaip 25000 ciklų pagal </w:t>
            </w:r>
            <w:proofErr w:type="spellStart"/>
            <w:r w:rsidRPr="004521B1">
              <w:t>Martindale</w:t>
            </w:r>
            <w:proofErr w:type="spellEnd"/>
            <w:r w:rsidRPr="004521B1">
              <w:t xml:space="preserve"> metodą, be matomų skilinėjimų ar siūlų nutrūkimų.</w:t>
            </w:r>
          </w:p>
        </w:tc>
        <w:tc>
          <w:tcPr>
            <w:tcW w:w="2126" w:type="dxa"/>
            <w:vAlign w:val="center"/>
          </w:tcPr>
          <w:p w14:paraId="5D71A6B3" w14:textId="77777777" w:rsidR="00D34F76" w:rsidRPr="00C7298E" w:rsidRDefault="00D34F76" w:rsidP="00145BC8">
            <w:pPr>
              <w:pStyle w:val="Heading2"/>
              <w:jc w:val="left"/>
              <w:rPr>
                <w:color w:val="000000"/>
                <w:szCs w:val="24"/>
              </w:rPr>
            </w:pPr>
          </w:p>
        </w:tc>
      </w:tr>
      <w:tr w:rsidR="00D34F76" w:rsidRPr="00C7298E" w14:paraId="28E8837B" w14:textId="77777777" w:rsidTr="00145BC8">
        <w:trPr>
          <w:trHeight w:val="454"/>
        </w:trPr>
        <w:tc>
          <w:tcPr>
            <w:tcW w:w="1277" w:type="dxa"/>
            <w:gridSpan w:val="2"/>
            <w:vAlign w:val="center"/>
          </w:tcPr>
          <w:p w14:paraId="00C87032" w14:textId="77777777" w:rsidR="00D34F76" w:rsidRPr="00D904D2" w:rsidRDefault="00D34F76" w:rsidP="00145BC8">
            <w:pPr>
              <w:pStyle w:val="Heading1"/>
              <w:rPr>
                <w:b w:val="0"/>
                <w:szCs w:val="24"/>
              </w:rPr>
            </w:pPr>
            <w:r>
              <w:rPr>
                <w:b w:val="0"/>
                <w:szCs w:val="24"/>
              </w:rPr>
              <w:t>1.8</w:t>
            </w:r>
            <w:r w:rsidRPr="00D904D2">
              <w:rPr>
                <w:b w:val="0"/>
                <w:szCs w:val="24"/>
              </w:rPr>
              <w:t>.</w:t>
            </w:r>
          </w:p>
        </w:tc>
        <w:tc>
          <w:tcPr>
            <w:tcW w:w="6662" w:type="dxa"/>
            <w:vAlign w:val="center"/>
          </w:tcPr>
          <w:p w14:paraId="2484EFBA" w14:textId="77777777" w:rsidR="00D34F76" w:rsidRPr="004521B1" w:rsidRDefault="00D34F76" w:rsidP="00145BC8">
            <w:pPr>
              <w:contextualSpacing/>
              <w:jc w:val="both"/>
            </w:pPr>
            <w:r w:rsidRPr="004521B1">
              <w:t>Audinio spalvos atsparumas skalbimui turi atitikti ne mažiau kaip 4 balus pagal ISO 105</w:t>
            </w:r>
            <w:r w:rsidRPr="004521B1">
              <w:rPr>
                <w:bCs/>
              </w:rPr>
              <w:t>–</w:t>
            </w:r>
            <w:r w:rsidRPr="004521B1">
              <w:t xml:space="preserve">C06 standartą. </w:t>
            </w:r>
          </w:p>
          <w:p w14:paraId="1AED89F1" w14:textId="77777777" w:rsidR="00D34F76" w:rsidRPr="004521B1" w:rsidRDefault="00D34F76" w:rsidP="00145BC8">
            <w:pPr>
              <w:contextualSpacing/>
              <w:jc w:val="both"/>
            </w:pPr>
            <w:r w:rsidRPr="004521B1">
              <w:t xml:space="preserve">Spalva neturi reikšmingai blukti ar dažyti kitų audinių po pakartotinių skalbimų. </w:t>
            </w:r>
          </w:p>
          <w:p w14:paraId="25D19996" w14:textId="77777777" w:rsidR="00D34F76" w:rsidRPr="00FD2994" w:rsidRDefault="00D34F76" w:rsidP="00145BC8">
            <w:pPr>
              <w:contextualSpacing/>
              <w:jc w:val="both"/>
            </w:pPr>
            <w:r w:rsidRPr="00FD2994">
              <w:t xml:space="preserve">Spalva turi išlikti vizualiai vientisa po ne mažiau kaip 20 skalbimo ciklų (40 </w:t>
            </w:r>
            <w:r w:rsidRPr="00FD2994">
              <w:rPr>
                <w:shd w:val="clear" w:color="auto" w:fill="FFFFFF"/>
              </w:rPr>
              <w:t>°C).</w:t>
            </w:r>
            <w:r w:rsidRPr="00FD2994">
              <w:t xml:space="preserve">  </w:t>
            </w:r>
          </w:p>
          <w:p w14:paraId="74FDE612" w14:textId="77777777" w:rsidR="00D34F76" w:rsidRPr="004521B1" w:rsidRDefault="00D34F76" w:rsidP="00145BC8">
            <w:pPr>
              <w:contextualSpacing/>
              <w:jc w:val="both"/>
            </w:pPr>
            <w:r w:rsidRPr="00FD2994">
              <w:t xml:space="preserve">Audinys neturi deformuotis po skalbimo ar prarasti ergonomines savybes. Po 5 skalbimo ciklų 40 </w:t>
            </w:r>
            <w:r w:rsidRPr="00FD2994">
              <w:rPr>
                <w:shd w:val="clear" w:color="auto" w:fill="FFFFFF"/>
              </w:rPr>
              <w:t xml:space="preserve">°C temperatūroje ilgio ir pločio nuokrypis negali būti didesnis negu </w:t>
            </w:r>
            <w:r w:rsidRPr="00FD2994">
              <w:t>± 2%.</w:t>
            </w:r>
          </w:p>
        </w:tc>
        <w:tc>
          <w:tcPr>
            <w:tcW w:w="2126" w:type="dxa"/>
            <w:vAlign w:val="center"/>
          </w:tcPr>
          <w:p w14:paraId="4B70292D" w14:textId="77777777" w:rsidR="00D34F76" w:rsidRPr="00C7298E" w:rsidRDefault="00D34F76" w:rsidP="00145BC8">
            <w:pPr>
              <w:pStyle w:val="Heading2"/>
              <w:jc w:val="left"/>
              <w:rPr>
                <w:color w:val="000000"/>
                <w:szCs w:val="24"/>
              </w:rPr>
            </w:pPr>
          </w:p>
        </w:tc>
      </w:tr>
      <w:tr w:rsidR="00D34F76" w:rsidRPr="00C7298E" w14:paraId="7B4A5DC0" w14:textId="77777777" w:rsidTr="00145BC8">
        <w:trPr>
          <w:trHeight w:val="454"/>
        </w:trPr>
        <w:tc>
          <w:tcPr>
            <w:tcW w:w="1277" w:type="dxa"/>
            <w:gridSpan w:val="2"/>
            <w:vAlign w:val="center"/>
          </w:tcPr>
          <w:p w14:paraId="7B08E13E" w14:textId="77777777" w:rsidR="00D34F76" w:rsidRPr="00D904D2" w:rsidRDefault="00D34F76" w:rsidP="00145BC8">
            <w:pPr>
              <w:pStyle w:val="Heading1"/>
              <w:rPr>
                <w:b w:val="0"/>
                <w:szCs w:val="24"/>
              </w:rPr>
            </w:pPr>
            <w:r>
              <w:rPr>
                <w:b w:val="0"/>
                <w:szCs w:val="24"/>
              </w:rPr>
              <w:t>1.9</w:t>
            </w:r>
            <w:r w:rsidRPr="00D904D2">
              <w:rPr>
                <w:b w:val="0"/>
                <w:szCs w:val="24"/>
              </w:rPr>
              <w:t>.</w:t>
            </w:r>
          </w:p>
        </w:tc>
        <w:tc>
          <w:tcPr>
            <w:tcW w:w="6662" w:type="dxa"/>
            <w:vAlign w:val="center"/>
          </w:tcPr>
          <w:p w14:paraId="1EB60661" w14:textId="77777777" w:rsidR="00D34F76" w:rsidRPr="00D904D2" w:rsidRDefault="00D34F76" w:rsidP="00145BC8">
            <w:pPr>
              <w:contextualSpacing/>
              <w:jc w:val="both"/>
            </w:pPr>
            <w:r w:rsidRPr="00D904D2">
              <w:t>Kostiumo komplekto kokybės garantijos terminas – ne mažiau kaip 12 (dvylika) mėnesių aktyvios eksploatacijos sąlygomis, kuris skaičiuojamas nuo prekių išdavimo iš Pirkėjo sandėlio dienos, 24 (dvidešimt keturi) mėnesiai nuo prekių priėmimo į sandėlį dokumentų pasirašymo dienos.</w:t>
            </w:r>
          </w:p>
        </w:tc>
        <w:tc>
          <w:tcPr>
            <w:tcW w:w="2126" w:type="dxa"/>
            <w:vAlign w:val="center"/>
          </w:tcPr>
          <w:p w14:paraId="481F7EA5" w14:textId="77777777" w:rsidR="00D34F76" w:rsidRPr="00C7298E" w:rsidRDefault="00D34F76" w:rsidP="00145BC8">
            <w:pPr>
              <w:pStyle w:val="Heading2"/>
              <w:jc w:val="left"/>
              <w:rPr>
                <w:color w:val="000000"/>
                <w:szCs w:val="24"/>
              </w:rPr>
            </w:pPr>
          </w:p>
        </w:tc>
      </w:tr>
      <w:tr w:rsidR="00D34F76" w:rsidRPr="00C7298E" w14:paraId="2E042A03" w14:textId="77777777" w:rsidTr="00145BC8">
        <w:trPr>
          <w:trHeight w:val="274"/>
        </w:trPr>
        <w:tc>
          <w:tcPr>
            <w:tcW w:w="1277" w:type="dxa"/>
            <w:gridSpan w:val="2"/>
            <w:vAlign w:val="center"/>
          </w:tcPr>
          <w:p w14:paraId="6EFB7879" w14:textId="77777777" w:rsidR="00D34F76" w:rsidRPr="00D904D2" w:rsidRDefault="00D34F76" w:rsidP="00145BC8">
            <w:pPr>
              <w:pStyle w:val="Heading1"/>
              <w:rPr>
                <w:b w:val="0"/>
                <w:szCs w:val="24"/>
              </w:rPr>
            </w:pPr>
            <w:r w:rsidRPr="00D904D2">
              <w:rPr>
                <w:b w:val="0"/>
                <w:szCs w:val="24"/>
              </w:rPr>
              <w:lastRenderedPageBreak/>
              <w:t>1.1</w:t>
            </w:r>
            <w:r>
              <w:rPr>
                <w:b w:val="0"/>
                <w:szCs w:val="24"/>
              </w:rPr>
              <w:t>0</w:t>
            </w:r>
            <w:r w:rsidRPr="00D904D2">
              <w:rPr>
                <w:b w:val="0"/>
                <w:szCs w:val="24"/>
              </w:rPr>
              <w:t>.</w:t>
            </w:r>
          </w:p>
        </w:tc>
        <w:tc>
          <w:tcPr>
            <w:tcW w:w="6662" w:type="dxa"/>
            <w:vAlign w:val="center"/>
          </w:tcPr>
          <w:p w14:paraId="40499F2F" w14:textId="77777777" w:rsidR="00D34F76" w:rsidRDefault="00D34F76" w:rsidP="00145BC8">
            <w:pPr>
              <w:jc w:val="both"/>
              <w:rPr>
                <w:bCs/>
              </w:rPr>
            </w:pPr>
            <w:r>
              <w:rPr>
                <w:bCs/>
              </w:rPr>
              <w:t>Uniformos komplektų raštų ir spalvos aprašymas:</w:t>
            </w:r>
          </w:p>
          <w:p w14:paraId="636CB732" w14:textId="77777777" w:rsidR="00D34F76" w:rsidRDefault="00D34F76" w:rsidP="00145BC8">
            <w:pPr>
              <w:jc w:val="both"/>
              <w:rPr>
                <w:bCs/>
              </w:rPr>
            </w:pPr>
            <w:r>
              <w:rPr>
                <w:bCs/>
              </w:rPr>
              <w:t>1.10.1. m</w:t>
            </w:r>
            <w:r w:rsidRPr="00B045D5">
              <w:rPr>
                <w:bCs/>
              </w:rPr>
              <w:t xml:space="preserve">askuojamasis raštas turi </w:t>
            </w:r>
            <w:r>
              <w:rPr>
                <w:bCs/>
              </w:rPr>
              <w:t xml:space="preserve">būti skirtas vešlios augalijos </w:t>
            </w:r>
            <w:r w:rsidRPr="00B045D5">
              <w:rPr>
                <w:bCs/>
              </w:rPr>
              <w:t>ir vasar</w:t>
            </w:r>
            <w:r>
              <w:rPr>
                <w:bCs/>
              </w:rPr>
              <w:t>os sezono mišrių miškų aplinkai;</w:t>
            </w:r>
          </w:p>
          <w:p w14:paraId="5CBCF34C" w14:textId="77777777" w:rsidR="00D34F76" w:rsidRDefault="00D34F76" w:rsidP="00145BC8">
            <w:pPr>
              <w:jc w:val="both"/>
              <w:rPr>
                <w:bCs/>
              </w:rPr>
            </w:pPr>
            <w:r>
              <w:rPr>
                <w:bCs/>
              </w:rPr>
              <w:t>1.10.2. r</w:t>
            </w:r>
            <w:r w:rsidRPr="00B045D5">
              <w:rPr>
                <w:bCs/>
              </w:rPr>
              <w:t>aštą turi sudaryti ne mažiau kaip 5–7 susiliejančių atspalvių paletė, įskaitant tamsiai žalią, alyvuogių, samanų, šviesiai žalią ir ru</w:t>
            </w:r>
            <w:r>
              <w:rPr>
                <w:bCs/>
              </w:rPr>
              <w:t xml:space="preserve">dos bei </w:t>
            </w:r>
            <w:proofErr w:type="spellStart"/>
            <w:r>
              <w:rPr>
                <w:bCs/>
              </w:rPr>
              <w:t>chaki</w:t>
            </w:r>
            <w:proofErr w:type="spellEnd"/>
            <w:r>
              <w:rPr>
                <w:bCs/>
              </w:rPr>
              <w:t xml:space="preserve"> spalvos elementus </w:t>
            </w:r>
            <w:r w:rsidRPr="00D904D2">
              <w:rPr>
                <w:bCs/>
              </w:rPr>
              <w:t>a</w:t>
            </w:r>
            <w:r>
              <w:rPr>
                <w:bCs/>
              </w:rPr>
              <w:t>titinkančius</w:t>
            </w:r>
            <w:r w:rsidRPr="00D904D2">
              <w:rPr>
                <w:bCs/>
              </w:rPr>
              <w:t xml:space="preserve"> </w:t>
            </w:r>
            <w:proofErr w:type="spellStart"/>
            <w:r w:rsidRPr="00D904D2">
              <w:rPr>
                <w:bCs/>
              </w:rPr>
              <w:t>Multicam</w:t>
            </w:r>
            <w:proofErr w:type="spellEnd"/>
            <w:r w:rsidRPr="00D904D2">
              <w:rPr>
                <w:bCs/>
              </w:rPr>
              <w:t xml:space="preserve"> </w:t>
            </w:r>
            <w:proofErr w:type="spellStart"/>
            <w:r w:rsidRPr="00D904D2">
              <w:rPr>
                <w:bCs/>
              </w:rPr>
              <w:t>Tropi</w:t>
            </w:r>
            <w:r>
              <w:rPr>
                <w:bCs/>
              </w:rPr>
              <w:t>c</w:t>
            </w:r>
            <w:proofErr w:type="spellEnd"/>
            <w:r>
              <w:rPr>
                <w:bCs/>
              </w:rPr>
              <w:t xml:space="preserve"> arba lygiaverčio rašto audinius, kurie</w:t>
            </w:r>
            <w:r w:rsidRPr="00D904D2">
              <w:rPr>
                <w:bCs/>
              </w:rPr>
              <w:t xml:space="preserve"> atitinka spalvų tonų ir maskavimo efektyvumo standartus</w:t>
            </w:r>
            <w:r>
              <w:rPr>
                <w:bCs/>
              </w:rPr>
              <w:t>;</w:t>
            </w:r>
          </w:p>
          <w:p w14:paraId="57CE874B" w14:textId="77777777" w:rsidR="00D34F76" w:rsidRPr="00D904D2" w:rsidRDefault="00D34F76" w:rsidP="00145BC8">
            <w:pPr>
              <w:jc w:val="both"/>
              <w:rPr>
                <w:bCs/>
              </w:rPr>
            </w:pPr>
            <w:r>
              <w:rPr>
                <w:bCs/>
              </w:rPr>
              <w:t>1.10.3. g</w:t>
            </w:r>
            <w:r w:rsidRPr="001673D8">
              <w:rPr>
                <w:bCs/>
              </w:rPr>
              <w:t>aminio maskuojamasis raštas turi būti originalus, licencijuotas gamyklinis raštas</w:t>
            </w:r>
            <w:r>
              <w:rPr>
                <w:bCs/>
              </w:rPr>
              <w:t>.</w:t>
            </w:r>
          </w:p>
        </w:tc>
        <w:tc>
          <w:tcPr>
            <w:tcW w:w="2126" w:type="dxa"/>
            <w:vAlign w:val="center"/>
          </w:tcPr>
          <w:p w14:paraId="29293C89" w14:textId="77777777" w:rsidR="00D34F76" w:rsidRPr="00C7298E" w:rsidRDefault="00D34F76" w:rsidP="00145BC8">
            <w:pPr>
              <w:pStyle w:val="Heading2"/>
              <w:jc w:val="left"/>
              <w:rPr>
                <w:color w:val="000000"/>
                <w:szCs w:val="24"/>
              </w:rPr>
            </w:pPr>
          </w:p>
        </w:tc>
      </w:tr>
      <w:tr w:rsidR="00D34F76" w:rsidRPr="00C7298E" w14:paraId="4371CD4B" w14:textId="77777777" w:rsidTr="00145BC8">
        <w:trPr>
          <w:trHeight w:val="454"/>
        </w:trPr>
        <w:tc>
          <w:tcPr>
            <w:tcW w:w="1277" w:type="dxa"/>
            <w:gridSpan w:val="2"/>
            <w:vAlign w:val="center"/>
          </w:tcPr>
          <w:p w14:paraId="70CC918C" w14:textId="77777777" w:rsidR="00D34F76" w:rsidRPr="00D904D2" w:rsidRDefault="00D34F76" w:rsidP="00145BC8">
            <w:pPr>
              <w:pStyle w:val="Heading1"/>
              <w:rPr>
                <w:b w:val="0"/>
                <w:szCs w:val="24"/>
              </w:rPr>
            </w:pPr>
            <w:r>
              <w:rPr>
                <w:b w:val="0"/>
                <w:szCs w:val="24"/>
              </w:rPr>
              <w:t>1.11</w:t>
            </w:r>
            <w:r w:rsidRPr="00D904D2">
              <w:rPr>
                <w:b w:val="0"/>
                <w:szCs w:val="24"/>
              </w:rPr>
              <w:t>.</w:t>
            </w:r>
          </w:p>
        </w:tc>
        <w:tc>
          <w:tcPr>
            <w:tcW w:w="6662" w:type="dxa"/>
            <w:vAlign w:val="center"/>
          </w:tcPr>
          <w:p w14:paraId="72F8AD9B" w14:textId="77777777" w:rsidR="00D34F76" w:rsidRPr="00D904D2" w:rsidRDefault="00D34F76" w:rsidP="00145BC8">
            <w:pPr>
              <w:jc w:val="both"/>
              <w:rPr>
                <w:bCs/>
              </w:rPr>
            </w:pPr>
            <w:r w:rsidRPr="00D904D2">
              <w:rPr>
                <w:bCs/>
              </w:rPr>
              <w:t xml:space="preserve">Dydžiai – </w:t>
            </w:r>
            <w:r>
              <w:t xml:space="preserve">palaidinės: nuo </w:t>
            </w:r>
            <w:proofErr w:type="spellStart"/>
            <w:r>
              <w:t>XSmall</w:t>
            </w:r>
            <w:proofErr w:type="spellEnd"/>
            <w:r>
              <w:t xml:space="preserve"> iki 3XLarge su ilgio pasirinkimu (</w:t>
            </w:r>
            <w:proofErr w:type="spellStart"/>
            <w:r>
              <w:t>short-regular-long-xlong</w:t>
            </w:r>
            <w:proofErr w:type="spellEnd"/>
            <w:r>
              <w:t>), kelnės: nuo 26 iki 46 su ilgio pasirinkimu (</w:t>
            </w:r>
            <w:proofErr w:type="spellStart"/>
            <w:r>
              <w:t>short-medium-long-xlong</w:t>
            </w:r>
            <w:proofErr w:type="spellEnd"/>
            <w:r>
              <w:t>).</w:t>
            </w:r>
          </w:p>
        </w:tc>
        <w:tc>
          <w:tcPr>
            <w:tcW w:w="2126" w:type="dxa"/>
            <w:vAlign w:val="center"/>
          </w:tcPr>
          <w:p w14:paraId="4928F5FD" w14:textId="77777777" w:rsidR="00D34F76" w:rsidRPr="00C7298E" w:rsidRDefault="00D34F76" w:rsidP="00145BC8">
            <w:pPr>
              <w:pStyle w:val="Heading2"/>
              <w:jc w:val="left"/>
              <w:rPr>
                <w:color w:val="000000"/>
                <w:szCs w:val="24"/>
              </w:rPr>
            </w:pPr>
          </w:p>
        </w:tc>
      </w:tr>
      <w:tr w:rsidR="00D34F76" w:rsidRPr="00C7298E" w14:paraId="6201F775" w14:textId="77777777" w:rsidTr="00145BC8">
        <w:trPr>
          <w:trHeight w:val="396"/>
        </w:trPr>
        <w:tc>
          <w:tcPr>
            <w:tcW w:w="1277" w:type="dxa"/>
            <w:gridSpan w:val="2"/>
            <w:vAlign w:val="center"/>
          </w:tcPr>
          <w:p w14:paraId="7FDD7CAD" w14:textId="77777777" w:rsidR="00D34F76" w:rsidRPr="00D904D2" w:rsidRDefault="00D34F76" w:rsidP="00145BC8">
            <w:pPr>
              <w:pStyle w:val="Heading1"/>
              <w:rPr>
                <w:b w:val="0"/>
                <w:szCs w:val="24"/>
              </w:rPr>
            </w:pPr>
            <w:r>
              <w:rPr>
                <w:b w:val="0"/>
                <w:szCs w:val="24"/>
              </w:rPr>
              <w:t>1.12</w:t>
            </w:r>
            <w:r w:rsidRPr="00D904D2">
              <w:rPr>
                <w:b w:val="0"/>
                <w:szCs w:val="24"/>
              </w:rPr>
              <w:t>.</w:t>
            </w:r>
          </w:p>
        </w:tc>
        <w:tc>
          <w:tcPr>
            <w:tcW w:w="6662" w:type="dxa"/>
            <w:vAlign w:val="center"/>
          </w:tcPr>
          <w:p w14:paraId="6F04EF28" w14:textId="77777777" w:rsidR="00D34F76" w:rsidRPr="00D904D2" w:rsidRDefault="00D34F76" w:rsidP="00145BC8">
            <w:pPr>
              <w:jc w:val="both"/>
              <w:rPr>
                <w:bCs/>
              </w:rPr>
            </w:pPr>
            <w:r w:rsidRPr="00D904D2">
              <w:rPr>
                <w:bCs/>
              </w:rPr>
              <w:t>Turi būti galimybė užsakyti šiuos uniformos kostiumo modelius ir  moterims.</w:t>
            </w:r>
          </w:p>
        </w:tc>
        <w:tc>
          <w:tcPr>
            <w:tcW w:w="2126" w:type="dxa"/>
            <w:vAlign w:val="center"/>
          </w:tcPr>
          <w:p w14:paraId="2B57CA8B" w14:textId="77777777" w:rsidR="00D34F76" w:rsidRPr="00C7298E" w:rsidRDefault="00D34F76" w:rsidP="00145BC8">
            <w:pPr>
              <w:pStyle w:val="Heading2"/>
              <w:jc w:val="left"/>
              <w:rPr>
                <w:color w:val="000000"/>
                <w:szCs w:val="24"/>
              </w:rPr>
            </w:pPr>
          </w:p>
        </w:tc>
      </w:tr>
      <w:tr w:rsidR="00D34F76" w:rsidRPr="00C7298E" w14:paraId="25BEFBE8" w14:textId="77777777" w:rsidTr="00145BC8">
        <w:trPr>
          <w:trHeight w:val="396"/>
        </w:trPr>
        <w:tc>
          <w:tcPr>
            <w:tcW w:w="1277" w:type="dxa"/>
            <w:gridSpan w:val="2"/>
            <w:vAlign w:val="center"/>
          </w:tcPr>
          <w:p w14:paraId="007F2FDB" w14:textId="77777777" w:rsidR="00D34F76" w:rsidRDefault="00D34F76" w:rsidP="00145BC8">
            <w:pPr>
              <w:pStyle w:val="Heading1"/>
              <w:rPr>
                <w:b w:val="0"/>
                <w:szCs w:val="24"/>
              </w:rPr>
            </w:pPr>
            <w:r>
              <w:rPr>
                <w:b w:val="0"/>
                <w:szCs w:val="24"/>
              </w:rPr>
              <w:t>1.13.</w:t>
            </w:r>
          </w:p>
        </w:tc>
        <w:tc>
          <w:tcPr>
            <w:tcW w:w="6662" w:type="dxa"/>
            <w:vAlign w:val="center"/>
          </w:tcPr>
          <w:p w14:paraId="2A5B8AB3" w14:textId="77777777" w:rsidR="00D34F76" w:rsidRPr="00D904D2" w:rsidRDefault="00D34F76" w:rsidP="00145BC8">
            <w:pPr>
              <w:jc w:val="both"/>
              <w:rPr>
                <w:bCs/>
              </w:rPr>
            </w:pPr>
            <w:r w:rsidRPr="001673D8">
              <w:rPr>
                <w:bCs/>
              </w:rPr>
              <w:t xml:space="preserve">Siūlomi gaminiai turi būti gaminami serijiniu būdu ir oficialiai prieinami rinkoje pirkimo paskelbimo dieną. Individualiai siūti, </w:t>
            </w:r>
            <w:proofErr w:type="spellStart"/>
            <w:r w:rsidRPr="001673D8">
              <w:rPr>
                <w:bCs/>
              </w:rPr>
              <w:t>prototipiniai</w:t>
            </w:r>
            <w:proofErr w:type="spellEnd"/>
            <w:r w:rsidRPr="001673D8">
              <w:rPr>
                <w:bCs/>
              </w:rPr>
              <w:t xml:space="preserve"> ar eksperimentiniai modeliai nėra priimtini</w:t>
            </w:r>
            <w:r>
              <w:rPr>
                <w:bCs/>
              </w:rPr>
              <w:t>.</w:t>
            </w:r>
          </w:p>
        </w:tc>
        <w:tc>
          <w:tcPr>
            <w:tcW w:w="2126" w:type="dxa"/>
            <w:vAlign w:val="center"/>
          </w:tcPr>
          <w:p w14:paraId="14E4B9F7" w14:textId="77777777" w:rsidR="00D34F76" w:rsidRPr="00C7298E" w:rsidRDefault="00D34F76" w:rsidP="00145BC8">
            <w:pPr>
              <w:pStyle w:val="Heading2"/>
              <w:jc w:val="left"/>
              <w:rPr>
                <w:color w:val="000000"/>
                <w:szCs w:val="24"/>
              </w:rPr>
            </w:pPr>
          </w:p>
        </w:tc>
      </w:tr>
      <w:tr w:rsidR="00D34F76" w:rsidRPr="00C7298E" w14:paraId="7049CB94" w14:textId="77777777" w:rsidTr="00145BC8">
        <w:trPr>
          <w:trHeight w:val="416"/>
        </w:trPr>
        <w:tc>
          <w:tcPr>
            <w:tcW w:w="10065" w:type="dxa"/>
            <w:gridSpan w:val="4"/>
            <w:vAlign w:val="center"/>
          </w:tcPr>
          <w:p w14:paraId="2AD2B3D5" w14:textId="77777777" w:rsidR="00D34F76" w:rsidRPr="00D904D2" w:rsidRDefault="00D34F76" w:rsidP="00145BC8">
            <w:pPr>
              <w:pStyle w:val="Heading2"/>
              <w:rPr>
                <w:color w:val="000000"/>
                <w:szCs w:val="24"/>
              </w:rPr>
            </w:pPr>
            <w:r w:rsidRPr="00D904D2">
              <w:rPr>
                <w:b/>
                <w:bCs/>
                <w:szCs w:val="24"/>
              </w:rPr>
              <w:t>2. Spec. lauko uniformos palaidinės techninė specifikacija</w:t>
            </w:r>
          </w:p>
        </w:tc>
      </w:tr>
      <w:tr w:rsidR="00D34F76" w:rsidRPr="00C7298E" w14:paraId="5031199B" w14:textId="77777777" w:rsidTr="00145BC8">
        <w:trPr>
          <w:trHeight w:hRule="exact" w:val="2378"/>
        </w:trPr>
        <w:tc>
          <w:tcPr>
            <w:tcW w:w="1277" w:type="dxa"/>
            <w:gridSpan w:val="2"/>
            <w:vAlign w:val="center"/>
          </w:tcPr>
          <w:p w14:paraId="5A13E31D" w14:textId="77777777" w:rsidR="00D34F76" w:rsidRPr="00D904D2" w:rsidRDefault="00D34F76" w:rsidP="00145BC8">
            <w:pPr>
              <w:jc w:val="center"/>
            </w:pPr>
            <w:r w:rsidRPr="00D904D2">
              <w:t>2.1.</w:t>
            </w:r>
          </w:p>
        </w:tc>
        <w:tc>
          <w:tcPr>
            <w:tcW w:w="6662" w:type="dxa"/>
            <w:vAlign w:val="center"/>
          </w:tcPr>
          <w:p w14:paraId="47FCB8CF" w14:textId="77777777" w:rsidR="00D34F76" w:rsidRPr="00D904D2" w:rsidRDefault="00D34F76" w:rsidP="00145BC8">
            <w:pPr>
              <w:tabs>
                <w:tab w:val="left" w:pos="900"/>
                <w:tab w:val="left" w:pos="993"/>
              </w:tabs>
              <w:contextualSpacing/>
              <w:jc w:val="both"/>
            </w:pPr>
            <w:r w:rsidRPr="00D904D2">
              <w:t xml:space="preserve">Palaidinė turi būti anatominės formos (ergonomiškos), prigludusi prie kūno, bet nevaržanti judesių su </w:t>
            </w:r>
            <w:r w:rsidRPr="004521B1">
              <w:t>reglano tipo</w:t>
            </w:r>
            <w:r w:rsidRPr="00D904D2">
              <w:t xml:space="preserve"> rankovėmis. </w:t>
            </w:r>
          </w:p>
          <w:p w14:paraId="454ABEE8" w14:textId="77777777" w:rsidR="00D34F76" w:rsidRPr="00D904D2" w:rsidRDefault="00D34F76" w:rsidP="00145BC8">
            <w:pPr>
              <w:tabs>
                <w:tab w:val="left" w:pos="900"/>
                <w:tab w:val="left" w:pos="993"/>
              </w:tabs>
              <w:contextualSpacing/>
              <w:jc w:val="both"/>
            </w:pPr>
            <w:r w:rsidRPr="00D904D2">
              <w:t xml:space="preserve">Liemens ir krūtinės zona – siauresnio kirpimo, skirta dėvėti po balistine liemene. </w:t>
            </w:r>
          </w:p>
          <w:p w14:paraId="5F8A9EB9" w14:textId="77777777" w:rsidR="00D34F76" w:rsidRPr="00D904D2" w:rsidRDefault="00D34F76" w:rsidP="00145BC8">
            <w:pPr>
              <w:tabs>
                <w:tab w:val="left" w:pos="900"/>
                <w:tab w:val="left" w:pos="993"/>
              </w:tabs>
              <w:contextualSpacing/>
              <w:jc w:val="both"/>
            </w:pPr>
            <w:r w:rsidRPr="00D904D2">
              <w:t>Priekinė dalis be išorinių kišenių, apykaklė žema su užtrauktuku, nugara ir šonai be storų siūlių.</w:t>
            </w:r>
          </w:p>
          <w:p w14:paraId="63F8143E" w14:textId="77777777" w:rsidR="00D34F76" w:rsidRPr="00D904D2" w:rsidRDefault="00D34F76" w:rsidP="00145BC8">
            <w:pPr>
              <w:tabs>
                <w:tab w:val="left" w:pos="900"/>
                <w:tab w:val="left" w:pos="993"/>
              </w:tabs>
              <w:contextualSpacing/>
              <w:jc w:val="both"/>
            </w:pPr>
            <w:r w:rsidRPr="00D904D2">
              <w:t>Konstrukcija turi užtikrinti judėjimo laisvę, komfortą, mažą trintį ir efektyvų drėgmės šalinimą.</w:t>
            </w:r>
          </w:p>
        </w:tc>
        <w:tc>
          <w:tcPr>
            <w:tcW w:w="2126" w:type="dxa"/>
            <w:vAlign w:val="center"/>
          </w:tcPr>
          <w:p w14:paraId="3F2D8416" w14:textId="77777777" w:rsidR="00D34F76" w:rsidRPr="00C7298E" w:rsidRDefault="00D34F76" w:rsidP="00145BC8">
            <w:pPr>
              <w:pStyle w:val="Heading2"/>
              <w:jc w:val="left"/>
              <w:rPr>
                <w:color w:val="000000"/>
                <w:szCs w:val="24"/>
              </w:rPr>
            </w:pPr>
          </w:p>
        </w:tc>
      </w:tr>
      <w:tr w:rsidR="00D34F76" w:rsidRPr="00C7298E" w14:paraId="06C2A797" w14:textId="77777777" w:rsidTr="001617B4">
        <w:trPr>
          <w:trHeight w:hRule="exact" w:val="1982"/>
        </w:trPr>
        <w:tc>
          <w:tcPr>
            <w:tcW w:w="1277" w:type="dxa"/>
            <w:gridSpan w:val="2"/>
            <w:vAlign w:val="center"/>
          </w:tcPr>
          <w:p w14:paraId="06B03271" w14:textId="77777777" w:rsidR="00D34F76" w:rsidRPr="00D904D2" w:rsidRDefault="00D34F76" w:rsidP="00145BC8">
            <w:pPr>
              <w:jc w:val="center"/>
            </w:pPr>
            <w:r w:rsidRPr="00D904D2">
              <w:t>2.2.</w:t>
            </w:r>
          </w:p>
        </w:tc>
        <w:tc>
          <w:tcPr>
            <w:tcW w:w="6662" w:type="dxa"/>
            <w:vAlign w:val="center"/>
          </w:tcPr>
          <w:p w14:paraId="308BD871" w14:textId="77777777" w:rsidR="00D34F76" w:rsidRPr="00D904D2" w:rsidRDefault="00D34F76" w:rsidP="00145BC8">
            <w:pPr>
              <w:tabs>
                <w:tab w:val="left" w:pos="900"/>
                <w:tab w:val="left" w:pos="993"/>
              </w:tabs>
              <w:contextualSpacing/>
              <w:jc w:val="both"/>
            </w:pPr>
            <w:r w:rsidRPr="00D904D2">
              <w:t>Palaidinės siūlės:</w:t>
            </w:r>
          </w:p>
          <w:p w14:paraId="7FFB3426" w14:textId="77777777" w:rsidR="00D34F76" w:rsidRPr="00D904D2" w:rsidRDefault="00D34F76" w:rsidP="00145BC8">
            <w:pPr>
              <w:tabs>
                <w:tab w:val="left" w:pos="900"/>
                <w:tab w:val="left" w:pos="993"/>
              </w:tabs>
              <w:contextualSpacing/>
              <w:jc w:val="both"/>
            </w:pPr>
            <w:r w:rsidRPr="00D904D2">
              <w:t>2.2.1. kontaktinėse su kūnu zonose, kuriose būtina sumažinti trintį ir padidinti dėvėjimosi komfortą turi būti nusiūta plokščiosiomis siūlėmis (</w:t>
            </w:r>
            <w:proofErr w:type="spellStart"/>
            <w:r w:rsidRPr="00D904D2">
              <w:t>ang</w:t>
            </w:r>
            <w:proofErr w:type="spellEnd"/>
            <w:r w:rsidRPr="00D904D2">
              <w:t xml:space="preserve">. </w:t>
            </w:r>
            <w:proofErr w:type="spellStart"/>
            <w:r w:rsidRPr="00D904D2">
              <w:t>Flatlock</w:t>
            </w:r>
            <w:proofErr w:type="spellEnd"/>
            <w:r w:rsidRPr="00D904D2">
              <w:t>);</w:t>
            </w:r>
          </w:p>
          <w:p w14:paraId="630C927C" w14:textId="77777777" w:rsidR="00D34F76" w:rsidRPr="00D904D2" w:rsidRDefault="00D34F76" w:rsidP="00145BC8">
            <w:pPr>
              <w:tabs>
                <w:tab w:val="left" w:pos="900"/>
                <w:tab w:val="left" w:pos="993"/>
              </w:tabs>
              <w:contextualSpacing/>
              <w:jc w:val="both"/>
            </w:pPr>
            <w:r w:rsidRPr="00D904D2">
              <w:t xml:space="preserve">2.2.2. kitose palaidinės vietose naudojamos įprastos siuvimo siūlės, kurių kraštai susiuvami klasikine siūle ir apmėtomi </w:t>
            </w:r>
            <w:proofErr w:type="spellStart"/>
            <w:r w:rsidRPr="00D904D2">
              <w:t>overloku</w:t>
            </w:r>
            <w:proofErr w:type="spellEnd"/>
            <w:r w:rsidRPr="00D904D2">
              <w:t>.</w:t>
            </w:r>
          </w:p>
          <w:p w14:paraId="47B3C9BB" w14:textId="77777777" w:rsidR="00D34F76" w:rsidRPr="00D904D2" w:rsidRDefault="00D34F76" w:rsidP="00145BC8">
            <w:pPr>
              <w:tabs>
                <w:tab w:val="left" w:pos="900"/>
                <w:tab w:val="left" w:pos="993"/>
              </w:tabs>
              <w:contextualSpacing/>
              <w:jc w:val="both"/>
            </w:pPr>
            <w:r w:rsidRPr="00D904D2">
              <w:t>Vidinės palaidinės siūlės ir detalių kraštai turi būti apmėtyti arba suformuoti plokščiomis siūlėmis.</w:t>
            </w:r>
          </w:p>
        </w:tc>
        <w:tc>
          <w:tcPr>
            <w:tcW w:w="2126" w:type="dxa"/>
            <w:vAlign w:val="center"/>
          </w:tcPr>
          <w:p w14:paraId="574ED809" w14:textId="77777777" w:rsidR="00D34F76" w:rsidRPr="00C7298E" w:rsidRDefault="00D34F76" w:rsidP="00145BC8">
            <w:pPr>
              <w:pStyle w:val="Heading2"/>
              <w:jc w:val="left"/>
              <w:rPr>
                <w:color w:val="000000"/>
                <w:szCs w:val="24"/>
              </w:rPr>
            </w:pPr>
          </w:p>
        </w:tc>
      </w:tr>
      <w:tr w:rsidR="00D34F76" w:rsidRPr="00C7298E" w14:paraId="100B791C" w14:textId="77777777" w:rsidTr="00145BC8">
        <w:trPr>
          <w:trHeight w:hRule="exact" w:val="2273"/>
        </w:trPr>
        <w:tc>
          <w:tcPr>
            <w:tcW w:w="1277" w:type="dxa"/>
            <w:gridSpan w:val="2"/>
            <w:vAlign w:val="center"/>
          </w:tcPr>
          <w:p w14:paraId="74A408EB" w14:textId="77777777" w:rsidR="00D34F76" w:rsidRPr="00D904D2" w:rsidRDefault="00D34F76" w:rsidP="00145BC8">
            <w:pPr>
              <w:jc w:val="center"/>
            </w:pPr>
            <w:r w:rsidRPr="00D904D2">
              <w:t>2.3.</w:t>
            </w:r>
          </w:p>
        </w:tc>
        <w:tc>
          <w:tcPr>
            <w:tcW w:w="6662" w:type="dxa"/>
            <w:vAlign w:val="center"/>
          </w:tcPr>
          <w:p w14:paraId="53F720FF" w14:textId="77777777" w:rsidR="00D34F76" w:rsidRPr="00D904D2" w:rsidRDefault="00D34F76" w:rsidP="00145BC8">
            <w:pPr>
              <w:tabs>
                <w:tab w:val="left" w:pos="900"/>
                <w:tab w:val="left" w:pos="993"/>
              </w:tabs>
              <w:contextualSpacing/>
              <w:jc w:val="both"/>
            </w:pPr>
            <w:r w:rsidRPr="00D904D2">
              <w:t xml:space="preserve">Palaidinės rankovės ir apykaklė kerpamos iš austinio </w:t>
            </w:r>
            <w:proofErr w:type="spellStart"/>
            <w:r w:rsidRPr="00D904D2">
              <w:t>ripstop</w:t>
            </w:r>
            <w:proofErr w:type="spellEnd"/>
            <w:r w:rsidRPr="00D904D2">
              <w:t xml:space="preserve"> arba lygiaverčio tipo audinio, kurio sudėtis  būtų – 37 % (± 2) medvilnė, 61 % (± 2) nailonas, (± 2) </w:t>
            </w:r>
            <w:proofErr w:type="spellStart"/>
            <w:r w:rsidRPr="00D904D2">
              <w:t>elastanas</w:t>
            </w:r>
            <w:proofErr w:type="spellEnd"/>
            <w:r w:rsidRPr="00D904D2">
              <w:t xml:space="preserve">. Audinys turi pasižymėti tamprumu. </w:t>
            </w:r>
          </w:p>
          <w:p w14:paraId="4AB9B9C4" w14:textId="77777777" w:rsidR="00D34F76" w:rsidRPr="00D904D2" w:rsidRDefault="00D34F76" w:rsidP="00145BC8">
            <w:pPr>
              <w:tabs>
                <w:tab w:val="left" w:pos="900"/>
                <w:tab w:val="left" w:pos="993"/>
              </w:tabs>
              <w:contextualSpacing/>
              <w:jc w:val="both"/>
            </w:pPr>
            <w:r w:rsidRPr="00D904D2">
              <w:t xml:space="preserve">Palaidinės priekio, nugaros, rankovių detalės, esančios pažastų srityje, kerpamos iš tamprios trikotažinės medžiagos su mechaniniu elastingumu, kurios </w:t>
            </w:r>
            <w:r w:rsidRPr="004521B1">
              <w:t xml:space="preserve">pluoštinė sudėtis – 75% (± 2)  </w:t>
            </w:r>
            <w:proofErr w:type="spellStart"/>
            <w:r w:rsidRPr="004521B1">
              <w:t>modakrilas</w:t>
            </w:r>
            <w:proofErr w:type="spellEnd"/>
            <w:r w:rsidRPr="004521B1">
              <w:t>, 15% (± 2)  viskozė, 10% (± 2) nailonas.</w:t>
            </w:r>
            <w:r w:rsidRPr="00D904D2">
              <w:t xml:space="preserve"> Trikotažinė medžiaga turi būti kvėpuojanti, greitai džiūstanti, ugniai atspari, nesukelianti triukšmo judant.</w:t>
            </w:r>
          </w:p>
        </w:tc>
        <w:tc>
          <w:tcPr>
            <w:tcW w:w="2126" w:type="dxa"/>
            <w:vAlign w:val="center"/>
          </w:tcPr>
          <w:p w14:paraId="521879F4" w14:textId="77777777" w:rsidR="00D34F76" w:rsidRPr="00C7298E" w:rsidRDefault="00D34F76" w:rsidP="00145BC8">
            <w:pPr>
              <w:pStyle w:val="Heading2"/>
              <w:jc w:val="left"/>
              <w:rPr>
                <w:color w:val="000000"/>
                <w:szCs w:val="24"/>
              </w:rPr>
            </w:pPr>
          </w:p>
        </w:tc>
      </w:tr>
      <w:tr w:rsidR="00D34F76" w:rsidRPr="00C7298E" w14:paraId="08073174" w14:textId="77777777" w:rsidTr="00145BC8">
        <w:trPr>
          <w:trHeight w:hRule="exact" w:val="5098"/>
        </w:trPr>
        <w:tc>
          <w:tcPr>
            <w:tcW w:w="1277" w:type="dxa"/>
            <w:gridSpan w:val="2"/>
            <w:vAlign w:val="center"/>
          </w:tcPr>
          <w:p w14:paraId="2331D721" w14:textId="77777777" w:rsidR="00D34F76" w:rsidRPr="00D904D2" w:rsidRDefault="00D34F76" w:rsidP="00145BC8">
            <w:pPr>
              <w:jc w:val="center"/>
            </w:pPr>
            <w:r w:rsidRPr="00D904D2">
              <w:lastRenderedPageBreak/>
              <w:t>2.4.</w:t>
            </w:r>
          </w:p>
        </w:tc>
        <w:tc>
          <w:tcPr>
            <w:tcW w:w="6662" w:type="dxa"/>
            <w:vAlign w:val="center"/>
          </w:tcPr>
          <w:p w14:paraId="4A16CA0E" w14:textId="77777777" w:rsidR="00D34F76" w:rsidRPr="00D904D2" w:rsidRDefault="00D34F76" w:rsidP="00145BC8">
            <w:pPr>
              <w:tabs>
                <w:tab w:val="left" w:pos="900"/>
                <w:tab w:val="left" w:pos="993"/>
              </w:tabs>
              <w:contextualSpacing/>
              <w:jc w:val="both"/>
            </w:pPr>
            <w:r w:rsidRPr="00D904D2">
              <w:t xml:space="preserve">Palaidinės apykaklė – žema, ergonomiškai suformuota, pusiau standi, priglundanti prie kaklo, bet nevaržanti judesių.  </w:t>
            </w:r>
          </w:p>
          <w:p w14:paraId="67525659" w14:textId="77777777" w:rsidR="00D34F76" w:rsidRPr="00D904D2" w:rsidRDefault="00D34F76" w:rsidP="00145BC8">
            <w:pPr>
              <w:tabs>
                <w:tab w:val="left" w:pos="900"/>
                <w:tab w:val="left" w:pos="993"/>
              </w:tabs>
              <w:contextualSpacing/>
              <w:jc w:val="both"/>
            </w:pPr>
            <w:r w:rsidRPr="00D904D2">
              <w:t>Apykaklės forma bei stabilumas turi būti užtikrinti konstrukcija ir siuvimo technologija.</w:t>
            </w:r>
          </w:p>
          <w:p w14:paraId="5CC77750" w14:textId="77777777" w:rsidR="00D34F76" w:rsidRPr="00D904D2" w:rsidRDefault="00D34F76" w:rsidP="00145BC8">
            <w:pPr>
              <w:tabs>
                <w:tab w:val="left" w:pos="900"/>
                <w:tab w:val="left" w:pos="993"/>
              </w:tabs>
              <w:contextualSpacing/>
              <w:jc w:val="both"/>
            </w:pPr>
            <w:r w:rsidRPr="00D904D2">
              <w:t xml:space="preserve">Apykaklė turi būti </w:t>
            </w:r>
            <w:proofErr w:type="spellStart"/>
            <w:r w:rsidRPr="00D904D2">
              <w:t>dvisluoksnė</w:t>
            </w:r>
            <w:proofErr w:type="spellEnd"/>
            <w:r w:rsidRPr="00D904D2">
              <w:t>:</w:t>
            </w:r>
          </w:p>
          <w:p w14:paraId="6B390FE0" w14:textId="77777777" w:rsidR="00D34F76" w:rsidRPr="00D904D2" w:rsidRDefault="00D34F76" w:rsidP="00145BC8">
            <w:pPr>
              <w:numPr>
                <w:ilvl w:val="0"/>
                <w:numId w:val="9"/>
              </w:numPr>
              <w:tabs>
                <w:tab w:val="left" w:pos="900"/>
                <w:tab w:val="left" w:pos="993"/>
              </w:tabs>
              <w:contextualSpacing/>
              <w:jc w:val="both"/>
            </w:pPr>
            <w:r w:rsidRPr="00D904D2">
              <w:t>išorinė dalis turi būti kerpama iš viršutinio (atsparaus)</w:t>
            </w:r>
          </w:p>
          <w:p w14:paraId="07230016" w14:textId="77777777" w:rsidR="00D34F76" w:rsidRPr="00D904D2" w:rsidRDefault="00D34F76" w:rsidP="00145BC8">
            <w:pPr>
              <w:tabs>
                <w:tab w:val="left" w:pos="900"/>
                <w:tab w:val="left" w:pos="993"/>
              </w:tabs>
              <w:contextualSpacing/>
              <w:jc w:val="both"/>
            </w:pPr>
            <w:r w:rsidRPr="00D904D2">
              <w:t>audinio;</w:t>
            </w:r>
          </w:p>
          <w:p w14:paraId="64C6FB45" w14:textId="77777777" w:rsidR="00D34F76" w:rsidRPr="00D904D2" w:rsidRDefault="00D34F76" w:rsidP="00145BC8">
            <w:pPr>
              <w:numPr>
                <w:ilvl w:val="0"/>
                <w:numId w:val="9"/>
              </w:numPr>
              <w:tabs>
                <w:tab w:val="left" w:pos="900"/>
                <w:tab w:val="left" w:pos="993"/>
              </w:tabs>
              <w:contextualSpacing/>
              <w:jc w:val="both"/>
            </w:pPr>
            <w:r w:rsidRPr="00D904D2">
              <w:t>išorinė dalis turi būti sustiprinta klijiniu įdėklu, įdėklas</w:t>
            </w:r>
          </w:p>
          <w:p w14:paraId="40A27782" w14:textId="77777777" w:rsidR="00D34F76" w:rsidRPr="00D904D2" w:rsidRDefault="00D34F76" w:rsidP="00145BC8">
            <w:pPr>
              <w:tabs>
                <w:tab w:val="left" w:pos="900"/>
                <w:tab w:val="left" w:pos="993"/>
              </w:tabs>
              <w:contextualSpacing/>
              <w:jc w:val="both"/>
            </w:pPr>
            <w:r w:rsidRPr="00D904D2">
              <w:t>elastingas arba pusiau elastingas;</w:t>
            </w:r>
          </w:p>
          <w:p w14:paraId="33CF9037" w14:textId="77777777" w:rsidR="00D34F76" w:rsidRPr="00D904D2" w:rsidRDefault="00D34F76" w:rsidP="00145BC8">
            <w:pPr>
              <w:numPr>
                <w:ilvl w:val="0"/>
                <w:numId w:val="9"/>
              </w:numPr>
              <w:tabs>
                <w:tab w:val="left" w:pos="900"/>
                <w:tab w:val="left" w:pos="993"/>
              </w:tabs>
              <w:contextualSpacing/>
              <w:jc w:val="both"/>
            </w:pPr>
            <w:r w:rsidRPr="00D904D2">
              <w:t>vidinė dalis kerpama iš viršutinio (atsparaus) audinio ir</w:t>
            </w:r>
          </w:p>
          <w:p w14:paraId="3CDC6D97" w14:textId="77777777" w:rsidR="00D34F76" w:rsidRPr="00D904D2" w:rsidRDefault="00D34F76" w:rsidP="00145BC8">
            <w:pPr>
              <w:tabs>
                <w:tab w:val="left" w:pos="900"/>
                <w:tab w:val="left" w:pos="993"/>
              </w:tabs>
              <w:contextualSpacing/>
              <w:jc w:val="both"/>
            </w:pPr>
            <w:r w:rsidRPr="00D904D2">
              <w:t>siuvama be sustiprintų klijinių įdėklų.</w:t>
            </w:r>
          </w:p>
          <w:p w14:paraId="6F650B00" w14:textId="77777777" w:rsidR="00D34F76" w:rsidRPr="00D904D2" w:rsidRDefault="00D34F76" w:rsidP="00145BC8">
            <w:pPr>
              <w:tabs>
                <w:tab w:val="left" w:pos="900"/>
                <w:tab w:val="left" w:pos="993"/>
              </w:tabs>
              <w:contextualSpacing/>
              <w:jc w:val="both"/>
            </w:pPr>
            <w:r w:rsidRPr="004521B1">
              <w:t>Bazinio dydžio apykaklės aukštis ties priekio užsegimu – 5,5 (± 2)   cm, nugaros viduryje – 7,5 (± 2)   cm.</w:t>
            </w:r>
            <w:r w:rsidRPr="00D904D2">
              <w:t xml:space="preserve"> </w:t>
            </w:r>
          </w:p>
          <w:p w14:paraId="1263F457" w14:textId="77777777" w:rsidR="00D34F76" w:rsidRPr="00D904D2" w:rsidRDefault="00D34F76" w:rsidP="00145BC8">
            <w:pPr>
              <w:tabs>
                <w:tab w:val="left" w:pos="900"/>
                <w:tab w:val="left" w:pos="993"/>
              </w:tabs>
              <w:contextualSpacing/>
              <w:jc w:val="both"/>
            </w:pPr>
            <w:r w:rsidRPr="00D904D2">
              <w:t>Kraštų apdirbimas:</w:t>
            </w:r>
          </w:p>
          <w:p w14:paraId="1FA17278" w14:textId="77777777" w:rsidR="00D34F76" w:rsidRPr="00D904D2" w:rsidRDefault="00D34F76" w:rsidP="00145BC8">
            <w:pPr>
              <w:numPr>
                <w:ilvl w:val="0"/>
                <w:numId w:val="9"/>
              </w:numPr>
              <w:tabs>
                <w:tab w:val="left" w:pos="900"/>
                <w:tab w:val="left" w:pos="993"/>
              </w:tabs>
              <w:contextualSpacing/>
              <w:jc w:val="both"/>
            </w:pPr>
            <w:r w:rsidRPr="00D904D2">
              <w:t>viršutinis kraštas nupeltakiuotas siaura apdailos siūle;</w:t>
            </w:r>
          </w:p>
          <w:p w14:paraId="0FB1164D" w14:textId="77777777" w:rsidR="00D34F76" w:rsidRPr="00D904D2" w:rsidRDefault="00D34F76" w:rsidP="00145BC8">
            <w:pPr>
              <w:numPr>
                <w:ilvl w:val="0"/>
                <w:numId w:val="9"/>
              </w:numPr>
              <w:tabs>
                <w:tab w:val="left" w:pos="900"/>
                <w:tab w:val="left" w:pos="993"/>
              </w:tabs>
              <w:contextualSpacing/>
              <w:jc w:val="both"/>
            </w:pPr>
            <w:r w:rsidRPr="00D904D2">
              <w:t>be storų užlenkimų;</w:t>
            </w:r>
          </w:p>
          <w:p w14:paraId="17B13E00" w14:textId="77777777" w:rsidR="00D34F76" w:rsidRPr="00D30ED4" w:rsidRDefault="00D34F76" w:rsidP="00145BC8">
            <w:pPr>
              <w:numPr>
                <w:ilvl w:val="0"/>
                <w:numId w:val="9"/>
              </w:numPr>
              <w:tabs>
                <w:tab w:val="left" w:pos="900"/>
                <w:tab w:val="left" w:pos="993"/>
              </w:tabs>
              <w:contextualSpacing/>
              <w:jc w:val="both"/>
            </w:pPr>
            <w:r w:rsidRPr="00D904D2">
              <w:t>apatinis kraštas įsiuvamas į kaklo iškirptę</w:t>
            </w:r>
            <w:r>
              <w:t>.</w:t>
            </w:r>
          </w:p>
        </w:tc>
        <w:tc>
          <w:tcPr>
            <w:tcW w:w="2126" w:type="dxa"/>
            <w:vAlign w:val="center"/>
          </w:tcPr>
          <w:p w14:paraId="05A4380E" w14:textId="77777777" w:rsidR="00D34F76" w:rsidRPr="00C7298E" w:rsidRDefault="00D34F76" w:rsidP="00145BC8">
            <w:pPr>
              <w:pStyle w:val="Heading2"/>
              <w:jc w:val="left"/>
              <w:rPr>
                <w:color w:val="000000"/>
                <w:szCs w:val="24"/>
              </w:rPr>
            </w:pPr>
          </w:p>
        </w:tc>
      </w:tr>
      <w:tr w:rsidR="00D34F76" w:rsidRPr="00C7298E" w14:paraId="7D2E10D5" w14:textId="77777777" w:rsidTr="00145BC8">
        <w:trPr>
          <w:trHeight w:hRule="exact" w:val="4113"/>
        </w:trPr>
        <w:tc>
          <w:tcPr>
            <w:tcW w:w="1277" w:type="dxa"/>
            <w:gridSpan w:val="2"/>
            <w:vAlign w:val="center"/>
          </w:tcPr>
          <w:p w14:paraId="1700E3BE" w14:textId="77777777" w:rsidR="00D34F76" w:rsidRPr="00D904D2" w:rsidRDefault="00D34F76" w:rsidP="00145BC8">
            <w:pPr>
              <w:jc w:val="center"/>
            </w:pPr>
            <w:r w:rsidRPr="00D904D2">
              <w:t>2.5.</w:t>
            </w:r>
          </w:p>
        </w:tc>
        <w:tc>
          <w:tcPr>
            <w:tcW w:w="6662" w:type="dxa"/>
            <w:vAlign w:val="center"/>
          </w:tcPr>
          <w:p w14:paraId="182DB722" w14:textId="77777777" w:rsidR="00D34F76" w:rsidRPr="00D904D2" w:rsidRDefault="00D34F76" w:rsidP="00145BC8">
            <w:pPr>
              <w:tabs>
                <w:tab w:val="left" w:pos="900"/>
                <w:tab w:val="left" w:pos="993"/>
              </w:tabs>
              <w:contextualSpacing/>
              <w:jc w:val="both"/>
            </w:pPr>
            <w:r w:rsidRPr="004521B1">
              <w:t>Priekio užsegimo ilgis – 21 – 22 (± 1) cm.</w:t>
            </w:r>
            <w:r w:rsidRPr="00D904D2">
              <w:t xml:space="preserve"> </w:t>
            </w:r>
          </w:p>
          <w:p w14:paraId="2CD7554A" w14:textId="77777777" w:rsidR="00D34F76" w:rsidRPr="00D904D2" w:rsidRDefault="00D34F76" w:rsidP="00145BC8">
            <w:pPr>
              <w:tabs>
                <w:tab w:val="left" w:pos="900"/>
                <w:tab w:val="left" w:pos="993"/>
              </w:tabs>
              <w:contextualSpacing/>
              <w:jc w:val="both"/>
            </w:pPr>
            <w:r w:rsidRPr="00D904D2">
              <w:t>Užsegimo tipas – spiralinis, paslėptas, pritaikytas aktyviam judėjimui.</w:t>
            </w:r>
          </w:p>
          <w:p w14:paraId="5BEFCBBA" w14:textId="77777777" w:rsidR="00D34F76" w:rsidRPr="00D904D2" w:rsidRDefault="00D34F76" w:rsidP="00145BC8">
            <w:pPr>
              <w:tabs>
                <w:tab w:val="left" w:pos="900"/>
                <w:tab w:val="left" w:pos="993"/>
              </w:tabs>
              <w:contextualSpacing/>
              <w:jc w:val="both"/>
            </w:pPr>
            <w:r w:rsidRPr="00D904D2">
              <w:t>Užsegimo kraštai turi būti minkšti, ergonomiškai suformuoti, kad nekeltų diskomforto liečiantis su oda.</w:t>
            </w:r>
          </w:p>
          <w:p w14:paraId="1967823A" w14:textId="77777777" w:rsidR="00D34F76" w:rsidRPr="00D904D2" w:rsidRDefault="00D34F76" w:rsidP="00145BC8">
            <w:pPr>
              <w:tabs>
                <w:tab w:val="left" w:pos="900"/>
                <w:tab w:val="left" w:pos="993"/>
              </w:tabs>
              <w:contextualSpacing/>
              <w:jc w:val="both"/>
            </w:pPr>
            <w:r w:rsidRPr="00D904D2">
              <w:t xml:space="preserve">Užsegimo apačioje turi būti įsiūta dviguba apsauginė viršaus audinio 1,5 (± 0,1) detalė, apsauganti nuo plyšimo ir mechaninių apkrovų. </w:t>
            </w:r>
          </w:p>
          <w:p w14:paraId="32FBB4E0" w14:textId="77777777" w:rsidR="00D34F76" w:rsidRPr="00D904D2" w:rsidRDefault="00D34F76" w:rsidP="00145BC8">
            <w:pPr>
              <w:tabs>
                <w:tab w:val="left" w:pos="900"/>
                <w:tab w:val="left" w:pos="993"/>
              </w:tabs>
              <w:contextualSpacing/>
              <w:jc w:val="both"/>
            </w:pPr>
            <w:r w:rsidRPr="00D904D2">
              <w:t xml:space="preserve">Iš vidinės gaminio pusės užtrauktukas turi būti pilnai uždengtas dvigubais minkštais trikotažiniais apsiuvais. </w:t>
            </w:r>
          </w:p>
          <w:p w14:paraId="7D56CBFD" w14:textId="77777777" w:rsidR="00D34F76" w:rsidRPr="00D904D2" w:rsidRDefault="00D34F76" w:rsidP="00145BC8">
            <w:pPr>
              <w:tabs>
                <w:tab w:val="left" w:pos="900"/>
                <w:tab w:val="left" w:pos="993"/>
              </w:tabs>
              <w:contextualSpacing/>
              <w:jc w:val="both"/>
            </w:pPr>
            <w:r w:rsidRPr="00D904D2">
              <w:t>Užtrauktuko viršuje apsiuvų kampai užlenkiami į gerąją gaminio pusę taip, kad apgaubtų užtrauktuką bei apsaugotų nuo užtrauktuko lietimosi prie odos. Apsiuvų kraštai turi būti apsiūti, kad neirtų. Trikotažinis užtrauktuko apsiuvas ir viršaus audinio detalė, esanti užsegimo apačioje, turi būti sutvirtinti ypač tvirtu zigzaginio tipo įtvirtinimu.</w:t>
            </w:r>
          </w:p>
        </w:tc>
        <w:tc>
          <w:tcPr>
            <w:tcW w:w="2126" w:type="dxa"/>
            <w:vAlign w:val="center"/>
          </w:tcPr>
          <w:p w14:paraId="05DCA838" w14:textId="77777777" w:rsidR="00D34F76" w:rsidRPr="00C7298E" w:rsidRDefault="00D34F76" w:rsidP="00145BC8">
            <w:pPr>
              <w:pStyle w:val="Heading2"/>
              <w:jc w:val="left"/>
              <w:rPr>
                <w:color w:val="000000"/>
                <w:szCs w:val="24"/>
              </w:rPr>
            </w:pPr>
          </w:p>
        </w:tc>
      </w:tr>
      <w:tr w:rsidR="00D34F76" w:rsidRPr="00C7298E" w14:paraId="4083D9FF" w14:textId="77777777" w:rsidTr="00145BC8">
        <w:trPr>
          <w:trHeight w:hRule="exact" w:val="2284"/>
        </w:trPr>
        <w:tc>
          <w:tcPr>
            <w:tcW w:w="1277" w:type="dxa"/>
            <w:gridSpan w:val="2"/>
            <w:vAlign w:val="center"/>
          </w:tcPr>
          <w:p w14:paraId="6B48A6D3" w14:textId="77777777" w:rsidR="00D34F76" w:rsidRPr="00D904D2" w:rsidRDefault="00D34F76" w:rsidP="00145BC8">
            <w:pPr>
              <w:jc w:val="center"/>
            </w:pPr>
            <w:r w:rsidRPr="00D904D2">
              <w:t>2.6.</w:t>
            </w:r>
          </w:p>
        </w:tc>
        <w:tc>
          <w:tcPr>
            <w:tcW w:w="6662" w:type="dxa"/>
            <w:vAlign w:val="center"/>
          </w:tcPr>
          <w:p w14:paraId="5D34D8C6" w14:textId="77777777" w:rsidR="00D34F76" w:rsidRPr="00D904D2" w:rsidRDefault="00D34F76" w:rsidP="00145BC8">
            <w:pPr>
              <w:tabs>
                <w:tab w:val="left" w:pos="900"/>
                <w:tab w:val="left" w:pos="993"/>
              </w:tabs>
              <w:contextualSpacing/>
              <w:jc w:val="both"/>
            </w:pPr>
            <w:r w:rsidRPr="00D904D2">
              <w:t>Reglano tipo rankovės sudarytos iš 4  funkcinių dalių:</w:t>
            </w:r>
          </w:p>
          <w:p w14:paraId="4F6D01F7" w14:textId="77777777" w:rsidR="00D34F76" w:rsidRPr="00D904D2" w:rsidRDefault="00D34F76" w:rsidP="00145BC8">
            <w:pPr>
              <w:numPr>
                <w:ilvl w:val="0"/>
                <w:numId w:val="10"/>
              </w:numPr>
              <w:tabs>
                <w:tab w:val="left" w:pos="900"/>
                <w:tab w:val="left" w:pos="993"/>
              </w:tabs>
              <w:contextualSpacing/>
              <w:jc w:val="both"/>
            </w:pPr>
            <w:r w:rsidRPr="00D904D2">
              <w:t>viršutinė rankovės dalis (nuo peties iki alkūnės) kerpama iš</w:t>
            </w:r>
          </w:p>
          <w:p w14:paraId="23F138FF" w14:textId="77777777" w:rsidR="00D34F76" w:rsidRPr="00D904D2" w:rsidRDefault="00D34F76" w:rsidP="00145BC8">
            <w:pPr>
              <w:tabs>
                <w:tab w:val="left" w:pos="900"/>
                <w:tab w:val="left" w:pos="993"/>
              </w:tabs>
              <w:contextualSpacing/>
              <w:jc w:val="both"/>
            </w:pPr>
            <w:r w:rsidRPr="00D904D2">
              <w:t>pagrindinio viršaus audinio;</w:t>
            </w:r>
          </w:p>
          <w:p w14:paraId="7824676C" w14:textId="77777777" w:rsidR="00D34F76" w:rsidRPr="004521B1" w:rsidRDefault="00D34F76" w:rsidP="00145BC8">
            <w:pPr>
              <w:numPr>
                <w:ilvl w:val="0"/>
                <w:numId w:val="10"/>
              </w:numPr>
              <w:tabs>
                <w:tab w:val="left" w:pos="900"/>
                <w:tab w:val="left" w:pos="993"/>
              </w:tabs>
              <w:contextualSpacing/>
              <w:jc w:val="both"/>
            </w:pPr>
            <w:r w:rsidRPr="004521B1">
              <w:t>rankovės priekinė ir galinė dalys kerpamos iš elastingo,</w:t>
            </w:r>
          </w:p>
          <w:p w14:paraId="27A0A3CE" w14:textId="77777777" w:rsidR="00D34F76" w:rsidRPr="00D904D2" w:rsidRDefault="00D34F76" w:rsidP="00145BC8">
            <w:pPr>
              <w:tabs>
                <w:tab w:val="left" w:pos="900"/>
                <w:tab w:val="left" w:pos="993"/>
              </w:tabs>
              <w:contextualSpacing/>
              <w:jc w:val="both"/>
            </w:pPr>
            <w:r w:rsidRPr="004521B1">
              <w:t>kvėpuojančio trikotažo;</w:t>
            </w:r>
          </w:p>
          <w:p w14:paraId="58B8DC31" w14:textId="77777777" w:rsidR="00D34F76" w:rsidRPr="00D904D2" w:rsidRDefault="00D34F76" w:rsidP="00145BC8">
            <w:pPr>
              <w:numPr>
                <w:ilvl w:val="0"/>
                <w:numId w:val="10"/>
              </w:numPr>
              <w:tabs>
                <w:tab w:val="left" w:pos="900"/>
                <w:tab w:val="left" w:pos="993"/>
              </w:tabs>
              <w:contextualSpacing/>
              <w:jc w:val="both"/>
            </w:pPr>
            <w:r w:rsidRPr="00D904D2">
              <w:t>pažasties srityje įsiūta atskira elastinga konstrukcinė detalė,</w:t>
            </w:r>
          </w:p>
          <w:p w14:paraId="46E43325" w14:textId="77777777" w:rsidR="00D34F76" w:rsidRPr="00D904D2" w:rsidRDefault="00D34F76" w:rsidP="00145BC8">
            <w:pPr>
              <w:tabs>
                <w:tab w:val="left" w:pos="900"/>
                <w:tab w:val="left" w:pos="993"/>
              </w:tabs>
              <w:contextualSpacing/>
              <w:jc w:val="both"/>
            </w:pPr>
            <w:r w:rsidRPr="00D904D2">
              <w:t>užtikrinanti padidintą judesių amplitudę, ergonomiką ir oro cirkuliaciją.</w:t>
            </w:r>
          </w:p>
          <w:p w14:paraId="3B8AE922" w14:textId="77777777" w:rsidR="00D34F76" w:rsidRPr="00D904D2" w:rsidRDefault="00D34F76" w:rsidP="00145BC8">
            <w:pPr>
              <w:tabs>
                <w:tab w:val="left" w:pos="993"/>
                <w:tab w:val="num" w:pos="2970"/>
              </w:tabs>
              <w:jc w:val="both"/>
            </w:pPr>
          </w:p>
        </w:tc>
        <w:tc>
          <w:tcPr>
            <w:tcW w:w="2126" w:type="dxa"/>
            <w:vAlign w:val="center"/>
          </w:tcPr>
          <w:p w14:paraId="5B1E9D42" w14:textId="77777777" w:rsidR="00D34F76" w:rsidRPr="00C7298E" w:rsidRDefault="00D34F76" w:rsidP="00145BC8">
            <w:pPr>
              <w:pStyle w:val="Heading2"/>
              <w:jc w:val="left"/>
              <w:rPr>
                <w:color w:val="000000"/>
                <w:szCs w:val="24"/>
              </w:rPr>
            </w:pPr>
          </w:p>
        </w:tc>
      </w:tr>
      <w:tr w:rsidR="00D34F76" w:rsidRPr="00C7298E" w14:paraId="39AAEE9E" w14:textId="77777777" w:rsidTr="00145BC8">
        <w:trPr>
          <w:trHeight w:hRule="exact" w:val="2545"/>
        </w:trPr>
        <w:tc>
          <w:tcPr>
            <w:tcW w:w="1277" w:type="dxa"/>
            <w:gridSpan w:val="2"/>
            <w:vAlign w:val="center"/>
          </w:tcPr>
          <w:p w14:paraId="1D4EF07E" w14:textId="77777777" w:rsidR="00D34F76" w:rsidRPr="00D904D2" w:rsidRDefault="00D34F76" w:rsidP="00145BC8">
            <w:pPr>
              <w:jc w:val="center"/>
            </w:pPr>
            <w:r w:rsidRPr="00D904D2">
              <w:lastRenderedPageBreak/>
              <w:t>2.7.</w:t>
            </w:r>
          </w:p>
        </w:tc>
        <w:tc>
          <w:tcPr>
            <w:tcW w:w="6662" w:type="dxa"/>
            <w:vAlign w:val="center"/>
          </w:tcPr>
          <w:p w14:paraId="786CD7FA" w14:textId="77777777" w:rsidR="00D34F76" w:rsidRPr="00D904D2" w:rsidRDefault="00D34F76" w:rsidP="00145BC8">
            <w:pPr>
              <w:tabs>
                <w:tab w:val="left" w:pos="993"/>
                <w:tab w:val="num" w:pos="2970"/>
              </w:tabs>
              <w:jc w:val="both"/>
            </w:pPr>
            <w:r w:rsidRPr="00D904D2">
              <w:t>Ant palaidinės rank</w:t>
            </w:r>
            <w:r>
              <w:t xml:space="preserve">ovių turi būti prisiūtos </w:t>
            </w:r>
            <w:proofErr w:type="spellStart"/>
            <w:r>
              <w:t>uždėtinės</w:t>
            </w:r>
            <w:proofErr w:type="spellEnd"/>
            <w:r w:rsidRPr="00D904D2">
              <w:t>, erdvinės kišenės</w:t>
            </w:r>
            <w:r>
              <w:t xml:space="preserve"> su </w:t>
            </w:r>
            <w:proofErr w:type="spellStart"/>
            <w:r>
              <w:t>antkišeniais</w:t>
            </w:r>
            <w:proofErr w:type="spellEnd"/>
            <w:r>
              <w:t>.</w:t>
            </w:r>
          </w:p>
          <w:p w14:paraId="02A69998" w14:textId="77777777" w:rsidR="00D34F76" w:rsidRPr="00D904D2" w:rsidRDefault="00D34F76" w:rsidP="00145BC8">
            <w:pPr>
              <w:tabs>
                <w:tab w:val="left" w:pos="993"/>
                <w:tab w:val="num" w:pos="2970"/>
              </w:tabs>
              <w:jc w:val="both"/>
            </w:pPr>
            <w:r w:rsidRPr="00D904D2">
              <w:t xml:space="preserve">Pagrindinis kišenės užsegimas – </w:t>
            </w:r>
            <w:proofErr w:type="spellStart"/>
            <w:r>
              <w:t>antkišenis</w:t>
            </w:r>
            <w:proofErr w:type="spellEnd"/>
            <w:r>
              <w:t xml:space="preserve"> su kibia „</w:t>
            </w:r>
            <w:proofErr w:type="spellStart"/>
            <w:r>
              <w:t>velcro</w:t>
            </w:r>
            <w:proofErr w:type="spellEnd"/>
            <w:r>
              <w:t>“ medžiaga iš vidaus</w:t>
            </w:r>
            <w:r w:rsidRPr="00D904D2">
              <w:t>.</w:t>
            </w:r>
          </w:p>
          <w:p w14:paraId="4C5F14CA" w14:textId="77777777" w:rsidR="00D34F76" w:rsidRDefault="00D34F76" w:rsidP="00145BC8">
            <w:pPr>
              <w:tabs>
                <w:tab w:val="left" w:pos="993"/>
                <w:tab w:val="num" w:pos="2970"/>
              </w:tabs>
              <w:jc w:val="both"/>
            </w:pPr>
            <w:r>
              <w:t>Ant kišenės išorinės pusės turi būti prisiūtos dvi</w:t>
            </w:r>
            <w:r w:rsidRPr="00D904D2">
              <w:t xml:space="preserve"> </w:t>
            </w:r>
            <w:r>
              <w:t>atskiros kibios „</w:t>
            </w:r>
            <w:proofErr w:type="spellStart"/>
            <w:r>
              <w:t>velcro</w:t>
            </w:r>
            <w:proofErr w:type="spellEnd"/>
            <w:r>
              <w:t>“ medžiagos juostos skirtos identifikaciniams ženklams tvirtinti.</w:t>
            </w:r>
          </w:p>
          <w:p w14:paraId="76AD688B" w14:textId="77777777" w:rsidR="00D34F76" w:rsidRPr="00D904D2" w:rsidRDefault="00D34F76" w:rsidP="00145BC8">
            <w:pPr>
              <w:tabs>
                <w:tab w:val="left" w:pos="993"/>
                <w:tab w:val="num" w:pos="2970"/>
              </w:tabs>
              <w:jc w:val="both"/>
            </w:pPr>
            <w:r>
              <w:t xml:space="preserve">Ant </w:t>
            </w:r>
            <w:proofErr w:type="spellStart"/>
            <w:r>
              <w:t>antkišenio</w:t>
            </w:r>
            <w:proofErr w:type="spellEnd"/>
            <w:r>
              <w:t xml:space="preserve"> išorinės pusės turi būti prisiūtos dvi atskiros kibios „</w:t>
            </w:r>
            <w:proofErr w:type="spellStart"/>
            <w:r>
              <w:t>velcro</w:t>
            </w:r>
            <w:proofErr w:type="spellEnd"/>
            <w:r>
              <w:t>“ medžiagos juostos skirtos identifikaciniams ženklams.</w:t>
            </w:r>
          </w:p>
          <w:p w14:paraId="75908132" w14:textId="77777777" w:rsidR="00D34F76" w:rsidRPr="00D904D2" w:rsidRDefault="00D34F76" w:rsidP="00145BC8">
            <w:pPr>
              <w:tabs>
                <w:tab w:val="left" w:pos="900"/>
                <w:tab w:val="left" w:pos="993"/>
              </w:tabs>
              <w:contextualSpacing/>
              <w:jc w:val="both"/>
              <w:rPr>
                <w:color w:val="FF0000"/>
              </w:rPr>
            </w:pPr>
          </w:p>
        </w:tc>
        <w:tc>
          <w:tcPr>
            <w:tcW w:w="2126" w:type="dxa"/>
            <w:vAlign w:val="center"/>
          </w:tcPr>
          <w:p w14:paraId="43B96029" w14:textId="77777777" w:rsidR="00D34F76" w:rsidRPr="00C7298E" w:rsidRDefault="00D34F76" w:rsidP="00145BC8">
            <w:pPr>
              <w:pStyle w:val="Heading2"/>
              <w:jc w:val="left"/>
              <w:rPr>
                <w:color w:val="000000"/>
                <w:szCs w:val="24"/>
              </w:rPr>
            </w:pPr>
          </w:p>
        </w:tc>
      </w:tr>
      <w:tr w:rsidR="00D34F76" w:rsidRPr="00C7298E" w14:paraId="7C98D218" w14:textId="77777777" w:rsidTr="00145BC8">
        <w:trPr>
          <w:trHeight w:hRule="exact" w:val="1993"/>
        </w:trPr>
        <w:tc>
          <w:tcPr>
            <w:tcW w:w="1277" w:type="dxa"/>
            <w:gridSpan w:val="2"/>
            <w:vAlign w:val="center"/>
          </w:tcPr>
          <w:p w14:paraId="6D91088D" w14:textId="77777777" w:rsidR="00D34F76" w:rsidRPr="00D904D2" w:rsidRDefault="00D34F76" w:rsidP="00145BC8">
            <w:pPr>
              <w:jc w:val="center"/>
            </w:pPr>
            <w:r w:rsidRPr="00D904D2">
              <w:t>2.8.</w:t>
            </w:r>
          </w:p>
        </w:tc>
        <w:tc>
          <w:tcPr>
            <w:tcW w:w="6662" w:type="dxa"/>
            <w:vAlign w:val="center"/>
          </w:tcPr>
          <w:p w14:paraId="7001EB4D" w14:textId="77777777" w:rsidR="00D34F76" w:rsidRPr="00D904D2" w:rsidRDefault="00D34F76" w:rsidP="00145BC8">
            <w:pPr>
              <w:tabs>
                <w:tab w:val="left" w:pos="900"/>
                <w:tab w:val="left" w:pos="993"/>
              </w:tabs>
              <w:contextualSpacing/>
              <w:jc w:val="both"/>
            </w:pPr>
            <w:r w:rsidRPr="00D904D2">
              <w:t xml:space="preserve">Palaidinės alkūnių srityse turi būti suformuotos, vidinės konstrukcinės kišenės – angos, skirtos naudoti su išimamais, minkštais arba pusiau standžiais alkūnių apsauginiais įdėklais. </w:t>
            </w:r>
          </w:p>
          <w:p w14:paraId="14ACE056" w14:textId="77777777" w:rsidR="00D34F76" w:rsidRPr="00D904D2" w:rsidRDefault="00D34F76" w:rsidP="00145BC8">
            <w:pPr>
              <w:tabs>
                <w:tab w:val="left" w:pos="900"/>
                <w:tab w:val="left" w:pos="993"/>
              </w:tabs>
              <w:contextualSpacing/>
              <w:jc w:val="both"/>
            </w:pPr>
            <w:r w:rsidRPr="00D904D2">
              <w:t>Kišenės turi būti įsiūtos į rankovės audinį iš vidinės rankovės pusės, o ne prisiūtos išorėje kaip papildomas sluoksnis.</w:t>
            </w:r>
          </w:p>
          <w:p w14:paraId="4727045B" w14:textId="77777777" w:rsidR="00D34F76" w:rsidRPr="00D904D2" w:rsidRDefault="00D34F76" w:rsidP="00145BC8">
            <w:pPr>
              <w:tabs>
                <w:tab w:val="left" w:pos="900"/>
                <w:tab w:val="left" w:pos="993"/>
              </w:tabs>
              <w:contextualSpacing/>
              <w:jc w:val="both"/>
            </w:pPr>
            <w:r w:rsidRPr="00D904D2">
              <w:t>Kišenių forma ir padėtis turi užtikrinti ergonomišką apsaugų laikymą alkūnės srityje, netrukdant rankos judesiams.</w:t>
            </w:r>
          </w:p>
          <w:p w14:paraId="3EDEEAFB" w14:textId="77777777" w:rsidR="00D34F76" w:rsidRPr="00D904D2" w:rsidRDefault="00D34F76" w:rsidP="00145BC8">
            <w:pPr>
              <w:tabs>
                <w:tab w:val="left" w:pos="900"/>
                <w:tab w:val="left" w:pos="993"/>
              </w:tabs>
              <w:contextualSpacing/>
              <w:jc w:val="both"/>
            </w:pPr>
          </w:p>
        </w:tc>
        <w:tc>
          <w:tcPr>
            <w:tcW w:w="2126" w:type="dxa"/>
            <w:vAlign w:val="center"/>
          </w:tcPr>
          <w:p w14:paraId="08E96372" w14:textId="77777777" w:rsidR="00D34F76" w:rsidRPr="00C7298E" w:rsidRDefault="00D34F76" w:rsidP="00145BC8">
            <w:pPr>
              <w:pStyle w:val="Heading2"/>
              <w:jc w:val="left"/>
              <w:rPr>
                <w:color w:val="000000"/>
                <w:szCs w:val="24"/>
              </w:rPr>
            </w:pPr>
          </w:p>
        </w:tc>
      </w:tr>
      <w:tr w:rsidR="00D34F76" w:rsidRPr="00C7298E" w14:paraId="32361DD9" w14:textId="77777777" w:rsidTr="00145BC8">
        <w:trPr>
          <w:trHeight w:hRule="exact" w:val="1696"/>
        </w:trPr>
        <w:tc>
          <w:tcPr>
            <w:tcW w:w="1277" w:type="dxa"/>
            <w:gridSpan w:val="2"/>
            <w:vAlign w:val="center"/>
          </w:tcPr>
          <w:p w14:paraId="0DC0E014" w14:textId="77777777" w:rsidR="00D34F76" w:rsidRPr="00D904D2" w:rsidRDefault="00D34F76" w:rsidP="00145BC8">
            <w:pPr>
              <w:jc w:val="center"/>
            </w:pPr>
            <w:r w:rsidRPr="00D904D2">
              <w:t>2.9.</w:t>
            </w:r>
          </w:p>
        </w:tc>
        <w:tc>
          <w:tcPr>
            <w:tcW w:w="6662" w:type="dxa"/>
            <w:vAlign w:val="center"/>
          </w:tcPr>
          <w:p w14:paraId="3B610E65" w14:textId="77777777" w:rsidR="00D34F76" w:rsidRPr="004521B1" w:rsidRDefault="00D34F76" w:rsidP="00145BC8">
            <w:pPr>
              <w:tabs>
                <w:tab w:val="left" w:pos="1000"/>
                <w:tab w:val="num" w:pos="2970"/>
              </w:tabs>
              <w:jc w:val="both"/>
            </w:pPr>
            <w:r w:rsidRPr="004521B1">
              <w:t xml:space="preserve">Rankovės apačia palenkta ir užbaigta uždara, sustiprinta – 5 (± 0,2) cm pločio siūle.  </w:t>
            </w:r>
          </w:p>
          <w:p w14:paraId="15721C33" w14:textId="77777777" w:rsidR="00D34F76" w:rsidRPr="004521B1" w:rsidRDefault="00D34F76" w:rsidP="00145BC8">
            <w:pPr>
              <w:tabs>
                <w:tab w:val="left" w:pos="1000"/>
                <w:tab w:val="num" w:pos="2970"/>
              </w:tabs>
              <w:jc w:val="both"/>
            </w:pPr>
            <w:r w:rsidRPr="004521B1">
              <w:t>Rankovės pločiui apačioje reguliuoti turi būti prisiūtas ,,</w:t>
            </w:r>
            <w:proofErr w:type="spellStart"/>
            <w:r w:rsidRPr="004521B1">
              <w:t>Velcro</w:t>
            </w:r>
            <w:proofErr w:type="spellEnd"/>
            <w:r w:rsidRPr="004521B1">
              <w:t xml:space="preserve">‘‘ užsegimo skirtukas. </w:t>
            </w:r>
          </w:p>
          <w:p w14:paraId="55B08C65" w14:textId="77777777" w:rsidR="00D34F76" w:rsidRPr="004521B1" w:rsidRDefault="00D34F76" w:rsidP="00145BC8">
            <w:pPr>
              <w:tabs>
                <w:tab w:val="left" w:pos="1000"/>
                <w:tab w:val="num" w:pos="2970"/>
              </w:tabs>
              <w:jc w:val="both"/>
            </w:pPr>
            <w:r w:rsidRPr="004521B1">
              <w:t>Užsegimo skirtukas turi būti prisiūtas prie rankovės galo su minimaliomis siūlėmis.</w:t>
            </w:r>
          </w:p>
          <w:p w14:paraId="7106DD8C" w14:textId="77777777" w:rsidR="00D34F76" w:rsidRPr="004521B1" w:rsidRDefault="00D34F76" w:rsidP="00145BC8">
            <w:pPr>
              <w:tabs>
                <w:tab w:val="left" w:pos="900"/>
                <w:tab w:val="left" w:pos="993"/>
              </w:tabs>
              <w:contextualSpacing/>
              <w:jc w:val="both"/>
            </w:pPr>
          </w:p>
          <w:p w14:paraId="2F6E426A" w14:textId="77777777" w:rsidR="00D34F76" w:rsidRPr="004521B1" w:rsidRDefault="00D34F76" w:rsidP="00145BC8">
            <w:pPr>
              <w:tabs>
                <w:tab w:val="left" w:pos="900"/>
                <w:tab w:val="left" w:pos="993"/>
              </w:tabs>
              <w:contextualSpacing/>
              <w:jc w:val="both"/>
            </w:pPr>
          </w:p>
          <w:p w14:paraId="33F6AE68" w14:textId="77777777" w:rsidR="00D34F76" w:rsidRPr="004521B1" w:rsidRDefault="00D34F76" w:rsidP="00145BC8">
            <w:pPr>
              <w:tabs>
                <w:tab w:val="left" w:pos="900"/>
                <w:tab w:val="left" w:pos="993"/>
              </w:tabs>
              <w:contextualSpacing/>
              <w:jc w:val="both"/>
            </w:pPr>
          </w:p>
          <w:p w14:paraId="198D93B7" w14:textId="77777777" w:rsidR="00D34F76" w:rsidRPr="004521B1" w:rsidRDefault="00D34F76" w:rsidP="00145BC8">
            <w:pPr>
              <w:tabs>
                <w:tab w:val="left" w:pos="900"/>
                <w:tab w:val="left" w:pos="993"/>
              </w:tabs>
              <w:contextualSpacing/>
              <w:jc w:val="both"/>
            </w:pPr>
          </w:p>
        </w:tc>
        <w:tc>
          <w:tcPr>
            <w:tcW w:w="2126" w:type="dxa"/>
            <w:vAlign w:val="center"/>
          </w:tcPr>
          <w:p w14:paraId="67689557" w14:textId="77777777" w:rsidR="00D34F76" w:rsidRPr="00C7298E" w:rsidRDefault="00D34F76" w:rsidP="00145BC8">
            <w:pPr>
              <w:pStyle w:val="Heading2"/>
              <w:jc w:val="left"/>
              <w:rPr>
                <w:color w:val="000000"/>
                <w:szCs w:val="24"/>
              </w:rPr>
            </w:pPr>
          </w:p>
        </w:tc>
      </w:tr>
      <w:tr w:rsidR="00D34F76" w:rsidRPr="00C7298E" w14:paraId="1874FFDC" w14:textId="77777777" w:rsidTr="00145BC8">
        <w:trPr>
          <w:trHeight w:hRule="exact" w:val="699"/>
        </w:trPr>
        <w:tc>
          <w:tcPr>
            <w:tcW w:w="1277" w:type="dxa"/>
            <w:gridSpan w:val="2"/>
            <w:vAlign w:val="center"/>
          </w:tcPr>
          <w:p w14:paraId="6123CF3E" w14:textId="77777777" w:rsidR="00D34F76" w:rsidRPr="00D904D2" w:rsidRDefault="00D34F76" w:rsidP="00145BC8">
            <w:pPr>
              <w:jc w:val="center"/>
            </w:pPr>
            <w:r w:rsidRPr="00D904D2">
              <w:t>2.10.</w:t>
            </w:r>
          </w:p>
        </w:tc>
        <w:tc>
          <w:tcPr>
            <w:tcW w:w="6662" w:type="dxa"/>
            <w:vAlign w:val="center"/>
          </w:tcPr>
          <w:p w14:paraId="35D26D51" w14:textId="77777777" w:rsidR="00D34F76" w:rsidRPr="00D904D2" w:rsidRDefault="00D34F76" w:rsidP="00145BC8">
            <w:pPr>
              <w:tabs>
                <w:tab w:val="left" w:pos="900"/>
                <w:tab w:val="left" w:pos="993"/>
              </w:tabs>
              <w:contextualSpacing/>
              <w:jc w:val="both"/>
            </w:pPr>
            <w:r w:rsidRPr="00D904D2">
              <w:t xml:space="preserve">Palaidinės apačia palenkta 2,5 (± 0,2) cm ir nusiūta </w:t>
            </w:r>
            <w:proofErr w:type="spellStart"/>
            <w:r w:rsidRPr="00D904D2">
              <w:t>plokščiasiūle</w:t>
            </w:r>
            <w:proofErr w:type="spellEnd"/>
            <w:r w:rsidRPr="00D904D2">
              <w:t xml:space="preserve"> arba elastinga siūle.</w:t>
            </w:r>
          </w:p>
        </w:tc>
        <w:tc>
          <w:tcPr>
            <w:tcW w:w="2126" w:type="dxa"/>
            <w:vAlign w:val="center"/>
          </w:tcPr>
          <w:p w14:paraId="64B89690" w14:textId="77777777" w:rsidR="00D34F76" w:rsidRPr="00C7298E" w:rsidRDefault="00D34F76" w:rsidP="00145BC8">
            <w:pPr>
              <w:pStyle w:val="Heading2"/>
              <w:jc w:val="left"/>
              <w:rPr>
                <w:color w:val="000000"/>
                <w:szCs w:val="24"/>
              </w:rPr>
            </w:pPr>
          </w:p>
        </w:tc>
      </w:tr>
      <w:tr w:rsidR="00D34F76" w:rsidRPr="00C7298E" w14:paraId="5428DCC0" w14:textId="77777777" w:rsidTr="00145BC8">
        <w:trPr>
          <w:trHeight w:val="404"/>
        </w:trPr>
        <w:tc>
          <w:tcPr>
            <w:tcW w:w="1277" w:type="dxa"/>
            <w:gridSpan w:val="2"/>
            <w:vAlign w:val="center"/>
          </w:tcPr>
          <w:p w14:paraId="5B8863D3" w14:textId="77777777" w:rsidR="00D34F76" w:rsidRPr="00D904D2" w:rsidRDefault="00D34F76" w:rsidP="00145BC8">
            <w:pPr>
              <w:jc w:val="center"/>
            </w:pPr>
            <w:r w:rsidRPr="00D904D2">
              <w:t>2.11.</w:t>
            </w:r>
          </w:p>
        </w:tc>
        <w:tc>
          <w:tcPr>
            <w:tcW w:w="6662" w:type="dxa"/>
            <w:vAlign w:val="center"/>
          </w:tcPr>
          <w:p w14:paraId="1A6A8BBE" w14:textId="77777777" w:rsidR="00D34F76" w:rsidRPr="00D904D2" w:rsidRDefault="00D34F76" w:rsidP="00145BC8">
            <w:pPr>
              <w:tabs>
                <w:tab w:val="left" w:pos="900"/>
                <w:tab w:val="left" w:pos="993"/>
              </w:tabs>
              <w:contextualSpacing/>
              <w:jc w:val="both"/>
            </w:pPr>
            <w:r w:rsidRPr="00D904D2">
              <w:t>Reikalavimai pagalbinėms medžiagoms:</w:t>
            </w:r>
          </w:p>
          <w:p w14:paraId="047FB5B2" w14:textId="77777777" w:rsidR="00D34F76" w:rsidRPr="00D904D2" w:rsidRDefault="00D34F76" w:rsidP="00145BC8">
            <w:pPr>
              <w:tabs>
                <w:tab w:val="left" w:pos="900"/>
                <w:tab w:val="left" w:pos="993"/>
              </w:tabs>
              <w:contextualSpacing/>
              <w:jc w:val="both"/>
            </w:pPr>
            <w:r w:rsidRPr="00D904D2">
              <w:t>2.11.1. palaidinės užtrauktukas turi būti spiralinis, paslėptas, derančios prie trikotažinės medžiagos spalvos. Turi turėti patogius traukiklius, kuriais būtų lengva naudotis net ir mūvint pirštines;</w:t>
            </w:r>
          </w:p>
          <w:p w14:paraId="326A0D96" w14:textId="77777777" w:rsidR="00D34F76" w:rsidRPr="00D904D2" w:rsidRDefault="00D34F76" w:rsidP="00145BC8">
            <w:pPr>
              <w:tabs>
                <w:tab w:val="left" w:pos="900"/>
                <w:tab w:val="left" w:pos="993"/>
              </w:tabs>
              <w:contextualSpacing/>
              <w:jc w:val="both"/>
            </w:pPr>
            <w:r w:rsidRPr="00D904D2">
              <w:t>2.11.2. kibieji tekstiliniai užsegimai (</w:t>
            </w:r>
            <w:proofErr w:type="spellStart"/>
            <w:r w:rsidRPr="00D904D2">
              <w:t>Velcro</w:t>
            </w:r>
            <w:proofErr w:type="spellEnd"/>
            <w:r w:rsidRPr="00D904D2">
              <w:t>) turi būti žemo profilio, pritaikyti tyliam naudojimui, spalva suderinta su pagrindiniu audiniu, visi užsegimų kraštai apdirbti taip, kad neirtų;</w:t>
            </w:r>
          </w:p>
          <w:p w14:paraId="2997F581" w14:textId="77777777" w:rsidR="00D34F76" w:rsidRPr="00D904D2" w:rsidRDefault="00D34F76" w:rsidP="00145BC8">
            <w:pPr>
              <w:tabs>
                <w:tab w:val="left" w:pos="900"/>
                <w:tab w:val="left" w:pos="993"/>
              </w:tabs>
              <w:contextualSpacing/>
              <w:jc w:val="both"/>
            </w:pPr>
            <w:r w:rsidRPr="00D904D2">
              <w:t xml:space="preserve">2.11.3. siuvimo siūlai turi būti armuoti </w:t>
            </w:r>
            <w:proofErr w:type="spellStart"/>
            <w:r w:rsidRPr="00D904D2">
              <w:t>poliesteriniai</w:t>
            </w:r>
            <w:proofErr w:type="spellEnd"/>
            <w:r w:rsidRPr="00D904D2">
              <w:t xml:space="preserve"> arba ne blogesnės kokybės, neblunkantys, jų spalva turi būti artima viršaus audinio spalvai. Kur audinys liečiasi su oda turi būti naudojamos plokščios siūlės;</w:t>
            </w:r>
          </w:p>
          <w:p w14:paraId="45B230AD" w14:textId="77777777" w:rsidR="00D34F76" w:rsidRPr="00D904D2" w:rsidRDefault="00D34F76" w:rsidP="00145BC8">
            <w:pPr>
              <w:tabs>
                <w:tab w:val="left" w:pos="900"/>
                <w:tab w:val="left" w:pos="993"/>
              </w:tabs>
              <w:contextualSpacing/>
              <w:jc w:val="both"/>
            </w:pPr>
            <w:r w:rsidRPr="00D904D2">
              <w:t>2.11.4. siūlų storis ir dygsnių tankumas turi užtikrinti siūlės stiprumą. Visų siūlių galai turi būti užtvirtinti;</w:t>
            </w:r>
          </w:p>
          <w:p w14:paraId="60023C61" w14:textId="77777777" w:rsidR="00D34F76" w:rsidRPr="00D904D2" w:rsidRDefault="00D34F76" w:rsidP="00145BC8">
            <w:pPr>
              <w:tabs>
                <w:tab w:val="left" w:pos="900"/>
                <w:tab w:val="left" w:pos="993"/>
              </w:tabs>
              <w:contextualSpacing/>
              <w:jc w:val="both"/>
            </w:pPr>
            <w:r w:rsidRPr="00D904D2">
              <w:t xml:space="preserve">2.11.5. klijinė ir kita </w:t>
            </w:r>
            <w:proofErr w:type="spellStart"/>
            <w:r w:rsidRPr="00D904D2">
              <w:t>įdėklinė</w:t>
            </w:r>
            <w:proofErr w:type="spellEnd"/>
            <w:r w:rsidRPr="00D904D2">
              <w:t xml:space="preserve"> medžiaga naudojama palaidinės detalių sutvirtinimui, turi būti atspari daugkartiniam skalbimui.</w:t>
            </w:r>
          </w:p>
        </w:tc>
        <w:tc>
          <w:tcPr>
            <w:tcW w:w="2126" w:type="dxa"/>
            <w:vAlign w:val="center"/>
          </w:tcPr>
          <w:p w14:paraId="50D345C8" w14:textId="77777777" w:rsidR="00D34F76" w:rsidRPr="00C7298E" w:rsidRDefault="00D34F76" w:rsidP="00145BC8">
            <w:pPr>
              <w:pStyle w:val="Heading2"/>
              <w:jc w:val="left"/>
              <w:rPr>
                <w:color w:val="000000"/>
                <w:szCs w:val="24"/>
              </w:rPr>
            </w:pPr>
          </w:p>
        </w:tc>
      </w:tr>
      <w:tr w:rsidR="00D34F76" w:rsidRPr="00C7298E" w14:paraId="0BE3B46F" w14:textId="77777777" w:rsidTr="00145BC8">
        <w:trPr>
          <w:trHeight w:val="375"/>
        </w:trPr>
        <w:tc>
          <w:tcPr>
            <w:tcW w:w="10065" w:type="dxa"/>
            <w:gridSpan w:val="4"/>
            <w:vAlign w:val="center"/>
            <w:hideMark/>
          </w:tcPr>
          <w:p w14:paraId="3EA99C73" w14:textId="77777777" w:rsidR="00D34F76" w:rsidRPr="00D904D2" w:rsidRDefault="00D34F76" w:rsidP="00145BC8">
            <w:pPr>
              <w:jc w:val="center"/>
              <w:rPr>
                <w:b/>
                <w:bCs/>
                <w:color w:val="000000"/>
              </w:rPr>
            </w:pPr>
            <w:r w:rsidRPr="00D904D2">
              <w:rPr>
                <w:b/>
                <w:bCs/>
              </w:rPr>
              <w:t>3. Spec. lauko uniformos kelnių techninė specifikacija</w:t>
            </w:r>
          </w:p>
        </w:tc>
      </w:tr>
      <w:tr w:rsidR="00D34F76" w:rsidRPr="00C7298E" w14:paraId="3C57E1BF" w14:textId="77777777" w:rsidTr="00145BC8">
        <w:trPr>
          <w:trHeight w:val="637"/>
        </w:trPr>
        <w:tc>
          <w:tcPr>
            <w:tcW w:w="1277" w:type="dxa"/>
            <w:gridSpan w:val="2"/>
            <w:vAlign w:val="center"/>
            <w:hideMark/>
          </w:tcPr>
          <w:p w14:paraId="398DB2D5" w14:textId="77777777" w:rsidR="00D34F76" w:rsidRPr="00D904D2" w:rsidRDefault="00D34F76" w:rsidP="00145BC8">
            <w:pPr>
              <w:jc w:val="center"/>
              <w:rPr>
                <w:lang w:val="en-US"/>
              </w:rPr>
            </w:pPr>
            <w:r w:rsidRPr="00D904D2">
              <w:rPr>
                <w:lang w:val="en-US"/>
              </w:rPr>
              <w:t>3.1.</w:t>
            </w:r>
          </w:p>
        </w:tc>
        <w:tc>
          <w:tcPr>
            <w:tcW w:w="6662" w:type="dxa"/>
            <w:vAlign w:val="center"/>
          </w:tcPr>
          <w:p w14:paraId="0C126B2D" w14:textId="77777777" w:rsidR="00D34F76" w:rsidRPr="00D904D2" w:rsidRDefault="00D34F76" w:rsidP="00145BC8">
            <w:pPr>
              <w:ind w:right="92"/>
              <w:jc w:val="both"/>
            </w:pPr>
            <w:r w:rsidRPr="00D904D2">
              <w:t>Vidinės kelnių siūlės ir detalių kraštai turi būti apmėtyti specialiomis mašinomis</w:t>
            </w:r>
            <w:r>
              <w:t>,</w:t>
            </w:r>
            <w:r w:rsidRPr="00D904D2">
              <w:t xml:space="preserve"> kad neirtų.</w:t>
            </w:r>
          </w:p>
        </w:tc>
        <w:tc>
          <w:tcPr>
            <w:tcW w:w="2126" w:type="dxa"/>
            <w:vAlign w:val="center"/>
            <w:hideMark/>
          </w:tcPr>
          <w:p w14:paraId="39A65000" w14:textId="77777777" w:rsidR="00D34F76" w:rsidRPr="00C7298E" w:rsidRDefault="00D34F76" w:rsidP="00145BC8">
            <w:pPr>
              <w:rPr>
                <w:color w:val="000000"/>
              </w:rPr>
            </w:pPr>
            <w:r w:rsidRPr="00C7298E">
              <w:rPr>
                <w:color w:val="000000"/>
              </w:rPr>
              <w:t> </w:t>
            </w:r>
          </w:p>
        </w:tc>
      </w:tr>
      <w:tr w:rsidR="00D34F76" w:rsidRPr="00C7298E" w14:paraId="45B4DC60" w14:textId="77777777" w:rsidTr="00145BC8">
        <w:trPr>
          <w:trHeight w:val="527"/>
        </w:trPr>
        <w:tc>
          <w:tcPr>
            <w:tcW w:w="1277" w:type="dxa"/>
            <w:gridSpan w:val="2"/>
            <w:vAlign w:val="center"/>
            <w:hideMark/>
          </w:tcPr>
          <w:p w14:paraId="127C3CBF" w14:textId="77777777" w:rsidR="00D34F76" w:rsidRPr="00D904D2" w:rsidRDefault="00D34F76" w:rsidP="00145BC8">
            <w:pPr>
              <w:jc w:val="center"/>
            </w:pPr>
            <w:r w:rsidRPr="00D904D2">
              <w:t>3.2.</w:t>
            </w:r>
          </w:p>
        </w:tc>
        <w:tc>
          <w:tcPr>
            <w:tcW w:w="6662" w:type="dxa"/>
            <w:vAlign w:val="center"/>
          </w:tcPr>
          <w:p w14:paraId="4333357E" w14:textId="77777777" w:rsidR="00D34F76" w:rsidRPr="00D904D2" w:rsidRDefault="00D34F76" w:rsidP="00145BC8">
            <w:pPr>
              <w:ind w:right="92"/>
              <w:jc w:val="both"/>
            </w:pPr>
            <w:r w:rsidRPr="00D904D2">
              <w:t xml:space="preserve">Kelnės – ergonominio, </w:t>
            </w:r>
            <w:proofErr w:type="spellStart"/>
            <w:r w:rsidRPr="00D904D2">
              <w:t>anatomiškai</w:t>
            </w:r>
            <w:proofErr w:type="spellEnd"/>
            <w:r w:rsidRPr="00D904D2">
              <w:t xml:space="preserve"> suformuoto silueto, pritaikytos aktyviam judėjimui. </w:t>
            </w:r>
          </w:p>
        </w:tc>
        <w:tc>
          <w:tcPr>
            <w:tcW w:w="2126" w:type="dxa"/>
            <w:vAlign w:val="center"/>
            <w:hideMark/>
          </w:tcPr>
          <w:p w14:paraId="1E97EEE7" w14:textId="77777777" w:rsidR="00D34F76" w:rsidRPr="00C7298E" w:rsidRDefault="00D34F76" w:rsidP="00145BC8">
            <w:pPr>
              <w:rPr>
                <w:color w:val="000000"/>
              </w:rPr>
            </w:pPr>
            <w:r w:rsidRPr="00C7298E">
              <w:rPr>
                <w:color w:val="000000"/>
              </w:rPr>
              <w:t> </w:t>
            </w:r>
          </w:p>
        </w:tc>
      </w:tr>
      <w:tr w:rsidR="00D34F76" w:rsidRPr="00C7298E" w14:paraId="191A0274" w14:textId="77777777" w:rsidTr="00145BC8">
        <w:trPr>
          <w:trHeight w:val="2555"/>
        </w:trPr>
        <w:tc>
          <w:tcPr>
            <w:tcW w:w="1277" w:type="dxa"/>
            <w:gridSpan w:val="2"/>
          </w:tcPr>
          <w:p w14:paraId="46771B27" w14:textId="77777777" w:rsidR="00D34F76" w:rsidRPr="00D904D2" w:rsidRDefault="00D34F76" w:rsidP="00145BC8">
            <w:pPr>
              <w:jc w:val="center"/>
            </w:pPr>
          </w:p>
          <w:p w14:paraId="62597D8F" w14:textId="77777777" w:rsidR="00D34F76" w:rsidRPr="00D904D2" w:rsidRDefault="00D34F76" w:rsidP="00145BC8">
            <w:pPr>
              <w:jc w:val="center"/>
            </w:pPr>
          </w:p>
          <w:p w14:paraId="1E32C15A" w14:textId="77777777" w:rsidR="00D34F76" w:rsidRPr="00D904D2" w:rsidRDefault="00D34F76" w:rsidP="00145BC8">
            <w:pPr>
              <w:jc w:val="center"/>
            </w:pPr>
          </w:p>
          <w:p w14:paraId="1C304A7A" w14:textId="77777777" w:rsidR="00D34F76" w:rsidRPr="00D904D2" w:rsidRDefault="00D34F76" w:rsidP="00145BC8">
            <w:pPr>
              <w:jc w:val="center"/>
            </w:pPr>
          </w:p>
          <w:p w14:paraId="03A5E751" w14:textId="77777777" w:rsidR="00D34F76" w:rsidRPr="00D904D2" w:rsidRDefault="00D34F76" w:rsidP="00145BC8">
            <w:pPr>
              <w:jc w:val="center"/>
            </w:pPr>
          </w:p>
          <w:p w14:paraId="0EA7BC5C" w14:textId="77777777" w:rsidR="00D34F76" w:rsidRPr="00D904D2" w:rsidRDefault="00D34F76" w:rsidP="00145BC8">
            <w:pPr>
              <w:jc w:val="center"/>
            </w:pPr>
            <w:r w:rsidRPr="00D904D2">
              <w:t>3.3.</w:t>
            </w:r>
          </w:p>
        </w:tc>
        <w:tc>
          <w:tcPr>
            <w:tcW w:w="6662" w:type="dxa"/>
            <w:vAlign w:val="center"/>
          </w:tcPr>
          <w:p w14:paraId="53F1D629" w14:textId="77777777" w:rsidR="00D34F76" w:rsidRPr="00D904D2" w:rsidRDefault="00D34F76" w:rsidP="00145BC8">
            <w:pPr>
              <w:ind w:right="92"/>
              <w:jc w:val="both"/>
            </w:pPr>
            <w:r w:rsidRPr="00D904D2">
              <w:t>Priekinis užsegimas – spiralinis, paslėptas (YKK tipo) užtrauktukas su papildomu kibiu tekstiliniu užsegimu juosmens srityje.</w:t>
            </w:r>
          </w:p>
          <w:p w14:paraId="7FB1BA55" w14:textId="77777777" w:rsidR="00D34F76" w:rsidRPr="00D904D2" w:rsidRDefault="00D34F76" w:rsidP="00145BC8">
            <w:pPr>
              <w:ind w:right="92"/>
              <w:jc w:val="both"/>
            </w:pPr>
            <w:r w:rsidRPr="00D904D2">
              <w:t>Kelnių ju</w:t>
            </w:r>
            <w:r>
              <w:t>osmens plotis – apie  7 (± 2</w:t>
            </w:r>
            <w:r w:rsidRPr="00D904D2">
              <w:t xml:space="preserve">) cm. </w:t>
            </w:r>
          </w:p>
          <w:p w14:paraId="60464E1B" w14:textId="77777777" w:rsidR="00D34F76" w:rsidRPr="00D904D2" w:rsidRDefault="00D34F76" w:rsidP="00145BC8">
            <w:pPr>
              <w:ind w:right="92"/>
              <w:jc w:val="both"/>
            </w:pPr>
            <w:r w:rsidRPr="00D904D2">
              <w:t>Priekinė juosmens dalis nekerpama atskirai, formuojama iš priekinių kelnių detalių.</w:t>
            </w:r>
          </w:p>
          <w:p w14:paraId="042F4C23" w14:textId="77777777" w:rsidR="00D34F76" w:rsidRPr="00D904D2" w:rsidRDefault="00D34F76" w:rsidP="00145BC8">
            <w:pPr>
              <w:ind w:right="92"/>
              <w:jc w:val="both"/>
            </w:pPr>
            <w:r w:rsidRPr="00D904D2">
              <w:t xml:space="preserve">Galinė juosmens detalė kerpama atskirai, </w:t>
            </w:r>
            <w:proofErr w:type="spellStart"/>
            <w:r w:rsidRPr="00D904D2">
              <w:t>anatomiškai</w:t>
            </w:r>
            <w:proofErr w:type="spellEnd"/>
            <w:r w:rsidRPr="00D904D2">
              <w:t xml:space="preserve"> formuota, užtikrinant komfortą sėdint ir judant.</w:t>
            </w:r>
          </w:p>
          <w:p w14:paraId="25888487" w14:textId="77777777" w:rsidR="00D34F76" w:rsidRPr="00D904D2" w:rsidRDefault="00D34F76" w:rsidP="00145BC8">
            <w:pPr>
              <w:ind w:right="92"/>
              <w:jc w:val="both"/>
            </w:pPr>
            <w:r w:rsidRPr="00D904D2">
              <w:t>Vidinėje juosmens dalyje turi būti integruotas paminkštinimas, kuris užpildytų tarpą tarp kūno ir kelnių.</w:t>
            </w:r>
          </w:p>
        </w:tc>
        <w:tc>
          <w:tcPr>
            <w:tcW w:w="2126" w:type="dxa"/>
            <w:vAlign w:val="center"/>
          </w:tcPr>
          <w:p w14:paraId="0150F029" w14:textId="77777777" w:rsidR="00D34F76" w:rsidRPr="00C7298E" w:rsidRDefault="00D34F76" w:rsidP="00145BC8">
            <w:pPr>
              <w:rPr>
                <w:color w:val="000000"/>
              </w:rPr>
            </w:pPr>
          </w:p>
        </w:tc>
      </w:tr>
      <w:tr w:rsidR="00D34F76" w:rsidRPr="00C7298E" w14:paraId="763F2FD7" w14:textId="77777777" w:rsidTr="00145BC8">
        <w:trPr>
          <w:trHeight w:val="527"/>
        </w:trPr>
        <w:tc>
          <w:tcPr>
            <w:tcW w:w="1277" w:type="dxa"/>
            <w:gridSpan w:val="2"/>
          </w:tcPr>
          <w:p w14:paraId="15DCE068" w14:textId="77777777" w:rsidR="00D34F76" w:rsidRPr="00D904D2" w:rsidRDefault="00D34F76" w:rsidP="00145BC8">
            <w:pPr>
              <w:jc w:val="center"/>
            </w:pPr>
          </w:p>
          <w:p w14:paraId="5599A09A" w14:textId="77777777" w:rsidR="00D34F76" w:rsidRPr="00D904D2" w:rsidRDefault="00D34F76" w:rsidP="00145BC8">
            <w:pPr>
              <w:jc w:val="center"/>
            </w:pPr>
          </w:p>
          <w:p w14:paraId="01B31997" w14:textId="77777777" w:rsidR="00D34F76" w:rsidRPr="00D904D2" w:rsidRDefault="00D34F76" w:rsidP="00145BC8">
            <w:pPr>
              <w:jc w:val="center"/>
            </w:pPr>
          </w:p>
          <w:p w14:paraId="4EE9655C" w14:textId="77777777" w:rsidR="00D34F76" w:rsidRPr="00D904D2" w:rsidRDefault="00D34F76" w:rsidP="00145BC8">
            <w:pPr>
              <w:jc w:val="center"/>
            </w:pPr>
          </w:p>
          <w:p w14:paraId="6AE25A68" w14:textId="77777777" w:rsidR="00D34F76" w:rsidRPr="00D904D2" w:rsidRDefault="00D34F76" w:rsidP="00145BC8">
            <w:pPr>
              <w:jc w:val="center"/>
            </w:pPr>
            <w:r w:rsidRPr="00D904D2">
              <w:t>3.4.</w:t>
            </w:r>
          </w:p>
        </w:tc>
        <w:tc>
          <w:tcPr>
            <w:tcW w:w="6662" w:type="dxa"/>
            <w:vAlign w:val="center"/>
          </w:tcPr>
          <w:p w14:paraId="08B32C6A" w14:textId="77777777" w:rsidR="00D34F76" w:rsidRPr="00D904D2" w:rsidRDefault="00D34F76" w:rsidP="00145BC8">
            <w:pPr>
              <w:ind w:right="92"/>
              <w:jc w:val="both"/>
            </w:pPr>
            <w:r w:rsidRPr="00D904D2">
              <w:t>Juosmens detalė ties priekio užsegimu turi turėti 5</w:t>
            </w:r>
            <w:r>
              <w:t xml:space="preserve"> (± 2</w:t>
            </w:r>
            <w:r w:rsidRPr="00D904D2">
              <w:t xml:space="preserve">) cm pailgėjimą, skirtą patogiam kelnių užsegimui ir juosmens reguliavimui bei kibaus užsegimo tvirtinimui. </w:t>
            </w:r>
          </w:p>
          <w:p w14:paraId="5CBB8FE2" w14:textId="77777777" w:rsidR="00D34F76" w:rsidRPr="00D904D2" w:rsidRDefault="00D34F76" w:rsidP="00145BC8">
            <w:pPr>
              <w:ind w:right="92"/>
              <w:jc w:val="both"/>
            </w:pPr>
            <w:r w:rsidRPr="00D904D2">
              <w:t>Juosmens užsegimui naudojamas žemo profilio kibus tekstilinis užsegimas (</w:t>
            </w:r>
            <w:proofErr w:type="spellStart"/>
            <w:r w:rsidRPr="00D904D2">
              <w:t>Velcro</w:t>
            </w:r>
            <w:proofErr w:type="spellEnd"/>
            <w:r w:rsidRPr="00D904D2">
              <w:t xml:space="preserve">), prisiūtas taip, kad švelnioji pusė būtų nukreipta į vidinę pusę. Užsegimo tvirtinimo vietos papildomai sutvirtinamos </w:t>
            </w:r>
            <w:proofErr w:type="spellStart"/>
            <w:r w:rsidRPr="004521B1">
              <w:t>bartack</w:t>
            </w:r>
            <w:proofErr w:type="spellEnd"/>
            <w:r w:rsidRPr="004521B1">
              <w:t xml:space="preserve"> tipo įtvirtinimais.</w:t>
            </w:r>
            <w:r w:rsidRPr="00D904D2">
              <w:t xml:space="preserve"> </w:t>
            </w:r>
          </w:p>
          <w:p w14:paraId="228BC5D8" w14:textId="77777777" w:rsidR="00D34F76" w:rsidRPr="00D904D2" w:rsidRDefault="00D34F76" w:rsidP="00145BC8">
            <w:pPr>
              <w:ind w:right="92"/>
              <w:jc w:val="both"/>
            </w:pPr>
            <w:r w:rsidRPr="00D904D2">
              <w:t xml:space="preserve">Kibus užsegimas – 9 (± 0,2) x 6 (± 0,2) cm dydžio, siuvamas ant juosmens – švelnioji pusė turi būti siuvama prie prailgintosios juosmens dalies. </w:t>
            </w:r>
          </w:p>
        </w:tc>
        <w:tc>
          <w:tcPr>
            <w:tcW w:w="2126" w:type="dxa"/>
            <w:vAlign w:val="center"/>
          </w:tcPr>
          <w:p w14:paraId="6731A2CB" w14:textId="77777777" w:rsidR="00D34F76" w:rsidRPr="00C7298E" w:rsidRDefault="00D34F76" w:rsidP="00145BC8">
            <w:pPr>
              <w:rPr>
                <w:color w:val="000000"/>
              </w:rPr>
            </w:pPr>
          </w:p>
        </w:tc>
      </w:tr>
      <w:tr w:rsidR="00D34F76" w:rsidRPr="00C7298E" w14:paraId="1DC3FEF4" w14:textId="77777777" w:rsidTr="00145BC8">
        <w:trPr>
          <w:trHeight w:val="527"/>
        </w:trPr>
        <w:tc>
          <w:tcPr>
            <w:tcW w:w="1277" w:type="dxa"/>
            <w:gridSpan w:val="2"/>
          </w:tcPr>
          <w:p w14:paraId="711B5319" w14:textId="77777777" w:rsidR="00D34F76" w:rsidRPr="00D904D2" w:rsidRDefault="00D34F76" w:rsidP="00145BC8">
            <w:pPr>
              <w:jc w:val="center"/>
            </w:pPr>
          </w:p>
          <w:p w14:paraId="404FD9FF" w14:textId="77777777" w:rsidR="00D34F76" w:rsidRPr="00D904D2" w:rsidRDefault="00D34F76" w:rsidP="00145BC8">
            <w:pPr>
              <w:jc w:val="center"/>
            </w:pPr>
          </w:p>
          <w:p w14:paraId="526AE57A" w14:textId="77777777" w:rsidR="00D34F76" w:rsidRPr="00D904D2" w:rsidRDefault="00D34F76" w:rsidP="00145BC8">
            <w:pPr>
              <w:jc w:val="center"/>
            </w:pPr>
            <w:r w:rsidRPr="00D904D2">
              <w:t>3.5.</w:t>
            </w:r>
          </w:p>
        </w:tc>
        <w:tc>
          <w:tcPr>
            <w:tcW w:w="6662" w:type="dxa"/>
            <w:vAlign w:val="center"/>
          </w:tcPr>
          <w:p w14:paraId="69F24AFD" w14:textId="77777777" w:rsidR="00D34F76" w:rsidRPr="00D904D2" w:rsidRDefault="00D34F76" w:rsidP="00145BC8">
            <w:pPr>
              <w:ind w:right="92"/>
              <w:jc w:val="both"/>
            </w:pPr>
            <w:r w:rsidRPr="00D904D2">
              <w:t>Į juosmens viršutinį kraštą įsiuvamos kilpos diržui, pritaikytos ne mažesnio kaip 45 mm pločio diržui.</w:t>
            </w:r>
          </w:p>
          <w:p w14:paraId="0F33CBAB" w14:textId="77777777" w:rsidR="00D34F76" w:rsidRPr="00D904D2" w:rsidRDefault="00D34F76" w:rsidP="00145BC8">
            <w:pPr>
              <w:ind w:right="92"/>
              <w:jc w:val="both"/>
            </w:pPr>
            <w:r w:rsidRPr="00D904D2">
              <w:t>Kilpų išdėstymas – 2 kilpos priekyje, 2 šonuose, 3 nugaroje.</w:t>
            </w:r>
          </w:p>
          <w:p w14:paraId="511906FB" w14:textId="77777777" w:rsidR="00D34F76" w:rsidRPr="00D904D2" w:rsidRDefault="00D34F76" w:rsidP="00145BC8">
            <w:pPr>
              <w:ind w:right="92"/>
              <w:jc w:val="both"/>
            </w:pPr>
            <w:r w:rsidRPr="00D904D2">
              <w:t xml:space="preserve">Kilpos turi būti sutvirtintos </w:t>
            </w:r>
            <w:proofErr w:type="spellStart"/>
            <w:r w:rsidRPr="00D904D2">
              <w:t>įtvirčiais</w:t>
            </w:r>
            <w:proofErr w:type="spellEnd"/>
            <w:r w:rsidRPr="00D904D2">
              <w:t xml:space="preserve">. </w:t>
            </w:r>
          </w:p>
        </w:tc>
        <w:tc>
          <w:tcPr>
            <w:tcW w:w="2126" w:type="dxa"/>
            <w:vAlign w:val="center"/>
          </w:tcPr>
          <w:p w14:paraId="482DBD4D" w14:textId="77777777" w:rsidR="00D34F76" w:rsidRPr="00C7298E" w:rsidRDefault="00D34F76" w:rsidP="00145BC8">
            <w:pPr>
              <w:rPr>
                <w:color w:val="000000"/>
              </w:rPr>
            </w:pPr>
          </w:p>
        </w:tc>
      </w:tr>
      <w:tr w:rsidR="00D34F76" w:rsidRPr="00C7298E" w14:paraId="12E37F6A" w14:textId="77777777" w:rsidTr="00145BC8">
        <w:trPr>
          <w:trHeight w:val="527"/>
        </w:trPr>
        <w:tc>
          <w:tcPr>
            <w:tcW w:w="1277" w:type="dxa"/>
            <w:gridSpan w:val="2"/>
          </w:tcPr>
          <w:p w14:paraId="0318912A" w14:textId="77777777" w:rsidR="00D34F76" w:rsidRPr="00D904D2" w:rsidRDefault="00D34F76" w:rsidP="00145BC8">
            <w:pPr>
              <w:jc w:val="center"/>
            </w:pPr>
          </w:p>
          <w:p w14:paraId="6085A669" w14:textId="77777777" w:rsidR="00D34F76" w:rsidRPr="00D904D2" w:rsidRDefault="00D34F76" w:rsidP="00145BC8">
            <w:pPr>
              <w:jc w:val="center"/>
            </w:pPr>
          </w:p>
          <w:p w14:paraId="024E0628" w14:textId="77777777" w:rsidR="00D34F76" w:rsidRPr="00D904D2" w:rsidRDefault="00D34F76" w:rsidP="00145BC8">
            <w:pPr>
              <w:jc w:val="center"/>
            </w:pPr>
            <w:r w:rsidRPr="00D904D2">
              <w:t>3.6.</w:t>
            </w:r>
          </w:p>
        </w:tc>
        <w:tc>
          <w:tcPr>
            <w:tcW w:w="6662" w:type="dxa"/>
            <w:vAlign w:val="center"/>
          </w:tcPr>
          <w:p w14:paraId="064EE841" w14:textId="77777777" w:rsidR="00D34F76" w:rsidRPr="00D904D2" w:rsidRDefault="00D34F76" w:rsidP="00145BC8">
            <w:pPr>
              <w:ind w:right="92"/>
              <w:jc w:val="both"/>
            </w:pPr>
            <w:r w:rsidRPr="00D904D2">
              <w:t>Kelnių juosmens viduje, ties priekio kilpomis įtvirtinama kelnių juosmens apimties reguliavimo elastinė juosta su prisiūta kibaus užsegimo šiurkščiąja dalimi. Ji, ties kelnių nugaroje esančiomis šoninėmis kilpomis, turi išlįsti į išorę, bei tvirtintis prie juosmens pritvirtintos kibaus užsegimo švelniosios dalies.</w:t>
            </w:r>
          </w:p>
        </w:tc>
        <w:tc>
          <w:tcPr>
            <w:tcW w:w="2126" w:type="dxa"/>
            <w:vAlign w:val="center"/>
          </w:tcPr>
          <w:p w14:paraId="1C30B02D" w14:textId="77777777" w:rsidR="00D34F76" w:rsidRPr="00C7298E" w:rsidRDefault="00D34F76" w:rsidP="00145BC8">
            <w:pPr>
              <w:rPr>
                <w:color w:val="000000"/>
              </w:rPr>
            </w:pPr>
          </w:p>
        </w:tc>
      </w:tr>
      <w:tr w:rsidR="00D34F76" w:rsidRPr="00C7298E" w14:paraId="70C82F6D" w14:textId="77777777" w:rsidTr="00145BC8">
        <w:trPr>
          <w:trHeight w:val="527"/>
        </w:trPr>
        <w:tc>
          <w:tcPr>
            <w:tcW w:w="1277" w:type="dxa"/>
            <w:gridSpan w:val="2"/>
          </w:tcPr>
          <w:p w14:paraId="3C9BBE44" w14:textId="77777777" w:rsidR="00D34F76" w:rsidRPr="00D904D2" w:rsidRDefault="00D34F76" w:rsidP="00145BC8">
            <w:pPr>
              <w:jc w:val="center"/>
            </w:pPr>
          </w:p>
          <w:p w14:paraId="3DDF141A" w14:textId="77777777" w:rsidR="00D34F76" w:rsidRPr="00D904D2" w:rsidRDefault="00D34F76" w:rsidP="00145BC8">
            <w:pPr>
              <w:jc w:val="center"/>
            </w:pPr>
          </w:p>
          <w:p w14:paraId="32130010" w14:textId="77777777" w:rsidR="00D34F76" w:rsidRPr="00D904D2" w:rsidRDefault="00D34F76" w:rsidP="00145BC8">
            <w:pPr>
              <w:jc w:val="center"/>
            </w:pPr>
            <w:r w:rsidRPr="00D904D2">
              <w:t>3.7.</w:t>
            </w:r>
          </w:p>
        </w:tc>
        <w:tc>
          <w:tcPr>
            <w:tcW w:w="6662" w:type="dxa"/>
            <w:vAlign w:val="center"/>
          </w:tcPr>
          <w:p w14:paraId="1DF63EC1" w14:textId="77777777" w:rsidR="00D34F76" w:rsidRPr="00D904D2" w:rsidRDefault="00D34F76" w:rsidP="00145BC8">
            <w:pPr>
              <w:ind w:right="92"/>
              <w:jc w:val="both"/>
            </w:pPr>
            <w:r w:rsidRPr="00D904D2">
              <w:t xml:space="preserve">Kelnių juosmuo nugaros dalyje turi būti ergonomiškai formuotas ir pakietintas elastingu konstrukciniu įdėklu, užtikrinančiu stabilumą judant ir sėdint. Įdėklas tvirtinamas taip kad neformuotų standžių taškų ir netrukdytų dėvėti diržo ar </w:t>
            </w:r>
            <w:proofErr w:type="spellStart"/>
            <w:r w:rsidRPr="00D904D2">
              <w:t>ekipuotės</w:t>
            </w:r>
            <w:proofErr w:type="spellEnd"/>
            <w:r w:rsidRPr="00D904D2">
              <w:t>.</w:t>
            </w:r>
          </w:p>
          <w:p w14:paraId="0AD23CE5" w14:textId="77777777" w:rsidR="00D34F76" w:rsidRPr="00D904D2" w:rsidRDefault="00D34F76" w:rsidP="00145BC8">
            <w:pPr>
              <w:ind w:right="92"/>
              <w:jc w:val="both"/>
            </w:pPr>
            <w:r w:rsidRPr="00D904D2">
              <w:t>Įdėklas viršutinėje dalyje įsiūtas į kelnių juosmenį, apatinėje dalyje prisiūtas ant kelnių išorinės pusės.</w:t>
            </w:r>
          </w:p>
        </w:tc>
        <w:tc>
          <w:tcPr>
            <w:tcW w:w="2126" w:type="dxa"/>
            <w:vAlign w:val="center"/>
          </w:tcPr>
          <w:p w14:paraId="3E76DB4F" w14:textId="77777777" w:rsidR="00D34F76" w:rsidRPr="00C7298E" w:rsidRDefault="00D34F76" w:rsidP="00145BC8">
            <w:pPr>
              <w:rPr>
                <w:color w:val="000000"/>
              </w:rPr>
            </w:pPr>
          </w:p>
        </w:tc>
      </w:tr>
      <w:tr w:rsidR="00D34F76" w:rsidRPr="00C7298E" w14:paraId="449E3F15" w14:textId="77777777" w:rsidTr="00145BC8">
        <w:trPr>
          <w:trHeight w:val="527"/>
        </w:trPr>
        <w:tc>
          <w:tcPr>
            <w:tcW w:w="1277" w:type="dxa"/>
            <w:gridSpan w:val="2"/>
          </w:tcPr>
          <w:p w14:paraId="4AD05E9C" w14:textId="77777777" w:rsidR="00D34F76" w:rsidRPr="00D904D2" w:rsidRDefault="00D34F76" w:rsidP="00145BC8">
            <w:pPr>
              <w:jc w:val="center"/>
            </w:pPr>
          </w:p>
          <w:p w14:paraId="36CA63CF" w14:textId="77777777" w:rsidR="00D34F76" w:rsidRPr="00D904D2" w:rsidRDefault="00D34F76" w:rsidP="00145BC8">
            <w:pPr>
              <w:jc w:val="center"/>
            </w:pPr>
            <w:r w:rsidRPr="00D904D2">
              <w:t>3.8.</w:t>
            </w:r>
          </w:p>
        </w:tc>
        <w:tc>
          <w:tcPr>
            <w:tcW w:w="6662" w:type="dxa"/>
            <w:vAlign w:val="center"/>
          </w:tcPr>
          <w:p w14:paraId="0D63CD93" w14:textId="77777777" w:rsidR="00D34F76" w:rsidRPr="00D904D2" w:rsidRDefault="00D34F76" w:rsidP="00145BC8">
            <w:pPr>
              <w:ind w:right="92"/>
              <w:jc w:val="both"/>
            </w:pPr>
            <w:r w:rsidRPr="004521B1">
              <w:t>Kelnių užtrauktuko apsiuvai turi būti paklijuoti klijiniu įdėklu</w:t>
            </w:r>
            <w:r w:rsidRPr="00D904D2">
              <w:t xml:space="preserve">. Užtrauktuko apsiuvo plotis – 5 (± 0,2) cm, tvirtinimo siūlės išdėstytos taip, kad sumažintų audinio deformaciją ir trintį.  </w:t>
            </w:r>
          </w:p>
        </w:tc>
        <w:tc>
          <w:tcPr>
            <w:tcW w:w="2126" w:type="dxa"/>
            <w:vAlign w:val="center"/>
          </w:tcPr>
          <w:p w14:paraId="48D23DEB" w14:textId="77777777" w:rsidR="00D34F76" w:rsidRPr="00C7298E" w:rsidRDefault="00D34F76" w:rsidP="00145BC8">
            <w:pPr>
              <w:rPr>
                <w:color w:val="000000"/>
              </w:rPr>
            </w:pPr>
          </w:p>
        </w:tc>
      </w:tr>
      <w:tr w:rsidR="00D34F76" w:rsidRPr="00C7298E" w14:paraId="65851C25" w14:textId="77777777" w:rsidTr="00633B7D">
        <w:trPr>
          <w:trHeight w:val="2688"/>
        </w:trPr>
        <w:tc>
          <w:tcPr>
            <w:tcW w:w="1277" w:type="dxa"/>
            <w:gridSpan w:val="2"/>
          </w:tcPr>
          <w:p w14:paraId="05E6D2E3" w14:textId="77777777" w:rsidR="00D34F76" w:rsidRPr="00D904D2" w:rsidRDefault="00D34F76" w:rsidP="00145BC8">
            <w:pPr>
              <w:jc w:val="center"/>
            </w:pPr>
          </w:p>
          <w:p w14:paraId="0335022B" w14:textId="77777777" w:rsidR="00D34F76" w:rsidRPr="00D904D2" w:rsidRDefault="00D34F76" w:rsidP="00145BC8">
            <w:pPr>
              <w:jc w:val="center"/>
            </w:pPr>
          </w:p>
          <w:p w14:paraId="23A0EBD6" w14:textId="77777777" w:rsidR="00D34F76" w:rsidRPr="00D904D2" w:rsidRDefault="00D34F76" w:rsidP="00145BC8">
            <w:pPr>
              <w:jc w:val="center"/>
            </w:pPr>
          </w:p>
          <w:p w14:paraId="6F843DC5" w14:textId="77777777" w:rsidR="00D34F76" w:rsidRPr="00D904D2" w:rsidRDefault="00D34F76" w:rsidP="00145BC8">
            <w:pPr>
              <w:jc w:val="center"/>
            </w:pPr>
          </w:p>
          <w:p w14:paraId="3F4294EB" w14:textId="77777777" w:rsidR="00D34F76" w:rsidRPr="00D904D2" w:rsidRDefault="00D34F76" w:rsidP="00145BC8">
            <w:pPr>
              <w:jc w:val="center"/>
            </w:pPr>
          </w:p>
          <w:p w14:paraId="7857DA01" w14:textId="77777777" w:rsidR="00D34F76" w:rsidRPr="00D904D2" w:rsidRDefault="00D34F76" w:rsidP="00145BC8">
            <w:pPr>
              <w:jc w:val="center"/>
            </w:pPr>
          </w:p>
          <w:p w14:paraId="5D534203" w14:textId="77777777" w:rsidR="00D34F76" w:rsidRPr="00D904D2" w:rsidRDefault="00D34F76" w:rsidP="00145BC8">
            <w:pPr>
              <w:jc w:val="center"/>
            </w:pPr>
          </w:p>
          <w:p w14:paraId="5E184B6C" w14:textId="77777777" w:rsidR="00D34F76" w:rsidRPr="00D904D2" w:rsidRDefault="00D34F76" w:rsidP="00145BC8">
            <w:pPr>
              <w:jc w:val="center"/>
            </w:pPr>
          </w:p>
          <w:p w14:paraId="6512625F" w14:textId="77777777" w:rsidR="00D34F76" w:rsidRPr="00D904D2" w:rsidRDefault="00D34F76" w:rsidP="00145BC8">
            <w:pPr>
              <w:jc w:val="center"/>
            </w:pPr>
          </w:p>
          <w:p w14:paraId="0D54C52F" w14:textId="77777777" w:rsidR="00D34F76" w:rsidRPr="00D904D2" w:rsidRDefault="00D34F76" w:rsidP="00145BC8">
            <w:pPr>
              <w:jc w:val="center"/>
            </w:pPr>
          </w:p>
          <w:p w14:paraId="081D5A6B" w14:textId="77777777" w:rsidR="00D34F76" w:rsidRPr="00D904D2" w:rsidRDefault="00D34F76" w:rsidP="00145BC8">
            <w:pPr>
              <w:jc w:val="center"/>
            </w:pPr>
          </w:p>
          <w:p w14:paraId="69227324" w14:textId="77777777" w:rsidR="00D34F76" w:rsidRPr="00D904D2" w:rsidRDefault="00D34F76" w:rsidP="00145BC8">
            <w:pPr>
              <w:jc w:val="center"/>
            </w:pPr>
          </w:p>
          <w:p w14:paraId="69A815BA" w14:textId="77777777" w:rsidR="00D34F76" w:rsidRPr="00D904D2" w:rsidRDefault="00D34F76" w:rsidP="00145BC8">
            <w:pPr>
              <w:jc w:val="center"/>
            </w:pPr>
          </w:p>
          <w:p w14:paraId="70565EC1" w14:textId="77777777" w:rsidR="00D34F76" w:rsidRPr="00D904D2" w:rsidRDefault="00D34F76" w:rsidP="00145BC8">
            <w:pPr>
              <w:jc w:val="center"/>
            </w:pPr>
          </w:p>
          <w:p w14:paraId="3C7DF851" w14:textId="77777777" w:rsidR="00D34F76" w:rsidRPr="00D904D2" w:rsidRDefault="00D34F76" w:rsidP="00145BC8">
            <w:pPr>
              <w:jc w:val="center"/>
            </w:pPr>
          </w:p>
          <w:p w14:paraId="47AC0BF9" w14:textId="77777777" w:rsidR="00D34F76" w:rsidRPr="00D904D2" w:rsidRDefault="00D34F76" w:rsidP="00145BC8">
            <w:pPr>
              <w:jc w:val="center"/>
            </w:pPr>
          </w:p>
          <w:p w14:paraId="2E54336A" w14:textId="77777777" w:rsidR="00D34F76" w:rsidRPr="00D904D2" w:rsidRDefault="00D34F76" w:rsidP="00145BC8">
            <w:pPr>
              <w:jc w:val="center"/>
            </w:pPr>
          </w:p>
          <w:p w14:paraId="6F4528D2" w14:textId="77777777" w:rsidR="00D34F76" w:rsidRPr="00D904D2" w:rsidRDefault="00D34F76" w:rsidP="00145BC8">
            <w:pPr>
              <w:jc w:val="center"/>
            </w:pPr>
          </w:p>
          <w:p w14:paraId="4B3BECC9" w14:textId="77777777" w:rsidR="00D34F76" w:rsidRPr="00D904D2" w:rsidRDefault="00D34F76" w:rsidP="00145BC8">
            <w:pPr>
              <w:jc w:val="center"/>
            </w:pPr>
          </w:p>
          <w:p w14:paraId="54F7B575" w14:textId="77777777" w:rsidR="00D34F76" w:rsidRPr="00D904D2" w:rsidRDefault="00D34F76" w:rsidP="00145BC8">
            <w:pPr>
              <w:jc w:val="center"/>
            </w:pPr>
          </w:p>
          <w:p w14:paraId="3DF92C8F" w14:textId="77777777" w:rsidR="00D34F76" w:rsidRPr="00D904D2" w:rsidRDefault="00D34F76" w:rsidP="00145BC8">
            <w:pPr>
              <w:jc w:val="center"/>
            </w:pPr>
          </w:p>
          <w:p w14:paraId="1B2F48BC" w14:textId="77777777" w:rsidR="00D34F76" w:rsidRPr="00D904D2" w:rsidRDefault="00D34F76" w:rsidP="00145BC8">
            <w:pPr>
              <w:jc w:val="center"/>
            </w:pPr>
          </w:p>
          <w:p w14:paraId="00062586" w14:textId="77777777" w:rsidR="00D34F76" w:rsidRPr="00D904D2" w:rsidRDefault="00D34F76" w:rsidP="00145BC8">
            <w:pPr>
              <w:jc w:val="center"/>
            </w:pPr>
          </w:p>
          <w:p w14:paraId="06DA3543" w14:textId="77777777" w:rsidR="00D34F76" w:rsidRPr="00D904D2" w:rsidRDefault="00D34F76" w:rsidP="00145BC8">
            <w:pPr>
              <w:jc w:val="center"/>
            </w:pPr>
          </w:p>
          <w:p w14:paraId="7C3A0BED" w14:textId="77777777" w:rsidR="00D34F76" w:rsidRPr="00D904D2" w:rsidRDefault="00D34F76" w:rsidP="00145BC8">
            <w:pPr>
              <w:jc w:val="center"/>
            </w:pPr>
          </w:p>
          <w:p w14:paraId="59E8809F" w14:textId="77777777" w:rsidR="00D34F76" w:rsidRPr="00D904D2" w:rsidRDefault="00D34F76" w:rsidP="00145BC8">
            <w:pPr>
              <w:jc w:val="center"/>
            </w:pPr>
            <w:r w:rsidRPr="00D904D2">
              <w:t>3.9.</w:t>
            </w:r>
          </w:p>
        </w:tc>
        <w:tc>
          <w:tcPr>
            <w:tcW w:w="6662" w:type="dxa"/>
            <w:vAlign w:val="center"/>
          </w:tcPr>
          <w:p w14:paraId="479B2F66" w14:textId="77777777" w:rsidR="00D34F76" w:rsidRPr="00D904D2" w:rsidRDefault="00D34F76" w:rsidP="00145BC8">
            <w:pPr>
              <w:ind w:right="92"/>
              <w:jc w:val="both"/>
            </w:pPr>
            <w:r w:rsidRPr="00D904D2">
              <w:lastRenderedPageBreak/>
              <w:t>Kelnės turi turėti kelių tipų ergonomiškas, žemo profilio kišenes:</w:t>
            </w:r>
          </w:p>
          <w:p w14:paraId="27763B84" w14:textId="77777777" w:rsidR="00D34F76" w:rsidRPr="00D904D2" w:rsidRDefault="00D34F76" w:rsidP="00145BC8">
            <w:pPr>
              <w:ind w:right="92"/>
              <w:jc w:val="both"/>
            </w:pPr>
            <w:r w:rsidRPr="00D904D2">
              <w:t>3.9.1. prie šoninių kelnių siūlių prisiūtos žemo profilio</w:t>
            </w:r>
            <w:r>
              <w:t xml:space="preserve"> </w:t>
            </w:r>
            <w:proofErr w:type="spellStart"/>
            <w:r>
              <w:t>uždėtinės</w:t>
            </w:r>
            <w:proofErr w:type="spellEnd"/>
            <w:r w:rsidRPr="00D904D2">
              <w:t>, ergonominės šlaunų kišenės:</w:t>
            </w:r>
          </w:p>
          <w:p w14:paraId="7DD5FA29" w14:textId="77777777" w:rsidR="00D34F76" w:rsidRDefault="00D34F76" w:rsidP="00145BC8">
            <w:pPr>
              <w:numPr>
                <w:ilvl w:val="0"/>
                <w:numId w:val="10"/>
              </w:numPr>
              <w:ind w:right="92"/>
              <w:jc w:val="both"/>
            </w:pPr>
            <w:r w:rsidRPr="00D904D2">
              <w:t>kišenė turi būti erdvinė</w:t>
            </w:r>
            <w:r>
              <w:t>s</w:t>
            </w:r>
            <w:r w:rsidRPr="00D904D2">
              <w:t>, kad nekabotų ir</w:t>
            </w:r>
            <w:r>
              <w:t xml:space="preserve"> </w:t>
            </w:r>
            <w:r w:rsidRPr="00AB726C">
              <w:t>nekliūtų</w:t>
            </w:r>
            <w:r>
              <w:t>, tačiau</w:t>
            </w:r>
          </w:p>
          <w:p w14:paraId="14EAF47A" w14:textId="77777777" w:rsidR="00D34F76" w:rsidRPr="00AB726C" w:rsidRDefault="00D34F76" w:rsidP="00145BC8">
            <w:pPr>
              <w:ind w:right="92"/>
              <w:jc w:val="both"/>
            </w:pPr>
            <w:r w:rsidRPr="00AB726C">
              <w:t>turėti galimybę išsiplėsti (padidinti tūrį). Kišenės plotis – 21 (± 0,2) cm, aukštis –  25 (± 0,2) cm;</w:t>
            </w:r>
          </w:p>
          <w:p w14:paraId="14B1B049" w14:textId="77777777" w:rsidR="00D34F76" w:rsidRPr="00D904D2" w:rsidRDefault="00D34F76" w:rsidP="00145BC8">
            <w:pPr>
              <w:numPr>
                <w:ilvl w:val="0"/>
                <w:numId w:val="10"/>
              </w:numPr>
              <w:ind w:right="92"/>
              <w:jc w:val="both"/>
            </w:pPr>
            <w:r w:rsidRPr="00D904D2">
              <w:t xml:space="preserve">kišenės apačia ir apkrovos vietos sutvirtinamos </w:t>
            </w:r>
            <w:proofErr w:type="spellStart"/>
            <w:r w:rsidRPr="004521B1">
              <w:t>bartack</w:t>
            </w:r>
            <w:proofErr w:type="spellEnd"/>
            <w:r w:rsidRPr="00D904D2">
              <w:t xml:space="preserve"> tipo</w:t>
            </w:r>
          </w:p>
          <w:p w14:paraId="7FC48A53" w14:textId="77777777" w:rsidR="00D34F76" w:rsidRPr="00D904D2" w:rsidRDefault="00D34F76" w:rsidP="00145BC8">
            <w:pPr>
              <w:ind w:right="92"/>
              <w:jc w:val="both"/>
            </w:pPr>
            <w:r w:rsidRPr="00D904D2">
              <w:t>įtvirtinimais;</w:t>
            </w:r>
          </w:p>
          <w:p w14:paraId="31FB9FFE" w14:textId="77777777" w:rsidR="00D34F76" w:rsidRPr="004521B1" w:rsidRDefault="00D34F76" w:rsidP="00145BC8">
            <w:pPr>
              <w:numPr>
                <w:ilvl w:val="0"/>
                <w:numId w:val="10"/>
              </w:numPr>
              <w:ind w:right="92"/>
              <w:jc w:val="both"/>
            </w:pPr>
            <w:r w:rsidRPr="004521B1">
              <w:t>kišenės viduje, ant kelnių detalės, prisiūta 2,5 (± 0,2) cm</w:t>
            </w:r>
          </w:p>
          <w:p w14:paraId="1D35A745" w14:textId="77777777" w:rsidR="00D34F76" w:rsidRPr="00D904D2" w:rsidRDefault="00D34F76" w:rsidP="00145BC8">
            <w:pPr>
              <w:ind w:right="92"/>
              <w:jc w:val="both"/>
            </w:pPr>
            <w:r w:rsidRPr="004521B1">
              <w:t xml:space="preserve">pločio, 16 (± 0,2) cm ilgio elastinė juosta (guma), dvejose vietose </w:t>
            </w:r>
            <w:proofErr w:type="spellStart"/>
            <w:r w:rsidRPr="004521B1">
              <w:t>zigzag</w:t>
            </w:r>
            <w:proofErr w:type="spellEnd"/>
            <w:r w:rsidRPr="004521B1">
              <w:t xml:space="preserve"> siūle pritvirtinta prie kelnių detalės;</w:t>
            </w:r>
          </w:p>
          <w:p w14:paraId="2E5ECD4C" w14:textId="77777777" w:rsidR="00D34F76" w:rsidRPr="00D904D2" w:rsidRDefault="00D34F76" w:rsidP="00145BC8">
            <w:pPr>
              <w:numPr>
                <w:ilvl w:val="0"/>
                <w:numId w:val="10"/>
              </w:numPr>
              <w:ind w:right="92"/>
              <w:jc w:val="both"/>
            </w:pPr>
            <w:r w:rsidRPr="00D904D2">
              <w:t>kišenės viršutinis kraštas iš vidaus sutvirtintas 4 (± 0,2) cm</w:t>
            </w:r>
          </w:p>
          <w:p w14:paraId="05F69E2D" w14:textId="77777777" w:rsidR="00D34F76" w:rsidRPr="00D904D2" w:rsidRDefault="00D34F76" w:rsidP="00145BC8">
            <w:pPr>
              <w:ind w:right="92"/>
              <w:jc w:val="both"/>
            </w:pPr>
            <w:r w:rsidRPr="00D904D2">
              <w:lastRenderedPageBreak/>
              <w:t>pločio tekstiline juosta, pasiūta iš kelnių pagrindinės medžiagos;</w:t>
            </w:r>
          </w:p>
          <w:p w14:paraId="611ED559" w14:textId="77777777" w:rsidR="00D34F76" w:rsidRPr="00D904D2" w:rsidRDefault="00D34F76" w:rsidP="00145BC8">
            <w:pPr>
              <w:numPr>
                <w:ilvl w:val="0"/>
                <w:numId w:val="10"/>
              </w:numPr>
              <w:ind w:right="92"/>
              <w:jc w:val="both"/>
            </w:pPr>
            <w:r w:rsidRPr="00D904D2">
              <w:t>erdvinė, žemo profilio kišenė turi turėti plonus ir lygius</w:t>
            </w:r>
          </w:p>
          <w:p w14:paraId="76EBAF97" w14:textId="77777777" w:rsidR="00D34F76" w:rsidRPr="00D904D2" w:rsidRDefault="00D34F76" w:rsidP="00145BC8">
            <w:pPr>
              <w:ind w:right="92"/>
              <w:jc w:val="both"/>
            </w:pPr>
            <w:proofErr w:type="spellStart"/>
            <w:r w:rsidRPr="00D904D2">
              <w:t>antkišenius</w:t>
            </w:r>
            <w:proofErr w:type="spellEnd"/>
            <w:r w:rsidRPr="00D904D2">
              <w:t>. Kurie būtų ne apsiūti, o technologiškai suklijuoti. Vidinėje dalyje turi turėti ,,</w:t>
            </w:r>
            <w:proofErr w:type="spellStart"/>
            <w:r w:rsidRPr="00D904D2">
              <w:t>Velcro</w:t>
            </w:r>
            <w:proofErr w:type="spellEnd"/>
            <w:r w:rsidRPr="00D904D2">
              <w:t>‘‘ užsegimus, kurie tvirtinasi prie pačios kišenės;</w:t>
            </w:r>
          </w:p>
          <w:p w14:paraId="4ABC2226" w14:textId="77777777" w:rsidR="00D34F76" w:rsidRPr="00D904D2" w:rsidRDefault="00D34F76" w:rsidP="00145BC8">
            <w:pPr>
              <w:numPr>
                <w:ilvl w:val="0"/>
                <w:numId w:val="12"/>
              </w:numPr>
              <w:ind w:right="92"/>
              <w:jc w:val="both"/>
            </w:pPr>
            <w:proofErr w:type="spellStart"/>
            <w:r w:rsidRPr="00D904D2">
              <w:t>antkišenio</w:t>
            </w:r>
            <w:proofErr w:type="spellEnd"/>
            <w:r w:rsidRPr="00D904D2">
              <w:t xml:space="preserve"> išmatavimai – siauriausioje vietoje 4  (± 0,2),</w:t>
            </w:r>
          </w:p>
          <w:p w14:paraId="2E76F408" w14:textId="77777777" w:rsidR="00D34F76" w:rsidRPr="00D904D2" w:rsidRDefault="00D34F76" w:rsidP="00145BC8">
            <w:pPr>
              <w:ind w:right="92"/>
              <w:jc w:val="both"/>
            </w:pPr>
            <w:r w:rsidRPr="00D904D2">
              <w:t>plačiausioje vietoje 7 (± 0,2)  x 20  (± 0,2) cm.</w:t>
            </w:r>
          </w:p>
          <w:p w14:paraId="247CA3C9" w14:textId="77777777" w:rsidR="00D34F76" w:rsidRPr="00D904D2" w:rsidRDefault="00D34F76" w:rsidP="00145BC8">
            <w:pPr>
              <w:ind w:right="92"/>
              <w:jc w:val="both"/>
            </w:pPr>
            <w:r w:rsidRPr="00D904D2">
              <w:t xml:space="preserve">3.9.2.  virš kišenės </w:t>
            </w:r>
            <w:proofErr w:type="spellStart"/>
            <w:r w:rsidRPr="00D904D2">
              <w:t>antkišenio</w:t>
            </w:r>
            <w:proofErr w:type="spellEnd"/>
            <w:r w:rsidRPr="00D904D2">
              <w:t xml:space="preserve"> prisiuvimo si</w:t>
            </w:r>
            <w:r>
              <w:t>ūlėje siuvama papildoma 6 (± 1</w:t>
            </w:r>
            <w:r w:rsidRPr="00D904D2">
              <w:t xml:space="preserve">) cm pločio siaura, vertikali papildoma kišenė, kuri leidžia į didžiąją kišenę patekti neatsegus </w:t>
            </w:r>
            <w:proofErr w:type="spellStart"/>
            <w:r w:rsidRPr="00D904D2">
              <w:t>antkišenio</w:t>
            </w:r>
            <w:proofErr w:type="spellEnd"/>
            <w:r w:rsidRPr="00D904D2">
              <w:t>.</w:t>
            </w:r>
          </w:p>
          <w:p w14:paraId="5CA4176E" w14:textId="77777777" w:rsidR="00D34F76" w:rsidRPr="00D904D2" w:rsidRDefault="00D34F76" w:rsidP="00145BC8">
            <w:pPr>
              <w:ind w:right="92"/>
              <w:jc w:val="both"/>
            </w:pPr>
            <w:r w:rsidRPr="00D904D2">
              <w:t>3.9.3</w:t>
            </w:r>
            <w:r>
              <w:t>.  šalia</w:t>
            </w:r>
            <w:r w:rsidRPr="00D904D2">
              <w:t xml:space="preserve"> šoninių kelnių šl</w:t>
            </w:r>
            <w:r>
              <w:t xml:space="preserve">aunies kišenių turi būti </w:t>
            </w:r>
            <w:proofErr w:type="spellStart"/>
            <w:r>
              <w:t>uždėtinės</w:t>
            </w:r>
            <w:proofErr w:type="spellEnd"/>
            <w:r w:rsidRPr="00D904D2">
              <w:t xml:space="preserve"> kišenės:</w:t>
            </w:r>
          </w:p>
          <w:p w14:paraId="1E23C6C2" w14:textId="77777777" w:rsidR="00D34F76" w:rsidRDefault="00D34F76" w:rsidP="00145BC8">
            <w:pPr>
              <w:numPr>
                <w:ilvl w:val="0"/>
                <w:numId w:val="11"/>
              </w:numPr>
              <w:ind w:right="92"/>
              <w:jc w:val="both"/>
            </w:pPr>
            <w:r w:rsidRPr="00D904D2">
              <w:t>kišenės turi būti</w:t>
            </w:r>
            <w:r>
              <w:t xml:space="preserve"> </w:t>
            </w:r>
            <w:proofErr w:type="spellStart"/>
            <w:r>
              <w:t>uždėtinės</w:t>
            </w:r>
            <w:proofErr w:type="spellEnd"/>
            <w:r>
              <w:t>,</w:t>
            </w:r>
            <w:r w:rsidRPr="00D904D2">
              <w:t xml:space="preserve"> žemo profilio ir aptakios</w:t>
            </w:r>
            <w:r>
              <w:t>, bet su</w:t>
            </w:r>
          </w:p>
          <w:p w14:paraId="5D8CB440" w14:textId="77777777" w:rsidR="00D34F76" w:rsidRPr="00D904D2" w:rsidRDefault="00D34F76" w:rsidP="00145BC8">
            <w:pPr>
              <w:ind w:right="92"/>
              <w:jc w:val="both"/>
            </w:pPr>
            <w:r>
              <w:t>galimybe išsiplėsti (padidinti tūrį)</w:t>
            </w:r>
            <w:r w:rsidRPr="00D904D2">
              <w:t>;</w:t>
            </w:r>
          </w:p>
          <w:p w14:paraId="79EBE8CB" w14:textId="77777777" w:rsidR="00D34F76" w:rsidRPr="00D904D2" w:rsidRDefault="00D34F76" w:rsidP="00145BC8">
            <w:pPr>
              <w:numPr>
                <w:ilvl w:val="0"/>
                <w:numId w:val="11"/>
              </w:numPr>
              <w:ind w:right="92"/>
              <w:jc w:val="both"/>
            </w:pPr>
            <w:r>
              <w:t>kišenė turi būti prisiūta kelnių išorėje (</w:t>
            </w:r>
            <w:proofErr w:type="spellStart"/>
            <w:r>
              <w:t>uždėtinė</w:t>
            </w:r>
            <w:proofErr w:type="spellEnd"/>
            <w:r>
              <w:t>)</w:t>
            </w:r>
            <w:r w:rsidRPr="00D904D2">
              <w:t>;</w:t>
            </w:r>
          </w:p>
          <w:p w14:paraId="6A4EA303" w14:textId="77777777" w:rsidR="00D34F76" w:rsidRDefault="00D34F76" w:rsidP="00145BC8">
            <w:pPr>
              <w:numPr>
                <w:ilvl w:val="0"/>
                <w:numId w:val="11"/>
              </w:numPr>
              <w:ind w:right="92"/>
              <w:jc w:val="both"/>
            </w:pPr>
            <w:r>
              <w:t>kišenės viduje turi būtį integruota reguliavimo sistema, skirta</w:t>
            </w:r>
          </w:p>
          <w:p w14:paraId="65D0A040" w14:textId="77777777" w:rsidR="00D34F76" w:rsidRPr="00D904D2" w:rsidRDefault="00D34F76" w:rsidP="00145BC8">
            <w:pPr>
              <w:ind w:right="92"/>
              <w:jc w:val="both"/>
            </w:pPr>
            <w:r>
              <w:t xml:space="preserve">reguliuoti kelio apsaugos </w:t>
            </w:r>
            <w:proofErr w:type="spellStart"/>
            <w:r>
              <w:t>idėklo</w:t>
            </w:r>
            <w:proofErr w:type="spellEnd"/>
            <w:r>
              <w:t xml:space="preserve"> aukštį</w:t>
            </w:r>
            <w:r w:rsidRPr="00D904D2">
              <w:t>;</w:t>
            </w:r>
          </w:p>
          <w:p w14:paraId="0FA0A240" w14:textId="77777777" w:rsidR="00D34F76" w:rsidRDefault="00D34F76" w:rsidP="00145BC8">
            <w:pPr>
              <w:numPr>
                <w:ilvl w:val="0"/>
                <w:numId w:val="11"/>
              </w:numPr>
              <w:ind w:right="92"/>
              <w:jc w:val="both"/>
            </w:pPr>
            <w:r w:rsidRPr="00D904D2">
              <w:t>kišenės</w:t>
            </w:r>
            <w:r>
              <w:t xml:space="preserve"> </w:t>
            </w:r>
            <w:proofErr w:type="spellStart"/>
            <w:r>
              <w:t>antkišenis</w:t>
            </w:r>
            <w:proofErr w:type="spellEnd"/>
            <w:r>
              <w:t xml:space="preserve"> iš vidinės dalies turi dvi kibias „</w:t>
            </w:r>
            <w:proofErr w:type="spellStart"/>
            <w:r>
              <w:t>velcro</w:t>
            </w:r>
            <w:proofErr w:type="spellEnd"/>
            <w:r>
              <w:t>“</w:t>
            </w:r>
          </w:p>
          <w:p w14:paraId="207D336A" w14:textId="77777777" w:rsidR="00D34F76" w:rsidRPr="008A62E4" w:rsidRDefault="00D34F76" w:rsidP="00145BC8">
            <w:pPr>
              <w:ind w:right="92"/>
              <w:jc w:val="both"/>
            </w:pPr>
            <w:r>
              <w:t xml:space="preserve">medžiagos juosteles, ant </w:t>
            </w:r>
            <w:proofErr w:type="spellStart"/>
            <w:r>
              <w:t>kišėnės</w:t>
            </w:r>
            <w:proofErr w:type="spellEnd"/>
            <w:r>
              <w:t xml:space="preserve"> turi būti dvi minkštos kibios „</w:t>
            </w:r>
            <w:proofErr w:type="spellStart"/>
            <w:r>
              <w:t>velcro</w:t>
            </w:r>
            <w:proofErr w:type="spellEnd"/>
            <w:r>
              <w:t>“ medžiagos juostelės</w:t>
            </w:r>
            <w:r w:rsidRPr="008A62E4">
              <w:t>.</w:t>
            </w:r>
          </w:p>
          <w:p w14:paraId="7E2A2BE4" w14:textId="77777777" w:rsidR="00D34F76" w:rsidRPr="00D904D2" w:rsidRDefault="00D34F76" w:rsidP="00145BC8">
            <w:pPr>
              <w:ind w:right="92"/>
              <w:jc w:val="both"/>
            </w:pPr>
            <w:r w:rsidRPr="00D904D2">
              <w:t>3.9.4.   priekinės rankų kišenės:</w:t>
            </w:r>
          </w:p>
          <w:p w14:paraId="32E2C77C" w14:textId="77777777" w:rsidR="00D34F76" w:rsidRPr="00D904D2" w:rsidRDefault="00D34F76" w:rsidP="00145BC8">
            <w:pPr>
              <w:numPr>
                <w:ilvl w:val="0"/>
                <w:numId w:val="13"/>
              </w:numPr>
              <w:ind w:right="92"/>
              <w:jc w:val="both"/>
            </w:pPr>
            <w:r w:rsidRPr="004521B1">
              <w:t>kišenių vidus turi būti pasiūtas iš tinklinio audinio;</w:t>
            </w:r>
          </w:p>
          <w:p w14:paraId="410BAB0D" w14:textId="77777777" w:rsidR="00D34F76" w:rsidRPr="00D904D2" w:rsidRDefault="00D34F76" w:rsidP="00145BC8">
            <w:pPr>
              <w:numPr>
                <w:ilvl w:val="0"/>
                <w:numId w:val="13"/>
              </w:numPr>
              <w:ind w:right="92"/>
              <w:jc w:val="both"/>
            </w:pPr>
            <w:r w:rsidRPr="00D904D2">
              <w:t xml:space="preserve">dešinėje </w:t>
            </w:r>
            <w:proofErr w:type="spellStart"/>
            <w:r w:rsidRPr="00D904D2">
              <w:t>kišenėjė</w:t>
            </w:r>
            <w:proofErr w:type="spellEnd"/>
            <w:r w:rsidRPr="00D904D2">
              <w:t xml:space="preserve"> turi būti sustiprinta atvira anga (intarpas).</w:t>
            </w:r>
          </w:p>
          <w:p w14:paraId="77ADE4BD" w14:textId="77777777" w:rsidR="00D34F76" w:rsidRPr="00D904D2" w:rsidRDefault="00D34F76" w:rsidP="00145BC8">
            <w:pPr>
              <w:ind w:right="92"/>
              <w:jc w:val="both"/>
            </w:pPr>
            <w:r w:rsidRPr="00D904D2">
              <w:t>Šis intarpas turi būti pagamintas iš patvaresnės medžiagos (pagrindinės kelnių medžiagos);</w:t>
            </w:r>
          </w:p>
          <w:p w14:paraId="652D30C0" w14:textId="77777777" w:rsidR="00D34F76" w:rsidRPr="00D904D2" w:rsidRDefault="00D34F76" w:rsidP="00145BC8">
            <w:pPr>
              <w:numPr>
                <w:ilvl w:val="0"/>
                <w:numId w:val="13"/>
              </w:numPr>
              <w:ind w:right="92"/>
              <w:jc w:val="both"/>
            </w:pPr>
            <w:r w:rsidRPr="00D904D2">
              <w:t>kišenės turi būti žemo profilio.</w:t>
            </w:r>
          </w:p>
          <w:p w14:paraId="11B42CF7" w14:textId="77777777" w:rsidR="00D34F76" w:rsidRPr="00D904D2" w:rsidRDefault="00D34F76" w:rsidP="00145BC8">
            <w:pPr>
              <w:ind w:right="92"/>
              <w:jc w:val="both"/>
            </w:pPr>
            <w:r w:rsidRPr="00D904D2">
              <w:t>3.9.5.   užpakalinės kišenės:</w:t>
            </w:r>
          </w:p>
          <w:p w14:paraId="482DB2D5" w14:textId="77777777" w:rsidR="00D34F76" w:rsidRPr="00D904D2" w:rsidRDefault="00D34F76" w:rsidP="00145BC8">
            <w:pPr>
              <w:numPr>
                <w:ilvl w:val="0"/>
                <w:numId w:val="14"/>
              </w:numPr>
              <w:ind w:right="92"/>
              <w:jc w:val="both"/>
            </w:pPr>
            <w:r w:rsidRPr="00D904D2">
              <w:t>kišenės turi būti žemo profilio;</w:t>
            </w:r>
          </w:p>
          <w:p w14:paraId="1C326A93" w14:textId="77777777" w:rsidR="00D34F76" w:rsidRPr="00D904D2" w:rsidRDefault="00D34F76" w:rsidP="00145BC8">
            <w:pPr>
              <w:numPr>
                <w:ilvl w:val="0"/>
                <w:numId w:val="14"/>
              </w:numPr>
              <w:ind w:right="92"/>
              <w:jc w:val="both"/>
            </w:pPr>
            <w:r w:rsidRPr="00D904D2">
              <w:t>kišenės turi turėti atvartus, kurie būtų be siūlių, o sujungti</w:t>
            </w:r>
          </w:p>
          <w:p w14:paraId="552F5108" w14:textId="77777777" w:rsidR="00D34F76" w:rsidRPr="00D904D2" w:rsidRDefault="00D34F76" w:rsidP="00145BC8">
            <w:pPr>
              <w:ind w:right="92"/>
              <w:jc w:val="both"/>
            </w:pPr>
            <w:r w:rsidRPr="00D904D2">
              <w:t>klijavimo būdu. Atvartai turi būti lygūs;</w:t>
            </w:r>
          </w:p>
          <w:p w14:paraId="134492A0" w14:textId="77777777" w:rsidR="00D34F76" w:rsidRPr="00D904D2" w:rsidRDefault="00D34F76" w:rsidP="00145BC8">
            <w:pPr>
              <w:numPr>
                <w:ilvl w:val="0"/>
                <w:numId w:val="14"/>
              </w:numPr>
              <w:ind w:right="92"/>
              <w:jc w:val="both"/>
            </w:pPr>
            <w:r w:rsidRPr="00D904D2">
              <w:t>kišenės turi būti įsiūtos į siūlę;</w:t>
            </w:r>
          </w:p>
          <w:p w14:paraId="48B9BB1F" w14:textId="77777777" w:rsidR="00D34F76" w:rsidRPr="00D904D2" w:rsidRDefault="00D34F76" w:rsidP="00145BC8">
            <w:pPr>
              <w:numPr>
                <w:ilvl w:val="0"/>
                <w:numId w:val="14"/>
              </w:numPr>
              <w:ind w:right="92"/>
              <w:jc w:val="both"/>
            </w:pPr>
            <w:r w:rsidRPr="00D904D2">
              <w:t>kišenės medžiaga – pagrindinė kelnių medžiaga;</w:t>
            </w:r>
          </w:p>
          <w:p w14:paraId="184C7A8B" w14:textId="77777777" w:rsidR="00D34F76" w:rsidRPr="00D904D2" w:rsidRDefault="00D34F76" w:rsidP="00145BC8">
            <w:pPr>
              <w:numPr>
                <w:ilvl w:val="0"/>
                <w:numId w:val="14"/>
              </w:numPr>
              <w:ind w:right="92"/>
              <w:jc w:val="both"/>
            </w:pPr>
            <w:r w:rsidRPr="00D904D2">
              <w:t>kišenių atvartai užsisegami ,,</w:t>
            </w:r>
            <w:proofErr w:type="spellStart"/>
            <w:r w:rsidRPr="00D904D2">
              <w:t>Velcro</w:t>
            </w:r>
            <w:proofErr w:type="spellEnd"/>
            <w:r w:rsidRPr="00D904D2">
              <w:t>‘‘ juosta.</w:t>
            </w:r>
          </w:p>
          <w:p w14:paraId="4905D7A6" w14:textId="77777777" w:rsidR="00D34F76" w:rsidRPr="00D904D2" w:rsidRDefault="00D34F76" w:rsidP="00145BC8">
            <w:pPr>
              <w:ind w:right="92"/>
              <w:jc w:val="both"/>
            </w:pPr>
            <w:r w:rsidRPr="00D904D2">
              <w:t xml:space="preserve">3.9.6.   Kelnių apačioje ant šoninės siūlės siuvama </w:t>
            </w:r>
            <w:proofErr w:type="spellStart"/>
            <w:r w:rsidRPr="00D904D2">
              <w:t>uždėtinė</w:t>
            </w:r>
            <w:proofErr w:type="spellEnd"/>
            <w:r w:rsidRPr="00D904D2">
              <w:t xml:space="preserve"> kišenėlė:</w:t>
            </w:r>
          </w:p>
          <w:p w14:paraId="002EDB24" w14:textId="77777777" w:rsidR="00D34F76" w:rsidRPr="00D904D2" w:rsidRDefault="00D34F76" w:rsidP="00145BC8">
            <w:pPr>
              <w:numPr>
                <w:ilvl w:val="0"/>
                <w:numId w:val="15"/>
              </w:numPr>
              <w:ind w:right="92"/>
              <w:jc w:val="both"/>
            </w:pPr>
            <w:r w:rsidRPr="00D904D2">
              <w:t>kišenė turi būti žemo profilio, prigludusi, kad nesukurtų</w:t>
            </w:r>
          </w:p>
          <w:p w14:paraId="2099B3C5" w14:textId="77777777" w:rsidR="00D34F76" w:rsidRPr="00D904D2" w:rsidRDefault="00D34F76" w:rsidP="00145BC8">
            <w:pPr>
              <w:ind w:right="92"/>
              <w:jc w:val="both"/>
            </w:pPr>
            <w:r w:rsidRPr="00D904D2">
              <w:t>papildomo tūrio, nugarinėje pusėje turi turėti įsiuvą, kuris leistų jai išsipūsti;</w:t>
            </w:r>
          </w:p>
          <w:p w14:paraId="43924F2E" w14:textId="77777777" w:rsidR="00D34F76" w:rsidRPr="00D904D2" w:rsidRDefault="00D34F76" w:rsidP="00145BC8">
            <w:pPr>
              <w:numPr>
                <w:ilvl w:val="0"/>
                <w:numId w:val="15"/>
              </w:numPr>
              <w:ind w:right="92"/>
              <w:jc w:val="both"/>
            </w:pPr>
            <w:r w:rsidRPr="00D904D2">
              <w:t>kišenių vidus turi būti pasiūtas iš pagrindinio kelnių audinio;</w:t>
            </w:r>
          </w:p>
          <w:p w14:paraId="5EF46BEE" w14:textId="77777777" w:rsidR="00D34F76" w:rsidRDefault="00D34F76" w:rsidP="00145BC8">
            <w:pPr>
              <w:numPr>
                <w:ilvl w:val="0"/>
                <w:numId w:val="14"/>
              </w:numPr>
              <w:ind w:right="92"/>
              <w:jc w:val="both"/>
            </w:pPr>
            <w:r>
              <w:t xml:space="preserve">kišenėlė turi būti su </w:t>
            </w:r>
            <w:proofErr w:type="spellStart"/>
            <w:r>
              <w:t>antkišeniu</w:t>
            </w:r>
            <w:proofErr w:type="spellEnd"/>
            <w:r>
              <w:t>, kuris užsegamas „</w:t>
            </w:r>
            <w:proofErr w:type="spellStart"/>
            <w:r>
              <w:t>velcro</w:t>
            </w:r>
            <w:proofErr w:type="spellEnd"/>
            <w:r>
              <w:t>“</w:t>
            </w:r>
          </w:p>
          <w:p w14:paraId="61DD6998" w14:textId="77777777" w:rsidR="00D34F76" w:rsidRPr="004521B1" w:rsidRDefault="00D34F76" w:rsidP="00145BC8">
            <w:pPr>
              <w:ind w:right="92"/>
              <w:jc w:val="both"/>
            </w:pPr>
            <w:r>
              <w:t xml:space="preserve">medžiagos pagalba. </w:t>
            </w:r>
            <w:proofErr w:type="spellStart"/>
            <w:r>
              <w:t>Antkišenis</w:t>
            </w:r>
            <w:proofErr w:type="spellEnd"/>
            <w:r>
              <w:t xml:space="preserve"> turi būti</w:t>
            </w:r>
            <w:r w:rsidRPr="00D904D2">
              <w:t xml:space="preserve"> be siūlių, o sujungti</w:t>
            </w:r>
            <w:r>
              <w:t xml:space="preserve"> </w:t>
            </w:r>
            <w:r w:rsidRPr="00CD6E86">
              <w:t>klijavimo būdu.</w:t>
            </w:r>
          </w:p>
        </w:tc>
        <w:tc>
          <w:tcPr>
            <w:tcW w:w="2126" w:type="dxa"/>
            <w:vAlign w:val="center"/>
          </w:tcPr>
          <w:p w14:paraId="0628C7C9" w14:textId="77777777" w:rsidR="00D34F76" w:rsidRPr="00C7298E" w:rsidRDefault="00D34F76" w:rsidP="00145BC8">
            <w:pPr>
              <w:rPr>
                <w:color w:val="000000"/>
              </w:rPr>
            </w:pPr>
          </w:p>
        </w:tc>
      </w:tr>
      <w:tr w:rsidR="00D34F76" w:rsidRPr="00C7298E" w14:paraId="24AA9022" w14:textId="77777777" w:rsidTr="00145BC8">
        <w:trPr>
          <w:trHeight w:val="527"/>
        </w:trPr>
        <w:tc>
          <w:tcPr>
            <w:tcW w:w="1277" w:type="dxa"/>
            <w:gridSpan w:val="2"/>
            <w:vAlign w:val="center"/>
          </w:tcPr>
          <w:p w14:paraId="3E95A523" w14:textId="77777777" w:rsidR="00D34F76" w:rsidRPr="00D904D2" w:rsidRDefault="00D34F76" w:rsidP="00145BC8">
            <w:pPr>
              <w:jc w:val="center"/>
            </w:pPr>
            <w:r>
              <w:t>3.10</w:t>
            </w:r>
            <w:r w:rsidRPr="00D904D2">
              <w:t>.</w:t>
            </w:r>
          </w:p>
        </w:tc>
        <w:tc>
          <w:tcPr>
            <w:tcW w:w="6662" w:type="dxa"/>
            <w:vAlign w:val="center"/>
          </w:tcPr>
          <w:p w14:paraId="0DED068F" w14:textId="77777777" w:rsidR="00D34F76" w:rsidRPr="00D904D2" w:rsidRDefault="00D34F76" w:rsidP="00145BC8">
            <w:pPr>
              <w:ind w:right="92"/>
              <w:jc w:val="both"/>
            </w:pPr>
            <w:r w:rsidRPr="00D904D2">
              <w:t>Kelnių kelių apsaugoms turi būti suformuota speciali kišenė, skirta integruoti kelių apsaugas:</w:t>
            </w:r>
          </w:p>
          <w:p w14:paraId="5921636E" w14:textId="77777777" w:rsidR="00D34F76" w:rsidRPr="00D904D2" w:rsidRDefault="00D34F76" w:rsidP="00145BC8">
            <w:pPr>
              <w:numPr>
                <w:ilvl w:val="0"/>
                <w:numId w:val="16"/>
              </w:numPr>
              <w:ind w:right="92"/>
              <w:jc w:val="both"/>
            </w:pPr>
            <w:r w:rsidRPr="00D904D2">
              <w:t>kišenės turi būti žemo profilio, įsiūtos taip kad atrodytų</w:t>
            </w:r>
          </w:p>
          <w:p w14:paraId="70F057BD" w14:textId="77777777" w:rsidR="00D34F76" w:rsidRPr="00D904D2" w:rsidRDefault="00D34F76" w:rsidP="00145BC8">
            <w:pPr>
              <w:ind w:right="92"/>
              <w:jc w:val="both"/>
            </w:pPr>
            <w:r w:rsidRPr="00D904D2">
              <w:t>plokščios;</w:t>
            </w:r>
          </w:p>
          <w:p w14:paraId="4F62D343" w14:textId="77777777" w:rsidR="00D34F76" w:rsidRPr="00D904D2" w:rsidRDefault="00D34F76" w:rsidP="00145BC8">
            <w:pPr>
              <w:numPr>
                <w:ilvl w:val="0"/>
                <w:numId w:val="16"/>
              </w:numPr>
              <w:ind w:right="92"/>
              <w:jc w:val="both"/>
            </w:pPr>
            <w:r w:rsidRPr="00D904D2">
              <w:lastRenderedPageBreak/>
              <w:t>kelių apsaugų kišenė turi būti suformuota naudojant vientisinę</w:t>
            </w:r>
          </w:p>
          <w:p w14:paraId="1D4F96DF" w14:textId="77777777" w:rsidR="00D34F76" w:rsidRPr="00D904D2" w:rsidRDefault="00D34F76" w:rsidP="00145BC8">
            <w:pPr>
              <w:ind w:right="92"/>
              <w:jc w:val="both"/>
            </w:pPr>
            <w:r w:rsidRPr="00D904D2">
              <w:t>pagrindinio audinio konstrukciją, kišenė negali būti atskirai prisiūta išoriškai;</w:t>
            </w:r>
          </w:p>
          <w:p w14:paraId="115BA136" w14:textId="77777777" w:rsidR="00D34F76" w:rsidRPr="00D904D2" w:rsidRDefault="00D34F76" w:rsidP="00145BC8">
            <w:pPr>
              <w:numPr>
                <w:ilvl w:val="0"/>
                <w:numId w:val="16"/>
              </w:numPr>
              <w:ind w:right="92"/>
              <w:jc w:val="both"/>
            </w:pPr>
            <w:r w:rsidRPr="00D904D2">
              <w:t>vidinis kelių apsaugų kišenės audinys turi būti pasiūtas iš</w:t>
            </w:r>
          </w:p>
          <w:p w14:paraId="034450F0" w14:textId="77777777" w:rsidR="00D34F76" w:rsidRDefault="00D34F76" w:rsidP="00145BC8">
            <w:pPr>
              <w:ind w:right="92"/>
              <w:jc w:val="both"/>
            </w:pPr>
            <w:r w:rsidRPr="00D904D2">
              <w:t>tinklelio, ant kurio prisiūtas 11 (± 0,2) x 15 (± 0,2) cm audinys, kuris dera prie kelnių pagrindinio audinio.</w:t>
            </w:r>
          </w:p>
          <w:p w14:paraId="6EE1C321" w14:textId="77777777" w:rsidR="00D34F76" w:rsidRDefault="00D34F76" w:rsidP="00145BC8">
            <w:pPr>
              <w:numPr>
                <w:ilvl w:val="0"/>
                <w:numId w:val="16"/>
              </w:numPr>
              <w:ind w:right="92"/>
              <w:jc w:val="both"/>
            </w:pPr>
            <w:r>
              <w:t xml:space="preserve">Kišenė turi turėti viduje integruotą </w:t>
            </w:r>
            <w:proofErr w:type="spellStart"/>
            <w:r>
              <w:t>antkišenį</w:t>
            </w:r>
            <w:proofErr w:type="spellEnd"/>
            <w:r>
              <w:t>, skirtą užsegti</w:t>
            </w:r>
          </w:p>
          <w:p w14:paraId="6607AED1" w14:textId="77777777" w:rsidR="00D34F76" w:rsidRPr="00D904D2" w:rsidRDefault="00D34F76" w:rsidP="00145BC8">
            <w:pPr>
              <w:ind w:right="92"/>
              <w:jc w:val="both"/>
            </w:pPr>
            <w:r>
              <w:t xml:space="preserve">kišenę, kada nenaudojami antkelių įdėklai. </w:t>
            </w:r>
            <w:proofErr w:type="spellStart"/>
            <w:r>
              <w:t>Antkišenis</w:t>
            </w:r>
            <w:proofErr w:type="spellEnd"/>
            <w:r>
              <w:t xml:space="preserve"> prie kišenės turi tvirtintis ištisiniu „</w:t>
            </w:r>
            <w:proofErr w:type="spellStart"/>
            <w:r>
              <w:t>velcro</w:t>
            </w:r>
            <w:proofErr w:type="spellEnd"/>
            <w:r>
              <w:t>“ medžiagos kibiu paviršium iš vidaus.</w:t>
            </w:r>
          </w:p>
        </w:tc>
        <w:tc>
          <w:tcPr>
            <w:tcW w:w="2126" w:type="dxa"/>
            <w:vAlign w:val="center"/>
          </w:tcPr>
          <w:p w14:paraId="4FCA72FF" w14:textId="77777777" w:rsidR="00D34F76" w:rsidRPr="00C7298E" w:rsidRDefault="00D34F76" w:rsidP="00145BC8">
            <w:pPr>
              <w:rPr>
                <w:color w:val="000000"/>
              </w:rPr>
            </w:pPr>
          </w:p>
        </w:tc>
      </w:tr>
      <w:tr w:rsidR="00D34F76" w:rsidRPr="00C7298E" w14:paraId="757E77E9" w14:textId="77777777" w:rsidTr="00145BC8">
        <w:trPr>
          <w:trHeight w:val="527"/>
        </w:trPr>
        <w:tc>
          <w:tcPr>
            <w:tcW w:w="1277" w:type="dxa"/>
            <w:gridSpan w:val="2"/>
            <w:vAlign w:val="center"/>
          </w:tcPr>
          <w:p w14:paraId="3E68269E" w14:textId="77777777" w:rsidR="00D34F76" w:rsidRPr="00D904D2" w:rsidRDefault="00D34F76" w:rsidP="00145BC8">
            <w:pPr>
              <w:jc w:val="center"/>
            </w:pPr>
            <w:r>
              <w:t>3.11</w:t>
            </w:r>
            <w:r w:rsidRPr="00D904D2">
              <w:t>.</w:t>
            </w:r>
          </w:p>
        </w:tc>
        <w:tc>
          <w:tcPr>
            <w:tcW w:w="6662" w:type="dxa"/>
            <w:vAlign w:val="center"/>
          </w:tcPr>
          <w:p w14:paraId="3C9E5311" w14:textId="77777777" w:rsidR="00D34F76" w:rsidRPr="00D904D2" w:rsidRDefault="00D34F76" w:rsidP="00145BC8">
            <w:pPr>
              <w:ind w:right="92"/>
              <w:jc w:val="both"/>
            </w:pPr>
            <w:r w:rsidRPr="00D904D2">
              <w:t xml:space="preserve">Kelnių apimtis ties keliais reguliuojama </w:t>
            </w:r>
            <w:r>
              <w:t xml:space="preserve">dviejų </w:t>
            </w:r>
            <w:proofErr w:type="spellStart"/>
            <w:r>
              <w:t>lystelių</w:t>
            </w:r>
            <w:proofErr w:type="spellEnd"/>
            <w:r w:rsidRPr="00D904D2">
              <w:t xml:space="preserve"> pagalba.</w:t>
            </w:r>
          </w:p>
          <w:p w14:paraId="20E57A96" w14:textId="77777777" w:rsidR="00D34F76" w:rsidRPr="00D904D2" w:rsidRDefault="00D34F76" w:rsidP="00145BC8">
            <w:pPr>
              <w:ind w:right="92"/>
              <w:jc w:val="both"/>
            </w:pPr>
            <w:r w:rsidRPr="00D904D2">
              <w:t>Nuga</w:t>
            </w:r>
            <w:r>
              <w:t>ros pusėje, ties keliais siuvamos dvi</w:t>
            </w:r>
            <w:r w:rsidRPr="00D904D2">
              <w:t xml:space="preserve"> </w:t>
            </w:r>
            <w:proofErr w:type="spellStart"/>
            <w:r w:rsidRPr="00D904D2">
              <w:t>lystelė</w:t>
            </w:r>
            <w:r>
              <w:t>s</w:t>
            </w:r>
            <w:proofErr w:type="spellEnd"/>
            <w:r w:rsidRPr="00D904D2">
              <w:t xml:space="preserve"> su prisiūta</w:t>
            </w:r>
            <w:r>
              <w:t>is</w:t>
            </w:r>
            <w:r w:rsidRPr="00D904D2">
              <w:t xml:space="preserve"> kibaus </w:t>
            </w:r>
            <w:r>
              <w:t>„</w:t>
            </w:r>
            <w:proofErr w:type="spellStart"/>
            <w:r>
              <w:t>velcro</w:t>
            </w:r>
            <w:proofErr w:type="spellEnd"/>
            <w:r>
              <w:t>“ medžiagos audiniais, kurie tvirtinasi prie ties pakinkliu prisiūta ištisine minkštą „</w:t>
            </w:r>
            <w:proofErr w:type="spellStart"/>
            <w:r>
              <w:t>velcro</w:t>
            </w:r>
            <w:proofErr w:type="spellEnd"/>
            <w:r>
              <w:t>“ medžiaga.</w:t>
            </w:r>
          </w:p>
        </w:tc>
        <w:tc>
          <w:tcPr>
            <w:tcW w:w="2126" w:type="dxa"/>
            <w:vAlign w:val="center"/>
          </w:tcPr>
          <w:p w14:paraId="1E9C83F1" w14:textId="77777777" w:rsidR="00D34F76" w:rsidRPr="00C7298E" w:rsidRDefault="00D34F76" w:rsidP="00145BC8">
            <w:pPr>
              <w:rPr>
                <w:color w:val="000000"/>
              </w:rPr>
            </w:pPr>
          </w:p>
        </w:tc>
      </w:tr>
      <w:tr w:rsidR="00D34F76" w:rsidRPr="00C7298E" w14:paraId="50518458" w14:textId="77777777" w:rsidTr="00145BC8">
        <w:trPr>
          <w:trHeight w:val="527"/>
        </w:trPr>
        <w:tc>
          <w:tcPr>
            <w:tcW w:w="1277" w:type="dxa"/>
            <w:gridSpan w:val="2"/>
            <w:vAlign w:val="center"/>
          </w:tcPr>
          <w:p w14:paraId="0FCB0ACD" w14:textId="77777777" w:rsidR="00D34F76" w:rsidRPr="00D904D2" w:rsidRDefault="00D34F76" w:rsidP="00145BC8">
            <w:pPr>
              <w:jc w:val="center"/>
            </w:pPr>
            <w:r>
              <w:t>3.12</w:t>
            </w:r>
            <w:r w:rsidRPr="00D904D2">
              <w:t>.</w:t>
            </w:r>
          </w:p>
        </w:tc>
        <w:tc>
          <w:tcPr>
            <w:tcW w:w="6662" w:type="dxa"/>
            <w:vAlign w:val="center"/>
          </w:tcPr>
          <w:p w14:paraId="7B6A1656" w14:textId="77777777" w:rsidR="00D34F76" w:rsidRPr="00D904D2" w:rsidRDefault="00D34F76" w:rsidP="00145BC8">
            <w:pPr>
              <w:ind w:right="92"/>
              <w:jc w:val="both"/>
            </w:pPr>
            <w:r w:rsidRPr="00D904D2">
              <w:t xml:space="preserve">Kelnių apačios pločio reguliavimui į kelnių šoninę siūlė (iš kelnių priekinės pusės) įsiūta </w:t>
            </w:r>
            <w:proofErr w:type="spellStart"/>
            <w:r w:rsidRPr="00D904D2">
              <w:t>lystelė</w:t>
            </w:r>
            <w:proofErr w:type="spellEnd"/>
            <w:r w:rsidRPr="00D904D2">
              <w:t>.</w:t>
            </w:r>
          </w:p>
          <w:p w14:paraId="2FE7E677" w14:textId="77777777" w:rsidR="00D34F76" w:rsidRPr="00D904D2" w:rsidRDefault="00D34F76" w:rsidP="00145BC8">
            <w:pPr>
              <w:ind w:right="92"/>
              <w:jc w:val="both"/>
            </w:pPr>
            <w:proofErr w:type="spellStart"/>
            <w:r w:rsidRPr="00D904D2">
              <w:t>Lystelė</w:t>
            </w:r>
            <w:proofErr w:type="spellEnd"/>
            <w:r w:rsidRPr="00D904D2">
              <w:t xml:space="preserve"> prisiūta kibaus užsegimo šiurkščiąja dalimi – 3,5  (± 0,2) x 9  (± 0,2) cm dydžio. </w:t>
            </w:r>
          </w:p>
          <w:p w14:paraId="6E813B92" w14:textId="77777777" w:rsidR="00D34F76" w:rsidRPr="00D904D2" w:rsidRDefault="00D34F76" w:rsidP="00145BC8">
            <w:pPr>
              <w:ind w:right="92"/>
              <w:jc w:val="both"/>
            </w:pPr>
            <w:r w:rsidRPr="00D904D2">
              <w:t xml:space="preserve">Prie kelnių apačios prisiūta kibaus užsegimo švelnioji dalis (su kilpelėmis – 15  (± 0,2) x 4  (± 0,2) cm dydžio. </w:t>
            </w:r>
          </w:p>
        </w:tc>
        <w:tc>
          <w:tcPr>
            <w:tcW w:w="2126" w:type="dxa"/>
            <w:vAlign w:val="center"/>
          </w:tcPr>
          <w:p w14:paraId="6ED72FCB" w14:textId="77777777" w:rsidR="00D34F76" w:rsidRPr="00C7298E" w:rsidRDefault="00D34F76" w:rsidP="00145BC8">
            <w:pPr>
              <w:rPr>
                <w:color w:val="000000"/>
              </w:rPr>
            </w:pPr>
          </w:p>
        </w:tc>
      </w:tr>
      <w:tr w:rsidR="00D34F76" w:rsidRPr="00C7298E" w14:paraId="7D599ADA" w14:textId="77777777" w:rsidTr="00145BC8">
        <w:trPr>
          <w:trHeight w:val="527"/>
        </w:trPr>
        <w:tc>
          <w:tcPr>
            <w:tcW w:w="1277" w:type="dxa"/>
            <w:gridSpan w:val="2"/>
            <w:vAlign w:val="center"/>
          </w:tcPr>
          <w:p w14:paraId="624EF8B6" w14:textId="77777777" w:rsidR="00D34F76" w:rsidRPr="00D904D2" w:rsidRDefault="00D34F76" w:rsidP="00145BC8">
            <w:pPr>
              <w:jc w:val="center"/>
            </w:pPr>
            <w:r>
              <w:t>3.13</w:t>
            </w:r>
            <w:r w:rsidRPr="00D904D2">
              <w:t>.</w:t>
            </w:r>
          </w:p>
        </w:tc>
        <w:tc>
          <w:tcPr>
            <w:tcW w:w="6662" w:type="dxa"/>
            <w:vAlign w:val="center"/>
          </w:tcPr>
          <w:p w14:paraId="0AA848AB" w14:textId="77777777" w:rsidR="00D34F76" w:rsidRPr="00D904D2" w:rsidRDefault="00D34F76" w:rsidP="00145BC8">
            <w:pPr>
              <w:ind w:right="92"/>
              <w:jc w:val="both"/>
            </w:pPr>
            <w:r w:rsidRPr="00D904D2">
              <w:t>Visos vidinės kelnių siūlės ir detalių kraštai turi būti apmėtytos specialiomis mašinomis.</w:t>
            </w:r>
          </w:p>
        </w:tc>
        <w:tc>
          <w:tcPr>
            <w:tcW w:w="2126" w:type="dxa"/>
            <w:vAlign w:val="center"/>
          </w:tcPr>
          <w:p w14:paraId="74F886D5" w14:textId="77777777" w:rsidR="00D34F76" w:rsidRPr="00C7298E" w:rsidRDefault="00D34F76" w:rsidP="00145BC8">
            <w:pPr>
              <w:rPr>
                <w:color w:val="000000"/>
              </w:rPr>
            </w:pPr>
          </w:p>
        </w:tc>
      </w:tr>
      <w:tr w:rsidR="00D34F76" w:rsidRPr="00C7298E" w14:paraId="33F5AB76" w14:textId="77777777" w:rsidTr="00145BC8">
        <w:trPr>
          <w:trHeight w:val="527"/>
        </w:trPr>
        <w:tc>
          <w:tcPr>
            <w:tcW w:w="1277" w:type="dxa"/>
            <w:gridSpan w:val="2"/>
            <w:vAlign w:val="center"/>
          </w:tcPr>
          <w:p w14:paraId="71969899" w14:textId="77777777" w:rsidR="00D34F76" w:rsidRPr="00D904D2" w:rsidRDefault="00D34F76" w:rsidP="00145BC8">
            <w:pPr>
              <w:jc w:val="center"/>
            </w:pPr>
            <w:r>
              <w:t>3.14</w:t>
            </w:r>
            <w:r w:rsidRPr="00D904D2">
              <w:t>.</w:t>
            </w:r>
          </w:p>
        </w:tc>
        <w:tc>
          <w:tcPr>
            <w:tcW w:w="6662" w:type="dxa"/>
            <w:vAlign w:val="center"/>
          </w:tcPr>
          <w:p w14:paraId="39692C14" w14:textId="77777777" w:rsidR="00D34F76" w:rsidRPr="00D904D2" w:rsidRDefault="00D34F76" w:rsidP="00145BC8">
            <w:pPr>
              <w:ind w:right="92"/>
              <w:jc w:val="both"/>
            </w:pPr>
            <w:r w:rsidRPr="00D904D2">
              <w:t>Reikalavimai pagalbinėms medžiagoms:</w:t>
            </w:r>
          </w:p>
          <w:p w14:paraId="12CCD6E8" w14:textId="77777777" w:rsidR="00D34F76" w:rsidRPr="00D904D2" w:rsidRDefault="00D34F76" w:rsidP="00145BC8">
            <w:pPr>
              <w:ind w:right="92"/>
              <w:jc w:val="both"/>
            </w:pPr>
            <w:r w:rsidRPr="00D904D2">
              <w:t xml:space="preserve">3.15.1.  kelnių užtrauktukai turi būti spiraliniai, paslėpti, priderinti prie viršaus audinio spalvos, atsparūs purvui ir mechaniniam poveikiui; </w:t>
            </w:r>
          </w:p>
          <w:p w14:paraId="575D3B60" w14:textId="77777777" w:rsidR="00D34F76" w:rsidRPr="00D904D2" w:rsidRDefault="00D34F76" w:rsidP="00145BC8">
            <w:pPr>
              <w:ind w:right="92"/>
              <w:jc w:val="both"/>
            </w:pPr>
            <w:r w:rsidRPr="00D904D2">
              <w:t>3.15.2.  kibieji tekstiliniai užsegimai turi būti</w:t>
            </w:r>
            <w:r>
              <w:t>,</w:t>
            </w:r>
            <w:r w:rsidRPr="00D904D2">
              <w:t xml:space="preserve"> derančios prie viršaus audinio spalvos. Visi nukirpti kibiųjų tekstilinių užsegimų kraštai apdirbti, kad neirtų. Visos kibių užsegimų švelniųjų pusių detalės turi būti tvirtai prisiūtos;</w:t>
            </w:r>
          </w:p>
          <w:p w14:paraId="2EBBBB73" w14:textId="77777777" w:rsidR="00D34F76" w:rsidRPr="00D904D2" w:rsidRDefault="00D34F76" w:rsidP="00145BC8">
            <w:pPr>
              <w:ind w:right="92"/>
              <w:jc w:val="both"/>
            </w:pPr>
            <w:r w:rsidRPr="00D904D2">
              <w:t xml:space="preserve">3.15.3. siuvimo siūlai turi būti armuoti </w:t>
            </w:r>
            <w:proofErr w:type="spellStart"/>
            <w:r w:rsidRPr="00D904D2">
              <w:t>poliesteriniai</w:t>
            </w:r>
            <w:proofErr w:type="spellEnd"/>
            <w:r w:rsidRPr="00D904D2">
              <w:t xml:space="preserve"> arba ne blogesnės kokybės, neblunkantys, jų spalva turi būti artima viršaus audinio spalvai. Siuvimo siūlų spalva turi būti suderinta prieš darbinių pavyzdžių derinimą;</w:t>
            </w:r>
          </w:p>
          <w:p w14:paraId="731301FE" w14:textId="77777777" w:rsidR="00D34F76" w:rsidRPr="00D904D2" w:rsidRDefault="00D34F76" w:rsidP="00145BC8">
            <w:pPr>
              <w:ind w:right="92"/>
              <w:jc w:val="both"/>
            </w:pPr>
            <w:r w:rsidRPr="00D904D2">
              <w:t>3.15.4.  siūlų storis ir dygsnių tankumas turi užtikrinti siūlės stiprumą. Visų siūlių galai turi būti užtvirtinti;</w:t>
            </w:r>
          </w:p>
          <w:p w14:paraId="3B405799" w14:textId="77777777" w:rsidR="00D34F76" w:rsidRPr="00D904D2" w:rsidRDefault="00D34F76" w:rsidP="00145BC8">
            <w:pPr>
              <w:ind w:right="92"/>
              <w:jc w:val="both"/>
            </w:pPr>
            <w:r w:rsidRPr="00D904D2">
              <w:t xml:space="preserve">3.15.5. klijinė ir kita </w:t>
            </w:r>
            <w:proofErr w:type="spellStart"/>
            <w:r w:rsidRPr="00D904D2">
              <w:t>įdėklinė</w:t>
            </w:r>
            <w:proofErr w:type="spellEnd"/>
            <w:r w:rsidRPr="00D904D2">
              <w:t xml:space="preserve"> medžiaga naudojama kostiumo komplekto detalių sutvirtinimui, turi būti atspari skalbimui.</w:t>
            </w:r>
          </w:p>
        </w:tc>
        <w:tc>
          <w:tcPr>
            <w:tcW w:w="2126" w:type="dxa"/>
            <w:vAlign w:val="center"/>
          </w:tcPr>
          <w:p w14:paraId="2E6D58D5" w14:textId="77777777" w:rsidR="00D34F76" w:rsidRPr="00C7298E" w:rsidRDefault="00D34F76" w:rsidP="00145BC8">
            <w:pPr>
              <w:rPr>
                <w:color w:val="000000"/>
              </w:rPr>
            </w:pPr>
          </w:p>
        </w:tc>
      </w:tr>
      <w:tr w:rsidR="00D34F76" w:rsidRPr="00C7298E" w14:paraId="3C106DC2" w14:textId="77777777" w:rsidTr="00145BC8">
        <w:trPr>
          <w:trHeight w:val="419"/>
        </w:trPr>
        <w:tc>
          <w:tcPr>
            <w:tcW w:w="10065" w:type="dxa"/>
            <w:gridSpan w:val="4"/>
            <w:noWrap/>
            <w:vAlign w:val="center"/>
          </w:tcPr>
          <w:p w14:paraId="72BF9DAA" w14:textId="77777777" w:rsidR="00D34F76" w:rsidRPr="00D904D2" w:rsidRDefault="00D34F76" w:rsidP="00145BC8">
            <w:pPr>
              <w:ind w:left="720"/>
              <w:jc w:val="center"/>
              <w:rPr>
                <w:color w:val="000000"/>
              </w:rPr>
            </w:pPr>
            <w:r w:rsidRPr="00D904D2">
              <w:rPr>
                <w:b/>
                <w:bCs/>
              </w:rPr>
              <w:t>4. Spec. lauko uniformos kelių apsaugos (toliau – antkeliai)</w:t>
            </w:r>
          </w:p>
        </w:tc>
      </w:tr>
      <w:tr w:rsidR="00D34F76" w:rsidRPr="00C7298E" w14:paraId="64721E1B" w14:textId="77777777" w:rsidTr="00145BC8">
        <w:trPr>
          <w:trHeight w:val="528"/>
        </w:trPr>
        <w:tc>
          <w:tcPr>
            <w:tcW w:w="1277" w:type="dxa"/>
            <w:gridSpan w:val="2"/>
            <w:vAlign w:val="center"/>
          </w:tcPr>
          <w:p w14:paraId="5D4F6DA3" w14:textId="77777777" w:rsidR="00D34F76" w:rsidRPr="00D904D2" w:rsidRDefault="00D34F76" w:rsidP="00145BC8">
            <w:pPr>
              <w:jc w:val="center"/>
              <w:rPr>
                <w:vanish/>
              </w:rPr>
            </w:pPr>
            <w:r>
              <w:t>4.1</w:t>
            </w:r>
            <w:r w:rsidRPr="00D904D2">
              <w:t>.</w:t>
            </w:r>
            <w:r w:rsidRPr="00D904D2">
              <w:rPr>
                <w:vanish/>
              </w:rPr>
              <w:t>4.1.</w:t>
            </w:r>
          </w:p>
        </w:tc>
        <w:tc>
          <w:tcPr>
            <w:tcW w:w="6662" w:type="dxa"/>
            <w:vAlign w:val="center"/>
          </w:tcPr>
          <w:p w14:paraId="4B2DEEF7" w14:textId="77777777" w:rsidR="00D34F76" w:rsidRPr="00D904D2" w:rsidRDefault="00D34F76" w:rsidP="00145BC8">
            <w:pPr>
              <w:jc w:val="both"/>
            </w:pPr>
            <w:proofErr w:type="spellStart"/>
            <w:r w:rsidRPr="00D904D2">
              <w:rPr>
                <w:lang w:val="en-US"/>
              </w:rPr>
              <w:t>Antkeliai</w:t>
            </w:r>
            <w:proofErr w:type="spellEnd"/>
            <w:r w:rsidRPr="00D904D2">
              <w:rPr>
                <w:lang w:val="en-US"/>
              </w:rPr>
              <w:t xml:space="preserve"> </w:t>
            </w:r>
            <w:r w:rsidRPr="00D904D2">
              <w:t>–</w:t>
            </w:r>
            <w:r w:rsidRPr="00D904D2">
              <w:rPr>
                <w:lang w:val="en-US"/>
              </w:rPr>
              <w:t xml:space="preserve"> </w:t>
            </w:r>
            <w:proofErr w:type="spellStart"/>
            <w:r w:rsidRPr="00D904D2">
              <w:rPr>
                <w:lang w:val="en-US"/>
              </w:rPr>
              <w:t>turi</w:t>
            </w:r>
            <w:proofErr w:type="spellEnd"/>
            <w:r w:rsidRPr="00D904D2">
              <w:rPr>
                <w:lang w:val="en-US"/>
              </w:rPr>
              <w:t xml:space="preserve"> </w:t>
            </w:r>
            <w:proofErr w:type="spellStart"/>
            <w:r w:rsidRPr="00D904D2">
              <w:rPr>
                <w:lang w:val="en-US"/>
              </w:rPr>
              <w:t>apsaugoti</w:t>
            </w:r>
            <w:proofErr w:type="spellEnd"/>
            <w:r w:rsidRPr="00D904D2">
              <w:rPr>
                <w:lang w:val="en-US"/>
              </w:rPr>
              <w:t xml:space="preserve"> </w:t>
            </w:r>
            <w:proofErr w:type="spellStart"/>
            <w:r w:rsidRPr="00D904D2">
              <w:rPr>
                <w:lang w:val="en-US"/>
              </w:rPr>
              <w:t>kelius</w:t>
            </w:r>
            <w:proofErr w:type="spellEnd"/>
            <w:r w:rsidRPr="00D904D2">
              <w:rPr>
                <w:lang w:val="en-US"/>
              </w:rPr>
              <w:t xml:space="preserve"> </w:t>
            </w:r>
            <w:proofErr w:type="spellStart"/>
            <w:r w:rsidRPr="00D904D2">
              <w:rPr>
                <w:lang w:val="en-US"/>
              </w:rPr>
              <w:t>nuo</w:t>
            </w:r>
            <w:proofErr w:type="spellEnd"/>
            <w:r w:rsidRPr="00D904D2">
              <w:rPr>
                <w:lang w:val="en-US"/>
              </w:rPr>
              <w:t xml:space="preserve"> </w:t>
            </w:r>
            <w:proofErr w:type="spellStart"/>
            <w:r w:rsidRPr="00D904D2">
              <w:rPr>
                <w:lang w:val="en-US"/>
              </w:rPr>
              <w:t>galimų</w:t>
            </w:r>
            <w:proofErr w:type="spellEnd"/>
            <w:r w:rsidRPr="00D904D2">
              <w:rPr>
                <w:lang w:val="en-US"/>
              </w:rPr>
              <w:t xml:space="preserve"> </w:t>
            </w:r>
            <w:proofErr w:type="spellStart"/>
            <w:r w:rsidRPr="00D904D2">
              <w:rPr>
                <w:lang w:val="en-US"/>
              </w:rPr>
              <w:t>smūginio</w:t>
            </w:r>
            <w:proofErr w:type="spellEnd"/>
            <w:r w:rsidRPr="00D904D2">
              <w:rPr>
                <w:lang w:val="en-US"/>
              </w:rPr>
              <w:t xml:space="preserve"> </w:t>
            </w:r>
            <w:proofErr w:type="spellStart"/>
            <w:r w:rsidRPr="00D904D2">
              <w:rPr>
                <w:lang w:val="en-US"/>
              </w:rPr>
              <w:t>pobūdžio</w:t>
            </w:r>
            <w:proofErr w:type="spellEnd"/>
            <w:r w:rsidRPr="00D904D2">
              <w:rPr>
                <w:lang w:val="en-US"/>
              </w:rPr>
              <w:t xml:space="preserve"> </w:t>
            </w:r>
            <w:proofErr w:type="spellStart"/>
            <w:r w:rsidRPr="00D904D2">
              <w:rPr>
                <w:lang w:val="en-US"/>
              </w:rPr>
              <w:t>traumų</w:t>
            </w:r>
            <w:proofErr w:type="spellEnd"/>
            <w:r w:rsidRPr="00D904D2">
              <w:rPr>
                <w:lang w:val="en-US"/>
              </w:rPr>
              <w:t xml:space="preserve">, </w:t>
            </w:r>
            <w:proofErr w:type="spellStart"/>
            <w:r w:rsidRPr="00D904D2">
              <w:rPr>
                <w:lang w:val="en-US"/>
              </w:rPr>
              <w:t>krentant</w:t>
            </w:r>
            <w:proofErr w:type="spellEnd"/>
            <w:r w:rsidRPr="00D904D2">
              <w:rPr>
                <w:lang w:val="en-US"/>
              </w:rPr>
              <w:t xml:space="preserve"> </w:t>
            </w:r>
            <w:proofErr w:type="spellStart"/>
            <w:r w:rsidRPr="00D904D2">
              <w:rPr>
                <w:lang w:val="en-US"/>
              </w:rPr>
              <w:t>ant</w:t>
            </w:r>
            <w:proofErr w:type="spellEnd"/>
            <w:r w:rsidRPr="00D904D2">
              <w:rPr>
                <w:lang w:val="en-US"/>
              </w:rPr>
              <w:t xml:space="preserve"> </w:t>
            </w:r>
            <w:proofErr w:type="spellStart"/>
            <w:r w:rsidRPr="00D904D2">
              <w:rPr>
                <w:lang w:val="en-US"/>
              </w:rPr>
              <w:t>žemės</w:t>
            </w:r>
            <w:proofErr w:type="spellEnd"/>
            <w:r w:rsidRPr="00D904D2">
              <w:rPr>
                <w:lang w:val="en-US"/>
              </w:rPr>
              <w:t xml:space="preserve"> </w:t>
            </w:r>
            <w:proofErr w:type="spellStart"/>
            <w:r w:rsidRPr="00D904D2">
              <w:rPr>
                <w:lang w:val="en-US"/>
              </w:rPr>
              <w:t>ar</w:t>
            </w:r>
            <w:proofErr w:type="spellEnd"/>
            <w:r w:rsidRPr="00D904D2">
              <w:rPr>
                <w:lang w:val="en-US"/>
              </w:rPr>
              <w:t xml:space="preserve"> </w:t>
            </w:r>
            <w:proofErr w:type="spellStart"/>
            <w:r w:rsidRPr="00D904D2">
              <w:rPr>
                <w:lang w:val="en-US"/>
              </w:rPr>
              <w:t>trenkiantis</w:t>
            </w:r>
            <w:proofErr w:type="spellEnd"/>
            <w:r w:rsidRPr="00D904D2">
              <w:rPr>
                <w:lang w:val="en-US"/>
              </w:rPr>
              <w:t xml:space="preserve"> į </w:t>
            </w:r>
            <w:proofErr w:type="spellStart"/>
            <w:r w:rsidRPr="00D904D2">
              <w:rPr>
                <w:lang w:val="en-US"/>
              </w:rPr>
              <w:t>kliūtį</w:t>
            </w:r>
            <w:proofErr w:type="spellEnd"/>
            <w:r w:rsidRPr="00D904D2">
              <w:rPr>
                <w:lang w:val="en-US"/>
              </w:rPr>
              <w:t xml:space="preserve">, </w:t>
            </w:r>
          </w:p>
        </w:tc>
        <w:tc>
          <w:tcPr>
            <w:tcW w:w="2126" w:type="dxa"/>
            <w:vAlign w:val="center"/>
          </w:tcPr>
          <w:p w14:paraId="3C355106" w14:textId="77777777" w:rsidR="00D34F76" w:rsidRPr="00C7298E" w:rsidRDefault="00D34F76" w:rsidP="00145BC8">
            <w:pPr>
              <w:rPr>
                <w:color w:val="000000"/>
              </w:rPr>
            </w:pPr>
          </w:p>
        </w:tc>
      </w:tr>
      <w:tr w:rsidR="00D34F76" w:rsidRPr="00C7298E" w14:paraId="05C0A86E" w14:textId="77777777" w:rsidTr="00145BC8">
        <w:trPr>
          <w:trHeight w:val="432"/>
        </w:trPr>
        <w:tc>
          <w:tcPr>
            <w:tcW w:w="1277" w:type="dxa"/>
            <w:gridSpan w:val="2"/>
          </w:tcPr>
          <w:p w14:paraId="08F9E43A" w14:textId="77777777" w:rsidR="00D34F76" w:rsidRPr="00D904D2" w:rsidRDefault="00D34F76" w:rsidP="00145BC8">
            <w:pPr>
              <w:jc w:val="center"/>
            </w:pPr>
            <w:r>
              <w:t>4.2</w:t>
            </w:r>
            <w:r w:rsidRPr="00D904D2">
              <w:t>.</w:t>
            </w:r>
            <w:r w:rsidRPr="00D904D2">
              <w:rPr>
                <w:vanish/>
              </w:rPr>
              <w:t>4.2.</w:t>
            </w:r>
          </w:p>
        </w:tc>
        <w:tc>
          <w:tcPr>
            <w:tcW w:w="6662" w:type="dxa"/>
            <w:vAlign w:val="center"/>
          </w:tcPr>
          <w:p w14:paraId="75B5468E" w14:textId="77777777" w:rsidR="00D34F76" w:rsidRPr="00D904D2" w:rsidRDefault="00D34F76" w:rsidP="00145BC8">
            <w:pPr>
              <w:jc w:val="both"/>
            </w:pPr>
            <w:r w:rsidRPr="00D904D2">
              <w:t>Antkelių eksploatacinės savybės turi atitikti ne mažiau kaip EN14404 standarto apsaugos nuo smūgio reikalavimus.</w:t>
            </w:r>
          </w:p>
        </w:tc>
        <w:tc>
          <w:tcPr>
            <w:tcW w:w="2126" w:type="dxa"/>
            <w:vAlign w:val="center"/>
          </w:tcPr>
          <w:p w14:paraId="4660AC59" w14:textId="77777777" w:rsidR="00D34F76" w:rsidRPr="00C7298E" w:rsidRDefault="00D34F76" w:rsidP="00145BC8">
            <w:pPr>
              <w:rPr>
                <w:color w:val="000000"/>
              </w:rPr>
            </w:pPr>
          </w:p>
        </w:tc>
      </w:tr>
      <w:tr w:rsidR="00D34F76" w:rsidRPr="00C7298E" w14:paraId="47FC822B" w14:textId="77777777" w:rsidTr="00145BC8">
        <w:trPr>
          <w:trHeight w:val="274"/>
        </w:trPr>
        <w:tc>
          <w:tcPr>
            <w:tcW w:w="1277" w:type="dxa"/>
            <w:gridSpan w:val="2"/>
          </w:tcPr>
          <w:p w14:paraId="4B0A2C1F" w14:textId="77777777" w:rsidR="00D34F76" w:rsidRPr="00D904D2" w:rsidRDefault="00D34F76" w:rsidP="00145BC8">
            <w:pPr>
              <w:jc w:val="center"/>
            </w:pPr>
            <w:r>
              <w:t>4.3</w:t>
            </w:r>
            <w:r w:rsidRPr="00D904D2">
              <w:t>.</w:t>
            </w:r>
            <w:r w:rsidRPr="00D904D2">
              <w:rPr>
                <w:vanish/>
              </w:rPr>
              <w:t>4.3.</w:t>
            </w:r>
          </w:p>
        </w:tc>
        <w:tc>
          <w:tcPr>
            <w:tcW w:w="6662" w:type="dxa"/>
            <w:vAlign w:val="center"/>
          </w:tcPr>
          <w:p w14:paraId="604B88E3" w14:textId="77777777" w:rsidR="00D34F76" w:rsidRPr="00D904D2" w:rsidRDefault="00D34F76" w:rsidP="00145BC8">
            <w:pPr>
              <w:jc w:val="both"/>
            </w:pPr>
            <w:r w:rsidRPr="00D904D2">
              <w:t>Kelių apsauginiai įdėklai turi būti lengvai integruojami į kelnes ir turi būti komplekte kartu su kelnėmis.</w:t>
            </w:r>
          </w:p>
        </w:tc>
        <w:tc>
          <w:tcPr>
            <w:tcW w:w="2126" w:type="dxa"/>
            <w:vAlign w:val="center"/>
          </w:tcPr>
          <w:p w14:paraId="4CCF4E52" w14:textId="77777777" w:rsidR="00D34F76" w:rsidRPr="00C7298E" w:rsidRDefault="00D34F76" w:rsidP="00145BC8">
            <w:pPr>
              <w:rPr>
                <w:color w:val="000000"/>
              </w:rPr>
            </w:pPr>
          </w:p>
        </w:tc>
      </w:tr>
      <w:tr w:rsidR="00D34F76" w:rsidRPr="00C7298E" w14:paraId="6F9FCE15" w14:textId="77777777" w:rsidTr="00145BC8">
        <w:trPr>
          <w:trHeight w:val="432"/>
        </w:trPr>
        <w:tc>
          <w:tcPr>
            <w:tcW w:w="1277" w:type="dxa"/>
            <w:gridSpan w:val="2"/>
          </w:tcPr>
          <w:p w14:paraId="3D1A986B" w14:textId="77777777" w:rsidR="00D34F76" w:rsidRPr="00D904D2" w:rsidRDefault="00D34F76" w:rsidP="00145BC8">
            <w:pPr>
              <w:jc w:val="center"/>
            </w:pPr>
          </w:p>
          <w:p w14:paraId="405610D2" w14:textId="77777777" w:rsidR="00D34F76" w:rsidRPr="00D904D2" w:rsidRDefault="00D34F76" w:rsidP="00145BC8">
            <w:pPr>
              <w:jc w:val="center"/>
            </w:pPr>
          </w:p>
          <w:p w14:paraId="40D01ADC" w14:textId="77777777" w:rsidR="00D34F76" w:rsidRPr="00D904D2" w:rsidRDefault="00D34F76" w:rsidP="00145BC8">
            <w:pPr>
              <w:jc w:val="center"/>
            </w:pPr>
          </w:p>
          <w:p w14:paraId="0AA34A35" w14:textId="77777777" w:rsidR="00D34F76" w:rsidRPr="00D904D2" w:rsidRDefault="00D34F76" w:rsidP="00145BC8">
            <w:pPr>
              <w:jc w:val="center"/>
              <w:rPr>
                <w:vanish/>
              </w:rPr>
            </w:pPr>
            <w:r>
              <w:t>4.4</w:t>
            </w:r>
            <w:r w:rsidRPr="00D904D2">
              <w:t>.</w:t>
            </w:r>
          </w:p>
          <w:p w14:paraId="35629664" w14:textId="77777777" w:rsidR="00D34F76" w:rsidRPr="00D904D2" w:rsidRDefault="00D34F76" w:rsidP="00145BC8">
            <w:pPr>
              <w:rPr>
                <w:vanish/>
              </w:rPr>
            </w:pPr>
          </w:p>
          <w:p w14:paraId="22304A94" w14:textId="77777777" w:rsidR="00D34F76" w:rsidRPr="00D904D2" w:rsidRDefault="00D34F76" w:rsidP="00145BC8">
            <w:pPr>
              <w:jc w:val="center"/>
            </w:pPr>
            <w:r w:rsidRPr="00D904D2">
              <w:rPr>
                <w:vanish/>
              </w:rPr>
              <w:t>4.4.</w:t>
            </w:r>
          </w:p>
        </w:tc>
        <w:tc>
          <w:tcPr>
            <w:tcW w:w="6662" w:type="dxa"/>
            <w:vAlign w:val="center"/>
          </w:tcPr>
          <w:p w14:paraId="31A9D7D9" w14:textId="77777777" w:rsidR="00D34F76" w:rsidRPr="00D904D2" w:rsidRDefault="00D34F76" w:rsidP="00145BC8">
            <w:pPr>
              <w:spacing w:after="9"/>
              <w:jc w:val="both"/>
            </w:pPr>
            <w:r w:rsidRPr="00D904D2">
              <w:t>Antkelius turi sudaryti:</w:t>
            </w:r>
          </w:p>
          <w:p w14:paraId="5BCA6FA1" w14:textId="77777777" w:rsidR="00D34F76" w:rsidRPr="00D904D2" w:rsidRDefault="00D34F76" w:rsidP="00145BC8">
            <w:pPr>
              <w:numPr>
                <w:ilvl w:val="0"/>
                <w:numId w:val="19"/>
              </w:numPr>
              <w:spacing w:after="9"/>
              <w:jc w:val="both"/>
            </w:pPr>
            <w:r w:rsidRPr="00D904D2">
              <w:t>gaubtas, minkštoji dalis ir „</w:t>
            </w:r>
            <w:proofErr w:type="spellStart"/>
            <w:r w:rsidRPr="00D904D2">
              <w:t>Velcro</w:t>
            </w:r>
            <w:proofErr w:type="spellEnd"/>
            <w:r w:rsidRPr="00D904D2">
              <w:t>“ arba lygiavertė užsegimo</w:t>
            </w:r>
          </w:p>
          <w:p w14:paraId="00295E7D" w14:textId="77777777" w:rsidR="00D34F76" w:rsidRPr="00D904D2" w:rsidRDefault="00D34F76" w:rsidP="00145BC8">
            <w:pPr>
              <w:spacing w:after="9"/>
              <w:jc w:val="both"/>
            </w:pPr>
            <w:r w:rsidRPr="00D904D2">
              <w:t>sistema;</w:t>
            </w:r>
          </w:p>
          <w:p w14:paraId="4E1AA392" w14:textId="77777777" w:rsidR="00D34F76" w:rsidRPr="00D904D2" w:rsidRDefault="00D34F76" w:rsidP="00145BC8">
            <w:pPr>
              <w:numPr>
                <w:ilvl w:val="0"/>
                <w:numId w:val="18"/>
              </w:numPr>
              <w:spacing w:after="9"/>
              <w:jc w:val="both"/>
            </w:pPr>
            <w:r w:rsidRPr="00D904D2">
              <w:t>antkelio gaubtas  turi neriboti judesių, turėti neslystantį</w:t>
            </w:r>
          </w:p>
          <w:p w14:paraId="6F0200CA" w14:textId="77777777" w:rsidR="00D34F76" w:rsidRPr="00D904D2" w:rsidRDefault="00D34F76" w:rsidP="00145BC8">
            <w:pPr>
              <w:spacing w:after="9"/>
              <w:jc w:val="both"/>
            </w:pPr>
            <w:r w:rsidRPr="00D904D2">
              <w:t>paviršių, užtikrinti stabilią kojos poziciją;</w:t>
            </w:r>
          </w:p>
          <w:p w14:paraId="3AE52B10" w14:textId="77777777" w:rsidR="00D34F76" w:rsidRPr="00D904D2" w:rsidRDefault="00D34F76" w:rsidP="00145BC8">
            <w:pPr>
              <w:numPr>
                <w:ilvl w:val="0"/>
                <w:numId w:val="18"/>
              </w:numPr>
              <w:spacing w:after="9"/>
              <w:jc w:val="both"/>
            </w:pPr>
            <w:r w:rsidRPr="00D904D2">
              <w:t>minkštąją dalį turi sudaryti dviejų sluoksnių didelio tankio</w:t>
            </w:r>
          </w:p>
          <w:p w14:paraId="04B1CB06" w14:textId="77777777" w:rsidR="00D34F76" w:rsidRPr="00D904D2" w:rsidRDefault="00D34F76" w:rsidP="00145BC8">
            <w:pPr>
              <w:spacing w:after="9"/>
              <w:jc w:val="both"/>
            </w:pPr>
            <w:r w:rsidRPr="00D904D2">
              <w:t>putplastis arba kitos dviejų sluoksnių  lygiavertės medžiagos užtikrinančios smūgio absorbavimą;</w:t>
            </w:r>
          </w:p>
          <w:p w14:paraId="33C66039" w14:textId="77777777" w:rsidR="00D34F76" w:rsidRPr="00D904D2" w:rsidRDefault="00D34F76" w:rsidP="00145BC8">
            <w:pPr>
              <w:numPr>
                <w:ilvl w:val="0"/>
                <w:numId w:val="18"/>
              </w:numPr>
              <w:spacing w:after="9"/>
              <w:jc w:val="both"/>
            </w:pPr>
            <w:r w:rsidRPr="00D904D2">
              <w:t>apsauga turi tvirtintis ,,</w:t>
            </w:r>
            <w:proofErr w:type="spellStart"/>
            <w:r w:rsidRPr="00D904D2">
              <w:t>Velcro</w:t>
            </w:r>
            <w:proofErr w:type="spellEnd"/>
            <w:r w:rsidRPr="00D904D2">
              <w:t>‘‘ sistema prie kelnių iš vidinės</w:t>
            </w:r>
          </w:p>
          <w:p w14:paraId="5C6649A4" w14:textId="77777777" w:rsidR="00D34F76" w:rsidRPr="00D904D2" w:rsidRDefault="00D34F76" w:rsidP="00145BC8">
            <w:pPr>
              <w:spacing w:after="9"/>
              <w:jc w:val="both"/>
            </w:pPr>
            <w:r w:rsidRPr="00D904D2">
              <w:t>pusės;</w:t>
            </w:r>
          </w:p>
          <w:p w14:paraId="5B23F7BC" w14:textId="77777777" w:rsidR="00D34F76" w:rsidRPr="00D904D2" w:rsidRDefault="00D34F76" w:rsidP="00145BC8">
            <w:pPr>
              <w:numPr>
                <w:ilvl w:val="0"/>
                <w:numId w:val="17"/>
              </w:numPr>
              <w:spacing w:after="9"/>
              <w:jc w:val="both"/>
            </w:pPr>
            <w:r w:rsidRPr="00D904D2">
              <w:t>gaubto spalva turi būti pritaikyta prie pagrindinio uniformos</w:t>
            </w:r>
          </w:p>
          <w:p w14:paraId="0DE3DB5D" w14:textId="77777777" w:rsidR="00D34F76" w:rsidRPr="00D904D2" w:rsidRDefault="00D34F76" w:rsidP="00145BC8">
            <w:pPr>
              <w:spacing w:after="9"/>
              <w:jc w:val="both"/>
            </w:pPr>
            <w:r w:rsidRPr="00D904D2">
              <w:t>marginimo spalvos.</w:t>
            </w:r>
          </w:p>
        </w:tc>
        <w:tc>
          <w:tcPr>
            <w:tcW w:w="2126" w:type="dxa"/>
            <w:vAlign w:val="center"/>
          </w:tcPr>
          <w:p w14:paraId="7963401F" w14:textId="77777777" w:rsidR="00D34F76" w:rsidRPr="00C7298E" w:rsidRDefault="00D34F76" w:rsidP="00145BC8">
            <w:pPr>
              <w:rPr>
                <w:color w:val="000000"/>
              </w:rPr>
            </w:pPr>
          </w:p>
        </w:tc>
      </w:tr>
      <w:tr w:rsidR="00D34F76" w:rsidRPr="00C7298E" w14:paraId="071DC4D2" w14:textId="77777777" w:rsidTr="00145BC8">
        <w:trPr>
          <w:trHeight w:val="432"/>
        </w:trPr>
        <w:tc>
          <w:tcPr>
            <w:tcW w:w="1277" w:type="dxa"/>
            <w:gridSpan w:val="2"/>
          </w:tcPr>
          <w:p w14:paraId="60B20053" w14:textId="77777777" w:rsidR="00D34F76" w:rsidRPr="00D904D2" w:rsidRDefault="00D34F76" w:rsidP="00145BC8">
            <w:pPr>
              <w:jc w:val="center"/>
            </w:pPr>
            <w:r w:rsidRPr="00D904D2">
              <w:t>4.</w:t>
            </w:r>
            <w:r>
              <w:t>5</w:t>
            </w:r>
            <w:r w:rsidRPr="00D904D2">
              <w:t>.</w:t>
            </w:r>
            <w:r w:rsidRPr="00D904D2">
              <w:rPr>
                <w:vanish/>
              </w:rPr>
              <w:t>4.5.</w:t>
            </w:r>
          </w:p>
        </w:tc>
        <w:tc>
          <w:tcPr>
            <w:tcW w:w="6662" w:type="dxa"/>
            <w:vAlign w:val="center"/>
          </w:tcPr>
          <w:p w14:paraId="27C3645E" w14:textId="77777777" w:rsidR="00D34F76" w:rsidRPr="00D904D2" w:rsidRDefault="00D34F76" w:rsidP="00145BC8">
            <w:pPr>
              <w:spacing w:after="9"/>
              <w:jc w:val="both"/>
            </w:pPr>
            <w:r w:rsidRPr="00D904D2">
              <w:t>Antkelių gaubtas turi turėti korio struktūrą, kuri sugertų smūgio energiją.</w:t>
            </w:r>
          </w:p>
        </w:tc>
        <w:tc>
          <w:tcPr>
            <w:tcW w:w="2126" w:type="dxa"/>
            <w:vAlign w:val="center"/>
          </w:tcPr>
          <w:p w14:paraId="0DEE396D" w14:textId="77777777" w:rsidR="00D34F76" w:rsidRPr="00C7298E" w:rsidRDefault="00D34F76" w:rsidP="00145BC8">
            <w:pPr>
              <w:rPr>
                <w:color w:val="000000"/>
              </w:rPr>
            </w:pPr>
          </w:p>
        </w:tc>
      </w:tr>
      <w:tr w:rsidR="00D34F76" w:rsidRPr="00C7298E" w14:paraId="4F81D86B" w14:textId="77777777" w:rsidTr="00145BC8">
        <w:trPr>
          <w:trHeight w:val="432"/>
        </w:trPr>
        <w:tc>
          <w:tcPr>
            <w:tcW w:w="1277" w:type="dxa"/>
            <w:gridSpan w:val="2"/>
          </w:tcPr>
          <w:p w14:paraId="1C1464F0" w14:textId="77777777" w:rsidR="00D34F76" w:rsidRPr="00D904D2" w:rsidRDefault="00D34F76" w:rsidP="00145BC8">
            <w:pPr>
              <w:jc w:val="center"/>
            </w:pPr>
            <w:r>
              <w:t>4.6</w:t>
            </w:r>
            <w:r w:rsidRPr="00D904D2">
              <w:t>.</w:t>
            </w:r>
            <w:r w:rsidRPr="00D904D2">
              <w:rPr>
                <w:vanish/>
              </w:rPr>
              <w:t>4.6.</w:t>
            </w:r>
          </w:p>
        </w:tc>
        <w:tc>
          <w:tcPr>
            <w:tcW w:w="6662" w:type="dxa"/>
            <w:vAlign w:val="center"/>
          </w:tcPr>
          <w:p w14:paraId="55710AF3" w14:textId="77777777" w:rsidR="00D34F76" w:rsidRPr="00D904D2" w:rsidRDefault="00D34F76" w:rsidP="00145BC8">
            <w:pPr>
              <w:spacing w:after="9"/>
              <w:jc w:val="both"/>
            </w:pPr>
            <w:r w:rsidRPr="00D904D2">
              <w:t>Apsaugos korpusas turi turėti vėdinimą.</w:t>
            </w:r>
          </w:p>
        </w:tc>
        <w:tc>
          <w:tcPr>
            <w:tcW w:w="2126" w:type="dxa"/>
            <w:vAlign w:val="center"/>
          </w:tcPr>
          <w:p w14:paraId="6CBDFC38" w14:textId="77777777" w:rsidR="00D34F76" w:rsidRPr="00C7298E" w:rsidRDefault="00D34F76" w:rsidP="00145BC8">
            <w:pPr>
              <w:rPr>
                <w:color w:val="000000"/>
              </w:rPr>
            </w:pPr>
          </w:p>
        </w:tc>
      </w:tr>
      <w:tr w:rsidR="00D34F76" w:rsidRPr="00C7298E" w14:paraId="315775E0" w14:textId="77777777" w:rsidTr="00145BC8">
        <w:trPr>
          <w:trHeight w:val="432"/>
        </w:trPr>
        <w:tc>
          <w:tcPr>
            <w:tcW w:w="10065" w:type="dxa"/>
            <w:gridSpan w:val="4"/>
            <w:vAlign w:val="center"/>
          </w:tcPr>
          <w:p w14:paraId="43586640" w14:textId="77777777" w:rsidR="00D34F76" w:rsidRPr="00D904D2" w:rsidRDefault="00D34F76" w:rsidP="00145BC8">
            <w:pPr>
              <w:jc w:val="center"/>
              <w:rPr>
                <w:color w:val="000000"/>
              </w:rPr>
            </w:pPr>
            <w:r w:rsidRPr="00D904D2">
              <w:rPr>
                <w:b/>
                <w:bCs/>
              </w:rPr>
              <w:t xml:space="preserve">5. Spec. lauko uniformos alkūnių apsaugos </w:t>
            </w:r>
          </w:p>
        </w:tc>
      </w:tr>
      <w:tr w:rsidR="00D34F76" w:rsidRPr="00C7298E" w14:paraId="03FDEE18" w14:textId="77777777" w:rsidTr="00145BC8">
        <w:trPr>
          <w:trHeight w:val="432"/>
        </w:trPr>
        <w:tc>
          <w:tcPr>
            <w:tcW w:w="1277" w:type="dxa"/>
            <w:gridSpan w:val="2"/>
            <w:vAlign w:val="center"/>
          </w:tcPr>
          <w:p w14:paraId="0351D6F0" w14:textId="77777777" w:rsidR="00D34F76" w:rsidRPr="00D904D2" w:rsidRDefault="00D34F76" w:rsidP="00145BC8">
            <w:pPr>
              <w:jc w:val="center"/>
            </w:pPr>
            <w:r w:rsidRPr="00D904D2">
              <w:t>5.1.</w:t>
            </w:r>
          </w:p>
        </w:tc>
        <w:tc>
          <w:tcPr>
            <w:tcW w:w="6662" w:type="dxa"/>
            <w:vAlign w:val="center"/>
          </w:tcPr>
          <w:p w14:paraId="75AF7061" w14:textId="77777777" w:rsidR="00D34F76" w:rsidRPr="00D904D2" w:rsidRDefault="00D34F76" w:rsidP="00145BC8">
            <w:pPr>
              <w:jc w:val="both"/>
            </w:pPr>
            <w:r w:rsidRPr="00D904D2">
              <w:t>Alkūnių apsauga turi apsaugoti alkūnes nuo galimų smūginio pobūdžio traumų, krentant ant žemės ar trenkiantis į kliūtį.</w:t>
            </w:r>
          </w:p>
        </w:tc>
        <w:tc>
          <w:tcPr>
            <w:tcW w:w="2126" w:type="dxa"/>
            <w:vAlign w:val="center"/>
          </w:tcPr>
          <w:p w14:paraId="6677261C" w14:textId="77777777" w:rsidR="00D34F76" w:rsidRPr="00C7298E" w:rsidRDefault="00D34F76" w:rsidP="00145BC8">
            <w:pPr>
              <w:jc w:val="both"/>
              <w:rPr>
                <w:color w:val="000000"/>
              </w:rPr>
            </w:pPr>
          </w:p>
        </w:tc>
      </w:tr>
      <w:tr w:rsidR="00D34F76" w:rsidRPr="00C7298E" w14:paraId="7F8BF709" w14:textId="77777777" w:rsidTr="00145BC8">
        <w:trPr>
          <w:trHeight w:val="432"/>
        </w:trPr>
        <w:tc>
          <w:tcPr>
            <w:tcW w:w="1277" w:type="dxa"/>
            <w:gridSpan w:val="2"/>
          </w:tcPr>
          <w:p w14:paraId="3FA3D41A" w14:textId="77777777" w:rsidR="00D34F76" w:rsidRPr="00D904D2" w:rsidRDefault="00D34F76" w:rsidP="00145BC8">
            <w:pPr>
              <w:jc w:val="center"/>
            </w:pPr>
            <w:r w:rsidRPr="00D904D2">
              <w:t>5.2.</w:t>
            </w:r>
          </w:p>
        </w:tc>
        <w:tc>
          <w:tcPr>
            <w:tcW w:w="6662" w:type="dxa"/>
            <w:vAlign w:val="center"/>
          </w:tcPr>
          <w:p w14:paraId="0B0CCAEE" w14:textId="77777777" w:rsidR="00D34F76" w:rsidRPr="00D904D2" w:rsidRDefault="00D34F76" w:rsidP="00145BC8">
            <w:pPr>
              <w:jc w:val="both"/>
            </w:pPr>
            <w:r w:rsidRPr="00D904D2">
              <w:t>Alkūnių apsauga turi būti lanksti ir suformuota taip, kad ją būtų galima paprastai įstumti ir išimti iš vidinių marškinių kišenių.</w:t>
            </w:r>
          </w:p>
        </w:tc>
        <w:tc>
          <w:tcPr>
            <w:tcW w:w="2126" w:type="dxa"/>
            <w:vAlign w:val="center"/>
          </w:tcPr>
          <w:p w14:paraId="04D1CC01" w14:textId="77777777" w:rsidR="00D34F76" w:rsidRPr="00C7298E" w:rsidRDefault="00D34F76" w:rsidP="00145BC8">
            <w:pPr>
              <w:jc w:val="both"/>
              <w:rPr>
                <w:color w:val="000000"/>
              </w:rPr>
            </w:pPr>
          </w:p>
        </w:tc>
      </w:tr>
      <w:tr w:rsidR="00D34F76" w:rsidRPr="00C7298E" w14:paraId="267BCDEA" w14:textId="77777777" w:rsidTr="00145BC8">
        <w:trPr>
          <w:trHeight w:val="432"/>
        </w:trPr>
        <w:tc>
          <w:tcPr>
            <w:tcW w:w="1277" w:type="dxa"/>
            <w:gridSpan w:val="2"/>
          </w:tcPr>
          <w:p w14:paraId="379108B5" w14:textId="77777777" w:rsidR="00D34F76" w:rsidRPr="00D904D2" w:rsidRDefault="00D34F76" w:rsidP="00145BC8">
            <w:pPr>
              <w:jc w:val="center"/>
            </w:pPr>
            <w:r w:rsidRPr="00D904D2">
              <w:t>5.3.</w:t>
            </w:r>
          </w:p>
        </w:tc>
        <w:tc>
          <w:tcPr>
            <w:tcW w:w="6662" w:type="dxa"/>
            <w:vAlign w:val="center"/>
          </w:tcPr>
          <w:p w14:paraId="5207EC15" w14:textId="77777777" w:rsidR="00D34F76" w:rsidRPr="00D904D2" w:rsidRDefault="00D34F76" w:rsidP="00145BC8">
            <w:pPr>
              <w:jc w:val="both"/>
            </w:pPr>
            <w:r w:rsidRPr="00D904D2">
              <w:t>Alkūnių apsauginiai įdėklai turi būti pagaminti iš ne mažiau kaip dviejų sluoksnių putplasčio arba kitos dviejų sluoksnių  lygiavertės medžiagos, užtikrinančios smūgio absorbavimą, bet nevaržanti judesių.</w:t>
            </w:r>
          </w:p>
        </w:tc>
        <w:tc>
          <w:tcPr>
            <w:tcW w:w="2126" w:type="dxa"/>
            <w:vAlign w:val="center"/>
          </w:tcPr>
          <w:p w14:paraId="14F8C3CA" w14:textId="77777777" w:rsidR="00D34F76" w:rsidRPr="00C7298E" w:rsidRDefault="00D34F76" w:rsidP="00145BC8">
            <w:pPr>
              <w:jc w:val="both"/>
              <w:rPr>
                <w:color w:val="000000"/>
              </w:rPr>
            </w:pPr>
          </w:p>
        </w:tc>
      </w:tr>
      <w:tr w:rsidR="00D34F76" w:rsidRPr="00C7298E" w14:paraId="39378596" w14:textId="77777777" w:rsidTr="00633B7D">
        <w:trPr>
          <w:trHeight w:val="875"/>
        </w:trPr>
        <w:tc>
          <w:tcPr>
            <w:tcW w:w="1277" w:type="dxa"/>
            <w:gridSpan w:val="2"/>
          </w:tcPr>
          <w:p w14:paraId="76973FF4" w14:textId="77777777" w:rsidR="00D34F76" w:rsidRPr="00D904D2" w:rsidRDefault="00D34F76" w:rsidP="00145BC8">
            <w:pPr>
              <w:jc w:val="center"/>
            </w:pPr>
            <w:r w:rsidRPr="00D904D2">
              <w:t>5.4.</w:t>
            </w:r>
          </w:p>
        </w:tc>
        <w:tc>
          <w:tcPr>
            <w:tcW w:w="6662" w:type="dxa"/>
            <w:vAlign w:val="center"/>
          </w:tcPr>
          <w:p w14:paraId="237D6B74" w14:textId="77777777" w:rsidR="00D34F76" w:rsidRPr="00D904D2" w:rsidRDefault="00D34F76" w:rsidP="00145BC8">
            <w:pPr>
              <w:jc w:val="both"/>
            </w:pPr>
            <w:r w:rsidRPr="00D904D2">
              <w:t xml:space="preserve">Alkūnių apsauginio įdėklų komplekto svoris – ne didesnis kaip 28 </w:t>
            </w:r>
            <w:proofErr w:type="spellStart"/>
            <w:r w:rsidRPr="00D904D2">
              <w:t>gr</w:t>
            </w:r>
            <w:proofErr w:type="spellEnd"/>
            <w:r w:rsidRPr="00D904D2">
              <w:t>.</w:t>
            </w:r>
          </w:p>
        </w:tc>
        <w:tc>
          <w:tcPr>
            <w:tcW w:w="2126" w:type="dxa"/>
            <w:vAlign w:val="center"/>
          </w:tcPr>
          <w:p w14:paraId="1D9005B4" w14:textId="77777777" w:rsidR="00D34F76" w:rsidRPr="00C7298E" w:rsidRDefault="00D34F76" w:rsidP="00145BC8">
            <w:pPr>
              <w:jc w:val="both"/>
              <w:rPr>
                <w:color w:val="000000"/>
              </w:rPr>
            </w:pPr>
          </w:p>
        </w:tc>
      </w:tr>
    </w:tbl>
    <w:p w14:paraId="220C9200" w14:textId="77777777" w:rsidR="00D34F76" w:rsidRPr="004C7D7F" w:rsidRDefault="00D34F76" w:rsidP="00D34F76">
      <w:pPr>
        <w:rPr>
          <w:b/>
          <w:color w:val="000000" w:themeColor="text1"/>
          <w:szCs w:val="28"/>
        </w:rPr>
      </w:pPr>
    </w:p>
    <w:p w14:paraId="4B99F25E" w14:textId="77777777" w:rsidR="00D34F76" w:rsidRPr="004C7D7F" w:rsidRDefault="00D34F76" w:rsidP="005A38DC">
      <w:pPr>
        <w:spacing w:after="160" w:line="259" w:lineRule="auto"/>
        <w:rPr>
          <w:b/>
          <w:color w:val="000000" w:themeColor="text1"/>
          <w:szCs w:val="28"/>
        </w:rPr>
      </w:pPr>
    </w:p>
    <w:sectPr w:rsidR="00D34F76" w:rsidRPr="004C7D7F">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4C5D5" w14:textId="77777777" w:rsidR="00BA52B8" w:rsidRDefault="00BA52B8" w:rsidP="00BA52B8">
      <w:r>
        <w:separator/>
      </w:r>
    </w:p>
  </w:endnote>
  <w:endnote w:type="continuationSeparator" w:id="0">
    <w:p w14:paraId="58C7FBA7" w14:textId="77777777" w:rsidR="00BA52B8" w:rsidRDefault="00BA52B8" w:rsidP="00BA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192847"/>
      <w:docPartObj>
        <w:docPartGallery w:val="Page Numbers (Bottom of Page)"/>
        <w:docPartUnique/>
      </w:docPartObj>
    </w:sdtPr>
    <w:sdtEndPr/>
    <w:sdtContent>
      <w:p w14:paraId="6E05A545" w14:textId="0B1C8250" w:rsidR="00C007DA" w:rsidRDefault="00C007DA">
        <w:pPr>
          <w:pStyle w:val="Footer"/>
          <w:jc w:val="right"/>
        </w:pPr>
        <w:r>
          <w:fldChar w:fldCharType="begin"/>
        </w:r>
        <w:r>
          <w:instrText>PAGE   \* MERGEFORMAT</w:instrText>
        </w:r>
        <w:r>
          <w:fldChar w:fldCharType="separate"/>
        </w:r>
        <w:r>
          <w:t>2</w:t>
        </w:r>
        <w:r>
          <w:fldChar w:fldCharType="end"/>
        </w:r>
      </w:p>
    </w:sdtContent>
  </w:sdt>
  <w:p w14:paraId="030C26D6" w14:textId="77777777" w:rsidR="00C007DA" w:rsidRDefault="00C00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5D39B" w14:textId="77777777" w:rsidR="00BA52B8" w:rsidRDefault="00BA52B8" w:rsidP="00BA52B8">
      <w:r>
        <w:separator/>
      </w:r>
    </w:p>
  </w:footnote>
  <w:footnote w:type="continuationSeparator" w:id="0">
    <w:p w14:paraId="27463FE6" w14:textId="77777777" w:rsidR="00BA52B8" w:rsidRDefault="00BA52B8" w:rsidP="00BA5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32A33"/>
    <w:multiLevelType w:val="multilevel"/>
    <w:tmpl w:val="5EC6469C"/>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6CB18E1"/>
    <w:multiLevelType w:val="multilevel"/>
    <w:tmpl w:val="834C9932"/>
    <w:lvl w:ilvl="0">
      <w:start w:val="1"/>
      <w:numFmt w:val="decimal"/>
      <w:lvlText w:val="%1."/>
      <w:lvlJc w:val="left"/>
      <w:pPr>
        <w:ind w:left="720" w:hanging="360"/>
      </w:pPr>
      <w:rPr>
        <w:rFonts w:hint="default"/>
        <w:b/>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CE7821"/>
    <w:multiLevelType w:val="multilevel"/>
    <w:tmpl w:val="587877D6"/>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 w15:restartNumberingAfterBreak="0">
    <w:nsid w:val="1C842188"/>
    <w:multiLevelType w:val="hybridMultilevel"/>
    <w:tmpl w:val="D754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665EB"/>
    <w:multiLevelType w:val="multilevel"/>
    <w:tmpl w:val="416E62C2"/>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A107246"/>
    <w:multiLevelType w:val="hybridMultilevel"/>
    <w:tmpl w:val="98E4D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C059E"/>
    <w:multiLevelType w:val="hybridMultilevel"/>
    <w:tmpl w:val="7D98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D1C2C"/>
    <w:multiLevelType w:val="hybridMultilevel"/>
    <w:tmpl w:val="D95E8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B1B5A"/>
    <w:multiLevelType w:val="hybridMultilevel"/>
    <w:tmpl w:val="4BB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141ED"/>
    <w:multiLevelType w:val="multilevel"/>
    <w:tmpl w:val="416E62C2"/>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4CE11BD9"/>
    <w:multiLevelType w:val="hybridMultilevel"/>
    <w:tmpl w:val="F0D6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1C7040"/>
    <w:multiLevelType w:val="hybridMultilevel"/>
    <w:tmpl w:val="563C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D10918"/>
    <w:multiLevelType w:val="hybridMultilevel"/>
    <w:tmpl w:val="3D10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797738"/>
    <w:multiLevelType w:val="hybridMultilevel"/>
    <w:tmpl w:val="BF164D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E07083"/>
    <w:multiLevelType w:val="hybridMultilevel"/>
    <w:tmpl w:val="74B2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97352D"/>
    <w:multiLevelType w:val="hybridMultilevel"/>
    <w:tmpl w:val="444A3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3B2140"/>
    <w:multiLevelType w:val="hybridMultilevel"/>
    <w:tmpl w:val="4844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D4B0C"/>
    <w:multiLevelType w:val="hybridMultilevel"/>
    <w:tmpl w:val="4D6C9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34063942">
    <w:abstractNumId w:val="18"/>
  </w:num>
  <w:num w:numId="2" w16cid:durableId="1669019174">
    <w:abstractNumId w:val="13"/>
  </w:num>
  <w:num w:numId="3" w16cid:durableId="1909925413">
    <w:abstractNumId w:val="2"/>
  </w:num>
  <w:num w:numId="4" w16cid:durableId="1777603384">
    <w:abstractNumId w:val="9"/>
  </w:num>
  <w:num w:numId="5" w16cid:durableId="1939754722">
    <w:abstractNumId w:val="0"/>
  </w:num>
  <w:num w:numId="6" w16cid:durableId="1097141723">
    <w:abstractNumId w:val="4"/>
  </w:num>
  <w:num w:numId="7" w16cid:durableId="1548374967">
    <w:abstractNumId w:val="15"/>
  </w:num>
  <w:num w:numId="8" w16cid:durableId="1013190156">
    <w:abstractNumId w:val="1"/>
  </w:num>
  <w:num w:numId="9" w16cid:durableId="1911229351">
    <w:abstractNumId w:val="11"/>
  </w:num>
  <w:num w:numId="10" w16cid:durableId="916786468">
    <w:abstractNumId w:val="16"/>
  </w:num>
  <w:num w:numId="11" w16cid:durableId="1231766394">
    <w:abstractNumId w:val="5"/>
  </w:num>
  <w:num w:numId="12" w16cid:durableId="1473254728">
    <w:abstractNumId w:val="7"/>
  </w:num>
  <w:num w:numId="13" w16cid:durableId="722942306">
    <w:abstractNumId w:val="6"/>
  </w:num>
  <w:num w:numId="14" w16cid:durableId="915170381">
    <w:abstractNumId w:val="10"/>
  </w:num>
  <w:num w:numId="15" w16cid:durableId="541599101">
    <w:abstractNumId w:val="17"/>
  </w:num>
  <w:num w:numId="16" w16cid:durableId="849025999">
    <w:abstractNumId w:val="3"/>
  </w:num>
  <w:num w:numId="17" w16cid:durableId="2041084489">
    <w:abstractNumId w:val="8"/>
  </w:num>
  <w:num w:numId="18" w16cid:durableId="585656394">
    <w:abstractNumId w:val="14"/>
  </w:num>
  <w:num w:numId="19" w16cid:durableId="917323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903"/>
    <w:rsid w:val="00023B40"/>
    <w:rsid w:val="00062F9D"/>
    <w:rsid w:val="000E0603"/>
    <w:rsid w:val="001269C0"/>
    <w:rsid w:val="00143903"/>
    <w:rsid w:val="001617B4"/>
    <w:rsid w:val="001B099C"/>
    <w:rsid w:val="00282857"/>
    <w:rsid w:val="002C34A3"/>
    <w:rsid w:val="00300BE7"/>
    <w:rsid w:val="00462DB2"/>
    <w:rsid w:val="004C7D7F"/>
    <w:rsid w:val="004F1DF9"/>
    <w:rsid w:val="004F3E51"/>
    <w:rsid w:val="005441ED"/>
    <w:rsid w:val="005A38DC"/>
    <w:rsid w:val="00627523"/>
    <w:rsid w:val="00633B7D"/>
    <w:rsid w:val="006626B4"/>
    <w:rsid w:val="00665F6E"/>
    <w:rsid w:val="00741651"/>
    <w:rsid w:val="00765E46"/>
    <w:rsid w:val="0076687D"/>
    <w:rsid w:val="00801BAA"/>
    <w:rsid w:val="00845458"/>
    <w:rsid w:val="008E2214"/>
    <w:rsid w:val="008F063D"/>
    <w:rsid w:val="009773DF"/>
    <w:rsid w:val="009B074F"/>
    <w:rsid w:val="009E4846"/>
    <w:rsid w:val="00B50DFC"/>
    <w:rsid w:val="00B70AD6"/>
    <w:rsid w:val="00B95F48"/>
    <w:rsid w:val="00BA52B8"/>
    <w:rsid w:val="00BB53B8"/>
    <w:rsid w:val="00C007DA"/>
    <w:rsid w:val="00C2138C"/>
    <w:rsid w:val="00C55872"/>
    <w:rsid w:val="00CD12DF"/>
    <w:rsid w:val="00D34F76"/>
    <w:rsid w:val="00DE7AA5"/>
    <w:rsid w:val="00E16231"/>
    <w:rsid w:val="00EC6036"/>
    <w:rsid w:val="00FB4B59"/>
    <w:rsid w:val="00FD2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868DE"/>
  <w15:chartTrackingRefBased/>
  <w15:docId w15:val="{3D2B811A-F73B-425A-9D78-D67C41B4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6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BB53B8"/>
    <w:pPr>
      <w:keepNext/>
      <w:jc w:val="center"/>
      <w:outlineLvl w:val="0"/>
    </w:pPr>
    <w:rPr>
      <w:rFonts w:eastAsia="Batang"/>
      <w:b/>
      <w:szCs w:val="20"/>
      <w:lang w:eastAsia="en-US"/>
    </w:rPr>
  </w:style>
  <w:style w:type="paragraph" w:styleId="Heading2">
    <w:name w:val="heading 2"/>
    <w:basedOn w:val="Normal"/>
    <w:next w:val="Normal"/>
    <w:link w:val="Heading2Char"/>
    <w:unhideWhenUsed/>
    <w:qFormat/>
    <w:rsid w:val="00BB53B8"/>
    <w:pPr>
      <w:keepNext/>
      <w:jc w:val="center"/>
      <w:outlineLvl w:val="1"/>
    </w:pPr>
    <w:rPr>
      <w:rFonts w:eastAsia="Batang"/>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665F6E"/>
    <w:pPr>
      <w:spacing w:after="200" w:line="276" w:lineRule="auto"/>
      <w:ind w:left="720"/>
      <w:contextualSpacing/>
    </w:pPr>
    <w:rPr>
      <w:rFonts w:eastAsia="Calibri"/>
      <w:lang w:eastAsia="en-US"/>
    </w:rPr>
  </w:style>
  <w:style w:type="paragraph" w:styleId="BodyTextIndent">
    <w:name w:val="Body Text Indent"/>
    <w:basedOn w:val="Normal"/>
    <w:link w:val="BodyTextIndentChar"/>
    <w:uiPriority w:val="99"/>
    <w:rsid w:val="00665F6E"/>
    <w:pPr>
      <w:spacing w:after="120"/>
      <w:ind w:left="283"/>
    </w:pPr>
    <w:rPr>
      <w:lang w:eastAsia="en-US"/>
    </w:rPr>
  </w:style>
  <w:style w:type="character" w:customStyle="1" w:styleId="BodyTextIndentChar">
    <w:name w:val="Body Text Indent Char"/>
    <w:basedOn w:val="DefaultParagraphFont"/>
    <w:link w:val="BodyTextIndent"/>
    <w:uiPriority w:val="99"/>
    <w:rsid w:val="00665F6E"/>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B70AD6"/>
    <w:rPr>
      <w:rFonts w:ascii="Times New Roman" w:eastAsia="Calibri" w:hAnsi="Times New Roman" w:cs="Times New Roman"/>
      <w:sz w:val="24"/>
      <w:szCs w:val="24"/>
    </w:rPr>
  </w:style>
  <w:style w:type="character" w:customStyle="1" w:styleId="Heading1Char">
    <w:name w:val="Heading 1 Char"/>
    <w:basedOn w:val="DefaultParagraphFont"/>
    <w:link w:val="Heading1"/>
    <w:rsid w:val="00BB53B8"/>
    <w:rPr>
      <w:rFonts w:ascii="Times New Roman" w:eastAsia="Batang" w:hAnsi="Times New Roman" w:cs="Times New Roman"/>
      <w:b/>
      <w:sz w:val="24"/>
      <w:szCs w:val="20"/>
    </w:rPr>
  </w:style>
  <w:style w:type="character" w:customStyle="1" w:styleId="Heading2Char">
    <w:name w:val="Heading 2 Char"/>
    <w:basedOn w:val="DefaultParagraphFont"/>
    <w:link w:val="Heading2"/>
    <w:semiHidden/>
    <w:rsid w:val="00BB53B8"/>
    <w:rPr>
      <w:rFonts w:ascii="Times New Roman" w:eastAsia="Batang" w:hAnsi="Times New Roman" w:cs="Times New Roman"/>
      <w:sz w:val="24"/>
      <w:szCs w:val="20"/>
    </w:rPr>
  </w:style>
  <w:style w:type="paragraph" w:styleId="Header">
    <w:name w:val="header"/>
    <w:basedOn w:val="Normal"/>
    <w:link w:val="HeaderChar"/>
    <w:uiPriority w:val="99"/>
    <w:unhideWhenUsed/>
    <w:rsid w:val="00BA52B8"/>
    <w:pPr>
      <w:tabs>
        <w:tab w:val="center" w:pos="4819"/>
        <w:tab w:val="right" w:pos="9638"/>
      </w:tabs>
    </w:pPr>
  </w:style>
  <w:style w:type="character" w:customStyle="1" w:styleId="HeaderChar">
    <w:name w:val="Header Char"/>
    <w:basedOn w:val="DefaultParagraphFont"/>
    <w:link w:val="Header"/>
    <w:uiPriority w:val="99"/>
    <w:rsid w:val="00BA52B8"/>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BA52B8"/>
    <w:pPr>
      <w:tabs>
        <w:tab w:val="center" w:pos="4819"/>
        <w:tab w:val="right" w:pos="9638"/>
      </w:tabs>
    </w:pPr>
  </w:style>
  <w:style w:type="character" w:customStyle="1" w:styleId="FooterChar">
    <w:name w:val="Footer Char"/>
    <w:basedOn w:val="DefaultParagraphFont"/>
    <w:link w:val="Footer"/>
    <w:uiPriority w:val="99"/>
    <w:rsid w:val="00BA52B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2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A9FDE-71BC-4459-9C0F-360107847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9</Pages>
  <Words>12615</Words>
  <Characters>7192</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Haroldas</dc:creator>
  <cp:keywords/>
  <dc:description/>
  <cp:lastModifiedBy>Viktorija805</cp:lastModifiedBy>
  <cp:revision>13</cp:revision>
  <cp:lastPrinted>2026-05-08T09:07:00Z</cp:lastPrinted>
  <dcterms:created xsi:type="dcterms:W3CDTF">2026-05-08T07:41:00Z</dcterms:created>
  <dcterms:modified xsi:type="dcterms:W3CDTF">2026-05-12T08:52:00Z</dcterms:modified>
</cp:coreProperties>
</file>