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2667174E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A40867">
        <w:rPr>
          <w:rFonts w:ascii="Tahoma" w:eastAsia="Tahoma" w:hAnsi="Tahoma" w:cs="Tahoma"/>
        </w:rPr>
        <w:t>5</w:t>
      </w:r>
      <w:r w:rsidR="1F79DFC2" w:rsidRPr="00D60693">
        <w:rPr>
          <w:rFonts w:ascii="Tahoma" w:eastAsia="Tahoma" w:hAnsi="Tahoma" w:cs="Tahoma"/>
        </w:rPr>
        <w:t>-</w:t>
      </w:r>
      <w:r w:rsidR="00A40867">
        <w:rPr>
          <w:rFonts w:ascii="Tahoma" w:eastAsia="Tahoma" w:hAnsi="Tahoma" w:cs="Tahoma"/>
        </w:rPr>
        <w:t>18</w:t>
      </w:r>
      <w:r w:rsidR="00736B16" w:rsidRPr="1B44823B">
        <w:rPr>
          <w:rFonts w:ascii="Tahoma" w:eastAsia="Tahoma" w:hAnsi="Tahoma" w:cs="Tahoma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557124FC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C45C1A">
        <w:rPr>
          <w:b/>
        </w:rPr>
        <w:t xml:space="preserve">ATSAKYMO </w:t>
      </w:r>
      <w:r w:rsidR="00C45C1A">
        <w:rPr>
          <w:b/>
          <w:lang w:val="lt-LT"/>
        </w:rPr>
        <w:t>Į</w:t>
      </w:r>
      <w:r w:rsidR="00C45C1A">
        <w:rPr>
          <w:b/>
        </w:rPr>
        <w:t xml:space="preserve"> KLAUSIMUS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221FC59F" w14:textId="1D7DC003" w:rsidR="007F0BA8" w:rsidRPr="00A86997" w:rsidRDefault="006A2E1B" w:rsidP="00AF60E5">
      <w:pPr>
        <w:ind w:firstLine="567"/>
        <w:jc w:val="both"/>
        <w:rPr>
          <w:rFonts w:asciiTheme="minorBidi" w:eastAsia="Times New Roman" w:hAnsiTheme="minorBidi" w:cstheme="minorBidi"/>
          <w:lang w:val="lt-LT" w:eastAsia="lt-LT"/>
        </w:rPr>
      </w:pPr>
      <w:r w:rsidRPr="0075160A">
        <w:rPr>
          <w:rFonts w:asciiTheme="minorBidi" w:hAnsiTheme="minorBidi" w:cstheme="minorBidi"/>
          <w:lang w:val="lt-LT"/>
        </w:rPr>
        <w:t xml:space="preserve">Akcinė bendrovė Lietuvos radijo ir televizijos centras (toliau – Perkančioji organizacija) vykdydama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Pr="0075160A">
        <w:rPr>
          <w:rFonts w:asciiTheme="minorBidi" w:hAnsiTheme="minorBidi" w:cstheme="minorBidi"/>
          <w:lang w:val="lt-LT"/>
        </w:rPr>
        <w:t xml:space="preserve"> būdu </w:t>
      </w:r>
      <w:r w:rsidRPr="0075160A">
        <w:rPr>
          <w:rFonts w:asciiTheme="minorBidi" w:eastAsia="Times New Roman" w:hAnsiTheme="minorBidi" w:cstheme="minorBidi"/>
          <w:lang w:val="lt-LT" w:eastAsia="lt-LT"/>
        </w:rPr>
        <w:t>​</w:t>
      </w:r>
      <w:r w:rsidRPr="0075160A">
        <w:rPr>
          <w:rStyle w:val="eop"/>
          <w:rFonts w:asciiTheme="minorBidi" w:hAnsiTheme="minorBidi" w:cstheme="minorBidi"/>
          <w:lang w:val="lt-LT"/>
        </w:rPr>
        <w:t>„</w:t>
      </w:r>
      <w:r w:rsidR="00AF60E5" w:rsidRPr="00AF60E5">
        <w:rPr>
          <w:rFonts w:asciiTheme="minorBidi" w:hAnsiTheme="minorBidi" w:cstheme="minorBidi"/>
        </w:rPr>
        <w:t>tvbokstas.lt internetinės platformos (svetainės ir e parduotuvės) vystymo bei palaikymo paslaugos</w:t>
      </w:r>
      <w:r w:rsidRPr="00AF60E5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AF60E5" w:rsidRPr="00AF60E5">
        <w:rPr>
          <w:rFonts w:asciiTheme="minorBidi" w:hAnsiTheme="minorBidi" w:cstheme="minorBidi"/>
        </w:rPr>
        <w:t>7862850</w:t>
      </w:r>
      <w:r w:rsidRPr="00AF60E5">
        <w:rPr>
          <w:rStyle w:val="eop"/>
          <w:rFonts w:asciiTheme="minorBidi" w:hAnsiTheme="minorBidi" w:cstheme="minorBidi"/>
          <w:lang w:val="lt-LT"/>
        </w:rPr>
        <w:t>)</w:t>
      </w:r>
      <w:r w:rsidRPr="0075160A">
        <w:rPr>
          <w:rFonts w:asciiTheme="minorBidi" w:hAnsiTheme="minorBidi" w:cstheme="minorBidi"/>
          <w:lang w:val="lt-LT"/>
        </w:rPr>
        <w:t xml:space="preserve"> (toliau – pirkimas) gavo </w:t>
      </w:r>
      <w:r w:rsidR="007F0BA8" w:rsidRPr="007F0BA8">
        <w:rPr>
          <w:rFonts w:asciiTheme="minorBidi" w:eastAsia="Times New Roman" w:hAnsiTheme="minorBidi" w:cstheme="minorBidi"/>
          <w:lang w:val="lt-LT" w:eastAsia="lt-LT"/>
        </w:rPr>
        <w:t xml:space="preserve">tiekėjų klausimų ir siunčia atsakymus į tiekėjų klausimus. Pateikiami atsakymai laikomi neatsiejama Pirkimo dokumentų dalimi, ir jų nuostatos turi viršenybę prieš ankstesniuose Pirkimo dokumentuose išdėstytas nuostatas. </w:t>
      </w:r>
    </w:p>
    <w:p w14:paraId="37ED2F04" w14:textId="05887E31" w:rsidR="007F0BA8" w:rsidRPr="007F0BA8" w:rsidRDefault="007F0BA8" w:rsidP="007F0BA8">
      <w:pPr>
        <w:spacing w:line="245" w:lineRule="auto"/>
        <w:ind w:firstLine="432"/>
        <w:jc w:val="both"/>
        <w:textAlignment w:val="baseline"/>
        <w:outlineLvl w:val="0"/>
        <w:rPr>
          <w:rFonts w:asciiTheme="minorBidi" w:eastAsia="Times New Roman" w:hAnsiTheme="minorBidi" w:cstheme="minorBidi"/>
          <w:i/>
          <w:lang w:val="lt-LT" w:eastAsia="lt-LT"/>
        </w:rPr>
      </w:pPr>
      <w:r w:rsidRPr="007F0BA8">
        <w:rPr>
          <w:rFonts w:asciiTheme="minorBidi" w:eastAsia="Times New Roman" w:hAnsiTheme="minorBidi" w:cstheme="minorBidi"/>
          <w:lang w:val="lt-LT" w:eastAsia="lt-LT"/>
        </w:rPr>
        <w:t xml:space="preserve">Siekdami išvengti turinio interpretacijų, tiekėjų klausimus cituojame tiksliai taip, kaip buvo pateikti CVP IS priemonėmis (tekstas neredaguotas) </w:t>
      </w:r>
      <w:r w:rsidRPr="007F0BA8">
        <w:rPr>
          <w:rFonts w:asciiTheme="minorBidi" w:eastAsia="Times New Roman" w:hAnsiTheme="minorBidi" w:cstheme="minorBidi"/>
          <w:i/>
          <w:lang w:val="lt-LT" w:eastAsia="lt-LT"/>
        </w:rPr>
        <w:t>(sutvarkomas (suvienodinamas) tik šriftas ir lygiavimas, jei reikalinga).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79"/>
        <w:gridCol w:w="3426"/>
        <w:gridCol w:w="4950"/>
      </w:tblGrid>
      <w:tr w:rsidR="007F0BA8" w:rsidRPr="007F0BA8" w14:paraId="6AC563AC" w14:textId="77777777" w:rsidTr="00DD4209">
        <w:trPr>
          <w:trHeight w:val="27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8685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Eil. Nr.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5C89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Klausimai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49A6E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Atsakymas / paaiškinimai</w:t>
            </w:r>
          </w:p>
        </w:tc>
      </w:tr>
      <w:tr w:rsidR="007F0BA8" w:rsidRPr="007F0BA8" w14:paraId="2F1E519A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D365" w14:textId="77777777" w:rsidR="007F0BA8" w:rsidRPr="007F0BA8" w:rsidRDefault="007F0BA8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375" w14:textId="6F54B404" w:rsidR="007F0BA8" w:rsidRPr="007F0BA8" w:rsidRDefault="00AF60E5" w:rsidP="00AF60E5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AF60E5">
              <w:rPr>
                <w:rFonts w:asciiTheme="minorBidi" w:eastAsia="Times New Roman" w:hAnsiTheme="minorBidi" w:cstheme="minorBidi"/>
                <w:lang w:eastAsia="lt-LT"/>
              </w:rPr>
              <w:t>Ar bus suteikta prieiga prie esamos sistemos architektūros, source code ar techninės dokumentacijos?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99EF" w14:textId="77777777" w:rsidR="004F0612" w:rsidRPr="004F0612" w:rsidRDefault="004F0612" w:rsidP="004F0612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4F0612">
              <w:rPr>
                <w:rFonts w:asciiTheme="minorBidi" w:eastAsia="Times New Roman" w:hAnsiTheme="minorBidi" w:cstheme="minorBidi"/>
                <w:lang w:val="lt-LT" w:eastAsia="lt-LT"/>
              </w:rPr>
              <w:t>Pirkėjas suteiks prieigą prie esamos sistemos (serverio aplinkos ir turinio valdymo sistemos).</w:t>
            </w:r>
          </w:p>
          <w:p w14:paraId="5C5B216E" w14:textId="1D7C595E" w:rsidR="007F0BA8" w:rsidRPr="007F0BA8" w:rsidRDefault="004F0612" w:rsidP="004F0612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4F0612">
              <w:rPr>
                <w:rFonts w:asciiTheme="minorBidi" w:eastAsia="Times New Roman" w:hAnsiTheme="minorBidi" w:cstheme="minorBidi"/>
                <w:lang w:val="lt-LT" w:eastAsia="lt-LT"/>
              </w:rPr>
              <w:t>Tiekėjas projekto analizės etape privalės įvertinti esamą situaciją.</w:t>
            </w:r>
          </w:p>
        </w:tc>
      </w:tr>
      <w:tr w:rsidR="00A40867" w:rsidRPr="007F0BA8" w14:paraId="48012FEB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FA8F" w14:textId="77777777" w:rsidR="00A40867" w:rsidRPr="007F0BA8" w:rsidRDefault="00A40867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F286" w14:textId="5753AC26" w:rsidR="00A40867" w:rsidRPr="00093CB6" w:rsidRDefault="00AF60E5" w:rsidP="000A2A7D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AF60E5">
              <w:rPr>
                <w:rFonts w:asciiTheme="minorBidi" w:eastAsia="Times New Roman" w:hAnsiTheme="minorBidi" w:cstheme="minorBidi"/>
                <w:lang w:eastAsia="lt-LT"/>
              </w:rPr>
              <w:t>Ar WellBy integracijai bus pateikta:</w:t>
            </w:r>
            <w:r w:rsidRPr="00AF60E5">
              <w:rPr>
                <w:rFonts w:asciiTheme="minorBidi" w:eastAsia="Times New Roman" w:hAnsiTheme="minorBidi" w:cstheme="minorBidi"/>
                <w:lang w:eastAsia="lt-LT"/>
              </w:rPr>
              <w:br/>
              <w:t>*</w:t>
            </w:r>
            <w:r w:rsidR="000A2A7D">
              <w:rPr>
                <w:rFonts w:asciiTheme="minorBidi" w:eastAsia="Times New Roman" w:hAnsiTheme="minorBidi" w:cstheme="minorBidi"/>
                <w:lang w:eastAsia="lt-LT"/>
              </w:rPr>
              <w:t xml:space="preserve"> </w:t>
            </w:r>
            <w:r w:rsidRPr="00AF60E5">
              <w:rPr>
                <w:rFonts w:asciiTheme="minorBidi" w:eastAsia="Times New Roman" w:hAnsiTheme="minorBidi" w:cstheme="minorBidi"/>
                <w:lang w:eastAsia="lt-LT"/>
              </w:rPr>
              <w:t>pilna API dokumentacija,</w:t>
            </w:r>
            <w:r w:rsidRPr="00AF60E5">
              <w:rPr>
                <w:rFonts w:asciiTheme="minorBidi" w:eastAsia="Times New Roman" w:hAnsiTheme="minorBidi" w:cstheme="minorBidi"/>
                <w:lang w:eastAsia="lt-LT"/>
              </w:rPr>
              <w:br/>
              <w:t>* testavimo aplinka (sandbox),</w:t>
            </w:r>
            <w:r w:rsidRPr="00AF60E5">
              <w:rPr>
                <w:rFonts w:asciiTheme="minorBidi" w:eastAsia="Times New Roman" w:hAnsiTheme="minorBidi" w:cstheme="minorBidi"/>
                <w:lang w:eastAsia="lt-LT"/>
              </w:rPr>
              <w:br/>
              <w:t>* techninis kontaktinis asmuo?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EFD3" w14:textId="5DBE863D" w:rsidR="00A40867" w:rsidRPr="008E76E4" w:rsidRDefault="00820AC8" w:rsidP="008E76E4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>
              <w:rPr>
                <w:rFonts w:asciiTheme="minorBidi" w:eastAsia="Times New Roman" w:hAnsiTheme="minorBidi" w:cstheme="minorBidi"/>
                <w:lang w:eastAsia="lt-LT"/>
              </w:rPr>
              <w:t>Biliet</w:t>
            </w:r>
            <w:r>
              <w:rPr>
                <w:rFonts w:asciiTheme="minorBidi" w:eastAsia="Times New Roman" w:hAnsiTheme="minorBidi" w:cstheme="minorBidi"/>
                <w:lang w:val="lt-LT" w:eastAsia="lt-LT"/>
              </w:rPr>
              <w:t xml:space="preserve">ų pardavimo sistemos </w:t>
            </w:r>
            <w:r w:rsidR="003F2E47" w:rsidRPr="003F2E47">
              <w:rPr>
                <w:rFonts w:asciiTheme="minorBidi" w:eastAsia="Times New Roman" w:hAnsiTheme="minorBidi" w:cstheme="minorBidi"/>
                <w:lang w:eastAsia="lt-LT"/>
              </w:rPr>
              <w:t>integracijai projekto metu bus pateikta API dokumentacija, testavimo aplinka, taip pat bus užtikrinta komunikacija su sistemos tiekėju.</w:t>
            </w:r>
          </w:p>
        </w:tc>
      </w:tr>
      <w:tr w:rsidR="00A40867" w:rsidRPr="007F0BA8" w14:paraId="4ACDCEDA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5A42" w14:textId="77777777" w:rsidR="00A40867" w:rsidRPr="007F0BA8" w:rsidRDefault="00A40867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7404" w14:textId="573B53CD" w:rsidR="00A40867" w:rsidRPr="00093CB6" w:rsidRDefault="00AF60E5" w:rsidP="00AF60E5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AF60E5">
              <w:rPr>
                <w:rFonts w:asciiTheme="minorBidi" w:eastAsia="Times New Roman" w:hAnsiTheme="minorBidi" w:cstheme="minorBidi"/>
                <w:lang w:eastAsia="lt-LT"/>
              </w:rPr>
              <w:t>Ar šiuo metu jau egzistuoja UI/UX prototipai, Figma dizainai arba brandbook medžiaga?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82A3" w14:textId="77777777" w:rsidR="00BD6D4D" w:rsidRPr="00BD6D4D" w:rsidRDefault="00BD6D4D" w:rsidP="00BD6D4D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BD6D4D">
              <w:rPr>
                <w:rFonts w:asciiTheme="minorBidi" w:eastAsia="Times New Roman" w:hAnsiTheme="minorBidi" w:cstheme="minorBidi"/>
                <w:lang w:eastAsia="lt-LT"/>
              </w:rPr>
              <w:t>Pirkėjas turi brandbook (stiliaus gidą).</w:t>
            </w:r>
          </w:p>
          <w:p w14:paraId="68456F5A" w14:textId="4743810E" w:rsidR="00A40867" w:rsidRPr="008E76E4" w:rsidRDefault="00BD6D4D" w:rsidP="00BD6D4D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BD6D4D">
              <w:rPr>
                <w:rFonts w:asciiTheme="minorBidi" w:eastAsia="Times New Roman" w:hAnsiTheme="minorBidi" w:cstheme="minorBidi"/>
                <w:lang w:eastAsia="lt-LT"/>
              </w:rPr>
              <w:t>UI/UX sprendiniai nėra parengti – Tiekėjas turi sukurti dizaino sprendinius visai sistemai, įskaitant interneto svetainę ir elektroninę parduotuvę, vadovaudamasis techninės specifikacijos 4.2 ir 4.6.4 skyriais.</w:t>
            </w:r>
          </w:p>
        </w:tc>
      </w:tr>
      <w:tr w:rsidR="00A40867" w:rsidRPr="007F0BA8" w14:paraId="4FA0F7A0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E33F" w14:textId="77777777" w:rsidR="00A40867" w:rsidRPr="007F0BA8" w:rsidRDefault="00A40867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B595" w14:textId="062E7D01" w:rsidR="00A40867" w:rsidRPr="00093CB6" w:rsidRDefault="00AF60E5" w:rsidP="00AF60E5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AF60E5">
              <w:rPr>
                <w:rFonts w:asciiTheme="minorBidi" w:eastAsia="Times New Roman" w:hAnsiTheme="minorBidi" w:cstheme="minorBidi"/>
                <w:lang w:eastAsia="lt-LT"/>
              </w:rPr>
              <w:t>Kokia šiuo metu naudojama serverinė/hosting infrastruktūra?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D6A6" w14:textId="77777777" w:rsidR="004F0612" w:rsidRPr="004F0612" w:rsidRDefault="004F0612" w:rsidP="004F0612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4F0612">
              <w:rPr>
                <w:rFonts w:asciiTheme="minorBidi" w:eastAsia="Times New Roman" w:hAnsiTheme="minorBidi" w:cstheme="minorBidi"/>
                <w:lang w:eastAsia="lt-LT"/>
              </w:rPr>
              <w:t>Šiuo metu naudojama serverinė infrastruktūra paremta CloudLinux operacine sistema ir CPanel valdymo aplinka.</w:t>
            </w:r>
          </w:p>
          <w:p w14:paraId="1BA62332" w14:textId="65D38AD8" w:rsidR="00A40867" w:rsidRPr="009507A2" w:rsidRDefault="003E1620" w:rsidP="004F0612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>
              <w:rPr>
                <w:rFonts w:asciiTheme="minorBidi" w:eastAsia="Times New Roman" w:hAnsiTheme="minorBidi" w:cstheme="minorBidi"/>
                <w:lang w:eastAsia="lt-LT"/>
              </w:rPr>
              <w:t>H</w:t>
            </w:r>
            <w:r w:rsidR="00E529E0">
              <w:rPr>
                <w:rFonts w:asciiTheme="minorBidi" w:eastAsia="Times New Roman" w:hAnsiTheme="minorBidi" w:cstheme="minorBidi"/>
                <w:lang w:eastAsia="lt-LT"/>
              </w:rPr>
              <w:t>osting – Telec</w:t>
            </w:r>
            <w:r w:rsidR="00C670E6">
              <w:rPr>
                <w:rFonts w:asciiTheme="minorBidi" w:eastAsia="Times New Roman" w:hAnsiTheme="minorBidi" w:cstheme="minorBidi"/>
                <w:lang w:eastAsia="lt-LT"/>
              </w:rPr>
              <w:t>e</w:t>
            </w:r>
            <w:r w:rsidR="00E529E0">
              <w:rPr>
                <w:rFonts w:asciiTheme="minorBidi" w:eastAsia="Times New Roman" w:hAnsiTheme="minorBidi" w:cstheme="minorBidi"/>
                <w:lang w:eastAsia="lt-LT"/>
              </w:rPr>
              <w:t>ntro infrastruktūroje.</w:t>
            </w:r>
          </w:p>
        </w:tc>
      </w:tr>
      <w:tr w:rsidR="00A40867" w:rsidRPr="007F0BA8" w14:paraId="2CD160F2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C606" w14:textId="77777777" w:rsidR="00A40867" w:rsidRPr="007F0BA8" w:rsidRDefault="00A40867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B417" w14:textId="5CFAA75D" w:rsidR="00A40867" w:rsidRPr="00194BB8" w:rsidRDefault="00AF60E5" w:rsidP="00194BB8">
            <w:pPr>
              <w:spacing w:line="245" w:lineRule="auto"/>
              <w:textAlignment w:val="baseline"/>
              <w:outlineLvl w:val="0"/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Ar projekto metu bus reikalaujamas:</w:t>
            </w:r>
            <w:r w:rsidRPr="00194BB8"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br/>
            </w: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*</w:t>
            </w:r>
            <w:r w:rsidR="00194BB8"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 xml:space="preserve">  </w:t>
            </w: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formalus WCAG auditas,</w:t>
            </w:r>
            <w:r w:rsidRPr="00194BB8"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br/>
            </w: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*</w:t>
            </w:r>
            <w:r w:rsidR="00194BB8"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 xml:space="preserve">  </w:t>
            </w: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penetration testing,</w:t>
            </w:r>
            <w:r w:rsidRPr="00194BB8"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br/>
            </w: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 xml:space="preserve">* </w:t>
            </w:r>
            <w:r w:rsidR="00194BB8"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ISO sertifikatai iš tiekėjo?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74FC" w14:textId="77777777" w:rsidR="00655B52" w:rsidRPr="00655B52" w:rsidRDefault="00655B52" w:rsidP="00655B52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655B52">
              <w:rPr>
                <w:rFonts w:asciiTheme="minorBidi" w:eastAsia="Times New Roman" w:hAnsiTheme="minorBidi" w:cstheme="minorBidi"/>
                <w:lang w:eastAsia="lt-LT"/>
              </w:rPr>
              <w:t>Reikalaujama užtikrinti sistemos atitiktį WCAG 2.2 AA prieinamumo, OWASP Top 10 saugumo ir ISO/IEC 27001 principams, kaip nustatyta techninės specifikacijos 4.2 ir 4.10 skyriuose.</w:t>
            </w:r>
          </w:p>
          <w:p w14:paraId="25619D04" w14:textId="098B542E" w:rsidR="00194BB8" w:rsidRPr="008E76E4" w:rsidRDefault="00655B52" w:rsidP="00655B52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655B52">
              <w:rPr>
                <w:rFonts w:asciiTheme="minorBidi" w:eastAsia="Times New Roman" w:hAnsiTheme="minorBidi" w:cstheme="minorBidi"/>
                <w:lang w:eastAsia="lt-LT"/>
              </w:rPr>
              <w:t>Formalūs WCAG auditai, penetration testing ar ISO sertifikatai iš Tiekėjo nėra atskirai reikalaujami.</w:t>
            </w:r>
            <w:r w:rsidR="00C670E6">
              <w:rPr>
                <w:rFonts w:asciiTheme="minorBidi" w:eastAsia="Times New Roman" w:hAnsiTheme="minorBidi" w:cstheme="minorBidi"/>
                <w:lang w:eastAsia="lt-LT"/>
              </w:rPr>
              <w:t xml:space="preserve"> </w:t>
            </w:r>
          </w:p>
        </w:tc>
      </w:tr>
      <w:tr w:rsidR="00A40867" w:rsidRPr="007F0BA8" w14:paraId="11F0B230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589D" w14:textId="77777777" w:rsidR="00A40867" w:rsidRPr="007F0BA8" w:rsidRDefault="00A40867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6995" w14:textId="53738FA4" w:rsidR="00A40867" w:rsidRPr="00093CB6" w:rsidRDefault="00AF60E5" w:rsidP="00093CB6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Kokia preliminari numatoma sistemos palaikymo apimtis po paleidimo (vidutinis užklausų / darbų kiekis per mėnesį)?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5E5A" w14:textId="406732F4" w:rsidR="00622F73" w:rsidRPr="00194BB8" w:rsidRDefault="00194BB8" w:rsidP="00622F73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194BB8">
              <w:rPr>
                <w:rFonts w:asciiTheme="minorBidi" w:eastAsia="Times New Roman" w:hAnsiTheme="minorBidi" w:cstheme="minorBidi"/>
                <w:lang w:eastAsia="lt-LT"/>
              </w:rPr>
              <w:t>Paslaugų (garantinės priežiūros ir palaikymo) apimtys nustatytos techninės specifikacijos 4.16 ir 4.17 skyriuose.</w:t>
            </w:r>
          </w:p>
        </w:tc>
      </w:tr>
      <w:tr w:rsidR="00AF60E5" w:rsidRPr="007F0BA8" w14:paraId="5A55822A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9A26" w14:textId="77777777" w:rsidR="00AF60E5" w:rsidRPr="007F0BA8" w:rsidRDefault="00AF60E5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6944" w14:textId="70BD2515" w:rsidR="00AF60E5" w:rsidRDefault="00AF60E5" w:rsidP="00093CB6">
            <w:pPr>
              <w:spacing w:line="245" w:lineRule="auto"/>
              <w:jc w:val="both"/>
              <w:textAlignment w:val="baseline"/>
              <w:outlineLvl w:val="0"/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Ar planuojama perduoti esamą turinį ir duomenis migracijai, ar dalis turinio bus kuriama iš naujo?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D4DF" w14:textId="77777777" w:rsidR="009507A2" w:rsidRPr="009507A2" w:rsidRDefault="009507A2" w:rsidP="009507A2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9507A2">
              <w:rPr>
                <w:rFonts w:asciiTheme="minorBidi" w:eastAsia="Times New Roman" w:hAnsiTheme="minorBidi" w:cstheme="minorBidi"/>
                <w:lang w:eastAsia="lt-LT"/>
              </w:rPr>
              <w:t>Tiekėjas turi įvertinti esamą turinį ir duomenis bei užtikrinti jų perkėlimą į naują sistemą.</w:t>
            </w:r>
          </w:p>
          <w:p w14:paraId="48F36553" w14:textId="77777777" w:rsidR="009507A2" w:rsidRPr="009507A2" w:rsidRDefault="009507A2" w:rsidP="009507A2">
            <w:pPr>
              <w:spacing w:line="245" w:lineRule="auto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9507A2">
              <w:rPr>
                <w:rFonts w:asciiTheme="minorBidi" w:eastAsia="Times New Roman" w:hAnsiTheme="minorBidi" w:cstheme="minorBidi"/>
                <w:lang w:eastAsia="lt-LT"/>
              </w:rPr>
              <w:t>Turinio migracijos reikalavimai nustatyti techninės specifikacijos 4.6.1 ir 4.11 skyriuose.</w:t>
            </w:r>
          </w:p>
          <w:p w14:paraId="7F1817C9" w14:textId="09ED876D" w:rsidR="00AF60E5" w:rsidRPr="008E76E4" w:rsidRDefault="009507A2" w:rsidP="009507A2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 w:rsidRPr="009507A2">
              <w:rPr>
                <w:rFonts w:asciiTheme="minorBidi" w:eastAsia="Times New Roman" w:hAnsiTheme="minorBidi" w:cstheme="minorBidi"/>
                <w:lang w:eastAsia="lt-LT"/>
              </w:rPr>
              <w:t>Projekto metu dalis turinio gali būti atnaujinama ir kuriama iš naujo, suderinus su Pirkėju.</w:t>
            </w:r>
            <w:r w:rsidR="00FA4C9C">
              <w:rPr>
                <w:rFonts w:asciiTheme="minorBidi" w:eastAsia="Times New Roman" w:hAnsiTheme="minorBidi" w:cstheme="minorBidi"/>
                <w:lang w:eastAsia="lt-LT"/>
              </w:rPr>
              <w:t xml:space="preserve"> Prisijungimai prie TVS bus suteikti.</w:t>
            </w:r>
          </w:p>
        </w:tc>
      </w:tr>
      <w:tr w:rsidR="00AF60E5" w:rsidRPr="007F0BA8" w14:paraId="65441C67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AE73" w14:textId="77777777" w:rsidR="00AF60E5" w:rsidRPr="007F0BA8" w:rsidRDefault="00AF60E5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6144" w14:textId="63A11CC9" w:rsidR="00AF60E5" w:rsidRDefault="00AF60E5" w:rsidP="00093CB6">
            <w:pPr>
              <w:spacing w:line="245" w:lineRule="auto"/>
              <w:jc w:val="both"/>
              <w:textAlignment w:val="baseline"/>
              <w:outlineLvl w:val="0"/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00241A"/>
                <w:sz w:val="21"/>
                <w:szCs w:val="21"/>
                <w:shd w:val="clear" w:color="auto" w:fill="FFFFFF"/>
              </w:rPr>
              <w:t>Taip pat norėtume pasitikslinti, ar Perkančioji organizacija yra numačiusi preliminarią pirkimo vertę arba biudžeto intervalą šiam projektui, siekiant tiksliau įvertinti projekto apimtį ir suplanuoti siūlomų paslaugų resursus.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78B2" w14:textId="5A55C931" w:rsidR="00AF60E5" w:rsidRPr="008E76E4" w:rsidRDefault="0093328D" w:rsidP="008E76E4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  <w:r>
              <w:rPr>
                <w:rFonts w:asciiTheme="minorBidi" w:eastAsia="Times New Roman" w:hAnsiTheme="minorBidi" w:cstheme="minorBidi"/>
                <w:lang w:eastAsia="lt-LT"/>
              </w:rPr>
              <w:t>Šio pirkimo biudžetas nėra viešinamas</w:t>
            </w:r>
            <w:r w:rsidR="00A86997">
              <w:rPr>
                <w:rFonts w:asciiTheme="minorBidi" w:eastAsia="Times New Roman" w:hAnsiTheme="minorBidi" w:cstheme="minorBidi"/>
                <w:lang w:eastAsia="lt-LT"/>
              </w:rPr>
              <w:t>.</w:t>
            </w:r>
          </w:p>
        </w:tc>
      </w:tr>
    </w:tbl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CE3C4" w14:textId="77777777" w:rsidR="00531E94" w:rsidRDefault="00531E94">
      <w:pPr>
        <w:spacing w:line="240" w:lineRule="auto"/>
      </w:pPr>
      <w:r>
        <w:separator/>
      </w:r>
    </w:p>
  </w:endnote>
  <w:endnote w:type="continuationSeparator" w:id="0">
    <w:p w14:paraId="1841FDEA" w14:textId="77777777" w:rsidR="00531E94" w:rsidRDefault="00531E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B19E5D2-6E32-43B8-BAD7-5880BFAA2B35}"/>
    <w:embedBold r:id="rId2" w:fontKey="{ED91A3BE-45E6-4944-866E-E09067A8C1EA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3" w:fontKey="{CF699067-F619-46FE-BE04-CDE055FAEF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4932CEA-C5F2-4F49-8D6B-80495876C2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5763B8-B575-410D-A382-A837E13734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87ED1" w14:textId="77777777" w:rsidR="00531E94" w:rsidRDefault="00531E94">
      <w:pPr>
        <w:spacing w:line="240" w:lineRule="auto"/>
      </w:pPr>
      <w:r>
        <w:separator/>
      </w:r>
    </w:p>
  </w:footnote>
  <w:footnote w:type="continuationSeparator" w:id="0">
    <w:p w14:paraId="34E6DCEA" w14:textId="77777777" w:rsidR="00531E94" w:rsidRDefault="00531E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0"/>
  </w:num>
  <w:num w:numId="2" w16cid:durableId="1202212309">
    <w:abstractNumId w:val="1"/>
  </w:num>
  <w:num w:numId="3" w16cid:durableId="7920916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324CC"/>
    <w:rsid w:val="00043740"/>
    <w:rsid w:val="00046394"/>
    <w:rsid w:val="00046813"/>
    <w:rsid w:val="00050F64"/>
    <w:rsid w:val="000630A8"/>
    <w:rsid w:val="0006453F"/>
    <w:rsid w:val="00073C37"/>
    <w:rsid w:val="0008043A"/>
    <w:rsid w:val="00093CB6"/>
    <w:rsid w:val="000A2A7D"/>
    <w:rsid w:val="000B79A8"/>
    <w:rsid w:val="000C11E1"/>
    <w:rsid w:val="000D0033"/>
    <w:rsid w:val="000D0171"/>
    <w:rsid w:val="000D3AD2"/>
    <w:rsid w:val="000D4D8B"/>
    <w:rsid w:val="000E18D6"/>
    <w:rsid w:val="000E20D4"/>
    <w:rsid w:val="000E347B"/>
    <w:rsid w:val="000E47F0"/>
    <w:rsid w:val="0011694E"/>
    <w:rsid w:val="0012611F"/>
    <w:rsid w:val="00127BF0"/>
    <w:rsid w:val="00131AF1"/>
    <w:rsid w:val="001420AE"/>
    <w:rsid w:val="00144428"/>
    <w:rsid w:val="00144DDF"/>
    <w:rsid w:val="00165147"/>
    <w:rsid w:val="001737AB"/>
    <w:rsid w:val="001923D6"/>
    <w:rsid w:val="00194BB8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B2F7B"/>
    <w:rsid w:val="002C0594"/>
    <w:rsid w:val="002C29A7"/>
    <w:rsid w:val="002C5685"/>
    <w:rsid w:val="002F0181"/>
    <w:rsid w:val="00334D98"/>
    <w:rsid w:val="003362B0"/>
    <w:rsid w:val="00374537"/>
    <w:rsid w:val="00377723"/>
    <w:rsid w:val="003828BD"/>
    <w:rsid w:val="00392639"/>
    <w:rsid w:val="00396848"/>
    <w:rsid w:val="003A226D"/>
    <w:rsid w:val="003A2FAC"/>
    <w:rsid w:val="003C7CE1"/>
    <w:rsid w:val="003D64C3"/>
    <w:rsid w:val="003E1620"/>
    <w:rsid w:val="003F2E47"/>
    <w:rsid w:val="00430721"/>
    <w:rsid w:val="004579C0"/>
    <w:rsid w:val="00471F20"/>
    <w:rsid w:val="0049561F"/>
    <w:rsid w:val="004B687B"/>
    <w:rsid w:val="004C6D0D"/>
    <w:rsid w:val="004E2324"/>
    <w:rsid w:val="004F0612"/>
    <w:rsid w:val="00502A3E"/>
    <w:rsid w:val="005262EA"/>
    <w:rsid w:val="00531E94"/>
    <w:rsid w:val="005446B2"/>
    <w:rsid w:val="00554B3C"/>
    <w:rsid w:val="005A1053"/>
    <w:rsid w:val="005A118C"/>
    <w:rsid w:val="005C0E9D"/>
    <w:rsid w:val="005C7BCC"/>
    <w:rsid w:val="005E2465"/>
    <w:rsid w:val="005E7901"/>
    <w:rsid w:val="00622F73"/>
    <w:rsid w:val="00630B3B"/>
    <w:rsid w:val="00655B52"/>
    <w:rsid w:val="006A2E1B"/>
    <w:rsid w:val="006B7F4F"/>
    <w:rsid w:val="006D7A44"/>
    <w:rsid w:val="006E713F"/>
    <w:rsid w:val="006E75CF"/>
    <w:rsid w:val="006F17E5"/>
    <w:rsid w:val="0070060F"/>
    <w:rsid w:val="007168C8"/>
    <w:rsid w:val="00720456"/>
    <w:rsid w:val="00722048"/>
    <w:rsid w:val="00736B16"/>
    <w:rsid w:val="0075160A"/>
    <w:rsid w:val="00771235"/>
    <w:rsid w:val="007715B1"/>
    <w:rsid w:val="007741D2"/>
    <w:rsid w:val="00775C0D"/>
    <w:rsid w:val="00782131"/>
    <w:rsid w:val="007A26E5"/>
    <w:rsid w:val="007E74C6"/>
    <w:rsid w:val="007F0BA8"/>
    <w:rsid w:val="00811CD0"/>
    <w:rsid w:val="00820AC8"/>
    <w:rsid w:val="00834FD8"/>
    <w:rsid w:val="008442D9"/>
    <w:rsid w:val="008855C3"/>
    <w:rsid w:val="00886615"/>
    <w:rsid w:val="008878E7"/>
    <w:rsid w:val="008924A5"/>
    <w:rsid w:val="00894D0C"/>
    <w:rsid w:val="008A5C88"/>
    <w:rsid w:val="008E76E4"/>
    <w:rsid w:val="008F72DF"/>
    <w:rsid w:val="0090466E"/>
    <w:rsid w:val="0093328D"/>
    <w:rsid w:val="0093535C"/>
    <w:rsid w:val="00936A18"/>
    <w:rsid w:val="00936DC2"/>
    <w:rsid w:val="00944C2E"/>
    <w:rsid w:val="009507A2"/>
    <w:rsid w:val="00955842"/>
    <w:rsid w:val="0096762C"/>
    <w:rsid w:val="00972178"/>
    <w:rsid w:val="00985949"/>
    <w:rsid w:val="00994D33"/>
    <w:rsid w:val="009B4B37"/>
    <w:rsid w:val="009E68F3"/>
    <w:rsid w:val="009E7E81"/>
    <w:rsid w:val="00A078ED"/>
    <w:rsid w:val="00A1628E"/>
    <w:rsid w:val="00A40867"/>
    <w:rsid w:val="00A86997"/>
    <w:rsid w:val="00AA1376"/>
    <w:rsid w:val="00AB1F6B"/>
    <w:rsid w:val="00AB46A5"/>
    <w:rsid w:val="00AD1274"/>
    <w:rsid w:val="00AF1B9F"/>
    <w:rsid w:val="00AF60E5"/>
    <w:rsid w:val="00AF63BE"/>
    <w:rsid w:val="00B01FA8"/>
    <w:rsid w:val="00B0649F"/>
    <w:rsid w:val="00B07224"/>
    <w:rsid w:val="00B147D8"/>
    <w:rsid w:val="00B32C4C"/>
    <w:rsid w:val="00B51B38"/>
    <w:rsid w:val="00B533EF"/>
    <w:rsid w:val="00B645DE"/>
    <w:rsid w:val="00B872D1"/>
    <w:rsid w:val="00B93F3C"/>
    <w:rsid w:val="00B95613"/>
    <w:rsid w:val="00BA37E7"/>
    <w:rsid w:val="00BD1F8E"/>
    <w:rsid w:val="00BD63DB"/>
    <w:rsid w:val="00BD6865"/>
    <w:rsid w:val="00BD6D4D"/>
    <w:rsid w:val="00BE6132"/>
    <w:rsid w:val="00C06839"/>
    <w:rsid w:val="00C26094"/>
    <w:rsid w:val="00C45C1A"/>
    <w:rsid w:val="00C66A92"/>
    <w:rsid w:val="00C670E6"/>
    <w:rsid w:val="00C7456C"/>
    <w:rsid w:val="00C90E8D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C2B05"/>
    <w:rsid w:val="00DD4209"/>
    <w:rsid w:val="00DE0C9D"/>
    <w:rsid w:val="00DE4049"/>
    <w:rsid w:val="00E01823"/>
    <w:rsid w:val="00E31A72"/>
    <w:rsid w:val="00E529E0"/>
    <w:rsid w:val="00E52B24"/>
    <w:rsid w:val="00E543EE"/>
    <w:rsid w:val="00E73F42"/>
    <w:rsid w:val="00E9535A"/>
    <w:rsid w:val="00EF59ED"/>
    <w:rsid w:val="00F04F75"/>
    <w:rsid w:val="00F054D1"/>
    <w:rsid w:val="00F12BE1"/>
    <w:rsid w:val="00F15C04"/>
    <w:rsid w:val="00F24C03"/>
    <w:rsid w:val="00F603CE"/>
    <w:rsid w:val="00F71D86"/>
    <w:rsid w:val="00F72190"/>
    <w:rsid w:val="00F753FF"/>
    <w:rsid w:val="00F77655"/>
    <w:rsid w:val="00F935F9"/>
    <w:rsid w:val="00FA4C9C"/>
    <w:rsid w:val="00FB4A6A"/>
    <w:rsid w:val="00FB798D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0D0171"/>
    <w:rsid w:val="000F71E6"/>
    <w:rsid w:val="00131AF1"/>
    <w:rsid w:val="00216277"/>
    <w:rsid w:val="002F2E4C"/>
    <w:rsid w:val="00471F20"/>
    <w:rsid w:val="004D613B"/>
    <w:rsid w:val="006C5090"/>
    <w:rsid w:val="008878E7"/>
    <w:rsid w:val="0090466E"/>
    <w:rsid w:val="00A03150"/>
    <w:rsid w:val="00AB1F6B"/>
    <w:rsid w:val="00B31964"/>
    <w:rsid w:val="00B42BF6"/>
    <w:rsid w:val="00B533EF"/>
    <w:rsid w:val="00B872D1"/>
    <w:rsid w:val="00BA58FC"/>
    <w:rsid w:val="00C07F25"/>
    <w:rsid w:val="00C467D1"/>
    <w:rsid w:val="00D75EFB"/>
    <w:rsid w:val="00DC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customXml/itemProps3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2</cp:revision>
  <dcterms:created xsi:type="dcterms:W3CDTF">2026-05-18T15:50:00Z</dcterms:created>
  <dcterms:modified xsi:type="dcterms:W3CDTF">2026-05-18T15:50:00Z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