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C9E" w:rsidRDefault="002E5C9E">
      <w:pPr>
        <w:spacing w:after="60"/>
        <w:rPr>
          <w:b/>
          <w:bCs/>
        </w:rPr>
      </w:pPr>
    </w:p>
    <w:p w:rsidR="002E5C9E" w:rsidRPr="00CC5CA1" w:rsidRDefault="002E5C9E" w:rsidP="002E5C9E">
      <w:pPr>
        <w:ind w:left="7371"/>
        <w:jc w:val="both"/>
        <w:rPr>
          <w:szCs w:val="24"/>
        </w:rPr>
      </w:pPr>
      <w:r w:rsidRPr="00CC5CA1">
        <w:rPr>
          <w:szCs w:val="24"/>
        </w:rPr>
        <w:t>Pirkimo sąlygų</w:t>
      </w:r>
    </w:p>
    <w:p w:rsidR="002E5C9E" w:rsidRPr="00CC5CA1" w:rsidRDefault="002E5C9E" w:rsidP="002E5C9E">
      <w:pPr>
        <w:ind w:left="7371"/>
        <w:jc w:val="both"/>
        <w:rPr>
          <w:szCs w:val="24"/>
        </w:rPr>
      </w:pPr>
      <w:r w:rsidRPr="00CC5CA1">
        <w:rPr>
          <w:szCs w:val="24"/>
        </w:rPr>
        <w:t>1 priedas</w:t>
      </w:r>
    </w:p>
    <w:p w:rsidR="002E5C9E" w:rsidRPr="00CC5CA1" w:rsidRDefault="002E5C9E" w:rsidP="002E5C9E">
      <w:pPr>
        <w:tabs>
          <w:tab w:val="left" w:pos="851"/>
        </w:tabs>
        <w:jc w:val="center"/>
        <w:rPr>
          <w:sz w:val="18"/>
          <w:szCs w:val="18"/>
        </w:rPr>
      </w:pPr>
    </w:p>
    <w:p w:rsidR="002E5C9E" w:rsidRPr="00CC5CA1" w:rsidRDefault="002E5C9E" w:rsidP="002E5C9E">
      <w:pPr>
        <w:tabs>
          <w:tab w:val="left" w:pos="567"/>
          <w:tab w:val="left" w:pos="1276"/>
        </w:tabs>
        <w:ind w:right="141"/>
        <w:jc w:val="center"/>
        <w:rPr>
          <w:szCs w:val="16"/>
        </w:rPr>
      </w:pPr>
      <w:r w:rsidRPr="00CC5CA1">
        <w:rPr>
          <w:szCs w:val="16"/>
        </w:rPr>
        <w:t>Herbas arba prekių ženklas</w:t>
      </w:r>
    </w:p>
    <w:p w:rsidR="002E5C9E" w:rsidRPr="00CC5CA1" w:rsidRDefault="002E5C9E" w:rsidP="002E5C9E">
      <w:pPr>
        <w:tabs>
          <w:tab w:val="left" w:pos="567"/>
          <w:tab w:val="left" w:pos="1276"/>
        </w:tabs>
        <w:ind w:right="141"/>
        <w:jc w:val="center"/>
        <w:rPr>
          <w:szCs w:val="16"/>
        </w:rPr>
      </w:pPr>
    </w:p>
    <w:p w:rsidR="002E5C9E" w:rsidRPr="00CC5CA1" w:rsidRDefault="002E5C9E" w:rsidP="002E5C9E">
      <w:pPr>
        <w:tabs>
          <w:tab w:val="left" w:pos="567"/>
          <w:tab w:val="left" w:pos="1276"/>
        </w:tabs>
        <w:ind w:right="141"/>
        <w:jc w:val="center"/>
        <w:rPr>
          <w:szCs w:val="16"/>
        </w:rPr>
      </w:pPr>
      <w:r w:rsidRPr="00CC5CA1">
        <w:rPr>
          <w:szCs w:val="16"/>
        </w:rPr>
        <w:t>(Tiekėjo pavadinimas)</w:t>
      </w:r>
    </w:p>
    <w:p w:rsidR="002E5C9E" w:rsidRPr="00CC5CA1" w:rsidRDefault="002E5C9E" w:rsidP="002E5C9E">
      <w:pPr>
        <w:tabs>
          <w:tab w:val="left" w:pos="567"/>
          <w:tab w:val="left" w:pos="1276"/>
        </w:tabs>
        <w:ind w:right="141"/>
        <w:jc w:val="center"/>
      </w:pPr>
    </w:p>
    <w:p w:rsidR="002E5C9E" w:rsidRPr="00CC5CA1" w:rsidRDefault="002E5C9E" w:rsidP="002E5C9E">
      <w:pPr>
        <w:tabs>
          <w:tab w:val="left" w:pos="567"/>
          <w:tab w:val="left" w:pos="1276"/>
        </w:tabs>
        <w:ind w:right="141"/>
        <w:jc w:val="center"/>
        <w:rPr>
          <w:szCs w:val="16"/>
        </w:rPr>
      </w:pPr>
      <w:r w:rsidRPr="00CC5CA1">
        <w:rPr>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C9E" w:rsidRDefault="002E5C9E">
      <w:pPr>
        <w:spacing w:after="60"/>
        <w:rPr>
          <w:b/>
          <w:bCs/>
        </w:rPr>
      </w:pPr>
    </w:p>
    <w:p w:rsidR="007A2CF8" w:rsidRDefault="007A2CF8">
      <w:pPr>
        <w:spacing w:after="60"/>
      </w:pPr>
    </w:p>
    <w:p w:rsidR="007A2CF8" w:rsidRDefault="00254A26">
      <w:pPr>
        <w:spacing w:after="60"/>
      </w:pPr>
      <w:proofErr w:type="spellStart"/>
      <w:r>
        <w:rPr>
          <w:b/>
          <w:bCs/>
        </w:rPr>
        <w:t>VšĮ</w:t>
      </w:r>
      <w:proofErr w:type="spellEnd"/>
      <w:r>
        <w:rPr>
          <w:b/>
          <w:bCs/>
        </w:rPr>
        <w:t xml:space="preserve"> „Kauno lietaus vaikai"</w:t>
      </w:r>
    </w:p>
    <w:p w:rsidR="007A2CF8" w:rsidRDefault="007A2CF8">
      <w:pPr>
        <w:spacing w:after="60"/>
      </w:pPr>
    </w:p>
    <w:p w:rsidR="007A2CF8" w:rsidRPr="00E84F9E" w:rsidRDefault="00254A26">
      <w:pPr>
        <w:spacing w:before="120" w:after="60"/>
        <w:jc w:val="center"/>
        <w:rPr>
          <w:sz w:val="24"/>
          <w:szCs w:val="24"/>
        </w:rPr>
      </w:pPr>
      <w:r w:rsidRPr="00E84F9E">
        <w:rPr>
          <w:b/>
          <w:bCs/>
          <w:sz w:val="24"/>
          <w:szCs w:val="24"/>
        </w:rPr>
        <w:t>PASIŪLYMAS</w:t>
      </w:r>
    </w:p>
    <w:p w:rsidR="007A2CF8" w:rsidRPr="00E84F9E" w:rsidRDefault="00254A26">
      <w:pPr>
        <w:spacing w:after="60"/>
        <w:jc w:val="center"/>
        <w:rPr>
          <w:sz w:val="24"/>
          <w:szCs w:val="24"/>
        </w:rPr>
      </w:pPr>
      <w:r w:rsidRPr="00E84F9E">
        <w:rPr>
          <w:b/>
          <w:bCs/>
          <w:sz w:val="24"/>
          <w:szCs w:val="24"/>
        </w:rPr>
        <w:t>DĖL NEUROEDUKACIJOS PASLAUGŲ PIRKIMO</w:t>
      </w:r>
    </w:p>
    <w:p w:rsidR="007A2CF8" w:rsidRDefault="007A2CF8">
      <w:pPr>
        <w:spacing w:after="60"/>
      </w:pPr>
    </w:p>
    <w:p w:rsidR="007A2CF8" w:rsidRDefault="00254A26">
      <w:pPr>
        <w:spacing w:after="60"/>
        <w:jc w:val="center"/>
      </w:pPr>
      <w:r>
        <w:t>_________________</w:t>
      </w:r>
    </w:p>
    <w:p w:rsidR="007A2CF8" w:rsidRDefault="00254A26">
      <w:pPr>
        <w:spacing w:after="60"/>
        <w:jc w:val="center"/>
      </w:pPr>
      <w:r>
        <w:rPr>
          <w:i/>
          <w:iCs/>
        </w:rPr>
        <w:t>(data)</w:t>
      </w:r>
    </w:p>
    <w:p w:rsidR="007A2CF8" w:rsidRDefault="00254A26">
      <w:pPr>
        <w:spacing w:after="60"/>
        <w:jc w:val="center"/>
      </w:pPr>
      <w:r>
        <w:t>_________________</w:t>
      </w:r>
    </w:p>
    <w:p w:rsidR="007A2CF8" w:rsidRDefault="00254A26">
      <w:pPr>
        <w:spacing w:after="60"/>
        <w:jc w:val="center"/>
      </w:pPr>
      <w:r>
        <w:rPr>
          <w:i/>
          <w:iCs/>
        </w:rPr>
        <w:t>(vieta)</w:t>
      </w:r>
    </w:p>
    <w:p w:rsidR="007A2CF8" w:rsidRDefault="007A2CF8">
      <w:pPr>
        <w:spacing w:after="60"/>
      </w:pPr>
    </w:p>
    <w:tbl>
      <w:tblPr>
        <w:tblW w:w="935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3"/>
        <w:gridCol w:w="281"/>
      </w:tblGrid>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Tiekėjo pavadinimas (jeigu dalyvauja ūkio subjektų grupė – surašomi visų dalyvių pavadinimai)</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Tiekėjo adresas (jeigu dalyvauja ūkio subjektų grupė – surašomi visų dalyvių adresai)</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Įmonės kodas (jeigu dalyvauja ūkio subjektų grupė – surašomi visų dalyvių įmonės kodai)</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PVM mokėtojo kodas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Banko sąskaita</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Banko pavadinimas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Už pasiūlymą atsakingo asmens vardas, pavardė, pareigos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Telefono numeris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El. pašto adresas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bl>
    <w:p w:rsidR="007A2CF8" w:rsidRDefault="007A2CF8">
      <w:pPr>
        <w:spacing w:after="60"/>
      </w:pPr>
    </w:p>
    <w:p w:rsidR="007A2CF8" w:rsidRDefault="00254A26">
      <w:pPr>
        <w:spacing w:after="60"/>
      </w:pPr>
      <w:r>
        <w:t>1.   Šiuo pasiūlymu pažymime, kad sutinkame su visomis pirkimo sąlygomis, nustatytomis:</w:t>
      </w:r>
    </w:p>
    <w:p w:rsidR="007A2CF8" w:rsidRDefault="00254A26">
      <w:pPr>
        <w:spacing w:after="60"/>
      </w:pPr>
      <w:r>
        <w:t>1.1.  Supaprastinto atviro konkurso skelbime, paskelbtame Centrinėje viešųjų pirkimų informacinėje sistemoje (CVP IS);</w:t>
      </w:r>
    </w:p>
    <w:p w:rsidR="007A2CF8" w:rsidRDefault="00254A26">
      <w:pPr>
        <w:spacing w:after="60"/>
      </w:pPr>
      <w:r>
        <w:t>1.2.  Supaprastinto pirkimo atviro konkurso būdu sąlygose;</w:t>
      </w:r>
    </w:p>
    <w:p w:rsidR="007A2CF8" w:rsidRDefault="00254A26">
      <w:pPr>
        <w:spacing w:after="60"/>
      </w:pPr>
      <w:r>
        <w:t>1.3.  Kituose pirkimo dokumentuose.</w:t>
      </w:r>
    </w:p>
    <w:p w:rsidR="007A2CF8" w:rsidRDefault="007A2CF8">
      <w:pPr>
        <w:spacing w:after="60"/>
      </w:pPr>
    </w:p>
    <w:p w:rsidR="007A2CF8" w:rsidRDefault="00254A26">
      <w:pPr>
        <w:spacing w:after="60"/>
      </w:pPr>
      <w:r>
        <w:t>2.   Mes siūlome paslaugas ir patvirtiname, kad siūlomos paslaugos visiškai atitinka pirkimo dokumentuose nurodytus reikalavimus.</w:t>
      </w:r>
    </w:p>
    <w:p w:rsidR="007A2CF8" w:rsidRDefault="007A2CF8">
      <w:pPr>
        <w:spacing w:after="60"/>
      </w:pPr>
    </w:p>
    <w:p w:rsidR="007A2CF8" w:rsidRDefault="00254A26">
      <w:pPr>
        <w:spacing w:after="60"/>
      </w:pPr>
      <w:r>
        <w:rPr>
          <w:i/>
          <w:iCs/>
        </w:rPr>
        <w:t>1 lentelė. Finansinis pasiūlymas:</w:t>
      </w:r>
      <w:bookmarkStart w:id="0" w:name="_GoBack"/>
      <w:bookmarkEnd w:id="0"/>
    </w:p>
    <w:tbl>
      <w:tblPr>
        <w:tblW w:w="935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4249"/>
        <w:gridCol w:w="1257"/>
        <w:gridCol w:w="1540"/>
        <w:gridCol w:w="1746"/>
      </w:tblGrid>
      <w:tr w:rsidR="007A2CF8">
        <w:tc>
          <w:tcPr>
            <w:tcW w:w="6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Eil. Nr.</w:t>
            </w:r>
          </w:p>
        </w:tc>
        <w:tc>
          <w:tcPr>
            <w:tcW w:w="4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Pavadinimas</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proofErr w:type="spellStart"/>
            <w:r>
              <w:rPr>
                <w:b/>
                <w:bCs/>
              </w:rPr>
              <w:t>Maks</w:t>
            </w:r>
            <w:proofErr w:type="spellEnd"/>
            <w:r>
              <w:rPr>
                <w:b/>
                <w:bCs/>
              </w:rPr>
              <w:t>. kiekis (1 daliai)</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 xml:space="preserve">Vieneto kaina </w:t>
            </w:r>
            <w:proofErr w:type="spellStart"/>
            <w:r>
              <w:rPr>
                <w:b/>
                <w:bCs/>
              </w:rPr>
              <w:t>bez</w:t>
            </w:r>
            <w:proofErr w:type="spellEnd"/>
            <w:r>
              <w:rPr>
                <w:b/>
                <w:bCs/>
              </w:rPr>
              <w:t xml:space="preserve"> PVM (</w:t>
            </w:r>
            <w:proofErr w:type="spellStart"/>
            <w:r>
              <w:rPr>
                <w:b/>
                <w:bCs/>
              </w:rPr>
              <w:t>Eur</w:t>
            </w:r>
            <w:proofErr w:type="spellEnd"/>
            <w:r>
              <w:rPr>
                <w:b/>
                <w:bCs/>
              </w:rPr>
              <w:t>)</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 xml:space="preserve">Bendra </w:t>
            </w:r>
            <w:proofErr w:type="spellStart"/>
            <w:r>
              <w:rPr>
                <w:b/>
                <w:bCs/>
              </w:rPr>
              <w:t>maks</w:t>
            </w:r>
            <w:proofErr w:type="spellEnd"/>
            <w:r>
              <w:rPr>
                <w:b/>
                <w:bCs/>
              </w:rPr>
              <w:t>. vertė be PVM (</w:t>
            </w:r>
            <w:proofErr w:type="spellStart"/>
            <w:r>
              <w:rPr>
                <w:b/>
                <w:bCs/>
              </w:rPr>
              <w:t>Eur</w:t>
            </w:r>
            <w:proofErr w:type="spellEnd"/>
            <w:r>
              <w:rPr>
                <w:b/>
                <w:bCs/>
              </w:rPr>
              <w:t>) (3 × 4)</w:t>
            </w:r>
          </w:p>
        </w:tc>
      </w:tr>
      <w:tr w:rsidR="007A2CF8">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rPr>
                <w:i/>
                <w:iCs/>
              </w:rPr>
              <w:lastRenderedPageBreak/>
              <w:t>1</w:t>
            </w:r>
          </w:p>
        </w:tc>
        <w:tc>
          <w:tcPr>
            <w:tcW w:w="455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rPr>
                <w:i/>
                <w:iCs/>
              </w:rPr>
              <w:t>2</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rPr>
                <w:i/>
                <w:iCs/>
              </w:rPr>
              <w:t>3</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rPr>
                <w:i/>
                <w:iCs/>
              </w:rPr>
              <w:t>4</w:t>
            </w: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rPr>
                <w:i/>
                <w:iCs/>
              </w:rPr>
              <w:t>5</w:t>
            </w:r>
          </w:p>
        </w:tc>
      </w:tr>
      <w:tr w:rsidR="007A2CF8">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1</w:t>
            </w:r>
          </w:p>
        </w:tc>
        <w:tc>
          <w:tcPr>
            <w:tcW w:w="455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7A2CF8" w:rsidRDefault="00254A26">
            <w:pPr>
              <w:spacing w:after="60"/>
            </w:pPr>
            <w:r>
              <w:t xml:space="preserve">1 dalis. </w:t>
            </w:r>
            <w:proofErr w:type="spellStart"/>
            <w:r>
              <w:t>Neuroedukacijos</w:t>
            </w:r>
            <w:proofErr w:type="spellEnd"/>
            <w:r>
              <w:t xml:space="preserve"> paslaugos – 1 užsiėmimas (2 ak. val. = 90 min.), iki 12 dalyvių</w:t>
            </w:r>
          </w:p>
          <w:p w:rsidR="007A2CF8" w:rsidRDefault="00254A26">
            <w:pPr>
              <w:spacing w:after="60"/>
            </w:pPr>
            <w:r>
              <w:rPr>
                <w:i/>
                <w:iCs/>
                <w:sz w:val="18"/>
                <w:szCs w:val="18"/>
              </w:rPr>
              <w:t xml:space="preserve">Į kainą įskaičiuotos visos su paslaugos teikimu susijusios išlaidos: </w:t>
            </w:r>
            <w:proofErr w:type="spellStart"/>
            <w:r>
              <w:rPr>
                <w:i/>
                <w:iCs/>
                <w:sz w:val="18"/>
                <w:szCs w:val="18"/>
              </w:rPr>
              <w:t>neuroedukatoriaus</w:t>
            </w:r>
            <w:proofErr w:type="spellEnd"/>
            <w:r>
              <w:rPr>
                <w:i/>
                <w:iCs/>
                <w:sz w:val="18"/>
                <w:szCs w:val="18"/>
              </w:rPr>
              <w:t xml:space="preserve"> darbas, metodinės priemonės grupei, pasirengimas, administravimas.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288</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2</w:t>
            </w:r>
          </w:p>
        </w:tc>
        <w:tc>
          <w:tcPr>
            <w:tcW w:w="455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7A2CF8" w:rsidRDefault="00254A26">
            <w:pPr>
              <w:spacing w:after="60"/>
            </w:pPr>
            <w:r>
              <w:t xml:space="preserve">2 dalis. </w:t>
            </w:r>
            <w:proofErr w:type="spellStart"/>
            <w:r>
              <w:t>Neuroedukacijos</w:t>
            </w:r>
            <w:proofErr w:type="spellEnd"/>
            <w:r>
              <w:t xml:space="preserve"> paslaugos – 1 užsiėmimas (2 ak. val. = 90 min.), iki 12 dalyvių</w:t>
            </w:r>
          </w:p>
          <w:p w:rsidR="007A2CF8" w:rsidRDefault="00254A26">
            <w:pPr>
              <w:spacing w:after="60"/>
            </w:pPr>
            <w:r>
              <w:rPr>
                <w:i/>
                <w:iCs/>
                <w:sz w:val="18"/>
                <w:szCs w:val="18"/>
              </w:rPr>
              <w:t>(tiekėjas gali teikti pasiūlymą vienai arba abiem dalims)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288</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c>
          <w:tcPr>
            <w:tcW w:w="17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c>
          <w:tcPr>
            <w:tcW w:w="0" w:type="auto"/>
            <w:gridSpan w:val="4"/>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7A2CF8" w:rsidRDefault="00254A26">
            <w:pPr>
              <w:spacing w:after="60"/>
            </w:pPr>
            <w:r>
              <w:t xml:space="preserve">PVM suma, </w:t>
            </w:r>
            <w:proofErr w:type="spellStart"/>
            <w:r>
              <w:t>Eur</w:t>
            </w:r>
            <w:proofErr w:type="spellEnd"/>
            <w:r>
              <w:t xml:space="preserve">: </w:t>
            </w:r>
            <w:r>
              <w:rPr>
                <w:i/>
                <w:iCs/>
              </w:rPr>
              <w:t>PVM netaikomas – perkančioji organizacija nėra PVM mokėtoja (§1.9 pirkimo sąlygų). Tiekėjas, kuriam PVM taikomas, nurodo teisinį pagrindą ir PVM sumą atskirai.</w:t>
            </w:r>
          </w:p>
        </w:tc>
      </w:tr>
      <w:tr w:rsidR="007A2CF8">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c>
          <w:tcPr>
            <w:tcW w:w="0" w:type="auto"/>
            <w:gridSpan w:val="4"/>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7A2CF8" w:rsidRDefault="00254A26">
            <w:pPr>
              <w:spacing w:after="60"/>
            </w:pPr>
            <w:r>
              <w:rPr>
                <w:i/>
                <w:iCs/>
                <w:sz w:val="18"/>
                <w:szCs w:val="18"/>
              </w:rPr>
              <w:t>Perkančioji organizacija neįsipareigoja išpirkti maksimalaus užsiėmimų skaičiaus. Faktinis kiekis nustatomas pagal projekto poreikius. Kiekviena dalis vertinama atskirai.</w:t>
            </w:r>
          </w:p>
        </w:tc>
      </w:tr>
    </w:tbl>
    <w:p w:rsidR="007A2CF8" w:rsidRDefault="007A2CF8">
      <w:pPr>
        <w:spacing w:after="60"/>
      </w:pPr>
    </w:p>
    <w:p w:rsidR="007A2CF8" w:rsidRDefault="00254A26">
      <w:pPr>
        <w:spacing w:after="60"/>
      </w:pPr>
      <w:r>
        <w:rPr>
          <w:b/>
          <w:bCs/>
        </w:rPr>
        <w:t>**Į pasiūlymo kainą turi būti įskaičiuotos visos išlaidos, įskaitant, bet neapsiribojant:</w:t>
      </w:r>
    </w:p>
    <w:p w:rsidR="007A2CF8" w:rsidRDefault="00254A26">
      <w:pPr>
        <w:spacing w:after="60"/>
      </w:pPr>
      <w:r>
        <w:t xml:space="preserve">– </w:t>
      </w:r>
      <w:proofErr w:type="spellStart"/>
      <w:r>
        <w:t>neuroedukatoriaus</w:t>
      </w:r>
      <w:proofErr w:type="spellEnd"/>
      <w:r>
        <w:t xml:space="preserve"> darbo užmokestį;</w:t>
      </w:r>
    </w:p>
    <w:p w:rsidR="007A2CF8" w:rsidRDefault="00254A26">
      <w:pPr>
        <w:spacing w:after="60"/>
      </w:pPr>
      <w:r>
        <w:t>– metodines ir praktines priemones iki 12 vaikų grupei;</w:t>
      </w:r>
    </w:p>
    <w:p w:rsidR="007A2CF8" w:rsidRDefault="00254A26">
      <w:pPr>
        <w:spacing w:after="60"/>
      </w:pPr>
      <w:r>
        <w:t>– pasirengimo užsiėmimams laiką;</w:t>
      </w:r>
    </w:p>
    <w:p w:rsidR="007A2CF8" w:rsidRDefault="00254A26">
      <w:pPr>
        <w:spacing w:after="60"/>
      </w:pPr>
      <w:r>
        <w:t>– administracines sąnaudas, susijusias su paslaugos organizavimu ir vykdymu Perkančiosios organizacijos patalpose;</w:t>
      </w:r>
    </w:p>
    <w:p w:rsidR="007A2CF8" w:rsidRDefault="00254A26">
      <w:pPr>
        <w:spacing w:after="60"/>
      </w:pPr>
      <w:r>
        <w:t>– paslaugos vykdymo metu naudojamos infrastruktūros išlaidas (komunalinės, ryšio, apskaitos organizavimo kaštai).</w:t>
      </w:r>
    </w:p>
    <w:p w:rsidR="007A2CF8" w:rsidRDefault="007A2CF8">
      <w:pPr>
        <w:spacing w:after="60"/>
      </w:pPr>
    </w:p>
    <w:p w:rsidR="007A2CF8" w:rsidRDefault="00254A26">
      <w:pPr>
        <w:spacing w:after="60"/>
      </w:pPr>
      <w:r>
        <w:t>3.   Pastabos:</w:t>
      </w:r>
    </w:p>
    <w:p w:rsidR="007A2CF8" w:rsidRDefault="00254A26">
      <w:pPr>
        <w:spacing w:after="60"/>
      </w:pPr>
      <w:r>
        <w:t>3.1.  Tais atvejais, kai pagal galiojančius teisės aktus tiekėjui nereikia mokėti PVM, tiekėjas nurodo teisinį pagrindą, dėl kurio PVM nemoka: _____________________________________________.</w:t>
      </w:r>
    </w:p>
    <w:p w:rsidR="007A2CF8" w:rsidRDefault="00254A26">
      <w:pPr>
        <w:spacing w:after="60"/>
      </w:pPr>
      <w:r>
        <w:t>3.2.  Visos kainos turi būti nurodytos ne daugiau kaip 2 skaitmenų po kablelio tikslumu.</w:t>
      </w:r>
    </w:p>
    <w:p w:rsidR="007A2CF8" w:rsidRDefault="00254A26">
      <w:pPr>
        <w:spacing w:after="60"/>
      </w:pPr>
      <w:r>
        <w:t>3.3.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w:t>
      </w:r>
    </w:p>
    <w:p w:rsidR="007A2CF8" w:rsidRDefault="00254A26">
      <w:pPr>
        <w:spacing w:after="60"/>
      </w:pPr>
      <w:r>
        <w:t>3.4.  Finansinio pasiūlymo turinio tiekėjas negali keisti (privaloma nurodyta tvarka užpildyti tik laisvas lentelės skiltis). Priešingu atveju bus traktuojama, kad finansinis pasiūlymas neatitinka pirkimo dokumentų reikalavimų.</w:t>
      </w:r>
    </w:p>
    <w:p w:rsidR="007A2CF8" w:rsidRDefault="007A2CF8">
      <w:pPr>
        <w:spacing w:after="60"/>
      </w:pPr>
    </w:p>
    <w:p w:rsidR="007A2CF8" w:rsidRDefault="00254A26">
      <w:pPr>
        <w:spacing w:after="60"/>
      </w:pPr>
      <w:r>
        <w:rPr>
          <w:i/>
          <w:iCs/>
        </w:rPr>
        <w:t>2 lentelė. Kartu su pasiūlymu pateikiami šie dokumentai:</w:t>
      </w:r>
    </w:p>
    <w:tbl>
      <w:tblPr>
        <w:tblW w:w="935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6267"/>
        <w:gridCol w:w="2339"/>
      </w:tblGrid>
      <w:tr w:rsidR="007A2CF8">
        <w:tc>
          <w:tcPr>
            <w:tcW w:w="7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Eil. Nr.</w:t>
            </w:r>
          </w:p>
        </w:tc>
        <w:tc>
          <w:tcPr>
            <w:tcW w:w="62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Pateiktų dokumentų pavadinimas</w:t>
            </w:r>
          </w:p>
        </w:tc>
        <w:tc>
          <w:tcPr>
            <w:tcW w:w="23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rsidR="007A2CF8" w:rsidRDefault="00254A26">
            <w:pPr>
              <w:spacing w:after="60"/>
              <w:jc w:val="center"/>
            </w:pPr>
            <w:r>
              <w:rPr>
                <w:b/>
                <w:bCs/>
              </w:rPr>
              <w:t>Ar nurodytame dokumente pateikiama informacija yra konfidenciali? (Taip / Ne)</w:t>
            </w: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1.</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rPr>
                <w:b/>
                <w:bCs/>
              </w:rPr>
              <w:t>Užpildyta pasiūlymo forma (pirkimo sąlygų 1 priedas)</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2.</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EBVPD (Europos bendrasis viešųjų pirkimų dokumentas)</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3.</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Tiekėjo kvalifikacijos atitikties deklaracija (pirkimo sąlygų 2 priedas)</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4.</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Tiekėjo deklaracija – sankcijų ir tinkamumo patvirtinimas (pirkimo sąlygų 3 priedas)</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5.</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Profesinio pajėgumo pažyma – juridiniam asmeniui (pirkimo sąlygų 4 priedas) arba fiziniam asmeniui (pirkimo sąlygų 5 priedas)</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lastRenderedPageBreak/>
              <w:t>6.</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Specialisto statuso įrodymas: darbo sutarties išrašas (juridinio asmens atveju) arba individualios veiklos pažyma – IV pažyma (fizinio asmens atveju)</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7.</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Įgaliojimas pasirašyti pasiūlymą (jeigu dokumentus teikia ne įstaigos vadovas)</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8.</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Jungtinės veiklos sutarties skaitmeninė kopija (jeigu pasiūlymą teikia ūkio subjektų grupė)</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74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9.</w:t>
            </w:r>
          </w:p>
        </w:tc>
        <w:tc>
          <w:tcPr>
            <w:tcW w:w="62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Kita informacija ir (ar) dokumentai (jei reikalinga)</w:t>
            </w:r>
          </w:p>
        </w:tc>
        <w:tc>
          <w:tcPr>
            <w:tcW w:w="233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bl>
    <w:p w:rsidR="007A2CF8" w:rsidRDefault="007A2CF8">
      <w:pPr>
        <w:spacing w:after="60"/>
      </w:pPr>
    </w:p>
    <w:p w:rsidR="007A2CF8" w:rsidRDefault="00254A26">
      <w:pPr>
        <w:spacing w:after="60"/>
      </w:pPr>
      <w:r>
        <w:rPr>
          <w:i/>
          <w:iCs/>
          <w:sz w:val="18"/>
          <w:szCs w:val="18"/>
        </w:rPr>
        <w:t>* Tokią informaciją sudaro, visų pirma, komercinė (gamybinė) paslaptis ir konfidencialieji pasiūlymų aspektai. Informacija, kurią viešai skelbti įpareigoja Lietuvos Respublikos įstatymai, negali būti tiekėjo nurodoma kaip konfidenciali.</w:t>
      </w:r>
    </w:p>
    <w:p w:rsidR="007A2CF8" w:rsidRDefault="00254A26">
      <w:pPr>
        <w:spacing w:after="60"/>
      </w:pPr>
      <w:r>
        <w:rPr>
          <w:b/>
          <w:bCs/>
          <w:sz w:val="18"/>
          <w:szCs w:val="18"/>
        </w:rPr>
        <w:t>Atkreiptinas dėmesys: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rsidR="007A2CF8" w:rsidRDefault="007A2CF8">
      <w:pPr>
        <w:spacing w:after="60"/>
      </w:pPr>
    </w:p>
    <w:p w:rsidR="007A2CF8" w:rsidRDefault="00254A26">
      <w:pPr>
        <w:spacing w:after="60"/>
      </w:pPr>
      <w:r>
        <w:rPr>
          <w:i/>
          <w:iCs/>
        </w:rPr>
        <w:t>3 lentelė. Laimėjimo atveju už sutarties vykdymą skiriame atsakingą ir sutartį pasirašantįjį asmenį (-</w:t>
      </w:r>
      <w:proofErr w:type="spellStart"/>
      <w:r>
        <w:rPr>
          <w:i/>
          <w:iCs/>
        </w:rPr>
        <w:t>is</w:t>
      </w:r>
      <w:proofErr w:type="spellEnd"/>
      <w:r>
        <w:rPr>
          <w:i/>
          <w:iCs/>
        </w:rPr>
        <w:t>):</w:t>
      </w:r>
    </w:p>
    <w:p w:rsidR="007A2CF8" w:rsidRDefault="007A2CF8">
      <w:pPr>
        <w:spacing w:after="60"/>
      </w:pPr>
    </w:p>
    <w:tbl>
      <w:tblPr>
        <w:tblW w:w="935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5"/>
        <w:gridCol w:w="3367"/>
        <w:gridCol w:w="2666"/>
        <w:gridCol w:w="2666"/>
      </w:tblGrid>
      <w:tr w:rsidR="007A2CF8">
        <w:tc>
          <w:tcPr>
            <w:tcW w:w="6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Eil. Nr.</w:t>
            </w:r>
          </w:p>
        </w:tc>
        <w:tc>
          <w:tcPr>
            <w:tcW w:w="33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Pateikiami duomenys</w:t>
            </w:r>
          </w:p>
        </w:tc>
        <w:tc>
          <w:tcPr>
            <w:tcW w:w="26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Asmuo, atsakingas už sutarties vykdymą</w:t>
            </w:r>
          </w:p>
        </w:tc>
        <w:tc>
          <w:tcPr>
            <w:tcW w:w="26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rsidR="007A2CF8" w:rsidRDefault="00254A26">
            <w:pPr>
              <w:spacing w:after="60"/>
              <w:jc w:val="center"/>
            </w:pPr>
            <w:r>
              <w:rPr>
                <w:b/>
                <w:bCs/>
              </w:rPr>
              <w:t>Asmuo, pasirašantis sutartį</w:t>
            </w:r>
          </w:p>
        </w:tc>
      </w:tr>
      <w:tr w:rsidR="007A2CF8">
        <w:tc>
          <w:tcPr>
            <w:tcW w:w="6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1.</w:t>
            </w:r>
          </w:p>
        </w:tc>
        <w:tc>
          <w:tcPr>
            <w:tcW w:w="33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Vardas, pavardė</w:t>
            </w: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6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2.</w:t>
            </w:r>
          </w:p>
        </w:tc>
        <w:tc>
          <w:tcPr>
            <w:tcW w:w="33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Pareigos</w:t>
            </w: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6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3.</w:t>
            </w:r>
          </w:p>
        </w:tc>
        <w:tc>
          <w:tcPr>
            <w:tcW w:w="33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Atstovavimo pagrindas*</w:t>
            </w: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w:t>
            </w: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6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4.</w:t>
            </w:r>
          </w:p>
        </w:tc>
        <w:tc>
          <w:tcPr>
            <w:tcW w:w="33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Telefonas</w:t>
            </w: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r w:rsidR="007A2CF8">
        <w:tc>
          <w:tcPr>
            <w:tcW w:w="6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jc w:val="center"/>
            </w:pPr>
            <w:r>
              <w:t>5.</w:t>
            </w:r>
          </w:p>
        </w:tc>
        <w:tc>
          <w:tcPr>
            <w:tcW w:w="33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254A26">
            <w:pPr>
              <w:spacing w:after="60"/>
            </w:pPr>
            <w:r>
              <w:t>El. paštas</w:t>
            </w: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c>
          <w:tcPr>
            <w:tcW w:w="266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rsidR="007A2CF8" w:rsidRDefault="007A2CF8">
            <w:pPr>
              <w:spacing w:after="60"/>
            </w:pPr>
          </w:p>
        </w:tc>
      </w:tr>
    </w:tbl>
    <w:p w:rsidR="007A2CF8" w:rsidRDefault="00254A26">
      <w:pPr>
        <w:spacing w:after="60"/>
      </w:pPr>
      <w:r>
        <w:rPr>
          <w:i/>
          <w:iCs/>
          <w:sz w:val="18"/>
          <w:szCs w:val="18"/>
        </w:rPr>
        <w:t>* Duomenys (Eil. Nr. 3) pateikiami tik sutartį pasirašančiojo asmens: veikiantis pagal įmonės įstatus (nuostatus); jei sutartį pasirašys įgaliotas asmuo – veikiantis pagal įgaliojimą (data, numeris).</w:t>
      </w:r>
    </w:p>
    <w:p w:rsidR="007A2CF8" w:rsidRDefault="007A2CF8">
      <w:pPr>
        <w:spacing w:after="60"/>
      </w:pPr>
    </w:p>
    <w:p w:rsidR="007A2CF8" w:rsidRDefault="00254A26">
      <w:pPr>
        <w:spacing w:after="60"/>
      </w:pPr>
      <w:r>
        <w:t>Pasiūlymas galioja ne trumpiau kaip 3 (tris) mėnesius nuo pasiūlymų pateikimo termino pabaigos.</w:t>
      </w:r>
    </w:p>
    <w:p w:rsidR="007A2CF8" w:rsidRDefault="007A2CF8">
      <w:pPr>
        <w:spacing w:after="60"/>
      </w:pPr>
    </w:p>
    <w:p w:rsidR="007A2CF8" w:rsidRDefault="00254A26">
      <w:pPr>
        <w:spacing w:after="60"/>
      </w:pPr>
      <w:r>
        <w:t>Pasirašydamas pasiūlymą patvirtinu, kad:</w:t>
      </w:r>
    </w:p>
    <w:p w:rsidR="007A2CF8" w:rsidRDefault="00254A26">
      <w:pPr>
        <w:spacing w:after="60"/>
      </w:pPr>
      <w:r>
        <w:t>– esu susipažinęs su pirkimo dokumentais, taip pat su galiojančiais Lietuvos Respublikos įstatymais ir poįstatyminiais teisės aktais, kurie reguliuoja viešųjų pirkimų atlikimo tvarką ir gali turėti įtakos santykiams, kylantiems iš šio pirkimo;</w:t>
      </w:r>
    </w:p>
    <w:p w:rsidR="007A2CF8" w:rsidRDefault="00254A26">
      <w:pPr>
        <w:spacing w:after="60"/>
      </w:pPr>
      <w:r>
        <w:t>– pasiūlymo dokumentuose pateikti duomenys ir informacija yra teisinga ir apima viską, ko reikia tinkamam pirkimo sutarties įvykdymui;</w:t>
      </w:r>
    </w:p>
    <w:p w:rsidR="007A2CF8" w:rsidRDefault="00254A26">
      <w:pPr>
        <w:spacing w:after="60"/>
      </w:pPr>
      <w:r>
        <w:t>– į pasiūlymo kainą įskaičiuotos visos paslaugos teikimo sąnaudos (</w:t>
      </w:r>
      <w:proofErr w:type="spellStart"/>
      <w:r>
        <w:t>neuroedukatoriaus</w:t>
      </w:r>
      <w:proofErr w:type="spellEnd"/>
      <w:r>
        <w:t xml:space="preserve"> darbas, priemonės, administravimas, infrastruktūra ir kt.); papildomų mokėjimų ar kompensacijų nereikalauju;</w:t>
      </w:r>
    </w:p>
    <w:p w:rsidR="007A2CF8" w:rsidRDefault="00254A26">
      <w:pPr>
        <w:spacing w:after="60"/>
      </w:pPr>
      <w:r>
        <w:t xml:space="preserve">– paslaugas </w:t>
      </w:r>
      <w:proofErr w:type="spellStart"/>
      <w:r>
        <w:t>teiksiame</w:t>
      </w:r>
      <w:proofErr w:type="spellEnd"/>
      <w:r>
        <w:t xml:space="preserve"> be </w:t>
      </w:r>
      <w:proofErr w:type="spellStart"/>
      <w:r>
        <w:t>subtiekėjų</w:t>
      </w:r>
      <w:proofErr w:type="spellEnd"/>
      <w:r>
        <w:t xml:space="preserve">; </w:t>
      </w:r>
      <w:proofErr w:type="spellStart"/>
      <w:r>
        <w:t>neuroedukatorius</w:t>
      </w:r>
      <w:proofErr w:type="spellEnd"/>
      <w:r>
        <w:t xml:space="preserve"> yra įdarbintas pagal darbo sutartį arba veikia kaip individualios veiklos pažymą (IV pažymą) turintis fizinis asmuo;</w:t>
      </w:r>
    </w:p>
    <w:p w:rsidR="007A2CF8" w:rsidRDefault="00254A26">
      <w:pPr>
        <w:spacing w:after="60"/>
      </w:pPr>
      <w:r>
        <w:t>– paslaugos bus teikiamos Perkančiosios organizacijos nurodytose patalpose;</w:t>
      </w:r>
    </w:p>
    <w:p w:rsidR="007A2CF8" w:rsidRDefault="00254A26">
      <w:pPr>
        <w:spacing w:after="60"/>
      </w:pPr>
      <w:r>
        <w:t>– kartu su pasiūlymu pateikiamos dokumentų skaitmeninės kopijos yra tikros.</w:t>
      </w:r>
    </w:p>
    <w:p w:rsidR="007A2CF8" w:rsidRDefault="007A2CF8">
      <w:pPr>
        <w:spacing w:after="60"/>
      </w:pPr>
    </w:p>
    <w:tbl>
      <w:tblPr>
        <w:tblW w:w="935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8"/>
        <w:gridCol w:w="3118"/>
        <w:gridCol w:w="3118"/>
      </w:tblGrid>
      <w:tr w:rsidR="007A2CF8">
        <w:tc>
          <w:tcPr>
            <w:tcW w:w="3118" w:type="dxa"/>
            <w:tcMar>
              <w:top w:w="80" w:type="dxa"/>
              <w:left w:w="120" w:type="dxa"/>
              <w:bottom w:w="80" w:type="dxa"/>
              <w:right w:w="120" w:type="dxa"/>
            </w:tcMar>
          </w:tcPr>
          <w:p w:rsidR="007A2CF8" w:rsidRDefault="00254A26">
            <w:pPr>
              <w:spacing w:after="60"/>
            </w:pPr>
            <w:r>
              <w:rPr>
                <w:i/>
                <w:iCs/>
              </w:rPr>
              <w:t>(Tiekėjo arba jo įgalioto asmens pareigų pavadinimas)</w:t>
            </w:r>
          </w:p>
        </w:tc>
        <w:tc>
          <w:tcPr>
            <w:tcW w:w="3118" w:type="dxa"/>
            <w:tcMar>
              <w:top w:w="80" w:type="dxa"/>
              <w:left w:w="120" w:type="dxa"/>
              <w:bottom w:w="80" w:type="dxa"/>
              <w:right w:w="120" w:type="dxa"/>
            </w:tcMar>
          </w:tcPr>
          <w:p w:rsidR="007A2CF8" w:rsidRDefault="00254A26">
            <w:pPr>
              <w:spacing w:after="60"/>
              <w:jc w:val="center"/>
            </w:pPr>
            <w:r>
              <w:rPr>
                <w:i/>
                <w:iCs/>
              </w:rPr>
              <w:t>(Parašas)</w:t>
            </w:r>
          </w:p>
        </w:tc>
        <w:tc>
          <w:tcPr>
            <w:tcW w:w="3118" w:type="dxa"/>
            <w:tcMar>
              <w:top w:w="80" w:type="dxa"/>
              <w:left w:w="120" w:type="dxa"/>
              <w:bottom w:w="80" w:type="dxa"/>
              <w:right w:w="120" w:type="dxa"/>
            </w:tcMar>
          </w:tcPr>
          <w:p w:rsidR="007A2CF8" w:rsidRDefault="00254A26">
            <w:pPr>
              <w:spacing w:after="60"/>
            </w:pPr>
            <w:r>
              <w:rPr>
                <w:i/>
                <w:iCs/>
              </w:rPr>
              <w:t>(Vardas ir pavardė)</w:t>
            </w:r>
          </w:p>
        </w:tc>
      </w:tr>
    </w:tbl>
    <w:p w:rsidR="00254A26" w:rsidRDefault="00254A26"/>
    <w:sectPr w:rsidR="00254A26">
      <w:pgSz w:w="11906" w:h="16838"/>
      <w:pgMar w:top="1134" w:right="851" w:bottom="1134" w:left="1701" w:header="708" w:footer="708"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9F" w:rsidRDefault="00A53B9F" w:rsidP="00E84F9E">
      <w:r>
        <w:separator/>
      </w:r>
    </w:p>
  </w:endnote>
  <w:endnote w:type="continuationSeparator" w:id="0">
    <w:p w:rsidR="00A53B9F" w:rsidRDefault="00A53B9F" w:rsidP="00E8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9F" w:rsidRDefault="00A53B9F" w:rsidP="00E84F9E">
      <w:r>
        <w:separator/>
      </w:r>
    </w:p>
  </w:footnote>
  <w:footnote w:type="continuationSeparator" w:id="0">
    <w:p w:rsidR="00A53B9F" w:rsidRDefault="00A53B9F" w:rsidP="00E84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C13D4"/>
    <w:multiLevelType w:val="hybridMultilevel"/>
    <w:tmpl w:val="BE44CF50"/>
    <w:lvl w:ilvl="0" w:tplc="BF82765E">
      <w:start w:val="1"/>
      <w:numFmt w:val="bullet"/>
      <w:lvlText w:val="●"/>
      <w:lvlJc w:val="left"/>
      <w:pPr>
        <w:ind w:left="720" w:hanging="360"/>
      </w:pPr>
    </w:lvl>
    <w:lvl w:ilvl="1" w:tplc="8DF80118">
      <w:start w:val="1"/>
      <w:numFmt w:val="bullet"/>
      <w:lvlText w:val="○"/>
      <w:lvlJc w:val="left"/>
      <w:pPr>
        <w:ind w:left="1440" w:hanging="360"/>
      </w:pPr>
    </w:lvl>
    <w:lvl w:ilvl="2" w:tplc="68EA33B0">
      <w:start w:val="1"/>
      <w:numFmt w:val="bullet"/>
      <w:lvlText w:val="■"/>
      <w:lvlJc w:val="left"/>
      <w:pPr>
        <w:ind w:left="2160" w:hanging="360"/>
      </w:pPr>
    </w:lvl>
    <w:lvl w:ilvl="3" w:tplc="3A508960">
      <w:start w:val="1"/>
      <w:numFmt w:val="bullet"/>
      <w:lvlText w:val="●"/>
      <w:lvlJc w:val="left"/>
      <w:pPr>
        <w:ind w:left="2880" w:hanging="360"/>
      </w:pPr>
    </w:lvl>
    <w:lvl w:ilvl="4" w:tplc="948C6A88">
      <w:start w:val="1"/>
      <w:numFmt w:val="bullet"/>
      <w:lvlText w:val="○"/>
      <w:lvlJc w:val="left"/>
      <w:pPr>
        <w:ind w:left="3600" w:hanging="360"/>
      </w:pPr>
    </w:lvl>
    <w:lvl w:ilvl="5" w:tplc="6C36CCC0">
      <w:start w:val="1"/>
      <w:numFmt w:val="bullet"/>
      <w:lvlText w:val="■"/>
      <w:lvlJc w:val="left"/>
      <w:pPr>
        <w:ind w:left="4320" w:hanging="360"/>
      </w:pPr>
    </w:lvl>
    <w:lvl w:ilvl="6" w:tplc="88803912">
      <w:start w:val="1"/>
      <w:numFmt w:val="bullet"/>
      <w:lvlText w:val="●"/>
      <w:lvlJc w:val="left"/>
      <w:pPr>
        <w:ind w:left="5040" w:hanging="360"/>
      </w:pPr>
    </w:lvl>
    <w:lvl w:ilvl="7" w:tplc="C78CCE82">
      <w:start w:val="1"/>
      <w:numFmt w:val="bullet"/>
      <w:lvlText w:val="●"/>
      <w:lvlJc w:val="left"/>
      <w:pPr>
        <w:ind w:left="5760" w:hanging="360"/>
      </w:pPr>
    </w:lvl>
    <w:lvl w:ilvl="8" w:tplc="0EE256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A2CF8"/>
    <w:rsid w:val="00254A26"/>
    <w:rsid w:val="002E5C9E"/>
    <w:rsid w:val="007A2CF8"/>
    <w:rsid w:val="00964E02"/>
    <w:rsid w:val="00A53B9F"/>
    <w:rsid w:val="00C02CE2"/>
    <w:rsid w:val="00E84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84F9E"/>
    <w:pPr>
      <w:tabs>
        <w:tab w:val="center" w:pos="4819"/>
        <w:tab w:val="right" w:pos="9638"/>
      </w:tabs>
    </w:pPr>
  </w:style>
  <w:style w:type="character" w:customStyle="1" w:styleId="HeaderChar">
    <w:name w:val="Header Char"/>
    <w:basedOn w:val="DefaultParagraphFont"/>
    <w:link w:val="Header"/>
    <w:uiPriority w:val="99"/>
    <w:rsid w:val="00E84F9E"/>
  </w:style>
  <w:style w:type="paragraph" w:styleId="Footer">
    <w:name w:val="footer"/>
    <w:basedOn w:val="Normal"/>
    <w:link w:val="FooterChar"/>
    <w:uiPriority w:val="99"/>
    <w:unhideWhenUsed/>
    <w:rsid w:val="00E84F9E"/>
    <w:pPr>
      <w:tabs>
        <w:tab w:val="center" w:pos="4819"/>
        <w:tab w:val="right" w:pos="9638"/>
      </w:tabs>
    </w:pPr>
  </w:style>
  <w:style w:type="character" w:customStyle="1" w:styleId="FooterChar">
    <w:name w:val="Footer Char"/>
    <w:basedOn w:val="DefaultParagraphFont"/>
    <w:link w:val="Footer"/>
    <w:uiPriority w:val="99"/>
    <w:rsid w:val="00E84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84F9E"/>
    <w:pPr>
      <w:tabs>
        <w:tab w:val="center" w:pos="4819"/>
        <w:tab w:val="right" w:pos="9638"/>
      </w:tabs>
    </w:pPr>
  </w:style>
  <w:style w:type="character" w:customStyle="1" w:styleId="HeaderChar">
    <w:name w:val="Header Char"/>
    <w:basedOn w:val="DefaultParagraphFont"/>
    <w:link w:val="Header"/>
    <w:uiPriority w:val="99"/>
    <w:rsid w:val="00E84F9E"/>
  </w:style>
  <w:style w:type="paragraph" w:styleId="Footer">
    <w:name w:val="footer"/>
    <w:basedOn w:val="Normal"/>
    <w:link w:val="FooterChar"/>
    <w:uiPriority w:val="99"/>
    <w:unhideWhenUsed/>
    <w:rsid w:val="00E84F9E"/>
    <w:pPr>
      <w:tabs>
        <w:tab w:val="center" w:pos="4819"/>
        <w:tab w:val="right" w:pos="9638"/>
      </w:tabs>
    </w:pPr>
  </w:style>
  <w:style w:type="character" w:customStyle="1" w:styleId="FooterChar">
    <w:name w:val="Footer Char"/>
    <w:basedOn w:val="DefaultParagraphFont"/>
    <w:link w:val="Footer"/>
    <w:uiPriority w:val="99"/>
    <w:rsid w:val="00E84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4276</Words>
  <Characters>2438</Characters>
  <Application>Microsoft Office Word</Application>
  <DocSecurity>0</DocSecurity>
  <Lines>20</Lines>
  <Paragraphs>13</Paragraphs>
  <ScaleCrop>false</ScaleCrop>
  <Company>Juridicon</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Chief Privacy Officer</cp:lastModifiedBy>
  <cp:revision>4</cp:revision>
  <dcterms:created xsi:type="dcterms:W3CDTF">2026-05-18T14:47:00Z</dcterms:created>
  <dcterms:modified xsi:type="dcterms:W3CDTF">2026-05-18T17:12:00Z</dcterms:modified>
</cp:coreProperties>
</file>