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F3F6" w14:textId="77777777" w:rsidR="003F656F" w:rsidRDefault="00000000">
      <w:pPr>
        <w:pStyle w:val="Antrat1"/>
        <w:spacing w:before="72"/>
        <w:ind w:right="355" w:firstLine="0"/>
        <w:jc w:val="center"/>
      </w:pPr>
      <w:r>
        <w:rPr>
          <w:spacing w:val="-4"/>
        </w:rPr>
        <w:t>Techninė</w:t>
      </w:r>
      <w:r>
        <w:rPr>
          <w:spacing w:val="4"/>
        </w:rPr>
        <w:t xml:space="preserve"> </w:t>
      </w:r>
      <w:r>
        <w:rPr>
          <w:spacing w:val="-2"/>
        </w:rPr>
        <w:t>specifikacija</w:t>
      </w:r>
    </w:p>
    <w:p w14:paraId="3824F3F7" w14:textId="77777777" w:rsidR="003F656F" w:rsidRDefault="003F656F">
      <w:pPr>
        <w:pStyle w:val="Pagrindinistekstas"/>
        <w:ind w:left="0"/>
        <w:rPr>
          <w:b/>
        </w:rPr>
      </w:pPr>
    </w:p>
    <w:p w14:paraId="3824F3F8" w14:textId="77777777" w:rsidR="003F656F" w:rsidRDefault="00000000">
      <w:pPr>
        <w:pStyle w:val="Sraopastraipa"/>
        <w:numPr>
          <w:ilvl w:val="0"/>
          <w:numId w:val="1"/>
        </w:numPr>
        <w:tabs>
          <w:tab w:val="left" w:pos="271"/>
        </w:tabs>
        <w:spacing w:line="276" w:lineRule="auto"/>
        <w:ind w:left="1" w:right="362" w:firstLine="0"/>
      </w:pPr>
      <w:r>
        <w:t>Pirkimo</w:t>
      </w:r>
      <w:r>
        <w:rPr>
          <w:spacing w:val="40"/>
        </w:rPr>
        <w:t xml:space="preserve"> </w:t>
      </w:r>
      <w:r>
        <w:t>objektas</w:t>
      </w:r>
      <w:r>
        <w:rPr>
          <w:spacing w:val="40"/>
        </w:rPr>
        <w:t xml:space="preserve"> </w:t>
      </w:r>
      <w:r>
        <w:rPr>
          <w:b/>
        </w:rPr>
        <w:t>Dyzelinis</w:t>
      </w:r>
      <w:r>
        <w:rPr>
          <w:b/>
          <w:spacing w:val="40"/>
        </w:rPr>
        <w:t xml:space="preserve"> </w:t>
      </w:r>
      <w:r>
        <w:rPr>
          <w:b/>
        </w:rPr>
        <w:t>kuras</w:t>
      </w:r>
      <w:r>
        <w:rPr>
          <w:b/>
          <w:spacing w:val="40"/>
        </w:rPr>
        <w:t xml:space="preserve"> </w:t>
      </w:r>
      <w:r>
        <w:rPr>
          <w:b/>
        </w:rPr>
        <w:t>žemės</w:t>
      </w:r>
      <w:r>
        <w:rPr>
          <w:b/>
          <w:spacing w:val="40"/>
        </w:rPr>
        <w:t xml:space="preserve"> </w:t>
      </w:r>
      <w:r>
        <w:rPr>
          <w:b/>
        </w:rPr>
        <w:t>ūkiui</w:t>
      </w:r>
      <w:r>
        <w:rPr>
          <w:b/>
          <w:spacing w:val="40"/>
        </w:rPr>
        <w:t xml:space="preserve"> </w:t>
      </w:r>
      <w:r>
        <w:t>(žymėti</w:t>
      </w:r>
      <w:r>
        <w:rPr>
          <w:spacing w:val="40"/>
        </w:rPr>
        <w:t xml:space="preserve"> </w:t>
      </w:r>
      <w:r>
        <w:t>biogazoliai,</w:t>
      </w:r>
      <w:r>
        <w:rPr>
          <w:spacing w:val="40"/>
        </w:rPr>
        <w:t xml:space="preserve"> </w:t>
      </w:r>
      <w:r>
        <w:t>Lietuvos</w:t>
      </w:r>
      <w:r>
        <w:rPr>
          <w:spacing w:val="40"/>
        </w:rPr>
        <w:t xml:space="preserve"> </w:t>
      </w:r>
      <w:r>
        <w:t>Respublikos</w:t>
      </w:r>
      <w:r>
        <w:rPr>
          <w:spacing w:val="40"/>
        </w:rPr>
        <w:t xml:space="preserve"> </w:t>
      </w:r>
      <w:r>
        <w:t>akcizų įstatymo nustatyta tvarka), BVPŽ kodas - 09134200-9.</w:t>
      </w:r>
    </w:p>
    <w:p w14:paraId="3824F3F9" w14:textId="77777777" w:rsidR="003F656F" w:rsidRDefault="00000000">
      <w:pPr>
        <w:pStyle w:val="Sraopastraipa"/>
        <w:numPr>
          <w:ilvl w:val="0"/>
          <w:numId w:val="1"/>
        </w:numPr>
        <w:tabs>
          <w:tab w:val="left" w:pos="223"/>
        </w:tabs>
        <w:spacing w:line="276" w:lineRule="auto"/>
        <w:ind w:left="1" w:right="359" w:firstLine="0"/>
      </w:pPr>
      <w:r>
        <w:t xml:space="preserve">Planuojamas įsigyti kuro kiekis – </w:t>
      </w:r>
      <w:r>
        <w:rPr>
          <w:b/>
        </w:rPr>
        <w:t xml:space="preserve">500000 </w:t>
      </w:r>
      <w:r>
        <w:t>litrų ± 20 proc. 3 metams. Nurodytas kiekis yra preliminarus, kuras bus perkamas pagal poreikį dalimis po 1,5-10 tonas/ų.</w:t>
      </w:r>
    </w:p>
    <w:p w14:paraId="3824F3FA" w14:textId="77777777" w:rsidR="003F656F" w:rsidRDefault="00000000">
      <w:pPr>
        <w:pStyle w:val="Antrat1"/>
        <w:numPr>
          <w:ilvl w:val="0"/>
          <w:numId w:val="1"/>
        </w:numPr>
        <w:tabs>
          <w:tab w:val="left" w:pos="221"/>
        </w:tabs>
        <w:spacing w:line="251" w:lineRule="exact"/>
        <w:ind w:left="221" w:hanging="220"/>
      </w:pPr>
      <w:r>
        <w:t>Prekės</w:t>
      </w:r>
      <w:r>
        <w:rPr>
          <w:spacing w:val="-8"/>
        </w:rPr>
        <w:t xml:space="preserve"> </w:t>
      </w:r>
      <w:r>
        <w:t>pirkėjui</w:t>
      </w:r>
      <w:r>
        <w:rPr>
          <w:spacing w:val="-7"/>
        </w:rPr>
        <w:t xml:space="preserve"> </w:t>
      </w:r>
      <w:r>
        <w:t>turi</w:t>
      </w:r>
      <w:r>
        <w:rPr>
          <w:spacing w:val="-7"/>
        </w:rPr>
        <w:t xml:space="preserve"> </w:t>
      </w:r>
      <w:r>
        <w:t>būti</w:t>
      </w:r>
      <w:r>
        <w:rPr>
          <w:spacing w:val="-7"/>
        </w:rPr>
        <w:t xml:space="preserve"> </w:t>
      </w:r>
      <w:r>
        <w:t>pristatomos</w:t>
      </w:r>
      <w:r>
        <w:rPr>
          <w:spacing w:val="-7"/>
        </w:rPr>
        <w:t xml:space="preserve"> </w:t>
      </w:r>
      <w:r>
        <w:rPr>
          <w:spacing w:val="-2"/>
        </w:rPr>
        <w:t>adresais:</w:t>
      </w:r>
    </w:p>
    <w:p w14:paraId="3824F3FB" w14:textId="77777777" w:rsidR="003F656F" w:rsidRDefault="00000000">
      <w:pPr>
        <w:pStyle w:val="Pagrindinistekstas"/>
        <w:spacing w:before="36"/>
      </w:pPr>
      <w:r>
        <w:t>-LAMMC</w:t>
      </w:r>
      <w:r>
        <w:rPr>
          <w:spacing w:val="-8"/>
        </w:rPr>
        <w:t xml:space="preserve"> </w:t>
      </w:r>
      <w:r>
        <w:t>Žemdirbystės</w:t>
      </w:r>
      <w:r>
        <w:rPr>
          <w:spacing w:val="-5"/>
        </w:rPr>
        <w:t xml:space="preserve"> </w:t>
      </w:r>
      <w:r>
        <w:t>institutui</w:t>
      </w:r>
      <w:r>
        <w:rPr>
          <w:spacing w:val="-5"/>
        </w:rPr>
        <w:t xml:space="preserve"> </w:t>
      </w:r>
      <w:r>
        <w:t>(Parko</w:t>
      </w:r>
      <w:r>
        <w:rPr>
          <w:spacing w:val="-4"/>
        </w:rPr>
        <w:t xml:space="preserve"> </w:t>
      </w:r>
      <w:r>
        <w:t>g.</w:t>
      </w:r>
      <w:r>
        <w:rPr>
          <w:spacing w:val="-4"/>
        </w:rPr>
        <w:t xml:space="preserve"> </w:t>
      </w:r>
      <w:r>
        <w:t>2V</w:t>
      </w:r>
      <w:r>
        <w:rPr>
          <w:spacing w:val="-16"/>
        </w:rPr>
        <w:t xml:space="preserve"> </w:t>
      </w:r>
      <w:r>
        <w:t>Akademijos</w:t>
      </w:r>
      <w:r>
        <w:rPr>
          <w:spacing w:val="-5"/>
        </w:rPr>
        <w:t xml:space="preserve"> </w:t>
      </w:r>
      <w:r>
        <w:t>mstl.,</w:t>
      </w:r>
      <w:r>
        <w:rPr>
          <w:spacing w:val="-4"/>
        </w:rPr>
        <w:t xml:space="preserve"> </w:t>
      </w:r>
      <w:r>
        <w:t>Kėdainių</w:t>
      </w:r>
      <w:r>
        <w:rPr>
          <w:spacing w:val="-4"/>
        </w:rPr>
        <w:t xml:space="preserve"> </w:t>
      </w:r>
      <w:r>
        <w:rPr>
          <w:spacing w:val="-5"/>
        </w:rPr>
        <w:t>r.)</w:t>
      </w:r>
    </w:p>
    <w:p w14:paraId="3824F3FC" w14:textId="0112ABAE" w:rsidR="003F656F" w:rsidRDefault="00000000">
      <w:pPr>
        <w:pStyle w:val="Pagrindinistekstas"/>
        <w:spacing w:before="37"/>
      </w:pPr>
      <w:r>
        <w:t>-LAMMC</w:t>
      </w:r>
      <w:r>
        <w:rPr>
          <w:spacing w:val="-3"/>
        </w:rPr>
        <w:t xml:space="preserve"> </w:t>
      </w:r>
      <w:r w:rsidR="003A67D2" w:rsidRPr="003A67D2">
        <w:rPr>
          <w:spacing w:val="-3"/>
        </w:rPr>
        <w:t>S</w:t>
      </w:r>
      <w:r w:rsidR="003A67D2">
        <w:rPr>
          <w:spacing w:val="-3"/>
        </w:rPr>
        <w:t>odininkystės ir daržininkystės institutui (</w:t>
      </w:r>
      <w:r w:rsidR="003A67D2" w:rsidRPr="003A67D2">
        <w:rPr>
          <w:spacing w:val="-3"/>
        </w:rPr>
        <w:t>Sodų g. 5, Babtų mstl., Kauno r.</w:t>
      </w:r>
      <w:r w:rsidR="003A67D2">
        <w:rPr>
          <w:spacing w:val="-3"/>
        </w:rPr>
        <w:t>)</w:t>
      </w:r>
    </w:p>
    <w:p w14:paraId="3824F3FE" w14:textId="6D746F06" w:rsidR="003F656F" w:rsidRDefault="00000000">
      <w:pPr>
        <w:pStyle w:val="Pagrindinistekstas"/>
        <w:spacing w:before="37"/>
      </w:pPr>
      <w:r>
        <w:t>-LAMMC</w:t>
      </w:r>
      <w:r>
        <w:rPr>
          <w:spacing w:val="-7"/>
        </w:rPr>
        <w:t xml:space="preserve"> </w:t>
      </w:r>
      <w:r>
        <w:t>Žemdirbystės</w:t>
      </w:r>
      <w:r>
        <w:rPr>
          <w:spacing w:val="-5"/>
        </w:rPr>
        <w:t xml:space="preserve"> </w:t>
      </w:r>
      <w:r>
        <w:t>instituto</w:t>
      </w:r>
      <w:r>
        <w:rPr>
          <w:spacing w:val="-7"/>
        </w:rPr>
        <w:t xml:space="preserve"> </w:t>
      </w:r>
      <w:r>
        <w:t>Vėžaičių</w:t>
      </w:r>
      <w:r>
        <w:rPr>
          <w:spacing w:val="-4"/>
        </w:rPr>
        <w:t xml:space="preserve"> </w:t>
      </w:r>
      <w:r>
        <w:t>filialui</w:t>
      </w:r>
      <w:r>
        <w:rPr>
          <w:spacing w:val="-4"/>
        </w:rPr>
        <w:t xml:space="preserve"> </w:t>
      </w:r>
      <w:r>
        <w:t>(Sodžiaus</w:t>
      </w:r>
      <w:r>
        <w:rPr>
          <w:spacing w:val="-5"/>
        </w:rPr>
        <w:t xml:space="preserve"> </w:t>
      </w:r>
      <w:r>
        <w:t>g.</w:t>
      </w:r>
      <w:r>
        <w:rPr>
          <w:spacing w:val="-3"/>
        </w:rPr>
        <w:t xml:space="preserve"> </w:t>
      </w:r>
      <w:r>
        <w:t>19,</w:t>
      </w:r>
      <w:r>
        <w:rPr>
          <w:spacing w:val="-8"/>
        </w:rPr>
        <w:t xml:space="preserve"> </w:t>
      </w:r>
      <w:r>
        <w:t>Vėžaičių</w:t>
      </w:r>
      <w:r>
        <w:rPr>
          <w:spacing w:val="-3"/>
        </w:rPr>
        <w:t xml:space="preserve"> </w:t>
      </w:r>
      <w:r>
        <w:t>mstl.,</w:t>
      </w:r>
      <w:r>
        <w:rPr>
          <w:spacing w:val="-4"/>
        </w:rPr>
        <w:t xml:space="preserve"> </w:t>
      </w:r>
      <w:r>
        <w:t>Klaipėdos</w:t>
      </w:r>
      <w:r>
        <w:rPr>
          <w:spacing w:val="-4"/>
        </w:rPr>
        <w:t xml:space="preserve"> </w:t>
      </w:r>
      <w:r>
        <w:rPr>
          <w:spacing w:val="-2"/>
        </w:rPr>
        <w:t>r.)</w:t>
      </w:r>
    </w:p>
    <w:p w14:paraId="3824F3FF" w14:textId="7AEF3E51" w:rsidR="003F656F" w:rsidRDefault="00000000">
      <w:pPr>
        <w:pStyle w:val="Pagrindinistekstas"/>
        <w:spacing w:before="37"/>
      </w:pPr>
      <w:r>
        <w:t>-LAMMC</w:t>
      </w:r>
      <w:r>
        <w:rPr>
          <w:spacing w:val="-9"/>
        </w:rPr>
        <w:t xml:space="preserve"> </w:t>
      </w:r>
      <w:r>
        <w:t>Žemdirbystės</w:t>
      </w:r>
      <w:r>
        <w:rPr>
          <w:spacing w:val="-9"/>
        </w:rPr>
        <w:t xml:space="preserve"> </w:t>
      </w:r>
      <w:r>
        <w:t>instituto</w:t>
      </w:r>
      <w:r>
        <w:rPr>
          <w:spacing w:val="-12"/>
        </w:rPr>
        <w:t xml:space="preserve"> </w:t>
      </w:r>
      <w:r>
        <w:t>Vokė</w:t>
      </w:r>
      <w:r w:rsidR="00C65483">
        <w:t>s</w:t>
      </w:r>
      <w:r>
        <w:rPr>
          <w:spacing w:val="-9"/>
        </w:rPr>
        <w:t xml:space="preserve"> </w:t>
      </w:r>
      <w:r>
        <w:t>filialui:</w:t>
      </w:r>
      <w:r>
        <w:rPr>
          <w:spacing w:val="-9"/>
        </w:rPr>
        <w:t xml:space="preserve"> </w:t>
      </w:r>
      <w:r>
        <w:t>(Gunkliškių</w:t>
      </w:r>
      <w:r>
        <w:rPr>
          <w:spacing w:val="-8"/>
        </w:rPr>
        <w:t xml:space="preserve"> </w:t>
      </w:r>
      <w:r>
        <w:t>20,</w:t>
      </w:r>
      <w:r>
        <w:rPr>
          <w:spacing w:val="-11"/>
        </w:rPr>
        <w:t xml:space="preserve"> </w:t>
      </w:r>
      <w:r>
        <w:rPr>
          <w:spacing w:val="-2"/>
        </w:rPr>
        <w:t>Vilnius)</w:t>
      </w:r>
    </w:p>
    <w:p w14:paraId="3824F400" w14:textId="77777777" w:rsidR="003F656F" w:rsidRDefault="00000000">
      <w:pPr>
        <w:spacing w:before="37" w:line="276" w:lineRule="auto"/>
        <w:ind w:left="1" w:right="399"/>
        <w:rPr>
          <w:i/>
        </w:rPr>
      </w:pPr>
      <w:r>
        <w:rPr>
          <w:i/>
        </w:rPr>
        <w:t>(Pristatymo</w:t>
      </w:r>
      <w:r>
        <w:rPr>
          <w:i/>
          <w:spacing w:val="40"/>
        </w:rPr>
        <w:t xml:space="preserve"> </w:t>
      </w:r>
      <w:r>
        <w:rPr>
          <w:i/>
        </w:rPr>
        <w:t>adresai</w:t>
      </w:r>
      <w:r>
        <w:rPr>
          <w:i/>
          <w:spacing w:val="40"/>
        </w:rPr>
        <w:t xml:space="preserve"> </w:t>
      </w:r>
      <w:r>
        <w:rPr>
          <w:i/>
        </w:rPr>
        <w:t>(gatvė,</w:t>
      </w:r>
      <w:r>
        <w:rPr>
          <w:i/>
          <w:spacing w:val="40"/>
        </w:rPr>
        <w:t xml:space="preserve"> </w:t>
      </w:r>
      <w:r>
        <w:rPr>
          <w:i/>
        </w:rPr>
        <w:t>namo</w:t>
      </w:r>
      <w:r>
        <w:rPr>
          <w:i/>
          <w:spacing w:val="40"/>
        </w:rPr>
        <w:t xml:space="preserve"> </w:t>
      </w:r>
      <w:r>
        <w:rPr>
          <w:i/>
        </w:rPr>
        <w:t>Nr.</w:t>
      </w:r>
      <w:r>
        <w:rPr>
          <w:i/>
          <w:spacing w:val="40"/>
        </w:rPr>
        <w:t xml:space="preserve"> </w:t>
      </w:r>
      <w:r>
        <w:rPr>
          <w:i/>
        </w:rPr>
        <w:t>ar</w:t>
      </w:r>
      <w:r>
        <w:rPr>
          <w:i/>
          <w:spacing w:val="40"/>
        </w:rPr>
        <w:t xml:space="preserve"> </w:t>
      </w:r>
      <w:r>
        <w:rPr>
          <w:i/>
        </w:rPr>
        <w:t>pan.)</w:t>
      </w:r>
      <w:r>
        <w:rPr>
          <w:i/>
          <w:spacing w:val="40"/>
        </w:rPr>
        <w:t xml:space="preserve"> </w:t>
      </w:r>
      <w:r>
        <w:rPr>
          <w:i/>
        </w:rPr>
        <w:t>gali</w:t>
      </w:r>
      <w:r>
        <w:rPr>
          <w:i/>
          <w:spacing w:val="40"/>
        </w:rPr>
        <w:t xml:space="preserve"> </w:t>
      </w:r>
      <w:r>
        <w:rPr>
          <w:i/>
        </w:rPr>
        <w:t>būti</w:t>
      </w:r>
      <w:r>
        <w:rPr>
          <w:i/>
          <w:spacing w:val="40"/>
        </w:rPr>
        <w:t xml:space="preserve"> </w:t>
      </w:r>
      <w:r>
        <w:rPr>
          <w:i/>
        </w:rPr>
        <w:t>patikslinti</w:t>
      </w:r>
      <w:r>
        <w:rPr>
          <w:i/>
          <w:spacing w:val="40"/>
        </w:rPr>
        <w:t xml:space="preserve"> </w:t>
      </w:r>
      <w:r>
        <w:rPr>
          <w:i/>
        </w:rPr>
        <w:t>sudarant</w:t>
      </w:r>
      <w:r>
        <w:rPr>
          <w:i/>
          <w:spacing w:val="40"/>
        </w:rPr>
        <w:t xml:space="preserve"> </w:t>
      </w:r>
      <w:r>
        <w:rPr>
          <w:i/>
        </w:rPr>
        <w:t>sutartį</w:t>
      </w:r>
      <w:r>
        <w:rPr>
          <w:i/>
          <w:spacing w:val="40"/>
        </w:rPr>
        <w:t xml:space="preserve"> </w:t>
      </w:r>
      <w:r>
        <w:rPr>
          <w:i/>
        </w:rPr>
        <w:t>arba</w:t>
      </w:r>
      <w:r>
        <w:rPr>
          <w:i/>
          <w:spacing w:val="40"/>
        </w:rPr>
        <w:t xml:space="preserve"> </w:t>
      </w:r>
      <w:r>
        <w:rPr>
          <w:i/>
        </w:rPr>
        <w:t xml:space="preserve">atliekant </w:t>
      </w:r>
      <w:r>
        <w:rPr>
          <w:i/>
          <w:spacing w:val="-2"/>
        </w:rPr>
        <w:t>užsakymą.)</w:t>
      </w:r>
    </w:p>
    <w:p w14:paraId="3824F401" w14:textId="77777777" w:rsidR="003F656F" w:rsidRDefault="00000000">
      <w:pPr>
        <w:pStyle w:val="Sraopastraipa"/>
        <w:numPr>
          <w:ilvl w:val="0"/>
          <w:numId w:val="1"/>
        </w:numPr>
        <w:tabs>
          <w:tab w:val="left" w:pos="166"/>
        </w:tabs>
        <w:spacing w:line="251" w:lineRule="exact"/>
        <w:ind w:left="166" w:hanging="165"/>
      </w:pPr>
      <w:r>
        <w:t>Kuro</w:t>
      </w:r>
      <w:r>
        <w:rPr>
          <w:spacing w:val="-2"/>
        </w:rPr>
        <w:t xml:space="preserve"> </w:t>
      </w:r>
      <w:r>
        <w:t>pristatymo</w:t>
      </w:r>
      <w:r>
        <w:rPr>
          <w:spacing w:val="-1"/>
        </w:rPr>
        <w:t xml:space="preserve"> </w:t>
      </w:r>
      <w:r>
        <w:t>laikotarpis:</w:t>
      </w:r>
      <w:r>
        <w:rPr>
          <w:spacing w:val="-3"/>
        </w:rPr>
        <w:t xml:space="preserve"> </w:t>
      </w:r>
      <w:r>
        <w:t>48</w:t>
      </w:r>
      <w:r>
        <w:rPr>
          <w:spacing w:val="-1"/>
        </w:rPr>
        <w:t xml:space="preserve"> </w:t>
      </w:r>
      <w:r>
        <w:t>val.</w:t>
      </w:r>
      <w:r>
        <w:rPr>
          <w:spacing w:val="-1"/>
        </w:rPr>
        <w:t xml:space="preserve"> </w:t>
      </w:r>
      <w:r>
        <w:t>nuo</w:t>
      </w:r>
      <w:r>
        <w:rPr>
          <w:spacing w:val="-2"/>
        </w:rPr>
        <w:t xml:space="preserve"> </w:t>
      </w:r>
      <w:r>
        <w:t>užsakymo</w:t>
      </w:r>
      <w:r>
        <w:rPr>
          <w:spacing w:val="-1"/>
        </w:rPr>
        <w:t xml:space="preserve"> </w:t>
      </w:r>
      <w:r>
        <w:t>pateikimo</w:t>
      </w:r>
      <w:r>
        <w:rPr>
          <w:spacing w:val="-1"/>
        </w:rPr>
        <w:t xml:space="preserve"> </w:t>
      </w:r>
      <w:r>
        <w:rPr>
          <w:spacing w:val="-2"/>
        </w:rPr>
        <w:t>momento.</w:t>
      </w:r>
    </w:p>
    <w:p w14:paraId="3824F402" w14:textId="77777777" w:rsidR="003F656F" w:rsidRDefault="00000000">
      <w:pPr>
        <w:pStyle w:val="Sraopastraipa"/>
        <w:numPr>
          <w:ilvl w:val="0"/>
          <w:numId w:val="1"/>
        </w:numPr>
        <w:tabs>
          <w:tab w:val="left" w:pos="166"/>
        </w:tabs>
        <w:spacing w:before="37"/>
        <w:ind w:left="1" w:right="356" w:firstLine="0"/>
        <w:jc w:val="both"/>
      </w:pPr>
      <w:r>
        <w:t>Dyzelino</w:t>
      </w:r>
      <w:r>
        <w:rPr>
          <w:spacing w:val="-2"/>
        </w:rPr>
        <w:t xml:space="preserve"> </w:t>
      </w:r>
      <w:r>
        <w:t>kokybė</w:t>
      </w:r>
      <w:r>
        <w:rPr>
          <w:spacing w:val="-2"/>
        </w:rPr>
        <w:t xml:space="preserve"> </w:t>
      </w:r>
      <w:r>
        <w:t>turi</w:t>
      </w:r>
      <w:r>
        <w:rPr>
          <w:spacing w:val="-2"/>
        </w:rPr>
        <w:t xml:space="preserve"> </w:t>
      </w:r>
      <w:r>
        <w:t>atitikti</w:t>
      </w:r>
      <w:r>
        <w:rPr>
          <w:spacing w:val="-2"/>
        </w:rPr>
        <w:t xml:space="preserve"> </w:t>
      </w:r>
      <w:r>
        <w:t>Lietuvos</w:t>
      </w:r>
      <w:r>
        <w:rPr>
          <w:spacing w:val="-2"/>
        </w:rPr>
        <w:t xml:space="preserve"> </w:t>
      </w:r>
      <w:r>
        <w:t>Respublikos</w:t>
      </w:r>
      <w:r>
        <w:rPr>
          <w:spacing w:val="-2"/>
        </w:rPr>
        <w:t xml:space="preserve"> </w:t>
      </w:r>
      <w:r>
        <w:t>teisės</w:t>
      </w:r>
      <w:r>
        <w:rPr>
          <w:spacing w:val="-2"/>
        </w:rPr>
        <w:t xml:space="preserve"> </w:t>
      </w:r>
      <w:r>
        <w:t>aktais</w:t>
      </w:r>
      <w:r>
        <w:rPr>
          <w:spacing w:val="-2"/>
        </w:rPr>
        <w:t xml:space="preserve"> </w:t>
      </w:r>
      <w:r>
        <w:t>nustatytus</w:t>
      </w:r>
      <w:r>
        <w:rPr>
          <w:spacing w:val="-2"/>
        </w:rPr>
        <w:t xml:space="preserve"> </w:t>
      </w:r>
      <w:r>
        <w:t>reikalavimus</w:t>
      </w:r>
      <w:r>
        <w:rPr>
          <w:spacing w:val="-2"/>
        </w:rPr>
        <w:t xml:space="preserve"> </w:t>
      </w:r>
      <w:r>
        <w:t>ir</w:t>
      </w:r>
      <w:r>
        <w:rPr>
          <w:spacing w:val="-2"/>
        </w:rPr>
        <w:t xml:space="preserve"> </w:t>
      </w:r>
      <w:r>
        <w:t>standartus</w:t>
      </w:r>
      <w:r>
        <w:rPr>
          <w:spacing w:val="-2"/>
        </w:rPr>
        <w:t xml:space="preserve"> </w:t>
      </w:r>
      <w:r>
        <w:t>bei visus, su jų tiekimu susijusių teisės aktų reikalavimus. Kuras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w:t>
      </w:r>
      <w:r>
        <w:rPr>
          <w:spacing w:val="-11"/>
        </w:rPr>
        <w:t xml:space="preserve"> </w:t>
      </w:r>
      <w:r>
        <w:t>(su</w:t>
      </w:r>
      <w:r>
        <w:rPr>
          <w:spacing w:val="-12"/>
        </w:rPr>
        <w:t xml:space="preserve"> </w:t>
      </w:r>
      <w:r>
        <w:t>vėlesniais</w:t>
      </w:r>
      <w:r>
        <w:rPr>
          <w:spacing w:val="-12"/>
        </w:rPr>
        <w:t xml:space="preserve"> </w:t>
      </w:r>
      <w:r>
        <w:t>papildymais</w:t>
      </w:r>
      <w:r>
        <w:rPr>
          <w:spacing w:val="-11"/>
        </w:rPr>
        <w:t xml:space="preserve"> </w:t>
      </w:r>
      <w:r>
        <w:t>ir</w:t>
      </w:r>
      <w:r>
        <w:rPr>
          <w:spacing w:val="-11"/>
        </w:rPr>
        <w:t xml:space="preserve"> </w:t>
      </w:r>
      <w:r>
        <w:t>pakeitimais)</w:t>
      </w:r>
      <w:r>
        <w:rPr>
          <w:spacing w:val="-11"/>
        </w:rPr>
        <w:t xml:space="preserve"> </w:t>
      </w:r>
      <w:r>
        <w:t>arba</w:t>
      </w:r>
      <w:r>
        <w:rPr>
          <w:spacing w:val="-11"/>
        </w:rPr>
        <w:t xml:space="preserve"> </w:t>
      </w:r>
      <w:r>
        <w:t>lygiaverčius</w:t>
      </w:r>
      <w:r>
        <w:rPr>
          <w:spacing w:val="-11"/>
        </w:rPr>
        <w:t xml:space="preserve"> </w:t>
      </w:r>
      <w:r>
        <w:t>Europos</w:t>
      </w:r>
      <w:r>
        <w:rPr>
          <w:spacing w:val="-11"/>
        </w:rPr>
        <w:t xml:space="preserve"> </w:t>
      </w:r>
      <w:r>
        <w:t>sąjungos</w:t>
      </w:r>
      <w:r>
        <w:rPr>
          <w:spacing w:val="-11"/>
        </w:rPr>
        <w:t xml:space="preserve"> </w:t>
      </w:r>
      <w:r>
        <w:t>valstybių</w:t>
      </w:r>
      <w:r>
        <w:rPr>
          <w:spacing w:val="-12"/>
        </w:rPr>
        <w:t xml:space="preserve"> </w:t>
      </w:r>
      <w:r>
        <w:t>narių dokumentus arba lygiaverčius standartus.</w:t>
      </w:r>
    </w:p>
    <w:p w14:paraId="3824F403" w14:textId="77777777" w:rsidR="003F656F" w:rsidRDefault="00000000">
      <w:pPr>
        <w:pStyle w:val="Sraopastraipa"/>
        <w:numPr>
          <w:ilvl w:val="0"/>
          <w:numId w:val="1"/>
        </w:numPr>
        <w:tabs>
          <w:tab w:val="left" w:pos="166"/>
        </w:tabs>
        <w:ind w:left="166" w:hanging="165"/>
        <w:jc w:val="both"/>
      </w:pPr>
      <w:r>
        <w:t>Dyzelino</w:t>
      </w:r>
      <w:r>
        <w:rPr>
          <w:spacing w:val="-6"/>
        </w:rPr>
        <w:t xml:space="preserve"> </w:t>
      </w:r>
      <w:r>
        <w:t>(skaičiuojamoji)</w:t>
      </w:r>
      <w:r>
        <w:rPr>
          <w:spacing w:val="-3"/>
        </w:rPr>
        <w:t xml:space="preserve"> </w:t>
      </w:r>
      <w:r>
        <w:t>temperatūra</w:t>
      </w:r>
      <w:r>
        <w:rPr>
          <w:spacing w:val="-4"/>
        </w:rPr>
        <w:t xml:space="preserve"> </w:t>
      </w:r>
      <w:r>
        <w:t>turi</w:t>
      </w:r>
      <w:r>
        <w:rPr>
          <w:spacing w:val="-4"/>
        </w:rPr>
        <w:t xml:space="preserve"> </w:t>
      </w:r>
      <w:r>
        <w:t>būti</w:t>
      </w:r>
      <w:r>
        <w:rPr>
          <w:spacing w:val="-4"/>
        </w:rPr>
        <w:t xml:space="preserve"> </w:t>
      </w:r>
      <w:r>
        <w:t>+15</w:t>
      </w:r>
      <w:r>
        <w:rPr>
          <w:vertAlign w:val="superscript"/>
        </w:rPr>
        <w:t>0</w:t>
      </w:r>
      <w:r>
        <w:rPr>
          <w:spacing w:val="-3"/>
        </w:rPr>
        <w:t xml:space="preserve"> </w:t>
      </w:r>
      <w:r>
        <w:rPr>
          <w:spacing w:val="-5"/>
        </w:rPr>
        <w:t>C.</w:t>
      </w:r>
    </w:p>
    <w:p w14:paraId="3824F404" w14:textId="77777777" w:rsidR="003F656F" w:rsidRDefault="00000000">
      <w:pPr>
        <w:pStyle w:val="Sraopastraipa"/>
        <w:numPr>
          <w:ilvl w:val="0"/>
          <w:numId w:val="1"/>
        </w:numPr>
        <w:tabs>
          <w:tab w:val="left" w:pos="310"/>
        </w:tabs>
        <w:spacing w:before="37" w:line="276" w:lineRule="auto"/>
        <w:ind w:left="1" w:right="371" w:firstLine="0"/>
        <w:jc w:val="both"/>
      </w:pPr>
      <w:r>
        <w:t xml:space="preserve">Kuras turi būti tiekiamas tam tikslui pritaikytuose autocisternose (Tiekėjas/vežėjas turi turėti metrologinės patikros liudijimus), turi būti sumontuoti išpylimo siurbliai, išpilamo kuro apskaitos </w:t>
      </w:r>
      <w:r>
        <w:rPr>
          <w:spacing w:val="-2"/>
        </w:rPr>
        <w:t>skaitikliai.</w:t>
      </w:r>
    </w:p>
    <w:p w14:paraId="3824F405" w14:textId="77777777" w:rsidR="003F656F" w:rsidRDefault="00000000">
      <w:pPr>
        <w:pStyle w:val="Sraopastraipa"/>
        <w:numPr>
          <w:ilvl w:val="0"/>
          <w:numId w:val="1"/>
        </w:numPr>
        <w:tabs>
          <w:tab w:val="left" w:pos="209"/>
        </w:tabs>
        <w:spacing w:line="276" w:lineRule="auto"/>
        <w:ind w:left="1" w:right="359" w:firstLine="0"/>
        <w:jc w:val="both"/>
      </w:pPr>
      <w:r>
        <w:t>Tiekėjas,</w:t>
      </w:r>
      <w:r>
        <w:rPr>
          <w:spacing w:val="-13"/>
        </w:rPr>
        <w:t xml:space="preserve"> </w:t>
      </w:r>
      <w:r>
        <w:t>pateikdamas</w:t>
      </w:r>
      <w:r>
        <w:rPr>
          <w:spacing w:val="-14"/>
        </w:rPr>
        <w:t xml:space="preserve"> </w:t>
      </w:r>
      <w:r>
        <w:t>kokybės</w:t>
      </w:r>
      <w:r>
        <w:rPr>
          <w:spacing w:val="-12"/>
        </w:rPr>
        <w:t xml:space="preserve"> </w:t>
      </w:r>
      <w:r>
        <w:t>sertifikatą,</w:t>
      </w:r>
      <w:r>
        <w:rPr>
          <w:spacing w:val="-13"/>
        </w:rPr>
        <w:t xml:space="preserve"> </w:t>
      </w:r>
      <w:r>
        <w:t>garantuoja,</w:t>
      </w:r>
      <w:r>
        <w:rPr>
          <w:spacing w:val="-13"/>
        </w:rPr>
        <w:t xml:space="preserve"> </w:t>
      </w:r>
      <w:r>
        <w:t>kad</w:t>
      </w:r>
      <w:r>
        <w:rPr>
          <w:spacing w:val="-13"/>
        </w:rPr>
        <w:t xml:space="preserve"> </w:t>
      </w:r>
      <w:r>
        <w:t>faktiškai</w:t>
      </w:r>
      <w:r>
        <w:rPr>
          <w:spacing w:val="-13"/>
        </w:rPr>
        <w:t xml:space="preserve"> </w:t>
      </w:r>
      <w:r>
        <w:t>visą</w:t>
      </w:r>
      <w:r>
        <w:rPr>
          <w:spacing w:val="-14"/>
        </w:rPr>
        <w:t xml:space="preserve"> </w:t>
      </w:r>
      <w:r>
        <w:t>pirkimo</w:t>
      </w:r>
      <w:r>
        <w:rPr>
          <w:spacing w:val="-12"/>
        </w:rPr>
        <w:t xml:space="preserve"> </w:t>
      </w:r>
      <w:r>
        <w:t>laikotarpį</w:t>
      </w:r>
      <w:r>
        <w:rPr>
          <w:spacing w:val="-14"/>
        </w:rPr>
        <w:t xml:space="preserve"> </w:t>
      </w:r>
      <w:r>
        <w:t>tieks</w:t>
      </w:r>
      <w:r>
        <w:rPr>
          <w:spacing w:val="-13"/>
        </w:rPr>
        <w:t xml:space="preserve"> </w:t>
      </w:r>
      <w:r>
        <w:t>dyzelinį kurą atitinkantį deklaruotus techninius parametrus. Tiekėjas pilnai atsako už nekokybiškos produkcijos pateikimą</w:t>
      </w:r>
      <w:r>
        <w:rPr>
          <w:spacing w:val="-16"/>
        </w:rPr>
        <w:t xml:space="preserve"> </w:t>
      </w:r>
      <w:r>
        <w:t>(esant</w:t>
      </w:r>
      <w:r>
        <w:rPr>
          <w:spacing w:val="-14"/>
        </w:rPr>
        <w:t xml:space="preserve"> </w:t>
      </w:r>
      <w:r>
        <w:t>reikalui</w:t>
      </w:r>
      <w:r>
        <w:rPr>
          <w:spacing w:val="-14"/>
        </w:rPr>
        <w:t xml:space="preserve"> </w:t>
      </w:r>
      <w:r>
        <w:t>atliekami</w:t>
      </w:r>
      <w:r>
        <w:rPr>
          <w:spacing w:val="-13"/>
        </w:rPr>
        <w:t xml:space="preserve"> </w:t>
      </w:r>
      <w:r>
        <w:t>laboratoriniai</w:t>
      </w:r>
      <w:r>
        <w:rPr>
          <w:spacing w:val="-14"/>
        </w:rPr>
        <w:t xml:space="preserve"> </w:t>
      </w:r>
      <w:r>
        <w:t>tyrimai</w:t>
      </w:r>
      <w:r>
        <w:rPr>
          <w:spacing w:val="-14"/>
        </w:rPr>
        <w:t xml:space="preserve"> </w:t>
      </w:r>
      <w:r>
        <w:t>skysto</w:t>
      </w:r>
      <w:r>
        <w:rPr>
          <w:spacing w:val="-14"/>
        </w:rPr>
        <w:t xml:space="preserve"> </w:t>
      </w:r>
      <w:r>
        <w:t>kuro</w:t>
      </w:r>
      <w:r>
        <w:rPr>
          <w:spacing w:val="-13"/>
        </w:rPr>
        <w:t xml:space="preserve"> </w:t>
      </w:r>
      <w:r>
        <w:t>parametrams</w:t>
      </w:r>
      <w:r>
        <w:rPr>
          <w:spacing w:val="-14"/>
        </w:rPr>
        <w:t xml:space="preserve"> </w:t>
      </w:r>
      <w:r>
        <w:t>nustatyti)</w:t>
      </w:r>
      <w:r>
        <w:rPr>
          <w:spacing w:val="-14"/>
        </w:rPr>
        <w:t xml:space="preserve"> </w:t>
      </w:r>
      <w:r>
        <w:t>ir</w:t>
      </w:r>
      <w:r>
        <w:rPr>
          <w:spacing w:val="-14"/>
        </w:rPr>
        <w:t xml:space="preserve"> </w:t>
      </w:r>
      <w:r>
        <w:t>savo</w:t>
      </w:r>
      <w:r>
        <w:rPr>
          <w:spacing w:val="-13"/>
        </w:rPr>
        <w:t xml:space="preserve"> </w:t>
      </w:r>
      <w:r>
        <w:t xml:space="preserve">lėšomis pakeičia į kokybišką, išvalo skysto kuro talpas ir pilnai apmoka už sugadintas detales (filtrus, siurblius ir </w:t>
      </w:r>
      <w:r>
        <w:rPr>
          <w:spacing w:val="-2"/>
        </w:rPr>
        <w:t>t.t.).</w:t>
      </w:r>
    </w:p>
    <w:p w14:paraId="3824F406" w14:textId="77777777" w:rsidR="003F656F" w:rsidRDefault="00000000">
      <w:pPr>
        <w:pStyle w:val="Sraopastraipa"/>
        <w:numPr>
          <w:ilvl w:val="0"/>
          <w:numId w:val="1"/>
        </w:numPr>
        <w:tabs>
          <w:tab w:val="left" w:pos="235"/>
        </w:tabs>
        <w:spacing w:line="276" w:lineRule="auto"/>
        <w:ind w:left="1" w:right="357" w:firstLine="0"/>
        <w:jc w:val="both"/>
      </w:pPr>
      <w:r>
        <w:t xml:space="preserve">Planuojamas žaliasis pirkimas atitinka LR aplinkos ministro 2011 m. birželio 28 įsakymu Nr. D1-508 </w:t>
      </w:r>
      <w:r>
        <w:rPr>
          <w:spacing w:val="-2"/>
        </w:rPr>
        <w:t xml:space="preserve">patvirtintą „aplinkos apsaugos kriterijų teikimo, vykdant žaliuosius pirkimus, tvarkos aprašo 4.4.4. papunktį </w:t>
      </w:r>
      <w:r>
        <w:t>(savarankiškai nustatomi aplinkos apsaugos kriterijai):</w:t>
      </w:r>
    </w:p>
    <w:p w14:paraId="3824F407" w14:textId="77777777" w:rsidR="003F656F" w:rsidRDefault="00000000">
      <w:pPr>
        <w:pStyle w:val="Sraopastraipa"/>
        <w:numPr>
          <w:ilvl w:val="1"/>
          <w:numId w:val="1"/>
        </w:numPr>
        <w:tabs>
          <w:tab w:val="left" w:pos="117"/>
        </w:tabs>
        <w:spacing w:line="276" w:lineRule="auto"/>
        <w:ind w:left="1" w:right="352" w:firstLine="0"/>
      </w:pPr>
      <w:r>
        <w:t>naftos</w:t>
      </w:r>
      <w:r>
        <w:rPr>
          <w:spacing w:val="-14"/>
        </w:rPr>
        <w:t xml:space="preserve"> </w:t>
      </w:r>
      <w:r>
        <w:t>produktai</w:t>
      </w:r>
      <w:r>
        <w:rPr>
          <w:spacing w:val="-14"/>
        </w:rPr>
        <w:t xml:space="preserve"> </w:t>
      </w:r>
      <w:r>
        <w:t>pristatomi</w:t>
      </w:r>
      <w:r>
        <w:rPr>
          <w:spacing w:val="-14"/>
        </w:rPr>
        <w:t xml:space="preserve"> </w:t>
      </w:r>
      <w:r>
        <w:t>ne</w:t>
      </w:r>
      <w:r>
        <w:rPr>
          <w:spacing w:val="-13"/>
        </w:rPr>
        <w:t xml:space="preserve"> </w:t>
      </w:r>
      <w:r>
        <w:t>piko</w:t>
      </w:r>
      <w:r>
        <w:rPr>
          <w:spacing w:val="-14"/>
        </w:rPr>
        <w:t xml:space="preserve"> </w:t>
      </w:r>
      <w:r>
        <w:t>valandomis</w:t>
      </w:r>
      <w:r>
        <w:rPr>
          <w:spacing w:val="-14"/>
        </w:rPr>
        <w:t xml:space="preserve"> </w:t>
      </w:r>
      <w:r>
        <w:t>(piko</w:t>
      </w:r>
      <w:r>
        <w:rPr>
          <w:spacing w:val="-8"/>
        </w:rPr>
        <w:t xml:space="preserve"> </w:t>
      </w:r>
      <w:r>
        <w:t>valandos</w:t>
      </w:r>
      <w:r>
        <w:rPr>
          <w:spacing w:val="-14"/>
        </w:rPr>
        <w:t xml:space="preserve"> </w:t>
      </w:r>
      <w:r>
        <w:t>darbo</w:t>
      </w:r>
      <w:r>
        <w:rPr>
          <w:spacing w:val="-14"/>
        </w:rPr>
        <w:t xml:space="preserve"> </w:t>
      </w:r>
      <w:r>
        <w:t>dienomis</w:t>
      </w:r>
      <w:r>
        <w:rPr>
          <w:spacing w:val="-13"/>
        </w:rPr>
        <w:t xml:space="preserve"> </w:t>
      </w:r>
      <w:r>
        <w:t>nuo</w:t>
      </w:r>
      <w:r>
        <w:rPr>
          <w:spacing w:val="-14"/>
        </w:rPr>
        <w:t xml:space="preserve"> </w:t>
      </w:r>
      <w:r>
        <w:t>7</w:t>
      </w:r>
      <w:r>
        <w:rPr>
          <w:spacing w:val="-14"/>
        </w:rPr>
        <w:t xml:space="preserve"> </w:t>
      </w:r>
      <w:r>
        <w:t>iki</w:t>
      </w:r>
      <w:r>
        <w:rPr>
          <w:spacing w:val="-14"/>
        </w:rPr>
        <w:t xml:space="preserve"> </w:t>
      </w:r>
      <w:r>
        <w:t>9</w:t>
      </w:r>
      <w:r>
        <w:rPr>
          <w:spacing w:val="-13"/>
        </w:rPr>
        <w:t xml:space="preserve"> </w:t>
      </w:r>
      <w:r>
        <w:t>val.</w:t>
      </w:r>
      <w:r>
        <w:rPr>
          <w:spacing w:val="-14"/>
        </w:rPr>
        <w:t xml:space="preserve"> </w:t>
      </w:r>
      <w:r>
        <w:t>ir</w:t>
      </w:r>
      <w:r>
        <w:rPr>
          <w:spacing w:val="-14"/>
        </w:rPr>
        <w:t xml:space="preserve"> </w:t>
      </w:r>
      <w:r>
        <w:t>nuo</w:t>
      </w:r>
      <w:r>
        <w:rPr>
          <w:spacing w:val="-14"/>
        </w:rPr>
        <w:t xml:space="preserve"> </w:t>
      </w:r>
      <w:r>
        <w:t>16</w:t>
      </w:r>
      <w:r>
        <w:rPr>
          <w:spacing w:val="-13"/>
        </w:rPr>
        <w:t xml:space="preserve"> </w:t>
      </w:r>
      <w:r>
        <w:t>iki 18 val.)</w:t>
      </w:r>
      <w:r>
        <w:rPr>
          <w:spacing w:val="40"/>
        </w:rPr>
        <w:t xml:space="preserve"> </w:t>
      </w:r>
      <w:r>
        <w:t>ir didesniais kiekiais.</w:t>
      </w:r>
    </w:p>
    <w:p w14:paraId="3824F408" w14:textId="77777777" w:rsidR="003F656F" w:rsidRDefault="00000000">
      <w:pPr>
        <w:pStyle w:val="Sraopastraipa"/>
        <w:numPr>
          <w:ilvl w:val="1"/>
          <w:numId w:val="1"/>
        </w:numPr>
        <w:tabs>
          <w:tab w:val="left" w:pos="129"/>
        </w:tabs>
        <w:spacing w:line="251" w:lineRule="exact"/>
        <w:ind w:left="129" w:hanging="128"/>
      </w:pPr>
      <w:r>
        <w:t>naftos</w:t>
      </w:r>
      <w:r>
        <w:rPr>
          <w:spacing w:val="-6"/>
        </w:rPr>
        <w:t xml:space="preserve"> </w:t>
      </w:r>
      <w:r>
        <w:t>produktus</w:t>
      </w:r>
      <w:r>
        <w:rPr>
          <w:spacing w:val="-6"/>
        </w:rPr>
        <w:t xml:space="preserve"> </w:t>
      </w:r>
      <w:r>
        <w:t>pristato</w:t>
      </w:r>
      <w:r>
        <w:rPr>
          <w:spacing w:val="-4"/>
        </w:rPr>
        <w:t xml:space="preserve"> </w:t>
      </w:r>
      <w:r>
        <w:t>vilkikai,</w:t>
      </w:r>
      <w:r>
        <w:rPr>
          <w:spacing w:val="-5"/>
        </w:rPr>
        <w:t xml:space="preserve"> </w:t>
      </w:r>
      <w:r>
        <w:t>atitinkantys</w:t>
      </w:r>
      <w:r>
        <w:rPr>
          <w:spacing w:val="-5"/>
        </w:rPr>
        <w:t xml:space="preserve"> </w:t>
      </w:r>
      <w:r>
        <w:t>EURO-6</w:t>
      </w:r>
      <w:r>
        <w:rPr>
          <w:spacing w:val="-5"/>
        </w:rPr>
        <w:t xml:space="preserve"> </w:t>
      </w:r>
      <w:r>
        <w:t>aplinkosaugos</w:t>
      </w:r>
      <w:r>
        <w:rPr>
          <w:spacing w:val="-5"/>
        </w:rPr>
        <w:t xml:space="preserve"> </w:t>
      </w:r>
      <w:r>
        <w:t>ir</w:t>
      </w:r>
      <w:r>
        <w:rPr>
          <w:spacing w:val="-5"/>
        </w:rPr>
        <w:t xml:space="preserve"> </w:t>
      </w:r>
      <w:r>
        <w:t>saugos</w:t>
      </w:r>
      <w:r>
        <w:rPr>
          <w:spacing w:val="-5"/>
        </w:rPr>
        <w:t xml:space="preserve"> </w:t>
      </w:r>
      <w:r>
        <w:rPr>
          <w:spacing w:val="-2"/>
        </w:rPr>
        <w:t>standartus.</w:t>
      </w:r>
    </w:p>
    <w:p w14:paraId="3824F409" w14:textId="77777777" w:rsidR="003F656F" w:rsidRDefault="00000000">
      <w:pPr>
        <w:pStyle w:val="Sraopastraipa"/>
        <w:numPr>
          <w:ilvl w:val="0"/>
          <w:numId w:val="1"/>
        </w:numPr>
        <w:tabs>
          <w:tab w:val="left" w:pos="331"/>
        </w:tabs>
        <w:spacing w:before="27"/>
        <w:ind w:left="331" w:hanging="330"/>
        <w:jc w:val="both"/>
      </w:pPr>
      <w:r>
        <w:t>Sutarties</w:t>
      </w:r>
      <w:r>
        <w:rPr>
          <w:spacing w:val="-6"/>
        </w:rPr>
        <w:t xml:space="preserve"> </w:t>
      </w:r>
      <w:r>
        <w:t>trukmė</w:t>
      </w:r>
      <w:r>
        <w:rPr>
          <w:spacing w:val="-5"/>
        </w:rPr>
        <w:t xml:space="preserve"> </w:t>
      </w:r>
      <w:r>
        <w:t>36</w:t>
      </w:r>
      <w:r>
        <w:rPr>
          <w:spacing w:val="-4"/>
        </w:rPr>
        <w:t xml:space="preserve"> mėn.</w:t>
      </w:r>
    </w:p>
    <w:sectPr w:rsidR="003F656F">
      <w:type w:val="continuous"/>
      <w:pgSz w:w="12240" w:h="15840"/>
      <w:pgMar w:top="1620" w:right="1080" w:bottom="280"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F074D"/>
    <w:multiLevelType w:val="hybridMultilevel"/>
    <w:tmpl w:val="65247326"/>
    <w:lvl w:ilvl="0" w:tplc="1DEEAAD0">
      <w:start w:val="1"/>
      <w:numFmt w:val="decimal"/>
      <w:lvlText w:val="%1."/>
      <w:lvlJc w:val="left"/>
      <w:pPr>
        <w:ind w:left="2" w:hanging="271"/>
        <w:jc w:val="left"/>
      </w:pPr>
      <w:rPr>
        <w:rFonts w:ascii="Times New Roman" w:eastAsia="Times New Roman" w:hAnsi="Times New Roman" w:cs="Times New Roman" w:hint="default"/>
        <w:b w:val="0"/>
        <w:bCs w:val="0"/>
        <w:i w:val="0"/>
        <w:iCs w:val="0"/>
        <w:spacing w:val="0"/>
        <w:w w:val="87"/>
        <w:sz w:val="22"/>
        <w:szCs w:val="22"/>
        <w:lang w:val="lt-LT" w:eastAsia="en-US" w:bidi="ar-SA"/>
      </w:rPr>
    </w:lvl>
    <w:lvl w:ilvl="1" w:tplc="A2482718">
      <w:numFmt w:val="bullet"/>
      <w:lvlText w:val="-"/>
      <w:lvlJc w:val="left"/>
      <w:pPr>
        <w:ind w:left="2" w:hanging="117"/>
      </w:pPr>
      <w:rPr>
        <w:rFonts w:ascii="Times New Roman" w:eastAsia="Times New Roman" w:hAnsi="Times New Roman" w:cs="Times New Roman" w:hint="default"/>
        <w:b w:val="0"/>
        <w:bCs w:val="0"/>
        <w:i w:val="0"/>
        <w:iCs w:val="0"/>
        <w:spacing w:val="0"/>
        <w:w w:val="100"/>
        <w:sz w:val="22"/>
        <w:szCs w:val="22"/>
        <w:lang w:val="lt-LT" w:eastAsia="en-US" w:bidi="ar-SA"/>
      </w:rPr>
    </w:lvl>
    <w:lvl w:ilvl="2" w:tplc="4A9E1C4A">
      <w:numFmt w:val="bullet"/>
      <w:lvlText w:val="•"/>
      <w:lvlJc w:val="left"/>
      <w:pPr>
        <w:ind w:left="1944" w:hanging="117"/>
      </w:pPr>
      <w:rPr>
        <w:rFonts w:hint="default"/>
        <w:lang w:val="lt-LT" w:eastAsia="en-US" w:bidi="ar-SA"/>
      </w:rPr>
    </w:lvl>
    <w:lvl w:ilvl="3" w:tplc="A28E9890">
      <w:numFmt w:val="bullet"/>
      <w:lvlText w:val="•"/>
      <w:lvlJc w:val="left"/>
      <w:pPr>
        <w:ind w:left="2916" w:hanging="117"/>
      </w:pPr>
      <w:rPr>
        <w:rFonts w:hint="default"/>
        <w:lang w:val="lt-LT" w:eastAsia="en-US" w:bidi="ar-SA"/>
      </w:rPr>
    </w:lvl>
    <w:lvl w:ilvl="4" w:tplc="4FB0A5D0">
      <w:numFmt w:val="bullet"/>
      <w:lvlText w:val="•"/>
      <w:lvlJc w:val="left"/>
      <w:pPr>
        <w:ind w:left="3888" w:hanging="117"/>
      </w:pPr>
      <w:rPr>
        <w:rFonts w:hint="default"/>
        <w:lang w:val="lt-LT" w:eastAsia="en-US" w:bidi="ar-SA"/>
      </w:rPr>
    </w:lvl>
    <w:lvl w:ilvl="5" w:tplc="B8C84998">
      <w:numFmt w:val="bullet"/>
      <w:lvlText w:val="•"/>
      <w:lvlJc w:val="left"/>
      <w:pPr>
        <w:ind w:left="4860" w:hanging="117"/>
      </w:pPr>
      <w:rPr>
        <w:rFonts w:hint="default"/>
        <w:lang w:val="lt-LT" w:eastAsia="en-US" w:bidi="ar-SA"/>
      </w:rPr>
    </w:lvl>
    <w:lvl w:ilvl="6" w:tplc="CEFE8F4C">
      <w:numFmt w:val="bullet"/>
      <w:lvlText w:val="•"/>
      <w:lvlJc w:val="left"/>
      <w:pPr>
        <w:ind w:left="5832" w:hanging="117"/>
      </w:pPr>
      <w:rPr>
        <w:rFonts w:hint="default"/>
        <w:lang w:val="lt-LT" w:eastAsia="en-US" w:bidi="ar-SA"/>
      </w:rPr>
    </w:lvl>
    <w:lvl w:ilvl="7" w:tplc="EB6ADE80">
      <w:numFmt w:val="bullet"/>
      <w:lvlText w:val="•"/>
      <w:lvlJc w:val="left"/>
      <w:pPr>
        <w:ind w:left="6804" w:hanging="117"/>
      </w:pPr>
      <w:rPr>
        <w:rFonts w:hint="default"/>
        <w:lang w:val="lt-LT" w:eastAsia="en-US" w:bidi="ar-SA"/>
      </w:rPr>
    </w:lvl>
    <w:lvl w:ilvl="8" w:tplc="89CAAB64">
      <w:numFmt w:val="bullet"/>
      <w:lvlText w:val="•"/>
      <w:lvlJc w:val="left"/>
      <w:pPr>
        <w:ind w:left="7776" w:hanging="117"/>
      </w:pPr>
      <w:rPr>
        <w:rFonts w:hint="default"/>
        <w:lang w:val="lt-LT" w:eastAsia="en-US" w:bidi="ar-SA"/>
      </w:rPr>
    </w:lvl>
  </w:abstractNum>
  <w:num w:numId="1" w16cid:durableId="112330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F656F"/>
    <w:rsid w:val="003A67D2"/>
    <w:rsid w:val="003F656F"/>
    <w:rsid w:val="004B4474"/>
    <w:rsid w:val="00A05C94"/>
    <w:rsid w:val="00C654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F3F6"/>
  <w15:docId w15:val="{9571F2F4-16F5-47A7-860D-565C9949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hanging="220"/>
      <w:outlineLvl w:val="0"/>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
    </w:pPr>
  </w:style>
  <w:style w:type="paragraph" w:styleId="Sraopastraipa">
    <w:name w:val="List Paragraph"/>
    <w:basedOn w:val="prastasis"/>
    <w:uiPriority w:val="1"/>
    <w:qFormat/>
    <w:pPr>
      <w:ind w:left="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1818</Words>
  <Characters>1037</Characters>
  <Application>Microsoft Office Word</Application>
  <DocSecurity>0</DocSecurity>
  <Lines>8</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Tilvikas</dc:creator>
  <cp:lastModifiedBy>Neringa Bartuševičiūtė</cp:lastModifiedBy>
  <cp:revision>4</cp:revision>
  <dcterms:created xsi:type="dcterms:W3CDTF">2026-05-18T08:12:00Z</dcterms:created>
  <dcterms:modified xsi:type="dcterms:W3CDTF">2026-05-18T08:15:00Z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Creator">
    <vt:lpwstr>Writer</vt:lpwstr>
  </property>
  <property fmtid="{D5CDD505-2E9C-101B-9397-08002B2CF9AE}" pid="5" name="Producer">
    <vt:lpwstr>LibreOffice 24.2</vt:lpwstr>
  </property>
  <property fmtid="{D5CDD505-2E9C-101B-9397-08002B2CF9AE}" pid="6" name="LastSaved">
    <vt:filetime>2026-04-29T00:00:00Z</vt:filetime>
  </property>
</Properties>
</file>