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62E1" w14:textId="6648739A" w:rsidR="001B6A4F" w:rsidRPr="001B6A4F" w:rsidRDefault="001B6A4F" w:rsidP="001B6A4F">
      <w:pPr>
        <w:pStyle w:val="Sraopastraipa"/>
        <w:tabs>
          <w:tab w:val="left" w:pos="851"/>
        </w:tabs>
        <w:ind w:left="-142"/>
        <w:jc w:val="both"/>
        <w:rPr>
          <w:i/>
          <w:iCs/>
          <w:u w:val="single"/>
        </w:rPr>
      </w:pPr>
      <w:r w:rsidRPr="001B6A4F">
        <w:rPr>
          <w:i/>
          <w:iCs/>
          <w:u w:val="single"/>
        </w:rPr>
        <w:t>KLAUSIMAS</w:t>
      </w:r>
    </w:p>
    <w:p w14:paraId="78731C7E" w14:textId="2E958D7B" w:rsidR="001B6A4F" w:rsidRPr="001B6A4F" w:rsidRDefault="001B6A4F" w:rsidP="001B6A4F">
      <w:pPr>
        <w:pStyle w:val="Sraopastraipa"/>
        <w:tabs>
          <w:tab w:val="left" w:pos="851"/>
        </w:tabs>
        <w:ind w:left="-142"/>
        <w:jc w:val="both"/>
      </w:pPr>
      <w:r w:rsidRPr="001B6A4F">
        <w:t xml:space="preserve">1. Darbų kiekių žiniaraštis ,,Vandentiekis ir nuotekų šalinimas'' skyrius ,,Vandens apskaitos mazgas'' 1 pozicija yra 10 </w:t>
      </w:r>
      <w:proofErr w:type="spellStart"/>
      <w:r w:rsidRPr="001B6A4F">
        <w:t>vnt</w:t>
      </w:r>
      <w:proofErr w:type="spellEnd"/>
      <w:r w:rsidRPr="001B6A4F">
        <w:t xml:space="preserve">, o pačių medžiagų tik 8 vnt. Kuris kiekis teisingas? Prašau tikslinti. </w:t>
      </w:r>
      <w:r w:rsidRPr="001B6A4F">
        <w:br/>
        <w:t xml:space="preserve">2. Darbų kiekių žiniaraštis ,,Vandentiekis ir nuotekų šalinimas'' skyrius ,,Vidaus vandentiekis'' 40 pozicija yra 17 </w:t>
      </w:r>
      <w:proofErr w:type="spellStart"/>
      <w:r w:rsidRPr="001B6A4F">
        <w:t>vnt</w:t>
      </w:r>
      <w:proofErr w:type="spellEnd"/>
      <w:r w:rsidRPr="001B6A4F">
        <w:t xml:space="preserve">, o pačių medžiagų tik 12 vnt. Kuris kiekis teisingas? Prašau tikslinti. </w:t>
      </w:r>
      <w:r w:rsidRPr="001B6A4F">
        <w:br/>
        <w:t xml:space="preserve">3. Darbų kiekių žiniaraštis ,,Elektrotechnika'', skyrius ,,Skydai'' 4 pozicija 1,3 vnt. , taip pat 5 pozicija 0,3 </w:t>
      </w:r>
      <w:proofErr w:type="spellStart"/>
      <w:r w:rsidRPr="001B6A4F">
        <w:t>kompl</w:t>
      </w:r>
      <w:proofErr w:type="spellEnd"/>
      <w:r w:rsidRPr="001B6A4F">
        <w:t xml:space="preserve">. Prašau tikslinti kiekį. </w:t>
      </w:r>
      <w:r w:rsidRPr="001B6A4F">
        <w:br/>
        <w:t xml:space="preserve">4. Darbų kiekių žiniaraštis ,,Elektrotechnika'', skyrius ,,Instaliacinės medžiagos'', 54 pozicija ,,Vagų vagojimas'' . Prašau įvardinti, kokie tai darbai. </w:t>
      </w:r>
      <w:r w:rsidRPr="001B6A4F">
        <w:br/>
        <w:t xml:space="preserve">5. Darbų kiekių žiniaraštis ,,Elektrotechnika'' , skyrius ,,Lauko tinklai'', 71 pozicija kiekis yra 22 </w:t>
      </w:r>
      <w:proofErr w:type="spellStart"/>
      <w:r w:rsidRPr="001B6A4F">
        <w:t>vnt</w:t>
      </w:r>
      <w:proofErr w:type="spellEnd"/>
      <w:r w:rsidRPr="001B6A4F">
        <w:t xml:space="preserve">, o 72 pozicijoje medžiagos yra tik 8 vnt. Kuris kiekis </w:t>
      </w:r>
      <w:proofErr w:type="spellStart"/>
      <w:r w:rsidRPr="001B6A4F">
        <w:t>teisngas</w:t>
      </w:r>
      <w:proofErr w:type="spellEnd"/>
      <w:r w:rsidRPr="001B6A4F">
        <w:t xml:space="preserve">? Prašau tikslinti. </w:t>
      </w:r>
      <w:r w:rsidRPr="001B6A4F">
        <w:br/>
        <w:t xml:space="preserve">6. Darbų kiekių žiniaraštis ,, Elektroniniai ryšiai'', skyrius ,,Balsinių pranešimų sistema'' , 72 ir 73 </w:t>
      </w:r>
      <w:proofErr w:type="spellStart"/>
      <w:r w:rsidRPr="001B6A4F">
        <w:t>pozijų</w:t>
      </w:r>
      <w:proofErr w:type="spellEnd"/>
      <w:r w:rsidRPr="001B6A4F">
        <w:t xml:space="preserve"> montavimas yra 44 </w:t>
      </w:r>
      <w:proofErr w:type="spellStart"/>
      <w:r w:rsidRPr="001B6A4F">
        <w:t>vnt</w:t>
      </w:r>
      <w:proofErr w:type="spellEnd"/>
      <w:r w:rsidRPr="001B6A4F">
        <w:t xml:space="preserve">, o pačių medžiagų 7 vnt. Kuris kiekis teisingas. Prašau tikslinti. </w:t>
      </w:r>
      <w:r w:rsidRPr="001B6A4F">
        <w:br/>
        <w:t xml:space="preserve">7. Darbų kiekių žiniaraštis ,,Elektroniniai ryšiai '' , skyrius ,,Balsinių pranešimų sistema'' 80 pozicija yra 430m, o pačių medžiagų 460m. Kuris kiekis </w:t>
      </w:r>
      <w:proofErr w:type="spellStart"/>
      <w:r w:rsidRPr="001B6A4F">
        <w:t>teisngas</w:t>
      </w:r>
      <w:proofErr w:type="spellEnd"/>
      <w:r w:rsidRPr="001B6A4F">
        <w:t xml:space="preserve">. Prašau tikslinti. </w:t>
      </w:r>
      <w:r w:rsidRPr="001B6A4F">
        <w:br/>
        <w:t xml:space="preserve">8. Darbų kiekių žiniaraštis ,,Elektroniniai ryšiai'' skyrius , </w:t>
      </w:r>
      <w:proofErr w:type="spellStart"/>
      <w:r w:rsidRPr="001B6A4F">
        <w:t>Radijos</w:t>
      </w:r>
      <w:proofErr w:type="spellEnd"/>
      <w:r w:rsidRPr="001B6A4F">
        <w:t xml:space="preserve"> ryšio sistemos tinklai'' 115 pozicija yra pati medžiaga, o kurioje pozicijoje yra jos montavimas vertintas? Prašau tikslinti.</w:t>
      </w:r>
    </w:p>
    <w:p w14:paraId="731918EA" w14:textId="77777777" w:rsidR="001B6A4F" w:rsidRDefault="001B6A4F" w:rsidP="001B6A4F">
      <w:pPr>
        <w:pStyle w:val="Sraopastraipa"/>
        <w:tabs>
          <w:tab w:val="left" w:pos="851"/>
        </w:tabs>
        <w:ind w:left="0" w:firstLine="567"/>
        <w:jc w:val="both"/>
      </w:pPr>
    </w:p>
    <w:p w14:paraId="24DDAEB0" w14:textId="77777777" w:rsidR="001B6A4F" w:rsidRPr="00342923" w:rsidRDefault="001B6A4F" w:rsidP="001B6A4F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342923">
        <w:rPr>
          <w:u w:val="single"/>
        </w:rPr>
        <w:t>ATSAKYMAS:</w:t>
      </w:r>
    </w:p>
    <w:p w14:paraId="11F5DBC5" w14:textId="77777777" w:rsidR="001B6A4F" w:rsidRDefault="001B6A4F" w:rsidP="001B6A4F">
      <w:pPr>
        <w:pStyle w:val="Sraopastraipa"/>
        <w:tabs>
          <w:tab w:val="left" w:pos="851"/>
        </w:tabs>
        <w:ind w:left="0" w:firstLine="567"/>
        <w:jc w:val="both"/>
        <w:rPr>
          <w:color w:val="000000" w:themeColor="text1"/>
        </w:rPr>
      </w:pPr>
      <w:r>
        <w:t xml:space="preserve">Perkančioji organizacija siekia įsigyti </w:t>
      </w:r>
      <w:r>
        <w:rPr>
          <w:color w:val="000000" w:themeColor="text1"/>
        </w:rPr>
        <w:t>S</w:t>
      </w:r>
      <w:r w:rsidRPr="00697FF0">
        <w:rPr>
          <w:color w:val="000000" w:themeColor="text1"/>
        </w:rPr>
        <w:t xml:space="preserve">pecialios paskirties pastato-gaisrinės, </w:t>
      </w:r>
      <w:r>
        <w:rPr>
          <w:color w:val="000000" w:themeColor="text1"/>
        </w:rPr>
        <w:t>E</w:t>
      </w:r>
      <w:r w:rsidRPr="00697FF0">
        <w:rPr>
          <w:color w:val="000000" w:themeColor="text1"/>
        </w:rPr>
        <w:t xml:space="preserve">lektrinės g. 10, </w:t>
      </w:r>
      <w:r>
        <w:rPr>
          <w:color w:val="000000" w:themeColor="text1"/>
        </w:rPr>
        <w:t>E</w:t>
      </w:r>
      <w:r w:rsidRPr="00697FF0">
        <w:rPr>
          <w:color w:val="000000" w:themeColor="text1"/>
        </w:rPr>
        <w:t xml:space="preserve">lektrėnų m., </w:t>
      </w:r>
      <w:r w:rsidRPr="00697FF0">
        <w:rPr>
          <w:b/>
          <w:bCs/>
          <w:color w:val="000000" w:themeColor="text1"/>
        </w:rPr>
        <w:t>baigiamuosius</w:t>
      </w:r>
      <w:r w:rsidRPr="00697FF0">
        <w:rPr>
          <w:color w:val="000000" w:themeColor="text1"/>
        </w:rPr>
        <w:t xml:space="preserve"> statybos darb</w:t>
      </w:r>
      <w:r>
        <w:rPr>
          <w:color w:val="000000" w:themeColor="text1"/>
        </w:rPr>
        <w:t>us. Tai reiškia, kad dalis darbų pagal UAB „</w:t>
      </w:r>
      <w:proofErr w:type="spellStart"/>
      <w:r>
        <w:rPr>
          <w:color w:val="000000" w:themeColor="text1"/>
        </w:rPr>
        <w:t>Medstatyba</w:t>
      </w:r>
      <w:proofErr w:type="spellEnd"/>
      <w:r>
        <w:rPr>
          <w:color w:val="000000" w:themeColor="text1"/>
        </w:rPr>
        <w:t xml:space="preserve">“ parengtą techninį darbo projektą (3 PAGD PD TS) atlikti. </w:t>
      </w:r>
    </w:p>
    <w:p w14:paraId="1FFCCD5D" w14:textId="77777777" w:rsidR="001B6A4F" w:rsidRDefault="001B6A4F" w:rsidP="001B6A4F">
      <w:pPr>
        <w:pStyle w:val="Sraopastraipa"/>
        <w:tabs>
          <w:tab w:val="left" w:pos="851"/>
        </w:tabs>
        <w:ind w:left="0" w:firstLine="567"/>
        <w:jc w:val="both"/>
      </w:pPr>
      <w:r>
        <w:rPr>
          <w:color w:val="000000" w:themeColor="text1"/>
        </w:rPr>
        <w:t xml:space="preserve">Nebaigti darbai ir jų kiekiai įvardinti pirkimo dokumentų (3 PAGD PD TS) „Medžiagų kiekių žiniaraščiai“. Pažymime, kad darbų apimtys nurodytos šiuose žiniaraščiuose yra </w:t>
      </w:r>
      <w:r w:rsidRPr="001B6A4F">
        <w:rPr>
          <w:b/>
          <w:bCs/>
          <w:color w:val="000000" w:themeColor="text1"/>
        </w:rPr>
        <w:t>orientacinės</w:t>
      </w:r>
      <w:r>
        <w:rPr>
          <w:color w:val="000000" w:themeColor="text1"/>
        </w:rPr>
        <w:t xml:space="preserve"> ir p</w:t>
      </w:r>
      <w:r>
        <w:t>rimename, kad Pirkimo dokumentų Specialiųjų sąlygų (2PAGD PD SS) 1.23.p. nurodyta :</w:t>
      </w:r>
    </w:p>
    <w:p w14:paraId="405F367C" w14:textId="77777777" w:rsidR="001B6A4F" w:rsidRDefault="001B6A4F" w:rsidP="001B6A4F">
      <w:pPr>
        <w:pStyle w:val="Sraopastraipa"/>
        <w:tabs>
          <w:tab w:val="left" w:pos="851"/>
        </w:tabs>
        <w:ind w:left="0" w:firstLine="567"/>
        <w:jc w:val="both"/>
      </w:pPr>
    </w:p>
    <w:tbl>
      <w:tblPr>
        <w:tblStyle w:val="Lentelstinklelis"/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63"/>
        <w:gridCol w:w="3869"/>
        <w:gridCol w:w="4695"/>
      </w:tblGrid>
      <w:tr w:rsidR="001B6A4F" w:rsidRPr="004053F7" w14:paraId="741FC98B" w14:textId="77777777" w:rsidTr="00F87FE1">
        <w:trPr>
          <w:trHeight w:val="20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14:paraId="1FBA1AC0" w14:textId="77777777" w:rsidR="001B6A4F" w:rsidRPr="00697FF0" w:rsidRDefault="001B6A4F" w:rsidP="00F87FE1">
            <w:pPr>
              <w:ind w:left="3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1.23.</w:t>
            </w:r>
          </w:p>
        </w:tc>
        <w:tc>
          <w:tcPr>
            <w:tcW w:w="2104" w:type="pct"/>
            <w:shd w:val="clear" w:color="auto" w:fill="F2F2F2" w:themeFill="background1" w:themeFillShade="F2"/>
            <w:vAlign w:val="center"/>
          </w:tcPr>
          <w:p w14:paraId="41A0FA36" w14:textId="77777777" w:rsidR="001B6A4F" w:rsidRPr="007E632C" w:rsidRDefault="001B6A4F" w:rsidP="00F87FE1">
            <w:pPr>
              <w:rPr>
                <w:rFonts w:asciiTheme="majorHAnsi" w:hAnsiTheme="majorHAnsi" w:cstheme="majorHAnsi"/>
              </w:rPr>
            </w:pPr>
            <w:r w:rsidRPr="007E632C">
              <w:rPr>
                <w:rFonts w:asciiTheme="majorHAnsi" w:hAnsiTheme="majorHAnsi" w:cstheme="majorHAnsi"/>
              </w:rPr>
              <w:t>Kiti pasiūlymo reikalavimai nenurodyti BS</w:t>
            </w:r>
          </w:p>
        </w:tc>
        <w:tc>
          <w:tcPr>
            <w:tcW w:w="2533" w:type="pct"/>
            <w:vAlign w:val="center"/>
          </w:tcPr>
          <w:p w14:paraId="57ABC7E0" w14:textId="77777777" w:rsidR="001B6A4F" w:rsidRPr="00D65F6E" w:rsidRDefault="001B6A4F" w:rsidP="00F87FE1">
            <w:pPr>
              <w:rPr>
                <w:rFonts w:asciiTheme="majorHAnsi" w:hAnsiTheme="majorHAnsi" w:cstheme="majorHAnsi"/>
                <w:b/>
                <w:bCs/>
              </w:rPr>
            </w:pPr>
            <w:r w:rsidRPr="00D65F6E">
              <w:rPr>
                <w:rFonts w:ascii="Calibri" w:hAnsi="Calibri" w:cs="Calibri"/>
                <w:b/>
                <w:bCs/>
              </w:rPr>
              <w:t>Tiekėjas</w:t>
            </w:r>
            <w:r>
              <w:rPr>
                <w:rFonts w:ascii="Calibri" w:hAnsi="Calibri" w:cs="Calibri"/>
                <w:b/>
                <w:bCs/>
              </w:rPr>
              <w:t>, suderinęs su Užsakovo atstovu apžiūros laiką,</w:t>
            </w:r>
            <w:r w:rsidRPr="00D65F6E">
              <w:rPr>
                <w:rFonts w:ascii="Calibri" w:hAnsi="Calibri" w:cs="Calibri"/>
                <w:b/>
                <w:bCs/>
              </w:rPr>
              <w:t xml:space="preserve"> privalo atvykti į objektą, </w:t>
            </w:r>
            <w:r w:rsidRPr="004951C7">
              <w:rPr>
                <w:rFonts w:ascii="Calibri" w:hAnsi="Calibri" w:cs="Calibri"/>
                <w:b/>
                <w:bCs/>
                <w:u w:val="single"/>
              </w:rPr>
              <w:t>kad galėtų įsivertinti darbų apimtis</w:t>
            </w:r>
            <w:r w:rsidRPr="00D65F6E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Atvykimas bus užfiksuotas Užsakovo parengtoje formoje (žiūrėti „statybvietės apžiūros aktas“). Tiekėjui neatvykus apžiūrėti statybvietės ir pateikus pasiūlymą, toks pasiūlymas bus atmetamas.</w:t>
            </w:r>
          </w:p>
        </w:tc>
      </w:tr>
    </w:tbl>
    <w:p w14:paraId="0283CC4A" w14:textId="77777777" w:rsidR="001B6A4F" w:rsidRDefault="001B6A4F" w:rsidP="001B6A4F">
      <w:pPr>
        <w:pStyle w:val="Sraopastraipa"/>
        <w:tabs>
          <w:tab w:val="left" w:pos="851"/>
        </w:tabs>
        <w:ind w:left="0" w:firstLine="567"/>
        <w:jc w:val="both"/>
      </w:pPr>
    </w:p>
    <w:p w14:paraId="49AD5B83" w14:textId="1540F0DA" w:rsidR="00027A55" w:rsidRPr="002C4CEB" w:rsidRDefault="001B6A4F" w:rsidP="001B6A4F">
      <w:r>
        <w:rPr>
          <w:bCs/>
        </w:rPr>
        <w:t xml:space="preserve">Tiekėjas tik </w:t>
      </w:r>
      <w:r w:rsidRPr="009E4A93">
        <w:rPr>
          <w:b/>
        </w:rPr>
        <w:t>apžiūrėjęs</w:t>
      </w:r>
      <w:r>
        <w:rPr>
          <w:bCs/>
        </w:rPr>
        <w:t xml:space="preserve"> statybų objektą  galės savarankiškai įsivertinti nebaigtų darbų apimtis.</w:t>
      </w:r>
    </w:p>
    <w:sectPr w:rsidR="00027A55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BC"/>
    <w:rsid w:val="00027A55"/>
    <w:rsid w:val="001B6A4F"/>
    <w:rsid w:val="00220912"/>
    <w:rsid w:val="002C4CEB"/>
    <w:rsid w:val="004E5CA1"/>
    <w:rsid w:val="009C04BC"/>
    <w:rsid w:val="00A26C21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71B33147-A6EF-43E6-8F97-B70241D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A4F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04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4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4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4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4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4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4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4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4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4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4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4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4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4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4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4B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4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4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4BC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9C0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04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4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4BC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B6A4F"/>
  </w:style>
  <w:style w:type="table" w:styleId="Lentelstinklelis">
    <w:name w:val="Table Grid"/>
    <w:basedOn w:val="prastojilentel"/>
    <w:uiPriority w:val="39"/>
    <w:rsid w:val="001B6A4F"/>
    <w:pPr>
      <w:spacing w:after="0" w:line="240" w:lineRule="auto"/>
    </w:pPr>
    <w:rPr>
      <w:rFonts w:ascii="Times New Roman" w:hAnsi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2</cp:revision>
  <dcterms:created xsi:type="dcterms:W3CDTF">2026-05-19T04:16:00Z</dcterms:created>
  <dcterms:modified xsi:type="dcterms:W3CDTF">2026-05-19T04:17:00Z</dcterms:modified>
</cp:coreProperties>
</file>