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410F" w14:textId="77777777" w:rsidR="00531EE0" w:rsidRDefault="00000000">
      <w:pPr>
        <w:spacing w:after="0" w:line="240" w:lineRule="auto"/>
        <w:ind w:right="-178"/>
        <w:jc w:val="center"/>
        <w:rPr>
          <w:rFonts w:ascii="Arial" w:hAnsi="Arial" w:cs="Arial"/>
          <w:b/>
          <w:bCs/>
          <w:sz w:val="28"/>
          <w:szCs w:val="28"/>
        </w:rPr>
      </w:pPr>
      <w:r>
        <w:rPr>
          <w:rFonts w:ascii="Arial" w:hAnsi="Arial" w:cs="Arial"/>
          <w:b/>
          <w:bCs/>
          <w:sz w:val="28"/>
          <w:szCs w:val="28"/>
        </w:rPr>
        <w:t>MAŽOSIOS LIETUVOS SAUGOMŲ TERITORIJŲ DIREKCIJA</w:t>
      </w:r>
    </w:p>
    <w:p w14:paraId="224DE186" w14:textId="77777777" w:rsidR="00531EE0" w:rsidRDefault="00531EE0">
      <w:pPr>
        <w:tabs>
          <w:tab w:val="right" w:leader="underscore" w:pos="8505"/>
        </w:tabs>
        <w:spacing w:after="0" w:line="240" w:lineRule="auto"/>
        <w:jc w:val="center"/>
        <w:rPr>
          <w:rFonts w:ascii="Arial" w:hAnsi="Arial" w:cs="Arial"/>
          <w:iCs/>
          <w:sz w:val="28"/>
          <w:szCs w:val="28"/>
        </w:rPr>
      </w:pPr>
    </w:p>
    <w:p w14:paraId="20D19BF0" w14:textId="77777777" w:rsidR="00531EE0" w:rsidRDefault="00531EE0">
      <w:pPr>
        <w:tabs>
          <w:tab w:val="right" w:leader="underscore" w:pos="8505"/>
        </w:tabs>
        <w:spacing w:after="0" w:line="240" w:lineRule="auto"/>
        <w:jc w:val="center"/>
        <w:rPr>
          <w:rFonts w:ascii="Arial" w:hAnsi="Arial" w:cs="Arial"/>
          <w:iCs/>
          <w:sz w:val="28"/>
          <w:szCs w:val="28"/>
        </w:rPr>
      </w:pPr>
    </w:p>
    <w:p w14:paraId="2457F9E4" w14:textId="77777777" w:rsidR="00531EE0" w:rsidRDefault="00000000">
      <w:pPr>
        <w:spacing w:after="0" w:line="240" w:lineRule="auto"/>
        <w:jc w:val="center"/>
        <w:rPr>
          <w:rFonts w:ascii="Arial" w:hAnsi="Arial" w:cs="Arial"/>
          <w:b/>
          <w:sz w:val="28"/>
          <w:szCs w:val="28"/>
        </w:rPr>
      </w:pPr>
      <w:r>
        <w:rPr>
          <w:rFonts w:ascii="Arial" w:hAnsi="Arial" w:cs="Arial"/>
          <w:b/>
          <w:sz w:val="28"/>
          <w:szCs w:val="28"/>
        </w:rPr>
        <w:t>VIEŠOJO PIRKIMO SĄLYGOS</w:t>
      </w:r>
    </w:p>
    <w:p w14:paraId="5E1A600A" w14:textId="77777777" w:rsidR="00531EE0" w:rsidRDefault="00531EE0">
      <w:pPr>
        <w:spacing w:after="0" w:line="240" w:lineRule="auto"/>
        <w:jc w:val="center"/>
        <w:rPr>
          <w:rFonts w:ascii="Arial" w:hAnsi="Arial" w:cs="Arial"/>
          <w:sz w:val="28"/>
          <w:szCs w:val="28"/>
        </w:rPr>
      </w:pPr>
    </w:p>
    <w:p w14:paraId="34E35306" w14:textId="77777777" w:rsidR="00531EE0" w:rsidRDefault="00000000">
      <w:pPr>
        <w:spacing w:after="0" w:line="240" w:lineRule="auto"/>
        <w:jc w:val="center"/>
        <w:rPr>
          <w:rFonts w:ascii="Arial" w:hAnsi="Arial" w:cs="Arial"/>
          <w:b/>
          <w:bCs/>
          <w:sz w:val="28"/>
          <w:szCs w:val="28"/>
        </w:rPr>
      </w:pPr>
      <w:r>
        <w:rPr>
          <w:rFonts w:ascii="Arial" w:hAnsi="Arial" w:cs="Arial"/>
          <w:b/>
          <w:bCs/>
          <w:sz w:val="28"/>
          <w:szCs w:val="28"/>
        </w:rPr>
        <w:t xml:space="preserve">MAŽOSIOS LIETUVOS SAUGOMŲ TERITORIJŲ DIREKCIJOS PAGALBINIO ŪKIO PASKIRTIES PASTATO, KLAIPĖDOS R. SAV., KRETINGALĖS SEN., KARKLĖS K., PLACIO G. 54 </w:t>
      </w:r>
      <w:r>
        <w:rPr>
          <w:rFonts w:ascii="Arial" w:hAnsi="Arial" w:cs="Arial"/>
          <w:b/>
          <w:bCs/>
          <w:caps/>
          <w:sz w:val="28"/>
          <w:szCs w:val="28"/>
        </w:rPr>
        <w:t>nauja statyba</w:t>
      </w:r>
    </w:p>
    <w:p w14:paraId="0FF4DC88" w14:textId="77777777" w:rsidR="00531EE0" w:rsidRDefault="00531EE0">
      <w:pPr>
        <w:spacing w:after="0" w:line="240" w:lineRule="auto"/>
        <w:jc w:val="center"/>
        <w:rPr>
          <w:rFonts w:ascii="Arial" w:eastAsia="Lucida Sans Unicode" w:hAnsi="Arial" w:cs="Arial"/>
          <w:b/>
          <w:bCs/>
          <w:caps/>
          <w:szCs w:val="24"/>
          <w:lang w:eastAsia="hi-IN" w:bidi="hi-IN"/>
        </w:rPr>
      </w:pPr>
    </w:p>
    <w:p w14:paraId="3FBD0E98" w14:textId="77777777" w:rsidR="00531EE0" w:rsidRDefault="00531EE0">
      <w:pPr>
        <w:spacing w:after="0" w:line="240" w:lineRule="auto"/>
        <w:jc w:val="center"/>
        <w:rPr>
          <w:rFonts w:ascii="Arial" w:eastAsia="Lucida Sans Unicode" w:hAnsi="Arial" w:cs="Arial"/>
          <w:b/>
          <w:bCs/>
          <w:caps/>
          <w:szCs w:val="24"/>
          <w:lang w:eastAsia="hi-IN" w:bidi="hi-IN"/>
        </w:rPr>
      </w:pPr>
    </w:p>
    <w:p w14:paraId="52E5B81B" w14:textId="77777777" w:rsidR="00531EE0" w:rsidRDefault="00531EE0">
      <w:pPr>
        <w:spacing w:after="0" w:line="240" w:lineRule="auto"/>
        <w:jc w:val="center"/>
        <w:rPr>
          <w:rFonts w:ascii="Arial" w:hAnsi="Arial" w:cs="Arial"/>
          <w:szCs w:val="24"/>
        </w:rPr>
      </w:pPr>
    </w:p>
    <w:p w14:paraId="51D4CA4F" w14:textId="77777777" w:rsidR="00531EE0" w:rsidRDefault="00531EE0">
      <w:pPr>
        <w:spacing w:after="0" w:line="240" w:lineRule="auto"/>
        <w:jc w:val="center"/>
        <w:rPr>
          <w:rFonts w:ascii="Arial" w:hAnsi="Arial" w:cs="Arial"/>
          <w:szCs w:val="24"/>
        </w:rPr>
      </w:pPr>
    </w:p>
    <w:sdt>
      <w:sdtPr>
        <w:rPr>
          <w:rFonts w:ascii="Times New Roman" w:eastAsia="Calibri" w:hAnsi="Times New Roman" w:cs="Calibri"/>
          <w:color w:val="auto"/>
          <w:kern w:val="2"/>
          <w:sz w:val="24"/>
          <w:szCs w:val="22"/>
          <w:lang w:eastAsia="ar-SA"/>
        </w:rPr>
        <w:id w:val="979348551"/>
        <w:docPartObj>
          <w:docPartGallery w:val="Table of Contents"/>
          <w:docPartUnique/>
        </w:docPartObj>
      </w:sdtPr>
      <w:sdtContent>
        <w:p w14:paraId="6B62251E" w14:textId="77777777" w:rsidR="00531EE0" w:rsidRDefault="00000000">
          <w:pPr>
            <w:pStyle w:val="Turinioantrat"/>
            <w:ind w:left="0"/>
            <w:jc w:val="center"/>
            <w:rPr>
              <w:rFonts w:ascii="Arial" w:hAnsi="Arial" w:cs="Arial"/>
              <w:b/>
              <w:bCs/>
              <w:color w:val="000000" w:themeColor="text1"/>
            </w:rPr>
          </w:pPr>
          <w:r>
            <w:rPr>
              <w:rFonts w:ascii="Arial" w:hAnsi="Arial" w:cs="Arial"/>
              <w:b/>
              <w:bCs/>
              <w:color w:val="000000" w:themeColor="text1"/>
            </w:rPr>
            <w:t>TURINYS</w:t>
          </w:r>
        </w:p>
        <w:p w14:paraId="2F36E9BC" w14:textId="77777777" w:rsidR="00531EE0" w:rsidRDefault="00000000">
          <w:pPr>
            <w:pStyle w:val="Turinys1"/>
            <w:tabs>
              <w:tab w:val="right" w:leader="dot" w:pos="9628"/>
            </w:tabs>
            <w:rPr>
              <w:rFonts w:ascii="Arial" w:hAnsi="Arial" w:cs="Arial"/>
              <w:kern w:val="2"/>
              <w:sz w:val="24"/>
              <w:szCs w:val="24"/>
              <w14:ligatures w14:val="standardContextual"/>
            </w:rPr>
          </w:pPr>
          <w:r>
            <w:fldChar w:fldCharType="begin"/>
          </w:r>
          <w:r>
            <w:rPr>
              <w:rStyle w:val="IndexLink"/>
              <w:rFonts w:ascii="Arial" w:hAnsi="Arial" w:cs="Arial"/>
              <w:webHidden/>
            </w:rPr>
            <w:instrText xml:space="preserve"> TOC \z \o "1-3" \u \h</w:instrText>
          </w:r>
          <w:r>
            <w:rPr>
              <w:rStyle w:val="IndexLink"/>
              <w:rFonts w:ascii="Arial" w:hAnsi="Arial" w:cs="Arial"/>
            </w:rPr>
            <w:fldChar w:fldCharType="separate"/>
          </w:r>
          <w:hyperlink w:anchor="_Toc229647447">
            <w:r w:rsidR="00531EE0">
              <w:rPr>
                <w:rStyle w:val="IndexLink"/>
                <w:rFonts w:ascii="Arial" w:hAnsi="Arial" w:cs="Arial"/>
                <w:webHidden/>
              </w:rPr>
              <w:t>1. I. BENDROSIOS NUOSTATOS</w:t>
            </w:r>
            <w:r w:rsidR="00531EE0">
              <w:rPr>
                <w:webHidden/>
              </w:rPr>
              <w:fldChar w:fldCharType="begin"/>
            </w:r>
            <w:r w:rsidR="00531EE0">
              <w:rPr>
                <w:webHidden/>
              </w:rPr>
              <w:instrText>PAGEREF _Toc229647447 \h</w:instrText>
            </w:r>
            <w:r w:rsidR="00531EE0">
              <w:rPr>
                <w:webHidden/>
              </w:rPr>
            </w:r>
            <w:r w:rsidR="00531EE0">
              <w:rPr>
                <w:webHidden/>
              </w:rPr>
              <w:fldChar w:fldCharType="separate"/>
            </w:r>
            <w:r w:rsidR="00531EE0">
              <w:rPr>
                <w:rStyle w:val="IndexLink"/>
                <w:rFonts w:ascii="Arial" w:hAnsi="Arial" w:cs="Arial"/>
              </w:rPr>
              <w:tab/>
              <w:t>1</w:t>
            </w:r>
            <w:r w:rsidR="00531EE0">
              <w:rPr>
                <w:webHidden/>
              </w:rPr>
              <w:fldChar w:fldCharType="end"/>
            </w:r>
          </w:hyperlink>
        </w:p>
        <w:p w14:paraId="68B19242"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48">
            <w:r>
              <w:rPr>
                <w:rStyle w:val="IndexLink"/>
                <w:rFonts w:ascii="Arial" w:hAnsi="Arial" w:cs="Arial"/>
                <w:webHidden/>
              </w:rPr>
              <w:t>2. II. PIRKIMO OBJEKTAS</w:t>
            </w:r>
            <w:r>
              <w:rPr>
                <w:webHidden/>
              </w:rPr>
              <w:fldChar w:fldCharType="begin"/>
            </w:r>
            <w:r>
              <w:rPr>
                <w:webHidden/>
              </w:rPr>
              <w:instrText>PAGEREF _Toc229647448 \h</w:instrText>
            </w:r>
            <w:r>
              <w:rPr>
                <w:webHidden/>
              </w:rPr>
            </w:r>
            <w:r>
              <w:rPr>
                <w:webHidden/>
              </w:rPr>
              <w:fldChar w:fldCharType="separate"/>
            </w:r>
            <w:r>
              <w:rPr>
                <w:rStyle w:val="IndexLink"/>
                <w:rFonts w:ascii="Arial" w:hAnsi="Arial" w:cs="Arial"/>
              </w:rPr>
              <w:tab/>
              <w:t>2</w:t>
            </w:r>
            <w:r>
              <w:rPr>
                <w:webHidden/>
              </w:rPr>
              <w:fldChar w:fldCharType="end"/>
            </w:r>
          </w:hyperlink>
        </w:p>
        <w:p w14:paraId="7F44DA52"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49">
            <w:r>
              <w:rPr>
                <w:rStyle w:val="IndexLink"/>
                <w:rFonts w:ascii="Arial" w:hAnsi="Arial" w:cs="Arial"/>
                <w:webHidden/>
              </w:rPr>
              <w:t>3. III. TIEKĖJŲ PAŠALINIMO PAGRINDAI, KVALIFIKACIJOS REIKALAVIMAI IR APLINKOS APSAUGOS VADYBOS SISTEMOS STANDARTAI</w:t>
            </w:r>
            <w:r>
              <w:rPr>
                <w:webHidden/>
              </w:rPr>
              <w:fldChar w:fldCharType="begin"/>
            </w:r>
            <w:r>
              <w:rPr>
                <w:webHidden/>
              </w:rPr>
              <w:instrText>PAGEREF _Toc229647449 \h</w:instrText>
            </w:r>
            <w:r>
              <w:rPr>
                <w:webHidden/>
              </w:rPr>
            </w:r>
            <w:r>
              <w:rPr>
                <w:webHidden/>
              </w:rPr>
              <w:fldChar w:fldCharType="separate"/>
            </w:r>
            <w:r>
              <w:rPr>
                <w:rStyle w:val="IndexLink"/>
                <w:rFonts w:ascii="Arial" w:hAnsi="Arial" w:cs="Arial"/>
              </w:rPr>
              <w:tab/>
              <w:t>3</w:t>
            </w:r>
            <w:r>
              <w:rPr>
                <w:webHidden/>
              </w:rPr>
              <w:fldChar w:fldCharType="end"/>
            </w:r>
          </w:hyperlink>
        </w:p>
        <w:p w14:paraId="0F786EA8"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0">
            <w:r>
              <w:rPr>
                <w:rStyle w:val="IndexLink"/>
                <w:rFonts w:ascii="Arial" w:hAnsi="Arial" w:cs="Arial"/>
                <w:webHidden/>
              </w:rPr>
              <w:t>4. IV. ŪKIO SUBJEKTŲ GRUPĖS DALYVAVIMAS PIRKIMO PROCEDŪROSE</w:t>
            </w:r>
            <w:r>
              <w:rPr>
                <w:webHidden/>
              </w:rPr>
              <w:fldChar w:fldCharType="begin"/>
            </w:r>
            <w:r>
              <w:rPr>
                <w:webHidden/>
              </w:rPr>
              <w:instrText>PAGEREF _Toc229647450 \h</w:instrText>
            </w:r>
            <w:r>
              <w:rPr>
                <w:webHidden/>
              </w:rPr>
            </w:r>
            <w:r>
              <w:rPr>
                <w:webHidden/>
              </w:rPr>
              <w:fldChar w:fldCharType="separate"/>
            </w:r>
            <w:r>
              <w:rPr>
                <w:rStyle w:val="IndexLink"/>
                <w:rFonts w:ascii="Arial" w:hAnsi="Arial" w:cs="Arial"/>
              </w:rPr>
              <w:tab/>
              <w:t>20</w:t>
            </w:r>
            <w:r>
              <w:rPr>
                <w:webHidden/>
              </w:rPr>
              <w:fldChar w:fldCharType="end"/>
            </w:r>
          </w:hyperlink>
        </w:p>
        <w:p w14:paraId="1A39E80B"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1">
            <w:r>
              <w:rPr>
                <w:rStyle w:val="IndexLink"/>
                <w:rFonts w:ascii="Arial" w:hAnsi="Arial" w:cs="Arial"/>
                <w:webHidden/>
              </w:rPr>
              <w:t>5. V. PASIŪLYMŲ RENGIMAS, PATEIKIMAS, KEITIMAS</w:t>
            </w:r>
            <w:r>
              <w:rPr>
                <w:webHidden/>
              </w:rPr>
              <w:fldChar w:fldCharType="begin"/>
            </w:r>
            <w:r>
              <w:rPr>
                <w:webHidden/>
              </w:rPr>
              <w:instrText>PAGEREF _Toc229647451 \h</w:instrText>
            </w:r>
            <w:r>
              <w:rPr>
                <w:webHidden/>
              </w:rPr>
            </w:r>
            <w:r>
              <w:rPr>
                <w:webHidden/>
              </w:rPr>
              <w:fldChar w:fldCharType="separate"/>
            </w:r>
            <w:r>
              <w:rPr>
                <w:rStyle w:val="IndexLink"/>
                <w:rFonts w:ascii="Arial" w:hAnsi="Arial" w:cs="Arial"/>
              </w:rPr>
              <w:tab/>
              <w:t>20</w:t>
            </w:r>
            <w:r>
              <w:rPr>
                <w:webHidden/>
              </w:rPr>
              <w:fldChar w:fldCharType="end"/>
            </w:r>
          </w:hyperlink>
        </w:p>
        <w:p w14:paraId="3A87ACA3"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2">
            <w:r>
              <w:rPr>
                <w:rStyle w:val="IndexLink"/>
                <w:rFonts w:ascii="Arial" w:hAnsi="Arial" w:cs="Arial"/>
                <w:webHidden/>
              </w:rPr>
              <w:t>6. VI. PASIŪLYMŲ GALIOJIMO UŽTIKRINIMAS</w:t>
            </w:r>
            <w:r>
              <w:rPr>
                <w:webHidden/>
              </w:rPr>
              <w:fldChar w:fldCharType="begin"/>
            </w:r>
            <w:r>
              <w:rPr>
                <w:webHidden/>
              </w:rPr>
              <w:instrText>PAGEREF _Toc229647452 \h</w:instrText>
            </w:r>
            <w:r>
              <w:rPr>
                <w:webHidden/>
              </w:rPr>
            </w:r>
            <w:r>
              <w:rPr>
                <w:webHidden/>
              </w:rPr>
              <w:fldChar w:fldCharType="separate"/>
            </w:r>
            <w:r>
              <w:rPr>
                <w:rStyle w:val="IndexLink"/>
                <w:rFonts w:ascii="Arial" w:hAnsi="Arial" w:cs="Arial"/>
              </w:rPr>
              <w:tab/>
              <w:t>23</w:t>
            </w:r>
            <w:r>
              <w:rPr>
                <w:webHidden/>
              </w:rPr>
              <w:fldChar w:fldCharType="end"/>
            </w:r>
          </w:hyperlink>
        </w:p>
        <w:p w14:paraId="01F6BD5D"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3">
            <w:r>
              <w:rPr>
                <w:rStyle w:val="IndexLink"/>
                <w:rFonts w:ascii="Arial" w:hAnsi="Arial" w:cs="Arial"/>
                <w:webHidden/>
              </w:rPr>
              <w:t>7. VII. PIRKIMO SĄLYGŲ PAAIŠKINIMAS IR PATIKSLINIMAS</w:t>
            </w:r>
            <w:r>
              <w:rPr>
                <w:webHidden/>
              </w:rPr>
              <w:fldChar w:fldCharType="begin"/>
            </w:r>
            <w:r>
              <w:rPr>
                <w:webHidden/>
              </w:rPr>
              <w:instrText>PAGEREF _Toc229647453 \h</w:instrText>
            </w:r>
            <w:r>
              <w:rPr>
                <w:webHidden/>
              </w:rPr>
            </w:r>
            <w:r>
              <w:rPr>
                <w:webHidden/>
              </w:rPr>
              <w:fldChar w:fldCharType="separate"/>
            </w:r>
            <w:r>
              <w:rPr>
                <w:rStyle w:val="IndexLink"/>
                <w:rFonts w:ascii="Arial" w:hAnsi="Arial" w:cs="Arial"/>
              </w:rPr>
              <w:tab/>
              <w:t>24</w:t>
            </w:r>
            <w:r>
              <w:rPr>
                <w:webHidden/>
              </w:rPr>
              <w:fldChar w:fldCharType="end"/>
            </w:r>
          </w:hyperlink>
        </w:p>
        <w:p w14:paraId="71CB4B95"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4">
            <w:r>
              <w:rPr>
                <w:rStyle w:val="IndexLink"/>
                <w:rFonts w:ascii="Arial" w:hAnsi="Arial" w:cs="Arial"/>
                <w:webHidden/>
              </w:rPr>
              <w:t>8. VIII. VOKŲ SU PASIŪLYMAIS ATPLĖŠIMO PROCEDŪROS</w:t>
            </w:r>
            <w:r>
              <w:rPr>
                <w:webHidden/>
              </w:rPr>
              <w:fldChar w:fldCharType="begin"/>
            </w:r>
            <w:r>
              <w:rPr>
                <w:webHidden/>
              </w:rPr>
              <w:instrText>PAGEREF _Toc229647454 \h</w:instrText>
            </w:r>
            <w:r>
              <w:rPr>
                <w:webHidden/>
              </w:rPr>
            </w:r>
            <w:r>
              <w:rPr>
                <w:webHidden/>
              </w:rPr>
              <w:fldChar w:fldCharType="separate"/>
            </w:r>
            <w:r>
              <w:rPr>
                <w:rStyle w:val="IndexLink"/>
                <w:rFonts w:ascii="Arial" w:hAnsi="Arial" w:cs="Arial"/>
              </w:rPr>
              <w:tab/>
              <w:t>25</w:t>
            </w:r>
            <w:r>
              <w:rPr>
                <w:webHidden/>
              </w:rPr>
              <w:fldChar w:fldCharType="end"/>
            </w:r>
          </w:hyperlink>
        </w:p>
        <w:p w14:paraId="1F1F992E"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5">
            <w:r>
              <w:rPr>
                <w:rStyle w:val="IndexLink"/>
                <w:rFonts w:ascii="Arial" w:hAnsi="Arial" w:cs="Arial"/>
                <w:webHidden/>
              </w:rPr>
              <w:t>9. IX. PASIŪLYMŲ NAGRINĖJIMAS IR PASIŪLYMŲ ATMETIMO PRIEŽASTYS</w:t>
            </w:r>
            <w:r>
              <w:rPr>
                <w:webHidden/>
              </w:rPr>
              <w:fldChar w:fldCharType="begin"/>
            </w:r>
            <w:r>
              <w:rPr>
                <w:webHidden/>
              </w:rPr>
              <w:instrText>PAGEREF _Toc229647455 \h</w:instrText>
            </w:r>
            <w:r>
              <w:rPr>
                <w:webHidden/>
              </w:rPr>
            </w:r>
            <w:r>
              <w:rPr>
                <w:webHidden/>
              </w:rPr>
              <w:fldChar w:fldCharType="separate"/>
            </w:r>
            <w:r>
              <w:rPr>
                <w:rStyle w:val="IndexLink"/>
                <w:rFonts w:ascii="Arial" w:hAnsi="Arial" w:cs="Arial"/>
              </w:rPr>
              <w:tab/>
              <w:t>26</w:t>
            </w:r>
            <w:r>
              <w:rPr>
                <w:webHidden/>
              </w:rPr>
              <w:fldChar w:fldCharType="end"/>
            </w:r>
          </w:hyperlink>
        </w:p>
        <w:p w14:paraId="1A444278"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6">
            <w:r>
              <w:rPr>
                <w:rStyle w:val="IndexLink"/>
                <w:rFonts w:ascii="Arial" w:hAnsi="Arial" w:cs="Arial"/>
                <w:webHidden/>
              </w:rPr>
              <w:t>10. X. PASIŪLYMŲ EILĖ IR SPRENDIMAS DĖL PIRKIMO SUTARTIES SUDARYMO</w:t>
            </w:r>
            <w:r>
              <w:rPr>
                <w:webHidden/>
              </w:rPr>
              <w:fldChar w:fldCharType="begin"/>
            </w:r>
            <w:r>
              <w:rPr>
                <w:webHidden/>
              </w:rPr>
              <w:instrText>PAGEREF _Toc229647456 \h</w:instrText>
            </w:r>
            <w:r>
              <w:rPr>
                <w:webHidden/>
              </w:rPr>
            </w:r>
            <w:r>
              <w:rPr>
                <w:webHidden/>
              </w:rPr>
              <w:fldChar w:fldCharType="separate"/>
            </w:r>
            <w:r>
              <w:rPr>
                <w:rStyle w:val="IndexLink"/>
                <w:rFonts w:ascii="Arial" w:hAnsi="Arial" w:cs="Arial"/>
              </w:rPr>
              <w:tab/>
              <w:t>29</w:t>
            </w:r>
            <w:r>
              <w:rPr>
                <w:webHidden/>
              </w:rPr>
              <w:fldChar w:fldCharType="end"/>
            </w:r>
          </w:hyperlink>
        </w:p>
        <w:p w14:paraId="47B6B761"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7">
            <w:r>
              <w:rPr>
                <w:rStyle w:val="IndexLink"/>
                <w:rFonts w:ascii="Arial" w:hAnsi="Arial" w:cs="Arial"/>
                <w:webHidden/>
              </w:rPr>
              <w:t>11. XI. PRETENZIJŲ IR SKUNDŲ NAGRINĖJIMO TVARKA</w:t>
            </w:r>
            <w:r>
              <w:rPr>
                <w:webHidden/>
              </w:rPr>
              <w:fldChar w:fldCharType="begin"/>
            </w:r>
            <w:r>
              <w:rPr>
                <w:webHidden/>
              </w:rPr>
              <w:instrText>PAGEREF _Toc229647457 \h</w:instrText>
            </w:r>
            <w:r>
              <w:rPr>
                <w:webHidden/>
              </w:rPr>
            </w:r>
            <w:r>
              <w:rPr>
                <w:webHidden/>
              </w:rPr>
              <w:fldChar w:fldCharType="separate"/>
            </w:r>
            <w:r>
              <w:rPr>
                <w:rStyle w:val="IndexLink"/>
                <w:rFonts w:ascii="Arial" w:hAnsi="Arial" w:cs="Arial"/>
              </w:rPr>
              <w:tab/>
              <w:t>30</w:t>
            </w:r>
            <w:r>
              <w:rPr>
                <w:webHidden/>
              </w:rPr>
              <w:fldChar w:fldCharType="end"/>
            </w:r>
          </w:hyperlink>
        </w:p>
        <w:p w14:paraId="47A5F082"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8">
            <w:r>
              <w:rPr>
                <w:rStyle w:val="IndexLink"/>
                <w:rFonts w:ascii="Arial" w:hAnsi="Arial" w:cs="Arial"/>
                <w:webHidden/>
              </w:rPr>
              <w:t>12. XII. PIRKIMO SUTARTIES SĄLYGOS</w:t>
            </w:r>
            <w:r>
              <w:rPr>
                <w:webHidden/>
              </w:rPr>
              <w:fldChar w:fldCharType="begin"/>
            </w:r>
            <w:r>
              <w:rPr>
                <w:webHidden/>
              </w:rPr>
              <w:instrText>PAGEREF _Toc229647458 \h</w:instrText>
            </w:r>
            <w:r>
              <w:rPr>
                <w:webHidden/>
              </w:rPr>
            </w:r>
            <w:r>
              <w:rPr>
                <w:webHidden/>
              </w:rPr>
              <w:fldChar w:fldCharType="separate"/>
            </w:r>
            <w:r>
              <w:rPr>
                <w:rStyle w:val="IndexLink"/>
                <w:rFonts w:ascii="Arial" w:hAnsi="Arial" w:cs="Arial"/>
              </w:rPr>
              <w:tab/>
              <w:t>30</w:t>
            </w:r>
            <w:r>
              <w:rPr>
                <w:webHidden/>
              </w:rPr>
              <w:fldChar w:fldCharType="end"/>
            </w:r>
          </w:hyperlink>
        </w:p>
        <w:p w14:paraId="44089720"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59">
            <w:r>
              <w:rPr>
                <w:rStyle w:val="IndexLink"/>
                <w:rFonts w:ascii="Arial" w:hAnsi="Arial" w:cs="Arial"/>
                <w:webHidden/>
              </w:rPr>
              <w:t>13. XIII. REIKALAVIMAI, SUSIJĘ SU NACIONALINIU SAUGUMU</w:t>
            </w:r>
            <w:r>
              <w:rPr>
                <w:webHidden/>
              </w:rPr>
              <w:fldChar w:fldCharType="begin"/>
            </w:r>
            <w:r>
              <w:rPr>
                <w:webHidden/>
              </w:rPr>
              <w:instrText>PAGEREF _Toc229647459 \h</w:instrText>
            </w:r>
            <w:r>
              <w:rPr>
                <w:webHidden/>
              </w:rPr>
            </w:r>
            <w:r>
              <w:rPr>
                <w:webHidden/>
              </w:rPr>
              <w:fldChar w:fldCharType="separate"/>
            </w:r>
            <w:r>
              <w:rPr>
                <w:rStyle w:val="IndexLink"/>
                <w:rFonts w:ascii="Arial" w:hAnsi="Arial" w:cs="Arial"/>
              </w:rPr>
              <w:tab/>
              <w:t>31</w:t>
            </w:r>
            <w:r>
              <w:rPr>
                <w:webHidden/>
              </w:rPr>
              <w:fldChar w:fldCharType="end"/>
            </w:r>
          </w:hyperlink>
        </w:p>
        <w:p w14:paraId="189A6FAF" w14:textId="77777777" w:rsidR="00531EE0" w:rsidRDefault="00531EE0">
          <w:pPr>
            <w:pStyle w:val="Turinys1"/>
            <w:tabs>
              <w:tab w:val="right" w:leader="dot" w:pos="9628"/>
            </w:tabs>
            <w:rPr>
              <w:rFonts w:ascii="Arial" w:hAnsi="Arial" w:cs="Arial"/>
              <w:kern w:val="2"/>
              <w:sz w:val="24"/>
              <w:szCs w:val="24"/>
              <w14:ligatures w14:val="standardContextual"/>
            </w:rPr>
          </w:pPr>
          <w:hyperlink w:anchor="_Toc229647460">
            <w:r>
              <w:rPr>
                <w:rStyle w:val="IndexLink"/>
                <w:rFonts w:ascii="Arial" w:hAnsi="Arial" w:cs="Arial"/>
                <w:webHidden/>
              </w:rPr>
              <w:t>14. XIV. ASMENS DUOMENŲ APSAUGA</w:t>
            </w:r>
            <w:r>
              <w:rPr>
                <w:webHidden/>
              </w:rPr>
              <w:fldChar w:fldCharType="begin"/>
            </w:r>
            <w:r>
              <w:rPr>
                <w:webHidden/>
              </w:rPr>
              <w:instrText>PAGEREF _Toc229647460 \h</w:instrText>
            </w:r>
            <w:r>
              <w:rPr>
                <w:webHidden/>
              </w:rPr>
            </w:r>
            <w:r>
              <w:rPr>
                <w:webHidden/>
              </w:rPr>
              <w:fldChar w:fldCharType="separate"/>
            </w:r>
            <w:r>
              <w:rPr>
                <w:rStyle w:val="IndexLink"/>
                <w:rFonts w:ascii="Arial" w:hAnsi="Arial" w:cs="Arial"/>
              </w:rPr>
              <w:tab/>
              <w:t>32</w:t>
            </w:r>
            <w:r>
              <w:rPr>
                <w:webHidden/>
              </w:rPr>
              <w:fldChar w:fldCharType="end"/>
            </w:r>
          </w:hyperlink>
        </w:p>
        <w:p w14:paraId="77BB43DE" w14:textId="77777777" w:rsidR="00531EE0" w:rsidRDefault="00000000">
          <w:r>
            <w:fldChar w:fldCharType="end"/>
          </w:r>
        </w:p>
      </w:sdtContent>
    </w:sdt>
    <w:p w14:paraId="66279DCC" w14:textId="77777777" w:rsidR="00531EE0" w:rsidRDefault="00531EE0">
      <w:pPr>
        <w:spacing w:after="0" w:line="240" w:lineRule="auto"/>
        <w:jc w:val="center"/>
        <w:rPr>
          <w:rFonts w:ascii="Arial" w:hAnsi="Arial" w:cs="Arial"/>
          <w:szCs w:val="24"/>
        </w:rPr>
      </w:pPr>
    </w:p>
    <w:p w14:paraId="18DD8895" w14:textId="77777777" w:rsidR="00531EE0" w:rsidRDefault="00000000">
      <w:pPr>
        <w:spacing w:after="0" w:line="240" w:lineRule="auto"/>
        <w:rPr>
          <w:rFonts w:ascii="Arial" w:hAnsi="Arial" w:cs="Arial"/>
          <w:b/>
          <w:bCs/>
          <w:szCs w:val="24"/>
        </w:rPr>
      </w:pPr>
      <w:r>
        <w:rPr>
          <w:rFonts w:ascii="Arial" w:hAnsi="Arial" w:cs="Arial"/>
          <w:b/>
          <w:bCs/>
          <w:szCs w:val="24"/>
        </w:rPr>
        <w:t>PRIEDAI</w:t>
      </w:r>
    </w:p>
    <w:p w14:paraId="05CD7E12" w14:textId="77777777" w:rsidR="00531EE0" w:rsidRDefault="00000000">
      <w:pPr>
        <w:spacing w:after="0" w:line="240" w:lineRule="auto"/>
        <w:ind w:firstLine="142"/>
        <w:jc w:val="both"/>
        <w:rPr>
          <w:rFonts w:ascii="Arial" w:hAnsi="Arial" w:cs="Arial"/>
          <w:szCs w:val="24"/>
        </w:rPr>
      </w:pPr>
      <w:r>
        <w:rPr>
          <w:rFonts w:ascii="Arial" w:hAnsi="Arial" w:cs="Arial"/>
          <w:b/>
          <w:bCs/>
          <w:szCs w:val="24"/>
        </w:rPr>
        <w:t>1 priedas</w:t>
      </w:r>
      <w:r>
        <w:rPr>
          <w:rFonts w:ascii="Arial" w:hAnsi="Arial" w:cs="Arial"/>
          <w:szCs w:val="24"/>
        </w:rPr>
        <w:t>. Pasiūlymo forma.</w:t>
      </w:r>
    </w:p>
    <w:p w14:paraId="376A2605" w14:textId="77777777" w:rsidR="00531EE0" w:rsidRDefault="00000000">
      <w:pPr>
        <w:spacing w:after="0" w:line="240" w:lineRule="auto"/>
        <w:ind w:firstLine="142"/>
        <w:jc w:val="both"/>
        <w:rPr>
          <w:rFonts w:ascii="Arial" w:hAnsi="Arial" w:cs="Arial"/>
          <w:szCs w:val="24"/>
        </w:rPr>
      </w:pPr>
      <w:r>
        <w:rPr>
          <w:rFonts w:ascii="Arial" w:hAnsi="Arial" w:cs="Arial"/>
          <w:b/>
          <w:bCs/>
          <w:szCs w:val="24"/>
        </w:rPr>
        <w:t>2 priedas.</w:t>
      </w:r>
      <w:r>
        <w:rPr>
          <w:rFonts w:ascii="Arial" w:hAnsi="Arial" w:cs="Arial"/>
          <w:szCs w:val="24"/>
        </w:rPr>
        <w:t xml:space="preserve"> Veiklų sąrašo forma.</w:t>
      </w:r>
    </w:p>
    <w:p w14:paraId="7E417178" w14:textId="77777777" w:rsidR="00531EE0" w:rsidRDefault="00000000">
      <w:pPr>
        <w:spacing w:after="0" w:line="240" w:lineRule="auto"/>
        <w:ind w:left="142"/>
        <w:jc w:val="both"/>
        <w:rPr>
          <w:rFonts w:ascii="Arial" w:hAnsi="Arial" w:cs="Arial"/>
          <w:szCs w:val="24"/>
        </w:rPr>
      </w:pPr>
      <w:r>
        <w:rPr>
          <w:rFonts w:ascii="Arial" w:hAnsi="Arial" w:cs="Arial"/>
          <w:b/>
          <w:bCs/>
          <w:szCs w:val="24"/>
        </w:rPr>
        <w:t>3 priedas.</w:t>
      </w:r>
      <w:r>
        <w:rPr>
          <w:rFonts w:ascii="Arial" w:hAnsi="Arial" w:cs="Arial"/>
          <w:szCs w:val="24"/>
        </w:rPr>
        <w:t xml:space="preserve"> Tiekėjo pašalinimo pagrindų nebuvimo, kvalifikacijos reikalavimų ir aplinkos apsaugos vadybos sistemos standartų atitikties deklaracijos (toliau – Deklaracija) forma.</w:t>
      </w:r>
    </w:p>
    <w:p w14:paraId="2FAAF8C3" w14:textId="77777777" w:rsidR="00531EE0" w:rsidRDefault="00000000">
      <w:pPr>
        <w:spacing w:after="0" w:line="240" w:lineRule="auto"/>
        <w:ind w:firstLine="142"/>
        <w:jc w:val="both"/>
        <w:rPr>
          <w:rFonts w:ascii="Arial" w:hAnsi="Arial" w:cs="Arial"/>
          <w:szCs w:val="24"/>
        </w:rPr>
      </w:pPr>
      <w:r>
        <w:rPr>
          <w:rFonts w:ascii="Arial" w:hAnsi="Arial" w:cs="Arial"/>
          <w:b/>
          <w:bCs/>
          <w:szCs w:val="24"/>
        </w:rPr>
        <w:t>4 priedas</w:t>
      </w:r>
      <w:r>
        <w:rPr>
          <w:rFonts w:ascii="Arial" w:hAnsi="Arial" w:cs="Arial"/>
          <w:szCs w:val="24"/>
        </w:rPr>
        <w:t>. Pirkimo sutarties projektas</w:t>
      </w:r>
    </w:p>
    <w:p w14:paraId="4D162788" w14:textId="77777777" w:rsidR="00531EE0" w:rsidRDefault="00000000">
      <w:pPr>
        <w:spacing w:after="0" w:line="240" w:lineRule="auto"/>
        <w:ind w:firstLine="142"/>
        <w:jc w:val="both"/>
        <w:rPr>
          <w:rFonts w:ascii="Arial" w:hAnsi="Arial" w:cs="Arial"/>
          <w:szCs w:val="24"/>
        </w:rPr>
      </w:pPr>
      <w:r>
        <w:rPr>
          <w:rFonts w:ascii="Arial" w:hAnsi="Arial" w:cs="Arial"/>
          <w:b/>
          <w:bCs/>
          <w:szCs w:val="24"/>
        </w:rPr>
        <w:t>5 priedas.</w:t>
      </w:r>
      <w:r>
        <w:rPr>
          <w:rFonts w:ascii="Arial" w:hAnsi="Arial" w:cs="Arial"/>
          <w:szCs w:val="24"/>
        </w:rPr>
        <w:t xml:space="preserve"> Pavyzdinės pasiūlymo galiojimo užtikrinimo (laidavimo ir garantijos) formos.</w:t>
      </w:r>
    </w:p>
    <w:p w14:paraId="65F76C50" w14:textId="77777777" w:rsidR="00531EE0" w:rsidRDefault="00000000">
      <w:pPr>
        <w:spacing w:after="0" w:line="240" w:lineRule="auto"/>
        <w:ind w:left="142"/>
        <w:jc w:val="both"/>
        <w:rPr>
          <w:rFonts w:ascii="Arial" w:hAnsi="Arial" w:cs="Arial"/>
          <w:szCs w:val="24"/>
        </w:rPr>
      </w:pPr>
      <w:r>
        <w:rPr>
          <w:rFonts w:ascii="Arial" w:hAnsi="Arial" w:cs="Arial"/>
          <w:b/>
          <w:bCs/>
          <w:szCs w:val="24"/>
        </w:rPr>
        <w:t>6 priedas.</w:t>
      </w:r>
      <w:r>
        <w:rPr>
          <w:rFonts w:ascii="Arial" w:hAnsi="Arial" w:cs="Arial"/>
          <w:szCs w:val="24"/>
        </w:rPr>
        <w:t xml:space="preserve"> Techninis (supaprastintas) projektas „Pagalbinio ūkio paskirties pastato (pagalbinių pastatų paskirties grupės), Klaipėdos r. sav., Kretingalės sen., Karklės k., Placio g. 54, supaprastintas statybos projektas, Nr. MLD-25.</w:t>
      </w:r>
    </w:p>
    <w:p w14:paraId="60032615" w14:textId="77777777" w:rsidR="00531EE0" w:rsidRDefault="00000000">
      <w:pPr>
        <w:spacing w:after="0" w:line="240" w:lineRule="auto"/>
        <w:ind w:firstLine="142"/>
        <w:jc w:val="both"/>
        <w:rPr>
          <w:rFonts w:ascii="Arial" w:hAnsi="Arial" w:cs="Arial"/>
          <w:szCs w:val="24"/>
        </w:rPr>
      </w:pPr>
      <w:r>
        <w:rPr>
          <w:rFonts w:ascii="Arial" w:hAnsi="Arial" w:cs="Arial"/>
          <w:b/>
          <w:bCs/>
          <w:szCs w:val="24"/>
        </w:rPr>
        <w:t>7 priedas.</w:t>
      </w:r>
      <w:r>
        <w:rPr>
          <w:rFonts w:ascii="Arial" w:hAnsi="Arial" w:cs="Arial"/>
          <w:szCs w:val="24"/>
        </w:rPr>
        <w:t xml:space="preserve"> Specialistų sąrašo forma.</w:t>
      </w:r>
    </w:p>
    <w:p w14:paraId="73D8D87B" w14:textId="77777777" w:rsidR="00531EE0" w:rsidRDefault="00000000">
      <w:pPr>
        <w:spacing w:after="0" w:line="240" w:lineRule="auto"/>
        <w:ind w:left="142"/>
        <w:jc w:val="both"/>
        <w:rPr>
          <w:rFonts w:ascii="Arial" w:hAnsi="Arial" w:cs="Arial"/>
          <w:iCs/>
          <w:color w:val="000000" w:themeColor="text1"/>
          <w:szCs w:val="24"/>
        </w:rPr>
      </w:pPr>
      <w:r>
        <w:rPr>
          <w:rFonts w:ascii="Arial" w:hAnsi="Arial" w:cs="Arial"/>
          <w:b/>
          <w:bCs/>
          <w:szCs w:val="24"/>
        </w:rPr>
        <w:t>8 priedas.</w:t>
      </w:r>
      <w:r>
        <w:rPr>
          <w:rFonts w:ascii="Arial" w:hAnsi="Arial" w:cs="Arial"/>
          <w:szCs w:val="24"/>
        </w:rPr>
        <w:t xml:space="preserve"> </w:t>
      </w:r>
      <w:r>
        <w:rPr>
          <w:rFonts w:ascii="Arial" w:hAnsi="Arial" w:cs="Arial"/>
          <w:color w:val="000000" w:themeColor="text1"/>
          <w:szCs w:val="24"/>
        </w:rPr>
        <w:t xml:space="preserve">Pavyzdinė Deklaracijos </w:t>
      </w:r>
      <w:r>
        <w:rPr>
          <w:rFonts w:ascii="Arial" w:hAnsi="Arial" w:cs="Arial"/>
          <w:iCs/>
          <w:color w:val="000000" w:themeColor="text1"/>
          <w:szCs w:val="24"/>
        </w:rPr>
        <w:t>dėl atitikties VPĮ 45 straipsnio 2¹ dalies nuostatoms forma.</w:t>
      </w:r>
    </w:p>
    <w:p w14:paraId="60F5D341" w14:textId="77777777" w:rsidR="00531EE0" w:rsidRDefault="00531EE0">
      <w:pPr>
        <w:spacing w:after="0" w:line="240" w:lineRule="auto"/>
        <w:ind w:left="142"/>
        <w:jc w:val="both"/>
        <w:rPr>
          <w:rFonts w:ascii="Arial" w:hAnsi="Arial" w:cs="Arial"/>
          <w:iCs/>
          <w:color w:val="000000" w:themeColor="text1"/>
          <w:szCs w:val="24"/>
        </w:rPr>
      </w:pPr>
    </w:p>
    <w:p w14:paraId="51B64618" w14:textId="77777777" w:rsidR="00531EE0" w:rsidRDefault="00000000">
      <w:pPr>
        <w:pStyle w:val="Stilius01"/>
      </w:pPr>
      <w:bookmarkStart w:id="0" w:name="_Toc229647447"/>
      <w:r>
        <w:lastRenderedPageBreak/>
        <w:t>I. BENDROSIOS NUOSTATOS</w:t>
      </w:r>
      <w:bookmarkEnd w:id="0"/>
    </w:p>
    <w:p w14:paraId="58ABEC9F" w14:textId="77777777" w:rsidR="00531EE0" w:rsidRDefault="00000000">
      <w:pPr>
        <w:numPr>
          <w:ilvl w:val="0"/>
          <w:numId w:val="2"/>
        </w:numPr>
        <w:tabs>
          <w:tab w:val="left" w:pos="284"/>
        </w:tabs>
        <w:suppressAutoHyphens w:val="0"/>
        <w:spacing w:after="0" w:line="240" w:lineRule="auto"/>
        <w:ind w:firstLine="284"/>
        <w:jc w:val="both"/>
        <w:rPr>
          <w:rFonts w:ascii="Arial" w:hAnsi="Arial" w:cs="Arial"/>
          <w:szCs w:val="24"/>
        </w:rPr>
      </w:pPr>
      <w:r>
        <w:rPr>
          <w:rFonts w:ascii="Arial" w:hAnsi="Arial" w:cs="Arial"/>
          <w:b/>
          <w:bCs/>
          <w:szCs w:val="24"/>
        </w:rPr>
        <w:t>Mažosios Lietuvos saugomų teritorijų direkcija</w:t>
      </w:r>
      <w:r>
        <w:rPr>
          <w:rFonts w:ascii="Arial" w:hAnsi="Arial" w:cs="Arial"/>
          <w:szCs w:val="24"/>
        </w:rPr>
        <w:t xml:space="preserve">, juridinio asmens kodas 306109995, buveinės adresas Kuršmarių g. 13, Rusnė, Šilutės r. sav. . (toliau – Perkančioji organizacija), numato įsigyti Mažosios Lietuvos saugomų teritorijų direkcijos pagalbinio ūkio paskirties pastato (pagalbinių pastatų paskirties grupės), Klaipėdos r. sav., Kretingalės sen., Karklės k., Placio g. 54, naujos statybos darbus.       </w:t>
      </w:r>
    </w:p>
    <w:p w14:paraId="56A16ACC" w14:textId="77777777" w:rsidR="00531EE0" w:rsidRDefault="00000000">
      <w:pPr>
        <w:numPr>
          <w:ilvl w:val="0"/>
          <w:numId w:val="2"/>
        </w:numPr>
        <w:tabs>
          <w:tab w:val="left" w:pos="284"/>
        </w:tabs>
        <w:suppressAutoHyphens w:val="0"/>
        <w:spacing w:after="0" w:line="240" w:lineRule="auto"/>
        <w:ind w:firstLine="284"/>
        <w:jc w:val="both"/>
        <w:rPr>
          <w:rFonts w:ascii="Arial" w:hAnsi="Arial" w:cs="Arial"/>
          <w:szCs w:val="24"/>
        </w:rPr>
      </w:pPr>
      <w:r>
        <w:rPr>
          <w:rFonts w:ascii="Arial" w:hAnsi="Arial" w:cs="Arial"/>
          <w:szCs w:val="24"/>
        </w:rPr>
        <w:t>Mažos vertės pirkimas skelbiamos apklausos būdu vykdomas vadovaujantis Lietuvos Respublikos viešųjų pirkimų įstatymu (toliau – Viešųjų pirkimų įstatymas), Viešųjų pirkimų tarnybos direktoriaus 2017 m. birželio 28 d. įsakymu Nr. 1S-97 patvirtintu Mažos vertės pirkimų tvarkos aprašu (toliau – Mažos vertės pirkimų tvarkos aprašas), Lietuvos Respublikos civiliniu kodeksu (toliau – Civilinis kodeksas), kitais Viešųjų pirkimų įstatymo įgyvendinamaisiais teisės aktais bei šiomis pirkimo sąlygomis.</w:t>
      </w:r>
    </w:p>
    <w:p w14:paraId="098B088D" w14:textId="77777777" w:rsidR="00531EE0" w:rsidRDefault="00000000">
      <w:pPr>
        <w:pStyle w:val="Sraopastraipa"/>
        <w:numPr>
          <w:ilvl w:val="0"/>
          <w:numId w:val="2"/>
        </w:numPr>
        <w:tabs>
          <w:tab w:val="left" w:pos="0"/>
          <w:tab w:val="left" w:pos="340"/>
          <w:tab w:val="left" w:pos="1210"/>
        </w:tabs>
        <w:spacing w:after="0" w:line="240" w:lineRule="auto"/>
        <w:ind w:left="720" w:firstLine="284"/>
        <w:jc w:val="both"/>
        <w:rPr>
          <w:rFonts w:ascii="Arial" w:hAnsi="Arial" w:cs="Arial"/>
          <w:szCs w:val="24"/>
        </w:rPr>
      </w:pPr>
      <w:r>
        <w:rPr>
          <w:rFonts w:ascii="Arial" w:hAnsi="Arial" w:cs="Arial"/>
          <w:szCs w:val="24"/>
        </w:rPr>
        <w:t>Vartojamos pagrindinės sąvokos, apibrėžtos Viešųjų pirkimų įstatyme, Mažos vertės apraše ir kituose su pirkimo objektu susijusiuose teisės aktuose (jų aktualiose redakcijose).</w:t>
      </w:r>
    </w:p>
    <w:p w14:paraId="35D3C70A" w14:textId="77777777" w:rsidR="00531EE0" w:rsidRDefault="00000000">
      <w:pPr>
        <w:numPr>
          <w:ilvl w:val="0"/>
          <w:numId w:val="2"/>
        </w:numPr>
        <w:tabs>
          <w:tab w:val="left" w:pos="0"/>
          <w:tab w:val="left" w:pos="340"/>
          <w:tab w:val="left" w:pos="1210"/>
        </w:tabs>
        <w:spacing w:after="0" w:line="240" w:lineRule="auto"/>
        <w:ind w:firstLine="284"/>
        <w:jc w:val="both"/>
        <w:rPr>
          <w:rFonts w:ascii="Arial" w:hAnsi="Arial" w:cs="Arial"/>
          <w:szCs w:val="24"/>
          <w:shd w:val="clear" w:color="auto" w:fill="FFFFFF"/>
        </w:rPr>
      </w:pPr>
      <w:r>
        <w:rPr>
          <w:rFonts w:ascii="Arial" w:hAnsi="Arial" w:cs="Arial"/>
          <w:szCs w:val="24"/>
        </w:rPr>
        <w:t>Skelbimas apie pirkimą paskelbtas Viešųjų pirkimų įstatymo nustatyta tvarka.</w:t>
      </w:r>
    </w:p>
    <w:p w14:paraId="18879EDB" w14:textId="77777777" w:rsidR="00531EE0" w:rsidRDefault="00000000">
      <w:pPr>
        <w:numPr>
          <w:ilvl w:val="0"/>
          <w:numId w:val="2"/>
        </w:numPr>
        <w:tabs>
          <w:tab w:val="left" w:pos="0"/>
          <w:tab w:val="left" w:pos="340"/>
          <w:tab w:val="left" w:pos="1210"/>
        </w:tabs>
        <w:spacing w:after="0" w:line="240" w:lineRule="auto"/>
        <w:ind w:firstLine="284"/>
        <w:jc w:val="both"/>
        <w:rPr>
          <w:rFonts w:ascii="Arial" w:hAnsi="Arial" w:cs="Arial"/>
          <w:szCs w:val="24"/>
        </w:rPr>
      </w:pPr>
      <w:r>
        <w:rPr>
          <w:rFonts w:ascii="Arial" w:hAnsi="Arial" w:cs="Arial"/>
          <w:szCs w:val="24"/>
        </w:rPr>
        <w:t>Pirkimas atliekamas laikantis lygiateisiškumo, nediskriminavimo, skaidrumo, abipusio pripažinimo, proporcingumo principų ir konfidencialumo bei nešališkumo reikalavimų. Vykdant pirkimą siekiama racionaliai panaudoti tam skirtas lėšas.</w:t>
      </w:r>
    </w:p>
    <w:p w14:paraId="25E5F155" w14:textId="77777777" w:rsidR="00531EE0" w:rsidRDefault="00000000">
      <w:pPr>
        <w:numPr>
          <w:ilvl w:val="0"/>
          <w:numId w:val="2"/>
        </w:numPr>
        <w:tabs>
          <w:tab w:val="left" w:pos="0"/>
          <w:tab w:val="left" w:pos="340"/>
          <w:tab w:val="left" w:pos="1210"/>
        </w:tabs>
        <w:spacing w:after="0" w:line="240" w:lineRule="auto"/>
        <w:ind w:firstLine="284"/>
        <w:jc w:val="both"/>
        <w:rPr>
          <w:rFonts w:ascii="Arial" w:hAnsi="Arial" w:cs="Arial"/>
          <w:szCs w:val="24"/>
        </w:rPr>
      </w:pPr>
      <w:r>
        <w:rPr>
          <w:rFonts w:ascii="Arial" w:hAnsi="Arial" w:cs="Arial"/>
          <w:szCs w:val="24"/>
        </w:rPr>
        <w:t>Perkančioji organizacija nėra pridėtinės vertės mokesčio (toliau – PVM) mokėtoja.</w:t>
      </w:r>
    </w:p>
    <w:p w14:paraId="0167FF15" w14:textId="77777777" w:rsidR="00531EE0" w:rsidRDefault="00531EE0">
      <w:pPr>
        <w:tabs>
          <w:tab w:val="left" w:pos="340"/>
          <w:tab w:val="left" w:pos="1210"/>
        </w:tabs>
        <w:spacing w:after="0" w:line="240" w:lineRule="auto"/>
        <w:ind w:left="284"/>
        <w:jc w:val="both"/>
        <w:rPr>
          <w:rFonts w:ascii="Arial" w:hAnsi="Arial" w:cs="Arial"/>
          <w:szCs w:val="24"/>
        </w:rPr>
      </w:pPr>
    </w:p>
    <w:p w14:paraId="0DB17AC2" w14:textId="77777777" w:rsidR="00531EE0" w:rsidRDefault="00000000">
      <w:pPr>
        <w:pStyle w:val="Stilius01"/>
      </w:pPr>
      <w:bookmarkStart w:id="1" w:name="_Hlk229647073"/>
      <w:bookmarkStart w:id="2" w:name="_Toc229647448"/>
      <w:r>
        <w:t>II. PIRKIMO OBJEKTAS</w:t>
      </w:r>
      <w:bookmarkEnd w:id="1"/>
      <w:bookmarkEnd w:id="2"/>
    </w:p>
    <w:p w14:paraId="6CBF2BCF" w14:textId="77777777" w:rsidR="00531EE0" w:rsidRDefault="00000000">
      <w:pPr>
        <w:numPr>
          <w:ilvl w:val="0"/>
          <w:numId w:val="2"/>
        </w:numPr>
        <w:tabs>
          <w:tab w:val="left" w:pos="0"/>
          <w:tab w:val="left" w:pos="340"/>
          <w:tab w:val="left" w:pos="1210"/>
        </w:tabs>
        <w:spacing w:after="0" w:line="240" w:lineRule="auto"/>
        <w:ind w:firstLine="284"/>
        <w:jc w:val="both"/>
        <w:rPr>
          <w:rFonts w:ascii="Arial" w:hAnsi="Arial" w:cs="Arial"/>
          <w:szCs w:val="24"/>
        </w:rPr>
      </w:pPr>
      <w:r>
        <w:rPr>
          <w:rFonts w:ascii="Arial" w:hAnsi="Arial" w:cs="Arial"/>
          <w:szCs w:val="24"/>
        </w:rPr>
        <w:t xml:space="preserve">Šis pirkimas į dalis neskaidomas, todėl tiekėjai privalo teikti pasiūlymą dėl visos pirkimo objekto apimties, nurodytos šiuose pirkimo dokumentuose. </w:t>
      </w:r>
      <w:r>
        <w:rPr>
          <w:rFonts w:ascii="Arial" w:hAnsi="Arial" w:cs="Arial"/>
          <w:iCs/>
          <w:szCs w:val="24"/>
        </w:rPr>
        <w:t>Alternatyvūs pasiūlymai negalimi.</w:t>
      </w:r>
    </w:p>
    <w:p w14:paraId="7D00868A" w14:textId="1C771CA5" w:rsidR="00531EE0" w:rsidRDefault="00000000">
      <w:pPr>
        <w:numPr>
          <w:ilvl w:val="0"/>
          <w:numId w:val="2"/>
        </w:numPr>
        <w:tabs>
          <w:tab w:val="left" w:pos="284"/>
        </w:tabs>
        <w:suppressAutoHyphens w:val="0"/>
        <w:spacing w:after="0" w:line="240" w:lineRule="auto"/>
        <w:ind w:firstLine="284"/>
        <w:jc w:val="both"/>
        <w:rPr>
          <w:rFonts w:ascii="Arial" w:hAnsi="Arial" w:cs="Arial"/>
          <w:szCs w:val="24"/>
        </w:rPr>
      </w:pPr>
      <w:r>
        <w:rPr>
          <w:rFonts w:ascii="Arial" w:hAnsi="Arial" w:cs="Arial"/>
          <w:szCs w:val="24"/>
        </w:rPr>
        <w:t>Pirkimo objektas yra  Mažosios Lietuvos saugomų teritorijų direkcijos pagalbinio ūkio paskirties pastato (pagalbinių pastatų paskirties grupės) Klaipėdos r. sav., Kretingalės sen., Karklė k., Placio g. 54, naujos statybos darbai</w:t>
      </w:r>
      <w:r w:rsidRPr="0032326A">
        <w:rPr>
          <w:rFonts w:ascii="Arial" w:hAnsi="Arial" w:cs="Arial"/>
          <w:color w:val="000000" w:themeColor="text1"/>
          <w:szCs w:val="24"/>
        </w:rPr>
        <w:t>, p</w:t>
      </w:r>
      <w:r w:rsidRPr="0032326A">
        <w:rPr>
          <w:rFonts w:ascii="Arial" w:hAnsi="Arial" w:cs="Arial"/>
          <w:color w:val="000000" w:themeColor="text1"/>
          <w:szCs w:val="24"/>
          <w:lang w:eastAsia="lt-LT"/>
        </w:rPr>
        <w:t>ožeminių inžinerinių tinklų kontrolinės geodezinės nuotraukos parengimas, žemės sklypo su statiniais geodezinės nuotraukos parengimas, statinio kadastrinių matavimų ir parengti kadastrinių matavimų bylos parengimas su patikra VĮ Registrų centre, dokumentų, reikalingų statinio statybos užbaigimui (</w:t>
      </w:r>
      <w:bookmarkStart w:id="3" w:name="_Hlk125074241"/>
      <w:r w:rsidRPr="0032326A">
        <w:rPr>
          <w:rFonts w:ascii="Arial" w:hAnsi="Arial" w:cs="Arial"/>
          <w:color w:val="000000" w:themeColor="text1"/>
          <w:szCs w:val="24"/>
          <w:lang w:eastAsia="lt-LT"/>
        </w:rPr>
        <w:t xml:space="preserve">vykdymo dokumentacijos, </w:t>
      </w:r>
      <w:bookmarkEnd w:id="3"/>
      <w:r w:rsidRPr="0032326A">
        <w:rPr>
          <w:rFonts w:ascii="Arial" w:hAnsi="Arial" w:cs="Arial"/>
          <w:color w:val="000000" w:themeColor="text1"/>
          <w:szCs w:val="24"/>
          <w:lang w:eastAsia="lt-LT"/>
        </w:rPr>
        <w:t xml:space="preserve">statinio statybos užbaigimo procedūrų atlikimas ir statinio įregistravimas Nekilnojamojo turto registre (jeigu registracija reikalinga) </w:t>
      </w:r>
      <w:r w:rsidRPr="0032326A">
        <w:rPr>
          <w:rFonts w:ascii="Arial" w:hAnsi="Arial" w:cs="Arial"/>
          <w:color w:val="000000" w:themeColor="text1"/>
          <w:szCs w:val="24"/>
        </w:rPr>
        <w:t xml:space="preserve">(toliau – Darbai). Statomas Mažosios Lietuvos saugomų </w:t>
      </w:r>
      <w:r>
        <w:rPr>
          <w:rFonts w:ascii="Arial" w:hAnsi="Arial" w:cs="Arial"/>
          <w:szCs w:val="24"/>
        </w:rPr>
        <w:t>teritorijų direkcijos pagalbinis ūkio paskirties pastatas (pagalbinių pastatų paskirties grupės) Klaipėdos r. sav., Kretingalės sen., Karklė k., Placio g.</w:t>
      </w:r>
      <w:r>
        <w:rPr>
          <w:rFonts w:ascii="Arial" w:hAnsi="Arial" w:cs="Arial"/>
          <w:szCs w:val="24"/>
          <w:shd w:val="clear" w:color="auto" w:fill="E2EFD9"/>
        </w:rPr>
        <w:t xml:space="preserve"> </w:t>
      </w:r>
      <w:r>
        <w:rPr>
          <w:rFonts w:ascii="Arial" w:hAnsi="Arial" w:cs="Arial"/>
          <w:szCs w:val="24"/>
        </w:rPr>
        <w:t>54, yra nesudėtingas II grupės statinys.</w:t>
      </w:r>
    </w:p>
    <w:p w14:paraId="183658BE"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Darbų sudėtis, apimtys bei kiti reikalavimai yra nurodyti šių pirkimo </w:t>
      </w:r>
      <w:r>
        <w:rPr>
          <w:rFonts w:ascii="Arial" w:hAnsi="Arial" w:cs="Arial"/>
          <w:color w:val="000000" w:themeColor="text1"/>
          <w:szCs w:val="24"/>
        </w:rPr>
        <w:t xml:space="preserve">sąlygų 2 priede pateikiamame Veiklų sąraše, 4 priede pateikiamame Pirkimo sutarties projekte, 6 priede pateiktame techniniame (supaprastintame) projekte „Pagalbinio ūkio paskirties pastato (pagalbinių pastatų </w:t>
      </w:r>
      <w:r>
        <w:rPr>
          <w:rFonts w:ascii="Arial" w:hAnsi="Arial" w:cs="Arial"/>
          <w:szCs w:val="24"/>
        </w:rPr>
        <w:t xml:space="preserve">paskirties grupės), Klaipėdos r. sav., Kretingalės sen., Karklės k., Placio g. 54, supaprastintas statybos projektas“, Nr. MLD-25. Tiekėjai turi įvertinti visus pirkimo objektą sudarančius darbus. </w:t>
      </w:r>
    </w:p>
    <w:p w14:paraId="77F72732" w14:textId="77777777" w:rsidR="00531EE0" w:rsidRPr="0032326A" w:rsidRDefault="00000000">
      <w:pPr>
        <w:widowControl w:val="0"/>
        <w:numPr>
          <w:ilvl w:val="0"/>
          <w:numId w:val="2"/>
        </w:numPr>
        <w:tabs>
          <w:tab w:val="left" w:pos="340"/>
          <w:tab w:val="left" w:pos="1210"/>
        </w:tabs>
        <w:spacing w:after="0" w:line="240" w:lineRule="auto"/>
        <w:ind w:firstLine="284"/>
        <w:jc w:val="both"/>
        <w:rPr>
          <w:rFonts w:ascii="Arial" w:hAnsi="Arial" w:cs="Arial"/>
          <w:color w:val="000000" w:themeColor="text1"/>
          <w:szCs w:val="24"/>
        </w:rPr>
      </w:pPr>
      <w:r w:rsidRPr="0032326A">
        <w:rPr>
          <w:rFonts w:ascii="Arial" w:hAnsi="Arial" w:cs="Arial"/>
          <w:color w:val="000000" w:themeColor="text1"/>
          <w:szCs w:val="24"/>
        </w:rPr>
        <w:t>Darbų atlikimo terminas –  iki 2026 m. gruodžio 31 d. su galimybe pratęsti iki 3 mėn. Tarpiniai atlikimo terminai detalizuojami kalendoriniame darbų grafike, kuris turės būti parengtas po pirkimo sutarties sudarymo.</w:t>
      </w:r>
    </w:p>
    <w:p w14:paraId="5FA78F84"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sidRPr="0032326A">
        <w:rPr>
          <w:rFonts w:ascii="Arial" w:hAnsi="Arial" w:cs="Arial"/>
          <w:color w:val="000000" w:themeColor="text1"/>
          <w:szCs w:val="24"/>
        </w:rPr>
        <w:t xml:space="preserve">Tiekėjai pasiūlyme privalo įvertinti visas pirkimo </w:t>
      </w:r>
      <w:r>
        <w:rPr>
          <w:rFonts w:ascii="Arial" w:hAnsi="Arial" w:cs="Arial"/>
          <w:szCs w:val="24"/>
        </w:rPr>
        <w:t xml:space="preserve">sutarčiai įvykdyti reikalingas sąnaudas – išlaidas visiems nurodytiems Darbams atlikti, reikalingų medžiagų, gaminių, mechanizmų eksploatacijos ir darbo užmokesčio vertę, socialinio draudimo mokesčius, pridėtinės vertės mokesčius, kitus reikalingus mokesčius bei kitas išlaidas, kurias turi numatyti profesionalus ir atsakingas tiekėjas. Apibūdinant pirkimo objektą, techniniame projekte ar kituose pirkimo dokumentuose galimai nurodytas konkretus modelis ar tiekimo </w:t>
      </w:r>
      <w:r>
        <w:rPr>
          <w:rFonts w:ascii="Arial" w:hAnsi="Arial" w:cs="Arial"/>
          <w:szCs w:val="24"/>
        </w:rPr>
        <w:lastRenderedPageBreak/>
        <w:t>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yra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Arial" w:hAnsi="Arial" w:cs="Arial"/>
          <w:szCs w:val="24"/>
          <w:shd w:val="clear" w:color="auto" w:fill="E2EFD9"/>
        </w:rPr>
        <w:t xml:space="preserve"> </w:t>
      </w:r>
    </w:p>
    <w:p w14:paraId="3A399997" w14:textId="77777777" w:rsidR="00531EE0" w:rsidRPr="0032326A" w:rsidRDefault="00000000">
      <w:pPr>
        <w:widowControl w:val="0"/>
        <w:numPr>
          <w:ilvl w:val="0"/>
          <w:numId w:val="2"/>
        </w:numPr>
        <w:tabs>
          <w:tab w:val="left" w:pos="340"/>
          <w:tab w:val="left" w:pos="1210"/>
        </w:tabs>
        <w:spacing w:after="0" w:line="240" w:lineRule="auto"/>
        <w:ind w:firstLine="284"/>
        <w:jc w:val="both"/>
        <w:rPr>
          <w:rFonts w:ascii="Arial" w:hAnsi="Arial" w:cs="Arial"/>
          <w:color w:val="000000" w:themeColor="text1"/>
          <w:szCs w:val="24"/>
        </w:rPr>
      </w:pPr>
      <w:r>
        <w:rPr>
          <w:rFonts w:ascii="Arial" w:hAnsi="Arial" w:cs="Arial"/>
          <w:szCs w:val="24"/>
        </w:rPr>
        <w:t xml:space="preserve">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Pirkimo vykdytojo pateiktus pirkimo dokumentus ar jų paaiškinimus, tai šiuos darbus atlikti ar išlaidas padengti rangovas privalės savo sąskaita. </w:t>
      </w:r>
      <w:r w:rsidRPr="0032326A">
        <w:rPr>
          <w:rFonts w:ascii="Arial" w:hAnsi="Arial" w:cs="Arial"/>
          <w:color w:val="000000" w:themeColor="text1"/>
          <w:szCs w:val="24"/>
        </w:rPr>
        <w:t xml:space="preserve">Maksimali pirkimo biudžeto suma yra 125000,00 Eur su PVM. </w:t>
      </w:r>
    </w:p>
    <w:p w14:paraId="4EC5F924"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Tiekėjai, dalyvaujantys pirkimo procedūroje, atsako už rūpestingą visų pirkimo dokumentų išnagrinėjimą, įskaitant </w:t>
      </w:r>
      <w:r>
        <w:rPr>
          <w:rFonts w:ascii="Arial" w:hAnsi="Arial" w:cs="Arial"/>
          <w:color w:val="000000" w:themeColor="text1"/>
          <w:szCs w:val="24"/>
        </w:rPr>
        <w:t xml:space="preserve">pateiktą </w:t>
      </w:r>
      <w:r>
        <w:rPr>
          <w:rFonts w:ascii="Arial" w:hAnsi="Arial" w:cs="Arial"/>
          <w:szCs w:val="24"/>
        </w:rPr>
        <w:t>techninį projektą,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1BF3B844"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Darbų atlikimo vieta:</w:t>
      </w:r>
      <w:bookmarkStart w:id="4" w:name="_Hlk166503847"/>
      <w:r>
        <w:rPr>
          <w:rFonts w:ascii="Arial" w:hAnsi="Arial" w:cs="Arial"/>
          <w:szCs w:val="24"/>
        </w:rPr>
        <w:t xml:space="preserve"> </w:t>
      </w:r>
      <w:bookmarkEnd w:id="4"/>
      <w:r>
        <w:rPr>
          <w:rFonts w:ascii="Arial" w:hAnsi="Arial" w:cs="Arial"/>
          <w:szCs w:val="24"/>
        </w:rPr>
        <w:t xml:space="preserve">Klaipėdos r. sav., Kretingalės sen., Karklės k., Placio g. 54. </w:t>
      </w:r>
    </w:p>
    <w:p w14:paraId="6FF0C88A" w14:textId="77777777" w:rsidR="00531EE0" w:rsidRDefault="00531EE0">
      <w:pPr>
        <w:tabs>
          <w:tab w:val="left" w:pos="340"/>
          <w:tab w:val="left" w:pos="1210"/>
        </w:tabs>
        <w:spacing w:after="0" w:line="240" w:lineRule="auto"/>
        <w:ind w:left="284"/>
        <w:jc w:val="both"/>
        <w:rPr>
          <w:rFonts w:ascii="Arial" w:hAnsi="Arial" w:cs="Arial"/>
          <w:szCs w:val="24"/>
        </w:rPr>
      </w:pPr>
    </w:p>
    <w:p w14:paraId="034A4D0C" w14:textId="77777777" w:rsidR="00531EE0" w:rsidRDefault="00000000">
      <w:pPr>
        <w:pStyle w:val="Stilius01"/>
      </w:pPr>
      <w:bookmarkStart w:id="5" w:name="_Toc229647449"/>
      <w:r>
        <w:t>III. TIEKĖJŲ PAŠALINIMO PAGRINDAI, KVALIFIKACIJOS REIKALAVIMAI IR APLINKOS APSAUGOS VADYBOS SISTEMOS STANDARTAI</w:t>
      </w:r>
      <w:bookmarkEnd w:id="5"/>
    </w:p>
    <w:p w14:paraId="547A830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Toliau šiose konkurso sąlygose vartojamos Viešųjų pirkimų tarnybos 2017-06-29 įsakymu Nr. 1S-105 patvirtintoje Tiekėjo kvalifikacijos reikalavimų nustatymo metodikoje nustatytos sąvokos:</w:t>
      </w:r>
    </w:p>
    <w:p w14:paraId="7B0169D3"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proofErr w:type="spellStart"/>
      <w:r>
        <w:rPr>
          <w:rFonts w:ascii="Arial" w:hAnsi="Arial" w:cs="Arial"/>
          <w:szCs w:val="24"/>
          <w:u w:val="single"/>
        </w:rPr>
        <w:t>kvazisubtiekėjas</w:t>
      </w:r>
      <w:proofErr w:type="spellEnd"/>
      <w:r>
        <w:rPr>
          <w:rFonts w:ascii="Arial" w:hAnsi="Arial" w:cs="Arial"/>
          <w:szCs w:val="24"/>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0045C309"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u w:val="single"/>
        </w:rPr>
        <w:t>ūkio subjektas, kurio pajėgumais remiamasi (toliau – ūkio subjektas)</w:t>
      </w:r>
      <w:r>
        <w:rPr>
          <w:rFonts w:ascii="Arial" w:hAnsi="Arial" w:cs="Arial"/>
          <w:szCs w:val="24"/>
        </w:rPr>
        <w:t xml:space="preserve"> – tiekėjo pirkimo sutarties vykdymui pasitelkiamas trečiasis asmuo, kurio kvalifikacija tiekėjas remiasi, kad atitiktų kvalifikacijos reikalavimus;</w:t>
      </w:r>
    </w:p>
    <w:p w14:paraId="0F57DBA8"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u w:val="single"/>
        </w:rPr>
        <w:t>subtiekėjas, kurio pajėgumais tiekėjas nesiremia (toliau - subtiekėjas)</w:t>
      </w:r>
      <w:r>
        <w:rPr>
          <w:rFonts w:ascii="Arial" w:hAnsi="Arial" w:cs="Arial"/>
          <w:szCs w:val="24"/>
        </w:rPr>
        <w:t xml:space="preserve"> – tiekėjo pirkimo sutarties vykdymui pasitelkiamas trečiasis asmuo, kurio kvalifikacija tiekėjas nesiremia, kad atitiktų kvalifikacijos reikalavimus.</w:t>
      </w:r>
    </w:p>
    <w:p w14:paraId="38927607"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Tiekėjas, dalyvaujantis pirkime, privalo neturėti žemiau nurodytų tiekėjų pašalinimo pagrindų:</w:t>
      </w:r>
    </w:p>
    <w:p w14:paraId="65C6C303" w14:textId="77777777" w:rsidR="00531EE0" w:rsidRDefault="00531EE0">
      <w:pPr>
        <w:pStyle w:val="Sraopastraipa"/>
        <w:tabs>
          <w:tab w:val="left" w:pos="340"/>
          <w:tab w:val="left" w:pos="1210"/>
        </w:tabs>
        <w:spacing w:after="0" w:line="240" w:lineRule="auto"/>
        <w:ind w:left="0"/>
        <w:jc w:val="right"/>
        <w:rPr>
          <w:rFonts w:ascii="Arial" w:hAnsi="Arial" w:cs="Arial"/>
          <w:b/>
          <w:szCs w:val="24"/>
        </w:rPr>
      </w:pPr>
    </w:p>
    <w:p w14:paraId="15343FA8" w14:textId="77777777" w:rsidR="00531EE0" w:rsidRDefault="00000000">
      <w:pPr>
        <w:pStyle w:val="Sraopastraipa"/>
        <w:tabs>
          <w:tab w:val="left" w:pos="340"/>
          <w:tab w:val="left" w:pos="1210"/>
        </w:tabs>
        <w:spacing w:after="0" w:line="240" w:lineRule="auto"/>
        <w:ind w:left="0"/>
        <w:jc w:val="right"/>
        <w:rPr>
          <w:rFonts w:ascii="Arial" w:hAnsi="Arial" w:cs="Arial"/>
          <w:b/>
          <w:szCs w:val="24"/>
        </w:rPr>
      </w:pPr>
      <w:r>
        <w:rPr>
          <w:rFonts w:ascii="Arial" w:hAnsi="Arial" w:cs="Arial"/>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1"/>
        <w:gridCol w:w="2041"/>
      </w:tblGrid>
      <w:tr w:rsidR="00531EE0" w14:paraId="4694B3B9" w14:textId="77777777">
        <w:tc>
          <w:tcPr>
            <w:tcW w:w="708" w:type="dxa"/>
            <w:tcBorders>
              <w:top w:val="single" w:sz="4" w:space="0" w:color="000000"/>
              <w:left w:val="single" w:sz="4" w:space="0" w:color="000000"/>
              <w:bottom w:val="single" w:sz="4" w:space="0" w:color="000000"/>
            </w:tcBorders>
            <w:vAlign w:val="center"/>
          </w:tcPr>
          <w:p w14:paraId="107AC349"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Eil. Nr.</w:t>
            </w:r>
          </w:p>
        </w:tc>
        <w:tc>
          <w:tcPr>
            <w:tcW w:w="3544" w:type="dxa"/>
            <w:tcBorders>
              <w:top w:val="single" w:sz="4" w:space="0" w:color="000000"/>
              <w:left w:val="single" w:sz="4" w:space="0" w:color="000000"/>
              <w:bottom w:val="single" w:sz="4" w:space="0" w:color="000000"/>
            </w:tcBorders>
            <w:vAlign w:val="center"/>
          </w:tcPr>
          <w:p w14:paraId="50A28449" w14:textId="77777777" w:rsidR="00531EE0" w:rsidRDefault="00000000">
            <w:pPr>
              <w:widowControl w:val="0"/>
              <w:tabs>
                <w:tab w:val="left" w:pos="340"/>
                <w:tab w:val="left" w:pos="1210"/>
              </w:tabs>
              <w:spacing w:after="0" w:line="240" w:lineRule="auto"/>
              <w:jc w:val="center"/>
              <w:rPr>
                <w:rFonts w:ascii="Arial" w:hAnsi="Arial" w:cs="Arial"/>
                <w:szCs w:val="24"/>
              </w:rPr>
            </w:pPr>
            <w:r>
              <w:rPr>
                <w:rFonts w:ascii="Arial" w:hAnsi="Arial" w:cs="Arial"/>
                <w:szCs w:val="24"/>
              </w:rPr>
              <w:t xml:space="preserve">Tiekėjas </w:t>
            </w:r>
            <w:r>
              <w:rPr>
                <w:rFonts w:ascii="Arial" w:hAnsi="Arial" w:cs="Arial"/>
                <w:bCs/>
                <w:szCs w:val="24"/>
              </w:rPr>
              <w:t xml:space="preserve">pašalinamas iš pirkimo procedūros jei: </w:t>
            </w:r>
          </w:p>
        </w:tc>
        <w:tc>
          <w:tcPr>
            <w:tcW w:w="3261" w:type="dxa"/>
            <w:tcBorders>
              <w:top w:val="single" w:sz="4" w:space="0" w:color="000000"/>
              <w:left w:val="single" w:sz="4" w:space="0" w:color="000000"/>
              <w:bottom w:val="single" w:sz="4" w:space="0" w:color="000000"/>
              <w:right w:val="single" w:sz="4" w:space="0" w:color="000000"/>
            </w:tcBorders>
            <w:vAlign w:val="center"/>
          </w:tcPr>
          <w:p w14:paraId="05B9CA47" w14:textId="77777777" w:rsidR="00531EE0" w:rsidRDefault="00000000">
            <w:pPr>
              <w:widowControl w:val="0"/>
              <w:tabs>
                <w:tab w:val="left" w:pos="340"/>
                <w:tab w:val="left" w:pos="1210"/>
              </w:tabs>
              <w:spacing w:after="0" w:line="240" w:lineRule="auto"/>
              <w:jc w:val="center"/>
              <w:rPr>
                <w:rFonts w:ascii="Arial" w:hAnsi="Arial" w:cs="Arial"/>
                <w:szCs w:val="24"/>
              </w:rPr>
            </w:pPr>
            <w:r>
              <w:rPr>
                <w:rFonts w:ascii="Arial" w:hAnsi="Arial" w:cs="Arial"/>
                <w:szCs w:val="24"/>
              </w:rPr>
              <w:t>Tiekėjo pašalinimo pagrindo buvimo/ nebuvimo aplinkybes patvirtinantys dokumentai</w:t>
            </w:r>
          </w:p>
        </w:tc>
        <w:tc>
          <w:tcPr>
            <w:tcW w:w="2041" w:type="dxa"/>
            <w:tcBorders>
              <w:top w:val="single" w:sz="4" w:space="0" w:color="000000"/>
              <w:left w:val="single" w:sz="4" w:space="0" w:color="000000"/>
              <w:bottom w:val="single" w:sz="4" w:space="0" w:color="000000"/>
              <w:right w:val="single" w:sz="4" w:space="0" w:color="000000"/>
            </w:tcBorders>
            <w:vAlign w:val="center"/>
          </w:tcPr>
          <w:p w14:paraId="4391AC88" w14:textId="77777777" w:rsidR="00531EE0" w:rsidRDefault="00000000">
            <w:pPr>
              <w:widowControl w:val="0"/>
              <w:tabs>
                <w:tab w:val="left" w:pos="340"/>
                <w:tab w:val="left" w:pos="1210"/>
              </w:tabs>
              <w:spacing w:after="0" w:line="240" w:lineRule="auto"/>
              <w:jc w:val="center"/>
              <w:rPr>
                <w:rFonts w:ascii="Arial" w:hAnsi="Arial" w:cs="Arial"/>
                <w:b/>
                <w:bCs/>
                <w:szCs w:val="24"/>
              </w:rPr>
            </w:pPr>
            <w:r>
              <w:rPr>
                <w:rFonts w:ascii="Arial" w:hAnsi="Arial" w:cs="Arial"/>
                <w:szCs w:val="24"/>
              </w:rPr>
              <w:t>Subjektas, kuris turi atitikti reikalavimą</w:t>
            </w:r>
          </w:p>
        </w:tc>
      </w:tr>
      <w:tr w:rsidR="00531EE0" w14:paraId="7B0821F0" w14:textId="77777777">
        <w:tc>
          <w:tcPr>
            <w:tcW w:w="708" w:type="dxa"/>
            <w:tcBorders>
              <w:top w:val="single" w:sz="4" w:space="0" w:color="000000"/>
              <w:left w:val="single" w:sz="4" w:space="0" w:color="000000"/>
              <w:bottom w:val="single" w:sz="4" w:space="0" w:color="000000"/>
            </w:tcBorders>
          </w:tcPr>
          <w:p w14:paraId="51BFA3A3"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16.1.</w:t>
            </w:r>
          </w:p>
        </w:tc>
        <w:tc>
          <w:tcPr>
            <w:tcW w:w="3544" w:type="dxa"/>
            <w:tcBorders>
              <w:top w:val="single" w:sz="4" w:space="0" w:color="000000"/>
              <w:left w:val="single" w:sz="4" w:space="0" w:color="000000"/>
              <w:bottom w:val="single" w:sz="4" w:space="0" w:color="000000"/>
            </w:tcBorders>
          </w:tcPr>
          <w:p w14:paraId="3FF57F7A" w14:textId="77777777" w:rsidR="00531EE0" w:rsidRDefault="00000000">
            <w:pPr>
              <w:pStyle w:val="Betarp"/>
              <w:widowControl w:val="0"/>
              <w:jc w:val="both"/>
              <w:rPr>
                <w:rFonts w:ascii="Arial" w:hAnsi="Arial" w:cs="Arial"/>
                <w:b/>
                <w:bCs/>
                <w:sz w:val="24"/>
                <w:szCs w:val="24"/>
              </w:rPr>
            </w:pPr>
            <w:r>
              <w:rPr>
                <w:rFonts w:ascii="Arial" w:hAnsi="Arial" w:cs="Arial"/>
                <w:sz w:val="24"/>
                <w:szCs w:val="24"/>
              </w:rPr>
              <w:t xml:space="preserve">Tiekėjas arba jo atsakingas asmuo, nurodytas VPĮ 46 straipsnio 2 dalies 2 punkte, </w:t>
            </w:r>
            <w:r>
              <w:rPr>
                <w:rFonts w:ascii="Arial" w:hAnsi="Arial" w:cs="Arial"/>
                <w:sz w:val="24"/>
                <w:szCs w:val="24"/>
              </w:rPr>
              <w:lastRenderedPageBreak/>
              <w:t>nuteistas už šią nusikalstamą veiką:</w:t>
            </w:r>
          </w:p>
          <w:p w14:paraId="48284E4D"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1) dalyvavimą nusikalstamame susivienijime, jo organizavimą ar vadovavimą jam;</w:t>
            </w:r>
          </w:p>
          <w:p w14:paraId="4D50B7CA"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2) kyšininkavimą, prekybą poveikiu, papirkimą;</w:t>
            </w:r>
          </w:p>
          <w:p w14:paraId="2CA795BA"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27D624"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4) nusikalstamą bankrotą;</w:t>
            </w:r>
          </w:p>
          <w:p w14:paraId="774EE72F"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5) teroristinį ir su teroristine veikla susijusį nusikaltimą;</w:t>
            </w:r>
          </w:p>
          <w:p w14:paraId="2907FA8D"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6) nusikalstamu būdu gauto turto legalizavimą;</w:t>
            </w:r>
          </w:p>
          <w:p w14:paraId="3223AC18"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7) prekybą žmonėmis, vaiko pirkimą arba pardavimą;</w:t>
            </w:r>
          </w:p>
          <w:p w14:paraId="1D8DE964"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683F5E8B" w14:textId="77777777" w:rsidR="00531EE0" w:rsidRDefault="00000000">
            <w:pPr>
              <w:pStyle w:val="Betarp"/>
              <w:widowControl w:val="0"/>
              <w:jc w:val="both"/>
              <w:rPr>
                <w:rFonts w:ascii="Arial" w:hAnsi="Arial" w:cs="Arial"/>
                <w:b/>
                <w:bCs/>
                <w:sz w:val="24"/>
                <w:szCs w:val="24"/>
              </w:rPr>
            </w:pPr>
            <w:r>
              <w:rPr>
                <w:rFonts w:ascii="Arial" w:hAnsi="Arial" w:cs="Arial"/>
                <w:bCs/>
                <w:sz w:val="24"/>
                <w:szCs w:val="24"/>
              </w:rPr>
              <w:t xml:space="preserve">Laikoma, kad tiekėjas arba jo </w:t>
            </w:r>
            <w:r>
              <w:rPr>
                <w:rFonts w:ascii="Arial" w:hAnsi="Arial" w:cs="Arial"/>
                <w:bCs/>
                <w:sz w:val="24"/>
                <w:szCs w:val="24"/>
              </w:rPr>
              <w:lastRenderedPageBreak/>
              <w:t>atsakingas asmuo nuteistas už aukščiau nurodytą nusikalstamą veiką, kai dėl:</w:t>
            </w:r>
          </w:p>
          <w:p w14:paraId="621AE3B2" w14:textId="77777777" w:rsidR="00531EE0" w:rsidRDefault="00000000">
            <w:pPr>
              <w:widowControl w:val="0"/>
              <w:suppressAutoHyphens w:val="0"/>
              <w:spacing w:after="0" w:line="240" w:lineRule="auto"/>
              <w:jc w:val="both"/>
              <w:rPr>
                <w:rFonts w:ascii="Arial" w:hAnsi="Arial" w:cs="Arial"/>
                <w:b/>
                <w:szCs w:val="24"/>
              </w:rPr>
            </w:pPr>
            <w:r>
              <w:rPr>
                <w:rFonts w:ascii="Arial" w:hAnsi="Arial" w:cs="Arial"/>
                <w:bCs/>
                <w:szCs w:val="24"/>
                <w:lang w:eastAsia="en-US"/>
              </w:rPr>
              <w:t>1) tiekėjo, kuris yra fizinis asmuo, per pastaruosius 5 metus buvo priimtas ir įsiteisėjęs apkaltinamasis teismo nuosprendis ir šis asmuo turi neišnykusį ar nepanaikintą teistumą;</w:t>
            </w:r>
          </w:p>
          <w:p w14:paraId="3C9DFE67" w14:textId="77777777" w:rsidR="00531EE0" w:rsidRDefault="00000000">
            <w:pPr>
              <w:pStyle w:val="Betarp"/>
              <w:widowControl w:val="0"/>
              <w:jc w:val="both"/>
              <w:rPr>
                <w:rFonts w:ascii="Arial" w:hAnsi="Arial" w:cs="Arial"/>
                <w:color w:val="000000" w:themeColor="text1"/>
                <w:sz w:val="24"/>
                <w:szCs w:val="24"/>
              </w:rPr>
            </w:pPr>
            <w:r>
              <w:rPr>
                <w:rFonts w:ascii="Arial" w:hAnsi="Arial" w:cs="Arial"/>
                <w:sz w:val="24"/>
                <w:szCs w:val="24"/>
              </w:rPr>
              <w:t>2</w:t>
            </w:r>
            <w:r>
              <w:rPr>
                <w:rFonts w:ascii="Arial" w:hAnsi="Arial" w:cs="Arial"/>
                <w:color w:val="000000" w:themeColor="text1"/>
                <w:sz w:val="24"/>
                <w:szCs w:val="24"/>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358DFC" w14:textId="77777777" w:rsidR="00531EE0" w:rsidRDefault="00000000">
            <w:pPr>
              <w:widowControl w:val="0"/>
              <w:tabs>
                <w:tab w:val="left" w:pos="340"/>
                <w:tab w:val="left" w:pos="1210"/>
              </w:tabs>
              <w:spacing w:line="240" w:lineRule="auto"/>
              <w:jc w:val="both"/>
              <w:rPr>
                <w:rFonts w:ascii="Arial" w:hAnsi="Arial" w:cs="Arial"/>
                <w:bCs/>
                <w:szCs w:val="24"/>
              </w:rPr>
            </w:pPr>
            <w:r>
              <w:rPr>
                <w:rFonts w:ascii="Arial" w:hAnsi="Arial" w:cs="Arial"/>
                <w:bCs/>
                <w:color w:val="000000" w:themeColor="text1"/>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1" w:type="dxa"/>
            <w:tcBorders>
              <w:top w:val="single" w:sz="4" w:space="0" w:color="000000"/>
              <w:left w:val="single" w:sz="4" w:space="0" w:color="000000"/>
              <w:bottom w:val="single" w:sz="4" w:space="0" w:color="000000"/>
              <w:right w:val="single" w:sz="4" w:space="0" w:color="000000"/>
            </w:tcBorders>
          </w:tcPr>
          <w:p w14:paraId="6594CAD8"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lastRenderedPageBreak/>
              <w:t>Su pasiūlymu turi būti pateikta Deklaracija (šių pirkimo sąlygų 3 priedas).</w:t>
            </w:r>
          </w:p>
          <w:p w14:paraId="1836B98E" w14:textId="77777777" w:rsidR="00531EE0" w:rsidRDefault="00531EE0">
            <w:pPr>
              <w:widowControl w:val="0"/>
              <w:tabs>
                <w:tab w:val="left" w:pos="340"/>
                <w:tab w:val="left" w:pos="1210"/>
              </w:tabs>
              <w:spacing w:after="0" w:line="240" w:lineRule="auto"/>
              <w:jc w:val="both"/>
              <w:rPr>
                <w:rFonts w:ascii="Arial" w:hAnsi="Arial" w:cs="Arial"/>
                <w:szCs w:val="24"/>
              </w:rPr>
            </w:pPr>
          </w:p>
          <w:p w14:paraId="06794472" w14:textId="77777777" w:rsidR="00531EE0" w:rsidRDefault="00000000">
            <w:pPr>
              <w:widowControl w:val="0"/>
              <w:spacing w:after="0" w:line="240" w:lineRule="auto"/>
              <w:jc w:val="both"/>
              <w:rPr>
                <w:rFonts w:ascii="Arial" w:eastAsia="Yu Mincho" w:hAnsi="Arial" w:cs="Arial"/>
                <w:color w:val="000000" w:themeColor="text1"/>
                <w:szCs w:val="24"/>
                <w:lang w:eastAsia="lt-LT"/>
              </w:rPr>
            </w:pPr>
            <w:r>
              <w:rPr>
                <w:rFonts w:ascii="Arial" w:eastAsia="Yu Mincho" w:hAnsi="Arial" w:cs="Arial"/>
                <w:color w:val="000000" w:themeColor="text1"/>
                <w:szCs w:val="24"/>
                <w:lang w:eastAsia="lt-LT"/>
              </w:rPr>
              <w:t xml:space="preserve">Pažymų, patvirtinančių VPĮ 46 straipsnyje nurodytų tiekėjo pašalinimo pagrindų nebuvimą, pateikti nereikalaujama. Jų </w:t>
            </w:r>
            <w:r>
              <w:rPr>
                <w:rFonts w:ascii="Arial" w:hAnsi="Arial" w:cs="Arial"/>
                <w:szCs w:val="24"/>
              </w:rPr>
              <w:t>Pirkimo vykdytojas</w:t>
            </w:r>
            <w:r>
              <w:rPr>
                <w:rFonts w:ascii="Arial" w:eastAsia="Yu Mincho" w:hAnsi="Arial" w:cs="Arial"/>
                <w:color w:val="000000" w:themeColor="text1"/>
                <w:szCs w:val="24"/>
                <w:lang w:eastAsia="lt-LT"/>
              </w:rPr>
              <w:t xml:space="preserve"> reikalaus tik turėdama pagrįstų abejonių dėl tiekėjo patikimumo.</w:t>
            </w:r>
          </w:p>
          <w:p w14:paraId="7543844E" w14:textId="77777777" w:rsidR="00531EE0" w:rsidRDefault="00531EE0">
            <w:pPr>
              <w:widowControl w:val="0"/>
              <w:tabs>
                <w:tab w:val="left" w:pos="340"/>
                <w:tab w:val="left" w:pos="1210"/>
              </w:tabs>
              <w:spacing w:after="0" w:line="240" w:lineRule="auto"/>
              <w:jc w:val="both"/>
              <w:rPr>
                <w:rFonts w:ascii="Arial" w:hAnsi="Arial" w:cs="Arial"/>
                <w:szCs w:val="24"/>
              </w:rPr>
            </w:pPr>
          </w:p>
          <w:p w14:paraId="3A379BB3" w14:textId="77777777" w:rsidR="00531EE0" w:rsidRDefault="00000000">
            <w:pPr>
              <w:widowControl w:val="0"/>
              <w:tabs>
                <w:tab w:val="left" w:pos="340"/>
                <w:tab w:val="left" w:pos="1210"/>
              </w:tabs>
              <w:spacing w:after="0" w:line="240" w:lineRule="auto"/>
              <w:jc w:val="both"/>
              <w:rPr>
                <w:rFonts w:ascii="Arial" w:hAnsi="Arial" w:cs="Arial"/>
                <w:i/>
                <w:iCs/>
                <w:szCs w:val="24"/>
              </w:rPr>
            </w:pPr>
            <w:r>
              <w:rPr>
                <w:rFonts w:ascii="Arial" w:hAnsi="Arial" w:cs="Arial"/>
                <w:i/>
                <w:iCs/>
                <w:szCs w:val="24"/>
              </w:rPr>
              <w:t>Pirkimo vykdytojui kilus abejonių dėl tiekėjo patikimumo, tik jo prašomi dokumentai, patvirtinantys tiekėjo pašalinimo pagrindų nebuvimą.</w:t>
            </w:r>
          </w:p>
          <w:p w14:paraId="025CE325" w14:textId="77777777" w:rsidR="00531EE0" w:rsidRDefault="00531EE0">
            <w:pPr>
              <w:widowControl w:val="0"/>
              <w:tabs>
                <w:tab w:val="left" w:pos="340"/>
                <w:tab w:val="left" w:pos="1210"/>
              </w:tabs>
              <w:spacing w:after="0" w:line="240" w:lineRule="auto"/>
              <w:jc w:val="both"/>
              <w:rPr>
                <w:rFonts w:ascii="Arial" w:hAnsi="Arial" w:cs="Arial"/>
                <w:szCs w:val="24"/>
              </w:rPr>
            </w:pPr>
          </w:p>
          <w:p w14:paraId="4082B000" w14:textId="77777777" w:rsidR="00531EE0" w:rsidRDefault="00000000">
            <w:pPr>
              <w:pStyle w:val="Betarp"/>
              <w:widowControl w:val="0"/>
              <w:jc w:val="both"/>
              <w:rPr>
                <w:rFonts w:ascii="Arial" w:hAnsi="Arial" w:cs="Arial"/>
                <w:i/>
                <w:iCs/>
                <w:sz w:val="24"/>
                <w:szCs w:val="24"/>
              </w:rPr>
            </w:pPr>
            <w:r>
              <w:rPr>
                <w:rFonts w:ascii="Arial" w:hAnsi="Arial" w:cs="Arial"/>
                <w:i/>
                <w:iCs/>
                <w:sz w:val="24"/>
                <w:szCs w:val="24"/>
              </w:rPr>
              <w:t>Iš Lietuvoje įsteigtų subjektų reikalaujama:</w:t>
            </w:r>
          </w:p>
          <w:p w14:paraId="70A6B442" w14:textId="77777777" w:rsidR="00531EE0" w:rsidRDefault="00000000">
            <w:pPr>
              <w:pStyle w:val="Betarp"/>
              <w:widowControl w:val="0"/>
              <w:numPr>
                <w:ilvl w:val="0"/>
                <w:numId w:val="6"/>
              </w:numPr>
              <w:ind w:left="314"/>
              <w:jc w:val="both"/>
              <w:rPr>
                <w:rFonts w:ascii="Arial" w:hAnsi="Arial" w:cs="Arial"/>
                <w:b/>
                <w:bCs/>
                <w:i/>
                <w:iCs/>
                <w:sz w:val="24"/>
                <w:szCs w:val="24"/>
              </w:rPr>
            </w:pPr>
            <w:r>
              <w:rPr>
                <w:rFonts w:ascii="Arial" w:hAnsi="Arial" w:cs="Arial"/>
                <w:i/>
                <w:iCs/>
                <w:sz w:val="24"/>
                <w:szCs w:val="24"/>
              </w:rPr>
              <w:t>išrašo iš teismo sprendimo arba</w:t>
            </w:r>
          </w:p>
          <w:p w14:paraId="465E4B07" w14:textId="77777777" w:rsidR="00531EE0" w:rsidRDefault="00000000">
            <w:pPr>
              <w:pStyle w:val="Betarp"/>
              <w:widowControl w:val="0"/>
              <w:numPr>
                <w:ilvl w:val="0"/>
                <w:numId w:val="6"/>
              </w:numPr>
              <w:ind w:left="314"/>
              <w:jc w:val="both"/>
              <w:rPr>
                <w:rFonts w:ascii="Arial" w:hAnsi="Arial" w:cs="Arial"/>
                <w:b/>
                <w:bCs/>
                <w:i/>
                <w:iCs/>
                <w:sz w:val="24"/>
                <w:szCs w:val="24"/>
              </w:rPr>
            </w:pPr>
            <w:r>
              <w:rPr>
                <w:rFonts w:ascii="Arial" w:hAnsi="Arial" w:cs="Arial"/>
                <w:i/>
                <w:iCs/>
                <w:sz w:val="24"/>
                <w:szCs w:val="24"/>
              </w:rPr>
              <w:t>Informatikos ir ryšių departamento prie Vidaus reikalų ministerijos pažymos, arba</w:t>
            </w:r>
          </w:p>
          <w:p w14:paraId="2A71198C" w14:textId="77777777" w:rsidR="00531EE0" w:rsidRDefault="00000000">
            <w:pPr>
              <w:pStyle w:val="Betarp"/>
              <w:widowControl w:val="0"/>
              <w:numPr>
                <w:ilvl w:val="0"/>
                <w:numId w:val="6"/>
              </w:numPr>
              <w:ind w:left="314"/>
              <w:jc w:val="both"/>
              <w:rPr>
                <w:rFonts w:ascii="Arial" w:hAnsi="Arial" w:cs="Arial"/>
                <w:b/>
                <w:bCs/>
                <w:i/>
                <w:iCs/>
                <w:sz w:val="24"/>
                <w:szCs w:val="24"/>
              </w:rPr>
            </w:pPr>
            <w:r>
              <w:rPr>
                <w:rFonts w:ascii="Arial" w:hAnsi="Arial" w:cs="Arial"/>
                <w:i/>
                <w:iCs/>
                <w:sz w:val="24"/>
                <w:szCs w:val="24"/>
              </w:rPr>
              <w:t>valstybės įmonės Registrų centro Lietuvos Respublikos Vyriausybės nustatyta tvarka išduoto dokumento, patvirtinančio jungtinius kompetentingų institucijų tvarkomus duomenis.</w:t>
            </w:r>
          </w:p>
          <w:p w14:paraId="4FEDC6B5" w14:textId="77777777" w:rsidR="00531EE0" w:rsidRDefault="00000000">
            <w:pPr>
              <w:pStyle w:val="Betarp"/>
              <w:widowControl w:val="0"/>
              <w:jc w:val="both"/>
              <w:rPr>
                <w:rFonts w:ascii="Arial" w:hAnsi="Arial" w:cs="Arial"/>
                <w:i/>
                <w:iCs/>
                <w:sz w:val="24"/>
                <w:szCs w:val="24"/>
              </w:rPr>
            </w:pPr>
            <w:r>
              <w:rPr>
                <w:rFonts w:ascii="Arial" w:hAnsi="Arial" w:cs="Arial"/>
                <w:i/>
                <w:iCs/>
                <w:sz w:val="24"/>
                <w:szCs w:val="24"/>
              </w:rPr>
              <w:t>Iš ne Lietuvoje įsteigtų subjektų reikalaujama:</w:t>
            </w:r>
          </w:p>
          <w:p w14:paraId="6FECE617" w14:textId="77777777" w:rsidR="00531EE0" w:rsidRDefault="00000000">
            <w:pPr>
              <w:pStyle w:val="Betarp"/>
              <w:widowControl w:val="0"/>
              <w:numPr>
                <w:ilvl w:val="0"/>
                <w:numId w:val="6"/>
              </w:numPr>
              <w:ind w:left="314"/>
              <w:jc w:val="both"/>
              <w:rPr>
                <w:rFonts w:ascii="Arial" w:hAnsi="Arial" w:cs="Arial"/>
                <w:b/>
                <w:bCs/>
                <w:i/>
                <w:iCs/>
                <w:sz w:val="24"/>
                <w:szCs w:val="24"/>
              </w:rPr>
            </w:pPr>
            <w:r>
              <w:rPr>
                <w:rFonts w:ascii="Arial" w:hAnsi="Arial" w:cs="Arial"/>
                <w:i/>
                <w:iCs/>
                <w:sz w:val="24"/>
                <w:szCs w:val="24"/>
              </w:rPr>
              <w:t>atitinkamos užsienio šalies institucijos dokumento</w:t>
            </w:r>
            <w:r>
              <w:rPr>
                <w:rStyle w:val="FootnoteAnchor"/>
                <w:rFonts w:ascii="Arial" w:hAnsi="Arial" w:cs="Arial"/>
                <w:i/>
                <w:iCs/>
                <w:sz w:val="24"/>
                <w:szCs w:val="24"/>
              </w:rPr>
              <w:footnoteReference w:id="1"/>
            </w:r>
            <w:r>
              <w:rPr>
                <w:rFonts w:ascii="Arial" w:hAnsi="Arial" w:cs="Arial"/>
                <w:i/>
                <w:iCs/>
                <w:sz w:val="24"/>
                <w:szCs w:val="24"/>
              </w:rPr>
              <w:t>.</w:t>
            </w:r>
          </w:p>
          <w:p w14:paraId="6E44067A" w14:textId="77777777" w:rsidR="00531EE0" w:rsidRDefault="00000000">
            <w:pPr>
              <w:pStyle w:val="Betarp"/>
              <w:widowControl w:val="0"/>
              <w:jc w:val="both"/>
              <w:rPr>
                <w:rFonts w:ascii="Arial" w:hAnsi="Arial" w:cs="Arial"/>
                <w:i/>
                <w:iCs/>
                <w:sz w:val="24"/>
                <w:szCs w:val="24"/>
              </w:rPr>
            </w:pPr>
            <w:r>
              <w:rPr>
                <w:rFonts w:ascii="Arial" w:hAnsi="Arial" w:cs="Arial"/>
                <w:i/>
                <w:iCs/>
                <w:sz w:val="24"/>
                <w:szCs w:val="24"/>
              </w:rPr>
              <w:t>Pateikiamos skaitmeninės dokumentų kopijos.</w:t>
            </w:r>
          </w:p>
          <w:p w14:paraId="42B9558E" w14:textId="77777777" w:rsidR="00531EE0" w:rsidRDefault="00000000">
            <w:pPr>
              <w:pStyle w:val="Betarp"/>
              <w:widowControl w:val="0"/>
              <w:jc w:val="both"/>
              <w:rPr>
                <w:rFonts w:ascii="Arial" w:hAnsi="Arial" w:cs="Arial"/>
                <w:sz w:val="24"/>
                <w:szCs w:val="24"/>
              </w:rPr>
            </w:pPr>
            <w:r>
              <w:rPr>
                <w:rFonts w:ascii="Arial" w:hAnsi="Arial" w:cs="Arial"/>
                <w:i/>
                <w:iCs/>
                <w:sz w:val="24"/>
                <w:szCs w:val="24"/>
              </w:rPr>
              <w:t>Nurodyti dokumentai turi būti išduoti ne anksčiau kaip 180 dienų iki</w:t>
            </w:r>
            <w:r>
              <w:rPr>
                <w:rFonts w:ascii="Arial" w:hAnsi="Arial" w:cs="Arial"/>
                <w:sz w:val="24"/>
                <w:szCs w:val="24"/>
              </w:rPr>
              <w:t xml:space="preserve"> </w:t>
            </w:r>
            <w:r>
              <w:rPr>
                <w:rFonts w:ascii="Arial" w:eastAsia="Times New Roman" w:hAnsi="Arial" w:cs="Arial"/>
                <w:i/>
                <w:iCs/>
                <w:sz w:val="24"/>
                <w:szCs w:val="24"/>
              </w:rPr>
              <w:t xml:space="preserve">tos dienos, kai </w:t>
            </w:r>
            <w:r>
              <w:rPr>
                <w:rFonts w:ascii="Arial" w:eastAsia="Times New Roman" w:hAnsi="Arial" w:cs="Arial"/>
                <w:i/>
                <w:iCs/>
                <w:sz w:val="24"/>
                <w:szCs w:val="24"/>
              </w:rPr>
              <w:lastRenderedPageBreak/>
              <w:t>tiekėjas Pirkimo vykdytojo prašymu turės pateikti pašalinimo pagrindų nebuvimą patvirtinančius dok</w:t>
            </w:r>
            <w:r>
              <w:rPr>
                <w:rFonts w:ascii="Arial" w:eastAsia="Times New Roman" w:hAnsi="Arial" w:cs="Arial"/>
                <w:sz w:val="24"/>
                <w:szCs w:val="24"/>
              </w:rPr>
              <w:t>umentus</w:t>
            </w:r>
            <w:r>
              <w:rPr>
                <w:rFonts w:ascii="Arial" w:hAnsi="Arial" w:cs="Arial"/>
                <w:sz w:val="24"/>
                <w:szCs w:val="24"/>
              </w:rPr>
              <w:t>.</w:t>
            </w:r>
          </w:p>
          <w:p w14:paraId="5B13FD54" w14:textId="77777777" w:rsidR="00531EE0" w:rsidRDefault="00000000">
            <w:pPr>
              <w:pStyle w:val="Betarp"/>
              <w:widowControl w:val="0"/>
              <w:jc w:val="both"/>
              <w:rPr>
                <w:rFonts w:ascii="Arial" w:hAnsi="Arial" w:cs="Arial"/>
                <w:bCs/>
                <w:i/>
                <w:iCs/>
                <w:sz w:val="24"/>
                <w:szCs w:val="24"/>
              </w:rPr>
            </w:pPr>
            <w:r>
              <w:rPr>
                <w:rFonts w:ascii="Arial" w:hAnsi="Arial" w:cs="Arial"/>
                <w:bCs/>
                <w:i/>
                <w:iCs/>
                <w:sz w:val="24"/>
                <w:szCs w:val="24"/>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8EA6A11" w14:textId="77777777" w:rsidR="00531EE0" w:rsidRDefault="00531EE0">
            <w:pPr>
              <w:pStyle w:val="Betarp"/>
              <w:widowControl w:val="0"/>
              <w:jc w:val="both"/>
              <w:rPr>
                <w:rFonts w:ascii="Arial" w:hAnsi="Arial" w:cs="Arial"/>
                <w:b/>
                <w:bCs/>
                <w:i/>
                <w:iCs/>
                <w:sz w:val="24"/>
                <w:szCs w:val="24"/>
              </w:rPr>
            </w:pPr>
          </w:p>
        </w:tc>
        <w:tc>
          <w:tcPr>
            <w:tcW w:w="2041" w:type="dxa"/>
            <w:tcBorders>
              <w:top w:val="single" w:sz="4" w:space="0" w:color="000000"/>
              <w:left w:val="single" w:sz="4" w:space="0" w:color="000000"/>
              <w:bottom w:val="single" w:sz="4" w:space="0" w:color="000000"/>
              <w:right w:val="single" w:sz="4" w:space="0" w:color="000000"/>
            </w:tcBorders>
          </w:tcPr>
          <w:p w14:paraId="43F3CCE4"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 xml:space="preserve">Tiekėjas, kiekvienas ūkio subjektų grupės </w:t>
            </w:r>
            <w:r>
              <w:rPr>
                <w:rFonts w:ascii="Arial" w:hAnsi="Arial" w:cs="Arial"/>
                <w:szCs w:val="24"/>
              </w:rPr>
              <w:lastRenderedPageBreak/>
              <w:t>narys atskirai (jei pasiūlymą teikia ūkio subjektų grupė), kiekvienas ūkio subjektas ir subtiekėjas.</w:t>
            </w:r>
          </w:p>
        </w:tc>
      </w:tr>
      <w:tr w:rsidR="00531EE0" w14:paraId="66B92943" w14:textId="77777777">
        <w:tc>
          <w:tcPr>
            <w:tcW w:w="708" w:type="dxa"/>
            <w:tcBorders>
              <w:top w:val="single" w:sz="4" w:space="0" w:color="000000"/>
              <w:left w:val="single" w:sz="4" w:space="0" w:color="000000"/>
              <w:bottom w:val="single" w:sz="4" w:space="0" w:color="000000"/>
            </w:tcBorders>
          </w:tcPr>
          <w:p w14:paraId="020AEF99"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lastRenderedPageBreak/>
              <w:t>16.2</w:t>
            </w:r>
          </w:p>
        </w:tc>
        <w:tc>
          <w:tcPr>
            <w:tcW w:w="3544" w:type="dxa"/>
            <w:tcBorders>
              <w:top w:val="single" w:sz="4" w:space="0" w:color="000000"/>
              <w:left w:val="single" w:sz="4" w:space="0" w:color="000000"/>
              <w:bottom w:val="single" w:sz="4" w:space="0" w:color="000000"/>
            </w:tcBorders>
          </w:tcPr>
          <w:p w14:paraId="78967A59" w14:textId="77777777" w:rsidR="00531EE0" w:rsidRDefault="00000000">
            <w:pPr>
              <w:widowControl w:val="0"/>
              <w:suppressAutoHyphens w:val="0"/>
              <w:spacing w:after="0" w:line="240" w:lineRule="auto"/>
              <w:jc w:val="both"/>
              <w:rPr>
                <w:rFonts w:ascii="Arial" w:eastAsia="Times New Roman" w:hAnsi="Arial" w:cs="Arial"/>
                <w:color w:val="000000" w:themeColor="text1"/>
                <w:kern w:val="0"/>
                <w:szCs w:val="24"/>
                <w:lang w:eastAsia="en-US"/>
              </w:rPr>
            </w:pPr>
            <w:r>
              <w:rPr>
                <w:rFonts w:ascii="Arial" w:eastAsia="Times New Roman" w:hAnsi="Arial" w:cs="Arial"/>
                <w:color w:val="000000" w:themeColor="text1"/>
                <w:kern w:val="0"/>
                <w:szCs w:val="24"/>
                <w:lang w:eastAsia="en-US"/>
              </w:rPr>
              <w:t>Tiekėjas yra neatlikęs jam paskirtos baudžiamojo poveikio priemonės – uždraudimo juridiniam asmeniui dalyvauti viešuosiuose pirkimuose.</w:t>
            </w:r>
          </w:p>
        </w:tc>
        <w:tc>
          <w:tcPr>
            <w:tcW w:w="3261" w:type="dxa"/>
            <w:tcBorders>
              <w:top w:val="single" w:sz="4" w:space="0" w:color="000000"/>
              <w:left w:val="single" w:sz="4" w:space="0" w:color="000000"/>
              <w:bottom w:val="single" w:sz="4" w:space="0" w:color="000000"/>
              <w:right w:val="single" w:sz="4" w:space="0" w:color="000000"/>
            </w:tcBorders>
          </w:tcPr>
          <w:p w14:paraId="3FE0AA43"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28F0958C" w14:textId="77777777" w:rsidR="00531EE0" w:rsidRDefault="00531EE0">
            <w:pPr>
              <w:widowControl w:val="0"/>
              <w:tabs>
                <w:tab w:val="left" w:pos="340"/>
                <w:tab w:val="left" w:pos="1210"/>
              </w:tabs>
              <w:spacing w:after="0" w:line="240" w:lineRule="auto"/>
              <w:jc w:val="both"/>
              <w:rPr>
                <w:rFonts w:ascii="Arial" w:hAnsi="Arial" w:cs="Arial"/>
                <w:color w:val="000000" w:themeColor="text1"/>
                <w:szCs w:val="24"/>
              </w:rPr>
            </w:pPr>
          </w:p>
        </w:tc>
        <w:tc>
          <w:tcPr>
            <w:tcW w:w="2041" w:type="dxa"/>
            <w:tcBorders>
              <w:top w:val="single" w:sz="4" w:space="0" w:color="000000"/>
              <w:left w:val="single" w:sz="4" w:space="0" w:color="000000"/>
              <w:bottom w:val="single" w:sz="4" w:space="0" w:color="000000"/>
              <w:right w:val="single" w:sz="4" w:space="0" w:color="000000"/>
            </w:tcBorders>
          </w:tcPr>
          <w:p w14:paraId="30A5E118"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t>Tiekėjas, kiekvienas ūkio subjektų grupės narys atskirai (jei pasiūlymą teikia ūkio subjektų grupė), kiekvienas ūkio subjektas ir subtiekėjas.</w:t>
            </w:r>
          </w:p>
        </w:tc>
      </w:tr>
      <w:tr w:rsidR="00531EE0" w14:paraId="5357D502" w14:textId="77777777">
        <w:tc>
          <w:tcPr>
            <w:tcW w:w="708" w:type="dxa"/>
            <w:tcBorders>
              <w:top w:val="single" w:sz="4" w:space="0" w:color="000000"/>
              <w:left w:val="single" w:sz="4" w:space="0" w:color="000000"/>
              <w:bottom w:val="single" w:sz="4" w:space="0" w:color="000000"/>
            </w:tcBorders>
          </w:tcPr>
          <w:p w14:paraId="6870DD7B"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16.3.</w:t>
            </w:r>
          </w:p>
        </w:tc>
        <w:tc>
          <w:tcPr>
            <w:tcW w:w="3544" w:type="dxa"/>
            <w:tcBorders>
              <w:top w:val="single" w:sz="4" w:space="0" w:color="000000"/>
              <w:left w:val="single" w:sz="4" w:space="0" w:color="000000"/>
              <w:bottom w:val="single" w:sz="4" w:space="0" w:color="000000"/>
            </w:tcBorders>
          </w:tcPr>
          <w:p w14:paraId="4CEDB856" w14:textId="77777777" w:rsidR="00531EE0" w:rsidRDefault="00000000">
            <w:pPr>
              <w:widowControl w:val="0"/>
              <w:suppressAutoHyphens w:val="0"/>
              <w:spacing w:after="0" w:line="240" w:lineRule="auto"/>
              <w:jc w:val="both"/>
              <w:rPr>
                <w:rFonts w:ascii="Arial" w:eastAsia="Times New Roman" w:hAnsi="Arial" w:cs="Arial"/>
                <w:b/>
                <w:bCs/>
                <w:kern w:val="0"/>
                <w:szCs w:val="24"/>
                <w:lang w:eastAsia="en-US"/>
              </w:rPr>
            </w:pPr>
            <w:r>
              <w:rPr>
                <w:rFonts w:ascii="Arial" w:eastAsia="Times New Roman" w:hAnsi="Arial" w:cs="Arial"/>
                <w:kern w:val="0"/>
                <w:szCs w:val="24"/>
                <w:lang w:eastAsia="en-US"/>
              </w:rPr>
              <w:t xml:space="preserve">Tiekėjas yra nuteistas už įsipareigojimų, susijusių su mokesčių, įskaitant socialinio draudimo įmokas, mokėjimu, nevykdymą pagal šalies, kurioje registruotas tiekėjas, ar šalies, </w:t>
            </w:r>
            <w:r>
              <w:rPr>
                <w:rFonts w:ascii="Arial" w:eastAsia="Times New Roman" w:hAnsi="Arial" w:cs="Arial"/>
                <w:kern w:val="0"/>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56C5905C" w14:textId="77777777" w:rsidR="00531EE0" w:rsidRDefault="00531EE0">
            <w:pPr>
              <w:widowControl w:val="0"/>
              <w:suppressAutoHyphens w:val="0"/>
              <w:spacing w:after="0" w:line="240" w:lineRule="auto"/>
              <w:jc w:val="both"/>
              <w:rPr>
                <w:rFonts w:ascii="Arial" w:eastAsia="Times New Roman" w:hAnsi="Arial" w:cs="Arial"/>
                <w:b/>
                <w:bCs/>
                <w:kern w:val="0"/>
                <w:szCs w:val="24"/>
                <w:lang w:eastAsia="en-US"/>
              </w:rPr>
            </w:pPr>
          </w:p>
          <w:p w14:paraId="74400072" w14:textId="77777777" w:rsidR="00531EE0" w:rsidRDefault="00000000">
            <w:pPr>
              <w:widowControl w:val="0"/>
              <w:suppressAutoHyphens w:val="0"/>
              <w:spacing w:after="0" w:line="240" w:lineRule="auto"/>
              <w:jc w:val="both"/>
              <w:rPr>
                <w:rFonts w:ascii="Arial" w:eastAsia="Times New Roman" w:hAnsi="Arial" w:cs="Arial"/>
                <w:b/>
                <w:bCs/>
                <w:kern w:val="0"/>
                <w:szCs w:val="24"/>
                <w:lang w:eastAsia="en-US"/>
              </w:rPr>
            </w:pPr>
            <w:r>
              <w:rPr>
                <w:rFonts w:ascii="Arial" w:eastAsia="Times New Roman" w:hAnsi="Arial" w:cs="Arial"/>
                <w:bCs/>
                <w:kern w:val="0"/>
                <w:szCs w:val="24"/>
                <w:lang w:eastAsia="en-US"/>
              </w:rPr>
              <w:t>Laikoma, kad tiekėjas nuteistas už aukščiau nurodytą nusikalstamą veiką, kai dėl:</w:t>
            </w:r>
          </w:p>
          <w:p w14:paraId="565E0C40" w14:textId="77777777" w:rsidR="00531EE0" w:rsidRDefault="00000000">
            <w:pPr>
              <w:widowControl w:val="0"/>
              <w:suppressAutoHyphens w:val="0"/>
              <w:spacing w:after="0" w:line="240" w:lineRule="auto"/>
              <w:jc w:val="both"/>
              <w:rPr>
                <w:rFonts w:ascii="Arial" w:eastAsia="Times New Roman" w:hAnsi="Arial" w:cs="Arial"/>
                <w:b/>
                <w:bCs/>
                <w:kern w:val="0"/>
                <w:szCs w:val="24"/>
                <w:lang w:eastAsia="en-US"/>
              </w:rPr>
            </w:pPr>
            <w:r>
              <w:rPr>
                <w:rFonts w:ascii="Arial" w:eastAsia="Times New Roman" w:hAnsi="Arial" w:cs="Arial"/>
                <w:bCs/>
                <w:kern w:val="0"/>
                <w:szCs w:val="24"/>
                <w:lang w:eastAsia="en-US"/>
              </w:rPr>
              <w:t>1) tiekėjo, kuris yra fizinis asmuo, per pastaruosius 5 metus buvo priimtas ir įsiteisėjęs apkaltinamasis teismo nuosprendis ir šis asmuo turi neišnykusį ar nepanaikintą teistumą;</w:t>
            </w:r>
          </w:p>
          <w:p w14:paraId="7108D062" w14:textId="77777777" w:rsidR="00531EE0" w:rsidRDefault="00000000">
            <w:pPr>
              <w:widowControl w:val="0"/>
              <w:suppressAutoHyphens w:val="0"/>
              <w:spacing w:after="0" w:line="240" w:lineRule="auto"/>
              <w:jc w:val="both"/>
              <w:rPr>
                <w:rFonts w:ascii="Arial" w:eastAsia="Times New Roman" w:hAnsi="Arial" w:cs="Arial"/>
                <w:b/>
                <w:bCs/>
                <w:color w:val="000000" w:themeColor="text1"/>
                <w:kern w:val="0"/>
                <w:szCs w:val="24"/>
                <w:lang w:eastAsia="en-US"/>
              </w:rPr>
            </w:pPr>
            <w:r>
              <w:rPr>
                <w:rFonts w:ascii="Arial" w:eastAsia="Times New Roman" w:hAnsi="Arial" w:cs="Arial"/>
                <w:bCs/>
                <w:color w:val="000000" w:themeColor="text1"/>
                <w:kern w:val="0"/>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2F3755" w14:textId="77777777" w:rsidR="00531EE0" w:rsidRDefault="00531EE0">
            <w:pPr>
              <w:widowControl w:val="0"/>
              <w:suppressAutoHyphens w:val="0"/>
              <w:spacing w:after="0" w:line="240" w:lineRule="auto"/>
              <w:jc w:val="both"/>
              <w:rPr>
                <w:rFonts w:ascii="Arial" w:eastAsia="Times New Roman" w:hAnsi="Arial" w:cs="Arial"/>
                <w:b/>
                <w:bCs/>
                <w:kern w:val="0"/>
                <w:szCs w:val="24"/>
                <w:lang w:eastAsia="en-US"/>
              </w:rPr>
            </w:pPr>
          </w:p>
          <w:p w14:paraId="006AC247" w14:textId="77777777" w:rsidR="00531EE0" w:rsidRDefault="00000000">
            <w:pPr>
              <w:widowControl w:val="0"/>
              <w:suppressAutoHyphens w:val="0"/>
              <w:spacing w:after="0" w:line="240" w:lineRule="auto"/>
              <w:jc w:val="both"/>
              <w:rPr>
                <w:rFonts w:ascii="Arial" w:eastAsia="Times New Roman" w:hAnsi="Arial" w:cs="Arial"/>
                <w:b/>
                <w:bCs/>
                <w:kern w:val="0"/>
                <w:szCs w:val="24"/>
                <w:lang w:eastAsia="en-US"/>
              </w:rPr>
            </w:pPr>
            <w:r>
              <w:rPr>
                <w:rFonts w:ascii="Arial" w:eastAsia="Times New Roman" w:hAnsi="Arial" w:cs="Arial"/>
                <w:bCs/>
                <w:kern w:val="0"/>
                <w:szCs w:val="24"/>
                <w:lang w:eastAsia="en-US"/>
              </w:rPr>
              <w:t>Tačiau ši nuostata netaikoma, jeigu:</w:t>
            </w:r>
          </w:p>
          <w:p w14:paraId="1AABBDCA" w14:textId="77777777" w:rsidR="00531EE0" w:rsidRDefault="00000000">
            <w:pPr>
              <w:widowControl w:val="0"/>
              <w:suppressAutoHyphens w:val="0"/>
              <w:spacing w:after="0" w:line="240" w:lineRule="auto"/>
              <w:jc w:val="both"/>
              <w:rPr>
                <w:rFonts w:ascii="Arial" w:eastAsia="Times New Roman" w:hAnsi="Arial" w:cs="Arial"/>
                <w:b/>
                <w:bCs/>
                <w:kern w:val="0"/>
                <w:szCs w:val="24"/>
                <w:lang w:eastAsia="en-US"/>
              </w:rPr>
            </w:pPr>
            <w:r>
              <w:rPr>
                <w:rFonts w:ascii="Arial" w:eastAsia="Times New Roman" w:hAnsi="Arial" w:cs="Arial"/>
                <w:bCs/>
                <w:kern w:val="0"/>
                <w:szCs w:val="24"/>
                <w:lang w:eastAsia="en-US"/>
              </w:rPr>
              <w:t>1) tiekėjas yra įsipareigojęs sumokėti mokesčius, įskaitant socialinio draudimo įmokas ir dėl to laikomas jau įvykdžiusiu šioje dalyje nurodytus įsipareigojimus;</w:t>
            </w:r>
          </w:p>
          <w:p w14:paraId="499CB75D" w14:textId="77777777" w:rsidR="00531EE0" w:rsidRDefault="00000000">
            <w:pPr>
              <w:widowControl w:val="0"/>
              <w:suppressAutoHyphens w:val="0"/>
              <w:spacing w:after="0" w:line="240" w:lineRule="auto"/>
              <w:jc w:val="both"/>
              <w:rPr>
                <w:rFonts w:ascii="Arial" w:eastAsia="Times New Roman" w:hAnsi="Arial" w:cs="Arial"/>
                <w:b/>
                <w:bCs/>
                <w:kern w:val="0"/>
                <w:szCs w:val="24"/>
                <w:lang w:eastAsia="en-US"/>
              </w:rPr>
            </w:pPr>
            <w:r>
              <w:rPr>
                <w:rFonts w:ascii="Arial" w:eastAsia="Times New Roman" w:hAnsi="Arial" w:cs="Arial"/>
                <w:bCs/>
                <w:kern w:val="0"/>
                <w:szCs w:val="24"/>
                <w:lang w:eastAsia="en-US"/>
              </w:rPr>
              <w:t>2) įsiskolinimo suma neviršija 50 Eur (penkiasdešimt eurų);</w:t>
            </w:r>
          </w:p>
          <w:p w14:paraId="1C334CFB" w14:textId="77777777" w:rsidR="00531EE0" w:rsidRDefault="00000000">
            <w:pPr>
              <w:widowControl w:val="0"/>
              <w:tabs>
                <w:tab w:val="left" w:pos="340"/>
                <w:tab w:val="left" w:pos="1210"/>
              </w:tabs>
              <w:spacing w:line="240" w:lineRule="auto"/>
              <w:jc w:val="both"/>
              <w:rPr>
                <w:rFonts w:ascii="Arial" w:hAnsi="Arial" w:cs="Arial"/>
                <w:szCs w:val="24"/>
              </w:rPr>
            </w:pPr>
            <w:r>
              <w:rPr>
                <w:rFonts w:ascii="Arial" w:hAnsi="Arial" w:cs="Arial"/>
                <w:bCs/>
                <w:szCs w:val="24"/>
                <w:lang w:eastAsia="en-US"/>
              </w:rPr>
              <w:t xml:space="preserve">3) tiekėjas apie tikslią jo įsiskolinimo sumą informuotas tokiu metu, kad iki paraiškų ar pasiūlymų pateikimo termino pabaigos nespėjo sumokėti </w:t>
            </w:r>
            <w:r>
              <w:rPr>
                <w:rFonts w:ascii="Arial" w:hAnsi="Arial" w:cs="Arial"/>
                <w:bCs/>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1" w:type="dxa"/>
            <w:tcBorders>
              <w:top w:val="single" w:sz="4" w:space="0" w:color="000000"/>
              <w:left w:val="single" w:sz="4" w:space="0" w:color="000000"/>
              <w:bottom w:val="single" w:sz="4" w:space="0" w:color="000000"/>
              <w:right w:val="single" w:sz="4" w:space="0" w:color="000000"/>
            </w:tcBorders>
          </w:tcPr>
          <w:p w14:paraId="771D0169"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lastRenderedPageBreak/>
              <w:t>Su pasiūlymu turi būti pateikta Deklaracija (šių pirkimo sąlygų 3 priedas).</w:t>
            </w:r>
          </w:p>
          <w:p w14:paraId="2ECC1D3F" w14:textId="77777777" w:rsidR="00531EE0" w:rsidRDefault="00531EE0">
            <w:pPr>
              <w:widowControl w:val="0"/>
              <w:tabs>
                <w:tab w:val="left" w:pos="340"/>
                <w:tab w:val="left" w:pos="1210"/>
              </w:tabs>
              <w:spacing w:after="0" w:line="240" w:lineRule="auto"/>
              <w:jc w:val="both"/>
              <w:rPr>
                <w:rFonts w:ascii="Arial" w:hAnsi="Arial" w:cs="Arial"/>
                <w:color w:val="000000" w:themeColor="text1"/>
                <w:szCs w:val="24"/>
              </w:rPr>
            </w:pPr>
          </w:p>
          <w:p w14:paraId="678AB65A" w14:textId="77777777" w:rsidR="00531EE0" w:rsidRDefault="00000000">
            <w:pPr>
              <w:widowControl w:val="0"/>
              <w:spacing w:after="0" w:line="240" w:lineRule="auto"/>
              <w:jc w:val="both"/>
              <w:rPr>
                <w:rFonts w:ascii="Arial" w:eastAsia="Yu Mincho" w:hAnsi="Arial" w:cs="Arial"/>
                <w:color w:val="000000" w:themeColor="text1"/>
                <w:szCs w:val="24"/>
                <w:lang w:eastAsia="lt-LT"/>
              </w:rPr>
            </w:pPr>
            <w:r>
              <w:rPr>
                <w:rFonts w:ascii="Arial" w:eastAsia="Yu Mincho" w:hAnsi="Arial" w:cs="Arial"/>
                <w:color w:val="000000" w:themeColor="text1"/>
                <w:szCs w:val="24"/>
                <w:lang w:eastAsia="lt-LT"/>
              </w:rPr>
              <w:t xml:space="preserve">Pažymų, patvirtinančių VPĮ 46 straipsnyje nurodytų </w:t>
            </w:r>
            <w:r>
              <w:rPr>
                <w:rFonts w:ascii="Arial" w:eastAsia="Yu Mincho" w:hAnsi="Arial" w:cs="Arial"/>
                <w:color w:val="000000" w:themeColor="text1"/>
                <w:szCs w:val="24"/>
                <w:lang w:eastAsia="lt-LT"/>
              </w:rPr>
              <w:lastRenderedPageBreak/>
              <w:t>tiekėjo pašalinimo pagrindų nebuvimą, pateikti nereikalaujama. Jų Pirkimo vykdytojas reikalaus tik turėdama pagrįstų abejonių dėl tiekėjo patikimumo.</w:t>
            </w:r>
          </w:p>
          <w:p w14:paraId="4F828AF0" w14:textId="77777777" w:rsidR="00531EE0" w:rsidRDefault="00531EE0">
            <w:pPr>
              <w:widowControl w:val="0"/>
              <w:tabs>
                <w:tab w:val="left" w:pos="340"/>
                <w:tab w:val="left" w:pos="1210"/>
              </w:tabs>
              <w:spacing w:after="0" w:line="240" w:lineRule="auto"/>
              <w:jc w:val="both"/>
              <w:rPr>
                <w:rFonts w:ascii="Arial" w:hAnsi="Arial" w:cs="Arial"/>
                <w:color w:val="000000" w:themeColor="text1"/>
                <w:szCs w:val="24"/>
              </w:rPr>
            </w:pPr>
          </w:p>
          <w:p w14:paraId="5E18F6C5" w14:textId="77777777" w:rsidR="00531EE0" w:rsidRDefault="00000000">
            <w:pPr>
              <w:widowControl w:val="0"/>
              <w:tabs>
                <w:tab w:val="left" w:pos="340"/>
                <w:tab w:val="left" w:pos="1210"/>
              </w:tabs>
              <w:spacing w:after="0" w:line="240" w:lineRule="auto"/>
              <w:jc w:val="both"/>
              <w:rPr>
                <w:rFonts w:ascii="Arial" w:hAnsi="Arial" w:cs="Arial"/>
                <w:i/>
                <w:iCs/>
                <w:color w:val="000000" w:themeColor="text1"/>
                <w:szCs w:val="24"/>
              </w:rPr>
            </w:pPr>
            <w:r>
              <w:rPr>
                <w:rFonts w:ascii="Arial" w:hAnsi="Arial" w:cs="Arial"/>
                <w:i/>
                <w:iCs/>
                <w:color w:val="000000" w:themeColor="text1"/>
                <w:szCs w:val="24"/>
              </w:rPr>
              <w:t>Pirkimo vykdytojui kilus abejonių dėl tiekėjo patikimumo, tik jo prašomi dokumentai, patvirtinantys tiekėjo pašalinimo pagrindų nebuvimą.</w:t>
            </w:r>
          </w:p>
          <w:p w14:paraId="7EBFDEBF" w14:textId="77777777" w:rsidR="00531EE0" w:rsidRDefault="00531EE0">
            <w:pPr>
              <w:widowControl w:val="0"/>
              <w:tabs>
                <w:tab w:val="left" w:pos="340"/>
                <w:tab w:val="left" w:pos="1210"/>
              </w:tabs>
              <w:spacing w:after="0" w:line="240" w:lineRule="auto"/>
              <w:jc w:val="both"/>
              <w:rPr>
                <w:rFonts w:ascii="Arial" w:hAnsi="Arial" w:cs="Arial"/>
                <w:i/>
                <w:iCs/>
                <w:color w:val="000000" w:themeColor="text1"/>
                <w:szCs w:val="24"/>
              </w:rPr>
            </w:pPr>
          </w:p>
          <w:p w14:paraId="21D136E8" w14:textId="77777777" w:rsidR="00531EE0" w:rsidRDefault="00000000">
            <w:pPr>
              <w:pStyle w:val="Betarp"/>
              <w:widowControl w:val="0"/>
              <w:jc w:val="both"/>
              <w:rPr>
                <w:rFonts w:ascii="Arial" w:hAnsi="Arial" w:cs="Arial"/>
                <w:b/>
                <w:bCs/>
                <w:i/>
                <w:iCs/>
                <w:color w:val="000000" w:themeColor="text1"/>
                <w:sz w:val="24"/>
                <w:szCs w:val="24"/>
              </w:rPr>
            </w:pPr>
            <w:r>
              <w:rPr>
                <w:rFonts w:ascii="Arial" w:hAnsi="Arial" w:cs="Arial"/>
                <w:i/>
                <w:iCs/>
                <w:color w:val="000000" w:themeColor="text1"/>
                <w:sz w:val="24"/>
                <w:szCs w:val="24"/>
              </w:rPr>
              <w:t>1) Dėl įsipareigojimų, susijusių su mokesčių mokėjimu, įvykdymo iš Lietuvoje įsteigtų subjektų prašoma:</w:t>
            </w:r>
          </w:p>
          <w:p w14:paraId="72341CF3" w14:textId="77777777" w:rsidR="00531EE0" w:rsidRDefault="00000000">
            <w:pPr>
              <w:pStyle w:val="Betarp"/>
              <w:widowControl w:val="0"/>
              <w:numPr>
                <w:ilvl w:val="0"/>
                <w:numId w:val="9"/>
              </w:numPr>
              <w:ind w:left="314" w:hanging="283"/>
              <w:jc w:val="both"/>
              <w:rPr>
                <w:rFonts w:ascii="Arial" w:hAnsi="Arial" w:cs="Arial"/>
                <w:i/>
                <w:iCs/>
                <w:color w:val="000000" w:themeColor="text1"/>
                <w:sz w:val="24"/>
                <w:szCs w:val="24"/>
              </w:rPr>
            </w:pPr>
            <w:r>
              <w:rPr>
                <w:rFonts w:ascii="Arial" w:hAnsi="Arial" w:cs="Arial"/>
                <w:i/>
                <w:iCs/>
                <w:color w:val="000000" w:themeColor="text1"/>
                <w:sz w:val="24"/>
                <w:szCs w:val="24"/>
              </w:rPr>
              <w:t>išrašo iš teismo sprendimo (jei toks yra) arba Valstybinės mokesčių inspekcijos prie Lietuvos Respublikos finansų ministerijos išduoto dokumento,</w:t>
            </w:r>
          </w:p>
          <w:p w14:paraId="544778BB" w14:textId="77777777" w:rsidR="00531EE0" w:rsidRDefault="00000000">
            <w:pPr>
              <w:pStyle w:val="Betarp"/>
              <w:widowControl w:val="0"/>
              <w:numPr>
                <w:ilvl w:val="0"/>
                <w:numId w:val="9"/>
              </w:numPr>
              <w:ind w:left="314" w:hanging="283"/>
              <w:jc w:val="both"/>
              <w:rPr>
                <w:rFonts w:ascii="Arial" w:hAnsi="Arial" w:cs="Arial"/>
                <w:i/>
                <w:iCs/>
                <w:color w:val="000000" w:themeColor="text1"/>
                <w:sz w:val="24"/>
                <w:szCs w:val="24"/>
              </w:rPr>
            </w:pPr>
            <w:r>
              <w:rPr>
                <w:rFonts w:ascii="Arial" w:hAnsi="Arial" w:cs="Arial"/>
                <w:i/>
                <w:iCs/>
                <w:color w:val="000000" w:themeColor="text1"/>
                <w:sz w:val="24"/>
                <w:szCs w:val="24"/>
              </w:rPr>
              <w:t>arba valstybės įmonės Registrų centro Lietuvos Respublikos Vyriausybės nustatyta tvarka išduoto dokumento, patvirtinančio jungtinius kompetentingų institucijų tvarkomus duomenis.</w:t>
            </w:r>
          </w:p>
          <w:p w14:paraId="54EF91D9" w14:textId="77777777" w:rsidR="00531EE0" w:rsidRDefault="00000000">
            <w:pPr>
              <w:pStyle w:val="Betarp"/>
              <w:widowControl w:val="0"/>
              <w:jc w:val="both"/>
              <w:rPr>
                <w:rFonts w:ascii="Arial" w:hAnsi="Arial" w:cs="Arial"/>
                <w:i/>
                <w:iCs/>
                <w:color w:val="000000" w:themeColor="text1"/>
                <w:sz w:val="24"/>
                <w:szCs w:val="24"/>
              </w:rPr>
            </w:pPr>
            <w:r>
              <w:rPr>
                <w:rFonts w:ascii="Arial" w:hAnsi="Arial" w:cs="Arial"/>
                <w:i/>
                <w:iCs/>
                <w:color w:val="000000" w:themeColor="text1"/>
                <w:sz w:val="24"/>
                <w:szCs w:val="24"/>
              </w:rPr>
              <w:t>Iš ne Lietuvoje įsteigtų subjektų reikalaujama:</w:t>
            </w:r>
          </w:p>
          <w:p w14:paraId="05BB0B9A" w14:textId="77777777" w:rsidR="00531EE0" w:rsidRDefault="00000000">
            <w:pPr>
              <w:pStyle w:val="Betarp"/>
              <w:widowControl w:val="0"/>
              <w:numPr>
                <w:ilvl w:val="0"/>
                <w:numId w:val="9"/>
              </w:numPr>
              <w:ind w:left="314" w:hanging="283"/>
              <w:jc w:val="both"/>
              <w:rPr>
                <w:rFonts w:ascii="Arial" w:hAnsi="Arial" w:cs="Arial"/>
                <w:b/>
                <w:bCs/>
                <w:i/>
                <w:iCs/>
                <w:color w:val="000000" w:themeColor="text1"/>
                <w:sz w:val="24"/>
                <w:szCs w:val="24"/>
              </w:rPr>
            </w:pPr>
            <w:r>
              <w:rPr>
                <w:rFonts w:ascii="Arial" w:hAnsi="Arial" w:cs="Arial"/>
                <w:i/>
                <w:iCs/>
                <w:color w:val="000000" w:themeColor="text1"/>
                <w:sz w:val="24"/>
                <w:szCs w:val="24"/>
              </w:rPr>
              <w:t>atitinkamos užsienio šalies institucijos dokumento</w:t>
            </w:r>
            <w:r>
              <w:rPr>
                <w:rStyle w:val="FootnoteAnchor"/>
                <w:rFonts w:ascii="Arial" w:hAnsi="Arial" w:cs="Arial"/>
                <w:i/>
                <w:iCs/>
                <w:color w:val="000000" w:themeColor="text1"/>
                <w:sz w:val="24"/>
                <w:szCs w:val="24"/>
              </w:rPr>
              <w:footnoteReference w:id="2"/>
            </w:r>
            <w:r>
              <w:rPr>
                <w:rFonts w:ascii="Arial" w:hAnsi="Arial" w:cs="Arial"/>
                <w:i/>
                <w:iCs/>
                <w:color w:val="000000" w:themeColor="text1"/>
                <w:sz w:val="24"/>
                <w:szCs w:val="24"/>
              </w:rPr>
              <w:t>.</w:t>
            </w:r>
          </w:p>
          <w:p w14:paraId="73B8B748" w14:textId="77777777" w:rsidR="00531EE0" w:rsidRDefault="00000000">
            <w:pPr>
              <w:pStyle w:val="Betarp"/>
              <w:widowControl w:val="0"/>
              <w:jc w:val="both"/>
              <w:rPr>
                <w:rFonts w:ascii="Arial" w:hAnsi="Arial" w:cs="Arial"/>
                <w:i/>
                <w:iCs/>
                <w:color w:val="000000" w:themeColor="text1"/>
                <w:sz w:val="24"/>
                <w:szCs w:val="24"/>
              </w:rPr>
            </w:pPr>
            <w:r>
              <w:rPr>
                <w:rFonts w:ascii="Arial" w:hAnsi="Arial" w:cs="Arial"/>
                <w:i/>
                <w:iCs/>
                <w:color w:val="000000" w:themeColor="text1"/>
                <w:sz w:val="24"/>
                <w:szCs w:val="24"/>
              </w:rPr>
              <w:t xml:space="preserve">Nurodyti dokumentai turi būti  išduoti ne anksčiau kaip 120 dienų iki </w:t>
            </w:r>
            <w:r>
              <w:rPr>
                <w:rFonts w:ascii="Arial" w:eastAsia="Times New Roman" w:hAnsi="Arial" w:cs="Arial"/>
                <w:i/>
                <w:iCs/>
                <w:color w:val="000000" w:themeColor="text1"/>
                <w:sz w:val="24"/>
                <w:szCs w:val="24"/>
              </w:rPr>
              <w:t xml:space="preserve">tos dienos, kai tiekėjas Pirkimo vykdytojo </w:t>
            </w:r>
            <w:r>
              <w:rPr>
                <w:rFonts w:ascii="Arial" w:eastAsia="Times New Roman" w:hAnsi="Arial" w:cs="Arial"/>
                <w:i/>
                <w:iCs/>
                <w:color w:val="000000" w:themeColor="text1"/>
                <w:sz w:val="24"/>
                <w:szCs w:val="24"/>
              </w:rPr>
              <w:lastRenderedPageBreak/>
              <w:t>prašymu turės pateikti pašalinimo pagrindų nebuvimą patvirtinančius dokumentus</w:t>
            </w:r>
            <w:r>
              <w:rPr>
                <w:rFonts w:ascii="Arial" w:hAnsi="Arial" w:cs="Arial"/>
                <w:i/>
                <w:iCs/>
                <w:color w:val="000000" w:themeColor="text1"/>
                <w:sz w:val="24"/>
                <w:szCs w:val="24"/>
              </w:rPr>
              <w:t>.</w:t>
            </w:r>
          </w:p>
          <w:p w14:paraId="105C4909" w14:textId="77777777" w:rsidR="00531EE0" w:rsidRDefault="00000000">
            <w:pPr>
              <w:pStyle w:val="Betarp"/>
              <w:widowControl w:val="0"/>
              <w:jc w:val="both"/>
              <w:rPr>
                <w:rFonts w:ascii="Arial" w:hAnsi="Arial" w:cs="Arial"/>
                <w:b/>
                <w:bCs/>
                <w:i/>
                <w:iCs/>
                <w:color w:val="000000" w:themeColor="text1"/>
                <w:sz w:val="24"/>
                <w:szCs w:val="24"/>
              </w:rPr>
            </w:pPr>
            <w:r>
              <w:rPr>
                <w:rFonts w:ascii="Arial" w:hAnsi="Arial" w:cs="Arial"/>
                <w:bCs/>
                <w:i/>
                <w:iCs/>
                <w:color w:val="000000" w:themeColor="text1"/>
                <w:sz w:val="24"/>
                <w:szCs w:val="24"/>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F6A85C2" w14:textId="77777777" w:rsidR="00531EE0" w:rsidRDefault="00000000">
            <w:pPr>
              <w:pStyle w:val="Betarp"/>
              <w:widowControl w:val="0"/>
              <w:jc w:val="both"/>
              <w:rPr>
                <w:rFonts w:ascii="Arial" w:hAnsi="Arial" w:cs="Arial"/>
                <w:b/>
                <w:bCs/>
                <w:i/>
                <w:iCs/>
                <w:color w:val="000000" w:themeColor="text1"/>
                <w:sz w:val="24"/>
                <w:szCs w:val="24"/>
              </w:rPr>
            </w:pPr>
            <w:r>
              <w:rPr>
                <w:rFonts w:ascii="Arial" w:hAnsi="Arial" w:cs="Arial"/>
                <w:bCs/>
                <w:i/>
                <w:iCs/>
                <w:color w:val="000000" w:themeColor="text1"/>
                <w:sz w:val="24"/>
                <w:szCs w:val="24"/>
              </w:rPr>
              <w:t>2) Dėl įsipareigojimų, susijusių su socialinio draudimo įmokų mokėjimu, įvykdymo i</w:t>
            </w:r>
            <w:r>
              <w:rPr>
                <w:rFonts w:ascii="Arial" w:hAnsi="Arial" w:cs="Arial"/>
                <w:i/>
                <w:iCs/>
                <w:color w:val="000000" w:themeColor="text1"/>
                <w:sz w:val="24"/>
                <w:szCs w:val="24"/>
              </w:rPr>
              <w:t xml:space="preserve">š Lietuvoje įsteigtų subjektų </w:t>
            </w:r>
            <w:r>
              <w:rPr>
                <w:rFonts w:ascii="Arial" w:hAnsi="Arial" w:cs="Arial"/>
                <w:bCs/>
                <w:i/>
                <w:iCs/>
                <w:color w:val="000000" w:themeColor="text1"/>
                <w:sz w:val="24"/>
                <w:szCs w:val="24"/>
              </w:rPr>
              <w:t>prašoma:</w:t>
            </w:r>
          </w:p>
          <w:p w14:paraId="749A32BF" w14:textId="77777777" w:rsidR="00531EE0" w:rsidRDefault="00000000">
            <w:pPr>
              <w:pStyle w:val="Betarp"/>
              <w:widowControl w:val="0"/>
              <w:jc w:val="both"/>
              <w:rPr>
                <w:rFonts w:ascii="Arial" w:hAnsi="Arial" w:cs="Arial"/>
                <w:bCs/>
                <w:i/>
                <w:iCs/>
                <w:color w:val="000000" w:themeColor="text1"/>
                <w:sz w:val="24"/>
                <w:szCs w:val="24"/>
              </w:rPr>
            </w:pPr>
            <w:r>
              <w:rPr>
                <w:rFonts w:ascii="Arial" w:hAnsi="Arial" w:cs="Arial"/>
                <w:bCs/>
                <w:i/>
                <w:iCs/>
                <w:color w:val="000000" w:themeColor="text1"/>
                <w:sz w:val="24"/>
                <w:szCs w:val="24"/>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8">
              <w:r w:rsidR="00531EE0">
                <w:rPr>
                  <w:rStyle w:val="Hipersaitas"/>
                  <w:rFonts w:ascii="Arial" w:hAnsi="Arial" w:cs="Arial"/>
                  <w:bCs/>
                  <w:i/>
                  <w:iCs/>
                  <w:color w:val="000000" w:themeColor="text1"/>
                  <w:sz w:val="24"/>
                  <w:szCs w:val="24"/>
                </w:rPr>
                <w:t>http://draudejai.sodra.lt/draudeju_viesi_duomenys/</w:t>
              </w:r>
            </w:hyperlink>
            <w:r>
              <w:rPr>
                <w:rFonts w:ascii="Arial" w:hAnsi="Arial" w:cs="Arial"/>
                <w:bCs/>
                <w:i/>
                <w:iCs/>
                <w:color w:val="000000" w:themeColor="text1"/>
                <w:sz w:val="24"/>
                <w:szCs w:val="24"/>
              </w:rPr>
              <w:t>.</w:t>
            </w:r>
          </w:p>
          <w:p w14:paraId="5A99D055" w14:textId="77777777" w:rsidR="00531EE0" w:rsidRDefault="00000000">
            <w:pPr>
              <w:pStyle w:val="Betarp"/>
              <w:widowControl w:val="0"/>
              <w:jc w:val="both"/>
              <w:rPr>
                <w:rFonts w:ascii="Arial" w:hAnsi="Arial" w:cs="Arial"/>
                <w:i/>
                <w:iCs/>
                <w:color w:val="000000" w:themeColor="text1"/>
                <w:sz w:val="24"/>
                <w:szCs w:val="24"/>
              </w:rPr>
            </w:pPr>
            <w:r>
              <w:rPr>
                <w:rFonts w:ascii="Arial" w:hAnsi="Arial" w:cs="Arial"/>
                <w:i/>
                <w:iCs/>
                <w:color w:val="000000" w:themeColor="text1"/>
                <w:sz w:val="24"/>
                <w:szCs w:val="24"/>
              </w:rPr>
              <w:t xml:space="preserve">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Pr>
                <w:rFonts w:ascii="Arial" w:hAnsi="Arial" w:cs="Arial"/>
                <w:i/>
                <w:iCs/>
                <w:color w:val="000000" w:themeColor="text1"/>
                <w:sz w:val="24"/>
                <w:szCs w:val="24"/>
              </w:rPr>
              <w:lastRenderedPageBreak/>
              <w:t>išduotą dokumentą, patvirtinantį jungtinius kompetentingų institucijų tvarkomus duomenis.</w:t>
            </w:r>
          </w:p>
          <w:p w14:paraId="59DA2BF6" w14:textId="77777777" w:rsidR="00531EE0" w:rsidRDefault="00000000">
            <w:pPr>
              <w:pStyle w:val="Betarp"/>
              <w:widowControl w:val="0"/>
              <w:jc w:val="both"/>
              <w:rPr>
                <w:rFonts w:ascii="Arial" w:hAnsi="Arial" w:cs="Arial"/>
                <w:i/>
                <w:iCs/>
                <w:color w:val="000000" w:themeColor="text1"/>
                <w:sz w:val="24"/>
                <w:szCs w:val="24"/>
              </w:rPr>
            </w:pPr>
            <w:r>
              <w:rPr>
                <w:rFonts w:ascii="Arial" w:hAnsi="Arial" w:cs="Arial"/>
                <w:i/>
                <w:iCs/>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D56977" w14:textId="77777777" w:rsidR="00531EE0" w:rsidRDefault="00000000">
            <w:pPr>
              <w:pStyle w:val="Betarp"/>
              <w:widowControl w:val="0"/>
              <w:jc w:val="both"/>
              <w:rPr>
                <w:rFonts w:ascii="Arial" w:hAnsi="Arial" w:cs="Arial"/>
                <w:i/>
                <w:iCs/>
                <w:color w:val="000000" w:themeColor="text1"/>
                <w:sz w:val="24"/>
                <w:szCs w:val="24"/>
              </w:rPr>
            </w:pPr>
            <w:r>
              <w:rPr>
                <w:rFonts w:ascii="Arial" w:hAnsi="Arial" w:cs="Arial"/>
                <w:i/>
                <w:iCs/>
                <w:color w:val="000000" w:themeColor="text1"/>
                <w:sz w:val="24"/>
                <w:szCs w:val="24"/>
              </w:rPr>
              <w:t>Iš ne Lietuvoje įsteigtų subjektų reikalaujama:</w:t>
            </w:r>
          </w:p>
          <w:p w14:paraId="133BBFB1" w14:textId="77777777" w:rsidR="00531EE0" w:rsidRDefault="00000000">
            <w:pPr>
              <w:pStyle w:val="Betarp"/>
              <w:widowControl w:val="0"/>
              <w:numPr>
                <w:ilvl w:val="0"/>
                <w:numId w:val="6"/>
              </w:numPr>
              <w:ind w:left="314"/>
              <w:jc w:val="both"/>
              <w:rPr>
                <w:rFonts w:ascii="Arial" w:hAnsi="Arial" w:cs="Arial"/>
                <w:b/>
                <w:bCs/>
                <w:i/>
                <w:iCs/>
                <w:color w:val="000000" w:themeColor="text1"/>
                <w:sz w:val="24"/>
                <w:szCs w:val="24"/>
              </w:rPr>
            </w:pPr>
            <w:r>
              <w:rPr>
                <w:rFonts w:ascii="Arial" w:hAnsi="Arial" w:cs="Arial"/>
                <w:i/>
                <w:iCs/>
                <w:color w:val="000000" w:themeColor="text1"/>
                <w:sz w:val="24"/>
                <w:szCs w:val="24"/>
              </w:rPr>
              <w:t>atitinkamos užsienio šalies kompetentingos institucijos dokumento</w:t>
            </w:r>
            <w:r>
              <w:rPr>
                <w:rStyle w:val="FootnoteAnchor"/>
                <w:rFonts w:ascii="Arial" w:hAnsi="Arial" w:cs="Arial"/>
                <w:i/>
                <w:iCs/>
                <w:color w:val="000000" w:themeColor="text1"/>
                <w:sz w:val="24"/>
                <w:szCs w:val="24"/>
              </w:rPr>
              <w:footnoteReference w:id="3"/>
            </w:r>
            <w:r>
              <w:rPr>
                <w:rFonts w:ascii="Arial" w:hAnsi="Arial" w:cs="Arial"/>
                <w:i/>
                <w:iCs/>
                <w:color w:val="000000" w:themeColor="text1"/>
                <w:sz w:val="24"/>
                <w:szCs w:val="24"/>
              </w:rPr>
              <w:t>.</w:t>
            </w:r>
          </w:p>
          <w:p w14:paraId="7635AB62" w14:textId="77777777" w:rsidR="00531EE0" w:rsidRDefault="00000000">
            <w:pPr>
              <w:pStyle w:val="Betarp"/>
              <w:widowControl w:val="0"/>
              <w:jc w:val="both"/>
              <w:rPr>
                <w:rFonts w:ascii="Arial" w:hAnsi="Arial" w:cs="Arial"/>
                <w:i/>
                <w:iCs/>
                <w:color w:val="000000" w:themeColor="text1"/>
                <w:sz w:val="24"/>
                <w:szCs w:val="24"/>
              </w:rPr>
            </w:pPr>
            <w:r>
              <w:rPr>
                <w:rFonts w:ascii="Arial" w:hAnsi="Arial" w:cs="Arial"/>
                <w:i/>
                <w:iCs/>
                <w:color w:val="000000" w:themeColor="text1"/>
                <w:sz w:val="24"/>
                <w:szCs w:val="24"/>
              </w:rPr>
              <w:t xml:space="preserve">Nurodyti dokumentai turi būti  išduoti ne anksčiau kaip 120 dienų iki </w:t>
            </w:r>
            <w:r>
              <w:rPr>
                <w:rFonts w:ascii="Arial" w:eastAsia="Times New Roman" w:hAnsi="Arial" w:cs="Arial"/>
                <w:i/>
                <w:iCs/>
                <w:color w:val="000000" w:themeColor="text1"/>
                <w:sz w:val="24"/>
                <w:szCs w:val="24"/>
              </w:rPr>
              <w:t>tos dienos, kai tiekėjas Pirkimo vykdytojo prašymu turės pateikti pašalinimo pagrindų nebuvimą patvirtinančius dokumentus</w:t>
            </w:r>
            <w:r>
              <w:rPr>
                <w:rFonts w:ascii="Arial" w:hAnsi="Arial" w:cs="Arial"/>
                <w:i/>
                <w:iCs/>
                <w:color w:val="000000" w:themeColor="text1"/>
                <w:sz w:val="24"/>
                <w:szCs w:val="24"/>
              </w:rPr>
              <w:t>.</w:t>
            </w:r>
          </w:p>
          <w:p w14:paraId="03FCD6C0" w14:textId="77777777" w:rsidR="00531EE0" w:rsidRDefault="00000000">
            <w:pPr>
              <w:widowControl w:val="0"/>
              <w:tabs>
                <w:tab w:val="left" w:pos="340"/>
                <w:tab w:val="left" w:pos="1210"/>
              </w:tabs>
              <w:spacing w:after="0" w:line="240" w:lineRule="auto"/>
              <w:jc w:val="both"/>
              <w:rPr>
                <w:rFonts w:ascii="Arial" w:hAnsi="Arial" w:cs="Arial"/>
                <w:bCs/>
                <w:i/>
                <w:iCs/>
                <w:color w:val="000000" w:themeColor="text1"/>
                <w:szCs w:val="24"/>
              </w:rPr>
            </w:pPr>
            <w:r>
              <w:rPr>
                <w:rFonts w:ascii="Arial" w:hAnsi="Arial" w:cs="Arial"/>
                <w:i/>
                <w:iCs/>
                <w:color w:val="000000" w:themeColor="text1"/>
                <w:szCs w:val="24"/>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5C738E1" w14:textId="77777777" w:rsidR="00531EE0" w:rsidRDefault="00000000">
            <w:pPr>
              <w:widowControl w:val="0"/>
              <w:tabs>
                <w:tab w:val="left" w:pos="340"/>
                <w:tab w:val="left" w:pos="1210"/>
              </w:tabs>
              <w:spacing w:after="0" w:line="240" w:lineRule="auto"/>
              <w:jc w:val="both"/>
              <w:rPr>
                <w:rFonts w:ascii="Arial" w:hAnsi="Arial" w:cs="Arial"/>
                <w:i/>
                <w:iCs/>
                <w:color w:val="000000" w:themeColor="text1"/>
                <w:szCs w:val="24"/>
              </w:rPr>
            </w:pPr>
            <w:r>
              <w:rPr>
                <w:rFonts w:ascii="Arial" w:eastAsia="Times New Roman" w:hAnsi="Arial" w:cs="Arial"/>
                <w:i/>
                <w:iCs/>
                <w:color w:val="000000" w:themeColor="text1"/>
                <w:szCs w:val="24"/>
              </w:rPr>
              <w:t>Pateikiamos skaitmeninės dokumentų kopijos.</w:t>
            </w:r>
          </w:p>
        </w:tc>
        <w:tc>
          <w:tcPr>
            <w:tcW w:w="2041" w:type="dxa"/>
            <w:tcBorders>
              <w:top w:val="single" w:sz="4" w:space="0" w:color="000000"/>
              <w:left w:val="single" w:sz="4" w:space="0" w:color="000000"/>
              <w:bottom w:val="single" w:sz="4" w:space="0" w:color="000000"/>
              <w:right w:val="single" w:sz="4" w:space="0" w:color="000000"/>
            </w:tcBorders>
          </w:tcPr>
          <w:p w14:paraId="16DDBAE6"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 xml:space="preserve">Tiekėjas, kiekvienas ūkio subjektų grupės narys atskirai (jei pasiūlymą teikia ūkio subjektų </w:t>
            </w:r>
            <w:r>
              <w:rPr>
                <w:rFonts w:ascii="Arial" w:hAnsi="Arial" w:cs="Arial"/>
                <w:szCs w:val="24"/>
              </w:rPr>
              <w:lastRenderedPageBreak/>
              <w:t>grupė), kiekvienas ūkio subjektas ir subtiekėjas.</w:t>
            </w:r>
          </w:p>
        </w:tc>
      </w:tr>
      <w:tr w:rsidR="00531EE0" w14:paraId="65F1E15C" w14:textId="77777777">
        <w:tc>
          <w:tcPr>
            <w:tcW w:w="708" w:type="dxa"/>
            <w:tcBorders>
              <w:top w:val="single" w:sz="4" w:space="0" w:color="000000"/>
              <w:left w:val="single" w:sz="4" w:space="0" w:color="000000"/>
              <w:bottom w:val="single" w:sz="4" w:space="0" w:color="000000"/>
            </w:tcBorders>
          </w:tcPr>
          <w:p w14:paraId="6B938431"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16.4</w:t>
            </w:r>
            <w:r>
              <w:rPr>
                <w:rFonts w:ascii="Arial" w:hAnsi="Arial" w:cs="Arial"/>
                <w:szCs w:val="24"/>
              </w:rPr>
              <w:lastRenderedPageBreak/>
              <w:t>.</w:t>
            </w:r>
          </w:p>
        </w:tc>
        <w:tc>
          <w:tcPr>
            <w:tcW w:w="3544" w:type="dxa"/>
            <w:tcBorders>
              <w:top w:val="single" w:sz="4" w:space="0" w:color="000000"/>
              <w:left w:val="single" w:sz="4" w:space="0" w:color="000000"/>
              <w:bottom w:val="single" w:sz="4" w:space="0" w:color="000000"/>
            </w:tcBorders>
          </w:tcPr>
          <w:p w14:paraId="15433D2C"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bCs/>
                <w:szCs w:val="24"/>
              </w:rPr>
              <w:lastRenderedPageBreak/>
              <w:t xml:space="preserve">Tiekėjas su kitais tiekėjais yra </w:t>
            </w:r>
            <w:r>
              <w:rPr>
                <w:rFonts w:ascii="Arial" w:hAnsi="Arial" w:cs="Arial"/>
                <w:bCs/>
                <w:szCs w:val="24"/>
              </w:rPr>
              <w:lastRenderedPageBreak/>
              <w:t xml:space="preserve">sudaręs susitarimų, </w:t>
            </w:r>
            <w:r>
              <w:rPr>
                <w:rFonts w:ascii="Arial" w:hAnsi="Arial" w:cs="Arial"/>
                <w:szCs w:val="24"/>
              </w:rPr>
              <w:t xml:space="preserve">kuriais siekiama iškreipti </w:t>
            </w:r>
            <w:r>
              <w:rPr>
                <w:rFonts w:ascii="Arial" w:hAnsi="Arial" w:cs="Arial"/>
                <w:bCs/>
                <w:szCs w:val="24"/>
              </w:rPr>
              <w:t xml:space="preserve">konkurenciją </w:t>
            </w:r>
            <w:r>
              <w:rPr>
                <w:rFonts w:ascii="Arial" w:hAnsi="Arial" w:cs="Arial"/>
                <w:szCs w:val="24"/>
              </w:rPr>
              <w:t>atliekamame pirkime</w:t>
            </w:r>
            <w:r>
              <w:rPr>
                <w:rFonts w:ascii="Arial" w:hAnsi="Arial" w:cs="Arial"/>
                <w:bCs/>
                <w:szCs w:val="24"/>
              </w:rPr>
              <w:t>, ir Perkančioji organizacija dėl to turi įtikinamų duomenų.</w:t>
            </w:r>
          </w:p>
        </w:tc>
        <w:tc>
          <w:tcPr>
            <w:tcW w:w="3261" w:type="dxa"/>
            <w:tcBorders>
              <w:top w:val="single" w:sz="4" w:space="0" w:color="000000"/>
              <w:left w:val="single" w:sz="4" w:space="0" w:color="000000"/>
              <w:bottom w:val="single" w:sz="4" w:space="0" w:color="000000"/>
              <w:right w:val="single" w:sz="4" w:space="0" w:color="000000"/>
            </w:tcBorders>
          </w:tcPr>
          <w:p w14:paraId="4F8E6DB7"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color w:val="000000" w:themeColor="text1"/>
                <w:szCs w:val="24"/>
              </w:rPr>
              <w:lastRenderedPageBreak/>
              <w:t xml:space="preserve">Su pasiūlymu turi būti </w:t>
            </w:r>
            <w:r>
              <w:rPr>
                <w:rFonts w:ascii="Arial" w:hAnsi="Arial" w:cs="Arial"/>
                <w:color w:val="000000" w:themeColor="text1"/>
                <w:szCs w:val="24"/>
              </w:rPr>
              <w:lastRenderedPageBreak/>
              <w:t>pateikta Deklaracija (šių pirkimo sąlygų 3 priedas).</w:t>
            </w:r>
          </w:p>
        </w:tc>
        <w:tc>
          <w:tcPr>
            <w:tcW w:w="2041" w:type="dxa"/>
            <w:tcBorders>
              <w:top w:val="single" w:sz="4" w:space="0" w:color="000000"/>
              <w:left w:val="single" w:sz="4" w:space="0" w:color="000000"/>
              <w:bottom w:val="single" w:sz="4" w:space="0" w:color="000000"/>
              <w:right w:val="single" w:sz="4" w:space="0" w:color="000000"/>
            </w:tcBorders>
          </w:tcPr>
          <w:p w14:paraId="2613F02E"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 xml:space="preserve">Tiekėjas, </w:t>
            </w:r>
            <w:r>
              <w:rPr>
                <w:rFonts w:ascii="Arial" w:hAnsi="Arial" w:cs="Arial"/>
                <w:szCs w:val="24"/>
              </w:rPr>
              <w:lastRenderedPageBreak/>
              <w:t>kiekvienas ūkio subjektų grupės narys atskirai (jei pasiūlymą teikia ūkio subjektų grupė), kiekvienas ūkio subjektas ir subtiekėjas.</w:t>
            </w:r>
          </w:p>
        </w:tc>
      </w:tr>
      <w:tr w:rsidR="00531EE0" w14:paraId="5F42C8FB" w14:textId="77777777">
        <w:tc>
          <w:tcPr>
            <w:tcW w:w="708" w:type="dxa"/>
            <w:tcBorders>
              <w:top w:val="single" w:sz="4" w:space="0" w:color="000000"/>
              <w:left w:val="single" w:sz="4" w:space="0" w:color="000000"/>
              <w:bottom w:val="single" w:sz="4" w:space="0" w:color="000000"/>
            </w:tcBorders>
          </w:tcPr>
          <w:p w14:paraId="0B5F7FA9"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16.5.</w:t>
            </w:r>
          </w:p>
        </w:tc>
        <w:tc>
          <w:tcPr>
            <w:tcW w:w="3544" w:type="dxa"/>
            <w:tcBorders>
              <w:top w:val="single" w:sz="4" w:space="0" w:color="000000"/>
              <w:left w:val="single" w:sz="4" w:space="0" w:color="000000"/>
              <w:bottom w:val="single" w:sz="4" w:space="0" w:color="000000"/>
            </w:tcBorders>
          </w:tcPr>
          <w:p w14:paraId="69B125D2"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Tiekėjas pirkimo metu pateko į interesų konflikto situaciją, kaip apibrėžta VPĮ 21 straipsnyje, ir atitinkamos padėties negalima ištaisyti.</w:t>
            </w:r>
          </w:p>
          <w:p w14:paraId="4C04E8AB"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1" w:type="dxa"/>
            <w:tcBorders>
              <w:top w:val="single" w:sz="4" w:space="0" w:color="000000"/>
              <w:left w:val="single" w:sz="4" w:space="0" w:color="000000"/>
              <w:bottom w:val="single" w:sz="4" w:space="0" w:color="000000"/>
              <w:right w:val="single" w:sz="4" w:space="0" w:color="000000"/>
            </w:tcBorders>
          </w:tcPr>
          <w:p w14:paraId="735EB9DD" w14:textId="77777777" w:rsidR="00531EE0" w:rsidRDefault="00000000">
            <w:pPr>
              <w:widowControl w:val="0"/>
              <w:spacing w:after="0" w:line="240" w:lineRule="auto"/>
              <w:jc w:val="both"/>
              <w:rPr>
                <w:rFonts w:ascii="Arial" w:hAnsi="Arial" w:cs="Arial"/>
                <w:color w:val="0070C0"/>
                <w:szCs w:val="24"/>
              </w:rPr>
            </w:pPr>
            <w:r>
              <w:rPr>
                <w:rFonts w:ascii="Arial" w:hAnsi="Arial" w:cs="Arial"/>
                <w:color w:val="000000" w:themeColor="text1"/>
                <w:szCs w:val="24"/>
              </w:rPr>
              <w:t>Su pasiūlymu turi būti pateikta Deklaracija (šių pirkimo sąlygų 3 priedas).</w:t>
            </w:r>
          </w:p>
        </w:tc>
        <w:tc>
          <w:tcPr>
            <w:tcW w:w="2041" w:type="dxa"/>
            <w:tcBorders>
              <w:top w:val="single" w:sz="4" w:space="0" w:color="000000"/>
              <w:left w:val="single" w:sz="4" w:space="0" w:color="000000"/>
              <w:bottom w:val="single" w:sz="4" w:space="0" w:color="000000"/>
              <w:right w:val="single" w:sz="4" w:space="0" w:color="000000"/>
            </w:tcBorders>
          </w:tcPr>
          <w:p w14:paraId="140D5A02" w14:textId="77777777" w:rsidR="00531EE0" w:rsidRDefault="00000000">
            <w:pPr>
              <w:widowControl w:val="0"/>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55C092B4" w14:textId="77777777">
        <w:tc>
          <w:tcPr>
            <w:tcW w:w="708" w:type="dxa"/>
            <w:tcBorders>
              <w:top w:val="single" w:sz="4" w:space="0" w:color="000000"/>
              <w:left w:val="single" w:sz="4" w:space="0" w:color="000000"/>
              <w:bottom w:val="single" w:sz="4" w:space="0" w:color="000000"/>
            </w:tcBorders>
          </w:tcPr>
          <w:p w14:paraId="20251F40"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16.6.</w:t>
            </w:r>
          </w:p>
        </w:tc>
        <w:tc>
          <w:tcPr>
            <w:tcW w:w="3544" w:type="dxa"/>
            <w:tcBorders>
              <w:top w:val="single" w:sz="4" w:space="0" w:color="000000"/>
              <w:left w:val="single" w:sz="4" w:space="0" w:color="000000"/>
              <w:bottom w:val="single" w:sz="4" w:space="0" w:color="000000"/>
            </w:tcBorders>
          </w:tcPr>
          <w:p w14:paraId="4B2C9A77"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Pažeista konkurencija, kaip nustatyta VPĮ 27 straipsnio 3 ir 4 dalyse, ir atitinkamos padėties negalima ištaisyti.</w:t>
            </w:r>
          </w:p>
        </w:tc>
        <w:tc>
          <w:tcPr>
            <w:tcW w:w="3261" w:type="dxa"/>
            <w:tcBorders>
              <w:top w:val="single" w:sz="4" w:space="0" w:color="000000"/>
              <w:left w:val="single" w:sz="4" w:space="0" w:color="000000"/>
              <w:bottom w:val="single" w:sz="4" w:space="0" w:color="000000"/>
              <w:right w:val="single" w:sz="4" w:space="0" w:color="000000"/>
            </w:tcBorders>
          </w:tcPr>
          <w:p w14:paraId="092E9443" w14:textId="77777777" w:rsidR="00531EE0" w:rsidRDefault="00000000">
            <w:pPr>
              <w:widowControl w:val="0"/>
              <w:spacing w:after="0" w:line="240" w:lineRule="auto"/>
              <w:jc w:val="both"/>
              <w:rPr>
                <w:rFonts w:ascii="Arial" w:hAnsi="Arial" w:cs="Arial"/>
                <w:szCs w:val="24"/>
              </w:rPr>
            </w:pPr>
            <w:r>
              <w:rPr>
                <w:rFonts w:ascii="Arial" w:hAnsi="Arial" w:cs="Arial"/>
                <w:color w:val="000000" w:themeColor="text1"/>
                <w:szCs w:val="24"/>
              </w:rPr>
              <w:t>Su pasiūlymu turi būti pateikta Deklaracija (šių pirkimo sąlygų 3 priedas).</w:t>
            </w:r>
          </w:p>
        </w:tc>
        <w:tc>
          <w:tcPr>
            <w:tcW w:w="2041" w:type="dxa"/>
            <w:tcBorders>
              <w:top w:val="single" w:sz="4" w:space="0" w:color="000000"/>
              <w:left w:val="single" w:sz="4" w:space="0" w:color="000000"/>
              <w:bottom w:val="single" w:sz="4" w:space="0" w:color="000000"/>
              <w:right w:val="single" w:sz="4" w:space="0" w:color="000000"/>
            </w:tcBorders>
          </w:tcPr>
          <w:p w14:paraId="5AFA7753"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43A1FB08" w14:textId="77777777">
        <w:tc>
          <w:tcPr>
            <w:tcW w:w="708" w:type="dxa"/>
            <w:tcBorders>
              <w:top w:val="single" w:sz="4" w:space="0" w:color="000000"/>
              <w:left w:val="single" w:sz="4" w:space="0" w:color="000000"/>
              <w:bottom w:val="single" w:sz="4" w:space="0" w:color="000000"/>
            </w:tcBorders>
          </w:tcPr>
          <w:p w14:paraId="57C8DE47"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16.7.</w:t>
            </w:r>
          </w:p>
        </w:tc>
        <w:tc>
          <w:tcPr>
            <w:tcW w:w="3544" w:type="dxa"/>
            <w:tcBorders>
              <w:top w:val="single" w:sz="4" w:space="0" w:color="000000"/>
              <w:left w:val="single" w:sz="4" w:space="0" w:color="000000"/>
              <w:bottom w:val="single" w:sz="4" w:space="0" w:color="000000"/>
            </w:tcBorders>
          </w:tcPr>
          <w:p w14:paraId="5004304B" w14:textId="77777777" w:rsidR="00531EE0" w:rsidRDefault="00000000">
            <w:pPr>
              <w:widowControl w:val="0"/>
              <w:suppressAutoHyphens w:val="0"/>
              <w:spacing w:after="0" w:line="240" w:lineRule="auto"/>
              <w:jc w:val="both"/>
              <w:rPr>
                <w:rFonts w:ascii="Arial" w:eastAsia="Times New Roman" w:hAnsi="Arial" w:cs="Arial"/>
                <w:kern w:val="0"/>
                <w:szCs w:val="24"/>
                <w:lang w:eastAsia="lt-LT"/>
              </w:rPr>
            </w:pPr>
            <w:r>
              <w:rPr>
                <w:rFonts w:ascii="Arial" w:eastAsia="Times New Roman" w:hAnsi="Arial" w:cs="Arial"/>
                <w:kern w:val="0"/>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BD99AB" w14:textId="77777777" w:rsidR="00531EE0" w:rsidRDefault="00000000">
            <w:pPr>
              <w:widowControl w:val="0"/>
              <w:suppressAutoHyphens w:val="0"/>
              <w:spacing w:after="0" w:line="240" w:lineRule="auto"/>
              <w:jc w:val="both"/>
              <w:rPr>
                <w:rFonts w:ascii="Arial" w:eastAsia="Times New Roman" w:hAnsi="Arial" w:cs="Arial"/>
                <w:bCs/>
                <w:kern w:val="0"/>
                <w:szCs w:val="24"/>
                <w:lang w:eastAsia="lt-LT"/>
              </w:rPr>
            </w:pPr>
            <w:r>
              <w:rPr>
                <w:rFonts w:ascii="Arial" w:eastAsia="Times New Roman" w:hAnsi="Arial" w:cs="Arial"/>
                <w:bCs/>
                <w:kern w:val="0"/>
                <w:szCs w:val="24"/>
                <w:lang w:eastAsia="lt-LT"/>
              </w:rPr>
              <w:t>Šiuo pagrindu tiekėjas taip pat pašalinamas iš pirkimo procedūros, kai ankstesnių procedūrų, atliktų VPĮ, Viešųjų pir</w:t>
            </w:r>
            <w:r>
              <w:rPr>
                <w:rFonts w:ascii="Arial" w:eastAsia="Times New Roman" w:hAnsi="Arial" w:cs="Arial"/>
                <w:bCs/>
                <w:kern w:val="0"/>
                <w:szCs w:val="24"/>
                <w:lang w:eastAsia="lt-LT"/>
              </w:rPr>
              <w:lastRenderedPageBreak/>
              <w:t xml:space="preserve">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BD0897"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1" w:type="dxa"/>
            <w:tcBorders>
              <w:top w:val="single" w:sz="4" w:space="0" w:color="000000"/>
              <w:left w:val="single" w:sz="4" w:space="0" w:color="000000"/>
              <w:bottom w:val="single" w:sz="4" w:space="0" w:color="000000"/>
              <w:right w:val="single" w:sz="4" w:space="0" w:color="000000"/>
            </w:tcBorders>
          </w:tcPr>
          <w:p w14:paraId="45FF7008" w14:textId="77777777" w:rsidR="00531EE0" w:rsidRDefault="00000000">
            <w:pPr>
              <w:widowControl w:val="0"/>
              <w:spacing w:after="0" w:line="240" w:lineRule="auto"/>
              <w:jc w:val="both"/>
              <w:rPr>
                <w:rFonts w:ascii="Arial" w:hAnsi="Arial" w:cs="Arial"/>
                <w:color w:val="000000" w:themeColor="text1"/>
                <w:szCs w:val="24"/>
              </w:rPr>
            </w:pPr>
            <w:r>
              <w:rPr>
                <w:rFonts w:ascii="Arial" w:hAnsi="Arial" w:cs="Arial"/>
                <w:color w:val="000000" w:themeColor="text1"/>
                <w:szCs w:val="24"/>
              </w:rPr>
              <w:lastRenderedPageBreak/>
              <w:t>Su pasiūlymu turi būti pateikta Deklaracija (šių pirkimo sąlygų 3 priedas).</w:t>
            </w:r>
          </w:p>
          <w:p w14:paraId="7379C150" w14:textId="77777777" w:rsidR="00531EE0" w:rsidRDefault="00531EE0">
            <w:pPr>
              <w:widowControl w:val="0"/>
              <w:spacing w:after="0" w:line="240" w:lineRule="auto"/>
              <w:jc w:val="both"/>
              <w:rPr>
                <w:rFonts w:ascii="Arial" w:hAnsi="Arial" w:cs="Arial"/>
                <w:szCs w:val="24"/>
              </w:rPr>
            </w:pPr>
          </w:p>
          <w:p w14:paraId="20FA152C" w14:textId="77777777" w:rsidR="00531EE0" w:rsidRDefault="00000000">
            <w:pPr>
              <w:widowControl w:val="0"/>
              <w:suppressAutoHyphens w:val="0"/>
              <w:spacing w:after="0" w:line="240" w:lineRule="auto"/>
              <w:jc w:val="both"/>
              <w:rPr>
                <w:rFonts w:ascii="Arial" w:eastAsia="Times New Roman" w:hAnsi="Arial" w:cs="Arial"/>
                <w:i/>
                <w:iCs/>
                <w:kern w:val="0"/>
                <w:szCs w:val="24"/>
                <w:lang w:eastAsia="lt-LT"/>
              </w:rPr>
            </w:pPr>
            <w:r>
              <w:rPr>
                <w:rFonts w:ascii="Arial" w:eastAsia="Times New Roman" w:hAnsi="Arial" w:cs="Arial"/>
                <w:i/>
                <w:iCs/>
                <w:kern w:val="0"/>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350AFD3F" w14:textId="77777777" w:rsidR="00531EE0" w:rsidRDefault="00531EE0">
            <w:pPr>
              <w:widowControl w:val="0"/>
              <w:spacing w:after="0" w:line="240" w:lineRule="auto"/>
              <w:jc w:val="both"/>
              <w:rPr>
                <w:rFonts w:ascii="Arial" w:hAnsi="Arial" w:cs="Arial"/>
                <w:szCs w:val="24"/>
              </w:rPr>
            </w:pPr>
            <w:hyperlink r:id="rId9">
              <w:r>
                <w:rPr>
                  <w:rStyle w:val="Hipersaitas"/>
                  <w:rFonts w:ascii="Arial" w:hAnsi="Arial" w:cs="Arial"/>
                  <w:i/>
                  <w:iCs/>
                  <w:szCs w:val="24"/>
                </w:rPr>
                <w:t>https://vpt.lrv.lt/lt/nuorodos/kiti-duomenys/powerbi/melaginga-informacija-pateikusiu-tiekeju-sarasas-3/</w:t>
              </w:r>
            </w:hyperlink>
          </w:p>
        </w:tc>
        <w:tc>
          <w:tcPr>
            <w:tcW w:w="2041" w:type="dxa"/>
            <w:tcBorders>
              <w:top w:val="single" w:sz="4" w:space="0" w:color="000000"/>
              <w:left w:val="single" w:sz="4" w:space="0" w:color="000000"/>
              <w:bottom w:val="single" w:sz="4" w:space="0" w:color="000000"/>
              <w:right w:val="single" w:sz="4" w:space="0" w:color="000000"/>
            </w:tcBorders>
          </w:tcPr>
          <w:p w14:paraId="01A21F93" w14:textId="77777777" w:rsidR="00531EE0" w:rsidRDefault="00000000">
            <w:pPr>
              <w:widowControl w:val="0"/>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5A241AC1" w14:textId="77777777">
        <w:tc>
          <w:tcPr>
            <w:tcW w:w="708" w:type="dxa"/>
            <w:tcBorders>
              <w:top w:val="single" w:sz="4" w:space="0" w:color="000000"/>
              <w:left w:val="single" w:sz="4" w:space="0" w:color="000000"/>
              <w:bottom w:val="single" w:sz="4" w:space="0" w:color="000000"/>
            </w:tcBorders>
          </w:tcPr>
          <w:p w14:paraId="38283754"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16.8.</w:t>
            </w:r>
          </w:p>
        </w:tc>
        <w:tc>
          <w:tcPr>
            <w:tcW w:w="3544" w:type="dxa"/>
            <w:tcBorders>
              <w:top w:val="single" w:sz="4" w:space="0" w:color="000000"/>
              <w:left w:val="single" w:sz="4" w:space="0" w:color="000000"/>
              <w:bottom w:val="single" w:sz="4" w:space="0" w:color="000000"/>
            </w:tcBorders>
          </w:tcPr>
          <w:p w14:paraId="79DF5326"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1" w:type="dxa"/>
            <w:tcBorders>
              <w:top w:val="single" w:sz="4" w:space="0" w:color="000000"/>
              <w:left w:val="single" w:sz="4" w:space="0" w:color="000000"/>
              <w:bottom w:val="single" w:sz="4" w:space="0" w:color="000000"/>
              <w:right w:val="single" w:sz="4" w:space="0" w:color="000000"/>
            </w:tcBorders>
          </w:tcPr>
          <w:p w14:paraId="0785DD82" w14:textId="77777777" w:rsidR="00531EE0" w:rsidRDefault="00000000">
            <w:pPr>
              <w:widowControl w:val="0"/>
              <w:spacing w:after="0" w:line="240" w:lineRule="auto"/>
              <w:jc w:val="both"/>
              <w:rPr>
                <w:rFonts w:ascii="Arial" w:hAnsi="Arial" w:cs="Arial"/>
                <w:szCs w:val="24"/>
              </w:rPr>
            </w:pPr>
            <w:r>
              <w:rPr>
                <w:rFonts w:ascii="Arial" w:hAnsi="Arial" w:cs="Arial"/>
                <w:color w:val="000000" w:themeColor="text1"/>
                <w:szCs w:val="24"/>
              </w:rPr>
              <w:t>Su pasiūlymu turi būti pateikta Deklaracija (šių pirkimo sąlygų 3 priedas).</w:t>
            </w:r>
          </w:p>
        </w:tc>
        <w:tc>
          <w:tcPr>
            <w:tcW w:w="2041" w:type="dxa"/>
            <w:tcBorders>
              <w:top w:val="single" w:sz="4" w:space="0" w:color="000000"/>
              <w:left w:val="single" w:sz="4" w:space="0" w:color="000000"/>
              <w:bottom w:val="single" w:sz="4" w:space="0" w:color="000000"/>
              <w:right w:val="single" w:sz="4" w:space="0" w:color="000000"/>
            </w:tcBorders>
          </w:tcPr>
          <w:p w14:paraId="358F6BB7" w14:textId="77777777" w:rsidR="00531EE0" w:rsidRDefault="00000000">
            <w:pPr>
              <w:widowControl w:val="0"/>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2862FC23" w14:textId="77777777">
        <w:tc>
          <w:tcPr>
            <w:tcW w:w="708" w:type="dxa"/>
            <w:tcBorders>
              <w:top w:val="single" w:sz="4" w:space="0" w:color="000000"/>
              <w:left w:val="single" w:sz="4" w:space="0" w:color="000000"/>
              <w:bottom w:val="single" w:sz="4" w:space="0" w:color="000000"/>
            </w:tcBorders>
          </w:tcPr>
          <w:p w14:paraId="36233EB2"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16.9.</w:t>
            </w:r>
          </w:p>
        </w:tc>
        <w:tc>
          <w:tcPr>
            <w:tcW w:w="3544" w:type="dxa"/>
            <w:tcBorders>
              <w:top w:val="single" w:sz="4" w:space="0" w:color="000000"/>
              <w:left w:val="single" w:sz="4" w:space="0" w:color="000000"/>
              <w:bottom w:val="single" w:sz="4" w:space="0" w:color="000000"/>
            </w:tcBorders>
          </w:tcPr>
          <w:p w14:paraId="012911AD" w14:textId="77777777" w:rsidR="00531EE0" w:rsidRDefault="00000000">
            <w:pPr>
              <w:widowControl w:val="0"/>
              <w:spacing w:after="0" w:line="240" w:lineRule="auto"/>
              <w:jc w:val="both"/>
              <w:rPr>
                <w:rFonts w:ascii="Arial" w:hAnsi="Arial" w:cs="Arial"/>
                <w:szCs w:val="24"/>
              </w:rPr>
            </w:pPr>
            <w:r>
              <w:rPr>
                <w:rFonts w:ascii="Arial" w:hAnsi="Arial" w:cs="Arial"/>
                <w:szCs w:val="24"/>
              </w:rPr>
              <w:t xml:space="preserve">Tiekėjas yra neįvykdęs sutarties, sudarytos </w:t>
            </w:r>
            <w:r>
              <w:rPr>
                <w:rFonts w:ascii="Arial" w:hAnsi="Arial" w:cs="Arial"/>
                <w:szCs w:val="24"/>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97D99D"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Pr>
                <w:rFonts w:ascii="Arial" w:hAnsi="Arial" w:cs="Arial"/>
                <w:szCs w:val="24"/>
              </w:rPr>
              <w:lastRenderedPageBreak/>
              <w:t>nustatytas jos galiojimo terminas, buvo pareikalauta atlyginti žalą ar taikomos kitos panašios sankcijos.</w:t>
            </w:r>
          </w:p>
        </w:tc>
        <w:tc>
          <w:tcPr>
            <w:tcW w:w="3261" w:type="dxa"/>
            <w:tcBorders>
              <w:top w:val="single" w:sz="4" w:space="0" w:color="000000"/>
              <w:left w:val="single" w:sz="4" w:space="0" w:color="000000"/>
              <w:bottom w:val="single" w:sz="4" w:space="0" w:color="000000"/>
              <w:right w:val="single" w:sz="4" w:space="0" w:color="000000"/>
            </w:tcBorders>
          </w:tcPr>
          <w:p w14:paraId="1F84259E" w14:textId="77777777" w:rsidR="00531EE0" w:rsidRDefault="00000000">
            <w:pPr>
              <w:widowControl w:val="0"/>
              <w:spacing w:after="0" w:line="240" w:lineRule="auto"/>
              <w:jc w:val="both"/>
              <w:rPr>
                <w:rFonts w:ascii="Arial" w:hAnsi="Arial" w:cs="Arial"/>
                <w:color w:val="000000" w:themeColor="text1"/>
                <w:szCs w:val="24"/>
              </w:rPr>
            </w:pPr>
            <w:r>
              <w:rPr>
                <w:rFonts w:ascii="Arial" w:hAnsi="Arial" w:cs="Arial"/>
                <w:color w:val="000000" w:themeColor="text1"/>
                <w:szCs w:val="24"/>
              </w:rPr>
              <w:lastRenderedPageBreak/>
              <w:t xml:space="preserve">Su pasiūlymu turi būti pateikta Deklaracija (šių </w:t>
            </w:r>
            <w:r>
              <w:rPr>
                <w:rFonts w:ascii="Arial" w:hAnsi="Arial" w:cs="Arial"/>
                <w:color w:val="000000" w:themeColor="text1"/>
                <w:szCs w:val="24"/>
              </w:rPr>
              <w:lastRenderedPageBreak/>
              <w:t>pirkimo sąlygų 3 priedas).</w:t>
            </w:r>
          </w:p>
          <w:p w14:paraId="2BA3EB9D" w14:textId="77777777" w:rsidR="00531EE0" w:rsidRDefault="00531EE0">
            <w:pPr>
              <w:widowControl w:val="0"/>
              <w:spacing w:after="0" w:line="240" w:lineRule="auto"/>
              <w:jc w:val="both"/>
              <w:rPr>
                <w:rFonts w:ascii="Arial" w:hAnsi="Arial" w:cs="Arial"/>
                <w:i/>
                <w:iCs/>
                <w:szCs w:val="24"/>
              </w:rPr>
            </w:pPr>
          </w:p>
          <w:p w14:paraId="4A92B3A0" w14:textId="77777777" w:rsidR="00531EE0" w:rsidRDefault="00000000">
            <w:pPr>
              <w:pStyle w:val="Betarp"/>
              <w:widowControl w:val="0"/>
              <w:jc w:val="both"/>
              <w:rPr>
                <w:rFonts w:ascii="Arial" w:hAnsi="Arial" w:cs="Arial"/>
                <w:i/>
                <w:iCs/>
                <w:sz w:val="24"/>
                <w:szCs w:val="24"/>
              </w:rPr>
            </w:pPr>
            <w:r>
              <w:rPr>
                <w:rFonts w:ascii="Arial" w:hAnsi="Arial" w:cs="Arial"/>
                <w:i/>
                <w:iCs/>
                <w:sz w:val="24"/>
                <w:szCs w:val="24"/>
              </w:rPr>
              <w:t xml:space="preserve">Priimant sprendimus dėl tiekėjo pašalinimo iš pirkimo procedūros šiame punkte nurodytu pašalinimo pagrindu, gali būti atsižvelgiama į pagal VPĮ 91 straipsnį skelbiamą informaciją: </w:t>
            </w:r>
          </w:p>
          <w:p w14:paraId="7901CB30" w14:textId="77777777" w:rsidR="00531EE0" w:rsidRDefault="00531EE0">
            <w:pPr>
              <w:pStyle w:val="Betarp"/>
              <w:widowControl w:val="0"/>
              <w:jc w:val="both"/>
              <w:rPr>
                <w:rFonts w:ascii="Arial" w:hAnsi="Arial" w:cs="Arial"/>
                <w:i/>
                <w:iCs/>
                <w:sz w:val="24"/>
                <w:szCs w:val="24"/>
              </w:rPr>
            </w:pPr>
          </w:p>
          <w:p w14:paraId="54DCF2A9" w14:textId="77777777" w:rsidR="00531EE0" w:rsidRDefault="00531EE0">
            <w:pPr>
              <w:pStyle w:val="Betarp"/>
              <w:widowControl w:val="0"/>
              <w:rPr>
                <w:rFonts w:ascii="Arial" w:hAnsi="Arial" w:cs="Arial"/>
                <w:i/>
                <w:iCs/>
                <w:sz w:val="24"/>
                <w:szCs w:val="24"/>
              </w:rPr>
            </w:pPr>
            <w:hyperlink r:id="rId10">
              <w:r>
                <w:rPr>
                  <w:rStyle w:val="Hipersaitas"/>
                  <w:rFonts w:ascii="Arial" w:hAnsi="Arial" w:cs="Arial"/>
                  <w:i/>
                  <w:iCs/>
                  <w:sz w:val="24"/>
                  <w:szCs w:val="24"/>
                </w:rPr>
                <w:t>https://vpt.lrv.lt/lt/nuorodos/kiti-duomenys/powerbi/nepatikimi-tiekejai-1/</w:t>
              </w:r>
            </w:hyperlink>
          </w:p>
          <w:p w14:paraId="3B5631E9" w14:textId="77777777" w:rsidR="00531EE0" w:rsidRDefault="00531EE0">
            <w:pPr>
              <w:pStyle w:val="Betarp"/>
              <w:widowControl w:val="0"/>
              <w:rPr>
                <w:rFonts w:ascii="Arial" w:hAnsi="Arial" w:cs="Arial"/>
                <w:i/>
                <w:iCs/>
                <w:sz w:val="24"/>
                <w:szCs w:val="24"/>
              </w:rPr>
            </w:pPr>
          </w:p>
          <w:p w14:paraId="74C57C6D" w14:textId="77777777" w:rsidR="00531EE0" w:rsidRDefault="00531EE0">
            <w:pPr>
              <w:pStyle w:val="Betarp"/>
              <w:widowControl w:val="0"/>
              <w:rPr>
                <w:rFonts w:ascii="Arial" w:hAnsi="Arial" w:cs="Arial"/>
                <w:i/>
                <w:iCs/>
                <w:sz w:val="24"/>
                <w:szCs w:val="24"/>
              </w:rPr>
            </w:pPr>
            <w:hyperlink r:id="rId11">
              <w:r>
                <w:rPr>
                  <w:rStyle w:val="Hipersaitas"/>
                  <w:rFonts w:ascii="Arial" w:hAnsi="Arial" w:cs="Arial"/>
                  <w:i/>
                  <w:iCs/>
                  <w:sz w:val="24"/>
                  <w:szCs w:val="24"/>
                </w:rPr>
                <w:t>https://vpt.lrv.lt/lt/pasalinimo-pagrindai-1/nepatikimu-koncesininku-sarasas-1/nepatikimu-koncesininku-sarasas/</w:t>
              </w:r>
            </w:hyperlink>
          </w:p>
          <w:p w14:paraId="5743580F" w14:textId="77777777" w:rsidR="00531EE0" w:rsidRDefault="00531EE0">
            <w:pPr>
              <w:pStyle w:val="Betarp"/>
              <w:widowControl w:val="0"/>
              <w:rPr>
                <w:rFonts w:ascii="Arial" w:hAnsi="Arial" w:cs="Arial"/>
                <w:bCs/>
                <w:i/>
                <w:iCs/>
                <w:sz w:val="24"/>
                <w:szCs w:val="24"/>
              </w:rPr>
            </w:pPr>
          </w:p>
          <w:p w14:paraId="4D961808" w14:textId="77777777" w:rsidR="00531EE0" w:rsidRDefault="00531EE0">
            <w:pPr>
              <w:widowControl w:val="0"/>
              <w:spacing w:after="0" w:line="240" w:lineRule="auto"/>
              <w:jc w:val="both"/>
              <w:rPr>
                <w:rFonts w:ascii="Arial" w:hAnsi="Arial" w:cs="Arial"/>
                <w:szCs w:val="24"/>
              </w:rPr>
            </w:pPr>
          </w:p>
        </w:tc>
        <w:tc>
          <w:tcPr>
            <w:tcW w:w="2041" w:type="dxa"/>
            <w:tcBorders>
              <w:top w:val="single" w:sz="4" w:space="0" w:color="000000"/>
              <w:left w:val="single" w:sz="4" w:space="0" w:color="000000"/>
              <w:bottom w:val="single" w:sz="4" w:space="0" w:color="000000"/>
              <w:right w:val="single" w:sz="4" w:space="0" w:color="000000"/>
            </w:tcBorders>
          </w:tcPr>
          <w:p w14:paraId="1224C9EB" w14:textId="77777777" w:rsidR="00531EE0" w:rsidRDefault="00000000">
            <w:pPr>
              <w:widowControl w:val="0"/>
              <w:spacing w:after="0" w:line="240" w:lineRule="auto"/>
              <w:jc w:val="both"/>
              <w:rPr>
                <w:rFonts w:ascii="Arial" w:hAnsi="Arial" w:cs="Arial"/>
                <w:szCs w:val="24"/>
              </w:rPr>
            </w:pPr>
            <w:r>
              <w:rPr>
                <w:rFonts w:ascii="Arial" w:hAnsi="Arial" w:cs="Arial"/>
                <w:szCs w:val="24"/>
              </w:rPr>
              <w:lastRenderedPageBreak/>
              <w:t xml:space="preserve">Tiekėjas, kiekvienas ūkio </w:t>
            </w:r>
            <w:r>
              <w:rPr>
                <w:rFonts w:ascii="Arial" w:hAnsi="Arial" w:cs="Arial"/>
                <w:szCs w:val="24"/>
              </w:rPr>
              <w:lastRenderedPageBreak/>
              <w:t>subjektų grupės narys atskirai (jei pasiūlymą teikia ūkio subjektų grupė), kiekvienas ūkio subjektas ir subtiekėjas.</w:t>
            </w:r>
          </w:p>
        </w:tc>
      </w:tr>
      <w:tr w:rsidR="00531EE0" w14:paraId="629E0504" w14:textId="77777777">
        <w:tc>
          <w:tcPr>
            <w:tcW w:w="708" w:type="dxa"/>
            <w:tcBorders>
              <w:top w:val="single" w:sz="4" w:space="0" w:color="000000"/>
              <w:left w:val="single" w:sz="4" w:space="0" w:color="000000"/>
              <w:bottom w:val="single" w:sz="4" w:space="0" w:color="000000"/>
            </w:tcBorders>
          </w:tcPr>
          <w:p w14:paraId="786F944B" w14:textId="77777777" w:rsidR="00531EE0" w:rsidRDefault="00000000">
            <w:pPr>
              <w:widowControl w:val="0"/>
              <w:tabs>
                <w:tab w:val="left" w:pos="340"/>
                <w:tab w:val="left" w:pos="1210"/>
              </w:tabs>
              <w:spacing w:after="0" w:line="240" w:lineRule="auto"/>
              <w:ind w:right="-107"/>
              <w:jc w:val="both"/>
              <w:rPr>
                <w:rFonts w:ascii="Arial" w:hAnsi="Arial" w:cs="Arial"/>
                <w:szCs w:val="24"/>
              </w:rPr>
            </w:pPr>
            <w:r>
              <w:rPr>
                <w:rFonts w:ascii="Arial" w:hAnsi="Arial" w:cs="Arial"/>
                <w:szCs w:val="24"/>
              </w:rPr>
              <w:lastRenderedPageBreak/>
              <w:t>16.10.</w:t>
            </w:r>
          </w:p>
        </w:tc>
        <w:tc>
          <w:tcPr>
            <w:tcW w:w="3544" w:type="dxa"/>
            <w:tcBorders>
              <w:top w:val="single" w:sz="4" w:space="0" w:color="000000"/>
              <w:left w:val="single" w:sz="4" w:space="0" w:color="000000"/>
              <w:bottom w:val="single" w:sz="4" w:space="0" w:color="000000"/>
            </w:tcBorders>
          </w:tcPr>
          <w:p w14:paraId="6B98E952"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3261" w:type="dxa"/>
            <w:tcBorders>
              <w:top w:val="single" w:sz="4" w:space="0" w:color="000000"/>
              <w:left w:val="single" w:sz="4" w:space="0" w:color="000000"/>
              <w:bottom w:val="single" w:sz="4" w:space="0" w:color="000000"/>
              <w:right w:val="single" w:sz="4" w:space="0" w:color="000000"/>
            </w:tcBorders>
          </w:tcPr>
          <w:p w14:paraId="643BD42A" w14:textId="77777777" w:rsidR="00531EE0" w:rsidRDefault="00000000">
            <w:pPr>
              <w:widowControl w:val="0"/>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66474651" w14:textId="77777777" w:rsidR="00531EE0" w:rsidRDefault="00000000">
            <w:pPr>
              <w:pStyle w:val="Betarp"/>
              <w:widowControl w:val="0"/>
              <w:jc w:val="both"/>
              <w:rPr>
                <w:rFonts w:ascii="Arial" w:hAnsi="Arial" w:cs="Arial"/>
                <w:i/>
                <w:iCs/>
                <w:sz w:val="24"/>
                <w:szCs w:val="24"/>
              </w:rPr>
            </w:pPr>
            <w:r>
              <w:rPr>
                <w:rFonts w:ascii="Arial" w:hAnsi="Arial" w:cs="Arial"/>
                <w:i/>
                <w:iCs/>
                <w:sz w:val="24"/>
                <w:szCs w:val="24"/>
              </w:rPr>
              <w:t>Priimant sprendimus dėl tiekėjo pašalinimo iš pirkimo procedūros šiame punkte nurodytu pašalinimo pagrindu, be kita ko, atsižvelgiama į</w:t>
            </w:r>
            <w:r>
              <w:rPr>
                <w:rFonts w:ascii="Arial" w:hAnsi="Arial" w:cs="Arial"/>
                <w:b/>
                <w:bCs/>
                <w:i/>
                <w:iCs/>
                <w:sz w:val="24"/>
                <w:szCs w:val="24"/>
              </w:rPr>
              <w:t xml:space="preserve"> </w:t>
            </w:r>
            <w:r>
              <w:rPr>
                <w:rFonts w:ascii="Arial" w:hAnsi="Arial" w:cs="Arial"/>
                <w:i/>
                <w:iCs/>
                <w:sz w:val="24"/>
                <w:szCs w:val="24"/>
              </w:rPr>
              <w:t xml:space="preserve">nacionalinėje duomenų bazėje adresu: </w:t>
            </w:r>
            <w:hyperlink r:id="rId12">
              <w:r w:rsidR="00531EE0">
                <w:rPr>
                  <w:rStyle w:val="Hipersaitas"/>
                  <w:rFonts w:ascii="Arial" w:hAnsi="Arial" w:cs="Arial"/>
                  <w:i/>
                  <w:iCs/>
                  <w:sz w:val="24"/>
                  <w:szCs w:val="24"/>
                </w:rPr>
                <w:t>https://www.registrucentras.lt/jar/p/index.php</w:t>
              </w:r>
            </w:hyperlink>
          </w:p>
          <w:p w14:paraId="57618351" w14:textId="77777777" w:rsidR="00531EE0" w:rsidRDefault="00000000">
            <w:pPr>
              <w:pStyle w:val="Betarp"/>
              <w:widowControl w:val="0"/>
              <w:jc w:val="both"/>
              <w:rPr>
                <w:rFonts w:ascii="Arial" w:hAnsi="Arial" w:cs="Arial"/>
                <w:i/>
                <w:iCs/>
                <w:sz w:val="24"/>
                <w:szCs w:val="24"/>
              </w:rPr>
            </w:pPr>
            <w:r>
              <w:rPr>
                <w:rFonts w:ascii="Arial" w:hAnsi="Arial" w:cs="Arial"/>
                <w:i/>
                <w:iCs/>
                <w:sz w:val="24"/>
                <w:szCs w:val="24"/>
              </w:rPr>
              <w:t>paskelbtą informaciją, taip pat į šiame informaciniame pranešime pateiktą informaciją:</w:t>
            </w:r>
          </w:p>
          <w:p w14:paraId="52F797DC" w14:textId="77777777" w:rsidR="00531EE0" w:rsidRDefault="00531EE0">
            <w:pPr>
              <w:pStyle w:val="Betarp"/>
              <w:widowControl w:val="0"/>
              <w:rPr>
                <w:rFonts w:ascii="Arial" w:hAnsi="Arial" w:cs="Arial"/>
                <w:i/>
                <w:iCs/>
                <w:sz w:val="24"/>
                <w:szCs w:val="24"/>
              </w:rPr>
            </w:pPr>
            <w:hyperlink r:id="rId13">
              <w:r>
                <w:rPr>
                  <w:rStyle w:val="Hipersaitas"/>
                  <w:rFonts w:ascii="Arial" w:hAnsi="Arial" w:cs="Arial"/>
                  <w:i/>
                  <w:iCs/>
                  <w:sz w:val="24"/>
                  <w:szCs w:val="24"/>
                </w:rPr>
                <w:t>https://vpt.lrv.lt/lt/naujienos-3/finansiniu-ataskaitu-nepateikimas-gali-tapti-kliutimi-dalyvauti-viesuosiuose-pirkimuose/</w:t>
              </w:r>
            </w:hyperlink>
          </w:p>
        </w:tc>
        <w:tc>
          <w:tcPr>
            <w:tcW w:w="2041" w:type="dxa"/>
            <w:tcBorders>
              <w:top w:val="single" w:sz="4" w:space="0" w:color="000000"/>
              <w:left w:val="single" w:sz="4" w:space="0" w:color="000000"/>
              <w:bottom w:val="single" w:sz="4" w:space="0" w:color="000000"/>
              <w:right w:val="single" w:sz="4" w:space="0" w:color="000000"/>
            </w:tcBorders>
          </w:tcPr>
          <w:p w14:paraId="7F89C02A" w14:textId="77777777" w:rsidR="00531EE0" w:rsidRDefault="00000000">
            <w:pPr>
              <w:widowControl w:val="0"/>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1B4130DB" w14:textId="77777777">
        <w:tc>
          <w:tcPr>
            <w:tcW w:w="708" w:type="dxa"/>
            <w:tcBorders>
              <w:top w:val="single" w:sz="4" w:space="0" w:color="000000"/>
              <w:left w:val="single" w:sz="4" w:space="0" w:color="000000"/>
              <w:bottom w:val="single" w:sz="4" w:space="0" w:color="000000"/>
            </w:tcBorders>
          </w:tcPr>
          <w:p w14:paraId="63334ABC" w14:textId="77777777" w:rsidR="00531EE0" w:rsidRDefault="00000000">
            <w:pPr>
              <w:widowControl w:val="0"/>
              <w:tabs>
                <w:tab w:val="left" w:pos="340"/>
                <w:tab w:val="left" w:pos="1210"/>
              </w:tabs>
              <w:spacing w:after="0" w:line="240" w:lineRule="auto"/>
              <w:ind w:right="-114"/>
              <w:jc w:val="both"/>
              <w:rPr>
                <w:rFonts w:ascii="Arial" w:hAnsi="Arial" w:cs="Arial"/>
                <w:szCs w:val="24"/>
              </w:rPr>
            </w:pPr>
            <w:r>
              <w:rPr>
                <w:rFonts w:ascii="Arial" w:hAnsi="Arial" w:cs="Arial"/>
                <w:szCs w:val="24"/>
              </w:rPr>
              <w:t>16.11.</w:t>
            </w:r>
          </w:p>
        </w:tc>
        <w:tc>
          <w:tcPr>
            <w:tcW w:w="3544" w:type="dxa"/>
            <w:tcBorders>
              <w:top w:val="single" w:sz="4" w:space="0" w:color="000000"/>
              <w:left w:val="single" w:sz="4" w:space="0" w:color="000000"/>
              <w:bottom w:val="single" w:sz="4" w:space="0" w:color="000000"/>
            </w:tcBorders>
          </w:tcPr>
          <w:p w14:paraId="41C6F7CC" w14:textId="77777777" w:rsidR="00531EE0" w:rsidRDefault="00000000">
            <w:pPr>
              <w:widowControl w:val="0"/>
              <w:snapToGrid w:val="0"/>
              <w:spacing w:after="0" w:line="240" w:lineRule="auto"/>
              <w:jc w:val="both"/>
              <w:rPr>
                <w:rFonts w:ascii="Arial" w:hAnsi="Arial" w:cs="Arial"/>
                <w:szCs w:val="24"/>
              </w:rPr>
            </w:pPr>
            <w:r>
              <w:rPr>
                <w:rFonts w:ascii="Arial" w:hAnsi="Arial" w:cs="Arial"/>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Arial" w:hAnsi="Arial" w:cs="Arial"/>
                <w:szCs w:val="24"/>
                <w:vertAlign w:val="superscript"/>
              </w:rPr>
              <w:t>1</w:t>
            </w:r>
            <w:r>
              <w:rPr>
                <w:rFonts w:ascii="Arial" w:hAnsi="Arial" w:cs="Arial"/>
                <w:szCs w:val="24"/>
              </w:rPr>
              <w:t xml:space="preserve"> straipsnio 1 dalyje.</w:t>
            </w:r>
          </w:p>
        </w:tc>
        <w:tc>
          <w:tcPr>
            <w:tcW w:w="3261" w:type="dxa"/>
            <w:tcBorders>
              <w:top w:val="single" w:sz="4" w:space="0" w:color="000000"/>
              <w:left w:val="single" w:sz="4" w:space="0" w:color="000000"/>
              <w:bottom w:val="single" w:sz="4" w:space="0" w:color="000000"/>
              <w:right w:val="single" w:sz="4" w:space="0" w:color="000000"/>
            </w:tcBorders>
          </w:tcPr>
          <w:p w14:paraId="091D1D5C"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3CFC1A81" w14:textId="77777777" w:rsidR="00531EE0" w:rsidRDefault="00531EE0">
            <w:pPr>
              <w:widowControl w:val="0"/>
              <w:tabs>
                <w:tab w:val="left" w:pos="340"/>
                <w:tab w:val="left" w:pos="1210"/>
              </w:tabs>
              <w:spacing w:after="0" w:line="240" w:lineRule="auto"/>
              <w:jc w:val="both"/>
              <w:rPr>
                <w:rFonts w:ascii="Arial" w:hAnsi="Arial" w:cs="Arial"/>
                <w:i/>
                <w:iCs/>
                <w:szCs w:val="24"/>
              </w:rPr>
            </w:pPr>
          </w:p>
          <w:p w14:paraId="2E9196AA" w14:textId="77777777" w:rsidR="00531EE0" w:rsidRDefault="00000000">
            <w:pPr>
              <w:widowControl w:val="0"/>
              <w:tabs>
                <w:tab w:val="left" w:pos="340"/>
                <w:tab w:val="left" w:pos="1210"/>
              </w:tabs>
              <w:spacing w:after="0" w:line="240" w:lineRule="auto"/>
              <w:jc w:val="both"/>
              <w:rPr>
                <w:rFonts w:ascii="Arial" w:hAnsi="Arial" w:cs="Arial"/>
                <w:i/>
                <w:iCs/>
                <w:szCs w:val="24"/>
              </w:rPr>
            </w:pPr>
            <w:r>
              <w:rPr>
                <w:rFonts w:ascii="Arial" w:hAnsi="Arial" w:cs="Arial"/>
                <w:i/>
                <w:iCs/>
                <w:szCs w:val="24"/>
              </w:rPr>
              <w:t>Priimant sprendimus dėl tiekėjo pašalinimo iš pirkimo procedūros šiame punkte nurodytu pašalinimo pagrindu, be kita ko, atsižvelgiama į</w:t>
            </w:r>
            <w:r>
              <w:rPr>
                <w:rFonts w:ascii="Arial" w:hAnsi="Arial" w:cs="Arial"/>
                <w:b/>
                <w:bCs/>
                <w:i/>
                <w:iCs/>
                <w:szCs w:val="24"/>
              </w:rPr>
              <w:t xml:space="preserve"> </w:t>
            </w:r>
            <w:r>
              <w:rPr>
                <w:rFonts w:ascii="Arial" w:hAnsi="Arial" w:cs="Arial"/>
                <w:i/>
                <w:iCs/>
                <w:szCs w:val="24"/>
              </w:rPr>
              <w:t xml:space="preserve">nacionalinėje duomenų bazėje adresu </w:t>
            </w:r>
            <w:hyperlink r:id="rId14">
              <w:r w:rsidR="00531EE0">
                <w:rPr>
                  <w:rStyle w:val="Hipersaitas"/>
                  <w:rFonts w:ascii="Arial" w:hAnsi="Arial" w:cs="Arial"/>
                  <w:i/>
                  <w:iCs/>
                  <w:szCs w:val="24"/>
                </w:rPr>
                <w:t>https://www.vmi.lt/evmi/mokesciu-moketoju-informacija</w:t>
              </w:r>
            </w:hyperlink>
            <w:r>
              <w:rPr>
                <w:rFonts w:ascii="Arial" w:hAnsi="Arial" w:cs="Arial"/>
                <w:i/>
                <w:iCs/>
                <w:szCs w:val="24"/>
              </w:rPr>
              <w:t xml:space="preserve"> skelbiamą informaciją.</w:t>
            </w:r>
          </w:p>
        </w:tc>
        <w:tc>
          <w:tcPr>
            <w:tcW w:w="2041" w:type="dxa"/>
            <w:tcBorders>
              <w:top w:val="single" w:sz="4" w:space="0" w:color="000000"/>
              <w:left w:val="single" w:sz="4" w:space="0" w:color="000000"/>
              <w:bottom w:val="single" w:sz="4" w:space="0" w:color="000000"/>
              <w:right w:val="single" w:sz="4" w:space="0" w:color="000000"/>
            </w:tcBorders>
          </w:tcPr>
          <w:p w14:paraId="224DBC65"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4734D86B" w14:textId="77777777">
        <w:tc>
          <w:tcPr>
            <w:tcW w:w="708" w:type="dxa"/>
            <w:tcBorders>
              <w:top w:val="single" w:sz="4" w:space="0" w:color="000000"/>
              <w:left w:val="single" w:sz="4" w:space="0" w:color="000000"/>
              <w:bottom w:val="single" w:sz="4" w:space="0" w:color="000000"/>
            </w:tcBorders>
          </w:tcPr>
          <w:p w14:paraId="2EFC03F2" w14:textId="77777777" w:rsidR="00531EE0" w:rsidRDefault="00000000">
            <w:pPr>
              <w:widowControl w:val="0"/>
              <w:tabs>
                <w:tab w:val="left" w:pos="340"/>
                <w:tab w:val="left" w:pos="1210"/>
              </w:tabs>
              <w:spacing w:after="0" w:line="240" w:lineRule="auto"/>
              <w:ind w:right="-114"/>
              <w:jc w:val="both"/>
              <w:rPr>
                <w:rFonts w:ascii="Arial" w:hAnsi="Arial" w:cs="Arial"/>
                <w:szCs w:val="24"/>
              </w:rPr>
            </w:pPr>
            <w:r>
              <w:rPr>
                <w:rFonts w:ascii="Arial" w:hAnsi="Arial" w:cs="Arial"/>
                <w:szCs w:val="24"/>
              </w:rPr>
              <w:t>16.12.</w:t>
            </w:r>
          </w:p>
        </w:tc>
        <w:tc>
          <w:tcPr>
            <w:tcW w:w="3544" w:type="dxa"/>
            <w:tcBorders>
              <w:top w:val="single" w:sz="4" w:space="0" w:color="000000"/>
              <w:left w:val="single" w:sz="4" w:space="0" w:color="000000"/>
              <w:bottom w:val="single" w:sz="4" w:space="0" w:color="000000"/>
            </w:tcBorders>
          </w:tcPr>
          <w:p w14:paraId="15303235" w14:textId="77777777" w:rsidR="00531EE0" w:rsidRDefault="00000000">
            <w:pPr>
              <w:widowControl w:val="0"/>
              <w:snapToGrid w:val="0"/>
              <w:spacing w:after="0" w:line="240" w:lineRule="auto"/>
              <w:jc w:val="both"/>
              <w:rPr>
                <w:rFonts w:ascii="Arial" w:hAnsi="Arial" w:cs="Arial"/>
                <w:szCs w:val="24"/>
              </w:rPr>
            </w:pPr>
            <w:r>
              <w:rPr>
                <w:rFonts w:ascii="Arial" w:hAnsi="Arial" w:cs="Arial"/>
                <w:szCs w:val="24"/>
              </w:rPr>
              <w:t>Tiekėjas yra padaręs rimtą profesinį pažeidimą, dėl kurio Perkančioji organizacija abejoja tiekėjo sąžiningumu,</w:t>
            </w:r>
            <w:r>
              <w:rPr>
                <w:rFonts w:ascii="Arial" w:eastAsia="Times New Roman" w:hAnsi="Arial" w:cs="Arial"/>
                <w:szCs w:val="24"/>
              </w:rPr>
              <w:t xml:space="preserve"> kai jis </w:t>
            </w:r>
            <w:r>
              <w:rPr>
                <w:rFonts w:ascii="Arial" w:hAnsi="Arial" w:cs="Arial"/>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61" w:type="dxa"/>
            <w:tcBorders>
              <w:top w:val="single" w:sz="4" w:space="0" w:color="000000"/>
              <w:left w:val="single" w:sz="4" w:space="0" w:color="000000"/>
              <w:bottom w:val="single" w:sz="4" w:space="0" w:color="000000"/>
              <w:right w:val="single" w:sz="4" w:space="0" w:color="000000"/>
            </w:tcBorders>
          </w:tcPr>
          <w:p w14:paraId="7502E62E"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0B456521" w14:textId="77777777" w:rsidR="00531EE0" w:rsidRDefault="00531EE0">
            <w:pPr>
              <w:widowControl w:val="0"/>
              <w:tabs>
                <w:tab w:val="left" w:pos="340"/>
                <w:tab w:val="left" w:pos="1210"/>
              </w:tabs>
              <w:spacing w:after="0" w:line="240" w:lineRule="auto"/>
              <w:jc w:val="both"/>
              <w:rPr>
                <w:rFonts w:ascii="Arial" w:hAnsi="Arial" w:cs="Arial"/>
                <w:szCs w:val="24"/>
              </w:rPr>
            </w:pPr>
          </w:p>
          <w:p w14:paraId="0045648E" w14:textId="77777777" w:rsidR="00531EE0" w:rsidRDefault="00000000">
            <w:pPr>
              <w:widowControl w:val="0"/>
              <w:spacing w:after="0" w:line="240" w:lineRule="auto"/>
              <w:rPr>
                <w:rFonts w:ascii="Arial" w:hAnsi="Arial" w:cs="Arial"/>
                <w:i/>
                <w:iCs/>
                <w:szCs w:val="24"/>
              </w:rPr>
            </w:pPr>
            <w:r>
              <w:rPr>
                <w:rFonts w:ascii="Arial" w:hAnsi="Arial" w:cs="Arial"/>
                <w:i/>
                <w:iCs/>
                <w:szCs w:val="24"/>
              </w:rPr>
              <w:t xml:space="preserve">Priimant sprendimus dėl tiekėjo pašalinimo iš pirkimo procedūros šiame punkte nurodytu pašalinimo pagrindu, be kita ko, atsižvelgiama į nacionalinėje duomenų bazėje adresu: </w:t>
            </w:r>
          </w:p>
          <w:p w14:paraId="012F4C98" w14:textId="77777777" w:rsidR="00531EE0" w:rsidRDefault="00531EE0">
            <w:pPr>
              <w:widowControl w:val="0"/>
              <w:tabs>
                <w:tab w:val="left" w:pos="340"/>
                <w:tab w:val="left" w:pos="1210"/>
              </w:tabs>
              <w:spacing w:after="0" w:line="240" w:lineRule="auto"/>
              <w:jc w:val="both"/>
              <w:rPr>
                <w:rFonts w:ascii="Arial" w:hAnsi="Arial" w:cs="Arial"/>
                <w:szCs w:val="24"/>
              </w:rPr>
            </w:pPr>
            <w:hyperlink r:id="rId15">
              <w:r>
                <w:rPr>
                  <w:rStyle w:val="Hipersaitas"/>
                  <w:rFonts w:ascii="Arial" w:hAnsi="Arial" w:cs="Arial"/>
                  <w:szCs w:val="24"/>
                </w:rPr>
                <w:t>https://kt.gov.lt/lt/atviri-duomenys/diskvalifikavimas-</w:t>
              </w:r>
              <w:r>
                <w:rPr>
                  <w:rStyle w:val="Hipersaitas"/>
                  <w:rFonts w:ascii="Arial" w:hAnsi="Arial" w:cs="Arial"/>
                  <w:szCs w:val="24"/>
                </w:rPr>
                <w:lastRenderedPageBreak/>
                <w:t>is-viesuju-pirkimu</w:t>
              </w:r>
            </w:hyperlink>
            <w:r w:rsidR="00000000">
              <w:rPr>
                <w:rFonts w:ascii="Arial" w:hAnsi="Arial" w:cs="Arial"/>
                <w:szCs w:val="24"/>
              </w:rPr>
              <w:t xml:space="preserve"> skelbiamą informaciją.</w:t>
            </w:r>
          </w:p>
        </w:tc>
        <w:tc>
          <w:tcPr>
            <w:tcW w:w="2041" w:type="dxa"/>
            <w:tcBorders>
              <w:top w:val="single" w:sz="4" w:space="0" w:color="000000"/>
              <w:left w:val="single" w:sz="4" w:space="0" w:color="000000"/>
              <w:bottom w:val="single" w:sz="4" w:space="0" w:color="000000"/>
              <w:right w:val="single" w:sz="4" w:space="0" w:color="000000"/>
            </w:tcBorders>
          </w:tcPr>
          <w:p w14:paraId="0E9A0EC2"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Tiekėjas, kiekvienas ūkio subjektų grupės narys atskirai (jei pasiūlymą teikia ūkio subjektų grupė), kiekvienas ūkio subjektas ir subtiekėjas.</w:t>
            </w:r>
          </w:p>
        </w:tc>
      </w:tr>
      <w:tr w:rsidR="00531EE0" w14:paraId="4D5E51BE" w14:textId="77777777">
        <w:tc>
          <w:tcPr>
            <w:tcW w:w="708" w:type="dxa"/>
            <w:tcBorders>
              <w:top w:val="single" w:sz="4" w:space="0" w:color="000000"/>
              <w:left w:val="single" w:sz="4" w:space="0" w:color="000000"/>
              <w:bottom w:val="single" w:sz="4" w:space="0" w:color="000000"/>
            </w:tcBorders>
          </w:tcPr>
          <w:p w14:paraId="515F58E9" w14:textId="77777777" w:rsidR="00531EE0" w:rsidRDefault="00000000">
            <w:pPr>
              <w:widowControl w:val="0"/>
              <w:tabs>
                <w:tab w:val="left" w:pos="340"/>
                <w:tab w:val="left" w:pos="1210"/>
              </w:tabs>
              <w:spacing w:after="0" w:line="240" w:lineRule="auto"/>
              <w:ind w:right="-114"/>
              <w:jc w:val="both"/>
              <w:rPr>
                <w:rFonts w:ascii="Arial" w:hAnsi="Arial" w:cs="Arial"/>
                <w:szCs w:val="24"/>
              </w:rPr>
            </w:pPr>
            <w:r>
              <w:rPr>
                <w:rFonts w:ascii="Arial" w:hAnsi="Arial" w:cs="Arial"/>
                <w:szCs w:val="24"/>
              </w:rPr>
              <w:t>16.13.</w:t>
            </w:r>
          </w:p>
        </w:tc>
        <w:tc>
          <w:tcPr>
            <w:tcW w:w="3544" w:type="dxa"/>
            <w:tcBorders>
              <w:top w:val="single" w:sz="4" w:space="0" w:color="000000"/>
              <w:left w:val="single" w:sz="4" w:space="0" w:color="000000"/>
              <w:bottom w:val="single" w:sz="4" w:space="0" w:color="000000"/>
            </w:tcBorders>
          </w:tcPr>
          <w:p w14:paraId="51E2CCE4" w14:textId="77777777" w:rsidR="00531EE0" w:rsidRDefault="00000000">
            <w:pPr>
              <w:widowControl w:val="0"/>
              <w:snapToGrid w:val="0"/>
              <w:spacing w:after="0" w:line="240" w:lineRule="auto"/>
              <w:jc w:val="both"/>
              <w:rPr>
                <w:rFonts w:ascii="Arial" w:hAnsi="Arial" w:cs="Arial"/>
                <w:szCs w:val="24"/>
              </w:rPr>
            </w:pPr>
            <w:r>
              <w:rPr>
                <w:rFonts w:ascii="Arial" w:hAnsi="Arial" w:cs="Arial"/>
                <w:bCs/>
                <w:szCs w:val="24"/>
              </w:rPr>
              <w:t xml:space="preserve">Tiekėjas </w:t>
            </w:r>
            <w:r>
              <w:rPr>
                <w:rFonts w:ascii="Arial" w:hAnsi="Arial" w:cs="Arial"/>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1" w:type="dxa"/>
            <w:tcBorders>
              <w:top w:val="single" w:sz="4" w:space="0" w:color="000000"/>
              <w:left w:val="single" w:sz="4" w:space="0" w:color="000000"/>
              <w:bottom w:val="single" w:sz="4" w:space="0" w:color="000000"/>
              <w:right w:val="single" w:sz="4" w:space="0" w:color="000000"/>
            </w:tcBorders>
          </w:tcPr>
          <w:p w14:paraId="04DB3666"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68C2AC49" w14:textId="77777777" w:rsidR="00531EE0" w:rsidRDefault="00531EE0">
            <w:pPr>
              <w:widowControl w:val="0"/>
              <w:tabs>
                <w:tab w:val="left" w:pos="340"/>
                <w:tab w:val="left" w:pos="1210"/>
              </w:tabs>
              <w:spacing w:after="0" w:line="240" w:lineRule="auto"/>
              <w:jc w:val="both"/>
              <w:rPr>
                <w:rFonts w:ascii="Arial" w:hAnsi="Arial" w:cs="Arial"/>
                <w:szCs w:val="24"/>
              </w:rPr>
            </w:pPr>
          </w:p>
        </w:tc>
        <w:tc>
          <w:tcPr>
            <w:tcW w:w="2041" w:type="dxa"/>
            <w:tcBorders>
              <w:top w:val="single" w:sz="4" w:space="0" w:color="000000"/>
              <w:left w:val="single" w:sz="4" w:space="0" w:color="000000"/>
              <w:bottom w:val="single" w:sz="4" w:space="0" w:color="000000"/>
              <w:right w:val="single" w:sz="4" w:space="0" w:color="000000"/>
            </w:tcBorders>
          </w:tcPr>
          <w:p w14:paraId="0F58666E"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t>Tiekėjas, kiekvienas ūkio subjektų grupės narys atskirai (jei pasiūlymą teikia ūkio subjektų grupė), kiekvienas ūkio subjektas ir subtiekėjas.</w:t>
            </w:r>
          </w:p>
        </w:tc>
      </w:tr>
      <w:tr w:rsidR="00531EE0" w14:paraId="2D2B2341" w14:textId="77777777">
        <w:tc>
          <w:tcPr>
            <w:tcW w:w="708" w:type="dxa"/>
            <w:tcBorders>
              <w:top w:val="single" w:sz="4" w:space="0" w:color="000000"/>
              <w:left w:val="single" w:sz="4" w:space="0" w:color="000000"/>
              <w:bottom w:val="single" w:sz="4" w:space="0" w:color="000000"/>
            </w:tcBorders>
          </w:tcPr>
          <w:p w14:paraId="3672C050" w14:textId="77777777" w:rsidR="00531EE0" w:rsidRDefault="00000000">
            <w:pPr>
              <w:widowControl w:val="0"/>
              <w:tabs>
                <w:tab w:val="left" w:pos="340"/>
                <w:tab w:val="left" w:pos="1210"/>
              </w:tabs>
              <w:spacing w:after="0" w:line="240" w:lineRule="auto"/>
              <w:ind w:right="-114"/>
              <w:jc w:val="both"/>
              <w:rPr>
                <w:rFonts w:ascii="Arial" w:hAnsi="Arial" w:cs="Arial"/>
                <w:szCs w:val="24"/>
              </w:rPr>
            </w:pPr>
            <w:r>
              <w:rPr>
                <w:rFonts w:ascii="Arial" w:hAnsi="Arial" w:cs="Arial"/>
                <w:szCs w:val="24"/>
              </w:rPr>
              <w:t>16.14.</w:t>
            </w:r>
          </w:p>
        </w:tc>
        <w:tc>
          <w:tcPr>
            <w:tcW w:w="3544" w:type="dxa"/>
            <w:tcBorders>
              <w:top w:val="single" w:sz="4" w:space="0" w:color="000000"/>
              <w:left w:val="single" w:sz="4" w:space="0" w:color="000000"/>
              <w:bottom w:val="single" w:sz="4" w:space="0" w:color="000000"/>
            </w:tcBorders>
          </w:tcPr>
          <w:p w14:paraId="6B48922E" w14:textId="77777777" w:rsidR="00531EE0" w:rsidRDefault="00000000">
            <w:pPr>
              <w:widowControl w:val="0"/>
              <w:spacing w:after="0" w:line="240" w:lineRule="auto"/>
              <w:jc w:val="both"/>
              <w:rPr>
                <w:rFonts w:ascii="Arial" w:hAnsi="Arial" w:cs="Arial"/>
                <w:szCs w:val="24"/>
              </w:rPr>
            </w:pPr>
            <w:r>
              <w:rPr>
                <w:rFonts w:ascii="Arial" w:hAnsi="Arial" w:cs="Arial"/>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1CD5BC" w14:textId="77777777" w:rsidR="00531EE0" w:rsidRDefault="00000000">
            <w:pPr>
              <w:widowControl w:val="0"/>
              <w:snapToGrid w:val="0"/>
              <w:spacing w:after="0" w:line="240" w:lineRule="auto"/>
              <w:jc w:val="both"/>
              <w:rPr>
                <w:rFonts w:ascii="Arial" w:hAnsi="Arial" w:cs="Arial"/>
                <w:bCs/>
                <w:szCs w:val="24"/>
              </w:rPr>
            </w:pPr>
            <w:r>
              <w:rPr>
                <w:rFonts w:ascii="Arial" w:hAnsi="Arial" w:cs="Arial"/>
                <w:szCs w:val="24"/>
              </w:rPr>
              <w:t>Tačiau kai yra šiame punkte apibrėžta situacija, Perkančioji organizacija nepašalins tiekėjo iš pirkimo procedūros, jeigu jis pateikia pagrįstų įrodymų, kad sugebės tinkamai įvykdyti sutartį</w:t>
            </w:r>
            <w:r>
              <w:rPr>
                <w:rFonts w:ascii="Arial" w:hAnsi="Arial" w:cs="Arial"/>
                <w:bCs/>
                <w:szCs w:val="24"/>
              </w:rPr>
              <w:t>.</w:t>
            </w:r>
          </w:p>
          <w:p w14:paraId="1F408436" w14:textId="77777777" w:rsidR="00531EE0" w:rsidRDefault="00531EE0">
            <w:pPr>
              <w:widowControl w:val="0"/>
              <w:tabs>
                <w:tab w:val="left" w:pos="340"/>
                <w:tab w:val="left" w:pos="1210"/>
              </w:tabs>
              <w:spacing w:after="0" w:line="240" w:lineRule="auto"/>
              <w:jc w:val="both"/>
              <w:rPr>
                <w:rFonts w:ascii="Arial" w:hAnsi="Arial" w:cs="Arial"/>
                <w:bCs/>
                <w:szCs w:val="24"/>
              </w:rPr>
            </w:pPr>
          </w:p>
        </w:tc>
        <w:tc>
          <w:tcPr>
            <w:tcW w:w="3261" w:type="dxa"/>
            <w:tcBorders>
              <w:top w:val="single" w:sz="4" w:space="0" w:color="000000"/>
              <w:left w:val="single" w:sz="4" w:space="0" w:color="000000"/>
              <w:bottom w:val="single" w:sz="4" w:space="0" w:color="000000"/>
              <w:right w:val="single" w:sz="4" w:space="0" w:color="000000"/>
            </w:tcBorders>
          </w:tcPr>
          <w:p w14:paraId="091CC936" w14:textId="77777777" w:rsidR="00531EE0" w:rsidRDefault="00000000">
            <w:pPr>
              <w:widowControl w:val="0"/>
              <w:tabs>
                <w:tab w:val="left" w:pos="340"/>
                <w:tab w:val="left" w:pos="1210"/>
              </w:tabs>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305FDBEF" w14:textId="77777777" w:rsidR="00531EE0" w:rsidRDefault="00531EE0">
            <w:pPr>
              <w:widowControl w:val="0"/>
              <w:suppressAutoHyphens w:val="0"/>
              <w:spacing w:after="0" w:line="240" w:lineRule="auto"/>
              <w:jc w:val="both"/>
              <w:rPr>
                <w:rFonts w:ascii="Arial" w:hAnsi="Arial" w:cs="Arial"/>
                <w:b/>
                <w:i/>
                <w:kern w:val="0"/>
                <w:szCs w:val="24"/>
              </w:rPr>
            </w:pPr>
          </w:p>
          <w:p w14:paraId="688525F4" w14:textId="77777777" w:rsidR="00531EE0" w:rsidRDefault="00000000">
            <w:pPr>
              <w:widowControl w:val="0"/>
              <w:spacing w:after="0" w:line="240" w:lineRule="auto"/>
              <w:jc w:val="both"/>
              <w:rPr>
                <w:rFonts w:ascii="Arial" w:eastAsia="Yu Mincho" w:hAnsi="Arial" w:cs="Arial"/>
                <w:color w:val="000000" w:themeColor="text1"/>
                <w:szCs w:val="24"/>
                <w:lang w:eastAsia="lt-LT"/>
              </w:rPr>
            </w:pPr>
            <w:r>
              <w:rPr>
                <w:rFonts w:ascii="Arial" w:eastAsia="Yu Mincho" w:hAnsi="Arial" w:cs="Arial"/>
                <w:color w:val="000000" w:themeColor="text1"/>
                <w:szCs w:val="24"/>
                <w:lang w:eastAsia="lt-LT"/>
              </w:rPr>
              <w:t>Pažymų, patvirtinančių VPĮ 46 straipsnyje nurodytų tiekėjo pašalinimo pagrindų nebuvimą, pateikti nereikalaujama. Jų Pirkimo vykdytojas reikalaus tik turėdama pagrįstų abejonių dėl tiekėjo patikimumo.</w:t>
            </w:r>
          </w:p>
          <w:p w14:paraId="570E0271" w14:textId="77777777" w:rsidR="00531EE0" w:rsidRDefault="00531EE0">
            <w:pPr>
              <w:widowControl w:val="0"/>
              <w:suppressAutoHyphens w:val="0"/>
              <w:spacing w:after="0" w:line="240" w:lineRule="auto"/>
              <w:jc w:val="both"/>
              <w:rPr>
                <w:rFonts w:ascii="Arial" w:eastAsia="Times New Roman" w:hAnsi="Arial" w:cs="Arial"/>
                <w:i/>
                <w:iCs/>
                <w:kern w:val="0"/>
                <w:szCs w:val="24"/>
                <w:lang w:eastAsia="lt-LT"/>
              </w:rPr>
            </w:pPr>
          </w:p>
          <w:p w14:paraId="4F808C1B" w14:textId="77777777" w:rsidR="00531EE0" w:rsidRDefault="00000000">
            <w:pPr>
              <w:widowControl w:val="0"/>
              <w:suppressAutoHyphens w:val="0"/>
              <w:spacing w:after="0" w:line="240" w:lineRule="auto"/>
              <w:jc w:val="both"/>
              <w:rPr>
                <w:rFonts w:ascii="Arial" w:eastAsia="Times New Roman" w:hAnsi="Arial" w:cs="Arial"/>
                <w:i/>
                <w:iCs/>
                <w:kern w:val="0"/>
                <w:szCs w:val="24"/>
                <w:lang w:eastAsia="lt-LT"/>
              </w:rPr>
            </w:pPr>
            <w:r>
              <w:rPr>
                <w:rFonts w:ascii="Arial" w:eastAsia="Times New Roman" w:hAnsi="Arial" w:cs="Arial"/>
                <w:i/>
                <w:iCs/>
                <w:kern w:val="0"/>
                <w:szCs w:val="24"/>
                <w:lang w:eastAsia="lt-LT"/>
              </w:rPr>
              <w:t>Pirkimo vykdytojas savarankiškai patikrina duomenis nacionalinėje duomenų bazėje, adresu:</w:t>
            </w:r>
          </w:p>
          <w:p w14:paraId="118BC699" w14:textId="77777777" w:rsidR="00531EE0" w:rsidRDefault="00531EE0">
            <w:pPr>
              <w:widowControl w:val="0"/>
              <w:suppressAutoHyphens w:val="0"/>
              <w:spacing w:after="0" w:line="240" w:lineRule="auto"/>
              <w:jc w:val="both"/>
              <w:rPr>
                <w:rFonts w:ascii="Arial" w:eastAsia="Times New Roman" w:hAnsi="Arial" w:cs="Arial"/>
                <w:bCs/>
                <w:i/>
                <w:iCs/>
                <w:kern w:val="0"/>
                <w:szCs w:val="24"/>
                <w:lang w:eastAsia="lt-LT"/>
              </w:rPr>
            </w:pPr>
            <w:hyperlink r:id="rId16">
              <w:r>
                <w:rPr>
                  <w:rStyle w:val="Hipersaitas"/>
                  <w:rFonts w:ascii="Arial" w:eastAsia="Times New Roman" w:hAnsi="Arial" w:cs="Arial"/>
                  <w:bCs/>
                  <w:i/>
                  <w:iCs/>
                  <w:kern w:val="0"/>
                  <w:szCs w:val="24"/>
                  <w:lang w:eastAsia="lt-LT"/>
                </w:rPr>
                <w:t>https://www.registrucentras.lt/jar/p/</w:t>
              </w:r>
            </w:hyperlink>
            <w:r w:rsidR="00000000">
              <w:rPr>
                <w:rFonts w:ascii="Arial" w:eastAsia="Times New Roman" w:hAnsi="Arial" w:cs="Arial"/>
                <w:bCs/>
                <w:i/>
                <w:iCs/>
                <w:kern w:val="0"/>
                <w:szCs w:val="24"/>
                <w:lang w:eastAsia="lt-LT"/>
              </w:rPr>
              <w:t xml:space="preserve">. </w:t>
            </w:r>
          </w:p>
          <w:p w14:paraId="3A4E8671" w14:textId="77777777" w:rsidR="00531EE0" w:rsidRDefault="00531EE0">
            <w:pPr>
              <w:widowControl w:val="0"/>
              <w:tabs>
                <w:tab w:val="left" w:pos="340"/>
                <w:tab w:val="left" w:pos="1210"/>
              </w:tabs>
              <w:spacing w:after="0" w:line="240" w:lineRule="auto"/>
              <w:jc w:val="both"/>
              <w:rPr>
                <w:rFonts w:ascii="Arial" w:hAnsi="Arial" w:cs="Arial"/>
                <w:szCs w:val="24"/>
              </w:rPr>
            </w:pPr>
          </w:p>
          <w:p w14:paraId="718872FE" w14:textId="77777777" w:rsidR="00531EE0" w:rsidRDefault="00000000">
            <w:pPr>
              <w:widowControl w:val="0"/>
              <w:tabs>
                <w:tab w:val="left" w:pos="340"/>
                <w:tab w:val="left" w:pos="1210"/>
              </w:tabs>
              <w:spacing w:after="0" w:line="240" w:lineRule="auto"/>
              <w:jc w:val="both"/>
              <w:rPr>
                <w:rFonts w:ascii="Arial" w:hAnsi="Arial" w:cs="Arial"/>
                <w:i/>
                <w:szCs w:val="24"/>
              </w:rPr>
            </w:pPr>
            <w:r>
              <w:rPr>
                <w:rFonts w:ascii="Arial" w:hAnsi="Arial" w:cs="Arial"/>
                <w:i/>
                <w:iCs/>
                <w:szCs w:val="24"/>
              </w:rPr>
              <w:t xml:space="preserve">Pirkimo vykdytojui 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rFonts w:ascii="Arial" w:eastAsia="Times New Roman" w:hAnsi="Arial" w:cs="Arial"/>
                <w:i/>
                <w:iCs/>
                <w:szCs w:val="24"/>
              </w:rPr>
              <w:t xml:space="preserve">tos dienos, kai tiekėjas Pirkimo vykdytojo prašymu turės pateikti pašalinimo pagrindų </w:t>
            </w:r>
            <w:r>
              <w:rPr>
                <w:rFonts w:ascii="Arial" w:eastAsia="Times New Roman" w:hAnsi="Arial" w:cs="Arial"/>
                <w:i/>
                <w:iCs/>
                <w:szCs w:val="24"/>
              </w:rPr>
              <w:lastRenderedPageBreak/>
              <w:t>nebuvimą patvirtinančius dokumentus</w:t>
            </w:r>
            <w:r>
              <w:rPr>
                <w:rFonts w:ascii="Arial" w:hAnsi="Arial" w:cs="Arial"/>
                <w:i/>
                <w:szCs w:val="24"/>
              </w:rPr>
              <w:t>.</w:t>
            </w:r>
          </w:p>
          <w:p w14:paraId="1AB0613A"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i/>
                <w:szCs w:val="24"/>
              </w:rPr>
              <w:t>Pateikiamos skaitmeninės dokumentų kopijos.</w:t>
            </w:r>
          </w:p>
        </w:tc>
        <w:tc>
          <w:tcPr>
            <w:tcW w:w="2041" w:type="dxa"/>
            <w:tcBorders>
              <w:top w:val="single" w:sz="4" w:space="0" w:color="000000"/>
              <w:left w:val="single" w:sz="4" w:space="0" w:color="000000"/>
              <w:bottom w:val="single" w:sz="4" w:space="0" w:color="000000"/>
              <w:right w:val="single" w:sz="4" w:space="0" w:color="000000"/>
            </w:tcBorders>
          </w:tcPr>
          <w:p w14:paraId="7B8EB7B9" w14:textId="77777777" w:rsidR="00531EE0" w:rsidRDefault="00000000">
            <w:pPr>
              <w:widowControl w:val="0"/>
              <w:tabs>
                <w:tab w:val="left" w:pos="340"/>
                <w:tab w:val="left" w:pos="1210"/>
              </w:tabs>
              <w:spacing w:after="0" w:line="240" w:lineRule="auto"/>
              <w:jc w:val="both"/>
              <w:rPr>
                <w:rFonts w:ascii="Arial" w:hAnsi="Arial" w:cs="Arial"/>
                <w:szCs w:val="24"/>
              </w:rPr>
            </w:pPr>
            <w:r>
              <w:rPr>
                <w:rFonts w:ascii="Arial" w:hAnsi="Arial" w:cs="Arial"/>
                <w:szCs w:val="24"/>
              </w:rPr>
              <w:lastRenderedPageBreak/>
              <w:t>Tiekėjas, kiekvienas ūkio subjektų grupės narys atskirai (jei pasiūlymą teikia ūkio subjektų grupė), kiekvienas ūkio subjektas ir subtiekėjas.</w:t>
            </w:r>
          </w:p>
        </w:tc>
      </w:tr>
    </w:tbl>
    <w:p w14:paraId="6AF42F94" w14:textId="77777777" w:rsidR="00531EE0" w:rsidRDefault="00531EE0">
      <w:pPr>
        <w:pStyle w:val="Sraopastraipa"/>
        <w:tabs>
          <w:tab w:val="left" w:pos="340"/>
          <w:tab w:val="left" w:pos="1210"/>
        </w:tabs>
        <w:spacing w:after="0" w:line="240" w:lineRule="auto"/>
        <w:ind w:left="0"/>
        <w:jc w:val="right"/>
        <w:rPr>
          <w:rFonts w:ascii="Arial" w:hAnsi="Arial" w:cs="Arial"/>
          <w:b/>
          <w:szCs w:val="24"/>
        </w:rPr>
      </w:pPr>
    </w:p>
    <w:p w14:paraId="34D23F19" w14:textId="77777777" w:rsidR="00531EE0" w:rsidRDefault="00000000">
      <w:pPr>
        <w:numPr>
          <w:ilvl w:val="0"/>
          <w:numId w:val="2"/>
        </w:numPr>
        <w:tabs>
          <w:tab w:val="left" w:pos="340"/>
          <w:tab w:val="left" w:pos="1210"/>
        </w:tabs>
        <w:spacing w:before="120" w:after="120" w:line="240" w:lineRule="auto"/>
        <w:ind w:firstLine="284"/>
        <w:jc w:val="both"/>
        <w:rPr>
          <w:rFonts w:ascii="Arial" w:hAnsi="Arial" w:cs="Arial"/>
          <w:szCs w:val="24"/>
        </w:rPr>
      </w:pPr>
      <w:r>
        <w:rPr>
          <w:rFonts w:ascii="Arial" w:hAnsi="Arial" w:cs="Arial"/>
          <w:szCs w:val="24"/>
        </w:rPr>
        <w:t xml:space="preserve">Tiekėjas, dalyvaujantis pirkime, turi atitikti šiuos kvalifikacijos reikalavimus, </w:t>
      </w:r>
      <w:r>
        <w:rPr>
          <w:rFonts w:ascii="Arial" w:hAnsi="Arial" w:cs="Arial"/>
          <w:bCs/>
          <w:szCs w:val="24"/>
        </w:rPr>
        <w:t>kuriuos jis privalo būti įgijęs iki pasiūlymų pateikimo termino pabaigos</w:t>
      </w:r>
      <w:r>
        <w:rPr>
          <w:rFonts w:ascii="Arial" w:hAnsi="Arial" w:cs="Arial"/>
          <w:szCs w:val="24"/>
        </w:rPr>
        <w:t>:</w:t>
      </w:r>
    </w:p>
    <w:p w14:paraId="00CB5F27" w14:textId="77777777" w:rsidR="00531EE0" w:rsidRDefault="00531EE0">
      <w:pPr>
        <w:tabs>
          <w:tab w:val="left" w:pos="340"/>
          <w:tab w:val="left" w:pos="1210"/>
        </w:tabs>
        <w:spacing w:before="120" w:after="120" w:line="240" w:lineRule="auto"/>
        <w:ind w:left="284"/>
        <w:jc w:val="both"/>
        <w:rPr>
          <w:rFonts w:ascii="Arial" w:hAnsi="Arial" w:cs="Arial"/>
          <w:szCs w:val="24"/>
        </w:rPr>
      </w:pPr>
    </w:p>
    <w:p w14:paraId="150E1012" w14:textId="77777777" w:rsidR="00531EE0" w:rsidRDefault="00000000">
      <w:pPr>
        <w:tabs>
          <w:tab w:val="left" w:pos="0"/>
          <w:tab w:val="left" w:pos="340"/>
          <w:tab w:val="left" w:pos="1210"/>
        </w:tabs>
        <w:spacing w:before="120" w:after="120" w:line="240" w:lineRule="auto"/>
        <w:jc w:val="right"/>
        <w:rPr>
          <w:rFonts w:ascii="Arial" w:hAnsi="Arial" w:cs="Arial"/>
          <w:szCs w:val="24"/>
        </w:rPr>
      </w:pPr>
      <w:r>
        <w:rPr>
          <w:rFonts w:ascii="Arial" w:hAnsi="Arial" w:cs="Arial"/>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531EE0" w14:paraId="1826C456" w14:textId="77777777">
        <w:tc>
          <w:tcPr>
            <w:tcW w:w="737" w:type="dxa"/>
            <w:tcBorders>
              <w:top w:val="single" w:sz="4" w:space="0" w:color="000000"/>
              <w:left w:val="single" w:sz="4" w:space="0" w:color="000000"/>
              <w:bottom w:val="single" w:sz="4" w:space="0" w:color="000000"/>
            </w:tcBorders>
          </w:tcPr>
          <w:p w14:paraId="578B3F28" w14:textId="77777777" w:rsidR="00531EE0" w:rsidRDefault="00000000">
            <w:pPr>
              <w:widowControl w:val="0"/>
              <w:snapToGrid w:val="0"/>
              <w:spacing w:after="0" w:line="240" w:lineRule="auto"/>
              <w:ind w:left="-959" w:firstLine="851"/>
              <w:jc w:val="center"/>
              <w:rPr>
                <w:rFonts w:ascii="Arial" w:hAnsi="Arial" w:cs="Arial"/>
                <w:szCs w:val="24"/>
              </w:rPr>
            </w:pPr>
            <w:r>
              <w:rPr>
                <w:rFonts w:ascii="Arial" w:hAnsi="Arial" w:cs="Arial"/>
                <w:szCs w:val="24"/>
              </w:rPr>
              <w:t xml:space="preserve">Eil. </w:t>
            </w:r>
          </w:p>
          <w:p w14:paraId="1402C4DA" w14:textId="77777777" w:rsidR="00531EE0" w:rsidRDefault="00000000">
            <w:pPr>
              <w:widowControl w:val="0"/>
              <w:spacing w:after="0" w:line="240" w:lineRule="auto"/>
              <w:ind w:left="-959" w:firstLine="851"/>
              <w:jc w:val="center"/>
              <w:rPr>
                <w:rFonts w:ascii="Arial" w:hAnsi="Arial" w:cs="Arial"/>
                <w:szCs w:val="24"/>
              </w:rPr>
            </w:pPr>
            <w:r>
              <w:rPr>
                <w:rFonts w:ascii="Arial" w:hAnsi="Arial" w:cs="Arial"/>
                <w:szCs w:val="24"/>
              </w:rPr>
              <w:t>Nr.</w:t>
            </w:r>
          </w:p>
        </w:tc>
        <w:tc>
          <w:tcPr>
            <w:tcW w:w="2835" w:type="dxa"/>
            <w:tcBorders>
              <w:top w:val="single" w:sz="4" w:space="0" w:color="000000"/>
              <w:left w:val="single" w:sz="4" w:space="0" w:color="000000"/>
              <w:bottom w:val="single" w:sz="4" w:space="0" w:color="000000"/>
            </w:tcBorders>
          </w:tcPr>
          <w:p w14:paraId="49469CC9" w14:textId="77777777" w:rsidR="00531EE0" w:rsidRDefault="00000000">
            <w:pPr>
              <w:widowControl w:val="0"/>
              <w:snapToGrid w:val="0"/>
              <w:spacing w:after="0" w:line="240" w:lineRule="auto"/>
              <w:jc w:val="center"/>
              <w:rPr>
                <w:rFonts w:ascii="Arial" w:hAnsi="Arial" w:cs="Arial"/>
                <w:szCs w:val="24"/>
              </w:rPr>
            </w:pPr>
            <w:r>
              <w:rPr>
                <w:rFonts w:ascii="Arial" w:hAnsi="Arial" w:cs="Arial"/>
                <w:szCs w:val="24"/>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34F9B0B3" w14:textId="77777777" w:rsidR="00531EE0" w:rsidRDefault="00000000">
            <w:pPr>
              <w:widowControl w:val="0"/>
              <w:snapToGrid w:val="0"/>
              <w:spacing w:after="0" w:line="240" w:lineRule="auto"/>
              <w:ind w:right="-108"/>
              <w:jc w:val="center"/>
              <w:rPr>
                <w:rFonts w:ascii="Arial" w:hAnsi="Arial" w:cs="Arial"/>
                <w:szCs w:val="24"/>
              </w:rPr>
            </w:pPr>
            <w:r>
              <w:rPr>
                <w:rFonts w:ascii="Arial" w:hAnsi="Arial" w:cs="Arial"/>
                <w:szCs w:val="24"/>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69FC8928" w14:textId="77777777" w:rsidR="00531EE0" w:rsidRDefault="00000000">
            <w:pPr>
              <w:widowControl w:val="0"/>
              <w:snapToGrid w:val="0"/>
              <w:spacing w:after="0" w:line="240" w:lineRule="auto"/>
              <w:ind w:right="-108"/>
              <w:jc w:val="center"/>
              <w:rPr>
                <w:rFonts w:ascii="Arial" w:hAnsi="Arial" w:cs="Arial"/>
                <w:szCs w:val="24"/>
              </w:rPr>
            </w:pPr>
            <w:r>
              <w:rPr>
                <w:rFonts w:ascii="Arial" w:hAnsi="Arial" w:cs="Arial"/>
                <w:szCs w:val="24"/>
              </w:rPr>
              <w:t>Subjektas, kuris turi atitikti reikalavimą</w:t>
            </w:r>
          </w:p>
        </w:tc>
      </w:tr>
      <w:tr w:rsidR="00531EE0" w14:paraId="40C168F1" w14:textId="77777777">
        <w:tc>
          <w:tcPr>
            <w:tcW w:w="737" w:type="dxa"/>
            <w:tcBorders>
              <w:top w:val="single" w:sz="4" w:space="0" w:color="000000"/>
              <w:left w:val="single" w:sz="4" w:space="0" w:color="000000"/>
              <w:bottom w:val="single" w:sz="4" w:space="0" w:color="000000"/>
            </w:tcBorders>
          </w:tcPr>
          <w:p w14:paraId="2246D3F0" w14:textId="77777777" w:rsidR="00531EE0" w:rsidRDefault="00000000">
            <w:pPr>
              <w:widowControl w:val="0"/>
              <w:snapToGrid w:val="0"/>
              <w:spacing w:after="0" w:line="240" w:lineRule="auto"/>
              <w:ind w:left="-959" w:firstLine="851"/>
              <w:jc w:val="center"/>
              <w:rPr>
                <w:rFonts w:ascii="Arial" w:hAnsi="Arial" w:cs="Arial"/>
                <w:szCs w:val="24"/>
              </w:rPr>
            </w:pPr>
            <w:r>
              <w:rPr>
                <w:rFonts w:ascii="Arial" w:hAnsi="Arial" w:cs="Arial"/>
                <w:szCs w:val="24"/>
              </w:rPr>
              <w:t>17.1.</w:t>
            </w:r>
          </w:p>
        </w:tc>
        <w:tc>
          <w:tcPr>
            <w:tcW w:w="2835" w:type="dxa"/>
            <w:tcBorders>
              <w:top w:val="single" w:sz="4" w:space="0" w:color="000000"/>
              <w:left w:val="single" w:sz="4" w:space="0" w:color="000000"/>
              <w:bottom w:val="single" w:sz="4" w:space="0" w:color="000000"/>
            </w:tcBorders>
          </w:tcPr>
          <w:p w14:paraId="123D569D" w14:textId="77777777" w:rsidR="00531EE0" w:rsidRDefault="00000000">
            <w:pPr>
              <w:widowControl w:val="0"/>
              <w:spacing w:after="0" w:line="100" w:lineRule="atLeast"/>
              <w:jc w:val="both"/>
              <w:rPr>
                <w:rFonts w:ascii="Arial" w:hAnsi="Arial" w:cs="Arial"/>
                <w:szCs w:val="24"/>
              </w:rPr>
            </w:pPr>
            <w:r>
              <w:rPr>
                <w:rFonts w:ascii="Arial" w:hAnsi="Arial" w:cs="Arial"/>
                <w:szCs w:val="24"/>
                <w:lang w:eastAsia="lt-LT"/>
              </w:rPr>
              <w:t>Tiekėjas pirkimo sutarčiai vykdyti privalo turėti:</w:t>
            </w:r>
          </w:p>
          <w:p w14:paraId="56306FE5" w14:textId="77777777" w:rsidR="00531EE0" w:rsidRDefault="00000000">
            <w:pPr>
              <w:widowControl w:val="0"/>
              <w:snapToGrid w:val="0"/>
              <w:spacing w:after="0" w:line="240" w:lineRule="auto"/>
              <w:jc w:val="both"/>
              <w:rPr>
                <w:rFonts w:ascii="Arial" w:hAnsi="Arial" w:cs="Arial"/>
                <w:szCs w:val="24"/>
              </w:rPr>
            </w:pPr>
            <w:r>
              <w:rPr>
                <w:rFonts w:ascii="Arial" w:hAnsi="Arial" w:cs="Arial"/>
                <w:szCs w:val="24"/>
              </w:rPr>
              <w:t xml:space="preserve">– bent 1 specialistą, Lietuvos Respublikos statybos įstatymo nustatyta tvarka turintį teisę būti nesudėtingo statinio </w:t>
            </w:r>
            <w:r>
              <w:rPr>
                <w:rFonts w:ascii="Arial" w:hAnsi="Arial" w:cs="Arial"/>
                <w:b/>
                <w:bCs/>
                <w:szCs w:val="24"/>
              </w:rPr>
              <w:t>projekto vadovu.</w:t>
            </w:r>
            <w:r>
              <w:rPr>
                <w:rFonts w:ascii="Arial" w:hAnsi="Arial" w:cs="Arial"/>
                <w:szCs w:val="24"/>
              </w:rPr>
              <w:t xml:space="preserve"> </w:t>
            </w:r>
          </w:p>
          <w:p w14:paraId="1B417A23" w14:textId="77777777" w:rsidR="00531EE0" w:rsidRDefault="00000000">
            <w:pPr>
              <w:widowControl w:val="0"/>
              <w:tabs>
                <w:tab w:val="left" w:pos="526"/>
              </w:tabs>
              <w:spacing w:after="0"/>
              <w:ind w:left="-56" w:firstLine="283"/>
              <w:jc w:val="both"/>
              <w:rPr>
                <w:rFonts w:ascii="Arial" w:hAnsi="Arial" w:cs="Arial"/>
                <w:szCs w:val="24"/>
              </w:rPr>
            </w:pPr>
            <w:r>
              <w:rPr>
                <w:rFonts w:ascii="Arial" w:hAnsi="Arial" w:cs="Arial"/>
                <w:szCs w:val="24"/>
              </w:rPr>
              <w:t xml:space="preserve">– bent 1 specialistą, Lietuvos Respublikos statybos įstatymo nustatyta tvarka turintį teisę būti nesudėtingo statinio </w:t>
            </w:r>
            <w:r>
              <w:rPr>
                <w:rFonts w:ascii="Arial" w:hAnsi="Arial" w:cs="Arial"/>
                <w:b/>
                <w:bCs/>
                <w:szCs w:val="24"/>
              </w:rPr>
              <w:t>statybos vadovu.</w:t>
            </w:r>
            <w:r>
              <w:rPr>
                <w:rFonts w:ascii="Arial" w:hAnsi="Arial" w:cs="Arial"/>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9F7514E" w14:textId="77777777" w:rsidR="00531EE0" w:rsidRDefault="00000000">
            <w:pPr>
              <w:widowControl w:val="0"/>
              <w:suppressAutoHyphens w:val="0"/>
              <w:spacing w:after="0" w:line="240" w:lineRule="auto"/>
              <w:jc w:val="both"/>
              <w:rPr>
                <w:rFonts w:ascii="Arial" w:hAnsi="Arial" w:cs="Arial"/>
                <w:color w:val="000000" w:themeColor="text1"/>
                <w:szCs w:val="24"/>
              </w:rPr>
            </w:pPr>
            <w:r>
              <w:rPr>
                <w:rFonts w:ascii="Arial" w:hAnsi="Arial" w:cs="Arial"/>
                <w:color w:val="000000" w:themeColor="text1"/>
                <w:szCs w:val="24"/>
              </w:rPr>
              <w:t>Su pasiūlymu turi būti pateikta Deklaracija (šių pirkimo sąlygų 3 priedas).</w:t>
            </w:r>
          </w:p>
          <w:p w14:paraId="5FF6E6D7" w14:textId="77777777" w:rsidR="00531EE0" w:rsidRDefault="00531EE0">
            <w:pPr>
              <w:widowControl w:val="0"/>
              <w:suppressAutoHyphens w:val="0"/>
              <w:snapToGrid w:val="0"/>
              <w:spacing w:after="0" w:line="240" w:lineRule="auto"/>
              <w:jc w:val="both"/>
              <w:rPr>
                <w:rFonts w:ascii="Arial" w:eastAsia="Times New Roman" w:hAnsi="Arial" w:cs="Arial"/>
                <w:color w:val="000000" w:themeColor="text1"/>
                <w:szCs w:val="24"/>
              </w:rPr>
            </w:pPr>
          </w:p>
          <w:p w14:paraId="1E02A737" w14:textId="77777777" w:rsidR="00531EE0" w:rsidRDefault="00000000">
            <w:pPr>
              <w:widowControl w:val="0"/>
              <w:spacing w:after="0" w:line="240" w:lineRule="auto"/>
              <w:jc w:val="both"/>
              <w:rPr>
                <w:rFonts w:ascii="Arial" w:hAnsi="Arial" w:cs="Arial"/>
                <w:color w:val="000000" w:themeColor="text1"/>
                <w:szCs w:val="24"/>
              </w:rPr>
            </w:pPr>
            <w:r>
              <w:rPr>
                <w:rFonts w:ascii="Arial" w:hAnsi="Arial" w:cs="Arial"/>
                <w:i/>
                <w:iCs/>
                <w:color w:val="000000" w:themeColor="text1"/>
                <w:szCs w:val="24"/>
              </w:rPr>
              <w:t xml:space="preserve">Pirkimo vykdytojui atlikus Deklaracijos patikrinimo procedūrą, patikrinus pasiūlymus ir išrinkus galimą laimėtoją, </w:t>
            </w:r>
            <w:r>
              <w:rPr>
                <w:rFonts w:ascii="Arial" w:hAnsi="Arial" w:cs="Arial"/>
                <w:b/>
                <w:bCs/>
                <w:i/>
                <w:iCs/>
                <w:color w:val="000000" w:themeColor="text1"/>
                <w:szCs w:val="24"/>
              </w:rPr>
              <w:t>tik jo yra prašomi</w:t>
            </w:r>
            <w:r>
              <w:rPr>
                <w:rFonts w:ascii="Arial" w:hAnsi="Arial" w:cs="Arial"/>
                <w:i/>
                <w:iCs/>
                <w:color w:val="000000" w:themeColor="text1"/>
                <w:szCs w:val="24"/>
              </w:rPr>
              <w:t xml:space="preserve"> dokumentai, patvirtinantys kvalifikacijos reikalavimų atitiktį</w:t>
            </w:r>
            <w:r>
              <w:rPr>
                <w:rFonts w:ascii="Arial" w:hAnsi="Arial" w:cs="Arial"/>
                <w:color w:val="000000" w:themeColor="text1"/>
                <w:szCs w:val="24"/>
              </w:rPr>
              <w:t>.</w:t>
            </w:r>
          </w:p>
          <w:p w14:paraId="66D5AC0A" w14:textId="77777777" w:rsidR="00531EE0" w:rsidRDefault="00531EE0">
            <w:pPr>
              <w:widowControl w:val="0"/>
              <w:spacing w:after="0" w:line="240" w:lineRule="auto"/>
              <w:jc w:val="both"/>
              <w:rPr>
                <w:rFonts w:ascii="Arial" w:hAnsi="Arial" w:cs="Arial"/>
                <w:szCs w:val="24"/>
              </w:rPr>
            </w:pPr>
          </w:p>
          <w:p w14:paraId="2E35EB47" w14:textId="77777777" w:rsidR="00531EE0" w:rsidRDefault="00000000">
            <w:pPr>
              <w:widowControl w:val="0"/>
              <w:snapToGrid w:val="0"/>
              <w:spacing w:after="0" w:line="240" w:lineRule="auto"/>
              <w:jc w:val="both"/>
              <w:rPr>
                <w:rFonts w:ascii="Arial" w:hAnsi="Arial" w:cs="Arial"/>
                <w:i/>
                <w:iCs/>
                <w:szCs w:val="24"/>
              </w:rPr>
            </w:pPr>
            <w:r>
              <w:rPr>
                <w:rFonts w:ascii="Arial" w:hAnsi="Arial" w:cs="Arial"/>
                <w:i/>
                <w:iCs/>
                <w:szCs w:val="24"/>
              </w:rPr>
              <w:t>Reikalavimo atitikčiai pagrįsti pateikiamas specialistų sąrašas elektroninėje formoje (pagal šių pirkimo sąlygų 7 priedą).</w:t>
            </w:r>
          </w:p>
          <w:p w14:paraId="658FCEFE" w14:textId="77777777" w:rsidR="00531EE0" w:rsidRDefault="00531EE0">
            <w:pPr>
              <w:widowControl w:val="0"/>
              <w:snapToGrid w:val="0"/>
              <w:spacing w:after="0" w:line="240" w:lineRule="auto"/>
              <w:jc w:val="both"/>
              <w:rPr>
                <w:rFonts w:ascii="Arial" w:hAnsi="Arial" w:cs="Arial"/>
                <w:i/>
                <w:iCs/>
                <w:szCs w:val="24"/>
              </w:rPr>
            </w:pPr>
          </w:p>
          <w:p w14:paraId="5904DC0F" w14:textId="77777777" w:rsidR="00531EE0" w:rsidRDefault="00000000">
            <w:pPr>
              <w:widowControl w:val="0"/>
              <w:snapToGrid w:val="0"/>
              <w:spacing w:after="0" w:line="240" w:lineRule="auto"/>
              <w:jc w:val="both"/>
              <w:rPr>
                <w:rFonts w:ascii="Arial" w:hAnsi="Arial" w:cs="Arial"/>
                <w:i/>
                <w:iCs/>
                <w:szCs w:val="24"/>
              </w:rPr>
            </w:pPr>
            <w:r>
              <w:rPr>
                <w:rFonts w:ascii="Arial" w:hAnsi="Arial" w:cs="Arial"/>
                <w:i/>
                <w:iCs/>
                <w:szCs w:val="24"/>
              </w:rPr>
              <w:t>Siūlomų specialistų sąraše turi būti nurodyta:</w:t>
            </w:r>
          </w:p>
          <w:p w14:paraId="2A7B19F8"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specialisto vardas, pavardė,</w:t>
            </w:r>
          </w:p>
          <w:p w14:paraId="4FA015DC"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numatytos specialisto funkcijos,</w:t>
            </w:r>
          </w:p>
          <w:p w14:paraId="4B737FCC"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dabartinė specialisto darbovietė,</w:t>
            </w:r>
          </w:p>
          <w:p w14:paraId="28FA9E03"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 xml:space="preserve">duomenys apie specialisto išsilavinimą (duomenys apie statinio projekto vadovo turimą architekto arba statybos inžinieriaus aukštojo mokslo diplomą, statinio statybos vadovo darbų vadovo turimą statybos inžinieriaus aukštojo </w:t>
            </w:r>
            <w:r>
              <w:rPr>
                <w:rFonts w:ascii="Arial" w:hAnsi="Arial" w:cs="Arial"/>
                <w:i/>
                <w:iCs/>
                <w:szCs w:val="24"/>
              </w:rPr>
              <w:lastRenderedPageBreak/>
              <w:t>mokslo diplomą – diplomo numeris ir jį išdavusi įstaiga)</w:t>
            </w:r>
          </w:p>
          <w:p w14:paraId="318C97F5" w14:textId="77777777" w:rsidR="00531EE0" w:rsidRDefault="00531EE0">
            <w:pPr>
              <w:widowControl w:val="0"/>
              <w:tabs>
                <w:tab w:val="left" w:pos="288"/>
              </w:tabs>
              <w:snapToGrid w:val="0"/>
              <w:spacing w:after="0" w:line="240" w:lineRule="auto"/>
              <w:jc w:val="both"/>
              <w:rPr>
                <w:rFonts w:ascii="Arial" w:hAnsi="Arial" w:cs="Arial"/>
                <w:i/>
                <w:iCs/>
                <w:szCs w:val="24"/>
              </w:rPr>
            </w:pPr>
          </w:p>
          <w:p w14:paraId="79AE54B0"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arba</w:t>
            </w:r>
          </w:p>
          <w:p w14:paraId="2FF3D71B" w14:textId="77777777" w:rsidR="00531EE0" w:rsidRDefault="00531EE0">
            <w:pPr>
              <w:widowControl w:val="0"/>
              <w:tabs>
                <w:tab w:val="left" w:pos="288"/>
              </w:tabs>
              <w:snapToGrid w:val="0"/>
              <w:spacing w:after="0" w:line="240" w:lineRule="auto"/>
              <w:jc w:val="both"/>
              <w:rPr>
                <w:rFonts w:ascii="Arial" w:hAnsi="Arial" w:cs="Arial"/>
                <w:i/>
                <w:iCs/>
                <w:szCs w:val="24"/>
              </w:rPr>
            </w:pPr>
          </w:p>
          <w:p w14:paraId="388FE154"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02C4280A" w14:textId="77777777" w:rsidR="00531EE0" w:rsidRDefault="00531EE0">
            <w:pPr>
              <w:widowControl w:val="0"/>
              <w:tabs>
                <w:tab w:val="left" w:pos="288"/>
              </w:tabs>
              <w:snapToGrid w:val="0"/>
              <w:spacing w:after="0" w:line="240" w:lineRule="auto"/>
              <w:jc w:val="both"/>
              <w:rPr>
                <w:rFonts w:ascii="Arial" w:hAnsi="Arial" w:cs="Arial"/>
                <w:i/>
                <w:iCs/>
                <w:szCs w:val="24"/>
              </w:rPr>
            </w:pPr>
          </w:p>
          <w:p w14:paraId="3A40B6EA" w14:textId="77777777" w:rsidR="00531EE0" w:rsidRDefault="00000000">
            <w:pPr>
              <w:widowControl w:val="0"/>
              <w:spacing w:before="120" w:after="0" w:line="240" w:lineRule="auto"/>
              <w:ind w:left="34"/>
              <w:jc w:val="both"/>
              <w:rPr>
                <w:rFonts w:ascii="Arial" w:hAnsi="Arial" w:cs="Arial"/>
                <w:i/>
                <w:szCs w:val="24"/>
              </w:rPr>
            </w:pPr>
            <w:r>
              <w:rPr>
                <w:rFonts w:ascii="Arial" w:hAnsi="Arial" w:cs="Arial"/>
                <w:i/>
                <w:szCs w:val="24"/>
                <w:u w:val="single"/>
              </w:rPr>
              <w:t xml:space="preserve">Jeigu yra nurodomas specialisto turimas LR Aplinkos ministerijos ar </w:t>
            </w:r>
            <w:r>
              <w:rPr>
                <w:rFonts w:ascii="Arial" w:hAnsi="Arial" w:cs="Arial"/>
                <w:i/>
                <w:iCs/>
                <w:szCs w:val="24"/>
                <w:u w:val="single"/>
              </w:rPr>
              <w:t>VšĮ Statybos sektoriaus vystymo agentūros</w:t>
            </w:r>
            <w:r>
              <w:rPr>
                <w:rFonts w:ascii="Arial" w:hAnsi="Arial" w:cs="Arial"/>
                <w:i/>
                <w:szCs w:val="24"/>
                <w:u w:val="single"/>
              </w:rPr>
              <w:t xml:space="preserve"> (buv. VĮ Statybos produkcijos sertifikavimo centro) išduotas kvalifikacijos atestatas, ar (specialistui iš užsienio) </w:t>
            </w:r>
            <w:r>
              <w:rPr>
                <w:rFonts w:ascii="Arial" w:hAnsi="Arial" w:cs="Arial"/>
                <w:i/>
                <w:iCs/>
                <w:szCs w:val="24"/>
                <w:u w:val="single"/>
              </w:rPr>
              <w:t xml:space="preserve">VšĮ Statybos sektoriaus vystymo agentūros </w:t>
            </w:r>
            <w:r>
              <w:rPr>
                <w:rFonts w:ascii="Arial" w:hAnsi="Arial" w:cs="Arial"/>
                <w:i/>
                <w:iCs/>
                <w:szCs w:val="24"/>
              </w:rPr>
              <w:t xml:space="preserve">(buv. VĮ Statybos produkcijos sertifikavimo centro) </w:t>
            </w:r>
            <w:r>
              <w:rPr>
                <w:rFonts w:ascii="Arial" w:hAnsi="Arial" w:cs="Arial"/>
                <w:i/>
                <w:szCs w:val="24"/>
                <w:u w:val="single"/>
              </w:rPr>
              <w:t xml:space="preserve"> išduotas teisės pripažinimo dokumentas, duomenų apie specialisto išsilavinimą teikti nereikia</w:t>
            </w:r>
            <w:r>
              <w:rPr>
                <w:rFonts w:ascii="Arial" w:hAnsi="Arial" w:cs="Arial"/>
                <w:i/>
                <w:szCs w:val="24"/>
              </w:rPr>
              <w:t>;</w:t>
            </w:r>
          </w:p>
          <w:p w14:paraId="5FB5FA16" w14:textId="77777777" w:rsidR="00531EE0" w:rsidRDefault="00531EE0">
            <w:pPr>
              <w:widowControl w:val="0"/>
              <w:tabs>
                <w:tab w:val="left" w:pos="288"/>
              </w:tabs>
              <w:snapToGrid w:val="0"/>
              <w:spacing w:after="0" w:line="240" w:lineRule="auto"/>
              <w:jc w:val="both"/>
              <w:rPr>
                <w:rFonts w:ascii="Arial" w:hAnsi="Arial" w:cs="Arial"/>
                <w:i/>
                <w:iCs/>
                <w:szCs w:val="24"/>
              </w:rPr>
            </w:pPr>
          </w:p>
          <w:p w14:paraId="63480EFB"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Prie sąrašo pridedami:</w:t>
            </w:r>
          </w:p>
          <w:p w14:paraId="5E73B016"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specialisto išsilavinimo dokumentas;</w:t>
            </w:r>
          </w:p>
          <w:p w14:paraId="17373454" w14:textId="77777777" w:rsidR="00531EE0" w:rsidRDefault="00000000">
            <w:pPr>
              <w:widowControl w:val="0"/>
              <w:tabs>
                <w:tab w:val="left" w:pos="288"/>
              </w:tabs>
              <w:snapToGrid w:val="0"/>
              <w:spacing w:after="0" w:line="240" w:lineRule="auto"/>
              <w:jc w:val="both"/>
              <w:rPr>
                <w:rFonts w:ascii="Arial" w:hAnsi="Arial" w:cs="Arial"/>
                <w:i/>
                <w:iCs/>
                <w:szCs w:val="24"/>
              </w:rPr>
            </w:pPr>
            <w:r>
              <w:rPr>
                <w:rFonts w:ascii="Arial" w:hAnsi="Arial" w:cs="Arial"/>
                <w:i/>
                <w:iCs/>
                <w:szCs w:val="24"/>
              </w:rPr>
              <w:t>–</w:t>
            </w:r>
            <w:r>
              <w:rPr>
                <w:rFonts w:ascii="Arial" w:hAnsi="Arial" w:cs="Arial"/>
                <w:i/>
                <w:iCs/>
                <w:szCs w:val="24"/>
              </w:rPr>
              <w:tab/>
              <w:t xml:space="preserve">specialistui VšĮ Statybos sektoriaus vystymo agentūros (buv. VĮ Statybos produkcijos sertifikavimo centro) išduotas kvalifikacijos atestatas, ar (specialistui </w:t>
            </w:r>
            <w:r>
              <w:rPr>
                <w:rFonts w:ascii="Arial" w:hAnsi="Arial" w:cs="Arial"/>
                <w:i/>
                <w:iCs/>
                <w:szCs w:val="24"/>
              </w:rPr>
              <w:lastRenderedPageBreak/>
              <w:t>iš užsienio*) VšĮ Statybos sektoriaus vystymo agentūros (buv. VĮ Statybos produkcijos sertifikavimo centro) išduotas teisės pripažinimo dokumentas.</w:t>
            </w:r>
          </w:p>
          <w:p w14:paraId="3BDF496A" w14:textId="77777777" w:rsidR="00531EE0" w:rsidRDefault="00531EE0">
            <w:pPr>
              <w:widowControl w:val="0"/>
              <w:tabs>
                <w:tab w:val="left" w:pos="288"/>
              </w:tabs>
              <w:snapToGrid w:val="0"/>
              <w:spacing w:after="0" w:line="240" w:lineRule="auto"/>
              <w:jc w:val="both"/>
              <w:rPr>
                <w:rFonts w:ascii="Arial" w:hAnsi="Arial" w:cs="Arial"/>
                <w:i/>
                <w:iCs/>
                <w:szCs w:val="24"/>
              </w:rPr>
            </w:pPr>
          </w:p>
          <w:p w14:paraId="00104B9E" w14:textId="77777777" w:rsidR="00531EE0" w:rsidRDefault="00000000">
            <w:pPr>
              <w:widowControl w:val="0"/>
              <w:snapToGrid w:val="0"/>
              <w:spacing w:after="0" w:line="240" w:lineRule="auto"/>
              <w:jc w:val="both"/>
              <w:rPr>
                <w:rFonts w:ascii="Arial" w:hAnsi="Arial" w:cs="Arial"/>
                <w:i/>
                <w:szCs w:val="24"/>
              </w:rPr>
            </w:pPr>
            <w:r>
              <w:rPr>
                <w:rFonts w:ascii="Arial" w:hAnsi="Arial" w:cs="Arial"/>
                <w:i/>
                <w:szCs w:val="24"/>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C31934A" w14:textId="77777777" w:rsidR="00531EE0" w:rsidRDefault="00000000">
            <w:pPr>
              <w:widowControl w:val="0"/>
              <w:spacing w:before="120" w:after="0" w:line="240" w:lineRule="auto"/>
              <w:ind w:left="34"/>
              <w:jc w:val="both"/>
              <w:rPr>
                <w:rFonts w:ascii="Arial" w:hAnsi="Arial" w:cs="Arial"/>
                <w:i/>
                <w:szCs w:val="24"/>
              </w:rPr>
            </w:pPr>
            <w:r>
              <w:rPr>
                <w:rFonts w:ascii="Arial" w:hAnsi="Arial" w:cs="Arial"/>
                <w:i/>
                <w:szCs w:val="24"/>
              </w:rPr>
              <w:t>Pateikiamos skaitmeninės dokumentų kopijos.</w:t>
            </w:r>
          </w:p>
          <w:p w14:paraId="64EC3BC6" w14:textId="77777777" w:rsidR="00531EE0" w:rsidRDefault="00531EE0">
            <w:pPr>
              <w:widowControl w:val="0"/>
              <w:spacing w:before="120" w:after="0" w:line="240" w:lineRule="auto"/>
              <w:ind w:left="34"/>
              <w:jc w:val="both"/>
              <w:rPr>
                <w:rFonts w:ascii="Arial" w:hAnsi="Arial" w:cs="Arial"/>
                <w:i/>
                <w:szCs w:val="24"/>
              </w:rPr>
            </w:pPr>
          </w:p>
          <w:p w14:paraId="55BE03C6" w14:textId="77777777" w:rsidR="00531EE0" w:rsidRDefault="00000000">
            <w:pPr>
              <w:widowControl w:val="0"/>
              <w:snapToGrid w:val="0"/>
              <w:spacing w:after="0" w:line="240" w:lineRule="auto"/>
              <w:jc w:val="both"/>
              <w:rPr>
                <w:rFonts w:ascii="Arial" w:hAnsi="Arial" w:cs="Arial"/>
                <w:i/>
                <w:szCs w:val="24"/>
              </w:rPr>
            </w:pPr>
            <w:r>
              <w:rPr>
                <w:rFonts w:ascii="Arial" w:hAnsi="Arial" w:cs="Arial"/>
                <w:i/>
                <w:szCs w:val="24"/>
              </w:rPr>
              <w:t>Tas pats asmuo gali būti siūlomas kelioms funkcijoms vykdyti.</w:t>
            </w:r>
          </w:p>
          <w:p w14:paraId="75A39952" w14:textId="77777777" w:rsidR="00531EE0" w:rsidRDefault="00531EE0">
            <w:pPr>
              <w:widowControl w:val="0"/>
              <w:snapToGrid w:val="0"/>
              <w:spacing w:after="0" w:line="240" w:lineRule="auto"/>
              <w:jc w:val="both"/>
              <w:rPr>
                <w:rFonts w:ascii="Arial" w:hAnsi="Arial" w:cs="Arial"/>
                <w:szCs w:val="24"/>
              </w:rPr>
            </w:pPr>
          </w:p>
          <w:p w14:paraId="203DC931" w14:textId="77777777" w:rsidR="00531EE0" w:rsidRDefault="00000000">
            <w:pPr>
              <w:widowControl w:val="0"/>
              <w:tabs>
                <w:tab w:val="left" w:pos="288"/>
              </w:tabs>
              <w:snapToGrid w:val="0"/>
              <w:spacing w:before="60" w:after="0" w:line="240" w:lineRule="auto"/>
              <w:jc w:val="both"/>
              <w:rPr>
                <w:rFonts w:ascii="Arial" w:hAnsi="Arial" w:cs="Arial"/>
                <w:i/>
                <w:iCs/>
                <w:szCs w:val="24"/>
              </w:rPr>
            </w:pPr>
            <w:r>
              <w:rPr>
                <w:rFonts w:ascii="Arial" w:hAnsi="Arial" w:cs="Arial"/>
                <w:i/>
                <w:iCs/>
                <w:szCs w:val="24"/>
              </w:rPr>
              <w:t>*</w:t>
            </w:r>
            <w:r>
              <w:rPr>
                <w:rFonts w:ascii="Arial" w:hAnsi="Arial" w:cs="Arial"/>
                <w:i/>
                <w:szCs w:val="24"/>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7D5C0D93" w14:textId="77777777" w:rsidR="00531EE0" w:rsidRDefault="00000000">
            <w:pPr>
              <w:widowControl w:val="0"/>
              <w:snapToGrid w:val="0"/>
              <w:spacing w:after="0" w:line="240" w:lineRule="auto"/>
              <w:jc w:val="both"/>
              <w:rPr>
                <w:rFonts w:ascii="Arial" w:hAnsi="Arial" w:cs="Arial"/>
                <w:i/>
                <w:szCs w:val="24"/>
              </w:rPr>
            </w:pPr>
            <w:r>
              <w:rPr>
                <w:rFonts w:ascii="Arial" w:hAnsi="Arial" w:cs="Arial"/>
                <w:i/>
                <w:iCs/>
                <w:szCs w:val="24"/>
              </w:rPr>
              <w:t>**jeigu</w:t>
            </w:r>
            <w:r>
              <w:rPr>
                <w:rFonts w:ascii="Arial" w:hAnsi="Arial" w:cs="Arial"/>
                <w:i/>
                <w:szCs w:val="24"/>
              </w:rPr>
              <w:t xml:space="preserve"> dėl specialisto, kuris yra Europos Sąjungos valstybės narės, Šveicarijos konfederacijos arba valstybės, pasirašiusios  </w:t>
            </w:r>
            <w:r>
              <w:rPr>
                <w:rFonts w:ascii="Arial" w:hAnsi="Arial" w:cs="Arial"/>
                <w:i/>
                <w:szCs w:val="24"/>
              </w:rPr>
              <w:lastRenderedPageBreak/>
              <w:t>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p w14:paraId="4F81CA1F" w14:textId="77777777" w:rsidR="00531EE0" w:rsidRDefault="00531EE0">
            <w:pPr>
              <w:widowControl w:val="0"/>
              <w:snapToGrid w:val="0"/>
              <w:spacing w:after="0" w:line="240" w:lineRule="auto"/>
              <w:jc w:val="both"/>
              <w:rPr>
                <w:rFonts w:ascii="Arial" w:hAnsi="Arial" w:cs="Arial"/>
                <w:i/>
                <w:szCs w:val="24"/>
              </w:rPr>
            </w:pPr>
          </w:p>
          <w:p w14:paraId="4133DBB5" w14:textId="77777777" w:rsidR="00531EE0" w:rsidRDefault="00000000">
            <w:pPr>
              <w:widowControl w:val="0"/>
              <w:snapToGrid w:val="0"/>
              <w:spacing w:after="0" w:line="240" w:lineRule="auto"/>
              <w:jc w:val="both"/>
              <w:rPr>
                <w:rFonts w:ascii="Arial" w:hAnsi="Arial" w:cs="Arial"/>
                <w:szCs w:val="24"/>
              </w:rPr>
            </w:pPr>
            <w:r>
              <w:rPr>
                <w:rFonts w:ascii="Arial" w:hAnsi="Arial" w:cs="Arial"/>
                <w:i/>
                <w:szCs w:val="24"/>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7D807D6D" w14:textId="77777777" w:rsidR="00531EE0" w:rsidRDefault="00000000">
            <w:pPr>
              <w:widowControl w:val="0"/>
              <w:numPr>
                <w:ilvl w:val="0"/>
                <w:numId w:val="5"/>
              </w:numPr>
              <w:spacing w:after="0" w:line="240" w:lineRule="auto"/>
              <w:ind w:left="314" w:hanging="314"/>
              <w:contextualSpacing/>
              <w:jc w:val="both"/>
              <w:rPr>
                <w:rFonts w:ascii="Arial" w:hAnsi="Arial" w:cs="Arial"/>
                <w:szCs w:val="24"/>
              </w:rPr>
            </w:pPr>
            <w:r>
              <w:rPr>
                <w:rFonts w:ascii="Arial" w:hAnsi="Arial" w:cs="Arial"/>
                <w:szCs w:val="24"/>
              </w:rPr>
              <w:lastRenderedPageBreak/>
              <w:t>tiekėjas;</w:t>
            </w:r>
          </w:p>
          <w:p w14:paraId="4558B429" w14:textId="77777777" w:rsidR="00531EE0" w:rsidRDefault="00000000">
            <w:pPr>
              <w:widowControl w:val="0"/>
              <w:numPr>
                <w:ilvl w:val="0"/>
                <w:numId w:val="5"/>
              </w:numPr>
              <w:spacing w:after="0" w:line="240" w:lineRule="auto"/>
              <w:ind w:left="314" w:hanging="314"/>
              <w:contextualSpacing/>
              <w:jc w:val="both"/>
              <w:rPr>
                <w:rFonts w:ascii="Arial" w:hAnsi="Arial" w:cs="Arial"/>
                <w:szCs w:val="24"/>
              </w:rPr>
            </w:pPr>
            <w:r>
              <w:rPr>
                <w:rFonts w:ascii="Arial" w:hAnsi="Arial" w:cs="Arial"/>
                <w:szCs w:val="24"/>
              </w:rPr>
              <w:t>bent vienas ūkio subjektų grupės narys (jei pasiūlymą teikia ūkio subjektų grupė);</w:t>
            </w:r>
          </w:p>
          <w:p w14:paraId="77046295" w14:textId="77777777" w:rsidR="00531EE0" w:rsidRDefault="00000000">
            <w:pPr>
              <w:pStyle w:val="Sraopastraipa"/>
              <w:widowControl w:val="0"/>
              <w:numPr>
                <w:ilvl w:val="0"/>
                <w:numId w:val="5"/>
              </w:numPr>
              <w:spacing w:after="0" w:line="240" w:lineRule="auto"/>
              <w:ind w:left="314" w:hanging="314"/>
              <w:jc w:val="both"/>
              <w:rPr>
                <w:rFonts w:ascii="Arial" w:hAnsi="Arial" w:cs="Arial"/>
                <w:szCs w:val="24"/>
              </w:rPr>
            </w:pPr>
            <w:r>
              <w:rPr>
                <w:rFonts w:ascii="Arial" w:hAnsi="Arial" w:cs="Arial"/>
                <w:szCs w:val="24"/>
              </w:rPr>
              <w:t xml:space="preserve">ūkio subjektas, kurio pajėgumais remiamasi / </w:t>
            </w:r>
            <w:proofErr w:type="spellStart"/>
            <w:r>
              <w:rPr>
                <w:rFonts w:ascii="Arial" w:hAnsi="Arial" w:cs="Arial"/>
                <w:szCs w:val="24"/>
              </w:rPr>
              <w:t>kvazisubtiekėjas</w:t>
            </w:r>
            <w:proofErr w:type="spellEnd"/>
            <w:r>
              <w:rPr>
                <w:rFonts w:ascii="Arial" w:hAnsi="Arial" w:cs="Arial"/>
                <w:szCs w:val="24"/>
              </w:rPr>
              <w:t xml:space="preserve"> pagal sutarties vykdymui pavestus/prisiimtus įsipareigojimus </w:t>
            </w:r>
            <w:r>
              <w:rPr>
                <w:rFonts w:ascii="Arial" w:hAnsi="Arial" w:cs="Arial"/>
                <w:szCs w:val="24"/>
                <w:lang w:eastAsia="lt-LT"/>
              </w:rPr>
              <w:t>(žr. šių pirkimo sąlygų 22 p.).</w:t>
            </w:r>
          </w:p>
          <w:p w14:paraId="7E46D839" w14:textId="77777777" w:rsidR="00531EE0" w:rsidRDefault="00531EE0">
            <w:pPr>
              <w:pStyle w:val="Sraopastraipa"/>
              <w:widowControl w:val="0"/>
              <w:spacing w:after="0" w:line="240" w:lineRule="auto"/>
              <w:ind w:left="314"/>
              <w:jc w:val="both"/>
              <w:rPr>
                <w:rFonts w:ascii="Arial" w:hAnsi="Arial" w:cs="Arial"/>
                <w:szCs w:val="24"/>
              </w:rPr>
            </w:pPr>
          </w:p>
          <w:p w14:paraId="7EE20AB3" w14:textId="77777777" w:rsidR="00531EE0" w:rsidRDefault="00531EE0">
            <w:pPr>
              <w:widowControl w:val="0"/>
              <w:spacing w:after="0" w:line="240" w:lineRule="auto"/>
              <w:jc w:val="both"/>
              <w:rPr>
                <w:rFonts w:ascii="Arial" w:hAnsi="Arial" w:cs="Arial"/>
                <w:szCs w:val="24"/>
              </w:rPr>
            </w:pPr>
          </w:p>
        </w:tc>
      </w:tr>
    </w:tbl>
    <w:p w14:paraId="56E3BF64" w14:textId="77777777" w:rsidR="00531EE0" w:rsidRDefault="00000000">
      <w:pPr>
        <w:pStyle w:val="Porat"/>
        <w:numPr>
          <w:ilvl w:val="0"/>
          <w:numId w:val="2"/>
        </w:numPr>
        <w:spacing w:before="120" w:line="276" w:lineRule="auto"/>
        <w:ind w:firstLine="284"/>
        <w:jc w:val="both"/>
        <w:rPr>
          <w:rFonts w:ascii="Arial" w:hAnsi="Arial" w:cs="Arial"/>
          <w:szCs w:val="24"/>
        </w:rPr>
      </w:pPr>
      <w:r>
        <w:rPr>
          <w:rFonts w:ascii="Arial" w:hAnsi="Arial" w:cs="Arial"/>
          <w:szCs w:val="24"/>
        </w:rPr>
        <w:lastRenderedPageBreak/>
        <w:t>Vykdomas žaliasis pirkimas pagal Lietuvos Respublikos aplinkos ministro 2022 m. gruodžio 13 d. įsakymu Nr. D1-401 patvirtintą „Aplinkos apsaugos kriterijų taikymo, vykdant žaliuosius pirkimus, tvarkos aprašą“. Tiekėjas, dalyvaujantis pirkime, turi atitikti šiuos aplinkos apsaugos vadybos sistemos standartų reikalavimus:</w:t>
      </w:r>
    </w:p>
    <w:p w14:paraId="7A3230FF" w14:textId="77777777" w:rsidR="00531EE0" w:rsidRDefault="00531EE0">
      <w:pPr>
        <w:pStyle w:val="Porat"/>
        <w:spacing w:before="120" w:line="276" w:lineRule="auto"/>
        <w:ind w:left="284"/>
        <w:jc w:val="both"/>
        <w:rPr>
          <w:rFonts w:ascii="Arial" w:hAnsi="Arial" w:cs="Arial"/>
          <w:szCs w:val="24"/>
        </w:rPr>
      </w:pPr>
    </w:p>
    <w:p w14:paraId="728EA663" w14:textId="77777777" w:rsidR="00531EE0" w:rsidRDefault="00000000">
      <w:pPr>
        <w:pStyle w:val="Porat"/>
        <w:spacing w:before="120"/>
        <w:jc w:val="right"/>
        <w:rPr>
          <w:rFonts w:ascii="Arial" w:hAnsi="Arial" w:cs="Arial"/>
          <w:b/>
          <w:bCs/>
          <w:szCs w:val="24"/>
        </w:rPr>
      </w:pPr>
      <w:r>
        <w:rPr>
          <w:rFonts w:ascii="Arial" w:hAnsi="Arial" w:cs="Arial"/>
          <w:b/>
          <w:bCs/>
          <w:szCs w:val="24"/>
        </w:rPr>
        <w:t>3 lentelė „Aplinkos apsaugos vadybos sistemos standartai“</w:t>
      </w:r>
    </w:p>
    <w:tbl>
      <w:tblPr>
        <w:tblW w:w="9385" w:type="dxa"/>
        <w:tblInd w:w="108" w:type="dxa"/>
        <w:tblLayout w:type="fixed"/>
        <w:tblLook w:val="0000" w:firstRow="0" w:lastRow="0" w:firstColumn="0" w:lastColumn="0" w:noHBand="0" w:noVBand="0"/>
      </w:tblPr>
      <w:tblGrid>
        <w:gridCol w:w="738"/>
        <w:gridCol w:w="2835"/>
        <w:gridCol w:w="2977"/>
        <w:gridCol w:w="2835"/>
      </w:tblGrid>
      <w:tr w:rsidR="00531EE0" w14:paraId="31907C76" w14:textId="77777777">
        <w:tc>
          <w:tcPr>
            <w:tcW w:w="737" w:type="dxa"/>
            <w:tcBorders>
              <w:top w:val="single" w:sz="4" w:space="0" w:color="000000"/>
              <w:left w:val="single" w:sz="4" w:space="0" w:color="000000"/>
              <w:bottom w:val="single" w:sz="4" w:space="0" w:color="000000"/>
            </w:tcBorders>
            <w:vAlign w:val="center"/>
          </w:tcPr>
          <w:p w14:paraId="659218A0" w14:textId="77777777" w:rsidR="00531EE0" w:rsidRDefault="00000000">
            <w:pPr>
              <w:widowControl w:val="0"/>
              <w:snapToGrid w:val="0"/>
              <w:spacing w:after="0" w:line="240" w:lineRule="auto"/>
              <w:ind w:left="-959" w:firstLine="851"/>
              <w:jc w:val="center"/>
              <w:rPr>
                <w:rFonts w:ascii="Arial" w:hAnsi="Arial" w:cs="Arial"/>
                <w:szCs w:val="24"/>
              </w:rPr>
            </w:pPr>
            <w:r>
              <w:rPr>
                <w:rFonts w:ascii="Arial" w:hAnsi="Arial" w:cs="Arial"/>
                <w:szCs w:val="24"/>
              </w:rPr>
              <w:t>Eil.</w:t>
            </w:r>
          </w:p>
          <w:p w14:paraId="30C7AB49" w14:textId="77777777" w:rsidR="00531EE0" w:rsidRDefault="00000000">
            <w:pPr>
              <w:widowControl w:val="0"/>
              <w:snapToGrid w:val="0"/>
              <w:spacing w:after="0" w:line="240" w:lineRule="auto"/>
              <w:ind w:left="-959" w:firstLine="851"/>
              <w:jc w:val="center"/>
              <w:rPr>
                <w:rFonts w:ascii="Arial" w:hAnsi="Arial" w:cs="Arial"/>
                <w:szCs w:val="24"/>
              </w:rPr>
            </w:pPr>
            <w:r>
              <w:rPr>
                <w:rFonts w:ascii="Arial" w:hAnsi="Arial" w:cs="Arial"/>
                <w:szCs w:val="24"/>
              </w:rPr>
              <w:t>Nr.</w:t>
            </w:r>
          </w:p>
        </w:tc>
        <w:tc>
          <w:tcPr>
            <w:tcW w:w="2835" w:type="dxa"/>
            <w:tcBorders>
              <w:top w:val="single" w:sz="4" w:space="0" w:color="000000"/>
              <w:left w:val="single" w:sz="4" w:space="0" w:color="000000"/>
              <w:bottom w:val="single" w:sz="4" w:space="0" w:color="000000"/>
            </w:tcBorders>
            <w:vAlign w:val="center"/>
          </w:tcPr>
          <w:p w14:paraId="7702DE57" w14:textId="77777777" w:rsidR="00531EE0" w:rsidRDefault="00000000">
            <w:pPr>
              <w:widowControl w:val="0"/>
              <w:spacing w:after="0" w:line="100" w:lineRule="atLeast"/>
              <w:jc w:val="center"/>
              <w:rPr>
                <w:rFonts w:ascii="Arial" w:hAnsi="Arial" w:cs="Arial"/>
                <w:szCs w:val="24"/>
                <w:lang w:eastAsia="lt-LT"/>
              </w:rPr>
            </w:pPr>
            <w:r>
              <w:rPr>
                <w:rFonts w:ascii="Arial" w:hAnsi="Arial" w:cs="Arial"/>
                <w:szCs w:val="24"/>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4418B31B" w14:textId="77777777" w:rsidR="00531EE0" w:rsidRDefault="00000000">
            <w:pPr>
              <w:widowControl w:val="0"/>
              <w:suppressAutoHyphens w:val="0"/>
              <w:spacing w:after="0" w:line="240" w:lineRule="auto"/>
              <w:jc w:val="center"/>
              <w:rPr>
                <w:rFonts w:ascii="Arial" w:hAnsi="Arial" w:cs="Arial"/>
                <w:szCs w:val="24"/>
              </w:rPr>
            </w:pPr>
            <w:r>
              <w:rPr>
                <w:rFonts w:ascii="Arial" w:hAnsi="Arial" w:cs="Arial"/>
                <w:szCs w:val="24"/>
                <w:lang w:eastAsia="lt-LT"/>
              </w:rPr>
              <w:t xml:space="preserve">Aplinkos apsaugos vadybos sistemos standartų </w:t>
            </w:r>
            <w:r>
              <w:rPr>
                <w:rFonts w:ascii="Arial" w:hAnsi="Arial" w:cs="Arial"/>
                <w:szCs w:val="24"/>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29BE442" w14:textId="77777777" w:rsidR="00531EE0" w:rsidRDefault="00000000">
            <w:pPr>
              <w:pStyle w:val="Sraopastraipa"/>
              <w:widowControl w:val="0"/>
              <w:ind w:left="456" w:hanging="360"/>
              <w:jc w:val="center"/>
              <w:rPr>
                <w:rFonts w:ascii="Arial" w:hAnsi="Arial" w:cs="Arial"/>
                <w:szCs w:val="24"/>
                <w:lang w:eastAsia="lt-LT"/>
              </w:rPr>
            </w:pPr>
            <w:r>
              <w:rPr>
                <w:rFonts w:ascii="Arial" w:hAnsi="Arial" w:cs="Arial"/>
                <w:szCs w:val="24"/>
                <w:lang w:eastAsia="lt-LT"/>
              </w:rPr>
              <w:t>Subjektas, kuris turi atitikti reikalavimą</w:t>
            </w:r>
          </w:p>
        </w:tc>
      </w:tr>
      <w:tr w:rsidR="00531EE0" w14:paraId="25391D8D" w14:textId="77777777">
        <w:tc>
          <w:tcPr>
            <w:tcW w:w="737" w:type="dxa"/>
            <w:tcBorders>
              <w:top w:val="single" w:sz="4" w:space="0" w:color="000000"/>
              <w:left w:val="single" w:sz="4" w:space="0" w:color="000000"/>
              <w:bottom w:val="single" w:sz="4" w:space="0" w:color="000000"/>
            </w:tcBorders>
          </w:tcPr>
          <w:p w14:paraId="0F039576" w14:textId="77777777" w:rsidR="00531EE0" w:rsidRDefault="00000000">
            <w:pPr>
              <w:widowControl w:val="0"/>
              <w:snapToGrid w:val="0"/>
              <w:spacing w:after="0" w:line="240" w:lineRule="auto"/>
              <w:ind w:left="-959" w:firstLine="851"/>
              <w:jc w:val="center"/>
              <w:rPr>
                <w:rFonts w:ascii="Arial" w:hAnsi="Arial" w:cs="Arial"/>
                <w:szCs w:val="24"/>
              </w:rPr>
            </w:pPr>
            <w:r>
              <w:rPr>
                <w:rFonts w:ascii="Arial" w:hAnsi="Arial" w:cs="Arial"/>
                <w:szCs w:val="24"/>
              </w:rPr>
              <w:t>18.1</w:t>
            </w:r>
          </w:p>
        </w:tc>
        <w:tc>
          <w:tcPr>
            <w:tcW w:w="2835" w:type="dxa"/>
            <w:tcBorders>
              <w:top w:val="single" w:sz="4" w:space="0" w:color="000000"/>
              <w:left w:val="single" w:sz="4" w:space="0" w:color="000000"/>
              <w:bottom w:val="single" w:sz="4" w:space="0" w:color="000000"/>
            </w:tcBorders>
          </w:tcPr>
          <w:p w14:paraId="17898B23" w14:textId="73BA30C7" w:rsidR="00531EE0" w:rsidRDefault="00000000">
            <w:pPr>
              <w:widowControl w:val="0"/>
              <w:spacing w:after="0" w:line="100" w:lineRule="atLeast"/>
              <w:jc w:val="both"/>
              <w:rPr>
                <w:rFonts w:ascii="Arial" w:hAnsi="Arial" w:cs="Arial"/>
                <w:szCs w:val="24"/>
                <w:lang w:eastAsia="lt-LT"/>
              </w:rPr>
            </w:pPr>
            <w:r>
              <w:rPr>
                <w:rFonts w:ascii="Arial" w:hAnsi="Arial" w:cs="Arial"/>
                <w:szCs w:val="24"/>
                <w:lang w:eastAsia="lt-LT"/>
              </w:rPr>
              <w:t xml:space="preserve">Tiekėjas perkamiems statinio statybos </w:t>
            </w:r>
            <w:r>
              <w:rPr>
                <w:rFonts w:ascii="Arial" w:hAnsi="Arial" w:cs="Arial"/>
                <w:szCs w:val="24"/>
                <w:lang w:eastAsia="lt-LT"/>
              </w:rPr>
              <w:lastRenderedPageBreak/>
              <w:t xml:space="preserve">darbams, nurodytiems Pirkimo sąlygų 2 priedo „Veiklų sąrašas“ </w:t>
            </w:r>
            <w:r w:rsidR="0032326A" w:rsidRPr="0032326A">
              <w:rPr>
                <w:rFonts w:ascii="Arial" w:hAnsi="Arial" w:cs="Arial"/>
                <w:color w:val="000000" w:themeColor="text1"/>
                <w:szCs w:val="24"/>
                <w:lang w:eastAsia="lt-LT"/>
              </w:rPr>
              <w:t>1</w:t>
            </w:r>
            <w:r w:rsidRPr="0032326A">
              <w:rPr>
                <w:rFonts w:ascii="Arial" w:hAnsi="Arial" w:cs="Arial"/>
                <w:color w:val="000000" w:themeColor="text1"/>
                <w:szCs w:val="24"/>
                <w:lang w:eastAsia="lt-LT"/>
              </w:rPr>
              <w:t>–</w:t>
            </w:r>
            <w:r w:rsidR="0032326A" w:rsidRPr="0032326A">
              <w:rPr>
                <w:rFonts w:ascii="Arial" w:hAnsi="Arial" w:cs="Arial"/>
                <w:color w:val="000000" w:themeColor="text1"/>
                <w:szCs w:val="24"/>
                <w:lang w:eastAsia="lt-LT"/>
              </w:rPr>
              <w:t>8</w:t>
            </w:r>
            <w:r w:rsidRPr="0032326A">
              <w:rPr>
                <w:rFonts w:ascii="Arial" w:hAnsi="Arial" w:cs="Arial"/>
                <w:color w:val="000000" w:themeColor="text1"/>
                <w:szCs w:val="24"/>
                <w:lang w:eastAsia="lt-LT"/>
              </w:rPr>
              <w:t xml:space="preserve"> </w:t>
            </w:r>
            <w:r>
              <w:rPr>
                <w:rFonts w:ascii="Arial" w:hAnsi="Arial" w:cs="Arial"/>
                <w:szCs w:val="24"/>
                <w:lang w:eastAsia="lt-LT"/>
              </w:rPr>
              <w:t>eilutėse)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12AB8B32" w14:textId="77777777" w:rsidR="00531EE0" w:rsidRDefault="00000000">
            <w:pPr>
              <w:widowControl w:val="0"/>
              <w:snapToGrid w:val="0"/>
              <w:spacing w:after="0" w:line="240" w:lineRule="auto"/>
              <w:jc w:val="both"/>
              <w:rPr>
                <w:rFonts w:ascii="Arial" w:hAnsi="Arial" w:cs="Arial"/>
                <w:color w:val="000000" w:themeColor="text1"/>
                <w:szCs w:val="24"/>
              </w:rPr>
            </w:pPr>
            <w:r>
              <w:rPr>
                <w:rFonts w:ascii="Arial" w:hAnsi="Arial" w:cs="Arial"/>
                <w:color w:val="000000" w:themeColor="text1"/>
                <w:szCs w:val="24"/>
              </w:rPr>
              <w:lastRenderedPageBreak/>
              <w:t xml:space="preserve">Su pasiūlymu turi būti pateikta Deklaracija (šių </w:t>
            </w:r>
            <w:r>
              <w:rPr>
                <w:rFonts w:ascii="Arial" w:hAnsi="Arial" w:cs="Arial"/>
                <w:color w:val="000000" w:themeColor="text1"/>
                <w:szCs w:val="24"/>
              </w:rPr>
              <w:lastRenderedPageBreak/>
              <w:t>pirkimo sąlygų 3 priedas).</w:t>
            </w:r>
          </w:p>
          <w:p w14:paraId="5A07A998" w14:textId="77777777" w:rsidR="00531EE0" w:rsidRDefault="00531EE0">
            <w:pPr>
              <w:widowControl w:val="0"/>
              <w:suppressAutoHyphens w:val="0"/>
              <w:spacing w:after="0" w:line="240" w:lineRule="auto"/>
              <w:jc w:val="both"/>
              <w:rPr>
                <w:rFonts w:ascii="Arial" w:hAnsi="Arial" w:cs="Arial"/>
                <w:color w:val="000000" w:themeColor="text1"/>
                <w:szCs w:val="24"/>
              </w:rPr>
            </w:pPr>
          </w:p>
          <w:p w14:paraId="73022167" w14:textId="77777777" w:rsidR="00531EE0" w:rsidRDefault="00000000">
            <w:pPr>
              <w:widowControl w:val="0"/>
              <w:spacing w:after="0" w:line="240" w:lineRule="auto"/>
              <w:jc w:val="both"/>
              <w:rPr>
                <w:rFonts w:ascii="Arial" w:hAnsi="Arial" w:cs="Arial"/>
                <w:color w:val="000000" w:themeColor="text1"/>
                <w:szCs w:val="24"/>
              </w:rPr>
            </w:pPr>
            <w:r>
              <w:rPr>
                <w:rFonts w:ascii="Arial" w:hAnsi="Arial" w:cs="Arial"/>
                <w:i/>
                <w:iCs/>
                <w:color w:val="000000" w:themeColor="text1"/>
                <w:szCs w:val="24"/>
              </w:rPr>
              <w:t>Pirkimo vykdytojui atlikus Deklaracijos patikrinimo procedūrą, patikrinus pasiūlymus ir išrinkus galimą laimėtoją</w:t>
            </w:r>
            <w:r>
              <w:rPr>
                <w:rFonts w:ascii="Arial" w:hAnsi="Arial" w:cs="Arial"/>
                <w:b/>
                <w:bCs/>
                <w:i/>
                <w:iCs/>
                <w:color w:val="000000" w:themeColor="text1"/>
                <w:szCs w:val="24"/>
              </w:rPr>
              <w:t>, tik jo yra prašomi</w:t>
            </w:r>
            <w:r>
              <w:rPr>
                <w:rFonts w:ascii="Arial" w:hAnsi="Arial" w:cs="Arial"/>
                <w:i/>
                <w:iCs/>
                <w:color w:val="000000" w:themeColor="text1"/>
                <w:szCs w:val="24"/>
              </w:rPr>
              <w:t xml:space="preserve"> dokumentai, patvirtinantys kvalifikacijos reikalavimų atitiktį</w:t>
            </w:r>
            <w:r>
              <w:rPr>
                <w:rFonts w:ascii="Arial" w:hAnsi="Arial" w:cs="Arial"/>
                <w:color w:val="000000" w:themeColor="text1"/>
                <w:szCs w:val="24"/>
              </w:rPr>
              <w:t>.</w:t>
            </w:r>
          </w:p>
          <w:p w14:paraId="33C86FEB" w14:textId="77777777" w:rsidR="00531EE0" w:rsidRDefault="00531EE0">
            <w:pPr>
              <w:widowControl w:val="0"/>
              <w:suppressAutoHyphens w:val="0"/>
              <w:spacing w:after="0" w:line="240" w:lineRule="auto"/>
              <w:jc w:val="both"/>
              <w:rPr>
                <w:rFonts w:ascii="Arial" w:hAnsi="Arial" w:cs="Arial"/>
                <w:szCs w:val="24"/>
              </w:rPr>
            </w:pPr>
          </w:p>
          <w:p w14:paraId="2B7A5BD2" w14:textId="77777777" w:rsidR="00531EE0" w:rsidRDefault="00000000">
            <w:pPr>
              <w:widowControl w:val="0"/>
              <w:suppressAutoHyphens w:val="0"/>
              <w:spacing w:after="0" w:line="240" w:lineRule="auto"/>
              <w:jc w:val="both"/>
              <w:rPr>
                <w:rFonts w:ascii="Arial" w:hAnsi="Arial" w:cs="Arial"/>
                <w:szCs w:val="24"/>
              </w:rPr>
            </w:pPr>
            <w:r>
              <w:rPr>
                <w:rFonts w:ascii="Arial" w:hAnsi="Arial" w:cs="Arial"/>
                <w:szCs w:val="24"/>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10214BC7" w14:textId="77777777" w:rsidR="00531EE0" w:rsidRDefault="00000000">
            <w:pPr>
              <w:widowControl w:val="0"/>
              <w:suppressAutoHyphens w:val="0"/>
              <w:spacing w:after="0" w:line="240" w:lineRule="auto"/>
              <w:jc w:val="both"/>
              <w:rPr>
                <w:rFonts w:ascii="Arial" w:hAnsi="Arial" w:cs="Arial"/>
                <w:szCs w:val="24"/>
              </w:rPr>
            </w:pPr>
            <w:r>
              <w:rPr>
                <w:rFonts w:ascii="Arial" w:hAnsi="Arial" w:cs="Arial"/>
                <w:szCs w:val="24"/>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6864C584" w14:textId="02A676BD" w:rsidR="00531EE0" w:rsidRDefault="00000000">
            <w:pPr>
              <w:widowControl w:val="0"/>
              <w:spacing w:line="240" w:lineRule="auto"/>
              <w:jc w:val="both"/>
              <w:rPr>
                <w:rFonts w:ascii="Arial" w:hAnsi="Arial" w:cs="Arial"/>
                <w:color w:val="EE0000"/>
                <w:szCs w:val="24"/>
                <w:lang w:eastAsia="lt-LT"/>
              </w:rPr>
            </w:pPr>
            <w:r>
              <w:rPr>
                <w:rFonts w:ascii="Arial" w:hAnsi="Arial" w:cs="Arial"/>
                <w:szCs w:val="24"/>
                <w:lang w:eastAsia="lt-LT"/>
              </w:rPr>
              <w:lastRenderedPageBreak/>
              <w:t xml:space="preserve">Tiekėjas, ūkio subjektų grupės nariai (jei </w:t>
            </w:r>
            <w:r>
              <w:rPr>
                <w:rFonts w:ascii="Arial" w:hAnsi="Arial" w:cs="Arial"/>
                <w:szCs w:val="24"/>
                <w:lang w:eastAsia="lt-LT"/>
              </w:rPr>
              <w:lastRenderedPageBreak/>
              <w:t xml:space="preserve">pasiūlymą teikia ūkio subjektų grupė), ūkio subjektas/subtiekėjas –  visi subjektai, kurie pagal jų prisiimamus įsipareigojimus pirkimo sutarčiai vykdyti atliks perkamus statinio statybos darbus, nurodytus  Pirkimo </w:t>
            </w:r>
            <w:r w:rsidRPr="0032326A">
              <w:rPr>
                <w:rFonts w:ascii="Arial" w:hAnsi="Arial" w:cs="Arial"/>
                <w:color w:val="000000" w:themeColor="text1"/>
                <w:szCs w:val="24"/>
                <w:lang w:eastAsia="lt-LT"/>
              </w:rPr>
              <w:t xml:space="preserve">sąlygų 2 priedo „Veiklų sąrašas“ </w:t>
            </w:r>
            <w:r w:rsidR="0032326A" w:rsidRPr="0032326A">
              <w:rPr>
                <w:rFonts w:ascii="Arial" w:hAnsi="Arial" w:cs="Arial"/>
                <w:color w:val="000000" w:themeColor="text1"/>
                <w:szCs w:val="24"/>
                <w:lang w:eastAsia="lt-LT"/>
              </w:rPr>
              <w:t>1</w:t>
            </w:r>
            <w:r w:rsidRPr="0032326A">
              <w:rPr>
                <w:rFonts w:ascii="Arial" w:hAnsi="Arial" w:cs="Arial"/>
                <w:color w:val="000000" w:themeColor="text1"/>
                <w:szCs w:val="24"/>
                <w:lang w:eastAsia="lt-LT"/>
              </w:rPr>
              <w:t>–</w:t>
            </w:r>
            <w:r w:rsidR="0032326A" w:rsidRPr="0032326A">
              <w:rPr>
                <w:rFonts w:ascii="Arial" w:hAnsi="Arial" w:cs="Arial"/>
                <w:color w:val="000000" w:themeColor="text1"/>
                <w:szCs w:val="24"/>
                <w:lang w:eastAsia="lt-LT"/>
              </w:rPr>
              <w:t>8</w:t>
            </w:r>
            <w:r w:rsidRPr="0032326A">
              <w:rPr>
                <w:rFonts w:ascii="Arial" w:hAnsi="Arial" w:cs="Arial"/>
                <w:color w:val="000000" w:themeColor="text1"/>
                <w:szCs w:val="24"/>
                <w:lang w:eastAsia="lt-LT"/>
              </w:rPr>
              <w:t xml:space="preserve"> eilutėse.</w:t>
            </w:r>
          </w:p>
          <w:p w14:paraId="7CFA49F1" w14:textId="77777777" w:rsidR="00531EE0" w:rsidRDefault="00531EE0">
            <w:pPr>
              <w:widowControl w:val="0"/>
              <w:spacing w:line="240" w:lineRule="auto"/>
              <w:jc w:val="both"/>
              <w:rPr>
                <w:rFonts w:ascii="Arial" w:hAnsi="Arial" w:cs="Arial"/>
                <w:szCs w:val="24"/>
                <w:lang w:eastAsia="lt-LT"/>
              </w:rPr>
            </w:pPr>
          </w:p>
          <w:p w14:paraId="28F39F75" w14:textId="77777777" w:rsidR="00531EE0" w:rsidRDefault="00531EE0">
            <w:pPr>
              <w:pStyle w:val="Sraopastraipa"/>
              <w:widowControl w:val="0"/>
              <w:ind w:left="314"/>
              <w:jc w:val="both"/>
              <w:rPr>
                <w:rFonts w:ascii="Arial" w:hAnsi="Arial" w:cs="Arial"/>
                <w:szCs w:val="24"/>
                <w:lang w:eastAsia="lt-LT"/>
              </w:rPr>
            </w:pPr>
          </w:p>
        </w:tc>
      </w:tr>
    </w:tbl>
    <w:p w14:paraId="1B2F8018" w14:textId="77777777" w:rsidR="00531EE0" w:rsidRDefault="00000000">
      <w:pPr>
        <w:pStyle w:val="Porat"/>
        <w:widowControl w:val="0"/>
        <w:suppressAutoHyphens w:val="0"/>
        <w:spacing w:before="120"/>
        <w:ind w:firstLine="851"/>
        <w:jc w:val="both"/>
        <w:rPr>
          <w:rFonts w:ascii="Arial" w:hAnsi="Arial" w:cs="Arial"/>
          <w:b/>
          <w:szCs w:val="24"/>
        </w:rPr>
      </w:pPr>
      <w:r>
        <w:rPr>
          <w:rFonts w:ascii="Arial" w:hAnsi="Arial" w:cs="Arial"/>
          <w:b/>
          <w:szCs w:val="24"/>
        </w:rPr>
        <w:lastRenderedPageBreak/>
        <w:t>Pastabos:</w:t>
      </w:r>
    </w:p>
    <w:p w14:paraId="0851D258" w14:textId="77777777" w:rsidR="00531EE0" w:rsidRDefault="00000000">
      <w:pPr>
        <w:pStyle w:val="BodyTextIndent21"/>
        <w:widowControl w:val="0"/>
        <w:suppressAutoHyphens w:val="0"/>
        <w:rPr>
          <w:rFonts w:ascii="Arial" w:hAnsi="Arial" w:cs="Arial"/>
        </w:rPr>
      </w:pPr>
      <w:r>
        <w:rPr>
          <w:rFonts w:ascii="Arial" w:hAnsi="Arial" w:cs="Arial"/>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5FF213B" w14:textId="77777777" w:rsidR="00531EE0" w:rsidRDefault="00000000">
      <w:pPr>
        <w:spacing w:after="0" w:line="240" w:lineRule="auto"/>
        <w:ind w:firstLine="851"/>
        <w:jc w:val="both"/>
        <w:rPr>
          <w:rFonts w:ascii="Arial" w:hAnsi="Arial" w:cs="Arial"/>
          <w:szCs w:val="24"/>
        </w:rPr>
      </w:pPr>
      <w:r>
        <w:rPr>
          <w:rFonts w:ascii="Arial" w:hAnsi="Arial" w:cs="Arial"/>
          <w:szCs w:val="24"/>
        </w:rPr>
        <w:t>2) p</w:t>
      </w:r>
      <w:r>
        <w:rPr>
          <w:rFonts w:ascii="Arial" w:hAnsi="Arial" w:cs="Arial"/>
          <w:iCs/>
          <w:szCs w:val="24"/>
        </w:rPr>
        <w:t xml:space="preserve">ateikiant atitinkamų dokumentų skaitmenines kopijas ir pasiūlymą pasirašant saugiu elektroniniu parašu yra deklaruojama, kad kopijos yra tikros. </w:t>
      </w:r>
      <w:r>
        <w:rPr>
          <w:rFonts w:ascii="Arial" w:hAnsi="Arial" w:cs="Arial"/>
          <w:szCs w:val="24"/>
        </w:rPr>
        <w:t>Pirkimo vykdytojas pasilieka sau teisę prašyti dokumentų originalų;</w:t>
      </w:r>
    </w:p>
    <w:p w14:paraId="67AAB52A" w14:textId="77777777" w:rsidR="00531EE0" w:rsidRDefault="00000000">
      <w:pPr>
        <w:tabs>
          <w:tab w:val="left" w:pos="340"/>
          <w:tab w:val="left" w:pos="1210"/>
        </w:tabs>
        <w:spacing w:after="0" w:line="240" w:lineRule="auto"/>
        <w:ind w:firstLine="851"/>
        <w:jc w:val="both"/>
        <w:rPr>
          <w:rFonts w:ascii="Arial" w:hAnsi="Arial" w:cs="Arial"/>
          <w:szCs w:val="24"/>
        </w:rPr>
      </w:pPr>
      <w:r>
        <w:rPr>
          <w:rFonts w:ascii="Arial" w:hAnsi="Arial" w:cs="Arial"/>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rFonts w:ascii="Arial" w:hAnsi="Arial" w:cs="Arial"/>
          <w:i/>
          <w:szCs w:val="24"/>
        </w:rPr>
        <w:t>(Apostille)</w:t>
      </w:r>
      <w:r>
        <w:rPr>
          <w:rFonts w:ascii="Arial" w:hAnsi="Arial" w:cs="Arial"/>
          <w:szCs w:val="24"/>
        </w:rPr>
        <w:t xml:space="preserve"> tvarkos aprašo patvirtinimo“ ir 1961 m. spalio 5 d. Hagos konvencija dėl užsienio valstybėse išduotų dokumentų legalizavimo panaikinimo.</w:t>
      </w:r>
    </w:p>
    <w:p w14:paraId="1AF4F935" w14:textId="77777777" w:rsidR="00531EE0" w:rsidRDefault="00531EE0">
      <w:pPr>
        <w:tabs>
          <w:tab w:val="left" w:pos="340"/>
          <w:tab w:val="left" w:pos="1210"/>
        </w:tabs>
        <w:spacing w:after="0" w:line="240" w:lineRule="auto"/>
        <w:jc w:val="both"/>
        <w:rPr>
          <w:rFonts w:ascii="Arial" w:hAnsi="Arial" w:cs="Arial"/>
          <w:szCs w:val="24"/>
        </w:rPr>
      </w:pPr>
    </w:p>
    <w:p w14:paraId="43091DC7" w14:textId="77777777" w:rsidR="00531EE0" w:rsidRDefault="00000000">
      <w:pPr>
        <w:pStyle w:val="Sraopastraipa"/>
        <w:numPr>
          <w:ilvl w:val="0"/>
          <w:numId w:val="2"/>
        </w:numPr>
        <w:spacing w:after="0" w:line="240" w:lineRule="auto"/>
        <w:ind w:left="720" w:firstLine="284"/>
        <w:jc w:val="both"/>
        <w:rPr>
          <w:rFonts w:ascii="Arial" w:hAnsi="Arial" w:cs="Arial"/>
          <w:color w:val="000000" w:themeColor="text1"/>
          <w:szCs w:val="24"/>
        </w:rPr>
      </w:pPr>
      <w:r>
        <w:rPr>
          <w:rFonts w:ascii="Arial" w:hAnsi="Arial" w:cs="Arial"/>
          <w:color w:val="000000" w:themeColor="text1"/>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4FC8259F" w14:textId="77777777" w:rsidR="00531EE0" w:rsidRDefault="00000000">
      <w:pPr>
        <w:numPr>
          <w:ilvl w:val="0"/>
          <w:numId w:val="2"/>
        </w:numPr>
        <w:tabs>
          <w:tab w:val="left" w:pos="340"/>
          <w:tab w:val="left" w:pos="1210"/>
        </w:tabs>
        <w:spacing w:after="0"/>
        <w:ind w:firstLine="284"/>
        <w:jc w:val="both"/>
        <w:rPr>
          <w:rFonts w:ascii="Arial" w:hAnsi="Arial" w:cs="Arial"/>
          <w:szCs w:val="24"/>
        </w:rPr>
      </w:pPr>
      <w:r>
        <w:rPr>
          <w:rFonts w:ascii="Arial" w:hAnsi="Arial" w:cs="Arial"/>
          <w:szCs w:val="24"/>
        </w:rPr>
        <w:lastRenderedPageBreak/>
        <w:t>Tiekėjai, dalyvaujantys pirkime, turi su pasiūlymu pateikti užpildytą (-us), šių pirkimo sąlygų 3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32326A">
        <w:rPr>
          <w:rFonts w:ascii="Arial" w:hAnsi="Arial" w:cs="Arial"/>
          <w:szCs w:val="24"/>
        </w:rPr>
        <w:t>. Pirkimo vykdytojas šiose pirkimo sąlygose nurodytų tiekėjų pašalinimo pagrindų nebuvimą, kvalifikacijos reikalavimų ir aplinkos apsaugos vadybos sistemos standartus atitiktį patvirtinančių dokumentų reikalaus tik iš to dalyvio, kurio pasiūlymas pagal vertinimo rezultatus galės būti pripažintas laimėjusiu (iki pasiūlymų eilės nustatymo). Nurodyti</w:t>
      </w:r>
      <w:r>
        <w:rPr>
          <w:rFonts w:ascii="Arial" w:hAnsi="Arial" w:cs="Arial"/>
          <w:szCs w:val="24"/>
        </w:rPr>
        <w:t xml:space="preserve"> tiekėjų pašalinimo pagrindų nebuvimo, kvalifikacijos reikalavimus ir aplinkos apsaugos vadybos sistemos standartus patvirtinantys dokumentai gali būti išduoti ir po vokų atplėšimo, tačiau juose nurodyti duomenys turi būti aktualūs pasiūlymų pateikimo termino pabaigos dienai.</w:t>
      </w:r>
    </w:p>
    <w:p w14:paraId="4C5825CB"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bendrą pasiūlymą pateikia ūkio subjektų grupė, šių pirkimo sąlygų 16.1–16.14</w:t>
      </w:r>
      <w:r>
        <w:rPr>
          <w:rFonts w:ascii="Arial" w:hAnsi="Arial" w:cs="Arial"/>
          <w:i/>
          <w:szCs w:val="24"/>
        </w:rPr>
        <w:t xml:space="preserve"> </w:t>
      </w:r>
      <w:r>
        <w:rPr>
          <w:rFonts w:ascii="Arial" w:hAnsi="Arial" w:cs="Arial"/>
          <w:szCs w:val="24"/>
        </w:rPr>
        <w:t>punktuose nustatytus tiekėjų pašalinimo pagrindų nebuvimo reikalavimus ir pirkimo sąlygų 18.1 punkte nustatytus aplinkos apsaugos vadybos sistemos standartų reikalavimus privalo atitikti kiekvienas ūkio subjektų grupės narys atskirai, o pirkimo sąlygų 17.1 punkte nustatytus kvalifikacijos reikalavimus turi tenkinti visi ūkio subjektų grupės nariai kartu.</w:t>
      </w:r>
    </w:p>
    <w:p w14:paraId="6CAEBF33"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Jeigu pasiūlyme yra numatyti ūkio subjektai, kurių pajėgumais tiekėjas remsis, siekdamas atitikti nustatytus kvalifikacijos reikalavimus, su pasiūlymu turi būti pateikiami ir tokių numatytų ūkio subjektų užpildytos Deklaracijos. Tokiems ūkio subjektams taikomi šių pirkimo sąlygų 16.1–16.14</w:t>
      </w:r>
      <w:r>
        <w:rPr>
          <w:rFonts w:ascii="Arial" w:hAnsi="Arial" w:cs="Arial"/>
          <w:i/>
          <w:szCs w:val="24"/>
        </w:rPr>
        <w:t xml:space="preserve"> </w:t>
      </w:r>
      <w:r>
        <w:rPr>
          <w:rFonts w:ascii="Arial" w:hAnsi="Arial" w:cs="Arial"/>
          <w:szCs w:val="24"/>
        </w:rPr>
        <w:t xml:space="preserve">punktuose tiekėjų pašalinimo pagrindų nebuvimo reikalavimai, ir atitinkamai pagal ūkio subjektams numatomus pavesti darbus vykdant pirkimo sutartį – pirkimo sąlygų 18.1 punkte nustatytas aplinkos apsaugos vadybos sistemos standartų reikalavimas (jei taikomas ūkio subjektams numatomiems pavesti Darbams). </w:t>
      </w:r>
    </w:p>
    <w:p w14:paraId="06E9FB4C" w14:textId="77777777" w:rsidR="00531EE0" w:rsidRDefault="00000000">
      <w:pPr>
        <w:numPr>
          <w:ilvl w:val="0"/>
          <w:numId w:val="2"/>
        </w:numPr>
        <w:tabs>
          <w:tab w:val="left" w:pos="340"/>
          <w:tab w:val="left" w:pos="1210"/>
        </w:tabs>
        <w:spacing w:after="0" w:line="240" w:lineRule="auto"/>
        <w:ind w:firstLine="284"/>
        <w:jc w:val="both"/>
        <w:rPr>
          <w:rFonts w:ascii="Arial" w:hAnsi="Arial" w:cs="Arial"/>
          <w:color w:val="000000" w:themeColor="text1"/>
          <w:szCs w:val="24"/>
        </w:rPr>
      </w:pPr>
      <w:r>
        <w:rPr>
          <w:rFonts w:ascii="Arial" w:hAnsi="Arial" w:cs="Arial"/>
          <w:szCs w:val="24"/>
        </w:rPr>
        <w:t xml:space="preserve">Jeigu tiekėjas, siekdamas atitikti šių pirkimo </w:t>
      </w:r>
      <w:r>
        <w:rPr>
          <w:rFonts w:ascii="Arial" w:hAnsi="Arial" w:cs="Arial"/>
          <w:color w:val="000000" w:themeColor="text1"/>
          <w:szCs w:val="24"/>
        </w:rPr>
        <w:t xml:space="preserve">sąlygų 17.1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Pr>
          <w:rFonts w:ascii="Arial" w:hAnsi="Arial" w:cs="Arial"/>
          <w:b/>
          <w:bCs/>
          <w:color w:val="000000" w:themeColor="text1"/>
          <w:szCs w:val="24"/>
        </w:rPr>
        <w:t>privalo</w:t>
      </w:r>
      <w:r>
        <w:rPr>
          <w:rFonts w:ascii="Arial" w:hAnsi="Arial" w:cs="Arial"/>
          <w:color w:val="000000" w:themeColor="text1"/>
          <w:szCs w:val="24"/>
        </w:rPr>
        <w:t xml:space="preserve"> būti nurodyti pasiūlyme. </w:t>
      </w:r>
      <w:r>
        <w:rPr>
          <w:rFonts w:ascii="Arial" w:hAnsi="Arial" w:cs="Arial"/>
          <w:szCs w:val="24"/>
        </w:rPr>
        <w:t>Atsižvelgiant į tai, kad vadovaujantis Lietuvos Respublikos statybos įstatymo 18 straipsnio 7 dalies 1 punkte prievolė paskirti (pasamdyti) statinio statybos vadovą priskiriama Rangovui, tiekėjas šių pirkimo sąlygų 17.1 punkte nustatyto kvalifikacijos reikalavimo atitikčiai negali pasitelkti subrangovo pajėgumų</w:t>
      </w:r>
      <w:r>
        <w:rPr>
          <w:rFonts w:ascii="Arial" w:hAnsi="Arial" w:cs="Arial"/>
          <w:color w:val="000000" w:themeColor="text1"/>
          <w:szCs w:val="24"/>
        </w:rPr>
        <w:t>, tačiau gali pasitelkti kvazisubtiekėją.</w:t>
      </w:r>
    </w:p>
    <w:p w14:paraId="595A382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shd w:val="clear" w:color="auto" w:fill="FFFFFF"/>
        </w:rPr>
      </w:pPr>
      <w:r>
        <w:rPr>
          <w:rFonts w:ascii="Arial" w:hAnsi="Arial" w:cs="Arial"/>
          <w:szCs w:val="24"/>
        </w:rPr>
        <w:t>Jei</w:t>
      </w:r>
      <w:r>
        <w:rPr>
          <w:rFonts w:ascii="Arial" w:hAnsi="Arial" w:cs="Arial"/>
          <w:szCs w:val="24"/>
          <w:shd w:val="clear" w:color="auto" w:fill="FFFFFF"/>
        </w:rPr>
        <w:t xml:space="preserve"> </w:t>
      </w:r>
      <w:r>
        <w:rPr>
          <w:rFonts w:ascii="Arial" w:hAnsi="Arial" w:cs="Arial"/>
          <w:szCs w:val="24"/>
        </w:rPr>
        <w:t>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16.1–16.14 punktuose tiekėjų pašalinimo pagrindų nebuvimo reikalavimai ir pirkimo sąlygų 18.1 punkte nustatytas aplinkos apsaugos vadybos sistemos standartų reikalavimas (jei taikomas subtiekėjui numatomiems pavesti Darbams)</w:t>
      </w:r>
      <w:r>
        <w:rPr>
          <w:rFonts w:ascii="Arial" w:hAnsi="Arial" w:cs="Arial"/>
          <w:szCs w:val="24"/>
          <w:shd w:val="clear" w:color="auto" w:fill="FFFFFF"/>
        </w:rPr>
        <w:t>.</w:t>
      </w:r>
    </w:p>
    <w:p w14:paraId="7528E3B7"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6424DABE" w14:textId="77777777" w:rsidR="00CF3293" w:rsidRDefault="00CF3293" w:rsidP="00CF3293">
      <w:pPr>
        <w:tabs>
          <w:tab w:val="left" w:pos="340"/>
          <w:tab w:val="left" w:pos="1210"/>
        </w:tabs>
        <w:spacing w:after="0" w:line="240" w:lineRule="auto"/>
        <w:ind w:left="284"/>
        <w:jc w:val="both"/>
        <w:rPr>
          <w:rFonts w:ascii="Arial" w:hAnsi="Arial" w:cs="Arial"/>
          <w:szCs w:val="24"/>
        </w:rPr>
      </w:pPr>
    </w:p>
    <w:p w14:paraId="3CB4E27C" w14:textId="77777777" w:rsidR="00531EE0" w:rsidRDefault="00531EE0">
      <w:pPr>
        <w:tabs>
          <w:tab w:val="left" w:pos="340"/>
          <w:tab w:val="left" w:pos="1210"/>
        </w:tabs>
        <w:spacing w:after="0" w:line="240" w:lineRule="auto"/>
        <w:ind w:left="284"/>
        <w:jc w:val="both"/>
        <w:rPr>
          <w:rFonts w:ascii="Arial" w:hAnsi="Arial" w:cs="Arial"/>
          <w:szCs w:val="24"/>
        </w:rPr>
      </w:pPr>
    </w:p>
    <w:p w14:paraId="02618465" w14:textId="77777777" w:rsidR="00531EE0" w:rsidRDefault="00000000">
      <w:pPr>
        <w:pStyle w:val="Stilius01"/>
      </w:pPr>
      <w:bookmarkStart w:id="6" w:name="_Toc229647450"/>
      <w:r>
        <w:lastRenderedPageBreak/>
        <w:t>IV. ŪKIO SUBJEKTŲ GRUPĖS DALYVAVIMAS PIRKIMO PROCEDŪROSE</w:t>
      </w:r>
      <w:bookmarkEnd w:id="6"/>
    </w:p>
    <w:p w14:paraId="7220C5E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Pirkimo vykdytojas turėtų bendrauti pasiūlymo vertinimo metu kylančiais klausimais ir teikti su pasiūlymo įvertinimu susijusią informaciją).</w:t>
      </w:r>
    </w:p>
    <w:p w14:paraId="6E54CCAA"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nereikalauja, kad, ūkio subjektų grupės pateiktą pasiūlymą pripažinus geriausiu ir Pirkimo vykdytojui pasiūlius sudaryti pirkimo sutartį, ši ūkio subjektų grupė įgautų tam tikrą teisinę formą.</w:t>
      </w:r>
    </w:p>
    <w:p w14:paraId="463C8ADF" w14:textId="77777777" w:rsidR="00531EE0" w:rsidRDefault="00531EE0">
      <w:pPr>
        <w:tabs>
          <w:tab w:val="left" w:pos="340"/>
          <w:tab w:val="left" w:pos="1210"/>
        </w:tabs>
        <w:spacing w:after="0" w:line="240" w:lineRule="auto"/>
        <w:ind w:left="284"/>
        <w:jc w:val="both"/>
        <w:rPr>
          <w:rFonts w:ascii="Arial" w:hAnsi="Arial" w:cs="Arial"/>
          <w:szCs w:val="24"/>
        </w:rPr>
      </w:pPr>
    </w:p>
    <w:p w14:paraId="1BA86342" w14:textId="77777777" w:rsidR="00531EE0" w:rsidRDefault="00000000">
      <w:pPr>
        <w:pStyle w:val="Stilius01"/>
      </w:pPr>
      <w:bookmarkStart w:id="7" w:name="_Toc229647451"/>
      <w:r>
        <w:t>V. PASIŪLYMŲ RENGIMAS, PATEIKIMAS, KEITIMAS</w:t>
      </w:r>
      <w:bookmarkEnd w:id="7"/>
    </w:p>
    <w:p w14:paraId="25F49114"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Pateikdamas pasiūlymą, tiekėjas sutinka su šiomis pirkimo sąlygomis ir patvirtina, kad jo pasiūlyme pateikta informacija yra teisinga ir apima viską, ko reikia tinkamam pirkimo sutarties įvykdymui.</w:t>
      </w:r>
    </w:p>
    <w:p w14:paraId="326E654A" w14:textId="77777777" w:rsidR="00531EE0" w:rsidRDefault="00000000">
      <w:pPr>
        <w:numPr>
          <w:ilvl w:val="0"/>
          <w:numId w:val="2"/>
        </w:numPr>
        <w:tabs>
          <w:tab w:val="left" w:pos="340"/>
          <w:tab w:val="left" w:pos="1210"/>
        </w:tabs>
        <w:spacing w:after="0" w:line="240" w:lineRule="auto"/>
        <w:ind w:firstLine="284"/>
        <w:jc w:val="both"/>
        <w:rPr>
          <w:rFonts w:ascii="Arial" w:hAnsi="Arial" w:cs="Arial"/>
          <w:bCs/>
          <w:szCs w:val="24"/>
        </w:rPr>
      </w:pPr>
      <w:r>
        <w:rPr>
          <w:rFonts w:ascii="Arial" w:hAnsi="Arial" w:cs="Arial"/>
          <w:szCs w:val="24"/>
        </w:rPr>
        <w:t xml:space="preserve">Pasiūlymas, įskaitant pasiūlymo galiojimo užtikrinimo dokumentą, turi būti pateikiamas tik elektroninėmis priemonėmis, naudojant CVP IS, pasiekiamoje adresu </w:t>
      </w:r>
      <w:r>
        <w:rPr>
          <w:rFonts w:ascii="Arial" w:hAnsi="Arial" w:cs="Arial"/>
          <w:color w:val="000000" w:themeColor="text1"/>
          <w:szCs w:val="24"/>
        </w:rPr>
        <w:t>https://viesiejipirkimai.lt</w:t>
      </w:r>
      <w:r>
        <w:rPr>
          <w:rFonts w:ascii="Arial" w:hAnsi="Arial" w:cs="Arial"/>
          <w:szCs w:val="24"/>
        </w:rPr>
        <w:t xml:space="preserve">. Pasiūlymai, pateikti popierinėje formoje, arba ne Pirkimo vykdytojo nurodytomis elektroninėmis priemonėmis, bus atmesti kaip neatitinkantys pirkimo dokumentų reikalavimų, ir nenagrinėjami. Pasiūlymus gali teikti tik CVP IS registruoti tiekėjai (nemokama registracija adresu </w:t>
      </w:r>
      <w:r>
        <w:rPr>
          <w:rFonts w:ascii="Arial" w:hAnsi="Arial" w:cs="Arial"/>
          <w:color w:val="000000" w:themeColor="text1"/>
          <w:szCs w:val="24"/>
        </w:rPr>
        <w:t>https://viesiejipirkimai.lt</w:t>
      </w:r>
      <w:r>
        <w:rPr>
          <w:rFonts w:ascii="Arial" w:hAnsi="Arial" w:cs="Arial"/>
          <w:iCs/>
          <w:szCs w:val="24"/>
        </w:rPr>
        <w:t>).</w:t>
      </w:r>
    </w:p>
    <w:p w14:paraId="50308420"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shd w:val="clear" w:color="auto" w:fill="FFFFFF"/>
        </w:rPr>
      </w:pPr>
      <w:r>
        <w:rPr>
          <w:rFonts w:ascii="Arial" w:hAnsi="Arial" w:cs="Arial"/>
          <w:szCs w:val="24"/>
        </w:rPr>
        <w:t>Pasiūlymo dokumentai turi būti pasirašyti tiekėjo ar jo įgalioto asmens ir CVP IS įkeltos šių dokumentų skaitmeninės kopijos. Pasiūlymas (Pasiūlymo forma, pasiūlymo dokumentai) gali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70499AF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2CAB951"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Tiekėjas savo pasiūlymą privalo parengti CVP IS pasiūlymo lango eilutėje „Prisegti dokumentai“ pateikdamas užpildytą pasiūlymo formą ir reikalaujamus dokumentus.</w:t>
      </w:r>
    </w:p>
    <w:p w14:paraId="46342C45" w14:textId="77777777" w:rsidR="00531EE0" w:rsidRDefault="00000000">
      <w:pPr>
        <w:numPr>
          <w:ilvl w:val="0"/>
          <w:numId w:val="2"/>
        </w:numPr>
        <w:tabs>
          <w:tab w:val="left" w:pos="340"/>
          <w:tab w:val="left" w:pos="1210"/>
        </w:tabs>
        <w:spacing w:after="0" w:line="240" w:lineRule="auto"/>
        <w:ind w:firstLine="284"/>
        <w:jc w:val="both"/>
        <w:rPr>
          <w:rFonts w:ascii="Arial" w:hAnsi="Arial" w:cs="Arial"/>
          <w:b/>
          <w:szCs w:val="24"/>
        </w:rPr>
      </w:pPr>
      <w:r>
        <w:rPr>
          <w:rFonts w:ascii="Arial" w:hAnsi="Arial" w:cs="Arial"/>
          <w:szCs w:val="24"/>
        </w:rPr>
        <w:t>Pasiūlymą sudaro tiekėjo pateiktų duomenų, dokumentų elektroninėje formoje ir atsakymų CVP IS priemonėmis, visuma (Pirkimo vykdytojas pasilieka sau teisę pareikalauti dokumentų originalų). Į tiekėjo, su kuriuo gali būti sudaryta pirkimo sutartis, pasiūlymo sudėtį įeina ir jo vėliau, Pirkimo vykdytojo prašymu, pateikti tiekėjo pašalinimo pagrindų nebuvimą ir kvalifikacijos reikalavimų atitiktį pagrindžiantys dokumentai.</w:t>
      </w:r>
    </w:p>
    <w:p w14:paraId="5A9336B8" w14:textId="77777777" w:rsidR="00531EE0" w:rsidRDefault="00000000">
      <w:pPr>
        <w:numPr>
          <w:ilvl w:val="0"/>
          <w:numId w:val="2"/>
        </w:numPr>
        <w:tabs>
          <w:tab w:val="left" w:pos="340"/>
          <w:tab w:val="left" w:pos="1210"/>
        </w:tabs>
        <w:spacing w:after="0" w:line="240" w:lineRule="auto"/>
        <w:ind w:firstLine="284"/>
        <w:jc w:val="both"/>
        <w:rPr>
          <w:rFonts w:ascii="Arial" w:hAnsi="Arial" w:cs="Arial"/>
          <w:bCs/>
          <w:szCs w:val="24"/>
        </w:rPr>
      </w:pPr>
      <w:r>
        <w:rPr>
          <w:rFonts w:ascii="Arial" w:hAnsi="Arial" w:cs="Arial"/>
          <w:bCs/>
          <w:szCs w:val="24"/>
        </w:rPr>
        <w:t>CVP IS pasiūlymo lango eilutėje „Prisegti dokumentai“ turi būti pateikti šie reikalaujami dokumentai:</w:t>
      </w:r>
    </w:p>
    <w:p w14:paraId="5CA72103"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t>užpildyta Pasiūlymo forma pagal šių pirkimo sąlygų 1 priedą;</w:t>
      </w:r>
    </w:p>
    <w:p w14:paraId="12AA46B6"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t>užpildyta Veiklų sąrašo forma pagal šių pirkimo sąlygų 2 priedą;</w:t>
      </w:r>
    </w:p>
    <w:p w14:paraId="296766B2"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t>įgaliojimas pasirašyti pasiūlymą (jei taikoma);</w:t>
      </w:r>
    </w:p>
    <w:p w14:paraId="7EDB8570"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lastRenderedPageBreak/>
        <w:t>pavienio tiekėjo, kiekvieno ūkio subjektų grupės nario, kiekvieno ūkio subjekto, kurio pajėgumais remiamasi, kiekvieno numatyto subtiekėjo, užpildyta (-os) Deklaracija (-os) pagal šių pirkimo sąlygų 3 priedą;</w:t>
      </w:r>
    </w:p>
    <w:p w14:paraId="469B2488"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t>pavienio tiekėjo, kiekvieno ūkio subjektų grupės nario, kiekvieno ūkio subjekto, kurio pajėgumais remiamasi, kiekvieno numatyto subtiekėjo, užpildyta (-os) Deklaracija (-os) pagal šių pirkimo sąlygų 8 priedą;</w:t>
      </w:r>
    </w:p>
    <w:p w14:paraId="48D53F36"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t>jungtinės veiklos sutarties kopija (kai pasiūlymą teikia ūkio subjektų grupė);</w:t>
      </w:r>
    </w:p>
    <w:p w14:paraId="37E6D13C"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szCs w:val="24"/>
        </w:rPr>
      </w:pPr>
      <w:r>
        <w:rPr>
          <w:rFonts w:ascii="Arial" w:hAnsi="Arial" w:cs="Arial"/>
          <w:bCs/>
          <w:szCs w:val="24"/>
        </w:rPr>
        <w:t>sutartys ar preliminarūs susitarimai su ūkio subjektais/subtiekėjais/kvazisubtiekėjais, kad jų pajėgumai tiekėjui bus prieinami pirkimo sutarčiai vykdyti (jei numatoma);</w:t>
      </w:r>
    </w:p>
    <w:p w14:paraId="2CF5C3BD"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bCs/>
          <w:color w:val="000000" w:themeColor="text1"/>
          <w:szCs w:val="24"/>
        </w:rPr>
      </w:pPr>
      <w:r>
        <w:rPr>
          <w:rFonts w:ascii="Arial" w:hAnsi="Arial" w:cs="Arial"/>
          <w:bCs/>
          <w:color w:val="000000" w:themeColor="text1"/>
          <w:szCs w:val="24"/>
        </w:rPr>
        <w:t>pasiūlymo galiojimo užtikrinimas pagal šių pirkimo sąlygų VI skyriaus reikalavimus.</w:t>
      </w:r>
    </w:p>
    <w:p w14:paraId="6B62F470"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Tiekėjas</w:t>
      </w:r>
      <w:r>
        <w:rPr>
          <w:rFonts w:ascii="Arial" w:hAnsi="Arial" w:cs="Arial"/>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4E48512A"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pavienis tiekėjas kitame pasiūlyme yra ūkio subjektų grupės narys;</w:t>
      </w:r>
    </w:p>
    <w:p w14:paraId="475EA86D"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tiekėjas keliuose pasiūlymuose yra ūkio subjektų grupės narys;</w:t>
      </w:r>
    </w:p>
    <w:p w14:paraId="15703438"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tą patį pasiūlymą pateikė ir raštu (popierine forma, vokuose), ir naudodamasis CVP IS priemonėmis.</w:t>
      </w:r>
    </w:p>
    <w:p w14:paraId="0C8FFAEC" w14:textId="77777777" w:rsidR="00531EE0" w:rsidRDefault="00000000">
      <w:pPr>
        <w:numPr>
          <w:ilvl w:val="0"/>
          <w:numId w:val="2"/>
        </w:numPr>
        <w:tabs>
          <w:tab w:val="left" w:pos="340"/>
          <w:tab w:val="left" w:pos="1210"/>
        </w:tabs>
        <w:spacing w:after="0" w:line="240" w:lineRule="auto"/>
        <w:ind w:firstLine="284"/>
        <w:jc w:val="both"/>
        <w:rPr>
          <w:rFonts w:ascii="Arial" w:hAnsi="Arial" w:cs="Arial"/>
          <w:iCs/>
          <w:szCs w:val="24"/>
          <w:shd w:val="clear" w:color="auto" w:fill="FFFFFF"/>
        </w:rPr>
      </w:pPr>
      <w:r>
        <w:rPr>
          <w:rFonts w:ascii="Arial" w:hAnsi="Arial" w:cs="Arial"/>
          <w:bCs/>
          <w:szCs w:val="24"/>
        </w:rPr>
        <w:t>Tiekėjas</w:t>
      </w:r>
      <w:r>
        <w:rPr>
          <w:rFonts w:ascii="Arial" w:hAnsi="Arial" w:cs="Arial"/>
          <w:szCs w:val="24"/>
        </w:rPr>
        <w:t>, pateikdamas pasiūlymą, turi siūlyti visą pirkimo dokumentuose nurodytą pirkimo objekto apimtį</w:t>
      </w:r>
      <w:r>
        <w:rPr>
          <w:rFonts w:ascii="Arial" w:hAnsi="Arial" w:cs="Arial"/>
          <w:iCs/>
          <w:szCs w:val="24"/>
        </w:rPr>
        <w:t>.</w:t>
      </w:r>
      <w:r>
        <w:rPr>
          <w:rFonts w:ascii="Arial" w:hAnsi="Arial" w:cs="Arial"/>
          <w:iCs/>
          <w:szCs w:val="24"/>
          <w:shd w:val="clear" w:color="auto" w:fill="FFFFFF"/>
        </w:rPr>
        <w:t xml:space="preserve"> </w:t>
      </w:r>
    </w:p>
    <w:p w14:paraId="0A99FA84"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Tiekėjams</w:t>
      </w:r>
      <w:r>
        <w:rPr>
          <w:rFonts w:ascii="Arial" w:hAnsi="Arial" w:cs="Arial"/>
          <w:szCs w:val="24"/>
        </w:rPr>
        <w:t xml:space="preserve"> nėra leidžiama pateikti alternatyvių pasiūlymų. Tiekėjui pateikus alternatyvų pasiūlymą, jo pasiūlymas ir alternatyvus pasiūlymas (alternatyvūs pasiūlymai) bus atmesti.</w:t>
      </w:r>
    </w:p>
    <w:p w14:paraId="502C5811"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Pasiūlymas</w:t>
      </w:r>
      <w:r>
        <w:rPr>
          <w:rFonts w:ascii="Arial" w:hAnsi="Arial" w:cs="Arial"/>
          <w:szCs w:val="24"/>
        </w:rPr>
        <w:t xml:space="preserve"> turi būti pateiktas iki CVP IS paskelbtame skelbime apie pirkimą nurodyto termino, tik elektroninėmis priemonėmis, naudojant CVP IS. Tiekėjui CVP IS susirašinėjimo priemonėmis paprašius, Pirkimo vykdytojas CVP IS susirašinėjimo priemonėmis patvirtina, kad tiekėjo pasiūlymas yra gautas ir nurodo gavimo dieną, valandą ir minutę.</w:t>
      </w:r>
    </w:p>
    <w:p w14:paraId="503B744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Tiekėjai</w:t>
      </w:r>
      <w:r>
        <w:rPr>
          <w:rFonts w:ascii="Arial" w:hAnsi="Arial" w:cs="Arial"/>
          <w:szCs w:val="24"/>
        </w:rPr>
        <w:t xml:space="preserve">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13E84AB8"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Atsižvelgiant</w:t>
      </w:r>
      <w:r>
        <w:rPr>
          <w:rFonts w:ascii="Arial" w:hAnsi="Arial" w:cs="Arial"/>
          <w:szCs w:val="24"/>
        </w:rPr>
        <w:t xml:space="preserve">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51872B8A"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Pirkimo vykdytojas</w:t>
      </w:r>
      <w:r>
        <w:rPr>
          <w:rFonts w:ascii="Arial" w:hAnsi="Arial" w:cs="Arial"/>
          <w:szCs w:val="24"/>
        </w:rPr>
        <w:t>,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499E3DE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Konfidencialia</w:t>
      </w:r>
      <w:r>
        <w:rPr>
          <w:rFonts w:ascii="Arial" w:hAnsi="Arial" w:cs="Arial"/>
          <w:szCs w:val="24"/>
        </w:rPr>
        <w:t xml:space="preserve"> negalima laikyti informacijos:</w:t>
      </w:r>
    </w:p>
    <w:p w14:paraId="56B9888E"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jeigu tai pažeistų įstatymus, nustatančius informacijos atskleidimo ar teisės gauti informaciją reikalavimus, ir šių įstatymų įgyvendinamuosius teisės aktus;</w:t>
      </w:r>
    </w:p>
    <w:p w14:paraId="26B88DEC"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1296483"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 xml:space="preserve">pateiktos tiekėjų pašalinimo pagrindų nebuvimą, kvalifikacijos ir aplinkos apsaugos vadybos sistemos standartų reikalavimų atitiktį patvirtinančiuose dokumentuose, išskyrus informaciją, kurią atskleidus būtų pažeisti Lietuvos </w:t>
      </w:r>
      <w:r>
        <w:rPr>
          <w:rFonts w:ascii="Arial" w:hAnsi="Arial" w:cs="Arial"/>
          <w:szCs w:val="24"/>
        </w:rPr>
        <w:lastRenderedPageBreak/>
        <w:t>Respublikos asmens duomenų teisinės apsaugos įstatymo reikalavimai ar tiekėjo įsipareigojimai pagal su trečiaisiais asmenimis sudarytas sutartis;</w:t>
      </w:r>
    </w:p>
    <w:p w14:paraId="7C01BDE4"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informacija apie pasitelktus ūkio subjektus, kurių pajėgumais remiasi tiekėjas, ir subtiekėjus bei kvazisubtiekėjus, išskyrus informaciją, kurią atskleidus būtų pažeisti Asmens duomenų teisinės apsaugos įstatymo reikalavimai.</w:t>
      </w:r>
    </w:p>
    <w:p w14:paraId="69DEDEE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Jeigu </w:t>
      </w:r>
      <w:r>
        <w:rPr>
          <w:rFonts w:ascii="Arial" w:hAnsi="Arial" w:cs="Arial"/>
          <w:bCs/>
          <w:szCs w:val="24"/>
        </w:rPr>
        <w:t>tiekėjo</w:t>
      </w:r>
      <w:r>
        <w:rPr>
          <w:rFonts w:ascii="Arial" w:hAnsi="Arial" w:cs="Arial"/>
          <w:szCs w:val="24"/>
        </w:rPr>
        <w:t xml:space="preserve"> pasiūlyme esanti informacija, atitinkanti šių pirkimo sąlygų 42.1–42.4 punktuose nurodytą informaciją, bus pažymėta kaip „konfidenciali“, ir jeigu Pirkimo vykdytojui kyla abejonių dėl tiekėjo pasiūlyme nurodytos informacijos konfidencialumo, ji privalo prašyti tiekėjo įrodyti, kodėl nurodyta informacija yra konfidenciali. Jeigu tiekėjas per Pirkimo vykdytojo nurodytą terminą, kuris negali būti trumpesnis kaip 5 darbo dienos, nepateikia tokių įrodymų arba pateikia netinkamus įrodymus, laikoma, kad tokia informacija yra nekonfidenciali.</w:t>
      </w:r>
    </w:p>
    <w:p w14:paraId="2619D5D4"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Pasiūlymuose</w:t>
      </w:r>
      <w:r>
        <w:rPr>
          <w:rFonts w:ascii="Arial" w:hAnsi="Arial" w:cs="Arial"/>
          <w:szCs w:val="24"/>
        </w:rPr>
        <w:t xml:space="preserve"> nurodoma darbų kaina pateikiama eurais. Apskaičiuojant kainą, turi būti atsižvelgta į visą šiuose pirkimo dokumentuose nurodytą darbų apimtį, kainos sudėtines dalis, techninės specifikacijos reikalavimus ir pan. Į perkamų Darbų kainą įeina visi mokesčiai ir visos tiekėjo išlaidos. PVM turi būti nurodomas atskirai. Pasiūlymo kaina, kainos sudedamosios dalys ir tarpinės sumos nurodomos eurais, dviejų skaičių po kablelio tikslumu.</w:t>
      </w:r>
    </w:p>
    <w:p w14:paraId="482CE94D"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bCs/>
          <w:szCs w:val="24"/>
        </w:rPr>
        <w:t>Pasiūlymas</w:t>
      </w:r>
      <w:r>
        <w:rPr>
          <w:rFonts w:ascii="Arial" w:hAnsi="Arial" w:cs="Arial"/>
          <w:szCs w:val="24"/>
        </w:rPr>
        <w:t xml:space="preserve"> galioja jame tiekėjo nurodytą laiką. Pasiūlymas turi galioti ne trumpiau nei 6</w:t>
      </w:r>
      <w:r>
        <w:rPr>
          <w:rFonts w:ascii="Arial" w:hAnsi="Arial" w:cs="Arial"/>
          <w:szCs w:val="24"/>
          <w:shd w:val="clear" w:color="auto" w:fill="FFFFFF"/>
        </w:rPr>
        <w:t xml:space="preserve">0 </w:t>
      </w:r>
      <w:r>
        <w:rPr>
          <w:rFonts w:ascii="Arial" w:hAnsi="Arial" w:cs="Arial"/>
          <w:szCs w:val="24"/>
        </w:rPr>
        <w:t>dienų po pasiūlymų pateikimo termino. Jeigu pasiūlyme nenurodytas jo galiojimo laikas, laikoma, kad pasiūlymas galioja tiek, kiek numatyta pirkimo dokumentuose.</w:t>
      </w:r>
    </w:p>
    <w:p w14:paraId="7DFF0D27"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Kol </w:t>
      </w:r>
      <w:r>
        <w:rPr>
          <w:rFonts w:ascii="Arial" w:hAnsi="Arial" w:cs="Arial"/>
          <w:bCs/>
          <w:szCs w:val="24"/>
        </w:rPr>
        <w:t>nesibaigė</w:t>
      </w:r>
      <w:r>
        <w:rPr>
          <w:rFonts w:ascii="Arial" w:hAnsi="Arial" w:cs="Arial"/>
          <w:szCs w:val="24"/>
        </w:rPr>
        <w:t xml:space="preserve"> pasiūlymų galiojimo laikas, Pirkimo vykdytojas turi teisę prašyti, kad tiekėjai pratęstų jų galiojimą iki konkrečiai nurodyto laiko. Tiekėjas gali atmesti tokį prašymą neprarasdamas teisės į savo pasiūlymo galiojimo užtikrinimą.</w:t>
      </w:r>
    </w:p>
    <w:p w14:paraId="3CA89DBC" w14:textId="77777777" w:rsidR="00531EE0" w:rsidRDefault="00000000">
      <w:pPr>
        <w:numPr>
          <w:ilvl w:val="0"/>
          <w:numId w:val="2"/>
        </w:numPr>
        <w:tabs>
          <w:tab w:val="left" w:pos="340"/>
          <w:tab w:val="left" w:pos="1210"/>
        </w:tabs>
        <w:spacing w:after="0" w:line="240" w:lineRule="auto"/>
        <w:ind w:firstLine="284"/>
        <w:jc w:val="both"/>
        <w:rPr>
          <w:rFonts w:ascii="Arial" w:hAnsi="Arial" w:cs="Arial"/>
          <w:iCs/>
          <w:szCs w:val="24"/>
        </w:rPr>
      </w:pPr>
      <w:r>
        <w:rPr>
          <w:rFonts w:ascii="Arial" w:hAnsi="Arial" w:cs="Arial"/>
          <w:szCs w:val="24"/>
        </w:rPr>
        <w:t>Pirkimo vykdytojas turi teisę pratęsti pasiūlymo pateikimo terminą. Apie naują pasiūlymų pateikimo terminą Pirkimo vykdytojas paskelbia Viešųjų pirkimų įstatymo nustatyta tvarka ir išsiunčia visiems tiekėjams, kurie prisijungė prie pirkimo. Apie naują pasiūlymų pateikimo terminą Pirkimo vykdytojas paskelbia CVP IS bei praneša tik CVP IS priemonėmis prie pirkimo prisijungusiems tiekėjams.</w:t>
      </w:r>
    </w:p>
    <w:p w14:paraId="2BB805D9"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Tiekėjas iki galutinio pasiūlymų pateikimo termino turi teisę pakeisti arba atšaukti savo pasiūlymą neprarasdamas teisės į pasiūlymo galiojimo užtikrinimą. Toks pakeitimas arba pranešimas, kad pasiūlymas atšaukiamas, pripažįstamas galiojančiu, jeigu Pirkimo vykdytojas jį gauna pateiktą raštu iki pasiūlymų pateikimo termino pabaigos. CVP IS priemonėmis pateiktą pasiūlymą tiekėjas iki nustatyto pasiūlymų pateikimo termino pabaigos gali atsiimti bei pakeisti.</w:t>
      </w:r>
    </w:p>
    <w:p w14:paraId="4DC5136C"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Tiekėjo teikiamas pasiūlymas (visas pasiūlymas ar pasiūlymo dokumentas, kuriame nurodyta kaina) gali būti užšifruojamas. Tiekėjas, nusprendęs pateikti užšifruotą pasiūlymą, turi:</w:t>
      </w:r>
    </w:p>
    <w:p w14:paraId="1C86FBEA" w14:textId="77777777" w:rsidR="00531EE0" w:rsidRDefault="00000000">
      <w:pPr>
        <w:pStyle w:val="Sraopastraipa"/>
        <w:widowControl w:val="0"/>
        <w:numPr>
          <w:ilvl w:val="1"/>
          <w:numId w:val="2"/>
        </w:numPr>
        <w:tabs>
          <w:tab w:val="left" w:pos="340"/>
          <w:tab w:val="left" w:pos="1210"/>
        </w:tabs>
        <w:spacing w:after="0" w:line="240" w:lineRule="auto"/>
        <w:jc w:val="both"/>
        <w:rPr>
          <w:rFonts w:ascii="Arial" w:hAnsi="Arial" w:cs="Arial"/>
          <w:szCs w:val="24"/>
        </w:rPr>
      </w:pPr>
      <w:r>
        <w:rPr>
          <w:rFonts w:ascii="Arial" w:hAnsi="Arial" w:cs="Arial"/>
          <w:szCs w:val="24"/>
        </w:rPr>
        <w:t xml:space="preserve">iki CVP IS paskelbtame skelbime apie pirkimą nurodytos pasiūlymų pateikimo termino pabaigos, naudodamasis CVP IS priemonėmis </w:t>
      </w:r>
      <w:r>
        <w:rPr>
          <w:rFonts w:ascii="Arial" w:hAnsi="Arial" w:cs="Arial"/>
          <w:iCs/>
          <w:szCs w:val="24"/>
        </w:rPr>
        <w:t xml:space="preserve">pateikti užšifruotą pasiūlymą (užšifruojamas </w:t>
      </w:r>
      <w:r>
        <w:rPr>
          <w:rFonts w:ascii="Arial" w:hAnsi="Arial" w:cs="Arial"/>
          <w:szCs w:val="24"/>
        </w:rPr>
        <w:t>visas pasiūlymas arba pasiūlymo dokumentas, kuriame nurodyta pasiūlymo kaina)</w:t>
      </w:r>
      <w:r>
        <w:rPr>
          <w:rFonts w:ascii="Arial" w:hAnsi="Arial" w:cs="Arial"/>
          <w:iCs/>
          <w:szCs w:val="24"/>
        </w:rPr>
        <w:t xml:space="preserve">. </w:t>
      </w:r>
      <w:r>
        <w:rPr>
          <w:rFonts w:ascii="Arial" w:hAnsi="Arial" w:cs="Arial"/>
          <w:szCs w:val="24"/>
        </w:rPr>
        <w:t xml:space="preserve">Instrukciją, kaip tiekėjui užšifruoti pasiūlymą, galima rasti Viešųjų pirkimų tarnybos interneto svetainėje: </w:t>
      </w:r>
      <w:r>
        <w:rPr>
          <w:rFonts w:ascii="Arial" w:hAnsi="Arial" w:cs="Arial"/>
          <w:color w:val="000000" w:themeColor="text1"/>
          <w:szCs w:val="24"/>
        </w:rPr>
        <w:t>https://vpt.lrv.lt/uploads/vpt/documents/files/uzssisfravimo%20instrukcija.pdf.</w:t>
      </w:r>
    </w:p>
    <w:p w14:paraId="017B0625" w14:textId="77777777" w:rsidR="00531EE0" w:rsidRDefault="00000000">
      <w:pPr>
        <w:numPr>
          <w:ilvl w:val="1"/>
          <w:numId w:val="2"/>
        </w:numPr>
        <w:tabs>
          <w:tab w:val="left" w:pos="340"/>
          <w:tab w:val="left" w:pos="1210"/>
        </w:tabs>
        <w:spacing w:after="0" w:line="240" w:lineRule="auto"/>
        <w:jc w:val="both"/>
        <w:rPr>
          <w:rFonts w:ascii="Arial" w:hAnsi="Arial" w:cs="Arial"/>
          <w:szCs w:val="24"/>
        </w:rPr>
      </w:pPr>
      <w:r>
        <w:rPr>
          <w:rFonts w:ascii="Arial" w:hAnsi="Arial" w:cs="Arial"/>
          <w:szCs w:val="24"/>
        </w:rPr>
        <w:t>iki vokų atplėšimo procedūros pradžios, nurodytos CVP IS paskelbtame skelbime apie pirkimą</w:t>
      </w:r>
      <w:r>
        <w:rPr>
          <w:rFonts w:ascii="Arial" w:hAnsi="Arial" w:cs="Arial"/>
          <w:szCs w:val="24"/>
          <w:shd w:val="clear" w:color="auto" w:fill="FFFFFF"/>
        </w:rPr>
        <w:t xml:space="preserve">, </w:t>
      </w:r>
      <w:r>
        <w:rPr>
          <w:rFonts w:ascii="Arial" w:hAnsi="Arial" w:cs="Arial"/>
          <w:szCs w:val="24"/>
        </w:rPr>
        <w:t>CVP IS susirašinėjimo priemonėmis pateikti slaptažodį, su kuriuo Pirkimo vykdytojas galės iššifruoti pateiktą pasiūlymą. Iškilus CVP IS techninėms problemoms ar kitais išskirtiniais atvejais, kai tiekėjas neturi galimybės pateikti slaptažodžio CVP IS susirašinėjimo priemonėmis, tiekėjas turi teisę slaptažodį pateikti elektroniniu paštu – ausra.bendikiene@saugoma.lt.  Tokiu atveju tiekėjas turėtų būti aktyvus ir įsitikinti, kad pateiktas slaptažodis laiku pasiekė adresatą (pavyzdžiui, susisiekęs su Pirkimo vykdytoju, šiose pirkimo sąlygose nurodytu telefonu ir (arba) elektroniniu paštu).</w:t>
      </w:r>
    </w:p>
    <w:p w14:paraId="67A76D84"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lastRenderedPageBreak/>
        <w:t>Jeigu tiekėjas pateikia užšifruotą visą pasiūlymą, bet iki vokų atplėšimo procedūros (posėdžio) pradžios dėl savo kaltės nepateikia slaptažodžio arba pateikia neteisingą slaptažodį, kuriuo naudodamasi Pirkimo vykdytojas negalėjo iššifruoti pasiūlymo, pasiūlymas laikomas nepateiktu ir nėra vertinamas.</w:t>
      </w:r>
    </w:p>
    <w:p w14:paraId="1D214403"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naudodamasis Pirkimo vykdytojas negalėjo iššifruoti pasiūlymo dokumento, kuriame nurodyta pasiūlymo kaina, – Pirkimo vykdytojas tiekėjo pasiūlymą atmeta kaip neatitinkantį pirkimo dokumentuose nustatytų reikalavimų (tiekėjas nepateikė pasiūlymo kainos).</w:t>
      </w:r>
    </w:p>
    <w:p w14:paraId="203AEAFA" w14:textId="77777777" w:rsidR="00531EE0" w:rsidRDefault="00531EE0">
      <w:pPr>
        <w:tabs>
          <w:tab w:val="left" w:pos="340"/>
          <w:tab w:val="left" w:pos="1210"/>
        </w:tabs>
        <w:spacing w:after="0" w:line="240" w:lineRule="auto"/>
        <w:ind w:left="284"/>
        <w:jc w:val="both"/>
        <w:rPr>
          <w:rFonts w:ascii="Arial" w:hAnsi="Arial" w:cs="Arial"/>
          <w:szCs w:val="24"/>
        </w:rPr>
      </w:pPr>
    </w:p>
    <w:p w14:paraId="0F554207" w14:textId="77777777" w:rsidR="00531EE0" w:rsidRDefault="00000000">
      <w:pPr>
        <w:pStyle w:val="Stilius01"/>
      </w:pPr>
      <w:bookmarkStart w:id="8" w:name="_Toc229647452"/>
      <w:r>
        <w:t>VI. PASIŪLYMŲ GALIOJIMO UŽTIKRINIMAS</w:t>
      </w:r>
      <w:bookmarkEnd w:id="8"/>
    </w:p>
    <w:p w14:paraId="54D2CBC7" w14:textId="77777777" w:rsidR="00531EE0" w:rsidRDefault="00000000">
      <w:pPr>
        <w:numPr>
          <w:ilvl w:val="0"/>
          <w:numId w:val="2"/>
        </w:numPr>
        <w:tabs>
          <w:tab w:val="left" w:pos="340"/>
          <w:tab w:val="left" w:pos="1210"/>
        </w:tabs>
        <w:spacing w:after="0"/>
        <w:ind w:firstLine="284"/>
        <w:jc w:val="both"/>
        <w:rPr>
          <w:rFonts w:ascii="Arial" w:hAnsi="Arial" w:cs="Arial"/>
          <w:szCs w:val="24"/>
        </w:rPr>
      </w:pPr>
      <w:r>
        <w:rPr>
          <w:rFonts w:ascii="Arial" w:hAnsi="Arial" w:cs="Arial"/>
          <w:szCs w:val="24"/>
        </w:rPr>
        <w:t>Pirkimo vykdytojas reikalauja pateikti pasiūlymo galiojimo užtikrinimą, nurodant naudos gavėją – Mažosios Lietuvos saugomų teritorijų direkcija. Tiekėjo pateikiamo pasiūlymo galiojimas gali būti užtikrintas vienu iš žemiau nurodytų būdų:</w:t>
      </w:r>
    </w:p>
    <w:p w14:paraId="35E064D7" w14:textId="77777777" w:rsidR="00531EE0" w:rsidRDefault="00000000">
      <w:pPr>
        <w:numPr>
          <w:ilvl w:val="1"/>
          <w:numId w:val="2"/>
        </w:numPr>
        <w:tabs>
          <w:tab w:val="left" w:pos="340"/>
          <w:tab w:val="left" w:pos="1210"/>
        </w:tabs>
        <w:spacing w:after="0"/>
        <w:ind w:firstLine="284"/>
        <w:jc w:val="both"/>
        <w:rPr>
          <w:rFonts w:ascii="Arial" w:hAnsi="Arial" w:cs="Arial"/>
          <w:szCs w:val="24"/>
        </w:rPr>
      </w:pPr>
      <w:r>
        <w:rPr>
          <w:rFonts w:ascii="Arial" w:hAnsi="Arial" w:cs="Arial"/>
          <w:szCs w:val="24"/>
        </w:rPr>
        <w:t>Lietuvos Respublikoje ar užsienyje registruoto banko besąlygine garantija;</w:t>
      </w:r>
    </w:p>
    <w:p w14:paraId="7C8953E2" w14:textId="77777777" w:rsidR="00531EE0" w:rsidRDefault="00000000">
      <w:pPr>
        <w:numPr>
          <w:ilvl w:val="1"/>
          <w:numId w:val="2"/>
        </w:numPr>
        <w:tabs>
          <w:tab w:val="left" w:pos="340"/>
          <w:tab w:val="left" w:pos="1210"/>
        </w:tabs>
        <w:spacing w:after="0"/>
        <w:ind w:firstLine="284"/>
        <w:jc w:val="both"/>
        <w:rPr>
          <w:rFonts w:ascii="Arial" w:hAnsi="Arial" w:cs="Arial"/>
          <w:szCs w:val="24"/>
        </w:rPr>
      </w:pPr>
      <w:r>
        <w:rPr>
          <w:rFonts w:ascii="Arial" w:hAnsi="Arial" w:cs="Arial"/>
          <w:szCs w:val="24"/>
        </w:rPr>
        <w:t>Lietuvos Respublikoje ar užsienyje registruotos draudimo bendrovės</w:t>
      </w:r>
      <w:r>
        <w:rPr>
          <w:rFonts w:ascii="Arial" w:hAnsi="Arial" w:cs="Arial"/>
          <w:b/>
          <w:bCs/>
          <w:szCs w:val="24"/>
        </w:rPr>
        <w:t xml:space="preserve"> </w:t>
      </w:r>
      <w:r>
        <w:rPr>
          <w:rFonts w:ascii="Arial" w:hAnsi="Arial" w:cs="Arial"/>
          <w:szCs w:val="24"/>
        </w:rPr>
        <w:t>besąlyginiu laidavimo draudimu;</w:t>
      </w:r>
    </w:p>
    <w:p w14:paraId="3B6405C1" w14:textId="77777777" w:rsidR="00531EE0" w:rsidRDefault="00000000">
      <w:pPr>
        <w:numPr>
          <w:ilvl w:val="1"/>
          <w:numId w:val="2"/>
        </w:numPr>
        <w:tabs>
          <w:tab w:val="left" w:pos="340"/>
          <w:tab w:val="left" w:pos="1210"/>
        </w:tabs>
        <w:spacing w:after="0"/>
        <w:ind w:firstLine="284"/>
        <w:jc w:val="both"/>
        <w:rPr>
          <w:rFonts w:ascii="Arial" w:hAnsi="Arial" w:cs="Arial"/>
          <w:color w:val="000000" w:themeColor="text1"/>
          <w:szCs w:val="24"/>
        </w:rPr>
      </w:pPr>
      <w:r>
        <w:rPr>
          <w:rFonts w:ascii="Arial" w:hAnsi="Arial" w:cs="Arial"/>
          <w:color w:val="000000" w:themeColor="text1"/>
          <w:szCs w:val="24"/>
        </w:rPr>
        <w:t xml:space="preserve">užstatu, kuris pervedamas į Mažosios Lietuvos saugomų teritorijų direkcijos </w:t>
      </w:r>
      <w:bookmarkStart w:id="9" w:name="_Hlk229669717"/>
      <w:r>
        <w:rPr>
          <w:rFonts w:ascii="Arial" w:hAnsi="Arial" w:cs="Arial"/>
          <w:color w:val="000000" w:themeColor="text1"/>
          <w:szCs w:val="24"/>
        </w:rPr>
        <w:t xml:space="preserve">Nr. </w:t>
      </w:r>
      <w:r>
        <w:rPr>
          <w:rFonts w:ascii="Arial" w:hAnsi="Arial" w:cs="Arial"/>
          <w:color w:val="000000" w:themeColor="text1"/>
          <w:szCs w:val="24"/>
          <w:lang w:val="en-US" w:eastAsia="lt-LT"/>
        </w:rPr>
        <w:t xml:space="preserve">LT31 4040 0636 1000 0763, </w:t>
      </w:r>
      <w:r>
        <w:rPr>
          <w:rFonts w:ascii="Arial" w:hAnsi="Arial" w:cs="Arial"/>
          <w:color w:val="000000" w:themeColor="text1"/>
          <w:szCs w:val="24"/>
        </w:rPr>
        <w:t>Lietuvos Respublikos finansų ministerija, Finansų įstaigos kodas 40400.</w:t>
      </w:r>
      <w:bookmarkEnd w:id="9"/>
      <w:r>
        <w:rPr>
          <w:rFonts w:ascii="Arial" w:hAnsi="Arial" w:cs="Arial"/>
          <w:color w:val="000000" w:themeColor="text1"/>
          <w:szCs w:val="24"/>
        </w:rPr>
        <w:t xml:space="preserve"> </w:t>
      </w:r>
    </w:p>
    <w:p w14:paraId="073D924F" w14:textId="77777777" w:rsidR="00531EE0" w:rsidRDefault="00000000">
      <w:pPr>
        <w:numPr>
          <w:ilvl w:val="0"/>
          <w:numId w:val="2"/>
        </w:numPr>
        <w:tabs>
          <w:tab w:val="left" w:pos="340"/>
          <w:tab w:val="left" w:pos="1210"/>
        </w:tabs>
        <w:spacing w:after="0"/>
        <w:ind w:firstLine="284"/>
        <w:jc w:val="both"/>
        <w:rPr>
          <w:rFonts w:ascii="Arial" w:hAnsi="Arial" w:cs="Arial"/>
          <w:szCs w:val="24"/>
        </w:rPr>
      </w:pPr>
      <w:r>
        <w:rPr>
          <w:rFonts w:ascii="Arial" w:hAnsi="Arial" w:cs="Arial"/>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Pirkimo vykdytojas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6022A854" w14:textId="77777777" w:rsidR="00531EE0" w:rsidRDefault="00000000">
      <w:pPr>
        <w:numPr>
          <w:ilvl w:val="0"/>
          <w:numId w:val="2"/>
        </w:numPr>
        <w:tabs>
          <w:tab w:val="left" w:pos="340"/>
          <w:tab w:val="left" w:pos="1210"/>
        </w:tabs>
        <w:spacing w:after="0"/>
        <w:ind w:firstLine="284"/>
        <w:jc w:val="both"/>
        <w:rPr>
          <w:rFonts w:ascii="Arial" w:hAnsi="Arial" w:cs="Arial"/>
          <w:b/>
          <w:bCs/>
          <w:szCs w:val="24"/>
          <w:shd w:val="clear" w:color="auto" w:fill="FFFFFF"/>
        </w:rPr>
      </w:pPr>
      <w:r>
        <w:rPr>
          <w:rFonts w:ascii="Arial" w:hAnsi="Arial" w:cs="Arial"/>
          <w:b/>
          <w:bCs/>
          <w:szCs w:val="24"/>
        </w:rPr>
        <w:t>Pasiūlymo galiojimo užtikrinimo suma</w:t>
      </w:r>
      <w:r>
        <w:rPr>
          <w:rFonts w:ascii="Arial" w:hAnsi="Arial" w:cs="Arial"/>
          <w:b/>
          <w:bCs/>
          <w:szCs w:val="24"/>
          <w:shd w:val="clear" w:color="auto" w:fill="FFFFFF"/>
        </w:rPr>
        <w:t xml:space="preserve"> </w:t>
      </w:r>
      <w:r>
        <w:rPr>
          <w:rFonts w:ascii="Arial" w:hAnsi="Arial" w:cs="Arial"/>
          <w:b/>
          <w:bCs/>
          <w:szCs w:val="24"/>
        </w:rPr>
        <w:t>– 1 200,00 Eur (vienas tūkstantis du šimtai eurų, 00 ct). Pasiūlymo galiojimo užtikrinimo suma laikoma minimaliais Perkančiosios organizacijos nuostoliais, kurių įrodinėti Perkančioji organizacija neprivalo</w:t>
      </w:r>
      <w:r>
        <w:rPr>
          <w:rFonts w:ascii="Arial" w:hAnsi="Arial" w:cs="Arial"/>
          <w:b/>
          <w:bCs/>
          <w:szCs w:val="24"/>
          <w:shd w:val="clear" w:color="auto" w:fill="FFFFFF"/>
        </w:rPr>
        <w:t>.</w:t>
      </w:r>
    </w:p>
    <w:p w14:paraId="2CA0913B"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ne trumpesnis negu pasiūlymų galiojimo terminas, nurodytas šių pirkimo sąlygų 45</w:t>
      </w:r>
      <w:r>
        <w:rPr>
          <w:rFonts w:ascii="Arial" w:hAnsi="Arial" w:cs="Arial"/>
          <w:szCs w:val="24"/>
          <w:shd w:val="clear" w:color="auto" w:fill="FFFFFF"/>
        </w:rPr>
        <w:t xml:space="preserve"> punkte. </w:t>
      </w:r>
      <w:r>
        <w:rPr>
          <w:rFonts w:ascii="Arial" w:hAnsi="Arial" w:cs="Arial"/>
          <w:szCs w:val="24"/>
        </w:rPr>
        <w:t>Pavyzdinės pasiūlymo galiojimo užtikrinimo (laidavimo ir garantijos) formos pateiktos šių pirkimo sąlygų 5 priede.</w:t>
      </w:r>
    </w:p>
    <w:p w14:paraId="26F061CC"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Pasiūlymo galiojimo užtikrinime (banko garantijoje ar draudimo bendrovės laidavime) turi būti numatyta, kad visi ginčai sprendžiami Lietuvos Respublikos teisės aktų nustatyta tvarka ir Perkančiajai organizacijai pareikalavus, užtikrinimo suma besąlygiškai sumokama </w:t>
      </w:r>
      <w:r>
        <w:rPr>
          <w:rFonts w:ascii="Arial" w:hAnsi="Arial" w:cs="Arial"/>
          <w:szCs w:val="24"/>
        </w:rPr>
        <w:lastRenderedPageBreak/>
        <w:t>Perkančiajai organizacijai per 15 darbo dienų, gavus Perkančiosios organizacijos raštišką reikalavimą, tokiais atvejais:</w:t>
      </w:r>
    </w:p>
    <w:p w14:paraId="6EE48F05" w14:textId="77777777" w:rsidR="00531EE0" w:rsidRDefault="00000000">
      <w:pPr>
        <w:numPr>
          <w:ilvl w:val="1"/>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tiekėjas po vokų atplėšimo procedūros, pasiūlymų galiojimo laikotarpyje atšaukia savo pasiūlymą;</w:t>
      </w:r>
    </w:p>
    <w:p w14:paraId="514FB0B2" w14:textId="77777777" w:rsidR="00531EE0" w:rsidRDefault="00000000">
      <w:pPr>
        <w:numPr>
          <w:ilvl w:val="1"/>
          <w:numId w:val="2"/>
        </w:numPr>
        <w:tabs>
          <w:tab w:val="left" w:pos="340"/>
          <w:tab w:val="left" w:pos="1210"/>
        </w:tabs>
        <w:spacing w:after="0" w:line="240" w:lineRule="auto"/>
        <w:ind w:firstLine="284"/>
        <w:jc w:val="both"/>
        <w:rPr>
          <w:rFonts w:ascii="Arial" w:hAnsi="Arial" w:cs="Arial"/>
          <w:szCs w:val="24"/>
        </w:rPr>
      </w:pPr>
      <w:bookmarkStart w:id="10" w:name="_Hlk78287993"/>
      <w:r>
        <w:rPr>
          <w:rFonts w:ascii="Arial" w:hAnsi="Arial" w:cs="Arial"/>
          <w:szCs w:val="24"/>
        </w:rPr>
        <w:t>tiekėjas neatsakinėja į Pirkimo vykdytojo užklausimus dėl tiekėjo pašalinimo pagrindų nebuvimą, kvalifikacijos duomenų atitiktį patvirtinančių dokumentų pateikimo, aplinkos apsaugos vadybos sistemos standartų reikalavimų atitiktį patvirtinančių dokumentų pateikimo, paaiškinimo ar patikslinimo, trūkstamų ar netikslių dokumentų pateikimo ar patikslinimo, dėl pasiūlymo paaiškinimo ar neįprastai mažos kainos pagrindimo</w:t>
      </w:r>
      <w:bookmarkEnd w:id="10"/>
      <w:r>
        <w:rPr>
          <w:rFonts w:ascii="Arial" w:hAnsi="Arial" w:cs="Arial"/>
          <w:szCs w:val="24"/>
        </w:rPr>
        <w:t>;</w:t>
      </w:r>
    </w:p>
    <w:p w14:paraId="793A7C7F" w14:textId="77777777" w:rsidR="00531EE0" w:rsidRDefault="00000000">
      <w:pPr>
        <w:numPr>
          <w:ilvl w:val="1"/>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53C6FA30" w14:textId="77777777" w:rsidR="00531EE0" w:rsidRDefault="00000000">
      <w:pPr>
        <w:numPr>
          <w:ilvl w:val="1"/>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pasirašius pirkimo sutartį, tiekėjas per nustatytą terminą nepateikia Perkančiajai organizacijai tinkamo sutarties įvykdymo užtikrinimo.</w:t>
      </w:r>
    </w:p>
    <w:p w14:paraId="1378EC91" w14:textId="77777777" w:rsidR="00531EE0" w:rsidRDefault="00000000">
      <w:pPr>
        <w:pStyle w:val="Sraopastraipa"/>
        <w:numPr>
          <w:ilvl w:val="0"/>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laidavimo draudimo rašto tekstui.</w:t>
      </w:r>
    </w:p>
    <w:p w14:paraId="2118241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Jeigu pasiūlymo galiojimui užtikrinti pateiktas užstatas, Perkančioji organizacija turi teisę pasinaudoti užtikrinimu (tiekėjui negrąžinti užstato), esant šių pirkimo sąlygų </w:t>
      </w:r>
      <w:r>
        <w:rPr>
          <w:rFonts w:ascii="Arial" w:hAnsi="Arial" w:cs="Arial"/>
          <w:szCs w:val="24"/>
          <w:shd w:val="clear" w:color="auto" w:fill="FFFFFF"/>
        </w:rPr>
        <w:t>56.1–56.4</w:t>
      </w:r>
      <w:r>
        <w:rPr>
          <w:rFonts w:ascii="Arial" w:hAnsi="Arial" w:cs="Arial"/>
          <w:szCs w:val="24"/>
        </w:rPr>
        <w:t xml:space="preserve"> punktuose nurodytoms aplinkybėms.</w:t>
      </w:r>
    </w:p>
    <w:p w14:paraId="362D1651"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Prieš pateikdamas pasiūlymo galiojimo užtikrinimą tiekėjas gali prašyti Pirkimo vykdytojo patvirtinti, kad jis sutinka priimti jo siūlomą pasiūlymo galiojimo užtikrinimą. Tokiu atveju Pirkimo vykdytojas privalo atsakyti tiekėjui ne vėliau kaip per 3 darbo dienas nuo prašymo gavimo dienos. Šis patvirtinimas neatima teisės iš Pirkimo vykdytojo atmesti pasiūlymo galiojimo užtikrinimą, gavus informaciją, kad pasiūlymo galiojimą užtikrinantis ūkio subjektas tapo nemokus ar neįvykdė įsipareigojimų Perkančiajai organizacijai, Pirkimo vykdytojui arba kitiems ūkio subjektams, ar netinkamai juos vykdė.</w:t>
      </w:r>
    </w:p>
    <w:p w14:paraId="7ABDEF59"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Perkančioji organizacija, tiekėjui pareikalavus, įsipareigoja nedelsdama ir ne vėliau kaip per 7 dienas grąžinti pasiūlymo galiojimą užtikrinantį dokumentą, kai:</w:t>
      </w:r>
    </w:p>
    <w:p w14:paraId="639425F0" w14:textId="77777777" w:rsidR="00531EE0" w:rsidRDefault="00000000">
      <w:pPr>
        <w:pStyle w:val="Antrats"/>
        <w:widowControl/>
        <w:numPr>
          <w:ilvl w:val="1"/>
          <w:numId w:val="2"/>
        </w:numPr>
        <w:tabs>
          <w:tab w:val="clear" w:pos="4153"/>
          <w:tab w:val="clear" w:pos="8306"/>
          <w:tab w:val="left" w:pos="566"/>
          <w:tab w:val="left" w:pos="993"/>
          <w:tab w:val="left" w:pos="1430"/>
        </w:tabs>
        <w:spacing w:after="0"/>
        <w:ind w:firstLine="284"/>
        <w:rPr>
          <w:rFonts w:ascii="Arial" w:eastAsia="Calibri" w:hAnsi="Arial" w:cs="Arial"/>
          <w:szCs w:val="24"/>
        </w:rPr>
      </w:pPr>
      <w:r>
        <w:rPr>
          <w:rFonts w:ascii="Arial" w:eastAsia="Calibri" w:hAnsi="Arial" w:cs="Arial"/>
          <w:szCs w:val="24"/>
        </w:rPr>
        <w:t>pasibaigia pirkimo pasiūlymų užtikrinimo galiojimo laikas;</w:t>
      </w:r>
    </w:p>
    <w:p w14:paraId="458044B9" w14:textId="77777777" w:rsidR="00531EE0" w:rsidRDefault="00000000">
      <w:pPr>
        <w:numPr>
          <w:ilvl w:val="1"/>
          <w:numId w:val="2"/>
        </w:numPr>
        <w:tabs>
          <w:tab w:val="left" w:pos="566"/>
          <w:tab w:val="left" w:pos="993"/>
          <w:tab w:val="left" w:pos="1430"/>
        </w:tabs>
        <w:spacing w:after="0" w:line="240" w:lineRule="auto"/>
        <w:ind w:firstLine="284"/>
        <w:jc w:val="both"/>
        <w:rPr>
          <w:rFonts w:ascii="Arial" w:hAnsi="Arial" w:cs="Arial"/>
          <w:szCs w:val="24"/>
        </w:rPr>
      </w:pPr>
      <w:r>
        <w:rPr>
          <w:rFonts w:ascii="Arial" w:hAnsi="Arial" w:cs="Arial"/>
          <w:szCs w:val="24"/>
        </w:rPr>
        <w:t>įsigalioja pirkimo sutartis ir pirkimo sutarties įvykdymo užtikrinimas;</w:t>
      </w:r>
    </w:p>
    <w:p w14:paraId="64D9538F" w14:textId="77777777" w:rsidR="00531EE0" w:rsidRDefault="00000000">
      <w:pPr>
        <w:numPr>
          <w:ilvl w:val="1"/>
          <w:numId w:val="2"/>
        </w:numPr>
        <w:tabs>
          <w:tab w:val="left" w:pos="566"/>
          <w:tab w:val="left" w:pos="993"/>
          <w:tab w:val="left" w:pos="1430"/>
        </w:tabs>
        <w:spacing w:after="0" w:line="240" w:lineRule="auto"/>
        <w:ind w:firstLine="284"/>
        <w:jc w:val="both"/>
        <w:rPr>
          <w:rFonts w:ascii="Arial" w:hAnsi="Arial" w:cs="Arial"/>
          <w:szCs w:val="24"/>
        </w:rPr>
      </w:pPr>
      <w:r>
        <w:rPr>
          <w:rFonts w:ascii="Arial" w:hAnsi="Arial" w:cs="Arial"/>
          <w:szCs w:val="24"/>
        </w:rPr>
        <w:t>buvo nutrauktos pirkimo procedūros.</w:t>
      </w:r>
    </w:p>
    <w:p w14:paraId="00677370" w14:textId="77777777" w:rsidR="00531EE0" w:rsidRDefault="00531EE0">
      <w:pPr>
        <w:tabs>
          <w:tab w:val="left" w:pos="566"/>
          <w:tab w:val="left" w:pos="993"/>
          <w:tab w:val="left" w:pos="1430"/>
        </w:tabs>
        <w:spacing w:after="0" w:line="240" w:lineRule="auto"/>
        <w:ind w:left="284"/>
        <w:jc w:val="both"/>
        <w:rPr>
          <w:rFonts w:ascii="Arial" w:hAnsi="Arial" w:cs="Arial"/>
          <w:szCs w:val="24"/>
        </w:rPr>
      </w:pPr>
    </w:p>
    <w:p w14:paraId="1BC4450A" w14:textId="77777777" w:rsidR="00531EE0" w:rsidRDefault="00000000">
      <w:pPr>
        <w:pStyle w:val="Stilius01"/>
      </w:pPr>
      <w:bookmarkStart w:id="11" w:name="_Toc229647453"/>
      <w:r>
        <w:t>VII. PIRKIMO SĄLYGŲ PAAIŠKINIMAS IR PATIKSLINIMAS</w:t>
      </w:r>
      <w:bookmarkEnd w:id="11"/>
    </w:p>
    <w:p w14:paraId="539950B2"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sąlygos gali būti paaiškinamos, patikslinamos tiekėjų iniciatyva, jiems CVP IS susirašinėjimo priemonėmis kreipiantis į Pirkimo vykdytoją. Prašymai paaiškinti pirkimo sąlygas gali būti pateikiami Pirkimo vykdytojui CVP IS susirašinėjimo priemonėmis ne vėliau kaip likus 2 darbo dienoms iki pasiūlymų pateikimo termino pabaigos (į šį terminą neįskaičiuojant klausimo pateikimo dienos ir pasiūlymų pateikimo termino dienos). Tiekėjai turėtų būti aktyvūs ir pateikti klausimus ar paprašyti paaiškinti pirkimo sąlygas iš karto jas išanalizavę, atsižvelgdami į tai, kad, pasibaigus pasiūlymų pateikimo terminui, pasiūlymo turinio keisti nebus galima.</w:t>
      </w:r>
    </w:p>
    <w:p w14:paraId="3BB9B081"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Nesibaigus pasiūlymų pateikimo terminui, Pirkimo vykdytojas turi teisę savo iniciatyva paaiškinti, patikslinti pirkimo sąlygas. Kai tikslinamas skelbime paskelbta informacija, Pirkimo vykdytojas privalo atitinkamai patikslinti skelbimą ir prireikus pratęsti pasiūlymų pateikimo terminą protingumo kriterijų atitinkančiam laikotarpiui, per kurį tiekėjai, rengdami pasiūlymus, galėtų atsižvelgti į patikslinimus.</w:t>
      </w:r>
    </w:p>
    <w:p w14:paraId="5DB517A8"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Atsakydamas į kiekvieną tiekėjo </w:t>
      </w:r>
      <w:r>
        <w:rPr>
          <w:rFonts w:ascii="Arial" w:hAnsi="Arial" w:cs="Arial"/>
          <w:iCs/>
          <w:szCs w:val="24"/>
        </w:rPr>
        <w:t>CVP IS susirašinėjimo priemonėmis pateiktą</w:t>
      </w:r>
      <w:r>
        <w:rPr>
          <w:rFonts w:ascii="Arial" w:hAnsi="Arial" w:cs="Arial"/>
          <w:szCs w:val="24"/>
        </w:rPr>
        <w:t xml:space="preserve"> prašymą paaiškinti pirkimo sąlygas, jeigu jis buvo pateiktas nepasibaigus šių pirkimo sąlygų </w:t>
      </w:r>
      <w:r>
        <w:rPr>
          <w:rFonts w:ascii="Arial" w:hAnsi="Arial" w:cs="Arial"/>
          <w:szCs w:val="24"/>
          <w:shd w:val="clear" w:color="auto" w:fill="FFFFFF"/>
        </w:rPr>
        <w:lastRenderedPageBreak/>
        <w:t xml:space="preserve">61 punkte </w:t>
      </w:r>
      <w:r>
        <w:rPr>
          <w:rFonts w:ascii="Arial" w:hAnsi="Arial" w:cs="Arial"/>
          <w:szCs w:val="24"/>
        </w:rPr>
        <w:t>nurodytam terminui, arba aiškindamas, tikslindamas pirkimo sąlygas savo iniciatyva, Pirkimo vykdytojas turi paaiškinimus, patikslinimus paskelbti CVP IS ir išsiųsti visiems tiekėjams, kurie prisijungė prie pirkimo, ne vėliau kaip likus 1 darbo dienai iki pasiūlymų pateikimo termino pabaigos. Į laiku gautą tiekėjo prašymą paaiškinti pirkimo sąlygas Pirkimo vykdytojas atsako ne vėliau kaip likus 1 darbo dienai iki pasiūlymų pateikimo termino pabaigos. Pirkimo vykdytojas, atsakydamas tiekėjui, kartu siunčia paaiškinimus ir visiems kitiems tiekėjams, kurie prisijungė prie pirkimo, bet nenurodo, kuris tiekėjas pateikė prašymą paaiškinti pirkimo sąlygas. Atsakymai į tiekėjų klausimus ar pirkimo sąlygų paaiškinimai, patikslinimai Pirkimo vykdytojo iniciatyva paskelbiami CVP IS bei teikiami tik CVP IS priemonėmis prie pirkimo prisijungusiems tiekėjams.</w:t>
      </w:r>
    </w:p>
    <w:p w14:paraId="07597D39"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paaiškindamas ar patikslindamas pirkimo dokumentus, privalo užtikrinti tiekėjų anonimiškumą, t. y. privalo užtikrinti, kad tiekėjas nesužinotų kitų tiekėjų, dalyvaujančių pirkimo procedūrose, pavadinimų ir kitų rekvizitų.</w:t>
      </w:r>
    </w:p>
    <w:p w14:paraId="0F25AA7C"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nerengs susitikimų su tiekėjais dėl pirkimo dokumentų paaiškinimų.</w:t>
      </w:r>
    </w:p>
    <w:p w14:paraId="330A020F" w14:textId="77777777" w:rsidR="00531EE0" w:rsidRDefault="00000000">
      <w:pPr>
        <w:numPr>
          <w:ilvl w:val="0"/>
          <w:numId w:val="2"/>
        </w:numPr>
        <w:tabs>
          <w:tab w:val="left" w:pos="340"/>
          <w:tab w:val="left" w:pos="1210"/>
        </w:tabs>
        <w:spacing w:after="0" w:line="240" w:lineRule="auto"/>
        <w:ind w:firstLine="284"/>
        <w:jc w:val="both"/>
        <w:rPr>
          <w:rFonts w:ascii="Arial" w:hAnsi="Arial" w:cs="Arial"/>
          <w:iCs/>
          <w:szCs w:val="24"/>
        </w:rPr>
      </w:pPr>
      <w:r>
        <w:rPr>
          <w:rFonts w:ascii="Arial" w:hAnsi="Arial" w:cs="Arial"/>
          <w:szCs w:val="24"/>
        </w:rPr>
        <w:t xml:space="preserve">Bet kokia informacija, pirkimo sąlygų paaiškinimai, pranešimai ar kitas Pirkimo vykdytojo ir tiekėjo susirašinėjimas yra vykdomas </w:t>
      </w:r>
      <w:r>
        <w:rPr>
          <w:rFonts w:ascii="Arial" w:hAnsi="Arial" w:cs="Arial"/>
          <w:iCs/>
          <w:szCs w:val="24"/>
        </w:rPr>
        <w:t>tik CVP IS susirašinėjimo priemonėmis (pranešimus gaus prie pirkimo prisijungę tiekėjai).</w:t>
      </w:r>
    </w:p>
    <w:p w14:paraId="21FDB6F8"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Tuo atveju, kai tikslinama paskelbta informacija, Pirkimo vykdytojas atitinkamai patikslina skelbimą apie pirkimą ir prireikus pratęsia pasiūlymų pateikimo terminą protingumo kriterijų atitinkančiam terminui, per kurį tiekėjai, rengdami pasiūlymus, galėtų atsižvelgti į patikslinimus. Jeigu Pirkimo vykdytojas pirkimo sąlygas paaiškina (patikslina) ir negali pirkimo sąlygų paaiškinimų (patikslinimų)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Pirkimo vykdytojui.</w:t>
      </w:r>
    </w:p>
    <w:p w14:paraId="1D610071" w14:textId="77777777" w:rsidR="00531EE0" w:rsidRDefault="00531EE0">
      <w:pPr>
        <w:tabs>
          <w:tab w:val="left" w:pos="340"/>
          <w:tab w:val="left" w:pos="1210"/>
        </w:tabs>
        <w:spacing w:after="0" w:line="240" w:lineRule="auto"/>
        <w:ind w:left="284"/>
        <w:jc w:val="both"/>
        <w:rPr>
          <w:rFonts w:ascii="Arial" w:hAnsi="Arial" w:cs="Arial"/>
          <w:szCs w:val="24"/>
        </w:rPr>
      </w:pPr>
    </w:p>
    <w:p w14:paraId="2D5AB94E" w14:textId="77777777" w:rsidR="00531EE0" w:rsidRDefault="00531EE0">
      <w:pPr>
        <w:tabs>
          <w:tab w:val="left" w:pos="340"/>
          <w:tab w:val="left" w:pos="1210"/>
        </w:tabs>
        <w:spacing w:after="0" w:line="240" w:lineRule="auto"/>
        <w:ind w:left="284"/>
        <w:jc w:val="both"/>
        <w:rPr>
          <w:rFonts w:ascii="Arial" w:hAnsi="Arial" w:cs="Arial"/>
          <w:szCs w:val="24"/>
        </w:rPr>
      </w:pPr>
    </w:p>
    <w:p w14:paraId="0C83BF67" w14:textId="77777777" w:rsidR="00531EE0" w:rsidRDefault="00531EE0">
      <w:pPr>
        <w:tabs>
          <w:tab w:val="left" w:pos="340"/>
          <w:tab w:val="left" w:pos="1210"/>
        </w:tabs>
        <w:spacing w:after="0" w:line="240" w:lineRule="auto"/>
        <w:ind w:left="284"/>
        <w:jc w:val="both"/>
        <w:rPr>
          <w:rFonts w:ascii="Arial" w:hAnsi="Arial" w:cs="Arial"/>
          <w:szCs w:val="24"/>
        </w:rPr>
      </w:pPr>
    </w:p>
    <w:p w14:paraId="355292A2" w14:textId="77777777" w:rsidR="00531EE0" w:rsidRDefault="00000000">
      <w:pPr>
        <w:pStyle w:val="Stilius01"/>
      </w:pPr>
      <w:bookmarkStart w:id="12" w:name="_Toc229647454"/>
      <w:r>
        <w:t>VIII. VOKŲ SU PASIŪLYMAIS ATPLĖŠIMO PROCEDŪROS</w:t>
      </w:r>
      <w:bookmarkEnd w:id="12"/>
    </w:p>
    <w:p w14:paraId="3BD01DE1"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shd w:val="clear" w:color="auto" w:fill="FFFFFF"/>
        </w:rPr>
      </w:pPr>
      <w:bookmarkStart w:id="13" w:name="_Ref58464629"/>
      <w:bookmarkStart w:id="14" w:name="_Ref60481995"/>
      <w:r>
        <w:rPr>
          <w:rFonts w:ascii="Arial" w:hAnsi="Arial" w:cs="Arial"/>
          <w:szCs w:val="24"/>
        </w:rPr>
        <w:t>Pradinis susipažinimas su tiekėjų pasiūlymais, gautais CVP IS priemonėmis prilyginamas vokų su pasiūlymais atplėšimui. Susipažinimo su tiekėjų pasiūlymais, gautais CVP IS priemonėmis (toliau – vokų su pasiūlymais atplėšimo) procedūra vyks Mažosios Lietuvos saugomų teritorijų direkcijos, Pagramančio regioninio parko grupės patalpose, Malūno g. 2, Ringiai, Tauragės r. sav.</w:t>
      </w:r>
      <w:r>
        <w:rPr>
          <w:rFonts w:ascii="Arial" w:hAnsi="Arial" w:cs="Arial"/>
          <w:szCs w:val="24"/>
          <w:shd w:val="clear" w:color="auto" w:fill="FFFFFF"/>
        </w:rPr>
        <w:t>, CVP IS paskelbtame skelbime apie pirkimą nurodytu laiku.</w:t>
      </w:r>
      <w:bookmarkEnd w:id="13"/>
      <w:bookmarkEnd w:id="14"/>
    </w:p>
    <w:p w14:paraId="3A171017"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bookmarkStart w:id="15" w:name="_Ref58464669"/>
      <w:bookmarkStart w:id="16" w:name="_Ref60481998"/>
      <w:r>
        <w:rPr>
          <w:rFonts w:ascii="Arial" w:hAnsi="Arial" w:cs="Arial"/>
          <w:szCs w:val="24"/>
        </w:rPr>
        <w:t>Vokų su pasiūlymais atplėšimo procedūroje tiekėjų atstovai nedalyvauja.</w:t>
      </w:r>
      <w:bookmarkEnd w:id="15"/>
      <w:bookmarkEnd w:id="16"/>
    </w:p>
    <w:p w14:paraId="21D1038C"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Vokų su pasiūlymais atplėšimo procedūroje skelbiamas pasiūlymą pateikusio tiekėjo pavadinimas, pasiūlyme nurodyta kaina</w:t>
      </w:r>
      <w:r>
        <w:rPr>
          <w:rFonts w:ascii="Arial" w:hAnsi="Arial" w:cs="Arial"/>
          <w:color w:val="000000" w:themeColor="text1"/>
          <w:szCs w:val="24"/>
        </w:rPr>
        <w:t xml:space="preserve"> </w:t>
      </w:r>
      <w:r>
        <w:rPr>
          <w:rFonts w:ascii="Arial" w:hAnsi="Arial" w:cs="Arial"/>
          <w:szCs w:val="24"/>
        </w:rPr>
        <w:t>ir pranešama, ar pasiūlymas pateiktas Pirkimo vykdytojo nurodytomis elektroninėmis priemonėmis, ar pateiktas pasiūlymo galiojimo užtikrinimas. Susipažinimo su CVP IS priemonėmis pateiktais pasiūlymais procedūros rezultatus Pirkimo organizatorius įformina Tiekėjų apklausos pažyma.</w:t>
      </w:r>
    </w:p>
    <w:p w14:paraId="6A81C662"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Tolesnes pasiūlymų nagrinėjimo, vertinimo ir palyginimo procedūras Pirkimo organizatorius.</w:t>
      </w:r>
    </w:p>
    <w:p w14:paraId="0FA4841B" w14:textId="77777777" w:rsidR="00531EE0" w:rsidRDefault="00531EE0">
      <w:pPr>
        <w:tabs>
          <w:tab w:val="left" w:pos="340"/>
          <w:tab w:val="left" w:pos="1210"/>
        </w:tabs>
        <w:spacing w:after="0" w:line="240" w:lineRule="auto"/>
        <w:ind w:left="284"/>
        <w:jc w:val="both"/>
        <w:rPr>
          <w:rFonts w:ascii="Arial" w:hAnsi="Arial" w:cs="Arial"/>
          <w:szCs w:val="24"/>
        </w:rPr>
      </w:pPr>
    </w:p>
    <w:p w14:paraId="356CC5DE" w14:textId="77777777" w:rsidR="00531EE0" w:rsidRDefault="00000000">
      <w:pPr>
        <w:pStyle w:val="Stilius01"/>
      </w:pPr>
      <w:bookmarkStart w:id="17" w:name="_Toc229647455"/>
      <w:r>
        <w:t>IX. PASIŪLYMŲ NAGRINĖJIMAS IR PASIŪLYMŲ ATMETIMO PRIEŽASTYS</w:t>
      </w:r>
      <w:bookmarkEnd w:id="17"/>
    </w:p>
    <w:p w14:paraId="28EFA91F"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Pirkimo vykdytojas bet kuriuo pirkimo procedūros metu gali paprašyti dalyvių pateikti visus ar dalį dokumentų, patvirtinančių jų pašalinimo pagrindų nebuvimą ar kvalifikacijos </w:t>
      </w:r>
      <w:r>
        <w:rPr>
          <w:rFonts w:ascii="Arial" w:hAnsi="Arial" w:cs="Arial"/>
          <w:szCs w:val="24"/>
        </w:rPr>
        <w:lastRenderedPageBreak/>
        <w:t>reikalavimų atitiktį ar aplinkos apsaugos vadybos sistemos standartų reikalavimų atitiktį, jeigu tai būtina siekiant užtikrinti tinkamą pirkimo procedūros atlikimą.</w:t>
      </w:r>
    </w:p>
    <w:p w14:paraId="0D37CB14"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Pirkimo vykdytojas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8" w:name="_Hlk515367092"/>
      <w:r>
        <w:rPr>
          <w:rFonts w:ascii="Arial" w:hAnsi="Arial" w:cs="Arial"/>
          <w:szCs w:val="24"/>
        </w:rPr>
        <w:t>Dalyvio, iki Pirkimo vykdytojo nurodyto termino nepateikusio pasiūlymo galiojimo užtikrinimo, nepašalinusio nurodytų trūkumų ar neužtikrinusio užtikrinimo įsigaliojimo, pasiūlymas atmetamas.</w:t>
      </w:r>
      <w:bookmarkEnd w:id="18"/>
      <w:r>
        <w:rPr>
          <w:rFonts w:ascii="Arial" w:hAnsi="Arial" w:cs="Arial"/>
          <w:szCs w:val="24"/>
        </w:rPr>
        <w:t xml:space="preserve"> Pirkimo vykdytojas toliau vertina dalyvių pateiktus, galiojančius pasiūlymus, o nustatęs ekonomiškai naudingiausią pasiūlymą, patikrina, ar nėra šį pasiūlymą pateikusio dalyvio pašalinimo pagrindų, ar dalyvis tenkina nustatytus kvalifikacijos reikalavimus ar aplinkos apsaugos vadybos sistemos standartus. Pirkimo vykdytojas</w:t>
      </w:r>
      <w:r>
        <w:rPr>
          <w:rFonts w:ascii="Arial" w:hAnsi="Arial" w:cs="Arial"/>
          <w:bCs/>
          <w:szCs w:val="24"/>
        </w:rPr>
        <w:t xml:space="preserve"> gali nevertinti viso tiekėjo pasiūlymo, jeigu patikrinęs jo dalį nustato, kad, vadovaujantis VPĮ reikalavimais, pasiūlymas turi būti atmestas.</w:t>
      </w:r>
    </w:p>
    <w:p w14:paraId="30767650" w14:textId="77777777" w:rsidR="00531EE0" w:rsidRPr="0032326A" w:rsidRDefault="00000000">
      <w:pPr>
        <w:numPr>
          <w:ilvl w:val="0"/>
          <w:numId w:val="2"/>
        </w:numPr>
        <w:tabs>
          <w:tab w:val="left" w:pos="340"/>
          <w:tab w:val="left" w:pos="1210"/>
        </w:tabs>
        <w:spacing w:after="0" w:line="240" w:lineRule="auto"/>
        <w:ind w:firstLine="284"/>
        <w:jc w:val="both"/>
        <w:rPr>
          <w:rFonts w:ascii="Arial" w:hAnsi="Arial" w:cs="Arial"/>
          <w:color w:val="000000" w:themeColor="text1"/>
          <w:szCs w:val="24"/>
        </w:rPr>
      </w:pPr>
      <w:r w:rsidRPr="0032326A">
        <w:rPr>
          <w:rFonts w:ascii="Arial" w:hAnsi="Arial" w:cs="Arial"/>
          <w:szCs w:val="24"/>
        </w:rPr>
        <w:t>Pirkimo vykdytojo</w:t>
      </w:r>
      <w:r w:rsidRPr="0032326A">
        <w:rPr>
          <w:rFonts w:ascii="Arial" w:hAnsi="Arial" w:cs="Arial"/>
          <w:color w:val="000000" w:themeColor="text1"/>
          <w:szCs w:val="24"/>
        </w:rPr>
        <w:t xml:space="preserve"> neatmesti pasiūlymai vertinami pagal mažiausios kainos kriterijų. Vertinama bendra pasiūlymo kaina su PVM.</w:t>
      </w:r>
    </w:p>
    <w:p w14:paraId="4BA5AFCE"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565C63"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2300AE"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dalyvio pasiūlyme nurodyta Darbų ar jų sudedamųjų dalių kaina atrodo neįprastai maža, Pirkimo vykdytojas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Pr>
          <w:rFonts w:ascii="Arial" w:hAnsi="Arial" w:cs="Arial"/>
          <w:b/>
          <w:szCs w:val="24"/>
        </w:rPr>
        <w:t xml:space="preserve"> </w:t>
      </w:r>
      <w:r>
        <w:rPr>
          <w:rFonts w:ascii="Arial" w:hAnsi="Arial" w:cs="Arial"/>
          <w:szCs w:val="24"/>
        </w:rPr>
        <w:t>ir</w:t>
      </w:r>
      <w:r>
        <w:rPr>
          <w:rFonts w:ascii="Arial" w:hAnsi="Arial" w:cs="Arial"/>
          <w:bCs/>
          <w:szCs w:val="24"/>
        </w:rPr>
        <w:t xml:space="preserve"> </w:t>
      </w:r>
      <w:r>
        <w:rPr>
          <w:rFonts w:ascii="Arial" w:hAnsi="Arial" w:cs="Arial"/>
          <w:szCs w:val="24"/>
        </w:rPr>
        <w:t>kurių pasiūlyta kaina neviršija pirkimui skirtų lėšų,</w:t>
      </w:r>
      <w:r>
        <w:rPr>
          <w:rFonts w:ascii="Arial" w:hAnsi="Arial" w:cs="Arial"/>
          <w:bCs/>
          <w:szCs w:val="24"/>
        </w:rPr>
        <w:t xml:space="preserve"> </w:t>
      </w:r>
      <w:r>
        <w:rPr>
          <w:rFonts w:ascii="Arial" w:hAnsi="Arial" w:cs="Arial"/>
          <w:szCs w:val="24"/>
        </w:rPr>
        <w:t>nustatytų ir užfiksuotų Pirkimo vykdytojos rengiamuose dokumentuose prieš pradedant pirkimo procedūrą, pasiūlytų kainų arba sąnaudų aritmetinį vidurkį.</w:t>
      </w:r>
    </w:p>
    <w:p w14:paraId="53DDEE53"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įvertinęs Deklaracijoje pateiktą informaciją ir, jeigu taikytina, šių pirkimo sąlygų 73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040CBB33"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Pirkimo vykdytojas, nustatęs ekonomiškai naudingiausią pasiūlymą, prieš priimdamas sprendimą dėl laimėjusio pasiūlymo pagal šių pirkimo sąlygų X skyriaus nuostatas, kreipiasi į dalyvį, kurio pasiūlymas gali būti pripažintas laimėjusiu, ir paprašo pateikti tiekėjo pašalinimo pagrindų nebuvimą, kvalifikacijos </w:t>
      </w:r>
      <w:r>
        <w:rPr>
          <w:rFonts w:ascii="Arial" w:hAnsi="Arial" w:cs="Arial"/>
          <w:iCs/>
          <w:szCs w:val="24"/>
        </w:rPr>
        <w:t xml:space="preserve">ir </w:t>
      </w:r>
      <w:r>
        <w:rPr>
          <w:rFonts w:ascii="Arial" w:hAnsi="Arial" w:cs="Arial"/>
          <w:szCs w:val="24"/>
        </w:rPr>
        <w:t xml:space="preserve">aplinkos apsaugos vadybos sistemos standartų reikalavimų atitiktį patvirtinančius dokumentus, nurodydamas šių dokumentų pateikimo terminą. </w:t>
      </w:r>
    </w:p>
    <w:p w14:paraId="77764D38"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nereikalauja iš tiekėjo pateikti dokumentų, patvirtinančių jo pašalinimo pagrindų nebuvimą, atitiktį kvalifikacijos reikalavimams ir aplinkos apsaugos vadybos sistemos standartams, jeigu jis:</w:t>
      </w:r>
    </w:p>
    <w:p w14:paraId="107D584E"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color w:val="000000" w:themeColor="text1"/>
          <w:szCs w:val="24"/>
        </w:rPr>
      </w:pPr>
      <w:r>
        <w:rPr>
          <w:rFonts w:ascii="Arial" w:hAnsi="Arial" w:cs="Arial"/>
          <w:szCs w:val="24"/>
        </w:rPr>
        <w:t xml:space="preserve">turi galimybę susipažinti su šiais dokumentais ar informacija tiesiogiai ir neatlygintinai </w:t>
      </w:r>
      <w:r>
        <w:rPr>
          <w:rFonts w:ascii="Arial" w:hAnsi="Arial" w:cs="Arial"/>
          <w:color w:val="000000" w:themeColor="text1"/>
          <w:szCs w:val="24"/>
        </w:rPr>
        <w:t xml:space="preserve">prisijungęs prie nacionalinės duomenų bazės bet kurioje valstybėje </w:t>
      </w:r>
      <w:r>
        <w:rPr>
          <w:rFonts w:ascii="Arial" w:hAnsi="Arial" w:cs="Arial"/>
          <w:color w:val="000000" w:themeColor="text1"/>
          <w:szCs w:val="24"/>
        </w:rPr>
        <w:lastRenderedPageBreak/>
        <w:t>narėje arba naudodamasis Centrinės viešųjų pirkimų informacinės sistemos priemonėmis;</w:t>
      </w:r>
    </w:p>
    <w:p w14:paraId="33B15EA9"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color w:val="000000" w:themeColor="text1"/>
          <w:szCs w:val="24"/>
        </w:rPr>
      </w:pPr>
      <w:r>
        <w:rPr>
          <w:rFonts w:ascii="Arial" w:hAnsi="Arial" w:cs="Arial"/>
          <w:color w:val="000000" w:themeColor="text1"/>
          <w:szCs w:val="24"/>
        </w:rPr>
        <w:t>šiuos dokumentus jau turi iš ankstesnių pirkimo procedūrų, jeigu šiuose dokumentuose nurodyta informacija vis dar yra aktuali (dokumentas išduotas prieš ne daugiau dienų, negu nurodyta atitinkamoje šių pirkimo sąlygų 1 lentelės eilutėje);</w:t>
      </w:r>
    </w:p>
    <w:p w14:paraId="36894752" w14:textId="77777777" w:rsidR="00531EE0" w:rsidRPr="0032326A" w:rsidRDefault="00000000">
      <w:pPr>
        <w:pStyle w:val="Sraopastraipa"/>
        <w:numPr>
          <w:ilvl w:val="1"/>
          <w:numId w:val="2"/>
        </w:numPr>
        <w:tabs>
          <w:tab w:val="left" w:pos="340"/>
          <w:tab w:val="left" w:pos="1210"/>
        </w:tabs>
        <w:spacing w:after="0" w:line="240" w:lineRule="auto"/>
        <w:ind w:left="720" w:firstLine="284"/>
        <w:jc w:val="both"/>
        <w:rPr>
          <w:rFonts w:ascii="Arial" w:hAnsi="Arial" w:cs="Arial"/>
          <w:color w:val="000000" w:themeColor="text1"/>
          <w:szCs w:val="24"/>
        </w:rPr>
      </w:pPr>
      <w:r>
        <w:rPr>
          <w:rFonts w:ascii="Arial" w:hAnsi="Arial" w:cs="Arial"/>
          <w:color w:val="000000" w:themeColor="text1"/>
          <w:szCs w:val="24"/>
        </w:rPr>
        <w:t xml:space="preserve">nuo 2024-01-01 įsigaliojus VPĮ 25 straipsnio 1 dalies pakeitimui, atliekant supaprastintus pirkimus, kai tiekėjas pateikia Deklaraciją, pažymų, patvirtinančių VPĮ 46 straipsnyje nurodytų tiekėjo pašalinimo pagrindų nebuvimą, nereikalaujama. </w:t>
      </w:r>
      <w:r w:rsidRPr="0032326A">
        <w:rPr>
          <w:rFonts w:ascii="Arial" w:hAnsi="Arial" w:cs="Arial"/>
          <w:color w:val="000000" w:themeColor="text1"/>
          <w:szCs w:val="24"/>
        </w:rPr>
        <w:t xml:space="preserve">Pažymų, patvirtinančių tiekėjo pašalinimo pagrindų nebuvimą, </w:t>
      </w:r>
      <w:r w:rsidRPr="0032326A">
        <w:rPr>
          <w:rFonts w:ascii="Arial" w:hAnsi="Arial" w:cs="Arial"/>
          <w:szCs w:val="24"/>
        </w:rPr>
        <w:t>Pirkimo vykdytojas</w:t>
      </w:r>
      <w:r w:rsidRPr="0032326A">
        <w:rPr>
          <w:rFonts w:ascii="Arial" w:hAnsi="Arial" w:cs="Arial"/>
          <w:color w:val="000000" w:themeColor="text1"/>
          <w:szCs w:val="24"/>
        </w:rPr>
        <w:t xml:space="preserve"> gali reikalauti iš tiekėjų tik turėdamas pagrįstų abejonių dėl šių tiekėjų patikimumo.</w:t>
      </w:r>
    </w:p>
    <w:p w14:paraId="4B81EB08" w14:textId="2E442BC8"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color w:val="000000" w:themeColor="text1"/>
          <w:szCs w:val="24"/>
        </w:rPr>
        <w:t>Pirkimo orga</w:t>
      </w:r>
      <w:r w:rsidR="00CF3293">
        <w:rPr>
          <w:rFonts w:ascii="Arial" w:hAnsi="Arial" w:cs="Arial"/>
          <w:color w:val="000000" w:themeColor="text1"/>
          <w:szCs w:val="24"/>
        </w:rPr>
        <w:t>n</w:t>
      </w:r>
      <w:r>
        <w:rPr>
          <w:rFonts w:ascii="Arial" w:hAnsi="Arial" w:cs="Arial"/>
          <w:color w:val="000000" w:themeColor="text1"/>
          <w:szCs w:val="24"/>
        </w:rPr>
        <w:t xml:space="preserve">izatorius patikrina dalyvio </w:t>
      </w:r>
      <w:r>
        <w:rPr>
          <w:rFonts w:ascii="Arial" w:hAnsi="Arial" w:cs="Arial"/>
          <w:szCs w:val="24"/>
        </w:rPr>
        <w:t>pagal šių pirkimo sąlygų 84 punktą pateiktus dokumentus. Jeigu Komisija nustato, kad dalyvio pateikti tiekėjo pašalinimo priežasčių nebuvimą ar kvalifikacijos reikalavimų atitiktį pagrindžiantys dokumentai ar aplinkos apsaugos vadybos sistemos standartų reikalavimų atitiktį pagrindžiantys dokumentai yra neišsamūs arba netikslūs, jis privalo CVP IS susirašinėjimo priemonėmis prašyti tiekėjo juos papildyti arba paaiškinti per Pirkimo vykdytojo nurodytą terminą.</w:t>
      </w:r>
    </w:p>
    <w:p w14:paraId="52226E5E"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Pirkimo vykdytojas privalo prašyti tiekėjo patikslinti, papildyti arba pateikti šiuos dokumentus per jo nustatytą protingą terminą. </w:t>
      </w:r>
    </w:p>
    <w:p w14:paraId="0DF0EB89"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Iškilus klausimams dėl pasiūlymų turinio ir Pirkimo organizatoriaus CVP IS susirašinėjimo priemonėmis paprašius, tiekėjai privalo per Pirkimo organizatoriaus nurodytą terminą pateikti CVP IS susirašinėjimo priemonėmis papildomus paaiškinimus nekeisdami pasiūlymo esmės. </w:t>
      </w:r>
    </w:p>
    <w:p w14:paraId="6E88A302"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Tiekėjo pateiktų dokumentų ar duomenų patikslinimai, pasiūlymo turinio paaiškinimai, pasiūlyme nurodytų aritmetinių klaidų pataisymai, neįprastai mažos kainos pagrindimo dokumentai siunčiami Pirkimo vykdytojui tik CVP IS susirašinėjimo priemonėmis.</w:t>
      </w:r>
    </w:p>
    <w:p w14:paraId="0AE2856E"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organizatorius atmeta pasiūlymą, jeigu:</w:t>
      </w:r>
    </w:p>
    <w:p w14:paraId="2F25909F" w14:textId="77777777" w:rsidR="00531EE0" w:rsidRDefault="00000000">
      <w:pPr>
        <w:pStyle w:val="Antrats"/>
        <w:widowControl/>
        <w:numPr>
          <w:ilvl w:val="1"/>
          <w:numId w:val="2"/>
        </w:numPr>
        <w:tabs>
          <w:tab w:val="clear" w:pos="4153"/>
          <w:tab w:val="clear" w:pos="8306"/>
          <w:tab w:val="left" w:pos="566"/>
          <w:tab w:val="left" w:pos="709"/>
          <w:tab w:val="left" w:pos="1430"/>
        </w:tabs>
        <w:spacing w:after="0"/>
        <w:ind w:firstLine="284"/>
        <w:rPr>
          <w:rFonts w:ascii="Arial" w:eastAsia="Calibri" w:hAnsi="Arial" w:cs="Arial"/>
          <w:szCs w:val="24"/>
        </w:rPr>
      </w:pPr>
      <w:r>
        <w:rPr>
          <w:rFonts w:ascii="Arial" w:eastAsia="Calibri" w:hAnsi="Arial" w:cs="Arial"/>
          <w:szCs w:val="24"/>
        </w:rPr>
        <w:t>tiekėjas pateikė pasiūlymą ne CVP IS priemonėmis;</w:t>
      </w:r>
    </w:p>
    <w:p w14:paraId="4F29FE6D" w14:textId="77777777" w:rsidR="00531EE0" w:rsidRDefault="00000000">
      <w:pPr>
        <w:pStyle w:val="Antrats"/>
        <w:widowControl/>
        <w:numPr>
          <w:ilvl w:val="1"/>
          <w:numId w:val="2"/>
        </w:numPr>
        <w:tabs>
          <w:tab w:val="clear" w:pos="4153"/>
          <w:tab w:val="clear" w:pos="8306"/>
          <w:tab w:val="left" w:pos="566"/>
          <w:tab w:val="left" w:pos="709"/>
          <w:tab w:val="left" w:pos="1430"/>
        </w:tabs>
        <w:spacing w:after="0"/>
        <w:ind w:firstLine="284"/>
        <w:rPr>
          <w:rFonts w:ascii="Arial" w:eastAsia="Calibri" w:hAnsi="Arial" w:cs="Arial"/>
          <w:szCs w:val="24"/>
        </w:rPr>
      </w:pPr>
      <w:r>
        <w:rPr>
          <w:rFonts w:ascii="Arial" w:hAnsi="Arial" w:cs="Arial"/>
          <w:szCs w:val="24"/>
        </w:rPr>
        <w:t>Pirkimo vykdytojo</w:t>
      </w:r>
      <w:r>
        <w:rPr>
          <w:rFonts w:ascii="Arial" w:eastAsia="Calibri" w:hAnsi="Arial" w:cs="Arial"/>
          <w:szCs w:val="24"/>
        </w:rPr>
        <w:t xml:space="preserve"> prašymu CVP IS priemonėmis nepateikė ar nepatikslino pateiktų netikslių ar neišsamių duomenų apie pašalinimo pagrindų nebuvimą, kvalifikacijos reikalavimų atitiktį </w:t>
      </w:r>
      <w:r>
        <w:rPr>
          <w:rFonts w:ascii="Arial" w:hAnsi="Arial" w:cs="Arial"/>
          <w:szCs w:val="24"/>
        </w:rPr>
        <w:t>ar aplinkos apsaugos vadybos sistemos standartų reikalavimų atitiktį</w:t>
      </w:r>
      <w:r>
        <w:rPr>
          <w:rFonts w:ascii="Arial" w:eastAsia="Calibri" w:hAnsi="Arial" w:cs="Arial"/>
          <w:szCs w:val="24"/>
        </w:rPr>
        <w:t>;</w:t>
      </w:r>
    </w:p>
    <w:p w14:paraId="19126D33" w14:textId="77777777" w:rsidR="00531EE0" w:rsidRDefault="00000000">
      <w:pPr>
        <w:pStyle w:val="Antrats"/>
        <w:widowControl/>
        <w:numPr>
          <w:ilvl w:val="1"/>
          <w:numId w:val="2"/>
        </w:numPr>
        <w:tabs>
          <w:tab w:val="clear" w:pos="4153"/>
          <w:tab w:val="clear" w:pos="8306"/>
          <w:tab w:val="left" w:pos="566"/>
          <w:tab w:val="left" w:pos="709"/>
          <w:tab w:val="left" w:pos="1430"/>
        </w:tabs>
        <w:spacing w:after="0"/>
        <w:ind w:firstLine="284"/>
        <w:rPr>
          <w:rFonts w:ascii="Arial" w:eastAsia="Calibri" w:hAnsi="Arial" w:cs="Arial"/>
          <w:szCs w:val="24"/>
        </w:rPr>
      </w:pPr>
      <w:r>
        <w:rPr>
          <w:rFonts w:ascii="Arial" w:eastAsia="Calibri" w:hAnsi="Arial" w:cs="Arial"/>
          <w:szCs w:val="24"/>
        </w:rPr>
        <w:t xml:space="preserve">tiekėjas neatitinka nustatytų tiekėjų pašalinimo pagrindų nebuvimo, kvalifikacijos reikalavimų ar </w:t>
      </w:r>
      <w:r>
        <w:rPr>
          <w:rFonts w:ascii="Arial" w:hAnsi="Arial" w:cs="Arial"/>
          <w:szCs w:val="24"/>
        </w:rPr>
        <w:t>aplinkos apsaugos vadybos sistemos standartų reikalavimų</w:t>
      </w:r>
      <w:r>
        <w:rPr>
          <w:rFonts w:ascii="Arial" w:eastAsia="Calibri" w:hAnsi="Arial" w:cs="Arial"/>
          <w:szCs w:val="24"/>
        </w:rPr>
        <w:t xml:space="preserve">, arba </w:t>
      </w:r>
      <w:r>
        <w:rPr>
          <w:rFonts w:ascii="Arial" w:hAnsi="Arial" w:cs="Arial"/>
          <w:szCs w:val="24"/>
        </w:rPr>
        <w:t>Pirkimo vykdytojo</w:t>
      </w:r>
      <w:r>
        <w:rPr>
          <w:rFonts w:ascii="Arial" w:eastAsia="Calibri" w:hAnsi="Arial" w:cs="Arial"/>
          <w:szCs w:val="24"/>
        </w:rPr>
        <w:t xml:space="preserve"> prašymu nepateikė ar nepatikslino pateiktų netikslių ar neišsamių duomenų apie šių reikalavimų atitikimą CVP IS priemonėmis;</w:t>
      </w:r>
    </w:p>
    <w:p w14:paraId="72F3E995" w14:textId="77777777" w:rsidR="00531EE0" w:rsidRDefault="00000000">
      <w:pPr>
        <w:widowControl w:val="0"/>
        <w:numPr>
          <w:ilvl w:val="1"/>
          <w:numId w:val="2"/>
        </w:numPr>
        <w:tabs>
          <w:tab w:val="left" w:pos="566"/>
          <w:tab w:val="left" w:pos="709"/>
          <w:tab w:val="left" w:pos="1430"/>
        </w:tabs>
        <w:spacing w:after="0" w:line="240" w:lineRule="auto"/>
        <w:ind w:firstLine="284"/>
        <w:jc w:val="both"/>
        <w:rPr>
          <w:rFonts w:ascii="Arial" w:hAnsi="Arial" w:cs="Arial"/>
          <w:szCs w:val="24"/>
        </w:rPr>
      </w:pPr>
      <w:r>
        <w:rPr>
          <w:rFonts w:ascii="Arial" w:hAnsi="Arial" w:cs="Arial"/>
          <w:szCs w:val="24"/>
        </w:rPr>
        <w:t>jeigu apie nustatytų reikalavimų atitikimą tiekėjas pateikė melagingą informaciją, kurią Pirkimo vykdytojas gali įrodyti bet kokiomis teisėtomis priemonėmis;</w:t>
      </w:r>
    </w:p>
    <w:p w14:paraId="1254F1D7" w14:textId="77777777" w:rsidR="00531EE0" w:rsidRDefault="00000000">
      <w:pPr>
        <w:widowControl w:val="0"/>
        <w:numPr>
          <w:ilvl w:val="1"/>
          <w:numId w:val="2"/>
        </w:numPr>
        <w:tabs>
          <w:tab w:val="left" w:pos="566"/>
          <w:tab w:val="left" w:pos="709"/>
          <w:tab w:val="left" w:pos="1430"/>
        </w:tabs>
        <w:spacing w:after="0" w:line="240" w:lineRule="auto"/>
        <w:ind w:firstLine="284"/>
        <w:jc w:val="both"/>
        <w:rPr>
          <w:rFonts w:ascii="Arial" w:hAnsi="Arial" w:cs="Arial"/>
          <w:szCs w:val="24"/>
        </w:rPr>
      </w:pPr>
      <w:bookmarkStart w:id="19" w:name="_Hlk45713524"/>
      <w:r>
        <w:rPr>
          <w:rFonts w:ascii="Arial" w:hAnsi="Arial" w:cs="Arial"/>
          <w:szCs w:val="24"/>
        </w:rPr>
        <w:t>pasiūlymas neatitiko pirkimo sąlygose nustatytų reikalavimų</w:t>
      </w:r>
      <w:bookmarkEnd w:id="19"/>
      <w:r>
        <w:rPr>
          <w:rFonts w:ascii="Arial" w:hAnsi="Arial" w:cs="Arial"/>
          <w:szCs w:val="24"/>
        </w:rPr>
        <w:t>, tame tarpe, bet neapsiribojant: tiekėjas pateikė daugiau negu vieną pasiūlymą (pagal šių pirkimo sąlygų 35</w:t>
      </w:r>
      <w:r>
        <w:rPr>
          <w:rFonts w:ascii="Arial" w:hAnsi="Arial" w:cs="Arial"/>
          <w:szCs w:val="24"/>
          <w:shd w:val="clear" w:color="auto" w:fill="FFFFFF"/>
        </w:rPr>
        <w:t xml:space="preserve"> punkto n</w:t>
      </w:r>
      <w:r>
        <w:rPr>
          <w:rFonts w:ascii="Arial" w:hAnsi="Arial" w:cs="Arial"/>
          <w:szCs w:val="24"/>
        </w:rPr>
        <w:t xml:space="preserve">uostatas); </w:t>
      </w:r>
      <w:bookmarkStart w:id="20" w:name="_Hlk45713495"/>
      <w:r>
        <w:rPr>
          <w:rFonts w:ascii="Arial" w:hAnsi="Arial" w:cs="Arial"/>
          <w:szCs w:val="24"/>
        </w:rPr>
        <w:t>tiekėjo siūlomų darbų apimtis ar savybės neatitinka pirkimo dokumentuose nustatytų reikalavimų</w:t>
      </w:r>
      <w:bookmarkEnd w:id="20"/>
      <w:r>
        <w:rPr>
          <w:rFonts w:ascii="Arial" w:hAnsi="Arial" w:cs="Arial"/>
          <w:szCs w:val="24"/>
        </w:rPr>
        <w:t>; tiekėjas pateikė netikslius, neišsamius pirkimo dokumentuose nurodytus kartu su pasiūlymu teikiamus dokumentus: tiekėjo įgaliojimą asmeniui pasirašyti pasiūlymą, jungtinės veiklos sutartį, pasiūlymo galiojimo užtikrinimą patvirtinantį dokumentą, ar jų nepateikė, ir Pirkimo vykdytojo prašymu šių dokumentų nepateikė ar nepatikslino per Pirkimo vykdytojo nurodytą terminą</w:t>
      </w:r>
      <w:r>
        <w:rPr>
          <w:rFonts w:ascii="Arial" w:hAnsi="Arial" w:cs="Arial"/>
          <w:szCs w:val="24"/>
          <w:shd w:val="clear" w:color="auto" w:fill="FFFFFF"/>
        </w:rPr>
        <w:t>,</w:t>
      </w:r>
      <w:r>
        <w:rPr>
          <w:rFonts w:ascii="Arial" w:hAnsi="Arial" w:cs="Arial"/>
          <w:szCs w:val="24"/>
        </w:rPr>
        <w:t xml:space="preserve"> arba neužtikrino, kad pateiktas </w:t>
      </w:r>
      <w:r>
        <w:rPr>
          <w:rFonts w:ascii="Arial" w:hAnsi="Arial" w:cs="Arial"/>
          <w:szCs w:val="24"/>
          <w:shd w:val="clear" w:color="auto" w:fill="FFFFFF"/>
        </w:rPr>
        <w:t>pasiūlymo galiojimo užtikrinimo dokumentas įsigaliotų</w:t>
      </w:r>
      <w:r>
        <w:rPr>
          <w:rFonts w:ascii="Arial" w:hAnsi="Arial" w:cs="Arial"/>
          <w:szCs w:val="24"/>
        </w:rPr>
        <w:t xml:space="preserve"> per Pirkimo vykdytojo nurodytą terminą</w:t>
      </w:r>
      <w:r>
        <w:rPr>
          <w:rFonts w:ascii="Arial" w:hAnsi="Arial" w:cs="Arial"/>
          <w:szCs w:val="24"/>
          <w:shd w:val="clear" w:color="auto" w:fill="FFFFFF"/>
        </w:rPr>
        <w:t>,</w:t>
      </w:r>
      <w:r>
        <w:rPr>
          <w:rFonts w:ascii="Arial" w:hAnsi="Arial" w:cs="Arial"/>
          <w:szCs w:val="24"/>
        </w:rPr>
        <w:t xml:space="preserve"> tiekėjas su pasiūlymo nepateikė reikalaujamų su pasiūlymu pateikti dokumentų, nurodytų šių pirkimo sąlygų 34.1 ir/ar 34.2 punktuose, tiekėjas pateikė užšifruotą pasiūlymą ar jo dalį, bet nustatytu laiku nepateikė arba pateikė neteisingą slaptažodį pasiūlymui iššifruoti ir pan.;</w:t>
      </w:r>
    </w:p>
    <w:p w14:paraId="5FCE908F" w14:textId="77777777" w:rsidR="00531EE0" w:rsidRDefault="00000000">
      <w:pPr>
        <w:numPr>
          <w:ilvl w:val="1"/>
          <w:numId w:val="2"/>
        </w:numPr>
        <w:tabs>
          <w:tab w:val="left" w:pos="566"/>
          <w:tab w:val="left" w:pos="709"/>
          <w:tab w:val="left" w:pos="1430"/>
        </w:tabs>
        <w:spacing w:after="0" w:line="240" w:lineRule="auto"/>
        <w:ind w:firstLine="284"/>
        <w:jc w:val="both"/>
        <w:rPr>
          <w:rFonts w:ascii="Arial" w:hAnsi="Arial" w:cs="Arial"/>
          <w:szCs w:val="24"/>
        </w:rPr>
      </w:pPr>
      <w:r>
        <w:rPr>
          <w:rFonts w:ascii="Arial" w:hAnsi="Arial" w:cs="Arial"/>
          <w:szCs w:val="24"/>
        </w:rPr>
        <w:lastRenderedPageBreak/>
        <w:t>tiekėjas per Pirkimo vykdytojo nurodytą terminą neištaisė aritmetinių klaidų ir (ar) nepaaiškino pasiūlymo;</w:t>
      </w:r>
    </w:p>
    <w:p w14:paraId="128C946B" w14:textId="77777777" w:rsidR="00531EE0" w:rsidRDefault="00000000">
      <w:pPr>
        <w:numPr>
          <w:ilvl w:val="1"/>
          <w:numId w:val="2"/>
        </w:numPr>
        <w:tabs>
          <w:tab w:val="left" w:pos="566"/>
          <w:tab w:val="left" w:pos="709"/>
          <w:tab w:val="left" w:pos="1430"/>
        </w:tabs>
        <w:spacing w:after="0" w:line="240" w:lineRule="auto"/>
        <w:ind w:firstLine="284"/>
        <w:jc w:val="both"/>
        <w:rPr>
          <w:rFonts w:ascii="Arial" w:hAnsi="Arial" w:cs="Arial"/>
          <w:szCs w:val="24"/>
        </w:rPr>
      </w:pPr>
      <w:r>
        <w:rPr>
          <w:rFonts w:ascii="Arial" w:hAnsi="Arial" w:cs="Arial"/>
          <w:szCs w:val="24"/>
        </w:rPr>
        <w:t>visų tiekėjų, kurių pasiūlymai neatmesti dėl kitų priežasčių, buvo pasiūlytos per didelės, Perkančiajai organizacijai nepriimtinos kainos;</w:t>
      </w:r>
    </w:p>
    <w:p w14:paraId="362697E0" w14:textId="77777777" w:rsidR="00531EE0" w:rsidRDefault="00000000">
      <w:pPr>
        <w:numPr>
          <w:ilvl w:val="1"/>
          <w:numId w:val="2"/>
        </w:numPr>
        <w:tabs>
          <w:tab w:val="left" w:pos="566"/>
          <w:tab w:val="left" w:pos="709"/>
          <w:tab w:val="left" w:pos="1430"/>
        </w:tabs>
        <w:spacing w:after="0" w:line="240" w:lineRule="auto"/>
        <w:ind w:firstLine="284"/>
        <w:jc w:val="both"/>
        <w:rPr>
          <w:rFonts w:ascii="Arial" w:hAnsi="Arial" w:cs="Arial"/>
          <w:szCs w:val="24"/>
        </w:rPr>
      </w:pPr>
      <w:r>
        <w:rPr>
          <w:rFonts w:ascii="Arial" w:hAnsi="Arial" w:cs="Arial"/>
          <w:szCs w:val="24"/>
        </w:rPr>
        <w:t>buvo pasiūlyta neįprastai maža kaina ir tiekėjas Pirkimo organizatoriaus prašymu nepateikė raštiško tinkamų kainos pagrįstumo įrodymų arba kitaip nepagrindė neįprastai mažos kainos.</w:t>
      </w:r>
    </w:p>
    <w:p w14:paraId="019D3F66" w14:textId="77777777" w:rsidR="00531EE0" w:rsidRDefault="00000000">
      <w:pPr>
        <w:widowControl w:val="0"/>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0895E96D" w14:textId="77777777" w:rsidR="00531EE0" w:rsidRDefault="00531EE0">
      <w:pPr>
        <w:widowControl w:val="0"/>
        <w:tabs>
          <w:tab w:val="left" w:pos="340"/>
          <w:tab w:val="left" w:pos="1210"/>
        </w:tabs>
        <w:spacing w:after="0" w:line="240" w:lineRule="auto"/>
        <w:ind w:left="284"/>
        <w:jc w:val="both"/>
        <w:rPr>
          <w:rFonts w:ascii="Arial" w:hAnsi="Arial" w:cs="Arial"/>
          <w:szCs w:val="24"/>
        </w:rPr>
      </w:pPr>
    </w:p>
    <w:p w14:paraId="7A28A501" w14:textId="77777777" w:rsidR="00531EE0" w:rsidRDefault="00000000">
      <w:pPr>
        <w:pStyle w:val="Stilius01"/>
      </w:pPr>
      <w:bookmarkStart w:id="21" w:name="_Toc229647456"/>
      <w:r>
        <w:t>X. PASIŪLYMŲ EILĖ IR SPRENDIMAS DĖL PIRKIMO SUTARTIES SUDARYMO</w:t>
      </w:r>
      <w:bookmarkEnd w:id="21"/>
    </w:p>
    <w:p w14:paraId="044F1BBA"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norėdamas priimti sprendimą dėl laimėjusio pasiūlymo, turi nedelsdamas įvertinti pateiktus dalyvių pasiūlymus ir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69E77048"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sudaręs pasiūlymų eilę, gali priimti sprendimą dėl laimėjusio pasiūlymo ir pirkimo sutarties sudarymo. Laimėjusiu pasiūlymas pripažįstamas vadovaujantis Viešųjų pirkimų įstatymo 45 straipsnio 1 dalies nuostatomis.</w:t>
      </w:r>
    </w:p>
    <w:p w14:paraId="6ECB5F7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dalyviams ne vėliau kaip per 3 darbo dienas raštu praneša apie priimtą sprendimą nustatyti laimėjusį pasiūlymą, dėl kurio bus sudaroma pirkimo sutartis, pateikia šių pirkimo sąlygų 91 punkte nurodytos atitinkamos informacijos, kuri dar nebuvo pateikta pirkimo procedūros metu, santrauką, nurodo nustatytą pasiūlymų eilę, laimėjusį pasiūlymą ir tikslų atidėjimo terminą. Pirkimo vykdytojas taip pat turi nurodyti priežastis, dėl kurių buvo priimtas sprendimas nesudaryti pirkimo sutarties ar pradėti pirkimą iš naujo.</w:t>
      </w:r>
    </w:p>
    <w:p w14:paraId="0B19FB8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gavęs dalyvio raštu pateiktą prašymą, ne vėliau kaip per 15 dienų nuo jo gavimo dienos išsamiai pateikia šią informaciją:</w:t>
      </w:r>
    </w:p>
    <w:p w14:paraId="7ED30C6E" w14:textId="77777777" w:rsidR="00531EE0" w:rsidRDefault="00000000">
      <w:pPr>
        <w:numPr>
          <w:ilvl w:val="1"/>
          <w:numId w:val="2"/>
        </w:numPr>
        <w:tabs>
          <w:tab w:val="left" w:pos="340"/>
          <w:tab w:val="left" w:pos="1210"/>
        </w:tabs>
        <w:spacing w:after="0" w:line="240" w:lineRule="auto"/>
        <w:jc w:val="both"/>
        <w:rPr>
          <w:rFonts w:ascii="Arial" w:hAnsi="Arial" w:cs="Arial"/>
          <w:szCs w:val="24"/>
        </w:rPr>
      </w:pPr>
      <w:r>
        <w:rPr>
          <w:rFonts w:ascii="Arial" w:hAnsi="Arial" w:cs="Arial"/>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190E67B" w14:textId="77777777" w:rsidR="00531EE0" w:rsidRDefault="00000000">
      <w:pPr>
        <w:numPr>
          <w:ilvl w:val="1"/>
          <w:numId w:val="2"/>
        </w:numPr>
        <w:tabs>
          <w:tab w:val="left" w:pos="340"/>
          <w:tab w:val="left" w:pos="1210"/>
        </w:tabs>
        <w:spacing w:after="0" w:line="240" w:lineRule="auto"/>
        <w:jc w:val="both"/>
        <w:rPr>
          <w:rFonts w:ascii="Arial" w:hAnsi="Arial" w:cs="Arial"/>
          <w:szCs w:val="24"/>
        </w:rPr>
      </w:pPr>
      <w:r>
        <w:rPr>
          <w:rFonts w:ascii="Arial" w:hAnsi="Arial" w:cs="Arial"/>
          <w:szCs w:val="24"/>
        </w:rPr>
        <w:t>dalyviui, kurio pasiūlymas buvo atmestas, – pasiūlymo atmetimo priežastis.</w:t>
      </w:r>
    </w:p>
    <w:p w14:paraId="2EE69C61" w14:textId="77777777" w:rsidR="00531EE0" w:rsidRDefault="00000000">
      <w:pPr>
        <w:numPr>
          <w:ilvl w:val="0"/>
          <w:numId w:val="2"/>
        </w:numPr>
        <w:tabs>
          <w:tab w:val="left" w:pos="340"/>
          <w:tab w:val="left" w:pos="1210"/>
        </w:tabs>
        <w:spacing w:after="0" w:line="240" w:lineRule="auto"/>
        <w:jc w:val="both"/>
        <w:rPr>
          <w:rFonts w:ascii="Arial" w:hAnsi="Arial" w:cs="Arial"/>
          <w:szCs w:val="24"/>
        </w:rPr>
      </w:pPr>
      <w:r>
        <w:rPr>
          <w:rFonts w:ascii="Arial" w:hAnsi="Arial" w:cs="Arial"/>
          <w:szCs w:val="24"/>
        </w:rPr>
        <w:t>Pirkimą laimėjęs tiekėjas privalo pasirašyti pirkimo sutartį su Perkančiąja organizacija per Pirkimo vykdytojo pranešime nurodytą terminą. Pirkimo sutarčiai pasirašyti laikas gali būti nustatomas atskiru pranešimu CVP IS susirašinėjimo priemonėmis arba nurodomas pranešime apie laimėjusį pasiūlymą.</w:t>
      </w:r>
    </w:p>
    <w:p w14:paraId="600A08B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sutartis negali būti sudaroma, kol nesibaigė pirkimo sutarties sudarymo atidėjimo terminas. Atidėjimo terminas netaikomas, kai vienintelis suinteresuotas dalyvis yra tas, su kuriuo sudaroma pirkimo sutartis.</w:t>
      </w:r>
    </w:p>
    <w:p w14:paraId="7BFCFA6E" w14:textId="77777777" w:rsidR="00531EE0" w:rsidRDefault="00000000">
      <w:pPr>
        <w:numPr>
          <w:ilvl w:val="0"/>
          <w:numId w:val="2"/>
        </w:numPr>
        <w:tabs>
          <w:tab w:val="left" w:pos="340"/>
          <w:tab w:val="left" w:pos="1210"/>
        </w:tabs>
        <w:spacing w:after="0" w:line="240" w:lineRule="auto"/>
        <w:ind w:firstLine="284"/>
        <w:jc w:val="both"/>
        <w:rPr>
          <w:rFonts w:ascii="Arial" w:hAnsi="Arial" w:cs="Arial"/>
          <w:spacing w:val="-4"/>
          <w:szCs w:val="24"/>
        </w:rPr>
      </w:pPr>
      <w:r>
        <w:rPr>
          <w:rFonts w:ascii="Arial" w:hAnsi="Arial" w:cs="Arial"/>
          <w:szCs w:val="24"/>
        </w:rPr>
        <w:t xml:space="preserve">Jeigu tiekėjas, kurio pasiūlymas pripažintas laimėjusiu, raštu ar pranešimu CVP IS susirašinėjimo priemonėmis atsisako sudaryti pirkimo sutartį, </w:t>
      </w:r>
      <w:r>
        <w:rPr>
          <w:rFonts w:ascii="Arial" w:hAnsi="Arial" w:cs="Arial"/>
          <w:spacing w:val="-4"/>
          <w:szCs w:val="24"/>
        </w:rPr>
        <w:t>iki nurodyto laiko neatvyksta sudaryti pirkimo sutarties, nepateikia pirkimo sąlygose nustatyto pirkimo sutarties įvykdymo užtikrinimo arba atsisako pirkimo sutartį sudaryti pirkimo dokumentuose nustatytomis sąlygomis, laikoma, kad jis atsisakė sudaryti pirkimo sutartį, ir Perkančioji organizacija tur</w:t>
      </w:r>
      <w:r>
        <w:rPr>
          <w:rFonts w:ascii="Arial" w:hAnsi="Arial" w:cs="Arial"/>
          <w:spacing w:val="-4"/>
          <w:szCs w:val="24"/>
          <w:shd w:val="clear" w:color="auto" w:fill="FFFFFF"/>
        </w:rPr>
        <w:t>i teisę į tokio tiekėjo p</w:t>
      </w:r>
      <w:r>
        <w:rPr>
          <w:rFonts w:ascii="Arial" w:hAnsi="Arial" w:cs="Arial"/>
          <w:spacing w:val="-4"/>
          <w:szCs w:val="24"/>
        </w:rPr>
        <w:t xml:space="preserve">asiūlymo galiojimo užtikrinimą. Tuo atveju </w:t>
      </w:r>
      <w:r>
        <w:rPr>
          <w:rFonts w:ascii="Arial" w:hAnsi="Arial" w:cs="Arial"/>
          <w:szCs w:val="24"/>
        </w:rPr>
        <w:t>Pirkimo vykdytojas</w:t>
      </w:r>
      <w:r>
        <w:rPr>
          <w:rFonts w:ascii="Arial" w:hAnsi="Arial" w:cs="Arial"/>
          <w:spacing w:val="-4"/>
          <w:szCs w:val="24"/>
        </w:rPr>
        <w:t>, prieš tai patikrinęs tiekėjo pašalinimo priežasčių nebuvimo atitiktį, kaip nurodyta šių pirkimo sąlygų 84–90 punktuose, siūlo sudaryti pirkimo sutartį dalyviui, kurio pasiūlymas pagal pasiūlymų eilę yra pirmas po dalyvio, atsisakiusio sudaryti pirkimo sutartį.</w:t>
      </w:r>
    </w:p>
    <w:p w14:paraId="33203B0F"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lastRenderedPageBreak/>
        <w:t>Pirkimo vykdytojas</w:t>
      </w:r>
      <w:r>
        <w:rPr>
          <w:rFonts w:ascii="Arial" w:hAnsi="Arial" w:cs="Arial"/>
          <w:spacing w:val="-4"/>
          <w:szCs w:val="24"/>
        </w:rPr>
        <w:t xml:space="preserve"> turi teisę bet kuriuo metu iki pirkimo sutarties sudarymo nutraukti pirkimo procedūras.</w:t>
      </w:r>
    </w:p>
    <w:p w14:paraId="768673E8" w14:textId="77777777" w:rsidR="00531EE0" w:rsidRDefault="00531EE0">
      <w:pPr>
        <w:tabs>
          <w:tab w:val="left" w:pos="340"/>
          <w:tab w:val="left" w:pos="1210"/>
        </w:tabs>
        <w:spacing w:after="0" w:line="240" w:lineRule="auto"/>
        <w:ind w:left="284"/>
        <w:jc w:val="both"/>
        <w:rPr>
          <w:rFonts w:ascii="Arial" w:hAnsi="Arial" w:cs="Arial"/>
          <w:szCs w:val="24"/>
        </w:rPr>
      </w:pPr>
    </w:p>
    <w:p w14:paraId="1F1973BC" w14:textId="77777777" w:rsidR="00531EE0" w:rsidRDefault="00531EE0">
      <w:pPr>
        <w:tabs>
          <w:tab w:val="left" w:pos="340"/>
          <w:tab w:val="left" w:pos="1210"/>
        </w:tabs>
        <w:spacing w:after="0" w:line="240" w:lineRule="auto"/>
        <w:ind w:left="284"/>
        <w:jc w:val="both"/>
        <w:rPr>
          <w:rFonts w:ascii="Arial" w:hAnsi="Arial" w:cs="Arial"/>
          <w:szCs w:val="24"/>
        </w:rPr>
      </w:pPr>
    </w:p>
    <w:p w14:paraId="2E79AEDE" w14:textId="77777777" w:rsidR="00531EE0" w:rsidRDefault="00000000">
      <w:pPr>
        <w:pStyle w:val="Stilius01"/>
      </w:pPr>
      <w:bookmarkStart w:id="22" w:name="_Toc229647457"/>
      <w:r>
        <w:t>XI. PRETENZIJŲ IR SKUNDŲ NAGRINĖJIMO TVARKA</w:t>
      </w:r>
      <w:bookmarkEnd w:id="22"/>
    </w:p>
    <w:p w14:paraId="0D363DA3"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pacing w:val="-4"/>
          <w:szCs w:val="24"/>
        </w:rPr>
        <w:t>Tiekėjas</w:t>
      </w:r>
      <w:r>
        <w:rPr>
          <w:rFonts w:ascii="Arial" w:hAnsi="Arial" w:cs="Arial"/>
          <w:szCs w:val="24"/>
        </w:rPr>
        <w:t>, norėdamas iki pirkimo sutarties sudarymo ginčyti Pirkimo vykdytojo sprendimus ar veiksmus, turi pateikti pretenziją Pirkimo vykdytojui Viešųjų pirkimų įstatymo VII skyriuje nustatyta tvarka.</w:t>
      </w:r>
    </w:p>
    <w:p w14:paraId="74E7588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Pretenzijų nagrinėjimo, ieškinio teismui pateikimo bei kitos procedūros vykdomos Viešųjų pirkimų įstatymo VII skyriuje nustatyta tvarka.</w:t>
      </w:r>
    </w:p>
    <w:p w14:paraId="6A3C035D" w14:textId="77777777" w:rsidR="00531EE0" w:rsidRDefault="00531EE0">
      <w:pPr>
        <w:tabs>
          <w:tab w:val="left" w:pos="340"/>
          <w:tab w:val="left" w:pos="1210"/>
        </w:tabs>
        <w:spacing w:after="0" w:line="240" w:lineRule="auto"/>
        <w:ind w:left="284"/>
        <w:jc w:val="both"/>
        <w:rPr>
          <w:rFonts w:ascii="Arial" w:hAnsi="Arial" w:cs="Arial"/>
          <w:szCs w:val="24"/>
        </w:rPr>
      </w:pPr>
    </w:p>
    <w:p w14:paraId="1B59FC33" w14:textId="77777777" w:rsidR="00531EE0" w:rsidRDefault="00000000">
      <w:pPr>
        <w:pStyle w:val="Stilius01"/>
      </w:pPr>
      <w:bookmarkStart w:id="23" w:name="_Toc229647458"/>
      <w:r>
        <w:t>XII. PIRKIMO SUTARTIES SĄLYGOS</w:t>
      </w:r>
      <w:bookmarkEnd w:id="23"/>
    </w:p>
    <w:p w14:paraId="662CFC34" w14:textId="77777777" w:rsidR="00531EE0" w:rsidRDefault="00000000">
      <w:pPr>
        <w:numPr>
          <w:ilvl w:val="0"/>
          <w:numId w:val="2"/>
        </w:numPr>
        <w:tabs>
          <w:tab w:val="left" w:pos="340"/>
          <w:tab w:val="left" w:pos="1210"/>
        </w:tabs>
        <w:spacing w:after="0" w:line="240" w:lineRule="auto"/>
        <w:ind w:firstLine="284"/>
        <w:jc w:val="both"/>
        <w:rPr>
          <w:rFonts w:ascii="Arial" w:hAnsi="Arial" w:cs="Arial"/>
          <w:color w:val="000000" w:themeColor="text1"/>
          <w:szCs w:val="24"/>
        </w:rPr>
      </w:pPr>
      <w:r>
        <w:rPr>
          <w:rFonts w:ascii="Arial" w:hAnsi="Arial" w:cs="Arial"/>
          <w:szCs w:val="24"/>
        </w:rPr>
        <w:t xml:space="preserve">Pirkimo sutartį su tiekėju, kurio pasiūlymas pripažintas laimėjusiu, pasirašo Perkančioji organizacija – Mažosios Lietuvos saugomų teritorijų direkcija. Pirkimo sutarties projektas yra pateiktas šių pirkimo </w:t>
      </w:r>
      <w:r>
        <w:rPr>
          <w:rFonts w:ascii="Arial" w:hAnsi="Arial" w:cs="Arial"/>
          <w:color w:val="000000" w:themeColor="text1"/>
          <w:szCs w:val="24"/>
        </w:rPr>
        <w:t>sąlygų 4 priede.</w:t>
      </w:r>
    </w:p>
    <w:p w14:paraId="66D44243"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sutarties sąlygos pirkimo sutarties galiojimo laikotarpiu gali būti keičiamos laikantis Viešųjų pirkimų įstatymo 89 straipsnio nuostatų.</w:t>
      </w:r>
    </w:p>
    <w:p w14:paraId="77FEE957" w14:textId="77777777" w:rsidR="00531EE0" w:rsidRPr="0032326A" w:rsidRDefault="00000000">
      <w:pPr>
        <w:numPr>
          <w:ilvl w:val="0"/>
          <w:numId w:val="2"/>
        </w:numPr>
        <w:tabs>
          <w:tab w:val="left" w:pos="340"/>
          <w:tab w:val="left" w:pos="1210"/>
        </w:tabs>
        <w:spacing w:after="0" w:line="240" w:lineRule="auto"/>
        <w:ind w:firstLine="284"/>
        <w:jc w:val="both"/>
        <w:rPr>
          <w:rFonts w:ascii="Arial" w:hAnsi="Arial" w:cs="Arial"/>
          <w:color w:val="000000" w:themeColor="text1"/>
          <w:szCs w:val="24"/>
        </w:rPr>
      </w:pPr>
      <w:r w:rsidRPr="0032326A">
        <w:rPr>
          <w:rFonts w:ascii="Arial" w:hAnsi="Arial" w:cs="Arial"/>
          <w:color w:val="000000" w:themeColor="text1"/>
          <w:szCs w:val="24"/>
        </w:rPr>
        <w:t>Perkančioji organizacija reikalauja, kad tiekėjas, su kuriuo bus pasirašyta pirkimo sutartis, per 10 darbo dienų nuo pirkimo sutarties pasirašymo pateiktų tinkamą sutarties įvykdymo užtikrinimą.</w:t>
      </w:r>
    </w:p>
    <w:p w14:paraId="094AA91E"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Sutarties įvykdymo užtikrinimas gali būti pateiktas eurais, viena iš toliau nurodytų formų:</w:t>
      </w:r>
    </w:p>
    <w:p w14:paraId="104696C7" w14:textId="77777777" w:rsidR="00531EE0" w:rsidRDefault="00000000">
      <w:pPr>
        <w:numPr>
          <w:ilvl w:val="1"/>
          <w:numId w:val="2"/>
        </w:numPr>
        <w:tabs>
          <w:tab w:val="left" w:pos="1560"/>
        </w:tabs>
        <w:spacing w:after="0" w:line="240" w:lineRule="auto"/>
        <w:ind w:firstLine="284"/>
        <w:jc w:val="both"/>
        <w:rPr>
          <w:rFonts w:ascii="Arial" w:hAnsi="Arial" w:cs="Arial"/>
          <w:szCs w:val="24"/>
        </w:rPr>
      </w:pPr>
      <w:r>
        <w:rPr>
          <w:rFonts w:ascii="Arial" w:hAnsi="Arial" w:cs="Arial"/>
          <w:szCs w:val="24"/>
        </w:rPr>
        <w:t>Lietuvos Respublikoje ar užsienyje registruoto banko besąlygine garantija;</w:t>
      </w:r>
    </w:p>
    <w:p w14:paraId="7F131094" w14:textId="77777777" w:rsidR="00531EE0" w:rsidRDefault="00000000">
      <w:pPr>
        <w:numPr>
          <w:ilvl w:val="1"/>
          <w:numId w:val="2"/>
        </w:numPr>
        <w:tabs>
          <w:tab w:val="left" w:pos="1560"/>
        </w:tabs>
        <w:spacing w:after="0" w:line="240" w:lineRule="auto"/>
        <w:ind w:firstLine="284"/>
        <w:jc w:val="both"/>
        <w:rPr>
          <w:rFonts w:ascii="Arial" w:hAnsi="Arial" w:cs="Arial"/>
          <w:szCs w:val="24"/>
        </w:rPr>
      </w:pPr>
      <w:r>
        <w:rPr>
          <w:rFonts w:ascii="Arial" w:hAnsi="Arial" w:cs="Arial"/>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196FF820" w14:textId="77777777" w:rsidR="00531EE0" w:rsidRDefault="00000000">
      <w:pPr>
        <w:numPr>
          <w:ilvl w:val="1"/>
          <w:numId w:val="2"/>
        </w:numPr>
        <w:tabs>
          <w:tab w:val="left" w:pos="1560"/>
        </w:tabs>
        <w:spacing w:after="0" w:line="240" w:lineRule="auto"/>
        <w:ind w:firstLine="284"/>
        <w:jc w:val="both"/>
        <w:rPr>
          <w:rFonts w:ascii="Arial" w:hAnsi="Arial" w:cs="Arial"/>
          <w:color w:val="000000" w:themeColor="text1"/>
          <w:szCs w:val="24"/>
        </w:rPr>
      </w:pPr>
      <w:r>
        <w:rPr>
          <w:rFonts w:ascii="Arial" w:hAnsi="Arial" w:cs="Arial"/>
          <w:szCs w:val="24"/>
        </w:rPr>
        <w:t xml:space="preserve">užstatu, kuris pervedamas į Mažosios Lietuvos saugomų teritorijų direkcijos </w:t>
      </w:r>
      <w:r>
        <w:rPr>
          <w:rFonts w:ascii="Arial" w:hAnsi="Arial" w:cs="Arial"/>
          <w:color w:val="000000" w:themeColor="text1"/>
          <w:szCs w:val="24"/>
        </w:rPr>
        <w:t xml:space="preserve">sąskaitą Nr. </w:t>
      </w:r>
      <w:r>
        <w:rPr>
          <w:rFonts w:ascii="Arial" w:hAnsi="Arial" w:cs="Arial"/>
          <w:color w:val="000000" w:themeColor="text1"/>
          <w:szCs w:val="24"/>
          <w:lang w:val="en-US" w:eastAsia="lt-LT"/>
        </w:rPr>
        <w:t xml:space="preserve">LT31 4040 0636 1000 0763, </w:t>
      </w:r>
      <w:r>
        <w:rPr>
          <w:rFonts w:ascii="Arial" w:hAnsi="Arial" w:cs="Arial"/>
          <w:color w:val="000000" w:themeColor="text1"/>
          <w:szCs w:val="24"/>
        </w:rPr>
        <w:t>Lietuvos Respublikos finansų ministerija, Finansų įstaigos kodas 40400.</w:t>
      </w:r>
    </w:p>
    <w:p w14:paraId="778EAEED" w14:textId="77777777" w:rsidR="00531EE0" w:rsidRPr="0032326A"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Pirkimo sutarties įvykdymo užtikrinimo </w:t>
      </w:r>
      <w:r w:rsidRPr="0032326A">
        <w:rPr>
          <w:rFonts w:ascii="Arial" w:hAnsi="Arial" w:cs="Arial"/>
          <w:szCs w:val="24"/>
        </w:rPr>
        <w:t xml:space="preserve">dydis – </w:t>
      </w:r>
      <w:r w:rsidRPr="0032326A">
        <w:rPr>
          <w:rFonts w:ascii="Arial" w:hAnsi="Arial" w:cs="Arial"/>
          <w:color w:val="000000" w:themeColor="text1"/>
          <w:szCs w:val="24"/>
        </w:rPr>
        <w:t>10 procentų nuo pradinės sutarties vertės be PVM (suapvalintas iki sveiko skaičiaus).</w:t>
      </w:r>
      <w:r w:rsidRPr="0032326A">
        <w:rPr>
          <w:rFonts w:ascii="Arial" w:hAnsi="Arial" w:cs="Arial"/>
          <w:color w:val="EE0000"/>
          <w:szCs w:val="24"/>
        </w:rPr>
        <w:t xml:space="preserve"> </w:t>
      </w:r>
      <w:r w:rsidRPr="0032326A">
        <w:rPr>
          <w:rFonts w:ascii="Arial" w:hAnsi="Arial" w:cs="Arial"/>
          <w:szCs w:val="24"/>
        </w:rPr>
        <w:t>Nurodyta užtikrinimo dydis laikomas minimaliais Perkančiosios organizacijos nuostoliais, kurų įrodinėti Perkančioji organizacija neprivalo.</w:t>
      </w:r>
    </w:p>
    <w:p w14:paraId="37D9A8FE"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Kiti reikalavimai, kuriuos turi atitikti Pirkimo sutarties įvykdymo užtikrinimas, yra išdėstyti šių pirkimo sąlygų 4 priede Pirkimo sutarties projekte (7 skyriuje).</w:t>
      </w:r>
    </w:p>
    <w:p w14:paraId="3434EB8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bei įrodymai, kad ūkio subjektai/subtiekėjai laikosi aplinkos apsaugos vadybos sistemos standartų reikalavimų.</w:t>
      </w:r>
    </w:p>
    <w:p w14:paraId="6D3C1F9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Vykdant pirkimo sutartį, su ūkio </w:t>
      </w:r>
      <w:r>
        <w:rPr>
          <w:rFonts w:ascii="Arial" w:hAnsi="Arial" w:cs="Arial"/>
          <w:color w:val="000000" w:themeColor="text1"/>
          <w:szCs w:val="24"/>
        </w:rPr>
        <w:t xml:space="preserve">subjektais/subtiekėjais gali būti atsiskaitoma tiesiogiai. Perkančioji organizacija </w:t>
      </w:r>
      <w:r>
        <w:rPr>
          <w:rFonts w:ascii="Arial" w:hAnsi="Arial" w:cs="Arial"/>
          <w:bCs/>
          <w:color w:val="000000" w:themeColor="text1"/>
          <w:szCs w:val="24"/>
        </w:rPr>
        <w:t xml:space="preserve">ne vėliau kaip per 3 darbo dienas nuo </w:t>
      </w:r>
      <w:r>
        <w:rPr>
          <w:rFonts w:ascii="Arial" w:hAnsi="Arial" w:cs="Arial"/>
          <w:color w:val="000000" w:themeColor="text1"/>
          <w:szCs w:val="24"/>
        </w:rPr>
        <w:t xml:space="preserve">šių pirkimo sąlygų 108 punkte nurodytos informacijos gavimo raštu informuoja subtiekėjus apie tokią tiesioginio atsiskaitymo galimybę, o subtiekėjas, norėdamas </w:t>
      </w:r>
      <w:r>
        <w:rPr>
          <w:rFonts w:ascii="Arial" w:hAnsi="Arial" w:cs="Arial"/>
          <w:szCs w:val="24"/>
        </w:rPr>
        <w:t xml:space="preserve">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w:t>
      </w:r>
      <w:r>
        <w:rPr>
          <w:rFonts w:ascii="Arial" w:hAnsi="Arial" w:cs="Arial"/>
          <w:szCs w:val="24"/>
        </w:rPr>
        <w:lastRenderedPageBreak/>
        <w:t>kurioje aprašoma tiesioginio atsiskaitymo su ūkio subjektu/subtiekėju tvarka, atsižvelgiant į pirkimo dokumentuose ir ūkio subjekto/subtiekėjo sutartyje nustatytus reikalavimus. Trišalėje sutartyje turi būti nustatyta teisė tiekėjui prieštarauti nepagrįstiems mokėjimams. Trišalį susitarimą rengia tiekėjas, su kuriuo sudaryta pirkimo sutartis.</w:t>
      </w:r>
    </w:p>
    <w:p w14:paraId="3694A844" w14:textId="77777777" w:rsidR="00531EE0" w:rsidRDefault="00531EE0">
      <w:pPr>
        <w:tabs>
          <w:tab w:val="left" w:pos="340"/>
          <w:tab w:val="left" w:pos="1210"/>
        </w:tabs>
        <w:spacing w:after="0" w:line="240" w:lineRule="auto"/>
        <w:ind w:left="284"/>
        <w:jc w:val="both"/>
        <w:rPr>
          <w:rFonts w:ascii="Arial" w:hAnsi="Arial" w:cs="Arial"/>
          <w:szCs w:val="24"/>
        </w:rPr>
      </w:pPr>
    </w:p>
    <w:p w14:paraId="00080C67" w14:textId="77777777" w:rsidR="00531EE0" w:rsidRDefault="00000000">
      <w:pPr>
        <w:pStyle w:val="Stilius01"/>
      </w:pPr>
      <w:bookmarkStart w:id="24" w:name="_Toc229647459"/>
      <w:bookmarkStart w:id="25" w:name="_Toc198561096"/>
      <w:r>
        <w:t>XIII. REIKALAVIMAI, SUSIJĘ SU NACIONALINIU SAUGUMU</w:t>
      </w:r>
      <w:bookmarkEnd w:id="24"/>
      <w:bookmarkEnd w:id="25"/>
    </w:p>
    <w:p w14:paraId="4FD07AC6"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vadovaudamasis VPĮ 45 straipsnio 2</w:t>
      </w:r>
      <w:r>
        <w:rPr>
          <w:rFonts w:ascii="Arial" w:hAnsi="Arial" w:cs="Arial"/>
          <w:szCs w:val="24"/>
          <w:vertAlign w:val="superscript"/>
        </w:rPr>
        <w:t>1</w:t>
      </w:r>
      <w:r>
        <w:rPr>
          <w:rFonts w:ascii="Arial" w:hAnsi="Arial" w:cs="Arial"/>
          <w:szCs w:val="24"/>
        </w:rPr>
        <w:t xml:space="preserve"> dalies nuostatomis atmes tiekėjo pasiūlymą, jeigu bus tenkinama bent viena iš toliau nurodytų sąlygų:</w:t>
      </w:r>
    </w:p>
    <w:p w14:paraId="0C02CFFB"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tiekėjas, jo subtiekėjas, ūkio subjektai, kurių pajėgumais remiamasi ar juos kontroliuojantys asmenys yra juridiniai asmenys, registruoti VPĮ 92 straipsnio 15 dalyje numatytame sąraše nurodytose valstybėse ar teritorijose;</w:t>
      </w:r>
    </w:p>
    <w:p w14:paraId="62F18D53"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67C78B62" w14:textId="77777777" w:rsidR="00531EE0" w:rsidRDefault="00000000">
      <w:pPr>
        <w:pStyle w:val="Sraopastraipa"/>
        <w:numPr>
          <w:ilvl w:val="1"/>
          <w:numId w:val="2"/>
        </w:numPr>
        <w:tabs>
          <w:tab w:val="left" w:pos="340"/>
          <w:tab w:val="left" w:pos="1210"/>
        </w:tabs>
        <w:spacing w:after="0" w:line="240" w:lineRule="auto"/>
        <w:ind w:left="720" w:firstLine="284"/>
        <w:jc w:val="both"/>
        <w:rPr>
          <w:rFonts w:ascii="Arial" w:hAnsi="Arial" w:cs="Arial"/>
          <w:szCs w:val="24"/>
        </w:rPr>
      </w:pPr>
      <w:r>
        <w:rPr>
          <w:rFonts w:ascii="Arial" w:hAnsi="Arial" w:cs="Arial"/>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D3B0D75"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iCs/>
          <w:szCs w:val="24"/>
        </w:rPr>
        <w:t>Dėl VPĮ 45 straipsnio 2</w:t>
      </w:r>
      <w:r>
        <w:rPr>
          <w:rFonts w:ascii="Arial" w:hAnsi="Arial" w:cs="Arial"/>
          <w:iCs/>
          <w:szCs w:val="24"/>
          <w:vertAlign w:val="superscript"/>
        </w:rPr>
        <w:t>1</w:t>
      </w:r>
      <w:r>
        <w:rPr>
          <w:rFonts w:ascii="Arial" w:hAnsi="Arial" w:cs="Arial"/>
          <w:iCs/>
          <w:szCs w:val="24"/>
        </w:rPr>
        <w:t xml:space="preserve"> dalies 1, 2 ir 6 punktuose nurodytų sąlygų nebuvimo Tiekėjas kartu su pasiūlymu turi pateikti paties T</w:t>
      </w:r>
      <w:r>
        <w:rPr>
          <w:rFonts w:ascii="Arial" w:hAnsi="Arial" w:cs="Arial"/>
          <w:szCs w:val="24"/>
        </w:rPr>
        <w:t>iekėjo, ūkio subjektų grupės kiekvieno nario (jeigu pasiūlymą teikia ūkio subjektų grupė), subtiekėjo (-ų), ūkio subjekto (-ų), kurio (-ių) pajėgumais remiamasi,</w:t>
      </w:r>
      <w:r>
        <w:rPr>
          <w:rFonts w:ascii="Arial" w:hAnsi="Arial" w:cs="Arial"/>
          <w:iCs/>
          <w:szCs w:val="24"/>
        </w:rPr>
        <w:t xml:space="preserve"> atitikties deklaracijas. Pavyzdinė Deklaracijos dėl atitikties VPĮ 45 straipsnio 2¹ dalies nuostatoms forma yra pateikta pirkimo sąlygų 9 priede</w:t>
      </w:r>
      <w:r>
        <w:rPr>
          <w:rFonts w:ascii="Arial" w:hAnsi="Arial" w:cs="Arial"/>
          <w:szCs w:val="24"/>
        </w:rPr>
        <w:t>.</w:t>
      </w:r>
    </w:p>
    <w:p w14:paraId="0D804010"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iCs/>
          <w:szCs w:val="24"/>
        </w:rPr>
        <w:t>Pirkimo vykdytojui</w:t>
      </w:r>
      <w:r>
        <w:rPr>
          <w:rFonts w:ascii="Arial" w:hAnsi="Arial" w:cs="Arial"/>
          <w:szCs w:val="24"/>
        </w:rPr>
        <w:t xml:space="preserve"> kilus abejonių dėl tiekėjo deklaracijoje nurodytos informacijos teisingumo, jis prašys ekonomiškai naudingiausią pasiūlymą pateikusio tiekėjo pateikti jo deklaracijoje nurodytą informaciją patvirtinančius, VPĮ 51 straipsnio 12 dalyje nurodytus (vieną ar kelis) ar kitus Pirkimo vykdytojui priimtinus dokumentus. Tokių dokumentų Pirkimo vykdytojas gali prašyti bet kuriuo pirkimo procedūros metu, jeigu tai būtina siekiant užtikrinti tinkamą pirkimo procedūros atlikimą.</w:t>
      </w:r>
    </w:p>
    <w:p w14:paraId="0C265159" w14:textId="77777777" w:rsidR="00531EE0" w:rsidRDefault="00531EE0">
      <w:pPr>
        <w:tabs>
          <w:tab w:val="left" w:pos="340"/>
          <w:tab w:val="left" w:pos="1210"/>
        </w:tabs>
        <w:spacing w:after="0" w:line="240" w:lineRule="auto"/>
        <w:ind w:left="284"/>
        <w:jc w:val="both"/>
        <w:rPr>
          <w:rFonts w:ascii="Arial" w:hAnsi="Arial" w:cs="Arial"/>
          <w:szCs w:val="24"/>
        </w:rPr>
      </w:pPr>
    </w:p>
    <w:p w14:paraId="350B8B44" w14:textId="77777777" w:rsidR="00531EE0" w:rsidRDefault="00000000">
      <w:pPr>
        <w:pStyle w:val="Stilius01"/>
      </w:pPr>
      <w:bookmarkStart w:id="26" w:name="_Toc229647460"/>
      <w:r>
        <w:t>XIV. ASMENS DUOMENŲ APSAUGA</w:t>
      </w:r>
      <w:bookmarkEnd w:id="26"/>
    </w:p>
    <w:p w14:paraId="16EA7191"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Vykdant šio pirkimo procedūras bei sudarytą pirkimo sutartį, Pirkimo vykdytojas /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3B13948E"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936CCFF"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 Perkančioji organizacija iš tiekėjo gali prašyti tik tiek asmens duomenų, kiek yra būtina pirkimo procedūrai atlikti bei pirkimo sutarčiai įvykdyti.</w:t>
      </w:r>
    </w:p>
    <w:p w14:paraId="4663426E"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Tiekėjas turi informuoti asmenis, nurodytus teikiamuose dokumentuose dėl tiekėjų pašalinimo pagrindų nebuvimo, dėl kvalifikacijos reikalavimų atitikimo bei kitus su pirkimo </w:t>
      </w:r>
      <w:r>
        <w:rPr>
          <w:rFonts w:ascii="Arial" w:hAnsi="Arial" w:cs="Arial"/>
          <w:szCs w:val="24"/>
        </w:rPr>
        <w:lastRenderedPageBreak/>
        <w:t>sutarties vykdymu susijusius asmenis apie jų asmens duomenų tvarkymą pirkimo procedūrų bei pirkimo sutarties pagrindu pagal Reglamento (ES) 2016/679 13 straipsnį.</w:t>
      </w:r>
    </w:p>
    <w:p w14:paraId="68F85019"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1925BCA1"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Jei tiekėjas numato pasitelkti ūkio subjektą/subtiekėją, pagal Reglamentą (ES) 2016/679 jam yra taikomi lygiai tokie pat reikalavimai kaip ir tiekėjui. Tiekėjas privalo informuoti ūkio subjektą/subtiekėją (duomenų subjektą), kad pirkimo procedūrų metu (pirkimo sutarties vykdymo metu) jo asmens duomenys bus tvarkomi vadovaujantis Reglamento (ES) 2016/679 13 straipsniu.</w:t>
      </w:r>
    </w:p>
    <w:p w14:paraId="57C23564"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gavęs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5087336A"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6DCC4D89" w14:textId="77777777" w:rsidR="00531EE0" w:rsidRDefault="00000000">
      <w:pPr>
        <w:numPr>
          <w:ilvl w:val="0"/>
          <w:numId w:val="2"/>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w:t>
      </w:r>
      <w:r>
        <w:rPr>
          <w:rFonts w:ascii="Arial" w:hAnsi="Arial" w:cs="Arial"/>
          <w:spacing w:val="-3"/>
          <w:szCs w:val="24"/>
        </w:rPr>
        <w:t xml:space="preserve"> / Perkančioji organizacija ir tiekėjas, su kuriuo bus sudaryta pirkimo sutartis, gautus asmens duomenis saugo </w:t>
      </w:r>
      <w:r>
        <w:rPr>
          <w:rFonts w:ascii="Arial" w:hAnsi="Arial" w:cs="Arial"/>
          <w:szCs w:val="24"/>
        </w:rPr>
        <w:t xml:space="preserve">– ne trumpiau kaip 4 metus nuo Sutarties įvykdymo ir </w:t>
      </w:r>
      <w:r>
        <w:rPr>
          <w:rFonts w:ascii="Arial" w:hAnsi="Arial" w:cs="Arial"/>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1C76D6A" w14:textId="77777777" w:rsidR="00531EE0" w:rsidRDefault="00531EE0">
      <w:pPr>
        <w:tabs>
          <w:tab w:val="left" w:pos="0"/>
          <w:tab w:val="left" w:pos="340"/>
          <w:tab w:val="left" w:pos="1210"/>
        </w:tabs>
        <w:spacing w:after="0" w:line="240" w:lineRule="auto"/>
        <w:jc w:val="both"/>
        <w:rPr>
          <w:rFonts w:ascii="Arial" w:hAnsi="Arial" w:cs="Arial"/>
          <w:spacing w:val="-3"/>
          <w:szCs w:val="24"/>
        </w:rPr>
      </w:pPr>
    </w:p>
    <w:p w14:paraId="6ABD6408" w14:textId="77777777" w:rsidR="00531EE0" w:rsidRDefault="00000000">
      <w:pPr>
        <w:tabs>
          <w:tab w:val="left" w:pos="0"/>
          <w:tab w:val="left" w:pos="340"/>
          <w:tab w:val="left" w:pos="1210"/>
        </w:tabs>
        <w:spacing w:after="0" w:line="240" w:lineRule="auto"/>
        <w:jc w:val="center"/>
        <w:rPr>
          <w:rFonts w:ascii="Arial" w:hAnsi="Arial" w:cs="Arial"/>
          <w:spacing w:val="-3"/>
          <w:szCs w:val="24"/>
        </w:rPr>
      </w:pPr>
      <w:r>
        <w:rPr>
          <w:rFonts w:ascii="Arial" w:hAnsi="Arial" w:cs="Arial"/>
          <w:spacing w:val="-3"/>
          <w:szCs w:val="24"/>
        </w:rPr>
        <w:t>___________________</w:t>
      </w:r>
    </w:p>
    <w:p w14:paraId="7EB36FA7" w14:textId="77777777" w:rsidR="00531EE0" w:rsidRDefault="00531EE0">
      <w:pPr>
        <w:tabs>
          <w:tab w:val="left" w:pos="0"/>
          <w:tab w:val="left" w:pos="340"/>
          <w:tab w:val="left" w:pos="1210"/>
        </w:tabs>
        <w:spacing w:after="0" w:line="240" w:lineRule="auto"/>
        <w:jc w:val="center"/>
        <w:rPr>
          <w:rFonts w:ascii="Arial" w:hAnsi="Arial" w:cs="Arial"/>
          <w:szCs w:val="24"/>
        </w:rPr>
      </w:pPr>
    </w:p>
    <w:sectPr w:rsidR="00531EE0">
      <w:headerReference w:type="default" r:id="rId1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5DBF" w14:textId="77777777" w:rsidR="00A87B79" w:rsidRDefault="00A87B79">
      <w:pPr>
        <w:spacing w:after="0" w:line="240" w:lineRule="auto"/>
      </w:pPr>
      <w:r>
        <w:separator/>
      </w:r>
    </w:p>
  </w:endnote>
  <w:endnote w:type="continuationSeparator" w:id="0">
    <w:p w14:paraId="6B4D173C" w14:textId="77777777" w:rsidR="00A87B79" w:rsidRDefault="00A8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charset w:val="00"/>
    <w:family w:val="roman"/>
    <w:pitch w:val="variable"/>
  </w:font>
  <w:font w:name="Optim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411F" w14:textId="77777777" w:rsidR="00A87B79" w:rsidRDefault="00A87B79">
      <w:pPr>
        <w:rPr>
          <w:sz w:val="12"/>
        </w:rPr>
      </w:pPr>
      <w:r>
        <w:separator/>
      </w:r>
    </w:p>
  </w:footnote>
  <w:footnote w:type="continuationSeparator" w:id="0">
    <w:p w14:paraId="436333EE" w14:textId="77777777" w:rsidR="00A87B79" w:rsidRDefault="00A87B79">
      <w:pPr>
        <w:rPr>
          <w:sz w:val="12"/>
        </w:rPr>
      </w:pPr>
      <w:r>
        <w:continuationSeparator/>
      </w:r>
    </w:p>
  </w:footnote>
  <w:footnote w:id="1">
    <w:p w14:paraId="6F4C844D" w14:textId="77777777" w:rsidR="00531EE0" w:rsidRDefault="00000000">
      <w:pPr>
        <w:pStyle w:val="Puslapioinaostekstas"/>
        <w:widowControl w:val="0"/>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7C7149" w14:textId="77777777" w:rsidR="00531EE0" w:rsidRDefault="00000000">
      <w:pPr>
        <w:pStyle w:val="Puslapioinaostekstas"/>
        <w:widowControl w:val="0"/>
        <w:numPr>
          <w:ilvl w:val="0"/>
          <w:numId w:val="8"/>
        </w:numPr>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212EC56" w14:textId="77777777" w:rsidR="00531EE0" w:rsidRDefault="00000000">
      <w:pPr>
        <w:pStyle w:val="Puslapioinaostekstas"/>
        <w:widowControl w:val="0"/>
        <w:numPr>
          <w:ilvl w:val="0"/>
          <w:numId w:val="8"/>
        </w:numPr>
        <w:jc w:val="both"/>
        <w:rPr>
          <w:rFonts w:eastAsia="Yu Mincho"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0191E2" w14:textId="77777777" w:rsidR="00531EE0" w:rsidRDefault="00000000">
      <w:pPr>
        <w:pStyle w:val="Puslapioinaostekstas"/>
        <w:widowControl w:val="0"/>
        <w:jc w:val="both"/>
        <w:rPr>
          <w:rFonts w:ascii="Times New Roman" w:hAnsi="Times New Roman" w:cs="Times New Roman"/>
          <w:i/>
          <w:iCs/>
        </w:rPr>
      </w:pPr>
      <w:r>
        <w:rPr>
          <w:rStyle w:val="FootnoteCharacters"/>
        </w:rPr>
        <w:footnoteRef/>
      </w:r>
      <w:r>
        <w:rPr>
          <w:rFonts w:eastAsia="Yu Mincho"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4661A4" w14:textId="77777777" w:rsidR="00531EE0" w:rsidRDefault="00000000">
      <w:pPr>
        <w:pStyle w:val="Puslapioinaostekstas"/>
        <w:widowControl w:val="0"/>
        <w:numPr>
          <w:ilvl w:val="0"/>
          <w:numId w:val="7"/>
        </w:numPr>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51CC8EA" w14:textId="77777777" w:rsidR="00531EE0" w:rsidRDefault="00000000">
      <w:pPr>
        <w:pStyle w:val="Puslapioinaostekstas"/>
        <w:widowControl w:val="0"/>
        <w:numPr>
          <w:ilvl w:val="0"/>
          <w:numId w:val="7"/>
        </w:numPr>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5487E9" w14:textId="77777777" w:rsidR="00531EE0" w:rsidRDefault="00000000">
      <w:pPr>
        <w:pStyle w:val="Puslapioinaostekstas"/>
        <w:widowControl w:val="0"/>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EB363" w14:textId="77777777" w:rsidR="00531EE0" w:rsidRDefault="00000000">
      <w:pPr>
        <w:pStyle w:val="Puslapioinaostekstas"/>
        <w:widowControl w:val="0"/>
        <w:numPr>
          <w:ilvl w:val="0"/>
          <w:numId w:val="10"/>
        </w:numPr>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D64AA36" w14:textId="77777777" w:rsidR="00531EE0" w:rsidRDefault="00000000">
      <w:pPr>
        <w:pStyle w:val="Puslapioinaostekstas"/>
        <w:widowControl w:val="0"/>
        <w:numPr>
          <w:ilvl w:val="0"/>
          <w:numId w:val="10"/>
        </w:numPr>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164B" w14:textId="77777777" w:rsidR="00531EE0" w:rsidRDefault="00000000">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31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035"/>
    <w:multiLevelType w:val="multilevel"/>
    <w:tmpl w:val="E7621B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9E2DED"/>
    <w:multiLevelType w:val="multilevel"/>
    <w:tmpl w:val="2CF61FA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278600FB"/>
    <w:multiLevelType w:val="multilevel"/>
    <w:tmpl w:val="A32C7F4E"/>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3" w15:restartNumberingAfterBreak="0">
    <w:nsid w:val="37DD55DF"/>
    <w:multiLevelType w:val="multilevel"/>
    <w:tmpl w:val="31FAC28E"/>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4" w15:restartNumberingAfterBreak="0">
    <w:nsid w:val="5FA46372"/>
    <w:multiLevelType w:val="multilevel"/>
    <w:tmpl w:val="C93A71E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D1926C1"/>
    <w:multiLevelType w:val="multilevel"/>
    <w:tmpl w:val="D90E7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4AF4053"/>
    <w:multiLevelType w:val="multilevel"/>
    <w:tmpl w:val="FAA085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53E249F"/>
    <w:multiLevelType w:val="multilevel"/>
    <w:tmpl w:val="457CFD46"/>
    <w:lvl w:ilvl="0">
      <w:start w:val="1"/>
      <w:numFmt w:val="lowerLetter"/>
      <w:lvlText w:val="%1)"/>
      <w:lvlJc w:val="left"/>
      <w:pPr>
        <w:tabs>
          <w:tab w:val="num" w:pos="0"/>
        </w:tabs>
        <w:ind w:left="720" w:hanging="360"/>
      </w:pPr>
      <w:rPr>
        <w:rFonts w:ascii="Times New Roman" w:hAnsi="Times New Roman" w:cs="Times New Roman"/>
        <w:b w:val="0"/>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B9566F4"/>
    <w:multiLevelType w:val="multilevel"/>
    <w:tmpl w:val="EF18FB02"/>
    <w:lvl w:ilvl="0">
      <w:start w:val="1"/>
      <w:numFmt w:val="decimal"/>
      <w:pStyle w:val="Stilius4"/>
      <w:lvlText w:val="6.%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FB17964"/>
    <w:multiLevelType w:val="multilevel"/>
    <w:tmpl w:val="A3E621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45939652">
    <w:abstractNumId w:val="2"/>
  </w:num>
  <w:num w:numId="2" w16cid:durableId="1139810350">
    <w:abstractNumId w:val="1"/>
  </w:num>
  <w:num w:numId="3" w16cid:durableId="330060176">
    <w:abstractNumId w:val="8"/>
  </w:num>
  <w:num w:numId="4" w16cid:durableId="757213436">
    <w:abstractNumId w:val="3"/>
  </w:num>
  <w:num w:numId="5" w16cid:durableId="181750868">
    <w:abstractNumId w:val="4"/>
  </w:num>
  <w:num w:numId="6" w16cid:durableId="1585643737">
    <w:abstractNumId w:val="5"/>
  </w:num>
  <w:num w:numId="7" w16cid:durableId="1211770359">
    <w:abstractNumId w:val="7"/>
  </w:num>
  <w:num w:numId="8" w16cid:durableId="264119667">
    <w:abstractNumId w:val="9"/>
  </w:num>
  <w:num w:numId="9" w16cid:durableId="1195315196">
    <w:abstractNumId w:val="6"/>
  </w:num>
  <w:num w:numId="10" w16cid:durableId="37993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E0"/>
    <w:rsid w:val="0032326A"/>
    <w:rsid w:val="00531EE0"/>
    <w:rsid w:val="00644D5C"/>
    <w:rsid w:val="0079772D"/>
    <w:rsid w:val="00A206C6"/>
    <w:rsid w:val="00A87B79"/>
    <w:rsid w:val="00CF329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4D"/>
  <w15:docId w15:val="{DE20A4FA-B88E-45E6-910E-53374410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pacing w:after="200" w:line="276" w:lineRule="auto"/>
    </w:pPr>
    <w:rPr>
      <w:rFonts w:eastAsia="Calibri" w:cs="Calibri"/>
      <w:kern w:val="2"/>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qFormat/>
    <w:rPr>
      <w:b w:val="0"/>
      <w:i w:val="0"/>
      <w:strike/>
    </w:rPr>
  </w:style>
  <w:style w:type="character" w:customStyle="1" w:styleId="WW8Num2z0">
    <w:name w:val="WW8Num2z0"/>
    <w:qFormat/>
    <w:rPr>
      <w:rFonts w:ascii="Times New Roman" w:hAnsi="Times New Roman" w:cs="Times New Roman"/>
    </w:rPr>
  </w:style>
  <w:style w:type="character" w:customStyle="1" w:styleId="WW8Num2z1">
    <w:name w:val="WW8Num2z1"/>
    <w:qFormat/>
    <w:rPr>
      <w:color w:val="auto"/>
    </w:rPr>
  </w:style>
  <w:style w:type="character" w:customStyle="1" w:styleId="WW8Num4z0">
    <w:name w:val="WW8Num4z0"/>
    <w:qFormat/>
    <w:rPr>
      <w:rFonts w:cs="Times New Roman"/>
    </w:rPr>
  </w:style>
  <w:style w:type="character" w:customStyle="1" w:styleId="WW8Num5z0">
    <w:name w:val="WW8Num5z0"/>
    <w:qFormat/>
    <w:rPr>
      <w:rFonts w:ascii="Times New Roman" w:eastAsia="Calibri" w:hAnsi="Times New Roman" w:cs="Times New Roman"/>
    </w:rPr>
  </w:style>
  <w:style w:type="character" w:customStyle="1" w:styleId="WW8Num3z1">
    <w:name w:val="WW8Num3z1"/>
    <w:qFormat/>
    <w:rPr>
      <w:color w:val="auto"/>
    </w:rPr>
  </w:style>
  <w:style w:type="character" w:customStyle="1" w:styleId="WW8Num8z0">
    <w:name w:val="WW8Num8z0"/>
    <w:qFormat/>
    <w:rPr>
      <w:rFonts w:cs="Times New Roman"/>
    </w:rPr>
  </w:style>
  <w:style w:type="character" w:customStyle="1" w:styleId="WW8Num9z0">
    <w:name w:val="WW8Num9z0"/>
    <w:qFormat/>
    <w:rPr>
      <w:rFonts w:ascii="Times New Roman" w:eastAsia="Calibri" w:hAnsi="Times New Roman" w:cs="Times New Roman"/>
    </w:rPr>
  </w:style>
  <w:style w:type="character" w:customStyle="1" w:styleId="WW8Num10z0">
    <w:name w:val="WW8Num10z0"/>
    <w:qFormat/>
    <w:rPr>
      <w:rFonts w:ascii="Times New Roman" w:eastAsia="Calibri"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DefaultParagraphFont">
    <w:name w:val="WW-Default Paragraph Font"/>
    <w:qFormat/>
  </w:style>
  <w:style w:type="character" w:customStyle="1" w:styleId="DefaultParagraphFont1">
    <w:name w:val="Default Paragraph Font1"/>
    <w:qFormat/>
  </w:style>
  <w:style w:type="character" w:customStyle="1" w:styleId="WW8Num5z1">
    <w:name w:val="WW8Num5z1"/>
    <w:qFormat/>
    <w:rPr>
      <w:color w:val="auto"/>
    </w:rPr>
  </w:style>
  <w:style w:type="character" w:customStyle="1" w:styleId="WW8Num9z1">
    <w:name w:val="WW8Num9z1"/>
    <w:qFormat/>
    <w:rPr>
      <w:rFonts w:ascii="Times New Roman" w:eastAsia="Calibri" w:hAnsi="Times New Roman" w:cs="Times New Roman"/>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DefaultParagraphFont1">
    <w:name w:val="WW-Default Paragraph Font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8Num1z0">
    <w:name w:val="WW8Num1z0"/>
    <w:qFormat/>
    <w:rPr>
      <w:rFonts w:ascii="Symbol" w:hAnsi="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7z1">
    <w:name w:val="WW8Num7z1"/>
    <w:qFormat/>
    <w:rPr>
      <w:rFonts w:ascii="Symbol" w:hAnsi="Symbol"/>
    </w:rPr>
  </w:style>
  <w:style w:type="character" w:customStyle="1" w:styleId="WW8Num11z1">
    <w:name w:val="WW8Num11z1"/>
    <w:qFormat/>
    <w:rPr>
      <w:rFonts w:ascii="Times New Roman" w:eastAsia="Times New Roman" w:hAnsi="Times New Roman" w:cs="Times New Roman"/>
    </w:rPr>
  </w:style>
  <w:style w:type="character" w:customStyle="1" w:styleId="WW8Num12z1">
    <w:name w:val="WW8Num12z1"/>
    <w:qFormat/>
    <w:rPr>
      <w:b w:val="0"/>
      <w:i w:val="0"/>
      <w:strike w:val="0"/>
      <w:dstrike w:val="0"/>
      <w:sz w:val="22"/>
      <w:szCs w:val="22"/>
    </w:rPr>
  </w:style>
  <w:style w:type="character" w:customStyle="1" w:styleId="WW8Num12z2">
    <w:name w:val="WW8Num12z2"/>
    <w:qFormat/>
    <w:rPr>
      <w:sz w:val="22"/>
      <w:szCs w:val="22"/>
    </w:rPr>
  </w:style>
  <w:style w:type="character" w:customStyle="1" w:styleId="WW8Num16z1">
    <w:name w:val="WW8Num16z1"/>
    <w:qFormat/>
    <w:rPr>
      <w:color w:val="auto"/>
    </w:rPr>
  </w:style>
  <w:style w:type="character" w:customStyle="1" w:styleId="WW8Num21z0">
    <w:name w:val="WW8Num21z0"/>
    <w:qFormat/>
    <w:rPr>
      <w:b/>
      <w:i w:val="0"/>
    </w:rPr>
  </w:style>
  <w:style w:type="character" w:customStyle="1" w:styleId="WW8Num22z1">
    <w:name w:val="WW8Num22z1"/>
    <w:qFormat/>
    <w:rPr>
      <w:b w:val="0"/>
      <w:i w:val="0"/>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6z1">
    <w:name w:val="WW8Num26z1"/>
    <w:qFormat/>
    <w:rPr>
      <w:b w:val="0"/>
      <w:i w:val="0"/>
      <w:strike/>
    </w:rPr>
  </w:style>
  <w:style w:type="character" w:customStyle="1" w:styleId="WW8Num29z1">
    <w:name w:val="WW8Num29z1"/>
    <w:qFormat/>
    <w:rPr>
      <w:b w:val="0"/>
      <w:i w:val="0"/>
      <w:strike w:val="0"/>
      <w:dstrike w:val="0"/>
      <w:sz w:val="22"/>
      <w:szCs w:val="22"/>
    </w:rPr>
  </w:style>
  <w:style w:type="character" w:customStyle="1" w:styleId="WW8Num29z2">
    <w:name w:val="WW8Num29z2"/>
    <w:qFormat/>
    <w:rPr>
      <w:i w:val="0"/>
      <w:sz w:val="22"/>
      <w:szCs w:val="22"/>
    </w:rPr>
  </w:style>
  <w:style w:type="character" w:customStyle="1" w:styleId="WW-DefaultParagraphFont11">
    <w:name w:val="WW-Default Paragraph Font11"/>
    <w:qFormat/>
  </w:style>
  <w:style w:type="character" w:customStyle="1" w:styleId="Char16">
    <w:name w:val="Char16"/>
    <w:qFormat/>
    <w:rPr>
      <w:rFonts w:ascii="Times New Roman" w:eastAsia="Times New Roman" w:hAnsi="Times New Roman" w:cs="Times New Roman"/>
      <w:sz w:val="28"/>
      <w:lang w:val="lt-LT"/>
    </w:rPr>
  </w:style>
  <w:style w:type="character" w:customStyle="1" w:styleId="Char15">
    <w:name w:val="Char15"/>
    <w:qFormat/>
    <w:rPr>
      <w:rFonts w:ascii="Times New Roman" w:eastAsia="Times New Roman" w:hAnsi="Times New Roman" w:cs="Times New Roman"/>
      <w:sz w:val="24"/>
      <w:szCs w:val="20"/>
      <w:lang w:val="lt-LT"/>
    </w:rPr>
  </w:style>
  <w:style w:type="character" w:customStyle="1" w:styleId="Char14">
    <w:name w:val="Char14"/>
    <w:qFormat/>
    <w:rPr>
      <w:rFonts w:ascii="Times New Roman" w:eastAsia="Times New Roman" w:hAnsi="Times New Roman" w:cs="Times New Roman"/>
      <w:sz w:val="24"/>
      <w:szCs w:val="20"/>
      <w:lang w:val="lt-LT"/>
    </w:rPr>
  </w:style>
  <w:style w:type="character" w:customStyle="1" w:styleId="Char13">
    <w:name w:val="Char13"/>
    <w:qFormat/>
    <w:rPr>
      <w:rFonts w:ascii="Times New Roman" w:eastAsia="Times New Roman" w:hAnsi="Times New Roman" w:cs="Times New Roman"/>
      <w:b/>
      <w:sz w:val="44"/>
      <w:szCs w:val="20"/>
      <w:lang w:val="lt-LT"/>
    </w:rPr>
  </w:style>
  <w:style w:type="character" w:customStyle="1" w:styleId="Char12">
    <w:name w:val="Char12"/>
    <w:qFormat/>
    <w:rPr>
      <w:rFonts w:ascii="Times New Roman" w:eastAsia="Times New Roman" w:hAnsi="Times New Roman" w:cs="Times New Roman"/>
      <w:b/>
      <w:sz w:val="40"/>
      <w:szCs w:val="20"/>
      <w:lang w:val="lt-LT"/>
    </w:rPr>
  </w:style>
  <w:style w:type="character" w:customStyle="1" w:styleId="Char11">
    <w:name w:val="Char11"/>
    <w:qFormat/>
    <w:rPr>
      <w:rFonts w:ascii="Times New Roman" w:eastAsia="Times New Roman" w:hAnsi="Times New Roman" w:cs="Times New Roman"/>
      <w:b/>
      <w:sz w:val="36"/>
      <w:szCs w:val="20"/>
      <w:lang w:val="lt-LT"/>
    </w:rPr>
  </w:style>
  <w:style w:type="character" w:customStyle="1" w:styleId="Char10">
    <w:name w:val="Char10"/>
    <w:qFormat/>
    <w:rPr>
      <w:rFonts w:ascii="Times New Roman" w:eastAsia="Times New Roman" w:hAnsi="Times New Roman" w:cs="Times New Roman"/>
      <w:sz w:val="48"/>
      <w:szCs w:val="20"/>
      <w:lang w:val="lt-LT"/>
    </w:rPr>
  </w:style>
  <w:style w:type="character" w:customStyle="1" w:styleId="Char9">
    <w:name w:val="Char9"/>
    <w:qFormat/>
    <w:rPr>
      <w:rFonts w:ascii="Times New Roman" w:eastAsia="Times New Roman" w:hAnsi="Times New Roman" w:cs="Times New Roman"/>
      <w:b/>
      <w:sz w:val="18"/>
      <w:szCs w:val="20"/>
      <w:lang w:val="lt-LT"/>
    </w:rPr>
  </w:style>
  <w:style w:type="character" w:customStyle="1" w:styleId="Char8">
    <w:name w:val="Char8"/>
    <w:qFormat/>
    <w:rPr>
      <w:rFonts w:ascii="Times New Roman" w:eastAsia="Times New Roman" w:hAnsi="Times New Roman" w:cs="Times New Roman"/>
      <w:sz w:val="40"/>
      <w:szCs w:val="20"/>
      <w:lang w:val="lt-LT"/>
    </w:rPr>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Char7">
    <w:name w:val="Char7"/>
    <w:qFormat/>
    <w:rPr>
      <w:rFonts w:ascii="Times New Roman" w:eastAsia="Calibri" w:hAnsi="Times New Roman" w:cs="Times New Roman"/>
      <w:sz w:val="20"/>
      <w:szCs w:val="20"/>
      <w:lang w:val="lt-LT"/>
    </w:rPr>
  </w:style>
  <w:style w:type="character" w:customStyle="1" w:styleId="Char6">
    <w:name w:val="Char6"/>
    <w:qFormat/>
    <w:rPr>
      <w:rFonts w:ascii="Times New Roman" w:eastAsia="Times New Roman" w:hAnsi="Times New Roman" w:cs="Times New Roman"/>
      <w:sz w:val="24"/>
      <w:szCs w:val="20"/>
      <w:lang w:val="lt-LT"/>
    </w:rPr>
  </w:style>
  <w:style w:type="character" w:customStyle="1" w:styleId="Char5">
    <w:name w:val="Char5"/>
    <w:qFormat/>
    <w:rPr>
      <w:rFonts w:ascii="Times New Roman" w:eastAsia="Times New Roman" w:hAnsi="Times New Roman" w:cs="Times New Roman"/>
      <w:sz w:val="24"/>
      <w:szCs w:val="20"/>
      <w:lang w:val="lt-LT"/>
    </w:rPr>
  </w:style>
  <w:style w:type="character" w:customStyle="1" w:styleId="Char4">
    <w:name w:val="Char4"/>
    <w:qFormat/>
    <w:rPr>
      <w:rFonts w:ascii="Times New Roman" w:eastAsia="Calibri" w:hAnsi="Times New Roman" w:cs="Times New Roman"/>
      <w:sz w:val="24"/>
      <w:lang w:val="lt-LT"/>
    </w:rPr>
  </w:style>
  <w:style w:type="character" w:customStyle="1" w:styleId="BodyTextIndent3Char">
    <w:name w:val="Body Text Indent 3 Char"/>
    <w:qFormat/>
    <w:rPr>
      <w:rFonts w:ascii="Times New Roman" w:eastAsia="Calibri" w:hAnsi="Times New Roman" w:cs="Times New Roman"/>
      <w:sz w:val="16"/>
      <w:szCs w:val="16"/>
      <w:lang w:val="lt-LT"/>
    </w:rPr>
  </w:style>
  <w:style w:type="character" w:customStyle="1" w:styleId="PlainTextChar">
    <w:name w:val="Plain Text Char"/>
    <w:qFormat/>
    <w:rPr>
      <w:rFonts w:ascii="Consolas" w:eastAsia="Calibri" w:hAnsi="Consolas" w:cs="Times New Roman"/>
      <w:sz w:val="21"/>
      <w:szCs w:val="21"/>
      <w:lang w:val="lt-LT"/>
    </w:rPr>
  </w:style>
  <w:style w:type="character" w:customStyle="1" w:styleId="CommentSubjectChar">
    <w:name w:val="Comment Subject Char"/>
    <w:qFormat/>
    <w:rPr>
      <w:rFonts w:ascii="Times New Roman" w:eastAsia="Calibri" w:hAnsi="Times New Roman" w:cs="Times New Roman"/>
      <w:b/>
      <w:bCs/>
      <w:sz w:val="20"/>
      <w:szCs w:val="20"/>
      <w:lang w:val="lt-LT"/>
    </w:rPr>
  </w:style>
  <w:style w:type="character" w:customStyle="1" w:styleId="BalloonTextChar">
    <w:name w:val="Balloon Text Char"/>
    <w:qFormat/>
    <w:rPr>
      <w:rFonts w:ascii="Tahoma" w:eastAsia="Calibri" w:hAnsi="Tahoma" w:cs="Tahoma"/>
      <w:sz w:val="16"/>
      <w:szCs w:val="16"/>
      <w:lang w:val="lt-LT"/>
    </w:rPr>
  </w:style>
  <w:style w:type="character" w:customStyle="1" w:styleId="CommentReference1">
    <w:name w:val="Comment Reference1"/>
    <w:qFormat/>
    <w:rPr>
      <w:sz w:val="16"/>
      <w:szCs w:val="16"/>
    </w:rPr>
  </w:style>
  <w:style w:type="character" w:customStyle="1" w:styleId="Char3">
    <w:name w:val="Char3"/>
    <w:qFormat/>
    <w:rPr>
      <w:rFonts w:ascii="Times New Roman" w:eastAsia="Calibri" w:hAnsi="Times New Roman" w:cs="Times New Roman"/>
      <w:sz w:val="20"/>
      <w:szCs w:val="20"/>
    </w:rPr>
  </w:style>
  <w:style w:type="character" w:customStyle="1" w:styleId="Char2">
    <w:name w:val="Char2"/>
    <w:qFormat/>
    <w:rPr>
      <w:rFonts w:ascii="Courier New" w:eastAsia="Calibri" w:hAnsi="Courier New" w:cs="Courier New"/>
      <w:sz w:val="20"/>
      <w:szCs w:val="20"/>
    </w:rPr>
  </w:style>
  <w:style w:type="character" w:customStyle="1" w:styleId="Char1">
    <w:name w:val="Char1"/>
    <w:qFormat/>
    <w:rPr>
      <w:rFonts w:ascii="Times New Roman" w:eastAsia="Calibri" w:hAnsi="Times New Roman" w:cs="Times New Roman"/>
      <w:sz w:val="28"/>
      <w:szCs w:val="20"/>
      <w:lang w:val="lt-LT"/>
    </w:rPr>
  </w:style>
  <w:style w:type="character" w:customStyle="1" w:styleId="Char">
    <w:name w:val="Char"/>
    <w:qFormat/>
    <w:rPr>
      <w:rFonts w:ascii="Tahoma" w:eastAsia="Calibri" w:hAnsi="Tahoma" w:cs="Tahoma"/>
      <w:sz w:val="16"/>
      <w:szCs w:val="16"/>
    </w:rPr>
  </w:style>
  <w:style w:type="character" w:customStyle="1" w:styleId="tblrowlbl1">
    <w:name w:val="tblrowlbl1"/>
    <w:qFormat/>
    <w:rPr>
      <w:rFonts w:ascii="Arial" w:hAnsi="Arial" w:cs="Arial"/>
      <w:b/>
      <w:bCs/>
      <w:color w:val="000000"/>
      <w:sz w:val="18"/>
      <w:szCs w:val="18"/>
      <w:shd w:val="clear" w:color="auto" w:fill="FFFFFF"/>
    </w:rPr>
  </w:style>
  <w:style w:type="character" w:customStyle="1" w:styleId="parahead1">
    <w:name w:val="parahead1"/>
    <w:qFormat/>
    <w:rPr>
      <w:rFonts w:ascii="Verdana" w:hAnsi="Verdana"/>
      <w:b/>
      <w:bCs/>
      <w:color w:val="000000"/>
      <w:sz w:val="17"/>
      <w:szCs w:val="17"/>
    </w:rPr>
  </w:style>
  <w:style w:type="character" w:styleId="Puslapionumeris">
    <w:name w:val="page number"/>
    <w:basedOn w:val="WW-DefaultParagraphFont11"/>
    <w:qFormat/>
  </w:style>
  <w:style w:type="character" w:customStyle="1" w:styleId="Numeravimosimboliai">
    <w:name w:val="Numeravimo simboliai"/>
    <w:qFormat/>
  </w:style>
  <w:style w:type="character" w:styleId="Grietas">
    <w:name w:val="Strong"/>
    <w:uiPriority w:val="22"/>
    <w:qFormat/>
    <w:rPr>
      <w:b/>
      <w:bCs/>
    </w:rPr>
  </w:style>
  <w:style w:type="character" w:customStyle="1" w:styleId="Char3CharChar1">
    <w:name w:val="Char3 Char Char1"/>
    <w:qFormat/>
    <w:rPr>
      <w:lang w:val="lt-LT"/>
    </w:rPr>
  </w:style>
  <w:style w:type="character" w:customStyle="1" w:styleId="CharChar">
    <w:name w:val="Char Char"/>
    <w:qFormat/>
    <w:rPr>
      <w:rFonts w:eastAsia="Calibri" w:cs="Calibri"/>
      <w:kern w:val="2"/>
      <w:lang w:val="lt-LT" w:eastAsia="ar-SA" w:bidi="ar-SA"/>
    </w:rPr>
  </w:style>
  <w:style w:type="character" w:customStyle="1" w:styleId="Neapdorotaspaminjimas1">
    <w:name w:val="Neapdorotas paminėjimas1"/>
    <w:basedOn w:val="Numatytasispastraiposriftas"/>
    <w:uiPriority w:val="99"/>
    <w:semiHidden/>
    <w:unhideWhenUsed/>
    <w:qFormat/>
    <w:rsid w:val="00EC7AB0"/>
    <w:rPr>
      <w:color w:val="605E5C"/>
      <w:shd w:val="clear" w:color="auto" w:fill="E1DFDD"/>
    </w:rPr>
  </w:style>
  <w:style w:type="character" w:styleId="Komentaronuoroda">
    <w:name w:val="annotation reference"/>
    <w:basedOn w:val="Numatytasispastraiposriftas"/>
    <w:qFormat/>
    <w:rsid w:val="00960010"/>
    <w:rPr>
      <w:sz w:val="16"/>
      <w:szCs w:val="16"/>
    </w:rPr>
  </w:style>
  <w:style w:type="character" w:customStyle="1" w:styleId="KomentarotekstasDiagrama">
    <w:name w:val="Komentaro tekstas Diagrama"/>
    <w:basedOn w:val="Numatytasispastraiposriftas"/>
    <w:link w:val="Komentarotekstas"/>
    <w:qFormat/>
    <w:rsid w:val="00960010"/>
    <w:rPr>
      <w:rFonts w:eastAsia="Calibri" w:cs="Calibri"/>
      <w:kern w:val="2"/>
      <w:lang w:eastAsia="ar-SA"/>
    </w:rPr>
  </w:style>
  <w:style w:type="character" w:customStyle="1" w:styleId="KomentarotemaDiagrama">
    <w:name w:val="Komentaro tema Diagrama"/>
    <w:basedOn w:val="KomentarotekstasDiagrama"/>
    <w:link w:val="Komentarotema"/>
    <w:qFormat/>
    <w:rsid w:val="00960010"/>
    <w:rPr>
      <w:rFonts w:eastAsia="Calibri" w:cs="Calibri"/>
      <w:b/>
      <w:bCs/>
      <w:kern w:val="2"/>
      <w:lang w:eastAsia="ar-SA"/>
    </w:rPr>
  </w:style>
  <w:style w:type="character" w:customStyle="1" w:styleId="DebesliotekstasDiagrama">
    <w:name w:val="Debesėlio tekstas Diagrama"/>
    <w:basedOn w:val="Numatytasispastraiposriftas"/>
    <w:link w:val="Debesliotekstas"/>
    <w:semiHidden/>
    <w:qFormat/>
    <w:rsid w:val="00960010"/>
    <w:rPr>
      <w:rFonts w:ascii="Segoe UI" w:eastAsia="Calibri" w:hAnsi="Segoe UI" w:cs="Segoe UI"/>
      <w:kern w:val="2"/>
      <w:sz w:val="18"/>
      <w:szCs w:val="18"/>
      <w:lang w:eastAsia="ar-SA"/>
    </w:rPr>
  </w:style>
  <w:style w:type="character" w:customStyle="1" w:styleId="SraopastraipaDiagrama">
    <w:name w:val="Sąrašo pastraipa Diagrama"/>
    <w:link w:val="Sraopastraipa"/>
    <w:uiPriority w:val="34"/>
    <w:qFormat/>
    <w:rsid w:val="00904EEB"/>
    <w:rPr>
      <w:rFonts w:eastAsia="Calibri" w:cs="Calibri"/>
      <w:kern w:val="2"/>
      <w:sz w:val="24"/>
      <w:szCs w:val="22"/>
      <w:lang w:eastAsia="ar-SA"/>
    </w:rPr>
  </w:style>
  <w:style w:type="character" w:customStyle="1" w:styleId="ListParagraphChar">
    <w:name w:val="List Paragraph Char"/>
    <w:uiPriority w:val="99"/>
    <w:qFormat/>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qFormat/>
    <w:locked/>
    <w:rsid w:val="00C626D7"/>
    <w:rPr>
      <w:rFonts w:asciiTheme="minorHAnsi" w:eastAsiaTheme="minorEastAsia" w:hAnsiTheme="minorHAnsi" w:cstheme="minorBidi"/>
      <w:sz w:val="21"/>
      <w:szCs w:val="21"/>
    </w:rPr>
  </w:style>
  <w:style w:type="character" w:customStyle="1" w:styleId="PuslapioinaostekstasDiagrama">
    <w:name w:val="Puslapio išnašos tekstas Diagrama"/>
    <w:basedOn w:val="Numatytasispastraiposriftas"/>
    <w:link w:val="Puslapioinaostekstas"/>
    <w:qFormat/>
    <w:rsid w:val="008555A8"/>
    <w:rPr>
      <w:rFonts w:asciiTheme="minorHAnsi" w:eastAsiaTheme="minorEastAsia" w:hAnsiTheme="minorHAnsi" w:cstheme="minorBidi"/>
    </w:rPr>
  </w:style>
  <w:style w:type="character" w:customStyle="1" w:styleId="FootnoteCharacters">
    <w:name w:val="Footnote Characters"/>
    <w:basedOn w:val="Numatytasispastraiposriftas"/>
    <w:uiPriority w:val="99"/>
    <w:unhideWhenUsed/>
    <w:qFormat/>
    <w:rsid w:val="008555A8"/>
    <w:rPr>
      <w:vertAlign w:val="superscript"/>
    </w:rPr>
  </w:style>
  <w:style w:type="character" w:customStyle="1" w:styleId="FootnoteAnchor">
    <w:name w:val="Footnote Anchor"/>
    <w:rPr>
      <w:vertAlign w:val="superscript"/>
    </w:rPr>
  </w:style>
  <w:style w:type="character" w:styleId="Neapdorotaspaminjimas">
    <w:name w:val="Unresolved Mention"/>
    <w:basedOn w:val="Numatytasispastraiposriftas"/>
    <w:uiPriority w:val="99"/>
    <w:semiHidden/>
    <w:unhideWhenUsed/>
    <w:qFormat/>
    <w:rsid w:val="0005686D"/>
    <w:rPr>
      <w:color w:val="605E5C"/>
      <w:shd w:val="clear" w:color="auto" w:fill="E1DFDD"/>
    </w:rPr>
  </w:style>
  <w:style w:type="character" w:customStyle="1" w:styleId="AntratDiagrama">
    <w:name w:val="Antraštė Diagrama"/>
    <w:basedOn w:val="Numatytasispastraiposriftas"/>
    <w:link w:val="Antrat"/>
    <w:semiHidden/>
    <w:qFormat/>
    <w:rsid w:val="00367854"/>
    <w:rPr>
      <w:rFonts w:eastAsia="Calibri" w:cs="Calibri"/>
      <w:i/>
      <w:iCs/>
      <w:color w:val="44546A" w:themeColor="text2"/>
      <w:kern w:val="2"/>
      <w:sz w:val="18"/>
      <w:szCs w:val="18"/>
      <w:lang w:eastAsia="ar-SA"/>
    </w:rPr>
  </w:style>
  <w:style w:type="character" w:customStyle="1" w:styleId="Stilius01Diagrama">
    <w:name w:val="Stilius 01 Diagrama"/>
    <w:basedOn w:val="AntratDiagrama"/>
    <w:link w:val="Stilius01"/>
    <w:qFormat/>
    <w:rsid w:val="00367854"/>
    <w:rPr>
      <w:rFonts w:ascii="Arial" w:eastAsia="Calibri" w:hAnsi="Arial" w:cs="Calibri"/>
      <w:b/>
      <w:i w:val="0"/>
      <w:iCs/>
      <w:color w:val="44546A" w:themeColor="text2"/>
      <w:kern w:val="2"/>
      <w:sz w:val="24"/>
      <w:szCs w:val="18"/>
      <w:lang w:eastAsia="ar-SA"/>
    </w:rPr>
  </w:style>
  <w:style w:type="character" w:customStyle="1" w:styleId="Stilius01Diagrama0">
    <w:name w:val="Stilius01 Diagrama"/>
    <w:basedOn w:val="Stilius01Diagrama"/>
    <w:link w:val="Stilius010"/>
    <w:qFormat/>
    <w:rsid w:val="00367854"/>
    <w:rPr>
      <w:rFonts w:ascii="Arial" w:eastAsia="Calibri" w:hAnsi="Arial" w:cs="Calibri"/>
      <w:b w:val="0"/>
      <w:i/>
      <w:iCs/>
      <w:color w:val="44546A" w:themeColor="text2"/>
      <w:kern w:val="2"/>
      <w:sz w:val="24"/>
      <w:szCs w:val="18"/>
      <w:lang w:eastAsia="ar-SA"/>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next w:val="prastasis"/>
    <w:link w:val="AntratDiagrama"/>
    <w:semiHidden/>
    <w:unhideWhenUsed/>
    <w:qFormat/>
    <w:rsid w:val="00367854"/>
    <w:pPr>
      <w:spacing w:line="240" w:lineRule="auto"/>
    </w:pPr>
    <w:rPr>
      <w:i/>
      <w:iCs/>
      <w:color w:val="44546A" w:themeColor="text2"/>
      <w:sz w:val="18"/>
      <w:szCs w:val="18"/>
    </w:rPr>
  </w:style>
  <w:style w:type="paragraph" w:customStyle="1" w:styleId="Index">
    <w:name w:val="Index"/>
    <w:basedOn w:val="prastasis"/>
    <w:qFormat/>
    <w:pPr>
      <w:suppressLineNumbers/>
    </w:pPr>
    <w:rPr>
      <w:rFonts w:cs="Arial Unicode MS"/>
    </w:rPr>
  </w:style>
  <w:style w:type="paragraph" w:customStyle="1" w:styleId="Antrat30">
    <w:name w:val="Antraštė3"/>
    <w:basedOn w:val="prastasis"/>
    <w:next w:val="Pagrindinistekstas"/>
    <w:qFormat/>
    <w:pPr>
      <w:keepNext/>
      <w:spacing w:before="240" w:after="120"/>
    </w:pPr>
    <w:rPr>
      <w:rFonts w:ascii="Arial" w:eastAsia="Arial Unicode MS" w:hAnsi="Arial" w:cs="Mangal"/>
      <w:sz w:val="28"/>
      <w:szCs w:val="28"/>
    </w:rPr>
  </w:style>
  <w:style w:type="paragraph" w:customStyle="1" w:styleId="Pavadinimas3">
    <w:name w:val="Pavadinimas3"/>
    <w:basedOn w:val="prastasis"/>
    <w:qFormat/>
    <w:pPr>
      <w:suppressLineNumbers/>
      <w:spacing w:before="120" w:after="120"/>
    </w:pPr>
    <w:rPr>
      <w:rFonts w:cs="Mangal"/>
      <w:i/>
      <w:iCs/>
      <w:szCs w:val="24"/>
    </w:rPr>
  </w:style>
  <w:style w:type="paragraph" w:customStyle="1" w:styleId="Rodykl">
    <w:name w:val="Rodyklė"/>
    <w:basedOn w:val="prastasis"/>
    <w:qFormat/>
    <w:pPr>
      <w:suppressLineNumbers/>
    </w:pPr>
    <w:rPr>
      <w:rFonts w:cs="Tahoma"/>
    </w:rPr>
  </w:style>
  <w:style w:type="paragraph" w:customStyle="1" w:styleId="Antrat20">
    <w:name w:val="Antraštė2"/>
    <w:basedOn w:val="prastasis"/>
    <w:next w:val="Pagrindinistekstas"/>
    <w:qFormat/>
    <w:pPr>
      <w:keepNext/>
      <w:spacing w:before="240" w:after="120"/>
    </w:pPr>
    <w:rPr>
      <w:rFonts w:ascii="Arial" w:eastAsia="Arial Unicode MS" w:hAnsi="Arial" w:cs="Mangal"/>
      <w:sz w:val="28"/>
      <w:szCs w:val="28"/>
    </w:rPr>
  </w:style>
  <w:style w:type="paragraph" w:customStyle="1" w:styleId="Pavadinimas2">
    <w:name w:val="Pavadinimas2"/>
    <w:basedOn w:val="prastasis"/>
    <w:qFormat/>
    <w:pPr>
      <w:suppressLineNumbers/>
      <w:spacing w:before="120" w:after="120"/>
    </w:pPr>
    <w:rPr>
      <w:rFonts w:cs="Mangal"/>
      <w:i/>
      <w:iCs/>
      <w:szCs w:val="24"/>
    </w:rPr>
  </w:style>
  <w:style w:type="paragraph" w:customStyle="1" w:styleId="Antrat10">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Cs w:val="24"/>
    </w:rPr>
  </w:style>
  <w:style w:type="paragraph" w:customStyle="1" w:styleId="CommentText1">
    <w:name w:val="Comment Text1"/>
    <w:basedOn w:val="prastasis"/>
    <w:qFormat/>
    <w:rPr>
      <w:sz w:val="20"/>
      <w:szCs w:val="20"/>
    </w:rPr>
  </w:style>
  <w:style w:type="paragraph" w:customStyle="1" w:styleId="HeaderandFooter">
    <w:name w:val="Header and Footer"/>
    <w:basedOn w:val="prastasis"/>
    <w:qFormat/>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qFormat/>
    <w:pPr>
      <w:tabs>
        <w:tab w:val="left" w:pos="4536"/>
      </w:tabs>
      <w:spacing w:after="0" w:line="240" w:lineRule="auto"/>
      <w:ind w:firstLine="2268"/>
      <w:jc w:val="both"/>
    </w:pPr>
    <w:rPr>
      <w:sz w:val="20"/>
      <w:szCs w:val="20"/>
      <w:lang w:val="en-US"/>
    </w:rPr>
  </w:style>
  <w:style w:type="paragraph" w:customStyle="1" w:styleId="PlainText1">
    <w:name w:val="Plain Text1"/>
    <w:basedOn w:val="prastasis"/>
    <w:qFormat/>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qFormat/>
    <w:rPr>
      <w:sz w:val="28"/>
      <w:szCs w:val="22"/>
    </w:rPr>
  </w:style>
  <w:style w:type="paragraph" w:customStyle="1" w:styleId="BalloonText1">
    <w:name w:val="Balloon Text1"/>
    <w:basedOn w:val="prastasis"/>
    <w:qFormat/>
    <w:rPr>
      <w:rFonts w:ascii="Tahoma" w:hAnsi="Tahoma" w:cs="Tahoma"/>
      <w:sz w:val="16"/>
      <w:szCs w:val="16"/>
      <w:lang w:val="en-US"/>
    </w:rPr>
  </w:style>
  <w:style w:type="paragraph" w:customStyle="1" w:styleId="Patvirtinta">
    <w:name w:val="Patvirtinta"/>
    <w:qFormat/>
    <w:pPr>
      <w:tabs>
        <w:tab w:val="left" w:pos="1304"/>
        <w:tab w:val="left" w:pos="1457"/>
        <w:tab w:val="left" w:pos="1604"/>
        <w:tab w:val="left" w:pos="1757"/>
      </w:tabs>
      <w:ind w:left="5953"/>
    </w:pPr>
    <w:rPr>
      <w:rFonts w:ascii="TimesLT" w:eastAsia="Arial" w:hAnsi="TimesLT" w:cs="Calibri"/>
      <w:kern w:val="2"/>
      <w:lang w:val="en-US" w:eastAsia="ar-SA"/>
    </w:rPr>
  </w:style>
  <w:style w:type="paragraph" w:customStyle="1" w:styleId="Pagrindinistekstas1">
    <w:name w:val="Pagrindinis tekstas1"/>
    <w:qFormat/>
    <w:pPr>
      <w:snapToGrid w:val="0"/>
      <w:ind w:firstLine="312"/>
      <w:jc w:val="both"/>
    </w:pPr>
    <w:rPr>
      <w:rFonts w:ascii="TimesLT" w:eastAsia="Arial" w:hAnsi="TimesLT" w:cs="Calibri"/>
      <w:kern w:val="2"/>
      <w:lang w:val="en-US" w:eastAsia="ar-SA"/>
    </w:rPr>
  </w:style>
  <w:style w:type="paragraph" w:customStyle="1" w:styleId="CentrBoldm">
    <w:name w:val="CentrBoldm"/>
    <w:basedOn w:val="prastasis"/>
    <w:qFormat/>
    <w:pPr>
      <w:spacing w:after="0" w:line="240" w:lineRule="auto"/>
      <w:jc w:val="center"/>
    </w:pPr>
    <w:rPr>
      <w:rFonts w:ascii="TimesLT" w:eastAsia="Times New Roman" w:hAnsi="TimesLT"/>
      <w:b/>
      <w:bCs/>
      <w:sz w:val="20"/>
      <w:szCs w:val="24"/>
      <w:lang w:val="en-US"/>
    </w:rPr>
  </w:style>
  <w:style w:type="paragraph" w:customStyle="1" w:styleId="MAZAS">
    <w:name w:val="MAZAS"/>
    <w:qFormat/>
    <w:pPr>
      <w:ind w:firstLine="312"/>
      <w:jc w:val="both"/>
    </w:pPr>
    <w:rPr>
      <w:rFonts w:ascii="TimesLT" w:eastAsia="Arial" w:hAnsi="TimesLT" w:cs="Calibri"/>
      <w:color w:val="000000"/>
      <w:kern w:val="2"/>
      <w:sz w:val="8"/>
      <w:szCs w:val="8"/>
      <w:lang w:val="en-US" w:eastAsia="ar-SA"/>
    </w:rPr>
  </w:style>
  <w:style w:type="paragraph" w:customStyle="1" w:styleId="linija">
    <w:name w:val="linija"/>
    <w:basedOn w:val="prastasis"/>
    <w:qFormat/>
    <w:pPr>
      <w:spacing w:before="280" w:after="280" w:line="240" w:lineRule="auto"/>
    </w:pPr>
    <w:rPr>
      <w:rFonts w:eastAsia="Times New Roman"/>
      <w:szCs w:val="24"/>
    </w:rPr>
  </w:style>
  <w:style w:type="paragraph" w:customStyle="1" w:styleId="bodytext">
    <w:name w:val="bodytext"/>
    <w:basedOn w:val="prastasis"/>
    <w:qFormat/>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qFormat/>
    <w:pPr>
      <w:spacing w:after="0" w:line="240" w:lineRule="auto"/>
      <w:ind w:firstLine="851"/>
      <w:jc w:val="both"/>
    </w:pPr>
    <w:rPr>
      <w:szCs w:val="24"/>
    </w:rPr>
  </w:style>
  <w:style w:type="paragraph" w:customStyle="1" w:styleId="BodyText21">
    <w:name w:val="Body Text 21"/>
    <w:basedOn w:val="prastasis"/>
    <w:qFormat/>
    <w:pPr>
      <w:tabs>
        <w:tab w:val="right" w:leader="underscore" w:pos="8505"/>
      </w:tabs>
      <w:spacing w:after="0" w:line="240" w:lineRule="auto"/>
      <w:jc w:val="center"/>
    </w:pPr>
    <w:rPr>
      <w:b/>
      <w:bCs/>
      <w:caps/>
    </w:rPr>
  </w:style>
  <w:style w:type="paragraph" w:customStyle="1" w:styleId="BodyText31">
    <w:name w:val="Body Text 31"/>
    <w:basedOn w:val="prastasis"/>
    <w:qFormat/>
    <w:pPr>
      <w:spacing w:after="0" w:line="240" w:lineRule="auto"/>
      <w:jc w:val="center"/>
    </w:pPr>
    <w:rPr>
      <w:sz w:val="20"/>
      <w:szCs w:val="24"/>
    </w:rPr>
  </w:style>
  <w:style w:type="paragraph" w:customStyle="1" w:styleId="normaltableau">
    <w:name w:val="normal_tableau"/>
    <w:basedOn w:val="prastasis"/>
    <w:qFormat/>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qFormat/>
    <w:pPr>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qFormat/>
    <w:pPr>
      <w:spacing w:after="0" w:line="200" w:lineRule="atLeast"/>
    </w:pPr>
    <w:rPr>
      <w:rFonts w:eastAsia="Times New Roman" w:cs="Times New Roman"/>
      <w:color w:val="000000"/>
      <w:szCs w:val="24"/>
    </w:rPr>
  </w:style>
  <w:style w:type="paragraph" w:customStyle="1" w:styleId="Stilius1">
    <w:name w:val="Stilius1"/>
    <w:basedOn w:val="prastasis"/>
    <w:qFormat/>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qFormat/>
    <w:pPr>
      <w:numPr>
        <w:numId w:val="3"/>
      </w:numPr>
      <w:suppressAutoHyphens w:val="0"/>
      <w:spacing w:before="200" w:after="0"/>
      <w:ind w:left="0" w:hanging="578"/>
    </w:pPr>
    <w:rPr>
      <w:rFonts w:eastAsia="Times New Roman"/>
      <w:sz w:val="22"/>
    </w:rPr>
  </w:style>
  <w:style w:type="paragraph" w:customStyle="1" w:styleId="ListParagraph1">
    <w:name w:val="List Paragraph1"/>
    <w:basedOn w:val="prastasis"/>
    <w:qFormat/>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qFormat/>
    <w:pPr>
      <w:keepNext/>
      <w:suppressAutoHyphens w:val="0"/>
      <w:spacing w:after="0" w:line="240" w:lineRule="auto"/>
      <w:jc w:val="both"/>
    </w:pPr>
    <w:rPr>
      <w:rFonts w:eastAsia="Times New Roman"/>
      <w:sz w:val="22"/>
    </w:rPr>
  </w:style>
  <w:style w:type="paragraph" w:customStyle="1" w:styleId="Stilius2">
    <w:name w:val="Stilius2"/>
    <w:basedOn w:val="prastasis"/>
    <w:qFormat/>
    <w:pPr>
      <w:suppressAutoHyphens w:val="0"/>
    </w:pPr>
    <w:rPr>
      <w:rFonts w:ascii="Calibri" w:eastAsia="Times New Roman" w:hAnsi="Calibri"/>
      <w:sz w:val="22"/>
    </w:rPr>
  </w:style>
  <w:style w:type="paragraph" w:customStyle="1" w:styleId="Stilius5">
    <w:name w:val="Stilius5"/>
    <w:basedOn w:val="Stilius2"/>
    <w:qFormat/>
    <w:pPr>
      <w:jc w:val="center"/>
    </w:pPr>
    <w:rPr>
      <w:rFonts w:ascii="Times New Roman" w:hAnsi="Times New Roman"/>
      <w:b/>
      <w:sz w:val="28"/>
      <w:szCs w:val="28"/>
    </w:rPr>
  </w:style>
  <w:style w:type="paragraph" w:styleId="Sraopastraipa">
    <w:name w:val="List Paragraph"/>
    <w:basedOn w:val="prastasis"/>
    <w:link w:val="SraopastraipaDiagrama"/>
    <w:uiPriority w:val="34"/>
    <w:qFormat/>
    <w:rsid w:val="00730827"/>
    <w:pPr>
      <w:ind w:left="720"/>
      <w:contextualSpacing/>
    </w:pPr>
  </w:style>
  <w:style w:type="paragraph" w:styleId="Komentarotekstas">
    <w:name w:val="annotation text"/>
    <w:basedOn w:val="prastasis"/>
    <w:link w:val="KomentarotekstasDiagrama"/>
    <w:qFormat/>
    <w:rsid w:val="00960010"/>
    <w:pPr>
      <w:spacing w:line="240" w:lineRule="auto"/>
    </w:pPr>
    <w:rPr>
      <w:sz w:val="20"/>
      <w:szCs w:val="20"/>
    </w:rPr>
  </w:style>
  <w:style w:type="paragraph" w:styleId="Komentarotema">
    <w:name w:val="annotation subject"/>
    <w:basedOn w:val="Komentarotekstas"/>
    <w:next w:val="Komentarotekstas"/>
    <w:link w:val="KomentarotemaDiagrama"/>
    <w:qFormat/>
    <w:rsid w:val="00960010"/>
    <w:rPr>
      <w:b/>
      <w:bCs/>
    </w:rPr>
  </w:style>
  <w:style w:type="paragraph" w:styleId="Debesliotekstas">
    <w:name w:val="Balloon Text"/>
    <w:basedOn w:val="prastasis"/>
    <w:link w:val="DebesliotekstasDiagrama"/>
    <w:semiHidden/>
    <w:unhideWhenUsed/>
    <w:qFormat/>
    <w:rsid w:val="00960010"/>
    <w:pPr>
      <w:spacing w:after="0" w:line="240" w:lineRule="auto"/>
    </w:pPr>
    <w:rPr>
      <w:rFonts w:ascii="Segoe UI" w:hAnsi="Segoe UI" w:cs="Segoe UI"/>
      <w:sz w:val="18"/>
      <w:szCs w:val="18"/>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paragraph" w:customStyle="1" w:styleId="Stilius01">
    <w:name w:val="Stilius 01"/>
    <w:basedOn w:val="Antrat"/>
    <w:link w:val="Stilius01Diagrama"/>
    <w:qFormat/>
    <w:rsid w:val="00367854"/>
    <w:pPr>
      <w:jc w:val="center"/>
    </w:pPr>
    <w:rPr>
      <w:rFonts w:ascii="Arial" w:hAnsi="Arial"/>
      <w:b/>
      <w:i w:val="0"/>
      <w:color w:val="auto"/>
      <w:sz w:val="24"/>
    </w:rPr>
  </w:style>
  <w:style w:type="paragraph" w:customStyle="1" w:styleId="Stilius010">
    <w:name w:val="Stilius01"/>
    <w:basedOn w:val="Stilius01"/>
    <w:link w:val="Stilius01Diagrama0"/>
    <w:qFormat/>
    <w:rsid w:val="00367854"/>
    <w:rPr>
      <w:b w:val="0"/>
      <w:i/>
    </w:rPr>
  </w:style>
  <w:style w:type="paragraph" w:styleId="Indeksoantrat">
    <w:name w:val="index heading"/>
    <w:basedOn w:val="Heading"/>
  </w:style>
  <w:style w:type="paragraph" w:styleId="Turinioantrat">
    <w:name w:val="TOC Heading"/>
    <w:basedOn w:val="Antrat1"/>
    <w:next w:val="prastasis"/>
    <w:uiPriority w:val="39"/>
    <w:unhideWhenUsed/>
    <w:qFormat/>
    <w:rsid w:val="00367854"/>
    <w:pPr>
      <w:keepLines/>
      <w:numPr>
        <w:numId w:val="0"/>
      </w:numPr>
      <w:suppressAutoHyphens w:val="0"/>
      <w:spacing w:before="240" w:after="0" w:line="259" w:lineRule="auto"/>
      <w:ind w:left="720"/>
      <w:jc w:val="left"/>
      <w:outlineLvl w:val="9"/>
    </w:pPr>
    <w:rPr>
      <w:rFonts w:asciiTheme="majorHAnsi" w:eastAsiaTheme="majorEastAsia" w:hAnsiTheme="majorHAnsi" w:cstheme="majorBidi"/>
      <w:color w:val="2F5496" w:themeColor="accent1" w:themeShade="BF"/>
      <w:kern w:val="0"/>
      <w:sz w:val="32"/>
      <w:szCs w:val="32"/>
      <w:lang w:eastAsia="lt-LT"/>
    </w:rPr>
  </w:style>
  <w:style w:type="paragraph" w:styleId="Turinys2">
    <w:name w:val="toc 2"/>
    <w:basedOn w:val="prastasis"/>
    <w:next w:val="prastasis"/>
    <w:autoRedefine/>
    <w:uiPriority w:val="39"/>
    <w:unhideWhenUsed/>
    <w:rsid w:val="00367854"/>
    <w:pPr>
      <w:suppressAutoHyphens w:val="0"/>
      <w:spacing w:after="100" w:line="259" w:lineRule="auto"/>
      <w:ind w:left="220"/>
    </w:pPr>
    <w:rPr>
      <w:rFonts w:asciiTheme="minorHAnsi" w:eastAsiaTheme="minorEastAsia" w:hAnsiTheme="minorHAnsi" w:cs="Times New Roman"/>
      <w:kern w:val="0"/>
      <w:sz w:val="22"/>
      <w:lang w:eastAsia="lt-LT"/>
    </w:rPr>
  </w:style>
  <w:style w:type="paragraph" w:styleId="Turinys1">
    <w:name w:val="toc 1"/>
    <w:basedOn w:val="prastasis"/>
    <w:next w:val="prastasis"/>
    <w:autoRedefine/>
    <w:uiPriority w:val="39"/>
    <w:unhideWhenUsed/>
    <w:rsid w:val="00367854"/>
    <w:pPr>
      <w:suppressAutoHyphens w:val="0"/>
      <w:spacing w:after="100" w:line="259" w:lineRule="auto"/>
    </w:pPr>
    <w:rPr>
      <w:rFonts w:asciiTheme="minorHAnsi" w:eastAsiaTheme="minorEastAsia" w:hAnsiTheme="minorHAnsi" w:cs="Times New Roman"/>
      <w:kern w:val="0"/>
      <w:sz w:val="22"/>
      <w:lang w:eastAsia="lt-LT"/>
    </w:rPr>
  </w:style>
  <w:style w:type="paragraph" w:styleId="Turinys3">
    <w:name w:val="toc 3"/>
    <w:basedOn w:val="prastasis"/>
    <w:next w:val="prastasis"/>
    <w:autoRedefine/>
    <w:uiPriority w:val="39"/>
    <w:unhideWhenUsed/>
    <w:rsid w:val="00367854"/>
    <w:pPr>
      <w:suppressAutoHyphens w:val="0"/>
      <w:spacing w:after="100" w:line="259" w:lineRule="auto"/>
      <w:ind w:left="440"/>
    </w:pPr>
    <w:rPr>
      <w:rFonts w:asciiTheme="minorHAnsi" w:eastAsiaTheme="minorEastAsia" w:hAnsiTheme="minorHAnsi" w:cs="Times New Roman"/>
      <w:kern w:val="0"/>
      <w:sz w:val="22"/>
      <w:lang w:eastAsia="lt-LT"/>
    </w:rPr>
  </w:style>
  <w:style w:type="numbering" w:customStyle="1" w:styleId="Stilius6">
    <w:name w:val="Stilius6"/>
    <w:uiPriority w:val="99"/>
    <w:qFormat/>
    <w:rsid w:val="00CE0D3D"/>
  </w:style>
  <w:style w:type="numbering" w:customStyle="1" w:styleId="Stilius7">
    <w:name w:val="Stilius7"/>
    <w:uiPriority w:val="99"/>
    <w:qFormat/>
    <w:rsid w:val="002E5511"/>
  </w:style>
  <w:style w:type="numbering" w:customStyle="1" w:styleId="Stilius8">
    <w:name w:val="Stilius8"/>
    <w:uiPriority w:val="99"/>
    <w:qFormat/>
    <w:rsid w:val="002E5511"/>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55735</Words>
  <Characters>31769</Characters>
  <Application>Microsoft Office Word</Application>
  <DocSecurity>0</DocSecurity>
  <Lines>264</Lines>
  <Paragraphs>174</Paragraphs>
  <ScaleCrop>false</ScaleCrop>
  <Company/>
  <LinksUpToDate>false</LinksUpToDate>
  <CharactersWithSpaces>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dc:creator>
  <dc:description/>
  <cp:lastModifiedBy>Aušra Bendikienė</cp:lastModifiedBy>
  <cp:revision>3</cp:revision>
  <cp:lastPrinted>2025-07-24T07:24:00Z</cp:lastPrinted>
  <dcterms:created xsi:type="dcterms:W3CDTF">2026-05-18T07:30:00Z</dcterms:created>
  <dcterms:modified xsi:type="dcterms:W3CDTF">2026-05-19T08:41:00Z</dcterms:modified>
  <dc:language>lt-LT</dc:language>
</cp:coreProperties>
</file>