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2DD64" w14:textId="0921EA18" w:rsidR="00A20EED" w:rsidRDefault="009A4B3D" w:rsidP="00A20EED">
      <w:pPr>
        <w:pStyle w:val="Stilius5"/>
        <w:outlineLvl w:val="0"/>
        <w:rPr>
          <w:bCs/>
          <w:color w:val="000000"/>
          <w:sz w:val="24"/>
          <w:szCs w:val="32"/>
          <w:lang w:eastAsia="lt-LT"/>
        </w:rPr>
      </w:pPr>
      <w:bookmarkStart w:id="0" w:name="_Hlk122679922"/>
      <w:r w:rsidRPr="009A4B3D">
        <w:rPr>
          <w:iCs/>
          <w:sz w:val="24"/>
          <w:szCs w:val="24"/>
        </w:rPr>
        <w:t xml:space="preserve">PATALPŲ REMONTO KAZLŲ RŪDOS „SAULĖS“ MOKYKLOJE – DAUGIAFUNKCIAME CENTRE DARBŲ </w:t>
      </w:r>
      <w:r w:rsidR="00A61939" w:rsidRPr="009A4B3D">
        <w:rPr>
          <w:bCs/>
          <w:color w:val="000000"/>
          <w:sz w:val="24"/>
          <w:szCs w:val="24"/>
          <w:lang w:eastAsia="lt-LT"/>
        </w:rPr>
        <w:t>SUTARTIES</w:t>
      </w:r>
      <w:r w:rsidR="00A61939">
        <w:rPr>
          <w:bCs/>
          <w:color w:val="000000"/>
          <w:sz w:val="24"/>
          <w:szCs w:val="32"/>
          <w:lang w:eastAsia="lt-LT"/>
        </w:rPr>
        <w:t xml:space="preserve"> PROJEKTAS</w:t>
      </w:r>
    </w:p>
    <w:p w14:paraId="49E90FD9" w14:textId="77777777" w:rsidR="00A20EED" w:rsidRPr="00A20EED" w:rsidRDefault="00A20EED" w:rsidP="00A20EED">
      <w:pPr>
        <w:pStyle w:val="Stilius5"/>
        <w:outlineLvl w:val="0"/>
        <w:rPr>
          <w:sz w:val="26"/>
          <w:szCs w:val="26"/>
        </w:rPr>
      </w:pPr>
    </w:p>
    <w:p w14:paraId="2A4AE718" w14:textId="14E319F9" w:rsidR="00B91B24" w:rsidRPr="00B91B24" w:rsidRDefault="00B91B24" w:rsidP="00AC7F0E">
      <w:pPr>
        <w:pStyle w:val="Stilius5"/>
        <w:outlineLvl w:val="0"/>
        <w:rPr>
          <w:b w:val="0"/>
          <w:bCs/>
          <w:sz w:val="24"/>
          <w:szCs w:val="24"/>
        </w:rPr>
      </w:pPr>
      <w:r w:rsidRPr="00B91B24">
        <w:rPr>
          <w:b w:val="0"/>
          <w:bCs/>
          <w:sz w:val="24"/>
          <w:szCs w:val="24"/>
        </w:rPr>
        <w:t>202</w:t>
      </w:r>
      <w:r w:rsidR="000F3E61">
        <w:rPr>
          <w:b w:val="0"/>
          <w:bCs/>
          <w:sz w:val="24"/>
          <w:szCs w:val="24"/>
        </w:rPr>
        <w:t>6</w:t>
      </w:r>
      <w:r w:rsidRPr="00B91B24">
        <w:rPr>
          <w:b w:val="0"/>
          <w:bCs/>
          <w:sz w:val="24"/>
          <w:szCs w:val="24"/>
        </w:rPr>
        <w:t xml:space="preserve"> m. _________ ___ d.</w:t>
      </w:r>
      <w:r w:rsidR="00FC0278">
        <w:rPr>
          <w:b w:val="0"/>
          <w:bCs/>
          <w:sz w:val="24"/>
          <w:szCs w:val="24"/>
        </w:rPr>
        <w:t xml:space="preserve"> Nr. __</w:t>
      </w:r>
    </w:p>
    <w:p w14:paraId="526BA18D" w14:textId="4D64A639" w:rsidR="004A6091" w:rsidRDefault="00B91B24" w:rsidP="00AC7F0E">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Kazlų Rūda</w:t>
      </w:r>
    </w:p>
    <w:p w14:paraId="2949AFB3" w14:textId="77777777" w:rsidR="00B91B24" w:rsidRPr="006F48F8" w:rsidRDefault="00B91B24" w:rsidP="00AC7F0E">
      <w:pPr>
        <w:spacing w:after="0" w:line="240" w:lineRule="auto"/>
        <w:jc w:val="center"/>
        <w:rPr>
          <w:rFonts w:ascii="Times New Roman" w:hAnsi="Times New Roman" w:cs="Times New Roman"/>
          <w:bCs/>
          <w:color w:val="000000"/>
          <w:sz w:val="24"/>
          <w:szCs w:val="24"/>
        </w:rPr>
      </w:pPr>
    </w:p>
    <w:p w14:paraId="341F49B4" w14:textId="2A899A45" w:rsidR="005A0F6A" w:rsidRDefault="006F6209" w:rsidP="002B058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bidi="lt-LT"/>
        </w:rPr>
      </w:pPr>
      <w:r w:rsidRPr="006F6209">
        <w:rPr>
          <w:rFonts w:ascii="Times New Roman" w:eastAsia="Times New Roman" w:hAnsi="Times New Roman" w:cs="Times New Roman"/>
          <w:b/>
          <w:bCs/>
          <w:sz w:val="24"/>
          <w:szCs w:val="24"/>
          <w:lang w:eastAsia="en-US" w:bidi="lt-LT"/>
        </w:rPr>
        <w:t xml:space="preserve">Kazlų Rūdos „Saulės“ </w:t>
      </w:r>
      <w:r>
        <w:rPr>
          <w:rFonts w:ascii="Times New Roman" w:eastAsia="Times New Roman" w:hAnsi="Times New Roman" w:cs="Times New Roman"/>
          <w:b/>
          <w:bCs/>
          <w:sz w:val="24"/>
          <w:szCs w:val="24"/>
          <w:lang w:eastAsia="en-US" w:bidi="lt-LT"/>
        </w:rPr>
        <w:t>m</w:t>
      </w:r>
      <w:r w:rsidRPr="006F6209">
        <w:rPr>
          <w:rFonts w:ascii="Times New Roman" w:eastAsia="Times New Roman" w:hAnsi="Times New Roman" w:cs="Times New Roman"/>
          <w:b/>
          <w:bCs/>
          <w:sz w:val="24"/>
          <w:szCs w:val="24"/>
          <w:lang w:eastAsia="en-US" w:bidi="lt-LT"/>
        </w:rPr>
        <w:t>okykla-</w:t>
      </w:r>
      <w:r>
        <w:rPr>
          <w:rFonts w:ascii="Times New Roman" w:eastAsia="Times New Roman" w:hAnsi="Times New Roman" w:cs="Times New Roman"/>
          <w:b/>
          <w:bCs/>
          <w:sz w:val="24"/>
          <w:szCs w:val="24"/>
          <w:lang w:eastAsia="en-US" w:bidi="lt-LT"/>
        </w:rPr>
        <w:t>d</w:t>
      </w:r>
      <w:r w:rsidRPr="006F6209">
        <w:rPr>
          <w:rFonts w:ascii="Times New Roman" w:eastAsia="Times New Roman" w:hAnsi="Times New Roman" w:cs="Times New Roman"/>
          <w:b/>
          <w:bCs/>
          <w:sz w:val="24"/>
          <w:szCs w:val="24"/>
          <w:lang w:eastAsia="en-US" w:bidi="lt-LT"/>
        </w:rPr>
        <w:t>augiafunkcini</w:t>
      </w:r>
      <w:r>
        <w:rPr>
          <w:rFonts w:ascii="Times New Roman" w:eastAsia="Times New Roman" w:hAnsi="Times New Roman" w:cs="Times New Roman"/>
          <w:b/>
          <w:bCs/>
          <w:sz w:val="24"/>
          <w:szCs w:val="24"/>
          <w:lang w:eastAsia="en-US" w:bidi="lt-LT"/>
        </w:rPr>
        <w:t>s c</w:t>
      </w:r>
      <w:r w:rsidRPr="006F6209">
        <w:rPr>
          <w:rFonts w:ascii="Times New Roman" w:eastAsia="Times New Roman" w:hAnsi="Times New Roman" w:cs="Times New Roman"/>
          <w:b/>
          <w:bCs/>
          <w:sz w:val="24"/>
          <w:szCs w:val="24"/>
          <w:lang w:eastAsia="en-US" w:bidi="lt-LT"/>
        </w:rPr>
        <w:t>entras</w:t>
      </w:r>
      <w:r w:rsidR="005A0F6A" w:rsidRPr="00C75E20">
        <w:rPr>
          <w:rFonts w:ascii="Times New Roman" w:eastAsia="Times New Roman" w:hAnsi="Times New Roman" w:cs="Times New Roman"/>
          <w:sz w:val="24"/>
          <w:szCs w:val="24"/>
          <w:lang w:eastAsia="en-US" w:bidi="lt-LT"/>
        </w:rPr>
        <w:t xml:space="preserve">, juridinio asmens kodas </w:t>
      </w:r>
      <w:r w:rsidRPr="006F6209">
        <w:rPr>
          <w:rFonts w:ascii="Times New Roman" w:eastAsia="Times New Roman" w:hAnsi="Times New Roman" w:cs="Times New Roman"/>
          <w:sz w:val="24"/>
          <w:szCs w:val="24"/>
          <w:lang w:eastAsia="en-US" w:bidi="lt-LT"/>
        </w:rPr>
        <w:t>190984913</w:t>
      </w:r>
      <w:r w:rsidR="002B058A">
        <w:rPr>
          <w:rFonts w:ascii="Times New Roman" w:eastAsia="Times New Roman" w:hAnsi="Times New Roman" w:cs="Times New Roman"/>
          <w:sz w:val="24"/>
          <w:szCs w:val="24"/>
          <w:lang w:eastAsia="en-US" w:bidi="lt-LT"/>
        </w:rPr>
        <w:t xml:space="preserve">, </w:t>
      </w:r>
      <w:r w:rsidR="005A0F6A" w:rsidRPr="00C75E20">
        <w:rPr>
          <w:rFonts w:ascii="Times New Roman" w:eastAsia="Times New Roman" w:hAnsi="Times New Roman" w:cs="Times New Roman"/>
          <w:sz w:val="24"/>
          <w:szCs w:val="24"/>
          <w:lang w:eastAsia="en-US" w:bidi="lt-LT"/>
        </w:rPr>
        <w:t xml:space="preserve">kurios buveinė </w:t>
      </w:r>
      <w:r w:rsidR="005A0F6A" w:rsidRPr="000325EA">
        <w:rPr>
          <w:rFonts w:ascii="Times New Roman" w:eastAsia="Times New Roman" w:hAnsi="Times New Roman" w:cs="Times New Roman"/>
          <w:sz w:val="24"/>
          <w:szCs w:val="24"/>
          <w:lang w:eastAsia="en-US" w:bidi="lt-LT"/>
        </w:rPr>
        <w:t xml:space="preserve">įregistruota adresu </w:t>
      </w:r>
      <w:r w:rsidRPr="006F6209">
        <w:rPr>
          <w:rFonts w:ascii="Times New Roman" w:eastAsia="Times New Roman" w:hAnsi="Times New Roman" w:cs="Times New Roman"/>
          <w:sz w:val="24"/>
          <w:szCs w:val="24"/>
          <w:lang w:eastAsia="en-US" w:bidi="lt-LT"/>
        </w:rPr>
        <w:t xml:space="preserve">Atgimimo g. 8A, Kazlų Rūda, LT–69443, Kazlų Rūdos sav. </w:t>
      </w:r>
      <w:r w:rsidR="005A0F6A" w:rsidRPr="000325EA">
        <w:rPr>
          <w:rFonts w:ascii="Times New Roman" w:eastAsia="Times New Roman" w:hAnsi="Times New Roman" w:cs="Times New Roman"/>
          <w:sz w:val="24"/>
          <w:szCs w:val="24"/>
          <w:lang w:eastAsia="en-US" w:bidi="lt-LT"/>
        </w:rPr>
        <w:t xml:space="preserve">(toliau – </w:t>
      </w:r>
      <w:r w:rsidR="005A0F6A" w:rsidRPr="004326D0">
        <w:rPr>
          <w:rFonts w:ascii="Times New Roman" w:eastAsia="Times New Roman" w:hAnsi="Times New Roman" w:cs="Times New Roman"/>
          <w:b/>
          <w:bCs/>
          <w:sz w:val="24"/>
          <w:szCs w:val="24"/>
          <w:lang w:eastAsia="en-US" w:bidi="lt-LT"/>
        </w:rPr>
        <w:t>Užsakovas</w:t>
      </w:r>
      <w:r w:rsidR="005A0F6A" w:rsidRPr="000325EA">
        <w:rPr>
          <w:rFonts w:ascii="Times New Roman" w:eastAsia="Times New Roman" w:hAnsi="Times New Roman" w:cs="Times New Roman"/>
          <w:sz w:val="24"/>
          <w:szCs w:val="24"/>
          <w:lang w:eastAsia="en-US" w:bidi="lt-LT"/>
        </w:rPr>
        <w:t xml:space="preserve">), </w:t>
      </w:r>
      <w:r w:rsidR="005A0F6A" w:rsidRPr="00F66DA0">
        <w:rPr>
          <w:rFonts w:ascii="Times New Roman" w:eastAsia="Times New Roman" w:hAnsi="Times New Roman" w:cs="Times New Roman"/>
          <w:sz w:val="24"/>
          <w:szCs w:val="24"/>
          <w:lang w:eastAsia="en-US" w:bidi="lt-LT"/>
        </w:rPr>
        <w:t xml:space="preserve">kuriai (-iam) atstovauja </w:t>
      </w:r>
      <w:r w:rsidR="005A0F6A" w:rsidRPr="000325EA">
        <w:rPr>
          <w:rFonts w:ascii="Times New Roman" w:eastAsia="Times New Roman" w:hAnsi="Times New Roman" w:cs="Times New Roman"/>
          <w:i/>
          <w:iCs/>
          <w:sz w:val="24"/>
          <w:szCs w:val="24"/>
          <w:lang w:eastAsia="en-US" w:bidi="lt-LT"/>
        </w:rPr>
        <w:t>(pareigos, vardas, pavardė)</w:t>
      </w:r>
      <w:r w:rsidR="005A0F6A">
        <w:rPr>
          <w:rFonts w:ascii="Times New Roman" w:eastAsia="Times New Roman" w:hAnsi="Times New Roman" w:cs="Times New Roman"/>
          <w:i/>
          <w:iCs/>
          <w:sz w:val="24"/>
          <w:szCs w:val="24"/>
          <w:lang w:eastAsia="en-US" w:bidi="lt-LT"/>
        </w:rPr>
        <w:t>,</w:t>
      </w:r>
      <w:r w:rsidR="005A0F6A" w:rsidRPr="000325EA">
        <w:t xml:space="preserve"> </w:t>
      </w:r>
      <w:r w:rsidR="005A0F6A" w:rsidRPr="00F66DA0">
        <w:rPr>
          <w:rFonts w:ascii="Times New Roman" w:eastAsia="Times New Roman" w:hAnsi="Times New Roman" w:cs="Times New Roman"/>
          <w:sz w:val="24"/>
          <w:szCs w:val="24"/>
          <w:lang w:eastAsia="en-US" w:bidi="lt-LT"/>
        </w:rPr>
        <w:t xml:space="preserve">veikiantis (-i) pagal </w:t>
      </w:r>
      <w:r w:rsidR="005A0F6A" w:rsidRPr="000325EA">
        <w:rPr>
          <w:rFonts w:ascii="Times New Roman" w:eastAsia="Times New Roman" w:hAnsi="Times New Roman" w:cs="Times New Roman"/>
          <w:i/>
          <w:iCs/>
          <w:sz w:val="24"/>
          <w:szCs w:val="24"/>
          <w:lang w:eastAsia="en-US" w:bidi="lt-LT"/>
        </w:rPr>
        <w:t>(dokumentas, kurio pagrindu veikia asmuo)</w:t>
      </w:r>
      <w:r w:rsidR="005A0F6A">
        <w:rPr>
          <w:rFonts w:ascii="Times New Roman" w:eastAsia="Times New Roman" w:hAnsi="Times New Roman" w:cs="Times New Roman"/>
          <w:sz w:val="24"/>
          <w:szCs w:val="24"/>
          <w:lang w:eastAsia="en-US" w:bidi="lt-LT"/>
        </w:rPr>
        <w:t xml:space="preserve">, </w:t>
      </w:r>
      <w:r w:rsidR="005A0F6A" w:rsidRPr="000325EA">
        <w:rPr>
          <w:rFonts w:ascii="Times New Roman" w:eastAsia="Times New Roman" w:hAnsi="Times New Roman" w:cs="Times New Roman"/>
          <w:sz w:val="24"/>
          <w:szCs w:val="24"/>
          <w:lang w:bidi="lt-LT"/>
        </w:rPr>
        <w:t xml:space="preserve">ir </w:t>
      </w:r>
    </w:p>
    <w:p w14:paraId="2F5B609F" w14:textId="77777777" w:rsidR="005A0F6A" w:rsidRDefault="005A0F6A" w:rsidP="005A0F6A">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b/>
          <w:bCs/>
          <w:i/>
          <w:iCs/>
          <w:sz w:val="24"/>
          <w:szCs w:val="24"/>
          <w:lang w:bidi="lt-LT"/>
        </w:rPr>
        <w:t>(</w:t>
      </w:r>
      <w:r>
        <w:rPr>
          <w:rFonts w:ascii="Times New Roman" w:eastAsia="Times New Roman" w:hAnsi="Times New Roman" w:cs="Times New Roman"/>
          <w:b/>
          <w:bCs/>
          <w:i/>
          <w:iCs/>
          <w:sz w:val="24"/>
          <w:szCs w:val="24"/>
          <w:lang w:bidi="lt-LT"/>
        </w:rPr>
        <w:t>Rangovas</w:t>
      </w:r>
      <w:r w:rsidRPr="000325EA">
        <w:rPr>
          <w:rFonts w:ascii="Times New Roman" w:eastAsia="Times New Roman" w:hAnsi="Times New Roman" w:cs="Times New Roman"/>
          <w:b/>
          <w:bCs/>
          <w:i/>
          <w:iCs/>
          <w:sz w:val="24"/>
          <w:szCs w:val="24"/>
          <w:lang w:bidi="lt-LT"/>
        </w:rPr>
        <w:t>)</w:t>
      </w:r>
      <w:r w:rsidRPr="000325EA">
        <w:rPr>
          <w:rFonts w:ascii="Times New Roman" w:eastAsia="Times New Roman" w:hAnsi="Times New Roman" w:cs="Times New Roman"/>
          <w:sz w:val="24"/>
          <w:szCs w:val="24"/>
          <w:lang w:bidi="lt-LT"/>
        </w:rPr>
        <w:t xml:space="preserve">, juridinio asmens kodas </w:t>
      </w:r>
      <w:r w:rsidRPr="000325EA">
        <w:rPr>
          <w:rFonts w:ascii="Times New Roman" w:eastAsia="Times New Roman" w:hAnsi="Times New Roman" w:cs="Times New Roman"/>
          <w:i/>
          <w:iCs/>
          <w:sz w:val="24"/>
          <w:szCs w:val="24"/>
          <w:lang w:bidi="lt-LT"/>
        </w:rPr>
        <w:t>(nurodomas kodas)</w:t>
      </w:r>
      <w:r w:rsidRPr="000325EA">
        <w:rPr>
          <w:rFonts w:ascii="Times New Roman" w:eastAsia="Times New Roman" w:hAnsi="Times New Roman" w:cs="Times New Roman"/>
          <w:sz w:val="24"/>
          <w:szCs w:val="24"/>
          <w:lang w:bidi="lt-LT"/>
        </w:rPr>
        <w:t xml:space="preserve">, </w:t>
      </w:r>
      <w:r w:rsidRPr="00C75E20">
        <w:rPr>
          <w:rFonts w:ascii="Times New Roman" w:eastAsia="Times New Roman" w:hAnsi="Times New Roman" w:cs="Times New Roman"/>
          <w:sz w:val="24"/>
          <w:szCs w:val="24"/>
          <w:lang w:eastAsia="en-US" w:bidi="lt-LT"/>
        </w:rPr>
        <w:t xml:space="preserve">kurio buveinė </w:t>
      </w:r>
      <w:r w:rsidRPr="000325EA">
        <w:rPr>
          <w:rFonts w:ascii="Times New Roman" w:eastAsia="Times New Roman" w:hAnsi="Times New Roman" w:cs="Times New Roman"/>
          <w:sz w:val="24"/>
          <w:szCs w:val="24"/>
          <w:lang w:eastAsia="en-US" w:bidi="lt-LT"/>
        </w:rPr>
        <w:t xml:space="preserve">įregistruota adresu </w:t>
      </w:r>
      <w:r>
        <w:rPr>
          <w:rFonts w:ascii="Times New Roman" w:eastAsia="Times New Roman" w:hAnsi="Times New Roman" w:cs="Times New Roman"/>
          <w:sz w:val="24"/>
          <w:szCs w:val="24"/>
          <w:lang w:eastAsia="en-US" w:bidi="lt-LT"/>
        </w:rPr>
        <w:t>(</w:t>
      </w:r>
      <w:r w:rsidRPr="00F66DA0">
        <w:rPr>
          <w:rFonts w:ascii="Times New Roman" w:eastAsia="Times New Roman" w:hAnsi="Times New Roman" w:cs="Times New Roman"/>
          <w:i/>
          <w:iCs/>
          <w:sz w:val="24"/>
          <w:szCs w:val="24"/>
          <w:lang w:eastAsia="en-US" w:bidi="lt-LT"/>
        </w:rPr>
        <w:t>nurodomas adresas</w:t>
      </w:r>
      <w:r>
        <w:rPr>
          <w:rFonts w:ascii="Times New Roman" w:eastAsia="Times New Roman" w:hAnsi="Times New Roman" w:cs="Times New Roman"/>
          <w:sz w:val="24"/>
          <w:szCs w:val="24"/>
          <w:lang w:eastAsia="en-US" w:bidi="lt-LT"/>
        </w:rPr>
        <w:t xml:space="preserve">) </w:t>
      </w:r>
      <w:r w:rsidRPr="000325EA">
        <w:rPr>
          <w:rFonts w:ascii="Times New Roman" w:eastAsia="Times New Roman" w:hAnsi="Times New Roman" w:cs="Times New Roman"/>
          <w:sz w:val="24"/>
          <w:szCs w:val="24"/>
          <w:lang w:bidi="lt-LT"/>
        </w:rPr>
        <w:t xml:space="preserve">(toliau – </w:t>
      </w:r>
      <w:r w:rsidRPr="004326D0">
        <w:rPr>
          <w:rFonts w:ascii="Times New Roman" w:eastAsia="Times New Roman" w:hAnsi="Times New Roman" w:cs="Times New Roman"/>
          <w:b/>
          <w:bCs/>
          <w:sz w:val="24"/>
          <w:szCs w:val="24"/>
          <w:lang w:bidi="lt-LT"/>
        </w:rPr>
        <w:t>Rangovas</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eastAsia="en-US" w:bidi="lt-LT"/>
        </w:rPr>
        <w:t>kuriai (-iam) atstovauja</w:t>
      </w:r>
      <w:r w:rsidRPr="000325EA">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i/>
          <w:sz w:val="24"/>
          <w:szCs w:val="24"/>
          <w:lang w:bidi="lt-LT"/>
        </w:rPr>
        <w:t>(pareigos, vardas, pavardė)</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eastAsia="en-US" w:bidi="lt-LT"/>
        </w:rPr>
        <w:t xml:space="preserve">veikiantis (-i) pagal </w:t>
      </w:r>
      <w:r w:rsidRPr="000325EA">
        <w:rPr>
          <w:rFonts w:ascii="Times New Roman" w:eastAsia="Times New Roman" w:hAnsi="Times New Roman" w:cs="Times New Roman"/>
          <w:i/>
          <w:sz w:val="24"/>
          <w:szCs w:val="24"/>
          <w:lang w:bidi="lt-LT"/>
        </w:rPr>
        <w:t>(dokumentas, kurio pagrindu veikia asmuo)</w:t>
      </w:r>
      <w:r w:rsidRPr="000325EA">
        <w:rPr>
          <w:rFonts w:ascii="Times New Roman" w:eastAsia="Times New Roman" w:hAnsi="Times New Roman" w:cs="Times New Roman"/>
          <w:sz w:val="24"/>
          <w:szCs w:val="24"/>
          <w:lang w:bidi="lt-LT"/>
        </w:rPr>
        <w:t xml:space="preserve">, </w:t>
      </w:r>
    </w:p>
    <w:p w14:paraId="5F96929F" w14:textId="77777777" w:rsidR="005A0F6A" w:rsidRPr="00C75E20" w:rsidRDefault="005A0F6A" w:rsidP="005A0F6A">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sz w:val="24"/>
          <w:szCs w:val="24"/>
          <w:lang w:bidi="lt-LT"/>
        </w:rPr>
        <w:t>toliau kartu vadinami Šalimis, o kiekvienas atskirai – Šalimi, sudarė šią sutartį (toliau – Sutartis)</w:t>
      </w:r>
      <w:r>
        <w:rPr>
          <w:rFonts w:ascii="Times New Roman" w:eastAsia="Times New Roman" w:hAnsi="Times New Roman" w:cs="Times New Roman"/>
          <w:sz w:val="24"/>
          <w:szCs w:val="24"/>
          <w:lang w:bidi="lt-LT"/>
        </w:rPr>
        <w:t>:</w:t>
      </w:r>
    </w:p>
    <w:p w14:paraId="7BA8A2B3" w14:textId="77777777" w:rsidR="00C60621" w:rsidRPr="006F48F8" w:rsidRDefault="00C60621" w:rsidP="00C60621">
      <w:pPr>
        <w:spacing w:after="0" w:line="240" w:lineRule="auto"/>
        <w:jc w:val="both"/>
        <w:rPr>
          <w:rFonts w:ascii="Times New Roman" w:hAnsi="Times New Roman"/>
          <w:sz w:val="24"/>
          <w:szCs w:val="24"/>
        </w:rPr>
      </w:pPr>
    </w:p>
    <w:p w14:paraId="292A78C1" w14:textId="440A7018" w:rsidR="0006733C" w:rsidRDefault="0006733C" w:rsidP="009926FD">
      <w:pPr>
        <w:pStyle w:val="ListParagraph"/>
        <w:numPr>
          <w:ilvl w:val="0"/>
          <w:numId w:val="5"/>
        </w:numPr>
        <w:tabs>
          <w:tab w:val="left" w:pos="993"/>
        </w:tabs>
        <w:autoSpaceDE w:val="0"/>
        <w:autoSpaceDN w:val="0"/>
        <w:adjustRightInd w:val="0"/>
        <w:spacing w:after="0" w:line="240" w:lineRule="auto"/>
        <w:ind w:left="0" w:firstLine="709"/>
        <w:jc w:val="center"/>
        <w:rPr>
          <w:b/>
          <w:bCs/>
          <w:caps/>
          <w:szCs w:val="24"/>
        </w:rPr>
      </w:pPr>
      <w:r w:rsidRPr="00F64993">
        <w:rPr>
          <w:b/>
          <w:bCs/>
          <w:caps/>
          <w:szCs w:val="24"/>
        </w:rPr>
        <w:t>SUTARTIES DALYKAS</w:t>
      </w:r>
      <w:r>
        <w:rPr>
          <w:b/>
          <w:bCs/>
          <w:caps/>
          <w:szCs w:val="24"/>
        </w:rPr>
        <w:t xml:space="preserve"> IR VYKDYMAS</w:t>
      </w:r>
    </w:p>
    <w:p w14:paraId="5F7B1345" w14:textId="77777777" w:rsidR="009C5B33" w:rsidRPr="009926FD" w:rsidRDefault="009C5B33" w:rsidP="009C5B33">
      <w:pPr>
        <w:pStyle w:val="ListParagraph"/>
        <w:tabs>
          <w:tab w:val="left" w:pos="993"/>
        </w:tabs>
        <w:autoSpaceDE w:val="0"/>
        <w:autoSpaceDN w:val="0"/>
        <w:adjustRightInd w:val="0"/>
        <w:spacing w:after="0" w:line="240" w:lineRule="auto"/>
        <w:ind w:left="709"/>
        <w:rPr>
          <w:b/>
          <w:bCs/>
          <w:caps/>
          <w:szCs w:val="24"/>
        </w:rPr>
      </w:pPr>
    </w:p>
    <w:p w14:paraId="22796ED5" w14:textId="511E96B5" w:rsidR="00711424" w:rsidRPr="00860234" w:rsidRDefault="00711424" w:rsidP="00860234">
      <w:pPr>
        <w:pStyle w:val="ListParagraph"/>
        <w:numPr>
          <w:ilvl w:val="0"/>
          <w:numId w:val="4"/>
        </w:numPr>
        <w:tabs>
          <w:tab w:val="left" w:pos="993"/>
        </w:tabs>
        <w:spacing w:after="0" w:line="240" w:lineRule="auto"/>
        <w:ind w:left="0" w:firstLine="709"/>
        <w:jc w:val="both"/>
        <w:rPr>
          <w:szCs w:val="24"/>
        </w:rPr>
      </w:pPr>
      <w:r w:rsidRPr="003F31B8">
        <w:rPr>
          <w:szCs w:val="24"/>
        </w:rPr>
        <w:t>Pirkimo objektas</w:t>
      </w:r>
      <w:r w:rsidRPr="00711424">
        <w:rPr>
          <w:szCs w:val="24"/>
        </w:rPr>
        <w:t xml:space="preserve"> – </w:t>
      </w:r>
      <w:r w:rsidR="009A4B3D" w:rsidRPr="002A39CD">
        <w:rPr>
          <w:iCs/>
          <w:szCs w:val="24"/>
        </w:rPr>
        <w:t>Patalpų remonto Kazlų Rūdos „Saulės“ mokykloje – daugiafunkciame centre darb</w:t>
      </w:r>
      <w:r w:rsidR="009A4B3D">
        <w:rPr>
          <w:iCs/>
          <w:szCs w:val="24"/>
        </w:rPr>
        <w:t>ai</w:t>
      </w:r>
      <w:r w:rsidR="002B058A" w:rsidRPr="002B058A">
        <w:rPr>
          <w:szCs w:val="24"/>
        </w:rPr>
        <w:t xml:space="preserve">, įskaitant paprastojo remonto aprašo parengimą. </w:t>
      </w:r>
      <w:r w:rsidR="00EB65A2" w:rsidRPr="00EB65A2">
        <w:rPr>
          <w:szCs w:val="24"/>
        </w:rPr>
        <w:t>Statinio statybos rūšys</w:t>
      </w:r>
      <w:r w:rsidR="0000535E">
        <w:rPr>
          <w:szCs w:val="24"/>
        </w:rPr>
        <w:t xml:space="preserve"> </w:t>
      </w:r>
      <w:r w:rsidR="00EB65A2" w:rsidRPr="00EB65A2">
        <w:rPr>
          <w:szCs w:val="24"/>
        </w:rPr>
        <w:t>(-</w:t>
      </w:r>
      <w:r w:rsidR="00EB65A2">
        <w:rPr>
          <w:szCs w:val="24"/>
        </w:rPr>
        <w:t>i</w:t>
      </w:r>
      <w:r w:rsidR="00EB65A2" w:rsidRPr="00EB65A2">
        <w:rPr>
          <w:szCs w:val="24"/>
        </w:rPr>
        <w:t xml:space="preserve">s): </w:t>
      </w:r>
      <w:r w:rsidR="002B058A">
        <w:rPr>
          <w:szCs w:val="24"/>
        </w:rPr>
        <w:t>paprastais</w:t>
      </w:r>
      <w:r w:rsidR="00EB65A2" w:rsidRPr="00EB65A2">
        <w:rPr>
          <w:szCs w:val="24"/>
        </w:rPr>
        <w:t xml:space="preserve"> remontas. Statinio paskirtis – </w:t>
      </w:r>
      <w:r w:rsidR="002B058A">
        <w:rPr>
          <w:szCs w:val="24"/>
        </w:rPr>
        <w:t>negyvenamosis</w:t>
      </w:r>
      <w:r w:rsidR="00E544F1">
        <w:rPr>
          <w:szCs w:val="24"/>
        </w:rPr>
        <w:t xml:space="preserve"> </w:t>
      </w:r>
      <w:r w:rsidR="001B74B8">
        <w:rPr>
          <w:szCs w:val="24"/>
        </w:rPr>
        <w:t xml:space="preserve">visuomeninis mokslo </w:t>
      </w:r>
      <w:r w:rsidR="00EB65A2" w:rsidRPr="00EB65A2">
        <w:rPr>
          <w:szCs w:val="24"/>
        </w:rPr>
        <w:t xml:space="preserve">paskirties pastatas. Statinio kategorija – </w:t>
      </w:r>
      <w:r w:rsidR="002B058A">
        <w:rPr>
          <w:szCs w:val="24"/>
        </w:rPr>
        <w:t>ypatingasis statinys.</w:t>
      </w:r>
      <w:r w:rsidR="00EB65A2" w:rsidRPr="00EB65A2">
        <w:rPr>
          <w:szCs w:val="24"/>
        </w:rPr>
        <w:t xml:space="preserve"> Statinio geografinė vieta: </w:t>
      </w:r>
      <w:r w:rsidR="006F6209" w:rsidRPr="006F6209">
        <w:rPr>
          <w:szCs w:val="24"/>
        </w:rPr>
        <w:t>Atgimimo g. 8a. Kazlų Rūda, Kazlų Rūdos savivaldybė</w:t>
      </w:r>
      <w:r w:rsidR="002B058A">
        <w:rPr>
          <w:szCs w:val="24"/>
        </w:rPr>
        <w:t>.</w:t>
      </w:r>
    </w:p>
    <w:p w14:paraId="6540C301" w14:textId="0AFF3044" w:rsidR="00711424" w:rsidRPr="00711424" w:rsidRDefault="00711424" w:rsidP="008976B6">
      <w:pPr>
        <w:pStyle w:val="ListParagraph"/>
        <w:numPr>
          <w:ilvl w:val="0"/>
          <w:numId w:val="4"/>
        </w:numPr>
        <w:tabs>
          <w:tab w:val="left" w:pos="993"/>
        </w:tabs>
        <w:spacing w:after="0" w:line="240" w:lineRule="auto"/>
        <w:ind w:left="0" w:firstLine="709"/>
        <w:jc w:val="both"/>
        <w:rPr>
          <w:szCs w:val="24"/>
        </w:rPr>
      </w:pPr>
      <w:r w:rsidRPr="00711424">
        <w:rPr>
          <w:szCs w:val="24"/>
        </w:rPr>
        <w:t xml:space="preserve">Pirkimo objektas apibūdintas ir reikalavimai jam nustatyti </w:t>
      </w:r>
      <w:r w:rsidR="002E6061">
        <w:rPr>
          <w:szCs w:val="24"/>
        </w:rPr>
        <w:t>T</w:t>
      </w:r>
      <w:r w:rsidRPr="00711424">
        <w:rPr>
          <w:szCs w:val="24"/>
        </w:rPr>
        <w:t xml:space="preserve">echninėje </w:t>
      </w:r>
      <w:r w:rsidR="00F964BF" w:rsidRPr="00F964BF">
        <w:rPr>
          <w:szCs w:val="24"/>
        </w:rPr>
        <w:t>specifikacij</w:t>
      </w:r>
      <w:r w:rsidR="00F964BF">
        <w:rPr>
          <w:szCs w:val="24"/>
        </w:rPr>
        <w:t>oje</w:t>
      </w:r>
      <w:r w:rsidR="00F964BF" w:rsidRPr="00F964BF">
        <w:rPr>
          <w:szCs w:val="24"/>
        </w:rPr>
        <w:t xml:space="preserve"> </w:t>
      </w:r>
      <w:r w:rsidRPr="00711424">
        <w:rPr>
          <w:szCs w:val="24"/>
        </w:rPr>
        <w:t>(</w:t>
      </w:r>
      <w:r w:rsidRPr="000D45B5">
        <w:rPr>
          <w:szCs w:val="24"/>
        </w:rPr>
        <w:t xml:space="preserve">pridedama, </w:t>
      </w:r>
      <w:r w:rsidR="000D45B5" w:rsidRPr="000D45B5">
        <w:rPr>
          <w:szCs w:val="24"/>
        </w:rPr>
        <w:t>3</w:t>
      </w:r>
      <w:r w:rsidRPr="000D45B5">
        <w:rPr>
          <w:szCs w:val="24"/>
        </w:rPr>
        <w:t xml:space="preserve"> priedas</w:t>
      </w:r>
      <w:r w:rsidRPr="00711424">
        <w:rPr>
          <w:szCs w:val="24"/>
        </w:rPr>
        <w:t>)</w:t>
      </w:r>
      <w:r w:rsidR="0000535E">
        <w:rPr>
          <w:szCs w:val="24"/>
        </w:rPr>
        <w:t xml:space="preserve">. </w:t>
      </w:r>
    </w:p>
    <w:p w14:paraId="1BCADAF1" w14:textId="77777777" w:rsidR="00186012" w:rsidRDefault="008C5C6C" w:rsidP="00186012">
      <w:pPr>
        <w:pStyle w:val="ListParagraph"/>
        <w:numPr>
          <w:ilvl w:val="0"/>
          <w:numId w:val="4"/>
        </w:numPr>
        <w:tabs>
          <w:tab w:val="left" w:pos="993"/>
        </w:tabs>
        <w:spacing w:after="0" w:line="240" w:lineRule="auto"/>
        <w:ind w:left="0" w:firstLine="709"/>
        <w:jc w:val="both"/>
        <w:rPr>
          <w:szCs w:val="24"/>
        </w:rPr>
      </w:pPr>
      <w:r w:rsidRPr="00186012">
        <w:rPr>
          <w:szCs w:val="24"/>
        </w:rPr>
        <w:t>Vykdomas žaliasis pirkimas pagal Lietuvos Respublikos aplinkos ministro 2022 m. gruodžio 13 d. įsakymu Nr. D1-401 patvirtintą „Aplinkos apsaugos kriterijų taikymo, vykdant žaliuosius pirkimus, tvarkos aprašas“ (toliau – Tvarkos aprašas) tvarkos aprašo 4.</w:t>
      </w:r>
      <w:r w:rsidR="00D06E8D" w:rsidRPr="00186012">
        <w:rPr>
          <w:szCs w:val="24"/>
        </w:rPr>
        <w:t>3</w:t>
      </w:r>
      <w:r w:rsidR="00D01242" w:rsidRPr="00186012">
        <w:rPr>
          <w:szCs w:val="24"/>
        </w:rPr>
        <w:t>. punktą.</w:t>
      </w:r>
      <w:r w:rsidR="00186012" w:rsidRPr="00186012">
        <w:rPr>
          <w:szCs w:val="24"/>
        </w:rPr>
        <w:t xml:space="preserve"> Reikalavimai Rangovui dėl aplinkos apsaugos vadybos standartų laikymosi:</w:t>
      </w:r>
    </w:p>
    <w:p w14:paraId="3D1646C5" w14:textId="77777777" w:rsidR="00186012" w:rsidRDefault="00186012" w:rsidP="00186012">
      <w:pPr>
        <w:pStyle w:val="ListParagraph"/>
        <w:numPr>
          <w:ilvl w:val="1"/>
          <w:numId w:val="4"/>
        </w:numPr>
        <w:tabs>
          <w:tab w:val="left" w:pos="993"/>
        </w:tabs>
        <w:spacing w:after="0" w:line="240" w:lineRule="auto"/>
        <w:ind w:left="0" w:firstLine="709"/>
        <w:jc w:val="both"/>
        <w:rPr>
          <w:szCs w:val="24"/>
        </w:rPr>
      </w:pPr>
      <w:r w:rsidRPr="00186012">
        <w:rPr>
          <w:szCs w:val="24"/>
        </w:rPr>
        <w:t>Rangovas su darbų perdavimo aktais rangovas turi pateikti galiojančius LST EN ISO 14001 arba EMAS sertifikatus, arba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pagrindžiančius aplinkosauginius įsipareigojimus.</w:t>
      </w:r>
    </w:p>
    <w:p w14:paraId="41D36D8B" w14:textId="19452270" w:rsidR="00186012" w:rsidRPr="00186012" w:rsidRDefault="00186012" w:rsidP="00186012">
      <w:pPr>
        <w:pStyle w:val="ListParagraph"/>
        <w:numPr>
          <w:ilvl w:val="1"/>
          <w:numId w:val="4"/>
        </w:numPr>
        <w:tabs>
          <w:tab w:val="left" w:pos="993"/>
        </w:tabs>
        <w:spacing w:after="0" w:line="240" w:lineRule="auto"/>
        <w:ind w:left="0" w:firstLine="709"/>
        <w:jc w:val="both"/>
        <w:rPr>
          <w:szCs w:val="24"/>
        </w:rPr>
      </w:pPr>
      <w:r w:rsidRPr="00186012">
        <w:rPr>
          <w:szCs w:val="24"/>
        </w:rPr>
        <w:t>Pateikiami LST EN ISO 14001 arba EMAS sertifikatai, arba kiti tiekėjo lygiaverčių aplinkos apsaugos vadybos užtikrinimo priemonių įrodymai, arba kiti su darbų priėmimo – perdavimo aktais pateikiami dokumentai pagal Techninė</w:t>
      </w:r>
      <w:r w:rsidR="005D387A">
        <w:rPr>
          <w:szCs w:val="24"/>
        </w:rPr>
        <w:t>je</w:t>
      </w:r>
      <w:r w:rsidRPr="00186012">
        <w:rPr>
          <w:szCs w:val="24"/>
        </w:rPr>
        <w:t xml:space="preserve"> specifikacij</w:t>
      </w:r>
      <w:r w:rsidR="005D387A">
        <w:rPr>
          <w:szCs w:val="24"/>
        </w:rPr>
        <w:t xml:space="preserve">oje </w:t>
      </w:r>
      <w:r w:rsidR="005D387A" w:rsidRPr="00195CEA">
        <w:rPr>
          <w:color w:val="000000" w:themeColor="text1"/>
          <w:szCs w:val="24"/>
        </w:rPr>
        <w:t>(pridedama, 3 priedas)</w:t>
      </w:r>
      <w:r w:rsidRPr="00186012">
        <w:rPr>
          <w:szCs w:val="24"/>
        </w:rPr>
        <w:t xml:space="preserve"> ir šios Sutarties reikalavimus, turi būti galiojantys. Jei LST EN ISO 14001 arba EMAS sertifikatai, arba kiti tiekėjo lygiaverčių aplinkos apsaugos vadybos užtikrinimo priemonių įrodymai baigia, arba kiti su darbų priėmimo – perdavimo aktais pateikiami dokumentai pagal Techninė</w:t>
      </w:r>
      <w:r w:rsidR="005D387A">
        <w:rPr>
          <w:szCs w:val="24"/>
        </w:rPr>
        <w:t>je</w:t>
      </w:r>
      <w:r w:rsidRPr="00186012">
        <w:rPr>
          <w:szCs w:val="24"/>
        </w:rPr>
        <w:t xml:space="preserve"> specifikacij</w:t>
      </w:r>
      <w:r w:rsidR="005D387A">
        <w:rPr>
          <w:szCs w:val="24"/>
        </w:rPr>
        <w:t xml:space="preserve">oje </w:t>
      </w:r>
      <w:r w:rsidR="005D387A" w:rsidRPr="00195CEA">
        <w:rPr>
          <w:color w:val="000000" w:themeColor="text1"/>
          <w:szCs w:val="24"/>
        </w:rPr>
        <w:t>(pridedama, 3 priedas)</w:t>
      </w:r>
      <w:r w:rsidRPr="00186012">
        <w:rPr>
          <w:szCs w:val="24"/>
        </w:rPr>
        <w:t xml:space="preserve"> reikalavimus, galioti sutarties galiojimo metu, tiekėjas privalo užtikrinti jo atnaujinimą ir pateikti per nustatytą terminą (per 10 darbo dienų nuo galiojimo pabaigos).</w:t>
      </w:r>
    </w:p>
    <w:p w14:paraId="2B150657" w14:textId="671E4F47" w:rsidR="008C5C6C" w:rsidRPr="008C5C6C" w:rsidRDefault="008C5C6C" w:rsidP="00186012">
      <w:pPr>
        <w:pStyle w:val="ListParagraph"/>
        <w:tabs>
          <w:tab w:val="left" w:pos="993"/>
        </w:tabs>
        <w:spacing w:after="0" w:line="240" w:lineRule="auto"/>
        <w:ind w:left="709"/>
        <w:jc w:val="both"/>
        <w:rPr>
          <w:szCs w:val="24"/>
        </w:rPr>
      </w:pPr>
    </w:p>
    <w:p w14:paraId="75D5F705" w14:textId="77777777" w:rsidR="008C5C6C" w:rsidRPr="000D45B5" w:rsidRDefault="008C5C6C" w:rsidP="008C5C6C">
      <w:pPr>
        <w:pStyle w:val="ListParagraph"/>
        <w:tabs>
          <w:tab w:val="left" w:pos="993"/>
        </w:tabs>
        <w:spacing w:after="0" w:line="240" w:lineRule="auto"/>
        <w:ind w:left="709"/>
        <w:jc w:val="both"/>
        <w:rPr>
          <w:szCs w:val="24"/>
        </w:rPr>
      </w:pPr>
    </w:p>
    <w:bookmarkEnd w:id="0"/>
    <w:p w14:paraId="7EE0D358" w14:textId="04CAD6EB" w:rsidR="0006733C" w:rsidRDefault="0006733C" w:rsidP="009926FD">
      <w:pPr>
        <w:pStyle w:val="NoSpacing"/>
        <w:numPr>
          <w:ilvl w:val="0"/>
          <w:numId w:val="5"/>
        </w:numPr>
        <w:tabs>
          <w:tab w:val="left" w:pos="993"/>
        </w:tabs>
        <w:ind w:left="0" w:firstLine="709"/>
        <w:jc w:val="center"/>
        <w:rPr>
          <w:rFonts w:ascii="Times New Roman" w:hAnsi="Times New Roman"/>
          <w:b/>
          <w:bCs/>
          <w:sz w:val="24"/>
          <w:szCs w:val="24"/>
        </w:rPr>
      </w:pPr>
      <w:r w:rsidRPr="0006733C">
        <w:rPr>
          <w:rFonts w:ascii="Times New Roman" w:hAnsi="Times New Roman"/>
          <w:b/>
          <w:bCs/>
          <w:sz w:val="24"/>
          <w:szCs w:val="24"/>
        </w:rPr>
        <w:t>SUTARTIES KAINA IR KAINODAROS TAISYKLĖS</w:t>
      </w:r>
    </w:p>
    <w:p w14:paraId="74A39EA7" w14:textId="77777777" w:rsidR="009C5B33" w:rsidRPr="009926FD" w:rsidRDefault="009C5B33" w:rsidP="009C5B33">
      <w:pPr>
        <w:pStyle w:val="NoSpacing"/>
        <w:tabs>
          <w:tab w:val="left" w:pos="993"/>
        </w:tabs>
        <w:ind w:left="709"/>
        <w:rPr>
          <w:rFonts w:ascii="Times New Roman" w:hAnsi="Times New Roman"/>
          <w:b/>
          <w:bCs/>
          <w:sz w:val="24"/>
          <w:szCs w:val="24"/>
        </w:rPr>
      </w:pPr>
    </w:p>
    <w:p w14:paraId="1218DBAB" w14:textId="7678CEAD" w:rsidR="0006733C" w:rsidRPr="0006733C" w:rsidRDefault="00A64102" w:rsidP="000B687D">
      <w:pPr>
        <w:pStyle w:val="NoSpacing"/>
        <w:numPr>
          <w:ilvl w:val="0"/>
          <w:numId w:val="4"/>
        </w:numPr>
        <w:tabs>
          <w:tab w:val="left" w:pos="993"/>
        </w:tabs>
        <w:ind w:left="0" w:firstLine="709"/>
        <w:jc w:val="both"/>
        <w:rPr>
          <w:rFonts w:ascii="Times New Roman" w:hAnsi="Times New Roman"/>
          <w:sz w:val="24"/>
          <w:szCs w:val="24"/>
        </w:rPr>
      </w:pPr>
      <w:r>
        <w:rPr>
          <w:rFonts w:ascii="Times New Roman" w:hAnsi="Times New Roman"/>
          <w:sz w:val="24"/>
          <w:szCs w:val="24"/>
        </w:rPr>
        <w:t>Bendra</w:t>
      </w:r>
      <w:r w:rsidR="0047103F">
        <w:rPr>
          <w:rFonts w:ascii="Times New Roman" w:hAnsi="Times New Roman"/>
          <w:sz w:val="24"/>
          <w:szCs w:val="24"/>
        </w:rPr>
        <w:t xml:space="preserve"> </w:t>
      </w:r>
      <w:r w:rsidRPr="00A64102">
        <w:rPr>
          <w:rFonts w:ascii="Times New Roman" w:hAnsi="Times New Roman"/>
          <w:sz w:val="24"/>
          <w:szCs w:val="24"/>
        </w:rPr>
        <w:t>sutarties kaina yra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 įskaitant PVM ( ___ proc.), kuris sudaro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w:t>
      </w:r>
      <w:r w:rsidR="0047103F">
        <w:rPr>
          <w:rFonts w:ascii="Times New Roman" w:hAnsi="Times New Roman"/>
          <w:sz w:val="24"/>
          <w:szCs w:val="24"/>
        </w:rPr>
        <w:t>,</w:t>
      </w:r>
      <w:r w:rsidRPr="00A64102">
        <w:rPr>
          <w:rFonts w:ascii="Times New Roman" w:hAnsi="Times New Roman"/>
          <w:sz w:val="24"/>
          <w:szCs w:val="24"/>
        </w:rPr>
        <w:t xml:space="preserve"> </w:t>
      </w:r>
      <w:r>
        <w:rPr>
          <w:rFonts w:ascii="Times New Roman" w:hAnsi="Times New Roman"/>
          <w:sz w:val="24"/>
          <w:szCs w:val="24"/>
        </w:rPr>
        <w:t xml:space="preserve"> </w:t>
      </w:r>
      <w:r w:rsidR="0006733C" w:rsidRPr="0006733C">
        <w:rPr>
          <w:rFonts w:ascii="Times New Roman" w:hAnsi="Times New Roman"/>
          <w:sz w:val="24"/>
          <w:szCs w:val="24"/>
        </w:rPr>
        <w:t>nurodyt</w:t>
      </w:r>
      <w:r w:rsidR="0047103F">
        <w:rPr>
          <w:rFonts w:ascii="Times New Roman" w:hAnsi="Times New Roman"/>
          <w:sz w:val="24"/>
          <w:szCs w:val="24"/>
        </w:rPr>
        <w:t>a</w:t>
      </w:r>
      <w:r w:rsidR="0006733C" w:rsidRPr="0006733C">
        <w:rPr>
          <w:rFonts w:ascii="Times New Roman" w:hAnsi="Times New Roman"/>
          <w:sz w:val="24"/>
          <w:szCs w:val="24"/>
        </w:rPr>
        <w:t xml:space="preserve"> pagal Rangovo pasiūlymą (pridedama, 1 priedas): </w:t>
      </w: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FC6CF1" w:rsidRPr="00FC6CF1" w14:paraId="4B62DFDF" w14:textId="77777777" w:rsidTr="00E73B93">
        <w:trPr>
          <w:trHeight w:val="399"/>
        </w:trPr>
        <w:tc>
          <w:tcPr>
            <w:tcW w:w="644" w:type="dxa"/>
            <w:tcBorders>
              <w:top w:val="single" w:sz="4" w:space="0" w:color="auto"/>
              <w:left w:val="single" w:sz="4" w:space="0" w:color="auto"/>
              <w:bottom w:val="single" w:sz="4" w:space="0" w:color="auto"/>
              <w:right w:val="nil"/>
            </w:tcBorders>
            <w:hideMark/>
          </w:tcPr>
          <w:p w14:paraId="77008B10" w14:textId="77777777" w:rsidR="00FC6CF1" w:rsidRPr="00FC6CF1" w:rsidRDefault="00FC6CF1" w:rsidP="00FC6CF1">
            <w:pPr>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lastRenderedPageBreak/>
              <w:t>Eil.</w:t>
            </w:r>
          </w:p>
          <w:p w14:paraId="6AE3E670" w14:textId="77777777" w:rsidR="00FC6CF1" w:rsidRPr="00FC6CF1" w:rsidRDefault="00FC6CF1" w:rsidP="00FC6CF1">
            <w:pPr>
              <w:widowControl w:val="0"/>
              <w:autoSpaceDE w:val="0"/>
              <w:autoSpaceDN w:val="0"/>
              <w:adjustRightInd w:val="0"/>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Nr.</w:t>
            </w:r>
          </w:p>
        </w:tc>
        <w:tc>
          <w:tcPr>
            <w:tcW w:w="5156" w:type="dxa"/>
            <w:tcBorders>
              <w:top w:val="single" w:sz="4" w:space="0" w:color="auto"/>
              <w:left w:val="single" w:sz="2" w:space="0" w:color="000000"/>
              <w:bottom w:val="single" w:sz="4" w:space="0" w:color="auto"/>
              <w:right w:val="nil"/>
            </w:tcBorders>
            <w:hideMark/>
          </w:tcPr>
          <w:p w14:paraId="440C39D1" w14:textId="77777777" w:rsidR="00FC6CF1" w:rsidRPr="00FC6CF1" w:rsidRDefault="00FC6CF1" w:rsidP="00FC6CF1">
            <w:pPr>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Pavadinimas</w:t>
            </w:r>
          </w:p>
        </w:tc>
        <w:tc>
          <w:tcPr>
            <w:tcW w:w="1194" w:type="dxa"/>
            <w:tcBorders>
              <w:top w:val="single" w:sz="4" w:space="0" w:color="auto"/>
              <w:left w:val="single" w:sz="2" w:space="0" w:color="000000"/>
              <w:bottom w:val="single" w:sz="4" w:space="0" w:color="auto"/>
              <w:right w:val="single" w:sz="4" w:space="0" w:color="auto"/>
            </w:tcBorders>
            <w:hideMark/>
          </w:tcPr>
          <w:p w14:paraId="2412ECC1" w14:textId="77777777" w:rsidR="00FC6CF1" w:rsidRPr="00FC6CF1" w:rsidRDefault="00FC6CF1" w:rsidP="00FC6CF1">
            <w:pPr>
              <w:spacing w:after="0" w:line="240" w:lineRule="auto"/>
              <w:rPr>
                <w:rFonts w:ascii="Times New Roman" w:hAnsi="Times New Roman" w:cs="Times New Roman"/>
                <w:sz w:val="24"/>
                <w:szCs w:val="24"/>
              </w:rPr>
            </w:pPr>
            <w:r w:rsidRPr="00FC6CF1">
              <w:rPr>
                <w:rFonts w:ascii="Times New Roman" w:hAnsi="Times New Roman" w:cs="Times New Roman"/>
                <w:sz w:val="24"/>
                <w:szCs w:val="24"/>
              </w:rPr>
              <w:t>Kaina EUR, be PVM</w:t>
            </w:r>
          </w:p>
        </w:tc>
        <w:tc>
          <w:tcPr>
            <w:tcW w:w="1275" w:type="dxa"/>
            <w:tcBorders>
              <w:top w:val="single" w:sz="4" w:space="0" w:color="auto"/>
              <w:left w:val="single" w:sz="2" w:space="0" w:color="000000"/>
              <w:bottom w:val="single" w:sz="4" w:space="0" w:color="auto"/>
              <w:right w:val="single" w:sz="2" w:space="0" w:color="000000"/>
            </w:tcBorders>
            <w:hideMark/>
          </w:tcPr>
          <w:p w14:paraId="05117C30" w14:textId="77777777" w:rsidR="00FC6CF1" w:rsidRPr="00FC6CF1" w:rsidRDefault="00FC6CF1" w:rsidP="00FC6CF1">
            <w:pPr>
              <w:spacing w:after="0" w:line="240" w:lineRule="auto"/>
              <w:rPr>
                <w:rFonts w:ascii="Times New Roman" w:hAnsi="Times New Roman" w:cs="Times New Roman"/>
                <w:sz w:val="24"/>
                <w:szCs w:val="24"/>
              </w:rPr>
            </w:pPr>
            <w:r w:rsidRPr="00FC6CF1">
              <w:rPr>
                <w:rFonts w:ascii="Times New Roman" w:hAnsi="Times New Roman" w:cs="Times New Roman"/>
                <w:sz w:val="24"/>
                <w:szCs w:val="24"/>
              </w:rPr>
              <w:t>PVM, EUR</w:t>
            </w:r>
          </w:p>
        </w:tc>
        <w:tc>
          <w:tcPr>
            <w:tcW w:w="1276" w:type="dxa"/>
            <w:tcBorders>
              <w:top w:val="single" w:sz="4" w:space="0" w:color="auto"/>
              <w:left w:val="single" w:sz="2" w:space="0" w:color="000000"/>
              <w:bottom w:val="single" w:sz="4" w:space="0" w:color="auto"/>
              <w:right w:val="single" w:sz="2" w:space="0" w:color="000000"/>
            </w:tcBorders>
            <w:hideMark/>
          </w:tcPr>
          <w:p w14:paraId="0AD5E946" w14:textId="77777777" w:rsidR="00FC6CF1" w:rsidRPr="00FC6CF1" w:rsidRDefault="00FC6CF1" w:rsidP="00FC6CF1">
            <w:pPr>
              <w:spacing w:after="0" w:line="240" w:lineRule="auto"/>
              <w:rPr>
                <w:rFonts w:ascii="Times New Roman" w:hAnsi="Times New Roman" w:cs="Times New Roman"/>
                <w:sz w:val="24"/>
                <w:szCs w:val="24"/>
              </w:rPr>
            </w:pPr>
            <w:r w:rsidRPr="00FC6CF1">
              <w:rPr>
                <w:rFonts w:ascii="Times New Roman" w:hAnsi="Times New Roman" w:cs="Times New Roman"/>
                <w:sz w:val="24"/>
                <w:szCs w:val="24"/>
              </w:rPr>
              <w:t>Kaina, EUR su PVM</w:t>
            </w:r>
          </w:p>
        </w:tc>
      </w:tr>
      <w:tr w:rsidR="00617DBA" w:rsidRPr="00FC6CF1" w14:paraId="144D7848" w14:textId="77777777" w:rsidTr="00E73B93">
        <w:trPr>
          <w:trHeight w:val="399"/>
        </w:trPr>
        <w:tc>
          <w:tcPr>
            <w:tcW w:w="644" w:type="dxa"/>
            <w:tcBorders>
              <w:top w:val="single" w:sz="4" w:space="0" w:color="auto"/>
              <w:left w:val="single" w:sz="4" w:space="0" w:color="auto"/>
              <w:bottom w:val="single" w:sz="4" w:space="0" w:color="auto"/>
              <w:right w:val="nil"/>
            </w:tcBorders>
          </w:tcPr>
          <w:p w14:paraId="04BBF109" w14:textId="7BF05F55" w:rsidR="00617DBA" w:rsidRPr="00FC6CF1" w:rsidRDefault="00617DBA" w:rsidP="00FC6C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156" w:type="dxa"/>
            <w:tcBorders>
              <w:top w:val="single" w:sz="4" w:space="0" w:color="auto"/>
              <w:left w:val="single" w:sz="2" w:space="0" w:color="000000"/>
              <w:bottom w:val="single" w:sz="4" w:space="0" w:color="auto"/>
              <w:right w:val="nil"/>
            </w:tcBorders>
          </w:tcPr>
          <w:p w14:paraId="391AA2D0" w14:textId="556445DD" w:rsidR="00617DBA" w:rsidRPr="00326394" w:rsidRDefault="00617DBA" w:rsidP="00FC6CF1">
            <w:pPr>
              <w:spacing w:after="0" w:line="240" w:lineRule="auto"/>
              <w:jc w:val="both"/>
              <w:rPr>
                <w:rFonts w:ascii="Times New Roman" w:hAnsi="Times New Roman" w:cs="Times New Roman"/>
                <w:sz w:val="24"/>
                <w:szCs w:val="24"/>
              </w:rPr>
            </w:pPr>
            <w:r w:rsidRPr="00326394">
              <w:rPr>
                <w:rFonts w:ascii="Times New Roman" w:hAnsi="Times New Roman" w:cs="Times New Roman"/>
                <w:sz w:val="24"/>
                <w:szCs w:val="32"/>
              </w:rPr>
              <w:t>Paprastojo remonto aprašas</w:t>
            </w:r>
          </w:p>
        </w:tc>
        <w:tc>
          <w:tcPr>
            <w:tcW w:w="1194" w:type="dxa"/>
            <w:tcBorders>
              <w:top w:val="single" w:sz="4" w:space="0" w:color="auto"/>
              <w:left w:val="single" w:sz="2" w:space="0" w:color="000000"/>
              <w:bottom w:val="single" w:sz="4" w:space="0" w:color="auto"/>
              <w:right w:val="single" w:sz="4" w:space="0" w:color="auto"/>
            </w:tcBorders>
          </w:tcPr>
          <w:p w14:paraId="4DE4D669" w14:textId="77777777" w:rsidR="00617DBA" w:rsidRPr="00FC6CF1" w:rsidRDefault="00617DBA" w:rsidP="00FC6CF1">
            <w:pPr>
              <w:spacing w:after="0" w:line="240" w:lineRule="auto"/>
              <w:rPr>
                <w:rFonts w:ascii="Times New Roman" w:hAnsi="Times New Roman" w:cs="Times New Roman"/>
                <w:sz w:val="24"/>
                <w:szCs w:val="24"/>
              </w:rPr>
            </w:pPr>
          </w:p>
        </w:tc>
        <w:tc>
          <w:tcPr>
            <w:tcW w:w="1275" w:type="dxa"/>
            <w:tcBorders>
              <w:top w:val="single" w:sz="4" w:space="0" w:color="auto"/>
              <w:left w:val="single" w:sz="2" w:space="0" w:color="000000"/>
              <w:bottom w:val="single" w:sz="4" w:space="0" w:color="auto"/>
              <w:right w:val="single" w:sz="2" w:space="0" w:color="000000"/>
            </w:tcBorders>
          </w:tcPr>
          <w:p w14:paraId="5F02539B" w14:textId="77777777" w:rsidR="00617DBA" w:rsidRPr="00FC6CF1" w:rsidRDefault="00617DBA" w:rsidP="00FC6CF1">
            <w:pPr>
              <w:spacing w:after="0" w:line="240" w:lineRule="auto"/>
              <w:rPr>
                <w:rFonts w:ascii="Times New Roman" w:hAnsi="Times New Roman" w:cs="Times New Roman"/>
                <w:sz w:val="24"/>
                <w:szCs w:val="24"/>
              </w:rPr>
            </w:pPr>
          </w:p>
        </w:tc>
        <w:tc>
          <w:tcPr>
            <w:tcW w:w="1276" w:type="dxa"/>
            <w:tcBorders>
              <w:top w:val="single" w:sz="4" w:space="0" w:color="auto"/>
              <w:left w:val="single" w:sz="2" w:space="0" w:color="000000"/>
              <w:bottom w:val="single" w:sz="4" w:space="0" w:color="auto"/>
              <w:right w:val="single" w:sz="2" w:space="0" w:color="000000"/>
            </w:tcBorders>
          </w:tcPr>
          <w:p w14:paraId="774E5CDD" w14:textId="77777777" w:rsidR="00617DBA" w:rsidRPr="00FC6CF1" w:rsidRDefault="00617DBA" w:rsidP="00FC6CF1">
            <w:pPr>
              <w:spacing w:after="0" w:line="240" w:lineRule="auto"/>
              <w:rPr>
                <w:rFonts w:ascii="Times New Roman" w:hAnsi="Times New Roman" w:cs="Times New Roman"/>
                <w:sz w:val="24"/>
                <w:szCs w:val="24"/>
              </w:rPr>
            </w:pPr>
          </w:p>
        </w:tc>
      </w:tr>
      <w:tr w:rsidR="00FC6CF1" w:rsidRPr="00FC6CF1" w14:paraId="0113DEFB" w14:textId="77777777" w:rsidTr="00E73B93">
        <w:trPr>
          <w:trHeight w:val="411"/>
        </w:trPr>
        <w:tc>
          <w:tcPr>
            <w:tcW w:w="644" w:type="dxa"/>
            <w:tcBorders>
              <w:top w:val="single" w:sz="4" w:space="0" w:color="auto"/>
              <w:left w:val="single" w:sz="4" w:space="0" w:color="auto"/>
              <w:bottom w:val="single" w:sz="4" w:space="0" w:color="auto"/>
              <w:right w:val="nil"/>
            </w:tcBorders>
          </w:tcPr>
          <w:p w14:paraId="24332836" w14:textId="0ABC15C9" w:rsidR="00FC6CF1" w:rsidRPr="00FC6CF1" w:rsidRDefault="00373B47" w:rsidP="00FC6C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FC6CF1" w:rsidRPr="00FC6CF1">
              <w:rPr>
                <w:rFonts w:ascii="Times New Roman" w:hAnsi="Times New Roman" w:cs="Times New Roman"/>
                <w:sz w:val="24"/>
                <w:szCs w:val="24"/>
              </w:rPr>
              <w:t>.</w:t>
            </w:r>
          </w:p>
        </w:tc>
        <w:tc>
          <w:tcPr>
            <w:tcW w:w="5156" w:type="dxa"/>
            <w:tcBorders>
              <w:top w:val="single" w:sz="4" w:space="0" w:color="auto"/>
              <w:left w:val="single" w:sz="2" w:space="0" w:color="000000"/>
              <w:bottom w:val="single" w:sz="4" w:space="0" w:color="auto"/>
              <w:right w:val="nil"/>
            </w:tcBorders>
          </w:tcPr>
          <w:p w14:paraId="599A6E71" w14:textId="2F883706" w:rsidR="00355955" w:rsidRPr="00100A93" w:rsidRDefault="00100A93" w:rsidP="00FC6CF1">
            <w:pPr>
              <w:spacing w:after="0" w:line="240" w:lineRule="auto"/>
              <w:jc w:val="both"/>
              <w:rPr>
                <w:rFonts w:ascii="Times New Roman" w:hAnsi="Times New Roman" w:cs="Times New Roman"/>
                <w:sz w:val="24"/>
                <w:szCs w:val="28"/>
              </w:rPr>
            </w:pPr>
            <w:r w:rsidRPr="00100A93">
              <w:rPr>
                <w:rFonts w:ascii="Times New Roman" w:hAnsi="Times New Roman" w:cs="Times New Roman"/>
                <w:iCs/>
                <w:sz w:val="24"/>
                <w:szCs w:val="28"/>
              </w:rPr>
              <w:t>Patalpų remonto Kazlų Rūdos „Saulės“ mokykloje – daugiafunkciame centre darbai</w:t>
            </w:r>
          </w:p>
        </w:tc>
        <w:tc>
          <w:tcPr>
            <w:tcW w:w="1194" w:type="dxa"/>
            <w:tcBorders>
              <w:top w:val="single" w:sz="4" w:space="0" w:color="auto"/>
              <w:left w:val="single" w:sz="2" w:space="0" w:color="000000"/>
              <w:bottom w:val="single" w:sz="4" w:space="0" w:color="auto"/>
              <w:right w:val="single" w:sz="4" w:space="0" w:color="auto"/>
            </w:tcBorders>
          </w:tcPr>
          <w:p w14:paraId="148BC231" w14:textId="77777777" w:rsidR="00FC6CF1" w:rsidRPr="00FC6CF1" w:rsidRDefault="00FC6CF1" w:rsidP="00FC6CF1">
            <w:pPr>
              <w:spacing w:after="0" w:line="240" w:lineRule="auto"/>
              <w:jc w:val="both"/>
              <w:rPr>
                <w:rFonts w:ascii="Times New Roman" w:hAnsi="Times New Roman" w:cs="Times New Roman"/>
                <w:sz w:val="24"/>
                <w:szCs w:val="24"/>
              </w:rPr>
            </w:pPr>
          </w:p>
        </w:tc>
        <w:tc>
          <w:tcPr>
            <w:tcW w:w="1275" w:type="dxa"/>
            <w:tcBorders>
              <w:top w:val="single" w:sz="4" w:space="0" w:color="auto"/>
              <w:left w:val="single" w:sz="2" w:space="0" w:color="000000"/>
              <w:bottom w:val="single" w:sz="4" w:space="0" w:color="auto"/>
              <w:right w:val="single" w:sz="2" w:space="0" w:color="000000"/>
            </w:tcBorders>
          </w:tcPr>
          <w:p w14:paraId="50A57CCF" w14:textId="77777777" w:rsidR="00FC6CF1" w:rsidRPr="00FC6CF1" w:rsidRDefault="00FC6CF1" w:rsidP="00FC6CF1">
            <w:pPr>
              <w:spacing w:after="0" w:line="240" w:lineRule="auto"/>
              <w:jc w:val="both"/>
              <w:rPr>
                <w:rFonts w:ascii="Times New Roman" w:hAnsi="Times New Roman" w:cs="Times New Roman"/>
                <w:sz w:val="24"/>
                <w:szCs w:val="24"/>
              </w:rPr>
            </w:pPr>
          </w:p>
        </w:tc>
        <w:tc>
          <w:tcPr>
            <w:tcW w:w="1276" w:type="dxa"/>
            <w:tcBorders>
              <w:top w:val="single" w:sz="4" w:space="0" w:color="auto"/>
              <w:left w:val="single" w:sz="2" w:space="0" w:color="000000"/>
              <w:bottom w:val="single" w:sz="4" w:space="0" w:color="auto"/>
              <w:right w:val="single" w:sz="2" w:space="0" w:color="000000"/>
            </w:tcBorders>
          </w:tcPr>
          <w:p w14:paraId="77B1F513" w14:textId="77777777" w:rsidR="00FC6CF1" w:rsidRPr="00FC6CF1" w:rsidRDefault="00FC6CF1" w:rsidP="00FC6CF1">
            <w:pPr>
              <w:spacing w:after="0" w:line="240" w:lineRule="auto"/>
              <w:jc w:val="both"/>
              <w:rPr>
                <w:rFonts w:ascii="Times New Roman" w:hAnsi="Times New Roman" w:cs="Times New Roman"/>
                <w:sz w:val="24"/>
                <w:szCs w:val="24"/>
              </w:rPr>
            </w:pPr>
          </w:p>
        </w:tc>
      </w:tr>
    </w:tbl>
    <w:p w14:paraId="6CBC785F" w14:textId="77777777" w:rsidR="0006733C" w:rsidRPr="0006733C" w:rsidRDefault="0006733C" w:rsidP="000B687D">
      <w:pPr>
        <w:pStyle w:val="ListParagraph"/>
        <w:numPr>
          <w:ilvl w:val="0"/>
          <w:numId w:val="4"/>
        </w:numPr>
        <w:tabs>
          <w:tab w:val="left" w:pos="993"/>
        </w:tabs>
        <w:spacing w:after="0" w:line="240" w:lineRule="auto"/>
        <w:ind w:left="0" w:firstLine="709"/>
        <w:jc w:val="both"/>
        <w:rPr>
          <w:szCs w:val="24"/>
        </w:rPr>
      </w:pPr>
      <w:r w:rsidRPr="0006733C">
        <w:rPr>
          <w:szCs w:val="24"/>
        </w:rPr>
        <w:t xml:space="preserve">Rangovas </w:t>
      </w:r>
      <w:r w:rsidRPr="0006733C">
        <w:rPr>
          <w:i/>
          <w:iCs/>
          <w:szCs w:val="24"/>
        </w:rPr>
        <w:t>yra/nėra</w:t>
      </w:r>
      <w:r w:rsidRPr="0006733C">
        <w:rPr>
          <w:szCs w:val="24"/>
        </w:rPr>
        <w:t xml:space="preserve"> PVM mokėtojas.</w:t>
      </w:r>
    </w:p>
    <w:p w14:paraId="1562C43C" w14:textId="77777777" w:rsidR="0006733C" w:rsidRPr="0006733C" w:rsidRDefault="0006733C" w:rsidP="000B687D">
      <w:pPr>
        <w:pStyle w:val="ListParagraph"/>
        <w:numPr>
          <w:ilvl w:val="0"/>
          <w:numId w:val="4"/>
        </w:numPr>
        <w:tabs>
          <w:tab w:val="left" w:pos="709"/>
          <w:tab w:val="left" w:pos="993"/>
        </w:tabs>
        <w:spacing w:after="0" w:line="240" w:lineRule="auto"/>
        <w:ind w:left="0" w:firstLine="709"/>
        <w:jc w:val="both"/>
        <w:rPr>
          <w:szCs w:val="24"/>
        </w:rPr>
      </w:pPr>
      <w:r w:rsidRPr="0006733C">
        <w:rPr>
          <w:szCs w:val="24"/>
        </w:rPr>
        <w:t>Sutartyje taikoma fiksuotos kainos</w:t>
      </w:r>
      <w:r w:rsidRPr="0006733C">
        <w:rPr>
          <w:i/>
          <w:iCs/>
          <w:szCs w:val="24"/>
        </w:rPr>
        <w:t xml:space="preserve"> </w:t>
      </w:r>
      <w:r w:rsidRPr="0006733C">
        <w:rPr>
          <w:rFonts w:eastAsia="Times New Roman"/>
          <w:szCs w:val="24"/>
        </w:rPr>
        <w:t xml:space="preserve">kainodara. </w:t>
      </w:r>
    </w:p>
    <w:p w14:paraId="090EDEAF" w14:textId="40CF49F3" w:rsidR="0006733C" w:rsidRPr="0006733C" w:rsidRDefault="0006733C" w:rsidP="000B687D">
      <w:pPr>
        <w:pStyle w:val="ListParagraph"/>
        <w:numPr>
          <w:ilvl w:val="0"/>
          <w:numId w:val="4"/>
        </w:numPr>
        <w:tabs>
          <w:tab w:val="left" w:pos="709"/>
          <w:tab w:val="left" w:pos="993"/>
          <w:tab w:val="left" w:pos="1134"/>
        </w:tabs>
        <w:spacing w:after="0" w:line="240" w:lineRule="auto"/>
        <w:ind w:left="0" w:firstLine="709"/>
        <w:jc w:val="both"/>
        <w:rPr>
          <w:szCs w:val="24"/>
        </w:rPr>
      </w:pPr>
      <w:r w:rsidRPr="0006733C">
        <w:rPr>
          <w:szCs w:val="24"/>
        </w:rPr>
        <w:t xml:space="preserve">Sutarties kaina nurodyta </w:t>
      </w:r>
      <w:r w:rsidRPr="0047103F">
        <w:rPr>
          <w:szCs w:val="24"/>
        </w:rPr>
        <w:t xml:space="preserve">Sutarties </w:t>
      </w:r>
      <w:r w:rsidR="00C53558">
        <w:rPr>
          <w:szCs w:val="24"/>
        </w:rPr>
        <w:t>4</w:t>
      </w:r>
      <w:r w:rsidRPr="0047103F">
        <w:rPr>
          <w:szCs w:val="24"/>
        </w:rPr>
        <w:t xml:space="preserve"> punkte</w:t>
      </w:r>
      <w:r w:rsidRPr="0006733C">
        <w:rPr>
          <w:szCs w:val="24"/>
        </w:rPr>
        <w:t xml:space="preserve"> yra galutinė ir apima visas tiesiogines ir netiesiogines su darbų atlikimu susijusias visas išlaidas ir mokesčius. </w:t>
      </w:r>
    </w:p>
    <w:p w14:paraId="1A818B7C" w14:textId="7240C688" w:rsidR="0006733C" w:rsidRDefault="0006733C" w:rsidP="000B687D">
      <w:pPr>
        <w:pStyle w:val="ListParagraph"/>
        <w:numPr>
          <w:ilvl w:val="0"/>
          <w:numId w:val="4"/>
        </w:numPr>
        <w:tabs>
          <w:tab w:val="left" w:pos="709"/>
          <w:tab w:val="left" w:pos="993"/>
          <w:tab w:val="left" w:pos="1134"/>
        </w:tabs>
        <w:spacing w:after="0" w:line="240" w:lineRule="auto"/>
        <w:ind w:left="0" w:firstLine="709"/>
        <w:jc w:val="both"/>
        <w:rPr>
          <w:szCs w:val="24"/>
        </w:rPr>
      </w:pPr>
      <w:r w:rsidRPr="0006733C">
        <w:rPr>
          <w:szCs w:val="24"/>
        </w:rPr>
        <w:t>Už atliekamus darbus avansinis mokėjimas nenumatomas.</w:t>
      </w:r>
    </w:p>
    <w:p w14:paraId="1C09BA32" w14:textId="77777777" w:rsidR="006F5198" w:rsidRPr="006F5198" w:rsidRDefault="006F5198" w:rsidP="000B687D">
      <w:pPr>
        <w:pStyle w:val="ListParagraph"/>
        <w:numPr>
          <w:ilvl w:val="0"/>
          <w:numId w:val="4"/>
        </w:numPr>
        <w:tabs>
          <w:tab w:val="left" w:pos="709"/>
          <w:tab w:val="left" w:pos="993"/>
          <w:tab w:val="left" w:pos="1134"/>
        </w:tabs>
        <w:spacing w:after="0" w:line="240" w:lineRule="auto"/>
        <w:ind w:left="0" w:firstLine="709"/>
        <w:jc w:val="both"/>
        <w:rPr>
          <w:szCs w:val="24"/>
        </w:rPr>
      </w:pPr>
      <w:r w:rsidRPr="006F5198">
        <w:rPr>
          <w:szCs w:val="24"/>
        </w:rPr>
        <w:t>Rangovas, rengdamas pasiūlymą, numatė ir įsivertino Sutarties vykdymo išlaidas bei galimą riziką dėl šių išlaidų dydžio pagal Užsakovo pirkimo dokumentuose pateiktą informaciją apie perkamus Darbus.</w:t>
      </w:r>
    </w:p>
    <w:p w14:paraId="3A0D4A70" w14:textId="697F7332" w:rsidR="006F5198" w:rsidRPr="0006733C" w:rsidRDefault="006F5198" w:rsidP="005A0F6A">
      <w:pPr>
        <w:pStyle w:val="ListParagraph"/>
        <w:numPr>
          <w:ilvl w:val="0"/>
          <w:numId w:val="4"/>
        </w:numPr>
        <w:tabs>
          <w:tab w:val="left" w:pos="709"/>
          <w:tab w:val="left" w:pos="993"/>
          <w:tab w:val="left" w:pos="1134"/>
        </w:tabs>
        <w:spacing w:after="0" w:line="240" w:lineRule="auto"/>
        <w:ind w:left="0" w:firstLine="709"/>
        <w:jc w:val="both"/>
        <w:rPr>
          <w:szCs w:val="24"/>
        </w:rPr>
      </w:pPr>
      <w:r w:rsidRPr="006F5198">
        <w:rPr>
          <w:szCs w:val="24"/>
        </w:rPr>
        <w:t xml:space="preserve">Į bendrą Sutarties kainą yra įskaičiuota visų Darbų kaina, visos Rangovo patiriamos išlaidos ir mokesčiai darbo jėgos, mechanizmų, medžiagų kaina, mokesčiai, draudimo, transportavimo ir visos kitos, Rangovui priklausančios pagal Lietuvos Respublikos įstatymus ir kitus teisės aktus bei šią Sutartį, išlaidos.  Jokios papildomos Rangovo išlaidos nebus apmokamos ar kompensuojamos.  </w:t>
      </w:r>
    </w:p>
    <w:p w14:paraId="5AB9B310" w14:textId="77777777" w:rsidR="00290A26" w:rsidRPr="008E1225" w:rsidRDefault="00290A26" w:rsidP="00290A26">
      <w:pPr>
        <w:pStyle w:val="Style"/>
        <w:numPr>
          <w:ilvl w:val="0"/>
          <w:numId w:val="4"/>
        </w:numPr>
        <w:tabs>
          <w:tab w:val="left" w:pos="993"/>
        </w:tabs>
        <w:ind w:left="0" w:firstLine="709"/>
        <w:jc w:val="both"/>
      </w:pPr>
      <w:r w:rsidRPr="005041E9">
        <w:t>Pasikeitus kitiems mokesčiams Sutartyje nurodyta kaina nebus perskaičiuojama. Papildomi darbai, iškilus poreikiui jas įsigyti</w:t>
      </w:r>
      <w:r w:rsidRPr="008E1225">
        <w:t>, būtų perkamos teisės aktų nustatyta tvarka.</w:t>
      </w:r>
    </w:p>
    <w:p w14:paraId="77A26007" w14:textId="77777777" w:rsidR="005A0F6A" w:rsidRPr="00FD7AF0" w:rsidRDefault="005A0F6A" w:rsidP="005A0F6A">
      <w:pPr>
        <w:pStyle w:val="Style"/>
        <w:numPr>
          <w:ilvl w:val="0"/>
          <w:numId w:val="4"/>
        </w:numPr>
        <w:tabs>
          <w:tab w:val="left" w:pos="900"/>
          <w:tab w:val="left" w:pos="1134"/>
        </w:tabs>
        <w:ind w:left="0" w:firstLine="709"/>
        <w:jc w:val="both"/>
      </w:pPr>
      <w:r w:rsidRPr="006042A6">
        <w:rPr>
          <w:lang w:eastAsia="en-US"/>
        </w:rPr>
        <w:t xml:space="preserve">  </w:t>
      </w:r>
      <w:r w:rsidRPr="00FD7AF0">
        <w:t>Mokėjimai atliekami eurais tokia tvarka:</w:t>
      </w:r>
    </w:p>
    <w:p w14:paraId="2B4AE75A" w14:textId="77777777" w:rsidR="005A0F6A" w:rsidRPr="00FD7AF0" w:rsidRDefault="005A0F6A" w:rsidP="005A0F6A">
      <w:pPr>
        <w:pStyle w:val="Style"/>
        <w:numPr>
          <w:ilvl w:val="1"/>
          <w:numId w:val="4"/>
        </w:numPr>
        <w:tabs>
          <w:tab w:val="left" w:pos="900"/>
          <w:tab w:val="left" w:pos="1134"/>
        </w:tabs>
        <w:ind w:left="0" w:firstLine="709"/>
        <w:jc w:val="both"/>
      </w:pPr>
      <w:r w:rsidRPr="00FD7AF0">
        <w:t>už tinkamai ir faktiškai atliktus Darbus Užsakovas apmoka Teikėjui pagal pateiktus atliktų darbų aktus ir/arba pažymą apie atliktų darbų vertę, ir  PVM sąskaitą faktūrą ne vėliau kaip per 30 (trisdešimt) dienų nuo PVM sąskaitos faktūros gavimo dienos. PVM sąskaitos faktūros teikiamos naudojantis elektroninėmis SABIS informacinės sistemos priemonėmis;</w:t>
      </w:r>
    </w:p>
    <w:p w14:paraId="739A3671" w14:textId="77777777" w:rsidR="005A0F6A" w:rsidRPr="00FD7AF0" w:rsidRDefault="005A0F6A" w:rsidP="005A0F6A">
      <w:pPr>
        <w:pStyle w:val="Style"/>
        <w:numPr>
          <w:ilvl w:val="1"/>
          <w:numId w:val="4"/>
        </w:numPr>
        <w:tabs>
          <w:tab w:val="left" w:pos="900"/>
          <w:tab w:val="left" w:pos="1134"/>
        </w:tabs>
        <w:ind w:left="0" w:firstLine="709"/>
        <w:jc w:val="both"/>
      </w:pPr>
      <w:r w:rsidRPr="00FD7AF0">
        <w:t>vykdant Sutartį, PVM sąskaitos faktūros, kreditiniai ir debetiniai dokumentai turi būti teikiami Lietuvos Respublikos viešųjų pirkimų įstatymo 22 straipsnio 3 dalyje nustatyta tvarka;</w:t>
      </w:r>
    </w:p>
    <w:p w14:paraId="7E278994" w14:textId="77777777" w:rsidR="005A0F6A" w:rsidRPr="00FD7AF0" w:rsidRDefault="005A0F6A" w:rsidP="005A0F6A">
      <w:pPr>
        <w:pStyle w:val="Style"/>
        <w:numPr>
          <w:ilvl w:val="1"/>
          <w:numId w:val="4"/>
        </w:numPr>
        <w:tabs>
          <w:tab w:val="left" w:pos="900"/>
          <w:tab w:val="left" w:pos="1134"/>
        </w:tabs>
        <w:ind w:left="0" w:firstLine="709"/>
        <w:jc w:val="both"/>
      </w:pPr>
      <w:r w:rsidRPr="00FD7AF0">
        <w:t xml:space="preserve">Užsakovas už perkamus darbus Teikėjui sumoka mokėjimo pavedimu į Teikėjo PVM sąskaitoje faktūroje nurodytą banko sąskaitą. </w:t>
      </w:r>
    </w:p>
    <w:p w14:paraId="2335ED16" w14:textId="77777777" w:rsidR="005A0F6A" w:rsidRPr="00EF619A" w:rsidRDefault="005A0F6A" w:rsidP="005A0F6A">
      <w:pPr>
        <w:pStyle w:val="Style"/>
        <w:numPr>
          <w:ilvl w:val="0"/>
          <w:numId w:val="4"/>
        </w:numPr>
        <w:tabs>
          <w:tab w:val="left" w:pos="993"/>
          <w:tab w:val="left" w:pos="1134"/>
        </w:tabs>
        <w:ind w:left="0" w:firstLine="709"/>
        <w:jc w:val="both"/>
      </w:pPr>
      <w:r w:rsidRPr="00EF619A">
        <w:rPr>
          <w:lang w:eastAsia="en-US"/>
        </w:rPr>
        <w:t>Užsakovas pasirašo pateiktus pažymą/-as apie atliktų darbų vertę ir / arba atliktų darbų aktą/-us arba pateikia motyvuotą atsisakymą juos pasirašyti, per 5 (penkias) darbo dienas nuo jų gavimo.</w:t>
      </w:r>
    </w:p>
    <w:p w14:paraId="66D51F96" w14:textId="3983EBFA" w:rsidR="005A0F6A" w:rsidRPr="00EF619A" w:rsidRDefault="005A0F6A" w:rsidP="005A0F6A">
      <w:pPr>
        <w:pStyle w:val="Style"/>
        <w:numPr>
          <w:ilvl w:val="0"/>
          <w:numId w:val="4"/>
        </w:numPr>
        <w:tabs>
          <w:tab w:val="left" w:pos="993"/>
          <w:tab w:val="left" w:pos="1134"/>
        </w:tabs>
        <w:ind w:left="0" w:firstLine="709"/>
        <w:jc w:val="both"/>
      </w:pPr>
      <w:r w:rsidRPr="00EF619A">
        <w:rPr>
          <w:lang w:eastAsia="en-US"/>
        </w:rPr>
        <w:t xml:space="preserve">Jeigu Užsakovas per 5 (penkias) darbo dienas nepagrįstai nepasirašo Sutarties </w:t>
      </w:r>
      <w:r w:rsidR="0028229E">
        <w:rPr>
          <w:lang w:eastAsia="en-US"/>
        </w:rPr>
        <w:t>13</w:t>
      </w:r>
      <w:r w:rsidRPr="00EF619A">
        <w:rPr>
          <w:lang w:eastAsia="en-US"/>
        </w:rPr>
        <w:t xml:space="preserve"> punkte nurodytų dokumentų, šalys supranta, kad pateiktuose dokumentuose nurodyta darbų dalis suteikta, ir Rangovas turi teisę reikalauti, kad Užsakovas sumokėtų joje nurodytą kainos dalį.</w:t>
      </w:r>
    </w:p>
    <w:p w14:paraId="192998FB" w14:textId="77777777" w:rsidR="005A0F6A" w:rsidRPr="00EF619A" w:rsidRDefault="005A0F6A" w:rsidP="005A0F6A">
      <w:pPr>
        <w:pStyle w:val="Style"/>
        <w:numPr>
          <w:ilvl w:val="0"/>
          <w:numId w:val="4"/>
        </w:numPr>
        <w:tabs>
          <w:tab w:val="left" w:pos="993"/>
          <w:tab w:val="left" w:pos="1134"/>
        </w:tabs>
        <w:ind w:left="0" w:firstLine="709"/>
        <w:jc w:val="both"/>
      </w:pPr>
      <w:r w:rsidRPr="00EF619A">
        <w:t>Jeigu Užsakovas Darbų perdavimo – priėmimo metu turi pastabų dėl atliktų Darbų kiekio ir/arba kokybės ir/arba nustatomi atliktų darbų kokybės trūkumai, ir/arba neatitikimai techninei dokumentacijai, visi neatitikimai/trūkumai nurodomi raštu ir grąžinami kartu su nepasirašytu Darbų perdavimo – priėmimo aktu.</w:t>
      </w:r>
    </w:p>
    <w:p w14:paraId="6BDEA6B4" w14:textId="77777777" w:rsidR="005A0F6A" w:rsidRPr="00EF619A" w:rsidRDefault="005A0F6A" w:rsidP="005A0F6A">
      <w:pPr>
        <w:pStyle w:val="Style"/>
        <w:numPr>
          <w:ilvl w:val="0"/>
          <w:numId w:val="4"/>
        </w:numPr>
        <w:tabs>
          <w:tab w:val="left" w:pos="993"/>
          <w:tab w:val="left" w:pos="1134"/>
        </w:tabs>
        <w:ind w:left="0" w:firstLine="709"/>
        <w:jc w:val="both"/>
      </w:pPr>
      <w:r w:rsidRPr="00EF619A">
        <w:t>Užsakovas, atsižvelgdamas į trūkumų pobūdį, kiekį bei sudėtingumą, nurodo Rangovui protingą terminą Darbų neatitikimams/trūkumams pašalinti, kuris skaičiuojamas nuo raštiškų pastabų pateikimo Rangovui dienos. Rangovui, per Užsakovo nurodytą protingą terminą, pašalinus Darbų trūkumus/neatitikimus Šalys pasirašo Darbų  perdavimo – priėmimo aktą.</w:t>
      </w:r>
    </w:p>
    <w:p w14:paraId="2446F45E" w14:textId="77777777" w:rsidR="0006733C" w:rsidRPr="0006733C" w:rsidRDefault="0006733C" w:rsidP="00710890">
      <w:pPr>
        <w:pStyle w:val="ListParagraph"/>
        <w:tabs>
          <w:tab w:val="left" w:pos="709"/>
          <w:tab w:val="left" w:pos="1134"/>
        </w:tabs>
        <w:spacing w:after="0" w:line="240" w:lineRule="auto"/>
        <w:ind w:left="709"/>
        <w:jc w:val="both"/>
        <w:rPr>
          <w:szCs w:val="24"/>
        </w:rPr>
      </w:pPr>
    </w:p>
    <w:p w14:paraId="5AC29FF0" w14:textId="54B5A751" w:rsidR="0006733C" w:rsidRDefault="0006733C" w:rsidP="009926FD">
      <w:pPr>
        <w:pStyle w:val="BodyText"/>
        <w:numPr>
          <w:ilvl w:val="0"/>
          <w:numId w:val="5"/>
        </w:numPr>
        <w:tabs>
          <w:tab w:val="left" w:pos="1134"/>
        </w:tabs>
        <w:spacing w:after="0" w:line="240" w:lineRule="auto"/>
        <w:ind w:left="0" w:right="-57" w:firstLine="709"/>
        <w:jc w:val="center"/>
        <w:rPr>
          <w:b/>
          <w:bCs/>
        </w:rPr>
      </w:pPr>
      <w:r w:rsidRPr="0006733C">
        <w:rPr>
          <w:b/>
          <w:bCs/>
        </w:rPr>
        <w:t>SUTARTIES GALIOJIMAS, VYKDYMO PRADŽIA, TRUKMĖ IR TERMINAI</w:t>
      </w:r>
    </w:p>
    <w:p w14:paraId="57E0BB85" w14:textId="77777777" w:rsidR="009C5B33" w:rsidRPr="009926FD" w:rsidRDefault="009C5B33" w:rsidP="009C5B33">
      <w:pPr>
        <w:pStyle w:val="BodyText"/>
        <w:tabs>
          <w:tab w:val="left" w:pos="1134"/>
        </w:tabs>
        <w:spacing w:after="0" w:line="240" w:lineRule="auto"/>
        <w:ind w:left="709" w:right="-57"/>
        <w:rPr>
          <w:b/>
          <w:bCs/>
        </w:rPr>
      </w:pPr>
    </w:p>
    <w:p w14:paraId="072AB309" w14:textId="27F9C1BC" w:rsidR="00E97C4E" w:rsidRDefault="0006733C" w:rsidP="00E97C4E">
      <w:pPr>
        <w:pStyle w:val="ListParagraph"/>
        <w:numPr>
          <w:ilvl w:val="0"/>
          <w:numId w:val="4"/>
        </w:numPr>
        <w:spacing w:after="0" w:line="240" w:lineRule="auto"/>
        <w:ind w:left="0" w:firstLine="709"/>
        <w:jc w:val="both"/>
        <w:rPr>
          <w:bCs/>
          <w:szCs w:val="24"/>
        </w:rPr>
      </w:pPr>
      <w:r w:rsidRPr="00E84244">
        <w:rPr>
          <w:bCs/>
          <w:szCs w:val="24"/>
        </w:rPr>
        <w:t>Ši sutartis įsigalioja nuo tada, kai ją pasirašo abi Sutarties šalys</w:t>
      </w:r>
      <w:r w:rsidR="00AB498A" w:rsidRPr="00E84244">
        <w:rPr>
          <w:bCs/>
          <w:szCs w:val="24"/>
        </w:rPr>
        <w:t>,</w:t>
      </w:r>
      <w:r w:rsidR="002008D3" w:rsidRPr="00E84244">
        <w:rPr>
          <w:bCs/>
          <w:szCs w:val="24"/>
        </w:rPr>
        <w:t xml:space="preserve"> </w:t>
      </w:r>
      <w:r w:rsidR="00DC5F87" w:rsidRPr="00E84244">
        <w:rPr>
          <w:bCs/>
          <w:szCs w:val="24"/>
        </w:rPr>
        <w:t xml:space="preserve">ir </w:t>
      </w:r>
      <w:r w:rsidRPr="00E84244">
        <w:rPr>
          <w:bCs/>
          <w:szCs w:val="24"/>
        </w:rPr>
        <w:t xml:space="preserve">galioja </w:t>
      </w:r>
      <w:r w:rsidR="003C45FF">
        <w:rPr>
          <w:bCs/>
          <w:szCs w:val="24"/>
        </w:rPr>
        <w:t xml:space="preserve">2 (du) </w:t>
      </w:r>
      <w:r w:rsidR="005A0F6A" w:rsidRPr="00E84244">
        <w:rPr>
          <w:bCs/>
          <w:szCs w:val="24"/>
        </w:rPr>
        <w:t xml:space="preserve">mėnesius, arba </w:t>
      </w:r>
      <w:r w:rsidRPr="00E84244">
        <w:rPr>
          <w:bCs/>
          <w:szCs w:val="24"/>
        </w:rPr>
        <w:t xml:space="preserve">iki visiškų sutartinių įsipareigojimų įvykdymo, arba kol Šalys sutaria ją nutraukti, arba įvykdomos visos sutarties sąlygos. </w:t>
      </w:r>
    </w:p>
    <w:p w14:paraId="32687E1E" w14:textId="7A0AD1B7" w:rsidR="00E97C4E" w:rsidRPr="00E97C4E" w:rsidRDefault="00E97C4E" w:rsidP="00E97C4E">
      <w:pPr>
        <w:pStyle w:val="ListParagraph"/>
        <w:numPr>
          <w:ilvl w:val="0"/>
          <w:numId w:val="4"/>
        </w:numPr>
        <w:spacing w:after="0" w:line="240" w:lineRule="auto"/>
        <w:ind w:left="0" w:firstLine="709"/>
        <w:jc w:val="both"/>
        <w:rPr>
          <w:bCs/>
          <w:szCs w:val="24"/>
        </w:rPr>
      </w:pPr>
      <w:r w:rsidRPr="00E97C4E">
        <w:rPr>
          <w:bCs/>
          <w:szCs w:val="24"/>
        </w:rPr>
        <w:t>Statybos darbų pradžia</w:t>
      </w:r>
      <w:r w:rsidRPr="00E97C4E">
        <w:rPr>
          <w:b/>
          <w:szCs w:val="24"/>
        </w:rPr>
        <w:t xml:space="preserve"> </w:t>
      </w:r>
      <w:r w:rsidRPr="00E97C4E">
        <w:rPr>
          <w:szCs w:val="24"/>
        </w:rPr>
        <w:t>–</w:t>
      </w:r>
      <w:bookmarkStart w:id="1" w:name="_Hlk199104937"/>
      <w:r w:rsidRPr="00E97C4E">
        <w:rPr>
          <w:szCs w:val="24"/>
        </w:rPr>
        <w:t xml:space="preserve"> laikoma statybvietės perdavimo-priėmimo akto pasirašymo data.</w:t>
      </w:r>
      <w:bookmarkEnd w:id="1"/>
      <w:r w:rsidRPr="00E97C4E">
        <w:rPr>
          <w:szCs w:val="24"/>
        </w:rPr>
        <w:t xml:space="preserve"> </w:t>
      </w:r>
      <w:r w:rsidRPr="00E97C4E">
        <w:rPr>
          <w:bCs/>
          <w:szCs w:val="24"/>
        </w:rPr>
        <w:t>Statybos darbų pabaiga</w:t>
      </w:r>
      <w:r w:rsidRPr="00E97C4E">
        <w:rPr>
          <w:szCs w:val="24"/>
        </w:rPr>
        <w:t xml:space="preserve"> </w:t>
      </w:r>
      <w:r w:rsidRPr="00E97C4E">
        <w:rPr>
          <w:noProof/>
          <w:szCs w:val="24"/>
        </w:rPr>
        <w:t xml:space="preserve">– </w:t>
      </w:r>
      <w:bookmarkStart w:id="2" w:name="_Hlk199104102"/>
      <w:bookmarkStart w:id="3" w:name="_Hlk199106792"/>
      <w:bookmarkStart w:id="4" w:name="_Hlk199106631"/>
      <w:r w:rsidRPr="00E97C4E">
        <w:rPr>
          <w:noProof/>
          <w:szCs w:val="24"/>
        </w:rPr>
        <w:t xml:space="preserve">momentas, kai užbaigiami visi Sutartyje numatyti Darbai, ištaisyti visi </w:t>
      </w:r>
      <w:r w:rsidRPr="00E97C4E">
        <w:rPr>
          <w:noProof/>
          <w:szCs w:val="24"/>
        </w:rPr>
        <w:lastRenderedPageBreak/>
        <w:t xml:space="preserve">Darbų rezultato trūkumai, defektai, pateikta visa reikalinga dokumentacija </w:t>
      </w:r>
      <w:bookmarkStart w:id="5" w:name="_Hlk199106715"/>
      <w:r w:rsidRPr="00E97C4E">
        <w:rPr>
          <w:noProof/>
          <w:szCs w:val="24"/>
        </w:rPr>
        <w:t xml:space="preserve">(pagal techninės </w:t>
      </w:r>
      <w:r w:rsidR="005D387A">
        <w:rPr>
          <w:noProof/>
          <w:szCs w:val="24"/>
        </w:rPr>
        <w:t>specifikacijos</w:t>
      </w:r>
      <w:r w:rsidRPr="00E97C4E">
        <w:rPr>
          <w:noProof/>
          <w:szCs w:val="24"/>
        </w:rPr>
        <w:t xml:space="preserve"> reikalavimus</w:t>
      </w:r>
      <w:bookmarkEnd w:id="5"/>
      <w:r w:rsidRPr="00E97C4E">
        <w:rPr>
          <w:noProof/>
          <w:szCs w:val="24"/>
        </w:rPr>
        <w:t>, pasirašytas galutinis Darbų priėmimo-perdavimo aktas ir gauta kompetentingos (-ų) institucijos (-ų) teigiama išvada / aktas / pažyma apie statybos užbaigimo procedūrų įvykdymą</w:t>
      </w:r>
      <w:bookmarkEnd w:id="2"/>
      <w:r w:rsidRPr="00E97C4E">
        <w:rPr>
          <w:noProof/>
          <w:szCs w:val="24"/>
        </w:rPr>
        <w:t>.</w:t>
      </w:r>
      <w:bookmarkEnd w:id="3"/>
      <w:bookmarkEnd w:id="4"/>
      <w:r>
        <w:rPr>
          <w:noProof/>
          <w:szCs w:val="24"/>
        </w:rPr>
        <w:t xml:space="preserve"> </w:t>
      </w:r>
      <w:r w:rsidR="00A406F5" w:rsidRPr="00E97C4E">
        <w:rPr>
          <w:rFonts w:eastAsia="Times New Roman"/>
          <w:bCs/>
          <w:szCs w:val="24"/>
          <w:lang w:eastAsia="lt-LT"/>
        </w:rPr>
        <w:t>Darbų ir su Darbais susijusių paslaugų atlikimo terminas</w:t>
      </w:r>
      <w:r w:rsidR="00A406F5" w:rsidRPr="00E97C4E">
        <w:rPr>
          <w:rFonts w:eastAsia="Times New Roman"/>
          <w:b/>
          <w:szCs w:val="24"/>
          <w:lang w:eastAsia="lt-LT"/>
        </w:rPr>
        <w:t xml:space="preserve"> </w:t>
      </w:r>
      <w:r w:rsidR="00A406F5" w:rsidRPr="00E97C4E">
        <w:rPr>
          <w:szCs w:val="24"/>
        </w:rPr>
        <w:t xml:space="preserve">– </w:t>
      </w:r>
      <w:r w:rsidR="003C45FF">
        <w:rPr>
          <w:b/>
          <w:bCs/>
          <w:szCs w:val="24"/>
          <w:lang w:val="en-US"/>
        </w:rPr>
        <w:t>2</w:t>
      </w:r>
      <w:r w:rsidR="007E47B5" w:rsidRPr="00E97C4E">
        <w:rPr>
          <w:b/>
          <w:bCs/>
          <w:szCs w:val="24"/>
          <w:lang w:val="en-US"/>
        </w:rPr>
        <w:t xml:space="preserve"> </w:t>
      </w:r>
      <w:r w:rsidR="007E47B5" w:rsidRPr="00C53558">
        <w:rPr>
          <w:b/>
          <w:bCs/>
          <w:szCs w:val="24"/>
          <w:lang w:val="en-US"/>
        </w:rPr>
        <w:t>(</w:t>
      </w:r>
      <w:r w:rsidR="003C45FF">
        <w:rPr>
          <w:b/>
          <w:bCs/>
          <w:szCs w:val="24"/>
          <w:lang w:val="en-US"/>
        </w:rPr>
        <w:t>du</w:t>
      </w:r>
      <w:r w:rsidR="007E47B5" w:rsidRPr="00C53558">
        <w:rPr>
          <w:b/>
          <w:bCs/>
          <w:szCs w:val="24"/>
          <w:lang w:val="en-US"/>
        </w:rPr>
        <w:t>)</w:t>
      </w:r>
      <w:r w:rsidR="00E84244" w:rsidRPr="00E97C4E">
        <w:rPr>
          <w:b/>
          <w:bCs/>
          <w:szCs w:val="24"/>
          <w:lang w:val="en-US"/>
        </w:rPr>
        <w:t xml:space="preserve"> </w:t>
      </w:r>
      <w:r w:rsidR="0006733C" w:rsidRPr="00E97C4E">
        <w:rPr>
          <w:b/>
          <w:bCs/>
          <w:szCs w:val="24"/>
        </w:rPr>
        <w:t>mėnesi</w:t>
      </w:r>
      <w:r w:rsidR="00DC5F87" w:rsidRPr="00E97C4E">
        <w:rPr>
          <w:b/>
          <w:bCs/>
          <w:szCs w:val="24"/>
        </w:rPr>
        <w:t>ai</w:t>
      </w:r>
      <w:r w:rsidR="0006733C" w:rsidRPr="00E97C4E">
        <w:rPr>
          <w:szCs w:val="24"/>
        </w:rPr>
        <w:t xml:space="preserve"> nuo sutarties įsigaliojimo dienos</w:t>
      </w:r>
      <w:r w:rsidR="0006733C" w:rsidRPr="00D15091">
        <w:rPr>
          <w:szCs w:val="24"/>
        </w:rPr>
        <w:t>.</w:t>
      </w:r>
      <w:r w:rsidRPr="00D15091">
        <w:rPr>
          <w:szCs w:val="24"/>
        </w:rPr>
        <w:t xml:space="preserve"> Laikas, skaičiuojamas dienomis nuo Darbų pradžios</w:t>
      </w:r>
      <w:r w:rsidR="00D15091" w:rsidRPr="00D15091">
        <w:rPr>
          <w:szCs w:val="24"/>
        </w:rPr>
        <w:t xml:space="preserve"> </w:t>
      </w:r>
      <w:r w:rsidRPr="00D15091">
        <w:rPr>
          <w:szCs w:val="24"/>
        </w:rPr>
        <w:t xml:space="preserve">iki Darbų pabaigos. Į šį terminą įskaičiuojami visų Darbų ir įsipareigojimų atlikimas nurodytas Techninėje </w:t>
      </w:r>
      <w:r w:rsidR="005D387A">
        <w:rPr>
          <w:szCs w:val="24"/>
        </w:rPr>
        <w:t xml:space="preserve">specifikacijoje </w:t>
      </w:r>
      <w:r w:rsidR="005D387A" w:rsidRPr="00195CEA">
        <w:rPr>
          <w:color w:val="000000" w:themeColor="text1"/>
          <w:szCs w:val="24"/>
        </w:rPr>
        <w:t>(pridedama, 3 priedas)</w:t>
      </w:r>
      <w:r w:rsidRPr="00D15091">
        <w:rPr>
          <w:szCs w:val="24"/>
        </w:rPr>
        <w:t xml:space="preserve">, Veiklų sąraše visa apimtimi. </w:t>
      </w:r>
    </w:p>
    <w:p w14:paraId="5026A983" w14:textId="6DBB1392" w:rsidR="0006733C" w:rsidRPr="00E84244" w:rsidRDefault="0006733C" w:rsidP="00E97C4E">
      <w:pPr>
        <w:pStyle w:val="ListParagraph"/>
        <w:tabs>
          <w:tab w:val="left" w:pos="1134"/>
        </w:tabs>
        <w:spacing w:after="0" w:line="240" w:lineRule="auto"/>
        <w:ind w:left="709"/>
        <w:jc w:val="both"/>
        <w:rPr>
          <w:bCs/>
          <w:szCs w:val="24"/>
        </w:rPr>
      </w:pPr>
    </w:p>
    <w:p w14:paraId="7641F28F" w14:textId="77777777" w:rsidR="0006733C" w:rsidRPr="0006733C" w:rsidRDefault="0006733C" w:rsidP="00710890">
      <w:pPr>
        <w:spacing w:after="0" w:line="240" w:lineRule="auto"/>
        <w:jc w:val="center"/>
        <w:rPr>
          <w:rFonts w:ascii="Times New Roman" w:hAnsi="Times New Roman" w:cs="Times New Roman"/>
          <w:b/>
          <w:sz w:val="24"/>
          <w:szCs w:val="24"/>
        </w:rPr>
      </w:pPr>
    </w:p>
    <w:p w14:paraId="28E112C9" w14:textId="6386C923" w:rsidR="0006733C" w:rsidRDefault="0006733C" w:rsidP="009926FD">
      <w:pPr>
        <w:pStyle w:val="ListParagraph"/>
        <w:numPr>
          <w:ilvl w:val="0"/>
          <w:numId w:val="5"/>
        </w:numPr>
        <w:tabs>
          <w:tab w:val="left" w:pos="1134"/>
        </w:tabs>
        <w:spacing w:after="0" w:line="240" w:lineRule="auto"/>
        <w:ind w:left="0" w:firstLine="709"/>
        <w:jc w:val="center"/>
        <w:rPr>
          <w:rFonts w:eastAsia="Times New Roman"/>
          <w:b/>
          <w:caps/>
          <w:szCs w:val="24"/>
        </w:rPr>
      </w:pPr>
      <w:r w:rsidRPr="0006733C">
        <w:rPr>
          <w:rFonts w:eastAsia="Times New Roman"/>
          <w:b/>
          <w:caps/>
          <w:szCs w:val="24"/>
        </w:rPr>
        <w:t>Sub</w:t>
      </w:r>
      <w:r w:rsidRPr="0006733C">
        <w:rPr>
          <w:b/>
          <w:caps/>
          <w:szCs w:val="24"/>
        </w:rPr>
        <w:t xml:space="preserve">RANGOVAI </w:t>
      </w:r>
      <w:r w:rsidRPr="0006733C">
        <w:rPr>
          <w:rFonts w:eastAsia="Times New Roman"/>
          <w:b/>
          <w:caps/>
          <w:szCs w:val="24"/>
        </w:rPr>
        <w:t>ir sub</w:t>
      </w:r>
      <w:r w:rsidRPr="0006733C">
        <w:rPr>
          <w:b/>
          <w:caps/>
          <w:szCs w:val="24"/>
        </w:rPr>
        <w:t>RANGOVŲ</w:t>
      </w:r>
      <w:r w:rsidRPr="0006733C">
        <w:rPr>
          <w:rFonts w:eastAsia="Times New Roman"/>
          <w:b/>
          <w:caps/>
          <w:szCs w:val="24"/>
        </w:rPr>
        <w:t xml:space="preserve"> keitimo tvarkA</w:t>
      </w:r>
    </w:p>
    <w:p w14:paraId="44DF2C2A" w14:textId="7469400B" w:rsidR="009C5B33" w:rsidRPr="009926FD" w:rsidRDefault="009C5B33" w:rsidP="009C5B33">
      <w:pPr>
        <w:pStyle w:val="ListParagraph"/>
        <w:tabs>
          <w:tab w:val="left" w:pos="1134"/>
        </w:tabs>
        <w:spacing w:after="0" w:line="240" w:lineRule="auto"/>
        <w:ind w:left="709"/>
        <w:rPr>
          <w:rFonts w:eastAsia="Times New Roman"/>
          <w:b/>
          <w:caps/>
          <w:szCs w:val="24"/>
        </w:rPr>
      </w:pPr>
    </w:p>
    <w:p w14:paraId="5D9A5ED1" w14:textId="77777777"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Sutartyje numatytų darbų įvykdymui Rangovas subrangovų nepasitelks. </w:t>
      </w:r>
    </w:p>
    <w:p w14:paraId="063461CE" w14:textId="77777777" w:rsidR="0006733C" w:rsidRPr="0006733C" w:rsidRDefault="0006733C" w:rsidP="00710890">
      <w:pPr>
        <w:pStyle w:val="ListParagraph"/>
        <w:tabs>
          <w:tab w:val="left" w:pos="1134"/>
        </w:tabs>
        <w:spacing w:after="0" w:line="240" w:lineRule="auto"/>
        <w:ind w:left="709"/>
        <w:jc w:val="both"/>
        <w:rPr>
          <w:rFonts w:eastAsia="Times New Roman"/>
          <w:szCs w:val="24"/>
        </w:rPr>
      </w:pPr>
      <w:r w:rsidRPr="0006733C">
        <w:rPr>
          <w:rFonts w:eastAsia="Times New Roman"/>
          <w:i/>
          <w:iCs/>
          <w:szCs w:val="24"/>
        </w:rPr>
        <w:t>arba</w:t>
      </w:r>
    </w:p>
    <w:p w14:paraId="2298C234" w14:textId="77777777"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Rangovas Sutarties vykdymui pasitelkia Subrangovus: </w:t>
      </w:r>
      <w:r w:rsidRPr="0006733C">
        <w:rPr>
          <w:rFonts w:eastAsia="Times New Roman"/>
          <w:i/>
          <w:iCs/>
          <w:szCs w:val="24"/>
        </w:rPr>
        <w:t>(nurodyti)</w:t>
      </w:r>
    </w:p>
    <w:p w14:paraId="595EF85D" w14:textId="77777777"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bookmarkStart w:id="6" w:name="_Hlk125465679"/>
      <w:r w:rsidRPr="0006733C">
        <w:rPr>
          <w:rFonts w:eastAsia="Times New Roman"/>
          <w:szCs w:val="24"/>
        </w:rPr>
        <w:t xml:space="preserve">Subrangovų </w:t>
      </w:r>
      <w:bookmarkEnd w:id="6"/>
      <w:r w:rsidRPr="0006733C">
        <w:rPr>
          <w:rFonts w:eastAsia="Times New Roman"/>
          <w:szCs w:val="24"/>
        </w:rPr>
        <w:t>pasitelkimas nekeičia Rangovo atsakomybės dėl tinkamos Sutarties įvykdymo. Rangovas prisiima atsakomybę už Subrangovų veiklą vykdant Sutartį ir atsako už Sutartinių prievolių neįvykdymą ar netinkamą vykdymą.</w:t>
      </w:r>
    </w:p>
    <w:p w14:paraId="2B6AFFD2" w14:textId="650999B4"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Sutarties vykdymo metu Rangovas, gali inicijuoti Subrangov</w:t>
      </w:r>
      <w:r w:rsidR="007D4C83">
        <w:rPr>
          <w:rFonts w:eastAsia="Times New Roman"/>
          <w:szCs w:val="24"/>
        </w:rPr>
        <w:t xml:space="preserve">ų, </w:t>
      </w:r>
      <w:r w:rsidR="007D4C83">
        <w:t>kurių techniniais ar profesiniais pajėgumais buvo remtasi teikiant pasiūlymą (vertinant atitiktį Kvietime nustatytiems kvalifikacijos reikalavimams),  bei</w:t>
      </w:r>
      <w:r w:rsidR="007D4C83" w:rsidRPr="0006733C">
        <w:rPr>
          <w:rFonts w:eastAsia="Times New Roman"/>
          <w:szCs w:val="24"/>
        </w:rPr>
        <w:t xml:space="preserve"> </w:t>
      </w:r>
      <w:r w:rsidRPr="0006733C">
        <w:rPr>
          <w:rFonts w:eastAsia="Times New Roman"/>
          <w:szCs w:val="24"/>
        </w:rPr>
        <w:t>nurodyto Sutartyje pasikeitimą/atsisakymą,</w:t>
      </w:r>
      <w:r w:rsidR="007D4C83" w:rsidRPr="007D4C83">
        <w:t xml:space="preserve"> </w:t>
      </w:r>
      <w:r w:rsidRPr="0006733C">
        <w:rPr>
          <w:rFonts w:eastAsia="Times New Roman"/>
          <w:szCs w:val="24"/>
        </w:rPr>
        <w:t>esant labai svarbioms priežastims ir tai pripažintų bei patvirtintų Užsakovas, ar jei Subrangovas nepajėgus vykdyti įsipareigojimų Rangovui dėl iškeltos restruktūrizavimo, bankroto bylos, bankroto proceso vykdymo ne teismo tvarka, inicijuotos priverstinio likvidavimo ar susitarimo su kreditoriais procedūros arba jiems vykdomų analogiškų procedūrų, pateikiant Užsakovui raštišką prašymą keisti Subrangovą arba atsisakyti jo bei keičiamo Subrangovo kvalifikaciją pagrindžiančius dokumentus arba dokumentus įrodančius, kad Rangovas turi teisę atlikti tuos Darbus.</w:t>
      </w:r>
    </w:p>
    <w:p w14:paraId="42E4F4AE" w14:textId="77777777"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Keičiamas Subrangovas privalo būti ne žemesnės kvalifikacijos, kaip Subrangovas nurodytas Sutartyje.</w:t>
      </w:r>
    </w:p>
    <w:p w14:paraId="648B856F" w14:textId="77777777"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Į pateiktą prašymą pakeisti/atsisakyti Subrangovų, Užsakovas, įvertinęs keičiamo Subrangovo ar Sutarties teikėjo kvalifikaciją įrodančius dokumentus, apie priimtą sprendimą Sutarties teikėjui atsako raštu ne vėliau kaip per 3 darbo dienas, pateikdamas sutikimą pakeisti Subrangovą kitu Subrangovu ar jo atsisakyti nei nurodyta Sutartyje arba išdėsto Subrangovo keitimo/atsisakymo nesutikimo motyvus.</w:t>
      </w:r>
    </w:p>
    <w:p w14:paraId="578AE570" w14:textId="68B355B2"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Šalims tarpusavyje susitarus dėl Subrangovo keitimo/atsisakymo, šie keitimai/atsisakymai įforminami raštišku </w:t>
      </w:r>
      <w:r w:rsidR="007D4C83">
        <w:t>Susitarimu prie šios Sutarties</w:t>
      </w:r>
      <w:r w:rsidRPr="0006733C">
        <w:rPr>
          <w:rFonts w:eastAsia="Times New Roman"/>
          <w:szCs w:val="24"/>
        </w:rPr>
        <w:t>, kuris yra Sutarties neatskiriama dalis. Subrangovo keitimas /atsisakymas nelaikomas Sutarties sąlygų keitimu.</w:t>
      </w:r>
      <w:r w:rsidR="007D4C83" w:rsidRPr="007D4C83">
        <w:t xml:space="preserve"> </w:t>
      </w:r>
    </w:p>
    <w:p w14:paraId="0690EC08" w14:textId="77777777" w:rsidR="0006733C" w:rsidRPr="0006733C" w:rsidRDefault="0006733C" w:rsidP="00710890">
      <w:pPr>
        <w:pStyle w:val="NoSpacing"/>
        <w:rPr>
          <w:rFonts w:ascii="Times New Roman" w:hAnsi="Times New Roman"/>
          <w:b/>
          <w:bCs/>
          <w:caps/>
          <w:sz w:val="24"/>
          <w:szCs w:val="24"/>
        </w:rPr>
      </w:pPr>
    </w:p>
    <w:p w14:paraId="3A5F8F1E" w14:textId="0F9F3402" w:rsidR="0006733C" w:rsidRDefault="0006733C" w:rsidP="009926FD">
      <w:pPr>
        <w:pStyle w:val="NoSpacing"/>
        <w:numPr>
          <w:ilvl w:val="0"/>
          <w:numId w:val="5"/>
        </w:numPr>
        <w:tabs>
          <w:tab w:val="left" w:pos="993"/>
        </w:tabs>
        <w:ind w:left="0" w:firstLine="709"/>
        <w:jc w:val="center"/>
        <w:rPr>
          <w:rFonts w:ascii="Times New Roman" w:hAnsi="Times New Roman"/>
          <w:b/>
          <w:bCs/>
          <w:caps/>
          <w:sz w:val="24"/>
          <w:szCs w:val="24"/>
        </w:rPr>
      </w:pPr>
      <w:r w:rsidRPr="0006733C">
        <w:rPr>
          <w:rFonts w:ascii="Times New Roman" w:hAnsi="Times New Roman"/>
          <w:b/>
          <w:bCs/>
          <w:caps/>
          <w:sz w:val="24"/>
          <w:szCs w:val="24"/>
        </w:rPr>
        <w:t>SUTARTIES ŠALIŲ TEISĖS IR PAREIGOS</w:t>
      </w:r>
    </w:p>
    <w:p w14:paraId="699AE074" w14:textId="77777777" w:rsidR="009C5B33" w:rsidRPr="009926FD" w:rsidRDefault="009C5B33" w:rsidP="00E06975">
      <w:pPr>
        <w:pStyle w:val="NoSpacing"/>
        <w:tabs>
          <w:tab w:val="left" w:pos="993"/>
        </w:tabs>
        <w:ind w:left="709"/>
        <w:rPr>
          <w:rFonts w:ascii="Times New Roman" w:hAnsi="Times New Roman"/>
          <w:b/>
          <w:bCs/>
          <w:caps/>
          <w:sz w:val="24"/>
          <w:szCs w:val="24"/>
        </w:rPr>
      </w:pPr>
    </w:p>
    <w:p w14:paraId="5D825683" w14:textId="1CD870FF" w:rsidR="00DC5F87" w:rsidRPr="00971B51" w:rsidRDefault="00DC5F87" w:rsidP="00971B51">
      <w:pPr>
        <w:pStyle w:val="ListParagraph"/>
        <w:numPr>
          <w:ilvl w:val="0"/>
          <w:numId w:val="4"/>
        </w:numPr>
        <w:spacing w:after="0" w:line="240" w:lineRule="auto"/>
        <w:ind w:left="0" w:firstLine="709"/>
        <w:jc w:val="both"/>
        <w:rPr>
          <w:color w:val="000000"/>
          <w:szCs w:val="24"/>
        </w:rPr>
      </w:pPr>
      <w:r w:rsidRPr="00971B51">
        <w:rPr>
          <w:b/>
          <w:color w:val="000000"/>
          <w:szCs w:val="24"/>
        </w:rPr>
        <w:t>Rangovas įsipareigoja</w:t>
      </w:r>
      <w:r w:rsidRPr="00971B51">
        <w:rPr>
          <w:color w:val="000000"/>
          <w:szCs w:val="24"/>
        </w:rPr>
        <w:t>:</w:t>
      </w:r>
    </w:p>
    <w:p w14:paraId="6C3DB7C7" w14:textId="097A28EE" w:rsidR="00DC5F87" w:rsidRPr="00B33667" w:rsidRDefault="00DC5F87" w:rsidP="00B33667">
      <w:pPr>
        <w:numPr>
          <w:ilvl w:val="1"/>
          <w:numId w:val="4"/>
        </w:numPr>
        <w:spacing w:after="0" w:line="240" w:lineRule="auto"/>
        <w:ind w:left="0" w:firstLine="709"/>
        <w:jc w:val="both"/>
        <w:rPr>
          <w:rFonts w:ascii="Times New Roman" w:hAnsi="Times New Roman" w:cs="Times New Roman"/>
          <w:color w:val="000000"/>
          <w:sz w:val="24"/>
          <w:szCs w:val="24"/>
        </w:rPr>
      </w:pPr>
      <w:r w:rsidRPr="00B33667">
        <w:rPr>
          <w:rFonts w:ascii="Times New Roman" w:hAnsi="Times New Roman" w:cs="Times New Roman"/>
          <w:color w:val="000000"/>
          <w:sz w:val="24"/>
          <w:szCs w:val="24"/>
        </w:rPr>
        <w:t xml:space="preserve">atlikti Darbus, vadovaudamasis </w:t>
      </w:r>
      <w:r w:rsidR="00B33667" w:rsidRPr="00B33667">
        <w:rPr>
          <w:rFonts w:ascii="Times New Roman" w:hAnsi="Times New Roman" w:cs="Times New Roman"/>
          <w:color w:val="000000"/>
          <w:sz w:val="24"/>
          <w:szCs w:val="24"/>
        </w:rPr>
        <w:t xml:space="preserve">Lietuvos Respublikos statybos įstatymą, galiojančius statybos techninius reglamentus ir kitus galiojančius teisės aktus. </w:t>
      </w:r>
    </w:p>
    <w:p w14:paraId="16C0457B" w14:textId="59E83389" w:rsidR="00DC5F87" w:rsidRPr="00195CEA" w:rsidRDefault="00877C98" w:rsidP="00971B51">
      <w:pPr>
        <w:numPr>
          <w:ilvl w:val="1"/>
          <w:numId w:val="4"/>
        </w:numPr>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d</w:t>
      </w:r>
      <w:r w:rsidR="00DC5F87" w:rsidRPr="00971B51">
        <w:rPr>
          <w:rFonts w:ascii="Times New Roman" w:hAnsi="Times New Roman" w:cs="Times New Roman"/>
          <w:color w:val="000000"/>
          <w:sz w:val="24"/>
          <w:szCs w:val="24"/>
        </w:rPr>
        <w:t xml:space="preserve">arbus pradėti po Sutarties įsigaliojimo ir užbaigti ne vėliau kaip per </w:t>
      </w:r>
      <w:r w:rsidR="00DC5F87" w:rsidRPr="0004438B">
        <w:rPr>
          <w:rFonts w:ascii="Times New Roman" w:hAnsi="Times New Roman" w:cs="Times New Roman"/>
          <w:color w:val="000000"/>
          <w:sz w:val="24"/>
          <w:szCs w:val="24"/>
        </w:rPr>
        <w:t xml:space="preserve">Sutarties </w:t>
      </w:r>
      <w:r w:rsidR="000C0EB2">
        <w:rPr>
          <w:rFonts w:ascii="Times New Roman" w:hAnsi="Times New Roman" w:cs="Times New Roman"/>
          <w:bCs/>
          <w:color w:val="000000"/>
          <w:sz w:val="24"/>
          <w:szCs w:val="24"/>
        </w:rPr>
        <w:t>18</w:t>
      </w:r>
      <w:r w:rsidR="00DC5F87" w:rsidRPr="0004438B">
        <w:rPr>
          <w:rFonts w:ascii="Times New Roman" w:hAnsi="Times New Roman" w:cs="Times New Roman"/>
          <w:color w:val="000000"/>
          <w:sz w:val="24"/>
          <w:szCs w:val="24"/>
        </w:rPr>
        <w:t xml:space="preserve"> punkte</w:t>
      </w:r>
      <w:r w:rsidR="00DC5F87" w:rsidRPr="00971B51">
        <w:rPr>
          <w:rFonts w:ascii="Times New Roman" w:hAnsi="Times New Roman" w:cs="Times New Roman"/>
          <w:color w:val="000000"/>
          <w:sz w:val="24"/>
          <w:szCs w:val="24"/>
        </w:rPr>
        <w:t xml:space="preserve"> </w:t>
      </w:r>
      <w:r w:rsidR="00DC5F87" w:rsidRPr="00195CEA">
        <w:rPr>
          <w:rFonts w:ascii="Times New Roman" w:hAnsi="Times New Roman" w:cs="Times New Roman"/>
          <w:color w:val="000000" w:themeColor="text1"/>
          <w:sz w:val="24"/>
          <w:szCs w:val="24"/>
        </w:rPr>
        <w:t>nurodytą terminą;</w:t>
      </w:r>
    </w:p>
    <w:p w14:paraId="693640A5" w14:textId="32D61777" w:rsidR="00DC5F87" w:rsidRPr="00195CEA" w:rsidRDefault="00DC5F87" w:rsidP="00971B51">
      <w:pPr>
        <w:numPr>
          <w:ilvl w:val="1"/>
          <w:numId w:val="4"/>
        </w:numPr>
        <w:spacing w:after="0" w:line="240" w:lineRule="auto"/>
        <w:ind w:left="0" w:firstLine="709"/>
        <w:jc w:val="both"/>
        <w:rPr>
          <w:rFonts w:ascii="Times New Roman" w:hAnsi="Times New Roman" w:cs="Times New Roman"/>
          <w:color w:val="000000" w:themeColor="text1"/>
          <w:sz w:val="24"/>
          <w:szCs w:val="24"/>
        </w:rPr>
      </w:pPr>
      <w:r w:rsidRPr="00195CEA">
        <w:rPr>
          <w:rFonts w:ascii="Times New Roman" w:hAnsi="Times New Roman" w:cs="Times New Roman"/>
          <w:color w:val="000000" w:themeColor="text1"/>
          <w:sz w:val="24"/>
          <w:szCs w:val="24"/>
        </w:rPr>
        <w:t xml:space="preserve">atlikti visus Techninėje </w:t>
      </w:r>
      <w:bookmarkStart w:id="7" w:name="_Hlk127520765"/>
      <w:r w:rsidR="00F078C7" w:rsidRPr="00195CEA">
        <w:rPr>
          <w:rFonts w:ascii="Times New Roman" w:hAnsi="Times New Roman" w:cs="Times New Roman"/>
          <w:color w:val="000000" w:themeColor="text1"/>
          <w:sz w:val="24"/>
          <w:szCs w:val="24"/>
        </w:rPr>
        <w:t xml:space="preserve">specifikacijoje </w:t>
      </w:r>
      <w:r w:rsidRPr="00195CEA">
        <w:rPr>
          <w:rFonts w:ascii="Times New Roman" w:hAnsi="Times New Roman" w:cs="Times New Roman"/>
          <w:color w:val="000000" w:themeColor="text1"/>
          <w:sz w:val="24"/>
          <w:szCs w:val="24"/>
        </w:rPr>
        <w:t>(</w:t>
      </w:r>
      <w:r w:rsidR="00971B51" w:rsidRPr="00195CEA">
        <w:rPr>
          <w:rFonts w:ascii="Times New Roman" w:hAnsi="Times New Roman" w:cs="Times New Roman"/>
          <w:color w:val="000000" w:themeColor="text1"/>
          <w:sz w:val="24"/>
          <w:szCs w:val="24"/>
        </w:rPr>
        <w:t xml:space="preserve">pridedama, </w:t>
      </w:r>
      <w:r w:rsidR="001F768B" w:rsidRPr="00195CEA">
        <w:rPr>
          <w:rFonts w:ascii="Times New Roman" w:hAnsi="Times New Roman" w:cs="Times New Roman"/>
          <w:color w:val="000000" w:themeColor="text1"/>
          <w:sz w:val="24"/>
          <w:szCs w:val="24"/>
        </w:rPr>
        <w:t>3</w:t>
      </w:r>
      <w:r w:rsidR="00971B51" w:rsidRPr="00195CEA">
        <w:rPr>
          <w:rFonts w:ascii="Times New Roman" w:hAnsi="Times New Roman" w:cs="Times New Roman"/>
          <w:color w:val="000000" w:themeColor="text1"/>
          <w:sz w:val="24"/>
          <w:szCs w:val="24"/>
        </w:rPr>
        <w:t xml:space="preserve"> </w:t>
      </w:r>
      <w:r w:rsidRPr="00195CEA">
        <w:rPr>
          <w:rFonts w:ascii="Times New Roman" w:hAnsi="Times New Roman" w:cs="Times New Roman"/>
          <w:color w:val="000000" w:themeColor="text1"/>
          <w:sz w:val="24"/>
          <w:szCs w:val="24"/>
        </w:rPr>
        <w:t xml:space="preserve">priedas) </w:t>
      </w:r>
      <w:bookmarkEnd w:id="7"/>
      <w:r w:rsidRPr="00195CEA">
        <w:rPr>
          <w:rFonts w:ascii="Times New Roman" w:hAnsi="Times New Roman" w:cs="Times New Roman"/>
          <w:color w:val="000000" w:themeColor="text1"/>
          <w:sz w:val="24"/>
          <w:szCs w:val="24"/>
        </w:rPr>
        <w:t>numatytus Darbus naudojant savo medžiagas ir gaminius, kurie sertifikuoti Lietuvos Respublikoje, bei darbo priemones, kurios yra kokybiškos ir atitinka Užsakovo reikalavimus;</w:t>
      </w:r>
    </w:p>
    <w:p w14:paraId="615AE649" w14:textId="10C79B94" w:rsidR="00DC5F87" w:rsidRPr="00971B51" w:rsidRDefault="009E24CD" w:rsidP="00971B51">
      <w:pPr>
        <w:numPr>
          <w:ilvl w:val="1"/>
          <w:numId w:val="4"/>
        </w:numPr>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r</w:t>
      </w:r>
      <w:r w:rsidRPr="009E24CD">
        <w:rPr>
          <w:rFonts w:ascii="Times New Roman" w:hAnsi="Times New Roman" w:cs="Times New Roman"/>
          <w:color w:val="000000" w:themeColor="text1"/>
          <w:sz w:val="24"/>
          <w:szCs w:val="24"/>
        </w:rPr>
        <w:t xml:space="preserve">angovas įsipareigoja </w:t>
      </w:r>
      <w:r w:rsidR="00D40F3F" w:rsidRPr="00D40F3F">
        <w:rPr>
          <w:rFonts w:ascii="Times New Roman" w:hAnsi="Times New Roman" w:cs="Times New Roman"/>
          <w:color w:val="000000" w:themeColor="text1"/>
          <w:sz w:val="24"/>
          <w:szCs w:val="24"/>
        </w:rPr>
        <w:t xml:space="preserve">taikyti atliekamų darbų srityje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w:t>
      </w:r>
      <w:r w:rsidR="00D40F3F" w:rsidRPr="00D40F3F">
        <w:rPr>
          <w:rFonts w:ascii="Times New Roman" w:hAnsi="Times New Roman" w:cs="Times New Roman"/>
          <w:color w:val="000000" w:themeColor="text1"/>
          <w:sz w:val="24"/>
          <w:szCs w:val="24"/>
        </w:rPr>
        <w:lastRenderedPageBreak/>
        <w:t>kitas lygiavertes aplinkos apsaugos vadybos užtikrinimo priemones, kurios patvirtintų, kad rangovo siūlomos aplinkos apsaugos vadybos užtikrinimo priemonės atitinka reikalaujamus aplinkos apsaugos vadybos sistemos standartus</w:t>
      </w:r>
      <w:r w:rsidR="00D40F3F">
        <w:rPr>
          <w:rFonts w:ascii="Times New Roman" w:hAnsi="Times New Roman" w:cs="Times New Roman"/>
          <w:color w:val="000000" w:themeColor="text1"/>
          <w:sz w:val="24"/>
          <w:szCs w:val="24"/>
        </w:rPr>
        <w:t xml:space="preserve"> </w:t>
      </w:r>
      <w:r w:rsidR="00DC5F87" w:rsidRPr="00971B51">
        <w:rPr>
          <w:rFonts w:ascii="Times New Roman" w:hAnsi="Times New Roman" w:cs="Times New Roman"/>
          <w:color w:val="000000"/>
          <w:sz w:val="24"/>
          <w:szCs w:val="24"/>
        </w:rPr>
        <w:t xml:space="preserve">pagal galiojančiuose Lietuvos Respublikos teisės aktuose ir Techninėje </w:t>
      </w:r>
      <w:r w:rsidR="005D387A">
        <w:rPr>
          <w:rFonts w:ascii="Times New Roman" w:hAnsi="Times New Roman" w:cs="Times New Roman"/>
          <w:color w:val="000000"/>
          <w:sz w:val="24"/>
          <w:szCs w:val="24"/>
        </w:rPr>
        <w:t>s</w:t>
      </w:r>
      <w:r w:rsidR="001B74B8">
        <w:rPr>
          <w:rFonts w:ascii="Times New Roman" w:hAnsi="Times New Roman" w:cs="Times New Roman"/>
          <w:color w:val="000000"/>
          <w:sz w:val="24"/>
          <w:szCs w:val="24"/>
        </w:rPr>
        <w:t>p</w:t>
      </w:r>
      <w:r w:rsidR="005D387A">
        <w:rPr>
          <w:rFonts w:ascii="Times New Roman" w:hAnsi="Times New Roman" w:cs="Times New Roman"/>
          <w:color w:val="000000"/>
          <w:sz w:val="24"/>
          <w:szCs w:val="24"/>
        </w:rPr>
        <w:t xml:space="preserve">ecifikacijoje </w:t>
      </w:r>
      <w:r w:rsidR="005D387A" w:rsidRPr="00195CEA">
        <w:rPr>
          <w:rFonts w:ascii="Times New Roman" w:hAnsi="Times New Roman" w:cs="Times New Roman"/>
          <w:color w:val="000000" w:themeColor="text1"/>
          <w:sz w:val="24"/>
          <w:szCs w:val="24"/>
        </w:rPr>
        <w:t>(pridedama, 3 priedas)</w:t>
      </w:r>
      <w:r w:rsidR="00F078C7" w:rsidRPr="00F078C7">
        <w:rPr>
          <w:rFonts w:ascii="Times New Roman" w:hAnsi="Times New Roman" w:cs="Times New Roman"/>
          <w:color w:val="000000"/>
          <w:sz w:val="24"/>
          <w:szCs w:val="24"/>
        </w:rPr>
        <w:t xml:space="preserve"> </w:t>
      </w:r>
      <w:r w:rsidR="00DC5F87" w:rsidRPr="00971B51">
        <w:rPr>
          <w:rFonts w:ascii="Times New Roman" w:hAnsi="Times New Roman" w:cs="Times New Roman"/>
          <w:color w:val="000000"/>
          <w:sz w:val="24"/>
          <w:szCs w:val="24"/>
        </w:rPr>
        <w:t xml:space="preserve">nurodytus reikalavimus, paskirti kvalifikuotus specialistus Darbams atlikti ir </w:t>
      </w:r>
      <w:r w:rsidR="00DC5F87" w:rsidRPr="00971B51">
        <w:rPr>
          <w:rFonts w:ascii="Times New Roman" w:hAnsi="Times New Roman" w:cs="Times New Roman"/>
          <w:color w:val="000000"/>
          <w:sz w:val="24"/>
          <w:szCs w:val="24"/>
          <w:lang w:eastAsia="en-US"/>
        </w:rPr>
        <w:t>užtikrinti, kad Sutarties sudarymo momentu ir visą jos galiojimo laikotarpį Darbus atliktų reikiamas ir optimalus specialistų skaičius ir Rangovo specialistai turėtų reikiamą kvalifikaciją ir patirtį;</w:t>
      </w:r>
    </w:p>
    <w:p w14:paraId="24A7A7E7" w14:textId="04D85AF0" w:rsidR="00DC5F87" w:rsidRPr="00971B51" w:rsidRDefault="00DC5F87" w:rsidP="00971B51">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tuo atveju, jeigu </w:t>
      </w:r>
      <w:r w:rsidR="00122429">
        <w:rPr>
          <w:rFonts w:ascii="Times New Roman" w:hAnsi="Times New Roman" w:cs="Times New Roman"/>
          <w:color w:val="000000"/>
          <w:sz w:val="24"/>
          <w:szCs w:val="24"/>
        </w:rPr>
        <w:t>R</w:t>
      </w:r>
      <w:r w:rsidRPr="00971B51">
        <w:rPr>
          <w:rFonts w:ascii="Times New Roman" w:hAnsi="Times New Roman" w:cs="Times New Roman"/>
          <w:color w:val="000000"/>
          <w:sz w:val="24"/>
          <w:szCs w:val="24"/>
        </w:rPr>
        <w:t>angovo kvalifikacija dėl teisės verstis atitinkama veikla nebuvo tikrinama arba tikrinama ne visa apimtimi, Rangovas Užsakovui įsipareigoja, kad pirkimo Sutartį vykdys tik tokią teisę turintys asmenys</w:t>
      </w:r>
      <w:r w:rsidR="00ED5315">
        <w:rPr>
          <w:rFonts w:ascii="Times New Roman" w:hAnsi="Times New Roman" w:cs="Times New Roman"/>
          <w:color w:val="000000"/>
          <w:sz w:val="24"/>
          <w:szCs w:val="24"/>
        </w:rPr>
        <w:t>. J</w:t>
      </w:r>
      <w:r w:rsidR="00ED5315" w:rsidRPr="00ED5315">
        <w:rPr>
          <w:rFonts w:ascii="Times New Roman" w:hAnsi="Times New Roman" w:cs="Times New Roman"/>
          <w:color w:val="000000"/>
          <w:sz w:val="24"/>
          <w:szCs w:val="24"/>
        </w:rPr>
        <w:t>ei sutartį vykdys ne tam teisę turintys asmenys, tai bus laikoma esminiu sutarties sąlygų pažeidimu</w:t>
      </w:r>
      <w:r w:rsidR="00ED5315">
        <w:rPr>
          <w:rFonts w:ascii="Times New Roman" w:hAnsi="Times New Roman" w:cs="Times New Roman"/>
          <w:color w:val="000000"/>
          <w:sz w:val="24"/>
          <w:szCs w:val="24"/>
        </w:rPr>
        <w:t>;</w:t>
      </w:r>
    </w:p>
    <w:p w14:paraId="4693730D" w14:textId="77777777" w:rsidR="00DC5F87" w:rsidRPr="00971B51" w:rsidRDefault="00DC5F87" w:rsidP="00971B51">
      <w:pPr>
        <w:pStyle w:val="BodyTextIndent3"/>
        <w:numPr>
          <w:ilvl w:val="1"/>
          <w:numId w:val="4"/>
        </w:numPr>
        <w:ind w:left="0" w:firstLine="709"/>
        <w:rPr>
          <w:color w:val="000000"/>
        </w:rPr>
      </w:pPr>
      <w:r w:rsidRPr="00971B51">
        <w:rPr>
          <w:color w:val="000000"/>
        </w:rPr>
        <w:t>garantuoti ir atsakyti už darbo saugumą objekte,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Atsakomybė už nelaimingus atsitikimus darbe tenka Rangovui. Rangovas užtikrina, kad nebus pažeisti trečiųjų asmenų interesai;</w:t>
      </w:r>
    </w:p>
    <w:p w14:paraId="21B19CEE" w14:textId="77777777" w:rsidR="00DC5F87" w:rsidRPr="00971B51" w:rsidRDefault="00DC5F87" w:rsidP="00971B51">
      <w:pPr>
        <w:pStyle w:val="BodyTextIndent3"/>
        <w:numPr>
          <w:ilvl w:val="1"/>
          <w:numId w:val="4"/>
        </w:numPr>
        <w:tabs>
          <w:tab w:val="left" w:pos="1418"/>
        </w:tabs>
        <w:ind w:left="0" w:firstLine="709"/>
        <w:rPr>
          <w:color w:val="000000"/>
        </w:rPr>
      </w:pPr>
      <w:r w:rsidRPr="00971B51">
        <w:rPr>
          <w:color w:val="000000"/>
        </w:rPr>
        <w:t>imtis visų priemonių Užsakovo, jam patikėto turto saugumui užtikrinti ir prisiimti atsakomybę už bet kokį aplaidumą, dėl kurio tas turtas buvo prarastas arba sugadintas;</w:t>
      </w:r>
    </w:p>
    <w:p w14:paraId="35DE1CD2" w14:textId="00D8EF16" w:rsidR="00DC5F87" w:rsidRPr="00971B51" w:rsidRDefault="00DC5F87" w:rsidP="00971B51">
      <w:pPr>
        <w:pStyle w:val="BodyTextIndent3"/>
        <w:numPr>
          <w:ilvl w:val="1"/>
          <w:numId w:val="4"/>
        </w:numPr>
        <w:tabs>
          <w:tab w:val="left" w:pos="1418"/>
        </w:tabs>
        <w:ind w:left="0" w:firstLine="709"/>
        <w:rPr>
          <w:color w:val="000000"/>
        </w:rPr>
      </w:pPr>
      <w:r w:rsidRPr="00971B51">
        <w:rPr>
          <w:color w:val="000000"/>
        </w:rPr>
        <w:t>atsako už tuos ieškinius, reikalavimus, nuostolius ar žalą, kurie yra tiesiogiai susiję su jo sutartinių prievolių nevykdymu;</w:t>
      </w:r>
    </w:p>
    <w:p w14:paraId="25046D45" w14:textId="77777777" w:rsidR="00DC5F87" w:rsidRPr="00971B51" w:rsidRDefault="00DC5F87" w:rsidP="00971B51">
      <w:pPr>
        <w:pStyle w:val="BodyTextIndent3"/>
        <w:numPr>
          <w:ilvl w:val="1"/>
          <w:numId w:val="4"/>
        </w:numPr>
        <w:tabs>
          <w:tab w:val="left" w:pos="1418"/>
        </w:tabs>
        <w:ind w:left="0" w:firstLine="709"/>
        <w:rPr>
          <w:color w:val="000000"/>
        </w:rPr>
      </w:pPr>
      <w:r w:rsidRPr="00971B51">
        <w:rPr>
          <w:color w:val="000000"/>
        </w:rPr>
        <w:t>teikti Užsakovui informaciją susijusią su Darbų vykdymu;</w:t>
      </w:r>
    </w:p>
    <w:p w14:paraId="35E0C6C2" w14:textId="500E290B" w:rsidR="00DC5F87" w:rsidRPr="00311243" w:rsidRDefault="00DC5F87" w:rsidP="00971B51">
      <w:pPr>
        <w:pStyle w:val="BodyTextIndent3"/>
        <w:numPr>
          <w:ilvl w:val="1"/>
          <w:numId w:val="4"/>
        </w:numPr>
        <w:tabs>
          <w:tab w:val="left" w:pos="1418"/>
        </w:tabs>
        <w:ind w:left="0" w:firstLine="709"/>
        <w:rPr>
          <w:color w:val="000000"/>
        </w:rPr>
      </w:pPr>
      <w:bookmarkStart w:id="8" w:name="_Hlk127802880"/>
      <w:r w:rsidRPr="00311243">
        <w:rPr>
          <w:color w:val="000000"/>
        </w:rPr>
        <w:t xml:space="preserve">parengti </w:t>
      </w:r>
      <w:r w:rsidR="00971B51" w:rsidRPr="00311243">
        <w:rPr>
          <w:color w:val="000000"/>
        </w:rPr>
        <w:t>a</w:t>
      </w:r>
      <w:r w:rsidRPr="00311243">
        <w:rPr>
          <w:color w:val="000000"/>
        </w:rPr>
        <w:t xml:space="preserve">tliktų darbų aktus ir </w:t>
      </w:r>
      <w:r w:rsidR="00971B51" w:rsidRPr="00311243">
        <w:rPr>
          <w:color w:val="000000"/>
        </w:rPr>
        <w:t>a</w:t>
      </w:r>
      <w:r w:rsidRPr="00311243">
        <w:rPr>
          <w:color w:val="000000"/>
        </w:rPr>
        <w:t xml:space="preserve">tliktų darbų vertės pažymas. </w:t>
      </w:r>
      <w:r w:rsidR="00311243" w:rsidRPr="00311243">
        <w:rPr>
          <w:color w:val="000000"/>
        </w:rPr>
        <w:t>Atliktų d</w:t>
      </w:r>
      <w:r w:rsidRPr="00311243">
        <w:rPr>
          <w:color w:val="000000"/>
        </w:rPr>
        <w:t>arbų dokumentacija turi būti detalizuota, aiški ir parengta pagal Užsakovo reikalavimus</w:t>
      </w:r>
      <w:bookmarkEnd w:id="8"/>
      <w:r w:rsidRPr="00311243">
        <w:rPr>
          <w:color w:val="000000"/>
        </w:rPr>
        <w:t>;</w:t>
      </w:r>
    </w:p>
    <w:p w14:paraId="0B35E063" w14:textId="43EEE1EE" w:rsidR="00DC5F87" w:rsidRPr="00971B51" w:rsidRDefault="00D477E2"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u</w:t>
      </w:r>
      <w:r w:rsidR="00DC5F87" w:rsidRPr="00971B51">
        <w:rPr>
          <w:rFonts w:ascii="Times New Roman" w:hAnsi="Times New Roman" w:cs="Times New Roman"/>
          <w:color w:val="000000"/>
          <w:sz w:val="24"/>
          <w:szCs w:val="24"/>
        </w:rPr>
        <w:t xml:space="preserve">žsakovui raštu nurodžius atliktų </w:t>
      </w:r>
      <w:r w:rsidR="00971B51">
        <w:rPr>
          <w:rFonts w:ascii="Times New Roman" w:hAnsi="Times New Roman" w:cs="Times New Roman"/>
          <w:color w:val="000000"/>
          <w:sz w:val="24"/>
          <w:szCs w:val="24"/>
        </w:rPr>
        <w:t>d</w:t>
      </w:r>
      <w:r w:rsidR="00DC5F87" w:rsidRPr="00971B51">
        <w:rPr>
          <w:rFonts w:ascii="Times New Roman" w:hAnsi="Times New Roman" w:cs="Times New Roman"/>
          <w:color w:val="000000"/>
          <w:sz w:val="24"/>
          <w:szCs w:val="24"/>
        </w:rPr>
        <w:t>arbų trūkumus/neatitikimus/pastabas, ištaisyti juos savo sąskaita per Užsakovo nurodytą protingą terminą;</w:t>
      </w:r>
    </w:p>
    <w:p w14:paraId="2CEDFCA0" w14:textId="77777777" w:rsidR="00DC5F87" w:rsidRPr="00971B51" w:rsidRDefault="00DC5F87"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užbaigęs Darbus, nedelsiant pateikti visus reikiamus dokumentus dėl Darbų užbaigimo </w:t>
      </w:r>
      <w:r w:rsidRPr="00971B51">
        <w:rPr>
          <w:rFonts w:ascii="Times New Roman" w:eastAsia="TT72o00" w:hAnsi="Times New Roman" w:cs="Times New Roman"/>
          <w:color w:val="000000"/>
          <w:sz w:val="24"/>
          <w:szCs w:val="24"/>
        </w:rPr>
        <w:t>bei</w:t>
      </w:r>
      <w:r w:rsidRPr="00971B51">
        <w:rPr>
          <w:rFonts w:ascii="Times New Roman" w:hAnsi="Times New Roman" w:cs="Times New Roman"/>
          <w:color w:val="000000"/>
          <w:sz w:val="24"/>
          <w:szCs w:val="24"/>
        </w:rPr>
        <w:t xml:space="preserve"> dalyvauti Darbų užbaigimo procedūrose šioje Sutartyje nurodytomis sąlygomis;</w:t>
      </w:r>
    </w:p>
    <w:p w14:paraId="4101449E" w14:textId="77777777" w:rsidR="00DC5F87" w:rsidRPr="00971B51" w:rsidRDefault="00DC5F87" w:rsidP="00971B51">
      <w:pPr>
        <w:pStyle w:val="BodyTextIndent"/>
        <w:numPr>
          <w:ilvl w:val="1"/>
          <w:numId w:val="4"/>
        </w:numPr>
        <w:tabs>
          <w:tab w:val="left" w:pos="1418"/>
        </w:tabs>
        <w:spacing w:after="0"/>
        <w:ind w:left="0" w:firstLine="709"/>
        <w:jc w:val="both"/>
        <w:rPr>
          <w:color w:val="000000"/>
        </w:rPr>
      </w:pPr>
      <w:r w:rsidRPr="00971B51">
        <w:rPr>
          <w:color w:val="000000"/>
        </w:rPr>
        <w:t>įvykdęs Sutartyje aptartus Darbus iki jų perdavimo Užsakovui dienos, savo lėšomis pašalinti Darbų metu susikaupusias įvairias atliekas, o utilizuotinas – utilizuoti savo lėšomis;</w:t>
      </w:r>
    </w:p>
    <w:p w14:paraId="68B2279B" w14:textId="0A1E7B8D" w:rsidR="00DC5F87" w:rsidRPr="00971B51" w:rsidRDefault="00DC5F87" w:rsidP="00971B51">
      <w:pPr>
        <w:pStyle w:val="BodyTextIndent"/>
        <w:numPr>
          <w:ilvl w:val="1"/>
          <w:numId w:val="4"/>
        </w:numPr>
        <w:tabs>
          <w:tab w:val="left" w:pos="1418"/>
        </w:tabs>
        <w:spacing w:after="0"/>
        <w:ind w:left="0" w:firstLine="709"/>
        <w:jc w:val="both"/>
        <w:rPr>
          <w:color w:val="000000"/>
        </w:rPr>
      </w:pPr>
      <w:r w:rsidRPr="00971B51">
        <w:rPr>
          <w:color w:val="000000"/>
        </w:rPr>
        <w:t xml:space="preserve">PVM sąskaitą faktūrą pateikti elektroniniu būdu, naudojant informacinės sistemos </w:t>
      </w:r>
      <w:r w:rsidR="00EB2DD3">
        <w:rPr>
          <w:color w:val="000000"/>
        </w:rPr>
        <w:t xml:space="preserve">SABIS </w:t>
      </w:r>
      <w:r w:rsidRPr="00971B51">
        <w:rPr>
          <w:color w:val="000000"/>
        </w:rPr>
        <w:t>priemones;</w:t>
      </w:r>
    </w:p>
    <w:p w14:paraId="15A646B8" w14:textId="77777777" w:rsidR="00DC5F87" w:rsidRPr="00971B51" w:rsidRDefault="00DC5F87"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užtikrinti iš Užsakovo Sutarties vykdymo metu gautos ir su Sutarties vykdymu susijusios informacijos konfidencialumą bei apsaugą;</w:t>
      </w:r>
    </w:p>
    <w:p w14:paraId="26F3B96B" w14:textId="77777777" w:rsidR="00DC5F87" w:rsidRPr="00971B51" w:rsidRDefault="00DC5F87" w:rsidP="00F9025C">
      <w:pPr>
        <w:numPr>
          <w:ilvl w:val="1"/>
          <w:numId w:val="4"/>
        </w:numPr>
        <w:tabs>
          <w:tab w:val="left" w:pos="600"/>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vykdyti Užsakovo raštiškus teisėtus nurodymus, susijusius su šios Sutarties vykdymu;</w:t>
      </w:r>
    </w:p>
    <w:p w14:paraId="6F1CF6AA" w14:textId="77777777" w:rsidR="00DC5F87" w:rsidRPr="00971B51" w:rsidRDefault="00DC5F87"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lang w:eastAsia="ar-SA"/>
        </w:rPr>
      </w:pPr>
      <w:r w:rsidRPr="00971B51">
        <w:rPr>
          <w:rFonts w:ascii="Times New Roman" w:hAnsi="Times New Roman" w:cs="Times New Roman"/>
          <w:color w:val="000000"/>
          <w:sz w:val="24"/>
          <w:szCs w:val="24"/>
          <w:lang w:eastAsia="ar-SA"/>
        </w:rPr>
        <w:t xml:space="preserve">nedelsdamas raštu informuoti Užsakovą apie bet kurias aplinkybes, kurios trukdo ar gali sutrukdyti užbaigti Darbų atlikimą šioje Sutartyje nustatytais terminais; </w:t>
      </w:r>
    </w:p>
    <w:p w14:paraId="452FCBD2" w14:textId="77777777" w:rsidR="00DC5F87" w:rsidRPr="00971B51" w:rsidRDefault="00DC5F87"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prisiimti atsakomybę už subrangovų neįvykdytas arba netinkamai įvykdytas prievoles, jeigu Rangovas juos pasitelkė savo prievolėms pagal šią Sutartį įvykdyti;</w:t>
      </w:r>
    </w:p>
    <w:p w14:paraId="55AB1F10" w14:textId="6EDDD348" w:rsidR="00DC5F87" w:rsidRPr="00F9025C" w:rsidRDefault="00DC5F87"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tinkamai vykdyti visas kitas prievoles, nustatytas Sutartyje, jos prieduose, teisės aktuose, taikomuose </w:t>
      </w:r>
      <w:r w:rsidRPr="00F9025C">
        <w:rPr>
          <w:rFonts w:ascii="Times New Roman" w:hAnsi="Times New Roman" w:cs="Times New Roman"/>
          <w:color w:val="000000"/>
          <w:sz w:val="24"/>
          <w:szCs w:val="24"/>
        </w:rPr>
        <w:t>vykdant Sutartį, ir (ar) kylančias iš šios Sutarties</w:t>
      </w:r>
      <w:r w:rsidR="00F9025C" w:rsidRPr="00F9025C">
        <w:rPr>
          <w:rFonts w:ascii="Times New Roman" w:hAnsi="Times New Roman" w:cs="Times New Roman"/>
          <w:color w:val="000000"/>
          <w:sz w:val="24"/>
          <w:szCs w:val="24"/>
        </w:rPr>
        <w:t>;</w:t>
      </w:r>
    </w:p>
    <w:p w14:paraId="3784956A" w14:textId="2E1023A6"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 xml:space="preserve">savo sąskaita pašalinti iš Statybvietės visas statybines atliekas ir šiukšles; </w:t>
      </w:r>
    </w:p>
    <w:p w14:paraId="06E142B1" w14:textId="77777777"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sandėliuoti arba išvežti perteklines Medžiagas ir nereikalingus Rangovo įrengimus;</w:t>
      </w:r>
    </w:p>
    <w:p w14:paraId="5E78E0E9" w14:textId="77777777"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4EB188C9" w14:textId="77777777"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užtikrinti kaimyninių pastatų mechaninį patvarumą ir pastovumą;</w:t>
      </w:r>
    </w:p>
    <w:p w14:paraId="6FD3D11F" w14:textId="77777777"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apsaugoti kaimyninių pastatų valdytojų turtą dėl nuostolių, apgadinimo ar sunaikinimo, atsiradusių dėl Rangovo veiksmų;</w:t>
      </w:r>
    </w:p>
    <w:p w14:paraId="3666E88B" w14:textId="5B3C8FD9"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lastRenderedPageBreak/>
        <w:t>užtikrinti greta statybvietės gyvenančių, dirbančių, judančių žmonių apsaugą nuo statybos darbų keliamo pavojaus, užtikrinti gyventojų galimybes prieiti ir privažiuoti prie valdomo nekilnojamojo turto</w:t>
      </w:r>
      <w:r w:rsidR="00C03EF3">
        <w:rPr>
          <w:rFonts w:ascii="Times New Roman" w:hAnsi="Times New Roman" w:cs="Times New Roman"/>
          <w:sz w:val="24"/>
          <w:szCs w:val="24"/>
        </w:rPr>
        <w:t>;</w:t>
      </w:r>
    </w:p>
    <w:p w14:paraId="797A28F5" w14:textId="55BE40DE" w:rsidR="00F9025C" w:rsidRDefault="00F9025C" w:rsidP="00F9025C">
      <w:pPr>
        <w:pStyle w:val="ListParagraph"/>
        <w:numPr>
          <w:ilvl w:val="1"/>
          <w:numId w:val="4"/>
        </w:numPr>
        <w:tabs>
          <w:tab w:val="left" w:pos="1418"/>
        </w:tabs>
        <w:spacing w:after="0" w:line="240" w:lineRule="auto"/>
        <w:ind w:left="0" w:firstLine="709"/>
        <w:jc w:val="both"/>
        <w:rPr>
          <w:szCs w:val="24"/>
        </w:rPr>
      </w:pPr>
      <w:r w:rsidRPr="00F9025C">
        <w:rPr>
          <w:szCs w:val="24"/>
        </w:rPr>
        <w:t>Rangovas privalo</w:t>
      </w:r>
      <w:r w:rsidRPr="00A91DF3">
        <w:rPr>
          <w:szCs w:val="24"/>
        </w:rPr>
        <w:t xml:space="preserve"> prisiimti visą atsakomybę už Darbus nuo Darbų pradžios iki statinio statybos pabaigos, t. y. iki tada, kada, kai po Darbų perdavimo Užsakovui ištaisomi defektai (jei reikia), atliekamos statybos užbaigimo procedūros ir surašomas Statybos užbaigimo dokumentas.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r w:rsidR="00C03EF3">
        <w:rPr>
          <w:szCs w:val="24"/>
        </w:rPr>
        <w:t>;</w:t>
      </w:r>
    </w:p>
    <w:p w14:paraId="5CF11BD8" w14:textId="472FB230" w:rsidR="00F9025C" w:rsidRPr="00F9025C" w:rsidRDefault="00F9025C" w:rsidP="00F9025C">
      <w:pPr>
        <w:pStyle w:val="ListParagraph"/>
        <w:numPr>
          <w:ilvl w:val="1"/>
          <w:numId w:val="4"/>
        </w:numPr>
        <w:tabs>
          <w:tab w:val="left" w:pos="1418"/>
        </w:tabs>
        <w:spacing w:after="0" w:line="240" w:lineRule="auto"/>
        <w:ind w:left="0" w:firstLine="709"/>
        <w:jc w:val="both"/>
        <w:rPr>
          <w:szCs w:val="24"/>
        </w:rPr>
      </w:pPr>
      <w:r w:rsidRPr="00F9025C">
        <w:rPr>
          <w:rFonts w:eastAsia="Times New Roman"/>
          <w:bCs/>
          <w:szCs w:val="24"/>
        </w:rPr>
        <w:t>Rangovas privalo pildyti nustatytos ir Aplinkos ministerijos patvirtintos elektroninės formos statybos darbų vykdymo žurnalą, vadovaujantis statybos techniniu reglamentu STR 1.06.01:2016 „Statybos darbai. Statinio statybos priežiūra“ (</w:t>
      </w:r>
      <w:r w:rsidRPr="00F9025C">
        <w:rPr>
          <w:rFonts w:eastAsia="Times New Roman"/>
          <w:szCs w:val="24"/>
        </w:rPr>
        <w:t>2016 m. gruodžio 2 d. Nr. D1-848, žr. aktualią redakciją) ir jo pildymo ir saugojimo statybos metu išlaidas įsitraukti į pasiūlymo kainą</w:t>
      </w:r>
      <w:r w:rsidRPr="00F9025C">
        <w:rPr>
          <w:rFonts w:eastAsia="Times New Roman"/>
          <w:bCs/>
          <w:szCs w:val="24"/>
        </w:rPr>
        <w:t>. Pildant elektroninį Žurnalą, Rangovas privalo užtikrinti, kad būtų naudojamos elektroninio Žurnalo pildymo priemonės, užtikrinančios kiekvieno pildančio ir pasirašančio asmens identifikavimą ir autentifikavimą. Elektroniniame Žurnale turi būti sudaryta galimybė formuoti oficialiųjų elektroninių dokumentų nuorašus ir išrašus su detaliais oficialiųjų elektroninių dokumentų metaduomenimis</w:t>
      </w:r>
      <w:r w:rsidR="00C03EF3">
        <w:rPr>
          <w:rFonts w:eastAsia="Times New Roman"/>
          <w:bCs/>
          <w:szCs w:val="24"/>
        </w:rPr>
        <w:t>;</w:t>
      </w:r>
    </w:p>
    <w:p w14:paraId="2D0336C8" w14:textId="417570FB" w:rsidR="00F9025C" w:rsidRPr="00C03EF3" w:rsidRDefault="00F9025C" w:rsidP="008C3276">
      <w:pPr>
        <w:pStyle w:val="ListParagraph"/>
        <w:numPr>
          <w:ilvl w:val="1"/>
          <w:numId w:val="4"/>
        </w:numPr>
        <w:tabs>
          <w:tab w:val="left" w:pos="1418"/>
        </w:tabs>
        <w:spacing w:after="0" w:line="240" w:lineRule="auto"/>
        <w:ind w:left="0" w:firstLine="709"/>
        <w:jc w:val="both"/>
        <w:rPr>
          <w:szCs w:val="24"/>
        </w:rPr>
      </w:pPr>
      <w:r w:rsidRPr="00F9025C">
        <w:rPr>
          <w:rFonts w:eastAsia="Times New Roman"/>
          <w:bCs/>
          <w:szCs w:val="24"/>
        </w:rPr>
        <w:t>Rangovas turi būti atsakingas už pastatytų statinių kadastrinių matavimų dokumentacijos pateikimą užsakant juos atitinkamose institucijose. Šie dokumentai turės būti pateikti Užsakovui trimis (3) popieriniais egzemplioriais ir elektronine versija</w:t>
      </w:r>
      <w:r w:rsidR="00C03EF3">
        <w:rPr>
          <w:rFonts w:eastAsia="Times New Roman"/>
          <w:bCs/>
          <w:szCs w:val="24"/>
        </w:rPr>
        <w:t>;</w:t>
      </w:r>
    </w:p>
    <w:p w14:paraId="2F1D6987" w14:textId="77777777" w:rsidR="00C03EF3" w:rsidRPr="00C03EF3" w:rsidRDefault="00C03EF3" w:rsidP="006163A9">
      <w:pPr>
        <w:pStyle w:val="ListParagraph"/>
        <w:numPr>
          <w:ilvl w:val="1"/>
          <w:numId w:val="4"/>
        </w:numPr>
        <w:tabs>
          <w:tab w:val="left" w:pos="1418"/>
        </w:tabs>
        <w:spacing w:after="0" w:line="240" w:lineRule="auto"/>
        <w:ind w:left="0" w:firstLine="709"/>
        <w:jc w:val="both"/>
        <w:rPr>
          <w:szCs w:val="24"/>
        </w:rPr>
      </w:pPr>
      <w:r w:rsidRPr="00C03EF3">
        <w:rPr>
          <w:szCs w:val="24"/>
        </w:rPr>
        <w:t>Rangovas privalo iki Statybos darbų pradžios šios Sutarties sąlygose numatytais atvejais sudaryti šias draudimo sutartis:</w:t>
      </w:r>
    </w:p>
    <w:p w14:paraId="24451398" w14:textId="23DE5E98" w:rsidR="00C03EF3" w:rsidRPr="006163A9" w:rsidRDefault="00C03EF3" w:rsidP="006163A9">
      <w:pPr>
        <w:pStyle w:val="ListParagraph"/>
        <w:numPr>
          <w:ilvl w:val="1"/>
          <w:numId w:val="4"/>
        </w:numPr>
        <w:spacing w:after="0" w:line="240" w:lineRule="auto"/>
        <w:ind w:left="0" w:firstLine="709"/>
        <w:rPr>
          <w:szCs w:val="24"/>
        </w:rPr>
      </w:pPr>
      <w:r w:rsidRPr="00C03EF3">
        <w:rPr>
          <w:szCs w:val="24"/>
        </w:rPr>
        <w:t>statinio statybos, rekonstravimo, remonto, atnaujinimo (modernizavimo), griovimo ar kultūros paveldo statinio tvarkomųjų statybos darbų ir civilinės atsakomybės privalomojo draudimo (Sutartyje sutrumpintai vadinamo Statybos darbų ir Rangovo civilinės atsakomybės draudimu)</w:t>
      </w:r>
      <w:r w:rsidR="008C3276">
        <w:rPr>
          <w:szCs w:val="24"/>
        </w:rPr>
        <w:t xml:space="preserve">. </w:t>
      </w:r>
      <w:r w:rsidRPr="008C3276">
        <w:rPr>
          <w:szCs w:val="24"/>
        </w:rPr>
        <w:t>Rangovas privalo sudaryti draudimo sutart</w:t>
      </w:r>
      <w:r w:rsidR="008C3276">
        <w:rPr>
          <w:szCs w:val="24"/>
        </w:rPr>
        <w:t>į</w:t>
      </w:r>
      <w:r w:rsidRPr="008C3276">
        <w:rPr>
          <w:szCs w:val="24"/>
        </w:rPr>
        <w:t xml:space="preserve"> pagal Įstatymuose ir (arba) Sutarties sąlygose joms keliamus reikalavimus. Rangovas privalo sudaryti atskir</w:t>
      </w:r>
      <w:r w:rsidR="008C3276">
        <w:rPr>
          <w:szCs w:val="24"/>
        </w:rPr>
        <w:t>ą</w:t>
      </w:r>
      <w:r w:rsidRPr="008C3276">
        <w:rPr>
          <w:szCs w:val="24"/>
        </w:rPr>
        <w:t xml:space="preserve"> tik Darbams skirtas draudimo sutartis.</w:t>
      </w:r>
      <w:r w:rsidR="006163A9">
        <w:rPr>
          <w:szCs w:val="24"/>
        </w:rPr>
        <w:t xml:space="preserve"> </w:t>
      </w:r>
      <w:r w:rsidR="006163A9" w:rsidRPr="006163A9">
        <w:rPr>
          <w:szCs w:val="24"/>
        </w:rPr>
        <w:t>Draudimo sutartis turi būti surašyta lietuvių arba anglų kalba (ir išversta į lietuvių kalbą).</w:t>
      </w:r>
    </w:p>
    <w:p w14:paraId="20D3989C" w14:textId="77777777" w:rsidR="00DC5F87" w:rsidRPr="00984FA3" w:rsidRDefault="00DC5F87" w:rsidP="006163A9">
      <w:pPr>
        <w:numPr>
          <w:ilvl w:val="0"/>
          <w:numId w:val="4"/>
        </w:numPr>
        <w:tabs>
          <w:tab w:val="left" w:pos="993"/>
          <w:tab w:val="left" w:pos="1418"/>
        </w:tabs>
        <w:spacing w:after="0" w:line="240" w:lineRule="auto"/>
        <w:ind w:left="0" w:firstLine="709"/>
        <w:jc w:val="both"/>
        <w:rPr>
          <w:rFonts w:ascii="Times New Roman" w:hAnsi="Times New Roman" w:cs="Times New Roman"/>
          <w:b/>
          <w:color w:val="000000"/>
          <w:sz w:val="24"/>
          <w:szCs w:val="24"/>
        </w:rPr>
      </w:pPr>
      <w:r w:rsidRPr="00984FA3">
        <w:rPr>
          <w:rFonts w:ascii="Times New Roman" w:hAnsi="Times New Roman" w:cs="Times New Roman"/>
          <w:b/>
          <w:color w:val="000000"/>
          <w:sz w:val="24"/>
          <w:szCs w:val="24"/>
        </w:rPr>
        <w:t>Rangovas turi teisę:</w:t>
      </w:r>
    </w:p>
    <w:p w14:paraId="70924C72" w14:textId="77777777" w:rsidR="00DC5F87" w:rsidRPr="00984FA3" w:rsidRDefault="00DC5F87" w:rsidP="006163A9">
      <w:pPr>
        <w:numPr>
          <w:ilvl w:val="1"/>
          <w:numId w:val="4"/>
        </w:numPr>
        <w:tabs>
          <w:tab w:val="left" w:pos="993"/>
          <w:tab w:val="left" w:pos="1418"/>
        </w:tabs>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lang w:eastAsia="en-US"/>
        </w:rPr>
        <w:t>gauti Sutarties kainą su sąlyga, kad jis tinkamai ir laiku įvykdo visus šioje Sutartyje numatytus įsipareigojimus;</w:t>
      </w:r>
    </w:p>
    <w:p w14:paraId="378B9EF6" w14:textId="607D4E51" w:rsidR="00DC5F87" w:rsidRDefault="00DC5F87" w:rsidP="00F9025C">
      <w:pPr>
        <w:numPr>
          <w:ilvl w:val="1"/>
          <w:numId w:val="4"/>
        </w:numPr>
        <w:tabs>
          <w:tab w:val="left" w:pos="993"/>
          <w:tab w:val="left" w:pos="1418"/>
        </w:tabs>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rPr>
        <w:t>naudotis Lietuvos Respublikos įstatymuose numatytomis Rangovo teisėmis;</w:t>
      </w:r>
    </w:p>
    <w:p w14:paraId="42325AAF" w14:textId="1160BC4D" w:rsidR="00C458A6" w:rsidRPr="00984FA3" w:rsidRDefault="00A12C86" w:rsidP="0025675A">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Pr>
          <w:rFonts w:ascii="Times New Roman" w:eastAsia="Calibri" w:hAnsi="Times New Roman" w:cs="Times New Roman"/>
          <w:sz w:val="24"/>
        </w:rPr>
        <w:t>k</w:t>
      </w:r>
      <w:r w:rsidR="00C458A6">
        <w:rPr>
          <w:rFonts w:ascii="Times New Roman" w:eastAsia="Calibri" w:hAnsi="Times New Roman" w:cs="Times New Roman"/>
          <w:sz w:val="24"/>
        </w:rPr>
        <w:t xml:space="preserve">eisti subrangovus, kurių techniniais ar profesiniais pajėgumais buvo remtasi teikiant pasiūlymą (vertinant atitiktį </w:t>
      </w:r>
      <w:r w:rsidR="00E13ED1">
        <w:rPr>
          <w:rFonts w:ascii="Times New Roman" w:eastAsia="Calibri" w:hAnsi="Times New Roman" w:cs="Times New Roman"/>
          <w:sz w:val="24"/>
        </w:rPr>
        <w:t xml:space="preserve">Kvietime </w:t>
      </w:r>
      <w:r w:rsidR="00C458A6">
        <w:rPr>
          <w:rFonts w:ascii="Times New Roman" w:eastAsia="Calibri" w:hAnsi="Times New Roman" w:cs="Times New Roman"/>
          <w:sz w:val="24"/>
        </w:rPr>
        <w:t xml:space="preserve">nustatytiems kvalifikacijos reikalavimams), gali būti keičiami tik ne žemesnės kvalifikacijos subrangovais. </w:t>
      </w:r>
      <w:r w:rsidR="00C458A6" w:rsidRPr="009A7F39">
        <w:rPr>
          <w:rFonts w:ascii="Times New Roman" w:eastAsia="Calibri" w:hAnsi="Times New Roman" w:cs="Times New Roman"/>
          <w:sz w:val="24"/>
        </w:rPr>
        <w:t>Subrangovo, kurio pajėgumais buvo remtasi teikiant pasiūlymą, keitimo atveju taip pat įvertinama, ar atitinka Kvietime nustatytus kvalifikacinius reikalavimus.</w:t>
      </w:r>
      <w:r w:rsidR="00E13ED1">
        <w:rPr>
          <w:rFonts w:ascii="Times New Roman" w:eastAsia="Calibri" w:hAnsi="Times New Roman" w:cs="Times New Roman"/>
          <w:sz w:val="24"/>
        </w:rPr>
        <w:t xml:space="preserve"> Pasitelkiant naujus Subrangovus atliekamas Sutarties keitimas, kuris įforminamas Susitarimu prie šios Sutarties</w:t>
      </w:r>
      <w:r w:rsidR="0025675A">
        <w:rPr>
          <w:rFonts w:ascii="Times New Roman" w:eastAsia="Calibri" w:hAnsi="Times New Roman" w:cs="Times New Roman"/>
          <w:sz w:val="24"/>
        </w:rPr>
        <w:t>;</w:t>
      </w:r>
    </w:p>
    <w:p w14:paraId="6C988926" w14:textId="0F9BCB5C" w:rsidR="0025675A" w:rsidRPr="0025675A" w:rsidRDefault="0025675A" w:rsidP="0025675A">
      <w:pPr>
        <w:pStyle w:val="ListParagraph"/>
        <w:numPr>
          <w:ilvl w:val="1"/>
          <w:numId w:val="4"/>
        </w:numPr>
        <w:tabs>
          <w:tab w:val="left" w:pos="993"/>
        </w:tabs>
        <w:spacing w:after="0" w:line="240" w:lineRule="auto"/>
        <w:ind w:left="0" w:firstLine="709"/>
        <w:jc w:val="both"/>
        <w:rPr>
          <w:rFonts w:eastAsiaTheme="minorEastAsia"/>
          <w:color w:val="000000"/>
          <w:szCs w:val="24"/>
          <w:lang w:eastAsia="lt-LT"/>
        </w:rPr>
      </w:pPr>
      <w:r w:rsidRPr="0025675A">
        <w:rPr>
          <w:color w:val="000000"/>
          <w:szCs w:val="24"/>
        </w:rPr>
        <w:t xml:space="preserve">Jei </w:t>
      </w:r>
      <w:r>
        <w:rPr>
          <w:rFonts w:eastAsiaTheme="minorEastAsia"/>
          <w:color w:val="000000"/>
          <w:szCs w:val="24"/>
          <w:lang w:eastAsia="lt-LT"/>
        </w:rPr>
        <w:t>sutarties projekte</w:t>
      </w:r>
      <w:r w:rsidRPr="0025675A">
        <w:rPr>
          <w:rFonts w:eastAsiaTheme="minorEastAsia"/>
          <w:color w:val="000000"/>
          <w:szCs w:val="24"/>
          <w:lang w:eastAsia="lt-LT"/>
        </w:rPr>
        <w:t xml:space="preserve"> paminėti konkretūs gaminių pavadinimai, jų modeliai ar šaltiniai, konkretūs procesai, būdingi konkretaus </w:t>
      </w:r>
      <w:r w:rsidR="000F3687">
        <w:rPr>
          <w:rFonts w:eastAsiaTheme="minorEastAsia"/>
          <w:color w:val="000000"/>
          <w:szCs w:val="24"/>
          <w:lang w:eastAsia="lt-LT"/>
        </w:rPr>
        <w:t>Rangovo</w:t>
      </w:r>
      <w:r w:rsidRPr="0025675A">
        <w:rPr>
          <w:rFonts w:eastAsiaTheme="minorEastAsia"/>
          <w:color w:val="000000"/>
          <w:szCs w:val="24"/>
          <w:lang w:eastAsia="lt-LT"/>
        </w:rPr>
        <w:t xml:space="preserve"> tiekiamoms prekėms ar teikiamoms paslaugoms,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w:t>
      </w:r>
      <w:r w:rsidR="000F3687">
        <w:rPr>
          <w:rFonts w:eastAsiaTheme="minorEastAsia"/>
          <w:color w:val="000000"/>
          <w:szCs w:val="24"/>
          <w:lang w:eastAsia="lt-LT"/>
        </w:rPr>
        <w:t>Rangovas</w:t>
      </w:r>
      <w:r w:rsidRPr="0025675A">
        <w:rPr>
          <w:rFonts w:eastAsiaTheme="minorEastAsia"/>
          <w:color w:val="000000"/>
          <w:szCs w:val="24"/>
          <w:lang w:eastAsia="lt-LT"/>
        </w:rPr>
        <w:t xml:space="preserve"> nėra įpareigotas siūlyti ir/ar naudoti konkrečių gamintojų produkciją, o standartai, techniniai liudijimai ar bendrosios techninės </w:t>
      </w:r>
      <w:r w:rsidR="005D387A">
        <w:rPr>
          <w:rFonts w:eastAsiaTheme="minorEastAsia"/>
          <w:color w:val="000000"/>
          <w:szCs w:val="24"/>
          <w:lang w:eastAsia="lt-LT"/>
        </w:rPr>
        <w:t xml:space="preserve">specifikacijos </w:t>
      </w:r>
      <w:r w:rsidR="005D387A" w:rsidRPr="00195CEA">
        <w:rPr>
          <w:color w:val="000000" w:themeColor="text1"/>
          <w:szCs w:val="24"/>
        </w:rPr>
        <w:t>(pridedama, 3 priedas)</w:t>
      </w:r>
      <w:r w:rsidR="00AB498A">
        <w:rPr>
          <w:rFonts w:eastAsiaTheme="minorEastAsia"/>
          <w:color w:val="000000"/>
          <w:szCs w:val="24"/>
          <w:lang w:eastAsia="lt-LT"/>
        </w:rPr>
        <w:t xml:space="preserve"> </w:t>
      </w:r>
      <w:r w:rsidRPr="0025675A">
        <w:rPr>
          <w:rFonts w:eastAsiaTheme="minorEastAsia"/>
          <w:color w:val="000000"/>
          <w:szCs w:val="24"/>
          <w:lang w:eastAsia="lt-LT"/>
        </w:rPr>
        <w:t xml:space="preserve">gali būti taikomi lygiaverčiai nurodytiems. Lygiavertiškumo įrodymas yra </w:t>
      </w:r>
      <w:r w:rsidR="000F3687">
        <w:rPr>
          <w:rFonts w:eastAsiaTheme="minorEastAsia"/>
          <w:color w:val="000000"/>
          <w:szCs w:val="24"/>
          <w:lang w:eastAsia="lt-LT"/>
        </w:rPr>
        <w:t>Rangovo</w:t>
      </w:r>
      <w:r w:rsidRPr="0025675A">
        <w:rPr>
          <w:rFonts w:eastAsiaTheme="minorEastAsia"/>
          <w:color w:val="000000"/>
          <w:szCs w:val="24"/>
          <w:lang w:eastAsia="lt-LT"/>
        </w:rPr>
        <w:t xml:space="preserve"> pareiga.</w:t>
      </w:r>
    </w:p>
    <w:p w14:paraId="6D0F68E4" w14:textId="77777777" w:rsidR="00DC5F87" w:rsidRPr="00695193" w:rsidRDefault="00DC5F87" w:rsidP="0025675A">
      <w:pPr>
        <w:numPr>
          <w:ilvl w:val="0"/>
          <w:numId w:val="4"/>
        </w:numPr>
        <w:tabs>
          <w:tab w:val="left" w:pos="993"/>
        </w:tabs>
        <w:spacing w:after="0" w:line="240" w:lineRule="auto"/>
        <w:ind w:left="0" w:firstLine="709"/>
        <w:jc w:val="both"/>
        <w:rPr>
          <w:rFonts w:ascii="Times New Roman" w:hAnsi="Times New Roman" w:cs="Times New Roman"/>
          <w:b/>
          <w:color w:val="000000"/>
          <w:sz w:val="24"/>
          <w:szCs w:val="24"/>
        </w:rPr>
      </w:pPr>
      <w:r w:rsidRPr="00695193">
        <w:rPr>
          <w:rFonts w:ascii="Times New Roman" w:hAnsi="Times New Roman" w:cs="Times New Roman"/>
          <w:b/>
          <w:color w:val="000000"/>
          <w:sz w:val="24"/>
          <w:szCs w:val="24"/>
        </w:rPr>
        <w:t>Užsakovas įsipareigoja:</w:t>
      </w:r>
    </w:p>
    <w:p w14:paraId="0337F4FC" w14:textId="77777777" w:rsidR="00DC5F87" w:rsidRPr="00695193" w:rsidRDefault="00DC5F87" w:rsidP="0025675A">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laiku priimti iš Rangovo tinkamai ir kokybiškai atliktus Darbus ir laiku už juos atsiskaityti šioje Sutartyje nustatyta tvarka; </w:t>
      </w:r>
    </w:p>
    <w:p w14:paraId="14BE1F39" w14:textId="77777777" w:rsidR="00DC5F87" w:rsidRPr="00695193" w:rsidRDefault="00DC5F87" w:rsidP="00695193">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lang w:eastAsia="en-US"/>
        </w:rPr>
        <w:t>Rangovui sudaryti visas sąlygas, suteikti informaciją ir/ar dokumentus, būtinus Darbams atlikti.</w:t>
      </w:r>
      <w:r w:rsidRPr="00695193">
        <w:rPr>
          <w:rFonts w:ascii="Times New Roman" w:hAnsi="Times New Roman" w:cs="Times New Roman"/>
          <w:color w:val="000000"/>
          <w:sz w:val="24"/>
          <w:szCs w:val="24"/>
        </w:rPr>
        <w:t xml:space="preserve"> </w:t>
      </w:r>
    </w:p>
    <w:p w14:paraId="5CC07F9C" w14:textId="77777777" w:rsidR="00DC5F87" w:rsidRPr="00CB61D0" w:rsidRDefault="00DC5F87" w:rsidP="00CB61D0">
      <w:pPr>
        <w:numPr>
          <w:ilvl w:val="0"/>
          <w:numId w:val="4"/>
        </w:numPr>
        <w:spacing w:after="0" w:line="240" w:lineRule="auto"/>
        <w:ind w:left="0" w:firstLine="709"/>
        <w:jc w:val="both"/>
        <w:rPr>
          <w:rFonts w:ascii="Times New Roman" w:hAnsi="Times New Roman" w:cs="Times New Roman"/>
          <w:b/>
          <w:color w:val="000000"/>
          <w:sz w:val="24"/>
          <w:szCs w:val="24"/>
        </w:rPr>
      </w:pPr>
      <w:r w:rsidRPr="00CB61D0">
        <w:rPr>
          <w:rFonts w:ascii="Times New Roman" w:hAnsi="Times New Roman" w:cs="Times New Roman"/>
          <w:b/>
          <w:color w:val="000000"/>
          <w:sz w:val="24"/>
          <w:szCs w:val="24"/>
        </w:rPr>
        <w:lastRenderedPageBreak/>
        <w:t>Užsakovas turi teisę:</w:t>
      </w:r>
    </w:p>
    <w:p w14:paraId="5FEC7377"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kontroliuoti ir prižiūrėti, ar atliekamų Darbų eiga, kiekis, kaina, medžiagų kokybė ir įrangos naudojimas atitinka </w:t>
      </w:r>
      <w:r w:rsidRPr="00A74DBA">
        <w:rPr>
          <w:rFonts w:ascii="Times New Roman" w:hAnsi="Times New Roman" w:cs="Times New Roman"/>
          <w:color w:val="000000"/>
          <w:sz w:val="24"/>
          <w:szCs w:val="24"/>
        </w:rPr>
        <w:t>Techninį darbo projektą</w:t>
      </w:r>
      <w:r w:rsidRPr="00695193">
        <w:rPr>
          <w:rFonts w:ascii="Times New Roman" w:hAnsi="Times New Roman" w:cs="Times New Roman"/>
          <w:color w:val="000000"/>
          <w:sz w:val="24"/>
          <w:szCs w:val="24"/>
        </w:rPr>
        <w:t>, Rangovo parengtą išplėstinę lokalinę sąmatą, aktus, PVM sąskaitas faktūras;</w:t>
      </w:r>
    </w:p>
    <w:p w14:paraId="0D16765F"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reikalauti, kad Rangovas Darbus vykdytų pagal </w:t>
      </w:r>
      <w:r w:rsidRPr="00A74DBA">
        <w:rPr>
          <w:rFonts w:ascii="Times New Roman" w:hAnsi="Times New Roman" w:cs="Times New Roman"/>
          <w:color w:val="000000"/>
          <w:sz w:val="24"/>
          <w:szCs w:val="24"/>
        </w:rPr>
        <w:t>Techninį darbo projektą</w:t>
      </w:r>
      <w:r w:rsidRPr="00695193">
        <w:rPr>
          <w:rFonts w:ascii="Times New Roman" w:hAnsi="Times New Roman" w:cs="Times New Roman"/>
          <w:color w:val="000000"/>
          <w:sz w:val="24"/>
          <w:szCs w:val="24"/>
        </w:rPr>
        <w:t>, laikydamasis normatyvinių statybos dokumentų reikalavimų;</w:t>
      </w:r>
    </w:p>
    <w:p w14:paraId="31C7E1B2" w14:textId="77777777" w:rsidR="00DC5F87" w:rsidRPr="00695193" w:rsidRDefault="00DC5F87" w:rsidP="00695193">
      <w:pPr>
        <w:numPr>
          <w:ilvl w:val="1"/>
          <w:numId w:val="4"/>
        </w:numPr>
        <w:tabs>
          <w:tab w:val="left" w:pos="709"/>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jeigu Darbai atlikti nekokybiškai, nepasirašyti Atliktų darbų akto ir Atliktų darbų vertės pažymos  bei nemokėti už suteiktas Darbus tol, kol Rangovas nepašalins nustatytų trūkumų pagal pareikštą pretenziją;</w:t>
      </w:r>
    </w:p>
    <w:p w14:paraId="5C2A3291" w14:textId="77777777" w:rsidR="00DC5F87" w:rsidRPr="00695193" w:rsidRDefault="00DC5F87" w:rsidP="00695193">
      <w:pPr>
        <w:numPr>
          <w:ilvl w:val="1"/>
          <w:numId w:val="4"/>
        </w:numPr>
        <w:tabs>
          <w:tab w:val="left" w:pos="709"/>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tiesiogiai atsiskaityti su subrangovais. Apie tai Užsakovas raštu informuoja subrangovą per 3 darbo dienas po informacijos apie jį gavimo dienos.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sutiekimo sutartyje (sudarytoje tarp Rangovo ir subrangovo) nustatytus reikalavimus. Trišalėje sutartyje atsiskaitymo su subrangovu tvarka bus nustatoma vadovaujantis šioje Sutartyje numatyta atsiskaitymo tvarka. Tiesioginio atsiskaitymo su subrangovais galimybė nekeičia Rangovo atsakomybės dėl Sutarties įvykdymo. </w:t>
      </w:r>
    </w:p>
    <w:p w14:paraId="59E2DAC3"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reikalauti, kad Rangovas, atlikęs Darbus pažeisdamas šioje Sutartyje numatytas sąlygas, nesilaikęs normatyvinių statybos dokumentų ir kitų teisės aktų reikalavimų, per nustatytą protingą terminą:</w:t>
      </w:r>
    </w:p>
    <w:p w14:paraId="6EEF4EDE"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neatlygintinai pakeistų nekokybiškas medžiagas, gaminius, arba</w:t>
      </w:r>
    </w:p>
    <w:p w14:paraId="6DB1874B"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pagerintų atliekamų Darbų kokybę, arba</w:t>
      </w:r>
    </w:p>
    <w:p w14:paraId="4EA030C5"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ištaisytų netinkamai atliktus Darbus, arba</w:t>
      </w:r>
    </w:p>
    <w:p w14:paraId="09D6DC3C" w14:textId="77777777" w:rsidR="00695193"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atlygintų Užsakovui Darbų trūkumų šalinimo išlaidas.</w:t>
      </w:r>
    </w:p>
    <w:p w14:paraId="0EC4E7D1" w14:textId="72C5A0EF" w:rsidR="00DC5F87" w:rsidRDefault="00DC5F87" w:rsidP="009F54BF">
      <w:pPr>
        <w:numPr>
          <w:ilvl w:val="1"/>
          <w:numId w:val="4"/>
        </w:numPr>
        <w:tabs>
          <w:tab w:val="left" w:pos="360"/>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Darbų rezultato, įrengimų ar Rangovo naudojamų medžiagų atsitiktinio žuvimo ar sugadinimo atveju nuo Darbų pradžios iki Darbų perdavimo Užsakovui momento, rizika tenka Rangovui.</w:t>
      </w:r>
    </w:p>
    <w:p w14:paraId="22BBED0F" w14:textId="77777777" w:rsidR="009F54BF" w:rsidRPr="009F54BF" w:rsidRDefault="009F54BF" w:rsidP="009F54BF">
      <w:pPr>
        <w:tabs>
          <w:tab w:val="left" w:pos="360"/>
        </w:tabs>
        <w:spacing w:after="0" w:line="240" w:lineRule="auto"/>
        <w:ind w:left="709"/>
        <w:jc w:val="both"/>
        <w:rPr>
          <w:rFonts w:ascii="Times New Roman" w:hAnsi="Times New Roman" w:cs="Times New Roman"/>
          <w:color w:val="000000"/>
          <w:sz w:val="24"/>
          <w:szCs w:val="24"/>
        </w:rPr>
      </w:pPr>
    </w:p>
    <w:p w14:paraId="2EA16E68" w14:textId="77777777" w:rsidR="0020163F" w:rsidRPr="009F54BF" w:rsidRDefault="00DC5F87" w:rsidP="0020163F">
      <w:pPr>
        <w:pStyle w:val="ListParagraph"/>
        <w:numPr>
          <w:ilvl w:val="0"/>
          <w:numId w:val="5"/>
        </w:numPr>
        <w:spacing w:after="0" w:line="240" w:lineRule="auto"/>
        <w:jc w:val="center"/>
        <w:rPr>
          <w:b/>
          <w:color w:val="000000"/>
        </w:rPr>
      </w:pPr>
      <w:r w:rsidRPr="009F54BF">
        <w:rPr>
          <w:b/>
          <w:color w:val="000000"/>
        </w:rPr>
        <w:t>DARBŲ KOKYBĖS GARANTIJA</w:t>
      </w:r>
    </w:p>
    <w:p w14:paraId="51E3BBBA" w14:textId="77777777" w:rsidR="009F54BF" w:rsidRPr="009F54BF" w:rsidRDefault="009F54BF" w:rsidP="009F54BF">
      <w:pPr>
        <w:pStyle w:val="ListParagraph"/>
        <w:numPr>
          <w:ilvl w:val="0"/>
          <w:numId w:val="4"/>
        </w:numPr>
        <w:tabs>
          <w:tab w:val="left" w:pos="1134"/>
        </w:tabs>
        <w:spacing w:after="0" w:line="240" w:lineRule="auto"/>
        <w:ind w:left="0" w:firstLine="709"/>
        <w:jc w:val="both"/>
      </w:pPr>
      <w:r w:rsidRPr="009F54BF">
        <w:t xml:space="preserve">Visiems atliktiems statybos darbams, įskaitant jiems panaudotas medžiagas, priemones bei visas jų sudedamąsias dalis, Rangovas suteikia Statybos įstatymo nuostatose ir Sutartyje nustatytą garantinį terminą. </w:t>
      </w:r>
    </w:p>
    <w:p w14:paraId="63A20BB2" w14:textId="5D62D307" w:rsidR="009F54BF" w:rsidRPr="009F54BF" w:rsidRDefault="009F54BF" w:rsidP="009F54BF">
      <w:pPr>
        <w:pStyle w:val="ListParagraph"/>
        <w:numPr>
          <w:ilvl w:val="0"/>
          <w:numId w:val="4"/>
        </w:numPr>
        <w:tabs>
          <w:tab w:val="left" w:pos="1134"/>
        </w:tabs>
        <w:spacing w:after="0" w:line="240" w:lineRule="auto"/>
        <w:ind w:left="0" w:firstLine="709"/>
        <w:jc w:val="both"/>
        <w:rPr>
          <w:szCs w:val="24"/>
        </w:rPr>
      </w:pPr>
      <w:r w:rsidRPr="009F54BF">
        <w:t>Nutraukus Sutartį joje nurodytais pagrindais, atliktiems darbams yra suteikiamas bendras Sutartyje nustatytas garantinis terminas.</w:t>
      </w:r>
    </w:p>
    <w:p w14:paraId="2EA2B58D" w14:textId="77777777" w:rsidR="009F54BF" w:rsidRPr="0027563C" w:rsidRDefault="009F54BF" w:rsidP="009F54BF">
      <w:pPr>
        <w:pStyle w:val="ListParagraph"/>
        <w:numPr>
          <w:ilvl w:val="0"/>
          <w:numId w:val="4"/>
        </w:numPr>
        <w:tabs>
          <w:tab w:val="left" w:pos="1134"/>
        </w:tabs>
        <w:spacing w:after="0" w:line="240" w:lineRule="auto"/>
        <w:ind w:left="0" w:firstLine="709"/>
        <w:jc w:val="both"/>
      </w:pPr>
      <w:r w:rsidRPr="0027563C">
        <w:t>Rangovas per Užsakovo nustatytą terminą (iki 10 (dešimties) kalendorinių dienų)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rašytinio pranešimo apie defektus ar trūkumus gavimo pradeda remontuoti ar keisti tinkama trūkumų turinčią darbų dalį ir yra atsakingas už bet kokią žalą, kurią gali tiesiogiai arba netiesiogiai sukelti trūkumai arba jų ištaisymas.</w:t>
      </w:r>
    </w:p>
    <w:p w14:paraId="331B9E8B" w14:textId="69EDF161" w:rsidR="009F54BF" w:rsidRPr="0027563C" w:rsidRDefault="009F54BF" w:rsidP="009F54BF">
      <w:pPr>
        <w:pStyle w:val="ListParagraph"/>
        <w:numPr>
          <w:ilvl w:val="0"/>
          <w:numId w:val="4"/>
        </w:numPr>
        <w:tabs>
          <w:tab w:val="left" w:pos="1134"/>
        </w:tabs>
        <w:spacing w:after="0" w:line="240" w:lineRule="auto"/>
        <w:ind w:left="0" w:firstLine="709"/>
        <w:jc w:val="both"/>
      </w:pPr>
      <w:r w:rsidRPr="0027563C">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w:t>
      </w:r>
    </w:p>
    <w:p w14:paraId="459DF670" w14:textId="0EBAD953" w:rsidR="009F54BF" w:rsidRPr="0027563C" w:rsidRDefault="009F54BF" w:rsidP="009F54BF">
      <w:pPr>
        <w:pStyle w:val="ListParagraph"/>
        <w:numPr>
          <w:ilvl w:val="0"/>
          <w:numId w:val="4"/>
        </w:numPr>
        <w:tabs>
          <w:tab w:val="left" w:pos="1134"/>
        </w:tabs>
        <w:suppressAutoHyphens/>
        <w:spacing w:after="0" w:line="240" w:lineRule="auto"/>
        <w:ind w:left="0" w:firstLine="709"/>
        <w:jc w:val="both"/>
      </w:pPr>
      <w:r w:rsidRPr="0027563C">
        <w:t>Garantinio laikotarpio metu atsiradus darbų defektams, tos darbų dalies garantinis laikotarpis yra sustabdomas laikotarpiui nuo Užsakovo pirmojo pranešimo apie defektus dienos iki visiško defektų pašalinimo dienos. Po visiško defektų pašalinimo garantinis terminas yra m laikotarpiui, kuriam buvo sustabdytas.</w:t>
      </w:r>
    </w:p>
    <w:p w14:paraId="58040C84" w14:textId="3FCFFEF2" w:rsidR="009F54BF" w:rsidRDefault="009F54BF" w:rsidP="009F54BF">
      <w:pPr>
        <w:pStyle w:val="ListParagraph"/>
        <w:numPr>
          <w:ilvl w:val="0"/>
          <w:numId w:val="4"/>
        </w:numPr>
        <w:tabs>
          <w:tab w:val="left" w:pos="1134"/>
        </w:tabs>
        <w:spacing w:after="0" w:line="240" w:lineRule="auto"/>
        <w:ind w:left="0" w:firstLine="709"/>
        <w:jc w:val="both"/>
      </w:pPr>
      <w:r w:rsidRPr="0027563C">
        <w:lastRenderedPageBreak/>
        <w:t>Subrangovo suteiktos darbų garantijos Rangovui tiesiogiai galioja ir Užsakovui. Užsakovas turi teisę savarankiškai kreiptis tiek per Rangovą, tiek tiesiogiai į subrangovą dėl šių garantijų įgyvendinimo.</w:t>
      </w:r>
    </w:p>
    <w:p w14:paraId="750DDB0B" w14:textId="2F9920AB" w:rsidR="004C62B5" w:rsidRPr="0027563C" w:rsidRDefault="004C62B5" w:rsidP="009F54BF">
      <w:pPr>
        <w:pStyle w:val="ListParagraph"/>
        <w:numPr>
          <w:ilvl w:val="0"/>
          <w:numId w:val="4"/>
        </w:numPr>
        <w:tabs>
          <w:tab w:val="left" w:pos="1134"/>
        </w:tabs>
        <w:spacing w:after="0" w:line="240" w:lineRule="auto"/>
        <w:ind w:left="0" w:firstLine="709"/>
        <w:jc w:val="both"/>
      </w:pPr>
      <w:r w:rsidRPr="00C254FD">
        <w:rPr>
          <w:szCs w:val="24"/>
        </w:rPr>
        <w:t>Tiekėjas medžiagoms ir įrangai privalo suteikti gamintojų taikomas garantijas, bet ne mažiau kaip 2 (du) metus, atliktiems įrengimo (sumontavimo) darbams - 5 (penkerių) metų, paslėptiems statinio elementams (konstrukcijų, vamzdynų ir kt.) – 10 (dešimties) metų, o jeigu buvo nustatyta šiuose elementuose tyčia paslėptų defektų – 20 (dvidešimties) metų garantinis terminas (Lietuvos Respublikos statybos įstatymo 41 str. 1 d., Lietuvos Respublikos civilinio kodekso 6.698 str.).</w:t>
      </w:r>
    </w:p>
    <w:p w14:paraId="6843A6F3"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0668B855"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7A74589C"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5C7860AA" w14:textId="77777777" w:rsidR="0006733C" w:rsidRPr="0006733C" w:rsidRDefault="0006733C" w:rsidP="005356F1">
      <w:pPr>
        <w:numPr>
          <w:ilvl w:val="1"/>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11214DAD" w14:textId="77777777" w:rsidR="0006733C" w:rsidRPr="0006733C" w:rsidRDefault="0006733C" w:rsidP="005356F1">
      <w:pPr>
        <w:numPr>
          <w:ilvl w:val="1"/>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45AD9940" w14:textId="77777777" w:rsidR="0006733C" w:rsidRPr="0006733C" w:rsidRDefault="0006733C" w:rsidP="005356F1">
      <w:pPr>
        <w:numPr>
          <w:ilvl w:val="0"/>
          <w:numId w:val="7"/>
        </w:numPr>
        <w:spacing w:after="0" w:line="240" w:lineRule="auto"/>
        <w:ind w:left="0" w:firstLine="709"/>
        <w:jc w:val="both"/>
        <w:rPr>
          <w:rFonts w:ascii="Times New Roman" w:eastAsia="Calibri" w:hAnsi="Times New Roman" w:cs="Times New Roman"/>
          <w:vanish/>
          <w:sz w:val="24"/>
          <w:szCs w:val="24"/>
          <w:lang w:eastAsia="en-US"/>
        </w:rPr>
      </w:pPr>
    </w:p>
    <w:p w14:paraId="2FDCF6F4" w14:textId="77777777" w:rsidR="0006733C" w:rsidRPr="0006733C" w:rsidRDefault="0006733C" w:rsidP="005356F1">
      <w:pPr>
        <w:numPr>
          <w:ilvl w:val="0"/>
          <w:numId w:val="7"/>
        </w:numPr>
        <w:spacing w:after="0" w:line="240" w:lineRule="auto"/>
        <w:ind w:left="0" w:firstLine="709"/>
        <w:jc w:val="both"/>
        <w:rPr>
          <w:rFonts w:ascii="Times New Roman" w:eastAsia="Calibri" w:hAnsi="Times New Roman" w:cs="Times New Roman"/>
          <w:vanish/>
          <w:sz w:val="24"/>
          <w:szCs w:val="24"/>
          <w:lang w:eastAsia="en-US"/>
        </w:rPr>
      </w:pPr>
    </w:p>
    <w:p w14:paraId="4AFACC27" w14:textId="77777777" w:rsidR="0006733C" w:rsidRPr="0006733C" w:rsidRDefault="0006733C" w:rsidP="00710890">
      <w:pPr>
        <w:spacing w:after="0" w:line="240" w:lineRule="auto"/>
        <w:ind w:right="-57"/>
        <w:rPr>
          <w:rFonts w:ascii="Times New Roman" w:hAnsi="Times New Roman" w:cs="Times New Roman"/>
          <w:b/>
          <w:bCs/>
          <w:sz w:val="24"/>
          <w:szCs w:val="24"/>
        </w:rPr>
      </w:pPr>
    </w:p>
    <w:p w14:paraId="70FE0916" w14:textId="4C676220" w:rsidR="0006733C" w:rsidRPr="009926FD" w:rsidRDefault="0006733C" w:rsidP="009926FD">
      <w:pPr>
        <w:pStyle w:val="ListParagraph"/>
        <w:numPr>
          <w:ilvl w:val="0"/>
          <w:numId w:val="5"/>
        </w:numPr>
        <w:tabs>
          <w:tab w:val="left" w:pos="1134"/>
        </w:tabs>
        <w:spacing w:after="0" w:line="240" w:lineRule="auto"/>
        <w:ind w:right="-57"/>
        <w:jc w:val="center"/>
        <w:rPr>
          <w:b/>
          <w:bCs/>
          <w:szCs w:val="24"/>
        </w:rPr>
      </w:pPr>
      <w:r w:rsidRPr="0006733C">
        <w:rPr>
          <w:b/>
          <w:bCs/>
          <w:szCs w:val="24"/>
        </w:rPr>
        <w:t>SUTARTIES ŠALIŲ ATSAKOMYBĖ</w:t>
      </w:r>
    </w:p>
    <w:p w14:paraId="5CAF97F0" w14:textId="6044A67A" w:rsidR="0006733C" w:rsidRPr="004053ED" w:rsidRDefault="0006733C" w:rsidP="004053ED">
      <w:pPr>
        <w:pStyle w:val="ListParagraph"/>
        <w:numPr>
          <w:ilvl w:val="0"/>
          <w:numId w:val="4"/>
        </w:numPr>
        <w:tabs>
          <w:tab w:val="left" w:pos="1134"/>
        </w:tabs>
        <w:snapToGrid w:val="0"/>
        <w:spacing w:after="0" w:line="240" w:lineRule="auto"/>
        <w:ind w:left="0" w:firstLine="709"/>
        <w:jc w:val="both"/>
        <w:rPr>
          <w:szCs w:val="24"/>
        </w:rPr>
      </w:pPr>
      <w:r w:rsidRPr="004053ED">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764B145" w14:textId="77777777" w:rsidR="0006733C" w:rsidRPr="0006733C" w:rsidRDefault="0006733C" w:rsidP="004053ED">
      <w:pPr>
        <w:pStyle w:val="ListParagraph"/>
        <w:numPr>
          <w:ilvl w:val="0"/>
          <w:numId w:val="4"/>
        </w:numPr>
        <w:tabs>
          <w:tab w:val="left" w:pos="1134"/>
        </w:tabs>
        <w:snapToGrid w:val="0"/>
        <w:spacing w:after="0" w:line="240" w:lineRule="auto"/>
        <w:ind w:left="0" w:firstLine="709"/>
        <w:jc w:val="both"/>
        <w:rPr>
          <w:szCs w:val="24"/>
        </w:rPr>
      </w:pPr>
      <w:r w:rsidRPr="0006733C">
        <w:rPr>
          <w:szCs w:val="24"/>
        </w:rPr>
        <w:t>Užsakovas</w:t>
      </w:r>
      <w:r w:rsidRPr="0006733C">
        <w:rPr>
          <w:spacing w:val="-9"/>
          <w:szCs w:val="24"/>
        </w:rPr>
        <w:t xml:space="preserve">, </w:t>
      </w:r>
      <w:r w:rsidRPr="0006733C">
        <w:rPr>
          <w:spacing w:val="-5"/>
          <w:szCs w:val="24"/>
        </w:rPr>
        <w:t xml:space="preserve">nepagrįstai uždelsęs atsiskaityti už atliktus darbus nustatytu laiku, ir Rangovui pareikalavus, moka Rangovui </w:t>
      </w:r>
      <w:r w:rsidRPr="0006733C">
        <w:rPr>
          <w:spacing w:val="-4"/>
          <w:szCs w:val="24"/>
        </w:rPr>
        <w:t xml:space="preserve">0,02 % dydžio delspinigius nuo nesumokėtos sumos už kiekvieną uždelstą dieną per ataskaitinį kalendorinį mėnesį už kurį pateikta sąskaita faktūra, bet ne daugiau kaip </w:t>
      </w:r>
      <w:r w:rsidRPr="0006733C">
        <w:rPr>
          <w:szCs w:val="24"/>
        </w:rPr>
        <w:t>5 % sutarties kainos neįskaitant PVM.</w:t>
      </w:r>
    </w:p>
    <w:p w14:paraId="4CF19129" w14:textId="0C2E6507" w:rsidR="0006733C" w:rsidRPr="0006733C" w:rsidRDefault="0006733C" w:rsidP="004053ED">
      <w:pPr>
        <w:pStyle w:val="ListParagraph"/>
        <w:numPr>
          <w:ilvl w:val="0"/>
          <w:numId w:val="4"/>
        </w:numPr>
        <w:tabs>
          <w:tab w:val="left" w:pos="1134"/>
        </w:tabs>
        <w:snapToGrid w:val="0"/>
        <w:spacing w:after="0" w:line="240" w:lineRule="auto"/>
        <w:ind w:left="0" w:firstLine="709"/>
        <w:jc w:val="both"/>
        <w:rPr>
          <w:szCs w:val="24"/>
        </w:rPr>
      </w:pPr>
      <w:r w:rsidRPr="0006733C">
        <w:rPr>
          <w:spacing w:val="-5"/>
          <w:szCs w:val="24"/>
        </w:rPr>
        <w:t xml:space="preserve">Rangovas </w:t>
      </w:r>
      <w:r w:rsidRPr="0006733C">
        <w:rPr>
          <w:spacing w:val="-2"/>
          <w:szCs w:val="24"/>
        </w:rPr>
        <w:t xml:space="preserve">sutartyje nurodytu laiku neatlikęs darbų, ir Užsakovui pareikalavus, moka Užsakovui </w:t>
      </w:r>
      <w:r w:rsidRPr="0006733C">
        <w:rPr>
          <w:szCs w:val="24"/>
        </w:rPr>
        <w:t xml:space="preserve">0,02% </w:t>
      </w:r>
      <w:r w:rsidRPr="00E96E13">
        <w:rPr>
          <w:szCs w:val="24"/>
        </w:rPr>
        <w:t>dydžio delspinigius</w:t>
      </w:r>
      <w:r w:rsidR="00175833" w:rsidRPr="00E96E13">
        <w:rPr>
          <w:szCs w:val="24"/>
        </w:rPr>
        <w:t xml:space="preserve"> nuo neatliktų darbų vertės</w:t>
      </w:r>
      <w:r w:rsidRPr="0006733C">
        <w:rPr>
          <w:szCs w:val="24"/>
        </w:rPr>
        <w:t xml:space="preserve"> už kiekvieną uždelstą dieną, bet ne daugiau kaip 5% sutarties kainos neįskaitant PVM.</w:t>
      </w:r>
    </w:p>
    <w:p w14:paraId="6A5ABDB7" w14:textId="77777777" w:rsidR="0006733C" w:rsidRPr="0006733C" w:rsidRDefault="0006733C" w:rsidP="004053ED">
      <w:pPr>
        <w:pStyle w:val="ListParagraph"/>
        <w:numPr>
          <w:ilvl w:val="0"/>
          <w:numId w:val="4"/>
        </w:numPr>
        <w:tabs>
          <w:tab w:val="left" w:pos="1134"/>
        </w:tabs>
        <w:snapToGrid w:val="0"/>
        <w:spacing w:after="0" w:line="240" w:lineRule="auto"/>
        <w:ind w:left="0" w:firstLine="709"/>
        <w:jc w:val="both"/>
        <w:rPr>
          <w:szCs w:val="24"/>
        </w:rPr>
      </w:pPr>
      <w:r w:rsidRPr="0006733C">
        <w:rPr>
          <w:szCs w:val="24"/>
        </w:rPr>
        <w:t xml:space="preserve">Jei apskaičiuoti delspinigiai viršija 5% sutarties kainos neįskaitant PVM, Užsakovas gali, prieš tai raštu įspėjęs </w:t>
      </w:r>
      <w:r w:rsidRPr="0006733C">
        <w:rPr>
          <w:spacing w:val="-5"/>
          <w:szCs w:val="24"/>
        </w:rPr>
        <w:t>Rangovą</w:t>
      </w:r>
      <w:r w:rsidRPr="0006733C">
        <w:rPr>
          <w:szCs w:val="24"/>
        </w:rPr>
        <w:t>:</w:t>
      </w:r>
    </w:p>
    <w:p w14:paraId="362CFDEE" w14:textId="77777777" w:rsidR="0006733C" w:rsidRPr="0006733C" w:rsidRDefault="0006733C" w:rsidP="004053ED">
      <w:pPr>
        <w:pStyle w:val="ListParagraph"/>
        <w:numPr>
          <w:ilvl w:val="1"/>
          <w:numId w:val="4"/>
        </w:numPr>
        <w:snapToGrid w:val="0"/>
        <w:spacing w:after="0" w:line="240" w:lineRule="auto"/>
        <w:ind w:left="0" w:firstLine="709"/>
        <w:jc w:val="both"/>
        <w:rPr>
          <w:szCs w:val="24"/>
        </w:rPr>
      </w:pPr>
      <w:r w:rsidRPr="0006733C">
        <w:rPr>
          <w:szCs w:val="24"/>
        </w:rPr>
        <w:t xml:space="preserve">išskaičiuoti delspinigių sumą iš </w:t>
      </w:r>
      <w:r w:rsidRPr="0006733C">
        <w:rPr>
          <w:spacing w:val="-5"/>
          <w:szCs w:val="24"/>
        </w:rPr>
        <w:t>Rangovui</w:t>
      </w:r>
      <w:r w:rsidRPr="0006733C">
        <w:rPr>
          <w:szCs w:val="24"/>
        </w:rPr>
        <w:t xml:space="preserve"> mokėtinų sumų;</w:t>
      </w:r>
    </w:p>
    <w:p w14:paraId="7716753D" w14:textId="77777777" w:rsidR="0006733C" w:rsidRPr="0006733C" w:rsidRDefault="0006733C" w:rsidP="004053ED">
      <w:pPr>
        <w:pStyle w:val="ListParagraph"/>
        <w:numPr>
          <w:ilvl w:val="1"/>
          <w:numId w:val="4"/>
        </w:numPr>
        <w:snapToGrid w:val="0"/>
        <w:spacing w:after="0" w:line="240" w:lineRule="auto"/>
        <w:ind w:left="0" w:firstLine="709"/>
        <w:jc w:val="both"/>
        <w:rPr>
          <w:szCs w:val="24"/>
        </w:rPr>
      </w:pPr>
      <w:r w:rsidRPr="0006733C">
        <w:rPr>
          <w:szCs w:val="24"/>
        </w:rPr>
        <w:t>pasinaudoti Sutarties įvykdymo užtikrinimu;</w:t>
      </w:r>
    </w:p>
    <w:p w14:paraId="339CA6F0" w14:textId="77777777" w:rsidR="0006733C" w:rsidRPr="0006733C" w:rsidRDefault="0006733C" w:rsidP="004053ED">
      <w:pPr>
        <w:pStyle w:val="ListParagraph"/>
        <w:numPr>
          <w:ilvl w:val="1"/>
          <w:numId w:val="4"/>
        </w:numPr>
        <w:snapToGrid w:val="0"/>
        <w:spacing w:after="0" w:line="240" w:lineRule="auto"/>
        <w:ind w:left="0" w:firstLine="709"/>
        <w:jc w:val="both"/>
        <w:rPr>
          <w:szCs w:val="24"/>
        </w:rPr>
      </w:pPr>
      <w:r w:rsidRPr="0006733C">
        <w:rPr>
          <w:szCs w:val="24"/>
        </w:rPr>
        <w:t>nutraukti Sutartį.</w:t>
      </w:r>
    </w:p>
    <w:p w14:paraId="1BBD0FBE" w14:textId="3B204221" w:rsidR="0006733C" w:rsidRDefault="0006733C" w:rsidP="004053ED">
      <w:pPr>
        <w:pStyle w:val="ListParagraph"/>
        <w:numPr>
          <w:ilvl w:val="0"/>
          <w:numId w:val="4"/>
        </w:numPr>
        <w:snapToGrid w:val="0"/>
        <w:spacing w:after="0" w:line="240" w:lineRule="auto"/>
        <w:ind w:left="0" w:firstLine="709"/>
        <w:jc w:val="both"/>
        <w:rPr>
          <w:szCs w:val="24"/>
        </w:rPr>
      </w:pPr>
      <w:r w:rsidRPr="0006733C">
        <w:rPr>
          <w:szCs w:val="24"/>
        </w:rPr>
        <w:t>Delspinigių sumokėjimas neatleidžia Šalių nuo pareigos vykdyti šioje Sutartyje prisiimtus įsipareigojimus.</w:t>
      </w:r>
    </w:p>
    <w:p w14:paraId="5F95B77A" w14:textId="331ABAEB" w:rsidR="00DC5F87" w:rsidRDefault="00DC5F87" w:rsidP="00DC5F87">
      <w:pPr>
        <w:snapToGrid w:val="0"/>
        <w:spacing w:after="0" w:line="240" w:lineRule="auto"/>
        <w:jc w:val="both"/>
        <w:rPr>
          <w:szCs w:val="24"/>
        </w:rPr>
      </w:pPr>
    </w:p>
    <w:p w14:paraId="3DD831E1" w14:textId="67682299" w:rsidR="00DC5F87" w:rsidRPr="005D387A" w:rsidRDefault="004053ED" w:rsidP="004053ED">
      <w:pPr>
        <w:pStyle w:val="ListParagraph"/>
        <w:widowControl w:val="0"/>
        <w:numPr>
          <w:ilvl w:val="0"/>
          <w:numId w:val="5"/>
        </w:numPr>
        <w:spacing w:after="0" w:line="240" w:lineRule="auto"/>
        <w:jc w:val="center"/>
        <w:rPr>
          <w:color w:val="EE0000"/>
          <w:szCs w:val="24"/>
        </w:rPr>
      </w:pPr>
      <w:r w:rsidRPr="004053ED">
        <w:rPr>
          <w:b/>
        </w:rPr>
        <w:t>SUTARTIES</w:t>
      </w:r>
      <w:r w:rsidRPr="004053ED">
        <w:rPr>
          <w:b/>
          <w:spacing w:val="-11"/>
        </w:rPr>
        <w:t xml:space="preserve"> </w:t>
      </w:r>
      <w:r w:rsidRPr="004053ED">
        <w:rPr>
          <w:b/>
        </w:rPr>
        <w:t>ĮVYKDYMO</w:t>
      </w:r>
      <w:r w:rsidRPr="004053ED">
        <w:rPr>
          <w:b/>
          <w:spacing w:val="-11"/>
        </w:rPr>
        <w:t xml:space="preserve"> </w:t>
      </w:r>
      <w:r w:rsidRPr="004053ED">
        <w:rPr>
          <w:b/>
        </w:rPr>
        <w:t>UŽTIKRINIMAS</w:t>
      </w:r>
      <w:r w:rsidR="005D387A">
        <w:rPr>
          <w:b/>
        </w:rPr>
        <w:t xml:space="preserve"> </w:t>
      </w:r>
    </w:p>
    <w:p w14:paraId="57F76F2B" w14:textId="77777777" w:rsidR="009C5B33" w:rsidRPr="0028229E" w:rsidRDefault="009C5B33" w:rsidP="0028229E">
      <w:pPr>
        <w:pStyle w:val="ListParagraph"/>
        <w:widowControl w:val="0"/>
        <w:spacing w:after="0" w:line="240" w:lineRule="auto"/>
        <w:ind w:left="0" w:firstLine="709"/>
        <w:rPr>
          <w:szCs w:val="24"/>
        </w:rPr>
      </w:pPr>
    </w:p>
    <w:p w14:paraId="4E97E09A" w14:textId="632A93FB" w:rsidR="0028229E" w:rsidRPr="0028229E" w:rsidRDefault="00497BF3" w:rsidP="0028229E">
      <w:pPr>
        <w:pStyle w:val="Stilius3"/>
        <w:numPr>
          <w:ilvl w:val="0"/>
          <w:numId w:val="4"/>
        </w:numPr>
        <w:spacing w:before="0"/>
        <w:ind w:left="0" w:firstLine="709"/>
        <w:rPr>
          <w:sz w:val="24"/>
          <w:szCs w:val="24"/>
        </w:rPr>
      </w:pPr>
      <w:r w:rsidRPr="00497BF3">
        <w:rPr>
          <w:sz w:val="24"/>
          <w:szCs w:val="24"/>
        </w:rPr>
        <w:t xml:space="preserve">Perkančioji organizacija nereikalauja užtikrinti </w:t>
      </w:r>
      <w:r>
        <w:rPr>
          <w:sz w:val="24"/>
          <w:szCs w:val="24"/>
        </w:rPr>
        <w:t>sutarties</w:t>
      </w:r>
      <w:r w:rsidRPr="00497BF3">
        <w:rPr>
          <w:sz w:val="24"/>
          <w:szCs w:val="24"/>
        </w:rPr>
        <w:t xml:space="preserve"> galiojimą, tačiau pasilieka teisę kreiptis į teismą dėl žalos, atsiradusios dėl to, kad</w:t>
      </w:r>
      <w:r w:rsidRPr="0028229E">
        <w:rPr>
          <w:sz w:val="24"/>
          <w:szCs w:val="24"/>
        </w:rPr>
        <w:t xml:space="preserve"> Rangov</w:t>
      </w:r>
      <w:r>
        <w:rPr>
          <w:sz w:val="24"/>
          <w:szCs w:val="24"/>
        </w:rPr>
        <w:t>as</w:t>
      </w:r>
      <w:r w:rsidRPr="0028229E">
        <w:rPr>
          <w:sz w:val="24"/>
          <w:szCs w:val="24"/>
        </w:rPr>
        <w:t xml:space="preserve"> </w:t>
      </w:r>
      <w:r>
        <w:rPr>
          <w:sz w:val="24"/>
          <w:szCs w:val="24"/>
        </w:rPr>
        <w:t xml:space="preserve">pažeidė, dalinai ar visiškai nevykdė ar netinkamai vykdė bet kokias </w:t>
      </w:r>
      <w:r w:rsidRPr="0028229E">
        <w:rPr>
          <w:sz w:val="24"/>
          <w:szCs w:val="24"/>
        </w:rPr>
        <w:t>prievol</w:t>
      </w:r>
      <w:r>
        <w:rPr>
          <w:sz w:val="24"/>
          <w:szCs w:val="24"/>
        </w:rPr>
        <w:t>es</w:t>
      </w:r>
      <w:r w:rsidRPr="0028229E">
        <w:rPr>
          <w:sz w:val="24"/>
          <w:szCs w:val="24"/>
        </w:rPr>
        <w:t xml:space="preserve"> pagal </w:t>
      </w:r>
      <w:r>
        <w:rPr>
          <w:sz w:val="24"/>
          <w:szCs w:val="24"/>
        </w:rPr>
        <w:t xml:space="preserve">šią </w:t>
      </w:r>
      <w:r w:rsidRPr="0028229E">
        <w:rPr>
          <w:sz w:val="24"/>
          <w:szCs w:val="24"/>
        </w:rPr>
        <w:t>sutartį ir jos priedus</w:t>
      </w:r>
      <w:r>
        <w:rPr>
          <w:sz w:val="24"/>
          <w:szCs w:val="24"/>
        </w:rPr>
        <w:t>.</w:t>
      </w:r>
      <w:r w:rsidRPr="0028229E">
        <w:rPr>
          <w:sz w:val="24"/>
          <w:szCs w:val="24"/>
        </w:rPr>
        <w:t xml:space="preserve"> </w:t>
      </w:r>
      <w:bookmarkStart w:id="9" w:name="_Hlk505172197"/>
    </w:p>
    <w:bookmarkEnd w:id="9"/>
    <w:p w14:paraId="3F11BB99" w14:textId="77777777" w:rsidR="0006733C" w:rsidRPr="0006733C" w:rsidRDefault="0006733C" w:rsidP="00710890">
      <w:pPr>
        <w:snapToGrid w:val="0"/>
        <w:spacing w:after="0" w:line="240" w:lineRule="auto"/>
        <w:ind w:firstLine="312"/>
        <w:jc w:val="center"/>
        <w:rPr>
          <w:rFonts w:ascii="Times New Roman" w:hAnsi="Times New Roman" w:cs="Times New Roman"/>
          <w:b/>
          <w:bCs/>
          <w:sz w:val="24"/>
          <w:szCs w:val="24"/>
        </w:rPr>
      </w:pPr>
    </w:p>
    <w:p w14:paraId="6711655F" w14:textId="3494F92E" w:rsidR="0006733C" w:rsidRPr="004053ED" w:rsidRDefault="0006733C" w:rsidP="004053ED">
      <w:pPr>
        <w:pStyle w:val="ListParagraph"/>
        <w:numPr>
          <w:ilvl w:val="0"/>
          <w:numId w:val="5"/>
        </w:numPr>
        <w:tabs>
          <w:tab w:val="left" w:pos="567"/>
        </w:tabs>
        <w:spacing w:after="0" w:line="240" w:lineRule="auto"/>
        <w:ind w:left="0" w:firstLine="709"/>
        <w:jc w:val="center"/>
        <w:rPr>
          <w:b/>
          <w:bCs/>
          <w:szCs w:val="24"/>
        </w:rPr>
      </w:pPr>
      <w:r w:rsidRPr="0006733C">
        <w:rPr>
          <w:b/>
          <w:bCs/>
          <w:szCs w:val="24"/>
        </w:rPr>
        <w:t>NENUGALIMOS JĖGOS APLINKYBĖS (</w:t>
      </w:r>
      <w:r w:rsidRPr="0006733C">
        <w:rPr>
          <w:b/>
          <w:bCs/>
          <w:i/>
          <w:iCs/>
          <w:szCs w:val="24"/>
        </w:rPr>
        <w:t>FORCE MAJEURE</w:t>
      </w:r>
      <w:r w:rsidRPr="0006733C">
        <w:rPr>
          <w:b/>
          <w:bCs/>
          <w:szCs w:val="24"/>
        </w:rPr>
        <w:t>)</w:t>
      </w:r>
    </w:p>
    <w:p w14:paraId="216AD524" w14:textId="4F644EE4" w:rsidR="0006733C" w:rsidRPr="0074786F" w:rsidRDefault="0006733C" w:rsidP="0076224F">
      <w:pPr>
        <w:pStyle w:val="ListParagraph"/>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74786F">
        <w:rPr>
          <w:szCs w:val="24"/>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w:t>
      </w:r>
      <w:bookmarkStart w:id="10" w:name="P50805_6_212_2"/>
      <w:bookmarkEnd w:id="10"/>
      <w:r w:rsidRPr="0074786F">
        <w:rPr>
          <w:szCs w:val="24"/>
        </w:rPr>
        <w:t xml:space="preserve">civilinio kodekso 6.212 str. ir Atleidimo nuo atsakomybės esant nenugalimos jėgos </w:t>
      </w:r>
      <w:r w:rsidRPr="0074786F">
        <w:rPr>
          <w:i/>
          <w:iCs/>
          <w:szCs w:val="24"/>
        </w:rPr>
        <w:t>(force majeure)</w:t>
      </w:r>
      <w:r w:rsidRPr="0074786F">
        <w:rPr>
          <w:szCs w:val="24"/>
        </w:rPr>
        <w:t xml:space="preserve"> aplinkybėms taisyklėse, patvirtintose Lietuvos Respublikos Vyriausybės 1996 m. liepos 15 d. nutarimu </w:t>
      </w:r>
      <w:bookmarkStart w:id="11" w:name="P19130_2"/>
      <w:bookmarkEnd w:id="11"/>
      <w:r w:rsidRPr="0074786F">
        <w:rPr>
          <w:szCs w:val="24"/>
        </w:rPr>
        <w:t xml:space="preserve">Nr. 840 „Dėl Atleidimo nuo atsakomybės esant nenugalimos jėgos </w:t>
      </w:r>
      <w:r w:rsidRPr="0074786F">
        <w:rPr>
          <w:i/>
          <w:iCs/>
          <w:szCs w:val="24"/>
        </w:rPr>
        <w:t>(force majeure)</w:t>
      </w:r>
      <w:r w:rsidRPr="0074786F">
        <w:rPr>
          <w:szCs w:val="24"/>
        </w:rPr>
        <w:t xml:space="preserve"> aplinkybėms taisyklių patvirtinimo“. Nustatydamos nenugalimos jėgos </w:t>
      </w:r>
      <w:r w:rsidRPr="0074786F">
        <w:rPr>
          <w:i/>
          <w:iCs/>
          <w:szCs w:val="24"/>
        </w:rPr>
        <w:t>(force majeure)</w:t>
      </w:r>
      <w:r w:rsidRPr="0074786F">
        <w:rPr>
          <w:szCs w:val="24"/>
        </w:rPr>
        <w:t xml:space="preserve"> aplinkybes Šalys vadovaujasi Lietuvos Respublikos Vyriausybės 1997 m. kovo 13 d. nutarimu </w:t>
      </w:r>
      <w:bookmarkStart w:id="12" w:name="P22004_2"/>
      <w:bookmarkEnd w:id="12"/>
      <w:r w:rsidRPr="0074786F">
        <w:rPr>
          <w:szCs w:val="24"/>
        </w:rPr>
        <w:t xml:space="preserve">Nr. 222 „Dėl Nenugalimos jėgos </w:t>
      </w:r>
      <w:r w:rsidRPr="0074786F">
        <w:rPr>
          <w:i/>
          <w:iCs/>
          <w:szCs w:val="24"/>
        </w:rPr>
        <w:t xml:space="preserve">(force majeure) </w:t>
      </w:r>
      <w:r w:rsidRPr="0074786F">
        <w:rPr>
          <w:szCs w:val="24"/>
        </w:rPr>
        <w:t xml:space="preserve">aplinkybes liudijančių pažymų išdavimo tvarkos patvirtinimo“. Esant nenugalimos jėgos </w:t>
      </w:r>
      <w:r w:rsidRPr="0074786F">
        <w:rPr>
          <w:i/>
          <w:iCs/>
          <w:szCs w:val="24"/>
        </w:rPr>
        <w:t>(force majeure)</w:t>
      </w:r>
      <w:r w:rsidRPr="0074786F">
        <w:rPr>
          <w:szCs w:val="24"/>
        </w:rPr>
        <w:t xml:space="preserve"> aplinkybėms šios sutarties Šalys Lietuvos Respublikos teisės aktuose nustatyta tvarka yra atleidžiamos nuo atsakomybės už šioje sutartyje numatytų </w:t>
      </w:r>
      <w:r w:rsidRPr="0074786F">
        <w:rPr>
          <w:szCs w:val="24"/>
        </w:rPr>
        <w:lastRenderedPageBreak/>
        <w:t xml:space="preserve">prievolių neįvykdymą, dalinį neįvykdymą arba netinkamą įvykdymą, o įsipareigojimų vykdymo terminas pratęsiamas. </w:t>
      </w:r>
    </w:p>
    <w:p w14:paraId="1A7F8193" w14:textId="77777777" w:rsidR="0006733C" w:rsidRPr="0006733C" w:rsidRDefault="0006733C" w:rsidP="0076224F">
      <w:pPr>
        <w:pStyle w:val="ListParagraph"/>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06733C">
        <w:rPr>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89AA06C" w14:textId="77777777" w:rsidR="0006733C" w:rsidRPr="0006733C" w:rsidRDefault="0006733C" w:rsidP="0076224F">
      <w:pPr>
        <w:pStyle w:val="ListParagraph"/>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06733C">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0915AB" w14:textId="77777777" w:rsidR="0006733C" w:rsidRPr="0006733C" w:rsidRDefault="0006733C" w:rsidP="00710890">
      <w:pPr>
        <w:tabs>
          <w:tab w:val="left" w:pos="1296"/>
        </w:tabs>
        <w:spacing w:after="0" w:line="240" w:lineRule="auto"/>
        <w:jc w:val="center"/>
        <w:rPr>
          <w:rFonts w:ascii="Times New Roman" w:hAnsi="Times New Roman" w:cs="Times New Roman"/>
          <w:b/>
          <w:bCs/>
          <w:sz w:val="24"/>
          <w:szCs w:val="24"/>
        </w:rPr>
      </w:pPr>
    </w:p>
    <w:p w14:paraId="1A48B21D" w14:textId="63D1D395" w:rsidR="0006733C" w:rsidRPr="009926FD" w:rsidRDefault="0006733C" w:rsidP="009926FD">
      <w:pPr>
        <w:pStyle w:val="ListParagraph"/>
        <w:numPr>
          <w:ilvl w:val="0"/>
          <w:numId w:val="5"/>
        </w:numPr>
        <w:tabs>
          <w:tab w:val="left" w:pos="993"/>
        </w:tabs>
        <w:spacing w:after="0" w:line="240" w:lineRule="auto"/>
        <w:ind w:left="0" w:firstLine="709"/>
        <w:jc w:val="center"/>
        <w:rPr>
          <w:b/>
          <w:bCs/>
          <w:szCs w:val="24"/>
        </w:rPr>
      </w:pPr>
      <w:r w:rsidRPr="004053ED">
        <w:rPr>
          <w:b/>
          <w:bCs/>
          <w:szCs w:val="24"/>
        </w:rPr>
        <w:t>SUTARTIES KEITIMAS, STABDYMAS, NUTRAUKIMAS</w:t>
      </w:r>
    </w:p>
    <w:p w14:paraId="71E5BC74" w14:textId="38A9CE5E" w:rsidR="0006733C" w:rsidRDefault="0006733C" w:rsidP="0074786F">
      <w:pPr>
        <w:pStyle w:val="Style"/>
        <w:numPr>
          <w:ilvl w:val="0"/>
          <w:numId w:val="4"/>
        </w:numPr>
        <w:tabs>
          <w:tab w:val="left" w:pos="1134"/>
        </w:tabs>
        <w:ind w:left="0" w:firstLine="709"/>
        <w:jc w:val="both"/>
      </w:pPr>
      <w:r w:rsidRPr="0006733C">
        <w:t xml:space="preserve">Sutartis gali būti keičiama vadovaujantis Viešųjų pirkimų įstatymo 89 straipsnio nuostatomis. </w:t>
      </w:r>
    </w:p>
    <w:p w14:paraId="6ACBF232" w14:textId="77777777" w:rsidR="00AB61A0" w:rsidRDefault="00EE507E" w:rsidP="0074786F">
      <w:pPr>
        <w:pStyle w:val="Style"/>
        <w:numPr>
          <w:ilvl w:val="0"/>
          <w:numId w:val="4"/>
        </w:numPr>
        <w:tabs>
          <w:tab w:val="left" w:pos="1134"/>
        </w:tabs>
        <w:ind w:left="0" w:firstLine="709"/>
        <w:jc w:val="both"/>
      </w:pPr>
      <w:r>
        <w:t>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091AE3D7" w14:textId="25989D01" w:rsidR="00EE507E" w:rsidRPr="0006733C" w:rsidRDefault="00EE507E" w:rsidP="0074786F">
      <w:pPr>
        <w:pStyle w:val="Style"/>
        <w:numPr>
          <w:ilvl w:val="0"/>
          <w:numId w:val="4"/>
        </w:numPr>
        <w:tabs>
          <w:tab w:val="left" w:pos="1134"/>
        </w:tabs>
        <w:ind w:left="0" w:firstLine="709"/>
        <w:jc w:val="both"/>
      </w:pPr>
      <w:r>
        <w:t xml:space="preserve">Sutarties sąlygų pakeitimas turi būti įformintas papildomu susitarimu ir pasirašytas abiejų Šalių. </w:t>
      </w:r>
    </w:p>
    <w:p w14:paraId="10234917" w14:textId="6B73AD22" w:rsidR="00AB61A0" w:rsidRDefault="0006733C" w:rsidP="0074786F">
      <w:pPr>
        <w:pStyle w:val="Style"/>
        <w:numPr>
          <w:ilvl w:val="0"/>
          <w:numId w:val="4"/>
        </w:numPr>
        <w:tabs>
          <w:tab w:val="left" w:pos="1134"/>
        </w:tabs>
        <w:ind w:left="0" w:firstLine="709"/>
        <w:jc w:val="both"/>
      </w:pPr>
      <w:r w:rsidRPr="0006733C">
        <w:t>Sutartis gali būti keičiama sutartyje numatytomis sąlygomis abiejų šalių pasirašytu raštišku susitarimu, kuris yra galiojančios sutarties tąsa ir neatskiriama jos dalis.</w:t>
      </w:r>
    </w:p>
    <w:p w14:paraId="4FC5EB2F" w14:textId="6E4FFC00" w:rsidR="005B39D4" w:rsidRPr="005B39D4" w:rsidRDefault="00B856B0" w:rsidP="0074786F">
      <w:pPr>
        <w:pStyle w:val="Style"/>
        <w:numPr>
          <w:ilvl w:val="0"/>
          <w:numId w:val="4"/>
        </w:numPr>
        <w:tabs>
          <w:tab w:val="left" w:pos="1134"/>
        </w:tabs>
        <w:ind w:left="0" w:firstLine="709"/>
        <w:jc w:val="both"/>
      </w:pPr>
      <w:r>
        <w:rPr>
          <w:color w:val="000000"/>
        </w:rPr>
        <w:t>Vadovaujantis VPĮ 89 straipsnio 1 dalies 2 b) papunktį, a</w:t>
      </w:r>
      <w:r w:rsidR="005B39D4" w:rsidRPr="005B39D4">
        <w:rPr>
          <w:color w:val="000000"/>
        </w:rPr>
        <w:t>tskiro pakeitimo vertė neviršija 50 procentų pradinės pirkimo sutarties ar preliminariosios sutarties vertės. Tokiais pakeitimais negali būti siekiama išvengti šiame įstatyme pirkimui nustatytos tvarkos taikymo.</w:t>
      </w:r>
    </w:p>
    <w:p w14:paraId="0AC54A0D"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Esant svarbioms aplinkybėms, nepriklausančiomis nuo Rangovo valios, dėl kurių Rangovas negali vykdyti savo sutartinių įsipareigojimų ir/arba esant kitoms nenumatytoms aplinkybėms </w:t>
      </w:r>
      <w:r w:rsidRPr="00AB61A0">
        <w:rPr>
          <w:i/>
          <w:color w:val="000000"/>
          <w:lang w:eastAsia="ar-SA"/>
        </w:rPr>
        <w:t xml:space="preserve">(pavyzdžiui, pasikeitus galiojančiam teisės aktui ar įsigaliojus naujam teisės aktui, kuris turi įtakos šios Sutarties vykdymui; Užsakovui būtinas papildomas laikas atlikti papildomą pirkimą; ne dėl Užsakovo kaltės </w:t>
      </w:r>
      <w:r w:rsidRPr="00AB61A0">
        <w:rPr>
          <w:i/>
          <w:iCs/>
          <w:color w:val="000000"/>
          <w:lang w:eastAsia="ar-SA"/>
        </w:rPr>
        <w:t xml:space="preserve">vėluoja kitos Užsakovo pirkimo sutarties, turinčios tiesioginės įtakos šiai Sutarčiai, vykdymas; </w:t>
      </w:r>
      <w:r w:rsidRPr="00AB61A0">
        <w:rPr>
          <w:i/>
          <w:color w:val="000000"/>
          <w:lang w:eastAsia="ar-SA"/>
        </w:rPr>
        <w:t>kitos aplinkybės, kurios nebuvo žinomos pirkimo vykdymo metu ir su kuriomis susidurtų bet kuris kitas Užsakovas)</w:t>
      </w:r>
      <w:r w:rsidRPr="00AB61A0">
        <w:rPr>
          <w:color w:val="000000"/>
          <w:lang w:eastAsia="ar-SA"/>
        </w:rPr>
        <w:t xml:space="preserve">, Užsakovas turi teisę sustabdyti Rangovo įsipareigojimų ar kurios nors jų dalies, kuri negali būti vykdoma, vykdymą. </w:t>
      </w:r>
    </w:p>
    <w:p w14:paraId="12ECC5F4"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5103E44D"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49905679"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AB61A0">
        <w:rPr>
          <w:color w:val="000000"/>
        </w:rPr>
        <w:t xml:space="preserve">am terminui, kuris sustabdymo metu buvo likęs iki Rangovo sutartinių įsipareigojimų įvykdymo pabaigos. </w:t>
      </w:r>
    </w:p>
    <w:p w14:paraId="6145DFC0"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4DC9322E" w14:textId="2B6C2525"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lastRenderedPageBreak/>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w:t>
      </w:r>
      <w:r w:rsidRPr="002B7695">
        <w:rPr>
          <w:color w:val="000000"/>
          <w:lang w:eastAsia="ar-SA"/>
        </w:rPr>
        <w:t xml:space="preserve">Sutarties </w:t>
      </w:r>
      <w:r w:rsidR="000C0EB2">
        <w:rPr>
          <w:bCs/>
          <w:color w:val="000000"/>
          <w:lang w:eastAsia="ar-SA"/>
        </w:rPr>
        <w:t>54</w:t>
      </w:r>
      <w:r w:rsidRPr="002B7695">
        <w:rPr>
          <w:bCs/>
          <w:color w:val="000000"/>
          <w:lang w:eastAsia="ar-SA"/>
        </w:rPr>
        <w:t xml:space="preserve"> ir </w:t>
      </w:r>
      <w:r w:rsidR="000C0EB2">
        <w:rPr>
          <w:bCs/>
          <w:color w:val="000000"/>
          <w:lang w:eastAsia="ar-SA"/>
        </w:rPr>
        <w:t>55</w:t>
      </w:r>
      <w:r w:rsidRPr="002B7695">
        <w:rPr>
          <w:color w:val="000000"/>
          <w:lang w:eastAsia="ar-SA"/>
        </w:rPr>
        <w:t xml:space="preserve"> </w:t>
      </w:r>
      <w:r w:rsidR="00AB61A0" w:rsidRPr="002B7695">
        <w:rPr>
          <w:color w:val="000000"/>
          <w:lang w:eastAsia="ar-SA"/>
        </w:rPr>
        <w:t>punktuose</w:t>
      </w:r>
      <w:r w:rsidRPr="00AB61A0">
        <w:rPr>
          <w:color w:val="000000"/>
          <w:lang w:eastAsia="ar-SA"/>
        </w:rPr>
        <w:t xml:space="preserve"> nustatyta tvarka. Užsakovo galimybė pasinaudoti šia teise negali priklausyti nuo Rangovo valios ar būti jo įtakojama.</w:t>
      </w:r>
    </w:p>
    <w:p w14:paraId="7AD020A3" w14:textId="2FB4FFE1" w:rsidR="00EE507E" w:rsidRPr="00AB61A0" w:rsidRDefault="00EE507E" w:rsidP="0074786F">
      <w:pPr>
        <w:pStyle w:val="Style"/>
        <w:numPr>
          <w:ilvl w:val="0"/>
          <w:numId w:val="4"/>
        </w:numPr>
        <w:tabs>
          <w:tab w:val="left" w:pos="1134"/>
        </w:tabs>
        <w:ind w:left="0" w:firstLine="709"/>
        <w:jc w:val="both"/>
      </w:pPr>
      <w:r w:rsidRPr="00AB61A0">
        <w:rPr>
          <w:color w:val="000000"/>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41753ED4" w14:textId="77777777" w:rsidR="0006733C" w:rsidRPr="0006733C" w:rsidRDefault="0006733C" w:rsidP="0074786F">
      <w:pPr>
        <w:pStyle w:val="Style"/>
        <w:numPr>
          <w:ilvl w:val="0"/>
          <w:numId w:val="4"/>
        </w:numPr>
        <w:tabs>
          <w:tab w:val="left" w:pos="1134"/>
        </w:tabs>
        <w:ind w:left="0" w:firstLine="709"/>
        <w:jc w:val="both"/>
      </w:pPr>
      <w:r w:rsidRPr="0006733C">
        <w:t>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49F81319" w14:textId="77777777" w:rsidR="0006733C" w:rsidRPr="0006733C" w:rsidRDefault="0006733C" w:rsidP="0074786F">
      <w:pPr>
        <w:pStyle w:val="Style"/>
        <w:numPr>
          <w:ilvl w:val="0"/>
          <w:numId w:val="4"/>
        </w:numPr>
        <w:tabs>
          <w:tab w:val="left" w:pos="1134"/>
        </w:tabs>
        <w:ind w:left="0" w:firstLine="709"/>
        <w:jc w:val="both"/>
      </w:pPr>
      <w:r w:rsidRPr="0006733C">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4D0175E1" w14:textId="77777777" w:rsidR="0006733C" w:rsidRPr="0006733C" w:rsidRDefault="0006733C" w:rsidP="0074786F">
      <w:pPr>
        <w:pStyle w:val="Style"/>
        <w:numPr>
          <w:ilvl w:val="0"/>
          <w:numId w:val="4"/>
        </w:numPr>
        <w:tabs>
          <w:tab w:val="left" w:pos="1134"/>
        </w:tabs>
        <w:ind w:left="0" w:firstLine="709"/>
        <w:jc w:val="both"/>
      </w:pPr>
      <w:r w:rsidRPr="0006733C">
        <w:t>Sutartis gali būti nutraukiama raštišku Šalių susitarimu, jei kuri nors iš Šalių nevykdo įsipareigojimų pagal šią Sutartį ir  kitais teisė aktų numatytais pagrindais.</w:t>
      </w:r>
    </w:p>
    <w:p w14:paraId="4C1423BC" w14:textId="77777777" w:rsidR="0006733C" w:rsidRPr="0006733C" w:rsidRDefault="0006733C" w:rsidP="0074786F">
      <w:pPr>
        <w:pStyle w:val="Style"/>
        <w:numPr>
          <w:ilvl w:val="0"/>
          <w:numId w:val="4"/>
        </w:numPr>
        <w:tabs>
          <w:tab w:val="left" w:pos="1134"/>
        </w:tabs>
        <w:ind w:left="0" w:firstLine="709"/>
        <w:jc w:val="both"/>
      </w:pPr>
      <w:r w:rsidRPr="0006733C">
        <w:t>Rangovas turi teisę vienašališkai nutraukti Sutartį tik dėl svarbių priežasčių. Tokiu atveju Rangovas privalo visiškai atlyginti Užsakovo patirtus nuostolius. Apie tokį Sutarties nutraukimą Rangovas raštu praneša Užsakovui prieš 60 (šešiasdešimt) kalendorinių dienų.</w:t>
      </w:r>
    </w:p>
    <w:p w14:paraId="3BABCBD3" w14:textId="77777777" w:rsidR="0006733C" w:rsidRPr="0006733C" w:rsidRDefault="0006733C" w:rsidP="0074786F">
      <w:pPr>
        <w:pStyle w:val="Style"/>
        <w:numPr>
          <w:ilvl w:val="0"/>
          <w:numId w:val="4"/>
        </w:numPr>
        <w:tabs>
          <w:tab w:val="left" w:pos="1134"/>
        </w:tabs>
        <w:ind w:left="0" w:firstLine="709"/>
        <w:jc w:val="both"/>
      </w:pPr>
      <w:r w:rsidRPr="0006733C">
        <w:t>Užsakovas bet kada turi teisę vienašališkai nutraukti Sutartį, apie tokį Sutarties nutraukimą pranešdamas Rangovui prieš 60 (šešiasdešimt) dienų.</w:t>
      </w:r>
    </w:p>
    <w:p w14:paraId="48B7200A" w14:textId="77777777" w:rsidR="0006733C" w:rsidRPr="0006733C" w:rsidRDefault="0006733C" w:rsidP="0074786F">
      <w:pPr>
        <w:pStyle w:val="Style"/>
        <w:numPr>
          <w:ilvl w:val="0"/>
          <w:numId w:val="4"/>
        </w:numPr>
        <w:tabs>
          <w:tab w:val="left" w:pos="1134"/>
        </w:tabs>
        <w:ind w:left="0" w:firstLine="709"/>
        <w:jc w:val="both"/>
      </w:pPr>
      <w:r w:rsidRPr="0006733C">
        <w:t>Užsakovas po Sutarties nutraukimo turi kiek galima greičiau patvirtinti atliktų Darbų vertę. Taip pat parengiama ataskaita apie Sutarties nutraukimo dieną esančią Rangovo skolą Užsakovui ir Užsakovo skolą Rangovui.</w:t>
      </w:r>
    </w:p>
    <w:p w14:paraId="3454F6ED" w14:textId="77777777" w:rsidR="0006733C" w:rsidRPr="0006733C" w:rsidRDefault="0006733C" w:rsidP="0074786F">
      <w:pPr>
        <w:pStyle w:val="Style"/>
        <w:numPr>
          <w:ilvl w:val="0"/>
          <w:numId w:val="4"/>
        </w:numPr>
        <w:tabs>
          <w:tab w:val="left" w:pos="1134"/>
        </w:tabs>
        <w:ind w:left="0" w:firstLine="709"/>
        <w:jc w:val="both"/>
      </w:pPr>
      <w:r w:rsidRPr="0006733C">
        <w:t>Jei Sutartis nutraukiama Užsakovo  iniciatyva dėl Rangovo kaltės, Užsakovo patirti nuostoliai ar išlaidos išieškomi išskaičiuojant juos iš Rangovui mokėtinų sumų arba pagal Rangovo pateiktą Sutarties įvykdymo užtikrinimą.</w:t>
      </w:r>
    </w:p>
    <w:p w14:paraId="3A91AD07" w14:textId="32309824" w:rsidR="0006733C" w:rsidRDefault="0006733C" w:rsidP="0074786F">
      <w:pPr>
        <w:pStyle w:val="Style"/>
        <w:numPr>
          <w:ilvl w:val="0"/>
          <w:numId w:val="4"/>
        </w:numPr>
        <w:tabs>
          <w:tab w:val="left" w:pos="1134"/>
        </w:tabs>
        <w:ind w:left="0" w:firstLine="709"/>
        <w:jc w:val="both"/>
      </w:pPr>
      <w:r w:rsidRPr="0006733C">
        <w:t>Sutartį nutraukus dėl Rangovo kaltės, be jam priklausančio atlyginimo už atliktus Darbus, Rangovas neturi teisės į kokių nors patirtų nuostolių ar žalos kompensaciją.</w:t>
      </w:r>
    </w:p>
    <w:p w14:paraId="0D496FBB" w14:textId="55500A76" w:rsidR="00EE507E" w:rsidRDefault="00EE507E" w:rsidP="00EE507E">
      <w:pPr>
        <w:pStyle w:val="Style"/>
        <w:tabs>
          <w:tab w:val="left" w:pos="1134"/>
        </w:tabs>
        <w:ind w:left="709"/>
        <w:jc w:val="both"/>
      </w:pPr>
    </w:p>
    <w:p w14:paraId="07080F29" w14:textId="32E324B3" w:rsidR="00EE507E" w:rsidRPr="00C63E9D" w:rsidRDefault="00EE507E" w:rsidP="00AB61A0">
      <w:pPr>
        <w:pStyle w:val="ListParagraph"/>
        <w:numPr>
          <w:ilvl w:val="0"/>
          <w:numId w:val="5"/>
        </w:numPr>
        <w:spacing w:after="0" w:line="240" w:lineRule="auto"/>
        <w:ind w:left="0" w:firstLine="709"/>
        <w:jc w:val="center"/>
        <w:rPr>
          <w:b/>
          <w:color w:val="000000"/>
        </w:rPr>
      </w:pPr>
      <w:r w:rsidRPr="00C63E9D">
        <w:rPr>
          <w:b/>
          <w:color w:val="000000"/>
        </w:rPr>
        <w:t>DARBŲ KEITIMAS, ATSISAKYMAS IR PAPILDOMI DARBAI</w:t>
      </w:r>
    </w:p>
    <w:p w14:paraId="5B3A5C74" w14:textId="4B5521B2" w:rsidR="00EE507E" w:rsidRPr="00AB61A0" w:rsidRDefault="00EE507E" w:rsidP="0074786F">
      <w:pPr>
        <w:pStyle w:val="ListParagraph"/>
        <w:numPr>
          <w:ilvl w:val="0"/>
          <w:numId w:val="4"/>
        </w:numPr>
        <w:tabs>
          <w:tab w:val="left" w:pos="1134"/>
        </w:tabs>
        <w:spacing w:after="0" w:line="240" w:lineRule="auto"/>
        <w:ind w:left="0" w:firstLine="709"/>
        <w:jc w:val="both"/>
        <w:rPr>
          <w:color w:val="000000"/>
        </w:rPr>
      </w:pPr>
      <w:r w:rsidRPr="00AB61A0">
        <w:rPr>
          <w:color w:val="000000"/>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keitimas/atsisakymas/papildomi Darbai įforminamas papildomu susitarimu. </w:t>
      </w:r>
    </w:p>
    <w:p w14:paraId="68F9AFB2" w14:textId="77777777" w:rsidR="00EE507E" w:rsidRPr="00AB61A0" w:rsidRDefault="00EE507E" w:rsidP="0074786F">
      <w:pPr>
        <w:numPr>
          <w:ilvl w:val="0"/>
          <w:numId w:val="4"/>
        </w:numPr>
        <w:tabs>
          <w:tab w:val="left" w:pos="1134"/>
        </w:tabs>
        <w:spacing w:after="0" w:line="240" w:lineRule="auto"/>
        <w:ind w:left="0" w:firstLine="709"/>
        <w:jc w:val="both"/>
        <w:rPr>
          <w:rFonts w:ascii="Times New Roman" w:hAnsi="Times New Roman" w:cs="Times New Roman"/>
          <w:color w:val="000000"/>
          <w:sz w:val="24"/>
          <w:szCs w:val="24"/>
        </w:rPr>
      </w:pPr>
      <w:r w:rsidRPr="00AB61A0">
        <w:rPr>
          <w:rFonts w:ascii="Times New Roman" w:hAnsi="Times New Roman" w:cs="Times New Roman"/>
          <w:color w:val="000000"/>
          <w:sz w:val="24"/>
          <w:szCs w:val="24"/>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4DD62C89" w14:textId="77777777" w:rsidR="00EE507E" w:rsidRPr="00AB61A0" w:rsidRDefault="00EE507E" w:rsidP="0074786F">
      <w:pPr>
        <w:numPr>
          <w:ilvl w:val="0"/>
          <w:numId w:val="4"/>
        </w:numPr>
        <w:tabs>
          <w:tab w:val="left" w:pos="1134"/>
        </w:tabs>
        <w:spacing w:after="0" w:line="240" w:lineRule="auto"/>
        <w:ind w:left="0" w:firstLine="709"/>
        <w:jc w:val="both"/>
        <w:rPr>
          <w:rFonts w:ascii="Times New Roman" w:hAnsi="Times New Roman" w:cs="Times New Roman"/>
          <w:color w:val="000000"/>
          <w:sz w:val="24"/>
          <w:szCs w:val="24"/>
        </w:rPr>
      </w:pPr>
      <w:r w:rsidRPr="00AB61A0">
        <w:rPr>
          <w:rFonts w:ascii="Times New Roman" w:hAnsi="Times New Roman" w:cs="Times New Roman"/>
          <w:color w:val="000000"/>
          <w:sz w:val="24"/>
          <w:szCs w:val="24"/>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2C775AB0" w14:textId="77777777" w:rsidR="00EE507E" w:rsidRPr="00AB61A0" w:rsidRDefault="00EE507E" w:rsidP="003E72DA">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Šalims sutarus dėl Darbų pakeitimo ir/ar papildomų Darbų būtinybės</w:t>
      </w:r>
      <w:r w:rsidRPr="00AB61A0">
        <w:rPr>
          <w:rFonts w:ascii="Times New Roman" w:hAnsi="Times New Roman" w:cs="Times New Roman"/>
          <w:color w:val="000000"/>
          <w:sz w:val="24"/>
          <w:szCs w:val="24"/>
        </w:rPr>
        <w:t xml:space="preserve">, motyvuotą siūlymą dėl Darbų pakeitimo ir/ar papildomų Darbų būtinybės ir jį pagrindžiančius dokumentus Užsakovo atsakingam už Sutarties vykdymą asmeniui Rangovo atstovas raštu pateikia prašymą dėl keičiamų ir/ar papildomų Darbų pagrįstumo bei Darbų keitimą ar/ar papildomų Darbų būtinybę </w:t>
      </w:r>
      <w:r w:rsidRPr="00AB61A0">
        <w:rPr>
          <w:rFonts w:ascii="Times New Roman" w:hAnsi="Times New Roman" w:cs="Times New Roman"/>
          <w:color w:val="000000"/>
          <w:sz w:val="24"/>
          <w:szCs w:val="24"/>
        </w:rPr>
        <w:lastRenderedPageBreak/>
        <w:t>pagrindžiančius dokumentus, nurodo keičiamų ir/ar 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ir/ar papildomų Darbų laikomas sudėtine Sutarties dalimi.</w:t>
      </w:r>
    </w:p>
    <w:p w14:paraId="79DEE062" w14:textId="77777777" w:rsidR="00EE507E" w:rsidRPr="00AB61A0" w:rsidRDefault="00EE507E" w:rsidP="003E72DA">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Užsakovas jokiais atvejais neapmoka už Rangovo atliktus papildomus Darbus, kurių Rangovas iš anksto raštu nesuderino su Užsakovu. Jei siekiant tinkamai ir laiku atlikti Darbus, reikia atlikti tam tikrus Darbus, kurių Rangovas nenumatė sudarydamas Sutartį, bet turėjo ir galėjo juos numatyti, ir jie yra būtini šiai Sutarčiai tinkamai įvykdyti, šiuos Darbus Rangovas atlieka savo sąskaita.</w:t>
      </w:r>
    </w:p>
    <w:p w14:paraId="7653169F" w14:textId="0C181231" w:rsidR="00EE507E" w:rsidRDefault="00EE507E" w:rsidP="003E72DA">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Šiame skyriuje nurodyti Darbų keitimai, atsisakymai ir papildomi Darbai atliekami vadovaujantis LR Viešųjų pirkimo įstatymo 89 straipsnio nuostatomis bei Kainodaros taisyklių nustatymo metodika, patvirtinta 2017 m. birželio 28 d. Viešųjų pirkimų tarnybos direktoriaus įsakymu Nr. 1S-95 (</w:t>
      </w:r>
      <w:r w:rsidR="00AB61A0">
        <w:rPr>
          <w:rFonts w:ascii="Times New Roman" w:hAnsi="Times New Roman" w:cs="Times New Roman"/>
          <w:bCs/>
          <w:color w:val="000000"/>
          <w:sz w:val="24"/>
          <w:szCs w:val="24"/>
        </w:rPr>
        <w:t>aktualia redakcija</w:t>
      </w:r>
      <w:r w:rsidRPr="00AB61A0">
        <w:rPr>
          <w:rFonts w:ascii="Times New Roman" w:hAnsi="Times New Roman" w:cs="Times New Roman"/>
          <w:bCs/>
          <w:color w:val="000000"/>
          <w:sz w:val="24"/>
          <w:szCs w:val="24"/>
        </w:rPr>
        <w:t xml:space="preserve">). </w:t>
      </w:r>
    </w:p>
    <w:p w14:paraId="1C17E324" w14:textId="1FCCF6EA" w:rsidR="003E72DA" w:rsidRPr="0027563C" w:rsidRDefault="003E72DA" w:rsidP="003E72DA">
      <w:pPr>
        <w:pStyle w:val="ListParagraph"/>
        <w:numPr>
          <w:ilvl w:val="0"/>
          <w:numId w:val="4"/>
        </w:numPr>
        <w:tabs>
          <w:tab w:val="left" w:pos="1134"/>
        </w:tabs>
        <w:spacing w:after="0" w:line="240" w:lineRule="auto"/>
        <w:ind w:left="0" w:firstLine="709"/>
        <w:jc w:val="both"/>
      </w:pPr>
      <w:r w:rsidRPr="0027563C">
        <w:t xml:space="preserve">Sutarties keitimas dėl dalies perkamų darbų ar jų kiekio (apimties) atsisakymo, vienų darbų pakeitimo kitais ar naujų įsigijimo, kai viršijama arba mažinama Sutarties </w:t>
      </w:r>
      <w:r w:rsidR="000C0EB2">
        <w:t>4</w:t>
      </w:r>
      <w:r w:rsidRPr="0027563C">
        <w:t xml:space="preserve"> punkte nurodyta Sutarties vertė daugiau kaip 15 procentų.  Sutarties  keitimas galimas šiais atvejais:</w:t>
      </w:r>
    </w:p>
    <w:p w14:paraId="5B71A355" w14:textId="34C015BC" w:rsidR="003E72DA" w:rsidRPr="0027563C" w:rsidRDefault="003E72DA" w:rsidP="003E72DA">
      <w:pPr>
        <w:pStyle w:val="ListParagraph"/>
        <w:numPr>
          <w:ilvl w:val="1"/>
          <w:numId w:val="4"/>
        </w:numPr>
        <w:tabs>
          <w:tab w:val="left" w:pos="1134"/>
        </w:tabs>
        <w:spacing w:after="0" w:line="240" w:lineRule="auto"/>
        <w:ind w:left="0" w:firstLine="709"/>
        <w:jc w:val="both"/>
      </w:pPr>
      <w:r w:rsidRPr="0027563C">
        <w:t>kai prireikia iš Rangovo pirkti papildomų darbų, kurie nebuvo įtraukti į pirminį pirkimą, kai yra visos šios sąlygos kartu:</w:t>
      </w:r>
    </w:p>
    <w:p w14:paraId="3193EA1E" w14:textId="7F748931" w:rsidR="003E72DA" w:rsidRPr="0027563C" w:rsidRDefault="003E72DA" w:rsidP="003E72DA">
      <w:pPr>
        <w:pStyle w:val="ListParagraph"/>
        <w:numPr>
          <w:ilvl w:val="2"/>
          <w:numId w:val="4"/>
        </w:numPr>
        <w:tabs>
          <w:tab w:val="left" w:pos="1418"/>
        </w:tabs>
        <w:spacing w:after="0" w:line="240" w:lineRule="auto"/>
        <w:ind w:left="0" w:firstLine="709"/>
        <w:jc w:val="both"/>
      </w:pPr>
      <w:bookmarkStart w:id="13" w:name="part_1b26488820d64cba8da0fde039926482"/>
      <w:bookmarkEnd w:id="13"/>
      <w:r w:rsidRPr="0027563C">
        <w:t xml:space="preserve">Rangovo pakeitimas negalimas dėl ekonominių ar techninių priežasčių </w:t>
      </w:r>
      <w:r w:rsidRPr="003E72DA">
        <w:rPr>
          <w:i/>
          <w:iCs/>
        </w:rPr>
        <w:t>(pavyzdžiui, dėl pagal pirminį pirkimą įsigytos įrangos, paslaugų ar įrenginių pakeičiamumo ir sąveikumo reikalavimų užtikrinimo)</w:t>
      </w:r>
      <w:r w:rsidRPr="0027563C">
        <w:t xml:space="preserve"> ir dėl to, kad Užsakovui sukeltų didelių nepatogumų ar nemažą išlaidų dubliavimą; </w:t>
      </w:r>
    </w:p>
    <w:p w14:paraId="12894C81" w14:textId="5F8EAC4A" w:rsidR="003E72DA" w:rsidRPr="0027563C" w:rsidRDefault="003E72DA" w:rsidP="003E72DA">
      <w:pPr>
        <w:pStyle w:val="ListParagraph"/>
        <w:numPr>
          <w:ilvl w:val="2"/>
          <w:numId w:val="4"/>
        </w:numPr>
        <w:tabs>
          <w:tab w:val="left" w:pos="1418"/>
        </w:tabs>
        <w:spacing w:after="0" w:line="240" w:lineRule="auto"/>
        <w:ind w:left="0" w:firstLine="709"/>
        <w:jc w:val="both"/>
      </w:pPr>
      <w:bookmarkStart w:id="14" w:name="part_7206d6faedf94ad082dd05f960a95e23"/>
      <w:bookmarkEnd w:id="14"/>
      <w:r w:rsidRPr="0027563C">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3848AEE8" w14:textId="6AF1F69C" w:rsidR="003E72DA" w:rsidRPr="0027563C" w:rsidRDefault="003E72DA" w:rsidP="003E72DA">
      <w:pPr>
        <w:pStyle w:val="ListParagraph"/>
        <w:numPr>
          <w:ilvl w:val="1"/>
          <w:numId w:val="4"/>
        </w:numPr>
        <w:tabs>
          <w:tab w:val="left" w:pos="1134"/>
        </w:tabs>
        <w:spacing w:after="0" w:line="240" w:lineRule="auto"/>
        <w:ind w:left="0" w:firstLine="709"/>
        <w:jc w:val="both"/>
      </w:pPr>
      <w:bookmarkStart w:id="15" w:name="part_c908f7e28c734ae78952c6a9c926c939"/>
      <w:bookmarkEnd w:id="15"/>
      <w:r w:rsidRPr="0027563C">
        <w:t>kai kiekio (apimties) keitimo būtinybė atsirado dėl aplinkybių, kurių protingas ir apdairus Užsakovas negalėjo numatyti, ir kai yra visos šios sąlygos:</w:t>
      </w:r>
    </w:p>
    <w:p w14:paraId="576ABD0B" w14:textId="245BA5BD" w:rsidR="003E72DA" w:rsidRPr="0027563C" w:rsidRDefault="003E72DA" w:rsidP="003E72DA">
      <w:pPr>
        <w:pStyle w:val="ListParagraph"/>
        <w:numPr>
          <w:ilvl w:val="2"/>
          <w:numId w:val="4"/>
        </w:numPr>
        <w:tabs>
          <w:tab w:val="left" w:pos="1418"/>
        </w:tabs>
        <w:spacing w:after="0" w:line="240" w:lineRule="auto"/>
        <w:ind w:left="0" w:firstLine="709"/>
        <w:jc w:val="both"/>
      </w:pPr>
      <w:bookmarkStart w:id="16" w:name="part_f0fc0b8e6ddb44a5a2ad7ea758545375"/>
      <w:bookmarkEnd w:id="16"/>
      <w:r w:rsidRPr="0027563C">
        <w:t>keičiant kiekį (apimtį) iš esmės nepakeičiamas Sutarties pobūdis;</w:t>
      </w:r>
    </w:p>
    <w:p w14:paraId="34E322C4" w14:textId="6468D260" w:rsidR="003E72DA" w:rsidRPr="0027563C" w:rsidRDefault="003E72DA" w:rsidP="003E72DA">
      <w:pPr>
        <w:pStyle w:val="ListParagraph"/>
        <w:numPr>
          <w:ilvl w:val="2"/>
          <w:numId w:val="4"/>
        </w:numPr>
        <w:tabs>
          <w:tab w:val="left" w:pos="1418"/>
        </w:tabs>
        <w:spacing w:after="0" w:line="240" w:lineRule="auto"/>
        <w:ind w:left="0" w:firstLine="709"/>
        <w:jc w:val="both"/>
      </w:pPr>
      <w:bookmarkStart w:id="17" w:name="part_e4c676bdab1c44278db900ee139dd4c1"/>
      <w:bookmarkEnd w:id="17"/>
      <w:r w:rsidRPr="0027563C">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08B995E5" w14:textId="4CAB5857" w:rsidR="003E72DA" w:rsidRPr="0027563C" w:rsidRDefault="003E72DA" w:rsidP="003E72DA">
      <w:pPr>
        <w:pStyle w:val="ListParagraph"/>
        <w:numPr>
          <w:ilvl w:val="1"/>
          <w:numId w:val="4"/>
        </w:numPr>
        <w:tabs>
          <w:tab w:val="left" w:pos="1134"/>
        </w:tabs>
        <w:spacing w:after="0" w:line="240" w:lineRule="auto"/>
        <w:ind w:left="0" w:firstLine="709"/>
        <w:jc w:val="both"/>
      </w:pPr>
      <w:bookmarkStart w:id="18" w:name="part_45f2be1313a1465daef0741fb18bcc75"/>
      <w:bookmarkEnd w:id="18"/>
      <w:r w:rsidRPr="0027563C">
        <w:t>kai pakeitimas, neatsižvelgiant į jo vertę, nėra esminis kaip nustatyta Viešųjų pirkimų įstatymo 89 straipsnio 4 dalyje;</w:t>
      </w:r>
    </w:p>
    <w:p w14:paraId="52B819C1" w14:textId="586C454C" w:rsidR="003E72DA" w:rsidRPr="0027563C" w:rsidRDefault="003E72DA" w:rsidP="003E72DA">
      <w:pPr>
        <w:pStyle w:val="ListParagraph"/>
        <w:numPr>
          <w:ilvl w:val="1"/>
          <w:numId w:val="4"/>
        </w:numPr>
        <w:tabs>
          <w:tab w:val="left" w:pos="1134"/>
        </w:tabs>
        <w:spacing w:after="0" w:line="240" w:lineRule="auto"/>
        <w:ind w:left="0" w:firstLine="709"/>
        <w:jc w:val="both"/>
      </w:pPr>
      <w:bookmarkStart w:id="19" w:name="part_8eedc3bca6df48baaf10018972c89079"/>
      <w:bookmarkEnd w:id="19"/>
      <w:r w:rsidRPr="0027563C">
        <w:t>kai tenkinamos visos šios sąlygos kartu:</w:t>
      </w:r>
    </w:p>
    <w:p w14:paraId="7BC0D75A" w14:textId="1766A8F4" w:rsidR="003E72DA" w:rsidRPr="0027563C" w:rsidRDefault="003E72DA" w:rsidP="003E72DA">
      <w:pPr>
        <w:pStyle w:val="ListParagraph"/>
        <w:numPr>
          <w:ilvl w:val="2"/>
          <w:numId w:val="4"/>
        </w:numPr>
        <w:tabs>
          <w:tab w:val="left" w:pos="1418"/>
        </w:tabs>
        <w:spacing w:after="0" w:line="240" w:lineRule="auto"/>
        <w:ind w:left="0" w:firstLine="709"/>
        <w:jc w:val="both"/>
      </w:pPr>
      <w:bookmarkStart w:id="20" w:name="part_a3e0da0b0e2e48d18d2e960f4b22062e"/>
      <w:bookmarkEnd w:id="20"/>
      <w:r w:rsidRPr="0027563C">
        <w:t xml:space="preserve">bendra atskirų pakeitimų pagal šį punktą vertė neviršija atitinkamų supaprastinto pirkimo vertės ribų; </w:t>
      </w:r>
    </w:p>
    <w:p w14:paraId="30129A85" w14:textId="1E4D529A" w:rsidR="003E72DA" w:rsidRPr="0027563C" w:rsidRDefault="003E72DA" w:rsidP="003E72DA">
      <w:pPr>
        <w:pStyle w:val="ListParagraph"/>
        <w:numPr>
          <w:ilvl w:val="2"/>
          <w:numId w:val="4"/>
        </w:numPr>
        <w:tabs>
          <w:tab w:val="left" w:pos="1418"/>
        </w:tabs>
        <w:spacing w:after="0" w:line="240" w:lineRule="auto"/>
        <w:ind w:left="0" w:firstLine="709"/>
        <w:jc w:val="both"/>
      </w:pPr>
      <w:bookmarkStart w:id="21" w:name="part_6cf5582d5a194349aad79a71952186ae"/>
      <w:bookmarkEnd w:id="21"/>
      <w:r w:rsidRPr="0027563C">
        <w:t>bendra atskirų pakeitimų pagal šį punktą vertė viršija 15 procentų Sutarties vertės;</w:t>
      </w:r>
    </w:p>
    <w:p w14:paraId="54BEBFD9" w14:textId="67C22689" w:rsidR="003E72DA" w:rsidRPr="0027563C" w:rsidRDefault="003E72DA" w:rsidP="003E72DA">
      <w:pPr>
        <w:pStyle w:val="ListParagraph"/>
        <w:numPr>
          <w:ilvl w:val="2"/>
          <w:numId w:val="4"/>
        </w:numPr>
        <w:tabs>
          <w:tab w:val="left" w:pos="1418"/>
        </w:tabs>
        <w:spacing w:after="0" w:line="240" w:lineRule="auto"/>
        <w:ind w:left="0" w:firstLine="709"/>
        <w:jc w:val="both"/>
      </w:pPr>
      <w:bookmarkStart w:id="22" w:name="part_f771b70ea0284b52aa0cb660c3de8347"/>
      <w:bookmarkEnd w:id="22"/>
      <w:r w:rsidRPr="0027563C">
        <w:t>pakeitimu iš esmės nepakeičiamas Sutarties pobūdis.</w:t>
      </w:r>
    </w:p>
    <w:p w14:paraId="34D2D860" w14:textId="46FF32C5" w:rsidR="003E72DA" w:rsidRPr="003E72DA" w:rsidRDefault="003E72DA" w:rsidP="003E72DA">
      <w:pPr>
        <w:pStyle w:val="ListParagraph"/>
        <w:numPr>
          <w:ilvl w:val="0"/>
          <w:numId w:val="4"/>
        </w:numPr>
        <w:tabs>
          <w:tab w:val="left" w:pos="1134"/>
        </w:tabs>
        <w:spacing w:after="0" w:line="240" w:lineRule="auto"/>
        <w:ind w:left="0" w:firstLine="709"/>
        <w:jc w:val="both"/>
        <w:rPr>
          <w:strike/>
        </w:rPr>
      </w:pPr>
      <w:bookmarkStart w:id="23" w:name="part_946bac49ba144ba19a1d169fcc6e0aa9"/>
      <w:bookmarkEnd w:id="23"/>
      <w:r w:rsidRPr="0027563C">
        <w:t xml:space="preserve">Jeigu pagal atskirą keitimą ir atsisakoma darbų, ir jų įsigyjama papildomai, skaičiuojant, ar nebuvo viršyta Sutarties </w:t>
      </w:r>
      <w:r w:rsidR="005D387A">
        <w:t>80</w:t>
      </w:r>
      <w:r w:rsidRPr="0027563C">
        <w:t xml:space="preserve"> punkte nurodyta pakeitimų vertė, atskiro pakeitimo verte laikoma papildomai įsigyjamų darbų suma. </w:t>
      </w:r>
    </w:p>
    <w:p w14:paraId="17C3ADF9" w14:textId="6EAB4EE5" w:rsidR="003E72DA" w:rsidRPr="0027563C" w:rsidRDefault="003E72DA" w:rsidP="003E72DA">
      <w:pPr>
        <w:pStyle w:val="ListParagraph"/>
        <w:numPr>
          <w:ilvl w:val="0"/>
          <w:numId w:val="4"/>
        </w:numPr>
        <w:tabs>
          <w:tab w:val="left" w:pos="1134"/>
        </w:tabs>
        <w:spacing w:after="0" w:line="240" w:lineRule="auto"/>
        <w:ind w:left="0" w:firstLine="709"/>
        <w:jc w:val="both"/>
      </w:pPr>
      <w:r w:rsidRPr="0027563C">
        <w:t>Jei keičiant kiekį (apimtį) darbai keičiami kitais darbais, tokie darbų pakeitimai neturi pabloginti Sutarties rezultato</w:t>
      </w:r>
      <w:r>
        <w:t>.</w:t>
      </w:r>
    </w:p>
    <w:p w14:paraId="48F5EDCB" w14:textId="3110DAEC" w:rsidR="003E72DA" w:rsidRPr="0027563C" w:rsidRDefault="003E72DA" w:rsidP="003E72DA">
      <w:pPr>
        <w:pStyle w:val="ListParagraph"/>
        <w:numPr>
          <w:ilvl w:val="0"/>
          <w:numId w:val="4"/>
        </w:numPr>
        <w:tabs>
          <w:tab w:val="left" w:pos="1134"/>
        </w:tabs>
        <w:spacing w:after="0" w:line="240" w:lineRule="auto"/>
        <w:ind w:left="0" w:firstLine="709"/>
        <w:jc w:val="both"/>
      </w:pPr>
      <w:r w:rsidRPr="0027563C">
        <w:t xml:space="preserve">Jei faktinės aplinkybės neatitinka šiame Sutarties skyriuje nustatytų sąlygų, kiekis (apimtis) turi būti keičiamas vykdant naują pirkimo procedūrą pagal Viešųjų pirkimų įstatymo </w:t>
      </w:r>
      <w:r w:rsidRPr="003E72DA">
        <w:rPr>
          <w:spacing w:val="4"/>
        </w:rPr>
        <w:t>reikalavimus</w:t>
      </w:r>
      <w:r w:rsidRPr="0027563C">
        <w:t xml:space="preserve">. </w:t>
      </w:r>
    </w:p>
    <w:p w14:paraId="1DB05166" w14:textId="5BC1B385" w:rsidR="003E72DA" w:rsidRPr="0027563C" w:rsidRDefault="003E72DA" w:rsidP="003E72DA">
      <w:pPr>
        <w:pStyle w:val="ListParagraph"/>
        <w:numPr>
          <w:ilvl w:val="0"/>
          <w:numId w:val="4"/>
        </w:numPr>
        <w:tabs>
          <w:tab w:val="left" w:pos="1134"/>
        </w:tabs>
        <w:spacing w:after="0" w:line="240" w:lineRule="auto"/>
        <w:ind w:left="0" w:firstLine="709"/>
        <w:jc w:val="both"/>
      </w:pPr>
      <w:r w:rsidRPr="0027563C">
        <w:lastRenderedPageBreak/>
        <w:t>Užsakovas, apskaičiuodamas atsisakomų arba įsigyjamų papildomų darbų kainas (keičiant darbus, jų kaina skaičiuojama kaip vienų darbų atsisakymas ir papildomų darbų įsigijimas) pagal kiekio (apimties) keitimo sąlygas, taiko toliau pateikiamus būdus prioritetine tvarka, t. y. tik nesant galimybės taikyti anksčiau esantį būdą, gali būti taikomas toliau esantis būdas:</w:t>
      </w:r>
    </w:p>
    <w:p w14:paraId="102F88EE" w14:textId="5281E1D6" w:rsidR="003E72DA" w:rsidRPr="0027563C" w:rsidRDefault="003E72DA" w:rsidP="003E72DA">
      <w:pPr>
        <w:pStyle w:val="ListParagraph"/>
        <w:numPr>
          <w:ilvl w:val="1"/>
          <w:numId w:val="4"/>
        </w:numPr>
        <w:tabs>
          <w:tab w:val="left" w:pos="1134"/>
        </w:tabs>
        <w:spacing w:after="0" w:line="240" w:lineRule="auto"/>
        <w:ind w:left="0" w:firstLine="709"/>
        <w:jc w:val="both"/>
      </w:pPr>
      <w:bookmarkStart w:id="24" w:name="part_b7b1481a98e14015bed322ddee170d54"/>
      <w:bookmarkEnd w:id="24"/>
      <w:r w:rsidRPr="0027563C">
        <w:t>pritaikant lokalinėje sąmatoje nurodytus darbų įkainius;</w:t>
      </w:r>
    </w:p>
    <w:p w14:paraId="0AA4C1E5" w14:textId="716889F8" w:rsidR="003E72DA" w:rsidRPr="0027563C" w:rsidRDefault="003E72DA" w:rsidP="003E72DA">
      <w:pPr>
        <w:pStyle w:val="ListParagraph"/>
        <w:numPr>
          <w:ilvl w:val="1"/>
          <w:numId w:val="4"/>
        </w:numPr>
        <w:tabs>
          <w:tab w:val="left" w:pos="1134"/>
        </w:tabs>
        <w:spacing w:after="0" w:line="240" w:lineRule="auto"/>
        <w:ind w:left="0" w:firstLine="709"/>
        <w:jc w:val="both"/>
      </w:pPr>
      <w:bookmarkStart w:id="25" w:name="part_176f8b71fc3b47d191c9d2df2e8303dd"/>
      <w:bookmarkEnd w:id="25"/>
      <w:r w:rsidRPr="0027563C">
        <w:t xml:space="preserve">jei įmanoma, išskaičiuojant kainos dalį iš lokalinėje sąmatoje numatyto įkainio </w:t>
      </w:r>
      <w:r w:rsidRPr="003E72DA">
        <w:rPr>
          <w:i/>
        </w:rPr>
        <w:t>(p</w:t>
      </w:r>
      <w:r w:rsidRPr="003E72DA">
        <w:rPr>
          <w:i/>
          <w:iCs/>
        </w:rPr>
        <w:t>avyzdžiui, tinkavimo įkainį išskaičiuojant iš sutartyje numatyto „Tinkavimas, glaistymas, dažymas“ darbo įkainio);</w:t>
      </w:r>
    </w:p>
    <w:p w14:paraId="6DAF20D7" w14:textId="0D3CD29D" w:rsidR="003E72DA" w:rsidRPr="0027563C" w:rsidRDefault="003E72DA" w:rsidP="003E72DA">
      <w:pPr>
        <w:pStyle w:val="ListParagraph"/>
        <w:numPr>
          <w:ilvl w:val="1"/>
          <w:numId w:val="4"/>
        </w:numPr>
        <w:tabs>
          <w:tab w:val="left" w:pos="1134"/>
        </w:tabs>
        <w:spacing w:after="0" w:line="240" w:lineRule="auto"/>
        <w:ind w:left="0" w:firstLine="709"/>
        <w:jc w:val="both"/>
      </w:pPr>
      <w:bookmarkStart w:id="26" w:name="part_1f9ab86b537645c8b9f535f816a04bf6"/>
      <w:bookmarkEnd w:id="26"/>
      <w:r w:rsidRPr="0027563C">
        <w:t xml:space="preserve">pritaikant lokalinėje sąmatoje numatytus panašių darbų įkainius. Panašius darbus turi pagrįsti ir nustatyti Užsakovas; </w:t>
      </w:r>
    </w:p>
    <w:p w14:paraId="728BD036" w14:textId="0A5580DA" w:rsidR="003E72DA" w:rsidRPr="0027563C" w:rsidRDefault="003E72DA" w:rsidP="003E72DA">
      <w:pPr>
        <w:pStyle w:val="ListParagraph"/>
        <w:numPr>
          <w:ilvl w:val="1"/>
          <w:numId w:val="4"/>
        </w:numPr>
        <w:tabs>
          <w:tab w:val="left" w:pos="1134"/>
        </w:tabs>
        <w:spacing w:after="0" w:line="240" w:lineRule="auto"/>
        <w:ind w:left="0" w:firstLine="709"/>
        <w:jc w:val="both"/>
      </w:pPr>
      <w:bookmarkStart w:id="27" w:name="part_f3da265f8f59411ebe3fe48522ea2d9a"/>
      <w:bookmarkEnd w:id="27"/>
      <w:r w:rsidRPr="0027563C">
        <w:t>įvertinant pagrįstas tiesiogines (darbo užmokesčio ir su juo susijusius mokesčius, statybos produktų ir įrenginių, mechanizmų sąnaudas) bei netiesiogines (pridėtines, statybvietės ir pelno) išlaidas pagal Viešųjų pirkimų tarnybos direktoriaus 2017 m. birželio 28 d. įsakymu Nr. 1S-95 (2019 m. sausio 24 d. įsakymo Nr. 1S-13 redakcija) „Dėl Kainodaros taisyklių nustatymo metodikos patvirtinimo“ patvirtintos Kainodaros taisyklių nustatymo metodikos priedo Tiesioginių ir netiesioginių išlaidų apskaičiavimo taisyklių nuostatas.</w:t>
      </w:r>
    </w:p>
    <w:p w14:paraId="127E8DF0" w14:textId="1A602754" w:rsidR="003E72DA" w:rsidRPr="003E72DA" w:rsidRDefault="003E72DA" w:rsidP="003E72DA">
      <w:pPr>
        <w:pStyle w:val="ListParagraph"/>
        <w:numPr>
          <w:ilvl w:val="0"/>
          <w:numId w:val="4"/>
        </w:numPr>
        <w:tabs>
          <w:tab w:val="left" w:pos="1134"/>
        </w:tabs>
        <w:spacing w:after="0" w:line="240" w:lineRule="auto"/>
        <w:ind w:left="0" w:firstLine="709"/>
        <w:jc w:val="both"/>
      </w:pPr>
      <w:bookmarkStart w:id="28" w:name="part_8dccfff7bbe04bdd88453968e488eac6"/>
      <w:bookmarkStart w:id="29" w:name="part_f70af7ce1a59426b857f62688d772f69"/>
      <w:bookmarkEnd w:id="28"/>
      <w:bookmarkEnd w:id="29"/>
      <w:r w:rsidRPr="0027563C">
        <w:t>Susitarimai dėl kiekio (apimties) keitimo įforminami raštu, pagrindžiami  dokumentais (pvz. defektų (pakeitimų) aktu, brėžiniais (įskaitant statinio projektą), ar kitais dokumentais), šalių suderinami ir laikomi sudėtine Sutarties dalimi.</w:t>
      </w:r>
    </w:p>
    <w:p w14:paraId="01A7B199" w14:textId="77777777" w:rsidR="0006733C" w:rsidRPr="0006733C" w:rsidRDefault="0006733C" w:rsidP="009A0B40">
      <w:pPr>
        <w:tabs>
          <w:tab w:val="left" w:pos="1134"/>
        </w:tabs>
        <w:snapToGrid w:val="0"/>
        <w:spacing w:after="0" w:line="240" w:lineRule="auto"/>
        <w:rPr>
          <w:rFonts w:ascii="Times New Roman" w:hAnsi="Times New Roman" w:cs="Times New Roman"/>
          <w:b/>
          <w:bCs/>
          <w:sz w:val="24"/>
          <w:szCs w:val="24"/>
        </w:rPr>
      </w:pPr>
    </w:p>
    <w:p w14:paraId="6C570EF0" w14:textId="6027C4FC" w:rsidR="0006733C" w:rsidRPr="003E72DA" w:rsidRDefault="0006733C" w:rsidP="003E72DA">
      <w:pPr>
        <w:pStyle w:val="ListParagraph"/>
        <w:numPr>
          <w:ilvl w:val="0"/>
          <w:numId w:val="5"/>
        </w:numPr>
        <w:tabs>
          <w:tab w:val="left" w:pos="1134"/>
        </w:tabs>
        <w:snapToGrid w:val="0"/>
        <w:spacing w:after="0" w:line="240" w:lineRule="auto"/>
        <w:jc w:val="center"/>
        <w:rPr>
          <w:b/>
          <w:bCs/>
          <w:szCs w:val="24"/>
        </w:rPr>
      </w:pPr>
      <w:r w:rsidRPr="00AB61A0">
        <w:rPr>
          <w:b/>
          <w:bCs/>
          <w:szCs w:val="24"/>
        </w:rPr>
        <w:t>GINČŲ NAGRINĖJIMO TVARKA</w:t>
      </w:r>
    </w:p>
    <w:p w14:paraId="62E4EEB4" w14:textId="3A779559" w:rsidR="0006733C" w:rsidRPr="00AB61A0" w:rsidRDefault="0006733C" w:rsidP="0074786F">
      <w:pPr>
        <w:pStyle w:val="ListParagraph"/>
        <w:numPr>
          <w:ilvl w:val="0"/>
          <w:numId w:val="4"/>
        </w:numPr>
        <w:tabs>
          <w:tab w:val="left" w:pos="1134"/>
        </w:tabs>
        <w:snapToGrid w:val="0"/>
        <w:spacing w:after="0" w:line="240" w:lineRule="auto"/>
        <w:ind w:left="0" w:firstLine="709"/>
        <w:jc w:val="both"/>
        <w:rPr>
          <w:szCs w:val="24"/>
        </w:rPr>
      </w:pPr>
      <w:r w:rsidRPr="00AB61A0">
        <w:rPr>
          <w:szCs w:val="24"/>
        </w:rPr>
        <w:t>Bet kokie nesutarimai ar ginčai, kylantys tarp Šalių dėl šios Sutarties vykdymo, sprendžiami dvišalių derybų būdu. Ginčas turi būti išspręstas per ne ilgesnį nei 30 dienų terminą nuo pasiūlymo ginčą spręsti derybomis gavimo dienos.</w:t>
      </w:r>
    </w:p>
    <w:p w14:paraId="03A66C00" w14:textId="77777777" w:rsidR="0006733C" w:rsidRPr="0006733C" w:rsidRDefault="0006733C" w:rsidP="0074786F">
      <w:pPr>
        <w:pStyle w:val="ListParagraph"/>
        <w:numPr>
          <w:ilvl w:val="0"/>
          <w:numId w:val="4"/>
        </w:numPr>
        <w:tabs>
          <w:tab w:val="left" w:pos="1134"/>
        </w:tabs>
        <w:snapToGrid w:val="0"/>
        <w:spacing w:after="0" w:line="240" w:lineRule="auto"/>
        <w:ind w:left="0" w:firstLine="709"/>
        <w:jc w:val="both"/>
        <w:rPr>
          <w:szCs w:val="24"/>
        </w:rPr>
      </w:pPr>
      <w:r w:rsidRPr="0006733C">
        <w:rPr>
          <w:szCs w:val="24"/>
        </w:rPr>
        <w:t>Kilus ginčui, Šalis raštu išdėsto savo nuomonę kitai Šaliai ir pasiūlo ginčo sprendimą. Gavusi pasiūlymą ginčą spręsti derybomis, Šalis  privalo į jį atsakyti per 10 dienų nuo pasiūlymo ginčą spręsti derybomis gavimo dienos. Derybų pradžia laikoma diena, kurią viena iš Šalių pateikė prašymą raštu kitai Šaliai su siūlymu pradėti derybas.</w:t>
      </w:r>
    </w:p>
    <w:p w14:paraId="2289F21A" w14:textId="77777777" w:rsidR="0006733C" w:rsidRPr="0006733C" w:rsidRDefault="0006733C" w:rsidP="0074786F">
      <w:pPr>
        <w:pStyle w:val="ListParagraph"/>
        <w:numPr>
          <w:ilvl w:val="0"/>
          <w:numId w:val="4"/>
        </w:numPr>
        <w:tabs>
          <w:tab w:val="left" w:pos="1134"/>
        </w:tabs>
        <w:snapToGrid w:val="0"/>
        <w:spacing w:after="0" w:line="240" w:lineRule="auto"/>
        <w:ind w:left="0" w:firstLine="709"/>
        <w:jc w:val="both"/>
        <w:rPr>
          <w:szCs w:val="24"/>
        </w:rPr>
      </w:pPr>
      <w:r w:rsidRPr="0006733C">
        <w:rPr>
          <w:szCs w:val="24"/>
        </w:rPr>
        <w:t>Jeigu Šalims nepavyksta išspręsti ginčo dvišalių derybų būdu per 30 (trisdešimt) dienų nuo derybų pradžios, visi ginčai, kylantys dėl šios Sutarties ar su ja susiję, bus sprendžiami teisme Lietuvos Respublikos įstatymų nustatyta tvarka.</w:t>
      </w:r>
    </w:p>
    <w:p w14:paraId="21198878" w14:textId="77777777" w:rsidR="0006733C" w:rsidRPr="0006733C" w:rsidRDefault="0006733C" w:rsidP="0074786F">
      <w:pPr>
        <w:pStyle w:val="ListParagraph"/>
        <w:numPr>
          <w:ilvl w:val="0"/>
          <w:numId w:val="4"/>
        </w:numPr>
        <w:tabs>
          <w:tab w:val="left" w:pos="1134"/>
        </w:tabs>
        <w:snapToGrid w:val="0"/>
        <w:spacing w:after="0" w:line="240" w:lineRule="auto"/>
        <w:ind w:left="0" w:firstLine="709"/>
        <w:jc w:val="both"/>
        <w:rPr>
          <w:szCs w:val="24"/>
        </w:rPr>
      </w:pPr>
      <w:r w:rsidRPr="0006733C">
        <w:rPr>
          <w:szCs w:val="24"/>
        </w:rPr>
        <w:t>Nepaisydamos to, kad ginčas yra nagrinėjamas teisme, Šalys ir toliau vykdo savo sutartinius įsipareigojimus, jeigu nesusitarta kitaip.</w:t>
      </w:r>
    </w:p>
    <w:p w14:paraId="6B951FD5" w14:textId="77777777" w:rsidR="0006733C" w:rsidRPr="0006733C" w:rsidRDefault="0006733C" w:rsidP="00710890">
      <w:pPr>
        <w:snapToGrid w:val="0"/>
        <w:spacing w:after="0" w:line="240" w:lineRule="auto"/>
        <w:ind w:firstLine="567"/>
        <w:jc w:val="center"/>
        <w:rPr>
          <w:rFonts w:ascii="Times New Roman" w:hAnsi="Times New Roman" w:cs="Times New Roman"/>
          <w:b/>
          <w:bCs/>
          <w:sz w:val="24"/>
          <w:szCs w:val="24"/>
        </w:rPr>
      </w:pPr>
    </w:p>
    <w:p w14:paraId="5688594A" w14:textId="57F513A7" w:rsidR="0006733C" w:rsidRPr="00AB61A0" w:rsidRDefault="0006733C" w:rsidP="00AB61A0">
      <w:pPr>
        <w:pStyle w:val="ListParagraph"/>
        <w:numPr>
          <w:ilvl w:val="0"/>
          <w:numId w:val="5"/>
        </w:numPr>
        <w:tabs>
          <w:tab w:val="left" w:pos="993"/>
        </w:tabs>
        <w:snapToGrid w:val="0"/>
        <w:spacing w:after="0" w:line="240" w:lineRule="auto"/>
        <w:jc w:val="center"/>
        <w:rPr>
          <w:b/>
          <w:bCs/>
          <w:szCs w:val="24"/>
        </w:rPr>
      </w:pPr>
      <w:r w:rsidRPr="0006733C">
        <w:rPr>
          <w:b/>
          <w:bCs/>
          <w:szCs w:val="24"/>
        </w:rPr>
        <w:t>KITOS NUOSTATOS</w:t>
      </w:r>
    </w:p>
    <w:p w14:paraId="47D6468C" w14:textId="7D0C053B" w:rsidR="0006733C" w:rsidRPr="0006733C" w:rsidRDefault="0006733C" w:rsidP="0074786F">
      <w:pPr>
        <w:pStyle w:val="NoSpacing"/>
        <w:numPr>
          <w:ilvl w:val="0"/>
          <w:numId w:val="4"/>
        </w:numPr>
        <w:ind w:left="0" w:firstLine="709"/>
        <w:jc w:val="both"/>
        <w:rPr>
          <w:rFonts w:ascii="Times New Roman" w:hAnsi="Times New Roman"/>
          <w:sz w:val="24"/>
          <w:szCs w:val="24"/>
        </w:rPr>
      </w:pPr>
      <w:r w:rsidRPr="0006733C">
        <w:rPr>
          <w:rFonts w:ascii="Times New Roman" w:hAnsi="Times New Roman"/>
          <w:sz w:val="24"/>
          <w:szCs w:val="24"/>
        </w:rPr>
        <w:t>Šalys sutinka laikyti Sutarties galiojimo metu gautą informaciją konfidencialia ir be išankstinio kitos Šalies rašytinio sutikimo neplatinti trečiosioms šalims apie ją jokios informacijos, išskyrus atvejus, kai to reikalaujama Lietuvos Respublikos įstatymų nustatyta tvarka.</w:t>
      </w:r>
    </w:p>
    <w:p w14:paraId="025D3A76" w14:textId="77777777" w:rsidR="0006733C" w:rsidRPr="0006733C" w:rsidRDefault="0006733C" w:rsidP="0074786F">
      <w:pPr>
        <w:pStyle w:val="NoSpacing"/>
        <w:numPr>
          <w:ilvl w:val="0"/>
          <w:numId w:val="4"/>
        </w:numPr>
        <w:ind w:left="0" w:firstLine="709"/>
        <w:jc w:val="both"/>
        <w:rPr>
          <w:rFonts w:ascii="Times New Roman" w:hAnsi="Times New Roman"/>
          <w:sz w:val="24"/>
          <w:szCs w:val="24"/>
        </w:rPr>
      </w:pPr>
      <w:r w:rsidRPr="0006733C">
        <w:rPr>
          <w:rFonts w:ascii="Times New Roman" w:hAnsi="Times New Roman"/>
          <w:sz w:val="24"/>
          <w:szCs w:val="24"/>
        </w:rPr>
        <w:t>Kiekviena iš Šalių pareiškia ir garantuoja kitai Šaliai, kad:</w:t>
      </w:r>
    </w:p>
    <w:p w14:paraId="4D986CED" w14:textId="77777777" w:rsidR="0006733C" w:rsidRPr="0006733C" w:rsidRDefault="0006733C" w:rsidP="00575566">
      <w:pPr>
        <w:pStyle w:val="NoSpacing"/>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Šalis yra tinkamai įsteigta ir teisėtai veikia pagal Lietuvos Respublikos įstatymus;</w:t>
      </w:r>
    </w:p>
    <w:p w14:paraId="6B979272" w14:textId="77777777" w:rsidR="0006733C" w:rsidRPr="0006733C" w:rsidRDefault="0006733C" w:rsidP="00575566">
      <w:pPr>
        <w:pStyle w:val="NoSpacing"/>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Šalis atliko visus teisinius veiksmus, būtinus, kad ši Sutartis būtų tinkamai sudaryta ir galiotų, ir turi visus teisės aktais numatytus leidimus, licencijas, darbuotojus, reikalingus Darbams atlikti;</w:t>
      </w:r>
    </w:p>
    <w:p w14:paraId="30DA01CC" w14:textId="77777777" w:rsidR="0006733C" w:rsidRPr="0006733C" w:rsidRDefault="0006733C" w:rsidP="00575566">
      <w:pPr>
        <w:pStyle w:val="NoSpacing"/>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sudarydama šią Sutartį, Šalis neviršys savo kompetencijos ir nepažeis ją saistančių įstatymų, kitų privalomų teisės aktų, taisyklių, statutų, teismo sprendimų, įstatų, nuostatų, potvarkių, įsipareigojimų ir susitarimų;</w:t>
      </w:r>
    </w:p>
    <w:p w14:paraId="3683B59E"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Sutarties Šalys susirašinėja ir bendrauja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adresais ar fakso numeriais, kitais adresais ir fakso numeriais.</w:t>
      </w:r>
    </w:p>
    <w:p w14:paraId="75DB4550"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lastRenderedPageBreak/>
        <w:t>Jei pasikeičia Šalies adresas, rekvizitai ir / ar kiti duomenys, tokia Šalis turi informuoti kitą Šalį pranešdama ne vėliau, kaip prieš 3 (penkias) darbo dienas.</w:t>
      </w:r>
      <w:r w:rsidRPr="0006733C">
        <w:rPr>
          <w:rFonts w:ascii="Times New Roman" w:hAnsi="Times New Roman"/>
          <w:i/>
          <w:iCs/>
          <w:sz w:val="24"/>
          <w:szCs w:val="24"/>
        </w:rPr>
        <w:t xml:space="preserve"> </w:t>
      </w:r>
      <w:r w:rsidRPr="0006733C">
        <w:rPr>
          <w:rFonts w:ascii="Times New Roman" w:hAnsi="Times New Roman"/>
          <w:sz w:val="24"/>
          <w:szCs w:val="24"/>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7FF02DF" w14:textId="18BE54FB"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 xml:space="preserve">Bet kokie pranešimai vienos šalies perduodami kitai šaliai pagal šią sutartį, bei susitarimai dėl Sutarties sąlygų pakeitimų, siunčiami elektroniniu paštu, nurodytu </w:t>
      </w:r>
      <w:r w:rsidR="000C0EB2">
        <w:rPr>
          <w:rFonts w:ascii="Times New Roman" w:hAnsi="Times New Roman"/>
          <w:sz w:val="24"/>
          <w:szCs w:val="24"/>
        </w:rPr>
        <w:t>87</w:t>
      </w:r>
      <w:r w:rsidRPr="0006733C">
        <w:rPr>
          <w:rFonts w:ascii="Times New Roman" w:hAnsi="Times New Roman"/>
          <w:sz w:val="24"/>
          <w:szCs w:val="24"/>
        </w:rPr>
        <w:t xml:space="preserve"> punkte. Pranešimai, kuriais šalys reikalauja atlikti veiksmus, siunčiami elektroniniu paštu ir raštu, tokie pranešimai įsigalioja nuo jų pristatymo elektroniniu paštu kitai šaliai dienos. Pranešimą, kuriuo šalis reikalauja atlikti veiksmus, išsiųstą tik elektroniniu paštu, kita šalis gali laikyti negaliojančiu ir neatlikti pranešime nurodytų veiksmų. Visi numatomi Sutarties pakeitimai dėl Sutarties sąlygų privalo būti derinami raštu ir siunčiami elektroniniu paštu, nurodytu </w:t>
      </w:r>
      <w:r w:rsidR="000C0EB2">
        <w:rPr>
          <w:rFonts w:ascii="Times New Roman" w:hAnsi="Times New Roman"/>
          <w:sz w:val="24"/>
          <w:szCs w:val="24"/>
        </w:rPr>
        <w:t>87</w:t>
      </w:r>
      <w:r w:rsidRPr="0006733C">
        <w:rPr>
          <w:rFonts w:ascii="Times New Roman" w:hAnsi="Times New Roman"/>
          <w:sz w:val="24"/>
          <w:szCs w:val="24"/>
        </w:rPr>
        <w:t xml:space="preserve"> punkte, tik po abiejų šalių susitarimo dokumento dėl šios Sutarties sąlygų pakeitimo pasirašymo.</w:t>
      </w:r>
    </w:p>
    <w:p w14:paraId="0D1E2C1C" w14:textId="77777777" w:rsidR="0006733C" w:rsidRPr="0006733C" w:rsidRDefault="0006733C" w:rsidP="0074786F">
      <w:pPr>
        <w:pStyle w:val="ListParagraph"/>
        <w:numPr>
          <w:ilvl w:val="0"/>
          <w:numId w:val="4"/>
        </w:numPr>
        <w:spacing w:after="0" w:line="240" w:lineRule="auto"/>
        <w:ind w:left="0" w:firstLine="709"/>
        <w:rPr>
          <w:rFonts w:eastAsia="Times New Roman"/>
          <w:szCs w:val="24"/>
        </w:rPr>
      </w:pPr>
      <w:r w:rsidRPr="0006733C">
        <w:rPr>
          <w:rFonts w:eastAsia="Times New Roman"/>
          <w:szCs w:val="24"/>
        </w:rPr>
        <w:t>Šalys įsipareigoja imtis visų priemonių laiku ir sąžiningai vykdyti visas šios sutarties sąlygas. Visi klausimai, susiję su šia sutartimi, sprendžiami bendraujant su atsakingais asmenimis:</w:t>
      </w:r>
    </w:p>
    <w:tbl>
      <w:tblPr>
        <w:tblStyle w:val="TableGrid"/>
        <w:tblW w:w="0" w:type="auto"/>
        <w:tblInd w:w="137" w:type="dxa"/>
        <w:tblLook w:val="04A0" w:firstRow="1" w:lastRow="0" w:firstColumn="1" w:lastColumn="0" w:noHBand="0" w:noVBand="1"/>
      </w:tblPr>
      <w:tblGrid>
        <w:gridCol w:w="1843"/>
        <w:gridCol w:w="4145"/>
        <w:gridCol w:w="3503"/>
      </w:tblGrid>
      <w:tr w:rsidR="0006733C" w:rsidRPr="0006733C" w14:paraId="466387C0" w14:textId="77777777" w:rsidTr="00000A8F">
        <w:tc>
          <w:tcPr>
            <w:tcW w:w="1843" w:type="dxa"/>
          </w:tcPr>
          <w:p w14:paraId="598EF4D4" w14:textId="77777777" w:rsidR="0006733C" w:rsidRPr="0006733C" w:rsidRDefault="0006733C" w:rsidP="00B4323E">
            <w:pPr>
              <w:pStyle w:val="ListParagraph"/>
              <w:ind w:left="0"/>
              <w:rPr>
                <w:rFonts w:eastAsia="Times New Roman"/>
                <w:szCs w:val="24"/>
              </w:rPr>
            </w:pPr>
          </w:p>
        </w:tc>
        <w:tc>
          <w:tcPr>
            <w:tcW w:w="4145" w:type="dxa"/>
          </w:tcPr>
          <w:p w14:paraId="5C534DDE" w14:textId="77777777" w:rsidR="0006733C" w:rsidRPr="0006733C" w:rsidRDefault="0006733C" w:rsidP="00B4323E">
            <w:pPr>
              <w:pStyle w:val="ListParagraph"/>
              <w:ind w:left="0"/>
              <w:rPr>
                <w:rFonts w:eastAsia="Times New Roman"/>
                <w:szCs w:val="24"/>
              </w:rPr>
            </w:pPr>
            <w:r w:rsidRPr="0006733C">
              <w:rPr>
                <w:rFonts w:eastAsia="Times New Roman"/>
                <w:szCs w:val="24"/>
              </w:rPr>
              <w:t>Užsakovo atsakingas asmuo</w:t>
            </w:r>
          </w:p>
        </w:tc>
        <w:tc>
          <w:tcPr>
            <w:tcW w:w="3503" w:type="dxa"/>
          </w:tcPr>
          <w:p w14:paraId="02DF2A39" w14:textId="77777777" w:rsidR="0006733C" w:rsidRPr="0006733C" w:rsidRDefault="0006733C" w:rsidP="00B4323E">
            <w:pPr>
              <w:pStyle w:val="ListParagraph"/>
              <w:ind w:left="0"/>
              <w:rPr>
                <w:rFonts w:eastAsia="Times New Roman"/>
                <w:szCs w:val="24"/>
              </w:rPr>
            </w:pPr>
            <w:r w:rsidRPr="0006733C">
              <w:rPr>
                <w:rFonts w:eastAsia="Times New Roman"/>
                <w:szCs w:val="24"/>
              </w:rPr>
              <w:t>Rangovo atsakingas asmuo</w:t>
            </w:r>
          </w:p>
        </w:tc>
      </w:tr>
      <w:tr w:rsidR="008A79F1" w:rsidRPr="0006733C" w14:paraId="016BB2A5" w14:textId="77777777" w:rsidTr="00000A8F">
        <w:tc>
          <w:tcPr>
            <w:tcW w:w="1843" w:type="dxa"/>
          </w:tcPr>
          <w:p w14:paraId="735BAFAF" w14:textId="77777777" w:rsidR="008A79F1" w:rsidRPr="0006733C" w:rsidRDefault="008A79F1" w:rsidP="008A79F1">
            <w:pPr>
              <w:pStyle w:val="ListParagraph"/>
              <w:ind w:left="0"/>
              <w:rPr>
                <w:rFonts w:eastAsia="Times New Roman"/>
                <w:szCs w:val="24"/>
              </w:rPr>
            </w:pPr>
            <w:r w:rsidRPr="0006733C">
              <w:rPr>
                <w:rFonts w:eastAsia="Times New Roman"/>
                <w:szCs w:val="24"/>
              </w:rPr>
              <w:t>Vardas, pavardė</w:t>
            </w:r>
          </w:p>
        </w:tc>
        <w:tc>
          <w:tcPr>
            <w:tcW w:w="4145" w:type="dxa"/>
          </w:tcPr>
          <w:p w14:paraId="1F6FC2BD" w14:textId="4314C425" w:rsidR="008A79F1" w:rsidRPr="0006733C" w:rsidRDefault="008A79F1" w:rsidP="008A79F1">
            <w:pPr>
              <w:pStyle w:val="ListParagraph"/>
              <w:ind w:left="0"/>
              <w:rPr>
                <w:rFonts w:eastAsia="Times New Roman"/>
                <w:szCs w:val="24"/>
              </w:rPr>
            </w:pPr>
          </w:p>
        </w:tc>
        <w:tc>
          <w:tcPr>
            <w:tcW w:w="3503" w:type="dxa"/>
          </w:tcPr>
          <w:p w14:paraId="1D8E915F" w14:textId="77777777" w:rsidR="008A79F1" w:rsidRPr="0006733C" w:rsidRDefault="008A79F1" w:rsidP="008A79F1">
            <w:pPr>
              <w:pStyle w:val="ListParagraph"/>
              <w:ind w:left="0"/>
              <w:rPr>
                <w:rFonts w:eastAsia="Times New Roman"/>
                <w:szCs w:val="24"/>
              </w:rPr>
            </w:pPr>
          </w:p>
        </w:tc>
      </w:tr>
      <w:tr w:rsidR="008A79F1" w:rsidRPr="0006733C" w14:paraId="68C5A226" w14:textId="77777777" w:rsidTr="00000A8F">
        <w:tc>
          <w:tcPr>
            <w:tcW w:w="1843" w:type="dxa"/>
          </w:tcPr>
          <w:p w14:paraId="1BB12236" w14:textId="77777777" w:rsidR="008A79F1" w:rsidRPr="0006733C" w:rsidRDefault="008A79F1" w:rsidP="008A79F1">
            <w:pPr>
              <w:pStyle w:val="ListParagraph"/>
              <w:ind w:left="0"/>
              <w:rPr>
                <w:rFonts w:eastAsia="Times New Roman"/>
                <w:szCs w:val="24"/>
              </w:rPr>
            </w:pPr>
            <w:r w:rsidRPr="0006733C">
              <w:rPr>
                <w:rFonts w:eastAsia="Times New Roman"/>
                <w:szCs w:val="24"/>
              </w:rPr>
              <w:t>Adresas</w:t>
            </w:r>
          </w:p>
        </w:tc>
        <w:tc>
          <w:tcPr>
            <w:tcW w:w="4145" w:type="dxa"/>
          </w:tcPr>
          <w:p w14:paraId="757A22EB" w14:textId="0EB59D2E" w:rsidR="008A79F1" w:rsidRPr="0006733C" w:rsidRDefault="008A79F1" w:rsidP="008A79F1">
            <w:pPr>
              <w:pStyle w:val="ListParagraph"/>
              <w:ind w:left="0"/>
              <w:rPr>
                <w:rFonts w:eastAsia="Times New Roman"/>
                <w:szCs w:val="24"/>
              </w:rPr>
            </w:pPr>
          </w:p>
        </w:tc>
        <w:tc>
          <w:tcPr>
            <w:tcW w:w="3503" w:type="dxa"/>
          </w:tcPr>
          <w:p w14:paraId="699A8AA4" w14:textId="77777777" w:rsidR="008A79F1" w:rsidRPr="0006733C" w:rsidRDefault="008A79F1" w:rsidP="008A79F1">
            <w:pPr>
              <w:pStyle w:val="ListParagraph"/>
              <w:ind w:left="0"/>
              <w:rPr>
                <w:rFonts w:eastAsia="Times New Roman"/>
                <w:szCs w:val="24"/>
              </w:rPr>
            </w:pPr>
          </w:p>
        </w:tc>
      </w:tr>
      <w:tr w:rsidR="008A79F1" w:rsidRPr="0006733C" w14:paraId="4A44CFC4" w14:textId="77777777" w:rsidTr="00000A8F">
        <w:tc>
          <w:tcPr>
            <w:tcW w:w="1843" w:type="dxa"/>
          </w:tcPr>
          <w:p w14:paraId="00EA6D37" w14:textId="77777777" w:rsidR="008A79F1" w:rsidRPr="0006733C" w:rsidRDefault="008A79F1" w:rsidP="008A79F1">
            <w:pPr>
              <w:pStyle w:val="ListParagraph"/>
              <w:ind w:left="0"/>
              <w:rPr>
                <w:rFonts w:eastAsia="Times New Roman"/>
                <w:szCs w:val="24"/>
              </w:rPr>
            </w:pPr>
            <w:r w:rsidRPr="0006733C">
              <w:rPr>
                <w:rFonts w:eastAsia="Times New Roman"/>
                <w:szCs w:val="24"/>
              </w:rPr>
              <w:t>Telefonas</w:t>
            </w:r>
          </w:p>
        </w:tc>
        <w:tc>
          <w:tcPr>
            <w:tcW w:w="4145" w:type="dxa"/>
          </w:tcPr>
          <w:p w14:paraId="3C6C8F8D" w14:textId="685BAA1A" w:rsidR="008A79F1" w:rsidRPr="0006733C" w:rsidRDefault="008A79F1" w:rsidP="008A79F1">
            <w:pPr>
              <w:pStyle w:val="ListParagraph"/>
              <w:ind w:left="0"/>
              <w:rPr>
                <w:rFonts w:eastAsia="Times New Roman"/>
                <w:szCs w:val="24"/>
              </w:rPr>
            </w:pPr>
          </w:p>
        </w:tc>
        <w:tc>
          <w:tcPr>
            <w:tcW w:w="3503" w:type="dxa"/>
          </w:tcPr>
          <w:p w14:paraId="2BCBF362" w14:textId="77777777" w:rsidR="008A79F1" w:rsidRPr="0006733C" w:rsidRDefault="008A79F1" w:rsidP="008A79F1">
            <w:pPr>
              <w:pStyle w:val="ListParagraph"/>
              <w:ind w:left="0"/>
              <w:rPr>
                <w:rFonts w:eastAsia="Times New Roman"/>
                <w:szCs w:val="24"/>
              </w:rPr>
            </w:pPr>
          </w:p>
        </w:tc>
      </w:tr>
      <w:tr w:rsidR="008A79F1" w:rsidRPr="0006733C" w14:paraId="15585FA2" w14:textId="77777777" w:rsidTr="00000A8F">
        <w:tc>
          <w:tcPr>
            <w:tcW w:w="1843" w:type="dxa"/>
          </w:tcPr>
          <w:p w14:paraId="4CE371E3" w14:textId="77777777" w:rsidR="008A79F1" w:rsidRPr="0006733C" w:rsidRDefault="008A79F1" w:rsidP="008A79F1">
            <w:pPr>
              <w:pStyle w:val="ListParagraph"/>
              <w:ind w:left="0"/>
              <w:rPr>
                <w:rFonts w:eastAsia="Times New Roman"/>
                <w:szCs w:val="24"/>
              </w:rPr>
            </w:pPr>
            <w:r w:rsidRPr="0006733C">
              <w:rPr>
                <w:rFonts w:eastAsia="Times New Roman"/>
                <w:szCs w:val="24"/>
              </w:rPr>
              <w:t>El. paštas</w:t>
            </w:r>
          </w:p>
        </w:tc>
        <w:tc>
          <w:tcPr>
            <w:tcW w:w="4145" w:type="dxa"/>
          </w:tcPr>
          <w:p w14:paraId="4C94E994" w14:textId="1F9990B9" w:rsidR="008A79F1" w:rsidRPr="005C293C" w:rsidRDefault="008A79F1" w:rsidP="008A79F1">
            <w:pPr>
              <w:pStyle w:val="ListParagraph"/>
              <w:ind w:left="0"/>
              <w:rPr>
                <w:rFonts w:eastAsia="Times New Roman"/>
                <w:sz w:val="22"/>
              </w:rPr>
            </w:pPr>
          </w:p>
        </w:tc>
        <w:tc>
          <w:tcPr>
            <w:tcW w:w="3503" w:type="dxa"/>
          </w:tcPr>
          <w:p w14:paraId="07D1C3FC" w14:textId="77777777" w:rsidR="008A79F1" w:rsidRPr="0006733C" w:rsidRDefault="008A79F1" w:rsidP="008A79F1">
            <w:pPr>
              <w:pStyle w:val="ListParagraph"/>
              <w:ind w:left="0"/>
              <w:rPr>
                <w:rFonts w:eastAsia="Times New Roman"/>
                <w:szCs w:val="24"/>
              </w:rPr>
            </w:pPr>
          </w:p>
        </w:tc>
      </w:tr>
    </w:tbl>
    <w:p w14:paraId="7A598F75"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Nė viena Šalis neturi teisės perleisti visų arba dalies teisių ir pareigų pagal šią Sutartį jokiai trečiajai šaliai be išankstinio raštiško kitos Šalies sutikimo.</w:t>
      </w:r>
    </w:p>
    <w:p w14:paraId="58E171E4"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BDB115E"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Visus kitus klausimus, kurie neaptarti Sutartyje, reguliuoja Lietuvos Respublikos teisės aktai.</w:t>
      </w:r>
    </w:p>
    <w:p w14:paraId="7E361F4F"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Ši sutartis sudaryta lietuvių kalba, 2 (dviem) egzemplioriais, turinčiais vienodą teisinę galią – po vieną kiekvienai šaliai.</w:t>
      </w:r>
    </w:p>
    <w:p w14:paraId="7D5C0392"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Ši Sutartis yra Sutarties Šalių perskaityta, jų suprasta ir jos autentiškumas patvirtintas ant kiekvieno Sutarties lapo kiekvienos Šalies tinkamus įgaliojimus turinčių asmenų parašais.</w:t>
      </w:r>
    </w:p>
    <w:p w14:paraId="4E01EB34" w14:textId="77777777" w:rsidR="0006733C" w:rsidRPr="00BA3391" w:rsidRDefault="0006733C" w:rsidP="0074786F">
      <w:pPr>
        <w:pStyle w:val="NoSpacing"/>
        <w:numPr>
          <w:ilvl w:val="0"/>
          <w:numId w:val="4"/>
        </w:numPr>
        <w:ind w:left="0" w:firstLine="709"/>
        <w:jc w:val="both"/>
        <w:rPr>
          <w:rFonts w:ascii="Times New Roman" w:hAnsi="Times New Roman"/>
          <w:sz w:val="24"/>
          <w:szCs w:val="24"/>
        </w:rPr>
      </w:pPr>
      <w:r w:rsidRPr="00BA3391">
        <w:rPr>
          <w:rFonts w:ascii="Times New Roman" w:hAnsi="Times New Roman"/>
          <w:sz w:val="24"/>
          <w:szCs w:val="24"/>
        </w:rPr>
        <w:t>Pridedama:</w:t>
      </w:r>
    </w:p>
    <w:p w14:paraId="3AA90AC6" w14:textId="77777777" w:rsidR="0006733C" w:rsidRPr="00BA3391" w:rsidRDefault="0006733C" w:rsidP="00D76FA5">
      <w:pPr>
        <w:pStyle w:val="NoSpacing"/>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1 priedas. </w:t>
      </w:r>
      <w:bookmarkStart w:id="30" w:name="_Hlk125356480"/>
      <w:r w:rsidRPr="00BA3391">
        <w:rPr>
          <w:rFonts w:ascii="Times New Roman" w:hAnsi="Times New Roman"/>
          <w:sz w:val="24"/>
          <w:szCs w:val="24"/>
        </w:rPr>
        <w:t>Rangovo pasiūlymas</w:t>
      </w:r>
      <w:bookmarkEnd w:id="30"/>
      <w:r w:rsidRPr="00BA3391">
        <w:rPr>
          <w:rFonts w:ascii="Times New Roman" w:hAnsi="Times New Roman"/>
          <w:sz w:val="24"/>
          <w:szCs w:val="24"/>
        </w:rPr>
        <w:t>;</w:t>
      </w:r>
    </w:p>
    <w:p w14:paraId="19A96B6C" w14:textId="263E8671" w:rsidR="0006733C" w:rsidRPr="00BA3391" w:rsidRDefault="0006733C" w:rsidP="00D76FA5">
      <w:pPr>
        <w:pStyle w:val="NoSpacing"/>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2 priedas. Įgaliojimas (jei taikoma);</w:t>
      </w:r>
    </w:p>
    <w:p w14:paraId="47B8764A" w14:textId="0ED31BF0" w:rsidR="009A61A5" w:rsidRDefault="009A61A5" w:rsidP="003C2EB1">
      <w:pPr>
        <w:pStyle w:val="NoSpacing"/>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3 priedas. </w:t>
      </w:r>
      <w:r w:rsidR="00EF2845" w:rsidRPr="00EF2845">
        <w:rPr>
          <w:rFonts w:ascii="Times New Roman" w:hAnsi="Times New Roman"/>
          <w:sz w:val="24"/>
          <w:szCs w:val="24"/>
        </w:rPr>
        <w:t xml:space="preserve">Techninė </w:t>
      </w:r>
      <w:r w:rsidR="00F964BF">
        <w:rPr>
          <w:rFonts w:ascii="Times New Roman" w:hAnsi="Times New Roman"/>
          <w:sz w:val="24"/>
          <w:szCs w:val="24"/>
        </w:rPr>
        <w:t>specifikacija</w:t>
      </w:r>
      <w:r w:rsidR="00EF2845">
        <w:rPr>
          <w:rFonts w:ascii="Times New Roman" w:hAnsi="Times New Roman"/>
          <w:sz w:val="24"/>
          <w:szCs w:val="24"/>
        </w:rPr>
        <w:t>;</w:t>
      </w:r>
    </w:p>
    <w:p w14:paraId="286C55DF" w14:textId="5457D90E" w:rsidR="007D38CA" w:rsidRDefault="007D38CA" w:rsidP="003C2EB1">
      <w:pPr>
        <w:pStyle w:val="NoSpacing"/>
        <w:numPr>
          <w:ilvl w:val="1"/>
          <w:numId w:val="4"/>
        </w:numPr>
        <w:tabs>
          <w:tab w:val="left" w:pos="1418"/>
        </w:tabs>
        <w:ind w:left="0" w:firstLine="709"/>
        <w:jc w:val="both"/>
        <w:rPr>
          <w:rFonts w:ascii="Times New Roman" w:hAnsi="Times New Roman"/>
          <w:sz w:val="24"/>
          <w:szCs w:val="24"/>
        </w:rPr>
      </w:pPr>
      <w:r>
        <w:rPr>
          <w:rFonts w:ascii="Times New Roman" w:hAnsi="Times New Roman"/>
          <w:sz w:val="24"/>
          <w:szCs w:val="24"/>
        </w:rPr>
        <w:t>4 priedas. ... ir t.t.</w:t>
      </w:r>
    </w:p>
    <w:p w14:paraId="67AAC6A0" w14:textId="77777777" w:rsidR="0006733C" w:rsidRDefault="0006733C" w:rsidP="00FD74F4">
      <w:pPr>
        <w:pStyle w:val="NoSpacing"/>
        <w:jc w:val="both"/>
      </w:pPr>
    </w:p>
    <w:p w14:paraId="67DC998D" w14:textId="64EC85EE" w:rsidR="006E6AD4" w:rsidRPr="001C6C81" w:rsidRDefault="0006733C" w:rsidP="008249F4">
      <w:pPr>
        <w:spacing w:before="240" w:after="0" w:line="240" w:lineRule="auto"/>
        <w:jc w:val="center"/>
        <w:rPr>
          <w:rFonts w:ascii="Times New Roman" w:hAnsi="Times New Roman" w:cs="Times New Roman"/>
          <w:b/>
          <w:bCs/>
          <w:sz w:val="24"/>
          <w:szCs w:val="24"/>
        </w:rPr>
      </w:pPr>
      <w:r w:rsidRPr="00C81499">
        <w:rPr>
          <w:rFonts w:ascii="Times New Roman" w:hAnsi="Times New Roman" w:cs="Times New Roman"/>
          <w:b/>
          <w:bCs/>
          <w:sz w:val="24"/>
          <w:szCs w:val="24"/>
        </w:rPr>
        <w:t>XI</w:t>
      </w:r>
      <w:r w:rsidR="00F40615">
        <w:rPr>
          <w:rFonts w:ascii="Times New Roman" w:hAnsi="Times New Roman" w:cs="Times New Roman"/>
          <w:b/>
          <w:bCs/>
          <w:sz w:val="24"/>
          <w:szCs w:val="24"/>
        </w:rPr>
        <w:t>V</w:t>
      </w:r>
      <w:r w:rsidRPr="00C81499">
        <w:rPr>
          <w:rFonts w:ascii="Times New Roman" w:hAnsi="Times New Roman" w:cs="Times New Roman"/>
          <w:b/>
          <w:bCs/>
          <w:sz w:val="24"/>
          <w:szCs w:val="24"/>
        </w:rPr>
        <w:t>. ŠALIŲ REKVIZITAI</w:t>
      </w:r>
    </w:p>
    <w:tbl>
      <w:tblPr>
        <w:tblpPr w:leftFromText="180" w:rightFromText="180" w:vertAnchor="text" w:horzAnchor="margin" w:tblpY="33"/>
        <w:tblOverlap w:val="never"/>
        <w:tblW w:w="9852" w:type="dxa"/>
        <w:tblLook w:val="01E0" w:firstRow="1" w:lastRow="1" w:firstColumn="1" w:lastColumn="1" w:noHBand="0" w:noVBand="0"/>
      </w:tblPr>
      <w:tblGrid>
        <w:gridCol w:w="4812"/>
        <w:gridCol w:w="5040"/>
      </w:tblGrid>
      <w:tr w:rsidR="0006733C" w:rsidRPr="007D539C" w14:paraId="427C7FF3" w14:textId="77777777" w:rsidTr="00B4323E">
        <w:tc>
          <w:tcPr>
            <w:tcW w:w="4812" w:type="dxa"/>
          </w:tcPr>
          <w:p w14:paraId="26B9DDC5" w14:textId="77777777" w:rsidR="0006733C" w:rsidRPr="007D539C" w:rsidRDefault="0006733C" w:rsidP="00B4323E">
            <w:pPr>
              <w:spacing w:after="0"/>
              <w:rPr>
                <w:rFonts w:ascii="Times New Roman" w:eastAsia="Calibri" w:hAnsi="Times New Roman" w:cs="Times New Roman"/>
                <w:b/>
                <w:bCs/>
                <w:sz w:val="24"/>
                <w:szCs w:val="24"/>
                <w:lang w:bidi="lt-LT"/>
              </w:rPr>
            </w:pPr>
            <w:r w:rsidRPr="007D539C">
              <w:rPr>
                <w:rFonts w:ascii="Times New Roman" w:eastAsia="Calibri" w:hAnsi="Times New Roman" w:cs="Times New Roman"/>
                <w:b/>
                <w:bCs/>
                <w:caps/>
                <w:sz w:val="24"/>
                <w:szCs w:val="24"/>
                <w:lang w:bidi="lt-LT"/>
              </w:rPr>
              <w:t>UŽSAKOVAS</w:t>
            </w:r>
          </w:p>
        </w:tc>
        <w:tc>
          <w:tcPr>
            <w:tcW w:w="5040" w:type="dxa"/>
          </w:tcPr>
          <w:p w14:paraId="437D8C4F" w14:textId="6D99A323" w:rsidR="0006733C" w:rsidRPr="007D539C" w:rsidRDefault="006E6AD4" w:rsidP="00B4323E">
            <w:pPr>
              <w:spacing w:after="0"/>
              <w:rPr>
                <w:rFonts w:ascii="Times New Roman" w:eastAsia="Calibri" w:hAnsi="Times New Roman" w:cs="Times New Roman"/>
                <w:b/>
                <w:bCs/>
                <w:caps/>
                <w:sz w:val="24"/>
                <w:szCs w:val="24"/>
                <w:lang w:bidi="lt-LT"/>
              </w:rPr>
            </w:pPr>
            <w:r>
              <w:rPr>
                <w:rFonts w:ascii="Times New Roman" w:eastAsia="Calibri" w:hAnsi="Times New Roman" w:cs="Times New Roman"/>
                <w:b/>
                <w:bCs/>
                <w:caps/>
                <w:sz w:val="24"/>
                <w:szCs w:val="24"/>
                <w:lang w:bidi="lt-LT"/>
              </w:rPr>
              <w:t xml:space="preserve">        </w:t>
            </w:r>
            <w:r w:rsidR="0006733C" w:rsidRPr="00F16B49">
              <w:rPr>
                <w:rFonts w:ascii="Times New Roman" w:eastAsia="Calibri" w:hAnsi="Times New Roman" w:cs="Times New Roman"/>
                <w:b/>
                <w:bCs/>
                <w:caps/>
                <w:sz w:val="24"/>
                <w:szCs w:val="24"/>
                <w:lang w:bidi="lt-LT"/>
              </w:rPr>
              <w:t>Rangovas</w:t>
            </w:r>
          </w:p>
        </w:tc>
      </w:tr>
    </w:tbl>
    <w:p w14:paraId="06B682F8" w14:textId="6BFD945B" w:rsidR="00386531" w:rsidRDefault="006E6AD4" w:rsidP="00C6062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845158">
        <w:rPr>
          <w:rFonts w:ascii="Times New Roman" w:hAnsi="Times New Roman" w:cs="Times New Roman"/>
          <w:bCs/>
          <w:sz w:val="24"/>
          <w:szCs w:val="24"/>
        </w:rPr>
        <w:t>Pavadinimas</w:t>
      </w:r>
    </w:p>
    <w:p w14:paraId="3BD1C327" w14:textId="7A31617D" w:rsidR="006E6AD4" w:rsidRDefault="006E6AD4" w:rsidP="00C6062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Įstaigos kodas </w:t>
      </w:r>
    </w:p>
    <w:p w14:paraId="7926756D" w14:textId="47593812" w:rsidR="006E6AD4" w:rsidRDefault="006E6AD4" w:rsidP="00C6062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845158">
        <w:rPr>
          <w:rFonts w:ascii="Times New Roman" w:hAnsi="Times New Roman" w:cs="Times New Roman"/>
          <w:bCs/>
          <w:sz w:val="24"/>
          <w:szCs w:val="24"/>
        </w:rPr>
        <w:t>Adresas</w:t>
      </w:r>
    </w:p>
    <w:p w14:paraId="22A1D36F" w14:textId="44C8DD7C" w:rsidR="006E6AD4" w:rsidRDefault="006E6AD4" w:rsidP="00C6062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2121E8">
        <w:rPr>
          <w:rFonts w:ascii="Times New Roman" w:hAnsi="Times New Roman" w:cs="Times New Roman"/>
          <w:bCs/>
          <w:sz w:val="24"/>
          <w:szCs w:val="24"/>
        </w:rPr>
        <w:t xml:space="preserve">Tel. </w:t>
      </w:r>
    </w:p>
    <w:p w14:paraId="75500863" w14:textId="68E5BACE" w:rsidR="002121E8" w:rsidRDefault="002121E8" w:rsidP="00C6062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El. paštas </w:t>
      </w:r>
    </w:p>
    <w:p w14:paraId="6459CD73" w14:textId="642BAC49" w:rsidR="00386531" w:rsidRDefault="00386531" w:rsidP="00C60621">
      <w:pPr>
        <w:spacing w:after="0" w:line="240" w:lineRule="auto"/>
        <w:rPr>
          <w:rFonts w:ascii="Times New Roman" w:hAnsi="Times New Roman" w:cs="Times New Roman"/>
          <w:bCs/>
          <w:sz w:val="24"/>
          <w:szCs w:val="24"/>
        </w:rPr>
      </w:pPr>
    </w:p>
    <w:p w14:paraId="7A7D61DB" w14:textId="371FF9A2" w:rsidR="00386531" w:rsidRDefault="00386531" w:rsidP="00C60621">
      <w:pPr>
        <w:spacing w:after="0" w:line="240" w:lineRule="auto"/>
        <w:rPr>
          <w:rFonts w:ascii="Times New Roman" w:hAnsi="Times New Roman" w:cs="Times New Roman"/>
          <w:bCs/>
          <w:sz w:val="24"/>
          <w:szCs w:val="24"/>
        </w:rPr>
      </w:pPr>
    </w:p>
    <w:p w14:paraId="60B8850E" w14:textId="1902B3FB" w:rsidR="00386531" w:rsidRDefault="00845158" w:rsidP="00C60621">
      <w:pPr>
        <w:spacing w:after="0" w:line="240" w:lineRule="auto"/>
        <w:rPr>
          <w:rFonts w:ascii="Times New Roman" w:hAnsi="Times New Roman" w:cs="Times New Roman"/>
          <w:bCs/>
          <w:sz w:val="24"/>
          <w:szCs w:val="24"/>
        </w:rPr>
      </w:pPr>
      <w:r>
        <w:rPr>
          <w:rFonts w:ascii="Times New Roman" w:hAnsi="Times New Roman" w:cs="Times New Roman"/>
          <w:bCs/>
          <w:sz w:val="24"/>
          <w:szCs w:val="24"/>
        </w:rPr>
        <w:t>Pareigos</w:t>
      </w:r>
    </w:p>
    <w:p w14:paraId="1044EE1F" w14:textId="1AF2817D" w:rsidR="00386531" w:rsidRDefault="00845158" w:rsidP="00C60621">
      <w:pPr>
        <w:spacing w:after="0" w:line="240" w:lineRule="auto"/>
        <w:rPr>
          <w:rFonts w:ascii="Times New Roman" w:hAnsi="Times New Roman" w:cs="Times New Roman"/>
          <w:bCs/>
          <w:sz w:val="24"/>
          <w:szCs w:val="24"/>
        </w:rPr>
      </w:pPr>
      <w:r>
        <w:rPr>
          <w:rFonts w:ascii="Times New Roman" w:hAnsi="Times New Roman" w:cs="Times New Roman"/>
          <w:bCs/>
          <w:sz w:val="24"/>
          <w:szCs w:val="24"/>
        </w:rPr>
        <w:t>Vardas Pavardė</w:t>
      </w:r>
    </w:p>
    <w:p w14:paraId="765D077D" w14:textId="77777777" w:rsidR="00386531" w:rsidRPr="006F48F8" w:rsidRDefault="00386531" w:rsidP="00C60621">
      <w:pPr>
        <w:spacing w:after="0" w:line="240" w:lineRule="auto"/>
        <w:rPr>
          <w:rFonts w:ascii="Times New Roman" w:hAnsi="Times New Roman" w:cs="Times New Roman"/>
          <w:bCs/>
          <w:sz w:val="24"/>
          <w:szCs w:val="24"/>
        </w:rPr>
      </w:pPr>
    </w:p>
    <w:sectPr w:rsidR="00386531" w:rsidRPr="006F48F8" w:rsidSect="001D2258">
      <w:headerReference w:type="even"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9185B" w14:textId="77777777" w:rsidR="006D3339" w:rsidRDefault="006D3339" w:rsidP="001D2258">
      <w:pPr>
        <w:spacing w:after="0" w:line="240" w:lineRule="auto"/>
      </w:pPr>
      <w:r>
        <w:separator/>
      </w:r>
    </w:p>
  </w:endnote>
  <w:endnote w:type="continuationSeparator" w:id="0">
    <w:p w14:paraId="06E38D90" w14:textId="77777777" w:rsidR="006D3339" w:rsidRDefault="006D3339"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UltraLight">
    <w:altName w:val="Arial"/>
    <w:panose1 w:val="00000000000000000000"/>
    <w:charset w:val="00"/>
    <w:family w:val="auto"/>
    <w:notTrueType/>
    <w:pitch w:val="variable"/>
    <w:sig w:usb0="A00002FF" w:usb1="5000205B" w:usb2="00000002" w:usb3="00000000" w:csb0="00000001"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panose1 w:val="00000000000000000000"/>
    <w:charset w:val="00"/>
    <w:family w:val="roman"/>
    <w:notTrueType/>
    <w:pitch w:val="default"/>
  </w:font>
  <w:font w:name="TimesLT">
    <w:altName w:val="Times New Roman"/>
    <w:charset w:val="00"/>
    <w:family w:val="roman"/>
    <w:pitch w:val="variable"/>
    <w:sig w:usb0="00000287" w:usb1="00000000" w:usb2="00000000" w:usb3="00000000" w:csb0="0000009F" w:csb1="00000000"/>
  </w:font>
  <w:font w:name="Times New Roman Bold">
    <w:panose1 w:val="02020803070505020304"/>
    <w:charset w:val="00"/>
    <w:family w:val="auto"/>
    <w:pitch w:val="default"/>
  </w:font>
  <w:font w:name="MonospaceLT">
    <w:altName w:val="Courier New"/>
    <w:charset w:val="00"/>
    <w:family w:val="auto"/>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T72o00">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FD559" w14:textId="77777777" w:rsidR="006D3339" w:rsidRDefault="006D3339" w:rsidP="001D2258">
      <w:pPr>
        <w:spacing w:after="0" w:line="240" w:lineRule="auto"/>
      </w:pPr>
      <w:r>
        <w:separator/>
      </w:r>
    </w:p>
  </w:footnote>
  <w:footnote w:type="continuationSeparator" w:id="0">
    <w:p w14:paraId="0D97D243" w14:textId="77777777" w:rsidR="006D3339" w:rsidRDefault="006D3339" w:rsidP="001D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E4B3" w14:textId="6D17824D" w:rsidR="003449D2" w:rsidRDefault="003449D2" w:rsidP="001D2258">
    <w:pPr>
      <w:pStyle w:val="Header"/>
      <w:framePr w:wrap="around" w:vAnchor="text" w:hAnchor="margin" w:xAlign="center" w:y="1"/>
      <w:rPr>
        <w:rStyle w:val="PageNumber"/>
        <w:rFonts w:eastAsia="Arial Unicode MS"/>
      </w:rPr>
    </w:pPr>
    <w:r>
      <w:rPr>
        <w:rStyle w:val="PageNumber"/>
        <w:rFonts w:eastAsia="Arial Unicode MS"/>
      </w:rPr>
      <w:fldChar w:fldCharType="begin"/>
    </w:r>
    <w:r>
      <w:rPr>
        <w:rStyle w:val="PageNumber"/>
        <w:rFonts w:eastAsia="Arial Unicode MS"/>
      </w:rPr>
      <w:instrText xml:space="preserve">PAGE  </w:instrText>
    </w:r>
    <w:r>
      <w:rPr>
        <w:rStyle w:val="PageNumber"/>
        <w:rFonts w:eastAsia="Arial Unicode MS"/>
      </w:rPr>
      <w:fldChar w:fldCharType="separate"/>
    </w:r>
    <w:r w:rsidR="00AD3F70">
      <w:rPr>
        <w:rStyle w:val="PageNumber"/>
        <w:rFonts w:eastAsia="Arial Unicode MS"/>
        <w:noProof/>
      </w:rPr>
      <w:t>53</w:t>
    </w:r>
    <w:r>
      <w:rPr>
        <w:rStyle w:val="PageNumber"/>
        <w:rFonts w:eastAsia="Arial Unicode MS"/>
      </w:rPr>
      <w:fldChar w:fldCharType="end"/>
    </w:r>
  </w:p>
  <w:p w14:paraId="73DE55DB" w14:textId="77777777" w:rsidR="003449D2" w:rsidRDefault="003449D2">
    <w:pPr>
      <w:pStyle w:val="Header"/>
      <w:pBdr>
        <w:bottom w:val="single" w:sz="6" w:space="1" w:color="auto"/>
      </w:pBdr>
      <w:tabs>
        <w:tab w:val="right" w:pos="8789"/>
      </w:tabs>
      <w:rPr>
        <w:rStyle w:val="PageNumber"/>
        <w:rFonts w:eastAsia="Arial Unicode MS"/>
      </w:rPr>
    </w:pPr>
    <w:r>
      <w:rPr>
        <w:rStyle w:val="PageNumber"/>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1" w15:restartNumberingAfterBreak="0">
    <w:nsid w:val="0C9858BC"/>
    <w:multiLevelType w:val="multilevel"/>
    <w:tmpl w:val="C8F01E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6A4435B"/>
    <w:multiLevelType w:val="multilevel"/>
    <w:tmpl w:val="69869A5A"/>
    <w:lvl w:ilvl="0">
      <w:start w:val="8"/>
      <w:numFmt w:val="decimal"/>
      <w:lvlText w:val="%1."/>
      <w:lvlJc w:val="left"/>
      <w:pPr>
        <w:ind w:left="540" w:hanging="540"/>
      </w:pPr>
      <w:rPr>
        <w:rFonts w:hint="default"/>
        <w:b/>
      </w:rPr>
    </w:lvl>
    <w:lvl w:ilvl="1">
      <w:start w:val="1"/>
      <w:numFmt w:val="decimal"/>
      <w:lvlText w:val="%1.%2."/>
      <w:lvlJc w:val="left"/>
      <w:pPr>
        <w:ind w:left="900" w:hanging="54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val="0"/>
        <w:bCs/>
      </w:rPr>
    </w:lvl>
    <w:lvl w:ilvl="4">
      <w:start w:val="1"/>
      <w:numFmt w:val="decimal"/>
      <w:lvlText w:val="%1.%2.%3.%4.%5."/>
      <w:lvlJc w:val="left"/>
      <w:pPr>
        <w:ind w:left="2520" w:hanging="1080"/>
      </w:pPr>
      <w:rPr>
        <w:rFonts w:hint="default"/>
        <w:b w:val="0"/>
        <w:bCs/>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15:restartNumberingAfterBreak="0">
    <w:nsid w:val="208B2D7C"/>
    <w:multiLevelType w:val="multilevel"/>
    <w:tmpl w:val="616859A6"/>
    <w:lvl w:ilvl="0">
      <w:start w:val="9"/>
      <w:numFmt w:val="decimal"/>
      <w:lvlText w:val="%1."/>
      <w:lvlJc w:val="left"/>
      <w:pPr>
        <w:ind w:left="360" w:hanging="360"/>
      </w:pPr>
      <w:rPr>
        <w:rFonts w:eastAsia="Calibri" w:hint="default"/>
      </w:rPr>
    </w:lvl>
    <w:lvl w:ilvl="1">
      <w:start w:val="1"/>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4" w15:restartNumberingAfterBreak="0">
    <w:nsid w:val="21CA030B"/>
    <w:multiLevelType w:val="multilevel"/>
    <w:tmpl w:val="223A781E"/>
    <w:lvl w:ilvl="0">
      <w:start w:val="1"/>
      <w:numFmt w:val="decimal"/>
      <w:lvlText w:val="%1."/>
      <w:lvlJc w:val="left"/>
      <w:pPr>
        <w:ind w:left="502" w:hanging="360"/>
      </w:pPr>
      <w:rPr>
        <w:b w:val="0"/>
        <w:bCs/>
        <w:strike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105AAA"/>
    <w:multiLevelType w:val="multilevel"/>
    <w:tmpl w:val="01E6212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30E44AE5"/>
    <w:multiLevelType w:val="multilevel"/>
    <w:tmpl w:val="E6DE8252"/>
    <w:lvl w:ilvl="0">
      <w:start w:val="9"/>
      <w:numFmt w:val="decimal"/>
      <w:lvlText w:val="%1"/>
      <w:lvlJc w:val="left"/>
      <w:pPr>
        <w:ind w:left="360" w:hanging="360"/>
      </w:pPr>
      <w:rPr>
        <w:rFonts w:eastAsia="Calibri" w:hint="default"/>
      </w:rPr>
    </w:lvl>
    <w:lvl w:ilvl="1">
      <w:start w:val="3"/>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7" w15:restartNumberingAfterBreak="0">
    <w:nsid w:val="36941CCD"/>
    <w:multiLevelType w:val="multilevel"/>
    <w:tmpl w:val="5C4E6F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8C17751"/>
    <w:multiLevelType w:val="multilevel"/>
    <w:tmpl w:val="8026B346"/>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439D1C6A"/>
    <w:multiLevelType w:val="multilevel"/>
    <w:tmpl w:val="1A660062"/>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bCs w:val="0"/>
        <w:sz w:val="24"/>
      </w:rPr>
    </w:lvl>
    <w:lvl w:ilvl="2">
      <w:start w:val="1"/>
      <w:numFmt w:val="decimal"/>
      <w:lvlText w:val="%1.%2.%3."/>
      <w:lvlJc w:val="left"/>
      <w:pPr>
        <w:ind w:left="1224" w:hanging="504"/>
      </w:pPr>
      <w:rPr>
        <w:rFonts w:hint="default"/>
        <w:b w:val="0"/>
        <w:bCs w:val="0"/>
        <w:sz w:val="24"/>
      </w:rPr>
    </w:lvl>
    <w:lvl w:ilvl="3">
      <w:start w:val="1"/>
      <w:numFmt w:val="decimal"/>
      <w:lvlText w:val="%1.%2.%3.%4."/>
      <w:lvlJc w:val="left"/>
      <w:pPr>
        <w:ind w:left="1728" w:hanging="648"/>
      </w:pPr>
      <w:rPr>
        <w:rFonts w:hint="default"/>
        <w:b w:val="0"/>
        <w:bCs w:val="0"/>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10" w15:restartNumberingAfterBreak="0">
    <w:nsid w:val="47734FE2"/>
    <w:multiLevelType w:val="multilevel"/>
    <w:tmpl w:val="F350ECBC"/>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4730A3A"/>
    <w:multiLevelType w:val="multilevel"/>
    <w:tmpl w:val="6F54534C"/>
    <w:lvl w:ilvl="0">
      <w:start w:val="71"/>
      <w:numFmt w:val="decimal"/>
      <w:pStyle w:val="Siaiptekstas"/>
      <w:suff w:val="space"/>
      <w:lvlText w:val="%1."/>
      <w:lvlJc w:val="left"/>
      <w:pPr>
        <w:ind w:left="450" w:hanging="450"/>
      </w:pPr>
      <w:rPr>
        <w:rFonts w:eastAsia="Arial Unicode MS" w:hint="default"/>
        <w:sz w:val="24"/>
        <w:szCs w:val="24"/>
      </w:rPr>
    </w:lvl>
    <w:lvl w:ilvl="1">
      <w:start w:val="1"/>
      <w:numFmt w:val="decimal"/>
      <w:suff w:val="space"/>
      <w:lvlText w:val="%1.%2."/>
      <w:lvlJc w:val="left"/>
      <w:pPr>
        <w:ind w:left="1160" w:hanging="450"/>
      </w:pPr>
      <w:rPr>
        <w:rFonts w:eastAsia="Arial Unicode MS" w:hint="default"/>
        <w:sz w:val="24"/>
        <w:szCs w:val="24"/>
      </w:rPr>
    </w:lvl>
    <w:lvl w:ilvl="2">
      <w:start w:val="1"/>
      <w:numFmt w:val="decimal"/>
      <w:lvlText w:val="%1.%2.%3."/>
      <w:lvlJc w:val="left"/>
      <w:pPr>
        <w:ind w:left="2140" w:hanging="720"/>
      </w:pPr>
      <w:rPr>
        <w:rFonts w:eastAsia="Arial Unicode MS" w:hint="default"/>
        <w:sz w:val="22"/>
      </w:rPr>
    </w:lvl>
    <w:lvl w:ilvl="3">
      <w:start w:val="1"/>
      <w:numFmt w:val="decimal"/>
      <w:lvlText w:val="%1.%2.%3.%4."/>
      <w:lvlJc w:val="left"/>
      <w:pPr>
        <w:ind w:left="2850" w:hanging="720"/>
      </w:pPr>
      <w:rPr>
        <w:rFonts w:eastAsia="Arial Unicode MS" w:hint="default"/>
        <w:sz w:val="22"/>
      </w:rPr>
    </w:lvl>
    <w:lvl w:ilvl="4">
      <w:start w:val="1"/>
      <w:numFmt w:val="decimal"/>
      <w:lvlText w:val="%1.%2.%3.%4.%5."/>
      <w:lvlJc w:val="left"/>
      <w:pPr>
        <w:ind w:left="3920" w:hanging="1080"/>
      </w:pPr>
      <w:rPr>
        <w:rFonts w:eastAsia="Arial Unicode MS" w:hint="default"/>
        <w:sz w:val="22"/>
      </w:rPr>
    </w:lvl>
    <w:lvl w:ilvl="5">
      <w:start w:val="1"/>
      <w:numFmt w:val="decimal"/>
      <w:lvlText w:val="%1.%2.%3.%4.%5.%6."/>
      <w:lvlJc w:val="left"/>
      <w:pPr>
        <w:ind w:left="4630" w:hanging="1080"/>
      </w:pPr>
      <w:rPr>
        <w:rFonts w:eastAsia="Arial Unicode MS" w:hint="default"/>
        <w:sz w:val="22"/>
      </w:rPr>
    </w:lvl>
    <w:lvl w:ilvl="6">
      <w:start w:val="1"/>
      <w:numFmt w:val="decimal"/>
      <w:lvlText w:val="%1.%2.%3.%4.%5.%6.%7."/>
      <w:lvlJc w:val="left"/>
      <w:pPr>
        <w:ind w:left="5700" w:hanging="1440"/>
      </w:pPr>
      <w:rPr>
        <w:rFonts w:eastAsia="Arial Unicode MS" w:hint="default"/>
        <w:sz w:val="22"/>
      </w:rPr>
    </w:lvl>
    <w:lvl w:ilvl="7">
      <w:start w:val="1"/>
      <w:numFmt w:val="decimal"/>
      <w:lvlText w:val="%1.%2.%3.%4.%5.%6.%7.%8."/>
      <w:lvlJc w:val="left"/>
      <w:pPr>
        <w:ind w:left="6410" w:hanging="1440"/>
      </w:pPr>
      <w:rPr>
        <w:rFonts w:eastAsia="Arial Unicode MS" w:hint="default"/>
        <w:sz w:val="22"/>
      </w:rPr>
    </w:lvl>
    <w:lvl w:ilvl="8">
      <w:start w:val="1"/>
      <w:numFmt w:val="decimal"/>
      <w:lvlText w:val="%1.%2.%3.%4.%5.%6.%7.%8.%9."/>
      <w:lvlJc w:val="left"/>
      <w:pPr>
        <w:ind w:left="7480" w:hanging="1800"/>
      </w:pPr>
      <w:rPr>
        <w:rFonts w:eastAsia="Arial Unicode MS" w:hint="default"/>
        <w:sz w:val="22"/>
      </w:rPr>
    </w:lvl>
  </w:abstractNum>
  <w:abstractNum w:abstractNumId="12"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Heading6"/>
      <w:lvlText w:val=""/>
      <w:lvlJc w:val="left"/>
      <w:pPr>
        <w:ind w:left="4598" w:hanging="360"/>
      </w:pPr>
      <w:rPr>
        <w:rFonts w:ascii="Wingdings" w:hAnsi="Wingdings" w:hint="default"/>
      </w:rPr>
    </w:lvl>
    <w:lvl w:ilvl="6" w:tplc="0427000F" w:tentative="1">
      <w:start w:val="1"/>
      <w:numFmt w:val="bullet"/>
      <w:pStyle w:val="Heading7"/>
      <w:lvlText w:val=""/>
      <w:lvlJc w:val="left"/>
      <w:pPr>
        <w:ind w:left="5318" w:hanging="360"/>
      </w:pPr>
      <w:rPr>
        <w:rFonts w:ascii="Symbol" w:hAnsi="Symbol" w:hint="default"/>
      </w:rPr>
    </w:lvl>
    <w:lvl w:ilvl="7" w:tplc="04270019">
      <w:start w:val="1"/>
      <w:numFmt w:val="bullet"/>
      <w:pStyle w:val="Heading8"/>
      <w:lvlText w:val="o"/>
      <w:lvlJc w:val="left"/>
      <w:pPr>
        <w:ind w:left="6038" w:hanging="360"/>
      </w:pPr>
      <w:rPr>
        <w:rFonts w:ascii="Courier New" w:hAnsi="Courier New" w:hint="default"/>
      </w:rPr>
    </w:lvl>
    <w:lvl w:ilvl="8" w:tplc="0427001B" w:tentative="1">
      <w:start w:val="1"/>
      <w:numFmt w:val="bullet"/>
      <w:pStyle w:val="Heading9"/>
      <w:lvlText w:val=""/>
      <w:lvlJc w:val="left"/>
      <w:pPr>
        <w:ind w:left="6758" w:hanging="360"/>
      </w:pPr>
      <w:rPr>
        <w:rFonts w:ascii="Wingdings" w:hAnsi="Wingdings" w:hint="default"/>
      </w:rPr>
    </w:lvl>
  </w:abstractNum>
  <w:abstractNum w:abstractNumId="13" w15:restartNumberingAfterBreak="0">
    <w:nsid w:val="604E5A7A"/>
    <w:multiLevelType w:val="multilevel"/>
    <w:tmpl w:val="C55AC4A4"/>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b/>
        <w:bCs/>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64DA5671"/>
    <w:multiLevelType w:val="multilevel"/>
    <w:tmpl w:val="FCF015A6"/>
    <w:lvl w:ilvl="0">
      <w:start w:val="2"/>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15" w15:restartNumberingAfterBreak="0">
    <w:nsid w:val="6AE119FC"/>
    <w:multiLevelType w:val="multilevel"/>
    <w:tmpl w:val="89760FBC"/>
    <w:lvl w:ilvl="0">
      <w:start w:val="8"/>
      <w:numFmt w:val="decimal"/>
      <w:lvlText w:val="%1."/>
      <w:lvlJc w:val="left"/>
      <w:pPr>
        <w:ind w:left="360" w:hanging="360"/>
      </w:pPr>
      <w:rPr>
        <w:rFonts w:eastAsia="Times New Roman" w:hint="default"/>
        <w:b/>
        <w:i w:val="0"/>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6B057876"/>
    <w:multiLevelType w:val="hybridMultilevel"/>
    <w:tmpl w:val="0784AC7E"/>
    <w:lvl w:ilvl="0" w:tplc="DF3EDDF6">
      <w:start w:val="1"/>
      <w:numFmt w:val="decimal"/>
      <w:lvlText w:val="%1."/>
      <w:lvlJc w:val="left"/>
      <w:pPr>
        <w:ind w:left="927" w:hanging="360"/>
      </w:pPr>
      <w:rPr>
        <w:rFonts w:hint="default"/>
        <w:b w:val="0"/>
        <w:bCs w:val="0"/>
        <w:i w:val="0"/>
        <w:iCs w:val="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E214203"/>
    <w:multiLevelType w:val="multilevel"/>
    <w:tmpl w:val="88047B5A"/>
    <w:lvl w:ilvl="0">
      <w:start w:val="12"/>
      <w:numFmt w:val="decimal"/>
      <w:lvlText w:val="%1."/>
      <w:lvlJc w:val="left"/>
      <w:pPr>
        <w:ind w:left="480" w:hanging="480"/>
      </w:pPr>
      <w:rPr>
        <w:rFonts w:hint="default"/>
        <w:b/>
        <w:bCs w:val="0"/>
      </w:rPr>
    </w:lvl>
    <w:lvl w:ilvl="1">
      <w:start w:val="1"/>
      <w:numFmt w:val="decimal"/>
      <w:lvlText w:val="%1.%2."/>
      <w:lvlJc w:val="left"/>
      <w:pPr>
        <w:ind w:left="906"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43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70507937"/>
    <w:multiLevelType w:val="hybridMultilevel"/>
    <w:tmpl w:val="8C80B012"/>
    <w:lvl w:ilvl="0" w:tplc="49D04204">
      <w:start w:val="1"/>
      <w:numFmt w:val="upperRoman"/>
      <w:lvlText w:val="%1."/>
      <w:lvlJc w:val="left"/>
      <w:pPr>
        <w:ind w:left="780" w:hanging="720"/>
      </w:pPr>
      <w:rPr>
        <w:rFonts w:hint="default"/>
        <w:b/>
        <w:bCs/>
        <w:color w:val="auto"/>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725789736">
    <w:abstractNumId w:val="12"/>
  </w:num>
  <w:num w:numId="2" w16cid:durableId="181432982">
    <w:abstractNumId w:val="0"/>
  </w:num>
  <w:num w:numId="3" w16cid:durableId="1387795180">
    <w:abstractNumId w:val="11"/>
  </w:num>
  <w:num w:numId="4" w16cid:durableId="480003582">
    <w:abstractNumId w:val="4"/>
  </w:num>
  <w:num w:numId="5" w16cid:durableId="1348289101">
    <w:abstractNumId w:val="18"/>
  </w:num>
  <w:num w:numId="6" w16cid:durableId="141120253">
    <w:abstractNumId w:val="7"/>
  </w:num>
  <w:num w:numId="7" w16cid:durableId="1380739048">
    <w:abstractNumId w:val="1"/>
  </w:num>
  <w:num w:numId="8" w16cid:durableId="968315944">
    <w:abstractNumId w:val="3"/>
  </w:num>
  <w:num w:numId="9" w16cid:durableId="1724258150">
    <w:abstractNumId w:val="6"/>
  </w:num>
  <w:num w:numId="10" w16cid:durableId="2103061909">
    <w:abstractNumId w:val="13"/>
  </w:num>
  <w:num w:numId="11" w16cid:durableId="726681633">
    <w:abstractNumId w:val="5"/>
  </w:num>
  <w:num w:numId="12" w16cid:durableId="486282731">
    <w:abstractNumId w:val="15"/>
  </w:num>
  <w:num w:numId="13" w16cid:durableId="965501667">
    <w:abstractNumId w:val="10"/>
  </w:num>
  <w:num w:numId="14" w16cid:durableId="390008955">
    <w:abstractNumId w:val="14"/>
  </w:num>
  <w:num w:numId="15" w16cid:durableId="1636911378">
    <w:abstractNumId w:val="16"/>
  </w:num>
  <w:num w:numId="16" w16cid:durableId="2028215067">
    <w:abstractNumId w:val="9"/>
  </w:num>
  <w:num w:numId="17" w16cid:durableId="385372206">
    <w:abstractNumId w:val="8"/>
  </w:num>
  <w:num w:numId="18" w16cid:durableId="474301609">
    <w:abstractNumId w:val="2"/>
  </w:num>
  <w:num w:numId="19" w16cid:durableId="489563439">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0A8F"/>
    <w:rsid w:val="00002874"/>
    <w:rsid w:val="00004A11"/>
    <w:rsid w:val="0000535E"/>
    <w:rsid w:val="000116C7"/>
    <w:rsid w:val="0001213B"/>
    <w:rsid w:val="00013104"/>
    <w:rsid w:val="00013142"/>
    <w:rsid w:val="000139E4"/>
    <w:rsid w:val="0001696C"/>
    <w:rsid w:val="00016C9B"/>
    <w:rsid w:val="00016D11"/>
    <w:rsid w:val="000175C0"/>
    <w:rsid w:val="00021971"/>
    <w:rsid w:val="00021F82"/>
    <w:rsid w:val="00022D98"/>
    <w:rsid w:val="00023A6C"/>
    <w:rsid w:val="000243E4"/>
    <w:rsid w:val="00025BFC"/>
    <w:rsid w:val="00025E76"/>
    <w:rsid w:val="00030A33"/>
    <w:rsid w:val="00030FEA"/>
    <w:rsid w:val="000315CA"/>
    <w:rsid w:val="00034610"/>
    <w:rsid w:val="00034B70"/>
    <w:rsid w:val="00035F6D"/>
    <w:rsid w:val="00036E26"/>
    <w:rsid w:val="0004438B"/>
    <w:rsid w:val="000500F9"/>
    <w:rsid w:val="00050437"/>
    <w:rsid w:val="00050A4D"/>
    <w:rsid w:val="0005183B"/>
    <w:rsid w:val="00052173"/>
    <w:rsid w:val="000543D0"/>
    <w:rsid w:val="0005492C"/>
    <w:rsid w:val="00055E9D"/>
    <w:rsid w:val="00055EAD"/>
    <w:rsid w:val="0005697A"/>
    <w:rsid w:val="00057B1E"/>
    <w:rsid w:val="00060753"/>
    <w:rsid w:val="000619D7"/>
    <w:rsid w:val="00061F1B"/>
    <w:rsid w:val="00064A04"/>
    <w:rsid w:val="0006733C"/>
    <w:rsid w:val="00067D8F"/>
    <w:rsid w:val="0007055C"/>
    <w:rsid w:val="00072144"/>
    <w:rsid w:val="00074CC3"/>
    <w:rsid w:val="00075600"/>
    <w:rsid w:val="00076692"/>
    <w:rsid w:val="00081FE5"/>
    <w:rsid w:val="00083DB6"/>
    <w:rsid w:val="000855BD"/>
    <w:rsid w:val="00090723"/>
    <w:rsid w:val="00090E30"/>
    <w:rsid w:val="00091D8F"/>
    <w:rsid w:val="00092183"/>
    <w:rsid w:val="00092194"/>
    <w:rsid w:val="000923DC"/>
    <w:rsid w:val="00092452"/>
    <w:rsid w:val="00092CA1"/>
    <w:rsid w:val="00095458"/>
    <w:rsid w:val="000A207B"/>
    <w:rsid w:val="000A3CFE"/>
    <w:rsid w:val="000B0357"/>
    <w:rsid w:val="000B1A9A"/>
    <w:rsid w:val="000B334D"/>
    <w:rsid w:val="000B4764"/>
    <w:rsid w:val="000B4F61"/>
    <w:rsid w:val="000B5602"/>
    <w:rsid w:val="000B662F"/>
    <w:rsid w:val="000B687D"/>
    <w:rsid w:val="000C080D"/>
    <w:rsid w:val="000C0EB2"/>
    <w:rsid w:val="000C102D"/>
    <w:rsid w:val="000C3D16"/>
    <w:rsid w:val="000C3D96"/>
    <w:rsid w:val="000C4D5B"/>
    <w:rsid w:val="000C5DEC"/>
    <w:rsid w:val="000C66A8"/>
    <w:rsid w:val="000D03DB"/>
    <w:rsid w:val="000D148C"/>
    <w:rsid w:val="000D1E79"/>
    <w:rsid w:val="000D3BAB"/>
    <w:rsid w:val="000D45B5"/>
    <w:rsid w:val="000D5C15"/>
    <w:rsid w:val="000D6CA9"/>
    <w:rsid w:val="000D769A"/>
    <w:rsid w:val="000E1E53"/>
    <w:rsid w:val="000F09DA"/>
    <w:rsid w:val="000F25D8"/>
    <w:rsid w:val="000F3687"/>
    <w:rsid w:val="000F3E61"/>
    <w:rsid w:val="000F4346"/>
    <w:rsid w:val="000F4647"/>
    <w:rsid w:val="000F6107"/>
    <w:rsid w:val="000F6985"/>
    <w:rsid w:val="000F76CE"/>
    <w:rsid w:val="00100A06"/>
    <w:rsid w:val="00100A93"/>
    <w:rsid w:val="00101F30"/>
    <w:rsid w:val="001047FD"/>
    <w:rsid w:val="00106D4D"/>
    <w:rsid w:val="00106DE5"/>
    <w:rsid w:val="00110800"/>
    <w:rsid w:val="001118E2"/>
    <w:rsid w:val="00111CE0"/>
    <w:rsid w:val="00112DAE"/>
    <w:rsid w:val="001139AA"/>
    <w:rsid w:val="0011499F"/>
    <w:rsid w:val="00117802"/>
    <w:rsid w:val="001207F4"/>
    <w:rsid w:val="00122429"/>
    <w:rsid w:val="001226A0"/>
    <w:rsid w:val="00123076"/>
    <w:rsid w:val="00123274"/>
    <w:rsid w:val="00125EBF"/>
    <w:rsid w:val="0012728A"/>
    <w:rsid w:val="00130B5B"/>
    <w:rsid w:val="00130D65"/>
    <w:rsid w:val="00132045"/>
    <w:rsid w:val="001345E6"/>
    <w:rsid w:val="00134883"/>
    <w:rsid w:val="0013532A"/>
    <w:rsid w:val="00135EA0"/>
    <w:rsid w:val="00140BBE"/>
    <w:rsid w:val="00150810"/>
    <w:rsid w:val="0015205A"/>
    <w:rsid w:val="001532A3"/>
    <w:rsid w:val="001538B4"/>
    <w:rsid w:val="00153C94"/>
    <w:rsid w:val="001541CC"/>
    <w:rsid w:val="001545C5"/>
    <w:rsid w:val="00156D42"/>
    <w:rsid w:val="00157228"/>
    <w:rsid w:val="001572D5"/>
    <w:rsid w:val="00161437"/>
    <w:rsid w:val="0016178B"/>
    <w:rsid w:val="00161A92"/>
    <w:rsid w:val="00162B99"/>
    <w:rsid w:val="0016639B"/>
    <w:rsid w:val="00171183"/>
    <w:rsid w:val="00171A76"/>
    <w:rsid w:val="00175833"/>
    <w:rsid w:val="00176D10"/>
    <w:rsid w:val="00177ADD"/>
    <w:rsid w:val="00181382"/>
    <w:rsid w:val="00186012"/>
    <w:rsid w:val="00187D73"/>
    <w:rsid w:val="00190E20"/>
    <w:rsid w:val="00194A5A"/>
    <w:rsid w:val="00194C2D"/>
    <w:rsid w:val="00195CEA"/>
    <w:rsid w:val="001A07FC"/>
    <w:rsid w:val="001A1654"/>
    <w:rsid w:val="001A1BB6"/>
    <w:rsid w:val="001A23F9"/>
    <w:rsid w:val="001A40A6"/>
    <w:rsid w:val="001A6EEC"/>
    <w:rsid w:val="001B21AF"/>
    <w:rsid w:val="001B35BC"/>
    <w:rsid w:val="001B3DC9"/>
    <w:rsid w:val="001B431E"/>
    <w:rsid w:val="001B4B22"/>
    <w:rsid w:val="001B5DAB"/>
    <w:rsid w:val="001B647F"/>
    <w:rsid w:val="001B6A50"/>
    <w:rsid w:val="001B706E"/>
    <w:rsid w:val="001B74B8"/>
    <w:rsid w:val="001C0705"/>
    <w:rsid w:val="001C1D23"/>
    <w:rsid w:val="001C2569"/>
    <w:rsid w:val="001C28AB"/>
    <w:rsid w:val="001C4448"/>
    <w:rsid w:val="001C472A"/>
    <w:rsid w:val="001C4AB3"/>
    <w:rsid w:val="001C50F7"/>
    <w:rsid w:val="001C5785"/>
    <w:rsid w:val="001C63A0"/>
    <w:rsid w:val="001C6AB2"/>
    <w:rsid w:val="001C79F8"/>
    <w:rsid w:val="001D1D94"/>
    <w:rsid w:val="001D2258"/>
    <w:rsid w:val="001D292E"/>
    <w:rsid w:val="001D479F"/>
    <w:rsid w:val="001D5A69"/>
    <w:rsid w:val="001D6ECB"/>
    <w:rsid w:val="001E0DE9"/>
    <w:rsid w:val="001E3B42"/>
    <w:rsid w:val="001E6F36"/>
    <w:rsid w:val="001F047B"/>
    <w:rsid w:val="001F149F"/>
    <w:rsid w:val="001F1CBD"/>
    <w:rsid w:val="001F3B72"/>
    <w:rsid w:val="001F4E47"/>
    <w:rsid w:val="001F6B1C"/>
    <w:rsid w:val="001F768B"/>
    <w:rsid w:val="001F7E0D"/>
    <w:rsid w:val="0020052C"/>
    <w:rsid w:val="002008D3"/>
    <w:rsid w:val="00200BE4"/>
    <w:rsid w:val="00201393"/>
    <w:rsid w:val="002013BC"/>
    <w:rsid w:val="0020163F"/>
    <w:rsid w:val="00204358"/>
    <w:rsid w:val="00205D82"/>
    <w:rsid w:val="00206765"/>
    <w:rsid w:val="00206795"/>
    <w:rsid w:val="00207B0A"/>
    <w:rsid w:val="00210D00"/>
    <w:rsid w:val="00210E60"/>
    <w:rsid w:val="00211A21"/>
    <w:rsid w:val="002121E8"/>
    <w:rsid w:val="00214178"/>
    <w:rsid w:val="00214B94"/>
    <w:rsid w:val="0021701B"/>
    <w:rsid w:val="00221648"/>
    <w:rsid w:val="00221800"/>
    <w:rsid w:val="00222C6C"/>
    <w:rsid w:val="00222DF4"/>
    <w:rsid w:val="0022393E"/>
    <w:rsid w:val="002239DE"/>
    <w:rsid w:val="002251E4"/>
    <w:rsid w:val="0022588E"/>
    <w:rsid w:val="00226321"/>
    <w:rsid w:val="00226FBE"/>
    <w:rsid w:val="00230A19"/>
    <w:rsid w:val="002356A5"/>
    <w:rsid w:val="0023590D"/>
    <w:rsid w:val="002367AB"/>
    <w:rsid w:val="00237589"/>
    <w:rsid w:val="00240177"/>
    <w:rsid w:val="00240776"/>
    <w:rsid w:val="00244145"/>
    <w:rsid w:val="00245694"/>
    <w:rsid w:val="002469AD"/>
    <w:rsid w:val="00250D89"/>
    <w:rsid w:val="00251DF1"/>
    <w:rsid w:val="00253490"/>
    <w:rsid w:val="00255A4F"/>
    <w:rsid w:val="0025675A"/>
    <w:rsid w:val="00260307"/>
    <w:rsid w:val="00260707"/>
    <w:rsid w:val="00260A16"/>
    <w:rsid w:val="00262560"/>
    <w:rsid w:val="002631C3"/>
    <w:rsid w:val="00264171"/>
    <w:rsid w:val="00264547"/>
    <w:rsid w:val="0026716B"/>
    <w:rsid w:val="0026741F"/>
    <w:rsid w:val="00267B69"/>
    <w:rsid w:val="00270494"/>
    <w:rsid w:val="002710CF"/>
    <w:rsid w:val="00272487"/>
    <w:rsid w:val="002728E0"/>
    <w:rsid w:val="00273072"/>
    <w:rsid w:val="002758A3"/>
    <w:rsid w:val="0027646B"/>
    <w:rsid w:val="00276BE2"/>
    <w:rsid w:val="00280B0C"/>
    <w:rsid w:val="00281655"/>
    <w:rsid w:val="0028229E"/>
    <w:rsid w:val="00282382"/>
    <w:rsid w:val="00284228"/>
    <w:rsid w:val="0028423B"/>
    <w:rsid w:val="00284DCC"/>
    <w:rsid w:val="00284EF1"/>
    <w:rsid w:val="00285904"/>
    <w:rsid w:val="002902E0"/>
    <w:rsid w:val="002905FF"/>
    <w:rsid w:val="00290A26"/>
    <w:rsid w:val="00291C01"/>
    <w:rsid w:val="002931B4"/>
    <w:rsid w:val="0029345B"/>
    <w:rsid w:val="00296166"/>
    <w:rsid w:val="00297774"/>
    <w:rsid w:val="002A0BE2"/>
    <w:rsid w:val="002A1393"/>
    <w:rsid w:val="002A2D4C"/>
    <w:rsid w:val="002A3EB3"/>
    <w:rsid w:val="002B058A"/>
    <w:rsid w:val="002B27A2"/>
    <w:rsid w:val="002B29F9"/>
    <w:rsid w:val="002B3162"/>
    <w:rsid w:val="002B4239"/>
    <w:rsid w:val="002B49A3"/>
    <w:rsid w:val="002B5372"/>
    <w:rsid w:val="002B7695"/>
    <w:rsid w:val="002B7B36"/>
    <w:rsid w:val="002B7D58"/>
    <w:rsid w:val="002C0C92"/>
    <w:rsid w:val="002C160B"/>
    <w:rsid w:val="002C3D11"/>
    <w:rsid w:val="002C4170"/>
    <w:rsid w:val="002C4417"/>
    <w:rsid w:val="002C6763"/>
    <w:rsid w:val="002D0BDF"/>
    <w:rsid w:val="002D40D9"/>
    <w:rsid w:val="002D482D"/>
    <w:rsid w:val="002D48B1"/>
    <w:rsid w:val="002D5FD1"/>
    <w:rsid w:val="002D657B"/>
    <w:rsid w:val="002D6ADA"/>
    <w:rsid w:val="002D7090"/>
    <w:rsid w:val="002D75A3"/>
    <w:rsid w:val="002E06BD"/>
    <w:rsid w:val="002E0CE1"/>
    <w:rsid w:val="002E26C9"/>
    <w:rsid w:val="002E38E2"/>
    <w:rsid w:val="002E3B47"/>
    <w:rsid w:val="002E5F41"/>
    <w:rsid w:val="002E6061"/>
    <w:rsid w:val="002E6B4A"/>
    <w:rsid w:val="002F209A"/>
    <w:rsid w:val="003003AB"/>
    <w:rsid w:val="00300960"/>
    <w:rsid w:val="003042E7"/>
    <w:rsid w:val="003044A3"/>
    <w:rsid w:val="0030474B"/>
    <w:rsid w:val="0030475B"/>
    <w:rsid w:val="00304B23"/>
    <w:rsid w:val="00311243"/>
    <w:rsid w:val="0031247D"/>
    <w:rsid w:val="00312FC7"/>
    <w:rsid w:val="003150DF"/>
    <w:rsid w:val="00316F45"/>
    <w:rsid w:val="00317CD4"/>
    <w:rsid w:val="00317FB9"/>
    <w:rsid w:val="00320630"/>
    <w:rsid w:val="003212CF"/>
    <w:rsid w:val="00324177"/>
    <w:rsid w:val="00326394"/>
    <w:rsid w:val="003270B9"/>
    <w:rsid w:val="00327786"/>
    <w:rsid w:val="0033671C"/>
    <w:rsid w:val="00341197"/>
    <w:rsid w:val="00343DD9"/>
    <w:rsid w:val="00344023"/>
    <w:rsid w:val="00344889"/>
    <w:rsid w:val="003449D2"/>
    <w:rsid w:val="00344D98"/>
    <w:rsid w:val="00344FB0"/>
    <w:rsid w:val="0034517D"/>
    <w:rsid w:val="00347107"/>
    <w:rsid w:val="00350DAD"/>
    <w:rsid w:val="003515B8"/>
    <w:rsid w:val="00351AB5"/>
    <w:rsid w:val="00353967"/>
    <w:rsid w:val="00355955"/>
    <w:rsid w:val="00355F2B"/>
    <w:rsid w:val="00356A4B"/>
    <w:rsid w:val="00356E2C"/>
    <w:rsid w:val="003601F8"/>
    <w:rsid w:val="003602E0"/>
    <w:rsid w:val="003618E9"/>
    <w:rsid w:val="003659EC"/>
    <w:rsid w:val="0036619C"/>
    <w:rsid w:val="00366516"/>
    <w:rsid w:val="00367561"/>
    <w:rsid w:val="00373B47"/>
    <w:rsid w:val="003758DB"/>
    <w:rsid w:val="00380F3E"/>
    <w:rsid w:val="0038219C"/>
    <w:rsid w:val="00382F5D"/>
    <w:rsid w:val="003841CC"/>
    <w:rsid w:val="00386531"/>
    <w:rsid w:val="00387787"/>
    <w:rsid w:val="003879DE"/>
    <w:rsid w:val="00387BA3"/>
    <w:rsid w:val="003908B6"/>
    <w:rsid w:val="00391131"/>
    <w:rsid w:val="00393ADF"/>
    <w:rsid w:val="0039411B"/>
    <w:rsid w:val="00394E72"/>
    <w:rsid w:val="00396C1E"/>
    <w:rsid w:val="003A2920"/>
    <w:rsid w:val="003A2B7E"/>
    <w:rsid w:val="003A2F1B"/>
    <w:rsid w:val="003A39EC"/>
    <w:rsid w:val="003A4B94"/>
    <w:rsid w:val="003A6298"/>
    <w:rsid w:val="003A62B7"/>
    <w:rsid w:val="003A6CB2"/>
    <w:rsid w:val="003B0FF9"/>
    <w:rsid w:val="003B2C3C"/>
    <w:rsid w:val="003B53AD"/>
    <w:rsid w:val="003C04BC"/>
    <w:rsid w:val="003C0C3D"/>
    <w:rsid w:val="003C1E22"/>
    <w:rsid w:val="003C2EB1"/>
    <w:rsid w:val="003C379C"/>
    <w:rsid w:val="003C45FF"/>
    <w:rsid w:val="003C47F2"/>
    <w:rsid w:val="003C59BB"/>
    <w:rsid w:val="003D1CAB"/>
    <w:rsid w:val="003D1FDC"/>
    <w:rsid w:val="003D373D"/>
    <w:rsid w:val="003D5354"/>
    <w:rsid w:val="003D53A1"/>
    <w:rsid w:val="003D5A54"/>
    <w:rsid w:val="003D6719"/>
    <w:rsid w:val="003E056B"/>
    <w:rsid w:val="003E0EE1"/>
    <w:rsid w:val="003E4F04"/>
    <w:rsid w:val="003E56F1"/>
    <w:rsid w:val="003E72DA"/>
    <w:rsid w:val="003F09BF"/>
    <w:rsid w:val="003F1489"/>
    <w:rsid w:val="003F19EB"/>
    <w:rsid w:val="003F31B8"/>
    <w:rsid w:val="003F3FCA"/>
    <w:rsid w:val="003F48C1"/>
    <w:rsid w:val="003F5D98"/>
    <w:rsid w:val="003F600F"/>
    <w:rsid w:val="003F7481"/>
    <w:rsid w:val="003F7ADA"/>
    <w:rsid w:val="00400730"/>
    <w:rsid w:val="00400B5D"/>
    <w:rsid w:val="004037D6"/>
    <w:rsid w:val="004053ED"/>
    <w:rsid w:val="004071F9"/>
    <w:rsid w:val="00415476"/>
    <w:rsid w:val="00415F2F"/>
    <w:rsid w:val="0041664A"/>
    <w:rsid w:val="004174BC"/>
    <w:rsid w:val="00420F77"/>
    <w:rsid w:val="00423B67"/>
    <w:rsid w:val="004253AB"/>
    <w:rsid w:val="0042560D"/>
    <w:rsid w:val="00430591"/>
    <w:rsid w:val="004312E2"/>
    <w:rsid w:val="00431651"/>
    <w:rsid w:val="004318B5"/>
    <w:rsid w:val="004318D1"/>
    <w:rsid w:val="004326D0"/>
    <w:rsid w:val="00433373"/>
    <w:rsid w:val="00433B57"/>
    <w:rsid w:val="00436A3F"/>
    <w:rsid w:val="004412A6"/>
    <w:rsid w:val="004416D7"/>
    <w:rsid w:val="00442C02"/>
    <w:rsid w:val="0044321C"/>
    <w:rsid w:val="004435ED"/>
    <w:rsid w:val="004436C3"/>
    <w:rsid w:val="00445DB2"/>
    <w:rsid w:val="004474AD"/>
    <w:rsid w:val="00450690"/>
    <w:rsid w:val="0045311F"/>
    <w:rsid w:val="004541F5"/>
    <w:rsid w:val="00454549"/>
    <w:rsid w:val="00455D26"/>
    <w:rsid w:val="004617D8"/>
    <w:rsid w:val="00461D57"/>
    <w:rsid w:val="00461F47"/>
    <w:rsid w:val="004639C6"/>
    <w:rsid w:val="00464F3C"/>
    <w:rsid w:val="00465170"/>
    <w:rsid w:val="00467731"/>
    <w:rsid w:val="0047103F"/>
    <w:rsid w:val="004735A5"/>
    <w:rsid w:val="0047518C"/>
    <w:rsid w:val="00476958"/>
    <w:rsid w:val="00477825"/>
    <w:rsid w:val="004809CF"/>
    <w:rsid w:val="00480D84"/>
    <w:rsid w:val="00481C4B"/>
    <w:rsid w:val="004845D3"/>
    <w:rsid w:val="00485829"/>
    <w:rsid w:val="00486069"/>
    <w:rsid w:val="00486394"/>
    <w:rsid w:val="004866B6"/>
    <w:rsid w:val="00487C25"/>
    <w:rsid w:val="00487F32"/>
    <w:rsid w:val="004922F5"/>
    <w:rsid w:val="00492D53"/>
    <w:rsid w:val="00493622"/>
    <w:rsid w:val="00493DDD"/>
    <w:rsid w:val="00494499"/>
    <w:rsid w:val="00495FD9"/>
    <w:rsid w:val="004962FA"/>
    <w:rsid w:val="00497845"/>
    <w:rsid w:val="00497BF3"/>
    <w:rsid w:val="004A0C3B"/>
    <w:rsid w:val="004A1623"/>
    <w:rsid w:val="004A1EF3"/>
    <w:rsid w:val="004A22A5"/>
    <w:rsid w:val="004A3765"/>
    <w:rsid w:val="004A44C9"/>
    <w:rsid w:val="004A5400"/>
    <w:rsid w:val="004A542C"/>
    <w:rsid w:val="004A6091"/>
    <w:rsid w:val="004A6499"/>
    <w:rsid w:val="004A66AE"/>
    <w:rsid w:val="004A7CA4"/>
    <w:rsid w:val="004B0AB0"/>
    <w:rsid w:val="004B0ECF"/>
    <w:rsid w:val="004B45AA"/>
    <w:rsid w:val="004B519D"/>
    <w:rsid w:val="004B6727"/>
    <w:rsid w:val="004B77B6"/>
    <w:rsid w:val="004C0504"/>
    <w:rsid w:val="004C19CF"/>
    <w:rsid w:val="004C2D13"/>
    <w:rsid w:val="004C37A9"/>
    <w:rsid w:val="004C62A8"/>
    <w:rsid w:val="004C62B5"/>
    <w:rsid w:val="004C7C0E"/>
    <w:rsid w:val="004D0E04"/>
    <w:rsid w:val="004D1556"/>
    <w:rsid w:val="004D171C"/>
    <w:rsid w:val="004D1C9D"/>
    <w:rsid w:val="004D396D"/>
    <w:rsid w:val="004D3D44"/>
    <w:rsid w:val="004D4AAA"/>
    <w:rsid w:val="004D77AF"/>
    <w:rsid w:val="004E1443"/>
    <w:rsid w:val="004E4617"/>
    <w:rsid w:val="004E5EE0"/>
    <w:rsid w:val="004F02A8"/>
    <w:rsid w:val="004F0E87"/>
    <w:rsid w:val="004F17E9"/>
    <w:rsid w:val="004F1C60"/>
    <w:rsid w:val="004F2134"/>
    <w:rsid w:val="004F22E1"/>
    <w:rsid w:val="004F2DC0"/>
    <w:rsid w:val="004F2FBF"/>
    <w:rsid w:val="004F43CC"/>
    <w:rsid w:val="004F6DC1"/>
    <w:rsid w:val="00500507"/>
    <w:rsid w:val="00500BE1"/>
    <w:rsid w:val="00500D05"/>
    <w:rsid w:val="0050168A"/>
    <w:rsid w:val="00502DA3"/>
    <w:rsid w:val="00505BCC"/>
    <w:rsid w:val="00505DEE"/>
    <w:rsid w:val="005064DC"/>
    <w:rsid w:val="005066AD"/>
    <w:rsid w:val="00506983"/>
    <w:rsid w:val="0050758C"/>
    <w:rsid w:val="005129DB"/>
    <w:rsid w:val="0051398F"/>
    <w:rsid w:val="00516D88"/>
    <w:rsid w:val="005200FA"/>
    <w:rsid w:val="00521092"/>
    <w:rsid w:val="0052142D"/>
    <w:rsid w:val="00521ACE"/>
    <w:rsid w:val="005220E3"/>
    <w:rsid w:val="00522159"/>
    <w:rsid w:val="00522219"/>
    <w:rsid w:val="00523702"/>
    <w:rsid w:val="0052642A"/>
    <w:rsid w:val="005273A0"/>
    <w:rsid w:val="00530D41"/>
    <w:rsid w:val="00534672"/>
    <w:rsid w:val="005356F1"/>
    <w:rsid w:val="00536BB7"/>
    <w:rsid w:val="0053721E"/>
    <w:rsid w:val="005421B4"/>
    <w:rsid w:val="005423D8"/>
    <w:rsid w:val="00550DCC"/>
    <w:rsid w:val="0055193E"/>
    <w:rsid w:val="005519F2"/>
    <w:rsid w:val="0055232E"/>
    <w:rsid w:val="00552CC2"/>
    <w:rsid w:val="00553E39"/>
    <w:rsid w:val="0055558A"/>
    <w:rsid w:val="005607E6"/>
    <w:rsid w:val="00562AA5"/>
    <w:rsid w:val="005637F9"/>
    <w:rsid w:val="00564D78"/>
    <w:rsid w:val="00565158"/>
    <w:rsid w:val="00565295"/>
    <w:rsid w:val="005664B8"/>
    <w:rsid w:val="0056677B"/>
    <w:rsid w:val="00566E34"/>
    <w:rsid w:val="00570240"/>
    <w:rsid w:val="00571814"/>
    <w:rsid w:val="00571D64"/>
    <w:rsid w:val="00575566"/>
    <w:rsid w:val="00576372"/>
    <w:rsid w:val="0058054B"/>
    <w:rsid w:val="00581520"/>
    <w:rsid w:val="00581726"/>
    <w:rsid w:val="00581B06"/>
    <w:rsid w:val="005824ED"/>
    <w:rsid w:val="00582E45"/>
    <w:rsid w:val="00583B21"/>
    <w:rsid w:val="00583CB2"/>
    <w:rsid w:val="00583E2A"/>
    <w:rsid w:val="0059299F"/>
    <w:rsid w:val="00595B74"/>
    <w:rsid w:val="00595E34"/>
    <w:rsid w:val="005965CC"/>
    <w:rsid w:val="00596AA1"/>
    <w:rsid w:val="005A0F6A"/>
    <w:rsid w:val="005A21AD"/>
    <w:rsid w:val="005A29CA"/>
    <w:rsid w:val="005A37BA"/>
    <w:rsid w:val="005A4290"/>
    <w:rsid w:val="005A5818"/>
    <w:rsid w:val="005A5CAE"/>
    <w:rsid w:val="005A5E7E"/>
    <w:rsid w:val="005B3142"/>
    <w:rsid w:val="005B39D4"/>
    <w:rsid w:val="005B428B"/>
    <w:rsid w:val="005B4FFD"/>
    <w:rsid w:val="005C293C"/>
    <w:rsid w:val="005C2A8E"/>
    <w:rsid w:val="005C4CBB"/>
    <w:rsid w:val="005C515C"/>
    <w:rsid w:val="005C5647"/>
    <w:rsid w:val="005C63B9"/>
    <w:rsid w:val="005D231E"/>
    <w:rsid w:val="005D2B3D"/>
    <w:rsid w:val="005D387A"/>
    <w:rsid w:val="005D4C10"/>
    <w:rsid w:val="005D5117"/>
    <w:rsid w:val="005D54C4"/>
    <w:rsid w:val="005E1A70"/>
    <w:rsid w:val="005E21C9"/>
    <w:rsid w:val="005E2D1B"/>
    <w:rsid w:val="005E316A"/>
    <w:rsid w:val="005E3330"/>
    <w:rsid w:val="005E4B73"/>
    <w:rsid w:val="005E614E"/>
    <w:rsid w:val="005E6485"/>
    <w:rsid w:val="005E65E2"/>
    <w:rsid w:val="005E685C"/>
    <w:rsid w:val="005E769A"/>
    <w:rsid w:val="005E7C76"/>
    <w:rsid w:val="005F0BAB"/>
    <w:rsid w:val="005F19F0"/>
    <w:rsid w:val="005F2433"/>
    <w:rsid w:val="005F29B3"/>
    <w:rsid w:val="006020CA"/>
    <w:rsid w:val="006025C6"/>
    <w:rsid w:val="006123C8"/>
    <w:rsid w:val="006162A1"/>
    <w:rsid w:val="006163A9"/>
    <w:rsid w:val="00617DBA"/>
    <w:rsid w:val="00626624"/>
    <w:rsid w:val="00627FE3"/>
    <w:rsid w:val="00634526"/>
    <w:rsid w:val="00634E99"/>
    <w:rsid w:val="006408DC"/>
    <w:rsid w:val="00643066"/>
    <w:rsid w:val="00644A96"/>
    <w:rsid w:val="00644C71"/>
    <w:rsid w:val="00646C1E"/>
    <w:rsid w:val="0064726A"/>
    <w:rsid w:val="006514DB"/>
    <w:rsid w:val="00652C2D"/>
    <w:rsid w:val="00653228"/>
    <w:rsid w:val="006537C9"/>
    <w:rsid w:val="00653D71"/>
    <w:rsid w:val="00653E08"/>
    <w:rsid w:val="00654BA3"/>
    <w:rsid w:val="006557DF"/>
    <w:rsid w:val="00655C38"/>
    <w:rsid w:val="00660E24"/>
    <w:rsid w:val="00662B46"/>
    <w:rsid w:val="006643B7"/>
    <w:rsid w:val="00665ABD"/>
    <w:rsid w:val="006660F3"/>
    <w:rsid w:val="00667056"/>
    <w:rsid w:val="00667485"/>
    <w:rsid w:val="00667E39"/>
    <w:rsid w:val="00670558"/>
    <w:rsid w:val="006720B1"/>
    <w:rsid w:val="0067340F"/>
    <w:rsid w:val="00681548"/>
    <w:rsid w:val="006821FE"/>
    <w:rsid w:val="00684194"/>
    <w:rsid w:val="0068466B"/>
    <w:rsid w:val="006863AC"/>
    <w:rsid w:val="00691B1E"/>
    <w:rsid w:val="00692078"/>
    <w:rsid w:val="00693215"/>
    <w:rsid w:val="006936C6"/>
    <w:rsid w:val="00694FCE"/>
    <w:rsid w:val="00695193"/>
    <w:rsid w:val="006958CB"/>
    <w:rsid w:val="006966F2"/>
    <w:rsid w:val="00697CCC"/>
    <w:rsid w:val="006A0D12"/>
    <w:rsid w:val="006A377C"/>
    <w:rsid w:val="006A4563"/>
    <w:rsid w:val="006A668F"/>
    <w:rsid w:val="006B1596"/>
    <w:rsid w:val="006B367B"/>
    <w:rsid w:val="006B41CD"/>
    <w:rsid w:val="006B42D1"/>
    <w:rsid w:val="006B4AB0"/>
    <w:rsid w:val="006B5942"/>
    <w:rsid w:val="006C146A"/>
    <w:rsid w:val="006C24A6"/>
    <w:rsid w:val="006C3479"/>
    <w:rsid w:val="006C3503"/>
    <w:rsid w:val="006C5A03"/>
    <w:rsid w:val="006C67CC"/>
    <w:rsid w:val="006D1742"/>
    <w:rsid w:val="006D2CDC"/>
    <w:rsid w:val="006D3143"/>
    <w:rsid w:val="006D3339"/>
    <w:rsid w:val="006D43F0"/>
    <w:rsid w:val="006D4A26"/>
    <w:rsid w:val="006D4CB8"/>
    <w:rsid w:val="006D5784"/>
    <w:rsid w:val="006E0251"/>
    <w:rsid w:val="006E3554"/>
    <w:rsid w:val="006E4548"/>
    <w:rsid w:val="006E5198"/>
    <w:rsid w:val="006E6AD4"/>
    <w:rsid w:val="006F06C9"/>
    <w:rsid w:val="006F19EF"/>
    <w:rsid w:val="006F48F8"/>
    <w:rsid w:val="006F5198"/>
    <w:rsid w:val="006F6209"/>
    <w:rsid w:val="006F6618"/>
    <w:rsid w:val="006F6E01"/>
    <w:rsid w:val="00700744"/>
    <w:rsid w:val="00700950"/>
    <w:rsid w:val="00700B0A"/>
    <w:rsid w:val="00701405"/>
    <w:rsid w:val="007021EA"/>
    <w:rsid w:val="00702AC4"/>
    <w:rsid w:val="007032A9"/>
    <w:rsid w:val="00703E0E"/>
    <w:rsid w:val="00707127"/>
    <w:rsid w:val="00707BC6"/>
    <w:rsid w:val="00710890"/>
    <w:rsid w:val="00711424"/>
    <w:rsid w:val="00711E6D"/>
    <w:rsid w:val="00713284"/>
    <w:rsid w:val="00717F28"/>
    <w:rsid w:val="007215C6"/>
    <w:rsid w:val="00721F08"/>
    <w:rsid w:val="00724AAB"/>
    <w:rsid w:val="007268C1"/>
    <w:rsid w:val="007307E8"/>
    <w:rsid w:val="00730958"/>
    <w:rsid w:val="0073109B"/>
    <w:rsid w:val="00731FEE"/>
    <w:rsid w:val="00732EB0"/>
    <w:rsid w:val="00733410"/>
    <w:rsid w:val="00733935"/>
    <w:rsid w:val="00733F27"/>
    <w:rsid w:val="007362EF"/>
    <w:rsid w:val="00737927"/>
    <w:rsid w:val="007429B3"/>
    <w:rsid w:val="007448CC"/>
    <w:rsid w:val="00747030"/>
    <w:rsid w:val="0074753B"/>
    <w:rsid w:val="0074786F"/>
    <w:rsid w:val="00747A76"/>
    <w:rsid w:val="00747E9E"/>
    <w:rsid w:val="00750558"/>
    <w:rsid w:val="00751A25"/>
    <w:rsid w:val="00752A3B"/>
    <w:rsid w:val="0075353F"/>
    <w:rsid w:val="00753912"/>
    <w:rsid w:val="00754546"/>
    <w:rsid w:val="0076224F"/>
    <w:rsid w:val="00764065"/>
    <w:rsid w:val="007654FF"/>
    <w:rsid w:val="00765A3A"/>
    <w:rsid w:val="00766840"/>
    <w:rsid w:val="00770C0E"/>
    <w:rsid w:val="00772650"/>
    <w:rsid w:val="00772A38"/>
    <w:rsid w:val="007733E4"/>
    <w:rsid w:val="00773C8F"/>
    <w:rsid w:val="00777BC9"/>
    <w:rsid w:val="00777EDC"/>
    <w:rsid w:val="00781453"/>
    <w:rsid w:val="007827CD"/>
    <w:rsid w:val="00782FAC"/>
    <w:rsid w:val="0078452A"/>
    <w:rsid w:val="007851FA"/>
    <w:rsid w:val="007855FB"/>
    <w:rsid w:val="007856E1"/>
    <w:rsid w:val="00786C4C"/>
    <w:rsid w:val="00787E4F"/>
    <w:rsid w:val="0079032C"/>
    <w:rsid w:val="00796C0A"/>
    <w:rsid w:val="007A04A2"/>
    <w:rsid w:val="007A1F5E"/>
    <w:rsid w:val="007A320D"/>
    <w:rsid w:val="007A51D6"/>
    <w:rsid w:val="007A551B"/>
    <w:rsid w:val="007A66B7"/>
    <w:rsid w:val="007A66D9"/>
    <w:rsid w:val="007A6C15"/>
    <w:rsid w:val="007A6E71"/>
    <w:rsid w:val="007A75BA"/>
    <w:rsid w:val="007A761F"/>
    <w:rsid w:val="007B29DA"/>
    <w:rsid w:val="007B2A82"/>
    <w:rsid w:val="007C0282"/>
    <w:rsid w:val="007C0674"/>
    <w:rsid w:val="007C08ED"/>
    <w:rsid w:val="007C13CC"/>
    <w:rsid w:val="007C172F"/>
    <w:rsid w:val="007C2CA4"/>
    <w:rsid w:val="007C41F6"/>
    <w:rsid w:val="007C46BE"/>
    <w:rsid w:val="007C4F03"/>
    <w:rsid w:val="007C6A32"/>
    <w:rsid w:val="007C74D2"/>
    <w:rsid w:val="007D1735"/>
    <w:rsid w:val="007D1C0E"/>
    <w:rsid w:val="007D330D"/>
    <w:rsid w:val="007D38CA"/>
    <w:rsid w:val="007D3B0C"/>
    <w:rsid w:val="007D447E"/>
    <w:rsid w:val="007D4C83"/>
    <w:rsid w:val="007D56DA"/>
    <w:rsid w:val="007D6FBC"/>
    <w:rsid w:val="007E0DB1"/>
    <w:rsid w:val="007E3ED6"/>
    <w:rsid w:val="007E4439"/>
    <w:rsid w:val="007E47B5"/>
    <w:rsid w:val="007E4A6F"/>
    <w:rsid w:val="007E5727"/>
    <w:rsid w:val="007E72AB"/>
    <w:rsid w:val="007E7849"/>
    <w:rsid w:val="007F336F"/>
    <w:rsid w:val="00801C7E"/>
    <w:rsid w:val="00803AE6"/>
    <w:rsid w:val="00805867"/>
    <w:rsid w:val="00805A1F"/>
    <w:rsid w:val="008105AE"/>
    <w:rsid w:val="00815431"/>
    <w:rsid w:val="00815FCC"/>
    <w:rsid w:val="00820C6C"/>
    <w:rsid w:val="00821AB4"/>
    <w:rsid w:val="008249F4"/>
    <w:rsid w:val="0082607D"/>
    <w:rsid w:val="0082670A"/>
    <w:rsid w:val="0083050B"/>
    <w:rsid w:val="0083185A"/>
    <w:rsid w:val="00833430"/>
    <w:rsid w:val="0083359C"/>
    <w:rsid w:val="00833705"/>
    <w:rsid w:val="00835735"/>
    <w:rsid w:val="00835861"/>
    <w:rsid w:val="00835D1A"/>
    <w:rsid w:val="00836AD0"/>
    <w:rsid w:val="00843B2B"/>
    <w:rsid w:val="00843E54"/>
    <w:rsid w:val="00844A02"/>
    <w:rsid w:val="00845158"/>
    <w:rsid w:val="00845BB7"/>
    <w:rsid w:val="00847612"/>
    <w:rsid w:val="0085428E"/>
    <w:rsid w:val="008547E8"/>
    <w:rsid w:val="00855744"/>
    <w:rsid w:val="00855F44"/>
    <w:rsid w:val="00860234"/>
    <w:rsid w:val="00860C3C"/>
    <w:rsid w:val="00860E9F"/>
    <w:rsid w:val="00861015"/>
    <w:rsid w:val="00862AEA"/>
    <w:rsid w:val="00863907"/>
    <w:rsid w:val="0086426A"/>
    <w:rsid w:val="008650E2"/>
    <w:rsid w:val="0087117A"/>
    <w:rsid w:val="0087137D"/>
    <w:rsid w:val="0087167F"/>
    <w:rsid w:val="00871D75"/>
    <w:rsid w:val="008727DE"/>
    <w:rsid w:val="00872A46"/>
    <w:rsid w:val="00872DB4"/>
    <w:rsid w:val="00873835"/>
    <w:rsid w:val="00874875"/>
    <w:rsid w:val="0087620F"/>
    <w:rsid w:val="00876833"/>
    <w:rsid w:val="008775BA"/>
    <w:rsid w:val="00877AA7"/>
    <w:rsid w:val="00877AC8"/>
    <w:rsid w:val="00877C98"/>
    <w:rsid w:val="0088109C"/>
    <w:rsid w:val="008816B1"/>
    <w:rsid w:val="008828A7"/>
    <w:rsid w:val="00882AE6"/>
    <w:rsid w:val="00887BB1"/>
    <w:rsid w:val="00891498"/>
    <w:rsid w:val="00892359"/>
    <w:rsid w:val="00895A81"/>
    <w:rsid w:val="008976B6"/>
    <w:rsid w:val="008979E2"/>
    <w:rsid w:val="008A02C9"/>
    <w:rsid w:val="008A0AFF"/>
    <w:rsid w:val="008A3C55"/>
    <w:rsid w:val="008A4815"/>
    <w:rsid w:val="008A4D6D"/>
    <w:rsid w:val="008A6B81"/>
    <w:rsid w:val="008A79F1"/>
    <w:rsid w:val="008B021C"/>
    <w:rsid w:val="008B05C0"/>
    <w:rsid w:val="008B07D3"/>
    <w:rsid w:val="008B0A80"/>
    <w:rsid w:val="008B220A"/>
    <w:rsid w:val="008B2CB1"/>
    <w:rsid w:val="008B3186"/>
    <w:rsid w:val="008B3BCD"/>
    <w:rsid w:val="008B4938"/>
    <w:rsid w:val="008B572B"/>
    <w:rsid w:val="008B5934"/>
    <w:rsid w:val="008B6424"/>
    <w:rsid w:val="008C0073"/>
    <w:rsid w:val="008C0431"/>
    <w:rsid w:val="008C0A68"/>
    <w:rsid w:val="008C1941"/>
    <w:rsid w:val="008C3276"/>
    <w:rsid w:val="008C38B5"/>
    <w:rsid w:val="008C4263"/>
    <w:rsid w:val="008C42B4"/>
    <w:rsid w:val="008C4820"/>
    <w:rsid w:val="008C4E26"/>
    <w:rsid w:val="008C4EC2"/>
    <w:rsid w:val="008C5C6C"/>
    <w:rsid w:val="008C7D16"/>
    <w:rsid w:val="008D2B50"/>
    <w:rsid w:val="008D343B"/>
    <w:rsid w:val="008D5B8C"/>
    <w:rsid w:val="008D773A"/>
    <w:rsid w:val="008E2360"/>
    <w:rsid w:val="008E305D"/>
    <w:rsid w:val="008E46EF"/>
    <w:rsid w:val="008E5C2D"/>
    <w:rsid w:val="008E7F72"/>
    <w:rsid w:val="008E7FC5"/>
    <w:rsid w:val="008F00FA"/>
    <w:rsid w:val="008F1DB9"/>
    <w:rsid w:val="008F2021"/>
    <w:rsid w:val="008F29B8"/>
    <w:rsid w:val="008F40F2"/>
    <w:rsid w:val="008F58B2"/>
    <w:rsid w:val="008F7337"/>
    <w:rsid w:val="00900774"/>
    <w:rsid w:val="00902489"/>
    <w:rsid w:val="009031EA"/>
    <w:rsid w:val="009049DC"/>
    <w:rsid w:val="009064BD"/>
    <w:rsid w:val="00907509"/>
    <w:rsid w:val="0090753F"/>
    <w:rsid w:val="0091219A"/>
    <w:rsid w:val="00912F6A"/>
    <w:rsid w:val="00913673"/>
    <w:rsid w:val="00914475"/>
    <w:rsid w:val="009146CE"/>
    <w:rsid w:val="00914E6F"/>
    <w:rsid w:val="00915C4D"/>
    <w:rsid w:val="00916A66"/>
    <w:rsid w:val="00920369"/>
    <w:rsid w:val="00920B99"/>
    <w:rsid w:val="0092107C"/>
    <w:rsid w:val="00922681"/>
    <w:rsid w:val="00923C9C"/>
    <w:rsid w:val="009252E7"/>
    <w:rsid w:val="00925ECC"/>
    <w:rsid w:val="009275D3"/>
    <w:rsid w:val="009300FA"/>
    <w:rsid w:val="00931212"/>
    <w:rsid w:val="00932686"/>
    <w:rsid w:val="00936466"/>
    <w:rsid w:val="00936E45"/>
    <w:rsid w:val="00940387"/>
    <w:rsid w:val="00940D9A"/>
    <w:rsid w:val="00940DE6"/>
    <w:rsid w:val="00943991"/>
    <w:rsid w:val="00944CDF"/>
    <w:rsid w:val="00945BA1"/>
    <w:rsid w:val="009474ED"/>
    <w:rsid w:val="00952CC6"/>
    <w:rsid w:val="009534F7"/>
    <w:rsid w:val="009567E0"/>
    <w:rsid w:val="009607F8"/>
    <w:rsid w:val="00960A76"/>
    <w:rsid w:val="00960AE1"/>
    <w:rsid w:val="0096178F"/>
    <w:rsid w:val="00961A35"/>
    <w:rsid w:val="00962358"/>
    <w:rsid w:val="009644E4"/>
    <w:rsid w:val="0096492D"/>
    <w:rsid w:val="00964DFC"/>
    <w:rsid w:val="0097006D"/>
    <w:rsid w:val="009704C7"/>
    <w:rsid w:val="009706FD"/>
    <w:rsid w:val="00970D98"/>
    <w:rsid w:val="0097169C"/>
    <w:rsid w:val="00971B51"/>
    <w:rsid w:val="0097374A"/>
    <w:rsid w:val="00977D52"/>
    <w:rsid w:val="009802BE"/>
    <w:rsid w:val="00980CB1"/>
    <w:rsid w:val="00981F41"/>
    <w:rsid w:val="00984FA3"/>
    <w:rsid w:val="0098534D"/>
    <w:rsid w:val="009865A6"/>
    <w:rsid w:val="00986EAC"/>
    <w:rsid w:val="00987A56"/>
    <w:rsid w:val="009901DB"/>
    <w:rsid w:val="009926FD"/>
    <w:rsid w:val="009937A1"/>
    <w:rsid w:val="00995919"/>
    <w:rsid w:val="00996073"/>
    <w:rsid w:val="00996ED6"/>
    <w:rsid w:val="00997D72"/>
    <w:rsid w:val="009A0B40"/>
    <w:rsid w:val="009A11C7"/>
    <w:rsid w:val="009A19D7"/>
    <w:rsid w:val="009A1AE7"/>
    <w:rsid w:val="009A2BD7"/>
    <w:rsid w:val="009A4B3D"/>
    <w:rsid w:val="009A61A5"/>
    <w:rsid w:val="009A7F39"/>
    <w:rsid w:val="009B0367"/>
    <w:rsid w:val="009B1140"/>
    <w:rsid w:val="009B3069"/>
    <w:rsid w:val="009B321C"/>
    <w:rsid w:val="009B36FF"/>
    <w:rsid w:val="009B3CA8"/>
    <w:rsid w:val="009B426F"/>
    <w:rsid w:val="009B4327"/>
    <w:rsid w:val="009B4723"/>
    <w:rsid w:val="009B4728"/>
    <w:rsid w:val="009B4A05"/>
    <w:rsid w:val="009B5BCA"/>
    <w:rsid w:val="009B7FCB"/>
    <w:rsid w:val="009C0DDF"/>
    <w:rsid w:val="009C0DFB"/>
    <w:rsid w:val="009C1052"/>
    <w:rsid w:val="009C10AD"/>
    <w:rsid w:val="009C1591"/>
    <w:rsid w:val="009C3894"/>
    <w:rsid w:val="009C57F0"/>
    <w:rsid w:val="009C58FC"/>
    <w:rsid w:val="009C5B33"/>
    <w:rsid w:val="009C7D97"/>
    <w:rsid w:val="009D0068"/>
    <w:rsid w:val="009D1AC5"/>
    <w:rsid w:val="009D271B"/>
    <w:rsid w:val="009D2854"/>
    <w:rsid w:val="009D3CC5"/>
    <w:rsid w:val="009D3FAA"/>
    <w:rsid w:val="009D61A2"/>
    <w:rsid w:val="009D78A4"/>
    <w:rsid w:val="009D7E03"/>
    <w:rsid w:val="009D7FB5"/>
    <w:rsid w:val="009E0575"/>
    <w:rsid w:val="009E1423"/>
    <w:rsid w:val="009E24CD"/>
    <w:rsid w:val="009E6D57"/>
    <w:rsid w:val="009F1EF7"/>
    <w:rsid w:val="009F2C64"/>
    <w:rsid w:val="009F32B8"/>
    <w:rsid w:val="009F448F"/>
    <w:rsid w:val="009F4B0C"/>
    <w:rsid w:val="009F4BF5"/>
    <w:rsid w:val="009F4C2B"/>
    <w:rsid w:val="009F51B5"/>
    <w:rsid w:val="009F54BF"/>
    <w:rsid w:val="009F616B"/>
    <w:rsid w:val="009F78AF"/>
    <w:rsid w:val="009F7F8D"/>
    <w:rsid w:val="00A00E5C"/>
    <w:rsid w:val="00A02338"/>
    <w:rsid w:val="00A03105"/>
    <w:rsid w:val="00A03D43"/>
    <w:rsid w:val="00A04572"/>
    <w:rsid w:val="00A04FF2"/>
    <w:rsid w:val="00A059EF"/>
    <w:rsid w:val="00A05CAF"/>
    <w:rsid w:val="00A05DE4"/>
    <w:rsid w:val="00A076BA"/>
    <w:rsid w:val="00A10515"/>
    <w:rsid w:val="00A11010"/>
    <w:rsid w:val="00A12C86"/>
    <w:rsid w:val="00A20EED"/>
    <w:rsid w:val="00A22729"/>
    <w:rsid w:val="00A22C6D"/>
    <w:rsid w:val="00A24591"/>
    <w:rsid w:val="00A24E79"/>
    <w:rsid w:val="00A26332"/>
    <w:rsid w:val="00A278E4"/>
    <w:rsid w:val="00A300DD"/>
    <w:rsid w:val="00A3238A"/>
    <w:rsid w:val="00A32BE0"/>
    <w:rsid w:val="00A3348B"/>
    <w:rsid w:val="00A36B07"/>
    <w:rsid w:val="00A406F5"/>
    <w:rsid w:val="00A40C81"/>
    <w:rsid w:val="00A4261E"/>
    <w:rsid w:val="00A45654"/>
    <w:rsid w:val="00A4749B"/>
    <w:rsid w:val="00A525FA"/>
    <w:rsid w:val="00A541A0"/>
    <w:rsid w:val="00A5457D"/>
    <w:rsid w:val="00A55A23"/>
    <w:rsid w:val="00A55A2A"/>
    <w:rsid w:val="00A60560"/>
    <w:rsid w:val="00A61939"/>
    <w:rsid w:val="00A64102"/>
    <w:rsid w:val="00A65145"/>
    <w:rsid w:val="00A67DAB"/>
    <w:rsid w:val="00A74159"/>
    <w:rsid w:val="00A74312"/>
    <w:rsid w:val="00A74DBA"/>
    <w:rsid w:val="00A76975"/>
    <w:rsid w:val="00A84B3D"/>
    <w:rsid w:val="00A86C53"/>
    <w:rsid w:val="00A90C09"/>
    <w:rsid w:val="00A91E29"/>
    <w:rsid w:val="00A9257C"/>
    <w:rsid w:val="00A9405F"/>
    <w:rsid w:val="00A94891"/>
    <w:rsid w:val="00A9598A"/>
    <w:rsid w:val="00A95C78"/>
    <w:rsid w:val="00A95D98"/>
    <w:rsid w:val="00A96E53"/>
    <w:rsid w:val="00A973FC"/>
    <w:rsid w:val="00A9791D"/>
    <w:rsid w:val="00AA107D"/>
    <w:rsid w:val="00AA1DF0"/>
    <w:rsid w:val="00AA1DFF"/>
    <w:rsid w:val="00AA230C"/>
    <w:rsid w:val="00AA2F41"/>
    <w:rsid w:val="00AA36E5"/>
    <w:rsid w:val="00AB0343"/>
    <w:rsid w:val="00AB144D"/>
    <w:rsid w:val="00AB498A"/>
    <w:rsid w:val="00AB56D6"/>
    <w:rsid w:val="00AB61A0"/>
    <w:rsid w:val="00AB6B34"/>
    <w:rsid w:val="00AC06CE"/>
    <w:rsid w:val="00AC2CD8"/>
    <w:rsid w:val="00AC3611"/>
    <w:rsid w:val="00AC3710"/>
    <w:rsid w:val="00AC3999"/>
    <w:rsid w:val="00AC7F0E"/>
    <w:rsid w:val="00AD31F6"/>
    <w:rsid w:val="00AD3824"/>
    <w:rsid w:val="00AD3853"/>
    <w:rsid w:val="00AD3F70"/>
    <w:rsid w:val="00AD5B4A"/>
    <w:rsid w:val="00AD7F3B"/>
    <w:rsid w:val="00AE13C8"/>
    <w:rsid w:val="00AE212D"/>
    <w:rsid w:val="00AE2BC0"/>
    <w:rsid w:val="00AE2F6C"/>
    <w:rsid w:val="00AE31A5"/>
    <w:rsid w:val="00AE6F0E"/>
    <w:rsid w:val="00AF0169"/>
    <w:rsid w:val="00AF18BC"/>
    <w:rsid w:val="00AF18EC"/>
    <w:rsid w:val="00AF1CDF"/>
    <w:rsid w:val="00AF263F"/>
    <w:rsid w:val="00AF3348"/>
    <w:rsid w:val="00AF3C0D"/>
    <w:rsid w:val="00AF577A"/>
    <w:rsid w:val="00AF5B8E"/>
    <w:rsid w:val="00B03515"/>
    <w:rsid w:val="00B1096D"/>
    <w:rsid w:val="00B111FD"/>
    <w:rsid w:val="00B15ABC"/>
    <w:rsid w:val="00B21767"/>
    <w:rsid w:val="00B22776"/>
    <w:rsid w:val="00B24FD2"/>
    <w:rsid w:val="00B266F1"/>
    <w:rsid w:val="00B26F1A"/>
    <w:rsid w:val="00B2741F"/>
    <w:rsid w:val="00B27674"/>
    <w:rsid w:val="00B317E9"/>
    <w:rsid w:val="00B320E3"/>
    <w:rsid w:val="00B33667"/>
    <w:rsid w:val="00B347ED"/>
    <w:rsid w:val="00B3524B"/>
    <w:rsid w:val="00B36256"/>
    <w:rsid w:val="00B370BF"/>
    <w:rsid w:val="00B37856"/>
    <w:rsid w:val="00B4086C"/>
    <w:rsid w:val="00B43DC9"/>
    <w:rsid w:val="00B47617"/>
    <w:rsid w:val="00B526E3"/>
    <w:rsid w:val="00B52D76"/>
    <w:rsid w:val="00B54194"/>
    <w:rsid w:val="00B546C9"/>
    <w:rsid w:val="00B55BBB"/>
    <w:rsid w:val="00B5643A"/>
    <w:rsid w:val="00B5703D"/>
    <w:rsid w:val="00B57417"/>
    <w:rsid w:val="00B57AF0"/>
    <w:rsid w:val="00B606B2"/>
    <w:rsid w:val="00B61A6E"/>
    <w:rsid w:val="00B61BD9"/>
    <w:rsid w:val="00B61DAB"/>
    <w:rsid w:val="00B621C9"/>
    <w:rsid w:val="00B62925"/>
    <w:rsid w:val="00B673F9"/>
    <w:rsid w:val="00B67D2F"/>
    <w:rsid w:val="00B7000E"/>
    <w:rsid w:val="00B71D00"/>
    <w:rsid w:val="00B7770B"/>
    <w:rsid w:val="00B83E27"/>
    <w:rsid w:val="00B843A7"/>
    <w:rsid w:val="00B856B0"/>
    <w:rsid w:val="00B85EDB"/>
    <w:rsid w:val="00B861CA"/>
    <w:rsid w:val="00B86A32"/>
    <w:rsid w:val="00B86C7E"/>
    <w:rsid w:val="00B8754E"/>
    <w:rsid w:val="00B91B24"/>
    <w:rsid w:val="00B93DB0"/>
    <w:rsid w:val="00B953A3"/>
    <w:rsid w:val="00B96872"/>
    <w:rsid w:val="00B97543"/>
    <w:rsid w:val="00BA05F5"/>
    <w:rsid w:val="00BA1EB8"/>
    <w:rsid w:val="00BA2B44"/>
    <w:rsid w:val="00BA3391"/>
    <w:rsid w:val="00BA3861"/>
    <w:rsid w:val="00BA39E9"/>
    <w:rsid w:val="00BA3CC6"/>
    <w:rsid w:val="00BA3CCA"/>
    <w:rsid w:val="00BA5ECD"/>
    <w:rsid w:val="00BA7982"/>
    <w:rsid w:val="00BB1234"/>
    <w:rsid w:val="00BB1D16"/>
    <w:rsid w:val="00BB551D"/>
    <w:rsid w:val="00BB581B"/>
    <w:rsid w:val="00BB6E01"/>
    <w:rsid w:val="00BC090F"/>
    <w:rsid w:val="00BC237B"/>
    <w:rsid w:val="00BC355D"/>
    <w:rsid w:val="00BC5334"/>
    <w:rsid w:val="00BD0332"/>
    <w:rsid w:val="00BD0B64"/>
    <w:rsid w:val="00BD0CD1"/>
    <w:rsid w:val="00BD0F0F"/>
    <w:rsid w:val="00BD220F"/>
    <w:rsid w:val="00BD331A"/>
    <w:rsid w:val="00BD4C83"/>
    <w:rsid w:val="00BD6D30"/>
    <w:rsid w:val="00BE0DF7"/>
    <w:rsid w:val="00BE104F"/>
    <w:rsid w:val="00BE160D"/>
    <w:rsid w:val="00BE17FD"/>
    <w:rsid w:val="00BE1D40"/>
    <w:rsid w:val="00BE369D"/>
    <w:rsid w:val="00BE39A0"/>
    <w:rsid w:val="00BE5A8C"/>
    <w:rsid w:val="00BF346E"/>
    <w:rsid w:val="00BF546B"/>
    <w:rsid w:val="00C00668"/>
    <w:rsid w:val="00C01218"/>
    <w:rsid w:val="00C01EDF"/>
    <w:rsid w:val="00C0346A"/>
    <w:rsid w:val="00C03D5E"/>
    <w:rsid w:val="00C03EF3"/>
    <w:rsid w:val="00C06F29"/>
    <w:rsid w:val="00C07877"/>
    <w:rsid w:val="00C10378"/>
    <w:rsid w:val="00C13242"/>
    <w:rsid w:val="00C1332C"/>
    <w:rsid w:val="00C13F6C"/>
    <w:rsid w:val="00C152A6"/>
    <w:rsid w:val="00C15DEF"/>
    <w:rsid w:val="00C16513"/>
    <w:rsid w:val="00C22650"/>
    <w:rsid w:val="00C233F2"/>
    <w:rsid w:val="00C23F65"/>
    <w:rsid w:val="00C23F6E"/>
    <w:rsid w:val="00C244E1"/>
    <w:rsid w:val="00C2763A"/>
    <w:rsid w:val="00C30122"/>
    <w:rsid w:val="00C328EF"/>
    <w:rsid w:val="00C34400"/>
    <w:rsid w:val="00C34488"/>
    <w:rsid w:val="00C360AD"/>
    <w:rsid w:val="00C37816"/>
    <w:rsid w:val="00C425B3"/>
    <w:rsid w:val="00C42A94"/>
    <w:rsid w:val="00C4301C"/>
    <w:rsid w:val="00C458A6"/>
    <w:rsid w:val="00C45D0C"/>
    <w:rsid w:val="00C46689"/>
    <w:rsid w:val="00C47EB1"/>
    <w:rsid w:val="00C50039"/>
    <w:rsid w:val="00C50163"/>
    <w:rsid w:val="00C50953"/>
    <w:rsid w:val="00C51E56"/>
    <w:rsid w:val="00C53558"/>
    <w:rsid w:val="00C55CA2"/>
    <w:rsid w:val="00C55EE3"/>
    <w:rsid w:val="00C60621"/>
    <w:rsid w:val="00C61173"/>
    <w:rsid w:val="00C61ADE"/>
    <w:rsid w:val="00C6291C"/>
    <w:rsid w:val="00C62DCB"/>
    <w:rsid w:val="00C63561"/>
    <w:rsid w:val="00C63E9D"/>
    <w:rsid w:val="00C649C4"/>
    <w:rsid w:val="00C702DB"/>
    <w:rsid w:val="00C7069A"/>
    <w:rsid w:val="00C70999"/>
    <w:rsid w:val="00C71C7D"/>
    <w:rsid w:val="00C720D8"/>
    <w:rsid w:val="00C75302"/>
    <w:rsid w:val="00C77453"/>
    <w:rsid w:val="00C77F11"/>
    <w:rsid w:val="00C826B1"/>
    <w:rsid w:val="00C82916"/>
    <w:rsid w:val="00C82927"/>
    <w:rsid w:val="00C83708"/>
    <w:rsid w:val="00C84CF9"/>
    <w:rsid w:val="00C902B3"/>
    <w:rsid w:val="00C9048A"/>
    <w:rsid w:val="00C90866"/>
    <w:rsid w:val="00C91194"/>
    <w:rsid w:val="00C924E2"/>
    <w:rsid w:val="00C93ED5"/>
    <w:rsid w:val="00C94A4B"/>
    <w:rsid w:val="00C95226"/>
    <w:rsid w:val="00C95EBC"/>
    <w:rsid w:val="00C9655F"/>
    <w:rsid w:val="00C979E9"/>
    <w:rsid w:val="00C97D9D"/>
    <w:rsid w:val="00CA0F58"/>
    <w:rsid w:val="00CA1A48"/>
    <w:rsid w:val="00CA2A7B"/>
    <w:rsid w:val="00CA35E1"/>
    <w:rsid w:val="00CA522B"/>
    <w:rsid w:val="00CA5448"/>
    <w:rsid w:val="00CA5CB3"/>
    <w:rsid w:val="00CA618D"/>
    <w:rsid w:val="00CA6313"/>
    <w:rsid w:val="00CA6F66"/>
    <w:rsid w:val="00CA7205"/>
    <w:rsid w:val="00CA76D0"/>
    <w:rsid w:val="00CA7DD8"/>
    <w:rsid w:val="00CB0E03"/>
    <w:rsid w:val="00CB1598"/>
    <w:rsid w:val="00CB1D90"/>
    <w:rsid w:val="00CB3B6F"/>
    <w:rsid w:val="00CB4B13"/>
    <w:rsid w:val="00CB589B"/>
    <w:rsid w:val="00CB5A0D"/>
    <w:rsid w:val="00CB5FE4"/>
    <w:rsid w:val="00CB61D0"/>
    <w:rsid w:val="00CB7791"/>
    <w:rsid w:val="00CC080A"/>
    <w:rsid w:val="00CC1D8A"/>
    <w:rsid w:val="00CC2CA9"/>
    <w:rsid w:val="00CC3334"/>
    <w:rsid w:val="00CC3BB7"/>
    <w:rsid w:val="00CC3FC5"/>
    <w:rsid w:val="00CC4BDA"/>
    <w:rsid w:val="00CC5106"/>
    <w:rsid w:val="00CC6439"/>
    <w:rsid w:val="00CC7B7F"/>
    <w:rsid w:val="00CD02B9"/>
    <w:rsid w:val="00CE1387"/>
    <w:rsid w:val="00CE2419"/>
    <w:rsid w:val="00CE4DB1"/>
    <w:rsid w:val="00CE52A4"/>
    <w:rsid w:val="00CE59C6"/>
    <w:rsid w:val="00CE6FDE"/>
    <w:rsid w:val="00CE73E5"/>
    <w:rsid w:val="00CE75C3"/>
    <w:rsid w:val="00CE7613"/>
    <w:rsid w:val="00CF0D65"/>
    <w:rsid w:val="00CF15B3"/>
    <w:rsid w:val="00CF2AEB"/>
    <w:rsid w:val="00CF2B3C"/>
    <w:rsid w:val="00CF38C9"/>
    <w:rsid w:val="00CF5A75"/>
    <w:rsid w:val="00CF61AF"/>
    <w:rsid w:val="00CF696A"/>
    <w:rsid w:val="00CF6D69"/>
    <w:rsid w:val="00D01242"/>
    <w:rsid w:val="00D01FD2"/>
    <w:rsid w:val="00D020A9"/>
    <w:rsid w:val="00D03080"/>
    <w:rsid w:val="00D03A9E"/>
    <w:rsid w:val="00D04446"/>
    <w:rsid w:val="00D051D6"/>
    <w:rsid w:val="00D06E8D"/>
    <w:rsid w:val="00D06E98"/>
    <w:rsid w:val="00D14F24"/>
    <w:rsid w:val="00D15091"/>
    <w:rsid w:val="00D16CBE"/>
    <w:rsid w:val="00D238FA"/>
    <w:rsid w:val="00D2398D"/>
    <w:rsid w:val="00D2402F"/>
    <w:rsid w:val="00D24A50"/>
    <w:rsid w:val="00D27251"/>
    <w:rsid w:val="00D31D57"/>
    <w:rsid w:val="00D34C58"/>
    <w:rsid w:val="00D36485"/>
    <w:rsid w:val="00D36D65"/>
    <w:rsid w:val="00D36D74"/>
    <w:rsid w:val="00D376A5"/>
    <w:rsid w:val="00D40F3F"/>
    <w:rsid w:val="00D4141F"/>
    <w:rsid w:val="00D4150E"/>
    <w:rsid w:val="00D41E43"/>
    <w:rsid w:val="00D42031"/>
    <w:rsid w:val="00D43D9D"/>
    <w:rsid w:val="00D446AB"/>
    <w:rsid w:val="00D45D2B"/>
    <w:rsid w:val="00D46580"/>
    <w:rsid w:val="00D46EFA"/>
    <w:rsid w:val="00D4717E"/>
    <w:rsid w:val="00D477E2"/>
    <w:rsid w:val="00D479C3"/>
    <w:rsid w:val="00D5074B"/>
    <w:rsid w:val="00D50B76"/>
    <w:rsid w:val="00D53FB1"/>
    <w:rsid w:val="00D56D08"/>
    <w:rsid w:val="00D60B63"/>
    <w:rsid w:val="00D6171B"/>
    <w:rsid w:val="00D62C93"/>
    <w:rsid w:val="00D642BD"/>
    <w:rsid w:val="00D671C3"/>
    <w:rsid w:val="00D67794"/>
    <w:rsid w:val="00D67DB6"/>
    <w:rsid w:val="00D709F3"/>
    <w:rsid w:val="00D70F7E"/>
    <w:rsid w:val="00D72C61"/>
    <w:rsid w:val="00D75DFC"/>
    <w:rsid w:val="00D7634C"/>
    <w:rsid w:val="00D76FA5"/>
    <w:rsid w:val="00D804DC"/>
    <w:rsid w:val="00D820D9"/>
    <w:rsid w:val="00D8376A"/>
    <w:rsid w:val="00D83F53"/>
    <w:rsid w:val="00D86351"/>
    <w:rsid w:val="00D86BA7"/>
    <w:rsid w:val="00D87A6C"/>
    <w:rsid w:val="00D900EA"/>
    <w:rsid w:val="00D92B99"/>
    <w:rsid w:val="00D92D37"/>
    <w:rsid w:val="00D9372C"/>
    <w:rsid w:val="00D95BE7"/>
    <w:rsid w:val="00D95E18"/>
    <w:rsid w:val="00D961A7"/>
    <w:rsid w:val="00D96EF8"/>
    <w:rsid w:val="00DA0438"/>
    <w:rsid w:val="00DA448A"/>
    <w:rsid w:val="00DA4CAB"/>
    <w:rsid w:val="00DB1D95"/>
    <w:rsid w:val="00DB236F"/>
    <w:rsid w:val="00DB2FAB"/>
    <w:rsid w:val="00DB47A8"/>
    <w:rsid w:val="00DB59EA"/>
    <w:rsid w:val="00DB7490"/>
    <w:rsid w:val="00DC0CE3"/>
    <w:rsid w:val="00DC5F87"/>
    <w:rsid w:val="00DC62EC"/>
    <w:rsid w:val="00DC661D"/>
    <w:rsid w:val="00DC687D"/>
    <w:rsid w:val="00DD1216"/>
    <w:rsid w:val="00DD2286"/>
    <w:rsid w:val="00DD22C6"/>
    <w:rsid w:val="00DD5A44"/>
    <w:rsid w:val="00DD5AE3"/>
    <w:rsid w:val="00DD5B6D"/>
    <w:rsid w:val="00DD6CA2"/>
    <w:rsid w:val="00DE047B"/>
    <w:rsid w:val="00DE1CB2"/>
    <w:rsid w:val="00DE538E"/>
    <w:rsid w:val="00DE5874"/>
    <w:rsid w:val="00DF0C9A"/>
    <w:rsid w:val="00DF1E3B"/>
    <w:rsid w:val="00DF2781"/>
    <w:rsid w:val="00DF2F64"/>
    <w:rsid w:val="00DF4097"/>
    <w:rsid w:val="00DF4B3A"/>
    <w:rsid w:val="00DF5854"/>
    <w:rsid w:val="00E01C1C"/>
    <w:rsid w:val="00E04B58"/>
    <w:rsid w:val="00E05CC0"/>
    <w:rsid w:val="00E06975"/>
    <w:rsid w:val="00E06B55"/>
    <w:rsid w:val="00E078DF"/>
    <w:rsid w:val="00E10F9C"/>
    <w:rsid w:val="00E11AA0"/>
    <w:rsid w:val="00E12292"/>
    <w:rsid w:val="00E1350A"/>
    <w:rsid w:val="00E13ED1"/>
    <w:rsid w:val="00E152CE"/>
    <w:rsid w:val="00E15A19"/>
    <w:rsid w:val="00E15D43"/>
    <w:rsid w:val="00E222C2"/>
    <w:rsid w:val="00E2253B"/>
    <w:rsid w:val="00E22D2A"/>
    <w:rsid w:val="00E241C6"/>
    <w:rsid w:val="00E261DD"/>
    <w:rsid w:val="00E27051"/>
    <w:rsid w:val="00E278E4"/>
    <w:rsid w:val="00E334C8"/>
    <w:rsid w:val="00E34B76"/>
    <w:rsid w:val="00E34CDF"/>
    <w:rsid w:val="00E35421"/>
    <w:rsid w:val="00E37443"/>
    <w:rsid w:val="00E40D33"/>
    <w:rsid w:val="00E42577"/>
    <w:rsid w:val="00E42E52"/>
    <w:rsid w:val="00E44047"/>
    <w:rsid w:val="00E44D3E"/>
    <w:rsid w:val="00E46299"/>
    <w:rsid w:val="00E479BF"/>
    <w:rsid w:val="00E5079D"/>
    <w:rsid w:val="00E50CA5"/>
    <w:rsid w:val="00E526C7"/>
    <w:rsid w:val="00E544F1"/>
    <w:rsid w:val="00E6042A"/>
    <w:rsid w:val="00E60B3D"/>
    <w:rsid w:val="00E61742"/>
    <w:rsid w:val="00E6369E"/>
    <w:rsid w:val="00E670D0"/>
    <w:rsid w:val="00E71631"/>
    <w:rsid w:val="00E755C2"/>
    <w:rsid w:val="00E76028"/>
    <w:rsid w:val="00E76DA4"/>
    <w:rsid w:val="00E771FF"/>
    <w:rsid w:val="00E80C11"/>
    <w:rsid w:val="00E823D1"/>
    <w:rsid w:val="00E8303C"/>
    <w:rsid w:val="00E838FE"/>
    <w:rsid w:val="00E84244"/>
    <w:rsid w:val="00E84E7F"/>
    <w:rsid w:val="00E8566C"/>
    <w:rsid w:val="00E85A31"/>
    <w:rsid w:val="00E863C2"/>
    <w:rsid w:val="00E915DE"/>
    <w:rsid w:val="00E91915"/>
    <w:rsid w:val="00E93610"/>
    <w:rsid w:val="00E940C4"/>
    <w:rsid w:val="00E94E94"/>
    <w:rsid w:val="00E959B3"/>
    <w:rsid w:val="00E96914"/>
    <w:rsid w:val="00E96E13"/>
    <w:rsid w:val="00E978B4"/>
    <w:rsid w:val="00E97C44"/>
    <w:rsid w:val="00E97C4E"/>
    <w:rsid w:val="00E97E49"/>
    <w:rsid w:val="00EA0023"/>
    <w:rsid w:val="00EA0225"/>
    <w:rsid w:val="00EA0F54"/>
    <w:rsid w:val="00EA3AC7"/>
    <w:rsid w:val="00EA4DD2"/>
    <w:rsid w:val="00EB2DD3"/>
    <w:rsid w:val="00EB65A2"/>
    <w:rsid w:val="00EC0EF7"/>
    <w:rsid w:val="00EC2412"/>
    <w:rsid w:val="00EC2863"/>
    <w:rsid w:val="00EC40C9"/>
    <w:rsid w:val="00EC477B"/>
    <w:rsid w:val="00EC72C8"/>
    <w:rsid w:val="00EC74C0"/>
    <w:rsid w:val="00EC79A6"/>
    <w:rsid w:val="00ED0F6C"/>
    <w:rsid w:val="00ED37CA"/>
    <w:rsid w:val="00ED403D"/>
    <w:rsid w:val="00ED43CF"/>
    <w:rsid w:val="00ED46E8"/>
    <w:rsid w:val="00ED5315"/>
    <w:rsid w:val="00ED57FA"/>
    <w:rsid w:val="00ED73EA"/>
    <w:rsid w:val="00ED7C88"/>
    <w:rsid w:val="00EE1886"/>
    <w:rsid w:val="00EE1DA3"/>
    <w:rsid w:val="00EE2748"/>
    <w:rsid w:val="00EE45B2"/>
    <w:rsid w:val="00EE507E"/>
    <w:rsid w:val="00EE6850"/>
    <w:rsid w:val="00EF2845"/>
    <w:rsid w:val="00EF4E49"/>
    <w:rsid w:val="00F0034A"/>
    <w:rsid w:val="00F0256A"/>
    <w:rsid w:val="00F033BC"/>
    <w:rsid w:val="00F078C7"/>
    <w:rsid w:val="00F07BC0"/>
    <w:rsid w:val="00F10D21"/>
    <w:rsid w:val="00F11B00"/>
    <w:rsid w:val="00F11B64"/>
    <w:rsid w:val="00F125C7"/>
    <w:rsid w:val="00F12E31"/>
    <w:rsid w:val="00F1420C"/>
    <w:rsid w:val="00F1537D"/>
    <w:rsid w:val="00F1690E"/>
    <w:rsid w:val="00F20685"/>
    <w:rsid w:val="00F20E9E"/>
    <w:rsid w:val="00F213F2"/>
    <w:rsid w:val="00F22D3A"/>
    <w:rsid w:val="00F232D5"/>
    <w:rsid w:val="00F2433E"/>
    <w:rsid w:val="00F246F7"/>
    <w:rsid w:val="00F24D48"/>
    <w:rsid w:val="00F268D9"/>
    <w:rsid w:val="00F27AE2"/>
    <w:rsid w:val="00F302EB"/>
    <w:rsid w:val="00F3417B"/>
    <w:rsid w:val="00F343A9"/>
    <w:rsid w:val="00F356A2"/>
    <w:rsid w:val="00F3730F"/>
    <w:rsid w:val="00F40615"/>
    <w:rsid w:val="00F40BA1"/>
    <w:rsid w:val="00F41AB3"/>
    <w:rsid w:val="00F42441"/>
    <w:rsid w:val="00F43FBE"/>
    <w:rsid w:val="00F44C76"/>
    <w:rsid w:val="00F46D3C"/>
    <w:rsid w:val="00F50A72"/>
    <w:rsid w:val="00F52BF9"/>
    <w:rsid w:val="00F53897"/>
    <w:rsid w:val="00F56DC6"/>
    <w:rsid w:val="00F57055"/>
    <w:rsid w:val="00F610B4"/>
    <w:rsid w:val="00F61942"/>
    <w:rsid w:val="00F63B34"/>
    <w:rsid w:val="00F67322"/>
    <w:rsid w:val="00F70A71"/>
    <w:rsid w:val="00F70D4A"/>
    <w:rsid w:val="00F71102"/>
    <w:rsid w:val="00F7204C"/>
    <w:rsid w:val="00F75AA7"/>
    <w:rsid w:val="00F766CA"/>
    <w:rsid w:val="00F7740A"/>
    <w:rsid w:val="00F80C9C"/>
    <w:rsid w:val="00F80E01"/>
    <w:rsid w:val="00F82E4A"/>
    <w:rsid w:val="00F834A9"/>
    <w:rsid w:val="00F86E52"/>
    <w:rsid w:val="00F872B4"/>
    <w:rsid w:val="00F87A1F"/>
    <w:rsid w:val="00F9025C"/>
    <w:rsid w:val="00F9207D"/>
    <w:rsid w:val="00F92E4E"/>
    <w:rsid w:val="00F964BF"/>
    <w:rsid w:val="00F96939"/>
    <w:rsid w:val="00FA0849"/>
    <w:rsid w:val="00FA1B8C"/>
    <w:rsid w:val="00FA1FB8"/>
    <w:rsid w:val="00FA4480"/>
    <w:rsid w:val="00FA636A"/>
    <w:rsid w:val="00FA78A6"/>
    <w:rsid w:val="00FA7A83"/>
    <w:rsid w:val="00FB01C5"/>
    <w:rsid w:val="00FB088D"/>
    <w:rsid w:val="00FB2357"/>
    <w:rsid w:val="00FB27CB"/>
    <w:rsid w:val="00FB3229"/>
    <w:rsid w:val="00FB6FF2"/>
    <w:rsid w:val="00FB74C3"/>
    <w:rsid w:val="00FC0278"/>
    <w:rsid w:val="00FC23E1"/>
    <w:rsid w:val="00FC28EF"/>
    <w:rsid w:val="00FC524A"/>
    <w:rsid w:val="00FC57B7"/>
    <w:rsid w:val="00FC6032"/>
    <w:rsid w:val="00FC6CF1"/>
    <w:rsid w:val="00FC7ABB"/>
    <w:rsid w:val="00FD18B2"/>
    <w:rsid w:val="00FD18C3"/>
    <w:rsid w:val="00FD247F"/>
    <w:rsid w:val="00FD5473"/>
    <w:rsid w:val="00FD56E6"/>
    <w:rsid w:val="00FD7334"/>
    <w:rsid w:val="00FD74F4"/>
    <w:rsid w:val="00FE140F"/>
    <w:rsid w:val="00FE1696"/>
    <w:rsid w:val="00FE2698"/>
    <w:rsid w:val="00FF2CA2"/>
    <w:rsid w:val="00FF41E9"/>
    <w:rsid w:val="00FF5662"/>
    <w:rsid w:val="00FF5F07"/>
    <w:rsid w:val="00FF75D5"/>
    <w:rsid w:val="00FF7FDA"/>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3E48A"/>
  <w15:docId w15:val="{08D58E27-5960-43BC-A03F-7042EB7B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6BA"/>
  </w:style>
  <w:style w:type="paragraph" w:styleId="Heading1">
    <w:name w:val="heading 1"/>
    <w:aliases w:val="Appendix,skyrius1,Skyrius"/>
    <w:basedOn w:val="Normal"/>
    <w:link w:val="Heading1Char1"/>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Heading2">
    <w:name w:val="heading 2"/>
    <w:aliases w:val="Title Header2,Char,skyrius2,Eilės Numeris"/>
    <w:basedOn w:val="Normal"/>
    <w:link w:val="Heading2Char1"/>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Heading3">
    <w:name w:val="heading 3"/>
    <w:aliases w:val="Section Header3,Sub-Clause Paragraph,Sub-Clause Paragraph Char Char Char Diagrama Diagrama,Sub-Clause Paragraph Char,skyrius3"/>
    <w:basedOn w:val="Normal"/>
    <w:next w:val="Normal"/>
    <w:link w:val="Heading3Char1"/>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Heading4">
    <w:name w:val="heading 4"/>
    <w:aliases w:val="Sub-Clause Sub-paragraph,Heading 4 Char Char Char Char,Heading 4 Char Char Char Char Char,skyrius4, Sub-Clause Sub-paragraph"/>
    <w:basedOn w:val="Normal"/>
    <w:next w:val="Normal"/>
    <w:link w:val="Heading4Char1"/>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Heading5">
    <w:name w:val="heading 5"/>
    <w:aliases w:val="Diagrama"/>
    <w:basedOn w:val="Normal"/>
    <w:next w:val="Normal"/>
    <w:link w:val="Heading5Char1"/>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Heading6">
    <w:name w:val="heading 6"/>
    <w:basedOn w:val="Normal"/>
    <w:next w:val="Normal"/>
    <w:link w:val="Heading6Char1"/>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Heading7">
    <w:name w:val="heading 7"/>
    <w:basedOn w:val="Normal"/>
    <w:next w:val="Normal"/>
    <w:link w:val="Heading7Char1"/>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Heading8">
    <w:name w:val="heading 8"/>
    <w:basedOn w:val="Normal"/>
    <w:next w:val="Normal"/>
    <w:link w:val="Heading8Char1"/>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Heading9">
    <w:name w:val="heading 9"/>
    <w:basedOn w:val="Normal"/>
    <w:next w:val="Normal"/>
    <w:link w:val="Heading9Char1"/>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Appendix Char1,skyrius1 Char,Skyrius Char"/>
    <w:basedOn w:val="DefaultParagraphFont"/>
    <w:link w:val="Heading1"/>
    <w:locked/>
    <w:rsid w:val="001D2258"/>
    <w:rPr>
      <w:rFonts w:ascii="Helvetica Neue UltraLight" w:eastAsia="Arial Unicode MS" w:hAnsi="Helvetica Neue UltraLight" w:cs="Helvetica Neue UltraLight"/>
      <w:color w:val="4C96AD"/>
      <w:sz w:val="32"/>
      <w:szCs w:val="32"/>
      <w:lang w:eastAsia="en-US"/>
    </w:rPr>
  </w:style>
  <w:style w:type="character" w:customStyle="1" w:styleId="Heading2Char1">
    <w:name w:val="Heading 2 Char1"/>
    <w:aliases w:val="Title Header2 Char1,Char Char4,skyrius2 Char,Eilės Numeris Char"/>
    <w:basedOn w:val="DefaultParagraphFont"/>
    <w:link w:val="Heading2"/>
    <w:locked/>
    <w:rsid w:val="001D2258"/>
    <w:rPr>
      <w:rFonts w:ascii="Helvetica Neue UltraLight" w:eastAsia="Arial Unicode MS" w:hAnsi="Helvetica Neue UltraLight" w:cs="Helvetica Neue UltraLight"/>
      <w:color w:val="4C96AD"/>
      <w:sz w:val="26"/>
      <w:szCs w:val="26"/>
      <w:lang w:eastAsia="en-US"/>
    </w:rPr>
  </w:style>
  <w:style w:type="character" w:customStyle="1" w:styleId="Heading3Char1">
    <w:name w:val="Heading 3 Char1"/>
    <w:aliases w:val="Section Header3 Char1,Sub-Clause Paragraph Char1,Sub-Clause Paragraph Char Char Char Diagrama Diagrama Char,Sub-Clause Paragraph Char Char,skyrius3 Char"/>
    <w:basedOn w:val="DefaultParagraphFont"/>
    <w:link w:val="Heading3"/>
    <w:locked/>
    <w:rsid w:val="001D2258"/>
    <w:rPr>
      <w:rFonts w:ascii="Arial" w:eastAsia="Arial Unicode MS" w:hAnsi="Arial" w:cs="Arial"/>
      <w:b/>
      <w:bCs/>
      <w:color w:val="00000A"/>
      <w:sz w:val="26"/>
      <w:szCs w:val="26"/>
      <w:lang w:eastAsia="en-US"/>
    </w:rPr>
  </w:style>
  <w:style w:type="character" w:customStyle="1" w:styleId="Heading4Char1">
    <w:name w:val="Heading 4 Char1"/>
    <w:aliases w:val="Sub-Clause Sub-paragraph Char1,Heading 4 Char Char Char Char Char1,Heading 4 Char Char Char Char Char Char,skyrius4 Char, Sub-Clause Sub-paragraph Char"/>
    <w:basedOn w:val="DefaultParagraphFont"/>
    <w:link w:val="Heading4"/>
    <w:locked/>
    <w:rsid w:val="001D2258"/>
    <w:rPr>
      <w:rFonts w:ascii="Times New Roman" w:eastAsia="Arial Unicode MS" w:hAnsi="Times New Roman" w:cs="Times New Roman"/>
      <w:b/>
      <w:bCs/>
      <w:color w:val="00000A"/>
      <w:sz w:val="28"/>
      <w:szCs w:val="28"/>
      <w:lang w:eastAsia="en-US"/>
    </w:rPr>
  </w:style>
  <w:style w:type="character" w:customStyle="1" w:styleId="Heading5Char1">
    <w:name w:val="Heading 5 Char1"/>
    <w:aliases w:val="Diagrama Char"/>
    <w:basedOn w:val="DefaultParagraphFont"/>
    <w:link w:val="Heading5"/>
    <w:locked/>
    <w:rsid w:val="001D2258"/>
    <w:rPr>
      <w:rFonts w:ascii="Times New Roman" w:eastAsia="Arial Unicode MS" w:hAnsi="Times New Roman" w:cs="Times New Roman"/>
      <w:b/>
      <w:bCs/>
      <w:i/>
      <w:iCs/>
      <w:color w:val="00000A"/>
      <w:sz w:val="26"/>
      <w:szCs w:val="26"/>
      <w:lang w:eastAsia="en-US"/>
    </w:rPr>
  </w:style>
  <w:style w:type="character" w:customStyle="1" w:styleId="Heading6Char1">
    <w:name w:val="Heading 6 Char1"/>
    <w:basedOn w:val="DefaultParagraphFont"/>
    <w:link w:val="Heading6"/>
    <w:locked/>
    <w:rsid w:val="001D2258"/>
    <w:rPr>
      <w:rFonts w:ascii="Times New Roman" w:eastAsia="Calibri" w:hAnsi="Times New Roman" w:cs="Times New Roman"/>
      <w:b/>
      <w:sz w:val="36"/>
      <w:szCs w:val="20"/>
      <w:lang w:eastAsia="en-US"/>
    </w:rPr>
  </w:style>
  <w:style w:type="character" w:customStyle="1" w:styleId="Heading7Char1">
    <w:name w:val="Heading 7 Char1"/>
    <w:basedOn w:val="DefaultParagraphFont"/>
    <w:link w:val="Heading7"/>
    <w:locked/>
    <w:rsid w:val="001D2258"/>
    <w:rPr>
      <w:rFonts w:ascii="Times New Roman" w:eastAsia="Calibri" w:hAnsi="Times New Roman" w:cs="Times New Roman"/>
      <w:sz w:val="48"/>
      <w:szCs w:val="20"/>
      <w:lang w:eastAsia="en-US"/>
    </w:rPr>
  </w:style>
  <w:style w:type="character" w:customStyle="1" w:styleId="Heading8Char1">
    <w:name w:val="Heading 8 Char1"/>
    <w:basedOn w:val="DefaultParagraphFont"/>
    <w:link w:val="Heading8"/>
    <w:locked/>
    <w:rsid w:val="001D2258"/>
    <w:rPr>
      <w:rFonts w:ascii="Times New Roman" w:eastAsia="Calibri" w:hAnsi="Times New Roman" w:cs="Times New Roman"/>
      <w:b/>
      <w:sz w:val="18"/>
      <w:szCs w:val="20"/>
      <w:lang w:eastAsia="en-US"/>
    </w:rPr>
  </w:style>
  <w:style w:type="character" w:customStyle="1" w:styleId="Heading9Char1">
    <w:name w:val="Heading 9 Char1"/>
    <w:basedOn w:val="DefaultParagraphFont"/>
    <w:link w:val="Heading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DefaultParagraphFont"/>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DefaultParagraphFont"/>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DefaultParagraphFont"/>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DefaultParagraphFont"/>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DefaultParagraphFont"/>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DefaultParagraphFont"/>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DefaultParagraphFont"/>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DefaultParagraphFont"/>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DefaultParagraphFont"/>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CaptionChar">
    <w:name w:val="Caption Char"/>
    <w:basedOn w:val="DefaultParagraphFont"/>
    <w:link w:val="Caption"/>
    <w:locked/>
    <w:rsid w:val="001D2258"/>
    <w:rPr>
      <w:b/>
      <w:bCs/>
      <w:caps/>
      <w:color w:val="434343"/>
      <w:spacing w:val="4"/>
      <w:lang w:val="en-US"/>
    </w:rPr>
  </w:style>
  <w:style w:type="paragraph" w:styleId="Caption">
    <w:name w:val="caption"/>
    <w:basedOn w:val="Normal"/>
    <w:next w:val="BodyText"/>
    <w:link w:val="CaptionChar"/>
    <w:qFormat/>
    <w:rsid w:val="001D2258"/>
    <w:pPr>
      <w:spacing w:after="0" w:line="240" w:lineRule="auto"/>
      <w:outlineLvl w:val="0"/>
    </w:pPr>
    <w:rPr>
      <w:b/>
      <w:bCs/>
      <w:caps/>
      <w:color w:val="434343"/>
      <w:spacing w:val="4"/>
      <w:lang w:val="en-US"/>
    </w:rPr>
  </w:style>
  <w:style w:type="paragraph" w:styleId="BodyText">
    <w:name w:val="Body Text"/>
    <w:basedOn w:val="Normal"/>
    <w:link w:val="BodyTextChar1"/>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BodyTextChar1">
    <w:name w:val="Body Text Char1"/>
    <w:basedOn w:val="DefaultParagraphFont"/>
    <w:link w:val="BodyText"/>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CaptionChar"/>
    <w:link w:val="1Skyrius"/>
    <w:locked/>
    <w:rsid w:val="001D2258"/>
    <w:rPr>
      <w:b/>
      <w:bCs/>
      <w:caps/>
      <w:color w:val="434343"/>
      <w:spacing w:val="4"/>
      <w:lang w:val="en-US"/>
    </w:rPr>
  </w:style>
  <w:style w:type="paragraph" w:customStyle="1" w:styleId="1Skyrius">
    <w:name w:val="1 Skyrius"/>
    <w:basedOn w:val="Caption"/>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Normal"/>
    <w:link w:val="ListParagraphChar"/>
    <w:rsid w:val="001D2258"/>
    <w:pPr>
      <w:spacing w:after="0" w:line="240" w:lineRule="auto"/>
      <w:ind w:left="720"/>
      <w:contextualSpacing/>
    </w:pPr>
    <w:rPr>
      <w:sz w:val="24"/>
      <w:lang w:eastAsia="en-US"/>
    </w:rPr>
  </w:style>
  <w:style w:type="paragraph" w:styleId="Title">
    <w:name w:val="Title"/>
    <w:aliases w:val="SKYRIAI"/>
    <w:basedOn w:val="Normal"/>
    <w:link w:val="TitleChar1"/>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TitleChar1">
    <w:name w:val="Title Char1"/>
    <w:aliases w:val="SKYRIAI Char"/>
    <w:basedOn w:val="DefaultParagraphFont"/>
    <w:link w:val="Title"/>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DefaultParagraphFont"/>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yperlink">
    <w:name w:val="Hyperlink"/>
    <w:basedOn w:val="DefaultParagraphFont"/>
    <w:qFormat/>
    <w:rsid w:val="001D2258"/>
    <w:rPr>
      <w:rFonts w:cs="Times New Roman"/>
      <w:color w:val="0000FF"/>
      <w:u w:val="single"/>
    </w:rPr>
  </w:style>
  <w:style w:type="paragraph" w:styleId="Header">
    <w:name w:val="header"/>
    <w:aliases w:val="Specialioji žyma,Header Char"/>
    <w:basedOn w:val="Normal"/>
    <w:link w:val="HeaderChar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HeaderChar1">
    <w:name w:val="Header Char1"/>
    <w:aliases w:val="Specialioji žyma Char,Header Char Char"/>
    <w:basedOn w:val="DefaultParagraphFont"/>
    <w:link w:val="Header"/>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DefaultParagraphFont"/>
    <w:uiPriority w:val="99"/>
    <w:rsid w:val="001D2258"/>
  </w:style>
  <w:style w:type="paragraph" w:customStyle="1" w:styleId="Pagrindinistekstas1">
    <w:name w:val="Pagrindinis tekstas1"/>
    <w:link w:val="Bodytext0"/>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0">
    <w:name w:val="Body text_"/>
    <w:link w:val="Pagrindinistekstas1"/>
    <w:locked/>
    <w:rsid w:val="001D2258"/>
    <w:rPr>
      <w:rFonts w:ascii="TimesLT" w:eastAsia="Times New Roman" w:hAnsi="TimesLT" w:cs="Times New Roman"/>
      <w:lang w:val="en-US" w:eastAsia="en-US"/>
    </w:rPr>
  </w:style>
  <w:style w:type="paragraph" w:styleId="BodyTextIndent">
    <w:name w:val="Body Text Indent"/>
    <w:basedOn w:val="Normal"/>
    <w:link w:val="BodyTextIndentChar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BodyTextIndentChar1">
    <w:name w:val="Body Text Indent Char1"/>
    <w:basedOn w:val="DefaultParagraphFont"/>
    <w:link w:val="BodyTextIndent"/>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DefaultParagraphFont"/>
    <w:semiHidden/>
    <w:rsid w:val="001D2258"/>
  </w:style>
  <w:style w:type="paragraph" w:styleId="BodyText3">
    <w:name w:val="Body Text 3"/>
    <w:basedOn w:val="Normal"/>
    <w:link w:val="BodyText3Char"/>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BodyText3Char">
    <w:name w:val="Body Text 3 Char"/>
    <w:basedOn w:val="DefaultParagraphFont"/>
    <w:link w:val="BodyText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DefaultParagraphFont"/>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DefaultParagraphFont"/>
    <w:locked/>
    <w:rsid w:val="001D2258"/>
    <w:rPr>
      <w:rFonts w:ascii="Times New Roman" w:hAnsi="Times New Roman" w:cs="Times New Roman"/>
      <w:color w:val="3366FF"/>
      <w:sz w:val="24"/>
      <w:lang w:eastAsia="en-US"/>
    </w:rPr>
  </w:style>
  <w:style w:type="paragraph" w:customStyle="1" w:styleId="xxxtekstas">
    <w:name w:val="x.x.x tekstas"/>
    <w:basedOn w:val="BodyTextIndent"/>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Footer">
    <w:name w:val="footer"/>
    <w:aliases w:val="Char1"/>
    <w:basedOn w:val="Normal"/>
    <w:link w:val="FooterChar"/>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FooterChar">
    <w:name w:val="Footer Char"/>
    <w:aliases w:val="Char1 Char"/>
    <w:basedOn w:val="DefaultParagraphFont"/>
    <w:link w:val="Footer"/>
    <w:rsid w:val="001D2258"/>
    <w:rPr>
      <w:rFonts w:ascii="Calibri" w:eastAsia="Times New Roman" w:hAnsi="Calibri" w:cs="Times New Roman"/>
      <w:sz w:val="24"/>
      <w:szCs w:val="20"/>
      <w:lang w:eastAsia="en-US"/>
    </w:rPr>
  </w:style>
  <w:style w:type="paragraph" w:customStyle="1" w:styleId="Point1">
    <w:name w:val="Point 1"/>
    <w:basedOn w:val="Normal"/>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BodyTextIndent2">
    <w:name w:val="Body Text Indent 2"/>
    <w:basedOn w:val="Normal"/>
    <w:link w:val="BodyTextIndent2Char"/>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BodyTextIndent2Char">
    <w:name w:val="Body Text Indent 2 Char"/>
    <w:basedOn w:val="DefaultParagraphFont"/>
    <w:link w:val="BodyTextIndent2"/>
    <w:rsid w:val="001D2258"/>
    <w:rPr>
      <w:rFonts w:ascii="Times New Roman" w:eastAsia="Calibri" w:hAnsi="Times New Roman" w:cs="Times New Roman"/>
      <w:sz w:val="24"/>
      <w:szCs w:val="24"/>
      <w:lang w:eastAsia="en-US"/>
    </w:rPr>
  </w:style>
  <w:style w:type="paragraph" w:customStyle="1" w:styleId="CentrBoldm">
    <w:name w:val="CentrBoldm"/>
    <w:basedOn w:val="Normal"/>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FootnoteReference">
    <w:name w:val="footnote reference"/>
    <w:basedOn w:val="DefaultParagraphFont"/>
    <w:uiPriority w:val="99"/>
    <w:rsid w:val="001D2258"/>
    <w:rPr>
      <w:rFonts w:cs="Times New Roman"/>
      <w:vertAlign w:val="superscript"/>
    </w:rPr>
  </w:style>
  <w:style w:type="paragraph" w:styleId="BodyText2">
    <w:name w:val="Body Text 2"/>
    <w:basedOn w:val="Normal"/>
    <w:link w:val="BodyText2Char1"/>
    <w:rsid w:val="001D2258"/>
    <w:pPr>
      <w:spacing w:after="120" w:line="480" w:lineRule="auto"/>
    </w:pPr>
    <w:rPr>
      <w:rFonts w:ascii="Times New Roman" w:eastAsia="Calibri" w:hAnsi="Times New Roman" w:cs="Times New Roman"/>
      <w:sz w:val="24"/>
      <w:szCs w:val="24"/>
      <w:lang w:eastAsia="en-US"/>
    </w:rPr>
  </w:style>
  <w:style w:type="character" w:customStyle="1" w:styleId="BodyText2Char1">
    <w:name w:val="Body Text 2 Char1"/>
    <w:basedOn w:val="DefaultParagraphFont"/>
    <w:link w:val="BodyText2"/>
    <w:rsid w:val="001D2258"/>
    <w:rPr>
      <w:rFonts w:ascii="Times New Roman" w:eastAsia="Calibri" w:hAnsi="Times New Roman" w:cs="Times New Roman"/>
      <w:sz w:val="24"/>
      <w:szCs w:val="24"/>
      <w:lang w:eastAsia="en-US"/>
    </w:rPr>
  </w:style>
  <w:style w:type="paragraph" w:customStyle="1" w:styleId="BankNormal">
    <w:name w:val="BankNormal"/>
    <w:basedOn w:val="Normal"/>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FootnoteText">
    <w:name w:val="footnote text"/>
    <w:aliases w:val=" Diagrama1"/>
    <w:basedOn w:val="Normal"/>
    <w:link w:val="FootnoteTextChar1"/>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FootnoteTextChar1">
    <w:name w:val="Footnote Text Char1"/>
    <w:aliases w:val=" Diagrama1 Char"/>
    <w:basedOn w:val="DefaultParagraphFont"/>
    <w:link w:val="FootnoteText"/>
    <w:uiPriority w:val="99"/>
    <w:rsid w:val="001D2258"/>
    <w:rPr>
      <w:rFonts w:ascii="Times New Roman" w:eastAsia="Calibri" w:hAnsi="Times New Roman" w:cs="Times New Roman"/>
      <w:sz w:val="20"/>
      <w:szCs w:val="20"/>
      <w:lang w:val="en-US" w:eastAsia="en-US"/>
    </w:rPr>
  </w:style>
  <w:style w:type="character" w:styleId="PageNumber">
    <w:name w:val="page number"/>
    <w:basedOn w:val="DefaultParagraphFont"/>
    <w:rsid w:val="001D2258"/>
    <w:rPr>
      <w:rFonts w:cs="Times New Roman"/>
    </w:rPr>
  </w:style>
  <w:style w:type="paragraph" w:styleId="BodyTextIndent3">
    <w:name w:val="Body Text Indent 3"/>
    <w:basedOn w:val="Normal"/>
    <w:link w:val="BodyTextIndent3Char"/>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BodyTextIndent3Char">
    <w:name w:val="Body Text Indent 3 Char"/>
    <w:basedOn w:val="DefaultParagraphFont"/>
    <w:link w:val="BodyTextIndent3"/>
    <w:rsid w:val="001D2258"/>
    <w:rPr>
      <w:rFonts w:ascii="Times New Roman" w:eastAsia="Calibri" w:hAnsi="Times New Roman" w:cs="Times New Roman"/>
      <w:color w:val="3366FF"/>
      <w:sz w:val="24"/>
      <w:szCs w:val="24"/>
      <w:lang w:eastAsia="en-US"/>
    </w:rPr>
  </w:style>
  <w:style w:type="paragraph" w:styleId="ListBullet">
    <w:name w:val="List Bullet"/>
    <w:basedOn w:val="Normal"/>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Heading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Heading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DefaultParagraphFont"/>
    <w:rsid w:val="001D2258"/>
    <w:rPr>
      <w:rFonts w:cs="Times New Roman"/>
    </w:rPr>
  </w:style>
  <w:style w:type="paragraph" w:customStyle="1" w:styleId="StyleHeading1TimesNewRomanBold14ptBoldAllcaps">
    <w:name w:val="Style Heading 1 + Times New Roman Bold 14 pt Bold All caps"/>
    <w:basedOn w:val="Heading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Normal"/>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Normal"/>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Normal"/>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Normal"/>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Normal"/>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Normal"/>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Normal"/>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Normal"/>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Normal"/>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Normal"/>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Normal"/>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Normal"/>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Normal"/>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Normal"/>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Normal"/>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Normal"/>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Normal"/>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Normal"/>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Normal"/>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Normal"/>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Normal"/>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Normal"/>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Normal"/>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Normal"/>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Normal"/>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Normal"/>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Normal"/>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Normal"/>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Normal"/>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Normal"/>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Normal"/>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Normal"/>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Normal"/>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FollowedHyperlink">
    <w:name w:val="FollowedHyperlink"/>
    <w:basedOn w:val="DefaultParagraphFont"/>
    <w:rsid w:val="001D2258"/>
    <w:rPr>
      <w:rFonts w:cs="Times New Roman"/>
      <w:color w:val="800080"/>
      <w:u w:val="single"/>
    </w:rPr>
  </w:style>
  <w:style w:type="paragraph" w:customStyle="1" w:styleId="bodytext1">
    <w:name w:val="bodytext"/>
    <w:basedOn w:val="Normal"/>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Normal"/>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Normal"/>
    <w:next w:val="Normal"/>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BlockText">
    <w:name w:val="Block Text"/>
    <w:basedOn w:val="Normal"/>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
    <w:name w:val="pagrindinistekstas"/>
    <w:basedOn w:val="Normal"/>
    <w:next w:val="Normal"/>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1"/>
    <w:qFormat/>
    <w:rsid w:val="001D2258"/>
    <w:pPr>
      <w:spacing w:after="0" w:line="240" w:lineRule="auto"/>
    </w:pPr>
    <w:rPr>
      <w:rFonts w:ascii="Times New Roman" w:eastAsia="Calibri" w:hAnsi="Times New Roman" w:cs="Times New Roman"/>
      <w:sz w:val="20"/>
      <w:szCs w:val="20"/>
      <w:lang w:eastAsia="en-US"/>
    </w:r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qFormat/>
    <w:rsid w:val="001D2258"/>
    <w:rPr>
      <w:rFonts w:ascii="Times New Roman" w:eastAsia="Calibri" w:hAnsi="Times New Roman" w:cs="Times New Roman"/>
      <w:sz w:val="20"/>
      <w:szCs w:val="20"/>
      <w:lang w:eastAsia="en-US"/>
    </w:rPr>
  </w:style>
  <w:style w:type="paragraph" w:customStyle="1" w:styleId="Style1">
    <w:name w:val="Style1"/>
    <w:basedOn w:val="Heading5"/>
    <w:rsid w:val="001D2258"/>
    <w:pPr>
      <w:tabs>
        <w:tab w:val="num" w:pos="360"/>
      </w:tabs>
      <w:spacing w:after="240"/>
      <w:ind w:left="360" w:hanging="360"/>
    </w:pPr>
    <w:rPr>
      <w:rFonts w:ascii="Arial" w:eastAsia="Calibri" w:hAnsi="Arial"/>
      <w:i w:val="0"/>
      <w:color w:val="auto"/>
      <w:sz w:val="24"/>
    </w:rPr>
  </w:style>
  <w:style w:type="paragraph" w:styleId="List">
    <w:name w:val="List"/>
    <w:basedOn w:val="Normal"/>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BalloonText">
    <w:name w:val="Balloon Text"/>
    <w:basedOn w:val="Normal"/>
    <w:link w:val="BalloonTextChar1"/>
    <w:semiHidden/>
    <w:rsid w:val="001D2258"/>
    <w:pPr>
      <w:spacing w:after="0" w:line="240" w:lineRule="auto"/>
    </w:pPr>
    <w:rPr>
      <w:rFonts w:ascii="Tahoma" w:eastAsia="Calibri" w:hAnsi="Tahoma" w:cs="Tahoma"/>
      <w:sz w:val="16"/>
      <w:szCs w:val="16"/>
      <w:lang w:eastAsia="en-US"/>
    </w:rPr>
  </w:style>
  <w:style w:type="character" w:customStyle="1" w:styleId="BalloonTextChar1">
    <w:name w:val="Balloon Text Char1"/>
    <w:basedOn w:val="DefaultParagraphFont"/>
    <w:link w:val="BalloonText"/>
    <w:semiHidden/>
    <w:rsid w:val="001D2258"/>
    <w:rPr>
      <w:rFonts w:ascii="Tahoma" w:eastAsia="Calibri" w:hAnsi="Tahoma" w:cs="Tahoma"/>
      <w:sz w:val="16"/>
      <w:szCs w:val="16"/>
      <w:lang w:eastAsia="en-US"/>
    </w:rPr>
  </w:style>
  <w:style w:type="character" w:customStyle="1" w:styleId="DocumentMapChar1">
    <w:name w:val="Document Map Char1"/>
    <w:basedOn w:val="DefaultParagraphFont"/>
    <w:link w:val="DocumentMap"/>
    <w:semiHidden/>
    <w:rsid w:val="001D2258"/>
    <w:rPr>
      <w:rFonts w:ascii="Tahoma" w:eastAsia="Calibri" w:hAnsi="Tahoma" w:cs="Tahoma"/>
      <w:sz w:val="24"/>
      <w:szCs w:val="24"/>
      <w:shd w:val="clear" w:color="auto" w:fill="000080"/>
      <w:lang w:eastAsia="en-US"/>
    </w:rPr>
  </w:style>
  <w:style w:type="paragraph" w:styleId="DocumentMap">
    <w:name w:val="Document Map"/>
    <w:basedOn w:val="Normal"/>
    <w:link w:val="DocumentMapChar1"/>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Normal"/>
    <w:rsid w:val="001D2258"/>
    <w:pPr>
      <w:spacing w:after="160" w:line="240" w:lineRule="exact"/>
    </w:pPr>
    <w:rPr>
      <w:rFonts w:ascii="Tahoma" w:eastAsia="Calibri" w:hAnsi="Tahoma" w:cs="Times New Roman"/>
      <w:sz w:val="20"/>
      <w:szCs w:val="20"/>
      <w:lang w:val="en-US" w:eastAsia="en-US"/>
    </w:rPr>
  </w:style>
  <w:style w:type="paragraph" w:styleId="HTMLPreformatted">
    <w:name w:val="HTML Preformatted"/>
    <w:basedOn w:val="Normal"/>
    <w:link w:val="HTMLPreformattedChar"/>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Normal"/>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Normal"/>
    <w:autoRedefine/>
    <w:qFormat/>
    <w:rsid w:val="0051398F"/>
    <w:pPr>
      <w:spacing w:after="0" w:line="240" w:lineRule="auto"/>
      <w:ind w:firstLine="709"/>
      <w:jc w:val="center"/>
    </w:pPr>
    <w:rPr>
      <w:rFonts w:ascii="Times New Roman" w:eastAsia="Calibri" w:hAnsi="Times New Roman" w:cs="Times New Roman"/>
      <w:b/>
      <w:sz w:val="24"/>
      <w:szCs w:val="24"/>
      <w:lang w:eastAsia="en-US"/>
    </w:rPr>
  </w:style>
  <w:style w:type="paragraph" w:customStyle="1" w:styleId="Bodytxt">
    <w:name w:val="Bodytxt"/>
    <w:basedOn w:val="Normal"/>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Normal"/>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Normal"/>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Normal"/>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Normal"/>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Normal"/>
    <w:rsid w:val="001D2258"/>
    <w:pPr>
      <w:spacing w:after="160" w:line="240" w:lineRule="exact"/>
    </w:pPr>
    <w:rPr>
      <w:rFonts w:ascii="Tahoma" w:eastAsia="Calibri" w:hAnsi="Tahoma" w:cs="Times New Roman"/>
      <w:sz w:val="20"/>
      <w:szCs w:val="20"/>
      <w:lang w:val="en-US" w:eastAsia="en-US"/>
    </w:rPr>
  </w:style>
  <w:style w:type="paragraph" w:customStyle="1" w:styleId="Pagrindinistekstas3">
    <w:name w:val="Pagrindinis tekstas3"/>
    <w:basedOn w:val="Normal"/>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Normal"/>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Normal"/>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Normal"/>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Normal"/>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Normal"/>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Normal"/>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Normal"/>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Normal"/>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Normal"/>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Normal"/>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Normal"/>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Normal"/>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EndnoteText">
    <w:name w:val="endnote text"/>
    <w:basedOn w:val="Normal"/>
    <w:link w:val="EndnoteTextChar"/>
    <w:rsid w:val="001D2258"/>
    <w:pPr>
      <w:spacing w:after="0" w:line="240" w:lineRule="auto"/>
    </w:pPr>
    <w:rPr>
      <w:rFonts w:ascii="Times New Roman" w:eastAsia="Calibri" w:hAnsi="Times New Roman" w:cs="Times New Roman"/>
      <w:sz w:val="20"/>
      <w:szCs w:val="20"/>
      <w:lang w:eastAsia="fi-FI"/>
    </w:rPr>
  </w:style>
  <w:style w:type="character" w:customStyle="1" w:styleId="EndnoteTextChar">
    <w:name w:val="Endnote Text Char"/>
    <w:basedOn w:val="DefaultParagraphFont"/>
    <w:link w:val="EndnoteText"/>
    <w:rsid w:val="001D2258"/>
    <w:rPr>
      <w:rFonts w:ascii="Times New Roman" w:eastAsia="Calibri" w:hAnsi="Times New Roman" w:cs="Times New Roman"/>
      <w:sz w:val="20"/>
      <w:szCs w:val="20"/>
      <w:lang w:eastAsia="fi-FI"/>
    </w:rPr>
  </w:style>
  <w:style w:type="character" w:customStyle="1" w:styleId="Bodytext20">
    <w:name w:val="Body text (2)_"/>
    <w:link w:val="Bodytext21"/>
    <w:locked/>
    <w:rsid w:val="001D2258"/>
    <w:rPr>
      <w:sz w:val="23"/>
      <w:shd w:val="clear" w:color="auto" w:fill="FFFFFF"/>
    </w:rPr>
  </w:style>
  <w:style w:type="paragraph" w:customStyle="1" w:styleId="Bodytext21">
    <w:name w:val="Body text (2)"/>
    <w:basedOn w:val="Normal"/>
    <w:link w:val="Bodytext20"/>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0">
    <w:name w:val="Body text (3)_"/>
    <w:link w:val="Bodytext31"/>
    <w:locked/>
    <w:rsid w:val="001D2258"/>
    <w:rPr>
      <w:sz w:val="16"/>
      <w:shd w:val="clear" w:color="auto" w:fill="FFFFFF"/>
    </w:rPr>
  </w:style>
  <w:style w:type="paragraph" w:customStyle="1" w:styleId="Bodytext31">
    <w:name w:val="Body text (3)"/>
    <w:basedOn w:val="Normal"/>
    <w:link w:val="Bodytext30"/>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DefaultParagraphFont"/>
    <w:rsid w:val="001D2258"/>
    <w:rPr>
      <w:rFonts w:cs="Times New Roman"/>
    </w:rPr>
  </w:style>
  <w:style w:type="paragraph" w:customStyle="1" w:styleId="CLIENT">
    <w:name w:val="CLIENT"/>
    <w:basedOn w:val="Normal"/>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Normal"/>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Strong">
    <w:name w:val="Strong"/>
    <w:qFormat/>
    <w:rsid w:val="001D2258"/>
    <w:rPr>
      <w:b/>
      <w:bCs/>
    </w:rPr>
  </w:style>
  <w:style w:type="paragraph" w:customStyle="1" w:styleId="Sraopastraipa1">
    <w:name w:val="Sąrašo pastraipa1"/>
    <w:basedOn w:val="Normal"/>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Normal"/>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Normal"/>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BodyText"/>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Normal"/>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Normal"/>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Normal"/>
    <w:next w:val="Normal"/>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NoSpacing">
    <w:name w:val="No Spacing"/>
    <w:basedOn w:val="Normal"/>
    <w:link w:val="NoSpacingChar"/>
    <w:uiPriority w:val="99"/>
    <w:qFormat/>
    <w:rsid w:val="001D2258"/>
    <w:pPr>
      <w:spacing w:after="0" w:line="240" w:lineRule="auto"/>
    </w:pPr>
    <w:rPr>
      <w:rFonts w:ascii="Calibri" w:eastAsia="Calibri" w:hAnsi="Calibri" w:cs="Times New Roman"/>
    </w:rPr>
  </w:style>
  <w:style w:type="paragraph" w:customStyle="1" w:styleId="normal-p">
    <w:name w:val="normal-p"/>
    <w:basedOn w:val="Normal"/>
    <w:rsid w:val="001D2258"/>
    <w:pPr>
      <w:spacing w:after="0" w:line="240" w:lineRule="auto"/>
    </w:pPr>
    <w:rPr>
      <w:rFonts w:ascii="Times New Roman" w:eastAsia="Times New Roman" w:hAnsi="Times New Roman" w:cs="Times New Roman"/>
      <w:sz w:val="24"/>
      <w:szCs w:val="24"/>
    </w:rPr>
  </w:style>
  <w:style w:type="paragraph" w:styleId="ListParagraph">
    <w:name w:val="List Paragraph"/>
    <w:aliases w:val="punktai,List Paragraph12,List Paragr1,Table of contents numbered,Medium Grid 1 - Accent 21,Sąrašo pastraipa.Bullet,Bullet,Lente,List Paragrap,Sąrašo pastraipa;Bullet,List Paragraph22,Table of contents number,Bul,List not in Tabl"/>
    <w:basedOn w:val="Normal"/>
    <w:link w:val="ListParagraphChar1"/>
    <w:uiPriority w:val="34"/>
    <w:qFormat/>
    <w:rsid w:val="001D2258"/>
    <w:pPr>
      <w:ind w:left="720"/>
      <w:contextualSpacing/>
    </w:pPr>
    <w:rPr>
      <w:rFonts w:ascii="Times New Roman" w:eastAsia="Calibri" w:hAnsi="Times New Roman" w:cs="Times New Roman"/>
      <w:sz w:val="24"/>
      <w:lang w:eastAsia="en-US"/>
    </w:rPr>
  </w:style>
  <w:style w:type="character" w:customStyle="1" w:styleId="ListParagraphChar1">
    <w:name w:val="List Paragraph Char1"/>
    <w:aliases w:val="punktai Char,List Paragraph12 Char,List Paragr1 Char,Table of contents numbered Char,Medium Grid 1 - Accent 21 Char,Sąrašo pastraipa.Bullet Char,Bullet Char,Lente Char,List Paragrap Char,Sąrašo pastraipa;Bullet Char,Bul Char"/>
    <w:link w:val="ListParagraph"/>
    <w:uiPriority w:val="34"/>
    <w:qFormat/>
    <w:locked/>
    <w:rsid w:val="001D2258"/>
    <w:rPr>
      <w:rFonts w:ascii="Times New Roman" w:eastAsia="Calibri" w:hAnsi="Times New Roman" w:cs="Times New Roman"/>
      <w:sz w:val="24"/>
      <w:lang w:eastAsia="en-US"/>
    </w:rPr>
  </w:style>
  <w:style w:type="paragraph" w:styleId="ListNumber3">
    <w:name w:val="List Number 3"/>
    <w:basedOn w:val="Normal"/>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CommentSubjectChar1">
    <w:name w:val="Comment Subject Char1"/>
    <w:basedOn w:val="CommentTextChar1"/>
    <w:link w:val="CommentSubject"/>
    <w:uiPriority w:val="99"/>
    <w:semiHidden/>
    <w:rsid w:val="001D2258"/>
    <w:rPr>
      <w:rFonts w:ascii="Times New Roman" w:eastAsia="Calibri" w:hAnsi="Times New Roman" w:cs="Times New Roman"/>
      <w:b/>
      <w:bCs/>
      <w:sz w:val="20"/>
      <w:szCs w:val="20"/>
      <w:lang w:eastAsia="en-US"/>
    </w:rPr>
  </w:style>
  <w:style w:type="paragraph" w:styleId="CommentSubject">
    <w:name w:val="annotation subject"/>
    <w:basedOn w:val="CommentText"/>
    <w:next w:val="CommentText"/>
    <w:link w:val="CommentSubjectChar1"/>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Normal"/>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Diagrama2 Diagrama Diagrama Diagrama Char"/>
    <w:qFormat/>
    <w:locked/>
    <w:rsid w:val="001D2258"/>
    <w:rPr>
      <w:rFonts w:ascii="Times New Roman" w:hAnsi="Times New Roman" w:cs="Times New Roman"/>
      <w:lang w:eastAsia="en-US"/>
    </w:rPr>
  </w:style>
  <w:style w:type="paragraph" w:styleId="NormalWeb">
    <w:name w:val="Normal (Web)"/>
    <w:basedOn w:val="Normal"/>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Normal"/>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0">
    <w:name w:val="Body Text1"/>
    <w:basedOn w:val="Normal"/>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Normal"/>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Normal"/>
    <w:rsid w:val="001D2258"/>
    <w:pPr>
      <w:spacing w:after="15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D2258"/>
    <w:pPr>
      <w:spacing w:after="0" w:line="240" w:lineRule="auto"/>
    </w:pPr>
    <w:rPr>
      <w:rFonts w:ascii="Consolas" w:eastAsiaTheme="minorHAnsi" w:hAnsi="Consolas"/>
      <w:sz w:val="21"/>
      <w:szCs w:val="21"/>
      <w:lang w:eastAsia="en-US"/>
    </w:rPr>
  </w:style>
  <w:style w:type="character" w:customStyle="1" w:styleId="PlainTextChar">
    <w:name w:val="Plain Text Char"/>
    <w:basedOn w:val="DefaultParagraphFont"/>
    <w:link w:val="PlainText"/>
    <w:uiPriority w:val="99"/>
    <w:rsid w:val="001D2258"/>
    <w:rPr>
      <w:rFonts w:ascii="Consolas" w:eastAsiaTheme="minorHAnsi" w:hAnsi="Consolas"/>
      <w:sz w:val="21"/>
      <w:szCs w:val="21"/>
      <w:lang w:eastAsia="en-US"/>
    </w:rPr>
  </w:style>
  <w:style w:type="character" w:styleId="CommentReference">
    <w:name w:val="annotation reference"/>
    <w:basedOn w:val="DefaultParagraphFont"/>
    <w:unhideWhenUsed/>
    <w:qFormat/>
    <w:rsid w:val="005273A0"/>
    <w:rPr>
      <w:sz w:val="16"/>
      <w:szCs w:val="16"/>
    </w:rPr>
  </w:style>
  <w:style w:type="character" w:customStyle="1" w:styleId="WW8Num32z6">
    <w:name w:val="WW8Num32z6"/>
    <w:qFormat/>
    <w:rsid w:val="00B43DC9"/>
  </w:style>
  <w:style w:type="paragraph" w:styleId="TOCHeading">
    <w:name w:val="TOC Heading"/>
    <w:basedOn w:val="Heading1"/>
    <w:next w:val="Normal"/>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OC1">
    <w:name w:val="toc 1"/>
    <w:basedOn w:val="Normal"/>
    <w:next w:val="Normal"/>
    <w:autoRedefine/>
    <w:uiPriority w:val="39"/>
    <w:unhideWhenUsed/>
    <w:rsid w:val="000C66A8"/>
    <w:pPr>
      <w:spacing w:after="100"/>
    </w:pPr>
  </w:style>
  <w:style w:type="character" w:customStyle="1" w:styleId="Neapdorotaspaminjimas1">
    <w:name w:val="Neapdorotas paminėjimas1"/>
    <w:basedOn w:val="DefaultParagraphFont"/>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eastAsia="en-US"/>
    </w:rPr>
  </w:style>
  <w:style w:type="character" w:customStyle="1" w:styleId="FootnoteTextChar">
    <w:name w:val="Footnote Text Char"/>
    <w:aliases w:val="Diagrama1 Char"/>
    <w:uiPriority w:val="99"/>
    <w:locked/>
    <w:rsid w:val="00C77F11"/>
    <w:rPr>
      <w:rFonts w:cs="Times New Roman"/>
      <w:lang w:val="lt-LT"/>
    </w:rPr>
  </w:style>
  <w:style w:type="character" w:customStyle="1" w:styleId="CharChar6">
    <w:name w:val="Char Char6"/>
    <w:semiHidden/>
    <w:locked/>
    <w:rsid w:val="00C77F11"/>
    <w:rPr>
      <w:rFonts w:ascii="Times New Roman" w:hAnsi="Times New Roman" w:cs="Times New Roman"/>
      <w:lang w:eastAsia="en-US"/>
    </w:rPr>
  </w:style>
  <w:style w:type="paragraph" w:styleId="Revision">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character" w:customStyle="1" w:styleId="cf01">
    <w:name w:val="cf01"/>
    <w:basedOn w:val="DefaultParagraphFont"/>
    <w:rsid w:val="00BD0332"/>
    <w:rPr>
      <w:rFonts w:ascii="Segoe UI" w:hAnsi="Segoe UI" w:cs="Segoe UI" w:hint="default"/>
      <w:sz w:val="18"/>
      <w:szCs w:val="18"/>
    </w:rPr>
  </w:style>
  <w:style w:type="paragraph" w:customStyle="1" w:styleId="pf0">
    <w:name w:val="pf0"/>
    <w:basedOn w:val="Normal"/>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83359C"/>
    <w:rPr>
      <w:rFonts w:ascii="Segoe UI" w:hAnsi="Segoe UI" w:cs="Segoe UI" w:hint="default"/>
      <w:i/>
      <w:iCs/>
      <w:sz w:val="18"/>
      <w:szCs w:val="18"/>
      <w:shd w:val="clear" w:color="auto" w:fill="FFFFFF"/>
    </w:rPr>
  </w:style>
  <w:style w:type="character" w:customStyle="1" w:styleId="cf21">
    <w:name w:val="cf21"/>
    <w:basedOn w:val="DefaultParagraphFont"/>
    <w:rsid w:val="0083359C"/>
    <w:rPr>
      <w:rFonts w:ascii="Segoe UI" w:hAnsi="Segoe UI" w:cs="Segoe UI" w:hint="default"/>
      <w:sz w:val="18"/>
      <w:szCs w:val="18"/>
      <w:shd w:val="clear" w:color="auto" w:fill="FFFFFF"/>
    </w:rPr>
  </w:style>
  <w:style w:type="character" w:customStyle="1" w:styleId="NoSpacingChar">
    <w:name w:val="No Spacing Char"/>
    <w:basedOn w:val="DefaultParagraphFont"/>
    <w:link w:val="NoSpacing"/>
    <w:uiPriority w:val="1"/>
    <w:locked/>
    <w:rsid w:val="00AC06CE"/>
    <w:rPr>
      <w:rFonts w:ascii="Calibri" w:eastAsia="Calibri" w:hAnsi="Calibri" w:cs="Times New Roman"/>
    </w:rPr>
  </w:style>
  <w:style w:type="character" w:customStyle="1" w:styleId="cf31">
    <w:name w:val="cf31"/>
    <w:basedOn w:val="DefaultParagraphFont"/>
    <w:rsid w:val="00021F82"/>
    <w:rPr>
      <w:rFonts w:ascii="Segoe UI" w:hAnsi="Segoe UI" w:cs="Segoe UI" w:hint="default"/>
      <w:i/>
      <w:iCs/>
      <w:sz w:val="18"/>
      <w:szCs w:val="18"/>
    </w:rPr>
  </w:style>
  <w:style w:type="paragraph" w:customStyle="1" w:styleId="Siaiptekstas">
    <w:name w:val="Siaip tekstas"/>
    <w:basedOn w:val="Normal"/>
    <w:autoRedefine/>
    <w:rsid w:val="00943991"/>
    <w:pPr>
      <w:numPr>
        <w:numId w:val="3"/>
      </w:numPr>
      <w:tabs>
        <w:tab w:val="left" w:pos="0"/>
        <w:tab w:val="left" w:pos="142"/>
        <w:tab w:val="left" w:pos="709"/>
        <w:tab w:val="left" w:pos="993"/>
        <w:tab w:val="left" w:pos="1134"/>
        <w:tab w:val="left" w:pos="1701"/>
        <w:tab w:val="left" w:pos="1843"/>
      </w:tabs>
      <w:autoSpaceDE w:val="0"/>
      <w:autoSpaceDN w:val="0"/>
      <w:adjustRightInd w:val="0"/>
      <w:spacing w:after="0" w:line="240" w:lineRule="auto"/>
      <w:jc w:val="both"/>
    </w:pPr>
    <w:rPr>
      <w:rFonts w:ascii="Times New Roman" w:eastAsia="Times New Roman" w:hAnsi="Times New Roman" w:cs="Times New Roman"/>
      <w:noProof/>
      <w:color w:val="000000" w:themeColor="text1"/>
      <w:spacing w:val="1"/>
      <w:sz w:val="24"/>
      <w:szCs w:val="24"/>
      <w:lang w:eastAsia="en-US"/>
    </w:rPr>
  </w:style>
  <w:style w:type="table" w:styleId="TableGrid">
    <w:name w:val="Table Grid"/>
    <w:basedOn w:val="TableNormal"/>
    <w:uiPriority w:val="59"/>
    <w:rsid w:val="002B42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70">
    <w:name w:val="t70"/>
    <w:basedOn w:val="DefaultParagraphFont"/>
    <w:rsid w:val="007D1735"/>
  </w:style>
  <w:style w:type="character" w:styleId="UnresolvedMention">
    <w:name w:val="Unresolved Mention"/>
    <w:basedOn w:val="DefaultParagraphFont"/>
    <w:uiPriority w:val="99"/>
    <w:semiHidden/>
    <w:unhideWhenUsed/>
    <w:rsid w:val="00EA0023"/>
    <w:rPr>
      <w:color w:val="605E5C"/>
      <w:shd w:val="clear" w:color="auto" w:fill="E1DFDD"/>
    </w:rPr>
  </w:style>
  <w:style w:type="table" w:customStyle="1" w:styleId="TableNormal1">
    <w:name w:val="Table Normal1"/>
    <w:uiPriority w:val="2"/>
    <w:semiHidden/>
    <w:unhideWhenUsed/>
    <w:qFormat/>
    <w:rsid w:val="00DC5F87"/>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5F87"/>
    <w:pPr>
      <w:widowControl w:val="0"/>
      <w:spacing w:after="0" w:line="240" w:lineRule="auto"/>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3944813">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35591">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153669649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5BA8C-0861-4962-9835-4471731DE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6639</Words>
  <Characters>37845</Characters>
  <Application>Microsoft Office Word</Application>
  <DocSecurity>0</DocSecurity>
  <Lines>315</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Ernesta</dc:creator>
  <cp:lastModifiedBy>Darija</cp:lastModifiedBy>
  <cp:revision>70</cp:revision>
  <dcterms:created xsi:type="dcterms:W3CDTF">2026-05-15T10:09:00Z</dcterms:created>
  <dcterms:modified xsi:type="dcterms:W3CDTF">2026-05-19T09:23:00Z</dcterms:modified>
</cp:coreProperties>
</file>