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C13FAD5" w14:textId="77777777" w:rsidR="00084083" w:rsidRDefault="00084083" w:rsidP="00084083">
          <w:pPr>
            <w:spacing w:after="120"/>
            <w:ind w:firstLine="0"/>
            <w:contextualSpacing/>
            <w:jc w:val="center"/>
            <w:rPr>
              <w:rFonts w:ascii="Arial" w:hAnsi="Arial" w:cs="Arial"/>
              <w:color w:val="00B050"/>
            </w:rPr>
          </w:pPr>
          <w:r w:rsidRPr="00AD0C1A">
            <w:rPr>
              <w:noProof/>
              <w:sz w:val="28"/>
            </w:rPr>
            <w:drawing>
              <wp:inline distT="0" distB="0" distL="0" distR="0" wp14:anchorId="59B39E94" wp14:editId="5AD779E4">
                <wp:extent cx="1428750" cy="975774"/>
                <wp:effectExtent l="0" t="0" r="0" b="0"/>
                <wp:docPr id="1" name="Paveikslėlis 1" descr="C:\Users\user\Desktop\kopija\logo su mazesniu sriftu 11-16-01(be f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opija\logo su mazesniu sriftu 11-16-01(be fono).png"/>
                        <pic:cNvPicPr>
                          <a:picLocks noChangeAspect="1" noChangeArrowheads="1"/>
                        </pic:cNvPicPr>
                      </pic:nvPicPr>
                      <pic:blipFill>
                        <a:blip r:embed="rId8" cstate="print"/>
                        <a:srcRect/>
                        <a:stretch>
                          <a:fillRect/>
                        </a:stretch>
                      </pic:blipFill>
                      <pic:spPr bwMode="auto">
                        <a:xfrm>
                          <a:off x="0" y="0"/>
                          <a:ext cx="1428975" cy="975928"/>
                        </a:xfrm>
                        <a:prstGeom prst="rect">
                          <a:avLst/>
                        </a:prstGeom>
                        <a:noFill/>
                        <a:ln w="9525">
                          <a:noFill/>
                          <a:miter lim="800000"/>
                          <a:headEnd/>
                          <a:tailEnd/>
                        </a:ln>
                      </pic:spPr>
                    </pic:pic>
                  </a:graphicData>
                </a:graphic>
              </wp:inline>
            </w:drawing>
          </w:r>
        </w:p>
        <w:p w14:paraId="358AAB3A" w14:textId="77777777" w:rsidR="00084083" w:rsidRPr="00DC1A21" w:rsidRDefault="00084083" w:rsidP="00084083">
          <w:pPr>
            <w:pStyle w:val="Antrat2"/>
            <w:jc w:val="center"/>
            <w:rPr>
              <w:rFonts w:ascii="Times New Roman" w:hAnsi="Times New Roman"/>
              <w:b/>
              <w:color w:val="000000" w:themeColor="text1"/>
              <w:szCs w:val="24"/>
            </w:rPr>
          </w:pPr>
          <w:r w:rsidRPr="003C2E1B">
            <w:rPr>
              <w:rFonts w:ascii="Times New Roman" w:hAnsi="Times New Roman"/>
              <w:b/>
              <w:color w:val="000000" w:themeColor="text1"/>
              <w:szCs w:val="24"/>
            </w:rPr>
            <w:t xml:space="preserve">UŽDAROJI  AKCINĖ  BENDROVĖ  VARĖNOS  </w:t>
          </w:r>
          <w:r w:rsidRPr="00DC1A21">
            <w:rPr>
              <w:rFonts w:ascii="Times New Roman" w:hAnsi="Times New Roman"/>
              <w:b/>
              <w:color w:val="000000" w:themeColor="text1"/>
              <w:szCs w:val="24"/>
            </w:rPr>
            <w:t>AUTOBUSŲ  PARKAS</w:t>
          </w:r>
        </w:p>
        <w:p w14:paraId="23D78E7D" w14:textId="77777777" w:rsidR="00C14B90" w:rsidRPr="00C14B90" w:rsidRDefault="00C14B90" w:rsidP="00C14B90">
          <w:pPr>
            <w:spacing w:after="120"/>
            <w:ind w:left="567" w:firstLine="0"/>
            <w:contextualSpacing/>
            <w:jc w:val="center"/>
            <w:rPr>
              <w:rFonts w:ascii="Times New Roman" w:hAnsi="Times New Roman" w:cs="Times New Roman"/>
              <w:color w:val="000000" w:themeColor="text1"/>
              <w:shd w:val="clear" w:color="auto" w:fill="FFFFFF"/>
            </w:rPr>
          </w:pPr>
          <w:r w:rsidRPr="00DC1A21">
            <w:rPr>
              <w:rFonts w:ascii="Times New Roman" w:hAnsi="Times New Roman" w:cs="Times New Roman"/>
              <w:bCs/>
              <w:color w:val="000000" w:themeColor="text1"/>
            </w:rPr>
            <w:t xml:space="preserve">Uždaroji akcinė bendrovė, </w:t>
          </w:r>
          <w:r w:rsidR="00084083" w:rsidRPr="00DC1A21">
            <w:rPr>
              <w:rFonts w:ascii="Times New Roman" w:hAnsi="Times New Roman" w:cs="Times New Roman"/>
              <w:bCs/>
              <w:color w:val="000000" w:themeColor="text1"/>
            </w:rPr>
            <w:t xml:space="preserve">Savanorių g. 5, </w:t>
          </w:r>
          <w:r w:rsidRPr="00DC1A21">
            <w:rPr>
              <w:rFonts w:ascii="Times New Roman" w:hAnsi="Times New Roman" w:cs="Times New Roman"/>
              <w:bCs/>
              <w:color w:val="000000" w:themeColor="text1"/>
            </w:rPr>
            <w:t>LT-</w:t>
          </w:r>
          <w:r w:rsidR="00084083" w:rsidRPr="00DC1A21">
            <w:rPr>
              <w:rFonts w:ascii="Times New Roman" w:hAnsi="Times New Roman" w:cs="Times New Roman"/>
              <w:color w:val="000000" w:themeColor="text1"/>
              <w:shd w:val="clear" w:color="auto" w:fill="FFFFFF"/>
            </w:rPr>
            <w:t xml:space="preserve">65186 Varėna, </w:t>
          </w:r>
          <w:r w:rsidRPr="00DC1A21">
            <w:rPr>
              <w:rFonts w:ascii="Times New Roman" w:hAnsi="Times New Roman" w:cs="Times New Roman"/>
              <w:color w:val="000000" w:themeColor="text1"/>
              <w:shd w:val="clear" w:color="auto" w:fill="FFFFFF"/>
            </w:rPr>
            <w:t>tel</w:t>
          </w:r>
          <w:r>
            <w:rPr>
              <w:rFonts w:ascii="Times New Roman" w:hAnsi="Times New Roman" w:cs="Times New Roman"/>
              <w:color w:val="000000" w:themeColor="text1"/>
              <w:shd w:val="clear" w:color="auto" w:fill="FFFFFF"/>
            </w:rPr>
            <w:t xml:space="preserve">. </w:t>
          </w:r>
          <w:r w:rsidRPr="00C14B90">
            <w:rPr>
              <w:rFonts w:ascii="Times New Roman" w:hAnsi="Times New Roman" w:cs="Times New Roman"/>
              <w:color w:val="000000" w:themeColor="text1"/>
              <w:shd w:val="clear" w:color="auto" w:fill="FFFFFF"/>
            </w:rPr>
            <w:t>+370 310 31675</w:t>
          </w:r>
          <w:r>
            <w:rPr>
              <w:rFonts w:ascii="Times New Roman" w:hAnsi="Times New Roman" w:cs="Times New Roman"/>
              <w:color w:val="000000" w:themeColor="text1"/>
              <w:shd w:val="clear" w:color="auto" w:fill="FFFFFF"/>
            </w:rPr>
            <w:t xml:space="preserve">, faksas </w:t>
          </w:r>
        </w:p>
        <w:p w14:paraId="1F8210A7" w14:textId="77777777" w:rsidR="00084083" w:rsidRPr="00084083" w:rsidRDefault="00C14B90" w:rsidP="00C14B90">
          <w:pPr>
            <w:spacing w:after="120"/>
            <w:ind w:left="567" w:firstLine="0"/>
            <w:contextualSpacing/>
            <w:jc w:val="center"/>
            <w:rPr>
              <w:rFonts w:ascii="Times New Roman" w:hAnsi="Times New Roman" w:cs="Times New Roman"/>
              <w:bCs/>
              <w:color w:val="000000" w:themeColor="text1"/>
            </w:rPr>
          </w:pPr>
          <w:r w:rsidRPr="00C14B90">
            <w:rPr>
              <w:rFonts w:ascii="Times New Roman" w:hAnsi="Times New Roman" w:cs="Times New Roman"/>
              <w:color w:val="000000" w:themeColor="text1"/>
              <w:shd w:val="clear" w:color="auto" w:fill="FFFFFF"/>
            </w:rPr>
            <w:t>+370 310 31675</w:t>
          </w:r>
          <w:r w:rsidR="00DC1A21">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el.p</w:t>
          </w:r>
          <w:proofErr w:type="spellEnd"/>
          <w:r>
            <w:rPr>
              <w:rFonts w:ascii="Times New Roman" w:hAnsi="Times New Roman" w:cs="Times New Roman"/>
              <w:color w:val="000000" w:themeColor="text1"/>
              <w:shd w:val="clear" w:color="auto" w:fill="FFFFFF"/>
            </w:rPr>
            <w:t xml:space="preserve">. </w:t>
          </w:r>
          <w:proofErr w:type="spellStart"/>
          <w:r w:rsidR="00DC1A21">
            <w:rPr>
              <w:rFonts w:ascii="Times New Roman" w:hAnsi="Times New Roman" w:cs="Times New Roman"/>
              <w:color w:val="000000" w:themeColor="text1"/>
              <w:shd w:val="clear" w:color="auto" w:fill="FFFFFF"/>
            </w:rPr>
            <w:t>personalas@varenosap.lt</w:t>
          </w:r>
          <w:proofErr w:type="spellEnd"/>
          <w:r w:rsidR="00DC1A21">
            <w:rPr>
              <w:rFonts w:ascii="Times New Roman" w:hAnsi="Times New Roman" w:cs="Times New Roman"/>
              <w:color w:val="000000" w:themeColor="text1"/>
              <w:shd w:val="clear" w:color="auto" w:fill="FFFFFF"/>
              <w:lang w:val="en-US"/>
            </w:rPr>
            <w:t xml:space="preserve"> </w:t>
          </w:r>
          <w:r>
            <w:rPr>
              <w:rFonts w:ascii="Times New Roman" w:hAnsi="Times New Roman" w:cs="Times New Roman"/>
              <w:color w:val="000000" w:themeColor="text1"/>
              <w:shd w:val="clear" w:color="auto" w:fill="FFFFFF"/>
            </w:rPr>
            <w:t xml:space="preserve">Duomenys kaupiami ir saugomi Juridinių asmenų registre, įmonės kodas 184536236 , PVM mokėtojo kodas </w:t>
          </w:r>
          <w:r w:rsidRPr="00C14B90">
            <w:rPr>
              <w:rFonts w:ascii="Times New Roman" w:hAnsi="Times New Roman" w:cs="Times New Roman"/>
              <w:color w:val="000000" w:themeColor="text1"/>
              <w:shd w:val="clear" w:color="auto" w:fill="FFFFFF"/>
            </w:rPr>
            <w:t>LT845362314</w:t>
          </w:r>
        </w:p>
        <w:p w14:paraId="5BC595D5" w14:textId="77777777" w:rsidR="00084083" w:rsidRDefault="00084083" w:rsidP="00084083">
          <w:pPr>
            <w:spacing w:after="120" w:line="240" w:lineRule="auto"/>
            <w:ind w:left="567" w:firstLine="0"/>
            <w:contextualSpacing/>
            <w:jc w:val="center"/>
            <w:rPr>
              <w:rFonts w:cstheme="minorHAnsi"/>
              <w:b/>
              <w:bCs/>
              <w:color w:val="00B050"/>
              <w:sz w:val="28"/>
              <w:szCs w:val="28"/>
            </w:rPr>
          </w:pPr>
        </w:p>
        <w:p w14:paraId="4611EAF0" w14:textId="77777777" w:rsidR="00084083" w:rsidRDefault="00084083" w:rsidP="00084083">
          <w:pPr>
            <w:ind w:left="5670"/>
            <w:rPr>
              <w:rFonts w:ascii="Times New Roman" w:hAnsi="Times New Roman" w:cs="Times New Roman"/>
              <w:sz w:val="22"/>
              <w:szCs w:val="22"/>
            </w:rPr>
          </w:pPr>
        </w:p>
        <w:p w14:paraId="386EDBDE" w14:textId="77777777" w:rsidR="00084083" w:rsidRPr="00C05DED" w:rsidRDefault="00084083" w:rsidP="00084083">
          <w:pPr>
            <w:ind w:left="5670"/>
            <w:rPr>
              <w:rFonts w:ascii="Times New Roman" w:hAnsi="Times New Roman" w:cs="Times New Roman"/>
              <w:sz w:val="22"/>
              <w:szCs w:val="22"/>
            </w:rPr>
          </w:pPr>
          <w:r w:rsidRPr="00C05DED">
            <w:rPr>
              <w:rFonts w:ascii="Times New Roman" w:hAnsi="Times New Roman" w:cs="Times New Roman"/>
              <w:sz w:val="22"/>
              <w:szCs w:val="22"/>
            </w:rPr>
            <w:t>TVIRTINU</w:t>
          </w:r>
          <w:r>
            <w:rPr>
              <w:rFonts w:ascii="Times New Roman" w:hAnsi="Times New Roman" w:cs="Times New Roman"/>
              <w:sz w:val="22"/>
              <w:szCs w:val="22"/>
            </w:rPr>
            <w:t>:</w:t>
          </w:r>
        </w:p>
        <w:p w14:paraId="0FF5B5F5" w14:textId="77777777" w:rsidR="00084083" w:rsidRPr="00C05DED" w:rsidRDefault="00084083" w:rsidP="00084083">
          <w:pPr>
            <w:tabs>
              <w:tab w:val="right" w:leader="underscore" w:pos="8640"/>
            </w:tabs>
            <w:ind w:left="5670"/>
            <w:rPr>
              <w:rFonts w:ascii="Times New Roman" w:hAnsi="Times New Roman" w:cs="Times New Roman"/>
              <w:sz w:val="22"/>
              <w:szCs w:val="22"/>
            </w:rPr>
          </w:pPr>
          <w:r w:rsidRPr="00C05DED">
            <w:rPr>
              <w:rFonts w:ascii="Times New Roman" w:hAnsi="Times New Roman" w:cs="Times New Roman"/>
              <w:sz w:val="22"/>
              <w:szCs w:val="22"/>
            </w:rPr>
            <w:t>UAB „</w:t>
          </w:r>
          <w:r>
            <w:rPr>
              <w:rFonts w:ascii="Times New Roman" w:hAnsi="Times New Roman" w:cs="Times New Roman"/>
              <w:sz w:val="22"/>
              <w:szCs w:val="22"/>
            </w:rPr>
            <w:t>Varėnos autobusų parkas</w:t>
          </w:r>
          <w:r w:rsidRPr="00C05DED">
            <w:rPr>
              <w:rFonts w:ascii="Times New Roman" w:hAnsi="Times New Roman" w:cs="Times New Roman"/>
              <w:sz w:val="22"/>
              <w:szCs w:val="22"/>
            </w:rPr>
            <w:t xml:space="preserve">“ </w:t>
          </w:r>
        </w:p>
        <w:p w14:paraId="60523777" w14:textId="77777777" w:rsidR="00084083" w:rsidRPr="00C05DED" w:rsidRDefault="00084083" w:rsidP="00084083">
          <w:pPr>
            <w:tabs>
              <w:tab w:val="right" w:leader="underscore" w:pos="8640"/>
            </w:tabs>
            <w:ind w:left="5670"/>
            <w:rPr>
              <w:rFonts w:ascii="Times New Roman" w:hAnsi="Times New Roman" w:cs="Times New Roman"/>
              <w:sz w:val="22"/>
              <w:szCs w:val="22"/>
            </w:rPr>
          </w:pPr>
          <w:r>
            <w:rPr>
              <w:rFonts w:ascii="Times New Roman" w:hAnsi="Times New Roman" w:cs="Times New Roman"/>
              <w:sz w:val="22"/>
              <w:szCs w:val="22"/>
            </w:rPr>
            <w:t>D</w:t>
          </w:r>
          <w:r w:rsidRPr="00C05DED">
            <w:rPr>
              <w:rFonts w:ascii="Times New Roman" w:hAnsi="Times New Roman" w:cs="Times New Roman"/>
              <w:sz w:val="22"/>
              <w:szCs w:val="22"/>
            </w:rPr>
            <w:t>irektori</w:t>
          </w:r>
          <w:r>
            <w:rPr>
              <w:rFonts w:ascii="Times New Roman" w:hAnsi="Times New Roman" w:cs="Times New Roman"/>
              <w:sz w:val="22"/>
              <w:szCs w:val="22"/>
            </w:rPr>
            <w:t>us</w:t>
          </w:r>
        </w:p>
        <w:p w14:paraId="4D26CAAA" w14:textId="77777777" w:rsidR="00084083" w:rsidRPr="00C05DED" w:rsidRDefault="00084083" w:rsidP="00084083">
          <w:pPr>
            <w:tabs>
              <w:tab w:val="right" w:leader="underscore" w:pos="8640"/>
            </w:tabs>
            <w:ind w:left="5670"/>
            <w:rPr>
              <w:rFonts w:ascii="Times New Roman" w:hAnsi="Times New Roman" w:cs="Times New Roman"/>
              <w:sz w:val="22"/>
              <w:szCs w:val="22"/>
            </w:rPr>
          </w:pPr>
          <w:r w:rsidRPr="00C05DED">
            <w:rPr>
              <w:rFonts w:ascii="Times New Roman" w:hAnsi="Times New Roman" w:cs="Times New Roman"/>
              <w:sz w:val="22"/>
              <w:szCs w:val="22"/>
            </w:rPr>
            <w:t>_____________________________</w:t>
          </w:r>
        </w:p>
        <w:p w14:paraId="6439ADF4" w14:textId="77777777" w:rsidR="00084083" w:rsidRPr="00C05DED" w:rsidRDefault="00084083" w:rsidP="00084083">
          <w:pPr>
            <w:tabs>
              <w:tab w:val="right" w:leader="underscore" w:pos="8640"/>
            </w:tabs>
            <w:ind w:left="5670"/>
            <w:rPr>
              <w:rFonts w:ascii="Times New Roman" w:hAnsi="Times New Roman" w:cs="Times New Roman"/>
              <w:sz w:val="22"/>
              <w:szCs w:val="22"/>
            </w:rPr>
          </w:pPr>
          <w:r>
            <w:rPr>
              <w:rFonts w:ascii="Times New Roman" w:hAnsi="Times New Roman" w:cs="Times New Roman"/>
              <w:sz w:val="22"/>
              <w:szCs w:val="22"/>
            </w:rPr>
            <w:t xml:space="preserve">Juozas </w:t>
          </w:r>
          <w:proofErr w:type="spellStart"/>
          <w:r>
            <w:rPr>
              <w:rFonts w:ascii="Times New Roman" w:hAnsi="Times New Roman" w:cs="Times New Roman"/>
              <w:sz w:val="22"/>
              <w:szCs w:val="22"/>
            </w:rPr>
            <w:t>Jaskonis</w:t>
          </w:r>
          <w:proofErr w:type="spellEnd"/>
        </w:p>
        <w:p w14:paraId="13D34D73" w14:textId="77777777" w:rsidR="00084083" w:rsidRPr="00C05DED" w:rsidRDefault="00084083" w:rsidP="00084083">
          <w:pPr>
            <w:tabs>
              <w:tab w:val="right" w:leader="underscore" w:pos="8640"/>
            </w:tabs>
            <w:ind w:left="5670"/>
            <w:rPr>
              <w:rFonts w:ascii="Times New Roman" w:hAnsi="Times New Roman" w:cs="Times New Roman"/>
              <w:sz w:val="22"/>
              <w:szCs w:val="22"/>
            </w:rPr>
          </w:pPr>
          <w:r>
            <w:rPr>
              <w:rFonts w:ascii="Times New Roman" w:hAnsi="Times New Roman" w:cs="Times New Roman"/>
              <w:sz w:val="22"/>
              <w:szCs w:val="22"/>
            </w:rPr>
            <w:t>2026</w:t>
          </w:r>
          <w:r w:rsidRPr="00C05DED">
            <w:rPr>
              <w:rFonts w:ascii="Times New Roman" w:hAnsi="Times New Roman" w:cs="Times New Roman"/>
              <w:sz w:val="22"/>
              <w:szCs w:val="22"/>
            </w:rPr>
            <w:t>-</w:t>
          </w:r>
          <w:r>
            <w:rPr>
              <w:rFonts w:ascii="Times New Roman" w:hAnsi="Times New Roman" w:cs="Times New Roman"/>
              <w:sz w:val="22"/>
              <w:szCs w:val="22"/>
            </w:rPr>
            <w:t>0</w:t>
          </w:r>
          <w:r>
            <w:rPr>
              <w:rFonts w:ascii="Times New Roman" w:hAnsi="Times New Roman" w:cs="Times New Roman"/>
              <w:sz w:val="22"/>
              <w:szCs w:val="22"/>
              <w:lang w:val="en-US"/>
            </w:rPr>
            <w:t>4</w:t>
          </w:r>
          <w:r w:rsidRPr="00C05DED">
            <w:rPr>
              <w:rFonts w:ascii="Times New Roman" w:hAnsi="Times New Roman" w:cs="Times New Roman"/>
              <w:sz w:val="22"/>
              <w:szCs w:val="22"/>
            </w:rPr>
            <w:t>-</w:t>
          </w:r>
          <w:r>
            <w:rPr>
              <w:rFonts w:ascii="Times New Roman" w:hAnsi="Times New Roman" w:cs="Times New Roman"/>
              <w:sz w:val="22"/>
              <w:szCs w:val="22"/>
            </w:rPr>
            <w:t>30</w:t>
          </w:r>
        </w:p>
        <w:p w14:paraId="2C4EE628" w14:textId="77777777" w:rsidR="00084083" w:rsidRDefault="00084083" w:rsidP="00084083">
          <w:pPr>
            <w:spacing w:after="120" w:line="240" w:lineRule="auto"/>
            <w:ind w:left="567" w:firstLine="0"/>
            <w:contextualSpacing/>
            <w:jc w:val="center"/>
            <w:rPr>
              <w:rFonts w:cstheme="minorHAnsi"/>
              <w:b/>
              <w:bCs/>
              <w:color w:val="00B050"/>
              <w:sz w:val="28"/>
              <w:szCs w:val="28"/>
            </w:rPr>
          </w:pPr>
        </w:p>
        <w:p w14:paraId="69E05AE7" w14:textId="77777777" w:rsidR="00084083" w:rsidRPr="001A2892" w:rsidRDefault="00084083" w:rsidP="00084083">
          <w:pPr>
            <w:spacing w:after="120"/>
            <w:ind w:firstLine="0"/>
            <w:contextualSpacing/>
            <w:rPr>
              <w:rFonts w:cstheme="minorHAnsi"/>
              <w:sz w:val="28"/>
              <w:szCs w:val="28"/>
            </w:rPr>
          </w:pPr>
        </w:p>
        <w:p w14:paraId="5F0C4FF8" w14:textId="77777777" w:rsidR="00084083" w:rsidRPr="001A2892" w:rsidRDefault="00084083" w:rsidP="00084083">
          <w:pPr>
            <w:spacing w:after="120"/>
            <w:ind w:left="567" w:firstLine="0"/>
            <w:contextualSpacing/>
            <w:jc w:val="center"/>
            <w:rPr>
              <w:rFonts w:cstheme="minorHAnsi"/>
              <w:sz w:val="28"/>
              <w:szCs w:val="28"/>
            </w:rPr>
          </w:pPr>
        </w:p>
        <w:p w14:paraId="7664C730" w14:textId="55E481E0" w:rsidR="00084083" w:rsidRPr="001A2892" w:rsidRDefault="00084083" w:rsidP="00084083">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Pr>
              <w:rFonts w:cstheme="minorHAnsi"/>
              <w:b/>
              <w:bCs/>
              <w:sz w:val="28"/>
              <w:szCs w:val="28"/>
            </w:rPr>
            <w:t xml:space="preserve">PADANGOS </w:t>
          </w:r>
          <w:bookmarkStart w:id="0" w:name="_GoBack"/>
          <w:bookmarkEnd w:id="0"/>
          <w:r>
            <w:rPr>
              <w:rFonts w:cstheme="minorHAnsi"/>
              <w:b/>
              <w:bCs/>
              <w:sz w:val="28"/>
              <w:szCs w:val="28"/>
            </w:rPr>
            <w:t>AUTOBUSAMS</w:t>
          </w:r>
          <w:r w:rsidRPr="001A2892">
            <w:rPr>
              <w:rFonts w:cstheme="minorHAnsi"/>
              <w:b/>
              <w:bCs/>
              <w:sz w:val="28"/>
              <w:szCs w:val="28"/>
            </w:rPr>
            <w:t>“</w:t>
          </w:r>
        </w:p>
        <w:p w14:paraId="133A846F" w14:textId="77777777" w:rsidR="00084083" w:rsidRPr="001A2892" w:rsidRDefault="00084083" w:rsidP="0008408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46F763E0" w14:textId="77777777" w:rsidR="00084083" w:rsidRDefault="00084083" w:rsidP="00084083">
          <w:pPr>
            <w:spacing w:after="120" w:line="240" w:lineRule="auto"/>
            <w:ind w:left="567" w:firstLine="0"/>
            <w:contextualSpacing/>
            <w:jc w:val="center"/>
            <w:rPr>
              <w:rFonts w:cstheme="minorHAnsi"/>
              <w:b/>
              <w:bCs/>
              <w:sz w:val="28"/>
              <w:szCs w:val="28"/>
            </w:rPr>
          </w:pPr>
          <w:r w:rsidRPr="001A2892">
            <w:rPr>
              <w:rFonts w:cstheme="minorHAnsi"/>
              <w:b/>
              <w:bCs/>
              <w:sz w:val="28"/>
              <w:szCs w:val="28"/>
            </w:rPr>
            <w:t>Versija Nr.</w:t>
          </w:r>
          <w:r>
            <w:rPr>
              <w:rFonts w:cstheme="minorHAnsi"/>
              <w:b/>
              <w:bCs/>
              <w:sz w:val="28"/>
              <w:szCs w:val="28"/>
            </w:rPr>
            <w:t>1</w:t>
          </w:r>
        </w:p>
        <w:p w14:paraId="1BBF6224" w14:textId="77777777" w:rsidR="00084083" w:rsidRDefault="00084083" w:rsidP="00084083">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824C9C9" w14:textId="77777777" w:rsidR="00084083" w:rsidRPr="001912E2" w:rsidRDefault="00084083" w:rsidP="0008408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65DDB2A" w14:textId="77777777" w:rsidR="00084083" w:rsidRDefault="00084083" w:rsidP="0008408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69ADCE78" w14:textId="77777777" w:rsidR="00084083" w:rsidRDefault="00C03396" w:rsidP="00084083">
              <w:pPr>
                <w:pStyle w:val="Turinys1"/>
                <w:rPr>
                  <w:noProof/>
                  <w:sz w:val="22"/>
                  <w:szCs w:val="22"/>
                  <w:lang w:val="en-US" w:eastAsia="en-US"/>
                </w:rPr>
              </w:pPr>
              <w:hyperlink w:anchor="_Toc137194948" w:history="1">
                <w:r w:rsidR="00084083" w:rsidRPr="00B710A7">
                  <w:rPr>
                    <w:rStyle w:val="Hipersaitas"/>
                    <w:rFonts w:eastAsia="Calibri" w:cstheme="minorHAnsi"/>
                    <w:noProof/>
                  </w:rPr>
                  <w:t>2.</w:t>
                </w:r>
                <w:r w:rsidR="00084083">
                  <w:rPr>
                    <w:noProof/>
                    <w:sz w:val="22"/>
                    <w:szCs w:val="22"/>
                    <w:lang w:val="en-US" w:eastAsia="en-US"/>
                  </w:rPr>
                  <w:tab/>
                </w:r>
                <w:r w:rsidR="00084083" w:rsidRPr="00B710A7">
                  <w:rPr>
                    <w:rStyle w:val="Hipersaitas"/>
                    <w:rFonts w:cstheme="minorHAnsi"/>
                    <w:noProof/>
                  </w:rPr>
                  <w:t>Pirkimo objektas</w:t>
                </w:r>
                <w:r w:rsidR="00084083">
                  <w:rPr>
                    <w:noProof/>
                    <w:webHidden/>
                  </w:rPr>
                  <w:tab/>
                </w:r>
                <w:r w:rsidR="00084083">
                  <w:rPr>
                    <w:noProof/>
                    <w:webHidden/>
                  </w:rPr>
                  <w:fldChar w:fldCharType="begin"/>
                </w:r>
                <w:r w:rsidR="00084083">
                  <w:rPr>
                    <w:noProof/>
                    <w:webHidden/>
                  </w:rPr>
                  <w:instrText xml:space="preserve"> PAGEREF _Toc137194948 \h </w:instrText>
                </w:r>
                <w:r w:rsidR="00084083">
                  <w:rPr>
                    <w:noProof/>
                    <w:webHidden/>
                  </w:rPr>
                </w:r>
                <w:r w:rsidR="00084083">
                  <w:rPr>
                    <w:noProof/>
                    <w:webHidden/>
                  </w:rPr>
                  <w:fldChar w:fldCharType="separate"/>
                </w:r>
                <w:r w:rsidR="00084083">
                  <w:rPr>
                    <w:noProof/>
                    <w:webHidden/>
                  </w:rPr>
                  <w:t>2</w:t>
                </w:r>
                <w:r w:rsidR="00084083">
                  <w:rPr>
                    <w:noProof/>
                    <w:webHidden/>
                  </w:rPr>
                  <w:fldChar w:fldCharType="end"/>
                </w:r>
              </w:hyperlink>
            </w:p>
            <w:p w14:paraId="4BD6C73B" w14:textId="77777777" w:rsidR="00084083" w:rsidRDefault="00C03396" w:rsidP="00084083">
              <w:pPr>
                <w:pStyle w:val="Turinys1"/>
                <w:rPr>
                  <w:noProof/>
                  <w:sz w:val="22"/>
                  <w:szCs w:val="22"/>
                  <w:lang w:val="en-US" w:eastAsia="en-US"/>
                </w:rPr>
              </w:pPr>
              <w:hyperlink w:anchor="_Toc137194949" w:history="1">
                <w:r w:rsidR="00084083" w:rsidRPr="00B710A7">
                  <w:rPr>
                    <w:rStyle w:val="Hipersaitas"/>
                    <w:rFonts w:eastAsia="Calibri" w:cstheme="minorHAnsi"/>
                    <w:noProof/>
                  </w:rPr>
                  <w:t>3.</w:t>
                </w:r>
                <w:r w:rsidR="00084083">
                  <w:rPr>
                    <w:noProof/>
                    <w:sz w:val="22"/>
                    <w:szCs w:val="22"/>
                    <w:lang w:val="en-US" w:eastAsia="en-US"/>
                  </w:rPr>
                  <w:tab/>
                </w:r>
                <w:r w:rsidR="00084083" w:rsidRPr="00B710A7">
                  <w:rPr>
                    <w:rStyle w:val="Hipersaitas"/>
                    <w:rFonts w:cstheme="minorHAnsi"/>
                    <w:noProof/>
                  </w:rPr>
                  <w:t>Tiekėjų pašalinimo pagrindai, kvalifikacijos reikalavimai ir reikalaujami kokybės vadybos sistemos ir (arba) aplinkos apsaugos vadybos sistemos standartai</w:t>
                </w:r>
                <w:r w:rsidR="00084083">
                  <w:rPr>
                    <w:noProof/>
                    <w:webHidden/>
                  </w:rPr>
                  <w:tab/>
                </w:r>
                <w:r w:rsidR="00084083">
                  <w:rPr>
                    <w:noProof/>
                    <w:webHidden/>
                  </w:rPr>
                  <w:fldChar w:fldCharType="begin"/>
                </w:r>
                <w:r w:rsidR="00084083">
                  <w:rPr>
                    <w:noProof/>
                    <w:webHidden/>
                  </w:rPr>
                  <w:instrText xml:space="preserve"> PAGEREF _Toc137194949 \h </w:instrText>
                </w:r>
                <w:r w:rsidR="00084083">
                  <w:rPr>
                    <w:noProof/>
                    <w:webHidden/>
                  </w:rPr>
                </w:r>
                <w:r w:rsidR="00084083">
                  <w:rPr>
                    <w:noProof/>
                    <w:webHidden/>
                  </w:rPr>
                  <w:fldChar w:fldCharType="separate"/>
                </w:r>
                <w:r w:rsidR="00084083">
                  <w:rPr>
                    <w:noProof/>
                    <w:webHidden/>
                  </w:rPr>
                  <w:t>3</w:t>
                </w:r>
                <w:r w:rsidR="00084083">
                  <w:rPr>
                    <w:noProof/>
                    <w:webHidden/>
                  </w:rPr>
                  <w:fldChar w:fldCharType="end"/>
                </w:r>
              </w:hyperlink>
            </w:p>
            <w:p w14:paraId="09A60305" w14:textId="77777777" w:rsidR="00084083" w:rsidRDefault="00C03396" w:rsidP="00084083">
              <w:pPr>
                <w:pStyle w:val="Turinys1"/>
                <w:rPr>
                  <w:noProof/>
                  <w:sz w:val="22"/>
                  <w:szCs w:val="22"/>
                  <w:lang w:val="en-US" w:eastAsia="en-US"/>
                </w:rPr>
              </w:pPr>
              <w:hyperlink w:anchor="_Toc137194950" w:history="1">
                <w:r w:rsidR="00084083" w:rsidRPr="00B710A7">
                  <w:rPr>
                    <w:rStyle w:val="Hipersaitas"/>
                    <w:rFonts w:eastAsia="Calibri" w:cstheme="minorHAnsi"/>
                    <w:noProof/>
                  </w:rPr>
                  <w:t>4.</w:t>
                </w:r>
                <w:r w:rsidR="00084083">
                  <w:rPr>
                    <w:noProof/>
                    <w:sz w:val="22"/>
                    <w:szCs w:val="22"/>
                    <w:lang w:val="en-US" w:eastAsia="en-US"/>
                  </w:rPr>
                  <w:tab/>
                </w:r>
                <w:r w:rsidR="00084083" w:rsidRPr="00B710A7">
                  <w:rPr>
                    <w:rStyle w:val="Hipersaitas"/>
                    <w:rFonts w:cstheme="minorHAnsi"/>
                    <w:noProof/>
                  </w:rPr>
                  <w:t>Reikalavimai, susiję su nacionaliniu saugumu</w:t>
                </w:r>
                <w:r w:rsidR="00084083">
                  <w:rPr>
                    <w:noProof/>
                    <w:webHidden/>
                  </w:rPr>
                  <w:tab/>
                </w:r>
                <w:r w:rsidR="00084083">
                  <w:rPr>
                    <w:noProof/>
                    <w:webHidden/>
                  </w:rPr>
                  <w:fldChar w:fldCharType="begin"/>
                </w:r>
                <w:r w:rsidR="00084083">
                  <w:rPr>
                    <w:noProof/>
                    <w:webHidden/>
                  </w:rPr>
                  <w:instrText xml:space="preserve"> PAGEREF _Toc137194950 \h </w:instrText>
                </w:r>
                <w:r w:rsidR="00084083">
                  <w:rPr>
                    <w:noProof/>
                    <w:webHidden/>
                  </w:rPr>
                </w:r>
                <w:r w:rsidR="00084083">
                  <w:rPr>
                    <w:noProof/>
                    <w:webHidden/>
                  </w:rPr>
                  <w:fldChar w:fldCharType="separate"/>
                </w:r>
                <w:r w:rsidR="00084083">
                  <w:rPr>
                    <w:noProof/>
                    <w:webHidden/>
                  </w:rPr>
                  <w:t>4</w:t>
                </w:r>
                <w:r w:rsidR="00084083">
                  <w:rPr>
                    <w:noProof/>
                    <w:webHidden/>
                  </w:rPr>
                  <w:fldChar w:fldCharType="end"/>
                </w:r>
              </w:hyperlink>
            </w:p>
            <w:p w14:paraId="40CE8F76" w14:textId="77777777" w:rsidR="00084083" w:rsidRDefault="00C03396" w:rsidP="00084083">
              <w:pPr>
                <w:pStyle w:val="Turinys1"/>
                <w:rPr>
                  <w:noProof/>
                  <w:sz w:val="22"/>
                  <w:szCs w:val="22"/>
                  <w:lang w:val="en-US" w:eastAsia="en-US"/>
                </w:rPr>
              </w:pPr>
              <w:hyperlink w:anchor="_Toc137194951" w:history="1">
                <w:r w:rsidR="00084083" w:rsidRPr="00B710A7">
                  <w:rPr>
                    <w:rStyle w:val="Hipersaitas"/>
                    <w:rFonts w:eastAsia="Calibri" w:cstheme="minorHAnsi"/>
                    <w:noProof/>
                  </w:rPr>
                  <w:t>5.</w:t>
                </w:r>
                <w:r w:rsidR="00084083">
                  <w:rPr>
                    <w:noProof/>
                    <w:sz w:val="22"/>
                    <w:szCs w:val="22"/>
                    <w:lang w:val="en-US" w:eastAsia="en-US"/>
                  </w:rPr>
                  <w:tab/>
                </w:r>
                <w:r w:rsidR="00084083" w:rsidRPr="00B710A7">
                  <w:rPr>
                    <w:rStyle w:val="Hipersaitas"/>
                    <w:rFonts w:cstheme="minorHAnsi"/>
                    <w:noProof/>
                  </w:rPr>
                  <w:t>Specialieji reikalavimai pasiūlymų rengimui ir pateikimui</w:t>
                </w:r>
                <w:r w:rsidR="00084083">
                  <w:rPr>
                    <w:noProof/>
                    <w:webHidden/>
                  </w:rPr>
                  <w:tab/>
                </w:r>
                <w:r w:rsidR="00084083">
                  <w:rPr>
                    <w:noProof/>
                    <w:webHidden/>
                  </w:rPr>
                  <w:fldChar w:fldCharType="begin"/>
                </w:r>
                <w:r w:rsidR="00084083">
                  <w:rPr>
                    <w:noProof/>
                    <w:webHidden/>
                  </w:rPr>
                  <w:instrText xml:space="preserve"> PAGEREF _Toc137194951 \h </w:instrText>
                </w:r>
                <w:r w:rsidR="00084083">
                  <w:rPr>
                    <w:noProof/>
                    <w:webHidden/>
                  </w:rPr>
                </w:r>
                <w:r w:rsidR="00084083">
                  <w:rPr>
                    <w:noProof/>
                    <w:webHidden/>
                  </w:rPr>
                  <w:fldChar w:fldCharType="separate"/>
                </w:r>
                <w:r w:rsidR="00084083">
                  <w:rPr>
                    <w:noProof/>
                    <w:webHidden/>
                  </w:rPr>
                  <w:t>5</w:t>
                </w:r>
                <w:r w:rsidR="00084083">
                  <w:rPr>
                    <w:noProof/>
                    <w:webHidden/>
                  </w:rPr>
                  <w:fldChar w:fldCharType="end"/>
                </w:r>
              </w:hyperlink>
            </w:p>
            <w:p w14:paraId="4F6287FE" w14:textId="77777777" w:rsidR="00084083" w:rsidRDefault="00C03396" w:rsidP="00084083">
              <w:pPr>
                <w:pStyle w:val="Turinys1"/>
                <w:rPr>
                  <w:noProof/>
                  <w:sz w:val="22"/>
                  <w:szCs w:val="22"/>
                  <w:lang w:val="en-US" w:eastAsia="en-US"/>
                </w:rPr>
              </w:pPr>
              <w:hyperlink w:anchor="_Toc137194952" w:history="1">
                <w:r w:rsidR="00084083" w:rsidRPr="00B710A7">
                  <w:rPr>
                    <w:rStyle w:val="Hipersaitas"/>
                    <w:rFonts w:cstheme="minorHAnsi"/>
                    <w:noProof/>
                  </w:rPr>
                  <w:t>6.</w:t>
                </w:r>
                <w:r w:rsidR="00084083">
                  <w:rPr>
                    <w:rStyle w:val="Hipersaitas"/>
                    <w:rFonts w:cstheme="minorHAnsi"/>
                    <w:noProof/>
                  </w:rPr>
                  <w:t xml:space="preserve">    </w:t>
                </w:r>
                <w:r w:rsidR="00084083" w:rsidRPr="00B710A7">
                  <w:rPr>
                    <w:rStyle w:val="Hipersaitas"/>
                    <w:rFonts w:cstheme="minorHAnsi"/>
                    <w:noProof/>
                  </w:rPr>
                  <w:t xml:space="preserve"> Pasiūlymo galiojimo užtikrinimas</w:t>
                </w:r>
                <w:r w:rsidR="00084083">
                  <w:rPr>
                    <w:noProof/>
                    <w:webHidden/>
                  </w:rPr>
                  <w:tab/>
                </w:r>
                <w:r w:rsidR="00084083">
                  <w:rPr>
                    <w:noProof/>
                    <w:webHidden/>
                  </w:rPr>
                  <w:fldChar w:fldCharType="begin"/>
                </w:r>
                <w:r w:rsidR="00084083">
                  <w:rPr>
                    <w:noProof/>
                    <w:webHidden/>
                  </w:rPr>
                  <w:instrText xml:space="preserve"> PAGEREF _Toc137194952 \h </w:instrText>
                </w:r>
                <w:r w:rsidR="00084083">
                  <w:rPr>
                    <w:noProof/>
                    <w:webHidden/>
                  </w:rPr>
                </w:r>
                <w:r w:rsidR="00084083">
                  <w:rPr>
                    <w:noProof/>
                    <w:webHidden/>
                  </w:rPr>
                  <w:fldChar w:fldCharType="separate"/>
                </w:r>
                <w:r w:rsidR="00084083">
                  <w:rPr>
                    <w:noProof/>
                    <w:webHidden/>
                  </w:rPr>
                  <w:t>6</w:t>
                </w:r>
                <w:r w:rsidR="00084083">
                  <w:rPr>
                    <w:noProof/>
                    <w:webHidden/>
                  </w:rPr>
                  <w:fldChar w:fldCharType="end"/>
                </w:r>
              </w:hyperlink>
            </w:p>
            <w:p w14:paraId="12080B38" w14:textId="77777777" w:rsidR="00084083" w:rsidRDefault="00C03396" w:rsidP="00084083">
              <w:pPr>
                <w:pStyle w:val="Turinys1"/>
                <w:rPr>
                  <w:noProof/>
                  <w:sz w:val="22"/>
                  <w:szCs w:val="22"/>
                  <w:lang w:val="en-US" w:eastAsia="en-US"/>
                </w:rPr>
              </w:pPr>
              <w:hyperlink w:anchor="_Toc137194953" w:history="1">
                <w:r w:rsidR="00084083" w:rsidRPr="00B710A7">
                  <w:rPr>
                    <w:rStyle w:val="Hipersaitas"/>
                    <w:rFonts w:ascii="Arial" w:hAnsi="Arial" w:cs="Arial"/>
                    <w:noProof/>
                  </w:rPr>
                  <w:t>7.</w:t>
                </w:r>
                <w:r w:rsidR="00084083">
                  <w:rPr>
                    <w:noProof/>
                    <w:sz w:val="22"/>
                    <w:szCs w:val="22"/>
                    <w:lang w:val="en-US" w:eastAsia="en-US"/>
                  </w:rPr>
                  <w:tab/>
                </w:r>
                <w:r w:rsidR="00084083" w:rsidRPr="00B710A7">
                  <w:rPr>
                    <w:rStyle w:val="Hipersaitas"/>
                    <w:rFonts w:cstheme="minorHAnsi"/>
                    <w:noProof/>
                  </w:rPr>
                  <w:t>Pasiūlymų vertinimas</w:t>
                </w:r>
                <w:r w:rsidR="00084083">
                  <w:rPr>
                    <w:noProof/>
                    <w:webHidden/>
                  </w:rPr>
                  <w:tab/>
                </w:r>
                <w:r w:rsidR="00084083">
                  <w:rPr>
                    <w:noProof/>
                    <w:webHidden/>
                  </w:rPr>
                  <w:fldChar w:fldCharType="begin"/>
                </w:r>
                <w:r w:rsidR="00084083">
                  <w:rPr>
                    <w:noProof/>
                    <w:webHidden/>
                  </w:rPr>
                  <w:instrText xml:space="preserve"> PAGEREF _Toc137194953 \h </w:instrText>
                </w:r>
                <w:r w:rsidR="00084083">
                  <w:rPr>
                    <w:noProof/>
                    <w:webHidden/>
                  </w:rPr>
                </w:r>
                <w:r w:rsidR="00084083">
                  <w:rPr>
                    <w:noProof/>
                    <w:webHidden/>
                  </w:rPr>
                  <w:fldChar w:fldCharType="separate"/>
                </w:r>
                <w:r w:rsidR="00084083">
                  <w:rPr>
                    <w:noProof/>
                    <w:webHidden/>
                  </w:rPr>
                  <w:t>7</w:t>
                </w:r>
                <w:r w:rsidR="00084083">
                  <w:rPr>
                    <w:noProof/>
                    <w:webHidden/>
                  </w:rPr>
                  <w:fldChar w:fldCharType="end"/>
                </w:r>
              </w:hyperlink>
            </w:p>
            <w:p w14:paraId="59A3250E" w14:textId="77777777" w:rsidR="00084083" w:rsidRDefault="00C03396" w:rsidP="00084083">
              <w:pPr>
                <w:pStyle w:val="Turinys1"/>
                <w:rPr>
                  <w:noProof/>
                  <w:sz w:val="22"/>
                  <w:szCs w:val="22"/>
                  <w:lang w:val="en-US" w:eastAsia="en-US"/>
                </w:rPr>
              </w:pPr>
              <w:hyperlink w:anchor="_Toc137194954" w:history="1">
                <w:r w:rsidR="00084083" w:rsidRPr="00B710A7">
                  <w:rPr>
                    <w:rStyle w:val="Hipersaitas"/>
                    <w:rFonts w:cstheme="minorHAnsi"/>
                    <w:noProof/>
                  </w:rPr>
                  <w:t xml:space="preserve">8. </w:t>
                </w:r>
                <w:r w:rsidR="00084083">
                  <w:rPr>
                    <w:rStyle w:val="Hipersaitas"/>
                    <w:rFonts w:cstheme="minorHAnsi"/>
                    <w:noProof/>
                  </w:rPr>
                  <w:t xml:space="preserve">    </w:t>
                </w:r>
                <w:r w:rsidR="00084083" w:rsidRPr="00B710A7">
                  <w:rPr>
                    <w:rStyle w:val="Hipersaitas"/>
                    <w:rFonts w:cstheme="minorHAnsi"/>
                    <w:noProof/>
                  </w:rPr>
                  <w:t>Sutarties sudarymas</w:t>
                </w:r>
                <w:r w:rsidR="00084083">
                  <w:rPr>
                    <w:noProof/>
                    <w:webHidden/>
                  </w:rPr>
                  <w:tab/>
                </w:r>
                <w:r w:rsidR="00084083">
                  <w:rPr>
                    <w:noProof/>
                    <w:webHidden/>
                  </w:rPr>
                  <w:fldChar w:fldCharType="begin"/>
                </w:r>
                <w:r w:rsidR="00084083">
                  <w:rPr>
                    <w:noProof/>
                    <w:webHidden/>
                  </w:rPr>
                  <w:instrText xml:space="preserve"> PAGEREF _Toc137194954 \h </w:instrText>
                </w:r>
                <w:r w:rsidR="00084083">
                  <w:rPr>
                    <w:noProof/>
                    <w:webHidden/>
                  </w:rPr>
                </w:r>
                <w:r w:rsidR="00084083">
                  <w:rPr>
                    <w:noProof/>
                    <w:webHidden/>
                  </w:rPr>
                  <w:fldChar w:fldCharType="separate"/>
                </w:r>
                <w:r w:rsidR="00084083">
                  <w:rPr>
                    <w:noProof/>
                    <w:webHidden/>
                  </w:rPr>
                  <w:t>8</w:t>
                </w:r>
                <w:r w:rsidR="00084083">
                  <w:rPr>
                    <w:noProof/>
                    <w:webHidden/>
                  </w:rPr>
                  <w:fldChar w:fldCharType="end"/>
                </w:r>
              </w:hyperlink>
            </w:p>
            <w:p w14:paraId="62D16F63" w14:textId="77777777" w:rsidR="00084083" w:rsidRDefault="00C03396" w:rsidP="00084083">
              <w:pPr>
                <w:pStyle w:val="Turinys1"/>
                <w:rPr>
                  <w:noProof/>
                  <w:sz w:val="22"/>
                  <w:szCs w:val="22"/>
                  <w:lang w:val="en-US" w:eastAsia="en-US"/>
                </w:rPr>
              </w:pPr>
              <w:hyperlink w:anchor="_Toc137194955" w:history="1">
                <w:r w:rsidR="00084083" w:rsidRPr="00B710A7">
                  <w:rPr>
                    <w:rStyle w:val="Hipersaitas"/>
                    <w:rFonts w:cstheme="minorHAnsi"/>
                    <w:noProof/>
                  </w:rPr>
                  <w:t xml:space="preserve">9. </w:t>
                </w:r>
                <w:r w:rsidR="00084083">
                  <w:rPr>
                    <w:rStyle w:val="Hipersaitas"/>
                    <w:rFonts w:cstheme="minorHAnsi"/>
                    <w:noProof/>
                  </w:rPr>
                  <w:t xml:space="preserve">    </w:t>
                </w:r>
                <w:r w:rsidR="00084083" w:rsidRPr="00B710A7">
                  <w:rPr>
                    <w:rStyle w:val="Hipersaitas"/>
                    <w:rFonts w:cstheme="minorHAnsi"/>
                    <w:noProof/>
                  </w:rPr>
                  <w:t>Kitos sąlygos</w:t>
                </w:r>
                <w:r w:rsidR="00084083">
                  <w:rPr>
                    <w:noProof/>
                    <w:webHidden/>
                  </w:rPr>
                  <w:tab/>
                </w:r>
                <w:r w:rsidR="00084083">
                  <w:rPr>
                    <w:noProof/>
                    <w:webHidden/>
                  </w:rPr>
                  <w:fldChar w:fldCharType="begin"/>
                </w:r>
                <w:r w:rsidR="00084083">
                  <w:rPr>
                    <w:noProof/>
                    <w:webHidden/>
                  </w:rPr>
                  <w:instrText xml:space="preserve"> PAGEREF _Toc137194955 \h </w:instrText>
                </w:r>
                <w:r w:rsidR="00084083">
                  <w:rPr>
                    <w:noProof/>
                    <w:webHidden/>
                  </w:rPr>
                </w:r>
                <w:r w:rsidR="00084083">
                  <w:rPr>
                    <w:noProof/>
                    <w:webHidden/>
                  </w:rPr>
                  <w:fldChar w:fldCharType="separate"/>
                </w:r>
                <w:r w:rsidR="00084083">
                  <w:rPr>
                    <w:noProof/>
                    <w:webHidden/>
                  </w:rPr>
                  <w:t>9</w:t>
                </w:r>
                <w:r w:rsidR="00084083">
                  <w:rPr>
                    <w:noProof/>
                    <w:webHidden/>
                  </w:rPr>
                  <w:fldChar w:fldCharType="end"/>
                </w:r>
              </w:hyperlink>
            </w:p>
            <w:p w14:paraId="17AB18FC" w14:textId="77777777" w:rsidR="00084083" w:rsidRPr="00413BD0" w:rsidRDefault="00084083" w:rsidP="00084083">
              <w:pPr>
                <w:ind w:firstLine="0"/>
                <w:sectPr w:rsidR="00084083" w:rsidRPr="00413BD0" w:rsidSect="00EC68C2">
                  <w:headerReference w:type="default" r:id="rId9"/>
                  <w:footerReference w:type="default" r:id="rId10"/>
                  <w:headerReference w:type="first" r:id="rId11"/>
                  <w:footerReference w:type="first" r:id="rId12"/>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19EA443B" w14:textId="77777777" w:rsidR="00084083" w:rsidRPr="00C17D3C" w:rsidRDefault="00C03396" w:rsidP="00084083">
          <w:pPr>
            <w:spacing w:after="120"/>
            <w:ind w:firstLine="0"/>
            <w:contextualSpacing/>
            <w:rPr>
              <w:rFonts w:ascii="Arial" w:hAnsi="Arial" w:cs="Arial"/>
            </w:rPr>
          </w:pPr>
        </w:p>
      </w:sdtContent>
    </w:sdt>
    <w:p w14:paraId="4B484640" w14:textId="77777777" w:rsidR="00084083" w:rsidRPr="004D1673" w:rsidRDefault="00084083" w:rsidP="00304256">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2EBBF5A5" w14:textId="77777777" w:rsidR="00084083" w:rsidRDefault="00084083" w:rsidP="00084083">
      <w:pPr>
        <w:spacing w:line="240" w:lineRule="auto"/>
        <w:rPr>
          <w:rFonts w:cstheme="minorHAnsi"/>
          <w:i/>
          <w:iCs/>
          <w:color w:val="FF0000"/>
        </w:rPr>
      </w:pPr>
    </w:p>
    <w:p w14:paraId="7BCB8019" w14:textId="77777777" w:rsidR="00084083" w:rsidRPr="00034848" w:rsidRDefault="00084083" w:rsidP="00084083">
      <w:pPr>
        <w:spacing w:line="240" w:lineRule="auto"/>
        <w:rPr>
          <w:rFonts w:cstheme="minorHAnsi"/>
          <w:sz w:val="22"/>
          <w:szCs w:val="22"/>
        </w:rPr>
      </w:pPr>
      <w:r w:rsidRPr="00034848">
        <w:rPr>
          <w:rFonts w:cstheme="minorHAnsi"/>
          <w:sz w:val="22"/>
          <w:szCs w:val="22"/>
        </w:rPr>
        <w:t xml:space="preserve">1.1. Perkantysis subjektas– </w:t>
      </w:r>
      <w:r w:rsidRPr="00034848">
        <w:rPr>
          <w:rFonts w:cs="Times New Roman"/>
          <w:sz w:val="22"/>
          <w:szCs w:val="22"/>
        </w:rPr>
        <w:t>UAB „Varėnos autobusų parkas“</w:t>
      </w:r>
      <w:r w:rsidRPr="00034848">
        <w:rPr>
          <w:rFonts w:cstheme="minorHAnsi"/>
          <w:sz w:val="22"/>
          <w:szCs w:val="22"/>
        </w:rPr>
        <w:t xml:space="preserve">, juridinio asmens kodas </w:t>
      </w:r>
      <w:r w:rsidRPr="00034848">
        <w:rPr>
          <w:rFonts w:eastAsia="Times New Roman" w:cstheme="minorHAnsi"/>
          <w:color w:val="202124"/>
          <w:sz w:val="22"/>
          <w:szCs w:val="22"/>
          <w:shd w:val="clear" w:color="auto" w:fill="FFFFFF"/>
        </w:rPr>
        <w:t>184536236</w:t>
      </w:r>
      <w:r w:rsidRPr="00034848">
        <w:rPr>
          <w:rFonts w:cstheme="minorHAnsi"/>
          <w:sz w:val="22"/>
          <w:szCs w:val="22"/>
        </w:rPr>
        <w:t xml:space="preserve">, adresas </w:t>
      </w:r>
      <w:r w:rsidRPr="00034848">
        <w:rPr>
          <w:rFonts w:cs="Times New Roman"/>
          <w:sz w:val="22"/>
          <w:szCs w:val="22"/>
        </w:rPr>
        <w:t>Savanorių g. 5, LT-65186, Varėna</w:t>
      </w:r>
      <w:r w:rsidR="00034848">
        <w:rPr>
          <w:rFonts w:cstheme="minorHAnsi"/>
          <w:sz w:val="22"/>
          <w:szCs w:val="22"/>
        </w:rPr>
        <w:t xml:space="preserve">. </w:t>
      </w:r>
      <w:r w:rsidRPr="00034848">
        <w:rPr>
          <w:rFonts w:cstheme="minorHAnsi"/>
          <w:sz w:val="22"/>
          <w:szCs w:val="22"/>
        </w:rPr>
        <w:t>Perkan</w:t>
      </w:r>
      <w:r w:rsidR="00F4159D" w:rsidRPr="00034848">
        <w:rPr>
          <w:rFonts w:cstheme="minorHAnsi"/>
          <w:sz w:val="22"/>
          <w:szCs w:val="22"/>
        </w:rPr>
        <w:t xml:space="preserve">tysis subjektas </w:t>
      </w:r>
      <w:r w:rsidRPr="00034848">
        <w:rPr>
          <w:rFonts w:cstheme="minorHAnsi"/>
          <w:sz w:val="22"/>
          <w:szCs w:val="22"/>
        </w:rPr>
        <w:t>yra PVM mokėtoja</w:t>
      </w:r>
      <w:r w:rsidR="00F4159D" w:rsidRPr="00034848">
        <w:rPr>
          <w:rFonts w:cstheme="minorHAnsi"/>
          <w:sz w:val="22"/>
          <w:szCs w:val="22"/>
        </w:rPr>
        <w:t>s</w:t>
      </w:r>
      <w:r w:rsidRPr="00034848">
        <w:rPr>
          <w:rFonts w:cstheme="minorHAnsi"/>
          <w:sz w:val="22"/>
          <w:szCs w:val="22"/>
        </w:rPr>
        <w:t>.</w:t>
      </w:r>
    </w:p>
    <w:p w14:paraId="48FE3206" w14:textId="77777777" w:rsidR="00084083" w:rsidRPr="00034848" w:rsidRDefault="00084083" w:rsidP="00304256">
      <w:pPr>
        <w:pStyle w:val="Sraopastraipa"/>
        <w:numPr>
          <w:ilvl w:val="1"/>
          <w:numId w:val="8"/>
        </w:numPr>
        <w:spacing w:line="240" w:lineRule="auto"/>
        <w:ind w:left="0" w:firstLine="710"/>
        <w:rPr>
          <w:rFonts w:cs="Times New Roman"/>
        </w:rPr>
      </w:pPr>
      <w:r w:rsidRPr="00034848">
        <w:rPr>
          <w:rFonts w:cstheme="minorHAnsi"/>
          <w:color w:val="000000" w:themeColor="text1"/>
        </w:rPr>
        <w:t>Pirkimas neatliekamas naudojantis centralizuotų pirkimų katalogu, nes</w:t>
      </w:r>
      <w:r w:rsidRPr="00034848">
        <w:rPr>
          <w:rFonts w:cs="Times New Roman"/>
        </w:rPr>
        <w:t xml:space="preserve"> CPO kataloge perkamų Prekių nėra.</w:t>
      </w:r>
    </w:p>
    <w:p w14:paraId="5AD1DC3B" w14:textId="77777777" w:rsidR="00084083" w:rsidRPr="00034848" w:rsidRDefault="00084083" w:rsidP="00084083">
      <w:pPr>
        <w:pStyle w:val="Sraopastraipa"/>
        <w:spacing w:line="240" w:lineRule="auto"/>
        <w:ind w:left="697" w:firstLine="0"/>
        <w:rPr>
          <w:rFonts w:cstheme="minorHAnsi"/>
        </w:rPr>
      </w:pPr>
      <w:r w:rsidRPr="00034848">
        <w:rPr>
          <w:rFonts w:cstheme="minorHAnsi"/>
        </w:rPr>
        <w:t>1</w:t>
      </w:r>
      <w:r w:rsidR="00034848" w:rsidRPr="00034848">
        <w:rPr>
          <w:rFonts w:cstheme="minorHAnsi"/>
        </w:rPr>
        <w:t>.3</w:t>
      </w:r>
      <w:r w:rsidRPr="00034848">
        <w:rPr>
          <w:rFonts w:cstheme="minorHAnsi"/>
        </w:rPr>
        <w:t xml:space="preserve">. Pirkimo Komisija </w:t>
      </w:r>
      <w:sdt>
        <w:sdtPr>
          <w:id w:val="481666640"/>
          <w15:color w:val="000000"/>
          <w:dropDownList>
            <w:listItem w:value="[Pasirinkite]"/>
            <w:listItem w:displayText="nėra" w:value="nėra"/>
            <w:listItem w:displayText="yra" w:value="yra"/>
          </w:dropDownList>
        </w:sdtPr>
        <w:sdtEndPr>
          <w:rPr>
            <w:rFonts w:cs="Arial"/>
          </w:rPr>
        </w:sdtEndPr>
        <w:sdtContent>
          <w:r w:rsidRPr="00034848">
            <w:t>yra</w:t>
          </w:r>
        </w:sdtContent>
      </w:sdt>
      <w:r w:rsidRPr="00034848" w:rsidDel="00A100C8">
        <w:rPr>
          <w:rFonts w:cstheme="minorHAnsi"/>
        </w:rPr>
        <w:t xml:space="preserve"> </w:t>
      </w:r>
      <w:r w:rsidRPr="00034848">
        <w:rPr>
          <w:rFonts w:cstheme="minorHAnsi"/>
        </w:rPr>
        <w:t xml:space="preserve">sudaroma. </w:t>
      </w:r>
    </w:p>
    <w:p w14:paraId="3FFAAB49" w14:textId="77777777" w:rsidR="00084083" w:rsidRPr="00034848" w:rsidRDefault="00034848" w:rsidP="00084083">
      <w:pPr>
        <w:pStyle w:val="Sraopastraipa"/>
        <w:spacing w:line="240" w:lineRule="auto"/>
        <w:ind w:left="0" w:firstLine="709"/>
        <w:rPr>
          <w:color w:val="00B050"/>
        </w:rPr>
      </w:pPr>
      <w:r w:rsidRPr="00034848">
        <w:t>1.4</w:t>
      </w:r>
      <w:r w:rsidR="00084083" w:rsidRPr="00034848">
        <w:t>.</w:t>
      </w:r>
      <w:r w:rsidR="00084083" w:rsidRPr="00034848">
        <w:rPr>
          <w:i/>
          <w:iCs/>
        </w:rPr>
        <w:t xml:space="preserve"> </w:t>
      </w:r>
      <w:r w:rsidR="00084083" w:rsidRPr="00034848">
        <w:t xml:space="preserve">Atliekamas žaliasis pirkimas. Pirkimas vykdomas vadovaujantis </w:t>
      </w:r>
      <w:hyperlink r:id="rId13" w:history="1">
        <w:r w:rsidR="00084083" w:rsidRPr="00034848">
          <w:rPr>
            <w:rStyle w:val="Hipersaitas"/>
            <w:rFonts w:cstheme="minorHAnsi"/>
          </w:rPr>
          <w:t>Lietuvos Respublikos aplinkos ministro 2011 m. birželio 28 d. įsakymu Nr. D1-508 „Dėl aplinkos apsaugos kriterijų taikymo, vykdant žaliuosius pirkimus, tvarkos aprašo patvirtinimo“</w:t>
        </w:r>
      </w:hyperlink>
      <w:r w:rsidR="00084083" w:rsidRPr="00034848">
        <w:rPr>
          <w:color w:val="00B050"/>
        </w:rPr>
        <w:t xml:space="preserve"> </w:t>
      </w:r>
      <w:r w:rsidR="00084083" w:rsidRPr="00034848">
        <w:rPr>
          <w:rFonts w:cstheme="minorHAnsi"/>
        </w:rPr>
        <w:t xml:space="preserve">4 punkto 4.4. </w:t>
      </w:r>
      <w:r w:rsidR="00084083" w:rsidRPr="00034848">
        <w:t>papunkčiu (-</w:t>
      </w:r>
      <w:proofErr w:type="spellStart"/>
      <w:r w:rsidR="00084083" w:rsidRPr="00034848">
        <w:t>iais</w:t>
      </w:r>
      <w:proofErr w:type="spellEnd"/>
      <w:r w:rsidR="00084083" w:rsidRPr="00034848">
        <w:t xml:space="preserve">). Aplinkos apaugos kriterijai nustatyti </w:t>
      </w:r>
      <w:r>
        <w:rPr>
          <w:rFonts w:cstheme="minorHAnsi"/>
        </w:rPr>
        <w:t xml:space="preserve">Pirkimo sąlygų 2 priede </w:t>
      </w:r>
      <w:r w:rsidRPr="00AA05AD">
        <w:rPr>
          <w:rFonts w:cstheme="minorHAnsi"/>
        </w:rPr>
        <w:t xml:space="preserve"> „Tiekėjų kvalifikacijos reikalavimai ir reikalaujami kokybės bei aplinkos apsaugos vadybos sistemų standartai“</w:t>
      </w:r>
      <w:r w:rsidRPr="00034848">
        <w:rPr>
          <w:color w:val="000000" w:themeColor="text1"/>
        </w:rPr>
        <w:t xml:space="preserve">. </w:t>
      </w:r>
    </w:p>
    <w:p w14:paraId="0E89DFEC" w14:textId="77777777" w:rsidR="00084083" w:rsidRPr="00034848" w:rsidRDefault="00034848" w:rsidP="00084083">
      <w:pPr>
        <w:spacing w:line="240" w:lineRule="auto"/>
        <w:ind w:firstLine="567"/>
        <w:rPr>
          <w:rFonts w:cstheme="minorHAnsi"/>
          <w:sz w:val="22"/>
          <w:szCs w:val="22"/>
        </w:rPr>
      </w:pPr>
      <w:r w:rsidRPr="00034848">
        <w:rPr>
          <w:rFonts w:eastAsia="Arial" w:cstheme="minorHAnsi"/>
          <w:sz w:val="22"/>
          <w:szCs w:val="22"/>
        </w:rPr>
        <w:t>1.5</w:t>
      </w:r>
      <w:r w:rsidR="00084083" w:rsidRPr="00034848">
        <w:rPr>
          <w:rFonts w:eastAsia="Arial" w:cstheme="minorHAnsi"/>
          <w:sz w:val="22"/>
          <w:szCs w:val="22"/>
        </w:rPr>
        <w:t>. Bendrosios pirkimo sąlygos yra neatskiriama šių pirkimo sąlygų dalis.</w:t>
      </w:r>
    </w:p>
    <w:p w14:paraId="5A601063" w14:textId="77777777" w:rsidR="00084083" w:rsidRPr="00244994" w:rsidRDefault="00084083" w:rsidP="00304256">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326193E3" w14:textId="77777777" w:rsidR="00084083" w:rsidRDefault="00084083" w:rsidP="00084083">
      <w:pPr>
        <w:spacing w:line="240" w:lineRule="auto"/>
        <w:ind w:firstLine="0"/>
      </w:pPr>
    </w:p>
    <w:p w14:paraId="647330D9" w14:textId="50CA5EB7" w:rsidR="00084083" w:rsidRPr="00244994" w:rsidRDefault="00084083" w:rsidP="00304256">
      <w:pPr>
        <w:pStyle w:val="Betarp"/>
        <w:numPr>
          <w:ilvl w:val="1"/>
          <w:numId w:val="7"/>
        </w:numPr>
        <w:tabs>
          <w:tab w:val="left" w:pos="1134"/>
        </w:tabs>
        <w:spacing w:after="120"/>
        <w:ind w:left="0" w:firstLine="709"/>
        <w:contextualSpacing/>
        <w:rPr>
          <w:rFonts w:cstheme="minorHAnsi"/>
          <w:color w:val="000000" w:themeColor="text1"/>
        </w:rPr>
      </w:pPr>
      <w:r w:rsidRPr="00CA1D11">
        <w:rPr>
          <w:rFonts w:ascii="Times New Roman" w:hAnsi="Times New Roman" w:cs="Times New Roman"/>
          <w:sz w:val="24"/>
          <w:szCs w:val="24"/>
        </w:rPr>
        <w:t>Perkantysis subjektas</w:t>
      </w:r>
      <w:r w:rsidRPr="00244994">
        <w:rPr>
          <w:rFonts w:cstheme="minorHAnsi"/>
        </w:rPr>
        <w:t xml:space="preserve"> </w:t>
      </w:r>
      <w:r w:rsidRPr="00244994">
        <w:rPr>
          <w:rFonts w:eastAsia="Calibri" w:cstheme="minorHAnsi"/>
          <w:color w:val="000000" w:themeColor="text1"/>
        </w:rPr>
        <w:t xml:space="preserve">numato įsigyti </w:t>
      </w:r>
      <w:r w:rsidR="00E84B10">
        <w:rPr>
          <w:rFonts w:eastAsia="Calibri" w:cstheme="minorHAnsi"/>
          <w:color w:val="000000" w:themeColor="text1"/>
        </w:rPr>
        <w:t xml:space="preserve">padangas </w:t>
      </w:r>
      <w:r>
        <w:rPr>
          <w:rFonts w:eastAsia="Calibri" w:cstheme="minorHAnsi"/>
          <w:color w:val="000000" w:themeColor="text1"/>
        </w:rPr>
        <w:t>autobusams.</w:t>
      </w:r>
      <w:r w:rsidRPr="00244994">
        <w:rPr>
          <w:rFonts w:cstheme="minorHAnsi"/>
        </w:rPr>
        <w:t xml:space="preserve"> 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sidR="00034848">
        <w:rPr>
          <w:rFonts w:cstheme="minorHAnsi"/>
        </w:rPr>
        <w:t>3</w:t>
      </w:r>
      <w:r w:rsidR="00034848">
        <w:rPr>
          <w:rFonts w:cstheme="minorHAnsi"/>
          <w:color w:val="00B050"/>
        </w:rPr>
        <w:t xml:space="preserve"> </w:t>
      </w:r>
      <w:r w:rsidRPr="00244994">
        <w:rPr>
          <w:rFonts w:cstheme="minorHAnsi"/>
        </w:rPr>
        <w:t>priede.</w:t>
      </w:r>
    </w:p>
    <w:p w14:paraId="3225D651" w14:textId="77777777" w:rsidR="00084083" w:rsidRDefault="00084083" w:rsidP="00084083">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 xml:space="preserve">pecialiųjų pirkimo sąlygų </w:t>
      </w:r>
      <w:r w:rsidR="00034848" w:rsidRPr="00034848">
        <w:rPr>
          <w:rFonts w:cstheme="minorHAnsi"/>
          <w:color w:val="000000" w:themeColor="text1"/>
        </w:rPr>
        <w:t xml:space="preserve">3 </w:t>
      </w:r>
      <w:r w:rsidRPr="00244994">
        <w:rPr>
          <w:rFonts w:cstheme="minorHAnsi"/>
        </w:rPr>
        <w:t>priede.</w:t>
      </w:r>
    </w:p>
    <w:p w14:paraId="709BA0F6" w14:textId="77777777" w:rsidR="00084083" w:rsidRDefault="00084083" w:rsidP="00084083">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1D7AFEC5" w14:textId="77777777" w:rsidR="00084083" w:rsidRPr="003943EC" w:rsidRDefault="00084083" w:rsidP="00084083">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28C99B8" w14:textId="77777777" w:rsidR="00084083" w:rsidRPr="00817AB9" w:rsidRDefault="00084083" w:rsidP="00304256">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2"/>
      <w:r w:rsidRPr="00817AB9">
        <w:rPr>
          <w:rFonts w:asciiTheme="minorHAnsi" w:hAnsiTheme="minorHAnsi" w:cstheme="minorHAnsi"/>
          <w:color w:val="auto"/>
        </w:rPr>
        <w:t xml:space="preserve"> </w:t>
      </w:r>
    </w:p>
    <w:p w14:paraId="36F1ECA1" w14:textId="77777777" w:rsidR="00084083" w:rsidRDefault="00084083" w:rsidP="00084083">
      <w:pPr>
        <w:spacing w:line="240" w:lineRule="auto"/>
        <w:ind w:firstLine="0"/>
      </w:pPr>
    </w:p>
    <w:p w14:paraId="7A0FAC95" w14:textId="77777777" w:rsidR="00034848" w:rsidRPr="00034848" w:rsidRDefault="00084083" w:rsidP="00304256">
      <w:pPr>
        <w:pStyle w:val="Sraopastraipa"/>
        <w:numPr>
          <w:ilvl w:val="1"/>
          <w:numId w:val="7"/>
        </w:numPr>
        <w:spacing w:line="240" w:lineRule="auto"/>
        <w:ind w:left="0" w:firstLine="709"/>
        <w:rPr>
          <w:rFonts w:cstheme="minorHAnsi"/>
          <w:i/>
          <w:iCs/>
        </w:rPr>
      </w:pPr>
      <w:r w:rsidRPr="00034848">
        <w:rPr>
          <w:rFonts w:cstheme="minorHAnsi"/>
        </w:rPr>
        <w:lastRenderedPageBreak/>
        <w:t xml:space="preserve">Reikalavimai dėl tiekėjo ir subtiekėjų (jeigu taikoma), ūkio subjektų, kurių </w:t>
      </w:r>
      <w:proofErr w:type="spellStart"/>
      <w:r w:rsidRPr="00034848">
        <w:rPr>
          <w:rFonts w:cstheme="minorHAnsi"/>
        </w:rPr>
        <w:t>pajėgumais</w:t>
      </w:r>
      <w:proofErr w:type="spellEnd"/>
      <w:r w:rsidRPr="00034848">
        <w:rPr>
          <w:rFonts w:cstheme="minorHAnsi"/>
        </w:rPr>
        <w:t xml:space="preserve"> tiekėjas remiasi, pašalinimo pagrindų nebuvimo bei jų nebuvimą patvirtinantys dokumentai nurodyti specialiųjų pirkimo sąlygų </w:t>
      </w:r>
      <w:r w:rsidR="00034848" w:rsidRPr="00034848">
        <w:rPr>
          <w:rFonts w:cstheme="minorHAnsi"/>
        </w:rPr>
        <w:t xml:space="preserve">1 </w:t>
      </w:r>
      <w:r w:rsidRPr="00034848">
        <w:rPr>
          <w:rFonts w:cstheme="minorHAnsi"/>
        </w:rPr>
        <w:t xml:space="preserve">priede. </w:t>
      </w:r>
      <w:r w:rsidR="00034848">
        <w:rPr>
          <w:rFonts w:cstheme="minorHAnsi"/>
          <w:b/>
          <w:i/>
          <w:color w:val="7030A0"/>
        </w:rPr>
        <w:t xml:space="preserve"> </w:t>
      </w:r>
    </w:p>
    <w:p w14:paraId="465CD700" w14:textId="77777777" w:rsidR="00084083" w:rsidRPr="00817AB9" w:rsidRDefault="00084083" w:rsidP="00084083">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(arba) reikalavimai dėl kokybės vadybos sistemos ir (arba) aplinkos apsaugos vadybos sistemos standartų laikymosi ir jų atitiktį patvirtinantys dokumentai nurodyti </w:t>
      </w:r>
      <w:r>
        <w:rPr>
          <w:rFonts w:cstheme="minorHAnsi"/>
        </w:rPr>
        <w:t>s</w:t>
      </w:r>
      <w:r w:rsidRPr="00817AB9">
        <w:rPr>
          <w:rFonts w:cstheme="minorHAnsi"/>
        </w:rPr>
        <w:t xml:space="preserve">pecialiųjų pirkimo sąlygų </w:t>
      </w:r>
      <w:r w:rsidR="00034848">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72B0F30A" w14:textId="77777777" w:rsidR="00084083" w:rsidRDefault="00084083" w:rsidP="00084083">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0968B0E3" w14:textId="77777777" w:rsidR="00084083" w:rsidRDefault="00084083" w:rsidP="00304256">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0569776" w14:textId="77777777" w:rsidR="00D93FCD" w:rsidRPr="00D93FCD" w:rsidRDefault="00D93FCD" w:rsidP="00D93FCD">
      <w:pPr>
        <w:pStyle w:val="Sraopastraipa"/>
        <w:spacing w:line="240" w:lineRule="auto"/>
        <w:ind w:left="360" w:firstLine="0"/>
        <w:rPr>
          <w:rFonts w:ascii="Times New Roman" w:hAnsi="Times New Roman" w:cs="Times New Roman"/>
          <w:iCs/>
          <w:sz w:val="24"/>
          <w:szCs w:val="24"/>
        </w:rPr>
      </w:pPr>
      <w:r w:rsidRPr="00D93FCD">
        <w:rPr>
          <w:rFonts w:ascii="Times New Roman" w:hAnsi="Times New Roman" w:cs="Times New Roman"/>
          <w:iCs/>
          <w:sz w:val="24"/>
          <w:szCs w:val="24"/>
        </w:rPr>
        <w:t>4.1.  Pirkimui netaikomi reikalavimai susiję su nacionaliniu saugumu.</w:t>
      </w:r>
    </w:p>
    <w:p w14:paraId="64FD36AC" w14:textId="77777777" w:rsidR="00D93FCD" w:rsidRPr="00D93FCD" w:rsidRDefault="00D93FCD" w:rsidP="00D93FCD"/>
    <w:p w14:paraId="61275626" w14:textId="77777777" w:rsidR="00084083" w:rsidRPr="001B1CD4" w:rsidRDefault="00084083" w:rsidP="00304256">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3D20DEB3" w14:textId="77777777" w:rsidR="00084083" w:rsidRPr="00257685" w:rsidRDefault="00084083" w:rsidP="00084083">
      <w:pPr>
        <w:ind w:firstLine="0"/>
        <w:rPr>
          <w:rFonts w:ascii="Arial" w:hAnsi="Arial" w:cs="Arial"/>
          <w:b/>
          <w:bCs/>
        </w:rPr>
      </w:pPr>
    </w:p>
    <w:p w14:paraId="310C4C46" w14:textId="66A9C170" w:rsidR="00084083" w:rsidRPr="00F70558" w:rsidRDefault="00084083" w:rsidP="00084083">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A4542E">
        <w:rPr>
          <w:rFonts w:cstheme="minorHAnsi"/>
          <w:color w:val="000000" w:themeColor="text1"/>
        </w:rPr>
        <w:fldChar w:fldCharType="begin"/>
      </w:r>
      <w:r w:rsidRPr="00A4542E">
        <w:rPr>
          <w:rFonts w:cstheme="minorHAnsi"/>
          <w:color w:val="000000" w:themeColor="text1"/>
        </w:rPr>
        <w:instrText xml:space="preserve"> REF _Ref38540913 \h  \* MERGEFORMAT </w:instrText>
      </w:r>
      <w:r w:rsidRPr="00A4542E">
        <w:rPr>
          <w:rFonts w:cstheme="minorHAnsi"/>
          <w:color w:val="000000" w:themeColor="text1"/>
        </w:rPr>
      </w:r>
      <w:r w:rsidRPr="00A4542E">
        <w:rPr>
          <w:rFonts w:cstheme="minorHAnsi"/>
          <w:color w:val="000000" w:themeColor="text1"/>
        </w:rPr>
        <w:fldChar w:fldCharType="separate"/>
      </w:r>
      <w:r w:rsidRPr="00A4542E">
        <w:rPr>
          <w:rFonts w:cstheme="minorHAnsi"/>
          <w:color w:val="000000" w:themeColor="text1"/>
        </w:rPr>
        <w:t xml:space="preserve">pirkimo sąlygų </w:t>
      </w:r>
      <w:r w:rsidR="00A4542E" w:rsidRPr="00A4542E">
        <w:rPr>
          <w:rFonts w:cstheme="minorHAnsi"/>
          <w:color w:val="000000" w:themeColor="text1"/>
          <w:shd w:val="clear" w:color="auto" w:fill="FFFFFF"/>
        </w:rPr>
        <w:t>4</w:t>
      </w:r>
      <w:r w:rsidRPr="00A4542E">
        <w:rPr>
          <w:rFonts w:cstheme="minorHAnsi"/>
          <w:color w:val="000000" w:themeColor="text1"/>
          <w:shd w:val="clear" w:color="auto" w:fill="FFFFFF"/>
        </w:rPr>
        <w:t xml:space="preserve"> </w:t>
      </w:r>
      <w:r w:rsidRPr="00A4542E">
        <w:rPr>
          <w:rFonts w:cstheme="minorHAnsi"/>
          <w:color w:val="000000" w:themeColor="text1"/>
        </w:rPr>
        <w:fldChar w:fldCharType="end"/>
      </w:r>
      <w:r w:rsidRPr="00A4542E">
        <w:rPr>
          <w:rFonts w:cstheme="minorHAnsi"/>
          <w:color w:val="000000" w:themeColor="text1"/>
        </w:rPr>
        <w:t>priede pateiktą pasiūlymo formą ir pasiūlymo formoje nurodyti ir kiti, tiekėjo nuomone, būtini dokumentai (jų k</w:t>
      </w:r>
      <w:r w:rsidRPr="00F70558">
        <w:rPr>
          <w:rFonts w:cstheme="minorHAnsi"/>
        </w:rPr>
        <w:t>opijos).</w:t>
      </w:r>
    </w:p>
    <w:p w14:paraId="3FD6EBB4" w14:textId="77777777" w:rsidR="00084083" w:rsidRPr="00F70558" w:rsidRDefault="00084083" w:rsidP="00084083">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sidR="00F4159D">
        <w:rPr>
          <w:rFonts w:cstheme="minorHAnsi"/>
        </w:rPr>
        <w:t>erkančiajam subjektui</w:t>
      </w:r>
      <w:r>
        <w:rPr>
          <w:rFonts w:cstheme="minorHAnsi"/>
        </w:rPr>
        <w:t xml:space="preserve"> </w:t>
      </w:r>
      <w:r w:rsidRPr="00F70558">
        <w:rPr>
          <w:rFonts w:cstheme="minorHAnsi"/>
        </w:rPr>
        <w:t>kilus abejonių dėl dokumentų tikrumo, ji turi teisę reikalauti pateikti dokumentų originalus.</w:t>
      </w:r>
      <w:r w:rsidRPr="00F70558">
        <w:rPr>
          <w:rFonts w:eastAsia="Calibri" w:cstheme="minorHAnsi"/>
        </w:rPr>
        <w:t xml:space="preserve"> Gali būti:</w:t>
      </w:r>
    </w:p>
    <w:p w14:paraId="331D1CCD" w14:textId="77777777" w:rsidR="00084083" w:rsidRPr="00F70558" w:rsidRDefault="00084083" w:rsidP="00084083">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EE6B817" w14:textId="77777777" w:rsidR="00084083" w:rsidRPr="00F70558" w:rsidRDefault="00084083" w:rsidP="00084083">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74313F77" w14:textId="77777777" w:rsidR="00084083" w:rsidRPr="00F70558" w:rsidRDefault="00084083" w:rsidP="00084083">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00D93FCD">
        <w:rPr>
          <w:rFonts w:eastAsia="Arial" w:cstheme="minorHAnsi"/>
        </w:rPr>
        <w:t>kalba.</w:t>
      </w:r>
      <w:r w:rsidR="00D93FCD">
        <w:rPr>
          <w:rFonts w:cstheme="minorHAnsi"/>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205CB4D7" w14:textId="77777777" w:rsidR="00084083" w:rsidRPr="00F70558" w:rsidRDefault="00084083" w:rsidP="00084083">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F925248" w14:textId="77777777" w:rsidR="00084083" w:rsidRDefault="00084083" w:rsidP="00084083">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B6B5425" w14:textId="77777777" w:rsidR="00084083" w:rsidRPr="00723492" w:rsidRDefault="00084083" w:rsidP="00034848">
      <w:pPr>
        <w:pStyle w:val="Sraopastraipa"/>
        <w:spacing w:after="160" w:line="240" w:lineRule="auto"/>
        <w:ind w:left="0" w:firstLine="71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6F87EDEC" w14:textId="77777777" w:rsidR="00084083" w:rsidRPr="00B75F6D" w:rsidRDefault="00084083" w:rsidP="00084083">
      <w:pPr>
        <w:pStyle w:val="Sraopastraipa"/>
        <w:spacing w:after="160" w:line="240" w:lineRule="auto"/>
        <w:ind w:left="0" w:firstLine="710"/>
        <w:rPr>
          <w:rFonts w:cstheme="minorHAnsi"/>
        </w:rPr>
      </w:pPr>
    </w:p>
    <w:p w14:paraId="4CBF78CF" w14:textId="77777777" w:rsidR="00084083" w:rsidRPr="00F70558" w:rsidRDefault="00084083" w:rsidP="00084083">
      <w:pPr>
        <w:pStyle w:val="Sraopastraipa"/>
        <w:spacing w:line="240" w:lineRule="auto"/>
        <w:ind w:left="0"/>
        <w:rPr>
          <w:rFonts w:eastAsia="Arial" w:cstheme="minorHAnsi"/>
          <w:vanish/>
          <w:color w:val="7030A0"/>
        </w:rPr>
      </w:pPr>
    </w:p>
    <w:p w14:paraId="688A83A0" w14:textId="77777777" w:rsidR="00084083" w:rsidRPr="00F70558" w:rsidRDefault="00084083" w:rsidP="00084083">
      <w:pPr>
        <w:pStyle w:val="paragrafesrasas2lygis"/>
        <w:spacing w:line="240" w:lineRule="auto"/>
        <w:rPr>
          <w:rFonts w:asciiTheme="minorHAnsi" w:hAnsiTheme="minorHAnsi" w:cstheme="minorHAnsi"/>
          <w:sz w:val="21"/>
          <w:szCs w:val="21"/>
        </w:rPr>
      </w:pPr>
    </w:p>
    <w:p w14:paraId="24E87694" w14:textId="77777777" w:rsidR="00084083" w:rsidRPr="00E62E95" w:rsidRDefault="00084083" w:rsidP="00084083">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 Pasiūlymo galiojimo užtikrinimas</w:t>
      </w:r>
      <w:bookmarkEnd w:id="15"/>
    </w:p>
    <w:p w14:paraId="0519E35C" w14:textId="77777777" w:rsidR="00084083" w:rsidRPr="00504AD9" w:rsidRDefault="00084083" w:rsidP="00084083">
      <w:pPr>
        <w:pStyle w:val="Sraopastraipa"/>
        <w:spacing w:line="240" w:lineRule="auto"/>
        <w:ind w:left="0" w:firstLine="567"/>
      </w:pPr>
      <w:r w:rsidRPr="00E62E95">
        <w:rPr>
          <w:rFonts w:cstheme="minorHAnsi"/>
        </w:rPr>
        <w:t xml:space="preserve">6.1.  </w:t>
      </w:r>
      <w:r w:rsidR="00F4159D">
        <w:rPr>
          <w:rFonts w:eastAsia="Calibri"/>
        </w:rPr>
        <w:t>Perkantysis subjektas</w:t>
      </w:r>
      <w:r w:rsidRPr="11690C5F">
        <w:rPr>
          <w:rFonts w:eastAsia="Calibri"/>
        </w:rPr>
        <w:t xml:space="preserve">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D3400DC" w14:textId="77777777" w:rsidR="00084083" w:rsidRPr="00E62E95" w:rsidRDefault="00084083" w:rsidP="00084083">
      <w:pPr>
        <w:pStyle w:val="paragrafesrasas2lygis"/>
        <w:spacing w:line="240" w:lineRule="auto"/>
        <w:ind w:left="1059"/>
        <w:rPr>
          <w:rFonts w:asciiTheme="minorHAnsi" w:hAnsiTheme="minorHAnsi" w:cstheme="minorHAnsi"/>
          <w:color w:val="002060"/>
          <w:sz w:val="40"/>
          <w:szCs w:val="40"/>
        </w:rPr>
      </w:pPr>
    </w:p>
    <w:p w14:paraId="5F11D9DA" w14:textId="77777777" w:rsidR="00084083" w:rsidRPr="00E62E95" w:rsidRDefault="00084083" w:rsidP="00304256">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Pr>
          <w:rFonts w:asciiTheme="minorHAnsi" w:hAnsiTheme="minorHAnsi" w:cstheme="minorHAnsi"/>
          <w:color w:val="auto"/>
        </w:rPr>
        <w:t>asiūlymų vertinimas</w:t>
      </w:r>
      <w:bookmarkEnd w:id="17"/>
    </w:p>
    <w:p w14:paraId="4ADF698B" w14:textId="77777777" w:rsidR="00084083" w:rsidRPr="00A84437" w:rsidRDefault="00084083" w:rsidP="00084083">
      <w:pPr>
        <w:spacing w:line="240" w:lineRule="auto"/>
        <w:ind w:firstLine="0"/>
        <w:rPr>
          <w:rFonts w:cstheme="minorHAnsi"/>
          <w:i/>
          <w:iCs/>
          <w:color w:val="FF0000"/>
        </w:rPr>
      </w:pPr>
    </w:p>
    <w:p w14:paraId="77E0E22B" w14:textId="77777777" w:rsidR="00084083" w:rsidRPr="00A84437" w:rsidRDefault="00084083" w:rsidP="00084083">
      <w:pPr>
        <w:spacing w:line="240" w:lineRule="auto"/>
        <w:ind w:firstLine="0"/>
        <w:rPr>
          <w:rFonts w:cstheme="minorHAnsi"/>
          <w:vanish/>
        </w:rPr>
      </w:pPr>
    </w:p>
    <w:p w14:paraId="09518250" w14:textId="0239F808" w:rsidR="00084083" w:rsidRDefault="00084083" w:rsidP="00084083">
      <w:pPr>
        <w:pStyle w:val="Sraopastraipa"/>
        <w:spacing w:line="240" w:lineRule="auto"/>
        <w:ind w:left="0" w:firstLine="709"/>
        <w:rPr>
          <w:rFonts w:eastAsia="Calibri" w:cstheme="minorHAnsi"/>
        </w:rPr>
      </w:pPr>
      <w:r w:rsidRPr="00A84437">
        <w:rPr>
          <w:rFonts w:eastAsia="Calibri" w:cstheme="minorHAnsi"/>
        </w:rPr>
        <w:t xml:space="preserve">7.1.  </w:t>
      </w:r>
      <w:r w:rsidR="00D93FCD">
        <w:rPr>
          <w:rFonts w:eastAsia="Calibri" w:cstheme="minorHAnsi"/>
        </w:rPr>
        <w:t xml:space="preserve">Perkantysis subjektas </w:t>
      </w:r>
      <w:r w:rsidRPr="00A84437">
        <w:rPr>
          <w:rFonts w:eastAsia="Calibri" w:cstheme="minorHAnsi"/>
        </w:rPr>
        <w:t xml:space="preserve">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Pr="00034848">
        <w:rPr>
          <w:rFonts w:eastAsia="Calibri" w:cstheme="minorHAnsi"/>
          <w:color w:val="000000" w:themeColor="text1"/>
        </w:rPr>
        <w:t xml:space="preserve">priede </w:t>
      </w:r>
      <w:r w:rsidR="00A4542E">
        <w:rPr>
          <w:rFonts w:eastAsia="Calibri" w:cstheme="minorHAnsi"/>
          <w:color w:val="000000" w:themeColor="text1"/>
        </w:rPr>
        <w:t>3</w:t>
      </w:r>
      <w:r w:rsidRPr="00034848">
        <w:rPr>
          <w:rFonts w:eastAsia="Calibri" w:cstheme="minorHAnsi"/>
          <w:color w:val="000000" w:themeColor="text1"/>
        </w:rPr>
        <w:t>.</w:t>
      </w:r>
      <w:r w:rsidR="00A4542E" w:rsidRPr="00A4542E">
        <w:t xml:space="preserve"> </w:t>
      </w:r>
      <w:r w:rsidR="00A4542E">
        <w:t>„</w:t>
      </w:r>
      <w:r w:rsidR="00A4542E" w:rsidRPr="00A4542E">
        <w:rPr>
          <w:rFonts w:eastAsia="Calibri" w:cstheme="minorHAnsi"/>
          <w:color w:val="000000" w:themeColor="text1"/>
        </w:rPr>
        <w:t>Padangų charakteristikos ir preliminarūs kiekiai</w:t>
      </w:r>
      <w:r w:rsidR="00A4542E">
        <w:rPr>
          <w:rFonts w:eastAsia="Calibri" w:cstheme="minorHAnsi"/>
          <w:color w:val="000000" w:themeColor="text1"/>
        </w:rPr>
        <w:t>“.</w:t>
      </w:r>
    </w:p>
    <w:p w14:paraId="1700DFC0" w14:textId="77777777" w:rsidR="00084083" w:rsidRPr="00A84437" w:rsidRDefault="00084083" w:rsidP="00084083">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3A0F04F8" w14:textId="2E292AA6" w:rsidR="00084083" w:rsidRPr="00A4542E" w:rsidRDefault="00084083" w:rsidP="00A4542E">
      <w:pPr>
        <w:pStyle w:val="Betarp"/>
        <w:ind w:firstLine="709"/>
        <w:contextualSpacing/>
        <w:rPr>
          <w:rFonts w:cstheme="minorHAnsi"/>
          <w:u w:val="single"/>
        </w:rPr>
      </w:pPr>
      <w:r w:rsidRPr="00A84437">
        <w:rPr>
          <w:rStyle w:val="cf01"/>
          <w:rFonts w:asciiTheme="minorHAnsi" w:hAnsiTheme="minorHAnsi" w:cstheme="minorHAnsi"/>
          <w:sz w:val="21"/>
          <w:szCs w:val="21"/>
        </w:rPr>
        <w:t xml:space="preserve">7.3. </w:t>
      </w:r>
      <w:r w:rsidR="00D93FCD">
        <w:rPr>
          <w:rStyle w:val="cf01"/>
          <w:rFonts w:asciiTheme="minorHAnsi" w:hAnsiTheme="minorHAnsi" w:cstheme="minorHAnsi"/>
          <w:sz w:val="21"/>
          <w:szCs w:val="21"/>
        </w:rPr>
        <w:t>Perkantysis subjektas</w:t>
      </w:r>
      <w:r>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4542E" w:rsidRPr="00A4542E">
        <w:rPr>
          <w:rStyle w:val="cf01"/>
          <w:rFonts w:asciiTheme="minorHAnsi" w:hAnsiTheme="minorHAnsi" w:cstheme="minorHAnsi"/>
          <w:sz w:val="21"/>
          <w:szCs w:val="21"/>
          <w:u w:val="single"/>
        </w:rPr>
        <w:t xml:space="preserve">Techninėje specifikacijoje nurodyti dokumentai, </w:t>
      </w:r>
      <w:proofErr w:type="spellStart"/>
      <w:r w:rsidR="00A4542E" w:rsidRPr="00A4542E">
        <w:rPr>
          <w:rStyle w:val="cf01"/>
          <w:rFonts w:asciiTheme="minorHAnsi" w:hAnsiTheme="minorHAnsi" w:cstheme="minorHAnsi"/>
          <w:sz w:val="21"/>
          <w:szCs w:val="21"/>
          <w:u w:val="single"/>
        </w:rPr>
        <w:t>t.y</w:t>
      </w:r>
      <w:proofErr w:type="spellEnd"/>
      <w:r w:rsidR="00A4542E" w:rsidRPr="00A4542E">
        <w:rPr>
          <w:rStyle w:val="cf01"/>
          <w:rFonts w:asciiTheme="minorHAnsi" w:hAnsiTheme="minorHAnsi" w:cstheme="minorHAnsi"/>
          <w:sz w:val="21"/>
          <w:szCs w:val="21"/>
          <w:u w:val="single"/>
        </w:rPr>
        <w:t>. Atitiktį aplinkos apsaugos kriterijui įrodantys dokumentai ir užpildytas Padangų charakteristikos ir preliminarių kiekių priedas (</w:t>
      </w:r>
      <w:proofErr w:type="spellStart"/>
      <w:r w:rsidR="00A4542E" w:rsidRPr="00A4542E">
        <w:rPr>
          <w:rStyle w:val="cf01"/>
          <w:rFonts w:asciiTheme="minorHAnsi" w:hAnsiTheme="minorHAnsi" w:cstheme="minorHAnsi"/>
          <w:sz w:val="21"/>
          <w:szCs w:val="21"/>
          <w:u w:val="single"/>
        </w:rPr>
        <w:t>excell</w:t>
      </w:r>
      <w:proofErr w:type="spellEnd"/>
      <w:r w:rsidR="00A4542E" w:rsidRPr="00A4542E">
        <w:rPr>
          <w:rStyle w:val="cf01"/>
          <w:rFonts w:asciiTheme="minorHAnsi" w:hAnsiTheme="minorHAnsi" w:cstheme="minorHAnsi"/>
          <w:sz w:val="21"/>
          <w:szCs w:val="21"/>
          <w:u w:val="single"/>
        </w:rPr>
        <w:t xml:space="preserve"> formatu). </w:t>
      </w:r>
    </w:p>
    <w:p w14:paraId="6D3E8318" w14:textId="77777777" w:rsidR="00084083" w:rsidRDefault="00084083" w:rsidP="00084083">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12382A3B" w14:textId="77777777" w:rsidR="00084083" w:rsidRPr="00E84B10" w:rsidRDefault="00084083" w:rsidP="00084083">
      <w:pPr>
        <w:pStyle w:val="Sraopastraipa"/>
        <w:spacing w:line="240" w:lineRule="auto"/>
        <w:ind w:left="0" w:firstLine="709"/>
        <w:rPr>
          <w:rFonts w:cstheme="minorHAnsi"/>
          <w:color w:val="000000" w:themeColor="text1"/>
        </w:rPr>
      </w:pPr>
      <w:r w:rsidRPr="00E84B10">
        <w:rPr>
          <w:rFonts w:cstheme="minorHAnsi"/>
          <w:color w:val="000000" w:themeColor="text1"/>
        </w:rPr>
        <w:t>8.1. Ši pirkimo procedūra atliekama siekiant sudaryti sutartį su tiekėju, kurio pasiūlymas, vadovaujantis pirkimo sąlygose</w:t>
      </w:r>
      <w:r w:rsidRPr="00E84B10">
        <w:rPr>
          <w:rFonts w:cstheme="minorHAnsi"/>
          <w:color w:val="0070C0"/>
        </w:rPr>
        <w:t xml:space="preserve"> </w:t>
      </w:r>
      <w:r w:rsidRPr="00E84B10">
        <w:rPr>
          <w:rFonts w:cstheme="minorHAnsi"/>
          <w:color w:val="000000" w:themeColor="text1"/>
        </w:rPr>
        <w:t xml:space="preserve">nustatyta tvarka, bus pripažintas laimėjęs, o jei pirkimas skaidomas į dalis – su tiekėjais, kurių pasiūlymai bus pripažinti laimėję. </w:t>
      </w:r>
      <w:r w:rsidRPr="00E84B10">
        <w:rPr>
          <w:rFonts w:cstheme="minorHAnsi"/>
        </w:rPr>
        <w:t xml:space="preserve">Sutarties sąlygos pateikiamos specialiųjų pirkimo sąlygų </w:t>
      </w:r>
      <w:r w:rsidR="00034848" w:rsidRPr="00E84B10">
        <w:rPr>
          <w:rFonts w:cstheme="minorHAnsi"/>
        </w:rPr>
        <w:t xml:space="preserve">5 </w:t>
      </w:r>
      <w:r w:rsidRPr="00E84B10">
        <w:rPr>
          <w:rFonts w:cstheme="minorHAnsi"/>
        </w:rPr>
        <w:t xml:space="preserve">priede. </w:t>
      </w:r>
    </w:p>
    <w:p w14:paraId="0FB8CC50" w14:textId="57B79C3A" w:rsidR="00D93FCD" w:rsidRPr="00E84B10" w:rsidRDefault="00A4542E" w:rsidP="00D93FCD">
      <w:pPr>
        <w:tabs>
          <w:tab w:val="left" w:pos="993"/>
        </w:tabs>
        <w:spacing w:line="240" w:lineRule="auto"/>
        <w:ind w:firstLine="709"/>
        <w:contextualSpacing/>
        <w:rPr>
          <w:rFonts w:cstheme="minorHAnsi"/>
          <w:sz w:val="22"/>
          <w:szCs w:val="22"/>
        </w:rPr>
      </w:pPr>
      <w:r>
        <w:rPr>
          <w:rFonts w:cstheme="minorHAnsi"/>
          <w:sz w:val="22"/>
          <w:szCs w:val="22"/>
        </w:rPr>
        <w:t>8.2</w:t>
      </w:r>
      <w:r w:rsidR="00D93FCD" w:rsidRPr="00E84B10">
        <w:rPr>
          <w:rFonts w:cstheme="minorHAnsi"/>
          <w:sz w:val="22"/>
          <w:szCs w:val="22"/>
        </w:rPr>
        <w:t xml:space="preserve">. Pirkimo sutarčiai pasirašyti laikas ir vieta gali būti papildomai nustatomi atskiru pranešimu. </w:t>
      </w:r>
    </w:p>
    <w:p w14:paraId="3F82D95A" w14:textId="3267EE60" w:rsidR="00D93FCD" w:rsidRPr="00E84B10" w:rsidRDefault="00A4542E" w:rsidP="00D93FCD">
      <w:pPr>
        <w:tabs>
          <w:tab w:val="left" w:pos="993"/>
        </w:tabs>
        <w:spacing w:line="240" w:lineRule="auto"/>
        <w:ind w:firstLine="709"/>
        <w:contextualSpacing/>
        <w:rPr>
          <w:rFonts w:cstheme="minorHAnsi"/>
          <w:sz w:val="22"/>
          <w:szCs w:val="22"/>
        </w:rPr>
      </w:pPr>
      <w:r>
        <w:rPr>
          <w:rFonts w:cstheme="minorHAnsi"/>
          <w:sz w:val="22"/>
          <w:szCs w:val="22"/>
        </w:rPr>
        <w:t>8.3</w:t>
      </w:r>
      <w:r w:rsidR="00D93FCD" w:rsidRPr="00E84B10">
        <w:rPr>
          <w:rFonts w:cstheme="minorHAnsi"/>
          <w:sz w:val="22"/>
          <w:szCs w:val="22"/>
        </w:rPr>
        <w:t xml:space="preserve">. </w:t>
      </w:r>
      <w:r w:rsidR="00034848" w:rsidRPr="00E84B10">
        <w:rPr>
          <w:rFonts w:cstheme="minorHAnsi"/>
          <w:sz w:val="22"/>
          <w:szCs w:val="22"/>
        </w:rPr>
        <w:t>Sutarties projekte (5</w:t>
      </w:r>
      <w:r w:rsidR="00D93FCD" w:rsidRPr="00E84B10">
        <w:rPr>
          <w:rFonts w:cstheme="minorHAnsi"/>
          <w:sz w:val="22"/>
          <w:szCs w:val="22"/>
        </w:rPr>
        <w:t xml:space="preserve"> priedas)</w:t>
      </w:r>
      <w:r w:rsidR="00D93FCD" w:rsidRPr="00E84B10">
        <w:rPr>
          <w:rFonts w:eastAsia="Calibri" w:cstheme="minorHAnsi"/>
          <w:sz w:val="22"/>
          <w:szCs w:val="22"/>
        </w:rPr>
        <w:t xml:space="preserve"> nurodytas sąlygas perkantysis subjektas laiko kaip privalomas, kurios sudarant sutartį negalės būtų keičiamos.</w:t>
      </w:r>
    </w:p>
    <w:p w14:paraId="19D925B1" w14:textId="77777777" w:rsidR="00084083" w:rsidRDefault="00084083" w:rsidP="00084083">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3A87C288" w14:textId="77777777" w:rsidR="00084083" w:rsidRPr="00AC0420" w:rsidRDefault="00084083" w:rsidP="00084083">
      <w:pPr>
        <w:spacing w:line="240" w:lineRule="auto"/>
        <w:ind w:left="7314" w:firstLine="0"/>
        <w:rPr>
          <w:rFonts w:cstheme="minorHAnsi"/>
        </w:rPr>
      </w:pPr>
      <w:r>
        <w:rPr>
          <w:rFonts w:cstheme="minorHAnsi"/>
        </w:rPr>
        <w:lastRenderedPageBreak/>
        <w:t>P</w:t>
      </w:r>
      <w:r w:rsidRPr="002E1129">
        <w:rPr>
          <w:rFonts w:cstheme="minorHAnsi"/>
        </w:rPr>
        <w:t xml:space="preserve">irkimo sąlygų 1 priedas </w:t>
      </w:r>
      <w:r w:rsidRPr="00AC0420">
        <w:rPr>
          <w:rFonts w:cstheme="minorHAnsi"/>
        </w:rPr>
        <w:t>„Tiekėjų pašalinimo pagrindai“</w:t>
      </w:r>
    </w:p>
    <w:p w14:paraId="053E9CF9" w14:textId="77777777" w:rsidR="00084083" w:rsidRPr="002E1129" w:rsidRDefault="00084083" w:rsidP="00084083">
      <w:pPr>
        <w:keepNext/>
        <w:keepLines/>
        <w:spacing w:before="120" w:after="160" w:line="276" w:lineRule="auto"/>
        <w:ind w:left="318"/>
        <w:jc w:val="right"/>
        <w:rPr>
          <w:rFonts w:ascii="Arial" w:eastAsia="Arial" w:hAnsi="Arial" w:cs="Arial"/>
          <w:color w:val="0070C0"/>
        </w:rPr>
      </w:pPr>
    </w:p>
    <w:p w14:paraId="4E18AD76" w14:textId="77777777" w:rsidR="00084083" w:rsidRPr="002E1129" w:rsidRDefault="00084083" w:rsidP="0008408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77C23" w14:textId="77777777" w:rsidR="00084083" w:rsidRPr="008759CE" w:rsidRDefault="00F4159D" w:rsidP="00084083">
      <w:pPr>
        <w:spacing w:line="240" w:lineRule="auto"/>
        <w:ind w:firstLine="720"/>
        <w:rPr>
          <w:rFonts w:eastAsia="Arial" w:cstheme="minorHAnsi"/>
          <w:i/>
          <w:color w:val="000000" w:themeColor="text1"/>
        </w:rPr>
      </w:pPr>
      <w:r w:rsidRPr="008759CE">
        <w:rPr>
          <w:rFonts w:eastAsia="Arial" w:cstheme="minorHAnsi"/>
          <w:i/>
          <w:color w:val="000000" w:themeColor="text1"/>
        </w:rPr>
        <w:t>Perkantysis subjektas</w:t>
      </w:r>
      <w:r w:rsidR="00084083" w:rsidRPr="008759CE">
        <w:rPr>
          <w:rFonts w:eastAsia="Arial" w:cstheme="minorHAnsi"/>
          <w:i/>
          <w:color w:val="000000" w:themeColor="text1"/>
        </w:rPr>
        <w:t xml:space="preserve"> atmeta tiekėjo pasiūlymą, jeigu: </w:t>
      </w:r>
    </w:p>
    <w:p w14:paraId="6F420C93" w14:textId="77777777" w:rsidR="00084083" w:rsidRPr="008759CE" w:rsidRDefault="00084083" w:rsidP="00084083">
      <w:pPr>
        <w:pStyle w:val="Betarp"/>
        <w:ind w:firstLine="720"/>
        <w:rPr>
          <w:rFonts w:eastAsia="Yu Mincho" w:cstheme="minorHAnsi"/>
          <w:b/>
          <w:bCs/>
          <w:i/>
          <w:color w:val="000000" w:themeColor="text1"/>
        </w:rPr>
      </w:pPr>
      <w:r w:rsidRPr="008759CE">
        <w:rPr>
          <w:rFonts w:eastAsia="Arial" w:cstheme="minorHAnsi"/>
          <w:i/>
          <w:color w:val="000000" w:themeColor="text1"/>
        </w:rPr>
        <w:t xml:space="preserve">1. </w:t>
      </w:r>
      <w:r w:rsidRPr="008759CE">
        <w:rPr>
          <w:rFonts w:cstheme="minorHAnsi"/>
          <w:i/>
          <w:color w:val="000000" w:themeColor="text1"/>
        </w:rPr>
        <w:t>Tiekėjas su kitais tiekėjais yra sudaręs susitarimų, kuriais siekiama iškreipti konkurenciją atliekamame pirkime, ir perkan</w:t>
      </w:r>
      <w:r w:rsidR="00F4159D" w:rsidRPr="008759CE">
        <w:rPr>
          <w:rFonts w:cstheme="minorHAnsi"/>
          <w:i/>
          <w:color w:val="000000" w:themeColor="text1"/>
        </w:rPr>
        <w:t xml:space="preserve">tysis subjektas </w:t>
      </w:r>
      <w:r w:rsidRPr="008759CE">
        <w:rPr>
          <w:rFonts w:cstheme="minorHAnsi"/>
          <w:i/>
          <w:color w:val="000000" w:themeColor="text1"/>
        </w:rPr>
        <w:t xml:space="preserve">dėl to turi įtikinamų duomenų </w:t>
      </w:r>
      <w:r w:rsidRPr="008759CE">
        <w:rPr>
          <w:rFonts w:cstheme="minorHAnsi"/>
          <w:b/>
          <w:i/>
          <w:color w:val="000000" w:themeColor="text1"/>
        </w:rPr>
        <w:t>(</w:t>
      </w:r>
      <w:r w:rsidRPr="008759CE">
        <w:rPr>
          <w:rFonts w:eastAsia="Yu Mincho" w:cstheme="minorHAnsi"/>
          <w:b/>
          <w:i/>
          <w:color w:val="000000" w:themeColor="text1"/>
        </w:rPr>
        <w:t>VPĮ 46 straipsnio 4 dalies 1 punktas</w:t>
      </w:r>
      <w:r w:rsidRPr="008759CE">
        <w:rPr>
          <w:rFonts w:eastAsia="Arial" w:cstheme="minorHAnsi"/>
          <w:i/>
          <w:color w:val="000000" w:themeColor="text1"/>
        </w:rPr>
        <w:t>).</w:t>
      </w:r>
    </w:p>
    <w:p w14:paraId="53E956A4" w14:textId="77777777" w:rsidR="00084083" w:rsidRPr="008759CE" w:rsidRDefault="00084083" w:rsidP="00084083">
      <w:pPr>
        <w:pStyle w:val="Betarp"/>
        <w:ind w:firstLine="720"/>
        <w:rPr>
          <w:rFonts w:cstheme="minorHAnsi"/>
          <w:b/>
          <w:i/>
          <w:color w:val="000000" w:themeColor="text1"/>
        </w:rPr>
      </w:pPr>
      <w:r w:rsidRPr="008759CE">
        <w:rPr>
          <w:rFonts w:eastAsia="Arial" w:cstheme="minorHAnsi"/>
          <w:i/>
          <w:color w:val="000000" w:themeColor="text1"/>
        </w:rPr>
        <w:t xml:space="preserve">2. </w:t>
      </w:r>
      <w:r w:rsidRPr="008759CE">
        <w:rPr>
          <w:rFonts w:cstheme="minorHAnsi"/>
          <w:i/>
          <w:color w:val="000000" w:themeColor="text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w:t>
      </w:r>
      <w:r w:rsidR="00F4159D" w:rsidRPr="008759CE">
        <w:rPr>
          <w:rFonts w:cstheme="minorHAnsi"/>
          <w:i/>
          <w:color w:val="000000" w:themeColor="text1"/>
        </w:rPr>
        <w:t>rkimo komisijos ar perkantysis subjektas</w:t>
      </w:r>
      <w:r w:rsidRPr="008759CE">
        <w:rPr>
          <w:rFonts w:cstheme="minorHAnsi"/>
          <w:i/>
          <w:color w:val="000000" w:themeColor="text1"/>
        </w:rPr>
        <w:t xml:space="preserve"> sprendimus ir šių sprendimų pakeitimas prieštarautų VPĮ nuostatoms </w:t>
      </w:r>
      <w:r w:rsidRPr="008759CE">
        <w:rPr>
          <w:rFonts w:cstheme="minorHAnsi"/>
          <w:b/>
          <w:i/>
          <w:color w:val="000000" w:themeColor="text1"/>
        </w:rPr>
        <w:t>(</w:t>
      </w:r>
      <w:r w:rsidRPr="008759CE">
        <w:rPr>
          <w:rFonts w:eastAsia="Yu Mincho" w:cstheme="minorHAnsi"/>
          <w:b/>
          <w:i/>
          <w:color w:val="000000" w:themeColor="text1"/>
        </w:rPr>
        <w:t>VPĮ 46 straipsnio 4 dalies 2 punktas)</w:t>
      </w:r>
      <w:r w:rsidRPr="008759CE">
        <w:rPr>
          <w:rFonts w:cstheme="minorHAnsi"/>
          <w:i/>
          <w:color w:val="000000" w:themeColor="text1"/>
        </w:rPr>
        <w:t>.</w:t>
      </w:r>
    </w:p>
    <w:p w14:paraId="39ADB981" w14:textId="77777777" w:rsidR="00084083" w:rsidRPr="008759CE" w:rsidRDefault="00084083" w:rsidP="00084083">
      <w:pPr>
        <w:pStyle w:val="Betarp"/>
        <w:ind w:firstLine="720"/>
        <w:rPr>
          <w:rFonts w:eastAsia="Yu Mincho" w:cstheme="minorHAnsi"/>
          <w:b/>
          <w:bCs/>
          <w:color w:val="000000" w:themeColor="text1"/>
        </w:rPr>
      </w:pPr>
      <w:r w:rsidRPr="008759CE">
        <w:rPr>
          <w:rFonts w:eastAsia="Arial" w:cstheme="minorHAnsi"/>
          <w:i/>
          <w:color w:val="000000" w:themeColor="text1"/>
        </w:rPr>
        <w:t xml:space="preserve">3. </w:t>
      </w:r>
      <w:r w:rsidRPr="008759CE">
        <w:rPr>
          <w:rFonts w:cstheme="minorHAnsi"/>
          <w:color w:val="000000" w:themeColor="text1"/>
        </w:rPr>
        <w:t xml:space="preserve">Pažeista konkurencija, kaip nustatyta VPĮ 27 straipsnio 3 ir 4 dalyse, ir atitinkamos padėties negalima ištaisyti </w:t>
      </w:r>
      <w:r w:rsidRPr="008759CE">
        <w:rPr>
          <w:rFonts w:cstheme="minorHAnsi"/>
          <w:b/>
          <w:color w:val="000000" w:themeColor="text1"/>
        </w:rPr>
        <w:t>(</w:t>
      </w:r>
      <w:r w:rsidRPr="008759CE">
        <w:rPr>
          <w:rFonts w:eastAsia="Yu Mincho" w:cstheme="minorHAnsi"/>
          <w:b/>
          <w:color w:val="000000" w:themeColor="text1"/>
        </w:rPr>
        <w:t>VPĮ 46 straipsnio 4 dalies 3 punktas).</w:t>
      </w:r>
    </w:p>
    <w:p w14:paraId="58B2613A" w14:textId="77777777" w:rsidR="00084083" w:rsidRPr="008759CE" w:rsidRDefault="00084083" w:rsidP="00084083">
      <w:pPr>
        <w:pStyle w:val="Betarp"/>
        <w:ind w:firstLine="720"/>
        <w:rPr>
          <w:rFonts w:cstheme="minorHAnsi"/>
          <w:color w:val="000000" w:themeColor="text1"/>
        </w:rPr>
      </w:pPr>
      <w:r w:rsidRPr="008759CE">
        <w:rPr>
          <w:rFonts w:eastAsia="Arial" w:cstheme="minorHAnsi"/>
          <w:i/>
          <w:color w:val="000000" w:themeColor="text1"/>
        </w:rPr>
        <w:t xml:space="preserve">4. </w:t>
      </w:r>
      <w:r w:rsidRPr="008759CE">
        <w:rPr>
          <w:rFonts w:cstheme="minorHAnsi"/>
          <w:color w:val="000000" w:themeColor="text1"/>
        </w:rPr>
        <w:t>Tiekėjas pirkimo procedūrų metu nuslėpė informaciją ar pateikė melagingą informaciją apie atitiktį VPĮ 46 ir 47 straipsniuose nustatytie</w:t>
      </w:r>
      <w:r w:rsidR="00EC68C2" w:rsidRPr="008759CE">
        <w:rPr>
          <w:rFonts w:cstheme="minorHAnsi"/>
          <w:color w:val="000000" w:themeColor="text1"/>
        </w:rPr>
        <w:t>ms reikalavimams, ir perkantysis subjektas</w:t>
      </w:r>
      <w:r w:rsidRPr="008759CE">
        <w:rPr>
          <w:rFonts w:cstheme="minorHAnsi"/>
          <w:color w:val="000000" w:themeColor="text1"/>
        </w:rPr>
        <w:t xml:space="preserve"> gali tai įrodyti bet kokiomis teisėtomis priemonėmis, arba tiekėjas dėl pateiktos melagingos informacijos negali pateikti patvirtinančių dokumentų, reikalaujamų pagal VPĮ 50 straipsnį. </w:t>
      </w:r>
    </w:p>
    <w:p w14:paraId="4E48E654" w14:textId="77777777" w:rsidR="00084083" w:rsidRPr="008759CE" w:rsidRDefault="00084083" w:rsidP="00084083">
      <w:pPr>
        <w:pStyle w:val="Betarp"/>
        <w:ind w:firstLine="720"/>
        <w:rPr>
          <w:rFonts w:eastAsia="Yu Mincho" w:cstheme="minorHAnsi"/>
          <w:b/>
          <w:bCs/>
          <w:iCs/>
          <w:color w:val="000000" w:themeColor="text1"/>
        </w:rPr>
      </w:pPr>
      <w:r w:rsidRPr="008759CE">
        <w:rPr>
          <w:rFonts w:eastAsia="Arial" w:cstheme="minorHAnsi"/>
          <w:color w:val="000000" w:themeColor="text1"/>
        </w:rPr>
        <w:t>5.</w:t>
      </w:r>
      <w:r w:rsidRPr="008759CE">
        <w:rPr>
          <w:rFonts w:cstheme="minorHAnsi"/>
          <w:iCs/>
          <w:color w:val="000000" w:themeColor="text1"/>
        </w:rPr>
        <w:t xml:space="preserve"> Tiekėjas pirkimo metu ėmėsi neteisėtų veiksmų, siek</w:t>
      </w:r>
      <w:r w:rsidR="00EC68C2" w:rsidRPr="008759CE">
        <w:rPr>
          <w:rFonts w:cstheme="minorHAnsi"/>
          <w:iCs/>
          <w:color w:val="000000" w:themeColor="text1"/>
        </w:rPr>
        <w:t>damas daryti įtaką perkančiojo subjekto</w:t>
      </w:r>
      <w:r w:rsidRPr="008759CE">
        <w:rPr>
          <w:rFonts w:cstheme="minorHAnsi"/>
          <w:iCs/>
          <w:color w:val="000000" w:themeColor="text1"/>
        </w:rPr>
        <w:t xml:space="preserve"> sprendimams, gauti konfidencialios informacijos, kuri suteiktų jam neteisėtą pranašumą pirkimo procedūroje, ar teikė klaidinančią informaciją, kuri gali d</w:t>
      </w:r>
      <w:r w:rsidR="00EC68C2" w:rsidRPr="008759CE">
        <w:rPr>
          <w:rFonts w:cstheme="minorHAnsi"/>
          <w:iCs/>
          <w:color w:val="000000" w:themeColor="text1"/>
        </w:rPr>
        <w:t>aryti esminę įtaką perkančiojo subjekto</w:t>
      </w:r>
      <w:r w:rsidRPr="008759CE">
        <w:rPr>
          <w:rFonts w:cstheme="minorHAnsi"/>
          <w:iCs/>
          <w:color w:val="000000" w:themeColor="text1"/>
        </w:rPr>
        <w:t xml:space="preserve"> sprendimams dėl tiekėjų pašalinimo, jų kvalifikacijos vertinimo, laimėtojo nustatymo, ir perka</w:t>
      </w:r>
      <w:r w:rsidR="00EC68C2" w:rsidRPr="008759CE">
        <w:rPr>
          <w:rFonts w:cstheme="minorHAnsi"/>
          <w:iCs/>
          <w:color w:val="000000" w:themeColor="text1"/>
        </w:rPr>
        <w:t xml:space="preserve">ntysis subjektas </w:t>
      </w:r>
      <w:r w:rsidRPr="008759CE">
        <w:rPr>
          <w:rFonts w:cstheme="minorHAnsi"/>
          <w:iCs/>
          <w:color w:val="000000" w:themeColor="text1"/>
        </w:rPr>
        <w:t xml:space="preserve">gali tai įrodyti bet kokiomis teisėtomis priemonėmis </w:t>
      </w:r>
      <w:r w:rsidRPr="008759CE">
        <w:rPr>
          <w:rFonts w:cstheme="minorHAnsi"/>
          <w:color w:val="000000" w:themeColor="text1"/>
        </w:rPr>
        <w:t>(</w:t>
      </w:r>
      <w:r w:rsidRPr="008759CE">
        <w:rPr>
          <w:rFonts w:eastAsia="Yu Mincho" w:cstheme="minorHAnsi"/>
          <w:b/>
          <w:color w:val="000000" w:themeColor="text1"/>
        </w:rPr>
        <w:t>VPĮ 46 straipsnio 4 dalies 5 punktas).</w:t>
      </w:r>
    </w:p>
    <w:p w14:paraId="5DB912CF" w14:textId="77777777" w:rsidR="00084083" w:rsidRDefault="00084083" w:rsidP="00084083">
      <w:pPr>
        <w:spacing w:line="240" w:lineRule="auto"/>
        <w:ind w:firstLine="720"/>
        <w:rPr>
          <w:rFonts w:eastAsia="Arial" w:cstheme="minorHAnsi"/>
          <w:i/>
          <w:color w:val="7030A0"/>
        </w:rPr>
      </w:pPr>
    </w:p>
    <w:p w14:paraId="2E519CB6" w14:textId="77777777" w:rsidR="00084083" w:rsidRPr="001C6F19" w:rsidRDefault="00084083" w:rsidP="0008408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BF5B94D" w14:textId="77777777" w:rsidR="00084083" w:rsidRDefault="00084083" w:rsidP="00084083">
      <w:pPr>
        <w:spacing w:line="200" w:lineRule="auto"/>
        <w:rPr>
          <w:rFonts w:ascii="Arial" w:eastAsia="Arial" w:hAnsi="Arial" w:cs="Arial"/>
        </w:rPr>
      </w:pPr>
      <w:r>
        <w:rPr>
          <w:rFonts w:ascii="Arial" w:eastAsia="Arial" w:hAnsi="Arial" w:cs="Arial"/>
        </w:rPr>
        <w:br w:type="page"/>
      </w:r>
    </w:p>
    <w:p w14:paraId="6CD287E0" w14:textId="77777777" w:rsidR="00084083" w:rsidRPr="00AA05AD" w:rsidRDefault="00084083" w:rsidP="0008408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3B39276" w14:textId="77777777" w:rsidR="00084083" w:rsidRPr="00AA05AD" w:rsidRDefault="00084083" w:rsidP="00084083">
      <w:pPr>
        <w:spacing w:after="240"/>
        <w:rPr>
          <w:smallCaps/>
          <w:color w:val="404040"/>
          <w:sz w:val="28"/>
          <w:szCs w:val="28"/>
        </w:rPr>
      </w:pPr>
    </w:p>
    <w:p w14:paraId="7B069CE5" w14:textId="5042D9B2" w:rsidR="00084083" w:rsidRDefault="00084083" w:rsidP="0008408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A64F11" w14:textId="1A340B01" w:rsidR="008759CE" w:rsidRDefault="008759CE" w:rsidP="00084083">
      <w:pPr>
        <w:spacing w:after="240"/>
        <w:jc w:val="center"/>
        <w:rPr>
          <w:rFonts w:eastAsia="Arial" w:cstheme="minorHAnsi"/>
          <w:smallCaps/>
          <w:color w:val="404040"/>
          <w:sz w:val="28"/>
          <w:szCs w:val="28"/>
        </w:rPr>
      </w:pPr>
    </w:p>
    <w:p w14:paraId="72A83B72" w14:textId="2931C607" w:rsidR="008759CE" w:rsidRPr="008759CE" w:rsidRDefault="008759CE" w:rsidP="00304256">
      <w:pPr>
        <w:pStyle w:val="Sraopastraipa"/>
        <w:numPr>
          <w:ilvl w:val="0"/>
          <w:numId w:val="9"/>
        </w:numPr>
        <w:spacing w:line="240" w:lineRule="auto"/>
        <w:rPr>
          <w:rFonts w:eastAsia="Arial" w:cstheme="minorHAnsi"/>
        </w:rPr>
      </w:pPr>
      <w:r w:rsidRPr="008759CE">
        <w:rPr>
          <w:rFonts w:eastAsia="Arial" w:cstheme="minorHAnsi"/>
        </w:rPr>
        <w:t>Reikalavimai tiekėjo kvalifikacijai nėra nustatomi.</w:t>
      </w:r>
    </w:p>
    <w:p w14:paraId="5996F84F" w14:textId="77777777" w:rsidR="008759CE" w:rsidRPr="00AA05AD" w:rsidRDefault="008759CE" w:rsidP="008759CE">
      <w:pPr>
        <w:spacing w:after="240"/>
        <w:rPr>
          <w:rFonts w:eastAsia="Arial" w:cstheme="minorHAnsi"/>
          <w:smallCaps/>
          <w:color w:val="404040"/>
          <w:sz w:val="28"/>
          <w:szCs w:val="28"/>
        </w:rPr>
      </w:pPr>
    </w:p>
    <w:p w14:paraId="267AC4F5" w14:textId="77777777" w:rsidR="00084083" w:rsidRDefault="00084083" w:rsidP="00084083">
      <w:pPr>
        <w:spacing w:before="60" w:after="60" w:line="256" w:lineRule="auto"/>
        <w:jc w:val="center"/>
        <w:rPr>
          <w:rFonts w:eastAsiaTheme="minorHAnsi" w:cstheme="minorHAnsi"/>
          <w:b/>
          <w:bCs/>
        </w:rPr>
        <w:sectPr w:rsidR="00084083" w:rsidSect="00EC68C2">
          <w:headerReference w:type="first" r:id="rId14"/>
          <w:pgSz w:w="12240" w:h="15840"/>
          <w:pgMar w:top="1134" w:right="567" w:bottom="1134" w:left="1701" w:header="720" w:footer="720" w:gutter="0"/>
          <w:pgNumType w:start="0"/>
          <w:cols w:space="720"/>
          <w:titlePg/>
          <w:docGrid w:linePitch="360"/>
        </w:sectPr>
      </w:pPr>
    </w:p>
    <w:p w14:paraId="4EE2BB54" w14:textId="77777777" w:rsidR="00084083" w:rsidRPr="002D71B6" w:rsidRDefault="00084083" w:rsidP="00084083">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6B395490" w14:textId="77777777" w:rsidR="00084083" w:rsidRDefault="00084083" w:rsidP="00084083">
      <w:pPr>
        <w:tabs>
          <w:tab w:val="left" w:pos="720"/>
        </w:tabs>
        <w:ind w:firstLine="0"/>
        <w:rPr>
          <w:rFonts w:ascii="Arial" w:eastAsia="Arial" w:hAnsi="Arial" w:cs="Arial"/>
        </w:rPr>
      </w:pPr>
    </w:p>
    <w:p w14:paraId="116E0A5B" w14:textId="77777777" w:rsidR="00084083" w:rsidRDefault="00084083" w:rsidP="00084083">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14BBDC3" w14:textId="061FAB68" w:rsidR="00D932E0" w:rsidRPr="00D932E0" w:rsidRDefault="00D932E0" w:rsidP="00D932E0">
      <w:pPr>
        <w:spacing w:line="240" w:lineRule="auto"/>
        <w:rPr>
          <w:rFonts w:eastAsia="Arial" w:cstheme="minorHAnsi"/>
          <w:color w:val="000000" w:themeColor="text1"/>
        </w:rPr>
      </w:pPr>
      <w:r>
        <w:rPr>
          <w:rFonts w:eastAsia="Arial" w:cstheme="minorHAnsi"/>
        </w:rPr>
        <w:t>1</w:t>
      </w:r>
      <w:r w:rsidRPr="00D75609">
        <w:rPr>
          <w:rFonts w:eastAsia="Arial" w:cstheme="minorHAnsi"/>
        </w:rPr>
        <w:t xml:space="preserve">. </w:t>
      </w:r>
      <w:r w:rsidRPr="00D932E0">
        <w:rPr>
          <w:rFonts w:eastAsia="Arial" w:cstheme="minorHAnsi"/>
          <w:color w:val="000000" w:themeColor="text1"/>
        </w:rPr>
        <w:t>Perkantysis subjektas nereikalauja, kad tiekėjai laikytųsi kokybės vadybos sistemos ir (arba) aplinkos apsaugos vadybos sistemos standartų.</w:t>
      </w:r>
    </w:p>
    <w:p w14:paraId="0F0C1F92" w14:textId="07FF66E9" w:rsidR="00084083" w:rsidRPr="00034848" w:rsidRDefault="00084083" w:rsidP="00034848">
      <w:pPr>
        <w:jc w:val="center"/>
        <w:rPr>
          <w:rFonts w:ascii="Arial" w:eastAsia="Arial" w:hAnsi="Arial" w:cs="Arial"/>
        </w:rPr>
      </w:pPr>
      <w:bookmarkStart w:id="23" w:name="_heading=h.26in1rg" w:colFirst="0" w:colLast="0"/>
      <w:bookmarkEnd w:id="23"/>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5F23E2AD" w14:textId="77777777" w:rsidR="00084083" w:rsidRPr="00C70E3A" w:rsidRDefault="00084083" w:rsidP="00084083">
      <w:pPr>
        <w:jc w:val="right"/>
        <w:rPr>
          <w:rFonts w:ascii="Arial" w:eastAsia="Arial" w:hAnsi="Arial" w:cs="Arial"/>
          <w:b/>
          <w:smallCaps/>
        </w:rPr>
      </w:pPr>
    </w:p>
    <w:p w14:paraId="7EBC015A" w14:textId="77777777" w:rsidR="00084083" w:rsidRPr="00462472" w:rsidRDefault="00034848" w:rsidP="00084083">
      <w:pPr>
        <w:spacing w:line="240" w:lineRule="auto"/>
        <w:ind w:left="7314" w:firstLine="0"/>
        <w:rPr>
          <w:rFonts w:cstheme="minorHAnsi"/>
          <w:sz w:val="22"/>
          <w:szCs w:val="22"/>
        </w:rPr>
      </w:pPr>
      <w:r w:rsidRPr="00462472">
        <w:rPr>
          <w:rFonts w:cstheme="minorHAnsi"/>
          <w:sz w:val="22"/>
          <w:szCs w:val="22"/>
        </w:rPr>
        <w:t>Pirkimo sąlygų 3</w:t>
      </w:r>
      <w:r w:rsidR="00084083" w:rsidRPr="00462472">
        <w:rPr>
          <w:rFonts w:cstheme="minorHAnsi"/>
          <w:sz w:val="22"/>
          <w:szCs w:val="22"/>
        </w:rPr>
        <w:t xml:space="preserve"> priedas „Techninė specifikacija“</w:t>
      </w:r>
      <w:bookmarkEnd w:id="24"/>
      <w:bookmarkEnd w:id="25"/>
      <w:bookmarkEnd w:id="26"/>
      <w:bookmarkEnd w:id="27"/>
      <w:bookmarkEnd w:id="28"/>
      <w:bookmarkEnd w:id="29"/>
    </w:p>
    <w:bookmarkEnd w:id="30"/>
    <w:p w14:paraId="0D8CD93A" w14:textId="77777777" w:rsidR="00084083" w:rsidRPr="00462472" w:rsidRDefault="00084083" w:rsidP="00084083">
      <w:pPr>
        <w:jc w:val="center"/>
        <w:rPr>
          <w:rFonts w:cstheme="minorHAnsi"/>
          <w:sz w:val="22"/>
          <w:szCs w:val="22"/>
        </w:rPr>
      </w:pPr>
    </w:p>
    <w:p w14:paraId="6F763F8A" w14:textId="6C1BBFF9" w:rsidR="00084083" w:rsidRPr="00462472" w:rsidRDefault="00084083" w:rsidP="00084083">
      <w:pPr>
        <w:spacing w:line="240" w:lineRule="auto"/>
        <w:jc w:val="center"/>
        <w:rPr>
          <w:rFonts w:cstheme="minorHAnsi"/>
          <w:sz w:val="22"/>
          <w:szCs w:val="22"/>
        </w:rPr>
      </w:pPr>
      <w:r w:rsidRPr="00462472">
        <w:rPr>
          <w:rFonts w:cstheme="minorHAnsi"/>
          <w:sz w:val="22"/>
          <w:szCs w:val="22"/>
        </w:rPr>
        <w:t>TECHNINĖ SPECIFIKACIJA</w:t>
      </w:r>
    </w:p>
    <w:p w14:paraId="04E10E02" w14:textId="77777777" w:rsidR="00D932E0" w:rsidRPr="00462472" w:rsidRDefault="00D932E0" w:rsidP="00084083">
      <w:pPr>
        <w:tabs>
          <w:tab w:val="left" w:pos="810"/>
          <w:tab w:val="left" w:pos="990"/>
        </w:tabs>
        <w:spacing w:line="240" w:lineRule="auto"/>
        <w:rPr>
          <w:rFonts w:eastAsia="Calibri" w:cstheme="minorHAnsi"/>
          <w:color w:val="7030A0"/>
          <w:sz w:val="22"/>
          <w:szCs w:val="22"/>
        </w:rPr>
      </w:pPr>
    </w:p>
    <w:p w14:paraId="4B13F7D9" w14:textId="77777777" w:rsidR="00D932E0" w:rsidRPr="00462472" w:rsidRDefault="00D932E0" w:rsidP="00084083">
      <w:pPr>
        <w:tabs>
          <w:tab w:val="left" w:pos="810"/>
          <w:tab w:val="left" w:pos="990"/>
        </w:tabs>
        <w:spacing w:line="240" w:lineRule="auto"/>
        <w:rPr>
          <w:rFonts w:eastAsia="Calibri" w:cstheme="minorHAnsi"/>
          <w:color w:val="7030A0"/>
          <w:sz w:val="22"/>
          <w:szCs w:val="22"/>
        </w:rPr>
      </w:pPr>
    </w:p>
    <w:p w14:paraId="56C94832" w14:textId="77777777" w:rsidR="00806995" w:rsidRPr="00462472" w:rsidRDefault="00806995" w:rsidP="00C03396">
      <w:pPr>
        <w:numPr>
          <w:ilvl w:val="1"/>
          <w:numId w:val="12"/>
        </w:numPr>
        <w:tabs>
          <w:tab w:val="left" w:pos="360"/>
        </w:tabs>
        <w:spacing w:before="60" w:after="60" w:line="240" w:lineRule="auto"/>
        <w:ind w:hanging="720"/>
        <w:rPr>
          <w:rFonts w:eastAsiaTheme="minorHAnsi" w:cstheme="minorHAnsi"/>
          <w:color w:val="FF0000"/>
          <w:sz w:val="22"/>
          <w:szCs w:val="22"/>
          <w:lang w:eastAsia="en-US"/>
        </w:rPr>
      </w:pPr>
      <w:r w:rsidRPr="00462472">
        <w:rPr>
          <w:rFonts w:eastAsiaTheme="minorHAnsi" w:cstheme="minorHAnsi"/>
          <w:b/>
          <w:bCs/>
          <w:sz w:val="22"/>
          <w:szCs w:val="22"/>
          <w:lang w:eastAsia="en-US"/>
        </w:rPr>
        <w:t>Pirkimo objektas</w:t>
      </w:r>
      <w:r w:rsidRPr="00462472">
        <w:rPr>
          <w:rFonts w:eastAsiaTheme="minorHAnsi" w:cstheme="minorHAnsi"/>
          <w:sz w:val="22"/>
          <w:szCs w:val="22"/>
          <w:lang w:eastAsia="en-US"/>
        </w:rPr>
        <w:t xml:space="preserve"> – Padangos autobusams M2 ir M3 klasės (toliau - </w:t>
      </w:r>
      <w:r w:rsidRPr="00462472">
        <w:rPr>
          <w:rFonts w:eastAsiaTheme="minorHAnsi" w:cstheme="minorHAnsi"/>
          <w:b/>
          <w:bCs/>
          <w:sz w:val="22"/>
          <w:szCs w:val="22"/>
          <w:lang w:eastAsia="en-US"/>
        </w:rPr>
        <w:t>Prekės</w:t>
      </w:r>
      <w:r w:rsidRPr="00462472">
        <w:rPr>
          <w:rFonts w:eastAsiaTheme="minorHAnsi" w:cstheme="minorHAnsi"/>
          <w:sz w:val="22"/>
          <w:szCs w:val="22"/>
          <w:lang w:eastAsia="en-US"/>
        </w:rPr>
        <w:t xml:space="preserve">). </w:t>
      </w:r>
    </w:p>
    <w:p w14:paraId="02E39357" w14:textId="77777777" w:rsidR="00806995" w:rsidRPr="00462472" w:rsidRDefault="00806995" w:rsidP="00C03396">
      <w:pPr>
        <w:numPr>
          <w:ilvl w:val="1"/>
          <w:numId w:val="12"/>
        </w:numPr>
        <w:tabs>
          <w:tab w:val="left" w:pos="360"/>
        </w:tabs>
        <w:spacing w:before="60" w:after="60" w:line="240" w:lineRule="auto"/>
        <w:ind w:left="0" w:firstLine="0"/>
        <w:rPr>
          <w:rFonts w:eastAsiaTheme="minorHAnsi" w:cstheme="minorHAnsi"/>
          <w:sz w:val="22"/>
          <w:szCs w:val="22"/>
          <w:lang w:eastAsia="en-US"/>
        </w:rPr>
      </w:pPr>
      <w:sdt>
        <w:sdtPr>
          <w:rPr>
            <w:rFonts w:eastAsiaTheme="minorHAnsi" w:cstheme="minorHAnsi"/>
            <w:sz w:val="22"/>
            <w:szCs w:val="22"/>
            <w:lang w:eastAsia="en-US"/>
          </w:rPr>
          <w:id w:val="-942615994"/>
          <w:placeholder>
            <w:docPart w:val="DEDA5102C533412386C70FE4E54AE1CD"/>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Pr="00462472">
            <w:rPr>
              <w:rFonts w:eastAsiaTheme="minorHAnsi" w:cstheme="minorHAnsi"/>
              <w:sz w:val="22"/>
              <w:szCs w:val="22"/>
              <w:lang w:eastAsia="en-US"/>
            </w:rPr>
            <w:t>Pirkimo objektas nėra skaidomas į pirkimo objekto dalis.</w:t>
          </w:r>
        </w:sdtContent>
      </w:sdt>
    </w:p>
    <w:p w14:paraId="6F9816AB" w14:textId="28AA29A2" w:rsidR="00806995" w:rsidRPr="00462472" w:rsidRDefault="00806995" w:rsidP="00C03396">
      <w:pPr>
        <w:numPr>
          <w:ilvl w:val="1"/>
          <w:numId w:val="12"/>
        </w:numPr>
        <w:tabs>
          <w:tab w:val="left" w:pos="360"/>
        </w:tabs>
        <w:spacing w:before="60" w:after="60" w:line="240" w:lineRule="auto"/>
        <w:ind w:left="0" w:firstLine="0"/>
        <w:rPr>
          <w:rFonts w:eastAsiaTheme="minorHAnsi" w:cstheme="minorHAnsi"/>
          <w:sz w:val="22"/>
          <w:szCs w:val="22"/>
          <w:lang w:eastAsia="en-US"/>
        </w:rPr>
      </w:pPr>
      <w:r w:rsidRPr="00462472">
        <w:rPr>
          <w:rFonts w:eastAsiaTheme="minorHAnsi" w:cstheme="minorHAnsi"/>
          <w:b/>
          <w:sz w:val="22"/>
          <w:szCs w:val="22"/>
          <w:lang w:eastAsia="en-US"/>
        </w:rPr>
        <w:t>Kiekiai/Apimtys:</w:t>
      </w:r>
      <w:r w:rsidRPr="00462472">
        <w:rPr>
          <w:rFonts w:eastAsiaTheme="minorHAnsi" w:cstheme="minorHAnsi"/>
          <w:sz w:val="22"/>
          <w:szCs w:val="22"/>
          <w:lang w:eastAsia="en-US"/>
        </w:rPr>
        <w:t xml:space="preserve"> </w:t>
      </w:r>
      <w:r w:rsidRPr="00462472">
        <w:rPr>
          <w:rFonts w:eastAsiaTheme="minorHAnsi" w:cstheme="minorHAnsi"/>
          <w:bCs/>
          <w:sz w:val="22"/>
          <w:szCs w:val="22"/>
          <w:lang w:eastAsia="en-US"/>
        </w:rPr>
        <w:t>Perkamų</w:t>
      </w:r>
      <w:r w:rsidRPr="00462472">
        <w:rPr>
          <w:rFonts w:eastAsiaTheme="minorHAnsi" w:cstheme="minorHAnsi"/>
          <w:bCs/>
          <w:color w:val="FF0000"/>
          <w:sz w:val="22"/>
          <w:szCs w:val="22"/>
          <w:lang w:eastAsia="en-US"/>
        </w:rPr>
        <w:t xml:space="preserve"> </w:t>
      </w:r>
      <w:r w:rsidRPr="00462472">
        <w:rPr>
          <w:rFonts w:eastAsiaTheme="minorHAnsi" w:cstheme="minorHAnsi"/>
          <w:bCs/>
          <w:sz w:val="22"/>
          <w:szCs w:val="22"/>
          <w:lang w:eastAsia="en-US"/>
        </w:rPr>
        <w:t>Prekių</w:t>
      </w:r>
      <w:r w:rsidRPr="00462472">
        <w:rPr>
          <w:rFonts w:eastAsiaTheme="minorHAnsi" w:cstheme="minorHAnsi"/>
          <w:bCs/>
          <w:color w:val="FF0000"/>
          <w:sz w:val="22"/>
          <w:szCs w:val="22"/>
          <w:lang w:eastAsia="en-US"/>
        </w:rPr>
        <w:t xml:space="preserve"> </w:t>
      </w:r>
      <w:r w:rsidRPr="00462472">
        <w:rPr>
          <w:rFonts w:eastAsiaTheme="minorHAnsi" w:cstheme="minorHAnsi"/>
          <w:bCs/>
          <w:sz w:val="22"/>
          <w:szCs w:val="22"/>
          <w:lang w:eastAsia="en-US"/>
        </w:rPr>
        <w:t xml:space="preserve">kiekis </w:t>
      </w:r>
      <w:r w:rsidRPr="00462472">
        <w:rPr>
          <w:rFonts w:eastAsiaTheme="minorHAnsi" w:cstheme="minorHAnsi"/>
          <w:b/>
          <w:sz w:val="22"/>
          <w:szCs w:val="22"/>
          <w:lang w:eastAsia="en-US"/>
        </w:rPr>
        <w:t>yra 54 vnt. Šis kiekis yra</w:t>
      </w:r>
      <w:r w:rsidRPr="00462472">
        <w:rPr>
          <w:rFonts w:eastAsiaTheme="minorHAnsi" w:cstheme="minorHAnsi"/>
          <w:b/>
          <w:color w:val="FF0000"/>
          <w:sz w:val="22"/>
          <w:szCs w:val="22"/>
          <w:lang w:eastAsia="en-US"/>
        </w:rPr>
        <w:t xml:space="preserve"> </w:t>
      </w:r>
      <w:sdt>
        <w:sdtPr>
          <w:rPr>
            <w:rFonts w:eastAsiaTheme="minorHAnsi" w:cstheme="minorHAnsi"/>
            <w:b/>
            <w:sz w:val="22"/>
            <w:szCs w:val="22"/>
            <w:lang w:eastAsia="en-US"/>
          </w:rPr>
          <w:id w:val="-1108730076"/>
          <w:placeholder>
            <w:docPart w:val="EEA82F7BE7834697B62E0E36F6678074"/>
          </w:placeholder>
          <w:comboBox>
            <w:listItem w:displayText="Pasirinkti" w:value="Pasirinkti"/>
            <w:listItem w:displayText="konkretus." w:value="konkretus."/>
            <w:listItem w:displayText="maksimalus." w:value="maksimalus."/>
            <w:listItem w:displayText="preliminarus." w:value="preliminarus."/>
          </w:comboBox>
        </w:sdtPr>
        <w:sdtContent>
          <w:r w:rsidRPr="00462472">
            <w:rPr>
              <w:rFonts w:eastAsiaTheme="minorHAnsi" w:cstheme="minorHAnsi"/>
              <w:b/>
              <w:sz w:val="22"/>
              <w:szCs w:val="22"/>
              <w:lang w:eastAsia="en-US"/>
            </w:rPr>
            <w:t>preliminarus.</w:t>
          </w:r>
        </w:sdtContent>
      </w:sdt>
      <w:r w:rsidRPr="00462472">
        <w:rPr>
          <w:rFonts w:eastAsiaTheme="minorHAnsi" w:cstheme="minorHAnsi"/>
          <w:sz w:val="22"/>
          <w:szCs w:val="22"/>
          <w:lang w:eastAsia="en-US"/>
        </w:rPr>
        <w:t xml:space="preserve"> </w:t>
      </w:r>
      <w:r w:rsidRPr="00462472">
        <w:rPr>
          <w:rFonts w:eastAsiaTheme="minorHAnsi" w:cstheme="minorHAnsi"/>
          <w:bCs/>
          <w:sz w:val="22"/>
          <w:szCs w:val="22"/>
          <w:lang w:eastAsia="en-US"/>
        </w:rPr>
        <w:t>Prekių kiekiai nurodyti Techninės specifikacijos 1 priede.</w:t>
      </w:r>
    </w:p>
    <w:p w14:paraId="230BEF5D" w14:textId="66DC8848" w:rsidR="00C03396" w:rsidRPr="00462472" w:rsidRDefault="00C03396" w:rsidP="00C03396">
      <w:pPr>
        <w:numPr>
          <w:ilvl w:val="1"/>
          <w:numId w:val="12"/>
        </w:numPr>
        <w:tabs>
          <w:tab w:val="left" w:pos="360"/>
        </w:tabs>
        <w:spacing w:before="60" w:after="60" w:line="240" w:lineRule="auto"/>
        <w:ind w:left="0" w:firstLine="0"/>
        <w:rPr>
          <w:rFonts w:eastAsiaTheme="minorHAnsi" w:cstheme="minorHAnsi"/>
          <w:sz w:val="22"/>
          <w:szCs w:val="22"/>
          <w:lang w:eastAsia="en-US"/>
        </w:rPr>
      </w:pPr>
      <w:r w:rsidRPr="00462472">
        <w:rPr>
          <w:rFonts w:eastAsiaTheme="minorHAnsi" w:cstheme="minorHAnsi"/>
          <w:sz w:val="22"/>
          <w:szCs w:val="22"/>
          <w:lang w:eastAsia="en-US"/>
        </w:rPr>
        <w:t>Perkantysis subjektas, atsižvelgdamas į faktinį poreikį, pasilieka teisę sutarties vykdymo metu didinti arba mažinti numatytą prekių kiekį ne daugiau kaip 15 proc.</w:t>
      </w:r>
    </w:p>
    <w:p w14:paraId="38AA8274" w14:textId="77777777" w:rsidR="00806995" w:rsidRPr="00462472" w:rsidRDefault="00806995" w:rsidP="00C03396">
      <w:pPr>
        <w:numPr>
          <w:ilvl w:val="1"/>
          <w:numId w:val="12"/>
        </w:numPr>
        <w:tabs>
          <w:tab w:val="left" w:pos="360"/>
        </w:tabs>
        <w:spacing w:before="60" w:after="60" w:line="240" w:lineRule="auto"/>
        <w:ind w:left="0" w:firstLine="0"/>
        <w:rPr>
          <w:rFonts w:eastAsiaTheme="minorHAnsi" w:cstheme="minorHAnsi"/>
          <w:sz w:val="22"/>
          <w:szCs w:val="22"/>
          <w:lang w:eastAsia="en-US"/>
        </w:rPr>
      </w:pPr>
      <w:r w:rsidRPr="00462472">
        <w:rPr>
          <w:rFonts w:eastAsiaTheme="minorHAnsi" w:cstheme="minorHAnsi"/>
          <w:bCs/>
          <w:sz w:val="22"/>
          <w:szCs w:val="22"/>
          <w:lang w:eastAsia="en-US"/>
        </w:rPr>
        <w:t>Pardavėjas visas galimas išlaidas įskaičiuoja į Prekių įkainį ir (ar) kainą. Siūlomame įkainyje ir (ar) kainoje turi būti įskaičiuotos visos Pardavėjo išlaidos ir mokėtini mokesčiai, būtini tinkamam Sutarties įvykdymui.</w:t>
      </w:r>
    </w:p>
    <w:p w14:paraId="005B6EF1" w14:textId="54DA7325" w:rsidR="00806995" w:rsidRPr="00462472" w:rsidRDefault="00806995" w:rsidP="00C03396">
      <w:pPr>
        <w:numPr>
          <w:ilvl w:val="1"/>
          <w:numId w:val="12"/>
        </w:numPr>
        <w:tabs>
          <w:tab w:val="left" w:pos="360"/>
          <w:tab w:val="left" w:pos="540"/>
        </w:tabs>
        <w:spacing w:line="240" w:lineRule="auto"/>
        <w:ind w:left="0" w:firstLine="0"/>
        <w:contextualSpacing/>
        <w:rPr>
          <w:rFonts w:eastAsiaTheme="minorHAnsi" w:cstheme="minorHAnsi"/>
          <w:bCs/>
          <w:iCs/>
          <w:sz w:val="22"/>
          <w:szCs w:val="22"/>
          <w:lang w:eastAsia="en-US"/>
        </w:rPr>
      </w:pPr>
      <w:r w:rsidRPr="00462472">
        <w:rPr>
          <w:rFonts w:eastAsiaTheme="minorHAnsi" w:cstheme="minorHAnsi"/>
          <w:bCs/>
          <w:i/>
          <w:sz w:val="22"/>
          <w:szCs w:val="22"/>
          <w:lang w:eastAsia="en-US"/>
        </w:rPr>
        <w:t xml:space="preserve">  </w:t>
      </w:r>
      <w:r w:rsidRPr="00462472">
        <w:rPr>
          <w:rFonts w:eastAsiaTheme="minorHAnsi" w:cstheme="minorHAnsi"/>
          <w:bCs/>
          <w:iCs/>
          <w:sz w:val="22"/>
          <w:szCs w:val="22"/>
          <w:lang w:eastAsia="en-US"/>
        </w:rPr>
        <w:t>Pardavėjas prisiima visą riziką dėl ne nuo Pirkėjo priklausančių aplinkybių, dėl kurių padidės su Sutarties vykdymu susijusios Pardavėjo išlaidos ir Pardavėjui Sutarties vykdymas taps sudėtingesnis (Pardavėjui padidės įsipareig</w:t>
      </w:r>
      <w:r w:rsidR="00C03396" w:rsidRPr="00462472">
        <w:rPr>
          <w:rFonts w:eastAsiaTheme="minorHAnsi" w:cstheme="minorHAnsi"/>
          <w:bCs/>
          <w:iCs/>
          <w:sz w:val="22"/>
          <w:szCs w:val="22"/>
          <w:lang w:eastAsia="en-US"/>
        </w:rPr>
        <w:t xml:space="preserve">ojimų vykdymo kaina). Prekių </w:t>
      </w:r>
      <w:r w:rsidRPr="00462472">
        <w:rPr>
          <w:rFonts w:eastAsiaTheme="minorHAnsi" w:cstheme="minorHAnsi"/>
          <w:bCs/>
          <w:iCs/>
          <w:sz w:val="22"/>
          <w:szCs w:val="22"/>
          <w:lang w:eastAsia="en-US"/>
        </w:rPr>
        <w:t>kaina ir (ar) įkainiai jokiais atvejais nebus didinami, išskyrus Pirkimo sąlygose nustatytus kainos ir (ar) įkainių peržiūros procedūros atvejus.</w:t>
      </w:r>
    </w:p>
    <w:p w14:paraId="4EBBBC03" w14:textId="56E31623" w:rsidR="00806995" w:rsidRPr="00462472" w:rsidRDefault="00806995" w:rsidP="00C03396">
      <w:pPr>
        <w:numPr>
          <w:ilvl w:val="1"/>
          <w:numId w:val="12"/>
        </w:numPr>
        <w:tabs>
          <w:tab w:val="left" w:pos="454"/>
        </w:tabs>
        <w:spacing w:line="240" w:lineRule="auto"/>
        <w:ind w:left="0" w:firstLine="0"/>
        <w:contextualSpacing/>
        <w:rPr>
          <w:rFonts w:eastAsiaTheme="minorHAnsi" w:cstheme="minorHAnsi"/>
          <w:sz w:val="22"/>
          <w:szCs w:val="22"/>
          <w:lang w:eastAsia="en-US"/>
        </w:rPr>
      </w:pPr>
      <w:r w:rsidRPr="00462472">
        <w:rPr>
          <w:rFonts w:eastAsiaTheme="minorHAnsi" w:cstheme="minorHAnsi"/>
          <w:sz w:val="22"/>
          <w:szCs w:val="22"/>
          <w:lang w:eastAsia="en-US"/>
        </w:rPr>
        <w:t>Pirkėjas taip pat turi teisę, esant poreikiui, pirkti ir kitas Techninėje specifikacijoje nenurodytas, tačiau su pirkim</w:t>
      </w:r>
      <w:r w:rsidR="00C03396" w:rsidRPr="00462472">
        <w:rPr>
          <w:rFonts w:eastAsiaTheme="minorHAnsi" w:cstheme="minorHAnsi"/>
          <w:sz w:val="22"/>
          <w:szCs w:val="22"/>
          <w:lang w:eastAsia="en-US"/>
        </w:rPr>
        <w:t>o objektu susijusias Prekes</w:t>
      </w:r>
      <w:r w:rsidRPr="00462472">
        <w:rPr>
          <w:rFonts w:eastAsiaTheme="minorHAnsi" w:cstheme="minorHAnsi"/>
          <w:sz w:val="22"/>
          <w:szCs w:val="22"/>
          <w:lang w:eastAsia="en-US"/>
        </w:rPr>
        <w:t>. Panašaus pobūdžio Prekės nenumatytos Techninėje specifikacijoje, bus perkamos ne didesnėmis nei susitarimo pasirašymo dieną galiojančiomis Pardavėjo prekybos vietoje, kataloge ar interneto sveta</w:t>
      </w:r>
      <w:r w:rsidR="00C03396" w:rsidRPr="00462472">
        <w:rPr>
          <w:rFonts w:eastAsiaTheme="minorHAnsi" w:cstheme="minorHAnsi"/>
          <w:sz w:val="22"/>
          <w:szCs w:val="22"/>
          <w:lang w:eastAsia="en-US"/>
        </w:rPr>
        <w:t xml:space="preserve">inėje nurodytomis šių Prekių </w:t>
      </w:r>
      <w:r w:rsidRPr="00462472">
        <w:rPr>
          <w:rFonts w:eastAsiaTheme="minorHAnsi" w:cstheme="minorHAnsi"/>
          <w:sz w:val="22"/>
          <w:szCs w:val="22"/>
          <w:lang w:eastAsia="en-US"/>
        </w:rPr>
        <w:t>kainomis, arba, jei tokios kainos neskelbiamos, Pardavėjo pasiūlytomis, konkurencingomis ir rinką atitinkančiomis kainomis. Bendra tokių nenumatytų Prekių vertė negali viršyti 10 (dešimt) proc. Sutarties vertės (EUR be PVM).</w:t>
      </w:r>
    </w:p>
    <w:p w14:paraId="13289C3B" w14:textId="77777777" w:rsidR="00806995" w:rsidRPr="00462472" w:rsidRDefault="00806995" w:rsidP="00C03396">
      <w:pPr>
        <w:numPr>
          <w:ilvl w:val="1"/>
          <w:numId w:val="12"/>
        </w:numPr>
        <w:tabs>
          <w:tab w:val="left" w:pos="360"/>
          <w:tab w:val="left" w:pos="540"/>
        </w:tabs>
        <w:spacing w:line="240" w:lineRule="auto"/>
        <w:ind w:left="0" w:firstLine="0"/>
        <w:contextualSpacing/>
        <w:rPr>
          <w:rFonts w:eastAsiaTheme="minorHAnsi" w:cstheme="minorHAnsi"/>
          <w:bCs/>
          <w:iCs/>
          <w:sz w:val="22"/>
          <w:szCs w:val="22"/>
          <w:lang w:eastAsia="en-US"/>
        </w:rPr>
      </w:pPr>
      <w:r w:rsidRPr="00462472">
        <w:rPr>
          <w:rFonts w:eastAsiaTheme="minorHAnsi" w:cstheme="minorHAnsi"/>
          <w:bCs/>
          <w:iCs/>
          <w:sz w:val="22"/>
          <w:szCs w:val="22"/>
          <w:lang w:eastAsia="en-US"/>
        </w:rPr>
        <w:t>Į Prekių kainą turi būti įtrauktos pristatymo išlaidos.</w:t>
      </w:r>
    </w:p>
    <w:p w14:paraId="17FE3CD5" w14:textId="77777777" w:rsidR="00806995" w:rsidRPr="00462472" w:rsidRDefault="00806995" w:rsidP="00C03396">
      <w:pPr>
        <w:numPr>
          <w:ilvl w:val="1"/>
          <w:numId w:val="12"/>
        </w:numPr>
        <w:tabs>
          <w:tab w:val="left" w:pos="426"/>
        </w:tabs>
        <w:spacing w:line="240" w:lineRule="auto"/>
        <w:ind w:left="0" w:firstLine="0"/>
        <w:contextualSpacing/>
        <w:rPr>
          <w:rFonts w:eastAsiaTheme="minorHAnsi" w:cstheme="minorHAnsi"/>
          <w:bCs/>
          <w:color w:val="000000" w:themeColor="text1"/>
          <w:sz w:val="22"/>
          <w:szCs w:val="22"/>
          <w:lang w:eastAsia="en-US"/>
        </w:rPr>
      </w:pPr>
      <w:r w:rsidRPr="00462472">
        <w:rPr>
          <w:rFonts w:eastAsia="Times New Roman" w:cstheme="minorHAnsi"/>
          <w:bCs/>
          <w:color w:val="000000" w:themeColor="text1"/>
          <w:sz w:val="22"/>
          <w:szCs w:val="22"/>
          <w:lang w:eastAsia="en-US"/>
        </w:rPr>
        <w:t>Pardavėjas, pateikdamas pasiūlymą, privalo įsivertinti ir išlaidas, susijusias su senų padangų utilizavimu, bei Sutarties  galiojimo laikotarpiu  pagal poreikį organizuoti panaudotų padangų utilizavimą per iš anksto su Pirkėjo atstovu suderintą laikotarpį. Utilizavimo paslaugas teikti privalo tik LR aplinkos apsaugos ministerijos licencijuotos įmonės.</w:t>
      </w:r>
    </w:p>
    <w:p w14:paraId="0F70701A" w14:textId="3C79E262" w:rsidR="00806995" w:rsidRPr="00462472" w:rsidRDefault="00806995" w:rsidP="00C03396">
      <w:pPr>
        <w:numPr>
          <w:ilvl w:val="1"/>
          <w:numId w:val="12"/>
        </w:numPr>
        <w:tabs>
          <w:tab w:val="left" w:pos="426"/>
        </w:tabs>
        <w:spacing w:line="240" w:lineRule="auto"/>
        <w:ind w:left="0" w:firstLine="0"/>
        <w:contextualSpacing/>
        <w:rPr>
          <w:rFonts w:eastAsiaTheme="minorHAnsi" w:cstheme="minorHAnsi"/>
          <w:bCs/>
          <w:color w:val="000000" w:themeColor="text1"/>
          <w:sz w:val="22"/>
          <w:szCs w:val="22"/>
          <w:lang w:eastAsia="en-US"/>
        </w:rPr>
      </w:pPr>
      <w:r w:rsidRPr="00462472">
        <w:rPr>
          <w:rFonts w:eastAsiaTheme="minorHAnsi" w:cstheme="minorHAnsi"/>
          <w:bCs/>
          <w:color w:val="000000" w:themeColor="text1"/>
          <w:sz w:val="22"/>
          <w:szCs w:val="22"/>
          <w:lang w:eastAsia="en-US"/>
        </w:rPr>
        <w:t xml:space="preserve">Prekės bus perkamos dvidešimt keturis mėnesius nuo sutarties pasirašymo dienos ir/ar neviršijant numatytų maksimalių planuotų lėšų –  </w:t>
      </w:r>
      <w:proofErr w:type="spellStart"/>
      <w:r w:rsidRPr="00462472">
        <w:rPr>
          <w:rFonts w:eastAsiaTheme="minorHAnsi" w:cstheme="minorHAnsi"/>
          <w:bCs/>
          <w:color w:val="000000" w:themeColor="text1"/>
          <w:sz w:val="22"/>
          <w:szCs w:val="22"/>
          <w:lang w:eastAsia="en-US"/>
        </w:rPr>
        <w:t>Eur</w:t>
      </w:r>
      <w:proofErr w:type="spellEnd"/>
      <w:r w:rsidRPr="00462472">
        <w:rPr>
          <w:rFonts w:eastAsiaTheme="minorHAnsi" w:cstheme="minorHAnsi"/>
          <w:bCs/>
          <w:color w:val="000000" w:themeColor="text1"/>
          <w:sz w:val="22"/>
          <w:szCs w:val="22"/>
          <w:lang w:eastAsia="en-US"/>
        </w:rPr>
        <w:t xml:space="preserve"> be PVM.</w:t>
      </w:r>
    </w:p>
    <w:p w14:paraId="5FAC350B" w14:textId="7BAE7DFF" w:rsidR="00C03396" w:rsidRPr="00462472" w:rsidRDefault="00C03396" w:rsidP="00C03396">
      <w:pPr>
        <w:numPr>
          <w:ilvl w:val="1"/>
          <w:numId w:val="12"/>
        </w:numPr>
        <w:tabs>
          <w:tab w:val="left" w:pos="426"/>
        </w:tabs>
        <w:spacing w:line="240" w:lineRule="auto"/>
        <w:ind w:left="0" w:firstLine="0"/>
        <w:contextualSpacing/>
        <w:rPr>
          <w:rFonts w:eastAsiaTheme="minorHAnsi" w:cstheme="minorHAnsi"/>
          <w:bCs/>
          <w:color w:val="000000" w:themeColor="text1"/>
          <w:sz w:val="22"/>
          <w:szCs w:val="22"/>
          <w:lang w:eastAsia="en-US"/>
        </w:rPr>
      </w:pPr>
      <w:r w:rsidRPr="00462472">
        <w:rPr>
          <w:rFonts w:eastAsiaTheme="minorHAnsi" w:cstheme="minorHAnsi"/>
          <w:bCs/>
          <w:iCs/>
          <w:sz w:val="22"/>
          <w:szCs w:val="22"/>
          <w:lang w:eastAsia="en-US"/>
        </w:rPr>
        <w:t>Prekės turi būti naujos, kokybiškos, tinkančios atitinkamiems sezonams, nerestauruotos, nedygliuotos, ir turi visiškai atitikti Techninės specifikacijos 1</w:t>
      </w:r>
      <w:r w:rsidRPr="00462472">
        <w:rPr>
          <w:rFonts w:eastAsiaTheme="minorHAnsi" w:cstheme="minorHAnsi"/>
          <w:bCs/>
          <w:iCs/>
          <w:color w:val="00B0F0"/>
          <w:sz w:val="22"/>
          <w:szCs w:val="22"/>
          <w:lang w:eastAsia="en-US"/>
        </w:rPr>
        <w:t xml:space="preserve"> </w:t>
      </w:r>
      <w:r w:rsidRPr="00462472">
        <w:rPr>
          <w:rFonts w:eastAsiaTheme="minorHAnsi" w:cstheme="minorHAnsi"/>
          <w:bCs/>
          <w:iCs/>
          <w:sz w:val="22"/>
          <w:szCs w:val="22"/>
          <w:lang w:eastAsia="en-US"/>
        </w:rPr>
        <w:t xml:space="preserve">priede „Padangų charakteristikos ir preliminarūs kiekiai“ nurodytus reikalavimus. </w:t>
      </w:r>
    </w:p>
    <w:p w14:paraId="6C7BCF4B" w14:textId="4D24D46E" w:rsidR="00C03396" w:rsidRPr="00462472" w:rsidRDefault="00C03396" w:rsidP="00C03396">
      <w:pPr>
        <w:spacing w:before="60" w:after="60" w:line="240" w:lineRule="auto"/>
        <w:ind w:firstLine="0"/>
        <w:rPr>
          <w:rFonts w:eastAsiaTheme="minorHAnsi" w:cstheme="minorHAnsi"/>
          <w:bCs/>
          <w:iCs/>
          <w:sz w:val="22"/>
          <w:szCs w:val="22"/>
          <w:lang w:eastAsia="en-US"/>
        </w:rPr>
      </w:pPr>
      <w:r w:rsidRPr="00462472">
        <w:rPr>
          <w:rFonts w:eastAsiaTheme="minorHAnsi" w:cstheme="minorHAnsi"/>
          <w:bCs/>
          <w:iCs/>
          <w:sz w:val="22"/>
          <w:szCs w:val="22"/>
          <w:lang w:eastAsia="en-US"/>
        </w:rPr>
        <w:t>12.</w:t>
      </w:r>
      <w:r w:rsidRPr="00462472">
        <w:rPr>
          <w:rFonts w:eastAsiaTheme="minorHAnsi" w:cstheme="minorHAnsi"/>
          <w:sz w:val="22"/>
          <w:szCs w:val="22"/>
          <w:lang w:eastAsia="en-US"/>
        </w:rPr>
        <w:t xml:space="preserve"> </w:t>
      </w:r>
      <w:r w:rsidRPr="00462472">
        <w:rPr>
          <w:rFonts w:eastAsiaTheme="minorHAnsi" w:cstheme="minorHAnsi"/>
          <w:bCs/>
          <w:iCs/>
          <w:sz w:val="22"/>
          <w:szCs w:val="22"/>
          <w:lang w:eastAsia="en-US"/>
        </w:rPr>
        <w:t>Parduodamos Prekės turi būti originalios arba originalą atitinkančios, kokybiškos, atitinkančios perkančiojo subjekto turimos technikos gamyklų – gamintojų technines ir konstrukcines sąlygas. Tiekiamų prekių kokybė turi atitikti Lietuvos Respublikoje galiojančių standartų ir kitų teisės aktų reikalavimus bei šiose pirkimo sąlygose nurodytus reikalavimus.</w:t>
      </w:r>
    </w:p>
    <w:p w14:paraId="64CC6A74" w14:textId="26B105CA" w:rsidR="00C03396" w:rsidRPr="00462472" w:rsidRDefault="00C03396" w:rsidP="00C03396">
      <w:pPr>
        <w:spacing w:before="60" w:after="60" w:line="240" w:lineRule="auto"/>
        <w:ind w:firstLine="0"/>
        <w:rPr>
          <w:rFonts w:eastAsiaTheme="minorHAnsi" w:cstheme="minorHAnsi"/>
          <w:sz w:val="22"/>
          <w:szCs w:val="22"/>
          <w:lang w:eastAsia="en-US"/>
        </w:rPr>
      </w:pPr>
      <w:r w:rsidRPr="00462472">
        <w:rPr>
          <w:rFonts w:eastAsiaTheme="minorHAnsi" w:cstheme="minorHAnsi"/>
          <w:sz w:val="22"/>
          <w:szCs w:val="22"/>
          <w:lang w:eastAsia="en-US"/>
        </w:rPr>
        <w:t>13.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111CC7E0" w14:textId="4546B83A" w:rsidR="00C03396" w:rsidRPr="00462472" w:rsidRDefault="00C03396" w:rsidP="00C03396">
      <w:pPr>
        <w:spacing w:before="60" w:after="60" w:line="240" w:lineRule="auto"/>
        <w:ind w:firstLine="0"/>
        <w:rPr>
          <w:rFonts w:eastAsiaTheme="minorHAnsi" w:cstheme="minorHAnsi"/>
          <w:bCs/>
          <w:iCs/>
          <w:sz w:val="22"/>
          <w:szCs w:val="22"/>
          <w:shd w:val="clear" w:color="auto" w:fill="FFFFFF" w:themeFill="background1"/>
          <w:lang w:eastAsia="en-US"/>
        </w:rPr>
      </w:pPr>
      <w:r w:rsidRPr="00462472">
        <w:rPr>
          <w:rFonts w:eastAsiaTheme="minorHAnsi" w:cstheme="minorHAnsi"/>
          <w:sz w:val="22"/>
          <w:szCs w:val="22"/>
          <w:lang w:eastAsia="en-US"/>
        </w:rPr>
        <w:t xml:space="preserve">14. </w:t>
      </w:r>
      <w:r w:rsidRPr="00462472">
        <w:rPr>
          <w:rFonts w:eastAsiaTheme="minorHAnsi" w:cstheme="minorHAnsi"/>
          <w:bCs/>
          <w:iCs/>
          <w:sz w:val="22"/>
          <w:szCs w:val="22"/>
          <w:lang w:eastAsia="en-US"/>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Pr="00462472">
        <w:rPr>
          <w:rFonts w:eastAsiaTheme="minorHAnsi" w:cstheme="minorHAnsi"/>
          <w:bCs/>
          <w:iCs/>
          <w:sz w:val="22"/>
          <w:szCs w:val="22"/>
          <w:shd w:val="clear" w:color="auto" w:fill="FFFFFF" w:themeFill="background1"/>
          <w:lang w:eastAsia="en-US"/>
        </w:rPr>
        <w:t xml:space="preserve">reikšmes, </w:t>
      </w:r>
      <w:r w:rsidRPr="00462472">
        <w:rPr>
          <w:rFonts w:eastAsiaTheme="minorHAnsi" w:cstheme="minorHAnsi"/>
          <w:sz w:val="22"/>
          <w:szCs w:val="22"/>
          <w:shd w:val="clear" w:color="auto" w:fill="FFFFFF" w:themeFill="background1"/>
          <w:lang w:eastAsia="en-US"/>
        </w:rPr>
        <w:t>yra ne prastesnės, o lygiavertės ar geresnės kokybės</w:t>
      </w:r>
      <w:r w:rsidRPr="00462472">
        <w:rPr>
          <w:rFonts w:eastAsiaTheme="minorHAnsi" w:cstheme="minorHAnsi"/>
          <w:bCs/>
          <w:iCs/>
          <w:sz w:val="22"/>
          <w:szCs w:val="22"/>
          <w:shd w:val="clear" w:color="auto" w:fill="FFFFFF" w:themeFill="background1"/>
          <w:lang w:eastAsia="en-US"/>
        </w:rPr>
        <w:t>. Toks Prekės (-</w:t>
      </w:r>
      <w:proofErr w:type="spellStart"/>
      <w:r w:rsidRPr="00462472">
        <w:rPr>
          <w:rFonts w:eastAsiaTheme="minorHAnsi" w:cstheme="minorHAnsi"/>
          <w:bCs/>
          <w:iCs/>
          <w:sz w:val="22"/>
          <w:szCs w:val="22"/>
          <w:shd w:val="clear" w:color="auto" w:fill="FFFFFF" w:themeFill="background1"/>
          <w:lang w:eastAsia="en-US"/>
        </w:rPr>
        <w:t>ių</w:t>
      </w:r>
      <w:proofErr w:type="spellEnd"/>
      <w:r w:rsidRPr="00462472">
        <w:rPr>
          <w:rFonts w:eastAsiaTheme="minorHAnsi" w:cstheme="minorHAnsi"/>
          <w:bCs/>
          <w:iCs/>
          <w:sz w:val="22"/>
          <w:szCs w:val="22"/>
          <w:shd w:val="clear" w:color="auto" w:fill="FFFFFF" w:themeFill="background1"/>
          <w:lang w:eastAsia="en-US"/>
        </w:rPr>
        <w:t>) keitimas įforminamas raštu sudarant papildomą susitarimą prie Sutarties.</w:t>
      </w:r>
    </w:p>
    <w:p w14:paraId="182C86CA" w14:textId="1AB40957" w:rsidR="00C03396" w:rsidRPr="00462472" w:rsidRDefault="00C03396" w:rsidP="00C03396">
      <w:pPr>
        <w:spacing w:before="60" w:after="60" w:line="240" w:lineRule="auto"/>
        <w:ind w:firstLine="0"/>
        <w:rPr>
          <w:rFonts w:eastAsiaTheme="minorHAnsi" w:cstheme="minorHAnsi"/>
          <w:bCs/>
          <w:iCs/>
          <w:sz w:val="22"/>
          <w:szCs w:val="22"/>
          <w:lang w:eastAsia="en-US"/>
        </w:rPr>
      </w:pPr>
      <w:r w:rsidRPr="00462472">
        <w:rPr>
          <w:rFonts w:eastAsiaTheme="minorHAnsi" w:cstheme="minorHAnsi"/>
          <w:bCs/>
          <w:iCs/>
          <w:sz w:val="22"/>
          <w:szCs w:val="22"/>
          <w:lang w:eastAsia="en-US"/>
        </w:rPr>
        <w:t xml:space="preserve">15. Prekės turi būti </w:t>
      </w:r>
      <w:r w:rsidRPr="00462472">
        <w:rPr>
          <w:rFonts w:eastAsiaTheme="minorHAnsi" w:cstheme="minorHAnsi"/>
          <w:bCs/>
          <w:iCs/>
          <w:sz w:val="22"/>
          <w:szCs w:val="22"/>
          <w:u w:val="single"/>
          <w:lang w:eastAsia="en-US"/>
        </w:rPr>
        <w:t>ne senesnės kaip 12 mėn. nuo jų pagaminimo datos.</w:t>
      </w:r>
    </w:p>
    <w:p w14:paraId="7F3B9F83" w14:textId="5986B9C2" w:rsidR="00C03396" w:rsidRPr="00462472" w:rsidRDefault="00C03396" w:rsidP="00C03396">
      <w:pPr>
        <w:spacing w:before="60" w:after="60" w:line="240" w:lineRule="auto"/>
        <w:ind w:firstLine="0"/>
        <w:rPr>
          <w:rFonts w:eastAsiaTheme="minorHAnsi" w:cstheme="minorHAnsi"/>
          <w:bCs/>
          <w:iCs/>
          <w:sz w:val="22"/>
          <w:szCs w:val="22"/>
          <w:lang w:eastAsia="en-US"/>
        </w:rPr>
      </w:pPr>
      <w:r w:rsidRPr="00462472">
        <w:rPr>
          <w:rFonts w:eastAsiaTheme="minorHAnsi" w:cstheme="minorHAnsi"/>
          <w:bCs/>
          <w:iCs/>
          <w:sz w:val="22"/>
          <w:szCs w:val="22"/>
          <w:lang w:eastAsia="en-US"/>
        </w:rPr>
        <w:lastRenderedPageBreak/>
        <w:t>16</w:t>
      </w:r>
      <w:r w:rsidRPr="00462472">
        <w:rPr>
          <w:rFonts w:eastAsiaTheme="minorHAnsi" w:cstheme="minorHAnsi"/>
          <w:b/>
          <w:i/>
          <w:color w:val="7F7F7F" w:themeColor="text1" w:themeTint="80"/>
          <w:sz w:val="22"/>
          <w:szCs w:val="22"/>
          <w:lang w:eastAsia="en-US"/>
        </w:rPr>
        <w:t xml:space="preserve">. </w:t>
      </w:r>
      <w:r w:rsidRPr="00462472">
        <w:rPr>
          <w:rFonts w:eastAsiaTheme="minorHAnsi" w:cstheme="minorHAnsi"/>
          <w:bCs/>
          <w:iCs/>
          <w:sz w:val="22"/>
          <w:szCs w:val="22"/>
          <w:lang w:eastAsia="en-US"/>
        </w:rPr>
        <w:t xml:space="preserve">Prekėms turi būti taikoma ne mažesnė kaip </w:t>
      </w:r>
      <w:sdt>
        <w:sdtPr>
          <w:rPr>
            <w:rFonts w:eastAsia="MS Gothic" w:cstheme="minorHAnsi"/>
            <w:bCs/>
            <w:sz w:val="22"/>
            <w:szCs w:val="22"/>
            <w:lang w:eastAsia="en-US"/>
          </w:rPr>
          <w:id w:val="99455303"/>
          <w:placeholder>
            <w:docPart w:val="24920C7B7FDE44F8A94A3B07E33097EE"/>
          </w:placeholder>
          <w:comboBox>
            <w:listItem w:displayText="Pasirinkti ir pakoreguoti" w:value="Pasirinkti ir pakoreguoti"/>
            <w:listItem w:displayText="xx mėn." w:value="xx mėn."/>
          </w:comboBox>
        </w:sdtPr>
        <w:sdtContent>
          <w:r w:rsidRPr="00462472">
            <w:rPr>
              <w:rFonts w:eastAsia="MS Gothic" w:cstheme="minorHAnsi"/>
              <w:bCs/>
              <w:sz w:val="22"/>
              <w:szCs w:val="22"/>
              <w:lang w:eastAsia="en-US"/>
            </w:rPr>
            <w:t>24 mėn.</w:t>
          </w:r>
        </w:sdtContent>
      </w:sdt>
      <w:r w:rsidRPr="00462472">
        <w:rPr>
          <w:rFonts w:eastAsiaTheme="minorHAnsi" w:cstheme="minorHAnsi"/>
          <w:bCs/>
          <w:iCs/>
          <w:sz w:val="22"/>
          <w:szCs w:val="22"/>
          <w:lang w:eastAsia="en-US"/>
        </w:rPr>
        <w:t xml:space="preserve"> nemokama kokybės garantija. Garantinis laikotarpis prasideda nuo Prekių perdavimo–priėmimo momento.</w:t>
      </w:r>
    </w:p>
    <w:p w14:paraId="3B168C41" w14:textId="48CE1177" w:rsidR="00EA05D1" w:rsidRPr="00462472" w:rsidRDefault="00EA05D1" w:rsidP="00EA05D1">
      <w:pPr>
        <w:spacing w:before="60" w:after="60"/>
        <w:ind w:firstLine="0"/>
        <w:rPr>
          <w:rFonts w:eastAsiaTheme="minorHAnsi" w:cstheme="minorHAnsi"/>
          <w:b/>
          <w:bCs/>
          <w:iCs/>
          <w:sz w:val="22"/>
          <w:szCs w:val="22"/>
          <w:u w:val="single"/>
          <w:lang w:eastAsia="en-US"/>
        </w:rPr>
      </w:pPr>
      <w:r w:rsidRPr="00462472">
        <w:rPr>
          <w:rFonts w:eastAsiaTheme="minorHAnsi" w:cstheme="minorHAnsi"/>
          <w:bCs/>
          <w:iCs/>
          <w:sz w:val="22"/>
          <w:szCs w:val="22"/>
          <w:lang w:eastAsia="en-US"/>
        </w:rPr>
        <w:t xml:space="preserve">17. </w:t>
      </w:r>
      <w:r w:rsidRPr="00462472">
        <w:rPr>
          <w:rFonts w:eastAsiaTheme="minorHAnsi" w:cstheme="minorHAnsi"/>
          <w:b/>
          <w:bCs/>
          <w:iCs/>
          <w:sz w:val="22"/>
          <w:szCs w:val="22"/>
          <w:u w:val="single"/>
          <w:lang w:eastAsia="en-US"/>
        </w:rPr>
        <w:t>Perkamos autobusų padangos turi atitikti Europos Parlamento ir Tarybos reglamento (ES) 2020/740 dėl padangų ženklinimo reikalavimus. Tiekėjas privalo pateikti dokumentus patvirtinančius siūlomų prekių atitiktį nustatytiems aplinkos apsaugos reikalavimams.</w:t>
      </w:r>
    </w:p>
    <w:p w14:paraId="2FC79489" w14:textId="2F4516AA" w:rsidR="00084083" w:rsidRPr="00462472" w:rsidRDefault="00084083" w:rsidP="00084083">
      <w:pPr>
        <w:tabs>
          <w:tab w:val="left" w:pos="810"/>
          <w:tab w:val="left" w:pos="990"/>
        </w:tabs>
        <w:spacing w:line="240" w:lineRule="auto"/>
        <w:rPr>
          <w:rFonts w:eastAsia="Calibri" w:cstheme="minorHAnsi"/>
          <w:i/>
          <w:iCs/>
          <w:color w:val="7030A0"/>
          <w:sz w:val="22"/>
          <w:szCs w:val="22"/>
        </w:rPr>
      </w:pPr>
    </w:p>
    <w:tbl>
      <w:tblPr>
        <w:tblStyle w:val="TableGrid1"/>
        <w:tblW w:w="5000" w:type="pct"/>
        <w:tblLook w:val="04A0" w:firstRow="1" w:lastRow="0" w:firstColumn="1" w:lastColumn="0" w:noHBand="0" w:noVBand="1"/>
      </w:tblPr>
      <w:tblGrid>
        <w:gridCol w:w="1082"/>
        <w:gridCol w:w="3169"/>
        <w:gridCol w:w="2549"/>
        <w:gridCol w:w="3990"/>
      </w:tblGrid>
      <w:tr w:rsidR="00462472" w:rsidRPr="00462472" w14:paraId="50D0659B" w14:textId="51727E5D" w:rsidTr="00462472">
        <w:trPr>
          <w:trHeight w:val="70"/>
        </w:trPr>
        <w:tc>
          <w:tcPr>
            <w:tcW w:w="501" w:type="pct"/>
            <w:tcBorders>
              <w:top w:val="single" w:sz="4" w:space="0" w:color="000000"/>
              <w:left w:val="single" w:sz="4" w:space="0" w:color="000000"/>
              <w:bottom w:val="single" w:sz="4" w:space="0" w:color="000000"/>
              <w:right w:val="single" w:sz="4" w:space="0" w:color="000000"/>
            </w:tcBorders>
            <w:vAlign w:val="center"/>
            <w:hideMark/>
          </w:tcPr>
          <w:p w14:paraId="169A2204" w14:textId="3FF2007A" w:rsidR="00EB279D" w:rsidRPr="00462472" w:rsidRDefault="00EB279D" w:rsidP="00EC68C2">
            <w:pPr>
              <w:spacing w:line="276" w:lineRule="auto"/>
              <w:ind w:firstLine="0"/>
              <w:rPr>
                <w:rFonts w:asciiTheme="minorHAnsi" w:hAnsiTheme="minorHAnsi" w:cstheme="minorHAnsi"/>
                <w:b/>
                <w:bCs/>
                <w:color w:val="000000" w:themeColor="text1"/>
                <w:sz w:val="22"/>
                <w:szCs w:val="22"/>
              </w:rPr>
            </w:pPr>
            <w:r w:rsidRPr="00462472">
              <w:rPr>
                <w:rFonts w:asciiTheme="minorHAnsi" w:hAnsiTheme="minorHAnsi" w:cstheme="minorHAnsi"/>
                <w:b/>
                <w:bCs/>
                <w:color w:val="000000" w:themeColor="text1"/>
                <w:sz w:val="22"/>
                <w:szCs w:val="22"/>
              </w:rPr>
              <w:t xml:space="preserve">Eilės Nr. </w:t>
            </w:r>
          </w:p>
        </w:tc>
        <w:tc>
          <w:tcPr>
            <w:tcW w:w="1468" w:type="pct"/>
            <w:tcBorders>
              <w:top w:val="single" w:sz="4" w:space="0" w:color="000000"/>
              <w:left w:val="single" w:sz="4" w:space="0" w:color="000000"/>
              <w:bottom w:val="single" w:sz="4" w:space="0" w:color="000000"/>
              <w:right w:val="single" w:sz="4" w:space="0" w:color="000000"/>
            </w:tcBorders>
            <w:hideMark/>
          </w:tcPr>
          <w:p w14:paraId="3217A98D" w14:textId="46A98360" w:rsidR="00EB279D" w:rsidRPr="00462472" w:rsidRDefault="00EB279D" w:rsidP="00EC68C2">
            <w:pPr>
              <w:spacing w:line="276" w:lineRule="auto"/>
              <w:rPr>
                <w:rFonts w:asciiTheme="minorHAnsi" w:hAnsiTheme="minorHAnsi" w:cstheme="minorHAnsi"/>
                <w:b/>
                <w:color w:val="000000" w:themeColor="text1"/>
                <w:sz w:val="22"/>
                <w:szCs w:val="22"/>
              </w:rPr>
            </w:pPr>
            <w:bookmarkStart w:id="31" w:name="part_18ef865fcabf41e988041f2ec6f4e99c"/>
            <w:bookmarkEnd w:id="31"/>
            <w:r w:rsidRPr="00462472">
              <w:rPr>
                <w:rFonts w:asciiTheme="minorHAnsi" w:hAnsiTheme="minorHAnsi" w:cstheme="minorHAnsi"/>
                <w:b/>
                <w:bCs/>
                <w:color w:val="000000" w:themeColor="text1"/>
                <w:sz w:val="22"/>
                <w:szCs w:val="22"/>
              </w:rPr>
              <w:t xml:space="preserve">Pirkimo </w:t>
            </w:r>
            <w:r w:rsidR="00EA05D1" w:rsidRPr="00462472">
              <w:rPr>
                <w:rFonts w:asciiTheme="minorHAnsi" w:hAnsiTheme="minorHAnsi" w:cstheme="minorHAnsi"/>
                <w:b/>
                <w:bCs/>
                <w:color w:val="000000" w:themeColor="text1"/>
                <w:sz w:val="22"/>
                <w:szCs w:val="22"/>
              </w:rPr>
              <w:t>objektui taikomi aplinkos apsaugos kriterijai</w:t>
            </w:r>
          </w:p>
        </w:tc>
        <w:tc>
          <w:tcPr>
            <w:tcW w:w="1181" w:type="pct"/>
            <w:tcBorders>
              <w:top w:val="single" w:sz="4" w:space="0" w:color="000000"/>
              <w:left w:val="single" w:sz="4" w:space="0" w:color="000000"/>
              <w:bottom w:val="single" w:sz="4" w:space="0" w:color="000000"/>
              <w:right w:val="single" w:sz="4" w:space="0" w:color="000000"/>
            </w:tcBorders>
          </w:tcPr>
          <w:p w14:paraId="306696F8" w14:textId="38456EC6" w:rsidR="00EB279D" w:rsidRPr="00462472" w:rsidRDefault="00EA05D1" w:rsidP="00EC68C2">
            <w:pPr>
              <w:spacing w:line="276" w:lineRule="auto"/>
              <w:rPr>
                <w:rFonts w:asciiTheme="minorHAnsi" w:hAnsiTheme="minorHAnsi" w:cstheme="minorHAnsi"/>
                <w:b/>
                <w:color w:val="000000" w:themeColor="text1"/>
                <w:sz w:val="22"/>
                <w:szCs w:val="22"/>
              </w:rPr>
            </w:pPr>
            <w:r w:rsidRPr="00462472">
              <w:rPr>
                <w:rFonts w:asciiTheme="minorHAnsi" w:hAnsiTheme="minorHAnsi" w:cstheme="minorHAnsi"/>
                <w:b/>
                <w:color w:val="000000" w:themeColor="text1"/>
                <w:sz w:val="22"/>
                <w:szCs w:val="22"/>
              </w:rPr>
              <w:t>A</w:t>
            </w:r>
            <w:r w:rsidR="00EB279D" w:rsidRPr="00462472">
              <w:rPr>
                <w:rFonts w:asciiTheme="minorHAnsi" w:hAnsiTheme="minorHAnsi" w:cstheme="minorHAnsi"/>
                <w:b/>
                <w:color w:val="000000" w:themeColor="text1"/>
                <w:sz w:val="22"/>
                <w:szCs w:val="22"/>
              </w:rPr>
              <w:t>plinkos apsaugo</w:t>
            </w:r>
            <w:r w:rsidRPr="00462472">
              <w:rPr>
                <w:rFonts w:asciiTheme="minorHAnsi" w:hAnsiTheme="minorHAnsi" w:cstheme="minorHAnsi"/>
                <w:b/>
                <w:color w:val="000000" w:themeColor="text1"/>
                <w:sz w:val="22"/>
                <w:szCs w:val="22"/>
              </w:rPr>
              <w:t>s reikalavimai pirkimo objektui</w:t>
            </w:r>
          </w:p>
        </w:tc>
        <w:tc>
          <w:tcPr>
            <w:tcW w:w="1849" w:type="pct"/>
            <w:tcBorders>
              <w:top w:val="single" w:sz="4" w:space="0" w:color="000000"/>
              <w:left w:val="single" w:sz="4" w:space="0" w:color="000000"/>
              <w:bottom w:val="single" w:sz="4" w:space="0" w:color="000000"/>
              <w:right w:val="single" w:sz="4" w:space="0" w:color="000000"/>
            </w:tcBorders>
          </w:tcPr>
          <w:p w14:paraId="6ABA721F" w14:textId="583E6D14" w:rsidR="00EB279D" w:rsidRPr="00462472" w:rsidRDefault="00EB279D" w:rsidP="00EC68C2">
            <w:pPr>
              <w:spacing w:line="276" w:lineRule="auto"/>
              <w:rPr>
                <w:rFonts w:asciiTheme="minorHAnsi" w:hAnsiTheme="minorHAnsi" w:cstheme="minorHAnsi"/>
                <w:b/>
                <w:color w:val="000000" w:themeColor="text1"/>
                <w:sz w:val="22"/>
                <w:szCs w:val="22"/>
              </w:rPr>
            </w:pPr>
            <w:r w:rsidRPr="00462472">
              <w:rPr>
                <w:rFonts w:asciiTheme="minorHAnsi" w:hAnsiTheme="minorHAnsi" w:cstheme="minorHAnsi"/>
                <w:b/>
                <w:bCs/>
                <w:color w:val="000000" w:themeColor="text1"/>
                <w:sz w:val="22"/>
                <w:szCs w:val="22"/>
              </w:rPr>
              <w:t>Atitiktį aplinkos apsaugos kriterijui įrodantys dokumentai</w:t>
            </w:r>
          </w:p>
        </w:tc>
      </w:tr>
      <w:tr w:rsidR="00462472" w:rsidRPr="00462472" w14:paraId="168ACAEC" w14:textId="0DB8FACA" w:rsidTr="00462472">
        <w:trPr>
          <w:trHeight w:val="1033"/>
        </w:trPr>
        <w:tc>
          <w:tcPr>
            <w:tcW w:w="501" w:type="pct"/>
            <w:tcBorders>
              <w:top w:val="single" w:sz="4" w:space="0" w:color="000000"/>
              <w:left w:val="single" w:sz="4" w:space="0" w:color="000000"/>
              <w:bottom w:val="single" w:sz="4" w:space="0" w:color="auto"/>
              <w:right w:val="single" w:sz="4" w:space="0" w:color="000000"/>
            </w:tcBorders>
            <w:vAlign w:val="center"/>
          </w:tcPr>
          <w:p w14:paraId="65D6CDEA" w14:textId="15C9C104" w:rsidR="00EB279D" w:rsidRPr="00462472" w:rsidRDefault="00462472" w:rsidP="00462472">
            <w:pPr>
              <w:spacing w:line="276" w:lineRule="auto"/>
              <w:ind w:firstLine="0"/>
              <w:rPr>
                <w:rFonts w:cstheme="minorHAnsi"/>
                <w:b/>
                <w:bCs/>
                <w:color w:val="7030A0"/>
                <w:sz w:val="22"/>
                <w:szCs w:val="22"/>
              </w:rPr>
            </w:pPr>
            <w:r>
              <w:rPr>
                <w:rFonts w:cstheme="minorHAnsi"/>
                <w:bCs/>
                <w:color w:val="7030A0"/>
              </w:rPr>
              <w:t xml:space="preserve">    </w:t>
            </w:r>
            <w:r w:rsidRPr="00462472">
              <w:rPr>
                <w:rFonts w:cstheme="minorHAnsi"/>
                <w:b/>
                <w:bCs/>
                <w:color w:val="000000" w:themeColor="text1"/>
              </w:rPr>
              <w:t xml:space="preserve"> 1.</w:t>
            </w:r>
          </w:p>
        </w:tc>
        <w:tc>
          <w:tcPr>
            <w:tcW w:w="1468" w:type="pct"/>
            <w:tcBorders>
              <w:top w:val="single" w:sz="4" w:space="0" w:color="000000"/>
              <w:left w:val="single" w:sz="4" w:space="0" w:color="000000"/>
              <w:bottom w:val="single" w:sz="4" w:space="0" w:color="auto"/>
              <w:right w:val="single" w:sz="4" w:space="0" w:color="000000"/>
            </w:tcBorders>
          </w:tcPr>
          <w:p w14:paraId="7CA66558" w14:textId="2E9219C4" w:rsidR="00EB279D" w:rsidRPr="00462472" w:rsidRDefault="00EB279D" w:rsidP="00EA05D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Teikiamos autobusų padangos turi būti paženklintos pagal ES padangų ženklinimo reikalavimus.</w:t>
            </w:r>
          </w:p>
        </w:tc>
        <w:tc>
          <w:tcPr>
            <w:tcW w:w="1181" w:type="pct"/>
            <w:tcBorders>
              <w:top w:val="single" w:sz="4" w:space="0" w:color="000000"/>
              <w:left w:val="single" w:sz="4" w:space="0" w:color="000000"/>
              <w:bottom w:val="single" w:sz="4" w:space="0" w:color="auto"/>
              <w:right w:val="single" w:sz="4" w:space="0" w:color="000000"/>
            </w:tcBorders>
          </w:tcPr>
          <w:p w14:paraId="0C79BD9A" w14:textId="69A7A034" w:rsidR="00EB279D" w:rsidRPr="00462472" w:rsidRDefault="00EB279D" w:rsidP="00EB279D">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Padangos turi turėti galiojant</w:t>
            </w:r>
            <w:r w:rsidR="00EA05D1" w:rsidRPr="00462472">
              <w:rPr>
                <w:rFonts w:asciiTheme="minorHAnsi" w:eastAsiaTheme="minorHAnsi" w:hAnsiTheme="minorHAnsi" w:cstheme="minorHAnsi"/>
                <w:bCs/>
                <w:iCs/>
                <w:color w:val="000000" w:themeColor="text1"/>
                <w:sz w:val="22"/>
                <w:szCs w:val="22"/>
                <w:lang w:eastAsia="en-US"/>
              </w:rPr>
              <w:t>į ES padangų ženklinimą.</w:t>
            </w:r>
          </w:p>
        </w:tc>
        <w:tc>
          <w:tcPr>
            <w:tcW w:w="1849" w:type="pct"/>
            <w:tcBorders>
              <w:top w:val="single" w:sz="4" w:space="0" w:color="000000"/>
              <w:left w:val="single" w:sz="4" w:space="0" w:color="000000"/>
              <w:bottom w:val="single" w:sz="4" w:space="0" w:color="auto"/>
              <w:right w:val="single" w:sz="4" w:space="0" w:color="000000"/>
            </w:tcBorders>
          </w:tcPr>
          <w:p w14:paraId="4BDE5F84" w14:textId="44BD30C5" w:rsidR="00ED219F" w:rsidRPr="00ED219F" w:rsidRDefault="00EA05D1" w:rsidP="00462472">
            <w:pPr>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Gamintojo</w:t>
            </w:r>
            <w:r w:rsidR="00ED219F" w:rsidRPr="00462472">
              <w:rPr>
                <w:rFonts w:asciiTheme="minorHAnsi" w:eastAsiaTheme="minorHAnsi" w:hAnsiTheme="minorHAnsi" w:cstheme="minorHAnsi"/>
                <w:bCs/>
                <w:iCs/>
                <w:color w:val="000000" w:themeColor="text1"/>
                <w:sz w:val="22"/>
                <w:szCs w:val="22"/>
                <w:lang w:eastAsia="en-US"/>
              </w:rPr>
              <w:t xml:space="preserve"> </w:t>
            </w:r>
            <w:r w:rsidRPr="00462472">
              <w:rPr>
                <w:rFonts w:asciiTheme="minorHAnsi" w:eastAsiaTheme="minorHAnsi" w:hAnsiTheme="minorHAnsi" w:cstheme="minorHAnsi"/>
                <w:bCs/>
                <w:iCs/>
                <w:color w:val="000000" w:themeColor="text1"/>
                <w:sz w:val="22"/>
                <w:szCs w:val="22"/>
                <w:lang w:eastAsia="en-US"/>
              </w:rPr>
              <w:t xml:space="preserve">techniniai dokumentai, </w:t>
            </w:r>
            <w:r w:rsidR="00ED219F" w:rsidRPr="00462472">
              <w:rPr>
                <w:rFonts w:asciiTheme="minorHAnsi" w:eastAsiaTheme="minorHAnsi" w:hAnsiTheme="minorHAnsi" w:cstheme="minorHAnsi"/>
                <w:bCs/>
                <w:iCs/>
                <w:color w:val="000000" w:themeColor="text1"/>
                <w:sz w:val="22"/>
                <w:szCs w:val="22"/>
                <w:lang w:eastAsia="en-US"/>
              </w:rPr>
              <w:t>s</w:t>
            </w:r>
            <w:r w:rsidRPr="00462472">
              <w:rPr>
                <w:rFonts w:asciiTheme="minorHAnsi" w:eastAsiaTheme="minorHAnsi" w:hAnsiTheme="minorHAnsi" w:cstheme="minorHAnsi"/>
                <w:bCs/>
                <w:iCs/>
                <w:color w:val="000000" w:themeColor="text1"/>
                <w:sz w:val="22"/>
                <w:szCs w:val="22"/>
                <w:lang w:eastAsia="en-US"/>
              </w:rPr>
              <w:t>iūlomo (-ų) gaminio (-</w:t>
            </w:r>
            <w:proofErr w:type="spellStart"/>
            <w:r w:rsidRPr="00462472">
              <w:rPr>
                <w:rFonts w:asciiTheme="minorHAnsi" w:eastAsiaTheme="minorHAnsi" w:hAnsiTheme="minorHAnsi" w:cstheme="minorHAnsi"/>
                <w:bCs/>
                <w:iCs/>
                <w:color w:val="000000" w:themeColor="text1"/>
                <w:sz w:val="22"/>
                <w:szCs w:val="22"/>
                <w:lang w:eastAsia="en-US"/>
              </w:rPr>
              <w:t>ių</w:t>
            </w:r>
            <w:proofErr w:type="spellEnd"/>
            <w:r w:rsidRPr="00462472">
              <w:rPr>
                <w:rFonts w:asciiTheme="minorHAnsi" w:eastAsiaTheme="minorHAnsi" w:hAnsiTheme="minorHAnsi" w:cstheme="minorHAnsi"/>
                <w:bCs/>
                <w:iCs/>
                <w:color w:val="000000" w:themeColor="text1"/>
                <w:sz w:val="22"/>
                <w:szCs w:val="22"/>
                <w:lang w:eastAsia="en-US"/>
              </w:rPr>
              <w:t>) galiojanti energijos</w:t>
            </w:r>
            <w:r w:rsidR="00462472" w:rsidRPr="00462472">
              <w:rPr>
                <w:rFonts w:asciiTheme="minorHAnsi" w:eastAsiaTheme="minorHAnsi" w:hAnsiTheme="minorHAnsi" w:cstheme="minorHAnsi"/>
                <w:bCs/>
                <w:iCs/>
                <w:color w:val="000000" w:themeColor="text1"/>
                <w:sz w:val="22"/>
                <w:szCs w:val="22"/>
                <w:lang w:eastAsia="en-US"/>
              </w:rPr>
              <w:t xml:space="preserve"> </w:t>
            </w:r>
            <w:r w:rsidRPr="00EA05D1">
              <w:rPr>
                <w:rFonts w:asciiTheme="minorHAnsi" w:eastAsiaTheme="minorHAnsi" w:hAnsiTheme="minorHAnsi" w:cstheme="minorHAnsi"/>
                <w:bCs/>
                <w:iCs/>
                <w:color w:val="000000" w:themeColor="text1"/>
                <w:sz w:val="22"/>
                <w:szCs w:val="22"/>
                <w:lang w:eastAsia="en-US"/>
              </w:rPr>
              <w:t>vartojimo efektyvumo etiketė, suteikta pagal ES</w:t>
            </w:r>
            <w:r w:rsidR="00462472" w:rsidRPr="00462472">
              <w:rPr>
                <w:rFonts w:asciiTheme="minorHAnsi" w:eastAsiaTheme="minorHAnsi" w:hAnsiTheme="minorHAnsi" w:cstheme="minorHAnsi"/>
                <w:bCs/>
                <w:iCs/>
                <w:color w:val="000000" w:themeColor="text1"/>
                <w:sz w:val="22"/>
                <w:szCs w:val="22"/>
                <w:lang w:eastAsia="en-US"/>
              </w:rPr>
              <w:t xml:space="preserve"> </w:t>
            </w:r>
            <w:r w:rsidRPr="00EA05D1">
              <w:rPr>
                <w:rFonts w:asciiTheme="minorHAnsi" w:eastAsiaTheme="minorHAnsi" w:hAnsiTheme="minorHAnsi" w:cstheme="minorHAnsi"/>
                <w:bCs/>
                <w:iCs/>
                <w:color w:val="000000" w:themeColor="text1"/>
                <w:sz w:val="22"/>
                <w:szCs w:val="22"/>
                <w:lang w:eastAsia="en-US"/>
              </w:rPr>
              <w:t>energijos vartojimo efektyvumo ženklinimo sistemos</w:t>
            </w:r>
            <w:r w:rsidR="00462472" w:rsidRPr="00462472">
              <w:rPr>
                <w:rFonts w:asciiTheme="minorHAnsi" w:eastAsiaTheme="minorHAnsi" w:hAnsiTheme="minorHAnsi" w:cstheme="minorHAnsi"/>
                <w:bCs/>
                <w:iCs/>
                <w:color w:val="000000" w:themeColor="text1"/>
                <w:sz w:val="22"/>
                <w:szCs w:val="22"/>
                <w:lang w:eastAsia="en-US"/>
              </w:rPr>
              <w:t xml:space="preserve"> </w:t>
            </w:r>
            <w:r w:rsidRPr="00462472">
              <w:rPr>
                <w:rFonts w:asciiTheme="minorHAnsi" w:eastAsiaTheme="minorHAnsi" w:hAnsiTheme="minorHAnsi" w:cstheme="minorHAnsi"/>
                <w:bCs/>
                <w:iCs/>
                <w:color w:val="000000" w:themeColor="text1"/>
                <w:sz w:val="22"/>
                <w:szCs w:val="22"/>
                <w:lang w:eastAsia="en-US"/>
              </w:rPr>
              <w:t>reglamentą (ES) 2017/1369</w:t>
            </w:r>
            <w:r w:rsidR="00ED219F" w:rsidRPr="00462472">
              <w:rPr>
                <w:rFonts w:asciiTheme="minorHAnsi" w:eastAsiaTheme="minorHAnsi" w:hAnsiTheme="minorHAnsi" w:cstheme="minorHAnsi"/>
                <w:bCs/>
                <w:iCs/>
                <w:color w:val="000000" w:themeColor="text1"/>
                <w:sz w:val="22"/>
                <w:szCs w:val="22"/>
                <w:lang w:eastAsia="en-US"/>
              </w:rPr>
              <w:t>.</w:t>
            </w:r>
            <w:r w:rsidR="00462472" w:rsidRPr="00462472">
              <w:rPr>
                <w:rFonts w:asciiTheme="minorHAnsi" w:eastAsiaTheme="minorHAnsi" w:hAnsiTheme="minorHAnsi" w:cstheme="minorHAnsi"/>
                <w:bCs/>
                <w:iCs/>
                <w:color w:val="000000" w:themeColor="text1"/>
                <w:sz w:val="22"/>
                <w:szCs w:val="22"/>
                <w:lang w:eastAsia="en-US"/>
              </w:rPr>
              <w:t xml:space="preserve"> G</w:t>
            </w:r>
            <w:r w:rsidR="00ED219F" w:rsidRPr="00ED219F">
              <w:rPr>
                <w:rFonts w:asciiTheme="minorHAnsi" w:eastAsiaTheme="minorHAnsi" w:hAnsiTheme="minorHAnsi" w:cstheme="minorHAnsi"/>
                <w:bCs/>
                <w:iCs/>
                <w:color w:val="000000" w:themeColor="text1"/>
                <w:sz w:val="22"/>
                <w:szCs w:val="22"/>
                <w:lang w:eastAsia="en-US"/>
              </w:rPr>
              <w:t>aminio informacijos lapas, įrodantis, kad siūlomo</w:t>
            </w:r>
            <w:r w:rsidR="00462472" w:rsidRPr="00462472">
              <w:rPr>
                <w:rFonts w:asciiTheme="minorHAnsi" w:eastAsiaTheme="minorHAnsi" w:hAnsiTheme="minorHAnsi" w:cstheme="minorHAnsi"/>
                <w:bCs/>
                <w:iCs/>
                <w:color w:val="000000" w:themeColor="text1"/>
                <w:sz w:val="22"/>
                <w:szCs w:val="22"/>
                <w:lang w:eastAsia="en-US"/>
              </w:rPr>
              <w:t xml:space="preserve"> gaminio energijos </w:t>
            </w:r>
            <w:r w:rsidR="00ED219F" w:rsidRPr="00ED219F">
              <w:rPr>
                <w:rFonts w:asciiTheme="minorHAnsi" w:eastAsiaTheme="minorHAnsi" w:hAnsiTheme="minorHAnsi" w:cstheme="minorHAnsi"/>
                <w:bCs/>
                <w:iCs/>
                <w:color w:val="000000" w:themeColor="text1"/>
                <w:sz w:val="22"/>
                <w:szCs w:val="22"/>
                <w:lang w:eastAsia="en-US"/>
              </w:rPr>
              <w:t>vartojimo efektyvumo klasė yra ne</w:t>
            </w:r>
          </w:p>
          <w:p w14:paraId="356B627C" w14:textId="2A4C1EF5" w:rsidR="00ED219F" w:rsidRPr="00462472" w:rsidRDefault="00ED219F" w:rsidP="00462472">
            <w:pPr>
              <w:spacing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žemesnė nei reikalaujama</w:t>
            </w:r>
            <w:r w:rsidR="00462472" w:rsidRPr="00462472">
              <w:rPr>
                <w:rFonts w:asciiTheme="minorHAnsi" w:eastAsiaTheme="minorHAnsi" w:hAnsiTheme="minorHAnsi" w:cstheme="minorHAnsi"/>
                <w:bCs/>
                <w:iCs/>
                <w:color w:val="000000" w:themeColor="text1"/>
                <w:sz w:val="22"/>
                <w:szCs w:val="22"/>
                <w:lang w:eastAsia="en-US"/>
              </w:rPr>
              <w:t>.</w:t>
            </w:r>
          </w:p>
        </w:tc>
      </w:tr>
      <w:tr w:rsidR="00ED219F" w:rsidRPr="00462472" w14:paraId="5ECE241E" w14:textId="77777777" w:rsidTr="00462472">
        <w:trPr>
          <w:trHeight w:val="1576"/>
        </w:trPr>
        <w:tc>
          <w:tcPr>
            <w:tcW w:w="501" w:type="pct"/>
            <w:tcBorders>
              <w:top w:val="single" w:sz="4" w:space="0" w:color="auto"/>
              <w:left w:val="single" w:sz="4" w:space="0" w:color="000000"/>
              <w:bottom w:val="single" w:sz="4" w:space="0" w:color="auto"/>
              <w:right w:val="single" w:sz="4" w:space="0" w:color="000000"/>
            </w:tcBorders>
            <w:vAlign w:val="center"/>
          </w:tcPr>
          <w:p w14:paraId="3ABBADCE" w14:textId="0E49D64C" w:rsidR="00EB279D" w:rsidRPr="00462472" w:rsidRDefault="00462472" w:rsidP="00462472">
            <w:pPr>
              <w:spacing w:line="276" w:lineRule="auto"/>
              <w:ind w:firstLine="0"/>
              <w:rPr>
                <w:rFonts w:asciiTheme="minorHAnsi" w:hAnsiTheme="minorHAnsi" w:cstheme="minorHAnsi"/>
                <w:b/>
                <w:bCs/>
                <w:color w:val="7030A0"/>
                <w:sz w:val="22"/>
                <w:szCs w:val="22"/>
              </w:rPr>
            </w:pPr>
            <w:r>
              <w:rPr>
                <w:rFonts w:asciiTheme="minorHAnsi" w:hAnsiTheme="minorHAnsi" w:cstheme="minorHAnsi"/>
                <w:bCs/>
                <w:color w:val="7030A0"/>
                <w:sz w:val="22"/>
                <w:szCs w:val="22"/>
              </w:rPr>
              <w:t xml:space="preserve">      </w:t>
            </w:r>
            <w:r w:rsidR="00EA05D1" w:rsidRPr="00462472">
              <w:rPr>
                <w:rFonts w:asciiTheme="minorHAnsi" w:hAnsiTheme="minorHAnsi" w:cstheme="minorHAnsi"/>
                <w:b/>
                <w:bCs/>
                <w:color w:val="000000" w:themeColor="text1"/>
                <w:sz w:val="22"/>
                <w:szCs w:val="22"/>
              </w:rPr>
              <w:t>2.</w:t>
            </w:r>
          </w:p>
        </w:tc>
        <w:tc>
          <w:tcPr>
            <w:tcW w:w="1468" w:type="pct"/>
            <w:tcBorders>
              <w:top w:val="single" w:sz="4" w:space="0" w:color="auto"/>
              <w:left w:val="single" w:sz="4" w:space="0" w:color="000000"/>
              <w:bottom w:val="single" w:sz="4" w:space="0" w:color="auto"/>
              <w:right w:val="single" w:sz="4" w:space="0" w:color="000000"/>
            </w:tcBorders>
          </w:tcPr>
          <w:p w14:paraId="4D078444" w14:textId="51A33D56" w:rsidR="00EB279D" w:rsidRPr="00462472" w:rsidRDefault="00EA05D1" w:rsidP="00EA05D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 xml:space="preserve">Padangų degalų naudojimo efektyvumo klasė. </w:t>
            </w:r>
          </w:p>
        </w:tc>
        <w:tc>
          <w:tcPr>
            <w:tcW w:w="1181" w:type="pct"/>
            <w:tcBorders>
              <w:top w:val="single" w:sz="4" w:space="0" w:color="auto"/>
              <w:left w:val="single" w:sz="4" w:space="0" w:color="000000"/>
              <w:bottom w:val="single" w:sz="4" w:space="0" w:color="auto"/>
              <w:right w:val="single" w:sz="4" w:space="0" w:color="000000"/>
            </w:tcBorders>
          </w:tcPr>
          <w:p w14:paraId="3469F9AC" w14:textId="06DBFB52" w:rsidR="00EB279D" w:rsidRPr="00462472" w:rsidRDefault="00EA05D1" w:rsidP="00EB279D">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Ne žemesnė kaip C klasė.</w:t>
            </w:r>
          </w:p>
        </w:tc>
        <w:tc>
          <w:tcPr>
            <w:tcW w:w="1849" w:type="pct"/>
            <w:tcBorders>
              <w:top w:val="single" w:sz="4" w:space="0" w:color="auto"/>
              <w:left w:val="single" w:sz="4" w:space="0" w:color="000000"/>
              <w:bottom w:val="single" w:sz="4" w:space="0" w:color="auto"/>
              <w:right w:val="single" w:sz="4" w:space="0" w:color="000000"/>
            </w:tcBorders>
          </w:tcPr>
          <w:p w14:paraId="609C1493" w14:textId="5F5385C2" w:rsidR="00EB279D" w:rsidRPr="00462472" w:rsidRDefault="00ED219F" w:rsidP="00462472">
            <w:pPr>
              <w:spacing w:before="60" w:after="60"/>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Gamintojo deklaracija, techninis aprašymas, Siūlomo (-ų) gaminio (-</w:t>
            </w:r>
            <w:proofErr w:type="spellStart"/>
            <w:r w:rsidRPr="00462472">
              <w:rPr>
                <w:rFonts w:asciiTheme="minorHAnsi" w:eastAsiaTheme="minorHAnsi" w:hAnsiTheme="minorHAnsi" w:cstheme="minorHAnsi"/>
                <w:bCs/>
                <w:iCs/>
                <w:color w:val="000000" w:themeColor="text1"/>
                <w:sz w:val="22"/>
                <w:szCs w:val="22"/>
                <w:lang w:eastAsia="en-US"/>
              </w:rPr>
              <w:t>ių</w:t>
            </w:r>
            <w:proofErr w:type="spellEnd"/>
            <w:r w:rsidRPr="00462472">
              <w:rPr>
                <w:rFonts w:asciiTheme="minorHAnsi" w:eastAsiaTheme="minorHAnsi" w:hAnsiTheme="minorHAnsi" w:cstheme="minorHAnsi"/>
                <w:bCs/>
                <w:iCs/>
                <w:color w:val="000000" w:themeColor="text1"/>
                <w:sz w:val="22"/>
                <w:szCs w:val="22"/>
                <w:lang w:eastAsia="en-US"/>
              </w:rPr>
              <w:t>) galiojanti energijos</w:t>
            </w:r>
            <w:r w:rsidR="00462472" w:rsidRPr="00462472">
              <w:rPr>
                <w:rFonts w:asciiTheme="minorHAnsi" w:eastAsiaTheme="minorHAnsi" w:hAnsiTheme="minorHAnsi" w:cstheme="minorHAnsi"/>
                <w:bCs/>
                <w:iCs/>
                <w:color w:val="000000" w:themeColor="text1"/>
                <w:sz w:val="22"/>
                <w:szCs w:val="22"/>
                <w:lang w:eastAsia="en-US"/>
              </w:rPr>
              <w:t xml:space="preserve"> </w:t>
            </w:r>
            <w:r w:rsidRPr="00ED219F">
              <w:rPr>
                <w:rFonts w:asciiTheme="minorHAnsi" w:eastAsiaTheme="minorHAnsi" w:hAnsiTheme="minorHAnsi" w:cstheme="minorHAnsi"/>
                <w:bCs/>
                <w:iCs/>
                <w:color w:val="000000" w:themeColor="text1"/>
                <w:sz w:val="22"/>
                <w:szCs w:val="22"/>
                <w:lang w:eastAsia="en-US"/>
              </w:rPr>
              <w:t>vartojimo efektyvumo etiketė, suteikta pagal ES</w:t>
            </w:r>
            <w:r w:rsidR="00462472" w:rsidRPr="00462472">
              <w:rPr>
                <w:rFonts w:asciiTheme="minorHAnsi" w:eastAsiaTheme="minorHAnsi" w:hAnsiTheme="minorHAnsi" w:cstheme="minorHAnsi"/>
                <w:bCs/>
                <w:iCs/>
                <w:color w:val="000000" w:themeColor="text1"/>
                <w:sz w:val="22"/>
                <w:szCs w:val="22"/>
                <w:lang w:eastAsia="en-US"/>
              </w:rPr>
              <w:t xml:space="preserve"> </w:t>
            </w:r>
            <w:r w:rsidRPr="00ED219F">
              <w:rPr>
                <w:rFonts w:asciiTheme="minorHAnsi" w:eastAsiaTheme="minorHAnsi" w:hAnsiTheme="minorHAnsi" w:cstheme="minorHAnsi"/>
                <w:bCs/>
                <w:iCs/>
                <w:color w:val="000000" w:themeColor="text1"/>
                <w:sz w:val="22"/>
                <w:szCs w:val="22"/>
                <w:lang w:eastAsia="en-US"/>
              </w:rPr>
              <w:t>energijos vartojimo efektyvumo ženklinimo sistemos</w:t>
            </w:r>
            <w:r w:rsidR="00462472" w:rsidRPr="00462472">
              <w:rPr>
                <w:rFonts w:asciiTheme="minorHAnsi" w:eastAsiaTheme="minorHAnsi" w:hAnsiTheme="minorHAnsi" w:cstheme="minorHAnsi"/>
                <w:bCs/>
                <w:iCs/>
                <w:color w:val="000000" w:themeColor="text1"/>
                <w:sz w:val="22"/>
                <w:szCs w:val="22"/>
                <w:lang w:eastAsia="en-US"/>
              </w:rPr>
              <w:t xml:space="preserve"> </w:t>
            </w:r>
            <w:r w:rsidRPr="00462472">
              <w:rPr>
                <w:rFonts w:asciiTheme="minorHAnsi" w:eastAsiaTheme="minorHAnsi" w:hAnsiTheme="minorHAnsi" w:cstheme="minorHAnsi"/>
                <w:bCs/>
                <w:iCs/>
                <w:color w:val="000000" w:themeColor="text1"/>
                <w:sz w:val="22"/>
                <w:szCs w:val="22"/>
                <w:lang w:eastAsia="en-US"/>
              </w:rPr>
              <w:t>reglamentą (ES) 2017/1369</w:t>
            </w:r>
            <w:r w:rsidR="00462472" w:rsidRPr="00462472">
              <w:rPr>
                <w:rFonts w:asciiTheme="minorHAnsi" w:eastAsiaTheme="minorHAnsi" w:hAnsiTheme="minorHAnsi" w:cstheme="minorHAnsi"/>
                <w:bCs/>
                <w:iCs/>
                <w:color w:val="000000" w:themeColor="text1"/>
                <w:sz w:val="22"/>
                <w:szCs w:val="22"/>
                <w:lang w:eastAsia="en-US"/>
              </w:rPr>
              <w:t xml:space="preserve">. </w:t>
            </w:r>
          </w:p>
        </w:tc>
      </w:tr>
      <w:tr w:rsidR="00ED219F" w:rsidRPr="00462472" w14:paraId="003C3B5B" w14:textId="77777777" w:rsidTr="00462472">
        <w:trPr>
          <w:trHeight w:val="2025"/>
        </w:trPr>
        <w:tc>
          <w:tcPr>
            <w:tcW w:w="501" w:type="pct"/>
            <w:tcBorders>
              <w:top w:val="single" w:sz="4" w:space="0" w:color="auto"/>
              <w:left w:val="single" w:sz="4" w:space="0" w:color="000000"/>
              <w:bottom w:val="single" w:sz="4" w:space="0" w:color="auto"/>
              <w:right w:val="single" w:sz="4" w:space="0" w:color="000000"/>
            </w:tcBorders>
            <w:vAlign w:val="center"/>
          </w:tcPr>
          <w:p w14:paraId="1D322C0D" w14:textId="7F159296" w:rsidR="00EB279D" w:rsidRPr="00462472" w:rsidRDefault="00462472" w:rsidP="00462472">
            <w:pPr>
              <w:spacing w:line="276" w:lineRule="auto"/>
              <w:ind w:firstLine="0"/>
              <w:rPr>
                <w:rFonts w:asciiTheme="minorHAnsi" w:hAnsiTheme="minorHAnsi" w:cstheme="minorHAnsi"/>
                <w:b/>
                <w:bCs/>
                <w:color w:val="7030A0"/>
                <w:sz w:val="22"/>
                <w:szCs w:val="22"/>
              </w:rPr>
            </w:pPr>
            <w:r>
              <w:rPr>
                <w:rFonts w:asciiTheme="minorHAnsi" w:hAnsiTheme="minorHAnsi" w:cstheme="minorHAnsi"/>
                <w:b/>
                <w:bCs/>
                <w:color w:val="000000" w:themeColor="text1"/>
                <w:sz w:val="22"/>
                <w:szCs w:val="22"/>
              </w:rPr>
              <w:t xml:space="preserve">     </w:t>
            </w:r>
            <w:r w:rsidR="00EA05D1" w:rsidRPr="00462472">
              <w:rPr>
                <w:rFonts w:asciiTheme="minorHAnsi" w:hAnsiTheme="minorHAnsi" w:cstheme="minorHAnsi"/>
                <w:b/>
                <w:bCs/>
                <w:color w:val="000000" w:themeColor="text1"/>
                <w:sz w:val="22"/>
                <w:szCs w:val="22"/>
              </w:rPr>
              <w:t>3.</w:t>
            </w:r>
          </w:p>
        </w:tc>
        <w:tc>
          <w:tcPr>
            <w:tcW w:w="1468" w:type="pct"/>
            <w:tcBorders>
              <w:top w:val="single" w:sz="4" w:space="0" w:color="auto"/>
              <w:left w:val="single" w:sz="4" w:space="0" w:color="000000"/>
              <w:bottom w:val="single" w:sz="4" w:space="0" w:color="auto"/>
              <w:right w:val="single" w:sz="4" w:space="0" w:color="000000"/>
            </w:tcBorders>
          </w:tcPr>
          <w:p w14:paraId="051D4784" w14:textId="77777777" w:rsidR="00EB279D" w:rsidRPr="00462472" w:rsidRDefault="00EA05D1" w:rsidP="00EA05D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Padangų sukibimo su šlapia danga klasė.</w:t>
            </w:r>
          </w:p>
          <w:p w14:paraId="28D0A100" w14:textId="7040E850" w:rsidR="00EA05D1" w:rsidRPr="00462472" w:rsidRDefault="00EA05D1" w:rsidP="00EC68C2">
            <w:pPr>
              <w:spacing w:line="276" w:lineRule="auto"/>
              <w:rPr>
                <w:rFonts w:asciiTheme="minorHAnsi" w:hAnsiTheme="minorHAnsi" w:cstheme="minorHAnsi"/>
                <w:color w:val="000000" w:themeColor="text1"/>
                <w:sz w:val="22"/>
                <w:szCs w:val="22"/>
              </w:rPr>
            </w:pPr>
          </w:p>
        </w:tc>
        <w:tc>
          <w:tcPr>
            <w:tcW w:w="1181" w:type="pct"/>
            <w:tcBorders>
              <w:top w:val="single" w:sz="4" w:space="0" w:color="auto"/>
              <w:left w:val="single" w:sz="4" w:space="0" w:color="000000"/>
              <w:bottom w:val="single" w:sz="4" w:space="0" w:color="auto"/>
              <w:right w:val="single" w:sz="4" w:space="0" w:color="000000"/>
            </w:tcBorders>
          </w:tcPr>
          <w:p w14:paraId="66BD5244" w14:textId="3A030FA5" w:rsidR="00EB279D" w:rsidRPr="00462472" w:rsidRDefault="00EA05D1" w:rsidP="00EB279D">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Ne žemesnė kaip B klasė.</w:t>
            </w:r>
          </w:p>
        </w:tc>
        <w:tc>
          <w:tcPr>
            <w:tcW w:w="1849" w:type="pct"/>
            <w:tcBorders>
              <w:top w:val="single" w:sz="4" w:space="0" w:color="auto"/>
              <w:left w:val="single" w:sz="4" w:space="0" w:color="000000"/>
              <w:bottom w:val="single" w:sz="4" w:space="0" w:color="auto"/>
              <w:right w:val="single" w:sz="4" w:space="0" w:color="000000"/>
            </w:tcBorders>
          </w:tcPr>
          <w:p w14:paraId="5F30D6F8" w14:textId="597C02A4" w:rsidR="00ED219F" w:rsidRPr="00ED219F" w:rsidRDefault="00EB279D" w:rsidP="00462472">
            <w:pPr>
              <w:spacing w:before="60" w:after="60"/>
              <w:ind w:firstLine="0"/>
              <w:rPr>
                <w:rFonts w:asciiTheme="minorHAnsi" w:eastAsiaTheme="minorHAnsi" w:hAnsiTheme="minorHAnsi" w:cstheme="minorHAnsi"/>
                <w:bCs/>
                <w:iCs/>
                <w:color w:val="000000" w:themeColor="text1"/>
                <w:sz w:val="22"/>
                <w:szCs w:val="22"/>
                <w:lang w:eastAsia="en-US"/>
              </w:rPr>
            </w:pPr>
            <w:r w:rsidRPr="00EB279D">
              <w:rPr>
                <w:rFonts w:asciiTheme="minorHAnsi" w:eastAsiaTheme="minorHAnsi" w:hAnsiTheme="minorHAnsi" w:cstheme="minorHAnsi"/>
                <w:bCs/>
                <w:iCs/>
                <w:color w:val="000000" w:themeColor="text1"/>
                <w:sz w:val="22"/>
                <w:szCs w:val="22"/>
                <w:lang w:eastAsia="en-US"/>
              </w:rPr>
              <w:t xml:space="preserve"> </w:t>
            </w:r>
            <w:r w:rsidR="00ED219F" w:rsidRPr="00462472">
              <w:rPr>
                <w:rFonts w:asciiTheme="minorHAnsi" w:eastAsiaTheme="minorHAnsi" w:hAnsiTheme="minorHAnsi" w:cstheme="minorHAnsi"/>
                <w:bCs/>
                <w:iCs/>
                <w:color w:val="000000" w:themeColor="text1"/>
                <w:sz w:val="22"/>
                <w:szCs w:val="22"/>
                <w:lang w:eastAsia="en-US"/>
              </w:rPr>
              <w:t>Siūlomo (-ų) gaminio (-</w:t>
            </w:r>
            <w:proofErr w:type="spellStart"/>
            <w:r w:rsidR="00ED219F" w:rsidRPr="00462472">
              <w:rPr>
                <w:rFonts w:asciiTheme="minorHAnsi" w:eastAsiaTheme="minorHAnsi" w:hAnsiTheme="minorHAnsi" w:cstheme="minorHAnsi"/>
                <w:bCs/>
                <w:iCs/>
                <w:color w:val="000000" w:themeColor="text1"/>
                <w:sz w:val="22"/>
                <w:szCs w:val="22"/>
                <w:lang w:eastAsia="en-US"/>
              </w:rPr>
              <w:t>ių</w:t>
            </w:r>
            <w:proofErr w:type="spellEnd"/>
            <w:r w:rsidR="00ED219F" w:rsidRPr="00462472">
              <w:rPr>
                <w:rFonts w:asciiTheme="minorHAnsi" w:eastAsiaTheme="minorHAnsi" w:hAnsiTheme="minorHAnsi" w:cstheme="minorHAnsi"/>
                <w:bCs/>
                <w:iCs/>
                <w:color w:val="000000" w:themeColor="text1"/>
                <w:sz w:val="22"/>
                <w:szCs w:val="22"/>
                <w:lang w:eastAsia="en-US"/>
              </w:rPr>
              <w:t>) galiojanti energijos</w:t>
            </w:r>
            <w:r w:rsidR="00462472" w:rsidRPr="00462472">
              <w:rPr>
                <w:rFonts w:asciiTheme="minorHAnsi" w:eastAsiaTheme="minorHAnsi" w:hAnsiTheme="minorHAnsi" w:cstheme="minorHAnsi"/>
                <w:bCs/>
                <w:iCs/>
                <w:color w:val="000000" w:themeColor="text1"/>
                <w:sz w:val="22"/>
                <w:szCs w:val="22"/>
                <w:lang w:eastAsia="en-US"/>
              </w:rPr>
              <w:t xml:space="preserve"> </w:t>
            </w:r>
            <w:r w:rsidR="00ED219F" w:rsidRPr="00ED219F">
              <w:rPr>
                <w:rFonts w:asciiTheme="minorHAnsi" w:eastAsiaTheme="minorHAnsi" w:hAnsiTheme="minorHAnsi" w:cstheme="minorHAnsi"/>
                <w:bCs/>
                <w:iCs/>
                <w:color w:val="000000" w:themeColor="text1"/>
                <w:sz w:val="22"/>
                <w:szCs w:val="22"/>
                <w:lang w:eastAsia="en-US"/>
              </w:rPr>
              <w:t>vartojimo efektyvumo etiketė, suteikta pagal ES</w:t>
            </w:r>
            <w:r w:rsidR="00462472" w:rsidRPr="00462472">
              <w:rPr>
                <w:rFonts w:asciiTheme="minorHAnsi" w:eastAsiaTheme="minorHAnsi" w:hAnsiTheme="minorHAnsi" w:cstheme="minorHAnsi"/>
                <w:bCs/>
                <w:iCs/>
                <w:color w:val="000000" w:themeColor="text1"/>
                <w:sz w:val="22"/>
                <w:szCs w:val="22"/>
                <w:lang w:eastAsia="en-US"/>
              </w:rPr>
              <w:t xml:space="preserve"> </w:t>
            </w:r>
            <w:r w:rsidR="00ED219F" w:rsidRPr="00ED219F">
              <w:rPr>
                <w:rFonts w:asciiTheme="minorHAnsi" w:eastAsiaTheme="minorHAnsi" w:hAnsiTheme="minorHAnsi" w:cstheme="minorHAnsi"/>
                <w:bCs/>
                <w:iCs/>
                <w:color w:val="000000" w:themeColor="text1"/>
                <w:sz w:val="22"/>
                <w:szCs w:val="22"/>
                <w:lang w:eastAsia="en-US"/>
              </w:rPr>
              <w:t>energijos vartojimo efektyvumo ženklinimo sistemos</w:t>
            </w:r>
            <w:r w:rsidR="00462472" w:rsidRPr="00462472">
              <w:rPr>
                <w:rFonts w:asciiTheme="minorHAnsi" w:eastAsiaTheme="minorHAnsi" w:hAnsiTheme="minorHAnsi" w:cstheme="minorHAnsi"/>
                <w:bCs/>
                <w:iCs/>
                <w:color w:val="000000" w:themeColor="text1"/>
                <w:sz w:val="22"/>
                <w:szCs w:val="22"/>
                <w:lang w:eastAsia="en-US"/>
              </w:rPr>
              <w:t xml:space="preserve"> reglamentą (ES) 2017/1369, </w:t>
            </w:r>
            <w:r w:rsidR="00ED219F" w:rsidRPr="00ED219F">
              <w:rPr>
                <w:rFonts w:asciiTheme="minorHAnsi" w:eastAsiaTheme="minorHAnsi" w:hAnsiTheme="minorHAnsi" w:cstheme="minorHAnsi"/>
                <w:bCs/>
                <w:iCs/>
                <w:color w:val="000000" w:themeColor="text1"/>
                <w:sz w:val="22"/>
                <w:szCs w:val="22"/>
                <w:lang w:eastAsia="en-US"/>
              </w:rPr>
              <w:t>gaminio informacijos lapas, įrodantis, kad siūlomo</w:t>
            </w:r>
            <w:r w:rsidR="00462472" w:rsidRPr="00462472">
              <w:rPr>
                <w:rFonts w:asciiTheme="minorHAnsi" w:eastAsiaTheme="minorHAnsi" w:hAnsiTheme="minorHAnsi" w:cstheme="minorHAnsi"/>
                <w:bCs/>
                <w:iCs/>
                <w:color w:val="000000" w:themeColor="text1"/>
                <w:sz w:val="22"/>
                <w:szCs w:val="22"/>
                <w:lang w:eastAsia="en-US"/>
              </w:rPr>
              <w:t xml:space="preserve"> </w:t>
            </w:r>
            <w:r w:rsidR="00ED219F" w:rsidRPr="00ED219F">
              <w:rPr>
                <w:rFonts w:asciiTheme="minorHAnsi" w:eastAsiaTheme="minorHAnsi" w:hAnsiTheme="minorHAnsi" w:cstheme="minorHAnsi"/>
                <w:bCs/>
                <w:iCs/>
                <w:color w:val="000000" w:themeColor="text1"/>
                <w:sz w:val="22"/>
                <w:szCs w:val="22"/>
                <w:lang w:eastAsia="en-US"/>
              </w:rPr>
              <w:t>gaminio energijos vartojimo efektyvumo klasė yra ne</w:t>
            </w:r>
            <w:r w:rsidR="00462472" w:rsidRPr="00462472">
              <w:rPr>
                <w:rFonts w:asciiTheme="minorHAnsi" w:eastAsiaTheme="minorHAnsi" w:hAnsiTheme="minorHAnsi" w:cstheme="minorHAnsi"/>
                <w:bCs/>
                <w:iCs/>
                <w:color w:val="000000" w:themeColor="text1"/>
                <w:sz w:val="22"/>
                <w:szCs w:val="22"/>
                <w:lang w:eastAsia="en-US"/>
              </w:rPr>
              <w:t xml:space="preserve"> žemesnė nei reikalaujama. </w:t>
            </w:r>
          </w:p>
          <w:p w14:paraId="30F27E7A" w14:textId="36B77F49" w:rsidR="00ED219F" w:rsidRPr="00462472" w:rsidRDefault="00ED219F" w:rsidP="00ED219F">
            <w:pPr>
              <w:spacing w:before="60" w:after="60" w:line="240" w:lineRule="auto"/>
              <w:ind w:firstLine="0"/>
              <w:rPr>
                <w:rFonts w:asciiTheme="minorHAnsi" w:eastAsiaTheme="minorHAnsi" w:hAnsiTheme="minorHAnsi" w:cstheme="minorHAnsi"/>
                <w:bCs/>
                <w:iCs/>
                <w:color w:val="000000" w:themeColor="text1"/>
                <w:sz w:val="22"/>
                <w:szCs w:val="22"/>
                <w:lang w:eastAsia="en-US"/>
              </w:rPr>
            </w:pPr>
          </w:p>
          <w:p w14:paraId="0809EFAC" w14:textId="70840FC1" w:rsidR="00EB279D" w:rsidRPr="00462472" w:rsidRDefault="00EB279D" w:rsidP="00EB279D">
            <w:pPr>
              <w:spacing w:before="60" w:after="60" w:line="240" w:lineRule="auto"/>
              <w:rPr>
                <w:rFonts w:asciiTheme="minorHAnsi" w:eastAsiaTheme="minorHAnsi" w:hAnsiTheme="minorHAnsi" w:cstheme="minorHAnsi"/>
                <w:bCs/>
                <w:iCs/>
                <w:color w:val="000000" w:themeColor="text1"/>
                <w:sz w:val="22"/>
                <w:szCs w:val="22"/>
                <w:lang w:eastAsia="en-US"/>
              </w:rPr>
            </w:pPr>
          </w:p>
        </w:tc>
      </w:tr>
      <w:tr w:rsidR="00ED219F" w:rsidRPr="00462472" w14:paraId="015B7591" w14:textId="77777777" w:rsidTr="00462472">
        <w:trPr>
          <w:trHeight w:val="915"/>
        </w:trPr>
        <w:tc>
          <w:tcPr>
            <w:tcW w:w="501" w:type="pct"/>
            <w:tcBorders>
              <w:top w:val="single" w:sz="4" w:space="0" w:color="auto"/>
              <w:left w:val="single" w:sz="4" w:space="0" w:color="000000"/>
              <w:bottom w:val="single" w:sz="4" w:space="0" w:color="auto"/>
              <w:right w:val="single" w:sz="4" w:space="0" w:color="000000"/>
            </w:tcBorders>
            <w:vAlign w:val="center"/>
          </w:tcPr>
          <w:p w14:paraId="04F987C0" w14:textId="4436477F" w:rsidR="00EB279D" w:rsidRPr="00462472" w:rsidRDefault="00462472" w:rsidP="00462472">
            <w:pPr>
              <w:spacing w:line="276" w:lineRule="auto"/>
              <w:ind w:firstLine="0"/>
              <w:rPr>
                <w:rFonts w:asciiTheme="minorHAnsi" w:hAnsiTheme="minorHAnsi" w:cstheme="minorHAnsi"/>
                <w:b/>
                <w:bCs/>
                <w:color w:val="7030A0"/>
                <w:sz w:val="22"/>
                <w:szCs w:val="22"/>
              </w:rPr>
            </w:pPr>
            <w:r w:rsidRPr="00462472">
              <w:rPr>
                <w:rFonts w:asciiTheme="minorHAnsi" w:hAnsiTheme="minorHAnsi" w:cstheme="minorHAnsi"/>
                <w:b/>
                <w:bCs/>
                <w:color w:val="000000" w:themeColor="text1"/>
                <w:sz w:val="22"/>
                <w:szCs w:val="22"/>
              </w:rPr>
              <w:t xml:space="preserve">     </w:t>
            </w:r>
            <w:r w:rsidR="00EA05D1" w:rsidRPr="00462472">
              <w:rPr>
                <w:rFonts w:asciiTheme="minorHAnsi" w:hAnsiTheme="minorHAnsi" w:cstheme="minorHAnsi"/>
                <w:b/>
                <w:bCs/>
                <w:color w:val="000000" w:themeColor="text1"/>
                <w:sz w:val="22"/>
                <w:szCs w:val="22"/>
              </w:rPr>
              <w:t>4.</w:t>
            </w:r>
          </w:p>
        </w:tc>
        <w:tc>
          <w:tcPr>
            <w:tcW w:w="1468" w:type="pct"/>
            <w:tcBorders>
              <w:top w:val="single" w:sz="4" w:space="0" w:color="auto"/>
              <w:left w:val="single" w:sz="4" w:space="0" w:color="000000"/>
              <w:bottom w:val="single" w:sz="4" w:space="0" w:color="auto"/>
              <w:right w:val="single" w:sz="4" w:space="0" w:color="000000"/>
            </w:tcBorders>
          </w:tcPr>
          <w:p w14:paraId="73D97457" w14:textId="1CCFA63D" w:rsidR="00EB279D" w:rsidRPr="00462472" w:rsidRDefault="00EA05D1" w:rsidP="00EA05D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Išorinio riedėjimo triukšmo rodiklis.</w:t>
            </w:r>
          </w:p>
        </w:tc>
        <w:tc>
          <w:tcPr>
            <w:tcW w:w="1181" w:type="pct"/>
            <w:tcBorders>
              <w:top w:val="single" w:sz="4" w:space="0" w:color="auto"/>
              <w:left w:val="single" w:sz="4" w:space="0" w:color="000000"/>
              <w:bottom w:val="single" w:sz="4" w:space="0" w:color="auto"/>
              <w:right w:val="single" w:sz="4" w:space="0" w:color="000000"/>
            </w:tcBorders>
          </w:tcPr>
          <w:p w14:paraId="78511228" w14:textId="1CF964A5" w:rsidR="00EB279D" w:rsidRPr="00462472" w:rsidRDefault="00EA05D1" w:rsidP="00EB279D">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Turi atitikti ES teisės aktuose nustatytus reikalavimus.</w:t>
            </w:r>
          </w:p>
        </w:tc>
        <w:tc>
          <w:tcPr>
            <w:tcW w:w="1849" w:type="pct"/>
            <w:tcBorders>
              <w:top w:val="single" w:sz="4" w:space="0" w:color="auto"/>
              <w:left w:val="single" w:sz="4" w:space="0" w:color="000000"/>
              <w:bottom w:val="single" w:sz="4" w:space="0" w:color="auto"/>
              <w:right w:val="single" w:sz="4" w:space="0" w:color="000000"/>
            </w:tcBorders>
          </w:tcPr>
          <w:p w14:paraId="59327FBE" w14:textId="0D7210AA" w:rsidR="00EB279D" w:rsidRPr="00462472" w:rsidRDefault="00ED219F" w:rsidP="00ED219F">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 xml:space="preserve">Gamintojo dokumentai arba bandymų protokolai. </w:t>
            </w:r>
          </w:p>
        </w:tc>
      </w:tr>
    </w:tbl>
    <w:p w14:paraId="145D2CF7" w14:textId="4EADCC19" w:rsidR="00084083" w:rsidRPr="00462472" w:rsidRDefault="00084083" w:rsidP="00EA05D1">
      <w:pPr>
        <w:spacing w:line="276" w:lineRule="auto"/>
        <w:ind w:firstLine="0"/>
        <w:jc w:val="left"/>
        <w:rPr>
          <w:rFonts w:eastAsia="Calibri" w:cstheme="minorHAnsi"/>
          <w:color w:val="7030A0"/>
          <w:sz w:val="22"/>
          <w:szCs w:val="22"/>
        </w:rPr>
      </w:pPr>
    </w:p>
    <w:p w14:paraId="7C7BA854" w14:textId="4C24C80C" w:rsidR="00ED219F" w:rsidRPr="00462472" w:rsidRDefault="00ED219F" w:rsidP="00ED219F">
      <w:pPr>
        <w:spacing w:line="276" w:lineRule="auto"/>
        <w:ind w:firstLine="0"/>
        <w:rPr>
          <w:rFonts w:eastAsia="Calibri" w:cstheme="minorHAnsi"/>
          <w:color w:val="000000" w:themeColor="text1"/>
          <w:sz w:val="22"/>
          <w:szCs w:val="22"/>
        </w:rPr>
      </w:pPr>
      <w:r w:rsidRPr="00462472">
        <w:rPr>
          <w:rFonts w:eastAsia="Calibri" w:cstheme="minorHAnsi"/>
          <w:color w:val="000000" w:themeColor="text1"/>
          <w:sz w:val="22"/>
          <w:szCs w:val="22"/>
        </w:rPr>
        <w:lastRenderedPageBreak/>
        <w:t xml:space="preserve">18. Perkantysis subjektas priima lygiaverčius dokumentus, įrodančius siūlomų prekių atitiktį nustatytiems aplinkos apsaugos kriterijams. </w:t>
      </w:r>
    </w:p>
    <w:p w14:paraId="11318D70" w14:textId="77777777" w:rsidR="00ED219F" w:rsidRPr="00462472" w:rsidRDefault="00ED219F" w:rsidP="00ED219F">
      <w:pPr>
        <w:tabs>
          <w:tab w:val="left" w:pos="567"/>
        </w:tabs>
        <w:spacing w:before="60" w:after="60"/>
        <w:ind w:firstLine="0"/>
        <w:rPr>
          <w:rFonts w:eastAsiaTheme="minorHAnsi" w:cstheme="minorHAnsi"/>
          <w:bCs/>
          <w:iCs/>
          <w:sz w:val="22"/>
          <w:szCs w:val="22"/>
          <w:lang w:eastAsia="en-US"/>
        </w:rPr>
      </w:pPr>
      <w:r w:rsidRPr="00462472">
        <w:rPr>
          <w:rFonts w:eastAsia="Calibri" w:cstheme="minorHAnsi"/>
          <w:color w:val="000000" w:themeColor="text1"/>
          <w:sz w:val="22"/>
          <w:szCs w:val="22"/>
        </w:rPr>
        <w:t xml:space="preserve">19. </w:t>
      </w:r>
      <w:r w:rsidRPr="00462472">
        <w:rPr>
          <w:rFonts w:eastAsiaTheme="minorHAnsi" w:cstheme="minorHAnsi"/>
          <w:b/>
          <w:iCs/>
          <w:sz w:val="22"/>
          <w:szCs w:val="22"/>
          <w:lang w:eastAsia="en-US"/>
        </w:rPr>
        <w:t xml:space="preserve">Prekių pristatymo vieta </w:t>
      </w:r>
      <w:r w:rsidRPr="00462472">
        <w:rPr>
          <w:rFonts w:eastAsiaTheme="minorHAnsi" w:cstheme="minorHAnsi"/>
          <w:bCs/>
          <w:iCs/>
          <w:sz w:val="22"/>
          <w:szCs w:val="22"/>
          <w:lang w:eastAsia="en-US"/>
        </w:rPr>
        <w:t xml:space="preserve">– </w:t>
      </w:r>
      <w:sdt>
        <w:sdtPr>
          <w:rPr>
            <w:rFonts w:eastAsiaTheme="minorHAnsi" w:cstheme="minorHAnsi"/>
            <w:bCs/>
            <w:iCs/>
            <w:sz w:val="22"/>
            <w:szCs w:val="22"/>
            <w:lang w:eastAsia="en-US"/>
          </w:rPr>
          <w:id w:val="1383219049"/>
          <w:placeholder>
            <w:docPart w:val="B63F559D13BB4D7DBA8CBCB323724F35"/>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Content>
          <w:r w:rsidRPr="00462472">
            <w:rPr>
              <w:rFonts w:eastAsiaTheme="minorHAnsi" w:cstheme="minorHAnsi"/>
              <w:bCs/>
              <w:iCs/>
              <w:sz w:val="22"/>
              <w:szCs w:val="22"/>
              <w:lang w:eastAsia="en-US"/>
            </w:rPr>
            <w:t>Spaustuvės g. 8, Varėna. Prekės į Prekių pristatymo vietą pristatomos pagal Pirkėjo poreikį Pirkėjo darbo laiku (darbo dienomis 8:00 – 17:00 val.).</w:t>
          </w:r>
        </w:sdtContent>
      </w:sdt>
      <w:r w:rsidRPr="00462472">
        <w:rPr>
          <w:rFonts w:eastAsiaTheme="minorHAnsi" w:cstheme="minorHAnsi"/>
          <w:bCs/>
          <w:iCs/>
          <w:sz w:val="22"/>
          <w:szCs w:val="22"/>
          <w:lang w:eastAsia="en-US"/>
        </w:rPr>
        <w:t xml:space="preserve"> Nesant Prekių pristatymo poreikiui į nurodytą Prekių pristatymo vietą, Pardavėjas Prekes Pirkėjui perduoda Paslaugų teikimo vietoje.</w:t>
      </w:r>
    </w:p>
    <w:p w14:paraId="350BC32D" w14:textId="62236ADA" w:rsidR="00ED219F" w:rsidRPr="00462472" w:rsidRDefault="00ED219F" w:rsidP="00ED219F">
      <w:pPr>
        <w:pStyle w:val="Sraopastraipa"/>
        <w:numPr>
          <w:ilvl w:val="0"/>
          <w:numId w:val="15"/>
        </w:numPr>
        <w:tabs>
          <w:tab w:val="left" w:pos="90"/>
          <w:tab w:val="left" w:pos="567"/>
        </w:tabs>
        <w:spacing w:before="60" w:after="60" w:line="240" w:lineRule="auto"/>
        <w:rPr>
          <w:rFonts w:eastAsia="Calibri" w:cstheme="minorHAnsi"/>
        </w:rPr>
      </w:pPr>
      <w:r w:rsidRPr="00462472">
        <w:rPr>
          <w:rFonts w:eastAsia="Calibri" w:cstheme="minorHAnsi"/>
        </w:rPr>
        <w:t xml:space="preserve">Pirkėjas pirks Prekes pagal atskirus Užsakymus, jeigu bus poreikis dėl jų atskiro užsakymo, Sutarties galiojimo laikotarpiu. </w:t>
      </w:r>
    </w:p>
    <w:p w14:paraId="1F4B65BF" w14:textId="389BE5EB" w:rsidR="00ED219F" w:rsidRPr="00462472" w:rsidRDefault="00ED219F" w:rsidP="00ED219F">
      <w:pPr>
        <w:pStyle w:val="Sraopastraipa"/>
        <w:numPr>
          <w:ilvl w:val="0"/>
          <w:numId w:val="15"/>
        </w:numPr>
        <w:tabs>
          <w:tab w:val="left" w:pos="90"/>
          <w:tab w:val="left" w:pos="540"/>
          <w:tab w:val="left" w:pos="567"/>
        </w:tabs>
        <w:spacing w:before="60" w:after="60" w:line="240" w:lineRule="auto"/>
        <w:ind w:left="0" w:firstLine="0"/>
        <w:rPr>
          <w:rFonts w:eastAsia="Calibri" w:cstheme="minorHAnsi"/>
        </w:rPr>
      </w:pPr>
      <w:r w:rsidRPr="00462472">
        <w:rPr>
          <w:rFonts w:eastAsia="Calibri" w:cstheme="minorHAnsi"/>
        </w:rPr>
        <w:t>Užsakymai Pardavėjui bus teikiami ir tvirtinami Sutartyje nurodytu kontaktiniu telefonu arba el. pašto adresu.</w:t>
      </w:r>
    </w:p>
    <w:p w14:paraId="2A8B2668" w14:textId="42877E71" w:rsidR="00ED219F" w:rsidRPr="00462472" w:rsidRDefault="00ED219F" w:rsidP="00ED219F">
      <w:pPr>
        <w:pStyle w:val="Sraopastraipa"/>
        <w:numPr>
          <w:ilvl w:val="0"/>
          <w:numId w:val="15"/>
        </w:numPr>
        <w:tabs>
          <w:tab w:val="left" w:pos="90"/>
          <w:tab w:val="left" w:pos="540"/>
          <w:tab w:val="left" w:pos="567"/>
        </w:tabs>
        <w:spacing w:before="60" w:after="60" w:line="240" w:lineRule="auto"/>
        <w:ind w:left="0" w:firstLine="0"/>
        <w:rPr>
          <w:rFonts w:eastAsia="MS Gothic" w:cstheme="minorHAnsi"/>
          <w:i/>
          <w:iCs/>
          <w:color w:val="FF0000"/>
        </w:rPr>
      </w:pPr>
      <w:bookmarkStart w:id="32" w:name="_Hlk105511040"/>
      <w:r w:rsidRPr="00462472">
        <w:rPr>
          <w:rFonts w:cstheme="minorHAnsi"/>
          <w:bCs/>
          <w:iCs/>
        </w:rPr>
        <w:t xml:space="preserve">Prekių Užsakymo įvykdymo terminas </w:t>
      </w:r>
      <w:r w:rsidRPr="00462472">
        <w:rPr>
          <w:rFonts w:cstheme="minorHAnsi"/>
          <w:b/>
          <w:iCs/>
        </w:rPr>
        <w:t>ne vėliau kaip per</w:t>
      </w:r>
      <w:r w:rsidRPr="00462472">
        <w:rPr>
          <w:rFonts w:cstheme="minorHAnsi"/>
          <w:bCs/>
          <w:iCs/>
        </w:rPr>
        <w:t xml:space="preserve"> </w:t>
      </w:r>
      <w:r w:rsidRPr="00462472">
        <w:rPr>
          <w:rFonts w:cstheme="minorHAnsi"/>
          <w:b/>
          <w:bCs/>
          <w:iCs/>
        </w:rPr>
        <w:t xml:space="preserve"> </w:t>
      </w:r>
      <w:sdt>
        <w:sdtPr>
          <w:rPr>
            <w:rFonts w:cstheme="minorHAnsi"/>
            <w:b/>
            <w:bCs/>
            <w:iCs/>
            <w:highlight w:val="lightGray"/>
          </w:rPr>
          <w:id w:val="1742592603"/>
          <w:placeholder>
            <w:docPart w:val="6A22C1B52A8549D78BFF77A07AC62D20"/>
          </w:placeholder>
          <w:comboBox>
            <w:listItem w:displayText="Pasirinkti ir pakoreguoti" w:value="Pasirinkti ir pakoreguoti"/>
            <w:listItem w:displayText="x kalendorinių dienų nuo Užsakymo pateikimo dienos." w:value="x kalendorinių dienų nuo Užsakymo pateikimo dienos."/>
            <w:listItem w:displayText="nurodomas kitas terminas." w:value="nurodomas kitas terminas."/>
          </w:comboBox>
        </w:sdtPr>
        <w:sdtContent>
          <w:bookmarkEnd w:id="32"/>
          <w:r w:rsidRPr="00462472">
            <w:rPr>
              <w:rFonts w:cstheme="minorHAnsi"/>
              <w:b/>
              <w:bCs/>
              <w:iCs/>
              <w:highlight w:val="lightGray"/>
            </w:rPr>
            <w:t>3 (tris) kalendorines dienas nuo Užsakymo pateikimo dienos.</w:t>
          </w:r>
        </w:sdtContent>
      </w:sdt>
    </w:p>
    <w:p w14:paraId="5FD4BCDE" w14:textId="52E6CD6A" w:rsidR="00ED219F" w:rsidRPr="00462472" w:rsidRDefault="007462CD" w:rsidP="00ED219F">
      <w:pPr>
        <w:shd w:val="clear" w:color="auto" w:fill="FFFFFF" w:themeFill="background1"/>
        <w:tabs>
          <w:tab w:val="left" w:pos="-180"/>
        </w:tabs>
        <w:spacing w:before="60" w:after="60"/>
        <w:ind w:firstLine="0"/>
        <w:rPr>
          <w:rFonts w:eastAsia="Calibri" w:cstheme="minorHAnsi"/>
          <w:bCs/>
          <w:iCs/>
          <w:sz w:val="22"/>
          <w:szCs w:val="22"/>
        </w:rPr>
      </w:pPr>
      <w:r w:rsidRPr="00462472">
        <w:rPr>
          <w:rFonts w:eastAsia="Calibri" w:cstheme="minorHAnsi"/>
          <w:bCs/>
          <w:iCs/>
          <w:sz w:val="22"/>
          <w:szCs w:val="22"/>
        </w:rPr>
        <w:t xml:space="preserve">23. </w:t>
      </w:r>
      <w:r w:rsidR="00ED219F" w:rsidRPr="00462472">
        <w:rPr>
          <w:rFonts w:eastAsia="Calibri" w:cstheme="minorHAnsi"/>
          <w:bCs/>
          <w:iCs/>
          <w:sz w:val="22"/>
          <w:szCs w:val="22"/>
        </w:rPr>
        <w:t>Trūkumu bus laikomas bet koks neatitikimas Techninės specifikacijos reikalavimams arba Užsakymo neatitinkančios Prekės.</w:t>
      </w:r>
    </w:p>
    <w:p w14:paraId="7F5E79FE" w14:textId="4C562538" w:rsidR="00ED219F" w:rsidRPr="00462472" w:rsidRDefault="007462CD" w:rsidP="00ED219F">
      <w:pPr>
        <w:spacing w:before="60" w:after="60"/>
        <w:ind w:firstLine="0"/>
        <w:rPr>
          <w:rFonts w:cstheme="minorHAnsi"/>
          <w:bCs/>
          <w:iCs/>
          <w:sz w:val="22"/>
          <w:szCs w:val="22"/>
        </w:rPr>
      </w:pPr>
      <w:r w:rsidRPr="00462472">
        <w:rPr>
          <w:rFonts w:cstheme="minorHAnsi"/>
          <w:bCs/>
          <w:iCs/>
          <w:sz w:val="22"/>
          <w:szCs w:val="22"/>
        </w:rPr>
        <w:t>24</w:t>
      </w:r>
      <w:r w:rsidR="00ED219F" w:rsidRPr="00462472">
        <w:rPr>
          <w:rFonts w:cstheme="minorHAnsi"/>
          <w:bCs/>
          <w:iCs/>
          <w:sz w:val="22"/>
          <w:szCs w:val="22"/>
        </w:rPr>
        <w:t>. Pardavėjas garantuoja, kad Prekių garantiniu laikotarpiu gedimai, atsiradę dėl brokuotų medžiagų ar Prekių gamybos klaidų bus šalinami nemokamai arba pakeičiant nekokybiškas Prekes naujomis.</w:t>
      </w:r>
    </w:p>
    <w:p w14:paraId="667B144F" w14:textId="1E207278" w:rsidR="00ED219F" w:rsidRPr="00462472" w:rsidRDefault="007462CD" w:rsidP="00ED219F">
      <w:pPr>
        <w:spacing w:after="160"/>
        <w:ind w:firstLine="0"/>
        <w:rPr>
          <w:rFonts w:eastAsia="Times New Roman" w:cstheme="minorHAnsi"/>
          <w:sz w:val="22"/>
          <w:szCs w:val="22"/>
        </w:rPr>
      </w:pPr>
      <w:r w:rsidRPr="00462472">
        <w:rPr>
          <w:rFonts w:eastAsia="Times New Roman" w:cstheme="minorHAnsi"/>
          <w:bCs/>
          <w:sz w:val="22"/>
          <w:szCs w:val="22"/>
        </w:rPr>
        <w:t>25</w:t>
      </w:r>
      <w:r w:rsidR="00ED219F" w:rsidRPr="00462472">
        <w:rPr>
          <w:rFonts w:eastAsia="Times New Roman" w:cstheme="minorHAnsi"/>
          <w:bCs/>
          <w:sz w:val="22"/>
          <w:szCs w:val="22"/>
        </w:rPr>
        <w:t>.</w:t>
      </w:r>
      <w:r w:rsidR="00ED219F" w:rsidRPr="00462472">
        <w:rPr>
          <w:rFonts w:eastAsia="Times New Roman" w:cstheme="minorHAnsi"/>
          <w:b/>
          <w:bCs/>
          <w:sz w:val="22"/>
          <w:szCs w:val="22"/>
        </w:rPr>
        <w:t xml:space="preserve"> </w:t>
      </w:r>
      <w:r w:rsidR="00ED219F" w:rsidRPr="00462472">
        <w:rPr>
          <w:rFonts w:eastAsia="Times New Roman" w:cstheme="minorHAnsi"/>
          <w:sz w:val="22"/>
          <w:szCs w:val="22"/>
        </w:rPr>
        <w:t xml:space="preserve">Jei eksploatacijos metu paaiškėja, kad padanga turi gamyklinį broką (pvz., atsisluoksniavimas, pūslės, netolygus nusidėvėjimas dėl gamybos defektų, balansavimo </w:t>
      </w:r>
      <w:proofErr w:type="spellStart"/>
      <w:r w:rsidR="00ED219F" w:rsidRPr="00462472">
        <w:rPr>
          <w:rFonts w:eastAsia="Times New Roman" w:cstheme="minorHAnsi"/>
          <w:sz w:val="22"/>
          <w:szCs w:val="22"/>
        </w:rPr>
        <w:t>neįmanomumas</w:t>
      </w:r>
      <w:proofErr w:type="spellEnd"/>
      <w:r w:rsidR="00ED219F" w:rsidRPr="00462472">
        <w:rPr>
          <w:rFonts w:eastAsia="Times New Roman" w:cstheme="minorHAnsi"/>
          <w:sz w:val="22"/>
          <w:szCs w:val="22"/>
        </w:rPr>
        <w:t>), Pirkėjas apie tai informuoja Pardavėją raštu (el. paštu).</w:t>
      </w:r>
    </w:p>
    <w:p w14:paraId="1AC71177" w14:textId="0AAD146C" w:rsidR="00ED219F" w:rsidRPr="00462472" w:rsidRDefault="007462CD" w:rsidP="00ED219F">
      <w:pPr>
        <w:spacing w:after="160"/>
        <w:ind w:firstLine="0"/>
        <w:rPr>
          <w:rFonts w:eastAsia="Times New Roman" w:cstheme="minorHAnsi"/>
          <w:sz w:val="22"/>
          <w:szCs w:val="22"/>
        </w:rPr>
      </w:pPr>
      <w:r w:rsidRPr="00462472">
        <w:rPr>
          <w:rFonts w:eastAsia="Times New Roman" w:cstheme="minorHAnsi"/>
          <w:bCs/>
          <w:sz w:val="22"/>
          <w:szCs w:val="22"/>
        </w:rPr>
        <w:t>26</w:t>
      </w:r>
      <w:r w:rsidR="00ED219F" w:rsidRPr="00462472">
        <w:rPr>
          <w:rFonts w:eastAsia="Times New Roman" w:cstheme="minorHAnsi"/>
          <w:bCs/>
          <w:sz w:val="22"/>
          <w:szCs w:val="22"/>
        </w:rPr>
        <w:t>. Broko šalinimo terminai:</w:t>
      </w:r>
      <w:r w:rsidR="00ED219F" w:rsidRPr="00462472">
        <w:rPr>
          <w:rFonts w:eastAsia="Times New Roman" w:cstheme="minorHAnsi"/>
          <w:sz w:val="22"/>
          <w:szCs w:val="22"/>
        </w:rPr>
        <w:t xml:space="preserve"> Pardavėjas privalo:</w:t>
      </w:r>
    </w:p>
    <w:p w14:paraId="61F5B1E2" w14:textId="25997C18" w:rsidR="00ED219F" w:rsidRPr="00462472" w:rsidRDefault="00ED219F" w:rsidP="007462CD">
      <w:pPr>
        <w:pStyle w:val="Sraopastraipa"/>
        <w:numPr>
          <w:ilvl w:val="1"/>
          <w:numId w:val="17"/>
        </w:numPr>
        <w:spacing w:after="160" w:line="259" w:lineRule="auto"/>
        <w:rPr>
          <w:rFonts w:eastAsia="Times New Roman" w:cstheme="minorHAnsi"/>
        </w:rPr>
      </w:pPr>
      <w:r w:rsidRPr="00462472">
        <w:rPr>
          <w:rFonts w:eastAsia="Times New Roman" w:cstheme="minorHAnsi"/>
        </w:rPr>
        <w:t xml:space="preserve">Ne vėliau kaip per </w:t>
      </w:r>
      <w:r w:rsidRPr="00462472">
        <w:rPr>
          <w:rFonts w:eastAsia="Times New Roman" w:cstheme="minorHAnsi"/>
          <w:b/>
          <w:bCs/>
        </w:rPr>
        <w:t>2 (dvi) darbo dienas</w:t>
      </w:r>
      <w:r w:rsidRPr="00462472">
        <w:rPr>
          <w:rFonts w:eastAsia="Times New Roman" w:cstheme="minorHAnsi"/>
        </w:rPr>
        <w:t xml:space="preserve"> nuo pranešimo gavimo savo lėšomis paimti brokuotą padangą ekspertizei;</w:t>
      </w:r>
    </w:p>
    <w:p w14:paraId="29B61906" w14:textId="164629F7" w:rsidR="00ED219F" w:rsidRPr="00462472" w:rsidRDefault="007462CD" w:rsidP="00462472">
      <w:pPr>
        <w:pStyle w:val="Sraopastraipa"/>
        <w:numPr>
          <w:ilvl w:val="1"/>
          <w:numId w:val="17"/>
        </w:numPr>
        <w:tabs>
          <w:tab w:val="left" w:pos="567"/>
        </w:tabs>
        <w:spacing w:after="160" w:line="259" w:lineRule="auto"/>
        <w:ind w:left="-142" w:firstLine="142"/>
        <w:rPr>
          <w:rFonts w:eastAsia="Times New Roman" w:cstheme="minorHAnsi"/>
        </w:rPr>
      </w:pPr>
      <w:r w:rsidRPr="00462472">
        <w:rPr>
          <w:rFonts w:eastAsia="Times New Roman" w:cstheme="minorHAnsi"/>
        </w:rPr>
        <w:t xml:space="preserve"> </w:t>
      </w:r>
      <w:r w:rsidR="00ED219F" w:rsidRPr="00462472">
        <w:rPr>
          <w:rFonts w:eastAsia="Times New Roman" w:cstheme="minorHAnsi"/>
        </w:rPr>
        <w:t xml:space="preserve">Ne vėliau kaip per </w:t>
      </w:r>
      <w:r w:rsidR="00ED219F" w:rsidRPr="00462472">
        <w:rPr>
          <w:rFonts w:eastAsia="Times New Roman" w:cstheme="minorHAnsi"/>
          <w:b/>
          <w:bCs/>
        </w:rPr>
        <w:t>5 (penkias) darbo dienas</w:t>
      </w:r>
      <w:r w:rsidR="00ED219F" w:rsidRPr="00462472">
        <w:rPr>
          <w:rFonts w:eastAsia="Times New Roman" w:cstheme="minorHAnsi"/>
        </w:rPr>
        <w:t xml:space="preserve"> nuo pranešimo gavimo nemokamai pakeisti brokuotą padangą nauja, atitinkančia specifikaciją (nelaukiant galutinių gamintojo ekspertizės išvadų, jei defektas yra akivaizdus ir trukdo saugiai eksploatuoti transporto priemonę).</w:t>
      </w:r>
    </w:p>
    <w:p w14:paraId="49EAC090" w14:textId="13106522" w:rsidR="00ED219F" w:rsidRPr="00462472" w:rsidRDefault="007462CD" w:rsidP="00462472">
      <w:pPr>
        <w:tabs>
          <w:tab w:val="left" w:pos="851"/>
        </w:tabs>
        <w:spacing w:after="160"/>
        <w:ind w:left="-142" w:firstLine="142"/>
        <w:rPr>
          <w:rFonts w:eastAsia="Times New Roman" w:cstheme="minorHAnsi"/>
          <w:sz w:val="22"/>
          <w:szCs w:val="22"/>
        </w:rPr>
      </w:pPr>
      <w:r w:rsidRPr="00462472">
        <w:rPr>
          <w:rFonts w:eastAsia="Times New Roman" w:cstheme="minorHAnsi"/>
          <w:bCs/>
          <w:sz w:val="22"/>
          <w:szCs w:val="22"/>
        </w:rPr>
        <w:t>26.3</w:t>
      </w:r>
      <w:r w:rsidR="00ED219F" w:rsidRPr="00462472">
        <w:rPr>
          <w:rFonts w:eastAsia="Times New Roman" w:cstheme="minorHAnsi"/>
          <w:bCs/>
          <w:sz w:val="22"/>
          <w:szCs w:val="22"/>
        </w:rPr>
        <w:t>. Papildomos išlaidos:</w:t>
      </w:r>
      <w:r w:rsidR="00ED219F" w:rsidRPr="00462472">
        <w:rPr>
          <w:rFonts w:eastAsia="Times New Roman" w:cstheme="minorHAnsi"/>
          <w:sz w:val="22"/>
          <w:szCs w:val="22"/>
        </w:rPr>
        <w:t xml:space="preserve"> Jei nustatomas gamyklinis brokas, Pardavėjas privalo kompensuoti Pirkėjo patirtas tiesiogines išlaidas, susijusias su padangos montavimu, balansavimu ir transportavimu, kurios atsirado dėl nekokybiškos prekės tiekimo.</w:t>
      </w:r>
    </w:p>
    <w:p w14:paraId="4DEA35CB" w14:textId="5CA7C95C" w:rsidR="00ED219F" w:rsidRPr="00462472" w:rsidRDefault="007462CD" w:rsidP="00462472">
      <w:pPr>
        <w:tabs>
          <w:tab w:val="left" w:pos="851"/>
        </w:tabs>
        <w:spacing w:after="160"/>
        <w:ind w:left="-142" w:firstLine="142"/>
        <w:rPr>
          <w:rFonts w:eastAsia="Times New Roman" w:cstheme="minorHAnsi"/>
          <w:sz w:val="22"/>
          <w:szCs w:val="22"/>
        </w:rPr>
      </w:pPr>
      <w:r w:rsidRPr="00462472">
        <w:rPr>
          <w:rFonts w:eastAsia="Times New Roman" w:cstheme="minorHAnsi"/>
          <w:bCs/>
          <w:sz w:val="22"/>
          <w:szCs w:val="22"/>
        </w:rPr>
        <w:t>27</w:t>
      </w:r>
      <w:r w:rsidR="00ED219F" w:rsidRPr="00462472">
        <w:rPr>
          <w:rFonts w:eastAsia="Times New Roman" w:cstheme="minorHAnsi"/>
          <w:bCs/>
          <w:sz w:val="22"/>
          <w:szCs w:val="22"/>
        </w:rPr>
        <w:t>.</w:t>
      </w:r>
      <w:r w:rsidR="00ED219F" w:rsidRPr="00462472">
        <w:rPr>
          <w:rFonts w:eastAsia="Times New Roman" w:cstheme="minorHAnsi"/>
          <w:b/>
          <w:bCs/>
          <w:sz w:val="22"/>
          <w:szCs w:val="22"/>
        </w:rPr>
        <w:t xml:space="preserve"> </w:t>
      </w:r>
      <w:r w:rsidR="00ED219F" w:rsidRPr="00462472">
        <w:rPr>
          <w:rFonts w:eastAsia="Times New Roman" w:cstheme="minorHAnsi"/>
          <w:sz w:val="22"/>
          <w:szCs w:val="22"/>
        </w:rPr>
        <w:t xml:space="preserve">Pardavėjas įsipareigoja pristatyti padangas, kurių pagaminimo data yra ne senesnė kaip </w:t>
      </w:r>
      <w:r w:rsidR="00ED219F" w:rsidRPr="00462472">
        <w:rPr>
          <w:rFonts w:eastAsia="Times New Roman" w:cstheme="minorHAnsi"/>
          <w:b/>
          <w:bCs/>
          <w:sz w:val="22"/>
          <w:szCs w:val="22"/>
        </w:rPr>
        <w:t>12 mėnesių</w:t>
      </w:r>
      <w:r w:rsidR="00ED219F" w:rsidRPr="00462472">
        <w:rPr>
          <w:rFonts w:eastAsia="Times New Roman" w:cstheme="minorHAnsi"/>
          <w:sz w:val="22"/>
          <w:szCs w:val="22"/>
        </w:rPr>
        <w:t xml:space="preserve"> nuo pristatymo dienos. Jei pristatomos senesnės padangos, Pirkėjas turi teisę atsisakyti jas priimti.</w:t>
      </w:r>
    </w:p>
    <w:p w14:paraId="2D1E92A6" w14:textId="02D7F85D" w:rsidR="00ED219F" w:rsidRPr="00462472" w:rsidRDefault="007462CD" w:rsidP="00462472">
      <w:pPr>
        <w:shd w:val="clear" w:color="auto" w:fill="FFFFFF" w:themeFill="background1"/>
        <w:tabs>
          <w:tab w:val="left" w:pos="-180"/>
          <w:tab w:val="left" w:pos="851"/>
        </w:tabs>
        <w:spacing w:before="60" w:after="60"/>
        <w:ind w:left="-142" w:firstLine="142"/>
        <w:rPr>
          <w:rFonts w:eastAsia="Calibri" w:cstheme="minorHAnsi"/>
          <w:b/>
          <w:bCs/>
          <w:iCs/>
          <w:color w:val="000000" w:themeColor="text1"/>
          <w:sz w:val="22"/>
          <w:szCs w:val="22"/>
        </w:rPr>
      </w:pPr>
      <w:r w:rsidRPr="00462472">
        <w:rPr>
          <w:rFonts w:eastAsia="Calibri" w:cstheme="minorHAnsi"/>
          <w:bCs/>
          <w:iCs/>
          <w:color w:val="000000" w:themeColor="text1"/>
          <w:sz w:val="22"/>
          <w:szCs w:val="22"/>
        </w:rPr>
        <w:t>28</w:t>
      </w:r>
      <w:r w:rsidR="00ED219F" w:rsidRPr="00462472">
        <w:rPr>
          <w:rFonts w:eastAsia="Calibri" w:cstheme="minorHAnsi"/>
          <w:bCs/>
          <w:iCs/>
          <w:color w:val="000000" w:themeColor="text1"/>
          <w:sz w:val="22"/>
          <w:szCs w:val="22"/>
        </w:rPr>
        <w:t xml:space="preserve">. </w:t>
      </w:r>
      <w:bookmarkStart w:id="33" w:name="_Hlk105511111"/>
      <w:r w:rsidR="00ED219F" w:rsidRPr="00462472">
        <w:rPr>
          <w:rFonts w:eastAsia="Calibri" w:cstheme="minorHAnsi"/>
          <w:bCs/>
          <w:iCs/>
          <w:color w:val="000000" w:themeColor="text1"/>
          <w:sz w:val="22"/>
          <w:szCs w:val="22"/>
        </w:rPr>
        <w:t>Pardavėjas privalo garantuoti, kad pateiktos Prekės yra naujos, nenaudotos, nerestauruotos ir be defektų bei kokybiškai suteikiamos Paslaugos. Nekokybiškos ar Užsakymo neatitinkančios Prekės turi būti pakeistos nuo Pirkėjo rašytinio reikalavimo dėl trūkumų šalinimo pateikimo dienos ne vėliau kaip per</w:t>
      </w:r>
      <w:r w:rsidR="00ED219F" w:rsidRPr="00462472">
        <w:rPr>
          <w:rFonts w:eastAsia="MS Gothic" w:cstheme="minorHAnsi"/>
          <w:b/>
          <w:bCs/>
          <w:color w:val="000000" w:themeColor="text1"/>
          <w:sz w:val="22"/>
          <w:szCs w:val="22"/>
        </w:rPr>
        <w:t xml:space="preserve"> </w:t>
      </w:r>
      <w:sdt>
        <w:sdtPr>
          <w:rPr>
            <w:rFonts w:eastAsia="Calibri" w:cstheme="minorHAnsi"/>
            <w:b/>
            <w:bCs/>
            <w:iCs/>
            <w:color w:val="000000" w:themeColor="text1"/>
            <w:sz w:val="22"/>
            <w:szCs w:val="22"/>
          </w:rPr>
          <w:id w:val="427003976"/>
          <w:placeholder>
            <w:docPart w:val="7D18245C0989456D8F20C69B5FF92CD2"/>
          </w:placeholder>
          <w:comboBox>
            <w:listItem w:displayText="Pasirinkti ir pakoreguoti" w:value="Pasirinkti ir pakoreguoti"/>
            <w:listItem w:displayText="x kalendorinių dienų." w:value="x kalendorinių dienų."/>
          </w:comboBox>
        </w:sdtPr>
        <w:sdtContent>
          <w:r w:rsidR="00ED219F" w:rsidRPr="00462472">
            <w:rPr>
              <w:rFonts w:eastAsia="Calibri" w:cstheme="minorHAnsi"/>
              <w:b/>
              <w:bCs/>
              <w:iCs/>
              <w:color w:val="000000" w:themeColor="text1"/>
              <w:sz w:val="22"/>
              <w:szCs w:val="22"/>
            </w:rPr>
            <w:t>5 (penkias) darbo dienas.</w:t>
          </w:r>
        </w:sdtContent>
      </w:sdt>
      <w:bookmarkEnd w:id="33"/>
      <w:r w:rsidR="00ED219F" w:rsidRPr="00462472" w:rsidDel="00027698">
        <w:rPr>
          <w:rFonts w:eastAsia="Calibri" w:cstheme="minorHAnsi"/>
          <w:b/>
          <w:bCs/>
          <w:iCs/>
          <w:color w:val="000000" w:themeColor="text1"/>
          <w:sz w:val="22"/>
          <w:szCs w:val="22"/>
        </w:rPr>
        <w:t xml:space="preserve"> </w:t>
      </w:r>
    </w:p>
    <w:p w14:paraId="630A7E07" w14:textId="7DF95D70" w:rsidR="00ED219F" w:rsidRPr="00462472" w:rsidRDefault="007462CD" w:rsidP="00462472">
      <w:pPr>
        <w:pStyle w:val="Sraopastraipa"/>
        <w:numPr>
          <w:ilvl w:val="0"/>
          <w:numId w:val="18"/>
        </w:numPr>
        <w:tabs>
          <w:tab w:val="left" w:pos="90"/>
          <w:tab w:val="left" w:pos="426"/>
          <w:tab w:val="left" w:pos="567"/>
          <w:tab w:val="left" w:pos="851"/>
        </w:tabs>
        <w:spacing w:before="60" w:after="60" w:line="240" w:lineRule="auto"/>
        <w:ind w:left="-142" w:firstLine="142"/>
        <w:rPr>
          <w:rFonts w:eastAsia="MS Gothic" w:cstheme="minorHAnsi"/>
          <w:iCs/>
          <w:color w:val="000000" w:themeColor="text1"/>
        </w:rPr>
      </w:pPr>
      <w:r w:rsidRPr="00462472">
        <w:rPr>
          <w:rFonts w:eastAsia="MS Gothic" w:cstheme="minorHAnsi"/>
          <w:iCs/>
          <w:color w:val="000000" w:themeColor="text1"/>
        </w:rPr>
        <w:t>Kartu su pristatomomis Prekėmis, jeigu jos pristatomos į Prekių pristatymo vietą, pateikiama:</w:t>
      </w:r>
      <w:r w:rsidRPr="00462472">
        <w:rPr>
          <w:rFonts w:cstheme="minorHAnsi"/>
          <w:color w:val="000000" w:themeColor="text1"/>
        </w:rPr>
        <w:t xml:space="preserve"> </w:t>
      </w:r>
      <w:r w:rsidRPr="00462472">
        <w:rPr>
          <w:rFonts w:eastAsia="MS Gothic" w:cstheme="minorHAnsi"/>
          <w:iCs/>
          <w:color w:val="000000" w:themeColor="text1"/>
        </w:rPr>
        <w:t>krovinio pristatymo Važtaraštis su nurodytais Prekių kiekiais ir konkrečiu padangų modeliu ir gamintoju.</w:t>
      </w:r>
    </w:p>
    <w:p w14:paraId="62828274" w14:textId="7BDA1DD0" w:rsidR="007462CD" w:rsidRPr="00462472" w:rsidRDefault="007462CD" w:rsidP="007462CD">
      <w:pPr>
        <w:tabs>
          <w:tab w:val="left" w:pos="90"/>
          <w:tab w:val="left" w:pos="540"/>
          <w:tab w:val="left" w:pos="567"/>
        </w:tabs>
        <w:spacing w:before="60" w:after="60" w:line="240" w:lineRule="auto"/>
        <w:ind w:left="360" w:firstLine="0"/>
        <w:rPr>
          <w:rFonts w:ascii="Times New Roman" w:eastAsia="MS Gothic" w:hAnsi="Times New Roman" w:cs="Times New Roman"/>
          <w:i/>
          <w:iCs/>
          <w:color w:val="000000" w:themeColor="text1"/>
          <w:sz w:val="24"/>
          <w:szCs w:val="24"/>
        </w:rPr>
      </w:pPr>
    </w:p>
    <w:p w14:paraId="4B1AE3F5" w14:textId="60D579D4" w:rsidR="007462CD" w:rsidRPr="00462472" w:rsidRDefault="007462CD" w:rsidP="007462CD">
      <w:pPr>
        <w:tabs>
          <w:tab w:val="left" w:pos="90"/>
          <w:tab w:val="left" w:pos="540"/>
          <w:tab w:val="left" w:pos="567"/>
        </w:tabs>
        <w:spacing w:before="60" w:after="60" w:line="240" w:lineRule="auto"/>
        <w:ind w:left="360" w:firstLine="0"/>
        <w:rPr>
          <w:rFonts w:ascii="Times New Roman" w:eastAsia="MS Gothic" w:hAnsi="Times New Roman" w:cs="Times New Roman"/>
          <w:i/>
          <w:iCs/>
          <w:color w:val="000000" w:themeColor="text1"/>
          <w:sz w:val="24"/>
          <w:szCs w:val="24"/>
        </w:rPr>
      </w:pPr>
      <w:r w:rsidRPr="00462472">
        <w:rPr>
          <w:rFonts w:ascii="Times New Roman" w:eastAsia="MS Gothic" w:hAnsi="Times New Roman" w:cs="Times New Roman"/>
          <w:i/>
          <w:iCs/>
          <w:color w:val="000000" w:themeColor="text1"/>
          <w:sz w:val="24"/>
          <w:szCs w:val="24"/>
        </w:rPr>
        <w:tab/>
        <w:t>PRIEDAI</w:t>
      </w:r>
    </w:p>
    <w:p w14:paraId="79B6BFDA" w14:textId="61A7FAF4" w:rsidR="007462CD" w:rsidRPr="00462472" w:rsidRDefault="007462CD" w:rsidP="007462CD">
      <w:pPr>
        <w:tabs>
          <w:tab w:val="left" w:pos="90"/>
          <w:tab w:val="left" w:pos="540"/>
          <w:tab w:val="left" w:pos="567"/>
        </w:tabs>
        <w:spacing w:before="60" w:after="60" w:line="240" w:lineRule="auto"/>
        <w:ind w:left="360" w:firstLine="0"/>
        <w:rPr>
          <w:rFonts w:ascii="Times New Roman" w:eastAsia="MS Gothic" w:hAnsi="Times New Roman" w:cs="Times New Roman"/>
          <w:i/>
          <w:iCs/>
          <w:color w:val="000000" w:themeColor="text1"/>
          <w:sz w:val="24"/>
          <w:szCs w:val="24"/>
        </w:rPr>
      </w:pPr>
      <w:r w:rsidRPr="00462472">
        <w:rPr>
          <w:rFonts w:ascii="Times New Roman" w:eastAsia="MS Gothic" w:hAnsi="Times New Roman" w:cs="Times New Roman"/>
          <w:i/>
          <w:iCs/>
          <w:color w:val="000000" w:themeColor="text1"/>
          <w:sz w:val="24"/>
          <w:szCs w:val="24"/>
        </w:rPr>
        <w:t>1 priedas. Padangų charakteristikos ir preliminarūs kiekiai</w:t>
      </w:r>
    </w:p>
    <w:p w14:paraId="3A1B511F" w14:textId="3C57FEE4" w:rsidR="00ED219F" w:rsidRPr="00462472" w:rsidRDefault="00ED219F" w:rsidP="00EA05D1">
      <w:pPr>
        <w:spacing w:line="276" w:lineRule="auto"/>
        <w:ind w:firstLine="0"/>
        <w:jc w:val="left"/>
        <w:rPr>
          <w:rFonts w:ascii="Times New Roman" w:eastAsia="Calibri" w:hAnsi="Times New Roman" w:cs="Times New Roman"/>
          <w:color w:val="000000" w:themeColor="text1"/>
          <w:sz w:val="24"/>
          <w:szCs w:val="24"/>
        </w:rPr>
      </w:pPr>
    </w:p>
    <w:p w14:paraId="5592BAC6" w14:textId="77777777" w:rsidR="00084083" w:rsidRPr="003277FD" w:rsidRDefault="00084083" w:rsidP="00084083">
      <w:pPr>
        <w:jc w:val="center"/>
        <w:rPr>
          <w:rFonts w:ascii="Arial" w:hAnsi="Arial" w:cs="Arial"/>
        </w:rPr>
      </w:pPr>
      <w:r w:rsidRPr="003277FD">
        <w:rPr>
          <w:rFonts w:ascii="Arial" w:hAnsi="Arial" w:cs="Arial"/>
        </w:rPr>
        <w:t>_________</w:t>
      </w:r>
    </w:p>
    <w:p w14:paraId="79141CDC" w14:textId="6A9B74FA" w:rsidR="00084083" w:rsidRPr="003277FD" w:rsidRDefault="00084083" w:rsidP="00EA05D1">
      <w:pPr>
        <w:ind w:firstLine="0"/>
        <w:rPr>
          <w:rFonts w:ascii="Arial" w:hAnsi="Arial" w:cs="Arial"/>
          <w:b/>
          <w:bCs/>
          <w:smallCaps/>
          <w:sz w:val="22"/>
          <w:szCs w:val="22"/>
        </w:rPr>
      </w:pPr>
    </w:p>
    <w:p w14:paraId="05497633" w14:textId="77777777" w:rsidR="00ED219F" w:rsidRDefault="00ED219F">
      <w:pPr>
        <w:spacing w:after="160" w:line="259" w:lineRule="auto"/>
        <w:ind w:firstLine="0"/>
        <w:jc w:val="lef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Pr>
          <w:rFonts w:cstheme="minorHAnsi"/>
        </w:rPr>
        <w:br w:type="page"/>
      </w:r>
    </w:p>
    <w:p w14:paraId="13A42972" w14:textId="3AE1D8DD" w:rsidR="00084083" w:rsidRPr="00060B51" w:rsidRDefault="00034848" w:rsidP="00084083">
      <w:pPr>
        <w:spacing w:line="240" w:lineRule="auto"/>
        <w:ind w:left="7314" w:firstLine="0"/>
        <w:rPr>
          <w:rFonts w:cstheme="minorHAnsi"/>
        </w:rPr>
      </w:pPr>
      <w:r>
        <w:rPr>
          <w:rFonts w:cstheme="minorHAnsi"/>
        </w:rPr>
        <w:lastRenderedPageBreak/>
        <w:t>Pirkimo sąlygų 4</w:t>
      </w:r>
      <w:r w:rsidR="00084083" w:rsidRPr="00060B51">
        <w:rPr>
          <w:rFonts w:cstheme="minorHAnsi"/>
        </w:rPr>
        <w:t xml:space="preserve"> priedas „Pasiūlymo forma“</w:t>
      </w:r>
    </w:p>
    <w:bookmarkEnd w:id="35"/>
    <w:bookmarkEnd w:id="36"/>
    <w:bookmarkEnd w:id="37"/>
    <w:bookmarkEnd w:id="38"/>
    <w:bookmarkEnd w:id="39"/>
    <w:bookmarkEnd w:id="40"/>
    <w:p w14:paraId="1BD6C844" w14:textId="77777777" w:rsidR="00084083" w:rsidRPr="003277FD" w:rsidRDefault="00084083" w:rsidP="00084083">
      <w:pPr>
        <w:rPr>
          <w:rFonts w:ascii="Arial" w:hAnsi="Arial" w:cs="Arial"/>
          <w:b/>
          <w:bCs/>
          <w:smallCaps/>
          <w:sz w:val="22"/>
          <w:szCs w:val="22"/>
        </w:rPr>
      </w:pPr>
    </w:p>
    <w:p w14:paraId="2513086E" w14:textId="77777777" w:rsidR="00084083" w:rsidRDefault="00084083" w:rsidP="00E84B10">
      <w:pPr>
        <w:pStyle w:val="Betarp"/>
        <w:spacing w:line="300" w:lineRule="auto"/>
        <w:ind w:firstLine="0"/>
        <w:contextualSpacing/>
        <w:jc w:val="center"/>
        <w:rPr>
          <w:rFonts w:ascii="Arial" w:eastAsiaTheme="minorHAnsi" w:hAnsi="Arial" w:cs="Arial"/>
          <w:bCs/>
          <w:iCs/>
        </w:rPr>
      </w:pPr>
      <w:bookmarkStart w:id="41" w:name="_Pirkimo_sąlygų_3"/>
      <w:bookmarkEnd w:id="41"/>
    </w:p>
    <w:p w14:paraId="4213ADB9" w14:textId="132DA2DF" w:rsidR="00E84B10" w:rsidRPr="00E84B10" w:rsidRDefault="00E84B10" w:rsidP="00E84B10">
      <w:pPr>
        <w:ind w:firstLine="0"/>
        <w:jc w:val="center"/>
        <w:rPr>
          <w:rFonts w:ascii="Times New Roman" w:hAnsi="Times New Roman" w:cs="Times New Roman"/>
          <w:b/>
          <w:sz w:val="20"/>
          <w:szCs w:val="20"/>
          <w:lang w:val="en-US"/>
        </w:rPr>
      </w:pPr>
      <w:r w:rsidRPr="00E84B10">
        <w:rPr>
          <w:rFonts w:ascii="Times New Roman" w:hAnsi="Times New Roman" w:cs="Times New Roman"/>
          <w:b/>
          <w:sz w:val="20"/>
          <w:szCs w:val="20"/>
        </w:rPr>
        <w:t>PASIŪLYMAS DĖL MAŽOS VERTĖS PIRKIMO „PADANGOS AUTOBUSAMS“  ATLIEKAMO SKELBIAMOS APKLAUSOS BŪDU</w:t>
      </w:r>
    </w:p>
    <w:tbl>
      <w:tblPr>
        <w:tblW w:w="0" w:type="auto"/>
        <w:tblInd w:w="4426" w:type="dxa"/>
        <w:tblLook w:val="04A0" w:firstRow="1" w:lastRow="0" w:firstColumn="1" w:lastColumn="0" w:noHBand="0" w:noVBand="1"/>
      </w:tblPr>
      <w:tblGrid>
        <w:gridCol w:w="2835"/>
      </w:tblGrid>
      <w:tr w:rsidR="00E84B10" w:rsidRPr="00E84B10" w14:paraId="4F800415" w14:textId="77777777" w:rsidTr="00C03396">
        <w:tc>
          <w:tcPr>
            <w:tcW w:w="2835" w:type="dxa"/>
            <w:tcBorders>
              <w:top w:val="nil"/>
              <w:left w:val="nil"/>
              <w:bottom w:val="single" w:sz="4" w:space="0" w:color="auto"/>
              <w:right w:val="nil"/>
            </w:tcBorders>
          </w:tcPr>
          <w:p w14:paraId="07FC75CA" w14:textId="77777777" w:rsidR="00E84B10" w:rsidRPr="00E84B10" w:rsidRDefault="00E84B10" w:rsidP="00E84B10">
            <w:pPr>
              <w:ind w:firstLine="0"/>
              <w:rPr>
                <w:rFonts w:ascii="Times New Roman" w:hAnsi="Times New Roman" w:cs="Times New Roman"/>
                <w:i/>
                <w:iCs/>
                <w:color w:val="7030A0"/>
                <w:kern w:val="2"/>
                <w:sz w:val="20"/>
                <w:szCs w:val="20"/>
                <w:lang w:eastAsia="en-US"/>
                <w14:ligatures w14:val="standardContextual"/>
              </w:rPr>
            </w:pPr>
          </w:p>
          <w:p w14:paraId="7B3F8937" w14:textId="77777777" w:rsidR="00E84B10" w:rsidRPr="00E84B10" w:rsidRDefault="00E84B10" w:rsidP="00E84B10">
            <w:pPr>
              <w:jc w:val="center"/>
              <w:rPr>
                <w:rFonts w:ascii="Times New Roman" w:hAnsi="Times New Roman" w:cs="Times New Roman"/>
                <w:i/>
                <w:iCs/>
                <w:color w:val="7030A0"/>
                <w:kern w:val="2"/>
                <w:sz w:val="20"/>
                <w:szCs w:val="20"/>
                <w:lang w:eastAsia="en-US"/>
                <w14:ligatures w14:val="standardContextual"/>
              </w:rPr>
            </w:pPr>
          </w:p>
        </w:tc>
      </w:tr>
      <w:tr w:rsidR="00E84B10" w:rsidRPr="00E84B10" w14:paraId="3A119656" w14:textId="77777777" w:rsidTr="00C03396">
        <w:trPr>
          <w:trHeight w:val="116"/>
        </w:trPr>
        <w:tc>
          <w:tcPr>
            <w:tcW w:w="2835" w:type="dxa"/>
            <w:tcBorders>
              <w:top w:val="single" w:sz="4" w:space="0" w:color="auto"/>
              <w:left w:val="nil"/>
              <w:bottom w:val="nil"/>
              <w:right w:val="nil"/>
            </w:tcBorders>
            <w:hideMark/>
          </w:tcPr>
          <w:p w14:paraId="7D297244" w14:textId="77777777" w:rsidR="00E84B10" w:rsidRPr="00E84B10" w:rsidRDefault="00E84B10" w:rsidP="00E84B10">
            <w:pPr>
              <w:rPr>
                <w:rFonts w:ascii="Times New Roman" w:hAnsi="Times New Roman" w:cs="Times New Roman"/>
                <w:i/>
                <w:iCs/>
                <w:color w:val="7030A0"/>
                <w:kern w:val="2"/>
                <w:sz w:val="20"/>
                <w:szCs w:val="20"/>
                <w:vertAlign w:val="superscript"/>
                <w:lang w:eastAsia="en-US"/>
                <w14:ligatures w14:val="standardContextual"/>
              </w:rPr>
            </w:pPr>
            <w:r w:rsidRPr="00E84B10">
              <w:rPr>
                <w:rFonts w:ascii="Times New Roman" w:hAnsi="Times New Roman" w:cs="Times New Roman"/>
                <w:i/>
                <w:iCs/>
                <w:kern w:val="2"/>
                <w:sz w:val="20"/>
                <w:szCs w:val="20"/>
                <w:vertAlign w:val="superscript"/>
                <w:lang w:eastAsia="en-US"/>
                <w14:ligatures w14:val="standardContextual"/>
              </w:rPr>
              <w:t>(data)</w:t>
            </w:r>
          </w:p>
        </w:tc>
      </w:tr>
      <w:tr w:rsidR="00E84B10" w:rsidRPr="00E84B10" w14:paraId="415AF971" w14:textId="77777777" w:rsidTr="00C03396">
        <w:tc>
          <w:tcPr>
            <w:tcW w:w="2835" w:type="dxa"/>
            <w:tcBorders>
              <w:top w:val="nil"/>
              <w:left w:val="nil"/>
              <w:bottom w:val="single" w:sz="4" w:space="0" w:color="auto"/>
              <w:right w:val="nil"/>
            </w:tcBorders>
          </w:tcPr>
          <w:p w14:paraId="4FC12FFE" w14:textId="77777777" w:rsidR="00E84B10" w:rsidRPr="00E84B10" w:rsidRDefault="00E84B10" w:rsidP="00E84B10">
            <w:pPr>
              <w:jc w:val="center"/>
              <w:rPr>
                <w:rFonts w:ascii="Times New Roman" w:hAnsi="Times New Roman" w:cs="Times New Roman"/>
                <w:i/>
                <w:iCs/>
                <w:color w:val="7030A0"/>
                <w:kern w:val="2"/>
                <w:sz w:val="20"/>
                <w:szCs w:val="20"/>
                <w:lang w:eastAsia="en-US"/>
                <w14:ligatures w14:val="standardContextual"/>
              </w:rPr>
            </w:pPr>
          </w:p>
        </w:tc>
      </w:tr>
      <w:tr w:rsidR="00E84B10" w:rsidRPr="00E84B10" w14:paraId="214C6D01" w14:textId="77777777" w:rsidTr="00C03396">
        <w:tc>
          <w:tcPr>
            <w:tcW w:w="2835" w:type="dxa"/>
            <w:tcBorders>
              <w:top w:val="single" w:sz="4" w:space="0" w:color="auto"/>
              <w:left w:val="nil"/>
              <w:bottom w:val="nil"/>
              <w:right w:val="nil"/>
            </w:tcBorders>
            <w:hideMark/>
          </w:tcPr>
          <w:p w14:paraId="5A20398B" w14:textId="77777777" w:rsidR="00E84B10" w:rsidRPr="00E84B10" w:rsidRDefault="00E84B10" w:rsidP="00E84B10">
            <w:pPr>
              <w:rPr>
                <w:rFonts w:ascii="Times New Roman" w:hAnsi="Times New Roman" w:cs="Times New Roman"/>
                <w:i/>
                <w:iCs/>
                <w:color w:val="7030A0"/>
                <w:kern w:val="2"/>
                <w:sz w:val="20"/>
                <w:szCs w:val="20"/>
                <w:vertAlign w:val="superscript"/>
                <w:lang w:eastAsia="en-US"/>
                <w14:ligatures w14:val="standardContextual"/>
              </w:rPr>
            </w:pPr>
            <w:r w:rsidRPr="00E84B10">
              <w:rPr>
                <w:rFonts w:ascii="Times New Roman" w:hAnsi="Times New Roman" w:cs="Times New Roman"/>
                <w:i/>
                <w:iCs/>
                <w:kern w:val="2"/>
                <w:sz w:val="20"/>
                <w:szCs w:val="20"/>
                <w:vertAlign w:val="superscript"/>
                <w:lang w:eastAsia="en-US"/>
                <w14:ligatures w14:val="standardContextual"/>
              </w:rPr>
              <w:t>(vieta)</w:t>
            </w:r>
          </w:p>
        </w:tc>
      </w:tr>
    </w:tbl>
    <w:p w14:paraId="0BFE7B3C" w14:textId="77777777" w:rsidR="00E84B10" w:rsidRPr="00E84B10" w:rsidRDefault="00E84B10" w:rsidP="00E84B10">
      <w:pPr>
        <w:jc w:val="center"/>
        <w:rPr>
          <w:rFonts w:ascii="Times New Roman" w:hAnsi="Times New Roman" w:cs="Times New Roman"/>
          <w:i/>
          <w:iCs/>
          <w:color w:val="7030A0"/>
          <w:sz w:val="20"/>
          <w:szCs w:val="20"/>
        </w:rPr>
      </w:pPr>
    </w:p>
    <w:tbl>
      <w:tblPr>
        <w:tblW w:w="0" w:type="auto"/>
        <w:tblInd w:w="436" w:type="dxa"/>
        <w:tblLook w:val="04A0" w:firstRow="1" w:lastRow="0" w:firstColumn="1" w:lastColumn="0" w:noHBand="0" w:noVBand="1"/>
      </w:tblPr>
      <w:tblGrid>
        <w:gridCol w:w="5524"/>
      </w:tblGrid>
      <w:tr w:rsidR="00E84B10" w:rsidRPr="00E84B10" w14:paraId="3B9CC670" w14:textId="77777777" w:rsidTr="00C03396">
        <w:trPr>
          <w:trHeight w:val="317"/>
        </w:trPr>
        <w:tc>
          <w:tcPr>
            <w:tcW w:w="5524" w:type="dxa"/>
            <w:tcBorders>
              <w:top w:val="nil"/>
              <w:left w:val="nil"/>
              <w:bottom w:val="single" w:sz="4" w:space="0" w:color="auto"/>
              <w:right w:val="nil"/>
            </w:tcBorders>
            <w:vAlign w:val="center"/>
            <w:hideMark/>
          </w:tcPr>
          <w:p w14:paraId="3CCA654B" w14:textId="77777777" w:rsidR="00E84B10" w:rsidRPr="00E84B10" w:rsidRDefault="00E84B10" w:rsidP="00E84B10">
            <w:pPr>
              <w:rPr>
                <w:rFonts w:ascii="Times New Roman" w:hAnsi="Times New Roman" w:cs="Times New Roman"/>
                <w:b/>
                <w:color w:val="00B050"/>
                <w:kern w:val="2"/>
                <w:sz w:val="20"/>
                <w:szCs w:val="20"/>
                <w:lang w:eastAsia="en-US"/>
                <w14:ligatures w14:val="standardContextual"/>
              </w:rPr>
            </w:pPr>
            <w:r w:rsidRPr="00E84B10">
              <w:rPr>
                <w:rFonts w:ascii="Times New Roman" w:hAnsi="Times New Roman" w:cs="Times New Roman"/>
                <w:b/>
                <w:kern w:val="2"/>
                <w:sz w:val="20"/>
                <w:szCs w:val="20"/>
                <w:lang w:eastAsia="en-US"/>
                <w14:ligatures w14:val="standardContextual"/>
              </w:rPr>
              <w:t>UAB „Varėnos autobusų parkas“</w:t>
            </w:r>
          </w:p>
        </w:tc>
      </w:tr>
      <w:tr w:rsidR="00E84B10" w:rsidRPr="00E84B10" w14:paraId="2002CA8E" w14:textId="77777777" w:rsidTr="00C03396">
        <w:tc>
          <w:tcPr>
            <w:tcW w:w="5524" w:type="dxa"/>
            <w:tcBorders>
              <w:top w:val="single" w:sz="4" w:space="0" w:color="auto"/>
              <w:left w:val="nil"/>
              <w:bottom w:val="nil"/>
              <w:right w:val="nil"/>
            </w:tcBorders>
            <w:hideMark/>
          </w:tcPr>
          <w:p w14:paraId="08758883" w14:textId="77777777" w:rsidR="00E84B10" w:rsidRPr="00E84B10" w:rsidRDefault="00E84B10" w:rsidP="00E84B10">
            <w:pPr>
              <w:rPr>
                <w:rFonts w:ascii="Times New Roman" w:hAnsi="Times New Roman" w:cs="Times New Roman"/>
                <w:kern w:val="2"/>
                <w:sz w:val="20"/>
                <w:szCs w:val="20"/>
                <w:lang w:eastAsia="en-US"/>
                <w14:ligatures w14:val="standardContextual"/>
              </w:rPr>
            </w:pPr>
            <w:r w:rsidRPr="00E84B10">
              <w:rPr>
                <w:rFonts w:ascii="Times New Roman" w:hAnsi="Times New Roman" w:cs="Times New Roman"/>
                <w:kern w:val="2"/>
                <w:sz w:val="20"/>
                <w:szCs w:val="20"/>
                <w:vertAlign w:val="superscript"/>
                <w:lang w:eastAsia="en-US"/>
                <w14:ligatures w14:val="standardContextual"/>
              </w:rPr>
              <w:t xml:space="preserve">                      (Perkančioji organizacija)</w:t>
            </w:r>
          </w:p>
        </w:tc>
      </w:tr>
    </w:tbl>
    <w:p w14:paraId="26216F92" w14:textId="77777777" w:rsidR="00E84B10" w:rsidRPr="00E84B10" w:rsidRDefault="00E84B10" w:rsidP="00E84B10">
      <w:pPr>
        <w:rPr>
          <w:rFonts w:ascii="Times New Roman" w:hAnsi="Times New Roman" w:cs="Times New Roman"/>
          <w:sz w:val="20"/>
          <w:szCs w:val="20"/>
        </w:rPr>
      </w:pPr>
    </w:p>
    <w:p w14:paraId="6BC2008A" w14:textId="77777777" w:rsidR="00E84B10" w:rsidRPr="00E84B10" w:rsidRDefault="00E84B10" w:rsidP="00E84B10">
      <w:pPr>
        <w:tabs>
          <w:tab w:val="left" w:pos="567"/>
        </w:tabs>
        <w:ind w:left="360"/>
        <w:jc w:val="center"/>
        <w:rPr>
          <w:rFonts w:ascii="Times New Roman" w:hAnsi="Times New Roman" w:cs="Times New Roman"/>
          <w:b/>
          <w:bCs/>
          <w:sz w:val="20"/>
          <w:szCs w:val="20"/>
        </w:rPr>
      </w:pPr>
      <w:r w:rsidRPr="00E84B10">
        <w:rPr>
          <w:rFonts w:ascii="Times New Roman" w:hAnsi="Times New Roman" w:cs="Times New Roman"/>
          <w:b/>
          <w:bCs/>
          <w:sz w:val="20"/>
          <w:szCs w:val="20"/>
        </w:rPr>
        <w:t>INFORMACIJA APIE TIEKĖJĄ:</w:t>
      </w:r>
    </w:p>
    <w:tbl>
      <w:tblPr>
        <w:tblW w:w="11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529"/>
      </w:tblGrid>
      <w:tr w:rsidR="00E84B10" w:rsidRPr="00E84B10" w14:paraId="3D3284E7" w14:textId="77777777" w:rsidTr="00C03396">
        <w:tc>
          <w:tcPr>
            <w:tcW w:w="6237" w:type="dxa"/>
            <w:tcBorders>
              <w:top w:val="single" w:sz="4" w:space="0" w:color="auto"/>
              <w:left w:val="single" w:sz="4" w:space="0" w:color="auto"/>
              <w:bottom w:val="single" w:sz="4" w:space="0" w:color="auto"/>
              <w:right w:val="single" w:sz="4" w:space="0" w:color="auto"/>
            </w:tcBorders>
            <w:hideMark/>
          </w:tcPr>
          <w:p w14:paraId="0C9B996F" w14:textId="77777777" w:rsidR="00E84B10" w:rsidRPr="00E84B10" w:rsidRDefault="00E84B10" w:rsidP="00E84B10">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u w:val="single"/>
                <w:lang w:eastAsia="en-US"/>
                <w14:ligatures w14:val="standardContextual"/>
              </w:rPr>
              <w:t>Tiekėjo arba ūkio subjektų grupės dalyvių pavadinimas (-ai), juridinio asmens kodas (-ai)</w:t>
            </w:r>
            <w:r w:rsidRPr="00E84B10">
              <w:rPr>
                <w:rFonts w:ascii="Times New Roman" w:eastAsia="Times New Roman" w:hAnsi="Times New Roman" w:cs="Times New Roman"/>
                <w:kern w:val="2"/>
                <w:sz w:val="20"/>
                <w:szCs w:val="20"/>
                <w:lang w:eastAsia="en-US"/>
                <w14:ligatures w14:val="standardContextual"/>
              </w:rPr>
              <w:t xml:space="preserve"> </w:t>
            </w:r>
            <w:r w:rsidRPr="00E84B10">
              <w:rPr>
                <w:rFonts w:ascii="Times New Roman" w:eastAsia="Times New Roman" w:hAnsi="Times New Roman" w:cs="Times New Roman"/>
                <w:i/>
                <w:kern w:val="2"/>
                <w:sz w:val="20"/>
                <w:szCs w:val="20"/>
                <w:lang w:eastAsia="en-US"/>
                <w14:ligatures w14:val="standardContextual"/>
              </w:rPr>
              <w:t>(jeigu pasiūlymą teikia fizinis asmuo – verslo ar individualios veiklos pažymėjimo Nr. ar pan.)</w:t>
            </w:r>
            <w:r w:rsidRPr="00E84B10">
              <w:rPr>
                <w:rFonts w:ascii="Times New Roman" w:eastAsia="Times New Roman" w:hAnsi="Times New Roman" w:cs="Times New Roman"/>
                <w:iCs/>
                <w:kern w:val="2"/>
                <w:sz w:val="20"/>
                <w:szCs w:val="20"/>
                <w:lang w:eastAsia="en-US"/>
                <w14:ligatures w14:val="standardContextual"/>
              </w:rPr>
              <w:t xml:space="preserve">, </w:t>
            </w:r>
            <w:r w:rsidRPr="00E84B10">
              <w:rPr>
                <w:rFonts w:ascii="Times New Roman" w:eastAsia="Times New Roman" w:hAnsi="Times New Roman" w:cs="Times New Roman"/>
                <w:iCs/>
                <w:kern w:val="2"/>
                <w:sz w:val="20"/>
                <w:szCs w:val="20"/>
                <w:u w:val="single"/>
                <w:lang w:eastAsia="en-US"/>
                <w14:ligatures w14:val="standardContextual"/>
              </w:rPr>
              <w:t>adresas (-ai)</w:t>
            </w:r>
          </w:p>
        </w:tc>
        <w:tc>
          <w:tcPr>
            <w:tcW w:w="5529" w:type="dxa"/>
            <w:tcBorders>
              <w:top w:val="single" w:sz="4" w:space="0" w:color="auto"/>
              <w:left w:val="single" w:sz="4" w:space="0" w:color="auto"/>
              <w:bottom w:val="single" w:sz="4" w:space="0" w:color="auto"/>
              <w:right w:val="single" w:sz="4" w:space="0" w:color="auto"/>
            </w:tcBorders>
          </w:tcPr>
          <w:p w14:paraId="4859EEFF" w14:textId="77777777" w:rsidR="00E84B10" w:rsidRPr="00E84B10" w:rsidRDefault="00E84B10" w:rsidP="00E84B10">
            <w:pPr>
              <w:rPr>
                <w:rFonts w:ascii="Times New Roman" w:hAnsi="Times New Roman" w:cs="Times New Roman"/>
                <w:kern w:val="2"/>
                <w:sz w:val="20"/>
                <w:szCs w:val="20"/>
                <w:lang w:eastAsia="en-US"/>
                <w14:ligatures w14:val="standardContextual"/>
              </w:rPr>
            </w:pPr>
          </w:p>
        </w:tc>
      </w:tr>
      <w:tr w:rsidR="00E84B10" w:rsidRPr="00E84B10" w14:paraId="4A8497B9" w14:textId="77777777" w:rsidTr="00C03396">
        <w:tc>
          <w:tcPr>
            <w:tcW w:w="6237" w:type="dxa"/>
            <w:tcBorders>
              <w:top w:val="single" w:sz="4" w:space="0" w:color="auto"/>
              <w:left w:val="single" w:sz="4" w:space="0" w:color="auto"/>
              <w:bottom w:val="single" w:sz="4" w:space="0" w:color="auto"/>
              <w:right w:val="single" w:sz="4" w:space="0" w:color="auto"/>
            </w:tcBorders>
            <w:hideMark/>
          </w:tcPr>
          <w:p w14:paraId="56216AB5" w14:textId="77777777" w:rsidR="00E84B10" w:rsidRPr="00E84B10" w:rsidRDefault="00E84B10" w:rsidP="00E84B10">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Calibri" w:hAnsi="Times New Roman" w:cs="Times New Roman"/>
                <w:kern w:val="2"/>
                <w:sz w:val="20"/>
                <w:szCs w:val="20"/>
                <w:lang w:eastAsia="en-US"/>
                <w14:ligatures w14:val="standardContextual"/>
              </w:rPr>
              <w:t xml:space="preserve">Ūkio subjektų grupės dalyvis, atstovaujantis arba vadovaujantis ūkio subjektų grupei </w:t>
            </w:r>
            <w:r w:rsidRPr="00E84B10">
              <w:rPr>
                <w:rFonts w:ascii="Times New Roman" w:eastAsia="Times New Roman" w:hAnsi="Times New Roman" w:cs="Times New Roman"/>
                <w:i/>
                <w:kern w:val="2"/>
                <w:sz w:val="20"/>
                <w:szCs w:val="20"/>
                <w:lang w:eastAsia="en-US"/>
                <w14:ligatures w14:val="standardContextual"/>
              </w:rPr>
              <w:t>(pildoma, jei pasiūlymą teikia tiekėjų grupė)</w:t>
            </w:r>
          </w:p>
        </w:tc>
        <w:tc>
          <w:tcPr>
            <w:tcW w:w="5529" w:type="dxa"/>
            <w:tcBorders>
              <w:top w:val="single" w:sz="4" w:space="0" w:color="auto"/>
              <w:left w:val="single" w:sz="4" w:space="0" w:color="auto"/>
              <w:bottom w:val="single" w:sz="4" w:space="0" w:color="auto"/>
              <w:right w:val="single" w:sz="4" w:space="0" w:color="auto"/>
            </w:tcBorders>
          </w:tcPr>
          <w:p w14:paraId="5B0784F5" w14:textId="77777777" w:rsidR="00E84B10" w:rsidRPr="00E84B10" w:rsidRDefault="00E84B10" w:rsidP="00E84B10">
            <w:pPr>
              <w:rPr>
                <w:rFonts w:ascii="Times New Roman" w:hAnsi="Times New Roman" w:cs="Times New Roman"/>
                <w:kern w:val="2"/>
                <w:sz w:val="20"/>
                <w:szCs w:val="20"/>
                <w:lang w:eastAsia="en-US"/>
                <w14:ligatures w14:val="standardContextual"/>
              </w:rPr>
            </w:pPr>
          </w:p>
        </w:tc>
      </w:tr>
      <w:tr w:rsidR="00E84B10" w:rsidRPr="00E84B10" w14:paraId="2FB386EB" w14:textId="77777777" w:rsidTr="00C03396">
        <w:trPr>
          <w:trHeight w:val="58"/>
        </w:trPr>
        <w:tc>
          <w:tcPr>
            <w:tcW w:w="6237" w:type="dxa"/>
            <w:tcBorders>
              <w:top w:val="single" w:sz="4" w:space="0" w:color="auto"/>
              <w:left w:val="single" w:sz="4" w:space="0" w:color="auto"/>
              <w:bottom w:val="single" w:sz="4" w:space="0" w:color="auto"/>
              <w:right w:val="single" w:sz="4" w:space="0" w:color="auto"/>
            </w:tcBorders>
            <w:hideMark/>
          </w:tcPr>
          <w:p w14:paraId="5BBD838D" w14:textId="77777777" w:rsidR="00E84B10" w:rsidRPr="00E84B10" w:rsidRDefault="00E84B10" w:rsidP="00E84B10">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t>Asmens, įgalioto bendrauti su perkančiosiomis organizacijomis, kontaktinė informacija (vardas, pavardė, tel., faks., el. p., adresas)</w:t>
            </w:r>
          </w:p>
        </w:tc>
        <w:tc>
          <w:tcPr>
            <w:tcW w:w="5529" w:type="dxa"/>
            <w:tcBorders>
              <w:top w:val="single" w:sz="4" w:space="0" w:color="auto"/>
              <w:left w:val="single" w:sz="4" w:space="0" w:color="auto"/>
              <w:bottom w:val="single" w:sz="4" w:space="0" w:color="auto"/>
              <w:right w:val="single" w:sz="4" w:space="0" w:color="auto"/>
            </w:tcBorders>
          </w:tcPr>
          <w:p w14:paraId="106C8EEB" w14:textId="77777777" w:rsidR="00E84B10" w:rsidRPr="00E84B10" w:rsidRDefault="00E84B10" w:rsidP="00E84B10">
            <w:pPr>
              <w:rPr>
                <w:rFonts w:ascii="Times New Roman" w:hAnsi="Times New Roman" w:cs="Times New Roman"/>
                <w:kern w:val="2"/>
                <w:sz w:val="20"/>
                <w:szCs w:val="20"/>
                <w:lang w:eastAsia="en-US"/>
                <w14:ligatures w14:val="standardContextual"/>
              </w:rPr>
            </w:pPr>
          </w:p>
        </w:tc>
      </w:tr>
    </w:tbl>
    <w:p w14:paraId="154BAC08" w14:textId="77777777" w:rsidR="00E84B10" w:rsidRPr="00E84B10" w:rsidRDefault="00E84B10" w:rsidP="00E84B10">
      <w:pPr>
        <w:rPr>
          <w:rFonts w:ascii="Times New Roman" w:hAnsi="Times New Roman" w:cs="Times New Roman"/>
          <w:iCs/>
          <w:sz w:val="20"/>
          <w:szCs w:val="20"/>
        </w:rPr>
      </w:pPr>
    </w:p>
    <w:p w14:paraId="13136D66" w14:textId="77777777" w:rsidR="00E84B10" w:rsidRPr="00E84B10" w:rsidRDefault="00E84B10" w:rsidP="00E84B10">
      <w:pPr>
        <w:tabs>
          <w:tab w:val="left" w:pos="567"/>
        </w:tabs>
        <w:spacing w:after="160" w:line="240" w:lineRule="auto"/>
        <w:ind w:right="-180" w:firstLine="0"/>
        <w:contextualSpacing/>
        <w:jc w:val="center"/>
        <w:rPr>
          <w:rFonts w:ascii="Times New Roman" w:eastAsiaTheme="minorHAnsi" w:hAnsi="Times New Roman" w:cs="Times New Roman"/>
          <w:b/>
          <w:bCs/>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 xml:space="preserve">INFORMACIJA APIE ŪKIO SUBJEKTUS, KURIŲ PAJĖGUMAIS TIEKĖJAS REMIASI, KAD ATITIKTŲ PERKANČIŲJŲ ORGANIZACIJŲ KELIAMUS KVALIFIKACIJOS REIKALAVIMUS (JEIGU TOKIE REIKALAVIMAI KELIAMI) </w:t>
      </w:r>
    </w:p>
    <w:p w14:paraId="6B58A843" w14:textId="77777777" w:rsidR="00E84B10" w:rsidRPr="00E84B10" w:rsidRDefault="00E84B10" w:rsidP="00E84B10">
      <w:pPr>
        <w:tabs>
          <w:tab w:val="left" w:pos="567"/>
        </w:tabs>
        <w:spacing w:after="160" w:line="240" w:lineRule="auto"/>
        <w:ind w:right="-180" w:firstLine="0"/>
        <w:contextualSpacing/>
        <w:jc w:val="center"/>
        <w:rPr>
          <w:rFonts w:ascii="Times New Roman" w:eastAsiaTheme="minorHAnsi" w:hAnsi="Times New Roman" w:cs="Times New Roman"/>
          <w:i/>
          <w:iCs/>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w:t>
      </w:r>
      <w:r w:rsidRPr="00E84B10">
        <w:rPr>
          <w:rFonts w:ascii="Times New Roman" w:eastAsiaTheme="minorHAnsi" w:hAnsi="Times New Roman" w:cs="Times New Roman"/>
          <w:b/>
          <w:bCs/>
          <w:i/>
          <w:iCs/>
          <w:kern w:val="2"/>
          <w:sz w:val="20"/>
          <w:szCs w:val="20"/>
          <w:lang w:eastAsia="en-US"/>
          <w14:ligatures w14:val="standardContextual"/>
        </w:rPr>
        <w:t xml:space="preserve">nurodomi ir </w:t>
      </w:r>
      <w:proofErr w:type="spellStart"/>
      <w:r w:rsidRPr="00E84B10">
        <w:rPr>
          <w:rFonts w:ascii="Times New Roman" w:eastAsiaTheme="minorHAnsi" w:hAnsi="Times New Roman" w:cs="Times New Roman"/>
          <w:b/>
          <w:bCs/>
          <w:i/>
          <w:iCs/>
          <w:kern w:val="2"/>
          <w:sz w:val="20"/>
          <w:szCs w:val="20"/>
          <w:lang w:eastAsia="en-US"/>
          <w14:ligatures w14:val="standardContextual"/>
        </w:rPr>
        <w:t>kvazisubtiekėjai</w:t>
      </w:r>
      <w:proofErr w:type="spellEnd"/>
      <w:r w:rsidRPr="00E84B10">
        <w:rPr>
          <w:rFonts w:ascii="Times New Roman" w:eastAsiaTheme="minorHAnsi" w:hAnsi="Times New Roman" w:cs="Times New Roman"/>
          <w:b/>
          <w:bCs/>
          <w:i/>
          <w:iCs/>
          <w:kern w:val="2"/>
          <w:sz w:val="20"/>
          <w:szCs w:val="20"/>
          <w:lang w:eastAsia="en-US"/>
          <w14:ligatures w14:val="standardContextual"/>
        </w:rPr>
        <w:t xml:space="preserve"> – fiziniai asmenys, kuriuos ketinama įdarbinti pirkimo laimėjimo atveju)</w:t>
      </w:r>
      <w:r w:rsidRPr="00E84B10">
        <w:rPr>
          <w:rFonts w:ascii="Times New Roman" w:eastAsiaTheme="minorHAnsi" w:hAnsi="Times New Roman" w:cs="Times New Roman"/>
          <w:i/>
          <w:iCs/>
          <w:kern w:val="2"/>
          <w:sz w:val="20"/>
          <w:szCs w:val="20"/>
          <w:lang w:eastAsia="en-US"/>
          <w14:ligatures w14:val="standardContextual"/>
        </w:rPr>
        <w:t xml:space="preserve">(pildoma, jei tiekėjas pasitelkia kitų ūkio subjektų </w:t>
      </w:r>
      <w:proofErr w:type="spellStart"/>
      <w:r w:rsidRPr="00E84B10">
        <w:rPr>
          <w:rFonts w:ascii="Times New Roman" w:eastAsiaTheme="minorHAnsi" w:hAnsi="Times New Roman" w:cs="Times New Roman"/>
          <w:i/>
          <w:iCs/>
          <w:kern w:val="2"/>
          <w:sz w:val="20"/>
          <w:szCs w:val="20"/>
          <w:lang w:eastAsia="en-US"/>
          <w14:ligatures w14:val="standardContextual"/>
        </w:rPr>
        <w:t>pajėgumais</w:t>
      </w:r>
      <w:proofErr w:type="spellEnd"/>
      <w:r w:rsidRPr="00E84B10">
        <w:rPr>
          <w:rFonts w:ascii="Times New Roman" w:eastAsiaTheme="minorHAnsi" w:hAnsi="Times New Roman" w:cs="Times New Roman"/>
          <w:i/>
          <w:iCs/>
          <w:kern w:val="2"/>
          <w:sz w:val="20"/>
          <w:szCs w:val="20"/>
          <w:lang w:eastAsia="en-US"/>
          <w14:ligatures w14:val="standardContextual"/>
        </w:rPr>
        <w:t xml:space="preserve"> pagal VPĮ 49 str.)</w:t>
      </w:r>
    </w:p>
    <w:tbl>
      <w:tblPr>
        <w:tblW w:w="117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033"/>
        <w:gridCol w:w="4678"/>
        <w:gridCol w:w="3544"/>
      </w:tblGrid>
      <w:tr w:rsidR="00E84B10" w:rsidRPr="00E84B10" w14:paraId="2A815A57" w14:textId="77777777" w:rsidTr="00C03396">
        <w:trPr>
          <w:trHeight w:val="409"/>
        </w:trPr>
        <w:tc>
          <w:tcPr>
            <w:tcW w:w="511" w:type="dxa"/>
            <w:tcBorders>
              <w:top w:val="single" w:sz="4" w:space="0" w:color="000000"/>
              <w:left w:val="single" w:sz="4" w:space="0" w:color="000000"/>
              <w:bottom w:val="single" w:sz="4" w:space="0" w:color="000000"/>
              <w:right w:val="single" w:sz="4" w:space="0" w:color="000000"/>
            </w:tcBorders>
            <w:shd w:val="clear" w:color="auto" w:fill="DAEEF3"/>
            <w:hideMark/>
          </w:tcPr>
          <w:p w14:paraId="433BF3BF"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Eil. Nr.</w:t>
            </w:r>
          </w:p>
        </w:tc>
        <w:tc>
          <w:tcPr>
            <w:tcW w:w="3033" w:type="dxa"/>
            <w:tcBorders>
              <w:top w:val="single" w:sz="4" w:space="0" w:color="000000"/>
              <w:left w:val="single" w:sz="4" w:space="0" w:color="000000"/>
              <w:bottom w:val="single" w:sz="4" w:space="0" w:color="000000"/>
              <w:right w:val="single" w:sz="4" w:space="0" w:color="000000"/>
            </w:tcBorders>
            <w:shd w:val="clear" w:color="auto" w:fill="DAEEF3"/>
            <w:hideMark/>
          </w:tcPr>
          <w:p w14:paraId="6E02C552"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Ūkio subjekto pavadinimas, juridinio asmens kodas, adresas</w:t>
            </w:r>
          </w:p>
        </w:tc>
        <w:tc>
          <w:tcPr>
            <w:tcW w:w="4678" w:type="dxa"/>
            <w:tcBorders>
              <w:top w:val="single" w:sz="4" w:space="0" w:color="000000"/>
              <w:left w:val="single" w:sz="4" w:space="0" w:color="000000"/>
              <w:bottom w:val="single" w:sz="4" w:space="0" w:color="000000"/>
              <w:right w:val="single" w:sz="4" w:space="0" w:color="000000"/>
            </w:tcBorders>
            <w:shd w:val="clear" w:color="auto" w:fill="DAEEF3"/>
            <w:hideMark/>
          </w:tcPr>
          <w:p w14:paraId="7B58B9F2"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 xml:space="preserve">Nuoroda į skelbimo apie pirkimą punkto sąlygą, kuriai atitikti remiamasi ūkio subjekto </w:t>
            </w:r>
            <w:proofErr w:type="spellStart"/>
            <w:r w:rsidRPr="00E84B10">
              <w:rPr>
                <w:rFonts w:ascii="Times New Roman" w:eastAsia="Times New Roman" w:hAnsi="Times New Roman" w:cs="Times New Roman"/>
                <w:b/>
                <w:kern w:val="2"/>
                <w:sz w:val="20"/>
                <w:szCs w:val="20"/>
                <w:lang w:eastAsia="en-US"/>
                <w14:ligatures w14:val="standardContextual"/>
              </w:rPr>
              <w:t>pajėgumais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DAEEF3"/>
            <w:hideMark/>
          </w:tcPr>
          <w:p w14:paraId="15E26D21"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Sutarties objekto dalies, perduodamos vykdyti subtiekėjui, aprašymas</w:t>
            </w:r>
          </w:p>
        </w:tc>
      </w:tr>
      <w:tr w:rsidR="00E84B10" w:rsidRPr="00E84B10" w14:paraId="015D6673" w14:textId="77777777" w:rsidTr="00C03396">
        <w:trPr>
          <w:trHeight w:val="58"/>
        </w:trPr>
        <w:tc>
          <w:tcPr>
            <w:tcW w:w="511" w:type="dxa"/>
            <w:tcBorders>
              <w:top w:val="single" w:sz="4" w:space="0" w:color="000000"/>
              <w:left w:val="single" w:sz="4" w:space="0" w:color="000000"/>
              <w:bottom w:val="single" w:sz="4" w:space="0" w:color="000000"/>
              <w:right w:val="single" w:sz="4" w:space="0" w:color="000000"/>
            </w:tcBorders>
            <w:hideMark/>
          </w:tcPr>
          <w:p w14:paraId="3F737CCB"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1.</w:t>
            </w:r>
          </w:p>
        </w:tc>
        <w:tc>
          <w:tcPr>
            <w:tcW w:w="3033" w:type="dxa"/>
            <w:tcBorders>
              <w:top w:val="single" w:sz="4" w:space="0" w:color="000000"/>
              <w:left w:val="single" w:sz="4" w:space="0" w:color="000000"/>
              <w:bottom w:val="single" w:sz="4" w:space="0" w:color="000000"/>
              <w:right w:val="single" w:sz="4" w:space="0" w:color="000000"/>
            </w:tcBorders>
          </w:tcPr>
          <w:p w14:paraId="4C8752A2"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tcPr>
          <w:p w14:paraId="7E79F75A"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tcPr>
          <w:p w14:paraId="2813241E"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r>
      <w:tr w:rsidR="00E84B10" w:rsidRPr="00E84B10" w14:paraId="253E94E4" w14:textId="77777777" w:rsidTr="00C03396">
        <w:trPr>
          <w:trHeight w:val="58"/>
        </w:trPr>
        <w:tc>
          <w:tcPr>
            <w:tcW w:w="511" w:type="dxa"/>
            <w:tcBorders>
              <w:top w:val="single" w:sz="4" w:space="0" w:color="000000"/>
              <w:left w:val="single" w:sz="4" w:space="0" w:color="000000"/>
              <w:bottom w:val="single" w:sz="4" w:space="0" w:color="000000"/>
              <w:right w:val="single" w:sz="4" w:space="0" w:color="000000"/>
            </w:tcBorders>
            <w:hideMark/>
          </w:tcPr>
          <w:p w14:paraId="772FEB31"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2.</w:t>
            </w:r>
          </w:p>
        </w:tc>
        <w:tc>
          <w:tcPr>
            <w:tcW w:w="3033" w:type="dxa"/>
            <w:tcBorders>
              <w:top w:val="single" w:sz="4" w:space="0" w:color="000000"/>
              <w:left w:val="single" w:sz="4" w:space="0" w:color="000000"/>
              <w:bottom w:val="single" w:sz="4" w:space="0" w:color="000000"/>
              <w:right w:val="single" w:sz="4" w:space="0" w:color="000000"/>
            </w:tcBorders>
          </w:tcPr>
          <w:p w14:paraId="045EB775"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tcPr>
          <w:p w14:paraId="40B0BDE0"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tcPr>
          <w:p w14:paraId="577100F5"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r>
    </w:tbl>
    <w:p w14:paraId="6CE2B928" w14:textId="77777777" w:rsidR="00E84B10" w:rsidRPr="00E84B10" w:rsidRDefault="00E84B10" w:rsidP="00E84B10">
      <w:pPr>
        <w:rPr>
          <w:rFonts w:ascii="Times New Roman" w:eastAsia="Calibri" w:hAnsi="Times New Roman" w:cs="Times New Roman"/>
          <w:color w:val="000000"/>
          <w:sz w:val="20"/>
          <w:szCs w:val="20"/>
        </w:rPr>
      </w:pPr>
    </w:p>
    <w:p w14:paraId="50E61490" w14:textId="77777777" w:rsidR="00E84B10" w:rsidRPr="00E84B10" w:rsidRDefault="00E84B10" w:rsidP="00E84B10">
      <w:pPr>
        <w:tabs>
          <w:tab w:val="left" w:pos="567"/>
        </w:tabs>
        <w:spacing w:after="160" w:line="240" w:lineRule="auto"/>
        <w:ind w:firstLine="0"/>
        <w:contextualSpacing/>
        <w:jc w:val="center"/>
        <w:rPr>
          <w:rFonts w:ascii="Times New Roman" w:hAnsi="Times New Roman" w:cs="Times New Roman"/>
          <w:i/>
          <w:iCs/>
          <w:color w:val="000000"/>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 xml:space="preserve">INFORMACIJA APIE ŽINOMUS SUBTIEKĖJUS IR JIEMS PERDUODAMA VYKDYTI SUTARTIES DALIS </w:t>
      </w:r>
      <w:r w:rsidRPr="00E84B10">
        <w:rPr>
          <w:rFonts w:ascii="Times New Roman" w:eastAsiaTheme="minorHAnsi" w:hAnsi="Times New Roman" w:cs="Times New Roman"/>
          <w:i/>
          <w:iCs/>
          <w:color w:val="000000"/>
          <w:kern w:val="2"/>
          <w:sz w:val="20"/>
          <w:szCs w:val="20"/>
          <w:lang w:eastAsia="en-US"/>
          <w14:ligatures w14:val="standardContextual"/>
        </w:rPr>
        <w:t>(pildoma, jei tiekėjas pasitelkia subtiekėjus)</w:t>
      </w:r>
    </w:p>
    <w:tbl>
      <w:tblPr>
        <w:tblW w:w="117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184"/>
        <w:gridCol w:w="6015"/>
      </w:tblGrid>
      <w:tr w:rsidR="00E84B10" w:rsidRPr="00E84B10" w14:paraId="7E8385E1" w14:textId="77777777" w:rsidTr="00C03396">
        <w:trPr>
          <w:trHeight w:val="427"/>
        </w:trPr>
        <w:tc>
          <w:tcPr>
            <w:tcW w:w="567" w:type="dxa"/>
            <w:tcBorders>
              <w:top w:val="single" w:sz="4" w:space="0" w:color="000000"/>
              <w:left w:val="single" w:sz="4" w:space="0" w:color="000000"/>
              <w:bottom w:val="single" w:sz="4" w:space="0" w:color="000000"/>
              <w:right w:val="single" w:sz="4" w:space="0" w:color="000000"/>
            </w:tcBorders>
            <w:shd w:val="clear" w:color="auto" w:fill="DAEEF3"/>
            <w:hideMark/>
          </w:tcPr>
          <w:p w14:paraId="25AFBAD8"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Eil. Nr.</w:t>
            </w:r>
          </w:p>
        </w:tc>
        <w:tc>
          <w:tcPr>
            <w:tcW w:w="5184" w:type="dxa"/>
            <w:tcBorders>
              <w:top w:val="single" w:sz="4" w:space="0" w:color="000000"/>
              <w:left w:val="single" w:sz="4" w:space="0" w:color="000000"/>
              <w:bottom w:val="single" w:sz="4" w:space="0" w:color="000000"/>
              <w:right w:val="single" w:sz="4" w:space="0" w:color="000000"/>
            </w:tcBorders>
            <w:shd w:val="clear" w:color="auto" w:fill="DAEEF3"/>
            <w:hideMark/>
          </w:tcPr>
          <w:p w14:paraId="619FC4D6"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Subtiekėjo pavadinimas, juridinio asmens kodas, adresas</w:t>
            </w:r>
          </w:p>
        </w:tc>
        <w:tc>
          <w:tcPr>
            <w:tcW w:w="6015" w:type="dxa"/>
            <w:tcBorders>
              <w:top w:val="single" w:sz="4" w:space="0" w:color="000000"/>
              <w:left w:val="single" w:sz="4" w:space="0" w:color="000000"/>
              <w:bottom w:val="single" w:sz="4" w:space="0" w:color="000000"/>
              <w:right w:val="single" w:sz="4" w:space="0" w:color="000000"/>
            </w:tcBorders>
            <w:shd w:val="clear" w:color="auto" w:fill="DAEEF3"/>
            <w:hideMark/>
          </w:tcPr>
          <w:p w14:paraId="494F33D0"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Sutarties objekto dalies, perduodamos vykdyti subtiekėjui, aprašymas</w:t>
            </w:r>
          </w:p>
        </w:tc>
      </w:tr>
      <w:tr w:rsidR="00E84B10" w:rsidRPr="00E84B10" w14:paraId="6D349893" w14:textId="77777777" w:rsidTr="00C03396">
        <w:trPr>
          <w:trHeight w:val="58"/>
        </w:trPr>
        <w:tc>
          <w:tcPr>
            <w:tcW w:w="567" w:type="dxa"/>
            <w:tcBorders>
              <w:top w:val="single" w:sz="4" w:space="0" w:color="000000"/>
              <w:left w:val="single" w:sz="4" w:space="0" w:color="000000"/>
              <w:bottom w:val="single" w:sz="4" w:space="0" w:color="000000"/>
              <w:right w:val="single" w:sz="4" w:space="0" w:color="000000"/>
            </w:tcBorders>
            <w:hideMark/>
          </w:tcPr>
          <w:p w14:paraId="16B40858"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1.</w:t>
            </w:r>
          </w:p>
        </w:tc>
        <w:tc>
          <w:tcPr>
            <w:tcW w:w="5184" w:type="dxa"/>
            <w:tcBorders>
              <w:top w:val="single" w:sz="4" w:space="0" w:color="000000"/>
              <w:left w:val="single" w:sz="4" w:space="0" w:color="000000"/>
              <w:bottom w:val="single" w:sz="4" w:space="0" w:color="000000"/>
              <w:right w:val="single" w:sz="4" w:space="0" w:color="000000"/>
            </w:tcBorders>
          </w:tcPr>
          <w:p w14:paraId="13B0D856"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6015" w:type="dxa"/>
            <w:tcBorders>
              <w:top w:val="single" w:sz="4" w:space="0" w:color="000000"/>
              <w:left w:val="single" w:sz="4" w:space="0" w:color="000000"/>
              <w:bottom w:val="single" w:sz="4" w:space="0" w:color="000000"/>
              <w:right w:val="single" w:sz="4" w:space="0" w:color="000000"/>
            </w:tcBorders>
          </w:tcPr>
          <w:p w14:paraId="02680FD9"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r>
      <w:tr w:rsidR="00E84B10" w:rsidRPr="00E84B10" w14:paraId="26460745" w14:textId="77777777" w:rsidTr="00C03396">
        <w:trPr>
          <w:trHeight w:val="58"/>
        </w:trPr>
        <w:tc>
          <w:tcPr>
            <w:tcW w:w="567" w:type="dxa"/>
            <w:tcBorders>
              <w:top w:val="single" w:sz="4" w:space="0" w:color="000000"/>
              <w:left w:val="single" w:sz="4" w:space="0" w:color="000000"/>
              <w:bottom w:val="single" w:sz="4" w:space="0" w:color="000000"/>
              <w:right w:val="single" w:sz="4" w:space="0" w:color="000000"/>
            </w:tcBorders>
            <w:hideMark/>
          </w:tcPr>
          <w:p w14:paraId="15CE27B5"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bCs/>
                <w:kern w:val="2"/>
                <w:sz w:val="20"/>
                <w:szCs w:val="20"/>
                <w:lang w:eastAsia="en-US"/>
                <w14:ligatures w14:val="standardContextual"/>
              </w:rPr>
              <w:t>2.</w:t>
            </w:r>
          </w:p>
        </w:tc>
        <w:tc>
          <w:tcPr>
            <w:tcW w:w="5184" w:type="dxa"/>
            <w:tcBorders>
              <w:top w:val="single" w:sz="4" w:space="0" w:color="000000"/>
              <w:left w:val="single" w:sz="4" w:space="0" w:color="000000"/>
              <w:bottom w:val="single" w:sz="4" w:space="0" w:color="000000"/>
              <w:right w:val="single" w:sz="4" w:space="0" w:color="000000"/>
            </w:tcBorders>
          </w:tcPr>
          <w:p w14:paraId="20D60F51"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c>
          <w:tcPr>
            <w:tcW w:w="6015" w:type="dxa"/>
            <w:tcBorders>
              <w:top w:val="single" w:sz="4" w:space="0" w:color="000000"/>
              <w:left w:val="single" w:sz="4" w:space="0" w:color="000000"/>
              <w:bottom w:val="single" w:sz="4" w:space="0" w:color="000000"/>
              <w:right w:val="single" w:sz="4" w:space="0" w:color="000000"/>
            </w:tcBorders>
          </w:tcPr>
          <w:p w14:paraId="4F16519E" w14:textId="77777777" w:rsidR="00E84B10" w:rsidRPr="00E84B10" w:rsidRDefault="00E84B10" w:rsidP="00E84B10">
            <w:pPr>
              <w:spacing w:line="276" w:lineRule="auto"/>
              <w:ind w:firstLine="0"/>
              <w:rPr>
                <w:rFonts w:ascii="Times New Roman" w:eastAsia="Times New Roman" w:hAnsi="Times New Roman" w:cs="Times New Roman"/>
                <w:bCs/>
                <w:kern w:val="2"/>
                <w:sz w:val="20"/>
                <w:szCs w:val="20"/>
                <w:lang w:eastAsia="en-US"/>
                <w14:ligatures w14:val="standardContextual"/>
              </w:rPr>
            </w:pPr>
          </w:p>
        </w:tc>
      </w:tr>
    </w:tbl>
    <w:p w14:paraId="6791B8FB" w14:textId="77777777" w:rsidR="00E84B10" w:rsidRPr="00E84B10" w:rsidRDefault="00E84B10" w:rsidP="00E84B10">
      <w:pPr>
        <w:spacing w:line="259" w:lineRule="auto"/>
        <w:ind w:left="567" w:firstLine="0"/>
        <w:contextualSpacing/>
        <w:jc w:val="center"/>
        <w:rPr>
          <w:rFonts w:ascii="Times New Roman" w:eastAsiaTheme="minorHAnsi" w:hAnsi="Times New Roman" w:cs="Times New Roman"/>
          <w:b/>
          <w:bCs/>
          <w:kern w:val="2"/>
          <w:sz w:val="20"/>
          <w:szCs w:val="20"/>
          <w:lang w:eastAsia="en-US"/>
          <w14:ligatures w14:val="standardContextual"/>
        </w:rPr>
      </w:pPr>
    </w:p>
    <w:p w14:paraId="5C7269FF" w14:textId="77777777" w:rsidR="00E84B10" w:rsidRPr="00E84B10" w:rsidRDefault="00E84B10" w:rsidP="00E84B10">
      <w:pPr>
        <w:spacing w:line="259" w:lineRule="auto"/>
        <w:ind w:left="567" w:firstLine="0"/>
        <w:contextualSpacing/>
        <w:jc w:val="center"/>
        <w:rPr>
          <w:rFonts w:ascii="Times New Roman" w:eastAsiaTheme="minorHAnsi" w:hAnsi="Times New Roman" w:cs="Times New Roman"/>
          <w:b/>
          <w:bCs/>
          <w:kern w:val="2"/>
          <w:sz w:val="20"/>
          <w:szCs w:val="20"/>
          <w:lang w:eastAsia="en-US"/>
          <w14:ligatures w14:val="standardContextual"/>
        </w:rPr>
      </w:pPr>
      <w:r w:rsidRPr="00E84B10">
        <w:rPr>
          <w:rFonts w:ascii="Times New Roman" w:eastAsiaTheme="minorHAnsi" w:hAnsi="Times New Roman" w:cs="Times New Roman"/>
          <w:b/>
          <w:bCs/>
          <w:kern w:val="2"/>
          <w:sz w:val="20"/>
          <w:szCs w:val="20"/>
          <w:lang w:eastAsia="en-US"/>
          <w14:ligatures w14:val="standardContextual"/>
        </w:rPr>
        <w:t>PASIŪLYMO KAINA</w:t>
      </w:r>
    </w:p>
    <w:p w14:paraId="2C593C4C" w14:textId="77777777" w:rsidR="00E84B10" w:rsidRPr="00E84B10" w:rsidRDefault="00E84B10" w:rsidP="00E84B10">
      <w:pPr>
        <w:spacing w:line="240" w:lineRule="auto"/>
        <w:ind w:left="709" w:firstLine="284"/>
        <w:rPr>
          <w:rFonts w:ascii="Times New Roman" w:hAnsi="Times New Roman" w:cs="Times New Roman"/>
          <w:b/>
          <w:bCs/>
          <w:sz w:val="20"/>
          <w:szCs w:val="20"/>
        </w:rPr>
      </w:pPr>
      <w:r w:rsidRPr="00E84B10">
        <w:rPr>
          <w:rFonts w:ascii="Times New Roman" w:eastAsia="Calibri" w:hAnsi="Times New Roman" w:cs="Times New Roman"/>
          <w:bCs/>
          <w:iCs/>
          <w:sz w:val="20"/>
          <w:szCs w:val="20"/>
        </w:rPr>
        <w:t>Pasiūlyme kaina nurodomos eurais</w:t>
      </w:r>
      <w:r w:rsidRPr="00E84B10">
        <w:rPr>
          <w:rFonts w:ascii="Times New Roman" w:hAnsi="Times New Roman" w:cs="Times New Roman"/>
          <w:sz w:val="20"/>
          <w:szCs w:val="20"/>
        </w:rPr>
        <w:t>.</w:t>
      </w:r>
      <w:r w:rsidRPr="00E84B10">
        <w:rPr>
          <w:rFonts w:ascii="Times New Roman" w:eastAsia="Calibri" w:hAnsi="Times New Roman" w:cs="Times New Roman"/>
          <w:bCs/>
          <w:iCs/>
          <w:sz w:val="20"/>
          <w:szCs w:val="20"/>
        </w:rPr>
        <w:t xml:space="preserve"> Jeigu pasiūlymuose kainos nurodytos užsienio valiuta, jos turės būti perskaičiuojamos į eurus </w:t>
      </w:r>
      <w:r w:rsidRPr="00E84B10">
        <w:rPr>
          <w:rFonts w:ascii="Times New Roman" w:hAnsi="Times New Roman" w:cs="Times New Roman"/>
          <w:sz w:val="20"/>
          <w:szCs w:val="2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84B10">
        <w:rPr>
          <w:rFonts w:ascii="Times New Roman" w:eastAsia="Calibri" w:hAnsi="Times New Roman" w:cs="Times New Roman"/>
          <w:bCs/>
          <w:iCs/>
          <w:sz w:val="20"/>
          <w:szCs w:val="20"/>
        </w:rPr>
        <w:t>.</w:t>
      </w:r>
    </w:p>
    <w:p w14:paraId="766AEF38" w14:textId="77777777" w:rsidR="00E84B10" w:rsidRPr="00E84B10" w:rsidRDefault="00E84B10" w:rsidP="00E84B10">
      <w:pPr>
        <w:shd w:val="clear" w:color="auto" w:fill="FFFFFF"/>
        <w:spacing w:line="240" w:lineRule="auto"/>
        <w:ind w:left="709" w:firstLine="284"/>
        <w:contextualSpacing/>
        <w:rPr>
          <w:rFonts w:ascii="Times New Roman" w:eastAsiaTheme="minorHAnsi" w:hAnsi="Times New Roman" w:cs="Times New Roman"/>
          <w:color w:val="000000"/>
          <w:kern w:val="2"/>
          <w:sz w:val="20"/>
          <w:szCs w:val="20"/>
          <w:lang w:eastAsia="en-US"/>
          <w14:ligatures w14:val="standardContextual"/>
        </w:rPr>
      </w:pPr>
      <w:r w:rsidRPr="00E84B10">
        <w:rPr>
          <w:rFonts w:ascii="Times New Roman" w:eastAsia="Calibri" w:hAnsi="Times New Roman" w:cs="Times New Roman"/>
          <w:bCs/>
          <w:iCs/>
          <w:kern w:val="2"/>
          <w:sz w:val="20"/>
          <w:szCs w:val="20"/>
          <w:lang w:eastAsia="en-US"/>
          <w14:ligatures w14:val="standardContextual"/>
        </w:rPr>
        <w:t xml:space="preserve">Apskaičiuojant kainą, turi būti atsižvelgta į visą pirkimo dokumentuose nurodytą pirkimo objekto apimtį ir reikalavimus, kainos sudėtines dalis ir pan. Perkančiosios organizacijos, tiekėjui baigus vykdyti sutartį, turės galėti naudotis pirkimo objektu be papildomų išlaidų, jei pirkimo dokumentuose aiškiai nenurodyta kitaip. PVM nurodomas atskirai. </w:t>
      </w:r>
      <w:r w:rsidRPr="00E84B10">
        <w:rPr>
          <w:rFonts w:ascii="Times New Roman" w:eastAsiaTheme="minorHAnsi" w:hAnsi="Times New Roman" w:cs="Times New Roman"/>
          <w:bCs/>
          <w:kern w:val="2"/>
          <w:sz w:val="20"/>
          <w:szCs w:val="20"/>
          <w:lang w:eastAsia="en-US"/>
          <w14:ligatures w14:val="standardContextual"/>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84B10">
        <w:rPr>
          <w:rFonts w:ascii="Times New Roman" w:eastAsia="Calibri" w:hAnsi="Times New Roman" w:cs="Times New Roman"/>
          <w:bCs/>
          <w:iCs/>
          <w:kern w:val="2"/>
          <w:sz w:val="20"/>
          <w:szCs w:val="20"/>
          <w:lang w:eastAsia="en-US"/>
          <w14:ligatures w14:val="standardContextual"/>
        </w:rPr>
        <w:t xml:space="preserve">kainos </w:t>
      </w:r>
      <w:r w:rsidRPr="00E84B10">
        <w:rPr>
          <w:rFonts w:ascii="Times New Roman" w:eastAsiaTheme="minorHAnsi" w:hAnsi="Times New Roman" w:cs="Times New Roman"/>
          <w:bCs/>
          <w:kern w:val="2"/>
          <w:sz w:val="20"/>
          <w:szCs w:val="20"/>
          <w:lang w:eastAsia="en-US"/>
          <w14:ligatures w14:val="standardContextual"/>
        </w:rPr>
        <w:lastRenderedPageBreak/>
        <w:t xml:space="preserve">bus vertinamos ir lyginamos su visais mokesčiais, įskaitant PVM. </w:t>
      </w:r>
      <w:r w:rsidRPr="00E84B10">
        <w:rPr>
          <w:rFonts w:ascii="Times New Roman" w:eastAsiaTheme="minorHAnsi" w:hAnsi="Times New Roman" w:cs="Times New Roman"/>
          <w:kern w:val="2"/>
          <w:sz w:val="20"/>
          <w:szCs w:val="20"/>
          <w:lang w:eastAsia="en-US"/>
          <w14:ligatures w14:val="standardContextual"/>
        </w:rPr>
        <w:t xml:space="preserve">Tuo atveju, kai mokesčius reguliuojančių įstatymų ir jų įgyvendinamųjų teisės aktų nustatyta tvarka perkančiosios organizacijos pačios turi sumokėti PVM į valstybės biudžetą už įsigytą pirkimo objektą, šis mokestis įskaičiuojamas į pasiūlymo </w:t>
      </w:r>
      <w:r w:rsidRPr="00E84B10">
        <w:rPr>
          <w:rFonts w:ascii="Times New Roman" w:eastAsiaTheme="minorHAnsi" w:hAnsi="Times New Roman" w:cs="Times New Roman"/>
          <w:iCs/>
          <w:kern w:val="2"/>
          <w:sz w:val="20"/>
          <w:szCs w:val="20"/>
          <w:lang w:eastAsia="en-US"/>
          <w14:ligatures w14:val="standardContextual"/>
        </w:rPr>
        <w:t>kainą (jeigu tiekėjas jo neįskaičiavo pateikiant pasiūlymą, palyginimo tikslais įskaičiuoja pati perkančioji organizacija)</w:t>
      </w:r>
      <w:r w:rsidRPr="00E84B10">
        <w:rPr>
          <w:rFonts w:ascii="Times New Roman" w:eastAsiaTheme="minorHAnsi" w:hAnsi="Times New Roman" w:cs="Times New Roman"/>
          <w:kern w:val="2"/>
          <w:sz w:val="20"/>
          <w:szCs w:val="20"/>
          <w:lang w:eastAsia="en-US"/>
          <w14:ligatures w14:val="standardContextual"/>
        </w:rPr>
        <w:t xml:space="preserve">. Į pasiūlymo </w:t>
      </w:r>
      <w:r w:rsidRPr="00E84B10">
        <w:rPr>
          <w:rFonts w:ascii="Times New Roman" w:eastAsia="Calibri" w:hAnsi="Times New Roman" w:cs="Times New Roman"/>
          <w:bCs/>
          <w:iCs/>
          <w:kern w:val="2"/>
          <w:sz w:val="20"/>
          <w:szCs w:val="20"/>
          <w:lang w:eastAsia="en-US"/>
          <w14:ligatures w14:val="standardContextual"/>
        </w:rPr>
        <w:t xml:space="preserve">kainą privalo būti </w:t>
      </w:r>
      <w:r w:rsidRPr="00E84B10">
        <w:rPr>
          <w:rFonts w:ascii="Times New Roman" w:eastAsia="Arial Unicode MS" w:hAnsi="Times New Roman" w:cs="Times New Roman"/>
          <w:kern w:val="2"/>
          <w:sz w:val="20"/>
          <w:szCs w:val="20"/>
          <w:lang w:eastAsia="en-US"/>
          <w14:ligatures w14:val="standardContextual"/>
        </w:rPr>
        <w:t>įskaičiuoti visi mokesčiai bei visos</w:t>
      </w:r>
      <w:r w:rsidRPr="00E84B10">
        <w:rPr>
          <w:rFonts w:ascii="Times New Roman" w:eastAsiaTheme="minorHAnsi" w:hAnsi="Times New Roman" w:cs="Times New Roman"/>
          <w:b/>
          <w:kern w:val="2"/>
          <w:sz w:val="20"/>
          <w:szCs w:val="20"/>
          <w:lang w:eastAsia="en-US"/>
          <w14:ligatures w14:val="standardContextual"/>
        </w:rPr>
        <w:t xml:space="preserve"> </w:t>
      </w:r>
      <w:r w:rsidRPr="00E84B10">
        <w:rPr>
          <w:rFonts w:ascii="Times New Roman" w:eastAsiaTheme="minorHAnsi" w:hAnsi="Times New Roman" w:cs="Times New Roman"/>
          <w:kern w:val="2"/>
          <w:sz w:val="20"/>
          <w:szCs w:val="20"/>
          <w:lang w:eastAsia="en-US"/>
          <w14:ligatures w14:val="standardContextual"/>
        </w:rPr>
        <w:t>kitos Tiekėjo patirtos ir (ar) galimos patirti tiesioginės ir netiesioginės išlaidos ir mokesčiai</w:t>
      </w:r>
      <w:r w:rsidRPr="00E84B10">
        <w:rPr>
          <w:rFonts w:ascii="Times New Roman" w:eastAsia="Arial Unicode MS" w:hAnsi="Times New Roman" w:cs="Times New Roman"/>
          <w:kern w:val="2"/>
          <w:sz w:val="20"/>
          <w:szCs w:val="20"/>
          <w:lang w:eastAsia="en-US"/>
          <w14:ligatures w14:val="standardContextual"/>
        </w:rPr>
        <w:t>, susiję su Prekių tiekimu,</w:t>
      </w:r>
      <w:r w:rsidRPr="00E84B10">
        <w:rPr>
          <w:rFonts w:ascii="Times New Roman" w:eastAsiaTheme="minorHAnsi" w:hAnsi="Times New Roman" w:cs="Times New Roman"/>
          <w:color w:val="000000"/>
          <w:kern w:val="2"/>
          <w:sz w:val="20"/>
          <w:szCs w:val="20"/>
          <w:lang w:eastAsia="en-US"/>
          <w14:ligatures w14:val="standardContextual"/>
        </w:rPr>
        <w:t xml:space="preserve"> įskaitant, bet neapsiribojant (išskyrus tuos atvejus, kai pirkimo dokumentuose aiškiai nurodyta, kad tam tikros konkrečios išlaidos neturi būti įskaičiuotos į Sutarties kainą):</w:t>
      </w:r>
    </w:p>
    <w:p w14:paraId="7F683FB6" w14:textId="77777777" w:rsidR="00E84B10" w:rsidRPr="00E84B10" w:rsidRDefault="00E84B10" w:rsidP="00E84B10">
      <w:pPr>
        <w:widowControl w:val="0"/>
        <w:numPr>
          <w:ilvl w:val="0"/>
          <w:numId w:val="10"/>
        </w:numPr>
        <w:shd w:val="clear" w:color="auto" w:fill="FFFFFF"/>
        <w:spacing w:line="240" w:lineRule="auto"/>
        <w:ind w:left="709" w:firstLine="284"/>
        <w:contextualSpacing/>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visas su dokumentų, kurių reikalauja perkančiosios organizacijos, rengimu ir pateikimu susijusias išlaidas;</w:t>
      </w:r>
    </w:p>
    <w:p w14:paraId="5D61196F" w14:textId="77777777" w:rsidR="00E84B10" w:rsidRPr="00E84B10" w:rsidRDefault="00E84B10" w:rsidP="00E84B10">
      <w:pPr>
        <w:widowControl w:val="0"/>
        <w:numPr>
          <w:ilvl w:val="0"/>
          <w:numId w:val="10"/>
        </w:numPr>
        <w:shd w:val="clear" w:color="auto" w:fill="FFFFFF"/>
        <w:spacing w:line="240" w:lineRule="auto"/>
        <w:ind w:left="709" w:firstLine="284"/>
        <w:contextualSpacing/>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prekių pristatymo (įskaitant pakrovimo, transportavimo) išlaidos.</w:t>
      </w:r>
    </w:p>
    <w:p w14:paraId="71199BF3" w14:textId="77777777" w:rsidR="00E84B10" w:rsidRPr="00E84B10" w:rsidRDefault="00E84B10" w:rsidP="00E84B10">
      <w:pPr>
        <w:shd w:val="clear" w:color="auto" w:fill="FFFFFF"/>
        <w:spacing w:line="240" w:lineRule="auto"/>
        <w:ind w:left="709" w:firstLine="284"/>
        <w:contextualSpacing/>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 xml:space="preserve">Jeigu pasiūlyme nurodyta </w:t>
      </w:r>
      <w:r w:rsidRPr="00E84B10">
        <w:rPr>
          <w:rFonts w:ascii="Times New Roman" w:eastAsia="Calibri" w:hAnsi="Times New Roman" w:cs="Times New Roman"/>
          <w:bCs/>
          <w:iCs/>
          <w:kern w:val="2"/>
          <w:sz w:val="20"/>
          <w:szCs w:val="20"/>
          <w:lang w:eastAsia="en-US"/>
          <w14:ligatures w14:val="standardContextual"/>
        </w:rPr>
        <w:t>kaina</w:t>
      </w:r>
      <w:r w:rsidRPr="00E84B10">
        <w:rPr>
          <w:rFonts w:ascii="Times New Roman" w:eastAsiaTheme="minorHAnsi" w:hAnsi="Times New Roman" w:cs="Times New Roman"/>
          <w:color w:val="000000"/>
          <w:kern w:val="2"/>
          <w:sz w:val="20"/>
          <w:szCs w:val="20"/>
          <w:lang w:eastAsia="en-US"/>
          <w14:ligatures w14:val="standardContextual"/>
        </w:rPr>
        <w:t xml:space="preserve">, išreikšta skaitmenimis, neatitinka </w:t>
      </w:r>
      <w:r w:rsidRPr="00E84B10">
        <w:rPr>
          <w:rFonts w:ascii="Times New Roman" w:eastAsia="Calibri" w:hAnsi="Times New Roman" w:cs="Times New Roman"/>
          <w:bCs/>
          <w:iCs/>
          <w:kern w:val="2"/>
          <w:sz w:val="20"/>
          <w:szCs w:val="20"/>
          <w:lang w:eastAsia="en-US"/>
          <w14:ligatures w14:val="standardContextual"/>
        </w:rPr>
        <w:t>kainos</w:t>
      </w:r>
      <w:r w:rsidRPr="00E84B10">
        <w:rPr>
          <w:rFonts w:ascii="Times New Roman" w:eastAsiaTheme="minorHAnsi" w:hAnsi="Times New Roman" w:cs="Times New Roman"/>
          <w:color w:val="000000"/>
          <w:kern w:val="2"/>
          <w:sz w:val="20"/>
          <w:szCs w:val="20"/>
          <w:lang w:eastAsia="en-US"/>
          <w14:ligatures w14:val="standardContextual"/>
        </w:rPr>
        <w:t xml:space="preserve">, nurodytos žodžiais, teisinga laikoma </w:t>
      </w:r>
      <w:r w:rsidRPr="00E84B10">
        <w:rPr>
          <w:rFonts w:ascii="Times New Roman" w:eastAsia="Calibri" w:hAnsi="Times New Roman" w:cs="Times New Roman"/>
          <w:bCs/>
          <w:iCs/>
          <w:kern w:val="2"/>
          <w:sz w:val="20"/>
          <w:szCs w:val="20"/>
          <w:lang w:eastAsia="en-US"/>
          <w14:ligatures w14:val="standardContextual"/>
        </w:rPr>
        <w:t>kaina</w:t>
      </w:r>
      <w:r w:rsidRPr="00E84B10">
        <w:rPr>
          <w:rFonts w:ascii="Times New Roman" w:eastAsiaTheme="minorHAnsi" w:hAnsi="Times New Roman" w:cs="Times New Roman"/>
          <w:color w:val="000000"/>
          <w:kern w:val="2"/>
          <w:sz w:val="20"/>
          <w:szCs w:val="20"/>
          <w:lang w:eastAsia="en-US"/>
          <w14:ligatures w14:val="standardContextual"/>
        </w:rPr>
        <w:t>, nurodytos žodžiais.</w:t>
      </w:r>
    </w:p>
    <w:p w14:paraId="7E80B74E" w14:textId="77777777" w:rsidR="00E84B10" w:rsidRPr="00E84B10" w:rsidRDefault="00E84B10" w:rsidP="00E84B10">
      <w:pPr>
        <w:spacing w:line="240" w:lineRule="auto"/>
        <w:ind w:left="709" w:firstLine="284"/>
        <w:contextualSpacing/>
        <w:rPr>
          <w:rFonts w:ascii="Times New Roman" w:eastAsia="Calibri" w:hAnsi="Times New Roman" w:cs="Times New Roman"/>
          <w:bCs/>
          <w:iCs/>
          <w:kern w:val="2"/>
          <w:sz w:val="20"/>
          <w:szCs w:val="20"/>
          <w:lang w:eastAsia="en-US"/>
          <w14:ligatures w14:val="standardContextual"/>
        </w:rPr>
      </w:pPr>
      <w:r w:rsidRPr="00E84B10">
        <w:rPr>
          <w:rFonts w:ascii="Times New Roman" w:eastAsiaTheme="minorHAnsi" w:hAnsi="Times New Roman" w:cs="Times New Roman"/>
          <w:b/>
          <w:kern w:val="2"/>
          <w:sz w:val="20"/>
          <w:szCs w:val="20"/>
          <w:lang w:eastAsia="en-US"/>
          <w14:ligatures w14:val="standardContextual"/>
        </w:rPr>
        <w:t>P</w:t>
      </w:r>
      <w:r w:rsidRPr="00E84B10">
        <w:rPr>
          <w:rFonts w:ascii="Times New Roman" w:eastAsia="Arial Unicode MS" w:hAnsi="Times New Roman" w:cs="Times New Roman"/>
          <w:b/>
          <w:i/>
          <w:iCs/>
          <w:kern w:val="2"/>
          <w:sz w:val="20"/>
          <w:szCs w:val="20"/>
          <w:lang w:eastAsia="en-US"/>
          <w14:ligatures w14:val="standardContextual"/>
        </w:rPr>
        <w:t>asiūlyme kaina turi būti nurodoma dviejų skaičių po kablelio tikslumu.</w:t>
      </w:r>
      <w:r w:rsidRPr="00E84B10">
        <w:rPr>
          <w:rFonts w:ascii="Times New Roman" w:eastAsia="Calibri" w:hAnsi="Times New Roman" w:cs="Times New Roman"/>
          <w:bCs/>
          <w:iCs/>
          <w:kern w:val="2"/>
          <w:sz w:val="20"/>
          <w:szCs w:val="20"/>
          <w:lang w:eastAsia="en-US"/>
          <w14:ligatures w14:val="standardContextual"/>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B051942" w14:textId="77777777" w:rsidR="00E84B10" w:rsidRPr="00E84B10" w:rsidRDefault="00E84B10" w:rsidP="00E84B10">
      <w:pPr>
        <w:spacing w:after="160" w:line="240" w:lineRule="auto"/>
        <w:ind w:left="709" w:firstLine="0"/>
        <w:contextualSpacing/>
        <w:rPr>
          <w:rFonts w:ascii="Times New Roman" w:eastAsia="Calibri" w:hAnsi="Times New Roman" w:cs="Times New Roman"/>
          <w:b/>
          <w:bCs/>
          <w:kern w:val="2"/>
          <w:sz w:val="20"/>
          <w:szCs w:val="20"/>
          <w:lang w:eastAsia="en-US"/>
          <w14:ligatures w14:val="standardContextual"/>
        </w:rPr>
      </w:pPr>
    </w:p>
    <w:p w14:paraId="7DA6BE6F" w14:textId="77777777" w:rsidR="00E84B10" w:rsidRPr="00E84B10" w:rsidRDefault="00E84B10" w:rsidP="00E84B10">
      <w:pPr>
        <w:spacing w:line="240" w:lineRule="auto"/>
        <w:ind w:firstLine="0"/>
        <w:contextualSpacing/>
        <w:rPr>
          <w:rFonts w:ascii="Times New Roman" w:eastAsia="Calibri" w:hAnsi="Times New Roman" w:cs="Times New Roman"/>
          <w:b/>
          <w:bCs/>
          <w:kern w:val="2"/>
          <w:sz w:val="20"/>
          <w:szCs w:val="20"/>
          <w:lang w:eastAsia="en-US"/>
          <w14:ligatures w14:val="standardContextual"/>
        </w:rPr>
      </w:pPr>
      <w:r w:rsidRPr="00E84B10">
        <w:rPr>
          <w:rFonts w:ascii="Times New Roman" w:eastAsia="Calibri" w:hAnsi="Times New Roman" w:cs="Times New Roman"/>
          <w:b/>
          <w:bCs/>
          <w:kern w:val="2"/>
          <w:sz w:val="20"/>
          <w:szCs w:val="20"/>
          <w:lang w:eastAsia="en-US"/>
          <w14:ligatures w14:val="standardContextual"/>
        </w:rPr>
        <w:t>Bendra pasiūlymo kaina (C kriterijus)</w:t>
      </w:r>
      <w:r w:rsidRPr="00E84B10">
        <w:rPr>
          <w:rFonts w:ascii="Times New Roman" w:eastAsia="Calibri" w:hAnsi="Times New Roman" w:cs="Times New Roman"/>
          <w:kern w:val="2"/>
          <w:sz w:val="20"/>
          <w:szCs w:val="20"/>
          <w:lang w:eastAsia="en-US"/>
          <w14:ligatures w14:val="standardContextual"/>
        </w:rPr>
        <w:t xml:space="preserve"> </w:t>
      </w:r>
      <w:r w:rsidRPr="00E84B10">
        <w:rPr>
          <w:rFonts w:ascii="Times New Roman" w:eastAsia="Calibri" w:hAnsi="Times New Roman" w:cs="Times New Roman"/>
          <w:b/>
          <w:bCs/>
          <w:kern w:val="2"/>
          <w:sz w:val="20"/>
          <w:szCs w:val="20"/>
          <w:lang w:eastAsia="en-US"/>
          <w14:ligatures w14:val="standardContextual"/>
        </w:rPr>
        <w:t>pateikiama eurais užpildant:</w:t>
      </w:r>
    </w:p>
    <w:p w14:paraId="00E490C7" w14:textId="77777777" w:rsidR="00E84B10" w:rsidRPr="00E84B10" w:rsidRDefault="00E84B10" w:rsidP="00E84B10">
      <w:pPr>
        <w:spacing w:line="240" w:lineRule="auto"/>
        <w:ind w:firstLine="0"/>
        <w:contextualSpacing/>
        <w:rPr>
          <w:rFonts w:ascii="Times New Roman" w:eastAsia="Calibri" w:hAnsi="Times New Roman" w:cs="Times New Roman"/>
          <w:b/>
          <w:bCs/>
          <w:kern w:val="2"/>
          <w:sz w:val="20"/>
          <w:szCs w:val="20"/>
          <w:lang w:eastAsia="en-US"/>
          <w14:ligatures w14:val="standardContextual"/>
        </w:rPr>
      </w:pPr>
    </w:p>
    <w:tbl>
      <w:tblPr>
        <w:tblStyle w:val="Lentelstinklelis1"/>
        <w:tblW w:w="0" w:type="auto"/>
        <w:tblInd w:w="1086" w:type="dxa"/>
        <w:tblLook w:val="04A0" w:firstRow="1" w:lastRow="0" w:firstColumn="1" w:lastColumn="0" w:noHBand="0" w:noVBand="1"/>
      </w:tblPr>
      <w:tblGrid>
        <w:gridCol w:w="1172"/>
        <w:gridCol w:w="4628"/>
        <w:gridCol w:w="3688"/>
      </w:tblGrid>
      <w:tr w:rsidR="00E84B10" w:rsidRPr="00E84B10" w14:paraId="2A55F290" w14:textId="77777777" w:rsidTr="00C03396">
        <w:trPr>
          <w:trHeight w:val="870"/>
        </w:trPr>
        <w:tc>
          <w:tcPr>
            <w:tcW w:w="1172"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vAlign w:val="center"/>
          </w:tcPr>
          <w:p w14:paraId="5B92DDDC" w14:textId="77777777" w:rsidR="00E84B10" w:rsidRPr="00E84B10" w:rsidRDefault="00E84B10" w:rsidP="00E84B10">
            <w:pPr>
              <w:ind w:firstLine="0"/>
              <w:rPr>
                <w:rFonts w:ascii="Times New Roman" w:eastAsia="Calibri Light" w:hAnsi="Times New Roman" w:cs="Times New Roman"/>
                <w:sz w:val="22"/>
                <w:szCs w:val="22"/>
                <w:lang w:val="en-US"/>
              </w:rPr>
            </w:pPr>
            <w:proofErr w:type="spellStart"/>
            <w:r w:rsidRPr="00E84B10">
              <w:rPr>
                <w:rFonts w:ascii="Times New Roman" w:eastAsia="Calibri Light" w:hAnsi="Times New Roman" w:cs="Times New Roman"/>
                <w:b/>
                <w:bCs/>
                <w:sz w:val="22"/>
                <w:szCs w:val="22"/>
                <w:lang w:val="en-US"/>
              </w:rPr>
              <w:t>Eil</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Nr</w:t>
            </w:r>
            <w:proofErr w:type="spellEnd"/>
            <w:r w:rsidRPr="00E84B10">
              <w:rPr>
                <w:rFonts w:ascii="Times New Roman" w:eastAsia="Calibri Light" w:hAnsi="Times New Roman" w:cs="Times New Roman"/>
                <w:sz w:val="22"/>
                <w:szCs w:val="22"/>
                <w:lang w:val="en-US"/>
              </w:rPr>
              <w:t>.</w:t>
            </w:r>
          </w:p>
        </w:tc>
        <w:tc>
          <w:tcPr>
            <w:tcW w:w="462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vAlign w:val="center"/>
          </w:tcPr>
          <w:p w14:paraId="2C562A46" w14:textId="77777777" w:rsidR="00E84B10" w:rsidRPr="00E84B10" w:rsidRDefault="00E84B10" w:rsidP="00E84B10">
            <w:pPr>
              <w:jc w:val="center"/>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Pirkimo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objekto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ar</w:t>
            </w:r>
            <w:proofErr w:type="spellEnd"/>
            <w:r w:rsidRPr="00E84B10">
              <w:rPr>
                <w:rFonts w:ascii="Times New Roman" w:eastAsia="Calibri Light" w:hAnsi="Times New Roman" w:cs="Times New Roman"/>
                <w:b/>
                <w:bCs/>
                <w:sz w:val="22"/>
                <w:szCs w:val="22"/>
                <w:lang w:val="en-US"/>
              </w:rPr>
              <w:t xml:space="preserve"> jo </w:t>
            </w:r>
            <w:proofErr w:type="spellStart"/>
            <w:r w:rsidRPr="00E84B10">
              <w:rPr>
                <w:rFonts w:ascii="Times New Roman" w:eastAsia="Calibri Light" w:hAnsi="Times New Roman" w:cs="Times New Roman"/>
                <w:b/>
                <w:bCs/>
                <w:sz w:val="22"/>
                <w:szCs w:val="22"/>
                <w:lang w:val="en-US"/>
              </w:rPr>
              <w:t>sudėtinių</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dalių</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pavadinimas</w:t>
            </w:r>
            <w:proofErr w:type="spellEnd"/>
            <w:r w:rsidRPr="00E84B10">
              <w:rPr>
                <w:rFonts w:ascii="Times New Roman" w:eastAsia="Calibri Light" w:hAnsi="Times New Roman" w:cs="Times New Roman"/>
                <w:b/>
                <w:bCs/>
                <w:sz w:val="22"/>
                <w:szCs w:val="22"/>
                <w:lang w:val="en-US"/>
              </w:rPr>
              <w:t xml:space="preserve"> </w:t>
            </w:r>
          </w:p>
        </w:tc>
        <w:tc>
          <w:tcPr>
            <w:tcW w:w="368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vAlign w:val="center"/>
          </w:tcPr>
          <w:p w14:paraId="00A08D36" w14:textId="77777777" w:rsidR="00E84B10" w:rsidRPr="00E84B10" w:rsidRDefault="00E84B10" w:rsidP="00E84B10">
            <w:pPr>
              <w:jc w:val="center"/>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Bendra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kaina</w:t>
            </w:r>
            <w:proofErr w:type="spellEnd"/>
            <w:r w:rsidRPr="00E84B10">
              <w:rPr>
                <w:rFonts w:ascii="Times New Roman" w:eastAsia="Calibri Light" w:hAnsi="Times New Roman" w:cs="Times New Roman"/>
                <w:b/>
                <w:bCs/>
                <w:sz w:val="22"/>
                <w:szCs w:val="22"/>
                <w:lang w:val="en-US"/>
              </w:rPr>
              <w:t xml:space="preserve"> EUR, be PVM</w:t>
            </w:r>
          </w:p>
        </w:tc>
      </w:tr>
      <w:tr w:rsidR="00E84B10" w:rsidRPr="00E84B10" w14:paraId="2B68601A" w14:textId="77777777" w:rsidTr="00C03396">
        <w:trPr>
          <w:trHeight w:val="135"/>
        </w:trPr>
        <w:tc>
          <w:tcPr>
            <w:tcW w:w="1172"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tcPr>
          <w:p w14:paraId="3E473CA8" w14:textId="77777777" w:rsidR="00E84B10" w:rsidRPr="00E84B10" w:rsidRDefault="00E84B10" w:rsidP="00E84B10">
            <w:pPr>
              <w:jc w:val="center"/>
              <w:rPr>
                <w:rFonts w:ascii="Times New Roman" w:eastAsia="Calibri Light" w:hAnsi="Times New Roman" w:cs="Times New Roman"/>
                <w:i/>
                <w:iCs/>
                <w:sz w:val="22"/>
                <w:szCs w:val="22"/>
                <w:lang w:val="en-US"/>
              </w:rPr>
            </w:pPr>
            <w:r w:rsidRPr="00E84B10">
              <w:rPr>
                <w:rFonts w:ascii="Times New Roman" w:eastAsia="Calibri Light" w:hAnsi="Times New Roman" w:cs="Times New Roman"/>
                <w:i/>
                <w:iCs/>
                <w:sz w:val="22"/>
                <w:szCs w:val="22"/>
                <w:lang w:val="en-US"/>
              </w:rPr>
              <w:t>1</w:t>
            </w:r>
          </w:p>
        </w:tc>
        <w:tc>
          <w:tcPr>
            <w:tcW w:w="462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tcPr>
          <w:p w14:paraId="4DEEBCCE" w14:textId="77777777" w:rsidR="00E84B10" w:rsidRPr="00E84B10" w:rsidRDefault="00E84B10" w:rsidP="00E84B10">
            <w:pPr>
              <w:jc w:val="center"/>
              <w:rPr>
                <w:rFonts w:ascii="Times New Roman" w:eastAsia="Calibri Light" w:hAnsi="Times New Roman" w:cs="Times New Roman"/>
                <w:i/>
                <w:iCs/>
                <w:sz w:val="22"/>
                <w:szCs w:val="22"/>
                <w:lang w:val="en-US"/>
              </w:rPr>
            </w:pPr>
            <w:r w:rsidRPr="00E84B10">
              <w:rPr>
                <w:rFonts w:ascii="Times New Roman" w:eastAsia="Calibri Light" w:hAnsi="Times New Roman" w:cs="Times New Roman"/>
                <w:i/>
                <w:iCs/>
                <w:sz w:val="22"/>
                <w:szCs w:val="22"/>
                <w:lang w:val="en-US"/>
              </w:rPr>
              <w:t>2</w:t>
            </w:r>
          </w:p>
        </w:tc>
        <w:tc>
          <w:tcPr>
            <w:tcW w:w="3688" w:type="dxa"/>
            <w:tcBorders>
              <w:top w:val="single" w:sz="8" w:space="0" w:color="auto"/>
              <w:left w:val="single" w:sz="8" w:space="0" w:color="auto"/>
              <w:bottom w:val="single" w:sz="8" w:space="0" w:color="auto"/>
              <w:right w:val="single" w:sz="8" w:space="0" w:color="auto"/>
            </w:tcBorders>
            <w:shd w:val="clear" w:color="auto" w:fill="1AB3E2"/>
            <w:tcMar>
              <w:left w:w="108" w:type="dxa"/>
              <w:right w:w="108" w:type="dxa"/>
            </w:tcMar>
          </w:tcPr>
          <w:p w14:paraId="5ACDFCCE" w14:textId="77777777" w:rsidR="00E84B10" w:rsidRPr="00E84B10" w:rsidRDefault="00E84B10" w:rsidP="00E84B10">
            <w:pPr>
              <w:jc w:val="center"/>
              <w:rPr>
                <w:rFonts w:ascii="Times New Roman" w:eastAsia="Calibri Light" w:hAnsi="Times New Roman" w:cs="Times New Roman"/>
                <w:i/>
                <w:iCs/>
                <w:sz w:val="22"/>
                <w:szCs w:val="22"/>
                <w:lang w:val="en-US"/>
              </w:rPr>
            </w:pPr>
            <w:r w:rsidRPr="00E84B10">
              <w:rPr>
                <w:rFonts w:ascii="Times New Roman" w:eastAsia="Calibri Light" w:hAnsi="Times New Roman" w:cs="Times New Roman"/>
                <w:i/>
                <w:iCs/>
                <w:sz w:val="22"/>
                <w:szCs w:val="22"/>
                <w:lang w:val="en-US"/>
              </w:rPr>
              <w:t>3</w:t>
            </w:r>
          </w:p>
        </w:tc>
      </w:tr>
      <w:tr w:rsidR="00E84B10" w:rsidRPr="00E84B10" w14:paraId="3C1C3CEC" w14:textId="77777777" w:rsidTr="00C03396">
        <w:trPr>
          <w:trHeight w:val="42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B832F" w14:textId="77777777" w:rsidR="00E84B10" w:rsidRPr="00E84B10" w:rsidRDefault="00E84B10" w:rsidP="00E84B10">
            <w:pPr>
              <w:jc w:val="center"/>
              <w:rPr>
                <w:rFonts w:ascii="Times New Roman" w:eastAsia="Calibri Light" w:hAnsi="Times New Roman" w:cs="Times New Roman"/>
                <w:sz w:val="22"/>
                <w:szCs w:val="22"/>
                <w:lang w:val="en-US"/>
              </w:rPr>
            </w:pPr>
            <w:r w:rsidRPr="00E84B10">
              <w:rPr>
                <w:rFonts w:ascii="Times New Roman" w:eastAsia="Calibri Light" w:hAnsi="Times New Roman" w:cs="Times New Roman"/>
                <w:sz w:val="22"/>
                <w:szCs w:val="22"/>
                <w:lang w:val="en-US"/>
              </w:rPr>
              <w:t>1.</w:t>
            </w:r>
          </w:p>
        </w:tc>
        <w:tc>
          <w:tcPr>
            <w:tcW w:w="46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495B1" w14:textId="77777777" w:rsidR="00E84B10" w:rsidRPr="00E84B10" w:rsidRDefault="00E84B10" w:rsidP="00E84B10">
            <w:pPr>
              <w:ind w:firstLine="40"/>
              <w:jc w:val="center"/>
              <w:rPr>
                <w:rFonts w:ascii="Times New Roman" w:eastAsia="Calibri Light" w:hAnsi="Times New Roman" w:cs="Times New Roman"/>
                <w:b/>
                <w:bCs/>
                <w:sz w:val="22"/>
                <w:szCs w:val="22"/>
              </w:rPr>
            </w:pPr>
            <w:r w:rsidRPr="00E84B10">
              <w:rPr>
                <w:rFonts w:ascii="Times New Roman" w:eastAsia="Calibri Light" w:hAnsi="Times New Roman" w:cs="Times New Roman"/>
                <w:b/>
                <w:bCs/>
                <w:sz w:val="22"/>
                <w:szCs w:val="22"/>
              </w:rPr>
              <w:t>Padangos autobusams</w:t>
            </w:r>
          </w:p>
          <w:p w14:paraId="128F6532" w14:textId="77777777" w:rsidR="00E84B10" w:rsidRPr="00E84B10" w:rsidRDefault="00E84B10" w:rsidP="00E84B10">
            <w:pPr>
              <w:ind w:firstLine="40"/>
              <w:jc w:val="center"/>
              <w:rPr>
                <w:rFonts w:ascii="Times New Roman" w:eastAsia="Calibri Light" w:hAnsi="Times New Roman" w:cs="Times New Roman"/>
                <w:sz w:val="22"/>
                <w:szCs w:val="22"/>
                <w:lang w:val="en-US"/>
              </w:rPr>
            </w:pPr>
            <w:r w:rsidRPr="00E84B10">
              <w:rPr>
                <w:rFonts w:ascii="Times New Roman" w:eastAsia="Calibri Light" w:hAnsi="Times New Roman" w:cs="Times New Roman"/>
                <w:sz w:val="22"/>
                <w:szCs w:val="22"/>
                <w:lang w:val="en-US"/>
              </w:rPr>
              <w:t>(</w:t>
            </w:r>
            <w:proofErr w:type="spellStart"/>
            <w:r w:rsidRPr="00E84B10">
              <w:rPr>
                <w:rFonts w:ascii="Times New Roman" w:eastAsia="Calibri Light" w:hAnsi="Times New Roman" w:cs="Times New Roman"/>
                <w:sz w:val="22"/>
                <w:szCs w:val="22"/>
                <w:lang w:val="en-US"/>
              </w:rPr>
              <w:t>pagal</w:t>
            </w:r>
            <w:proofErr w:type="spellEnd"/>
            <w:r w:rsidRPr="00E84B10">
              <w:rPr>
                <w:rFonts w:ascii="Times New Roman" w:eastAsia="Calibri Light" w:hAnsi="Times New Roman" w:cs="Times New Roman"/>
                <w:sz w:val="22"/>
                <w:szCs w:val="22"/>
                <w:lang w:val="en-US"/>
              </w:rPr>
              <w:t xml:space="preserve"> </w:t>
            </w:r>
            <w:proofErr w:type="spellStart"/>
            <w:r w:rsidRPr="00E84B10">
              <w:rPr>
                <w:rFonts w:ascii="Times New Roman" w:eastAsia="Calibri Light" w:hAnsi="Times New Roman" w:cs="Times New Roman"/>
                <w:sz w:val="22"/>
                <w:szCs w:val="22"/>
                <w:lang w:val="en-US"/>
              </w:rPr>
              <w:t>techninės</w:t>
            </w:r>
            <w:proofErr w:type="spellEnd"/>
            <w:r w:rsidRPr="00E84B10">
              <w:rPr>
                <w:rFonts w:ascii="Times New Roman" w:eastAsia="Calibri Light" w:hAnsi="Times New Roman" w:cs="Times New Roman"/>
                <w:sz w:val="22"/>
                <w:szCs w:val="22"/>
                <w:lang w:val="en-US"/>
              </w:rPr>
              <w:t xml:space="preserve"> </w:t>
            </w:r>
            <w:proofErr w:type="spellStart"/>
            <w:r w:rsidRPr="00E84B10">
              <w:rPr>
                <w:rFonts w:ascii="Times New Roman" w:eastAsia="Calibri Light" w:hAnsi="Times New Roman" w:cs="Times New Roman"/>
                <w:sz w:val="22"/>
                <w:szCs w:val="22"/>
                <w:lang w:val="en-US"/>
              </w:rPr>
              <w:t>specifikacijos</w:t>
            </w:r>
            <w:proofErr w:type="spellEnd"/>
            <w:r w:rsidRPr="00E84B10">
              <w:rPr>
                <w:rFonts w:ascii="Times New Roman" w:eastAsia="Calibri Light" w:hAnsi="Times New Roman" w:cs="Times New Roman"/>
                <w:sz w:val="22"/>
                <w:szCs w:val="22"/>
                <w:lang w:val="en-US"/>
              </w:rPr>
              <w:t xml:space="preserve"> </w:t>
            </w:r>
            <w:proofErr w:type="spellStart"/>
            <w:r w:rsidRPr="00E84B10">
              <w:rPr>
                <w:rFonts w:ascii="Times New Roman" w:eastAsia="Calibri Light" w:hAnsi="Times New Roman" w:cs="Times New Roman"/>
                <w:sz w:val="22"/>
                <w:szCs w:val="22"/>
                <w:lang w:val="en-US"/>
              </w:rPr>
              <w:t>reikalavimus</w:t>
            </w:r>
            <w:proofErr w:type="spellEnd"/>
            <w:r w:rsidRPr="00E84B10">
              <w:rPr>
                <w:rFonts w:ascii="Times New Roman" w:eastAsia="Calibri Light" w:hAnsi="Times New Roman" w:cs="Times New Roman"/>
                <w:sz w:val="22"/>
                <w:szCs w:val="22"/>
                <w:lang w:val="en-US"/>
              </w:rPr>
              <w:t>)</w:t>
            </w:r>
          </w:p>
        </w:tc>
        <w:tc>
          <w:tcPr>
            <w:tcW w:w="3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9E3FE" w14:textId="77777777" w:rsidR="00E84B10" w:rsidRPr="00E84B10" w:rsidRDefault="00E84B10" w:rsidP="00E84B10">
            <w:pPr>
              <w:ind w:firstLine="709"/>
              <w:rPr>
                <w:rFonts w:ascii="Times New Roman" w:eastAsia="Calibri Light" w:hAnsi="Times New Roman" w:cs="Times New Roman"/>
                <w:sz w:val="22"/>
                <w:szCs w:val="22"/>
                <w:lang w:val="en-US"/>
              </w:rPr>
            </w:pPr>
            <w:r w:rsidRPr="00E84B10">
              <w:rPr>
                <w:rFonts w:ascii="Times New Roman" w:eastAsia="Calibri Light" w:hAnsi="Times New Roman" w:cs="Times New Roman"/>
                <w:sz w:val="22"/>
                <w:szCs w:val="22"/>
                <w:lang w:val="en-US"/>
              </w:rPr>
              <w:t xml:space="preserve"> </w:t>
            </w:r>
          </w:p>
        </w:tc>
      </w:tr>
      <w:tr w:rsidR="00E84B10" w:rsidRPr="00E84B10" w14:paraId="5C85773B" w14:textId="77777777" w:rsidTr="00C03396">
        <w:trPr>
          <w:trHeight w:val="180"/>
        </w:trPr>
        <w:tc>
          <w:tcPr>
            <w:tcW w:w="580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A05AC" w14:textId="77777777" w:rsidR="00E84B10" w:rsidRPr="00E84B10" w:rsidRDefault="00E84B10" w:rsidP="00E84B10">
            <w:pPr>
              <w:ind w:firstLine="709"/>
              <w:jc w:val="right"/>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Bendra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siūlomo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pirkimo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objekto</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kaina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Eur</w:t>
            </w:r>
            <w:proofErr w:type="spellEnd"/>
            <w:r w:rsidRPr="00E84B10">
              <w:rPr>
                <w:rFonts w:ascii="Times New Roman" w:eastAsia="Calibri Light" w:hAnsi="Times New Roman" w:cs="Times New Roman"/>
                <w:b/>
                <w:bCs/>
                <w:sz w:val="22"/>
                <w:szCs w:val="22"/>
                <w:lang w:val="en-US"/>
              </w:rPr>
              <w:t xml:space="preserve"> be PVM </w:t>
            </w:r>
          </w:p>
        </w:tc>
        <w:tc>
          <w:tcPr>
            <w:tcW w:w="3688" w:type="dxa"/>
            <w:tcBorders>
              <w:top w:val="single" w:sz="8" w:space="0" w:color="auto"/>
              <w:left w:val="nil"/>
              <w:bottom w:val="single" w:sz="8" w:space="0" w:color="auto"/>
              <w:right w:val="single" w:sz="8" w:space="0" w:color="auto"/>
            </w:tcBorders>
            <w:tcMar>
              <w:left w:w="108" w:type="dxa"/>
              <w:right w:w="108" w:type="dxa"/>
            </w:tcMar>
            <w:vAlign w:val="center"/>
          </w:tcPr>
          <w:p w14:paraId="72986C73" w14:textId="77777777" w:rsidR="00E84B10" w:rsidRPr="00E84B10" w:rsidRDefault="00E84B10" w:rsidP="00E84B10">
            <w:pPr>
              <w:ind w:firstLine="709"/>
              <w:rPr>
                <w:rFonts w:ascii="Times New Roman" w:eastAsia="Calibri Light" w:hAnsi="Times New Roman" w:cs="Times New Roman"/>
                <w:b/>
                <w:bCs/>
                <w:sz w:val="22"/>
                <w:szCs w:val="22"/>
                <w:lang w:val="en-US"/>
              </w:rPr>
            </w:pPr>
            <w:r w:rsidRPr="00E84B10">
              <w:rPr>
                <w:rFonts w:ascii="Times New Roman" w:eastAsia="Calibri Light" w:hAnsi="Times New Roman" w:cs="Times New Roman"/>
                <w:b/>
                <w:bCs/>
                <w:sz w:val="22"/>
                <w:szCs w:val="22"/>
                <w:lang w:val="en-US"/>
              </w:rPr>
              <w:t xml:space="preserve"> </w:t>
            </w:r>
          </w:p>
        </w:tc>
      </w:tr>
      <w:tr w:rsidR="00E84B10" w:rsidRPr="00E84B10" w14:paraId="5FB0F35D" w14:textId="77777777" w:rsidTr="00C03396">
        <w:trPr>
          <w:trHeight w:val="270"/>
        </w:trPr>
        <w:tc>
          <w:tcPr>
            <w:tcW w:w="580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BEB3A" w14:textId="77777777" w:rsidR="00E84B10" w:rsidRPr="00E84B10" w:rsidRDefault="00E84B10" w:rsidP="00E84B10">
            <w:pPr>
              <w:ind w:firstLine="709"/>
              <w:jc w:val="right"/>
              <w:rPr>
                <w:rFonts w:ascii="Times New Roman" w:eastAsia="Calibri Light" w:hAnsi="Times New Roman" w:cs="Times New Roman"/>
                <w:i/>
                <w:iCs/>
                <w:sz w:val="22"/>
                <w:szCs w:val="22"/>
                <w:lang w:val="en-US"/>
              </w:rPr>
            </w:pPr>
            <w:r w:rsidRPr="00E84B10">
              <w:rPr>
                <w:rFonts w:ascii="Times New Roman" w:eastAsia="Calibri Light" w:hAnsi="Times New Roman" w:cs="Times New Roman"/>
                <w:b/>
                <w:bCs/>
                <w:sz w:val="22"/>
                <w:szCs w:val="22"/>
                <w:lang w:val="en-US"/>
              </w:rPr>
              <w:t xml:space="preserve">PVM </w:t>
            </w:r>
            <w:r w:rsidRPr="00E84B10">
              <w:rPr>
                <w:rFonts w:ascii="Times New Roman" w:eastAsia="Calibri Light" w:hAnsi="Times New Roman" w:cs="Times New Roman"/>
                <w:i/>
                <w:iCs/>
                <w:sz w:val="22"/>
                <w:szCs w:val="22"/>
                <w:lang w:val="en-US"/>
              </w:rPr>
              <w:t>(</w:t>
            </w:r>
            <w:proofErr w:type="spellStart"/>
            <w:r w:rsidRPr="00E84B10">
              <w:rPr>
                <w:rFonts w:ascii="Times New Roman" w:eastAsia="Calibri Light" w:hAnsi="Times New Roman" w:cs="Times New Roman"/>
                <w:i/>
                <w:iCs/>
                <w:sz w:val="22"/>
                <w:szCs w:val="22"/>
                <w:lang w:val="en-US"/>
              </w:rPr>
              <w:t>nurodomas</w:t>
            </w:r>
            <w:proofErr w:type="spellEnd"/>
            <w:r w:rsidRPr="00E84B10">
              <w:rPr>
                <w:rFonts w:ascii="Times New Roman" w:eastAsia="Calibri Light" w:hAnsi="Times New Roman" w:cs="Times New Roman"/>
                <w:i/>
                <w:iCs/>
                <w:sz w:val="22"/>
                <w:szCs w:val="22"/>
                <w:lang w:val="en-US"/>
              </w:rPr>
              <w:t xml:space="preserve"> %)*</w:t>
            </w:r>
          </w:p>
        </w:tc>
        <w:tc>
          <w:tcPr>
            <w:tcW w:w="3688" w:type="dxa"/>
            <w:tcBorders>
              <w:top w:val="single" w:sz="8" w:space="0" w:color="auto"/>
              <w:left w:val="nil"/>
              <w:bottom w:val="single" w:sz="8" w:space="0" w:color="auto"/>
              <w:right w:val="single" w:sz="8" w:space="0" w:color="auto"/>
            </w:tcBorders>
            <w:tcMar>
              <w:left w:w="108" w:type="dxa"/>
              <w:right w:w="108" w:type="dxa"/>
            </w:tcMar>
            <w:vAlign w:val="center"/>
          </w:tcPr>
          <w:p w14:paraId="20BBCCEA" w14:textId="77777777" w:rsidR="00E84B10" w:rsidRPr="00E84B10" w:rsidRDefault="00E84B10" w:rsidP="00E84B10">
            <w:pPr>
              <w:ind w:firstLine="709"/>
              <w:rPr>
                <w:rFonts w:ascii="Times New Roman" w:eastAsia="Calibri Light" w:hAnsi="Times New Roman" w:cs="Times New Roman"/>
                <w:b/>
                <w:bCs/>
                <w:sz w:val="22"/>
                <w:szCs w:val="22"/>
                <w:lang w:val="en-US"/>
              </w:rPr>
            </w:pPr>
            <w:r w:rsidRPr="00E84B10">
              <w:rPr>
                <w:rFonts w:ascii="Times New Roman" w:eastAsia="Calibri Light" w:hAnsi="Times New Roman" w:cs="Times New Roman"/>
                <w:b/>
                <w:bCs/>
                <w:sz w:val="22"/>
                <w:szCs w:val="22"/>
                <w:lang w:val="en-US"/>
              </w:rPr>
              <w:t xml:space="preserve"> </w:t>
            </w:r>
          </w:p>
        </w:tc>
      </w:tr>
      <w:tr w:rsidR="00E84B10" w:rsidRPr="00E84B10" w14:paraId="7955711E" w14:textId="77777777" w:rsidTr="00C03396">
        <w:trPr>
          <w:trHeight w:val="270"/>
        </w:trPr>
        <w:tc>
          <w:tcPr>
            <w:tcW w:w="580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52621" w14:textId="77777777" w:rsidR="00E84B10" w:rsidRPr="00E84B10" w:rsidRDefault="00E84B10" w:rsidP="00E84B10">
            <w:pPr>
              <w:ind w:firstLine="709"/>
              <w:jc w:val="right"/>
              <w:rPr>
                <w:rFonts w:ascii="Times New Roman" w:eastAsia="Calibri Light" w:hAnsi="Times New Roman" w:cs="Times New Roman"/>
                <w:b/>
                <w:bCs/>
                <w:sz w:val="22"/>
                <w:szCs w:val="22"/>
                <w:lang w:val="en-US"/>
              </w:rPr>
            </w:pPr>
            <w:proofErr w:type="spellStart"/>
            <w:r w:rsidRPr="00E84B10">
              <w:rPr>
                <w:rFonts w:ascii="Times New Roman" w:eastAsia="Calibri Light" w:hAnsi="Times New Roman" w:cs="Times New Roman"/>
                <w:b/>
                <w:bCs/>
                <w:sz w:val="22"/>
                <w:szCs w:val="22"/>
                <w:lang w:val="en-US"/>
              </w:rPr>
              <w:t>Bendra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kaina</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Eur</w:t>
            </w:r>
            <w:proofErr w:type="spellEnd"/>
            <w:r w:rsidRPr="00E84B10">
              <w:rPr>
                <w:rFonts w:ascii="Times New Roman" w:eastAsia="Calibri Light" w:hAnsi="Times New Roman" w:cs="Times New Roman"/>
                <w:b/>
                <w:bCs/>
                <w:sz w:val="22"/>
                <w:szCs w:val="22"/>
                <w:lang w:val="en-US"/>
              </w:rPr>
              <w:t xml:space="preserve"> </w:t>
            </w:r>
            <w:proofErr w:type="spellStart"/>
            <w:r w:rsidRPr="00E84B10">
              <w:rPr>
                <w:rFonts w:ascii="Times New Roman" w:eastAsia="Calibri Light" w:hAnsi="Times New Roman" w:cs="Times New Roman"/>
                <w:b/>
                <w:bCs/>
                <w:sz w:val="22"/>
                <w:szCs w:val="22"/>
                <w:lang w:val="en-US"/>
              </w:rPr>
              <w:t>su</w:t>
            </w:r>
            <w:proofErr w:type="spellEnd"/>
            <w:r w:rsidRPr="00E84B10">
              <w:rPr>
                <w:rFonts w:ascii="Times New Roman" w:eastAsia="Calibri Light" w:hAnsi="Times New Roman" w:cs="Times New Roman"/>
                <w:b/>
                <w:bCs/>
                <w:sz w:val="22"/>
                <w:szCs w:val="22"/>
                <w:lang w:val="en-US"/>
              </w:rPr>
              <w:t xml:space="preserve"> PVM</w:t>
            </w:r>
          </w:p>
        </w:tc>
        <w:tc>
          <w:tcPr>
            <w:tcW w:w="3688" w:type="dxa"/>
            <w:tcBorders>
              <w:top w:val="single" w:sz="8" w:space="0" w:color="auto"/>
              <w:left w:val="nil"/>
              <w:bottom w:val="single" w:sz="8" w:space="0" w:color="auto"/>
              <w:right w:val="single" w:sz="8" w:space="0" w:color="auto"/>
            </w:tcBorders>
            <w:tcMar>
              <w:left w:w="108" w:type="dxa"/>
              <w:right w:w="108" w:type="dxa"/>
            </w:tcMar>
            <w:vAlign w:val="center"/>
          </w:tcPr>
          <w:p w14:paraId="034496AF" w14:textId="77777777" w:rsidR="00E84B10" w:rsidRPr="00E84B10" w:rsidRDefault="00E84B10" w:rsidP="00E84B10">
            <w:pPr>
              <w:ind w:firstLine="709"/>
              <w:rPr>
                <w:rFonts w:ascii="Times New Roman" w:eastAsia="Calibri Light" w:hAnsi="Times New Roman" w:cs="Times New Roman"/>
                <w:b/>
                <w:bCs/>
                <w:sz w:val="22"/>
                <w:szCs w:val="22"/>
                <w:lang w:val="en-US"/>
              </w:rPr>
            </w:pPr>
            <w:r w:rsidRPr="00E84B10">
              <w:rPr>
                <w:rFonts w:ascii="Times New Roman" w:eastAsia="Calibri Light" w:hAnsi="Times New Roman" w:cs="Times New Roman"/>
                <w:b/>
                <w:bCs/>
                <w:sz w:val="22"/>
                <w:szCs w:val="22"/>
                <w:lang w:val="en-US"/>
              </w:rPr>
              <w:t xml:space="preserve"> </w:t>
            </w:r>
          </w:p>
        </w:tc>
      </w:tr>
    </w:tbl>
    <w:p w14:paraId="5DE178EC" w14:textId="77777777" w:rsidR="00E84B10" w:rsidRPr="00E84B10" w:rsidRDefault="00E84B10" w:rsidP="00E84B10">
      <w:pPr>
        <w:spacing w:line="240" w:lineRule="auto"/>
        <w:ind w:firstLine="0"/>
        <w:rPr>
          <w:rFonts w:ascii="Times New Roman" w:eastAsia="Calibri" w:hAnsi="Times New Roman" w:cs="Times New Roman"/>
          <w:i/>
          <w:iCs/>
          <w:sz w:val="20"/>
          <w:szCs w:val="20"/>
        </w:rPr>
      </w:pPr>
    </w:p>
    <w:p w14:paraId="2DE8CB3B" w14:textId="77777777" w:rsidR="00E84B10" w:rsidRPr="00E84B10" w:rsidRDefault="00E84B10" w:rsidP="00E84B10">
      <w:pPr>
        <w:spacing w:line="240" w:lineRule="auto"/>
        <w:ind w:firstLine="0"/>
        <w:rPr>
          <w:rFonts w:ascii="Times New Roman" w:eastAsia="Calibri" w:hAnsi="Times New Roman" w:cs="Times New Roman"/>
          <w:b/>
          <w:bCs/>
          <w:i/>
          <w:iCs/>
          <w:sz w:val="20"/>
          <w:szCs w:val="20"/>
        </w:rPr>
      </w:pPr>
      <w:r w:rsidRPr="00E84B10">
        <w:rPr>
          <w:rFonts w:ascii="Times New Roman" w:eastAsia="Calibri" w:hAnsi="Times New Roman" w:cs="Times New Roman"/>
          <w:b/>
          <w:bCs/>
          <w:i/>
          <w:iCs/>
          <w:sz w:val="20"/>
          <w:szCs w:val="20"/>
        </w:rPr>
        <w:t>Pasiūlymo kaina EUR su PVM žodžiais:</w:t>
      </w:r>
      <w:r w:rsidRPr="00E84B10">
        <w:rPr>
          <w:rFonts w:ascii="Times New Roman" w:hAnsi="Times New Roman" w:cs="Times New Roman"/>
          <w:sz w:val="20"/>
          <w:szCs w:val="20"/>
        </w:rPr>
        <w:t xml:space="preserve"> _______________________________________________________________</w:t>
      </w:r>
    </w:p>
    <w:p w14:paraId="56C95393" w14:textId="77777777" w:rsidR="00E84B10" w:rsidRPr="00E84B10" w:rsidRDefault="00E84B10" w:rsidP="00E84B10">
      <w:pPr>
        <w:spacing w:line="240" w:lineRule="auto"/>
        <w:ind w:firstLine="0"/>
        <w:rPr>
          <w:rFonts w:ascii="Times New Roman" w:hAnsi="Times New Roman" w:cs="Times New Roman"/>
          <w:sz w:val="20"/>
          <w:szCs w:val="20"/>
        </w:rPr>
      </w:pPr>
    </w:p>
    <w:p w14:paraId="049810A3" w14:textId="77777777" w:rsidR="00E84B10" w:rsidRPr="00E84B10" w:rsidRDefault="00E84B10" w:rsidP="00E84B10">
      <w:pPr>
        <w:spacing w:after="160" w:line="240" w:lineRule="auto"/>
        <w:ind w:firstLine="0"/>
        <w:contextualSpacing/>
        <w:jc w:val="left"/>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iCs/>
          <w:kern w:val="2"/>
          <w:sz w:val="20"/>
          <w:szCs w:val="20"/>
          <w:lang w:eastAsia="en-US"/>
          <w14:ligatures w14:val="standardContextual"/>
        </w:rPr>
        <w:t>*</w:t>
      </w:r>
      <w:r w:rsidRPr="00E84B10">
        <w:rPr>
          <w:rFonts w:ascii="Times New Roman" w:eastAsiaTheme="minorHAnsi" w:hAnsi="Times New Roman" w:cs="Times New Roman"/>
          <w:kern w:val="2"/>
          <w:sz w:val="20"/>
          <w:szCs w:val="20"/>
          <w:lang w:eastAsia="en-US"/>
          <w14:ligatures w14:val="standardContextual"/>
        </w:rPr>
        <w:t>Jei „PVM“ laukas nepildomas, nurodykite priežastis, dėl kurių PVM nemokamas:</w:t>
      </w:r>
      <w:bookmarkStart w:id="42" w:name="_Hlk206587162"/>
    </w:p>
    <w:p w14:paraId="58C2F5B6" w14:textId="77777777" w:rsidR="00E84B10" w:rsidRPr="00E84B10" w:rsidRDefault="00E84B10" w:rsidP="00E84B10">
      <w:pPr>
        <w:spacing w:after="160" w:line="240" w:lineRule="auto"/>
        <w:ind w:firstLine="0"/>
        <w:contextualSpacing/>
        <w:jc w:val="left"/>
        <w:rPr>
          <w:rFonts w:ascii="Times New Roman" w:eastAsiaTheme="minorHAnsi" w:hAnsi="Times New Roman" w:cs="Times New Roman"/>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_______________________________________________________________</w:t>
      </w:r>
      <w:bookmarkEnd w:id="42"/>
      <w:r w:rsidRPr="00E84B10">
        <w:rPr>
          <w:rFonts w:ascii="Times New Roman" w:eastAsiaTheme="minorHAnsi" w:hAnsi="Times New Roman" w:cs="Times New Roman"/>
          <w:kern w:val="2"/>
          <w:sz w:val="20"/>
          <w:szCs w:val="20"/>
          <w:lang w:eastAsia="en-US"/>
          <w14:ligatures w14:val="standardContextual"/>
        </w:rPr>
        <w:t xml:space="preserve">       </w:t>
      </w:r>
    </w:p>
    <w:p w14:paraId="4A591F4F" w14:textId="77777777" w:rsidR="00E84B10" w:rsidRPr="00E84B10" w:rsidRDefault="00E84B10" w:rsidP="00E84B10">
      <w:pPr>
        <w:tabs>
          <w:tab w:val="left" w:pos="567"/>
        </w:tabs>
        <w:ind w:firstLine="0"/>
        <w:contextualSpacing/>
        <w:rPr>
          <w:rFonts w:ascii="Times New Roman" w:hAnsi="Times New Roman" w:cs="Times New Roman"/>
          <w:iCs/>
          <w:sz w:val="20"/>
          <w:szCs w:val="20"/>
        </w:rPr>
      </w:pPr>
      <w:r w:rsidRPr="00E84B10">
        <w:rPr>
          <w:rFonts w:ascii="Times New Roman" w:hAnsi="Times New Roman" w:cs="Times New Roman"/>
          <w:iCs/>
          <w:sz w:val="20"/>
          <w:szCs w:val="20"/>
        </w:rPr>
        <w:t>**Pirkėjas neįsipareigoja įsigyti nurodyto kiekio. Nurodytas prekių kiekis yra orientacinis ir skirtas pasiūlymams palyginti. Prekės bus perkamos pagal pirkėjo poreikį ir pagal tiekėjo pasiūlyme nurodytas prekių kainas/ įkainius, neviršijant bendros maksimalios sutarties vertės EUR be PVM.</w:t>
      </w:r>
    </w:p>
    <w:p w14:paraId="5812EB85" w14:textId="77777777" w:rsidR="00E84B10" w:rsidRPr="00E84B10" w:rsidRDefault="00E84B10" w:rsidP="00E84B10">
      <w:pPr>
        <w:ind w:firstLine="0"/>
        <w:rPr>
          <w:rFonts w:ascii="Times New Roman" w:eastAsiaTheme="minorHAnsi" w:hAnsi="Times New Roman" w:cs="Times New Roman"/>
          <w:b/>
          <w:kern w:val="2"/>
          <w:sz w:val="20"/>
          <w:szCs w:val="20"/>
          <w:lang w:eastAsia="en-US"/>
          <w14:ligatures w14:val="standardContextual"/>
        </w:rPr>
      </w:pPr>
    </w:p>
    <w:p w14:paraId="68E234A4" w14:textId="77777777" w:rsidR="00E84B10" w:rsidRPr="00E84B10" w:rsidRDefault="00E84B10" w:rsidP="00E84B10">
      <w:pPr>
        <w:jc w:val="center"/>
        <w:rPr>
          <w:rFonts w:ascii="Times New Roman" w:hAnsi="Times New Roman" w:cs="Times New Roman"/>
          <w:b/>
          <w:bCs/>
          <w:sz w:val="20"/>
          <w:szCs w:val="20"/>
        </w:rPr>
      </w:pPr>
      <w:r w:rsidRPr="00E84B10">
        <w:rPr>
          <w:rFonts w:ascii="Times New Roman" w:hAnsi="Times New Roman" w:cs="Times New Roman"/>
          <w:b/>
          <w:bCs/>
          <w:sz w:val="20"/>
          <w:szCs w:val="20"/>
        </w:rPr>
        <w:t>PRIDEDAMI DOKUMENTAI IR INFORMACIJA APIE KONFIDENCIALUMĄ</w:t>
      </w:r>
    </w:p>
    <w:p w14:paraId="490A63ED" w14:textId="77777777" w:rsidR="00E84B10" w:rsidRPr="00E84B10" w:rsidRDefault="00E84B10" w:rsidP="00E84B10">
      <w:pPr>
        <w:jc w:val="center"/>
        <w:rPr>
          <w:rFonts w:ascii="Times New Roman" w:hAnsi="Times New Roman" w:cs="Times New Roman"/>
          <w:sz w:val="20"/>
          <w:szCs w:val="20"/>
        </w:rPr>
      </w:pPr>
    </w:p>
    <w:p w14:paraId="2EA8479A" w14:textId="77777777" w:rsidR="00E84B10" w:rsidRPr="00E84B10" w:rsidRDefault="00E84B10" w:rsidP="00E84B10">
      <w:pPr>
        <w:spacing w:after="160" w:line="259" w:lineRule="auto"/>
        <w:ind w:firstLine="0"/>
        <w:contextualSpacing/>
        <w:jc w:val="left"/>
        <w:rPr>
          <w:rFonts w:ascii="Times New Roman" w:eastAsiaTheme="minorHAnsi" w:hAnsi="Times New Roman" w:cs="Times New Roman"/>
          <w:b/>
          <w:bC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Jei nenurodyta kitaip, visi dokumentai teikiami su pasiūlymu CVP IS priemonėmis:</w:t>
      </w:r>
    </w:p>
    <w:tbl>
      <w:tblPr>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3732"/>
        <w:gridCol w:w="1275"/>
        <w:gridCol w:w="2835"/>
        <w:gridCol w:w="2694"/>
      </w:tblGrid>
      <w:tr w:rsidR="00E84B10" w:rsidRPr="00E84B10" w14:paraId="746AF2CF" w14:textId="77777777" w:rsidTr="00462472">
        <w:trPr>
          <w:trHeight w:val="203"/>
        </w:trPr>
        <w:tc>
          <w:tcPr>
            <w:tcW w:w="66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8CFA3E2"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Eil.</w:t>
            </w:r>
          </w:p>
          <w:p w14:paraId="20CECCC7"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Nr.</w:t>
            </w:r>
          </w:p>
        </w:tc>
        <w:tc>
          <w:tcPr>
            <w:tcW w:w="373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892A032"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C1876F4"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Lapų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19851DA"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Ar dokumente yra konfidencialios informacijos?</w:t>
            </w:r>
          </w:p>
          <w:p w14:paraId="4B88B830"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(Taip / Ne)</w:t>
            </w:r>
          </w:p>
        </w:tc>
        <w:tc>
          <w:tcPr>
            <w:tcW w:w="269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70EF8C8" w14:textId="77777777" w:rsidR="00E84B10" w:rsidRPr="00E84B10" w:rsidRDefault="00E84B10" w:rsidP="00E84B10">
            <w:pPr>
              <w:spacing w:line="276" w:lineRule="auto"/>
              <w:ind w:firstLine="0"/>
              <w:jc w:val="center"/>
              <w:rPr>
                <w:rFonts w:ascii="Times New Roman" w:eastAsia="Times New Roman" w:hAnsi="Times New Roman" w:cs="Times New Roman"/>
                <w:b/>
                <w:kern w:val="2"/>
                <w:sz w:val="20"/>
                <w:szCs w:val="20"/>
                <w:lang w:eastAsia="en-US"/>
                <w14:ligatures w14:val="standardContextual"/>
              </w:rPr>
            </w:pPr>
            <w:r w:rsidRPr="00E84B10">
              <w:rPr>
                <w:rFonts w:ascii="Times New Roman" w:eastAsia="Times New Roman" w:hAnsi="Times New Roman" w:cs="Times New Roman"/>
                <w:b/>
                <w:kern w:val="2"/>
                <w:sz w:val="20"/>
                <w:szCs w:val="20"/>
                <w:lang w:eastAsia="en-US"/>
                <w14:ligatures w14:val="standardContextual"/>
              </w:rPr>
              <w:t>Paaiškinimas, kokia konkreti informacija dokumente yra konfidenciali ir kodėl</w:t>
            </w:r>
          </w:p>
        </w:tc>
      </w:tr>
      <w:tr w:rsidR="00E84B10" w:rsidRPr="00E84B10" w14:paraId="5566474F" w14:textId="77777777" w:rsidTr="00462472">
        <w:trPr>
          <w:trHeight w:val="212"/>
        </w:trPr>
        <w:tc>
          <w:tcPr>
            <w:tcW w:w="663" w:type="dxa"/>
            <w:tcBorders>
              <w:top w:val="single" w:sz="4" w:space="0" w:color="000000"/>
              <w:left w:val="single" w:sz="4" w:space="0" w:color="000000"/>
              <w:bottom w:val="single" w:sz="4" w:space="0" w:color="000000"/>
              <w:right w:val="single" w:sz="4" w:space="0" w:color="000000"/>
            </w:tcBorders>
            <w:vAlign w:val="center"/>
            <w:hideMark/>
          </w:tcPr>
          <w:p w14:paraId="45F1ED74" w14:textId="77777777" w:rsidR="00E84B10" w:rsidRPr="00E84B10" w:rsidRDefault="00E84B10" w:rsidP="00E84B10">
            <w:pPr>
              <w:spacing w:line="276" w:lineRule="auto"/>
              <w:ind w:firstLine="0"/>
              <w:jc w:val="center"/>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i/>
                <w:kern w:val="2"/>
                <w:sz w:val="20"/>
                <w:szCs w:val="20"/>
                <w:lang w:eastAsia="en-US"/>
                <w14:ligatures w14:val="standardContextual"/>
              </w:rPr>
              <w:t>1</w:t>
            </w:r>
          </w:p>
        </w:tc>
        <w:tc>
          <w:tcPr>
            <w:tcW w:w="3732" w:type="dxa"/>
            <w:tcBorders>
              <w:top w:val="single" w:sz="4" w:space="0" w:color="000000"/>
              <w:left w:val="single" w:sz="4" w:space="0" w:color="000000"/>
              <w:bottom w:val="single" w:sz="4" w:space="0" w:color="000000"/>
              <w:right w:val="single" w:sz="4" w:space="0" w:color="000000"/>
            </w:tcBorders>
            <w:vAlign w:val="center"/>
            <w:hideMark/>
          </w:tcPr>
          <w:p w14:paraId="6D2F5786" w14:textId="77777777" w:rsidR="00E84B10" w:rsidRPr="00E84B10" w:rsidRDefault="00E84B10" w:rsidP="00E84B10">
            <w:pPr>
              <w:spacing w:line="276" w:lineRule="auto"/>
              <w:ind w:firstLine="0"/>
              <w:jc w:val="center"/>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i/>
                <w:iCs/>
                <w:kern w:val="2"/>
                <w:sz w:val="20"/>
                <w:szCs w:val="20"/>
                <w:lang w:eastAsia="en-US"/>
                <w14:ligatures w14:val="standardContextual"/>
              </w:rPr>
              <w:t>2</w:t>
            </w:r>
          </w:p>
        </w:tc>
        <w:tc>
          <w:tcPr>
            <w:tcW w:w="1275" w:type="dxa"/>
            <w:tcBorders>
              <w:top w:val="single" w:sz="4" w:space="0" w:color="000000"/>
              <w:left w:val="single" w:sz="4" w:space="0" w:color="000000"/>
              <w:bottom w:val="single" w:sz="4" w:space="0" w:color="000000"/>
              <w:right w:val="single" w:sz="4" w:space="0" w:color="000000"/>
            </w:tcBorders>
            <w:hideMark/>
          </w:tcPr>
          <w:p w14:paraId="4C3DAE75" w14:textId="77777777" w:rsidR="00E84B10" w:rsidRPr="00E84B10" w:rsidRDefault="00E84B10" w:rsidP="00E84B10">
            <w:pPr>
              <w:spacing w:line="276" w:lineRule="auto"/>
              <w:ind w:firstLine="0"/>
              <w:jc w:val="center"/>
              <w:rPr>
                <w:rFonts w:ascii="Times New Roman" w:eastAsia="Times New Roman" w:hAnsi="Times New Roman" w:cs="Times New Roman"/>
                <w:i/>
                <w:kern w:val="2"/>
                <w:sz w:val="20"/>
                <w:szCs w:val="20"/>
                <w:lang w:eastAsia="en-US"/>
                <w14:ligatures w14:val="standardContextual"/>
              </w:rPr>
            </w:pPr>
            <w:r w:rsidRPr="00E84B10">
              <w:rPr>
                <w:rFonts w:ascii="Times New Roman" w:eastAsia="Times New Roman" w:hAnsi="Times New Roman" w:cs="Times New Roman"/>
                <w:i/>
                <w:kern w:val="2"/>
                <w:sz w:val="20"/>
                <w:szCs w:val="20"/>
                <w:lang w:eastAsia="en-US"/>
                <w14:ligatures w14:val="standardContextual"/>
              </w:rPr>
              <w:t>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55AA53A" w14:textId="77777777" w:rsidR="00E84B10" w:rsidRPr="00E84B10" w:rsidRDefault="00E84B10" w:rsidP="00E84B10">
            <w:pPr>
              <w:spacing w:line="276" w:lineRule="auto"/>
              <w:ind w:firstLine="0"/>
              <w:jc w:val="center"/>
              <w:rPr>
                <w:rFonts w:ascii="Times New Roman" w:eastAsia="Times New Roman" w:hAnsi="Times New Roman" w:cs="Times New Roman"/>
                <w:bCs/>
                <w:i/>
                <w:iCs/>
                <w:kern w:val="2"/>
                <w:sz w:val="20"/>
                <w:szCs w:val="20"/>
                <w:lang w:eastAsia="en-US"/>
                <w14:ligatures w14:val="standardContextual"/>
              </w:rPr>
            </w:pPr>
            <w:r w:rsidRPr="00E84B10">
              <w:rPr>
                <w:rFonts w:ascii="Times New Roman" w:eastAsia="Times New Roman" w:hAnsi="Times New Roman" w:cs="Times New Roman"/>
                <w:bCs/>
                <w:i/>
                <w:iCs/>
                <w:kern w:val="2"/>
                <w:sz w:val="20"/>
                <w:szCs w:val="20"/>
                <w:lang w:eastAsia="en-US"/>
                <w14:ligatures w14:val="standardContextual"/>
              </w:rPr>
              <w:t>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181A366" w14:textId="77777777" w:rsidR="00E84B10" w:rsidRPr="00E84B10" w:rsidRDefault="00E84B10" w:rsidP="00E84B10">
            <w:pPr>
              <w:spacing w:line="276" w:lineRule="auto"/>
              <w:ind w:firstLine="0"/>
              <w:jc w:val="center"/>
              <w:rPr>
                <w:rFonts w:ascii="Times New Roman" w:eastAsia="Times New Roman" w:hAnsi="Times New Roman" w:cs="Times New Roman"/>
                <w:bCs/>
                <w:kern w:val="2"/>
                <w:sz w:val="20"/>
                <w:szCs w:val="20"/>
                <w:lang w:eastAsia="en-US"/>
                <w14:ligatures w14:val="standardContextual"/>
              </w:rPr>
            </w:pPr>
            <w:r w:rsidRPr="00E84B10">
              <w:rPr>
                <w:rFonts w:ascii="Times New Roman" w:eastAsia="Times New Roman" w:hAnsi="Times New Roman" w:cs="Times New Roman"/>
                <w:i/>
                <w:kern w:val="2"/>
                <w:sz w:val="20"/>
                <w:szCs w:val="20"/>
                <w:lang w:eastAsia="en-US"/>
                <w14:ligatures w14:val="standardContextual"/>
              </w:rPr>
              <w:t>5</w:t>
            </w:r>
          </w:p>
        </w:tc>
      </w:tr>
      <w:tr w:rsidR="00E84B10" w:rsidRPr="00E84B10" w14:paraId="1FBAB94E" w14:textId="77777777" w:rsidTr="00462472">
        <w:trPr>
          <w:trHeight w:val="388"/>
        </w:trPr>
        <w:tc>
          <w:tcPr>
            <w:tcW w:w="663" w:type="dxa"/>
            <w:tcBorders>
              <w:top w:val="single" w:sz="4" w:space="0" w:color="000000"/>
              <w:left w:val="single" w:sz="4" w:space="0" w:color="000000"/>
              <w:bottom w:val="single" w:sz="4" w:space="0" w:color="000000"/>
              <w:right w:val="single" w:sz="4" w:space="0" w:color="000000"/>
            </w:tcBorders>
            <w:hideMark/>
          </w:tcPr>
          <w:p w14:paraId="4FCA97EF" w14:textId="77777777" w:rsidR="00E84B10" w:rsidRPr="00E84B10" w:rsidRDefault="00E84B10" w:rsidP="00E84B10">
            <w:pPr>
              <w:spacing w:line="276"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t>1.</w:t>
            </w:r>
          </w:p>
        </w:tc>
        <w:tc>
          <w:tcPr>
            <w:tcW w:w="3732" w:type="dxa"/>
            <w:tcBorders>
              <w:top w:val="single" w:sz="4" w:space="0" w:color="000000"/>
              <w:left w:val="single" w:sz="4" w:space="0" w:color="000000"/>
              <w:bottom w:val="single" w:sz="4" w:space="0" w:color="000000"/>
              <w:right w:val="single" w:sz="4" w:space="0" w:color="000000"/>
            </w:tcBorders>
            <w:hideMark/>
          </w:tcPr>
          <w:p w14:paraId="2A339DCB" w14:textId="77777777" w:rsidR="00E84B10" w:rsidRPr="00E84B10" w:rsidRDefault="00E84B10" w:rsidP="00E84B10">
            <w:pPr>
              <w:spacing w:line="240"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t>Jungtinės veiklos sutarties kopija (</w:t>
            </w:r>
            <w:r w:rsidRPr="00E84B10">
              <w:rPr>
                <w:rFonts w:ascii="Times New Roman" w:eastAsia="Calibri" w:hAnsi="Times New Roman" w:cs="Times New Roman"/>
                <w:kern w:val="2"/>
                <w:sz w:val="20"/>
                <w:szCs w:val="20"/>
                <w:lang w:eastAsia="en-US"/>
                <w14:ligatures w14:val="standardContextual"/>
              </w:rPr>
              <w:t>jei pasiūlymą pateikia ūkio subjektų grupė)</w:t>
            </w:r>
          </w:p>
        </w:tc>
        <w:tc>
          <w:tcPr>
            <w:tcW w:w="1275" w:type="dxa"/>
            <w:tcBorders>
              <w:top w:val="single" w:sz="4" w:space="0" w:color="000000"/>
              <w:left w:val="single" w:sz="4" w:space="0" w:color="000000"/>
              <w:bottom w:val="single" w:sz="4" w:space="0" w:color="000000"/>
              <w:right w:val="single" w:sz="4" w:space="0" w:color="000000"/>
            </w:tcBorders>
          </w:tcPr>
          <w:p w14:paraId="193932CA"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25E3225"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2B68936"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E84B10" w:rsidRPr="00E84B10" w14:paraId="452B6F8A" w14:textId="77777777" w:rsidTr="00462472">
        <w:trPr>
          <w:trHeight w:val="1329"/>
        </w:trPr>
        <w:tc>
          <w:tcPr>
            <w:tcW w:w="663" w:type="dxa"/>
            <w:tcBorders>
              <w:top w:val="single" w:sz="4" w:space="0" w:color="000000"/>
              <w:left w:val="single" w:sz="4" w:space="0" w:color="000000"/>
              <w:bottom w:val="single" w:sz="4" w:space="0" w:color="000000"/>
              <w:right w:val="single" w:sz="4" w:space="0" w:color="000000"/>
            </w:tcBorders>
            <w:hideMark/>
          </w:tcPr>
          <w:p w14:paraId="5963B343" w14:textId="77777777" w:rsidR="00E84B10" w:rsidRPr="00E84B10" w:rsidRDefault="00E84B10" w:rsidP="00E84B10">
            <w:pPr>
              <w:spacing w:line="276" w:lineRule="auto"/>
              <w:ind w:firstLine="0"/>
              <w:rPr>
                <w:rFonts w:ascii="Times New Roman" w:eastAsia="Calibri" w:hAnsi="Times New Roman" w:cs="Times New Roman"/>
                <w:kern w:val="2"/>
                <w:sz w:val="20"/>
                <w:szCs w:val="20"/>
                <w:lang w:eastAsia="en-US"/>
                <w14:ligatures w14:val="standardContextual"/>
              </w:rPr>
            </w:pPr>
            <w:r w:rsidRPr="00E84B10">
              <w:rPr>
                <w:rFonts w:ascii="Times New Roman" w:eastAsia="Calibri" w:hAnsi="Times New Roman" w:cs="Times New Roman"/>
                <w:kern w:val="2"/>
                <w:sz w:val="20"/>
                <w:szCs w:val="20"/>
                <w:lang w:eastAsia="en-US"/>
                <w14:ligatures w14:val="standardContextual"/>
              </w:rPr>
              <w:t>2.</w:t>
            </w:r>
          </w:p>
        </w:tc>
        <w:tc>
          <w:tcPr>
            <w:tcW w:w="3732" w:type="dxa"/>
            <w:tcBorders>
              <w:top w:val="single" w:sz="4" w:space="0" w:color="000000"/>
              <w:left w:val="single" w:sz="4" w:space="0" w:color="000000"/>
              <w:bottom w:val="single" w:sz="4" w:space="0" w:color="000000"/>
              <w:right w:val="single" w:sz="4" w:space="0" w:color="000000"/>
            </w:tcBorders>
            <w:hideMark/>
          </w:tcPr>
          <w:p w14:paraId="60E0E795" w14:textId="77777777" w:rsidR="00E84B10" w:rsidRPr="00E84B10" w:rsidRDefault="00E84B10" w:rsidP="00E84B10">
            <w:pPr>
              <w:spacing w:line="240" w:lineRule="auto"/>
              <w:ind w:firstLine="0"/>
              <w:rPr>
                <w:rFonts w:ascii="Times New Roman" w:eastAsia="Times New Roman" w:hAnsi="Times New Roman" w:cs="Times New Roman"/>
                <w:kern w:val="2"/>
                <w:sz w:val="20"/>
                <w:szCs w:val="20"/>
                <w:lang w:eastAsia="en-US"/>
                <w14:ligatures w14:val="standardContextual"/>
              </w:rPr>
            </w:pPr>
            <w:r w:rsidRPr="00E84B10">
              <w:rPr>
                <w:rFonts w:ascii="Times New Roman" w:eastAsia="Times New Roman" w:hAnsi="Times New Roman" w:cs="Times New Roman"/>
                <w:kern w:val="2"/>
                <w:sz w:val="20"/>
                <w:szCs w:val="20"/>
                <w:lang w:eastAsia="en-US"/>
                <w14:ligatures w14:val="standardContextual"/>
              </w:rPr>
              <w:t xml:space="preserve">Įgaliojimo ar kito dokumento, suteikiančio teisę pateikti ir (ar) pasirašyti pasiūlymą bei kitus dokumentus, kopija (jeigu pasiūlymą pateikia ir ar dokumentus pasirašo (ir el. parašu) ne tiekėjo, ūkio subjektų grupės </w:t>
            </w:r>
            <w:r w:rsidRPr="00E84B10">
              <w:rPr>
                <w:rFonts w:ascii="Times New Roman" w:eastAsia="Times New Roman" w:hAnsi="Times New Roman" w:cs="Times New Roman"/>
                <w:kern w:val="2"/>
                <w:sz w:val="20"/>
                <w:szCs w:val="20"/>
                <w:lang w:eastAsia="en-US"/>
                <w14:ligatures w14:val="standardContextual"/>
              </w:rPr>
              <w:lastRenderedPageBreak/>
              <w:t xml:space="preserve">dalyvių, subtiekėjų ar ūkio subjektų, kurių </w:t>
            </w:r>
            <w:proofErr w:type="spellStart"/>
            <w:r w:rsidRPr="00E84B10">
              <w:rPr>
                <w:rFonts w:ascii="Times New Roman" w:eastAsia="Times New Roman" w:hAnsi="Times New Roman" w:cs="Times New Roman"/>
                <w:kern w:val="2"/>
                <w:sz w:val="20"/>
                <w:szCs w:val="20"/>
                <w:lang w:eastAsia="en-US"/>
                <w14:ligatures w14:val="standardContextual"/>
              </w:rPr>
              <w:t>pajėgumais</w:t>
            </w:r>
            <w:proofErr w:type="spellEnd"/>
            <w:r w:rsidRPr="00E84B10">
              <w:rPr>
                <w:rFonts w:ascii="Times New Roman" w:eastAsia="Times New Roman" w:hAnsi="Times New Roman" w:cs="Times New Roman"/>
                <w:kern w:val="2"/>
                <w:sz w:val="20"/>
                <w:szCs w:val="20"/>
                <w:lang w:eastAsia="en-US"/>
                <w14:ligatures w14:val="standardContextual"/>
              </w:rPr>
              <w:t xml:space="preserve"> tiekėjas remiasi, vadovas)</w:t>
            </w:r>
          </w:p>
        </w:tc>
        <w:tc>
          <w:tcPr>
            <w:tcW w:w="1275" w:type="dxa"/>
            <w:tcBorders>
              <w:top w:val="single" w:sz="4" w:space="0" w:color="000000"/>
              <w:left w:val="single" w:sz="4" w:space="0" w:color="000000"/>
              <w:bottom w:val="single" w:sz="4" w:space="0" w:color="000000"/>
              <w:right w:val="single" w:sz="4" w:space="0" w:color="000000"/>
            </w:tcBorders>
          </w:tcPr>
          <w:p w14:paraId="2F211B97"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42C4F3E"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Pr>
          <w:p w14:paraId="52E8B9C4"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E84B10" w:rsidRPr="00E84B10" w14:paraId="43CFBA69" w14:textId="77777777" w:rsidTr="00462472">
        <w:trPr>
          <w:trHeight w:val="1085"/>
        </w:trPr>
        <w:tc>
          <w:tcPr>
            <w:tcW w:w="663" w:type="dxa"/>
            <w:tcBorders>
              <w:top w:val="single" w:sz="4" w:space="0" w:color="000000"/>
              <w:left w:val="single" w:sz="4" w:space="0" w:color="000000"/>
              <w:bottom w:val="single" w:sz="4" w:space="0" w:color="000000"/>
              <w:right w:val="single" w:sz="4" w:space="0" w:color="000000"/>
            </w:tcBorders>
            <w:hideMark/>
          </w:tcPr>
          <w:p w14:paraId="2E62EB15" w14:textId="77777777" w:rsidR="00E84B10" w:rsidRPr="00E84B10" w:rsidRDefault="00E84B10" w:rsidP="00E84B10">
            <w:pPr>
              <w:spacing w:line="276" w:lineRule="auto"/>
              <w:ind w:firstLine="0"/>
              <w:rPr>
                <w:rFonts w:ascii="Times New Roman" w:eastAsia="Calibri" w:hAnsi="Times New Roman" w:cs="Times New Roman"/>
                <w:bCs/>
                <w:kern w:val="2"/>
                <w:sz w:val="20"/>
                <w:szCs w:val="20"/>
                <w:lang w:eastAsia="en-US"/>
                <w14:ligatures w14:val="standardContextual"/>
              </w:rPr>
            </w:pPr>
            <w:r w:rsidRPr="00E84B10">
              <w:rPr>
                <w:rFonts w:ascii="Times New Roman" w:eastAsia="Calibri" w:hAnsi="Times New Roman" w:cs="Times New Roman"/>
                <w:bCs/>
                <w:kern w:val="2"/>
                <w:sz w:val="20"/>
                <w:szCs w:val="20"/>
                <w:lang w:eastAsia="en-US"/>
                <w14:ligatures w14:val="standardContextual"/>
              </w:rPr>
              <w:lastRenderedPageBreak/>
              <w:t>3.</w:t>
            </w:r>
          </w:p>
        </w:tc>
        <w:tc>
          <w:tcPr>
            <w:tcW w:w="3732" w:type="dxa"/>
            <w:tcBorders>
              <w:top w:val="single" w:sz="4" w:space="0" w:color="000000"/>
              <w:left w:val="single" w:sz="4" w:space="0" w:color="000000"/>
              <w:bottom w:val="single" w:sz="4" w:space="0" w:color="000000"/>
              <w:right w:val="single" w:sz="4" w:space="0" w:color="000000"/>
            </w:tcBorders>
            <w:hideMark/>
          </w:tcPr>
          <w:p w14:paraId="23E15853" w14:textId="77777777" w:rsidR="00E84B10" w:rsidRPr="00E84B10" w:rsidRDefault="00E84B10" w:rsidP="00E84B10">
            <w:pPr>
              <w:spacing w:line="240" w:lineRule="auto"/>
              <w:ind w:firstLine="0"/>
              <w:rPr>
                <w:rFonts w:ascii="Times New Roman" w:eastAsia="Calibri" w:hAnsi="Times New Roman" w:cs="Times New Roman"/>
                <w:kern w:val="2"/>
                <w:sz w:val="20"/>
                <w:szCs w:val="20"/>
                <w:lang w:eastAsia="en-US"/>
                <w14:ligatures w14:val="standardContextual"/>
              </w:rPr>
            </w:pPr>
            <w:r w:rsidRPr="00E84B10">
              <w:rPr>
                <w:rFonts w:ascii="Times New Roman" w:eastAsia="Calibri" w:hAnsi="Times New Roman" w:cs="Times New Roman"/>
                <w:kern w:val="2"/>
                <w:sz w:val="20"/>
                <w:szCs w:val="20"/>
                <w:lang w:eastAsia="en-US"/>
                <w14:ligatures w14:val="standardContextual"/>
              </w:rPr>
              <w:t>Jei tiekėjas pasitelkia ūkio subjektus – įrodymai, kad šie ištekliai bus prieinami per visą sutartinių įsipareigojimų vykdymo laikotarpį</w:t>
            </w:r>
          </w:p>
        </w:tc>
        <w:tc>
          <w:tcPr>
            <w:tcW w:w="1275" w:type="dxa"/>
            <w:tcBorders>
              <w:top w:val="single" w:sz="4" w:space="0" w:color="000000"/>
              <w:left w:val="single" w:sz="4" w:space="0" w:color="000000"/>
              <w:bottom w:val="single" w:sz="4" w:space="0" w:color="000000"/>
              <w:right w:val="single" w:sz="4" w:space="0" w:color="000000"/>
            </w:tcBorders>
          </w:tcPr>
          <w:p w14:paraId="17063DE0"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580660E"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Pr>
          <w:p w14:paraId="09D82352"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E84B10" w:rsidRPr="00E84B10" w14:paraId="518C6F8D" w14:textId="77777777" w:rsidTr="00462472">
        <w:trPr>
          <w:trHeight w:val="983"/>
        </w:trPr>
        <w:tc>
          <w:tcPr>
            <w:tcW w:w="663" w:type="dxa"/>
            <w:tcBorders>
              <w:top w:val="single" w:sz="4" w:space="0" w:color="000000"/>
              <w:left w:val="single" w:sz="4" w:space="0" w:color="000000"/>
              <w:bottom w:val="single" w:sz="4" w:space="0" w:color="000000"/>
              <w:right w:val="single" w:sz="4" w:space="0" w:color="000000"/>
            </w:tcBorders>
          </w:tcPr>
          <w:p w14:paraId="132F1BC6" w14:textId="77777777" w:rsidR="00E84B10" w:rsidRPr="00E84B10" w:rsidRDefault="00E84B10" w:rsidP="00E84B10">
            <w:pPr>
              <w:spacing w:line="276" w:lineRule="auto"/>
              <w:ind w:firstLine="0"/>
              <w:rPr>
                <w:rFonts w:ascii="Times New Roman" w:eastAsia="Calibri" w:hAnsi="Times New Roman" w:cs="Times New Roman"/>
                <w:bCs/>
                <w:kern w:val="2"/>
                <w:sz w:val="20"/>
                <w:szCs w:val="20"/>
                <w:lang w:eastAsia="en-US"/>
                <w14:ligatures w14:val="standardContextual"/>
              </w:rPr>
            </w:pPr>
            <w:r w:rsidRPr="00E84B10">
              <w:rPr>
                <w:rFonts w:ascii="Times New Roman" w:eastAsia="Calibri" w:hAnsi="Times New Roman" w:cs="Times New Roman"/>
                <w:bCs/>
                <w:kern w:val="2"/>
                <w:sz w:val="20"/>
                <w:szCs w:val="20"/>
                <w:lang w:eastAsia="en-US"/>
                <w14:ligatures w14:val="standardContextual"/>
              </w:rPr>
              <w:t xml:space="preserve">4. </w:t>
            </w:r>
          </w:p>
        </w:tc>
        <w:tc>
          <w:tcPr>
            <w:tcW w:w="3732" w:type="dxa"/>
            <w:tcBorders>
              <w:top w:val="single" w:sz="4" w:space="0" w:color="000000"/>
              <w:left w:val="single" w:sz="4" w:space="0" w:color="000000"/>
              <w:bottom w:val="single" w:sz="4" w:space="0" w:color="000000"/>
              <w:right w:val="single" w:sz="4" w:space="0" w:color="000000"/>
            </w:tcBorders>
          </w:tcPr>
          <w:p w14:paraId="1149354D" w14:textId="64E73895" w:rsidR="00E84B10" w:rsidRPr="00E84B10" w:rsidRDefault="00E84B10" w:rsidP="00E84B10">
            <w:pPr>
              <w:ind w:firstLine="0"/>
              <w:rPr>
                <w:rFonts w:ascii="Times New Roman" w:eastAsiaTheme="minorHAnsi" w:hAnsi="Times New Roman" w:cs="Times New Roman"/>
                <w:b/>
                <w:bCs/>
                <w:iCs/>
                <w:sz w:val="20"/>
                <w:szCs w:val="20"/>
              </w:rPr>
            </w:pPr>
            <w:r w:rsidRPr="00E84B10">
              <w:rPr>
                <w:rFonts w:ascii="Times New Roman" w:hAnsi="Times New Roman" w:cs="Times New Roman"/>
                <w:b/>
                <w:bCs/>
                <w:iCs/>
                <w:sz w:val="20"/>
                <w:szCs w:val="20"/>
              </w:rPr>
              <w:t xml:space="preserve"> Prekių atitiktį Techninės specifikacijos reikalavimams pagrindžiantys dokumentai teikiami Pirkimo sąlygų 3 priedo „Techninė specifikacija“.</w:t>
            </w:r>
          </w:p>
        </w:tc>
        <w:tc>
          <w:tcPr>
            <w:tcW w:w="1275" w:type="dxa"/>
            <w:tcBorders>
              <w:top w:val="single" w:sz="4" w:space="0" w:color="000000"/>
              <w:left w:val="single" w:sz="4" w:space="0" w:color="000000"/>
              <w:bottom w:val="single" w:sz="4" w:space="0" w:color="000000"/>
              <w:right w:val="single" w:sz="4" w:space="0" w:color="000000"/>
            </w:tcBorders>
          </w:tcPr>
          <w:p w14:paraId="408E918E"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872D279"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Pr>
          <w:p w14:paraId="2801364A" w14:textId="77777777" w:rsidR="00E84B10" w:rsidRPr="00E84B10" w:rsidRDefault="00E84B10"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r w:rsidR="00462472" w:rsidRPr="00E84B10" w14:paraId="0A514654" w14:textId="77777777" w:rsidTr="00462472">
        <w:trPr>
          <w:trHeight w:val="983"/>
        </w:trPr>
        <w:tc>
          <w:tcPr>
            <w:tcW w:w="663" w:type="dxa"/>
            <w:tcBorders>
              <w:top w:val="single" w:sz="4" w:space="0" w:color="000000"/>
              <w:left w:val="single" w:sz="4" w:space="0" w:color="000000"/>
              <w:bottom w:val="single" w:sz="4" w:space="0" w:color="000000"/>
              <w:right w:val="single" w:sz="4" w:space="0" w:color="000000"/>
            </w:tcBorders>
          </w:tcPr>
          <w:p w14:paraId="78B90C8B" w14:textId="4178D4BD" w:rsidR="00462472" w:rsidRPr="00462472" w:rsidRDefault="00462472" w:rsidP="00462472">
            <w:pPr>
              <w:spacing w:line="276" w:lineRule="auto"/>
              <w:ind w:firstLine="0"/>
              <w:rPr>
                <w:rFonts w:ascii="Times New Roman" w:eastAsia="Calibri" w:hAnsi="Times New Roman" w:cs="Times New Roman"/>
                <w:bCs/>
                <w:kern w:val="2"/>
                <w:sz w:val="20"/>
                <w:szCs w:val="20"/>
                <w14:ligatures w14:val="standardContextual"/>
              </w:rPr>
            </w:pPr>
            <w:r>
              <w:rPr>
                <w:rFonts w:ascii="Times New Roman" w:eastAsia="Calibri" w:hAnsi="Times New Roman" w:cs="Times New Roman"/>
                <w:bCs/>
                <w:kern w:val="2"/>
                <w:sz w:val="20"/>
                <w:szCs w:val="20"/>
                <w14:ligatures w14:val="standardContextual"/>
              </w:rPr>
              <w:t>5.</w:t>
            </w:r>
          </w:p>
        </w:tc>
        <w:tc>
          <w:tcPr>
            <w:tcW w:w="3732" w:type="dxa"/>
            <w:tcBorders>
              <w:top w:val="single" w:sz="4" w:space="0" w:color="000000"/>
              <w:left w:val="single" w:sz="4" w:space="0" w:color="000000"/>
              <w:bottom w:val="single" w:sz="4" w:space="0" w:color="000000"/>
              <w:right w:val="single" w:sz="4" w:space="0" w:color="000000"/>
            </w:tcBorders>
          </w:tcPr>
          <w:p w14:paraId="6E233B56" w14:textId="78DEC709" w:rsidR="00462472" w:rsidRPr="00E84B10" w:rsidRDefault="00462472" w:rsidP="00E84B10">
            <w:pPr>
              <w:ind w:firstLine="0"/>
              <w:rPr>
                <w:rFonts w:ascii="Times New Roman" w:hAnsi="Times New Roman" w:cs="Times New Roman"/>
                <w:b/>
                <w:bCs/>
                <w:iCs/>
                <w:sz w:val="20"/>
                <w:szCs w:val="20"/>
              </w:rPr>
            </w:pPr>
            <w:r>
              <w:rPr>
                <w:rFonts w:ascii="Times New Roman" w:hAnsi="Times New Roman" w:cs="Times New Roman"/>
                <w:b/>
                <w:bCs/>
                <w:iCs/>
                <w:sz w:val="20"/>
                <w:szCs w:val="20"/>
              </w:rPr>
              <w:t>Užpildytas  „Techninė specifikacija“ priedas (</w:t>
            </w:r>
            <w:proofErr w:type="spellStart"/>
            <w:r>
              <w:rPr>
                <w:rFonts w:ascii="Times New Roman" w:hAnsi="Times New Roman" w:cs="Times New Roman"/>
                <w:b/>
                <w:bCs/>
                <w:iCs/>
                <w:sz w:val="20"/>
                <w:szCs w:val="20"/>
              </w:rPr>
              <w:t>excell</w:t>
            </w:r>
            <w:proofErr w:type="spellEnd"/>
            <w:r>
              <w:rPr>
                <w:rFonts w:ascii="Times New Roman" w:hAnsi="Times New Roman" w:cs="Times New Roman"/>
                <w:b/>
                <w:bCs/>
                <w:iCs/>
                <w:sz w:val="20"/>
                <w:szCs w:val="20"/>
              </w:rPr>
              <w:t xml:space="preserve"> formatu)</w:t>
            </w:r>
          </w:p>
        </w:tc>
        <w:tc>
          <w:tcPr>
            <w:tcW w:w="1275" w:type="dxa"/>
            <w:tcBorders>
              <w:top w:val="single" w:sz="4" w:space="0" w:color="000000"/>
              <w:left w:val="single" w:sz="4" w:space="0" w:color="000000"/>
              <w:bottom w:val="single" w:sz="4" w:space="0" w:color="000000"/>
              <w:right w:val="single" w:sz="4" w:space="0" w:color="000000"/>
            </w:tcBorders>
          </w:tcPr>
          <w:p w14:paraId="58A84269" w14:textId="77777777" w:rsidR="00462472" w:rsidRPr="00E84B10" w:rsidRDefault="00462472"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A088CD6" w14:textId="77777777" w:rsidR="00462472" w:rsidRPr="00E84B10" w:rsidRDefault="00462472"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Pr>
          <w:p w14:paraId="450FCDA7" w14:textId="77777777" w:rsidR="00462472" w:rsidRPr="00E84B10" w:rsidRDefault="00462472" w:rsidP="00E84B10">
            <w:pPr>
              <w:spacing w:line="276" w:lineRule="auto"/>
              <w:ind w:firstLine="0"/>
              <w:jc w:val="center"/>
              <w:rPr>
                <w:rFonts w:ascii="Times New Roman" w:eastAsia="Times New Roman" w:hAnsi="Times New Roman" w:cs="Times New Roman"/>
                <w:kern w:val="2"/>
                <w:sz w:val="20"/>
                <w:szCs w:val="20"/>
                <w:lang w:eastAsia="en-US"/>
                <w14:ligatures w14:val="standardContextual"/>
              </w:rPr>
            </w:pPr>
          </w:p>
        </w:tc>
      </w:tr>
    </w:tbl>
    <w:p w14:paraId="13A056AE" w14:textId="77777777" w:rsidR="00E84B10" w:rsidRPr="00E84B10" w:rsidRDefault="00E84B10" w:rsidP="00E84B10">
      <w:pPr>
        <w:spacing w:after="120" w:line="276" w:lineRule="auto"/>
        <w:ind w:firstLine="0"/>
        <w:rPr>
          <w:rFonts w:ascii="Times New Roman" w:eastAsia="Times New Roman" w:hAnsi="Times New Roman" w:cs="Times New Roman"/>
          <w:bCs/>
          <w:sz w:val="20"/>
          <w:szCs w:val="20"/>
          <w:lang w:eastAsia="en-US"/>
        </w:rPr>
      </w:pPr>
      <w:r w:rsidRPr="00E84B10">
        <w:rPr>
          <w:rFonts w:ascii="Times New Roman" w:eastAsia="Times New Roman" w:hAnsi="Times New Roman" w:cs="Times New Roman"/>
          <w:bCs/>
          <w:sz w:val="20"/>
          <w:szCs w:val="20"/>
          <w:lang w:eastAsia="en-US"/>
        </w:rPr>
        <w:t xml:space="preserve">           </w:t>
      </w:r>
    </w:p>
    <w:p w14:paraId="092A1E9E" w14:textId="77777777" w:rsidR="00E84B10" w:rsidRPr="00E84B10" w:rsidRDefault="00E84B10" w:rsidP="00E84B10">
      <w:pPr>
        <w:spacing w:after="120" w:line="276" w:lineRule="auto"/>
        <w:ind w:firstLine="0"/>
        <w:rPr>
          <w:rFonts w:ascii="Times New Roman" w:eastAsia="Times New Roman" w:hAnsi="Times New Roman" w:cs="Times New Roman"/>
          <w:bCs/>
          <w:sz w:val="20"/>
          <w:szCs w:val="20"/>
          <w:lang w:eastAsia="en-US"/>
        </w:rPr>
      </w:pPr>
      <w:r w:rsidRPr="00E84B10">
        <w:rPr>
          <w:rFonts w:ascii="Times New Roman" w:eastAsia="Times New Roman" w:hAnsi="Times New Roman" w:cs="Times New Roman"/>
          <w:bCs/>
          <w:sz w:val="20"/>
          <w:szCs w:val="20"/>
          <w:lang w:eastAsia="en-US"/>
        </w:rPr>
        <w:tab/>
      </w:r>
      <w:r w:rsidRPr="00E84B10">
        <w:rPr>
          <w:rFonts w:ascii="Times New Roman" w:eastAsia="Times New Roman" w:hAnsi="Times New Roman" w:cs="Times New Roman"/>
          <w:bCs/>
          <w:sz w:val="20"/>
          <w:szCs w:val="20"/>
          <w:lang w:eastAsia="en-US"/>
        </w:rPr>
        <w:tab/>
        <w:t>Pasirašydamas šį pasiūlymą, tvirtinu, kad:</w:t>
      </w:r>
    </w:p>
    <w:p w14:paraId="2FE538DD" w14:textId="77777777" w:rsidR="00E84B10" w:rsidRPr="00E84B10" w:rsidRDefault="00E84B10" w:rsidP="00E84B10">
      <w:pPr>
        <w:numPr>
          <w:ilvl w:val="0"/>
          <w:numId w:val="11"/>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C3493C" w14:textId="77777777" w:rsidR="00E84B10" w:rsidRPr="00E84B10" w:rsidRDefault="00E84B10" w:rsidP="00E84B10">
      <w:pPr>
        <w:numPr>
          <w:ilvl w:val="0"/>
          <w:numId w:val="11"/>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sutinku su pirkimo dokumentuose nustatytomis sąlygomis ir procedūromis;</w:t>
      </w:r>
    </w:p>
    <w:p w14:paraId="69DD3931" w14:textId="77777777" w:rsidR="00E84B10" w:rsidRPr="00E84B10" w:rsidRDefault="00E84B10" w:rsidP="00E84B10">
      <w:pPr>
        <w:numPr>
          <w:ilvl w:val="0"/>
          <w:numId w:val="11"/>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siūlomos Prekės atitinka Pirkimo sąlygų 3 priede „Techninė specifikacija“ nustatytus privalomus techninius ir aplinkosauginius reikalavimus;</w:t>
      </w:r>
    </w:p>
    <w:p w14:paraId="66E8080E" w14:textId="77777777" w:rsidR="00E84B10" w:rsidRPr="00E84B10" w:rsidRDefault="00E84B10" w:rsidP="00E84B10">
      <w:pPr>
        <w:numPr>
          <w:ilvl w:val="0"/>
          <w:numId w:val="11"/>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pasiūlymo dokumentuose pateikti duomenys ir informacija yra teisinga ir apima viską, ko reikia tinkamam sutarties įvykdymui;</w:t>
      </w:r>
    </w:p>
    <w:p w14:paraId="6E89F991" w14:textId="77777777" w:rsidR="00E84B10" w:rsidRPr="00E84B10" w:rsidRDefault="00E84B10" w:rsidP="00E84B10">
      <w:pPr>
        <w:numPr>
          <w:ilvl w:val="0"/>
          <w:numId w:val="11"/>
        </w:numPr>
        <w:spacing w:line="276" w:lineRule="auto"/>
        <w:contextualSpacing/>
        <w:rPr>
          <w:rFonts w:ascii="Times New Roman" w:eastAsiaTheme="minorHAnsi" w:hAnsi="Times New Roman" w:cs="Times New Roman"/>
          <w:b/>
          <w:bCs/>
          <w:smallCaps/>
          <w:kern w:val="2"/>
          <w:sz w:val="20"/>
          <w:szCs w:val="20"/>
          <w:lang w:eastAsia="en-US"/>
          <w14:ligatures w14:val="standardContextual"/>
        </w:rPr>
      </w:pPr>
      <w:r w:rsidRPr="00E84B10">
        <w:rPr>
          <w:rFonts w:ascii="Times New Roman" w:eastAsiaTheme="minorHAnsi" w:hAnsi="Times New Roman" w:cs="Times New Roman"/>
          <w:kern w:val="2"/>
          <w:sz w:val="20"/>
          <w:szCs w:val="20"/>
          <w:lang w:eastAsia="en-US"/>
          <w14:ligatures w14:val="standardContextual"/>
        </w:rPr>
        <w:t>pasiūlymas galioja pirkimo sąlygų 8 priede „Terminai“ atitinkamame punkte nurodytą terminą.</w:t>
      </w:r>
    </w:p>
    <w:p w14:paraId="3E3832E0" w14:textId="77777777" w:rsidR="00E84B10" w:rsidRPr="00E84B10" w:rsidRDefault="00E84B10" w:rsidP="00E84B10">
      <w:pPr>
        <w:spacing w:line="240" w:lineRule="auto"/>
        <w:ind w:firstLine="0"/>
        <w:rPr>
          <w:rFonts w:ascii="Times New Roman" w:hAnsi="Times New Roman" w:cs="Times New Roman"/>
          <w:sz w:val="20"/>
          <w:szCs w:val="20"/>
        </w:rPr>
      </w:pPr>
    </w:p>
    <w:p w14:paraId="0D049751" w14:textId="77777777" w:rsidR="00E84B10" w:rsidRPr="00E84B10" w:rsidRDefault="00E84B10" w:rsidP="00E84B10">
      <w:pPr>
        <w:spacing w:line="240" w:lineRule="auto"/>
        <w:ind w:left="567" w:firstLine="0"/>
        <w:contextualSpacing/>
        <w:rPr>
          <w:rFonts w:ascii="Times New Roman" w:eastAsiaTheme="minorHAnsi" w:hAnsi="Times New Roman" w:cs="Times New Roman"/>
          <w:kern w:val="2"/>
          <w:sz w:val="20"/>
          <w:szCs w:val="20"/>
          <w:lang w:eastAsia="en-US"/>
          <w14:ligatures w14:val="standardContextual"/>
        </w:rPr>
      </w:pPr>
    </w:p>
    <w:tbl>
      <w:tblPr>
        <w:tblpPr w:leftFromText="180" w:rightFromText="180" w:vertAnchor="text" w:horzAnchor="margin" w:tblpXSpec="center" w:tblpY="127"/>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4B10" w:rsidRPr="00E84B10" w14:paraId="7A5A4EF0" w14:textId="77777777" w:rsidTr="00C03396">
        <w:trPr>
          <w:trHeight w:val="186"/>
        </w:trPr>
        <w:tc>
          <w:tcPr>
            <w:tcW w:w="3888" w:type="dxa"/>
            <w:tcBorders>
              <w:top w:val="single" w:sz="4" w:space="0" w:color="auto"/>
              <w:left w:val="nil"/>
              <w:bottom w:val="nil"/>
              <w:right w:val="nil"/>
            </w:tcBorders>
            <w:hideMark/>
          </w:tcPr>
          <w:p w14:paraId="042DAD09" w14:textId="77777777" w:rsidR="00E84B10" w:rsidRPr="00E84B10" w:rsidRDefault="00E84B10" w:rsidP="00E84B10">
            <w:pPr>
              <w:ind w:firstLine="0"/>
              <w:rPr>
                <w:rFonts w:ascii="Times New Roman" w:hAnsi="Times New Roman" w:cs="Times New Roman"/>
                <w:color w:val="808080"/>
                <w:kern w:val="2"/>
                <w:sz w:val="20"/>
                <w:szCs w:val="20"/>
                <w:vertAlign w:val="superscript"/>
                <w:lang w:eastAsia="en-US"/>
                <w14:ligatures w14:val="standardContextual"/>
              </w:rPr>
            </w:pPr>
            <w:r w:rsidRPr="00E84B10">
              <w:rPr>
                <w:rFonts w:ascii="Times New Roman" w:hAnsi="Times New Roman" w:cs="Times New Roman"/>
                <w:i/>
                <w:color w:val="808080"/>
                <w:kern w:val="2"/>
                <w:sz w:val="20"/>
                <w:szCs w:val="20"/>
                <w:vertAlign w:val="superscript"/>
                <w:lang w:eastAsia="en-US"/>
                <w14:ligatures w14:val="standardContextual"/>
              </w:rPr>
              <w:t>(Tiekėjo arba jo įgalioto asmens pareigų pavadinimas)</w:t>
            </w:r>
          </w:p>
        </w:tc>
        <w:tc>
          <w:tcPr>
            <w:tcW w:w="607" w:type="dxa"/>
            <w:tcBorders>
              <w:top w:val="nil"/>
              <w:left w:val="nil"/>
              <w:bottom w:val="nil"/>
              <w:right w:val="nil"/>
            </w:tcBorders>
          </w:tcPr>
          <w:p w14:paraId="6753E4FE" w14:textId="77777777" w:rsidR="00E84B10" w:rsidRPr="00E84B10" w:rsidRDefault="00E84B10" w:rsidP="00E84B10">
            <w:pPr>
              <w:ind w:firstLine="0"/>
              <w:rPr>
                <w:rFonts w:ascii="Times New Roman" w:hAnsi="Times New Roman" w:cs="Times New Roman"/>
                <w:color w:val="808080"/>
                <w:kern w:val="2"/>
                <w:sz w:val="20"/>
                <w:szCs w:val="20"/>
                <w:vertAlign w:val="superscript"/>
                <w:lang w:eastAsia="en-US"/>
                <w14:ligatures w14:val="standardContextual"/>
              </w:rPr>
            </w:pPr>
          </w:p>
        </w:tc>
        <w:tc>
          <w:tcPr>
            <w:tcW w:w="1989" w:type="dxa"/>
            <w:tcBorders>
              <w:top w:val="single" w:sz="4" w:space="0" w:color="auto"/>
              <w:left w:val="nil"/>
              <w:bottom w:val="nil"/>
              <w:right w:val="nil"/>
            </w:tcBorders>
            <w:hideMark/>
          </w:tcPr>
          <w:p w14:paraId="1884E35B" w14:textId="77777777" w:rsidR="00E84B10" w:rsidRPr="00E84B10" w:rsidRDefault="00E84B10" w:rsidP="00E84B10">
            <w:pPr>
              <w:rPr>
                <w:rFonts w:ascii="Times New Roman" w:hAnsi="Times New Roman" w:cs="Times New Roman"/>
                <w:color w:val="808080"/>
                <w:kern w:val="2"/>
                <w:sz w:val="20"/>
                <w:szCs w:val="20"/>
                <w:vertAlign w:val="superscript"/>
                <w:lang w:eastAsia="en-US"/>
                <w14:ligatures w14:val="standardContextual"/>
              </w:rPr>
            </w:pPr>
            <w:r w:rsidRPr="00E84B10">
              <w:rPr>
                <w:rFonts w:ascii="Times New Roman" w:hAnsi="Times New Roman" w:cs="Times New Roman"/>
                <w:i/>
                <w:color w:val="808080"/>
                <w:kern w:val="2"/>
                <w:sz w:val="20"/>
                <w:szCs w:val="20"/>
                <w:vertAlign w:val="superscript"/>
                <w:lang w:eastAsia="en-US"/>
                <w14:ligatures w14:val="standardContextual"/>
              </w:rPr>
              <w:t>(Parašas)</w:t>
            </w:r>
          </w:p>
        </w:tc>
        <w:tc>
          <w:tcPr>
            <w:tcW w:w="704" w:type="dxa"/>
            <w:tcBorders>
              <w:top w:val="nil"/>
              <w:left w:val="nil"/>
              <w:bottom w:val="nil"/>
              <w:right w:val="nil"/>
            </w:tcBorders>
          </w:tcPr>
          <w:p w14:paraId="3D12CFEF" w14:textId="77777777" w:rsidR="00E84B10" w:rsidRPr="00E84B10" w:rsidRDefault="00E84B10" w:rsidP="00E84B10">
            <w:pPr>
              <w:rPr>
                <w:rFonts w:ascii="Times New Roman" w:hAnsi="Times New Roman" w:cs="Times New Roman"/>
                <w:color w:val="808080"/>
                <w:kern w:val="2"/>
                <w:sz w:val="20"/>
                <w:szCs w:val="20"/>
                <w:vertAlign w:val="superscript"/>
                <w:lang w:eastAsia="en-US"/>
                <w14:ligatures w14:val="standardContextual"/>
              </w:rPr>
            </w:pPr>
          </w:p>
        </w:tc>
        <w:tc>
          <w:tcPr>
            <w:tcW w:w="2667" w:type="dxa"/>
            <w:tcBorders>
              <w:top w:val="single" w:sz="4" w:space="0" w:color="auto"/>
              <w:left w:val="nil"/>
              <w:bottom w:val="nil"/>
              <w:right w:val="nil"/>
            </w:tcBorders>
            <w:hideMark/>
          </w:tcPr>
          <w:p w14:paraId="15BFCE4E" w14:textId="77777777" w:rsidR="00E84B10" w:rsidRPr="00E84B10" w:rsidRDefault="00E84B10" w:rsidP="00E84B10">
            <w:pPr>
              <w:rPr>
                <w:rFonts w:ascii="Times New Roman" w:hAnsi="Times New Roman" w:cs="Times New Roman"/>
                <w:color w:val="808080"/>
                <w:kern w:val="2"/>
                <w:sz w:val="20"/>
                <w:szCs w:val="20"/>
                <w:vertAlign w:val="superscript"/>
                <w:lang w:eastAsia="en-US"/>
                <w14:ligatures w14:val="standardContextual"/>
              </w:rPr>
            </w:pPr>
            <w:r w:rsidRPr="00E84B10">
              <w:rPr>
                <w:rFonts w:ascii="Times New Roman" w:hAnsi="Times New Roman" w:cs="Times New Roman"/>
                <w:i/>
                <w:color w:val="808080"/>
                <w:kern w:val="2"/>
                <w:sz w:val="20"/>
                <w:szCs w:val="20"/>
                <w:vertAlign w:val="superscript"/>
                <w:lang w:eastAsia="en-US"/>
                <w14:ligatures w14:val="standardContextual"/>
              </w:rPr>
              <w:t>(Vardas, pavardė)</w:t>
            </w:r>
          </w:p>
        </w:tc>
      </w:tr>
    </w:tbl>
    <w:p w14:paraId="75934DC3" w14:textId="77777777" w:rsidR="00E84B10" w:rsidRPr="00E84B10" w:rsidRDefault="00E84B10" w:rsidP="00E84B10">
      <w:pPr>
        <w:spacing w:line="240" w:lineRule="auto"/>
        <w:ind w:left="567" w:firstLine="0"/>
        <w:contextualSpacing/>
        <w:rPr>
          <w:rFonts w:ascii="Times New Roman" w:eastAsiaTheme="minorHAnsi" w:hAnsi="Times New Roman" w:cs="Times New Roman"/>
          <w:kern w:val="2"/>
          <w:sz w:val="20"/>
          <w:szCs w:val="20"/>
          <w:lang w:eastAsia="en-US"/>
          <w14:ligatures w14:val="standardContextual"/>
        </w:rPr>
      </w:pPr>
    </w:p>
    <w:p w14:paraId="2F1B265B" w14:textId="77777777" w:rsidR="00E84B10" w:rsidRPr="00E84B10" w:rsidRDefault="00E84B10" w:rsidP="00E84B10">
      <w:pPr>
        <w:rPr>
          <w:rFonts w:ascii="Times New Roman" w:hAnsi="Times New Roman" w:cs="Times New Roman"/>
          <w:sz w:val="20"/>
          <w:szCs w:val="20"/>
        </w:rPr>
      </w:pPr>
    </w:p>
    <w:p w14:paraId="3F9B35EB" w14:textId="77777777" w:rsidR="00E84B10" w:rsidRPr="00E84B10" w:rsidRDefault="00E84B10" w:rsidP="00E84B10">
      <w:pPr>
        <w:ind w:firstLine="0"/>
        <w:rPr>
          <w:rFonts w:ascii="Arial" w:hAnsi="Arial" w:cs="Arial"/>
          <w:b/>
          <w:bCs/>
          <w:smallCaps/>
          <w:sz w:val="20"/>
          <w:szCs w:val="20"/>
        </w:rPr>
      </w:pPr>
    </w:p>
    <w:p w14:paraId="40704F70" w14:textId="77777777" w:rsidR="00E84B10" w:rsidRPr="00E84B10" w:rsidRDefault="00E84B10" w:rsidP="00E84B10"/>
    <w:p w14:paraId="663723BA" w14:textId="77777777" w:rsidR="00084083" w:rsidRPr="00034848" w:rsidRDefault="00084083" w:rsidP="00034848">
      <w:pPr>
        <w:rPr>
          <w:rFonts w:ascii="Arial" w:hAnsi="Arial" w:cs="Arial"/>
        </w:rPr>
      </w:pPr>
    </w:p>
    <w:p w14:paraId="6C627727" w14:textId="77777777" w:rsidR="00084083" w:rsidRDefault="00084083" w:rsidP="00084083">
      <w:pPr>
        <w:pStyle w:val="Betarp"/>
        <w:spacing w:line="300" w:lineRule="auto"/>
        <w:ind w:firstLine="0"/>
        <w:contextualSpacing/>
        <w:rPr>
          <w:rFonts w:ascii="Arial" w:eastAsiaTheme="minorHAnsi" w:hAnsi="Arial" w:cs="Arial"/>
          <w:bCs/>
          <w:iCs/>
        </w:rPr>
      </w:pPr>
    </w:p>
    <w:p w14:paraId="1881F22E" w14:textId="77777777" w:rsidR="00084083" w:rsidRDefault="00084083" w:rsidP="00084083">
      <w:pPr>
        <w:pStyle w:val="Betarp"/>
        <w:spacing w:line="300" w:lineRule="auto"/>
        <w:ind w:firstLine="0"/>
        <w:contextualSpacing/>
        <w:rPr>
          <w:rFonts w:ascii="Arial" w:eastAsiaTheme="minorHAnsi" w:hAnsi="Arial" w:cs="Arial"/>
          <w:bCs/>
          <w:iCs/>
        </w:rPr>
      </w:pPr>
    </w:p>
    <w:p w14:paraId="4C348E79" w14:textId="77777777" w:rsidR="00084083" w:rsidRPr="00194983" w:rsidRDefault="00084083" w:rsidP="00084083">
      <w:pPr>
        <w:spacing w:line="240" w:lineRule="auto"/>
        <w:ind w:left="7314" w:firstLine="0"/>
        <w:rPr>
          <w:rFonts w:cstheme="minorHAnsi"/>
        </w:rPr>
      </w:pPr>
    </w:p>
    <w:p w14:paraId="292B8C9E" w14:textId="77777777" w:rsidR="00111939" w:rsidRDefault="00111939" w:rsidP="00084083">
      <w:pPr>
        <w:spacing w:line="240" w:lineRule="auto"/>
        <w:ind w:left="7314" w:firstLine="0"/>
        <w:rPr>
          <w:rFonts w:cstheme="minorHAnsi"/>
        </w:rPr>
      </w:pPr>
    </w:p>
    <w:p w14:paraId="280716DC" w14:textId="77777777" w:rsidR="00111939" w:rsidRDefault="00111939" w:rsidP="00084083">
      <w:pPr>
        <w:spacing w:line="240" w:lineRule="auto"/>
        <w:ind w:left="7314" w:firstLine="0"/>
        <w:rPr>
          <w:rFonts w:cstheme="minorHAnsi"/>
        </w:rPr>
      </w:pPr>
    </w:p>
    <w:p w14:paraId="35931DB5" w14:textId="77777777" w:rsidR="00111939" w:rsidRDefault="00111939" w:rsidP="00084083">
      <w:pPr>
        <w:spacing w:line="240" w:lineRule="auto"/>
        <w:ind w:left="7314" w:firstLine="0"/>
        <w:rPr>
          <w:rFonts w:cstheme="minorHAnsi"/>
        </w:rPr>
      </w:pPr>
    </w:p>
    <w:p w14:paraId="229A14BE" w14:textId="77777777" w:rsidR="00111939" w:rsidRDefault="00111939" w:rsidP="00084083">
      <w:pPr>
        <w:spacing w:line="240" w:lineRule="auto"/>
        <w:ind w:left="7314" w:firstLine="0"/>
        <w:rPr>
          <w:rFonts w:cstheme="minorHAnsi"/>
        </w:rPr>
      </w:pPr>
    </w:p>
    <w:p w14:paraId="6C2FF6CF" w14:textId="77777777" w:rsidR="00111939" w:rsidRDefault="00111939" w:rsidP="00084083">
      <w:pPr>
        <w:spacing w:line="240" w:lineRule="auto"/>
        <w:ind w:left="7314" w:firstLine="0"/>
        <w:rPr>
          <w:rFonts w:cstheme="minorHAnsi"/>
        </w:rPr>
      </w:pPr>
    </w:p>
    <w:p w14:paraId="664756B8" w14:textId="77777777" w:rsidR="00111939" w:rsidRDefault="00111939" w:rsidP="00084083">
      <w:pPr>
        <w:spacing w:line="240" w:lineRule="auto"/>
        <w:ind w:left="7314" w:firstLine="0"/>
        <w:rPr>
          <w:rFonts w:cstheme="minorHAnsi"/>
        </w:rPr>
      </w:pPr>
    </w:p>
    <w:p w14:paraId="3E1ED811" w14:textId="77777777" w:rsidR="00111939" w:rsidRDefault="00111939" w:rsidP="00084083">
      <w:pPr>
        <w:spacing w:line="240" w:lineRule="auto"/>
        <w:ind w:left="7314" w:firstLine="0"/>
        <w:rPr>
          <w:rFonts w:cstheme="minorHAnsi"/>
        </w:rPr>
      </w:pPr>
    </w:p>
    <w:p w14:paraId="24211E45" w14:textId="77777777" w:rsidR="00111939" w:rsidRDefault="00111939" w:rsidP="00084083">
      <w:pPr>
        <w:spacing w:line="240" w:lineRule="auto"/>
        <w:ind w:left="7314" w:firstLine="0"/>
        <w:rPr>
          <w:rFonts w:cstheme="minorHAnsi"/>
        </w:rPr>
      </w:pPr>
    </w:p>
    <w:p w14:paraId="598516FC" w14:textId="77777777" w:rsidR="00111939" w:rsidRDefault="00111939" w:rsidP="00084083">
      <w:pPr>
        <w:spacing w:line="240" w:lineRule="auto"/>
        <w:ind w:left="7314" w:firstLine="0"/>
        <w:rPr>
          <w:rFonts w:cstheme="minorHAnsi"/>
        </w:rPr>
      </w:pPr>
    </w:p>
    <w:p w14:paraId="174AA7E7" w14:textId="199A8FA3" w:rsidR="00084083" w:rsidRPr="00194983" w:rsidRDefault="00034848" w:rsidP="00084083">
      <w:pPr>
        <w:spacing w:line="240" w:lineRule="auto"/>
        <w:ind w:left="7314" w:firstLine="0"/>
        <w:rPr>
          <w:rFonts w:cstheme="minorHAnsi"/>
        </w:rPr>
      </w:pPr>
      <w:r>
        <w:rPr>
          <w:rFonts w:cstheme="minorHAnsi"/>
        </w:rPr>
        <w:lastRenderedPageBreak/>
        <w:t>Pirkimo sąlygų 5</w:t>
      </w:r>
      <w:r w:rsidR="00084083" w:rsidRPr="00194983">
        <w:rPr>
          <w:rFonts w:cstheme="minorHAnsi"/>
        </w:rPr>
        <w:t xml:space="preserve"> priedas „Sutarties projektas“</w:t>
      </w:r>
    </w:p>
    <w:p w14:paraId="26180AA2" w14:textId="77777777" w:rsidR="00084083" w:rsidRDefault="00084083" w:rsidP="00084083">
      <w:pPr>
        <w:pStyle w:val="Betarp"/>
        <w:spacing w:line="300" w:lineRule="auto"/>
        <w:ind w:firstLine="0"/>
        <w:contextualSpacing/>
        <w:rPr>
          <w:rFonts w:ascii="Arial" w:eastAsiaTheme="minorHAnsi" w:hAnsi="Arial" w:cs="Arial"/>
          <w:bCs/>
          <w:iCs/>
        </w:rPr>
      </w:pPr>
    </w:p>
    <w:p w14:paraId="035CA7CC" w14:textId="77777777" w:rsidR="00084083" w:rsidRDefault="00084083" w:rsidP="00084083">
      <w:pPr>
        <w:pStyle w:val="Betarp"/>
        <w:spacing w:line="300" w:lineRule="auto"/>
        <w:ind w:firstLine="0"/>
        <w:contextualSpacing/>
        <w:rPr>
          <w:rFonts w:ascii="Arial" w:eastAsiaTheme="minorHAnsi" w:hAnsi="Arial" w:cs="Arial"/>
          <w:bCs/>
          <w:iCs/>
        </w:rPr>
      </w:pPr>
    </w:p>
    <w:p w14:paraId="149DE067" w14:textId="77777777" w:rsidR="00084083" w:rsidRDefault="00084083" w:rsidP="00084083">
      <w:pPr>
        <w:pStyle w:val="Betarp"/>
        <w:spacing w:line="300" w:lineRule="auto"/>
        <w:ind w:firstLine="0"/>
        <w:contextualSpacing/>
        <w:rPr>
          <w:rFonts w:ascii="Arial" w:eastAsiaTheme="minorHAnsi" w:hAnsi="Arial" w:cs="Arial"/>
          <w:bCs/>
          <w:iCs/>
        </w:rPr>
      </w:pPr>
    </w:p>
    <w:p w14:paraId="07B6981A" w14:textId="77777777" w:rsidR="00084083" w:rsidRDefault="00084083" w:rsidP="00084083">
      <w:pPr>
        <w:pStyle w:val="Betarp"/>
        <w:spacing w:line="300" w:lineRule="auto"/>
        <w:ind w:firstLine="0"/>
        <w:contextualSpacing/>
        <w:rPr>
          <w:rFonts w:ascii="Arial" w:eastAsiaTheme="minorHAnsi" w:hAnsi="Arial" w:cs="Arial"/>
          <w:bCs/>
          <w:iCs/>
        </w:rPr>
      </w:pPr>
    </w:p>
    <w:p w14:paraId="02F5D845" w14:textId="77777777" w:rsidR="00084083" w:rsidRDefault="00084083" w:rsidP="00084083">
      <w:pPr>
        <w:rPr>
          <w:rFonts w:ascii="Arial" w:eastAsiaTheme="minorHAnsi" w:hAnsi="Arial" w:cs="Arial"/>
          <w:bCs/>
          <w:iCs/>
        </w:rPr>
      </w:pPr>
      <w:r>
        <w:rPr>
          <w:rFonts w:ascii="Arial" w:eastAsiaTheme="minorHAnsi" w:hAnsi="Arial" w:cs="Arial"/>
          <w:bCs/>
          <w:iCs/>
        </w:rPr>
        <w:br w:type="page"/>
      </w:r>
    </w:p>
    <w:p w14:paraId="2C7672BC" w14:textId="77777777" w:rsidR="00084083" w:rsidRPr="004F1A11" w:rsidRDefault="00084083" w:rsidP="00084083">
      <w:pPr>
        <w:rPr>
          <w:rFonts w:eastAsiaTheme="minorHAnsi" w:cstheme="minorHAnsi"/>
          <w:bCs/>
          <w:iCs/>
        </w:rPr>
      </w:pPr>
    </w:p>
    <w:p w14:paraId="571C5B75" w14:textId="77777777" w:rsidR="00084083" w:rsidRPr="004F1A11" w:rsidRDefault="00034848" w:rsidP="00084083">
      <w:pPr>
        <w:ind w:firstLine="7371"/>
        <w:rPr>
          <w:rFonts w:eastAsiaTheme="minorHAnsi" w:cstheme="minorHAnsi"/>
          <w:bCs/>
          <w:iCs/>
        </w:rPr>
      </w:pPr>
      <w:r>
        <w:rPr>
          <w:rFonts w:cstheme="minorHAnsi"/>
        </w:rPr>
        <w:t>Pirkimo sąlygų 6</w:t>
      </w:r>
      <w:r w:rsidR="00084083" w:rsidRPr="004F1A11">
        <w:rPr>
          <w:rFonts w:cstheme="minorHAnsi"/>
        </w:rPr>
        <w:t xml:space="preserve"> priedas „Terminai“</w:t>
      </w:r>
    </w:p>
    <w:p w14:paraId="75ED7B15" w14:textId="77777777" w:rsidR="00084083" w:rsidRPr="004F1A11" w:rsidRDefault="00084083" w:rsidP="00084083">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84083" w:rsidRPr="004F1A11" w14:paraId="6CCB6E0F" w14:textId="77777777" w:rsidTr="00EC68C2">
        <w:trPr>
          <w:trHeight w:val="20"/>
        </w:trPr>
        <w:tc>
          <w:tcPr>
            <w:tcW w:w="600" w:type="dxa"/>
          </w:tcPr>
          <w:p w14:paraId="3297BDD4"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rPr>
              <w:t>Eil.</w:t>
            </w:r>
          </w:p>
          <w:p w14:paraId="025A48C2"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rPr>
              <w:t>Nr.</w:t>
            </w:r>
          </w:p>
        </w:tc>
        <w:tc>
          <w:tcPr>
            <w:tcW w:w="2660" w:type="dxa"/>
          </w:tcPr>
          <w:p w14:paraId="5CA5ECAD"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b/>
              </w:rPr>
              <w:t xml:space="preserve">VEIKSMAS </w:t>
            </w:r>
          </w:p>
        </w:tc>
        <w:tc>
          <w:tcPr>
            <w:tcW w:w="3685" w:type="dxa"/>
            <w:hideMark/>
          </w:tcPr>
          <w:p w14:paraId="64759D83" w14:textId="77777777" w:rsidR="00084083" w:rsidRPr="004F1A11" w:rsidRDefault="00084083" w:rsidP="00EC68C2">
            <w:pPr>
              <w:ind w:firstLine="34"/>
              <w:rPr>
                <w:rFonts w:asciiTheme="minorHAnsi" w:hAnsiTheme="minorHAnsi" w:cstheme="minorHAnsi"/>
                <w:b/>
              </w:rPr>
            </w:pPr>
            <w:r w:rsidRPr="004F1A11">
              <w:rPr>
                <w:rFonts w:asciiTheme="minorHAnsi" w:hAnsiTheme="minorHAnsi" w:cstheme="minorHAnsi"/>
                <w:b/>
              </w:rPr>
              <w:t>DATA/DIENŲ SKAIČIUS/ LAIKAS</w:t>
            </w:r>
          </w:p>
          <w:p w14:paraId="0F289451"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rPr>
              <w:t>(Lietuvos laiku)</w:t>
            </w:r>
          </w:p>
        </w:tc>
        <w:tc>
          <w:tcPr>
            <w:tcW w:w="3424" w:type="dxa"/>
            <w:hideMark/>
          </w:tcPr>
          <w:p w14:paraId="22CEA638" w14:textId="77777777" w:rsidR="00084083" w:rsidRPr="004F1A11" w:rsidRDefault="00084083" w:rsidP="00EC68C2">
            <w:pPr>
              <w:ind w:firstLine="34"/>
              <w:rPr>
                <w:rFonts w:asciiTheme="minorHAnsi" w:hAnsiTheme="minorHAnsi" w:cstheme="minorHAnsi"/>
                <w:b/>
              </w:rPr>
            </w:pPr>
            <w:r w:rsidRPr="004F1A11">
              <w:rPr>
                <w:rFonts w:asciiTheme="minorHAnsi" w:hAnsiTheme="minorHAnsi" w:cstheme="minorHAnsi"/>
                <w:b/>
              </w:rPr>
              <w:t>PASTABOS</w:t>
            </w:r>
          </w:p>
        </w:tc>
      </w:tr>
      <w:tr w:rsidR="00084083" w:rsidRPr="004F1A11" w14:paraId="2F6F2ABF" w14:textId="77777777" w:rsidTr="00EC68C2">
        <w:trPr>
          <w:trHeight w:val="20"/>
        </w:trPr>
        <w:tc>
          <w:tcPr>
            <w:tcW w:w="600" w:type="dxa"/>
          </w:tcPr>
          <w:p w14:paraId="534A2CBC"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1</w:t>
            </w:r>
            <w:r>
              <w:rPr>
                <w:rFonts w:asciiTheme="minorHAnsi" w:hAnsiTheme="minorHAnsi" w:cstheme="minorHAnsi"/>
                <w:bCs/>
              </w:rPr>
              <w:t>.</w:t>
            </w:r>
          </w:p>
        </w:tc>
        <w:tc>
          <w:tcPr>
            <w:tcW w:w="2660" w:type="dxa"/>
          </w:tcPr>
          <w:p w14:paraId="5FA308BA"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Pasiūlymų pateikimo terminas</w:t>
            </w:r>
          </w:p>
        </w:tc>
        <w:tc>
          <w:tcPr>
            <w:tcW w:w="3685" w:type="dxa"/>
          </w:tcPr>
          <w:p w14:paraId="0C92BF02"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rPr>
              <w:t xml:space="preserve">Bus nurodytas </w:t>
            </w:r>
            <w:r>
              <w:rPr>
                <w:rFonts w:asciiTheme="minorHAnsi" w:hAnsiTheme="minorHAnsi" w:cstheme="minorHAnsi"/>
              </w:rPr>
              <w:t>s</w:t>
            </w:r>
            <w:r w:rsidRPr="004F1A11">
              <w:rPr>
                <w:rFonts w:asciiTheme="minorHAnsi" w:hAnsiTheme="minorHAnsi" w:cstheme="minorHAnsi"/>
              </w:rPr>
              <w:t xml:space="preserve">kelbime apie pirkimą. </w:t>
            </w:r>
          </w:p>
        </w:tc>
        <w:tc>
          <w:tcPr>
            <w:tcW w:w="3424" w:type="dxa"/>
          </w:tcPr>
          <w:p w14:paraId="74B677BB"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rPr>
              <w:t>P</w:t>
            </w:r>
            <w:r w:rsidR="00EC68C2">
              <w:rPr>
                <w:rFonts w:asciiTheme="minorHAnsi" w:hAnsiTheme="minorHAnsi" w:cstheme="minorHAnsi"/>
              </w:rPr>
              <w:t xml:space="preserve">erkantysis subjektas </w:t>
            </w:r>
            <w:r w:rsidRPr="004F1A11">
              <w:rPr>
                <w:rFonts w:asciiTheme="minorHAnsi" w:hAnsiTheme="minorHAnsi" w:cstheme="minorHAnsi"/>
              </w:rPr>
              <w:t>turi teisę pratęsti pasiūlymų pateikimo terminą.</w:t>
            </w:r>
          </w:p>
          <w:p w14:paraId="171C3021" w14:textId="77777777" w:rsidR="00084083" w:rsidRPr="004F1A11" w:rsidRDefault="00084083" w:rsidP="00EC68C2">
            <w:pPr>
              <w:ind w:firstLine="34"/>
              <w:rPr>
                <w:rFonts w:asciiTheme="minorHAnsi" w:hAnsiTheme="minorHAnsi" w:cstheme="minorHAnsi"/>
                <w:color w:val="7030A0"/>
              </w:rPr>
            </w:pPr>
          </w:p>
        </w:tc>
      </w:tr>
      <w:tr w:rsidR="00084083" w:rsidRPr="004F1A11" w14:paraId="03D9C92B" w14:textId="77777777" w:rsidTr="00EC68C2">
        <w:trPr>
          <w:trHeight w:val="20"/>
        </w:trPr>
        <w:tc>
          <w:tcPr>
            <w:tcW w:w="600" w:type="dxa"/>
          </w:tcPr>
          <w:p w14:paraId="56C7A32C"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2</w:t>
            </w:r>
            <w:r>
              <w:rPr>
                <w:rFonts w:asciiTheme="minorHAnsi" w:hAnsiTheme="minorHAnsi" w:cstheme="minorHAnsi"/>
                <w:bCs/>
              </w:rPr>
              <w:t>.</w:t>
            </w:r>
          </w:p>
        </w:tc>
        <w:tc>
          <w:tcPr>
            <w:tcW w:w="2660" w:type="dxa"/>
          </w:tcPr>
          <w:p w14:paraId="43CBBB41"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rPr>
              <w:t xml:space="preserve">Pasiūlymą patikslinti pirkimo dokumentus arba prašymus dėl pirkimo dokumentų paaiškinimų </w:t>
            </w:r>
            <w:r>
              <w:rPr>
                <w:rFonts w:asciiTheme="minorHAnsi" w:hAnsiTheme="minorHAnsi" w:cstheme="minorHAnsi"/>
              </w:rPr>
              <w:t xml:space="preserve">tiekėjas </w:t>
            </w:r>
            <w:r w:rsidRPr="004F1A11">
              <w:rPr>
                <w:rFonts w:asciiTheme="minorHAnsi" w:hAnsiTheme="minorHAnsi" w:cstheme="minorHAnsi"/>
              </w:rPr>
              <w:t>turi pateikti ne vėliau kaip:</w:t>
            </w:r>
          </w:p>
        </w:tc>
        <w:tc>
          <w:tcPr>
            <w:tcW w:w="3685" w:type="dxa"/>
          </w:tcPr>
          <w:p w14:paraId="79DB9882"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rPr>
              <w:t xml:space="preserve">Likus </w:t>
            </w:r>
            <w:r w:rsidRPr="004F1A11">
              <w:rPr>
                <w:rFonts w:asciiTheme="minorHAnsi" w:hAnsiTheme="minorHAnsi" w:cstheme="minorHAnsi"/>
                <w:b/>
              </w:rPr>
              <w:t>2 darbo dienoms</w:t>
            </w:r>
            <w:r w:rsidRPr="004F1A11">
              <w:rPr>
                <w:rFonts w:asciiTheme="minorHAnsi" w:hAnsiTheme="minorHAnsi" w:cstheme="minorHAnsi"/>
              </w:rPr>
              <w:t xml:space="preserve"> iki pasiūlymų pateikimo termino pabaigos.</w:t>
            </w:r>
          </w:p>
        </w:tc>
        <w:tc>
          <w:tcPr>
            <w:tcW w:w="3424" w:type="dxa"/>
          </w:tcPr>
          <w:p w14:paraId="7876A2A4" w14:textId="77777777" w:rsidR="00084083" w:rsidRPr="004F1A11" w:rsidRDefault="00084083" w:rsidP="00EC68C2">
            <w:pPr>
              <w:ind w:firstLine="34"/>
              <w:rPr>
                <w:rFonts w:asciiTheme="minorHAnsi" w:hAnsiTheme="minorHAnsi" w:cstheme="minorHAnsi"/>
                <w:color w:val="7030A0"/>
              </w:rPr>
            </w:pPr>
          </w:p>
          <w:p w14:paraId="7A4A71AC" w14:textId="77777777" w:rsidR="00084083" w:rsidRPr="004F1A11" w:rsidRDefault="00084083" w:rsidP="00EC68C2">
            <w:pPr>
              <w:ind w:firstLine="34"/>
              <w:rPr>
                <w:rFonts w:asciiTheme="minorHAnsi" w:hAnsiTheme="minorHAnsi" w:cstheme="minorHAnsi"/>
                <w:color w:val="7030A0"/>
              </w:rPr>
            </w:pPr>
          </w:p>
          <w:p w14:paraId="14F7DCAE" w14:textId="77777777" w:rsidR="00084083" w:rsidRPr="004F1A11" w:rsidRDefault="00084083" w:rsidP="00EC68C2">
            <w:pPr>
              <w:ind w:firstLine="34"/>
              <w:rPr>
                <w:rFonts w:asciiTheme="minorHAnsi" w:hAnsiTheme="minorHAnsi" w:cstheme="minorHAnsi"/>
                <w:color w:val="7030A0"/>
              </w:rPr>
            </w:pPr>
          </w:p>
        </w:tc>
      </w:tr>
      <w:tr w:rsidR="00084083" w:rsidRPr="004F1A11" w14:paraId="3F05A9C5" w14:textId="77777777" w:rsidTr="00EC68C2">
        <w:trPr>
          <w:trHeight w:val="20"/>
        </w:trPr>
        <w:tc>
          <w:tcPr>
            <w:tcW w:w="600" w:type="dxa"/>
          </w:tcPr>
          <w:p w14:paraId="550734D0"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3</w:t>
            </w:r>
            <w:r>
              <w:rPr>
                <w:rFonts w:asciiTheme="minorHAnsi" w:hAnsiTheme="minorHAnsi" w:cstheme="minorHAnsi"/>
                <w:bCs/>
              </w:rPr>
              <w:t>.</w:t>
            </w:r>
          </w:p>
        </w:tc>
        <w:tc>
          <w:tcPr>
            <w:tcW w:w="2660" w:type="dxa"/>
          </w:tcPr>
          <w:p w14:paraId="1081E043" w14:textId="77777777" w:rsidR="00084083" w:rsidRPr="004F1A11" w:rsidRDefault="00EC68C2" w:rsidP="00EC68C2">
            <w:pPr>
              <w:ind w:firstLine="0"/>
              <w:rPr>
                <w:rFonts w:asciiTheme="minorHAnsi" w:hAnsiTheme="minorHAnsi" w:cstheme="minorHAnsi"/>
              </w:rPr>
            </w:pPr>
            <w:r>
              <w:rPr>
                <w:rFonts w:asciiTheme="minorHAnsi" w:eastAsia="Arial" w:hAnsiTheme="minorHAnsi" w:cstheme="minorHAnsi"/>
              </w:rPr>
              <w:t xml:space="preserve">Perkantysis subjektas </w:t>
            </w:r>
            <w:r w:rsidR="00084083">
              <w:rPr>
                <w:rFonts w:asciiTheme="minorHAnsi" w:hAnsiTheme="minorHAnsi" w:cstheme="minorHAnsi"/>
              </w:rPr>
              <w:t>p</w:t>
            </w:r>
            <w:r w:rsidR="00084083" w:rsidRPr="004F1A11">
              <w:rPr>
                <w:rFonts w:asciiTheme="minorHAnsi" w:hAnsiTheme="minorHAnsi" w:cstheme="minorHAnsi"/>
              </w:rPr>
              <w:t xml:space="preserve">irkimo dokumentų paaiškinimą, patikslinimą pateikia visiems </w:t>
            </w:r>
            <w:r w:rsidR="00084083">
              <w:rPr>
                <w:rFonts w:asciiTheme="minorHAnsi" w:hAnsiTheme="minorHAnsi" w:cstheme="minorHAnsi"/>
              </w:rPr>
              <w:t>dalyviams</w:t>
            </w:r>
            <w:r w:rsidR="00084083" w:rsidRPr="004F1A11">
              <w:rPr>
                <w:rFonts w:asciiTheme="minorHAnsi" w:hAnsiTheme="minorHAnsi" w:cstheme="minorHAnsi"/>
              </w:rPr>
              <w:t>:</w:t>
            </w:r>
          </w:p>
        </w:tc>
        <w:tc>
          <w:tcPr>
            <w:tcW w:w="3685" w:type="dxa"/>
          </w:tcPr>
          <w:p w14:paraId="618535DE"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bCs/>
              </w:rPr>
              <w:t>Likus ne mažiau kaip</w:t>
            </w:r>
            <w:r w:rsidRPr="004F1A11">
              <w:rPr>
                <w:rFonts w:asciiTheme="minorHAnsi" w:hAnsiTheme="minorHAnsi" w:cstheme="minorHAnsi"/>
                <w:b/>
              </w:rPr>
              <w:t xml:space="preserve"> 1 darbo dienai</w:t>
            </w:r>
            <w:r w:rsidRPr="004F1A11">
              <w:rPr>
                <w:rFonts w:asciiTheme="minorHAnsi" w:hAnsiTheme="minorHAnsi" w:cstheme="minorHAnsi"/>
              </w:rPr>
              <w:t xml:space="preserve"> iki pasiūlymų pateikimo termino pabaigos.</w:t>
            </w:r>
          </w:p>
        </w:tc>
        <w:tc>
          <w:tcPr>
            <w:tcW w:w="3424" w:type="dxa"/>
          </w:tcPr>
          <w:p w14:paraId="4E706315" w14:textId="77777777" w:rsidR="00084083" w:rsidRPr="004F1A11" w:rsidRDefault="00084083" w:rsidP="00EC68C2">
            <w:pPr>
              <w:ind w:firstLine="0"/>
              <w:rPr>
                <w:rFonts w:asciiTheme="minorHAnsi" w:hAnsiTheme="minorHAnsi" w:cstheme="minorHAnsi"/>
                <w:color w:val="7030A0"/>
              </w:rPr>
            </w:pPr>
            <w:r w:rsidRPr="004F1A11">
              <w:rPr>
                <w:rFonts w:asciiTheme="minorHAnsi" w:hAnsiTheme="minorHAnsi" w:cstheme="minorHAnsi"/>
                <w:color w:val="000000"/>
              </w:rPr>
              <w:t xml:space="preserve">Jei paaiškinimai ar patikslinimai teikiami </w:t>
            </w:r>
            <w:r w:rsidR="00EC68C2">
              <w:rPr>
                <w:rFonts w:asciiTheme="minorHAnsi" w:hAnsiTheme="minorHAnsi" w:cstheme="minorHAnsi"/>
                <w:color w:val="000000"/>
              </w:rPr>
              <w:t>perkančiojo subjekto</w:t>
            </w:r>
            <w:r>
              <w:rPr>
                <w:rFonts w:asciiTheme="minorHAnsi" w:hAnsiTheme="minorHAnsi" w:cstheme="minorHAnsi"/>
                <w:color w:val="000000"/>
              </w:rPr>
              <w:t xml:space="preserve"> </w:t>
            </w:r>
            <w:r w:rsidRPr="004F1A11">
              <w:rPr>
                <w:rFonts w:asciiTheme="minorHAnsi" w:hAnsiTheme="minorHAnsi" w:cstheme="minorHAnsi"/>
                <w:color w:val="000000"/>
              </w:rPr>
              <w:t xml:space="preserve">iniciatyva, jų pateikimo terminas nesikeičia. </w:t>
            </w:r>
          </w:p>
          <w:p w14:paraId="489609E0" w14:textId="77777777" w:rsidR="00084083" w:rsidRPr="004F1A11" w:rsidRDefault="00084083" w:rsidP="00EC68C2">
            <w:pPr>
              <w:ind w:firstLine="34"/>
              <w:rPr>
                <w:rFonts w:asciiTheme="minorHAnsi" w:hAnsiTheme="minorHAnsi" w:cstheme="minorHAnsi"/>
                <w:color w:val="7030A0"/>
              </w:rPr>
            </w:pPr>
          </w:p>
        </w:tc>
      </w:tr>
      <w:tr w:rsidR="00084083" w:rsidRPr="004F1A11" w14:paraId="4D1001F8" w14:textId="77777777" w:rsidTr="00EC68C2">
        <w:trPr>
          <w:trHeight w:val="1055"/>
        </w:trPr>
        <w:tc>
          <w:tcPr>
            <w:tcW w:w="600" w:type="dxa"/>
          </w:tcPr>
          <w:p w14:paraId="574ECAC6"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4</w:t>
            </w:r>
            <w:r>
              <w:rPr>
                <w:rFonts w:asciiTheme="minorHAnsi" w:hAnsiTheme="minorHAnsi" w:cstheme="minorHAnsi"/>
                <w:bCs/>
              </w:rPr>
              <w:t>.</w:t>
            </w:r>
          </w:p>
        </w:tc>
        <w:tc>
          <w:tcPr>
            <w:tcW w:w="2660" w:type="dxa"/>
            <w:hideMark/>
          </w:tcPr>
          <w:p w14:paraId="04C5F077"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rPr>
              <w:t xml:space="preserve">Pradinis susipažinimas su CVP IS priemonėmis gautais </w:t>
            </w:r>
            <w:r>
              <w:rPr>
                <w:rFonts w:asciiTheme="minorHAnsi" w:hAnsiTheme="minorHAnsi" w:cstheme="minorHAnsi"/>
              </w:rPr>
              <w:t>p</w:t>
            </w:r>
            <w:r w:rsidRPr="004F1A11">
              <w:rPr>
                <w:rFonts w:asciiTheme="minorHAnsi" w:hAnsiTheme="minorHAnsi" w:cstheme="minorHAnsi"/>
              </w:rPr>
              <w:t>asiūlymais</w:t>
            </w:r>
          </w:p>
        </w:tc>
        <w:tc>
          <w:tcPr>
            <w:tcW w:w="3685" w:type="dxa"/>
            <w:hideMark/>
          </w:tcPr>
          <w:p w14:paraId="38A6B33D"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rPr>
              <w:t xml:space="preserve">Pradedamas ne anksčiau nei </w:t>
            </w:r>
            <w:r w:rsidRPr="004F1A11">
              <w:rPr>
                <w:rFonts w:asciiTheme="minorHAnsi" w:hAnsiTheme="minorHAnsi" w:cstheme="minorHAnsi"/>
                <w:color w:val="000000" w:themeColor="text1"/>
              </w:rPr>
              <w:t xml:space="preserve">po </w:t>
            </w:r>
            <w:r>
              <w:rPr>
                <w:rFonts w:asciiTheme="minorHAnsi" w:hAnsiTheme="minorHAnsi" w:cstheme="minorHAnsi"/>
                <w:color w:val="000000" w:themeColor="text1"/>
              </w:rPr>
              <w:t>30</w:t>
            </w:r>
            <w:r w:rsidRPr="004F1A11">
              <w:rPr>
                <w:rFonts w:asciiTheme="minorHAnsi" w:hAnsiTheme="minorHAnsi" w:cstheme="minorHAnsi"/>
                <w:color w:val="000000" w:themeColor="text1"/>
              </w:rPr>
              <w:t xml:space="preserve"> minučių</w:t>
            </w:r>
            <w:r w:rsidRPr="004F1A11">
              <w:rPr>
                <w:rFonts w:asciiTheme="minorHAnsi" w:hAnsiTheme="minorHAnsi" w:cstheme="minorHAnsi"/>
              </w:rPr>
              <w:t xml:space="preserve"> po galutinių pasiūlymų pateikimo termino pabaigos</w:t>
            </w:r>
          </w:p>
        </w:tc>
        <w:tc>
          <w:tcPr>
            <w:tcW w:w="3424" w:type="dxa"/>
            <w:hideMark/>
          </w:tcPr>
          <w:p w14:paraId="6E36F2DD" w14:textId="77777777" w:rsidR="00084083" w:rsidRPr="004F1A11" w:rsidRDefault="00084083" w:rsidP="00EC68C2">
            <w:pPr>
              <w:ind w:firstLine="34"/>
              <w:rPr>
                <w:rFonts w:asciiTheme="minorHAnsi" w:hAnsiTheme="minorHAnsi" w:cstheme="minorHAnsi"/>
                <w:iCs/>
              </w:rPr>
            </w:pPr>
          </w:p>
        </w:tc>
      </w:tr>
      <w:tr w:rsidR="00084083" w:rsidRPr="004F1A11" w14:paraId="3F349385" w14:textId="77777777" w:rsidTr="00EC68C2">
        <w:trPr>
          <w:trHeight w:val="20"/>
        </w:trPr>
        <w:tc>
          <w:tcPr>
            <w:tcW w:w="600" w:type="dxa"/>
          </w:tcPr>
          <w:p w14:paraId="7A286055"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5</w:t>
            </w:r>
            <w:r>
              <w:rPr>
                <w:rFonts w:asciiTheme="minorHAnsi" w:hAnsiTheme="minorHAnsi" w:cstheme="minorHAnsi"/>
                <w:bCs/>
              </w:rPr>
              <w:t>.</w:t>
            </w:r>
          </w:p>
        </w:tc>
        <w:tc>
          <w:tcPr>
            <w:tcW w:w="2660" w:type="dxa"/>
          </w:tcPr>
          <w:p w14:paraId="7A048387"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bCs/>
              </w:rPr>
              <w:t>Pasiūlymo galiojimo ir pasiūlymo galiojimo užtikrinimo (jei taikoma) terminas ne trumpesnis kaip</w:t>
            </w:r>
          </w:p>
        </w:tc>
        <w:tc>
          <w:tcPr>
            <w:tcW w:w="3685" w:type="dxa"/>
          </w:tcPr>
          <w:p w14:paraId="1A36CC8E" w14:textId="77777777" w:rsidR="00084083" w:rsidRPr="004F1A11" w:rsidRDefault="00084083" w:rsidP="00EC68C2">
            <w:pPr>
              <w:ind w:firstLine="34"/>
              <w:rPr>
                <w:rFonts w:asciiTheme="minorHAnsi" w:hAnsiTheme="minorHAnsi" w:cstheme="minorHAnsi"/>
              </w:rPr>
            </w:pPr>
            <w:r w:rsidRPr="00E84B10">
              <w:rPr>
                <w:rFonts w:asciiTheme="minorHAnsi" w:hAnsiTheme="minorHAnsi" w:cstheme="minorHAnsi"/>
                <w:color w:val="000000" w:themeColor="text1"/>
              </w:rPr>
              <w:t xml:space="preserve">90 (devyniasdešimt) dienų nuo pasiūlymų pateikimo galutinio termino pabaigos. </w:t>
            </w:r>
          </w:p>
        </w:tc>
        <w:tc>
          <w:tcPr>
            <w:tcW w:w="3424" w:type="dxa"/>
          </w:tcPr>
          <w:p w14:paraId="43521676" w14:textId="77777777" w:rsidR="00084083" w:rsidRPr="004F1A11" w:rsidRDefault="00084083" w:rsidP="00EC68C2">
            <w:pPr>
              <w:ind w:firstLine="34"/>
              <w:rPr>
                <w:rFonts w:asciiTheme="minorHAnsi" w:hAnsiTheme="minorHAnsi" w:cstheme="minorHAnsi"/>
              </w:rPr>
            </w:pPr>
          </w:p>
        </w:tc>
      </w:tr>
      <w:tr w:rsidR="00084083" w:rsidRPr="004F1A11" w14:paraId="6293045F" w14:textId="77777777" w:rsidTr="00EC68C2">
        <w:trPr>
          <w:trHeight w:val="20"/>
        </w:trPr>
        <w:tc>
          <w:tcPr>
            <w:tcW w:w="600" w:type="dxa"/>
          </w:tcPr>
          <w:p w14:paraId="5F0C294F"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6</w:t>
            </w:r>
            <w:r>
              <w:rPr>
                <w:rFonts w:asciiTheme="minorHAnsi" w:hAnsiTheme="minorHAnsi" w:cstheme="minorHAnsi"/>
                <w:bCs/>
              </w:rPr>
              <w:t>.</w:t>
            </w:r>
          </w:p>
        </w:tc>
        <w:tc>
          <w:tcPr>
            <w:tcW w:w="2660" w:type="dxa"/>
          </w:tcPr>
          <w:p w14:paraId="7099AD4A" w14:textId="77777777" w:rsidR="00084083" w:rsidRPr="004F1A11" w:rsidRDefault="00084083" w:rsidP="00EC68C2">
            <w:pPr>
              <w:ind w:firstLine="0"/>
              <w:rPr>
                <w:rFonts w:asciiTheme="minorHAnsi" w:hAnsiTheme="minorHAnsi" w:cstheme="minorHAnsi"/>
              </w:rPr>
            </w:pPr>
            <w:r w:rsidRPr="004F1A11">
              <w:rPr>
                <w:rFonts w:asciiTheme="minorHAnsi" w:eastAsia="Arial" w:hAnsiTheme="minorHAnsi" w:cstheme="minorHAnsi"/>
              </w:rPr>
              <w:t>P</w:t>
            </w:r>
            <w:r w:rsidR="00EC68C2">
              <w:rPr>
                <w:rFonts w:asciiTheme="minorHAnsi" w:eastAsia="Arial" w:hAnsiTheme="minorHAnsi" w:cstheme="minorHAnsi"/>
              </w:rPr>
              <w:t>erkantysis subjektas</w:t>
            </w:r>
            <w:r w:rsidRPr="004F1A11">
              <w:rPr>
                <w:rFonts w:asciiTheme="minorHAnsi" w:hAnsiTheme="minorHAnsi" w:cstheme="minorHAnsi"/>
              </w:rPr>
              <w:t xml:space="preserve"> atsako </w:t>
            </w:r>
            <w:r>
              <w:rPr>
                <w:rFonts w:asciiTheme="minorHAnsi" w:hAnsiTheme="minorHAnsi" w:cstheme="minorHAnsi"/>
              </w:rPr>
              <w:t>d</w:t>
            </w:r>
            <w:r w:rsidRPr="004F1A11">
              <w:rPr>
                <w:rFonts w:asciiTheme="minorHAnsi" w:hAnsiTheme="minorHAnsi" w:cstheme="minorHAnsi"/>
              </w:rPr>
              <w:t xml:space="preserve">alyviui, ar jis sutinka priimti </w:t>
            </w:r>
            <w:r>
              <w:rPr>
                <w:rFonts w:asciiTheme="minorHAnsi" w:hAnsiTheme="minorHAnsi" w:cstheme="minorHAnsi"/>
              </w:rPr>
              <w:t>d</w:t>
            </w:r>
            <w:r w:rsidRPr="004F1A11">
              <w:rPr>
                <w:rFonts w:asciiTheme="minorHAnsi" w:hAnsiTheme="minorHAnsi" w:cstheme="minorHAnsi"/>
              </w:rPr>
              <w:t>alyvio siūlomą pasiūlymo galiojimo užtikrinimą patvirtinantį dokumentą ne vėliau kaip per</w:t>
            </w:r>
          </w:p>
        </w:tc>
        <w:tc>
          <w:tcPr>
            <w:tcW w:w="3685" w:type="dxa"/>
          </w:tcPr>
          <w:p w14:paraId="5299D7CF" w14:textId="77777777" w:rsidR="00084083" w:rsidRPr="00E84B10" w:rsidRDefault="00084083" w:rsidP="00EC68C2">
            <w:pPr>
              <w:ind w:firstLine="34"/>
              <w:rPr>
                <w:rFonts w:asciiTheme="minorHAnsi" w:hAnsiTheme="minorHAnsi" w:cstheme="minorHAnsi"/>
                <w:color w:val="000000" w:themeColor="text1"/>
              </w:rPr>
            </w:pPr>
            <w:r w:rsidRPr="00E84B10">
              <w:rPr>
                <w:rFonts w:asciiTheme="minorHAnsi" w:hAnsiTheme="minorHAnsi" w:cstheme="minorHAnsi"/>
                <w:iCs/>
                <w:color w:val="000000" w:themeColor="text1"/>
              </w:rPr>
              <w:t xml:space="preserve">3 (tris) darbo dienas </w:t>
            </w:r>
            <w:r w:rsidRPr="00E84B10">
              <w:rPr>
                <w:rFonts w:asciiTheme="minorHAnsi" w:hAnsiTheme="minorHAnsi" w:cstheme="minorHAnsi"/>
                <w:color w:val="000000" w:themeColor="text1"/>
              </w:rPr>
              <w:t>nuo prašymo gavimo dienos</w:t>
            </w:r>
          </w:p>
          <w:p w14:paraId="72F8F7A3" w14:textId="77777777" w:rsidR="00084083" w:rsidRPr="004F1A11" w:rsidRDefault="00084083" w:rsidP="00EC68C2">
            <w:pPr>
              <w:ind w:firstLine="34"/>
              <w:rPr>
                <w:rFonts w:asciiTheme="minorHAnsi" w:hAnsiTheme="minorHAnsi" w:cstheme="minorHAnsi"/>
              </w:rPr>
            </w:pPr>
          </w:p>
        </w:tc>
        <w:tc>
          <w:tcPr>
            <w:tcW w:w="3424" w:type="dxa"/>
          </w:tcPr>
          <w:p w14:paraId="54412771" w14:textId="6A0C7CDF" w:rsidR="00084083" w:rsidRPr="00E84B10" w:rsidRDefault="00084083" w:rsidP="00E84B10">
            <w:pPr>
              <w:ind w:firstLine="34"/>
              <w:rPr>
                <w:rFonts w:asciiTheme="minorHAnsi" w:hAnsiTheme="minorHAnsi" w:cstheme="minorHAnsi"/>
                <w:color w:val="000000" w:themeColor="text1"/>
              </w:rPr>
            </w:pPr>
            <w:r w:rsidRPr="00E84B10">
              <w:rPr>
                <w:rFonts w:asciiTheme="minorHAnsi" w:hAnsiTheme="minorHAnsi" w:cstheme="minorHAnsi"/>
                <w:color w:val="000000" w:themeColor="text1"/>
              </w:rPr>
              <w:t>Netaikoma</w:t>
            </w:r>
            <w:r w:rsidR="00E84B10" w:rsidRPr="00E84B10">
              <w:rPr>
                <w:rFonts w:asciiTheme="minorHAnsi" w:hAnsiTheme="minorHAnsi" w:cstheme="minorHAnsi"/>
                <w:color w:val="000000" w:themeColor="text1"/>
              </w:rPr>
              <w:t xml:space="preserve">. </w:t>
            </w:r>
          </w:p>
        </w:tc>
      </w:tr>
      <w:tr w:rsidR="00084083" w:rsidRPr="004F1A11" w14:paraId="5D9F3B7E" w14:textId="77777777" w:rsidTr="00EC68C2">
        <w:trPr>
          <w:trHeight w:val="20"/>
        </w:trPr>
        <w:tc>
          <w:tcPr>
            <w:tcW w:w="600" w:type="dxa"/>
          </w:tcPr>
          <w:p w14:paraId="3D1BA70C"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7</w:t>
            </w:r>
            <w:r>
              <w:rPr>
                <w:rFonts w:asciiTheme="minorHAnsi" w:hAnsiTheme="minorHAnsi" w:cstheme="minorHAnsi"/>
                <w:bCs/>
              </w:rPr>
              <w:t>.</w:t>
            </w:r>
          </w:p>
        </w:tc>
        <w:tc>
          <w:tcPr>
            <w:tcW w:w="2660" w:type="dxa"/>
          </w:tcPr>
          <w:p w14:paraId="68E45ED5" w14:textId="77777777" w:rsidR="00084083" w:rsidRPr="00E84B10" w:rsidRDefault="00084083" w:rsidP="00EC68C2">
            <w:pPr>
              <w:ind w:firstLine="0"/>
              <w:rPr>
                <w:rFonts w:asciiTheme="minorHAnsi" w:hAnsiTheme="minorHAnsi" w:cstheme="minorHAnsi"/>
                <w:color w:val="000000" w:themeColor="text1"/>
              </w:rPr>
            </w:pPr>
            <w:r w:rsidRPr="00E84B10">
              <w:rPr>
                <w:rFonts w:asciiTheme="minorHAnsi" w:hAnsiTheme="minorHAnsi" w:cstheme="minorHAnsi"/>
                <w:color w:val="000000" w:themeColor="text1"/>
              </w:rPr>
              <w:t>Pasiūlymo galiojimo užtikrinimas pirkimo dalyviui grąžinamas (arba atsisakoma teisių į jį) per</w:t>
            </w:r>
          </w:p>
        </w:tc>
        <w:tc>
          <w:tcPr>
            <w:tcW w:w="3685" w:type="dxa"/>
          </w:tcPr>
          <w:p w14:paraId="1C170BAA" w14:textId="77777777" w:rsidR="00084083" w:rsidRPr="00E84B10" w:rsidRDefault="00084083" w:rsidP="00EC68C2">
            <w:pPr>
              <w:ind w:firstLine="34"/>
              <w:rPr>
                <w:rFonts w:asciiTheme="minorHAnsi" w:hAnsiTheme="minorHAnsi" w:cstheme="minorHAnsi"/>
                <w:color w:val="000000" w:themeColor="text1"/>
              </w:rPr>
            </w:pPr>
            <w:r w:rsidRPr="00E84B10">
              <w:rPr>
                <w:rFonts w:asciiTheme="minorHAnsi" w:hAnsiTheme="minorHAnsi" w:cstheme="minorHAnsi"/>
                <w:iCs/>
                <w:color w:val="000000" w:themeColor="text1"/>
              </w:rPr>
              <w:t xml:space="preserve">5  (penkias) darbo dienas </w:t>
            </w:r>
            <w:r w:rsidRPr="00E84B10">
              <w:rPr>
                <w:rFonts w:asciiTheme="minorHAnsi" w:hAnsiTheme="minorHAnsi" w:cstheme="minorHAnsi"/>
                <w:color w:val="000000" w:themeColor="text1"/>
              </w:rPr>
              <w:t>nuo prašymo gavimo dienos</w:t>
            </w:r>
          </w:p>
          <w:p w14:paraId="3B273D05" w14:textId="77777777" w:rsidR="00084083" w:rsidRPr="00E84B10" w:rsidRDefault="00084083" w:rsidP="00EC68C2">
            <w:pPr>
              <w:ind w:firstLine="34"/>
              <w:rPr>
                <w:rFonts w:asciiTheme="minorHAnsi" w:hAnsiTheme="minorHAnsi" w:cstheme="minorHAnsi"/>
                <w:color w:val="000000" w:themeColor="text1"/>
              </w:rPr>
            </w:pPr>
          </w:p>
        </w:tc>
        <w:tc>
          <w:tcPr>
            <w:tcW w:w="3424" w:type="dxa"/>
          </w:tcPr>
          <w:p w14:paraId="6B5CAE7F" w14:textId="3913AE58" w:rsidR="00084083" w:rsidRPr="00E84B10" w:rsidRDefault="00084083" w:rsidP="00E84B10">
            <w:pPr>
              <w:ind w:firstLine="34"/>
              <w:rPr>
                <w:rFonts w:asciiTheme="minorHAnsi" w:hAnsiTheme="minorHAnsi" w:cstheme="minorHAnsi"/>
                <w:color w:val="000000" w:themeColor="text1"/>
              </w:rPr>
            </w:pPr>
            <w:r w:rsidRPr="00E84B10">
              <w:rPr>
                <w:rFonts w:asciiTheme="minorHAnsi" w:hAnsiTheme="minorHAnsi" w:cstheme="minorHAnsi"/>
                <w:color w:val="000000" w:themeColor="text1"/>
              </w:rPr>
              <w:t>Netaikoma</w:t>
            </w:r>
            <w:r w:rsidR="00E84B10" w:rsidRPr="00E84B10">
              <w:rPr>
                <w:rFonts w:asciiTheme="minorHAnsi" w:hAnsiTheme="minorHAnsi" w:cstheme="minorHAnsi"/>
                <w:color w:val="000000" w:themeColor="text1"/>
              </w:rPr>
              <w:t xml:space="preserve">. </w:t>
            </w:r>
          </w:p>
        </w:tc>
      </w:tr>
      <w:tr w:rsidR="00084083" w:rsidRPr="004F1A11" w14:paraId="3925789F" w14:textId="77777777" w:rsidTr="00EC68C2">
        <w:trPr>
          <w:trHeight w:val="20"/>
        </w:trPr>
        <w:tc>
          <w:tcPr>
            <w:tcW w:w="600" w:type="dxa"/>
          </w:tcPr>
          <w:p w14:paraId="40BA2644"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8</w:t>
            </w:r>
            <w:r>
              <w:rPr>
                <w:rFonts w:asciiTheme="minorHAnsi" w:hAnsiTheme="minorHAnsi" w:cstheme="minorHAnsi"/>
                <w:bCs/>
              </w:rPr>
              <w:t>.</w:t>
            </w:r>
          </w:p>
        </w:tc>
        <w:tc>
          <w:tcPr>
            <w:tcW w:w="2660" w:type="dxa"/>
          </w:tcPr>
          <w:p w14:paraId="405AE235" w14:textId="77777777" w:rsidR="00084083" w:rsidRPr="004F1A11" w:rsidRDefault="00084083" w:rsidP="00EC68C2">
            <w:pPr>
              <w:ind w:firstLine="0"/>
              <w:rPr>
                <w:rFonts w:asciiTheme="minorHAnsi" w:hAnsiTheme="minorHAnsi" w:cstheme="minorHAnsi"/>
              </w:rPr>
            </w:pPr>
            <w:r w:rsidRPr="004F1A11">
              <w:rPr>
                <w:rFonts w:asciiTheme="minorHAnsi" w:eastAsia="Arial" w:hAnsiTheme="minorHAnsi" w:cstheme="minorHAnsi"/>
              </w:rPr>
              <w:t>P</w:t>
            </w:r>
            <w:r w:rsidR="00EC68C2">
              <w:rPr>
                <w:rFonts w:asciiTheme="minorHAnsi" w:eastAsia="Arial" w:hAnsiTheme="minorHAnsi" w:cstheme="minorHAnsi"/>
              </w:rPr>
              <w:t>erkantysis subjektas</w:t>
            </w:r>
            <w:r w:rsidRPr="004F1A11">
              <w:rPr>
                <w:rFonts w:asciiTheme="minorHAnsi" w:hAnsiTheme="minorHAnsi" w:cstheme="minorHAnsi"/>
              </w:rPr>
              <w:t xml:space="preserve"> informuoja </w:t>
            </w:r>
            <w:r>
              <w:rPr>
                <w:rFonts w:asciiTheme="minorHAnsi" w:hAnsiTheme="minorHAnsi" w:cstheme="minorHAnsi"/>
              </w:rPr>
              <w:t>d</w:t>
            </w:r>
            <w:r w:rsidRPr="004F1A11">
              <w:rPr>
                <w:rFonts w:asciiTheme="minorHAnsi" w:hAnsiTheme="minorHAnsi" w:cstheme="minorHAnsi"/>
              </w:rPr>
              <w:t>alyvius apie EBVPD vertinimo rezultatus, jeigu taikoma, ne vėliau kaip per</w:t>
            </w:r>
          </w:p>
        </w:tc>
        <w:tc>
          <w:tcPr>
            <w:tcW w:w="3685" w:type="dxa"/>
          </w:tcPr>
          <w:p w14:paraId="79A4ED7B"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bCs/>
              </w:rPr>
              <w:t>3 (tris) darbo dienas nuo sprendimo priėmimo dienos</w:t>
            </w:r>
          </w:p>
        </w:tc>
        <w:tc>
          <w:tcPr>
            <w:tcW w:w="3424" w:type="dxa"/>
          </w:tcPr>
          <w:p w14:paraId="47378CE8" w14:textId="77777777" w:rsidR="00084083" w:rsidRPr="004F1A11" w:rsidRDefault="00084083" w:rsidP="00EC68C2">
            <w:pPr>
              <w:ind w:firstLine="34"/>
              <w:rPr>
                <w:rFonts w:asciiTheme="minorHAnsi" w:hAnsiTheme="minorHAnsi" w:cstheme="minorHAnsi"/>
              </w:rPr>
            </w:pPr>
          </w:p>
        </w:tc>
      </w:tr>
      <w:tr w:rsidR="00084083" w:rsidRPr="004F1A11" w14:paraId="711AD755" w14:textId="77777777" w:rsidTr="00EC68C2">
        <w:trPr>
          <w:trHeight w:val="20"/>
        </w:trPr>
        <w:tc>
          <w:tcPr>
            <w:tcW w:w="600" w:type="dxa"/>
          </w:tcPr>
          <w:p w14:paraId="6D914B85"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lastRenderedPageBreak/>
              <w:t>9</w:t>
            </w:r>
            <w:r>
              <w:rPr>
                <w:rFonts w:asciiTheme="minorHAnsi" w:hAnsiTheme="minorHAnsi" w:cstheme="minorHAnsi"/>
                <w:bCs/>
              </w:rPr>
              <w:t>.</w:t>
            </w:r>
          </w:p>
        </w:tc>
        <w:tc>
          <w:tcPr>
            <w:tcW w:w="2660" w:type="dxa"/>
            <w:hideMark/>
          </w:tcPr>
          <w:p w14:paraId="7A0B0C66" w14:textId="77777777" w:rsidR="00084083" w:rsidRPr="004F1A11" w:rsidRDefault="00084083" w:rsidP="00EC68C2">
            <w:pPr>
              <w:ind w:firstLine="0"/>
              <w:rPr>
                <w:rFonts w:asciiTheme="minorHAnsi" w:hAnsiTheme="minorHAnsi" w:cstheme="minorHAnsi"/>
              </w:rPr>
            </w:pPr>
            <w:r w:rsidRPr="004F1A11">
              <w:rPr>
                <w:rFonts w:asciiTheme="minorHAnsi" w:eastAsia="Arial" w:hAnsiTheme="minorHAnsi" w:cstheme="minorHAnsi"/>
              </w:rPr>
              <w:t>P</w:t>
            </w:r>
            <w:r w:rsidR="00EC68C2">
              <w:rPr>
                <w:rFonts w:asciiTheme="minorHAnsi" w:eastAsia="Arial" w:hAnsiTheme="minorHAnsi" w:cstheme="minorHAnsi"/>
              </w:rPr>
              <w:t xml:space="preserve">erkantysis subjektas </w:t>
            </w:r>
            <w:r>
              <w:rPr>
                <w:rFonts w:asciiTheme="minorHAnsi" w:hAnsiTheme="minorHAnsi" w:cstheme="minorHAnsi"/>
              </w:rPr>
              <w:t>d</w:t>
            </w:r>
            <w:r w:rsidRPr="004F1A11">
              <w:rPr>
                <w:rFonts w:asciiTheme="minorHAnsi" w:hAnsiTheme="minorHAnsi" w:cstheme="minorHAnsi"/>
              </w:rPr>
              <w:t>alyviams praneša apie priimtą sprendimą nustatyti laimėjusį pasiūlymą, dėl kurio bus sudaroma sutartis ne vėliau kaip per</w:t>
            </w:r>
          </w:p>
        </w:tc>
        <w:tc>
          <w:tcPr>
            <w:tcW w:w="3685" w:type="dxa"/>
            <w:hideMark/>
          </w:tcPr>
          <w:p w14:paraId="14E7923A" w14:textId="77777777" w:rsidR="00084083" w:rsidRPr="004F1A11" w:rsidRDefault="00084083" w:rsidP="00EC68C2">
            <w:pPr>
              <w:ind w:firstLine="34"/>
              <w:rPr>
                <w:rFonts w:asciiTheme="minorHAnsi" w:hAnsiTheme="minorHAnsi" w:cstheme="minorHAnsi"/>
                <w:bCs/>
              </w:rPr>
            </w:pPr>
            <w:r w:rsidRPr="004F1A11">
              <w:rPr>
                <w:rFonts w:asciiTheme="minorHAnsi" w:hAnsiTheme="minorHAnsi" w:cstheme="minorHAnsi"/>
                <w:bCs/>
              </w:rPr>
              <w:t>3</w:t>
            </w:r>
            <w:r>
              <w:rPr>
                <w:rFonts w:asciiTheme="minorHAnsi" w:hAnsiTheme="minorHAnsi" w:cstheme="minorHAnsi"/>
                <w:bCs/>
              </w:rPr>
              <w:t xml:space="preserve"> </w:t>
            </w:r>
            <w:r w:rsidRPr="004F1A11">
              <w:rPr>
                <w:rFonts w:asciiTheme="minorHAnsi" w:hAnsiTheme="minorHAnsi" w:cstheme="minorHAnsi"/>
                <w:bCs/>
              </w:rPr>
              <w:t>(tris) darbo dienas nuo sprendimo priėmimo dienos</w:t>
            </w:r>
          </w:p>
        </w:tc>
        <w:tc>
          <w:tcPr>
            <w:tcW w:w="3424" w:type="dxa"/>
            <w:hideMark/>
          </w:tcPr>
          <w:p w14:paraId="12E18793" w14:textId="77777777" w:rsidR="00084083" w:rsidRPr="004F1A11" w:rsidRDefault="00084083" w:rsidP="00EC68C2">
            <w:pPr>
              <w:ind w:firstLine="34"/>
              <w:rPr>
                <w:rFonts w:asciiTheme="minorHAnsi" w:hAnsiTheme="minorHAnsi" w:cstheme="minorHAnsi"/>
              </w:rPr>
            </w:pPr>
          </w:p>
        </w:tc>
      </w:tr>
      <w:tr w:rsidR="00084083" w:rsidRPr="004F1A11" w14:paraId="4526CF39" w14:textId="77777777" w:rsidTr="00EC68C2">
        <w:trPr>
          <w:trHeight w:val="20"/>
        </w:trPr>
        <w:tc>
          <w:tcPr>
            <w:tcW w:w="600" w:type="dxa"/>
          </w:tcPr>
          <w:p w14:paraId="2DC3DC47"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10</w:t>
            </w:r>
            <w:r>
              <w:rPr>
                <w:rFonts w:asciiTheme="minorHAnsi" w:hAnsiTheme="minorHAnsi" w:cstheme="minorHAnsi"/>
                <w:bCs/>
              </w:rPr>
              <w:t>.</w:t>
            </w:r>
          </w:p>
        </w:tc>
        <w:tc>
          <w:tcPr>
            <w:tcW w:w="2660" w:type="dxa"/>
            <w:hideMark/>
          </w:tcPr>
          <w:p w14:paraId="4DE66822" w14:textId="77777777" w:rsidR="00084083" w:rsidRPr="004F1A11" w:rsidRDefault="00084083" w:rsidP="00EC68C2">
            <w:pPr>
              <w:ind w:firstLine="0"/>
              <w:rPr>
                <w:rFonts w:asciiTheme="minorHAnsi" w:hAnsiTheme="minorHAnsi" w:cstheme="minorHAnsi"/>
                <w:color w:val="000000"/>
                <w:shd w:val="clear" w:color="auto" w:fill="FFFFFF"/>
              </w:rPr>
            </w:pPr>
            <w:r w:rsidRPr="004F1A11">
              <w:rPr>
                <w:rFonts w:asciiTheme="minorHAnsi" w:hAnsiTheme="minorHAnsi" w:cstheme="minorHAnsi"/>
                <w:color w:val="000000"/>
                <w:shd w:val="clear" w:color="auto" w:fill="FFFFFF"/>
              </w:rPr>
              <w:t xml:space="preserve">Dalyvis turi teisę pateikti pretenziją </w:t>
            </w:r>
            <w:r w:rsidR="00EC68C2">
              <w:rPr>
                <w:rFonts w:asciiTheme="minorHAnsi" w:eastAsia="Arial" w:hAnsiTheme="minorHAnsi" w:cstheme="minorHAnsi"/>
              </w:rPr>
              <w:t>perkančiajam subjektui</w:t>
            </w:r>
            <w:r>
              <w:rPr>
                <w:rFonts w:asciiTheme="minorHAnsi" w:eastAsia="Arial" w:hAnsiTheme="minorHAnsi" w:cstheme="minorHAnsi"/>
              </w:rPr>
              <w:t xml:space="preserve"> </w:t>
            </w:r>
            <w:r w:rsidRPr="004F1A11">
              <w:rPr>
                <w:rFonts w:asciiTheme="minorHAnsi" w:hAnsiTheme="minorHAnsi" w:cstheme="minorHAnsi"/>
                <w:shd w:val="clear" w:color="auto" w:fill="FFFFFF"/>
              </w:rPr>
              <w:t xml:space="preserve">pateikti prašymą ar </w:t>
            </w:r>
            <w:r w:rsidRPr="004F1A11">
              <w:rPr>
                <w:rFonts w:asciiTheme="minorHAnsi" w:hAnsiTheme="minorHAnsi" w:cstheme="minorHAnsi"/>
                <w:color w:val="000000"/>
                <w:shd w:val="clear" w:color="auto" w:fill="FFFFFF"/>
              </w:rPr>
              <w:t xml:space="preserve">pareikšti ieškinį teismui </w:t>
            </w:r>
            <w:r w:rsidRPr="004F1A11">
              <w:rPr>
                <w:rFonts w:asciiTheme="minorHAnsi" w:hAnsiTheme="minorHAnsi" w:cstheme="minorHAnsi"/>
              </w:rPr>
              <w:t>ne vėliau kaip per</w:t>
            </w:r>
          </w:p>
        </w:tc>
        <w:tc>
          <w:tcPr>
            <w:tcW w:w="3685" w:type="dxa"/>
            <w:hideMark/>
          </w:tcPr>
          <w:p w14:paraId="1B35C01D"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rPr>
              <w:t>5 (penki</w:t>
            </w:r>
            <w:r>
              <w:rPr>
                <w:rFonts w:asciiTheme="minorHAnsi" w:hAnsiTheme="minorHAnsi" w:cstheme="minorHAnsi"/>
              </w:rPr>
              <w:t>a</w:t>
            </w:r>
            <w:r w:rsidRPr="004F1A11">
              <w:rPr>
                <w:rFonts w:asciiTheme="minorHAnsi" w:hAnsiTheme="minorHAnsi" w:cstheme="minorHAnsi"/>
              </w:rPr>
              <w:t xml:space="preserve">s) </w:t>
            </w:r>
            <w:r>
              <w:rPr>
                <w:rFonts w:asciiTheme="minorHAnsi" w:hAnsiTheme="minorHAnsi" w:cstheme="minorHAnsi"/>
              </w:rPr>
              <w:t xml:space="preserve">darbo </w:t>
            </w:r>
            <w:r w:rsidRPr="004F1A11">
              <w:rPr>
                <w:rFonts w:asciiTheme="minorHAnsi" w:hAnsiTheme="minorHAnsi" w:cstheme="minorHAnsi"/>
              </w:rPr>
              <w:t>dienas</w:t>
            </w:r>
          </w:p>
          <w:p w14:paraId="7817D141" w14:textId="77777777" w:rsidR="00084083" w:rsidRPr="004F1A11" w:rsidRDefault="00084083" w:rsidP="00EC68C2">
            <w:pPr>
              <w:ind w:firstLine="34"/>
              <w:rPr>
                <w:rFonts w:asciiTheme="minorHAnsi" w:hAnsiTheme="minorHAnsi" w:cstheme="minorHAnsi"/>
              </w:rPr>
            </w:pPr>
          </w:p>
          <w:p w14:paraId="44C397B5"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rPr>
              <w:t xml:space="preserve">nuo </w:t>
            </w:r>
            <w:r w:rsidR="00EC68C2">
              <w:rPr>
                <w:rFonts w:asciiTheme="minorHAnsi" w:eastAsia="Arial" w:hAnsiTheme="minorHAnsi" w:cstheme="minorHAnsi"/>
              </w:rPr>
              <w:t>perkančiojo subjekto</w:t>
            </w:r>
            <w:r>
              <w:rPr>
                <w:rFonts w:asciiTheme="minorHAnsi" w:eastAsia="Arial" w:hAnsiTheme="minorHAnsi" w:cstheme="minorHAnsi"/>
              </w:rPr>
              <w:t xml:space="preserve"> </w:t>
            </w:r>
            <w:r w:rsidRPr="004F1A11">
              <w:rPr>
                <w:rFonts w:asciiTheme="minorHAnsi" w:hAnsiTheme="minorHAnsi" w:cstheme="minorHAnsi"/>
              </w:rPr>
              <w:t xml:space="preserve">pranešimo raštu apie jos priimtą sprendimą išsiuntimo tiekėjams dienos arba nuo paskelbimo apie </w:t>
            </w:r>
            <w:r w:rsidRPr="004F1A11">
              <w:rPr>
                <w:rFonts w:asciiTheme="minorHAnsi" w:eastAsia="Arial" w:hAnsiTheme="minorHAnsi" w:cstheme="minorHAnsi"/>
              </w:rPr>
              <w:t xml:space="preserve"> </w:t>
            </w:r>
            <w:r w:rsidR="00EC68C2">
              <w:rPr>
                <w:rFonts w:asciiTheme="minorHAnsi" w:eastAsia="Arial" w:hAnsiTheme="minorHAnsi" w:cstheme="minorHAnsi"/>
              </w:rPr>
              <w:t xml:space="preserve">perkančiojo subjekto </w:t>
            </w:r>
            <w:r>
              <w:rPr>
                <w:rFonts w:asciiTheme="minorHAnsi" w:eastAsia="Arial" w:hAnsiTheme="minorHAnsi" w:cstheme="minorHAnsi"/>
              </w:rPr>
              <w:t xml:space="preserve"> </w:t>
            </w:r>
            <w:r w:rsidRPr="004F1A11">
              <w:rPr>
                <w:rFonts w:asciiTheme="minorHAnsi" w:hAnsiTheme="minorHAnsi" w:cstheme="minorHAnsi"/>
              </w:rPr>
              <w:t xml:space="preserve">priimtus sprendimus dienos, jei VPĮ nenumato reikalavimo raštu informuoti tiekėjus apie </w:t>
            </w:r>
            <w:r w:rsidRPr="004F1A11">
              <w:rPr>
                <w:rFonts w:asciiTheme="minorHAnsi" w:eastAsia="Arial" w:hAnsiTheme="minorHAnsi" w:cstheme="minorHAnsi"/>
              </w:rPr>
              <w:t xml:space="preserve"> </w:t>
            </w:r>
            <w:r w:rsidR="00EC68C2">
              <w:rPr>
                <w:rFonts w:asciiTheme="minorHAnsi" w:eastAsia="Arial" w:hAnsiTheme="minorHAnsi" w:cstheme="minorHAnsi"/>
              </w:rPr>
              <w:t>perkančiojo subjekto</w:t>
            </w:r>
            <w:r>
              <w:rPr>
                <w:rFonts w:asciiTheme="minorHAnsi" w:eastAsia="Arial" w:hAnsiTheme="minorHAnsi" w:cstheme="minorHAnsi"/>
              </w:rPr>
              <w:t xml:space="preserve"> </w:t>
            </w:r>
            <w:r w:rsidRPr="004F1A11">
              <w:rPr>
                <w:rFonts w:asciiTheme="minorHAnsi" w:hAnsiTheme="minorHAnsi" w:cstheme="minorHAnsi"/>
              </w:rPr>
              <w:t>priimtus sprendimus;</w:t>
            </w:r>
          </w:p>
          <w:p w14:paraId="1E9FE694" w14:textId="77777777" w:rsidR="00084083" w:rsidRPr="004F1A11" w:rsidRDefault="00084083" w:rsidP="00EC68C2">
            <w:pPr>
              <w:ind w:firstLine="34"/>
              <w:rPr>
                <w:rFonts w:asciiTheme="minorHAnsi" w:hAnsiTheme="minorHAnsi" w:cstheme="minorHAnsi"/>
              </w:rPr>
            </w:pPr>
          </w:p>
          <w:p w14:paraId="775D7DD9"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rPr>
              <w:t xml:space="preserve">15 (penkiolika) dienų nuo pranešimo išsiuntimo tiekėjams dienos, jeigu šis pranešimas nebuvo siunčiamas elektroninėmis priemonėmis. </w:t>
            </w:r>
          </w:p>
          <w:p w14:paraId="58B1F5FA" w14:textId="77777777" w:rsidR="00084083" w:rsidRPr="004F1A11" w:rsidRDefault="00084083" w:rsidP="00EC68C2">
            <w:pPr>
              <w:ind w:firstLine="34"/>
              <w:rPr>
                <w:rFonts w:asciiTheme="minorHAnsi" w:hAnsiTheme="minorHAnsi" w:cstheme="minorHAnsi"/>
              </w:rPr>
            </w:pPr>
          </w:p>
        </w:tc>
        <w:tc>
          <w:tcPr>
            <w:tcW w:w="3424" w:type="dxa"/>
            <w:hideMark/>
          </w:tcPr>
          <w:p w14:paraId="3E36534F" w14:textId="77777777" w:rsidR="00084083" w:rsidRPr="004F1A11" w:rsidRDefault="00084083" w:rsidP="00EC68C2">
            <w:pPr>
              <w:ind w:firstLine="34"/>
              <w:rPr>
                <w:rFonts w:asciiTheme="minorHAnsi" w:hAnsiTheme="minorHAnsi" w:cstheme="minorHAnsi"/>
                <w:bCs/>
                <w:color w:val="7030A0"/>
              </w:rPr>
            </w:pPr>
          </w:p>
        </w:tc>
      </w:tr>
      <w:tr w:rsidR="00084083" w:rsidRPr="004F1A11" w14:paraId="6A9F88CC" w14:textId="77777777" w:rsidTr="00EC68C2">
        <w:trPr>
          <w:trHeight w:val="20"/>
        </w:trPr>
        <w:tc>
          <w:tcPr>
            <w:tcW w:w="600" w:type="dxa"/>
          </w:tcPr>
          <w:p w14:paraId="7CE88928"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rPr>
              <w:t>11</w:t>
            </w:r>
            <w:r>
              <w:rPr>
                <w:rFonts w:asciiTheme="minorHAnsi" w:hAnsiTheme="minorHAnsi" w:cstheme="minorHAnsi"/>
              </w:rPr>
              <w:t>.</w:t>
            </w:r>
          </w:p>
        </w:tc>
        <w:tc>
          <w:tcPr>
            <w:tcW w:w="2660" w:type="dxa"/>
            <w:hideMark/>
          </w:tcPr>
          <w:p w14:paraId="7FE2C05C" w14:textId="77777777" w:rsidR="00084083" w:rsidRPr="004F1A11" w:rsidRDefault="00084083" w:rsidP="00EC68C2">
            <w:pPr>
              <w:ind w:firstLine="0"/>
              <w:rPr>
                <w:rFonts w:asciiTheme="minorHAnsi" w:hAnsiTheme="minorHAnsi" w:cstheme="minorHAnsi"/>
              </w:rPr>
            </w:pPr>
            <w:r w:rsidRPr="004F1A11">
              <w:rPr>
                <w:rFonts w:asciiTheme="minorHAnsi" w:eastAsia="Arial" w:hAnsiTheme="minorHAnsi" w:cstheme="minorHAnsi"/>
                <w:color w:val="0078D4"/>
              </w:rPr>
              <w:t xml:space="preserve"> </w:t>
            </w:r>
            <w:r w:rsidR="00EC68C2">
              <w:rPr>
                <w:rFonts w:asciiTheme="minorHAnsi" w:eastAsia="Arial" w:hAnsiTheme="minorHAnsi" w:cstheme="minorHAnsi"/>
              </w:rPr>
              <w:t>Perkantysis subjektas</w:t>
            </w:r>
            <w:r>
              <w:rPr>
                <w:rFonts w:asciiTheme="minorHAnsi" w:eastAsia="Arial" w:hAnsiTheme="minorHAnsi" w:cstheme="minorHAnsi"/>
              </w:rPr>
              <w:t xml:space="preserve"> </w:t>
            </w:r>
            <w:r w:rsidRPr="004F1A11">
              <w:rPr>
                <w:rFonts w:asciiTheme="minorHAnsi" w:hAnsiTheme="minorHAnsi" w:cstheme="minorHAnsi"/>
              </w:rPr>
              <w:t xml:space="preserve">privalo išnagrinėti </w:t>
            </w:r>
            <w:r>
              <w:rPr>
                <w:rFonts w:asciiTheme="minorHAnsi" w:hAnsiTheme="minorHAnsi" w:cstheme="minorHAnsi"/>
              </w:rPr>
              <w:t>d</w:t>
            </w:r>
            <w:r w:rsidRPr="004F1A11">
              <w:rPr>
                <w:rFonts w:asciiTheme="minorHAnsi" w:hAnsiTheme="minorHAnsi" w:cstheme="minorHAnsi"/>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rPr>
              <w:t>d</w:t>
            </w:r>
            <w:r w:rsidRPr="004F1A11">
              <w:rPr>
                <w:rFonts w:asciiTheme="minorHAnsi" w:hAnsiTheme="minorHAnsi" w:cstheme="minorHAnsi"/>
              </w:rPr>
              <w:t xml:space="preserve">alyviui ir suinteresuotiems </w:t>
            </w:r>
            <w:r>
              <w:rPr>
                <w:rFonts w:asciiTheme="minorHAnsi" w:hAnsiTheme="minorHAnsi" w:cstheme="minorHAnsi"/>
              </w:rPr>
              <w:t>d</w:t>
            </w:r>
            <w:r w:rsidRPr="004F1A11">
              <w:rPr>
                <w:rFonts w:asciiTheme="minorHAnsi" w:hAnsiTheme="minorHAnsi" w:cstheme="minorHAnsi"/>
              </w:rPr>
              <w:t>alyviams ne vėliau kaip per</w:t>
            </w:r>
          </w:p>
        </w:tc>
        <w:tc>
          <w:tcPr>
            <w:tcW w:w="3685" w:type="dxa"/>
            <w:hideMark/>
          </w:tcPr>
          <w:p w14:paraId="38FA7AF0" w14:textId="77777777" w:rsidR="00084083" w:rsidRPr="004F1A11" w:rsidRDefault="00084083" w:rsidP="00EC68C2">
            <w:pPr>
              <w:ind w:firstLine="34"/>
              <w:rPr>
                <w:rFonts w:asciiTheme="minorHAnsi" w:hAnsiTheme="minorHAnsi" w:cstheme="minorHAnsi"/>
              </w:rPr>
            </w:pPr>
            <w:r w:rsidRPr="004F1A11">
              <w:rPr>
                <w:rFonts w:asciiTheme="minorHAnsi" w:hAnsiTheme="minorHAnsi" w:cstheme="minorHAnsi"/>
              </w:rPr>
              <w:t>6 (šešias) darbo dienas nuo pretenzijos gavimo dienos</w:t>
            </w:r>
          </w:p>
        </w:tc>
        <w:tc>
          <w:tcPr>
            <w:tcW w:w="3424" w:type="dxa"/>
            <w:hideMark/>
          </w:tcPr>
          <w:p w14:paraId="7C4B2A37" w14:textId="77777777" w:rsidR="00084083" w:rsidRPr="004F1A11" w:rsidRDefault="00084083" w:rsidP="00EC68C2">
            <w:pPr>
              <w:ind w:firstLine="34"/>
              <w:rPr>
                <w:rFonts w:asciiTheme="minorHAnsi" w:hAnsiTheme="minorHAnsi" w:cstheme="minorHAnsi"/>
              </w:rPr>
            </w:pPr>
          </w:p>
        </w:tc>
      </w:tr>
      <w:tr w:rsidR="00084083" w:rsidRPr="004F1A11" w14:paraId="574BE17E" w14:textId="77777777" w:rsidTr="00EC68C2">
        <w:trPr>
          <w:trHeight w:val="20"/>
        </w:trPr>
        <w:tc>
          <w:tcPr>
            <w:tcW w:w="600" w:type="dxa"/>
          </w:tcPr>
          <w:p w14:paraId="054FEE07" w14:textId="77777777" w:rsidR="00084083" w:rsidRPr="004F1A11" w:rsidRDefault="00084083" w:rsidP="00EC68C2">
            <w:pPr>
              <w:ind w:firstLine="0"/>
              <w:rPr>
                <w:rFonts w:asciiTheme="minorHAnsi" w:hAnsiTheme="minorHAnsi" w:cstheme="minorHAnsi"/>
                <w:bCs/>
              </w:rPr>
            </w:pPr>
            <w:r w:rsidRPr="004F1A11">
              <w:rPr>
                <w:rFonts w:asciiTheme="minorHAnsi" w:hAnsiTheme="minorHAnsi" w:cstheme="minorHAnsi"/>
                <w:bCs/>
              </w:rPr>
              <w:t>12</w:t>
            </w:r>
            <w:r>
              <w:rPr>
                <w:rFonts w:asciiTheme="minorHAnsi" w:hAnsiTheme="minorHAnsi" w:cstheme="minorHAnsi"/>
                <w:bCs/>
              </w:rPr>
              <w:t>.</w:t>
            </w:r>
          </w:p>
        </w:tc>
        <w:tc>
          <w:tcPr>
            <w:tcW w:w="2660" w:type="dxa"/>
            <w:hideMark/>
          </w:tcPr>
          <w:p w14:paraId="666B35F1" w14:textId="77777777" w:rsidR="00084083" w:rsidRPr="004F1A11" w:rsidRDefault="00084083" w:rsidP="00EC68C2">
            <w:pPr>
              <w:ind w:firstLine="0"/>
              <w:rPr>
                <w:rFonts w:asciiTheme="minorHAnsi" w:hAnsiTheme="minorHAnsi" w:cstheme="minorHAnsi"/>
              </w:rPr>
            </w:pPr>
            <w:r w:rsidRPr="004F1A11">
              <w:rPr>
                <w:rFonts w:asciiTheme="minorHAnsi" w:hAnsiTheme="minorHAnsi" w:cstheme="minorHAnsi"/>
              </w:rPr>
              <w:t xml:space="preserve">Jeigu </w:t>
            </w:r>
            <w:r w:rsidRPr="004F1A11">
              <w:rPr>
                <w:rFonts w:asciiTheme="minorHAnsi" w:eastAsia="Arial" w:hAnsiTheme="minorHAnsi" w:cstheme="minorHAnsi"/>
              </w:rPr>
              <w:t xml:space="preserve"> </w:t>
            </w:r>
            <w:r w:rsidR="00EC68C2">
              <w:rPr>
                <w:rFonts w:asciiTheme="minorHAnsi" w:eastAsia="Arial" w:hAnsiTheme="minorHAnsi" w:cstheme="minorHAnsi"/>
              </w:rPr>
              <w:t>perkantysis subjektas</w:t>
            </w:r>
            <w:r>
              <w:rPr>
                <w:rFonts w:asciiTheme="minorHAnsi" w:eastAsia="Arial" w:hAnsiTheme="minorHAnsi" w:cstheme="minorHAnsi"/>
              </w:rPr>
              <w:t xml:space="preserve"> </w:t>
            </w:r>
            <w:r w:rsidRPr="004F1A11">
              <w:rPr>
                <w:rFonts w:asciiTheme="minorHAnsi" w:hAnsiTheme="minorHAnsi" w:cstheme="minorHAnsi"/>
              </w:rPr>
              <w:t xml:space="preserve">per nustatytą terminą neišnagrinėja jai pateiktos pretenzijos, </w:t>
            </w:r>
            <w:r>
              <w:rPr>
                <w:rFonts w:asciiTheme="minorHAnsi" w:hAnsiTheme="minorHAnsi" w:cstheme="minorHAnsi"/>
              </w:rPr>
              <w:t>d</w:t>
            </w:r>
            <w:r w:rsidRPr="004F1A11">
              <w:rPr>
                <w:rFonts w:asciiTheme="minorHAnsi" w:hAnsiTheme="minorHAnsi" w:cstheme="minorHAnsi"/>
              </w:rPr>
              <w:t xml:space="preserve">alyvis turi teisę pateikti prašymą ar pareikšti ieškinį teismui per (išskyrus ieškinį dėl sutarties pripažinimo negaliojančia) </w:t>
            </w:r>
          </w:p>
        </w:tc>
        <w:tc>
          <w:tcPr>
            <w:tcW w:w="3685" w:type="dxa"/>
            <w:hideMark/>
          </w:tcPr>
          <w:p w14:paraId="3A014F9E" w14:textId="77777777" w:rsidR="00084083" w:rsidRPr="004F1A11" w:rsidRDefault="00084083" w:rsidP="00EC68C2">
            <w:pPr>
              <w:ind w:firstLine="34"/>
              <w:rPr>
                <w:rFonts w:asciiTheme="minorHAnsi" w:hAnsiTheme="minorHAnsi" w:cstheme="minorHAnsi"/>
                <w:highlight w:val="yellow"/>
              </w:rPr>
            </w:pPr>
            <w:r w:rsidRPr="004F1A11">
              <w:rPr>
                <w:rFonts w:asciiTheme="minorHAnsi" w:hAnsiTheme="minorHAnsi" w:cstheme="minorHAnsi"/>
              </w:rPr>
              <w:t xml:space="preserve">per 15 (penkiolika) dienų nuo dienos, kurią </w:t>
            </w:r>
            <w:r w:rsidR="00EC68C2">
              <w:rPr>
                <w:rFonts w:asciiTheme="minorHAnsi" w:eastAsia="Arial" w:hAnsiTheme="minorHAnsi" w:cstheme="minorHAnsi"/>
              </w:rPr>
              <w:t xml:space="preserve">perkantysis subjektas </w:t>
            </w:r>
            <w:r w:rsidRPr="004F1A11">
              <w:rPr>
                <w:rFonts w:asciiTheme="minorHAnsi" w:hAnsiTheme="minorHAnsi" w:cstheme="minorHAnsi"/>
              </w:rPr>
              <w:t xml:space="preserve">turėjo raštu pranešti apie priimtą sprendimą </w:t>
            </w:r>
          </w:p>
        </w:tc>
        <w:tc>
          <w:tcPr>
            <w:tcW w:w="3424" w:type="dxa"/>
            <w:hideMark/>
          </w:tcPr>
          <w:p w14:paraId="5F583DE8" w14:textId="77777777" w:rsidR="00084083" w:rsidRPr="004F1A11" w:rsidRDefault="00084083" w:rsidP="00EC68C2">
            <w:pPr>
              <w:ind w:firstLine="34"/>
              <w:rPr>
                <w:rFonts w:asciiTheme="minorHAnsi" w:hAnsiTheme="minorHAnsi" w:cstheme="minorHAnsi"/>
              </w:rPr>
            </w:pPr>
          </w:p>
        </w:tc>
      </w:tr>
      <w:bookmarkEnd w:id="10"/>
    </w:tbl>
    <w:p w14:paraId="1E4860BB" w14:textId="414E2C25" w:rsidR="00F9793D" w:rsidRDefault="00F9793D" w:rsidP="00E84B10">
      <w:pPr>
        <w:ind w:firstLine="0"/>
      </w:pPr>
    </w:p>
    <w:sectPr w:rsidR="00F9793D" w:rsidSect="00EC68C2">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AD0C3" w14:textId="77777777" w:rsidR="008B1546" w:rsidRDefault="008B1546" w:rsidP="00084083">
      <w:pPr>
        <w:spacing w:line="240" w:lineRule="auto"/>
      </w:pPr>
      <w:r>
        <w:separator/>
      </w:r>
    </w:p>
  </w:endnote>
  <w:endnote w:type="continuationSeparator" w:id="0">
    <w:p w14:paraId="3213CE4A" w14:textId="77777777" w:rsidR="008B1546" w:rsidRDefault="008B1546" w:rsidP="00084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111939" w14:paraId="520D72BA" w14:textId="77777777" w:rsidTr="00EC68C2">
      <w:trPr>
        <w:trHeight w:val="300"/>
      </w:trPr>
      <w:tc>
        <w:tcPr>
          <w:tcW w:w="3320" w:type="dxa"/>
        </w:tcPr>
        <w:p w14:paraId="17047794" w14:textId="77777777" w:rsidR="00111939" w:rsidRDefault="00111939" w:rsidP="00EC68C2">
          <w:pPr>
            <w:pStyle w:val="Antrats"/>
            <w:ind w:left="-115"/>
            <w:jc w:val="left"/>
          </w:pPr>
        </w:p>
      </w:tc>
      <w:tc>
        <w:tcPr>
          <w:tcW w:w="3320" w:type="dxa"/>
        </w:tcPr>
        <w:p w14:paraId="216C23A9" w14:textId="77777777" w:rsidR="00111939" w:rsidRDefault="00111939" w:rsidP="00EC68C2">
          <w:pPr>
            <w:pStyle w:val="Antrats"/>
            <w:jc w:val="center"/>
          </w:pPr>
        </w:p>
      </w:tc>
      <w:tc>
        <w:tcPr>
          <w:tcW w:w="3320" w:type="dxa"/>
        </w:tcPr>
        <w:p w14:paraId="4CA0DB64" w14:textId="77777777" w:rsidR="00111939" w:rsidRDefault="00111939" w:rsidP="00EC68C2">
          <w:pPr>
            <w:pStyle w:val="Antrats"/>
            <w:ind w:right="-115"/>
            <w:jc w:val="right"/>
          </w:pPr>
        </w:p>
      </w:tc>
    </w:tr>
  </w:tbl>
  <w:p w14:paraId="68F73CE2" w14:textId="77777777" w:rsidR="00111939" w:rsidRDefault="00111939">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111939" w14:paraId="7715FD3D" w14:textId="77777777" w:rsidTr="00EC68C2">
      <w:trPr>
        <w:trHeight w:val="300"/>
      </w:trPr>
      <w:tc>
        <w:tcPr>
          <w:tcW w:w="3320" w:type="dxa"/>
        </w:tcPr>
        <w:p w14:paraId="08985FC1" w14:textId="77777777" w:rsidR="00111939" w:rsidRDefault="00111939" w:rsidP="00EC68C2">
          <w:pPr>
            <w:pStyle w:val="Antrats"/>
            <w:ind w:left="-115"/>
            <w:jc w:val="left"/>
          </w:pPr>
        </w:p>
      </w:tc>
      <w:tc>
        <w:tcPr>
          <w:tcW w:w="3320" w:type="dxa"/>
        </w:tcPr>
        <w:p w14:paraId="589E1F4A" w14:textId="77777777" w:rsidR="00111939" w:rsidRDefault="00111939" w:rsidP="00EC68C2">
          <w:pPr>
            <w:pStyle w:val="Antrats"/>
            <w:jc w:val="center"/>
          </w:pPr>
        </w:p>
      </w:tc>
      <w:tc>
        <w:tcPr>
          <w:tcW w:w="3320" w:type="dxa"/>
        </w:tcPr>
        <w:p w14:paraId="45235238" w14:textId="77777777" w:rsidR="00111939" w:rsidRDefault="00111939" w:rsidP="00EC68C2">
          <w:pPr>
            <w:pStyle w:val="Antrats"/>
            <w:ind w:right="-115"/>
            <w:jc w:val="right"/>
          </w:pPr>
        </w:p>
      </w:tc>
    </w:tr>
  </w:tbl>
  <w:p w14:paraId="21A117A1" w14:textId="77777777" w:rsidR="00111939" w:rsidRDefault="00111939">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111939" w14:paraId="0A63EAC6" w14:textId="77777777" w:rsidTr="00EC68C2">
      <w:tc>
        <w:tcPr>
          <w:tcW w:w="3600" w:type="dxa"/>
        </w:tcPr>
        <w:p w14:paraId="291E0554" w14:textId="77777777" w:rsidR="00111939" w:rsidRDefault="00111939" w:rsidP="00EC68C2">
          <w:pPr>
            <w:pStyle w:val="Antrats"/>
            <w:ind w:left="-115"/>
            <w:jc w:val="left"/>
          </w:pPr>
        </w:p>
      </w:tc>
      <w:tc>
        <w:tcPr>
          <w:tcW w:w="3600" w:type="dxa"/>
        </w:tcPr>
        <w:p w14:paraId="7FBF1D76" w14:textId="77777777" w:rsidR="00111939" w:rsidRDefault="00111939" w:rsidP="00EC68C2">
          <w:pPr>
            <w:pStyle w:val="Antrats"/>
            <w:jc w:val="center"/>
          </w:pPr>
        </w:p>
      </w:tc>
      <w:tc>
        <w:tcPr>
          <w:tcW w:w="3600" w:type="dxa"/>
        </w:tcPr>
        <w:p w14:paraId="61DA2FAD" w14:textId="77777777" w:rsidR="00111939" w:rsidRDefault="00111939" w:rsidP="00EC68C2">
          <w:pPr>
            <w:pStyle w:val="Antrats"/>
            <w:ind w:right="-115"/>
            <w:jc w:val="right"/>
          </w:pPr>
        </w:p>
      </w:tc>
    </w:tr>
  </w:tbl>
  <w:p w14:paraId="36326920" w14:textId="77777777" w:rsidR="00111939" w:rsidRDefault="00111939" w:rsidP="00EC68C2">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111939" w14:paraId="6772B5E3" w14:textId="77777777" w:rsidTr="00EC68C2">
      <w:tc>
        <w:tcPr>
          <w:tcW w:w="3600" w:type="dxa"/>
        </w:tcPr>
        <w:p w14:paraId="705D539C" w14:textId="77777777" w:rsidR="00111939" w:rsidRDefault="00111939" w:rsidP="00EC68C2">
          <w:pPr>
            <w:pStyle w:val="Antrats"/>
            <w:ind w:left="-115"/>
            <w:jc w:val="left"/>
          </w:pPr>
        </w:p>
      </w:tc>
      <w:tc>
        <w:tcPr>
          <w:tcW w:w="3600" w:type="dxa"/>
        </w:tcPr>
        <w:p w14:paraId="475D6DA6" w14:textId="77777777" w:rsidR="00111939" w:rsidRDefault="00111939" w:rsidP="00EC68C2">
          <w:pPr>
            <w:pStyle w:val="Antrats"/>
            <w:jc w:val="center"/>
          </w:pPr>
        </w:p>
      </w:tc>
      <w:tc>
        <w:tcPr>
          <w:tcW w:w="3600" w:type="dxa"/>
        </w:tcPr>
        <w:p w14:paraId="66445B62" w14:textId="77777777" w:rsidR="00111939" w:rsidRDefault="00111939" w:rsidP="00EC68C2">
          <w:pPr>
            <w:pStyle w:val="Antrats"/>
            <w:ind w:right="-115"/>
            <w:jc w:val="right"/>
          </w:pPr>
        </w:p>
      </w:tc>
    </w:tr>
  </w:tbl>
  <w:p w14:paraId="36B8A5E6" w14:textId="77777777" w:rsidR="00111939" w:rsidRDefault="00111939" w:rsidP="00EC68C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CAD88" w14:textId="77777777" w:rsidR="008B1546" w:rsidRDefault="008B1546" w:rsidP="00084083">
      <w:pPr>
        <w:spacing w:line="240" w:lineRule="auto"/>
      </w:pPr>
      <w:r>
        <w:separator/>
      </w:r>
    </w:p>
  </w:footnote>
  <w:footnote w:type="continuationSeparator" w:id="0">
    <w:p w14:paraId="1D9AB74D" w14:textId="77777777" w:rsidR="008B1546" w:rsidRDefault="008B1546" w:rsidP="00084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111939" w14:paraId="1A758836" w14:textId="77777777" w:rsidTr="00EC68C2">
      <w:trPr>
        <w:trHeight w:val="300"/>
      </w:trPr>
      <w:tc>
        <w:tcPr>
          <w:tcW w:w="3320" w:type="dxa"/>
        </w:tcPr>
        <w:p w14:paraId="7F75451F" w14:textId="77777777" w:rsidR="00111939" w:rsidRDefault="00111939" w:rsidP="00EC68C2">
          <w:pPr>
            <w:pStyle w:val="Antrats"/>
            <w:ind w:firstLine="0"/>
            <w:jc w:val="left"/>
          </w:pPr>
        </w:p>
      </w:tc>
      <w:tc>
        <w:tcPr>
          <w:tcW w:w="3320" w:type="dxa"/>
        </w:tcPr>
        <w:p w14:paraId="50E9A11C" w14:textId="77777777" w:rsidR="00111939" w:rsidRDefault="00111939" w:rsidP="00EC68C2">
          <w:pPr>
            <w:pStyle w:val="Antrats"/>
            <w:jc w:val="center"/>
          </w:pPr>
        </w:p>
      </w:tc>
      <w:tc>
        <w:tcPr>
          <w:tcW w:w="3320" w:type="dxa"/>
        </w:tcPr>
        <w:p w14:paraId="2DD689E9" w14:textId="77777777" w:rsidR="00111939" w:rsidRDefault="00111939" w:rsidP="00EC68C2">
          <w:pPr>
            <w:pStyle w:val="Antrats"/>
            <w:ind w:right="-115"/>
            <w:jc w:val="right"/>
          </w:pPr>
        </w:p>
      </w:tc>
    </w:tr>
  </w:tbl>
  <w:p w14:paraId="29F74DEB" w14:textId="77777777" w:rsidR="00111939" w:rsidRDefault="0011193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8225" w14:textId="77777777" w:rsidR="00111939" w:rsidRDefault="00111939" w:rsidP="00084083">
    <w:pPr>
      <w:pStyle w:val="Antrats"/>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5EE9" w14:textId="77777777" w:rsidR="00111939" w:rsidRDefault="0011193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7F63E43F" w14:textId="3CC57594" w:rsidR="00111939" w:rsidRDefault="00111939">
        <w:pPr>
          <w:pStyle w:val="Antrats"/>
          <w:jc w:val="center"/>
        </w:pPr>
        <w:r>
          <w:fldChar w:fldCharType="begin"/>
        </w:r>
        <w:r>
          <w:instrText>PAGE   \* MERGEFORMAT</w:instrText>
        </w:r>
        <w:r>
          <w:fldChar w:fldCharType="separate"/>
        </w:r>
        <w:r w:rsidR="00A4542E">
          <w:rPr>
            <w:noProof/>
          </w:rPr>
          <w:t>10</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6A45" w14:textId="77777777" w:rsidR="00111939" w:rsidRDefault="00111939">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85D"/>
    <w:multiLevelType w:val="multilevel"/>
    <w:tmpl w:val="30A457D4"/>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2DA6B72"/>
    <w:multiLevelType w:val="multilevel"/>
    <w:tmpl w:val="90E0824A"/>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642164"/>
    <w:multiLevelType w:val="hybridMultilevel"/>
    <w:tmpl w:val="0112693E"/>
    <w:lvl w:ilvl="0" w:tplc="EA8EE572">
      <w:start w:val="29"/>
      <w:numFmt w:val="decimal"/>
      <w:lvlText w:val="%1."/>
      <w:lvlJc w:val="left"/>
      <w:pPr>
        <w:ind w:left="720" w:hanging="360"/>
      </w:pPr>
      <w:rPr>
        <w:rFonts w:hint="default"/>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1B1D78"/>
    <w:multiLevelType w:val="multilevel"/>
    <w:tmpl w:val="82A8DCA6"/>
    <w:lvl w:ilvl="0">
      <w:start w:val="1"/>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70" w:hanging="360"/>
      </w:pPr>
      <w:rPr>
        <w:rFonts w:asciiTheme="minorHAnsi" w:hAnsiTheme="minorHAnsi" w:cstheme="minorHAnsi" w:hint="default"/>
        <w:color w:val="000000" w:themeColor="text1"/>
      </w:rPr>
    </w:lvl>
    <w:lvl w:ilvl="2">
      <w:start w:val="1"/>
      <w:numFmt w:val="decimal"/>
      <w:lvlText w:val="%1.%2.%3."/>
      <w:lvlJc w:val="left"/>
      <w:pPr>
        <w:ind w:left="2140" w:hanging="720"/>
      </w:pPr>
      <w:rPr>
        <w:rFonts w:asciiTheme="minorHAnsi" w:hAnsiTheme="minorHAnsi" w:cstheme="minorHAnsi" w:hint="default"/>
        <w:color w:val="000000" w:themeColor="text1"/>
      </w:rPr>
    </w:lvl>
    <w:lvl w:ilvl="3">
      <w:start w:val="1"/>
      <w:numFmt w:val="decimal"/>
      <w:lvlText w:val="%1.%2.%3.%4."/>
      <w:lvlJc w:val="left"/>
      <w:pPr>
        <w:ind w:left="2850" w:hanging="720"/>
      </w:pPr>
      <w:rPr>
        <w:rFonts w:asciiTheme="minorHAnsi" w:hAnsiTheme="minorHAnsi" w:cstheme="minorHAnsi" w:hint="default"/>
        <w:color w:val="000000" w:themeColor="text1"/>
      </w:rPr>
    </w:lvl>
    <w:lvl w:ilvl="4">
      <w:start w:val="1"/>
      <w:numFmt w:val="decimal"/>
      <w:lvlText w:val="%1.%2.%3.%4.%5."/>
      <w:lvlJc w:val="left"/>
      <w:pPr>
        <w:ind w:left="3920" w:hanging="1080"/>
      </w:pPr>
      <w:rPr>
        <w:rFonts w:asciiTheme="minorHAnsi" w:hAnsiTheme="minorHAnsi" w:cstheme="minorHAnsi" w:hint="default"/>
        <w:color w:val="000000" w:themeColor="text1"/>
      </w:rPr>
    </w:lvl>
    <w:lvl w:ilvl="5">
      <w:start w:val="1"/>
      <w:numFmt w:val="decimal"/>
      <w:lvlText w:val="%1.%2.%3.%4.%5.%6."/>
      <w:lvlJc w:val="left"/>
      <w:pPr>
        <w:ind w:left="4630" w:hanging="1080"/>
      </w:pPr>
      <w:rPr>
        <w:rFonts w:asciiTheme="minorHAnsi" w:hAnsiTheme="minorHAnsi" w:cstheme="minorHAnsi" w:hint="default"/>
        <w:color w:val="000000" w:themeColor="text1"/>
      </w:rPr>
    </w:lvl>
    <w:lvl w:ilvl="6">
      <w:start w:val="1"/>
      <w:numFmt w:val="decimal"/>
      <w:lvlText w:val="%1.%2.%3.%4.%5.%6.%7."/>
      <w:lvlJc w:val="left"/>
      <w:pPr>
        <w:ind w:left="5700" w:hanging="1440"/>
      </w:pPr>
      <w:rPr>
        <w:rFonts w:asciiTheme="minorHAnsi" w:hAnsiTheme="minorHAnsi" w:cstheme="minorHAnsi" w:hint="default"/>
        <w:color w:val="000000" w:themeColor="text1"/>
      </w:rPr>
    </w:lvl>
    <w:lvl w:ilvl="7">
      <w:start w:val="1"/>
      <w:numFmt w:val="decimal"/>
      <w:lvlText w:val="%1.%2.%3.%4.%5.%6.%7.%8."/>
      <w:lvlJc w:val="left"/>
      <w:pPr>
        <w:ind w:left="6410" w:hanging="1440"/>
      </w:pPr>
      <w:rPr>
        <w:rFonts w:asciiTheme="minorHAnsi" w:hAnsiTheme="minorHAnsi" w:cstheme="minorHAnsi" w:hint="default"/>
        <w:color w:val="000000" w:themeColor="text1"/>
      </w:rPr>
    </w:lvl>
    <w:lvl w:ilvl="8">
      <w:start w:val="1"/>
      <w:numFmt w:val="decimal"/>
      <w:lvlText w:val="%1.%2.%3.%4.%5.%6.%7.%8.%9."/>
      <w:lvlJc w:val="left"/>
      <w:pPr>
        <w:ind w:left="7120" w:hanging="1440"/>
      </w:pPr>
      <w:rPr>
        <w:rFonts w:asciiTheme="minorHAnsi" w:hAnsiTheme="minorHAnsi" w:cstheme="minorHAnsi" w:hint="default"/>
        <w:color w:val="000000" w:themeColor="text1"/>
      </w:rPr>
    </w:lvl>
  </w:abstractNum>
  <w:abstractNum w:abstractNumId="10" w15:restartNumberingAfterBreak="0">
    <w:nsid w:val="54B72F19"/>
    <w:multiLevelType w:val="hybridMultilevel"/>
    <w:tmpl w:val="BD96DB06"/>
    <w:lvl w:ilvl="0" w:tplc="14821004">
      <w:start w:val="1"/>
      <w:numFmt w:val="decimal"/>
      <w:lvlText w:val="%1)"/>
      <w:lvlJc w:val="left"/>
      <w:pPr>
        <w:ind w:left="927" w:hanging="360"/>
      </w:pPr>
      <w:rPr>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62262298"/>
    <w:multiLevelType w:val="hybridMultilevel"/>
    <w:tmpl w:val="B4C6942E"/>
    <w:lvl w:ilvl="0" w:tplc="44D409A8">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5854FB6"/>
    <w:multiLevelType w:val="hybridMultilevel"/>
    <w:tmpl w:val="32068EAE"/>
    <w:lvl w:ilvl="0" w:tplc="7A8272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7DF0382"/>
    <w:multiLevelType w:val="hybridMultilevel"/>
    <w:tmpl w:val="054A4C1A"/>
    <w:lvl w:ilvl="0" w:tplc="150606E8">
      <w:start w:val="20"/>
      <w:numFmt w:val="decimal"/>
      <w:lvlText w:val="%1."/>
      <w:lvlJc w:val="left"/>
      <w:pPr>
        <w:ind w:left="360" w:hanging="360"/>
      </w:pPr>
      <w:rPr>
        <w:rFonts w:hint="default"/>
        <w:i w:val="0"/>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B92436"/>
    <w:multiLevelType w:val="hybridMultilevel"/>
    <w:tmpl w:val="0F3A70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96AA1"/>
    <w:multiLevelType w:val="multilevel"/>
    <w:tmpl w:val="FC9A65F6"/>
    <w:lvl w:ilvl="0">
      <w:start w:val="1"/>
      <w:numFmt w:val="decimal"/>
      <w:lvlText w:val="%1."/>
      <w:lvlJc w:val="left"/>
      <w:pPr>
        <w:ind w:left="720" w:hanging="360"/>
      </w:pPr>
      <w:rPr>
        <w:rFonts w:hint="default"/>
        <w:b/>
        <w:color w:val="auto"/>
      </w:rPr>
    </w:lvl>
    <w:lvl w:ilvl="1">
      <w:start w:val="1"/>
      <w:numFmt w:val="decimal"/>
      <w:isLgl/>
      <w:lvlText w:val="%2."/>
      <w:lvlJc w:val="left"/>
      <w:pPr>
        <w:ind w:left="720" w:hanging="360"/>
      </w:pPr>
      <w:rPr>
        <w:rFonts w:ascii="Times New Roman" w:eastAsiaTheme="minorHAnsi" w:hAnsi="Times New Roman" w:cs="Times New Roman"/>
        <w:i w:val="0"/>
        <w:i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2"/>
  </w:num>
  <w:num w:numId="3">
    <w:abstractNumId w:val="5"/>
  </w:num>
  <w:num w:numId="4">
    <w:abstractNumId w:val="16"/>
  </w:num>
  <w:num w:numId="5">
    <w:abstractNumId w:val="3"/>
  </w:num>
  <w:num w:numId="6">
    <w:abstractNumId w:val="1"/>
  </w:num>
  <w:num w:numId="7">
    <w:abstractNumId w:val="6"/>
  </w:num>
  <w:num w:numId="8">
    <w:abstractNumId w:val="9"/>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1"/>
  </w:num>
  <w:num w:numId="14">
    <w:abstractNumId w:val="4"/>
  </w:num>
  <w:num w:numId="15">
    <w:abstractNumId w:val="14"/>
  </w:num>
  <w:num w:numId="16">
    <w:abstractNumId w:val="7"/>
  </w:num>
  <w:num w:numId="17">
    <w:abstractNumId w:val="0"/>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83"/>
    <w:rsid w:val="00034848"/>
    <w:rsid w:val="00084083"/>
    <w:rsid w:val="00111939"/>
    <w:rsid w:val="00304256"/>
    <w:rsid w:val="00462472"/>
    <w:rsid w:val="006A0CDC"/>
    <w:rsid w:val="006F75F9"/>
    <w:rsid w:val="007462CD"/>
    <w:rsid w:val="007F0747"/>
    <w:rsid w:val="00806995"/>
    <w:rsid w:val="008759CE"/>
    <w:rsid w:val="008B1546"/>
    <w:rsid w:val="00A4542E"/>
    <w:rsid w:val="00A51632"/>
    <w:rsid w:val="00A75D82"/>
    <w:rsid w:val="00C03396"/>
    <w:rsid w:val="00C14B90"/>
    <w:rsid w:val="00C2026A"/>
    <w:rsid w:val="00D932E0"/>
    <w:rsid w:val="00D93FCD"/>
    <w:rsid w:val="00DC1A21"/>
    <w:rsid w:val="00E46C5B"/>
    <w:rsid w:val="00E84B10"/>
    <w:rsid w:val="00EA05D1"/>
    <w:rsid w:val="00EB279D"/>
    <w:rsid w:val="00EC68C2"/>
    <w:rsid w:val="00ED219F"/>
    <w:rsid w:val="00F4159D"/>
    <w:rsid w:val="00F97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C20A"/>
  <w15:chartTrackingRefBased/>
  <w15:docId w15:val="{30F415B1-A2AD-4631-A267-18B44CAB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083"/>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08408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8408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8408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8408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8408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8408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8408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8408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8408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083"/>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084083"/>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084083"/>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084083"/>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084083"/>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084083"/>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084083"/>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084083"/>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084083"/>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084083"/>
    <w:rPr>
      <w:strike w:val="0"/>
      <w:dstrike w:val="0"/>
      <w:color w:val="auto"/>
      <w:u w:val="none"/>
      <w:effect w:val="none"/>
    </w:rPr>
  </w:style>
  <w:style w:type="paragraph" w:styleId="Puslapioinaostekstas">
    <w:name w:val="footnote text"/>
    <w:basedOn w:val="prastasis"/>
    <w:link w:val="PuslapioinaostekstasDiagrama"/>
    <w:uiPriority w:val="99"/>
    <w:unhideWhenUsed/>
    <w:rsid w:val="00084083"/>
    <w:rPr>
      <w:sz w:val="20"/>
      <w:szCs w:val="20"/>
    </w:rPr>
  </w:style>
  <w:style w:type="character" w:customStyle="1" w:styleId="PuslapioinaostekstasDiagrama">
    <w:name w:val="Puslapio išnašos tekstas Diagrama"/>
    <w:basedOn w:val="Numatytasispastraiposriftas"/>
    <w:link w:val="Puslapioinaostekstas"/>
    <w:uiPriority w:val="99"/>
    <w:rsid w:val="00084083"/>
    <w:rPr>
      <w:rFonts w:eastAsiaTheme="minorEastAsia"/>
      <w:sz w:val="20"/>
      <w:szCs w:val="20"/>
      <w:lang w:eastAsia="lt-LT"/>
    </w:rPr>
  </w:style>
  <w:style w:type="paragraph" w:styleId="Komentarotekstas">
    <w:name w:val="annotation text"/>
    <w:basedOn w:val="prastasis"/>
    <w:link w:val="KomentarotekstasDiagrama"/>
    <w:uiPriority w:val="99"/>
    <w:unhideWhenUsed/>
    <w:rsid w:val="00084083"/>
    <w:rPr>
      <w:sz w:val="20"/>
      <w:szCs w:val="20"/>
    </w:rPr>
  </w:style>
  <w:style w:type="character" w:customStyle="1" w:styleId="KomentarotekstasDiagrama">
    <w:name w:val="Komentaro tekstas Diagrama"/>
    <w:basedOn w:val="Numatytasispastraiposriftas"/>
    <w:link w:val="Komentarotekstas"/>
    <w:uiPriority w:val="99"/>
    <w:rsid w:val="00084083"/>
    <w:rPr>
      <w:rFonts w:eastAsiaTheme="minorEastAsia"/>
      <w:sz w:val="20"/>
      <w:szCs w:val="20"/>
      <w:lang w:eastAsia="lt-LT"/>
    </w:rPr>
  </w:style>
  <w:style w:type="paragraph" w:styleId="Paantrat">
    <w:name w:val="Subtitle"/>
    <w:basedOn w:val="prastasis"/>
    <w:next w:val="prastasis"/>
    <w:link w:val="PaantratDiagrama"/>
    <w:uiPriority w:val="11"/>
    <w:qFormat/>
    <w:rsid w:val="0008408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84083"/>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8408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084083"/>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84083"/>
    <w:rPr>
      <w:vertAlign w:val="superscript"/>
    </w:rPr>
  </w:style>
  <w:style w:type="character" w:styleId="Komentaronuoroda">
    <w:name w:val="annotation reference"/>
    <w:basedOn w:val="Numatytasispastraiposriftas"/>
    <w:uiPriority w:val="99"/>
    <w:unhideWhenUsed/>
    <w:rsid w:val="00084083"/>
    <w:rPr>
      <w:sz w:val="16"/>
      <w:szCs w:val="16"/>
    </w:rPr>
  </w:style>
  <w:style w:type="table" w:styleId="Lentelstinklelis">
    <w:name w:val="Table Grid"/>
    <w:basedOn w:val="prastojilentel"/>
    <w:uiPriority w:val="39"/>
    <w:rsid w:val="00084083"/>
    <w:pPr>
      <w:spacing w:after="0" w:line="240" w:lineRule="auto"/>
      <w:ind w:firstLine="697"/>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840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4083"/>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08408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84083"/>
    <w:rPr>
      <w:b/>
      <w:bCs/>
    </w:rPr>
  </w:style>
  <w:style w:type="character" w:customStyle="1" w:styleId="KomentarotemaDiagrama">
    <w:name w:val="Komentaro tema Diagrama"/>
    <w:basedOn w:val="KomentarotekstasDiagrama"/>
    <w:link w:val="Komentarotema"/>
    <w:uiPriority w:val="99"/>
    <w:semiHidden/>
    <w:rsid w:val="00084083"/>
    <w:rPr>
      <w:rFonts w:eastAsiaTheme="minorEastAsia"/>
      <w:b/>
      <w:bCs/>
      <w:sz w:val="20"/>
      <w:szCs w:val="20"/>
      <w:lang w:eastAsia="lt-LT"/>
    </w:rPr>
  </w:style>
  <w:style w:type="paragraph" w:styleId="prastasiniatinklio">
    <w:name w:val="Normal (Web)"/>
    <w:basedOn w:val="prastasis"/>
    <w:uiPriority w:val="99"/>
    <w:unhideWhenUsed/>
    <w:rsid w:val="00084083"/>
    <w:pPr>
      <w:spacing w:before="100" w:beforeAutospacing="1" w:after="100" w:afterAutospacing="1"/>
    </w:pPr>
  </w:style>
  <w:style w:type="character" w:customStyle="1" w:styleId="pildymui">
    <w:name w:val="pildymui"/>
    <w:basedOn w:val="Numatytasispastraiposriftas"/>
    <w:rsid w:val="0008408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8408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4083"/>
    <w:rPr>
      <w:rFonts w:eastAsiaTheme="minorEastAsia"/>
      <w:sz w:val="21"/>
      <w:szCs w:val="20"/>
      <w:lang w:eastAsia="lt-LT"/>
    </w:rPr>
  </w:style>
  <w:style w:type="character" w:customStyle="1" w:styleId="Internetlink">
    <w:name w:val="Internet link"/>
    <w:rsid w:val="00084083"/>
    <w:rPr>
      <w:color w:val="000080"/>
      <w:u w:val="single"/>
    </w:rPr>
  </w:style>
  <w:style w:type="paragraph" w:styleId="Antrats">
    <w:name w:val="header"/>
    <w:basedOn w:val="prastasis"/>
    <w:link w:val="AntratsDiagrama"/>
    <w:uiPriority w:val="99"/>
    <w:unhideWhenUsed/>
    <w:rsid w:val="00084083"/>
    <w:pPr>
      <w:tabs>
        <w:tab w:val="center" w:pos="4513"/>
        <w:tab w:val="right" w:pos="9026"/>
      </w:tabs>
    </w:pPr>
  </w:style>
  <w:style w:type="character" w:customStyle="1" w:styleId="AntratsDiagrama">
    <w:name w:val="Antraštės Diagrama"/>
    <w:basedOn w:val="Numatytasispastraiposriftas"/>
    <w:link w:val="Antrats"/>
    <w:uiPriority w:val="99"/>
    <w:rsid w:val="00084083"/>
    <w:rPr>
      <w:rFonts w:eastAsiaTheme="minorEastAsia"/>
      <w:sz w:val="21"/>
      <w:szCs w:val="21"/>
      <w:lang w:eastAsia="lt-LT"/>
    </w:rPr>
  </w:style>
  <w:style w:type="paragraph" w:styleId="Porat">
    <w:name w:val="footer"/>
    <w:basedOn w:val="prastasis"/>
    <w:link w:val="PoratDiagrama"/>
    <w:unhideWhenUsed/>
    <w:rsid w:val="00084083"/>
    <w:pPr>
      <w:tabs>
        <w:tab w:val="center" w:pos="4513"/>
        <w:tab w:val="right" w:pos="9026"/>
      </w:tabs>
    </w:pPr>
  </w:style>
  <w:style w:type="character" w:customStyle="1" w:styleId="PoratDiagrama">
    <w:name w:val="Poraštė Diagrama"/>
    <w:basedOn w:val="Numatytasispastraiposriftas"/>
    <w:link w:val="Porat"/>
    <w:rsid w:val="00084083"/>
    <w:rPr>
      <w:rFonts w:eastAsiaTheme="minorEastAsia"/>
      <w:sz w:val="21"/>
      <w:szCs w:val="21"/>
      <w:lang w:eastAsia="lt-LT"/>
    </w:rPr>
  </w:style>
  <w:style w:type="paragraph" w:styleId="Pataisymai">
    <w:name w:val="Revision"/>
    <w:hidden/>
    <w:uiPriority w:val="99"/>
    <w:semiHidden/>
    <w:rsid w:val="00084083"/>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084083"/>
    <w:rPr>
      <w:i/>
      <w:iCs/>
      <w:color w:val="595959" w:themeColor="text1" w:themeTint="A6"/>
    </w:rPr>
  </w:style>
  <w:style w:type="paragraph" w:styleId="Antrat">
    <w:name w:val="caption"/>
    <w:basedOn w:val="prastasis"/>
    <w:next w:val="prastasis"/>
    <w:uiPriority w:val="35"/>
    <w:semiHidden/>
    <w:unhideWhenUsed/>
    <w:qFormat/>
    <w:rsid w:val="0008408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8408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84083"/>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084083"/>
    <w:rPr>
      <w:b/>
      <w:bCs/>
    </w:rPr>
  </w:style>
  <w:style w:type="character" w:styleId="Emfaz">
    <w:name w:val="Emphasis"/>
    <w:basedOn w:val="Numatytasispastraiposriftas"/>
    <w:uiPriority w:val="20"/>
    <w:qFormat/>
    <w:rsid w:val="00084083"/>
    <w:rPr>
      <w:i/>
      <w:iCs/>
      <w:color w:val="000000" w:themeColor="text1"/>
    </w:rPr>
  </w:style>
  <w:style w:type="paragraph" w:styleId="Betarp">
    <w:name w:val="No Spacing"/>
    <w:link w:val="BetarpDiagrama"/>
    <w:uiPriority w:val="1"/>
    <w:qFormat/>
    <w:rsid w:val="00084083"/>
    <w:pPr>
      <w:spacing w:after="0" w:line="240" w:lineRule="auto"/>
      <w:ind w:firstLine="697"/>
      <w:jc w:val="both"/>
    </w:pPr>
    <w:rPr>
      <w:rFonts w:eastAsiaTheme="minorEastAsia"/>
      <w:sz w:val="21"/>
      <w:szCs w:val="21"/>
      <w:lang w:eastAsia="lt-LT"/>
    </w:rPr>
  </w:style>
  <w:style w:type="paragraph" w:styleId="Citata">
    <w:name w:val="Quote"/>
    <w:basedOn w:val="prastasis"/>
    <w:next w:val="prastasis"/>
    <w:link w:val="CitataDiagrama"/>
    <w:uiPriority w:val="29"/>
    <w:qFormat/>
    <w:rsid w:val="0008408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84083"/>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08408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84083"/>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08408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8408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84083"/>
    <w:rPr>
      <w:b/>
      <w:bCs/>
      <w:caps w:val="0"/>
      <w:smallCaps/>
      <w:color w:val="auto"/>
      <w:spacing w:val="0"/>
      <w:u w:val="single"/>
    </w:rPr>
  </w:style>
  <w:style w:type="character" w:styleId="Knygospavadinimas">
    <w:name w:val="Book Title"/>
    <w:basedOn w:val="Numatytasispastraiposriftas"/>
    <w:uiPriority w:val="33"/>
    <w:qFormat/>
    <w:rsid w:val="00084083"/>
    <w:rPr>
      <w:b/>
      <w:bCs/>
      <w:caps w:val="0"/>
      <w:smallCaps/>
      <w:spacing w:val="0"/>
    </w:rPr>
  </w:style>
  <w:style w:type="paragraph" w:styleId="Turinioantrat">
    <w:name w:val="TOC Heading"/>
    <w:basedOn w:val="Antrat1"/>
    <w:next w:val="prastasis"/>
    <w:uiPriority w:val="39"/>
    <w:unhideWhenUsed/>
    <w:qFormat/>
    <w:rsid w:val="00084083"/>
    <w:pPr>
      <w:outlineLvl w:val="9"/>
    </w:pPr>
  </w:style>
  <w:style w:type="character" w:customStyle="1" w:styleId="BetarpDiagrama">
    <w:name w:val="Be tarpų Diagrama"/>
    <w:basedOn w:val="Numatytasispastraiposriftas"/>
    <w:link w:val="Betarp"/>
    <w:uiPriority w:val="1"/>
    <w:rsid w:val="00084083"/>
    <w:rPr>
      <w:rFonts w:eastAsiaTheme="minorEastAsia"/>
      <w:sz w:val="21"/>
      <w:szCs w:val="21"/>
      <w:lang w:eastAsia="lt-LT"/>
    </w:rPr>
  </w:style>
  <w:style w:type="character" w:styleId="Vietosrezervavimoenklotekstas">
    <w:name w:val="Placeholder Text"/>
    <w:basedOn w:val="Numatytasispastraiposriftas"/>
    <w:uiPriority w:val="99"/>
    <w:semiHidden/>
    <w:rsid w:val="00084083"/>
    <w:rPr>
      <w:color w:val="808080"/>
    </w:rPr>
  </w:style>
  <w:style w:type="paragraph" w:styleId="Turinys1">
    <w:name w:val="toc 1"/>
    <w:basedOn w:val="prastasis"/>
    <w:next w:val="prastasis"/>
    <w:autoRedefine/>
    <w:uiPriority w:val="39"/>
    <w:unhideWhenUsed/>
    <w:rsid w:val="00084083"/>
    <w:pPr>
      <w:tabs>
        <w:tab w:val="left" w:pos="426"/>
        <w:tab w:val="left" w:pos="1100"/>
        <w:tab w:val="right" w:leader="dot" w:pos="9962"/>
      </w:tabs>
      <w:ind w:left="709" w:right="877" w:firstLine="0"/>
    </w:pPr>
  </w:style>
  <w:style w:type="paragraph" w:customStyle="1" w:styleId="tajtip">
    <w:name w:val="tajtip"/>
    <w:basedOn w:val="prastasis"/>
    <w:rsid w:val="0008408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84083"/>
    <w:rPr>
      <w:color w:val="954F72" w:themeColor="followedHyperlink"/>
      <w:u w:val="single"/>
    </w:rPr>
  </w:style>
  <w:style w:type="paragraph" w:customStyle="1" w:styleId="Body2">
    <w:name w:val="Body 2"/>
    <w:rsid w:val="00084083"/>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084083"/>
    <w:pPr>
      <w:numPr>
        <w:numId w:val="1"/>
      </w:numPr>
    </w:pPr>
  </w:style>
  <w:style w:type="paragraph" w:styleId="Turinys2">
    <w:name w:val="toc 2"/>
    <w:basedOn w:val="prastasis"/>
    <w:next w:val="prastasis"/>
    <w:autoRedefine/>
    <w:uiPriority w:val="39"/>
    <w:unhideWhenUsed/>
    <w:rsid w:val="00084083"/>
    <w:pPr>
      <w:tabs>
        <w:tab w:val="right" w:leader="dot" w:pos="9962"/>
      </w:tabs>
      <w:ind w:left="220"/>
    </w:pPr>
  </w:style>
  <w:style w:type="table" w:customStyle="1" w:styleId="TableGrid2">
    <w:name w:val="Table Grid2"/>
    <w:basedOn w:val="prastojilentel"/>
    <w:next w:val="Lentelstinklelis"/>
    <w:uiPriority w:val="39"/>
    <w:rsid w:val="00084083"/>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84083"/>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8408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8408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84083"/>
    <w:pPr>
      <w:numPr>
        <w:ilvl w:val="2"/>
      </w:numPr>
    </w:pPr>
  </w:style>
  <w:style w:type="paragraph" w:customStyle="1" w:styleId="Heading">
    <w:name w:val="Heading"/>
    <w:next w:val="Body2"/>
    <w:rsid w:val="0008408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08408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4083"/>
    <w:rPr>
      <w:rFonts w:eastAsiaTheme="minorEastAsia"/>
      <w:sz w:val="20"/>
      <w:szCs w:val="20"/>
      <w:lang w:eastAsia="lt-LT"/>
    </w:rPr>
  </w:style>
  <w:style w:type="character" w:styleId="Dokumentoinaosnumeris">
    <w:name w:val="endnote reference"/>
    <w:basedOn w:val="Numatytasispastraiposriftas"/>
    <w:uiPriority w:val="99"/>
    <w:semiHidden/>
    <w:unhideWhenUsed/>
    <w:rsid w:val="00084083"/>
    <w:rPr>
      <w:vertAlign w:val="superscript"/>
    </w:rPr>
  </w:style>
  <w:style w:type="character" w:customStyle="1" w:styleId="Normal12ptChar">
    <w:name w:val="Normal + 12 pt Char"/>
    <w:basedOn w:val="Numatytasispastraiposriftas"/>
    <w:link w:val="Normal12pt"/>
    <w:locked/>
    <w:rsid w:val="00084083"/>
  </w:style>
  <w:style w:type="paragraph" w:customStyle="1" w:styleId="Normal12pt">
    <w:name w:val="Normal + 12 pt"/>
    <w:basedOn w:val="prastasis"/>
    <w:link w:val="Normal12ptChar"/>
    <w:rsid w:val="00084083"/>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08408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84083"/>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08408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84083"/>
    <w:rPr>
      <w:rFonts w:eastAsiaTheme="minorEastAsia"/>
      <w:sz w:val="21"/>
      <w:szCs w:val="21"/>
      <w:lang w:eastAsia="lt-LT"/>
    </w:rPr>
  </w:style>
  <w:style w:type="numbering" w:customStyle="1" w:styleId="CurrentList1">
    <w:name w:val="Current List1"/>
    <w:uiPriority w:val="99"/>
    <w:rsid w:val="00084083"/>
    <w:pPr>
      <w:numPr>
        <w:numId w:val="4"/>
      </w:numPr>
    </w:pPr>
  </w:style>
  <w:style w:type="numbering" w:customStyle="1" w:styleId="Style1">
    <w:name w:val="Style1"/>
    <w:uiPriority w:val="99"/>
    <w:rsid w:val="00084083"/>
    <w:pPr>
      <w:numPr>
        <w:numId w:val="3"/>
      </w:numPr>
    </w:pPr>
  </w:style>
  <w:style w:type="table" w:customStyle="1" w:styleId="3">
    <w:name w:val="3"/>
    <w:basedOn w:val="prastojilentel"/>
    <w:rsid w:val="00084083"/>
    <w:pPr>
      <w:spacing w:after="0" w:line="240" w:lineRule="auto"/>
    </w:pPr>
    <w:rPr>
      <w:rFonts w:ascii="Calibri" w:eastAsia="Calibri" w:hAnsi="Calibri" w:cs="Calibri"/>
      <w:sz w:val="20"/>
      <w:szCs w:val="20"/>
    </w:rPr>
    <w:tblPr>
      <w:tblStyleRowBandSize w:val="1"/>
      <w:tblStyleColBandSize w:val="1"/>
    </w:tblPr>
  </w:style>
  <w:style w:type="table" w:customStyle="1" w:styleId="2">
    <w:name w:val="2"/>
    <w:basedOn w:val="prastojilentel"/>
    <w:rsid w:val="00084083"/>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084083"/>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08408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84083"/>
    <w:rPr>
      <w:rFonts w:ascii="Segoe UI" w:hAnsi="Segoe UI" w:cs="Segoe UI" w:hint="default"/>
      <w:sz w:val="18"/>
      <w:szCs w:val="18"/>
    </w:rPr>
  </w:style>
  <w:style w:type="character" w:customStyle="1" w:styleId="normaltextrun">
    <w:name w:val="normaltextrun"/>
    <w:basedOn w:val="Numatytasispastraiposriftas"/>
    <w:rsid w:val="00084083"/>
  </w:style>
  <w:style w:type="table" w:customStyle="1" w:styleId="TableGrid1">
    <w:name w:val="Table Grid1"/>
    <w:basedOn w:val="prastojilentel"/>
    <w:uiPriority w:val="99"/>
    <w:rsid w:val="0008408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084083"/>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E84B1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DA5102C533412386C70FE4E54AE1CD"/>
        <w:category>
          <w:name w:val="Bendrosios nuostatos"/>
          <w:gallery w:val="placeholder"/>
        </w:category>
        <w:types>
          <w:type w:val="bbPlcHdr"/>
        </w:types>
        <w:behaviors>
          <w:behavior w:val="content"/>
        </w:behaviors>
        <w:guid w:val="{F8256587-6559-45D2-8CC4-E00363F67AAE}"/>
      </w:docPartPr>
      <w:docPartBody>
        <w:p w:rsidR="001255EB" w:rsidRDefault="001255EB" w:rsidP="001255EB">
          <w:pPr>
            <w:pStyle w:val="DEDA5102C533412386C70FE4E54AE1CD"/>
          </w:pPr>
          <w:r w:rsidRPr="006B6C6C">
            <w:rPr>
              <w:rStyle w:val="Vietosrezervavimoenklotekstas"/>
            </w:rPr>
            <w:t>Choose an item.</w:t>
          </w:r>
        </w:p>
      </w:docPartBody>
    </w:docPart>
    <w:docPart>
      <w:docPartPr>
        <w:name w:val="EEA82F7BE7834697B62E0E36F6678074"/>
        <w:category>
          <w:name w:val="Bendrosios nuostatos"/>
          <w:gallery w:val="placeholder"/>
        </w:category>
        <w:types>
          <w:type w:val="bbPlcHdr"/>
        </w:types>
        <w:behaviors>
          <w:behavior w:val="content"/>
        </w:behaviors>
        <w:guid w:val="{A614DF5F-2318-455C-A7C9-D2CF4D68F52F}"/>
      </w:docPartPr>
      <w:docPartBody>
        <w:p w:rsidR="001255EB" w:rsidRDefault="001255EB" w:rsidP="001255EB">
          <w:pPr>
            <w:pStyle w:val="EEA82F7BE7834697B62E0E36F6678074"/>
          </w:pPr>
          <w:r w:rsidRPr="00E95799">
            <w:rPr>
              <w:rStyle w:val="Vietosrezervavimoenklotekstas"/>
            </w:rPr>
            <w:t>Choose an item.</w:t>
          </w:r>
        </w:p>
      </w:docPartBody>
    </w:docPart>
    <w:docPart>
      <w:docPartPr>
        <w:name w:val="24920C7B7FDE44F8A94A3B07E33097EE"/>
        <w:category>
          <w:name w:val="Bendrosios nuostatos"/>
          <w:gallery w:val="placeholder"/>
        </w:category>
        <w:types>
          <w:type w:val="bbPlcHdr"/>
        </w:types>
        <w:behaviors>
          <w:behavior w:val="content"/>
        </w:behaviors>
        <w:guid w:val="{B0FFD293-FDBD-492F-A508-184C39EC7D99}"/>
      </w:docPartPr>
      <w:docPartBody>
        <w:p w:rsidR="001255EB" w:rsidRDefault="001255EB" w:rsidP="001255EB">
          <w:pPr>
            <w:pStyle w:val="24920C7B7FDE44F8A94A3B07E33097EE"/>
          </w:pPr>
          <w:r w:rsidRPr="006B6C6C">
            <w:rPr>
              <w:rStyle w:val="Vietosrezervavimoenklotekstas"/>
            </w:rPr>
            <w:t>Choose an item.</w:t>
          </w:r>
        </w:p>
      </w:docPartBody>
    </w:docPart>
    <w:docPart>
      <w:docPartPr>
        <w:name w:val="B63F559D13BB4D7DBA8CBCB323724F35"/>
        <w:category>
          <w:name w:val="Bendrosios nuostatos"/>
          <w:gallery w:val="placeholder"/>
        </w:category>
        <w:types>
          <w:type w:val="bbPlcHdr"/>
        </w:types>
        <w:behaviors>
          <w:behavior w:val="content"/>
        </w:behaviors>
        <w:guid w:val="{648124BF-ED5C-47E5-B07C-F24799FE795A}"/>
      </w:docPartPr>
      <w:docPartBody>
        <w:p w:rsidR="001255EB" w:rsidRDefault="001255EB" w:rsidP="001255EB">
          <w:pPr>
            <w:pStyle w:val="B63F559D13BB4D7DBA8CBCB323724F35"/>
          </w:pPr>
          <w:r w:rsidRPr="006B6C6C">
            <w:rPr>
              <w:rStyle w:val="Vietosrezervavimoenklotekstas"/>
            </w:rPr>
            <w:t>Choose an item.</w:t>
          </w:r>
        </w:p>
      </w:docPartBody>
    </w:docPart>
    <w:docPart>
      <w:docPartPr>
        <w:name w:val="6A22C1B52A8549D78BFF77A07AC62D20"/>
        <w:category>
          <w:name w:val="Bendrosios nuostatos"/>
          <w:gallery w:val="placeholder"/>
        </w:category>
        <w:types>
          <w:type w:val="bbPlcHdr"/>
        </w:types>
        <w:behaviors>
          <w:behavior w:val="content"/>
        </w:behaviors>
        <w:guid w:val="{6B0D36F8-A66A-4542-B267-162B8C1AB679}"/>
      </w:docPartPr>
      <w:docPartBody>
        <w:p w:rsidR="001255EB" w:rsidRDefault="001255EB" w:rsidP="001255EB">
          <w:pPr>
            <w:pStyle w:val="6A22C1B52A8549D78BFF77A07AC62D20"/>
          </w:pPr>
          <w:r w:rsidRPr="00E95799">
            <w:rPr>
              <w:rStyle w:val="Vietosrezervavimoenklotekstas"/>
            </w:rPr>
            <w:t>Choose an item.</w:t>
          </w:r>
        </w:p>
      </w:docPartBody>
    </w:docPart>
    <w:docPart>
      <w:docPartPr>
        <w:name w:val="7D18245C0989456D8F20C69B5FF92CD2"/>
        <w:category>
          <w:name w:val="Bendrosios nuostatos"/>
          <w:gallery w:val="placeholder"/>
        </w:category>
        <w:types>
          <w:type w:val="bbPlcHdr"/>
        </w:types>
        <w:behaviors>
          <w:behavior w:val="content"/>
        </w:behaviors>
        <w:guid w:val="{CB5E66FF-816F-47D8-9219-BEAE64FBE4C0}"/>
      </w:docPartPr>
      <w:docPartBody>
        <w:p w:rsidR="001255EB" w:rsidRDefault="001255EB" w:rsidP="001255EB">
          <w:pPr>
            <w:pStyle w:val="7D18245C0989456D8F20C69B5FF92CD2"/>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EB"/>
    <w:rsid w:val="00125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55EB"/>
    <w:rPr>
      <w:color w:val="808080"/>
    </w:rPr>
  </w:style>
  <w:style w:type="paragraph" w:customStyle="1" w:styleId="DEDA5102C533412386C70FE4E54AE1CD">
    <w:name w:val="DEDA5102C533412386C70FE4E54AE1CD"/>
    <w:rsid w:val="001255EB"/>
  </w:style>
  <w:style w:type="paragraph" w:customStyle="1" w:styleId="EEA82F7BE7834697B62E0E36F6678074">
    <w:name w:val="EEA82F7BE7834697B62E0E36F6678074"/>
    <w:rsid w:val="001255EB"/>
  </w:style>
  <w:style w:type="paragraph" w:customStyle="1" w:styleId="24920C7B7FDE44F8A94A3B07E33097EE">
    <w:name w:val="24920C7B7FDE44F8A94A3B07E33097EE"/>
    <w:rsid w:val="001255EB"/>
  </w:style>
  <w:style w:type="paragraph" w:customStyle="1" w:styleId="B63F559D13BB4D7DBA8CBCB323724F35">
    <w:name w:val="B63F559D13BB4D7DBA8CBCB323724F35"/>
    <w:rsid w:val="001255EB"/>
  </w:style>
  <w:style w:type="paragraph" w:customStyle="1" w:styleId="6A22C1B52A8549D78BFF77A07AC62D20">
    <w:name w:val="6A22C1B52A8549D78BFF77A07AC62D20"/>
    <w:rsid w:val="001255EB"/>
  </w:style>
  <w:style w:type="paragraph" w:customStyle="1" w:styleId="7D18245C0989456D8F20C69B5FF92CD2">
    <w:name w:val="7D18245C0989456D8F20C69B5FF92CD2"/>
    <w:rsid w:val="00125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9955-9206-4D59-81E5-70CCBD9A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19135</Words>
  <Characters>10907</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vidas@vosinta.lt</dc:creator>
  <cp:keywords/>
  <dc:description/>
  <cp:lastModifiedBy>vidas@vosinta.lt</cp:lastModifiedBy>
  <cp:revision>8</cp:revision>
  <dcterms:created xsi:type="dcterms:W3CDTF">2026-05-08T07:19:00Z</dcterms:created>
  <dcterms:modified xsi:type="dcterms:W3CDTF">2026-05-19T12:31:00Z</dcterms:modified>
</cp:coreProperties>
</file>