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lang w:val="en-US" w:eastAsia="en-US"/>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Pr>
          <w:b/>
          <w:bCs/>
          <w:sz w:val="22"/>
          <w:szCs w:val="22"/>
        </w:rPr>
        <w:t>Medicinos pagalbos priemonė</w:t>
      </w:r>
      <w:r w:rsidRPr="00F445DE">
        <w:rPr>
          <w:b/>
          <w:bCs/>
          <w:sz w:val="22"/>
          <w:szCs w:val="22"/>
        </w:rPr>
        <w:t>s</w:t>
      </w:r>
      <w:r w:rsidR="00F71DBB">
        <w:rPr>
          <w:b/>
          <w:bCs/>
          <w:sz w:val="22"/>
          <w:szCs w:val="22"/>
        </w:rPr>
        <w:t xml:space="preserve"> ir apsauginiai akiniai</w:t>
      </w:r>
      <w:r w:rsidRPr="00F445DE">
        <w:rPr>
          <w:b/>
          <w:sz w:val="22"/>
          <w:szCs w:val="22"/>
        </w:rPr>
        <w:t xml:space="preserve"> </w:t>
      </w:r>
      <w:r w:rsidR="00F71DBB">
        <w:rPr>
          <w:b/>
          <w:sz w:val="22"/>
          <w:szCs w:val="22"/>
        </w:rPr>
        <w:t>(Nr. 533</w:t>
      </w:r>
      <w:r w:rsidR="009B74B7">
        <w:rPr>
          <w:b/>
          <w:sz w:val="22"/>
          <w:szCs w:val="22"/>
        </w:rPr>
        <w:t>)</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A13B9C">
        <w:rPr>
          <w:rFonts w:eastAsia="Calibri" w:cs="Times New Roman"/>
          <w:color w:val="00B0F0"/>
          <w:sz w:val="22"/>
          <w:szCs w:val="22"/>
          <w:bdr w:val="none" w:sz="0" w:space="0" w:color="auto"/>
          <w:lang w:val="lt-LT" w:eastAsia="en-US"/>
        </w:rPr>
        <w:t xml:space="preserve"> ir apsauginius akinius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w:t>
      </w:r>
      <w:r w:rsidR="00A13B9C">
        <w:rPr>
          <w:sz w:val="22"/>
          <w:szCs w:val="22"/>
        </w:rPr>
        <w:t>Agnė Tamašauskienė</w:t>
      </w:r>
      <w:r w:rsidR="009D723C">
        <w:rPr>
          <w:sz w:val="22"/>
          <w:szCs w:val="22"/>
        </w:rPr>
        <w:t>, tel. (+370</w:t>
      </w:r>
      <w:r w:rsidRPr="007A7217">
        <w:rPr>
          <w:sz w:val="22"/>
          <w:szCs w:val="22"/>
        </w:rPr>
        <w:t xml:space="preserve"> 37)</w:t>
      </w:r>
      <w:r w:rsidR="00A13B9C">
        <w:rPr>
          <w:sz w:val="22"/>
          <w:szCs w:val="22"/>
        </w:rPr>
        <w:t xml:space="preserve"> 32629</w:t>
      </w:r>
      <w:r w:rsidR="004004A6">
        <w:rPr>
          <w:sz w:val="22"/>
          <w:szCs w:val="22"/>
        </w:rPr>
        <w:t>7</w:t>
      </w:r>
      <w:r w:rsidRPr="007A7217">
        <w:rPr>
          <w:sz w:val="22"/>
          <w:szCs w:val="22"/>
        </w:rPr>
        <w:t xml:space="preserve">, el. paštas </w:t>
      </w:r>
      <w:r w:rsidR="004004A6">
        <w:rPr>
          <w:sz w:val="22"/>
          <w:szCs w:val="22"/>
        </w:rPr>
        <w:t>a</w:t>
      </w:r>
      <w:r w:rsidR="00A13B9C">
        <w:rPr>
          <w:sz w:val="22"/>
          <w:szCs w:val="22"/>
        </w:rPr>
        <w:t>gne</w:t>
      </w:r>
      <w:r w:rsidR="004004A6">
        <w:rPr>
          <w:sz w:val="22"/>
          <w:szCs w:val="22"/>
        </w:rPr>
        <w:t>.</w:t>
      </w:r>
      <w:r w:rsidR="00A13B9C">
        <w:rPr>
          <w:sz w:val="22"/>
          <w:szCs w:val="22"/>
        </w:rPr>
        <w:t>tamasauskiene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00A13B9C">
        <w:rPr>
          <w:rFonts w:eastAsia="Calibri"/>
          <w:sz w:val="22"/>
          <w:szCs w:val="22"/>
        </w:rPr>
        <w:t xml:space="preserve"> ir apsauginiai akiniai</w:t>
      </w:r>
      <w:r w:rsidRPr="00217DB5">
        <w:rPr>
          <w:rFonts w:eastAsia="Calibri"/>
          <w:b/>
          <w:bCs/>
          <w:color w:val="548DD4" w:themeColor="text2" w:themeTint="99"/>
          <w:sz w:val="22"/>
          <w:szCs w:val="22"/>
        </w:rPr>
        <w:t>.</w:t>
      </w:r>
    </w:p>
    <w:p w:rsidR="003B79B3"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 xml:space="preserve">Detali informacija apie perkamas prekes </w:t>
      </w:r>
      <w:r w:rsidRPr="003B79B3">
        <w:rPr>
          <w:sz w:val="22"/>
          <w:szCs w:val="22"/>
        </w:rPr>
        <w:t xml:space="preserve">pateikiama techninėje specifikacijoje. </w:t>
      </w:r>
      <w:r w:rsidR="00D01E6D" w:rsidRPr="00D01E6D">
        <w:rPr>
          <w:rFonts w:eastAsia="Calibri"/>
          <w:bCs/>
          <w:sz w:val="22"/>
          <w:szCs w:val="22"/>
        </w:rPr>
        <w:t>Kaukės anesteziologinės veido suaugusiems (labai didelės) XL</w:t>
      </w:r>
      <w:r w:rsidR="003B79B3" w:rsidRPr="003B79B3">
        <w:rPr>
          <w:sz w:val="22"/>
          <w:szCs w:val="22"/>
        </w:rPr>
        <w:t xml:space="preserve"> </w:t>
      </w:r>
      <w:r w:rsidR="003B79B3">
        <w:rPr>
          <w:sz w:val="22"/>
          <w:szCs w:val="22"/>
        </w:rPr>
        <w:t>(</w:t>
      </w:r>
      <w:r w:rsidR="003B79B3" w:rsidRPr="003B79B3">
        <w:rPr>
          <w:b/>
          <w:sz w:val="22"/>
          <w:szCs w:val="22"/>
        </w:rPr>
        <w:t xml:space="preserve">pirkimo dalis Nr. </w:t>
      </w:r>
      <w:r w:rsidR="00D01E6D">
        <w:rPr>
          <w:b/>
          <w:sz w:val="22"/>
          <w:szCs w:val="22"/>
        </w:rPr>
        <w:t>1</w:t>
      </w:r>
      <w:r w:rsidR="003B79B3" w:rsidRPr="003B79B3">
        <w:rPr>
          <w:b/>
          <w:sz w:val="22"/>
          <w:szCs w:val="22"/>
        </w:rPr>
        <w:t>9</w:t>
      </w:r>
      <w:r w:rsidR="003B79B3" w:rsidRPr="003B79B3">
        <w:rPr>
          <w:sz w:val="22"/>
          <w:szCs w:val="22"/>
        </w:rPr>
        <w:t xml:space="preserve">) yra Centrinės perkančiosios organizacijos (toliau – CPO) kataloge, tačiau jis neatitinka perkančiosios organizacijos poreikių – CPO kataloge </w:t>
      </w:r>
      <w:r w:rsidR="00D01E6D" w:rsidRPr="00D01E6D">
        <w:rPr>
          <w:sz w:val="22"/>
          <w:szCs w:val="22"/>
        </w:rPr>
        <w:t>nenurodyta, kad priemonės yra be latekso</w:t>
      </w:r>
      <w:r w:rsidR="003B79B3" w:rsidRPr="003B79B3">
        <w:rPr>
          <w:sz w:val="22"/>
          <w:szCs w:val="22"/>
        </w:rPr>
        <w:t xml:space="preserve">, kai </w:t>
      </w:r>
      <w:r w:rsidR="003B79B3" w:rsidRPr="007250C9">
        <w:rPr>
          <w:sz w:val="22"/>
          <w:szCs w:val="22"/>
        </w:rPr>
        <w:t>techninėje specifikacijoje reikalaujama „</w:t>
      </w:r>
      <w:r w:rsidR="00D01E6D" w:rsidRPr="00381736">
        <w:rPr>
          <w:sz w:val="22"/>
          <w:szCs w:val="22"/>
        </w:rPr>
        <w:t>be latekso (simbolis ant pakuotės arba pateikti gamintojo tai patvirtinančius dokumentus)</w:t>
      </w:r>
      <w:r w:rsidR="003B79B3" w:rsidRPr="007250C9">
        <w:rPr>
          <w:sz w:val="22"/>
          <w:szCs w:val="22"/>
        </w:rPr>
        <w:t>“;</w:t>
      </w:r>
      <w:r w:rsidR="003A2C4A" w:rsidRPr="007250C9">
        <w:rPr>
          <w:sz w:val="22"/>
          <w:szCs w:val="22"/>
        </w:rPr>
        <w:t xml:space="preserve"> </w:t>
      </w:r>
      <w:r w:rsidR="00344891" w:rsidRPr="00344891">
        <w:rPr>
          <w:sz w:val="22"/>
          <w:szCs w:val="22"/>
        </w:rPr>
        <w:t>Prailginimo linijos šviesios (200cm, 3,0/4,1 ± 0,1  mm prie kaniulių)</w:t>
      </w:r>
      <w:r w:rsidR="003A2C4A" w:rsidRPr="007250C9">
        <w:rPr>
          <w:sz w:val="22"/>
          <w:szCs w:val="22"/>
        </w:rPr>
        <w:t xml:space="preserve"> (</w:t>
      </w:r>
      <w:r w:rsidR="00344891">
        <w:rPr>
          <w:b/>
          <w:sz w:val="22"/>
          <w:szCs w:val="22"/>
        </w:rPr>
        <w:t>pirkimo dalis Nr. 28</w:t>
      </w:r>
      <w:r w:rsidR="003A2C4A" w:rsidRPr="007250C9">
        <w:rPr>
          <w:sz w:val="22"/>
          <w:szCs w:val="22"/>
        </w:rPr>
        <w:t xml:space="preserve">) yra Centrinės perkančiosios organizacijos (toliau – CPO) kataloge, tačiau jis neatitinka perkančiosios organizacijos poreikių – CPO kataloge </w:t>
      </w:r>
      <w:r w:rsidR="00344891" w:rsidRPr="00344891">
        <w:rPr>
          <w:sz w:val="22"/>
          <w:szCs w:val="22"/>
        </w:rPr>
        <w:t>siūlomas ilgis 50-75 cm</w:t>
      </w:r>
      <w:r w:rsidR="003A2C4A" w:rsidRPr="007250C9">
        <w:rPr>
          <w:sz w:val="22"/>
          <w:szCs w:val="22"/>
        </w:rPr>
        <w:t>, kai techninėje specifikacijoje reikalaujama „</w:t>
      </w:r>
      <w:r w:rsidR="00395EBE" w:rsidRPr="00D45661">
        <w:rPr>
          <w:sz w:val="22"/>
          <w:szCs w:val="22"/>
        </w:rPr>
        <w:t>ilgis ne mažiau 200 cm</w:t>
      </w:r>
      <w:r w:rsidR="004C2249">
        <w:rPr>
          <w:sz w:val="22"/>
          <w:szCs w:val="22"/>
        </w:rPr>
        <w:t>“; I</w:t>
      </w:r>
      <w:r w:rsidR="00501F28">
        <w:rPr>
          <w:sz w:val="22"/>
          <w:szCs w:val="22"/>
        </w:rPr>
        <w:t>ntraveninių kateterių tvarstis</w:t>
      </w:r>
      <w:r w:rsidR="004C2249" w:rsidRPr="004C2249">
        <w:rPr>
          <w:sz w:val="22"/>
          <w:szCs w:val="22"/>
        </w:rPr>
        <w:t xml:space="preserve"> su 1,5-2 proc. chlorheksidino gliukonato pagalvėle</w:t>
      </w:r>
      <w:r w:rsidR="004C2249" w:rsidRPr="007250C9">
        <w:rPr>
          <w:sz w:val="22"/>
          <w:szCs w:val="22"/>
        </w:rPr>
        <w:t xml:space="preserve"> (</w:t>
      </w:r>
      <w:r w:rsidR="004C2249">
        <w:rPr>
          <w:b/>
          <w:sz w:val="22"/>
          <w:szCs w:val="22"/>
        </w:rPr>
        <w:t>pirkimo dalis Nr. 14</w:t>
      </w:r>
      <w:r w:rsidR="004C2249" w:rsidRPr="007250C9">
        <w:rPr>
          <w:sz w:val="22"/>
          <w:szCs w:val="22"/>
        </w:rPr>
        <w:t xml:space="preserve">) yra Centrinės perkančiosios organizacijos (toliau – CPO) kataloge, tačiau jis neatitinka perkančiosios organizacijos poreikių – CPO kataloge </w:t>
      </w:r>
      <w:r w:rsidR="004C2249" w:rsidRPr="004C2249">
        <w:rPr>
          <w:sz w:val="22"/>
          <w:szCs w:val="22"/>
        </w:rPr>
        <w:t>nenurodyt</w:t>
      </w:r>
      <w:r w:rsidR="004C2249">
        <w:rPr>
          <w:sz w:val="22"/>
          <w:szCs w:val="22"/>
        </w:rPr>
        <w:t>a, kad priemonės yra be latekso;</w:t>
      </w:r>
      <w:r w:rsidR="004C2249" w:rsidRPr="004C2249">
        <w:rPr>
          <w:sz w:val="22"/>
          <w:szCs w:val="22"/>
        </w:rPr>
        <w:t xml:space="preserve"> kad permatoma plėvelė per pusę kombinuota su neaustinio pluošto ar lygiaverčiu nealergizuojančiu pleistru, kad tvarsčio centre integruota antimikrobinio poveikio gelio ar lygiavertė pagalvėl</w:t>
      </w:r>
      <w:r w:rsidR="004C2249">
        <w:rPr>
          <w:sz w:val="22"/>
          <w:szCs w:val="22"/>
        </w:rPr>
        <w:t>ė,</w:t>
      </w:r>
      <w:r w:rsidR="004C2249" w:rsidRPr="004C2249">
        <w:rPr>
          <w:sz w:val="22"/>
          <w:szCs w:val="22"/>
        </w:rPr>
        <w:t xml:space="preserve"> kad antimikrobinis poveikis išlieka iki 7 parų</w:t>
      </w:r>
      <w:r w:rsidR="004C2249">
        <w:rPr>
          <w:sz w:val="22"/>
          <w:szCs w:val="22"/>
        </w:rPr>
        <w:t xml:space="preserve">, </w:t>
      </w:r>
      <w:r w:rsidR="004C2249" w:rsidRPr="003B79B3">
        <w:rPr>
          <w:sz w:val="22"/>
          <w:szCs w:val="22"/>
        </w:rPr>
        <w:t xml:space="preserve">kai </w:t>
      </w:r>
      <w:r w:rsidR="004C2249" w:rsidRPr="007250C9">
        <w:rPr>
          <w:sz w:val="22"/>
          <w:szCs w:val="22"/>
        </w:rPr>
        <w:t>techninėje specifikacijoje reikalaujama „</w:t>
      </w:r>
      <w:r w:rsidR="004C2249" w:rsidRPr="00501F28">
        <w:rPr>
          <w:sz w:val="22"/>
          <w:szCs w:val="22"/>
        </w:rPr>
        <w:t>sudėtyje nėra latekso (pažymėta simboliu arba pateikti dokumentus)</w:t>
      </w:r>
      <w:r w:rsidR="004C2249" w:rsidRPr="007250C9">
        <w:rPr>
          <w:sz w:val="22"/>
          <w:szCs w:val="22"/>
        </w:rPr>
        <w:t>“</w:t>
      </w:r>
      <w:r w:rsidR="004C2249">
        <w:rPr>
          <w:sz w:val="22"/>
          <w:szCs w:val="22"/>
        </w:rPr>
        <w:t>, „</w:t>
      </w:r>
      <w:r w:rsidR="004C2249" w:rsidRPr="004C2249">
        <w:rPr>
          <w:sz w:val="22"/>
          <w:szCs w:val="22"/>
        </w:rPr>
        <w:t>permatoma plėvelė per pusę kombinuota su neaustinio pluošto ar lygiaverčiu nealergizuojančiu pleistru (pateikti tai įrodančius dokumentus</w:t>
      </w:r>
      <w:r w:rsidR="004C2249">
        <w:rPr>
          <w:sz w:val="22"/>
          <w:szCs w:val="22"/>
        </w:rPr>
        <w:t>)“, „</w:t>
      </w:r>
      <w:r w:rsidR="004C2249" w:rsidRPr="00501F28">
        <w:rPr>
          <w:sz w:val="22"/>
          <w:szCs w:val="22"/>
        </w:rPr>
        <w:t>tvarsčio centre integruota antimikrobinio poveikio gelio ar lygiavertė pagalvėlė</w:t>
      </w:r>
      <w:r w:rsidR="004C2249">
        <w:rPr>
          <w:sz w:val="22"/>
          <w:szCs w:val="22"/>
        </w:rPr>
        <w:t>“</w:t>
      </w:r>
      <w:r w:rsidR="00EE3953">
        <w:rPr>
          <w:sz w:val="22"/>
          <w:szCs w:val="22"/>
        </w:rPr>
        <w:t>, „</w:t>
      </w:r>
      <w:r w:rsidR="00EE3953" w:rsidRPr="00501F28">
        <w:rPr>
          <w:sz w:val="22"/>
          <w:szCs w:val="22"/>
        </w:rPr>
        <w:t>antimikrobinis poveikis išlieka iki 7 parų</w:t>
      </w:r>
      <w:r w:rsidR="00EE3953">
        <w:rPr>
          <w:sz w:val="22"/>
          <w:szCs w:val="22"/>
        </w:rPr>
        <w:t xml:space="preserve">“; </w:t>
      </w:r>
      <w:r w:rsidR="00EE3953" w:rsidRPr="00501F28">
        <w:rPr>
          <w:sz w:val="22"/>
          <w:szCs w:val="22"/>
        </w:rPr>
        <w:t>Testas (juostelė), išmatuoti akių pH patekus į akis cheminei medžiagai</w:t>
      </w:r>
      <w:r w:rsidR="00EE3953" w:rsidRPr="003B79B3">
        <w:rPr>
          <w:sz w:val="22"/>
          <w:szCs w:val="22"/>
        </w:rPr>
        <w:t xml:space="preserve"> </w:t>
      </w:r>
      <w:r w:rsidR="00EE3953">
        <w:rPr>
          <w:sz w:val="22"/>
          <w:szCs w:val="22"/>
        </w:rPr>
        <w:t>(</w:t>
      </w:r>
      <w:r w:rsidR="00EE3953" w:rsidRPr="003B79B3">
        <w:rPr>
          <w:b/>
          <w:sz w:val="22"/>
          <w:szCs w:val="22"/>
        </w:rPr>
        <w:t xml:space="preserve">pirkimo dalis Nr. </w:t>
      </w:r>
      <w:r w:rsidR="00EE3953">
        <w:rPr>
          <w:b/>
          <w:sz w:val="22"/>
          <w:szCs w:val="22"/>
        </w:rPr>
        <w:t>32</w:t>
      </w:r>
      <w:r w:rsidR="00EE3953" w:rsidRPr="003B79B3">
        <w:rPr>
          <w:sz w:val="22"/>
          <w:szCs w:val="22"/>
        </w:rPr>
        <w:t xml:space="preserve">) yra Centrinės perkančiosios organizacijos (toliau – CPO) kataloge, tačiau </w:t>
      </w:r>
      <w:r w:rsidR="00EE3953" w:rsidRPr="00EE3953">
        <w:rPr>
          <w:sz w:val="22"/>
          <w:szCs w:val="22"/>
        </w:rPr>
        <w:t>nėra tiekėjų CPO kataloge</w:t>
      </w:r>
      <w:r w:rsidR="00EE3953">
        <w:rPr>
          <w:sz w:val="22"/>
          <w:szCs w:val="22"/>
        </w:rPr>
        <w:t xml:space="preserve">; </w:t>
      </w:r>
      <w:r w:rsidR="00EE3953" w:rsidRPr="00EE3953">
        <w:rPr>
          <w:sz w:val="22"/>
          <w:szCs w:val="22"/>
        </w:rPr>
        <w:t>Akiniai apsauginiai (su aukšsčiausios (I) optinės klasės skaidriais lęšiais)</w:t>
      </w:r>
      <w:r w:rsidR="00EE3953">
        <w:rPr>
          <w:sz w:val="22"/>
          <w:szCs w:val="22"/>
        </w:rPr>
        <w:t xml:space="preserve"> (</w:t>
      </w:r>
      <w:r w:rsidR="00EE3953" w:rsidRPr="003B79B3">
        <w:rPr>
          <w:b/>
          <w:sz w:val="22"/>
          <w:szCs w:val="22"/>
        </w:rPr>
        <w:t xml:space="preserve">pirkimo dalis Nr. </w:t>
      </w:r>
      <w:r w:rsidR="00EE3953">
        <w:rPr>
          <w:b/>
          <w:sz w:val="22"/>
          <w:szCs w:val="22"/>
        </w:rPr>
        <w:t>4</w:t>
      </w:r>
      <w:r w:rsidR="00EE3953" w:rsidRPr="003B79B3">
        <w:rPr>
          <w:sz w:val="22"/>
          <w:szCs w:val="22"/>
        </w:rPr>
        <w:t xml:space="preserve">) yra Centrinės perkančiosios organizacijos (toliau – CPO) kataloge, tačiau jis neatitinka perkančiosios organizacijos poreikių – CPO kataloge </w:t>
      </w:r>
      <w:r w:rsidR="00EE3953" w:rsidRPr="00EE3953">
        <w:rPr>
          <w:sz w:val="22"/>
          <w:szCs w:val="22"/>
        </w:rPr>
        <w:t>nėra nurodyta, kad priemonė su aukščiausios (I) op</w:t>
      </w:r>
      <w:r w:rsidR="00EE3953">
        <w:rPr>
          <w:sz w:val="22"/>
          <w:szCs w:val="22"/>
        </w:rPr>
        <w:t>tinės klasės skaidriais lęšiais</w:t>
      </w:r>
      <w:r w:rsidR="00EE3953" w:rsidRPr="003B79B3">
        <w:rPr>
          <w:sz w:val="22"/>
          <w:szCs w:val="22"/>
        </w:rPr>
        <w:t xml:space="preserve">, kai </w:t>
      </w:r>
      <w:r w:rsidR="00EE3953" w:rsidRPr="007250C9">
        <w:rPr>
          <w:sz w:val="22"/>
          <w:szCs w:val="22"/>
        </w:rPr>
        <w:t>techninėje specifikacijoje reikalaujama „</w:t>
      </w:r>
      <w:r w:rsidR="00BD0CCB" w:rsidRPr="00BD0CCB">
        <w:rPr>
          <w:sz w:val="22"/>
          <w:szCs w:val="22"/>
        </w:rPr>
        <w:t>su aukščiausios (I) optinės klasės skaidriais lęšiais</w:t>
      </w:r>
      <w:r w:rsidR="00EE3953" w:rsidRPr="00BD0CCB">
        <w:rPr>
          <w:sz w:val="22"/>
          <w:szCs w:val="22"/>
        </w:rPr>
        <w:t>“</w:t>
      </w:r>
      <w:r w:rsidR="00456AA6" w:rsidRPr="00BD0CCB">
        <w:rPr>
          <w:sz w:val="22"/>
          <w:szCs w:val="22"/>
        </w:rPr>
        <w:t>.</w:t>
      </w:r>
      <w:r w:rsidR="00456AA6">
        <w:rPr>
          <w:sz w:val="22"/>
          <w:szCs w:val="22"/>
        </w:rPr>
        <w:t xml:space="preserve"> </w:t>
      </w:r>
      <w:r w:rsidR="007250C9" w:rsidRPr="007250C9">
        <w:rPr>
          <w:sz w:val="22"/>
          <w:szCs w:val="22"/>
        </w:rPr>
        <w:t>Kitų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w:t>
      </w:r>
      <w:r w:rsidR="00FA262E">
        <w:rPr>
          <w:iCs/>
          <w:sz w:val="22"/>
          <w:szCs w:val="22"/>
        </w:rPr>
        <w:t>psnio nuostatomis CVP IS 2026-05-07</w:t>
      </w:r>
      <w:r w:rsidRPr="00217DB5">
        <w:rPr>
          <w:iCs/>
          <w:sz w:val="22"/>
          <w:szCs w:val="22"/>
        </w:rPr>
        <w:t xml:space="preserve"> buvo viešai skelbta išankstinė rinkos konsultacija „Rinkos konsultacija dėl medicinos pagalbos priemonių pirkimo“ Nr.</w:t>
      </w:r>
      <w:r w:rsidR="00BA4A07">
        <w:rPr>
          <w:iCs/>
          <w:sz w:val="22"/>
          <w:szCs w:val="22"/>
        </w:rPr>
        <w:t xml:space="preserve"> </w:t>
      </w:r>
      <w:r w:rsidR="00FA262E">
        <w:rPr>
          <w:iCs/>
          <w:sz w:val="22"/>
          <w:szCs w:val="22"/>
        </w:rPr>
        <w:t>6754413</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C35E2B">
        <w:rPr>
          <w:rFonts w:eastAsia="Calibri"/>
          <w:b/>
          <w:sz w:val="22"/>
          <w:szCs w:val="22"/>
          <w:lang w:eastAsia="lt-LT"/>
        </w:rPr>
        <w:t>3</w:t>
      </w:r>
      <w:r w:rsidR="00FA262E">
        <w:rPr>
          <w:rFonts w:eastAsia="Calibri"/>
          <w:b/>
          <w:sz w:val="22"/>
          <w:szCs w:val="22"/>
          <w:lang w:eastAsia="lt-LT"/>
        </w:rPr>
        <w:t>4</w:t>
      </w:r>
      <w:r w:rsidR="00086D61">
        <w:rPr>
          <w:rFonts w:eastAsia="Calibri"/>
          <w:b/>
          <w:sz w:val="22"/>
          <w:szCs w:val="22"/>
          <w:lang w:eastAsia="lt-LT"/>
        </w:rPr>
        <w:t xml:space="preserve">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 xml:space="preserve">Vykdomas žaliasis pirkimas vadovaujantis Aplinkos apsaugos kriterijų taikymo, vykdant žaliuosius pirkimus tvarkos aprašo, patvirtinto Lietuvos Respublikos Aplinkos ministro 2011 m. birželio 28 d. </w:t>
      </w:r>
      <w:r w:rsidRPr="00217DB5">
        <w:rPr>
          <w:rFonts w:eastAsia="Calibri"/>
          <w:sz w:val="22"/>
          <w:szCs w:val="22"/>
          <w:lang w:eastAsia="ar-SA"/>
        </w:rPr>
        <w:lastRenderedPageBreak/>
        <w:t>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pPr w:leftFromText="180" w:rightFromText="180" w:vertAnchor="text" w:tblpY="1"/>
        <w:tblOverlap w:val="never"/>
        <w:tblW w:w="9634" w:type="dxa"/>
        <w:tblLayout w:type="fixed"/>
        <w:tblLook w:val="04A0" w:firstRow="1" w:lastRow="0" w:firstColumn="1" w:lastColumn="0" w:noHBand="0" w:noVBand="1"/>
      </w:tblPr>
      <w:tblGrid>
        <w:gridCol w:w="674"/>
        <w:gridCol w:w="3574"/>
        <w:gridCol w:w="1701"/>
        <w:gridCol w:w="3685"/>
      </w:tblGrid>
      <w:tr w:rsidR="006C16A2" w:rsidRPr="006C16A2" w:rsidTr="00574731">
        <w:tc>
          <w:tcPr>
            <w:tcW w:w="674"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 xml:space="preserve">VPĮ straipsnis,  dalis, punktas bei EBVPD </w:t>
            </w:r>
            <w:r w:rsidRPr="006C16A2">
              <w:rPr>
                <w:rFonts w:ascii="Times New Roman" w:hAnsi="Times New Roman" w:cs="Times New Roman"/>
                <w:b/>
                <w:bCs/>
                <w:color w:val="000000"/>
                <w:lang w:eastAsia="lt-LT"/>
              </w:rPr>
              <w:lastRenderedPageBreak/>
              <w:t>formos dalis pildymui</w:t>
            </w:r>
          </w:p>
        </w:tc>
        <w:tc>
          <w:tcPr>
            <w:tcW w:w="3685" w:type="dxa"/>
            <w:vAlign w:val="center"/>
          </w:tcPr>
          <w:p w:rsidR="006C16A2" w:rsidRPr="006C16A2" w:rsidRDefault="006C16A2" w:rsidP="00574731">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lastRenderedPageBreak/>
              <w:t>Pašalinimo pagrindų nebuvimą įrodantys dokumentai</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w:t>
            </w:r>
            <w:r w:rsidRPr="00E718B5">
              <w:rPr>
                <w:rFonts w:ascii="Times New Roman" w:hAnsi="Times New Roman" w:cs="Times New Roman"/>
                <w:color w:val="000000"/>
                <w:lang w:eastAsia="lt-LT"/>
              </w:rPr>
              <w:lastRenderedPageBreak/>
              <w:t>įsiteisėjęs apkaltinamasis teismo nuosprendis ir šis asmuo turi neišnykusį ar nepanaikintą teistumą;</w:t>
            </w:r>
          </w:p>
          <w:p w:rsidR="00E718B5" w:rsidRPr="00E718B5" w:rsidRDefault="00E718B5" w:rsidP="00574731">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574731">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574731">
            <w:pPr>
              <w:suppressAutoHyphens/>
              <w:rPr>
                <w:rFonts w:ascii="Times New Roman" w:hAnsi="Times New Roman" w:cs="Times New Roman"/>
                <w:bCs/>
                <w:color w:val="000000"/>
                <w:lang w:eastAsia="lt-LT"/>
              </w:rPr>
            </w:pPr>
          </w:p>
          <w:p w:rsidR="00E718B5" w:rsidRPr="00E718B5" w:rsidRDefault="00E718B5" w:rsidP="00574731">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574731">
            <w:pPr>
              <w:suppressAutoHyphens/>
              <w:rPr>
                <w:rFonts w:ascii="Times New Roman" w:hAnsi="Times New Roman" w:cs="Times New Roman"/>
                <w:bCs/>
                <w:color w:val="000000"/>
                <w:lang w:eastAsia="lt-LT"/>
              </w:rPr>
            </w:pPr>
          </w:p>
          <w:p w:rsidR="006C16A2" w:rsidRPr="006C16A2" w:rsidRDefault="00E718B5" w:rsidP="00574731">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574731">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574731">
            <w:pPr>
              <w:suppressAutoHyphens/>
              <w:jc w:val="both"/>
              <w:rPr>
                <w:rFonts w:ascii="Times New Roman" w:hAnsi="Times New Roman" w:cs="Times New Roman"/>
                <w:color w:val="000000"/>
                <w:lang w:eastAsia="lt-LT"/>
              </w:rPr>
            </w:pPr>
          </w:p>
          <w:p w:rsidR="00E718B5" w:rsidRPr="00E718B5" w:rsidRDefault="00E718B5" w:rsidP="00574731">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574731">
            <w:pPr>
              <w:suppressAutoHyphens/>
              <w:jc w:val="both"/>
              <w:rPr>
                <w:rFonts w:ascii="Times New Roman" w:hAnsi="Times New Roman" w:cs="Times New Roman"/>
                <w:b/>
                <w:bCs/>
                <w:color w:val="000000"/>
                <w:lang w:eastAsia="lt-LT"/>
              </w:rPr>
            </w:pPr>
          </w:p>
          <w:p w:rsidR="00E718B5" w:rsidRPr="00E718B5" w:rsidRDefault="00E718B5" w:rsidP="00574731">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574731">
            <w:pPr>
              <w:suppressAutoHyphens/>
              <w:jc w:val="both"/>
              <w:rPr>
                <w:rFonts w:ascii="Times New Roman" w:hAnsi="Times New Roman" w:cs="Times New Roman"/>
                <w:color w:val="000000"/>
                <w:lang w:eastAsia="lt-LT"/>
              </w:rPr>
            </w:pPr>
          </w:p>
        </w:tc>
      </w:tr>
      <w:tr w:rsidR="002F585C" w:rsidRPr="006C16A2" w:rsidTr="00574731">
        <w:tc>
          <w:tcPr>
            <w:tcW w:w="674" w:type="dxa"/>
          </w:tcPr>
          <w:p w:rsidR="002F585C" w:rsidRPr="005F6A2A" w:rsidRDefault="005F6A2A" w:rsidP="00574731">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574731">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574731">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574731">
            <w:pPr>
              <w:suppressAutoHyphens/>
              <w:rPr>
                <w:rFonts w:ascii="Times New Roman" w:hAnsi="Times New Roman" w:cs="Times New Roman"/>
                <w:b/>
                <w:bCs/>
                <w:color w:val="000000"/>
                <w:lang w:eastAsia="lt-LT"/>
              </w:rPr>
            </w:pPr>
          </w:p>
          <w:p w:rsidR="002F585C" w:rsidRPr="002F585C" w:rsidRDefault="002F585C" w:rsidP="00574731">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574731">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574731">
            <w:pPr>
              <w:suppressAutoHyphens/>
              <w:jc w:val="both"/>
              <w:rPr>
                <w:rFonts w:ascii="Times New Roman" w:hAnsi="Times New Roman" w:cs="Times New Roman"/>
                <w:b/>
                <w:bCs/>
                <w:color w:val="000000"/>
                <w:lang w:eastAsia="lt-LT"/>
              </w:rPr>
            </w:pP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lastRenderedPageBreak/>
              <w:t>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574731">
            <w:pPr>
              <w:suppressAutoHyphens/>
              <w:jc w:val="both"/>
              <w:rPr>
                <w:rFonts w:ascii="Times New Roman" w:hAnsi="Times New Roman" w:cs="Times New Roman"/>
                <w:b/>
                <w:bCs/>
                <w:color w:val="000000"/>
                <w:lang w:eastAsia="lt-LT"/>
              </w:rPr>
            </w:pP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574731">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574731" w:rsidRDefault="00C54A7B" w:rsidP="00574731">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574731" w:rsidRPr="00574731" w:rsidRDefault="00574731" w:rsidP="00574731">
            <w:pPr>
              <w:rPr>
                <w:rFonts w:ascii="Times New Roman" w:hAnsi="Times New Roman" w:cs="Times New Roman"/>
                <w:lang w:eastAsia="lt-LT"/>
              </w:rPr>
            </w:pPr>
          </w:p>
          <w:p w:rsidR="006C16A2" w:rsidRPr="00574731" w:rsidRDefault="006C16A2" w:rsidP="00574731">
            <w:pPr>
              <w:rPr>
                <w:rFonts w:ascii="Times New Roman" w:hAnsi="Times New Roman" w:cs="Times New Roman"/>
                <w:lang w:eastAsia="lt-LT"/>
              </w:rPr>
            </w:pPr>
          </w:p>
        </w:tc>
        <w:tc>
          <w:tcPr>
            <w:tcW w:w="1701" w:type="dxa"/>
          </w:tcPr>
          <w:p w:rsidR="00C54A7B" w:rsidRPr="00DC3731" w:rsidRDefault="00C54A7B" w:rsidP="00574731">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574731">
            <w:pPr>
              <w:suppressAutoHyphens/>
              <w:spacing w:after="40"/>
              <w:jc w:val="both"/>
              <w:rPr>
                <w:rFonts w:ascii="Times New Roman" w:hAnsi="Times New Roman" w:cs="Times New Roman"/>
                <w:bCs/>
                <w:color w:val="000000"/>
                <w:lang w:eastAsia="lt-LT"/>
              </w:rPr>
            </w:pP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574731">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574731">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574731">
            <w:pPr>
              <w:suppressAutoHyphens/>
              <w:rPr>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574731">
            <w:pPr>
              <w:suppressAutoHyphens/>
              <w:spacing w:after="40"/>
              <w:jc w:val="both"/>
              <w:rPr>
                <w:bCs/>
                <w:iCs/>
                <w:color w:val="000000"/>
                <w:lang w:eastAsia="lt-LT"/>
              </w:rPr>
            </w:pPr>
          </w:p>
          <w:p w:rsidR="00C54A7B" w:rsidRPr="00C54A7B" w:rsidRDefault="00C54A7B" w:rsidP="00574731">
            <w:pPr>
              <w:suppressAutoHyphens/>
              <w:spacing w:after="40"/>
              <w:jc w:val="both"/>
              <w:rPr>
                <w:bCs/>
                <w:iCs/>
                <w:color w:val="000000"/>
                <w:lang w:eastAsia="lt-LT"/>
              </w:rPr>
            </w:pPr>
          </w:p>
          <w:p w:rsidR="00C54A7B" w:rsidRPr="00C54A7B" w:rsidRDefault="00C54A7B" w:rsidP="00574731">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574731">
            <w:pPr>
              <w:suppressAutoHyphens/>
              <w:spacing w:after="40"/>
              <w:jc w:val="both"/>
              <w:rPr>
                <w:b/>
                <w:bCs/>
                <w:color w:val="000000"/>
                <w:lang w:eastAsia="lt-LT"/>
              </w:rPr>
            </w:pPr>
          </w:p>
          <w:p w:rsidR="00C54A7B" w:rsidRPr="00C54A7B" w:rsidRDefault="00C97E20" w:rsidP="00574731">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574731">
            <w:pPr>
              <w:suppressAutoHyphens/>
              <w:rPr>
                <w:rFonts w:ascii="Times New Roman" w:hAnsi="Times New Roman" w:cs="Times New Roman"/>
                <w:b/>
                <w:bCs/>
                <w:color w:val="000000"/>
                <w:lang w:eastAsia="lt-LT"/>
              </w:rPr>
            </w:pPr>
          </w:p>
          <w:p w:rsidR="00C54A7B" w:rsidRPr="00C54A7B" w:rsidRDefault="00C54A7B" w:rsidP="00574731">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574731">
            <w:pPr>
              <w:suppressAutoHyphens/>
              <w:rPr>
                <w:rFonts w:ascii="Times New Roman" w:hAnsi="Times New Roman" w:cs="Times New Roman"/>
                <w:color w:val="000000"/>
                <w:lang w:eastAsia="lt-LT"/>
              </w:rPr>
            </w:pPr>
          </w:p>
          <w:p w:rsidR="006C16A2" w:rsidRPr="006C16A2" w:rsidRDefault="006C16A2" w:rsidP="00574731">
            <w:pPr>
              <w:suppressAutoHyphens/>
              <w:spacing w:after="40"/>
              <w:rPr>
                <w:rFonts w:ascii="Times New Roman" w:hAnsi="Times New Roman" w:cs="Times New Roman"/>
                <w:color w:val="000000"/>
                <w:lang w:eastAsia="lt-LT"/>
              </w:rPr>
            </w:pP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c>
          <w:tcPr>
            <w:tcW w:w="674" w:type="dxa"/>
          </w:tcPr>
          <w:p w:rsidR="006C16A2" w:rsidRPr="006C16A2" w:rsidRDefault="006C16A2" w:rsidP="00574731">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C54A7B">
              <w:rPr>
                <w:rFonts w:ascii="Times New Roman" w:hAnsi="Times New Roman" w:cs="Times New Roman"/>
                <w:color w:val="000000"/>
                <w:lang w:eastAsia="lt-LT"/>
              </w:rPr>
              <w:lastRenderedPageBreak/>
              <w:t>nustatytas jos galiojimo terminas, buvo pareikalauta atlyginti žalą ar taikomos kitos panašios sankcijos.</w:t>
            </w: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574731">
            <w:pPr>
              <w:suppressAutoHyphens/>
              <w:rPr>
                <w:rFonts w:ascii="Times New Roman" w:hAnsi="Times New Roman" w:cs="Times New Roman"/>
                <w:b/>
                <w:bCs/>
                <w:color w:val="000000"/>
                <w:lang w:eastAsia="lt-LT"/>
              </w:rPr>
            </w:pPr>
          </w:p>
          <w:p w:rsidR="00C54A7B" w:rsidRPr="00C54A7B" w:rsidRDefault="00C54A7B" w:rsidP="00574731">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574731">
            <w:pPr>
              <w:suppressAutoHyphens/>
              <w:spacing w:after="40"/>
              <w:rPr>
                <w:rFonts w:ascii="Times New Roman" w:hAnsi="Times New Roman" w:cs="Times New Roman"/>
                <w:color w:val="000000"/>
                <w:lang w:eastAsia="lt-LT"/>
              </w:rPr>
            </w:pP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574731">
            <w:pPr>
              <w:suppressAutoHyphens/>
              <w:spacing w:after="40"/>
              <w:jc w:val="both"/>
              <w:rPr>
                <w:rFonts w:ascii="Times New Roman" w:hAnsi="Times New Roman" w:cs="Times New Roman"/>
                <w:bCs/>
                <w:iCs/>
                <w:color w:val="000000"/>
                <w:lang w:eastAsia="lt-LT"/>
              </w:rPr>
            </w:pPr>
          </w:p>
          <w:p w:rsidR="00C54A7B" w:rsidRPr="00C54A7B" w:rsidRDefault="00C54A7B" w:rsidP="00574731">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574731">
            <w:pPr>
              <w:suppressAutoHyphens/>
              <w:spacing w:after="40"/>
              <w:jc w:val="both"/>
              <w:rPr>
                <w:rFonts w:ascii="Times New Roman" w:hAnsi="Times New Roman" w:cs="Times New Roman"/>
                <w:color w:val="000000"/>
                <w:lang w:eastAsia="lt-LT"/>
              </w:rPr>
            </w:pPr>
          </w:p>
          <w:p w:rsidR="00C54A7B" w:rsidRPr="00C54A7B" w:rsidRDefault="00C97E20" w:rsidP="00574731">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574731">
            <w:pPr>
              <w:suppressAutoHyphens/>
              <w:spacing w:after="40"/>
              <w:jc w:val="both"/>
              <w:rPr>
                <w:rFonts w:ascii="Times New Roman" w:hAnsi="Times New Roman" w:cs="Times New Roman"/>
                <w:color w:val="000000"/>
                <w:lang w:eastAsia="lt-LT"/>
              </w:rPr>
            </w:pPr>
          </w:p>
          <w:p w:rsidR="00C54A7B" w:rsidRPr="00C54A7B" w:rsidRDefault="00C97E20" w:rsidP="00574731">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574731">
            <w:pPr>
              <w:suppressAutoHyphens/>
              <w:spacing w:after="40"/>
              <w:jc w:val="both"/>
              <w:rPr>
                <w:rFonts w:ascii="Times New Roman" w:hAnsi="Times New Roman" w:cs="Times New Roman"/>
                <w:lang w:eastAsia="lt-LT"/>
              </w:rPr>
            </w:pPr>
          </w:p>
          <w:p w:rsidR="006C16A2" w:rsidRPr="006C16A2" w:rsidRDefault="006C16A2" w:rsidP="00574731">
            <w:pPr>
              <w:suppressAutoHyphens/>
              <w:spacing w:after="40"/>
              <w:jc w:val="both"/>
              <w:rPr>
                <w:rFonts w:ascii="Times New Roman" w:hAnsi="Times New Roman" w:cs="Times New Roman"/>
                <w:bCs/>
                <w:color w:val="000000"/>
                <w:lang w:eastAsia="lt-LT"/>
              </w:rPr>
            </w:pPr>
          </w:p>
          <w:p w:rsidR="006C16A2" w:rsidRPr="006C16A2" w:rsidRDefault="006C16A2" w:rsidP="00574731">
            <w:pPr>
              <w:suppressAutoHyphens/>
              <w:spacing w:after="40"/>
              <w:jc w:val="both"/>
              <w:rPr>
                <w:rFonts w:ascii="Times New Roman" w:hAnsi="Times New Roman" w:cs="Times New Roman"/>
                <w:color w:val="000000"/>
                <w:lang w:eastAsia="lt-LT"/>
              </w:rPr>
            </w:pPr>
          </w:p>
        </w:tc>
      </w:tr>
      <w:tr w:rsidR="006C16A2" w:rsidRPr="006C16A2" w:rsidTr="00574731">
        <w:trPr>
          <w:trHeight w:val="4438"/>
        </w:trPr>
        <w:tc>
          <w:tcPr>
            <w:tcW w:w="674" w:type="dxa"/>
          </w:tcPr>
          <w:p w:rsidR="006C16A2" w:rsidRPr="006C16A2" w:rsidRDefault="005F6A2A" w:rsidP="00574731">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574731">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574731">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574731">
            <w:pPr>
              <w:suppressAutoHyphens/>
              <w:rPr>
                <w:rFonts w:ascii="Times New Roman" w:hAnsi="Times New Roman" w:cs="Times New Roman"/>
                <w:b/>
                <w:bCs/>
                <w:color w:val="000000"/>
                <w:lang w:eastAsia="lt-LT"/>
              </w:rPr>
            </w:pPr>
          </w:p>
          <w:p w:rsidR="006C16A2" w:rsidRPr="00C54A7B" w:rsidRDefault="00C54A7B" w:rsidP="00574731">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574731">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C97E20" w:rsidP="00574731">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574731">
        <w:tc>
          <w:tcPr>
            <w:tcW w:w="674" w:type="dxa"/>
          </w:tcPr>
          <w:p w:rsidR="006C16A2" w:rsidRPr="006C16A2" w:rsidRDefault="005F6A2A" w:rsidP="00574731">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574731">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574731">
            <w:pPr>
              <w:rPr>
                <w:rFonts w:ascii="Times New Roman" w:eastAsia="Yu Mincho" w:hAnsi="Times New Roman" w:cs="Times New Roman"/>
                <w:b/>
                <w:bCs/>
              </w:rPr>
            </w:pPr>
          </w:p>
          <w:p w:rsidR="006C16A2" w:rsidRPr="00C54A7B" w:rsidRDefault="00C54A7B" w:rsidP="00574731">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574731">
            <w:pPr>
              <w:jc w:val="both"/>
              <w:rPr>
                <w:rFonts w:ascii="Times New Roman" w:hAnsi="Times New Roman" w:cs="Times New Roman"/>
                <w:b/>
                <w:bCs/>
                <w:iCs/>
              </w:rPr>
            </w:pPr>
          </w:p>
          <w:p w:rsidR="006C16A2" w:rsidRPr="006C16A2" w:rsidRDefault="00C54A7B" w:rsidP="00574731">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574731">
        <w:tc>
          <w:tcPr>
            <w:tcW w:w="674" w:type="dxa"/>
          </w:tcPr>
          <w:p w:rsidR="006C16A2" w:rsidRPr="006C16A2" w:rsidRDefault="005F6A2A" w:rsidP="00574731">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574731">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574731">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574731">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574731">
            <w:pPr>
              <w:jc w:val="both"/>
              <w:rPr>
                <w:rFonts w:ascii="Times New Roman" w:hAnsi="Times New Roman" w:cs="Times New Roman"/>
                <w:bCs/>
                <w:iCs/>
              </w:rPr>
            </w:pPr>
          </w:p>
          <w:p w:rsidR="00C54A7B" w:rsidRPr="00C54A7B" w:rsidRDefault="00C54A7B" w:rsidP="00574731">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C97E20" w:rsidP="00574731">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574731" w:rsidP="007A7217">
      <w:pPr>
        <w:suppressAutoHyphens/>
        <w:spacing w:after="40"/>
        <w:ind w:firstLine="709"/>
        <w:jc w:val="both"/>
        <w:rPr>
          <w:rFonts w:eastAsia="Arial Unicode MS"/>
          <w:color w:val="000000"/>
          <w:sz w:val="21"/>
          <w:szCs w:val="21"/>
          <w:bdr w:val="nil"/>
          <w:lang w:eastAsia="lt-LT"/>
        </w:rPr>
      </w:pPr>
      <w:r>
        <w:rPr>
          <w:rFonts w:eastAsia="Arial Unicode MS"/>
          <w:color w:val="000000"/>
          <w:sz w:val="21"/>
          <w:szCs w:val="21"/>
          <w:bdr w:val="nil"/>
          <w:lang w:eastAsia="lt-LT"/>
        </w:rPr>
        <w:br w:type="textWrapping" w:clear="all"/>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7A7217">
        <w:rPr>
          <w:rFonts w:eastAsia="Arial Unicode MS"/>
          <w:color w:val="000000"/>
          <w:sz w:val="22"/>
          <w:szCs w:val="22"/>
          <w:bdr w:val="nil"/>
          <w:lang w:eastAsia="lt-LT"/>
        </w:rPr>
        <w:lastRenderedPageBreak/>
        <w:t>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w:t>
      </w:r>
      <w:r w:rsidRPr="007A7217">
        <w:rPr>
          <w:rFonts w:cs="Times New Roman"/>
          <w:sz w:val="22"/>
          <w:szCs w:val="22"/>
        </w:rPr>
        <w:lastRenderedPageBreak/>
        <w:t xml:space="preserve">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BA2919">
        <w:rPr>
          <w:rFonts w:cs="Times New Roman"/>
          <w:b/>
          <w:iCs/>
          <w:color w:val="548DD4" w:themeColor="text2" w:themeTint="99"/>
          <w:sz w:val="22"/>
          <w:szCs w:val="22"/>
        </w:rPr>
        <w:t>202</w:t>
      </w:r>
      <w:r w:rsidR="009830C2" w:rsidRPr="00BA2919">
        <w:rPr>
          <w:rFonts w:cs="Times New Roman"/>
          <w:b/>
          <w:iCs/>
          <w:color w:val="548DD4" w:themeColor="text2" w:themeTint="99"/>
          <w:sz w:val="22"/>
          <w:szCs w:val="22"/>
        </w:rPr>
        <w:t>6</w:t>
      </w:r>
      <w:r w:rsidR="009A3013" w:rsidRPr="00BA2919">
        <w:rPr>
          <w:rFonts w:cs="Times New Roman"/>
          <w:b/>
          <w:iCs/>
          <w:color w:val="548DD4" w:themeColor="text2" w:themeTint="99"/>
          <w:sz w:val="22"/>
          <w:szCs w:val="22"/>
        </w:rPr>
        <w:t xml:space="preserve"> </w:t>
      </w:r>
      <w:r w:rsidR="00BA2919" w:rsidRPr="00BA2919">
        <w:rPr>
          <w:rFonts w:cs="Times New Roman"/>
          <w:b/>
          <w:iCs/>
          <w:color w:val="548DD4" w:themeColor="text2" w:themeTint="99"/>
          <w:sz w:val="22"/>
          <w:szCs w:val="22"/>
        </w:rPr>
        <w:t>m. birželio</w:t>
      </w:r>
      <w:r w:rsidR="00425FA0" w:rsidRPr="00BA2919">
        <w:rPr>
          <w:rFonts w:cs="Times New Roman"/>
          <w:b/>
          <w:iCs/>
          <w:color w:val="548DD4" w:themeColor="text2" w:themeTint="99"/>
          <w:sz w:val="22"/>
          <w:szCs w:val="22"/>
        </w:rPr>
        <w:t xml:space="preserve"> </w:t>
      </w:r>
      <w:r w:rsidR="00BA2919" w:rsidRPr="00BA2919">
        <w:rPr>
          <w:rFonts w:cs="Times New Roman"/>
          <w:b/>
          <w:iCs/>
          <w:color w:val="548DD4" w:themeColor="text2" w:themeTint="99"/>
          <w:sz w:val="22"/>
          <w:szCs w:val="22"/>
        </w:rPr>
        <w:t>23</w:t>
      </w:r>
      <w:r w:rsidRPr="00BA2919">
        <w:rPr>
          <w:rFonts w:cs="Times New Roman"/>
          <w:b/>
          <w:iCs/>
          <w:color w:val="548DD4" w:themeColor="text2" w:themeTint="99"/>
          <w:sz w:val="22"/>
          <w:szCs w:val="22"/>
        </w:rPr>
        <w:t xml:space="preserve"> d. </w:t>
      </w:r>
      <w:r w:rsidR="00F877A3" w:rsidRPr="00BA2919">
        <w:rPr>
          <w:rFonts w:cs="Times New Roman"/>
          <w:b/>
          <w:iCs/>
          <w:color w:val="548DD4" w:themeColor="text2" w:themeTint="99"/>
          <w:sz w:val="22"/>
          <w:szCs w:val="22"/>
        </w:rPr>
        <w:t>1</w:t>
      </w:r>
      <w:r w:rsidR="0074649A" w:rsidRPr="00BA2919">
        <w:rPr>
          <w:rFonts w:cs="Times New Roman"/>
          <w:b/>
          <w:iCs/>
          <w:color w:val="548DD4" w:themeColor="text2" w:themeTint="99"/>
          <w:sz w:val="22"/>
          <w:szCs w:val="22"/>
        </w:rPr>
        <w:t>0</w:t>
      </w:r>
      <w:r w:rsidRPr="00BA2919">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lastRenderedPageBreak/>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0B156E" w:rsidRPr="00CD58E9">
          <w:rPr>
            <w:rStyle w:val="Hyperlink"/>
            <w:rFonts w:cs="Times New Roman"/>
            <w:sz w:val="22"/>
            <w:szCs w:val="22"/>
            <w:lang w:val="lt-LT"/>
          </w:rPr>
          <w:t>agne.tamasauskiene@kaunoklinikos.lt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lastRenderedPageBreak/>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BA2919">
        <w:rPr>
          <w:b/>
          <w:iCs/>
          <w:color w:val="548DD4" w:themeColor="text2" w:themeTint="99"/>
          <w:sz w:val="22"/>
          <w:szCs w:val="22"/>
        </w:rPr>
        <w:t>20</w:t>
      </w:r>
      <w:r w:rsidR="00A01AB8" w:rsidRPr="00BA2919">
        <w:rPr>
          <w:b/>
          <w:iCs/>
          <w:color w:val="548DD4" w:themeColor="text2" w:themeTint="99"/>
          <w:sz w:val="22"/>
          <w:szCs w:val="22"/>
        </w:rPr>
        <w:t>2</w:t>
      </w:r>
      <w:r w:rsidR="00930D6A" w:rsidRPr="00BA2919">
        <w:rPr>
          <w:b/>
          <w:iCs/>
          <w:color w:val="548DD4" w:themeColor="text2" w:themeTint="99"/>
          <w:sz w:val="22"/>
          <w:szCs w:val="22"/>
        </w:rPr>
        <w:t>6</w:t>
      </w:r>
      <w:r w:rsidR="009A3013" w:rsidRPr="00BA2919">
        <w:rPr>
          <w:b/>
          <w:iCs/>
          <w:color w:val="548DD4" w:themeColor="text2" w:themeTint="99"/>
          <w:sz w:val="22"/>
          <w:szCs w:val="22"/>
        </w:rPr>
        <w:t xml:space="preserve"> m. </w:t>
      </w:r>
      <w:r w:rsidR="00BA2919">
        <w:rPr>
          <w:b/>
          <w:iCs/>
          <w:color w:val="548DD4" w:themeColor="text2" w:themeTint="99"/>
          <w:sz w:val="22"/>
          <w:szCs w:val="22"/>
        </w:rPr>
        <w:t>birželio</w:t>
      </w:r>
      <w:r w:rsidR="00973B0C" w:rsidRPr="00BA2919">
        <w:rPr>
          <w:b/>
          <w:iCs/>
          <w:color w:val="548DD4" w:themeColor="text2" w:themeTint="99"/>
          <w:sz w:val="22"/>
          <w:szCs w:val="22"/>
        </w:rPr>
        <w:t xml:space="preserve"> </w:t>
      </w:r>
      <w:r w:rsidR="00FF3C05" w:rsidRPr="00BA2919">
        <w:rPr>
          <w:b/>
          <w:iCs/>
          <w:color w:val="548DD4" w:themeColor="text2" w:themeTint="99"/>
          <w:sz w:val="22"/>
          <w:szCs w:val="22"/>
        </w:rPr>
        <w:t>2</w:t>
      </w:r>
      <w:r w:rsidR="00BA2919">
        <w:rPr>
          <w:b/>
          <w:iCs/>
          <w:color w:val="548DD4" w:themeColor="text2" w:themeTint="99"/>
          <w:sz w:val="22"/>
          <w:szCs w:val="22"/>
        </w:rPr>
        <w:t>3</w:t>
      </w:r>
      <w:r w:rsidR="000706F8" w:rsidRPr="00BA2919">
        <w:rPr>
          <w:b/>
          <w:iCs/>
          <w:color w:val="548DD4" w:themeColor="text2" w:themeTint="99"/>
          <w:sz w:val="22"/>
          <w:szCs w:val="22"/>
        </w:rPr>
        <w:t xml:space="preserve"> </w:t>
      </w:r>
      <w:r w:rsidRPr="00BA2919">
        <w:rPr>
          <w:b/>
          <w:iCs/>
          <w:color w:val="548DD4" w:themeColor="text2" w:themeTint="99"/>
          <w:sz w:val="22"/>
          <w:szCs w:val="22"/>
        </w:rPr>
        <w:t xml:space="preserve">d. </w:t>
      </w:r>
      <w:r w:rsidR="005A7E09" w:rsidRPr="00BA2919">
        <w:rPr>
          <w:b/>
          <w:iCs/>
          <w:color w:val="548DD4" w:themeColor="text2" w:themeTint="99"/>
          <w:sz w:val="22"/>
          <w:szCs w:val="22"/>
        </w:rPr>
        <w:t>10</w:t>
      </w:r>
      <w:r w:rsidR="002E02D3" w:rsidRPr="00BA2919">
        <w:rPr>
          <w:b/>
          <w:iCs/>
          <w:color w:val="548DD4" w:themeColor="text2" w:themeTint="99"/>
          <w:sz w:val="22"/>
          <w:szCs w:val="22"/>
        </w:rPr>
        <w:t xml:space="preserve"> </w:t>
      </w:r>
      <w:r w:rsidR="00BE6A62" w:rsidRPr="00BA2919">
        <w:rPr>
          <w:b/>
          <w:iCs/>
          <w:color w:val="548DD4" w:themeColor="text2" w:themeTint="99"/>
          <w:sz w:val="22"/>
          <w:szCs w:val="22"/>
        </w:rPr>
        <w:t xml:space="preserve">val. 30 </w:t>
      </w:r>
      <w:r w:rsidRPr="00BA2919">
        <w:rPr>
          <w:b/>
          <w:iCs/>
          <w:color w:val="548DD4" w:themeColor="text2" w:themeTint="99"/>
          <w:sz w:val="22"/>
          <w:szCs w:val="22"/>
        </w:rPr>
        <w:t>min</w:t>
      </w:r>
      <w:r w:rsidRPr="00BA2919">
        <w:rPr>
          <w:b/>
          <w:iCs/>
          <w:sz w:val="22"/>
          <w:szCs w:val="22"/>
        </w:rPr>
        <w:t>.</w:t>
      </w:r>
      <w:r w:rsidRPr="00BA2919">
        <w:rPr>
          <w:iCs/>
          <w:sz w:val="22"/>
          <w:szCs w:val="22"/>
        </w:rPr>
        <w:t xml:space="preserve"> </w:t>
      </w:r>
      <w:r w:rsidRPr="00BA2919">
        <w:rPr>
          <w:iCs/>
          <w:sz w:val="22"/>
          <w:szCs w:val="22"/>
          <w:u w:val="single"/>
        </w:rPr>
        <w:t xml:space="preserve">Jei pasiūlymas teikiamas šifruotas, slaptažodis turi būti pateiktas </w:t>
      </w:r>
      <w:r w:rsidR="00A47354" w:rsidRPr="00BA2919">
        <w:rPr>
          <w:b/>
          <w:iCs/>
          <w:color w:val="548DD4" w:themeColor="text2" w:themeTint="99"/>
          <w:sz w:val="22"/>
          <w:szCs w:val="22"/>
          <w:u w:val="single"/>
        </w:rPr>
        <w:t>202</w:t>
      </w:r>
      <w:r w:rsidR="00930D6A" w:rsidRPr="00BA2919">
        <w:rPr>
          <w:b/>
          <w:iCs/>
          <w:color w:val="548DD4" w:themeColor="text2" w:themeTint="99"/>
          <w:sz w:val="22"/>
          <w:szCs w:val="22"/>
          <w:u w:val="single"/>
        </w:rPr>
        <w:t>6</w:t>
      </w:r>
      <w:r w:rsidRPr="00BA2919">
        <w:rPr>
          <w:b/>
          <w:iCs/>
          <w:color w:val="548DD4" w:themeColor="text2" w:themeTint="99"/>
          <w:sz w:val="22"/>
          <w:szCs w:val="22"/>
          <w:u w:val="single"/>
        </w:rPr>
        <w:t xml:space="preserve"> m.</w:t>
      </w:r>
      <w:r w:rsidR="00BA2919">
        <w:rPr>
          <w:b/>
          <w:iCs/>
          <w:color w:val="548DD4" w:themeColor="text2" w:themeTint="99"/>
          <w:sz w:val="22"/>
          <w:szCs w:val="22"/>
          <w:u w:val="single"/>
        </w:rPr>
        <w:t xml:space="preserve"> birželio</w:t>
      </w:r>
      <w:r w:rsidR="00973B0C" w:rsidRPr="00BA2919">
        <w:rPr>
          <w:b/>
          <w:iCs/>
          <w:color w:val="548DD4" w:themeColor="text2" w:themeTint="99"/>
          <w:sz w:val="22"/>
          <w:szCs w:val="22"/>
          <w:u w:val="single"/>
        </w:rPr>
        <w:t xml:space="preserve"> </w:t>
      </w:r>
      <w:r w:rsidR="002A5A44" w:rsidRPr="00BA2919">
        <w:rPr>
          <w:b/>
          <w:iCs/>
          <w:color w:val="548DD4" w:themeColor="text2" w:themeTint="99"/>
          <w:sz w:val="22"/>
          <w:szCs w:val="22"/>
          <w:u w:val="single"/>
        </w:rPr>
        <w:t xml:space="preserve"> </w:t>
      </w:r>
      <w:r w:rsidR="00930D6A" w:rsidRPr="00BA2919">
        <w:rPr>
          <w:b/>
          <w:iCs/>
          <w:color w:val="548DD4" w:themeColor="text2" w:themeTint="99"/>
          <w:sz w:val="22"/>
          <w:szCs w:val="22"/>
          <w:u w:val="single"/>
        </w:rPr>
        <w:t>23</w:t>
      </w:r>
      <w:r w:rsidR="009878E4" w:rsidRPr="00BA2919">
        <w:rPr>
          <w:b/>
          <w:iCs/>
          <w:color w:val="548DD4" w:themeColor="text2" w:themeTint="99"/>
          <w:sz w:val="22"/>
          <w:szCs w:val="22"/>
          <w:u w:val="single"/>
        </w:rPr>
        <w:t xml:space="preserve"> </w:t>
      </w:r>
      <w:r w:rsidRPr="00BA2919">
        <w:rPr>
          <w:b/>
          <w:iCs/>
          <w:color w:val="548DD4" w:themeColor="text2" w:themeTint="99"/>
          <w:sz w:val="22"/>
          <w:szCs w:val="22"/>
          <w:u w:val="single"/>
        </w:rPr>
        <w:t>d. interv</w:t>
      </w:r>
      <w:bookmarkStart w:id="1" w:name="_GoBack"/>
      <w:bookmarkEnd w:id="1"/>
      <w:r w:rsidRPr="00BA2919">
        <w:rPr>
          <w:b/>
          <w:iCs/>
          <w:color w:val="548DD4" w:themeColor="text2" w:themeTint="99"/>
          <w:sz w:val="22"/>
          <w:szCs w:val="22"/>
          <w:u w:val="single"/>
        </w:rPr>
        <w:t xml:space="preserve">ale </w:t>
      </w:r>
      <w:r w:rsidR="002005BA" w:rsidRPr="00BA2919">
        <w:rPr>
          <w:b/>
          <w:iCs/>
          <w:color w:val="548DD4" w:themeColor="text2" w:themeTint="99"/>
          <w:sz w:val="22"/>
          <w:szCs w:val="22"/>
          <w:u w:val="single"/>
        </w:rPr>
        <w:t>1</w:t>
      </w:r>
      <w:r w:rsidR="005A7E09" w:rsidRPr="00BA2919">
        <w:rPr>
          <w:b/>
          <w:iCs/>
          <w:color w:val="548DD4" w:themeColor="text2" w:themeTint="99"/>
          <w:sz w:val="22"/>
          <w:szCs w:val="22"/>
          <w:u w:val="single"/>
        </w:rPr>
        <w:t>0</w:t>
      </w:r>
      <w:r w:rsidRPr="00BA2919">
        <w:rPr>
          <w:b/>
          <w:iCs/>
          <w:color w:val="548DD4" w:themeColor="text2" w:themeTint="99"/>
          <w:sz w:val="22"/>
          <w:szCs w:val="22"/>
          <w:u w:val="single"/>
        </w:rPr>
        <w:t xml:space="preserve">.00 – </w:t>
      </w:r>
      <w:r w:rsidR="002005BA" w:rsidRPr="00BA2919">
        <w:rPr>
          <w:b/>
          <w:iCs/>
          <w:color w:val="548DD4" w:themeColor="text2" w:themeTint="99"/>
          <w:sz w:val="22"/>
          <w:szCs w:val="22"/>
          <w:u w:val="single"/>
        </w:rPr>
        <w:t>1</w:t>
      </w:r>
      <w:r w:rsidR="005A7E09" w:rsidRPr="00BA2919">
        <w:rPr>
          <w:b/>
          <w:iCs/>
          <w:color w:val="548DD4" w:themeColor="text2" w:themeTint="99"/>
          <w:sz w:val="22"/>
          <w:szCs w:val="22"/>
          <w:u w:val="single"/>
        </w:rPr>
        <w:t>0</w:t>
      </w:r>
      <w:r w:rsidR="00683987" w:rsidRPr="00BA2919">
        <w:rPr>
          <w:b/>
          <w:iCs/>
          <w:color w:val="548DD4" w:themeColor="text2" w:themeTint="99"/>
          <w:sz w:val="22"/>
          <w:szCs w:val="22"/>
          <w:u w:val="single"/>
        </w:rPr>
        <w:t>.30</w:t>
      </w:r>
      <w:r w:rsidRPr="00BA2919">
        <w:rPr>
          <w:b/>
          <w:iCs/>
          <w:color w:val="548DD4" w:themeColor="text2" w:themeTint="99"/>
          <w:sz w:val="22"/>
          <w:szCs w:val="22"/>
          <w:u w:val="single"/>
        </w:rPr>
        <w:t xml:space="preserve"> val.</w:t>
      </w:r>
      <w:r w:rsidRPr="00BA2919">
        <w:rPr>
          <w:b/>
          <w:iCs/>
          <w:sz w:val="22"/>
          <w:szCs w:val="22"/>
          <w:u w:val="single"/>
        </w:rPr>
        <w:t xml:space="preserve">  </w:t>
      </w:r>
      <w:r w:rsidRPr="00BA2919">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lastRenderedPageBreak/>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lastRenderedPageBreak/>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w:t>
      </w:r>
      <w:r w:rsidRPr="007A7217">
        <w:rPr>
          <w:rFonts w:cs="Times New Roman"/>
          <w:sz w:val="22"/>
          <w:szCs w:val="22"/>
          <w:lang w:val="fr-FR"/>
        </w:rPr>
        <w:lastRenderedPageBreak/>
        <w:t>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E20" w:rsidRDefault="00C97E20" w:rsidP="00D348FD">
      <w:r>
        <w:separator/>
      </w:r>
    </w:p>
  </w:endnote>
  <w:endnote w:type="continuationSeparator" w:id="0">
    <w:p w:rsidR="00C97E20" w:rsidRDefault="00C97E2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49" w:rsidRDefault="004C2249">
    <w:pPr>
      <w:pStyle w:val="Footer"/>
      <w:jc w:val="right"/>
    </w:pPr>
  </w:p>
  <w:p w:rsidR="004C2249" w:rsidRDefault="004C2249">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49" w:rsidRDefault="004C2249">
    <w:pPr>
      <w:pStyle w:val="Footer"/>
      <w:jc w:val="right"/>
    </w:pPr>
  </w:p>
  <w:p w:rsidR="004C2249" w:rsidRDefault="004C2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E20" w:rsidRDefault="00C97E20" w:rsidP="00D348FD">
      <w:r>
        <w:separator/>
      </w:r>
    </w:p>
  </w:footnote>
  <w:footnote w:type="continuationSeparator" w:id="0">
    <w:p w:rsidR="00C97E20" w:rsidRDefault="00C97E20" w:rsidP="00D348FD">
      <w:r>
        <w:continuationSeparator/>
      </w:r>
    </w:p>
  </w:footnote>
  <w:footnote w:id="1">
    <w:p w:rsidR="004C2249" w:rsidRPr="00C54A7B" w:rsidRDefault="004C2249"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C2249" w:rsidRPr="00C54A7B" w:rsidRDefault="004C2249" w:rsidP="00C54A7B">
      <w:pPr>
        <w:pStyle w:val="FootnoteText"/>
        <w:numPr>
          <w:ilvl w:val="0"/>
          <w:numId w:val="31"/>
        </w:numPr>
        <w:rPr>
          <w:rFonts w:eastAsia="Yu Mincho"/>
          <w:i/>
          <w:iCs/>
        </w:rPr>
      </w:pPr>
      <w:r w:rsidRPr="00C54A7B">
        <w:rPr>
          <w:rFonts w:eastAsia="Yu Mincho"/>
          <w:i/>
          <w:iCs/>
        </w:rPr>
        <w:t xml:space="preserve">priesaikos deklaracija; </w:t>
      </w:r>
    </w:p>
    <w:p w:rsidR="004C2249" w:rsidRDefault="004C2249"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B156E"/>
    <w:rsid w:val="000E4AD1"/>
    <w:rsid w:val="000F27B7"/>
    <w:rsid w:val="000F47D7"/>
    <w:rsid w:val="000F594A"/>
    <w:rsid w:val="000F643C"/>
    <w:rsid w:val="000F6DC9"/>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4891"/>
    <w:rsid w:val="00345031"/>
    <w:rsid w:val="00346527"/>
    <w:rsid w:val="0035388D"/>
    <w:rsid w:val="00362E00"/>
    <w:rsid w:val="003748A6"/>
    <w:rsid w:val="0037641B"/>
    <w:rsid w:val="0037766A"/>
    <w:rsid w:val="00381736"/>
    <w:rsid w:val="003833EA"/>
    <w:rsid w:val="003909BC"/>
    <w:rsid w:val="0039333C"/>
    <w:rsid w:val="00395EBE"/>
    <w:rsid w:val="00397475"/>
    <w:rsid w:val="003A2C4A"/>
    <w:rsid w:val="003A7BFF"/>
    <w:rsid w:val="003B06CF"/>
    <w:rsid w:val="003B2BC4"/>
    <w:rsid w:val="003B42CA"/>
    <w:rsid w:val="003B51B3"/>
    <w:rsid w:val="003B541D"/>
    <w:rsid w:val="003B79B3"/>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6AA6"/>
    <w:rsid w:val="00457516"/>
    <w:rsid w:val="0046028A"/>
    <w:rsid w:val="004619B9"/>
    <w:rsid w:val="00470506"/>
    <w:rsid w:val="00487D4B"/>
    <w:rsid w:val="00490661"/>
    <w:rsid w:val="00491619"/>
    <w:rsid w:val="00495506"/>
    <w:rsid w:val="004C2249"/>
    <w:rsid w:val="004D5120"/>
    <w:rsid w:val="004D6DE9"/>
    <w:rsid w:val="004E5EF9"/>
    <w:rsid w:val="004E65B4"/>
    <w:rsid w:val="004E6C68"/>
    <w:rsid w:val="004F0AFB"/>
    <w:rsid w:val="004F46B0"/>
    <w:rsid w:val="004F5B6E"/>
    <w:rsid w:val="004F6C23"/>
    <w:rsid w:val="00501F28"/>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731"/>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450B"/>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250C9"/>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04CF"/>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1E5"/>
    <w:rsid w:val="008D2C00"/>
    <w:rsid w:val="008D4117"/>
    <w:rsid w:val="008D4D1C"/>
    <w:rsid w:val="008D5BD2"/>
    <w:rsid w:val="008E5E69"/>
    <w:rsid w:val="008F3886"/>
    <w:rsid w:val="008F6AD3"/>
    <w:rsid w:val="009033D4"/>
    <w:rsid w:val="00904BFD"/>
    <w:rsid w:val="00906D38"/>
    <w:rsid w:val="0091452A"/>
    <w:rsid w:val="00920F8A"/>
    <w:rsid w:val="009219BB"/>
    <w:rsid w:val="009234AC"/>
    <w:rsid w:val="00930D6A"/>
    <w:rsid w:val="00931A0D"/>
    <w:rsid w:val="00931A21"/>
    <w:rsid w:val="00933D63"/>
    <w:rsid w:val="0095342C"/>
    <w:rsid w:val="00954D7C"/>
    <w:rsid w:val="00957318"/>
    <w:rsid w:val="00971BA0"/>
    <w:rsid w:val="00971E19"/>
    <w:rsid w:val="00973B0C"/>
    <w:rsid w:val="009830C2"/>
    <w:rsid w:val="0098531F"/>
    <w:rsid w:val="00986433"/>
    <w:rsid w:val="009878E4"/>
    <w:rsid w:val="009908CE"/>
    <w:rsid w:val="009934F6"/>
    <w:rsid w:val="009954EA"/>
    <w:rsid w:val="009956F9"/>
    <w:rsid w:val="009A3013"/>
    <w:rsid w:val="009A586E"/>
    <w:rsid w:val="009A5AE8"/>
    <w:rsid w:val="009A5D3C"/>
    <w:rsid w:val="009B718E"/>
    <w:rsid w:val="009B74B7"/>
    <w:rsid w:val="009C22A8"/>
    <w:rsid w:val="009C72B6"/>
    <w:rsid w:val="009C7587"/>
    <w:rsid w:val="009D377B"/>
    <w:rsid w:val="009D5906"/>
    <w:rsid w:val="009D723C"/>
    <w:rsid w:val="009F328C"/>
    <w:rsid w:val="00A01AB8"/>
    <w:rsid w:val="00A076A0"/>
    <w:rsid w:val="00A1113B"/>
    <w:rsid w:val="00A13B9C"/>
    <w:rsid w:val="00A175BC"/>
    <w:rsid w:val="00A36091"/>
    <w:rsid w:val="00A433E8"/>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2919"/>
    <w:rsid w:val="00BA4A07"/>
    <w:rsid w:val="00BA6958"/>
    <w:rsid w:val="00BA787A"/>
    <w:rsid w:val="00BB33CD"/>
    <w:rsid w:val="00BB3B7D"/>
    <w:rsid w:val="00BB499D"/>
    <w:rsid w:val="00BB5C93"/>
    <w:rsid w:val="00BD0CCB"/>
    <w:rsid w:val="00BD3E55"/>
    <w:rsid w:val="00BE267F"/>
    <w:rsid w:val="00BE3121"/>
    <w:rsid w:val="00BE6A62"/>
    <w:rsid w:val="00BE6A9E"/>
    <w:rsid w:val="00BF720D"/>
    <w:rsid w:val="00C11343"/>
    <w:rsid w:val="00C24E1A"/>
    <w:rsid w:val="00C270E1"/>
    <w:rsid w:val="00C27A7A"/>
    <w:rsid w:val="00C27F47"/>
    <w:rsid w:val="00C3239E"/>
    <w:rsid w:val="00C35E2B"/>
    <w:rsid w:val="00C3786B"/>
    <w:rsid w:val="00C45CD6"/>
    <w:rsid w:val="00C474D6"/>
    <w:rsid w:val="00C5073F"/>
    <w:rsid w:val="00C51729"/>
    <w:rsid w:val="00C54A7B"/>
    <w:rsid w:val="00C576CF"/>
    <w:rsid w:val="00C60F24"/>
    <w:rsid w:val="00C77201"/>
    <w:rsid w:val="00C83795"/>
    <w:rsid w:val="00C83E21"/>
    <w:rsid w:val="00C96C70"/>
    <w:rsid w:val="00C97E2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01E6D"/>
    <w:rsid w:val="00D12F53"/>
    <w:rsid w:val="00D13C0A"/>
    <w:rsid w:val="00D348FD"/>
    <w:rsid w:val="00D425CA"/>
    <w:rsid w:val="00D45661"/>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17DFB"/>
    <w:rsid w:val="00E22DBF"/>
    <w:rsid w:val="00E3259F"/>
    <w:rsid w:val="00E43192"/>
    <w:rsid w:val="00E67CD0"/>
    <w:rsid w:val="00E718B5"/>
    <w:rsid w:val="00E72387"/>
    <w:rsid w:val="00E81F10"/>
    <w:rsid w:val="00E849FA"/>
    <w:rsid w:val="00E85C9D"/>
    <w:rsid w:val="00E864EB"/>
    <w:rsid w:val="00E91015"/>
    <w:rsid w:val="00EA5D7A"/>
    <w:rsid w:val="00EC1E1C"/>
    <w:rsid w:val="00EC48B0"/>
    <w:rsid w:val="00EC73E6"/>
    <w:rsid w:val="00ED182D"/>
    <w:rsid w:val="00EE306B"/>
    <w:rsid w:val="00EE3953"/>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45DE"/>
    <w:rsid w:val="00F45832"/>
    <w:rsid w:val="00F65F30"/>
    <w:rsid w:val="00F704E1"/>
    <w:rsid w:val="00F71DBB"/>
    <w:rsid w:val="00F83A08"/>
    <w:rsid w:val="00F877A3"/>
    <w:rsid w:val="00F92E70"/>
    <w:rsid w:val="00F96927"/>
    <w:rsid w:val="00FA048F"/>
    <w:rsid w:val="00FA262E"/>
    <w:rsid w:val="00FA49D0"/>
    <w:rsid w:val="00FB60FF"/>
    <w:rsid w:val="00FB7537"/>
    <w:rsid w:val="00FC01A1"/>
    <w:rsid w:val="00FC0245"/>
    <w:rsid w:val="00FC1F11"/>
    <w:rsid w:val="00FC40BB"/>
    <w:rsid w:val="00FD0EF3"/>
    <w:rsid w:val="00FD3AE3"/>
    <w:rsid w:val="00FD4B94"/>
    <w:rsid w:val="00FD5558"/>
    <w:rsid w:val="00FD5AB9"/>
    <w:rsid w:val="00FE3615"/>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agne.tamasausk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4C3FD-C71D-4B34-BB73-FE51A8C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18</Pages>
  <Words>9680</Words>
  <Characters>55179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Agnė Tamašauskienė</cp:lastModifiedBy>
  <cp:revision>128</cp:revision>
  <cp:lastPrinted>2026-05-12T06:47:00Z</cp:lastPrinted>
  <dcterms:created xsi:type="dcterms:W3CDTF">2023-02-01T12:53:00Z</dcterms:created>
  <dcterms:modified xsi:type="dcterms:W3CDTF">2026-05-15T08:11:00Z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