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7D1F7" w14:textId="77777777" w:rsidR="00912B95" w:rsidRPr="00EC43D2" w:rsidRDefault="00912B95">
      <w:pPr>
        <w:rPr>
          <w:rFonts w:ascii="Arial" w:eastAsia="Arial" w:hAnsi="Arial" w:cs="Arial"/>
          <w:b/>
          <w:bCs/>
        </w:rPr>
      </w:pPr>
    </w:p>
    <w:p w14:paraId="71FEC9AB" w14:textId="77777777" w:rsidR="00912B95" w:rsidRPr="00EC43D2" w:rsidRDefault="003B5B89">
      <w:pPr>
        <w:tabs>
          <w:tab w:val="left" w:pos="8137"/>
        </w:tabs>
        <w:spacing w:after="0" w:line="240" w:lineRule="auto"/>
        <w:jc w:val="center"/>
        <w:rPr>
          <w:rFonts w:ascii="Arial" w:eastAsia="Arial" w:hAnsi="Arial" w:cs="Arial"/>
          <w:b/>
          <w:bCs/>
        </w:rPr>
      </w:pPr>
      <w:r w:rsidRPr="00EC43D2">
        <w:rPr>
          <w:rFonts w:ascii="Arial" w:eastAsia="Arial" w:hAnsi="Arial" w:cs="Arial"/>
          <w:b/>
          <w:bCs/>
          <w:noProof/>
        </w:rPr>
        <w:drawing>
          <wp:inline distT="0" distB="0" distL="0" distR="0" wp14:anchorId="1CA723A8" wp14:editId="530FAE82">
            <wp:extent cx="805180" cy="9010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05180" cy="901065"/>
                    </a:xfrm>
                    <a:prstGeom prst="rect">
                      <a:avLst/>
                    </a:prstGeom>
                    <a:ln/>
                  </pic:spPr>
                </pic:pic>
              </a:graphicData>
            </a:graphic>
          </wp:inline>
        </w:drawing>
      </w:r>
      <w:r w:rsidRPr="00EC43D2">
        <w:rPr>
          <w:rFonts w:ascii="Arial" w:eastAsia="Arial" w:hAnsi="Arial" w:cs="Arial"/>
          <w:color w:val="000000"/>
          <w:highlight w:val="white"/>
        </w:rPr>
        <w:br/>
      </w:r>
    </w:p>
    <w:p w14:paraId="568B9643" w14:textId="77777777" w:rsidR="00912B95" w:rsidRPr="00EC43D2" w:rsidRDefault="003B5B89">
      <w:pPr>
        <w:tabs>
          <w:tab w:val="left" w:pos="8137"/>
        </w:tabs>
        <w:spacing w:after="0" w:line="240" w:lineRule="auto"/>
        <w:ind w:firstLine="851"/>
        <w:jc w:val="center"/>
        <w:rPr>
          <w:rFonts w:ascii="Arial" w:eastAsia="Arial" w:hAnsi="Arial" w:cs="Arial"/>
          <w:b/>
          <w:bCs/>
        </w:rPr>
      </w:pPr>
      <w:r w:rsidRPr="00EC43D2">
        <w:rPr>
          <w:rFonts w:ascii="Arial" w:eastAsia="Arial" w:hAnsi="Arial" w:cs="Arial"/>
          <w:b/>
          <w:bCs/>
        </w:rPr>
        <w:t>TECHNINĖ SPECIFIKACIJA</w:t>
      </w:r>
    </w:p>
    <w:p w14:paraId="44106CF8" w14:textId="77777777" w:rsidR="00912B95" w:rsidRPr="00EC43D2" w:rsidRDefault="00912B95">
      <w:pPr>
        <w:tabs>
          <w:tab w:val="left" w:pos="284"/>
        </w:tabs>
        <w:spacing w:after="0" w:line="240" w:lineRule="auto"/>
        <w:ind w:firstLine="851"/>
        <w:jc w:val="center"/>
        <w:rPr>
          <w:rFonts w:ascii="Arial" w:eastAsia="Arial" w:hAnsi="Arial" w:cs="Arial"/>
          <w:b/>
          <w:bCs/>
        </w:rPr>
      </w:pPr>
    </w:p>
    <w:p w14:paraId="45313DC3" w14:textId="77777777" w:rsidR="00912B95" w:rsidRPr="00EC43D2" w:rsidRDefault="003B5B89">
      <w:pPr>
        <w:numPr>
          <w:ilvl w:val="0"/>
          <w:numId w:val="3"/>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sidRPr="00EC43D2">
        <w:rPr>
          <w:rFonts w:ascii="Arial" w:eastAsia="Arial" w:hAnsi="Arial" w:cs="Arial"/>
          <w:b/>
          <w:bCs/>
        </w:rPr>
        <w:t>SĄVOKOS IR SUTRUMPINIMAI/ BENDRA INFORMACIJA</w:t>
      </w:r>
    </w:p>
    <w:p w14:paraId="0D1B2940" w14:textId="77777777" w:rsidR="00912B95" w:rsidRPr="00EC43D2" w:rsidRDefault="003B5B89">
      <w:pPr>
        <w:numPr>
          <w:ilvl w:val="1"/>
          <w:numId w:val="2"/>
        </w:numPr>
        <w:tabs>
          <w:tab w:val="left" w:pos="567"/>
          <w:tab w:val="left" w:pos="851"/>
        </w:tabs>
        <w:spacing w:after="0" w:line="240" w:lineRule="auto"/>
        <w:ind w:left="0" w:firstLine="0"/>
        <w:jc w:val="both"/>
        <w:rPr>
          <w:rFonts w:ascii="Arial" w:eastAsia="Arial" w:hAnsi="Arial" w:cs="Arial"/>
        </w:rPr>
      </w:pPr>
      <w:r w:rsidRPr="00EC43D2">
        <w:rPr>
          <w:rFonts w:ascii="Arial" w:eastAsia="Arial" w:hAnsi="Arial" w:cs="Arial"/>
          <w:b/>
          <w:bCs/>
        </w:rPr>
        <w:t>Pirkėjas / Perkančioji organizacija – Vilniaus universitetas.</w:t>
      </w:r>
    </w:p>
    <w:p w14:paraId="660A33B2" w14:textId="77777777" w:rsidR="00912B95" w:rsidRPr="00EC43D2" w:rsidRDefault="003B5B89">
      <w:pPr>
        <w:numPr>
          <w:ilvl w:val="1"/>
          <w:numId w:val="2"/>
        </w:numPr>
        <w:tabs>
          <w:tab w:val="left" w:pos="567"/>
          <w:tab w:val="left" w:pos="851"/>
        </w:tabs>
        <w:spacing w:after="0" w:line="240" w:lineRule="auto"/>
        <w:ind w:left="0" w:firstLine="0"/>
        <w:jc w:val="both"/>
        <w:rPr>
          <w:rFonts w:ascii="Arial" w:eastAsia="Arial" w:hAnsi="Arial" w:cs="Arial"/>
        </w:rPr>
      </w:pPr>
      <w:r w:rsidRPr="00EC43D2">
        <w:rPr>
          <w:rFonts w:ascii="Arial" w:eastAsia="Arial" w:hAnsi="Arial" w:cs="Arial"/>
          <w:b/>
          <w:bCs/>
        </w:rPr>
        <w:t>Tiekėjas</w:t>
      </w:r>
      <w:r w:rsidRPr="00EC43D2">
        <w:rPr>
          <w:rFonts w:ascii="Arial" w:eastAsia="Arial" w:hAnsi="Arial" w:cs="Arial"/>
        </w:rPr>
        <w:t xml:space="preserve"> – </w:t>
      </w:r>
      <w:r w:rsidRPr="00EC43D2">
        <w:rPr>
          <w:rFonts w:ascii="Arial" w:eastAsia="Arial" w:hAnsi="Arial" w:cs="Arial"/>
          <w:color w:val="000000"/>
        </w:rPr>
        <w:t xml:space="preserve">ūkio subjektas – fizinis asmuo, privatusis ar viešasis juridinis asmuo, kita organizacija ir jų padalinys arba tokių asmenų grupė, įskaitant laikinas ūkio subjektų asociacijas, </w:t>
      </w:r>
      <w:r w:rsidRPr="00EC43D2">
        <w:rPr>
          <w:rFonts w:ascii="Arial" w:eastAsia="Arial" w:hAnsi="Arial" w:cs="Arial"/>
        </w:rPr>
        <w:t>su kuriuo Pirkėjas sudarys šio Pirkimo sutartį.</w:t>
      </w:r>
      <w:r w:rsidRPr="00EC43D2">
        <w:rPr>
          <w:rFonts w:ascii="Arial" w:eastAsia="Arial" w:hAnsi="Arial" w:cs="Arial"/>
          <w:color w:val="000000"/>
        </w:rPr>
        <w:t xml:space="preserve"> </w:t>
      </w:r>
    </w:p>
    <w:p w14:paraId="306E1D64" w14:textId="77777777" w:rsidR="00912B95" w:rsidRPr="00EC43D2" w:rsidRDefault="003B5B89">
      <w:pPr>
        <w:numPr>
          <w:ilvl w:val="1"/>
          <w:numId w:val="2"/>
        </w:numPr>
        <w:tabs>
          <w:tab w:val="left" w:pos="567"/>
          <w:tab w:val="left" w:pos="851"/>
        </w:tabs>
        <w:spacing w:after="0" w:line="240" w:lineRule="auto"/>
        <w:ind w:left="0" w:firstLine="0"/>
        <w:jc w:val="both"/>
        <w:rPr>
          <w:rFonts w:ascii="Arial" w:eastAsia="Arial" w:hAnsi="Arial" w:cs="Arial"/>
        </w:rPr>
      </w:pPr>
      <w:r w:rsidRPr="00EC43D2">
        <w:rPr>
          <w:rFonts w:ascii="Arial" w:eastAsia="Arial" w:hAnsi="Arial" w:cs="Arial"/>
          <w:b/>
          <w:bCs/>
        </w:rPr>
        <w:t>Sutartis</w:t>
      </w:r>
      <w:r w:rsidRPr="00EC43D2">
        <w:rPr>
          <w:rFonts w:ascii="Arial" w:eastAsia="Arial" w:hAnsi="Arial" w:cs="Arial"/>
        </w:rPr>
        <w:t xml:space="preserve"> – Pirkimo sutartis, sudaroma tarp Tiekėjo ir Pirkėjo dėl šio Pirkimo objekto.</w:t>
      </w:r>
    </w:p>
    <w:p w14:paraId="0B6A441F" w14:textId="77777777" w:rsidR="00912B95" w:rsidRPr="00EC43D2" w:rsidRDefault="003B5B89">
      <w:pPr>
        <w:numPr>
          <w:ilvl w:val="1"/>
          <w:numId w:val="2"/>
        </w:numPr>
        <w:tabs>
          <w:tab w:val="left" w:pos="567"/>
          <w:tab w:val="left" w:pos="851"/>
        </w:tabs>
        <w:spacing w:after="0" w:line="240" w:lineRule="auto"/>
        <w:ind w:left="0" w:firstLine="0"/>
        <w:jc w:val="both"/>
        <w:rPr>
          <w:rFonts w:ascii="Arial" w:eastAsia="Arial" w:hAnsi="Arial" w:cs="Arial"/>
        </w:rPr>
      </w:pPr>
      <w:r w:rsidRPr="00EC43D2">
        <w:rPr>
          <w:rFonts w:ascii="Arial" w:eastAsia="Arial" w:hAnsi="Arial" w:cs="Arial"/>
          <w:b/>
          <w:bCs/>
        </w:rPr>
        <w:t>Projektas</w:t>
      </w:r>
      <w:r w:rsidRPr="00EC43D2">
        <w:rPr>
          <w:rFonts w:ascii="Arial" w:eastAsia="Arial" w:hAnsi="Arial" w:cs="Arial"/>
        </w:rPr>
        <w:t xml:space="preserve"> – „Mokslo infrastruktūros atnaujinimas pažangios fluorescencinės mikroskopijos tyrimams, įskaitant pavienių molekulių ir ypač aukštos skiriamosios gebos mikroskopiją (GREENSCOPY)“ – Vilniaus universitetas, siekdamas įgyvendinti projektą, Nr. 10-093-K-0117, numato įsigyti toliau įvardintą prekę.</w:t>
      </w:r>
    </w:p>
    <w:p w14:paraId="06C414FC" w14:textId="77777777" w:rsidR="00912B95" w:rsidRPr="00EC43D2" w:rsidRDefault="00912B95">
      <w:pPr>
        <w:tabs>
          <w:tab w:val="left" w:pos="567"/>
          <w:tab w:val="left" w:pos="851"/>
        </w:tabs>
        <w:spacing w:after="0" w:line="240" w:lineRule="auto"/>
        <w:jc w:val="both"/>
        <w:rPr>
          <w:rFonts w:ascii="Arial" w:eastAsia="Arial" w:hAnsi="Arial" w:cs="Arial"/>
        </w:rPr>
      </w:pPr>
    </w:p>
    <w:p w14:paraId="2B65B21C" w14:textId="77777777" w:rsidR="00912B95" w:rsidRPr="00EC43D2" w:rsidRDefault="003B5B89">
      <w:pPr>
        <w:numPr>
          <w:ilvl w:val="0"/>
          <w:numId w:val="3"/>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sidRPr="00EC43D2">
        <w:rPr>
          <w:rFonts w:ascii="Arial" w:eastAsia="Arial" w:hAnsi="Arial" w:cs="Arial"/>
          <w:b/>
          <w:bCs/>
          <w:shd w:val="clear" w:color="auto" w:fill="D9D9D9"/>
        </w:rPr>
        <w:t>PIRKIMO OBJEKTAS</w:t>
      </w:r>
    </w:p>
    <w:p w14:paraId="776E963D" w14:textId="77777777" w:rsidR="00912B95" w:rsidRPr="00EC43D2" w:rsidRDefault="003B5B89">
      <w:pPr>
        <w:numPr>
          <w:ilvl w:val="1"/>
          <w:numId w:val="3"/>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sidRPr="00EC43D2">
        <w:rPr>
          <w:rFonts w:ascii="Arial" w:eastAsia="Arial" w:hAnsi="Arial" w:cs="Arial"/>
          <w:color w:val="000000"/>
        </w:rPr>
        <w:t xml:space="preserve">Pirkimo objektas – Emisijos optinių filtrų rinkinys (toliau – prekė).  </w:t>
      </w:r>
      <w:r w:rsidRPr="00EC43D2">
        <w:rPr>
          <w:rFonts w:ascii="Arial" w:eastAsia="Arial" w:hAnsi="Arial" w:cs="Arial"/>
        </w:rPr>
        <w:t xml:space="preserve">     </w:t>
      </w:r>
    </w:p>
    <w:p w14:paraId="68869998" w14:textId="77777777" w:rsidR="00912B95" w:rsidRPr="00EC43D2" w:rsidRDefault="003B5B89">
      <w:pPr>
        <w:numPr>
          <w:ilvl w:val="1"/>
          <w:numId w:val="3"/>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sidRPr="00EC43D2">
        <w:rPr>
          <w:rFonts w:ascii="Arial" w:eastAsia="Arial" w:hAnsi="Arial" w:cs="Arial"/>
          <w:color w:val="000000"/>
        </w:rPr>
        <w:t>Pirkimo objektas į pirkimo objekto dalis neskaidomas, todėl Tiekėjas privalo teikti pasiūlymą visai žemiau nurodytai pirkimo objekto apimčiai ir (ar) kiekiui.</w:t>
      </w:r>
    </w:p>
    <w:p w14:paraId="0EBF4ABE" w14:textId="77777777" w:rsidR="00912B95" w:rsidRPr="00EC43D2" w:rsidRDefault="003B5B89">
      <w:pPr>
        <w:numPr>
          <w:ilvl w:val="1"/>
          <w:numId w:val="3"/>
        </w:numPr>
        <w:pBdr>
          <w:top w:val="nil"/>
          <w:left w:val="nil"/>
          <w:bottom w:val="nil"/>
          <w:right w:val="nil"/>
          <w:between w:val="nil"/>
        </w:pBdr>
        <w:tabs>
          <w:tab w:val="left" w:pos="426"/>
        </w:tabs>
        <w:spacing w:after="0" w:line="240" w:lineRule="auto"/>
        <w:jc w:val="both"/>
        <w:rPr>
          <w:rFonts w:ascii="Arial" w:eastAsia="Arial" w:hAnsi="Arial" w:cs="Arial"/>
          <w:color w:val="000000"/>
        </w:rPr>
      </w:pPr>
      <w:r w:rsidRPr="00EC43D2">
        <w:rPr>
          <w:rFonts w:ascii="Arial" w:eastAsia="Arial" w:hAnsi="Arial" w:cs="Arial"/>
          <w:color w:val="000000"/>
        </w:rPr>
        <w:t>Prekės pristatymo vieta – Vilniaus universitetas, Saulėtekio al. 7, LT-01257, Vilnius.</w:t>
      </w:r>
    </w:p>
    <w:p w14:paraId="5BA30B6D" w14:textId="77777777" w:rsidR="00912B95" w:rsidRPr="00EC43D2" w:rsidRDefault="00912B95">
      <w:pPr>
        <w:tabs>
          <w:tab w:val="left" w:pos="426"/>
        </w:tabs>
        <w:spacing w:after="0" w:line="240" w:lineRule="auto"/>
        <w:jc w:val="both"/>
        <w:rPr>
          <w:rFonts w:ascii="Arial" w:eastAsia="Arial" w:hAnsi="Arial" w:cs="Arial"/>
        </w:rPr>
      </w:pPr>
    </w:p>
    <w:p w14:paraId="18FA3B7A" w14:textId="77777777" w:rsidR="00912B95" w:rsidRPr="00EC43D2" w:rsidRDefault="003B5B89">
      <w:pPr>
        <w:spacing w:after="0" w:line="240" w:lineRule="auto"/>
        <w:jc w:val="right"/>
        <w:rPr>
          <w:rFonts w:ascii="Arial" w:eastAsia="Arial" w:hAnsi="Arial" w:cs="Arial"/>
        </w:rPr>
      </w:pPr>
      <w:r w:rsidRPr="00EC43D2">
        <w:rPr>
          <w:rFonts w:ascii="Arial" w:eastAsia="Arial" w:hAnsi="Arial" w:cs="Arial"/>
          <w:b/>
          <w:bCs/>
        </w:rPr>
        <w:t xml:space="preserve">1 lentelė. </w:t>
      </w:r>
    </w:p>
    <w:tbl>
      <w:tblPr>
        <w:tblStyle w:val="a"/>
        <w:tblpPr w:leftFromText="180" w:rightFromText="180" w:vertAnchor="text" w:tblpY="7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2283"/>
        <w:gridCol w:w="1378"/>
        <w:gridCol w:w="1378"/>
        <w:gridCol w:w="1329"/>
        <w:gridCol w:w="2173"/>
      </w:tblGrid>
      <w:tr w:rsidR="00912B95" w:rsidRPr="00EC43D2" w14:paraId="46D3FFD7" w14:textId="77777777">
        <w:trPr>
          <w:trHeight w:val="20"/>
        </w:trPr>
        <w:tc>
          <w:tcPr>
            <w:tcW w:w="1087" w:type="dxa"/>
            <w:vMerge w:val="restart"/>
            <w:vAlign w:val="center"/>
          </w:tcPr>
          <w:p w14:paraId="52C879DB" w14:textId="77777777" w:rsidR="00912B95" w:rsidRPr="00EC43D2" w:rsidRDefault="003B5B89">
            <w:pPr>
              <w:jc w:val="center"/>
              <w:rPr>
                <w:rFonts w:ascii="Arial" w:eastAsia="Arial" w:hAnsi="Arial" w:cs="Arial"/>
                <w:b/>
                <w:bCs/>
                <w:sz w:val="22"/>
                <w:szCs w:val="22"/>
              </w:rPr>
            </w:pPr>
            <w:r w:rsidRPr="00EC43D2">
              <w:rPr>
                <w:rFonts w:ascii="Arial" w:eastAsia="Arial" w:hAnsi="Arial" w:cs="Arial"/>
                <w:b/>
                <w:bCs/>
                <w:sz w:val="22"/>
                <w:szCs w:val="22"/>
              </w:rPr>
              <w:t>Eil. Nr.</w:t>
            </w:r>
          </w:p>
        </w:tc>
        <w:tc>
          <w:tcPr>
            <w:tcW w:w="2283" w:type="dxa"/>
            <w:vMerge w:val="restart"/>
            <w:vAlign w:val="center"/>
          </w:tcPr>
          <w:p w14:paraId="6FF7ABC9" w14:textId="77777777" w:rsidR="00912B95" w:rsidRPr="00EC43D2" w:rsidRDefault="003B5B89">
            <w:pPr>
              <w:jc w:val="center"/>
              <w:rPr>
                <w:rFonts w:ascii="Arial" w:eastAsia="Arial" w:hAnsi="Arial" w:cs="Arial"/>
                <w:b/>
                <w:bCs/>
                <w:sz w:val="22"/>
                <w:szCs w:val="22"/>
              </w:rPr>
            </w:pPr>
            <w:r w:rsidRPr="00EC43D2">
              <w:rPr>
                <w:rFonts w:ascii="Arial" w:eastAsia="Arial" w:hAnsi="Arial" w:cs="Arial"/>
                <w:b/>
                <w:bCs/>
                <w:sz w:val="22"/>
                <w:szCs w:val="22"/>
              </w:rPr>
              <w:t>Prekės pavadinimas</w:t>
            </w:r>
          </w:p>
        </w:tc>
        <w:tc>
          <w:tcPr>
            <w:tcW w:w="1378" w:type="dxa"/>
            <w:vMerge w:val="restart"/>
            <w:vAlign w:val="center"/>
          </w:tcPr>
          <w:p w14:paraId="0B862713" w14:textId="77777777" w:rsidR="00912B95" w:rsidRPr="00EC43D2" w:rsidRDefault="003B5B89">
            <w:pPr>
              <w:jc w:val="center"/>
              <w:rPr>
                <w:rFonts w:ascii="Arial" w:eastAsia="Arial" w:hAnsi="Arial" w:cs="Arial"/>
                <w:b/>
                <w:bCs/>
                <w:sz w:val="22"/>
                <w:szCs w:val="22"/>
              </w:rPr>
            </w:pPr>
            <w:r w:rsidRPr="00EC43D2">
              <w:rPr>
                <w:rFonts w:ascii="Arial" w:eastAsia="Arial" w:hAnsi="Arial" w:cs="Arial"/>
                <w:b/>
                <w:bCs/>
                <w:sz w:val="22"/>
                <w:szCs w:val="22"/>
              </w:rPr>
              <w:t xml:space="preserve">Prekės kiekis ir mato vnt. </w:t>
            </w:r>
          </w:p>
        </w:tc>
        <w:tc>
          <w:tcPr>
            <w:tcW w:w="2707" w:type="dxa"/>
            <w:gridSpan w:val="2"/>
            <w:tcBorders>
              <w:bottom w:val="single" w:sz="4" w:space="0" w:color="000000"/>
            </w:tcBorders>
            <w:vAlign w:val="center"/>
          </w:tcPr>
          <w:p w14:paraId="3495AA7E" w14:textId="77777777" w:rsidR="00912B95" w:rsidRPr="00EC43D2" w:rsidRDefault="003B5B89">
            <w:pPr>
              <w:jc w:val="center"/>
              <w:rPr>
                <w:rFonts w:ascii="Arial" w:eastAsia="Arial" w:hAnsi="Arial" w:cs="Arial"/>
                <w:b/>
                <w:bCs/>
                <w:sz w:val="22"/>
                <w:szCs w:val="22"/>
              </w:rPr>
            </w:pPr>
            <w:r w:rsidRPr="00EC43D2">
              <w:rPr>
                <w:rFonts w:ascii="Arial" w:eastAsia="Arial" w:hAnsi="Arial" w:cs="Arial"/>
                <w:b/>
                <w:bCs/>
                <w:sz w:val="22"/>
                <w:szCs w:val="22"/>
              </w:rPr>
              <w:t>Užsakymų teikimas</w:t>
            </w:r>
          </w:p>
        </w:tc>
        <w:tc>
          <w:tcPr>
            <w:tcW w:w="2173" w:type="dxa"/>
            <w:vMerge w:val="restart"/>
            <w:vAlign w:val="center"/>
          </w:tcPr>
          <w:p w14:paraId="6CBA6C27" w14:textId="77777777" w:rsidR="00912B95" w:rsidRPr="00EC43D2" w:rsidRDefault="003B5B89">
            <w:pPr>
              <w:jc w:val="center"/>
              <w:rPr>
                <w:rFonts w:ascii="Arial" w:eastAsia="Arial" w:hAnsi="Arial" w:cs="Arial"/>
                <w:b/>
                <w:bCs/>
                <w:sz w:val="22"/>
                <w:szCs w:val="22"/>
              </w:rPr>
            </w:pPr>
            <w:r w:rsidRPr="00EC43D2">
              <w:rPr>
                <w:rFonts w:ascii="Arial" w:eastAsia="Arial" w:hAnsi="Arial" w:cs="Arial"/>
                <w:b/>
                <w:bCs/>
                <w:sz w:val="22"/>
                <w:szCs w:val="22"/>
              </w:rPr>
              <w:t xml:space="preserve">Prekės pristatymo/tiekimo terminas </w:t>
            </w:r>
            <w:r w:rsidRPr="00EC43D2">
              <w:rPr>
                <w:rFonts w:ascii="Arial" w:eastAsia="Arial" w:hAnsi="Arial" w:cs="Arial"/>
                <w:b/>
                <w:bCs/>
                <w:color w:val="000000"/>
                <w:sz w:val="22"/>
                <w:szCs w:val="22"/>
              </w:rPr>
              <w:t>nuo Sutarties įsigaliojimo (</w:t>
            </w:r>
            <w:proofErr w:type="spellStart"/>
            <w:r w:rsidRPr="00EC43D2">
              <w:rPr>
                <w:rFonts w:ascii="Arial" w:eastAsia="Arial" w:hAnsi="Arial" w:cs="Arial"/>
                <w:b/>
                <w:bCs/>
                <w:color w:val="000000"/>
                <w:sz w:val="22"/>
                <w:szCs w:val="22"/>
              </w:rPr>
              <w:t>k.d</w:t>
            </w:r>
            <w:proofErr w:type="spellEnd"/>
            <w:r w:rsidRPr="00EC43D2">
              <w:rPr>
                <w:rFonts w:ascii="Arial" w:eastAsia="Arial" w:hAnsi="Arial" w:cs="Arial"/>
                <w:b/>
                <w:bCs/>
                <w:color w:val="000000"/>
                <w:sz w:val="22"/>
                <w:szCs w:val="22"/>
              </w:rPr>
              <w:t>.)</w:t>
            </w:r>
          </w:p>
        </w:tc>
      </w:tr>
      <w:tr w:rsidR="00912B95" w:rsidRPr="00EC43D2" w14:paraId="266CD56D" w14:textId="77777777">
        <w:trPr>
          <w:trHeight w:val="2044"/>
        </w:trPr>
        <w:tc>
          <w:tcPr>
            <w:tcW w:w="1087" w:type="dxa"/>
            <w:vMerge/>
            <w:vAlign w:val="center"/>
          </w:tcPr>
          <w:p w14:paraId="4E0AB5B1" w14:textId="77777777" w:rsidR="00912B95" w:rsidRPr="00EC43D2" w:rsidRDefault="00912B95">
            <w:pPr>
              <w:widowControl w:val="0"/>
              <w:pBdr>
                <w:top w:val="nil"/>
                <w:left w:val="nil"/>
                <w:bottom w:val="nil"/>
                <w:right w:val="nil"/>
                <w:between w:val="nil"/>
              </w:pBdr>
              <w:spacing w:line="276" w:lineRule="auto"/>
              <w:rPr>
                <w:rFonts w:ascii="Arial" w:eastAsia="Arial" w:hAnsi="Arial" w:cs="Arial"/>
                <w:b/>
                <w:bCs/>
                <w:sz w:val="22"/>
                <w:szCs w:val="22"/>
              </w:rPr>
            </w:pPr>
          </w:p>
        </w:tc>
        <w:tc>
          <w:tcPr>
            <w:tcW w:w="2283" w:type="dxa"/>
            <w:vMerge/>
            <w:vAlign w:val="center"/>
          </w:tcPr>
          <w:p w14:paraId="0BE9384C" w14:textId="77777777" w:rsidR="00912B95" w:rsidRPr="00EC43D2" w:rsidRDefault="00912B95">
            <w:pPr>
              <w:widowControl w:val="0"/>
              <w:pBdr>
                <w:top w:val="nil"/>
                <w:left w:val="nil"/>
                <w:bottom w:val="nil"/>
                <w:right w:val="nil"/>
                <w:between w:val="nil"/>
              </w:pBdr>
              <w:spacing w:line="276" w:lineRule="auto"/>
              <w:rPr>
                <w:rFonts w:ascii="Arial" w:eastAsia="Arial" w:hAnsi="Arial" w:cs="Arial"/>
                <w:b/>
                <w:bCs/>
                <w:sz w:val="22"/>
                <w:szCs w:val="22"/>
              </w:rPr>
            </w:pPr>
          </w:p>
        </w:tc>
        <w:tc>
          <w:tcPr>
            <w:tcW w:w="1378" w:type="dxa"/>
            <w:vMerge/>
            <w:vAlign w:val="center"/>
          </w:tcPr>
          <w:p w14:paraId="0D216BCB" w14:textId="77777777" w:rsidR="00912B95" w:rsidRPr="00EC43D2" w:rsidRDefault="00912B95">
            <w:pPr>
              <w:widowControl w:val="0"/>
              <w:pBdr>
                <w:top w:val="nil"/>
                <w:left w:val="nil"/>
                <w:bottom w:val="nil"/>
                <w:right w:val="nil"/>
                <w:between w:val="nil"/>
              </w:pBdr>
              <w:spacing w:line="276" w:lineRule="auto"/>
              <w:rPr>
                <w:rFonts w:ascii="Arial" w:eastAsia="Arial" w:hAnsi="Arial" w:cs="Arial"/>
                <w:b/>
                <w:bCs/>
                <w:sz w:val="22"/>
                <w:szCs w:val="22"/>
              </w:rPr>
            </w:pPr>
          </w:p>
        </w:tc>
        <w:tc>
          <w:tcPr>
            <w:tcW w:w="1378" w:type="dxa"/>
            <w:tcBorders>
              <w:top w:val="single" w:sz="4" w:space="0" w:color="000000"/>
              <w:right w:val="single" w:sz="4" w:space="0" w:color="000000"/>
            </w:tcBorders>
            <w:vAlign w:val="center"/>
          </w:tcPr>
          <w:p w14:paraId="5630F65A" w14:textId="77777777" w:rsidR="00912B95" w:rsidRPr="00EC43D2" w:rsidRDefault="003B5B89">
            <w:pPr>
              <w:jc w:val="center"/>
              <w:rPr>
                <w:rFonts w:ascii="Arial" w:eastAsia="Arial" w:hAnsi="Arial" w:cs="Arial"/>
                <w:b/>
                <w:bCs/>
                <w:sz w:val="22"/>
                <w:szCs w:val="22"/>
              </w:rPr>
            </w:pPr>
            <w:r w:rsidRPr="00EC43D2">
              <w:rPr>
                <w:rFonts w:ascii="Arial" w:eastAsia="Arial" w:hAnsi="Arial" w:cs="Arial"/>
                <w:b/>
                <w:bCs/>
                <w:sz w:val="22"/>
                <w:szCs w:val="22"/>
              </w:rPr>
              <w:t>Taip (žymėti, jei prekių užsakymai bus teikiami pagal poreikį, periodiškai ar kt.)</w:t>
            </w:r>
          </w:p>
        </w:tc>
        <w:tc>
          <w:tcPr>
            <w:tcW w:w="1329" w:type="dxa"/>
            <w:tcBorders>
              <w:top w:val="single" w:sz="4" w:space="0" w:color="000000"/>
              <w:left w:val="single" w:sz="4" w:space="0" w:color="000000"/>
            </w:tcBorders>
            <w:vAlign w:val="center"/>
          </w:tcPr>
          <w:p w14:paraId="2F67CFF6" w14:textId="77777777" w:rsidR="00912B95" w:rsidRPr="00EC43D2" w:rsidRDefault="003B5B89">
            <w:pPr>
              <w:jc w:val="center"/>
              <w:rPr>
                <w:rFonts w:ascii="Arial" w:eastAsia="Arial" w:hAnsi="Arial" w:cs="Arial"/>
                <w:b/>
                <w:bCs/>
                <w:sz w:val="22"/>
                <w:szCs w:val="22"/>
              </w:rPr>
            </w:pPr>
            <w:r w:rsidRPr="00EC43D2">
              <w:rPr>
                <w:rFonts w:ascii="Arial" w:eastAsia="Arial" w:hAnsi="Arial" w:cs="Arial"/>
                <w:b/>
                <w:bCs/>
                <w:sz w:val="22"/>
                <w:szCs w:val="22"/>
              </w:rPr>
              <w:t>Ne (žymėti, jei nurodytu laiku bus pristatytas visas perkamas prekių kiekis)</w:t>
            </w:r>
          </w:p>
        </w:tc>
        <w:tc>
          <w:tcPr>
            <w:tcW w:w="2173" w:type="dxa"/>
            <w:vMerge/>
            <w:vAlign w:val="center"/>
          </w:tcPr>
          <w:p w14:paraId="3CA1CE1C" w14:textId="77777777" w:rsidR="00912B95" w:rsidRPr="00EC43D2" w:rsidRDefault="00912B95">
            <w:pPr>
              <w:widowControl w:val="0"/>
              <w:pBdr>
                <w:top w:val="nil"/>
                <w:left w:val="nil"/>
                <w:bottom w:val="nil"/>
                <w:right w:val="nil"/>
                <w:between w:val="nil"/>
              </w:pBdr>
              <w:spacing w:line="276" w:lineRule="auto"/>
              <w:rPr>
                <w:rFonts w:ascii="Arial" w:eastAsia="Arial" w:hAnsi="Arial" w:cs="Arial"/>
                <w:b/>
                <w:bCs/>
                <w:sz w:val="22"/>
                <w:szCs w:val="22"/>
              </w:rPr>
            </w:pPr>
          </w:p>
        </w:tc>
      </w:tr>
      <w:tr w:rsidR="00912B95" w:rsidRPr="00EC43D2" w14:paraId="54D9E950" w14:textId="77777777">
        <w:trPr>
          <w:trHeight w:val="20"/>
        </w:trPr>
        <w:tc>
          <w:tcPr>
            <w:tcW w:w="1087" w:type="dxa"/>
          </w:tcPr>
          <w:p w14:paraId="3844747D" w14:textId="77777777" w:rsidR="00912B95" w:rsidRPr="00EC43D2" w:rsidRDefault="003B5B89">
            <w:pPr>
              <w:ind w:firstLine="313"/>
              <w:rPr>
                <w:rFonts w:ascii="Arial" w:eastAsia="Arial" w:hAnsi="Arial" w:cs="Arial"/>
                <w:color w:val="000000"/>
                <w:sz w:val="22"/>
                <w:szCs w:val="22"/>
              </w:rPr>
            </w:pPr>
            <w:r w:rsidRPr="00EC43D2">
              <w:rPr>
                <w:rFonts w:ascii="Arial" w:eastAsia="Arial" w:hAnsi="Arial" w:cs="Arial"/>
                <w:color w:val="000000"/>
                <w:sz w:val="22"/>
                <w:szCs w:val="22"/>
              </w:rPr>
              <w:t>1.</w:t>
            </w:r>
          </w:p>
        </w:tc>
        <w:tc>
          <w:tcPr>
            <w:tcW w:w="2283" w:type="dxa"/>
            <w:vAlign w:val="center"/>
          </w:tcPr>
          <w:p w14:paraId="3535BA99" w14:textId="77777777" w:rsidR="00912B95" w:rsidRPr="00EC43D2" w:rsidRDefault="003B5B89">
            <w:pPr>
              <w:rPr>
                <w:rFonts w:ascii="Arial" w:eastAsia="Arial" w:hAnsi="Arial" w:cs="Arial"/>
                <w:color w:val="000000"/>
                <w:sz w:val="22"/>
                <w:szCs w:val="22"/>
              </w:rPr>
            </w:pPr>
            <w:r w:rsidRPr="00EC43D2">
              <w:rPr>
                <w:rFonts w:ascii="Arial" w:eastAsia="Arial" w:hAnsi="Arial" w:cs="Arial"/>
                <w:color w:val="000000"/>
                <w:sz w:val="22"/>
                <w:szCs w:val="22"/>
              </w:rPr>
              <w:t>Emisijos optinių filtrų rinkinys</w:t>
            </w:r>
            <w:r w:rsidRPr="00EC43D2">
              <w:rPr>
                <w:rFonts w:ascii="Arial" w:eastAsia="Arial" w:hAnsi="Arial" w:cs="Arial"/>
                <w:sz w:val="22"/>
                <w:szCs w:val="22"/>
              </w:rPr>
              <w:t xml:space="preserve"> </w:t>
            </w:r>
          </w:p>
        </w:tc>
        <w:tc>
          <w:tcPr>
            <w:tcW w:w="1378" w:type="dxa"/>
            <w:vAlign w:val="center"/>
          </w:tcPr>
          <w:p w14:paraId="69445B97" w14:textId="77777777" w:rsidR="00912B95" w:rsidRPr="00EC43D2" w:rsidRDefault="003B5B89">
            <w:pPr>
              <w:ind w:hanging="16"/>
              <w:jc w:val="center"/>
              <w:rPr>
                <w:rFonts w:ascii="Arial" w:eastAsia="Arial" w:hAnsi="Arial" w:cs="Arial"/>
                <w:color w:val="000000"/>
                <w:sz w:val="22"/>
                <w:szCs w:val="22"/>
              </w:rPr>
            </w:pPr>
            <w:r w:rsidRPr="00EC43D2">
              <w:rPr>
                <w:rFonts w:ascii="Arial" w:eastAsia="Arial" w:hAnsi="Arial" w:cs="Arial"/>
                <w:color w:val="000000"/>
                <w:sz w:val="22"/>
                <w:szCs w:val="22"/>
              </w:rPr>
              <w:t xml:space="preserve">1 rink. </w:t>
            </w:r>
          </w:p>
        </w:tc>
        <w:tc>
          <w:tcPr>
            <w:tcW w:w="1378" w:type="dxa"/>
            <w:tcBorders>
              <w:right w:val="single" w:sz="4" w:space="0" w:color="000000"/>
            </w:tcBorders>
            <w:vAlign w:val="center"/>
          </w:tcPr>
          <w:p w14:paraId="7E7AB227" w14:textId="77777777" w:rsidR="00912B95" w:rsidRPr="00EC43D2" w:rsidRDefault="002E7A42">
            <w:pPr>
              <w:jc w:val="center"/>
              <w:rPr>
                <w:rFonts w:ascii="Arial" w:eastAsia="Arial" w:hAnsi="Arial" w:cs="Arial"/>
                <w:color w:val="000000"/>
                <w:sz w:val="22"/>
                <w:szCs w:val="22"/>
              </w:rPr>
            </w:pPr>
            <w:sdt>
              <w:sdtPr>
                <w:rPr>
                  <w:rFonts w:ascii="Arial" w:hAnsi="Arial" w:cs="Arial"/>
                  <w:sz w:val="22"/>
                  <w:szCs w:val="22"/>
                </w:rPr>
                <w:tag w:val="goog_rdk_0"/>
                <w:id w:val="517739161"/>
              </w:sdtPr>
              <w:sdtEndPr/>
              <w:sdtContent>
                <w:r w:rsidR="003B5B89" w:rsidRPr="00EC43D2">
                  <w:rPr>
                    <w:rFonts w:ascii="Segoe UI Symbol" w:eastAsia="Arial Unicode MS" w:hAnsi="Segoe UI Symbol" w:cs="Segoe UI Symbol"/>
                    <w:color w:val="000000"/>
                    <w:sz w:val="22"/>
                    <w:szCs w:val="22"/>
                  </w:rPr>
                  <w:t>☐</w:t>
                </w:r>
              </w:sdtContent>
            </w:sdt>
          </w:p>
        </w:tc>
        <w:tc>
          <w:tcPr>
            <w:tcW w:w="1329" w:type="dxa"/>
            <w:tcBorders>
              <w:left w:val="single" w:sz="4" w:space="0" w:color="000000"/>
            </w:tcBorders>
            <w:vAlign w:val="center"/>
          </w:tcPr>
          <w:p w14:paraId="44117D80" w14:textId="77777777" w:rsidR="00912B95" w:rsidRPr="00EC43D2" w:rsidRDefault="002E7A42">
            <w:pPr>
              <w:jc w:val="center"/>
              <w:rPr>
                <w:rFonts w:ascii="Arial" w:eastAsia="Arial" w:hAnsi="Arial" w:cs="Arial"/>
                <w:color w:val="000000"/>
                <w:sz w:val="22"/>
                <w:szCs w:val="22"/>
              </w:rPr>
            </w:pPr>
            <w:sdt>
              <w:sdtPr>
                <w:rPr>
                  <w:rFonts w:ascii="Arial" w:hAnsi="Arial" w:cs="Arial"/>
                  <w:sz w:val="22"/>
                  <w:szCs w:val="22"/>
                </w:rPr>
                <w:tag w:val="goog_rdk_1"/>
                <w:id w:val="-136586129"/>
              </w:sdtPr>
              <w:sdtEndPr/>
              <w:sdtContent>
                <w:r w:rsidR="003B5B89" w:rsidRPr="00EC43D2">
                  <w:rPr>
                    <w:rFonts w:ascii="Segoe UI Symbol" w:eastAsia="Arial Unicode MS" w:hAnsi="Segoe UI Symbol" w:cs="Segoe UI Symbol"/>
                    <w:color w:val="000000"/>
                    <w:sz w:val="22"/>
                    <w:szCs w:val="22"/>
                  </w:rPr>
                  <w:t>☒</w:t>
                </w:r>
              </w:sdtContent>
            </w:sdt>
          </w:p>
        </w:tc>
        <w:tc>
          <w:tcPr>
            <w:tcW w:w="2173" w:type="dxa"/>
            <w:vAlign w:val="center"/>
          </w:tcPr>
          <w:p w14:paraId="6E0870BD" w14:textId="77777777" w:rsidR="00912B95" w:rsidRPr="00EC43D2" w:rsidRDefault="003B5B89">
            <w:pPr>
              <w:pBdr>
                <w:top w:val="nil"/>
                <w:left w:val="nil"/>
                <w:bottom w:val="nil"/>
                <w:right w:val="nil"/>
                <w:between w:val="nil"/>
              </w:pBdr>
              <w:spacing w:after="160" w:line="259" w:lineRule="auto"/>
              <w:ind w:left="344"/>
              <w:rPr>
                <w:rFonts w:ascii="Arial" w:eastAsia="Arial" w:hAnsi="Arial" w:cs="Arial"/>
                <w:color w:val="000000"/>
                <w:sz w:val="22"/>
                <w:szCs w:val="22"/>
              </w:rPr>
            </w:pPr>
            <w:r w:rsidRPr="00EC43D2">
              <w:rPr>
                <w:rFonts w:ascii="Arial" w:eastAsia="Arial" w:hAnsi="Arial" w:cs="Arial"/>
                <w:color w:val="000000"/>
                <w:sz w:val="22"/>
                <w:szCs w:val="22"/>
              </w:rPr>
              <w:t xml:space="preserve">90 </w:t>
            </w:r>
            <w:proofErr w:type="spellStart"/>
            <w:r w:rsidRPr="00EC43D2">
              <w:rPr>
                <w:rFonts w:ascii="Arial" w:eastAsia="Arial" w:hAnsi="Arial" w:cs="Arial"/>
                <w:color w:val="000000"/>
                <w:sz w:val="22"/>
                <w:szCs w:val="22"/>
              </w:rPr>
              <w:t>k.d</w:t>
            </w:r>
            <w:proofErr w:type="spellEnd"/>
            <w:r w:rsidRPr="00EC43D2">
              <w:rPr>
                <w:rFonts w:ascii="Arial" w:eastAsia="Arial" w:hAnsi="Arial" w:cs="Arial"/>
                <w:color w:val="000000"/>
                <w:sz w:val="22"/>
                <w:szCs w:val="22"/>
              </w:rPr>
              <w:t xml:space="preserve">. </w:t>
            </w:r>
          </w:p>
        </w:tc>
      </w:tr>
    </w:tbl>
    <w:p w14:paraId="46D87635" w14:textId="77777777" w:rsidR="00912B95" w:rsidRPr="00EC43D2" w:rsidRDefault="003B5B89">
      <w:pPr>
        <w:numPr>
          <w:ilvl w:val="1"/>
          <w:numId w:val="3"/>
        </w:numPr>
        <w:pBdr>
          <w:top w:val="nil"/>
          <w:left w:val="nil"/>
          <w:bottom w:val="nil"/>
          <w:right w:val="nil"/>
          <w:between w:val="nil"/>
        </w:pBdr>
        <w:tabs>
          <w:tab w:val="left" w:pos="426"/>
        </w:tabs>
        <w:spacing w:after="0" w:line="240" w:lineRule="auto"/>
        <w:ind w:left="0" w:firstLine="0"/>
        <w:jc w:val="both"/>
        <w:rPr>
          <w:rFonts w:ascii="Arial" w:eastAsia="Arial" w:hAnsi="Arial" w:cs="Arial"/>
          <w:color w:val="000000"/>
        </w:rPr>
      </w:pPr>
      <w:r w:rsidRPr="00EC43D2">
        <w:rPr>
          <w:rFonts w:ascii="Arial" w:eastAsia="Arial" w:hAnsi="Arial" w:cs="Arial"/>
          <w:color w:val="000000"/>
        </w:rPr>
        <w:t xml:space="preserve"> Aukščiau esančioje lentelėje nurodytas prekės kiekis ir (ar) apimtis yra tikslus (-i) ir vykdant Sutartį nesikeis.</w:t>
      </w:r>
    </w:p>
    <w:p w14:paraId="793BA86A" w14:textId="77777777" w:rsidR="00912B95" w:rsidRPr="00EC43D2" w:rsidRDefault="003B5B89">
      <w:pPr>
        <w:pBdr>
          <w:top w:val="nil"/>
          <w:left w:val="nil"/>
          <w:bottom w:val="nil"/>
          <w:right w:val="nil"/>
          <w:between w:val="nil"/>
        </w:pBdr>
        <w:tabs>
          <w:tab w:val="left" w:pos="567"/>
        </w:tabs>
        <w:spacing w:after="0" w:line="240" w:lineRule="auto"/>
        <w:ind w:left="360" w:hanging="360"/>
        <w:jc w:val="both"/>
        <w:rPr>
          <w:rFonts w:ascii="Arial" w:eastAsia="Arial" w:hAnsi="Arial" w:cs="Arial"/>
          <w:color w:val="000000"/>
        </w:rPr>
      </w:pPr>
      <w:r w:rsidRPr="00EC43D2">
        <w:rPr>
          <w:rFonts w:ascii="Arial" w:eastAsia="Arial" w:hAnsi="Arial" w:cs="Arial"/>
          <w:color w:val="000000"/>
        </w:rPr>
        <w:t>2.6. Užsakymų teikimo tvarka:</w:t>
      </w:r>
    </w:p>
    <w:p w14:paraId="00B8F08F" w14:textId="77777777" w:rsidR="00912B95" w:rsidRPr="00EC43D2" w:rsidRDefault="003B5B89">
      <w:pPr>
        <w:tabs>
          <w:tab w:val="left" w:pos="567"/>
        </w:tabs>
        <w:spacing w:after="0" w:line="240" w:lineRule="auto"/>
        <w:jc w:val="both"/>
        <w:rPr>
          <w:rFonts w:ascii="Arial" w:eastAsia="Arial" w:hAnsi="Arial" w:cs="Arial"/>
        </w:rPr>
      </w:pPr>
      <w:r w:rsidRPr="00EC43D2">
        <w:rPr>
          <w:rFonts w:ascii="Arial" w:eastAsia="Arial" w:hAnsi="Arial" w:cs="Arial"/>
        </w:rPr>
        <w:t xml:space="preserve">2.6.1. užsakymai Sutarties galiojimo laikotarpiu </w:t>
      </w:r>
      <w:r w:rsidRPr="00EC43D2">
        <w:rPr>
          <w:rFonts w:ascii="Arial" w:eastAsia="Arial" w:hAnsi="Arial" w:cs="Arial"/>
          <w:u w:val="single"/>
        </w:rPr>
        <w:t>neteikiami</w:t>
      </w:r>
      <w:r w:rsidRPr="00EC43D2">
        <w:rPr>
          <w:rFonts w:ascii="Arial" w:eastAsia="Arial" w:hAnsi="Arial" w:cs="Arial"/>
        </w:rPr>
        <w:t xml:space="preserve">. Tiekėjas nuo Sutarties įsigaliojimo ne vėliau kaip per </w:t>
      </w:r>
      <w:r w:rsidRPr="00EC43D2">
        <w:rPr>
          <w:rFonts w:ascii="Arial" w:eastAsia="Arial" w:hAnsi="Arial" w:cs="Arial"/>
          <w:color w:val="000000"/>
        </w:rPr>
        <w:t xml:space="preserve">90 (devyniasdešimt) kalendorinių dienų </w:t>
      </w:r>
      <w:r w:rsidRPr="00EC43D2">
        <w:rPr>
          <w:rFonts w:ascii="Arial" w:eastAsia="Arial" w:hAnsi="Arial" w:cs="Arial"/>
        </w:rPr>
        <w:t xml:space="preserve">įsipareigoja pristatyti prekę. </w:t>
      </w:r>
    </w:p>
    <w:p w14:paraId="51F14FC7" w14:textId="77777777" w:rsidR="00912B95" w:rsidRPr="00EC43D2" w:rsidRDefault="00912B95">
      <w:pPr>
        <w:tabs>
          <w:tab w:val="left" w:pos="709"/>
        </w:tabs>
        <w:spacing w:after="0" w:line="240" w:lineRule="auto"/>
        <w:ind w:firstLine="851"/>
        <w:rPr>
          <w:rFonts w:ascii="Arial" w:eastAsia="Arial" w:hAnsi="Arial" w:cs="Arial"/>
          <w:b/>
          <w:bCs/>
        </w:rPr>
      </w:pPr>
    </w:p>
    <w:p w14:paraId="318E571E" w14:textId="77777777" w:rsidR="00912B95" w:rsidRPr="00EC43D2" w:rsidRDefault="003B5B89">
      <w:pPr>
        <w:numPr>
          <w:ilvl w:val="0"/>
          <w:numId w:val="5"/>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sidRPr="00EC43D2">
        <w:rPr>
          <w:rFonts w:ascii="Arial" w:eastAsia="Arial" w:hAnsi="Arial" w:cs="Arial"/>
          <w:b/>
          <w:bCs/>
        </w:rPr>
        <w:t>REIKALAVIMAI PREKĖMS</w:t>
      </w:r>
    </w:p>
    <w:p w14:paraId="3CB0E653"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rPr>
        <w:t>3.1. Jei pirkimo dokumentuose naudojami konkretūs modeliai ar šaltiniai, konkretūs procesai ar prekės ženklai, patentai, tipai, konkreti kilmė ar gamyba, standartai ir pan., jie gali būti pakeisti lygiaverčiais.</w:t>
      </w:r>
      <w:r w:rsidRPr="00EC43D2">
        <w:rPr>
          <w:rFonts w:ascii="Arial" w:eastAsia="Arial" w:hAnsi="Arial" w:cs="Arial"/>
          <w:vertAlign w:val="superscript"/>
        </w:rPr>
        <w:footnoteReference w:id="1"/>
      </w:r>
    </w:p>
    <w:p w14:paraId="6980E27B" w14:textId="77777777" w:rsidR="00912B95" w:rsidRPr="00EC43D2" w:rsidRDefault="003B5B89">
      <w:pPr>
        <w:spacing w:after="0" w:line="240" w:lineRule="auto"/>
        <w:ind w:firstLine="851"/>
        <w:jc w:val="right"/>
        <w:rPr>
          <w:rFonts w:ascii="Arial" w:eastAsia="Arial" w:hAnsi="Arial" w:cs="Arial"/>
          <w:b/>
          <w:bCs/>
        </w:rPr>
      </w:pPr>
      <w:r w:rsidRPr="00EC43D2">
        <w:rPr>
          <w:rFonts w:ascii="Arial" w:eastAsia="Arial" w:hAnsi="Arial" w:cs="Arial"/>
          <w:b/>
          <w:bCs/>
        </w:rPr>
        <w:lastRenderedPageBreak/>
        <w:t>2 lentelė.</w:t>
      </w: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2981"/>
        <w:gridCol w:w="2983"/>
        <w:gridCol w:w="2985"/>
      </w:tblGrid>
      <w:tr w:rsidR="00912B95" w:rsidRPr="00EC43D2" w14:paraId="7DBBD879" w14:textId="77777777">
        <w:trPr>
          <w:trHeight w:val="687"/>
        </w:trPr>
        <w:tc>
          <w:tcPr>
            <w:tcW w:w="6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D6AD8" w14:textId="77777777" w:rsidR="00912B95" w:rsidRPr="00EC43D2" w:rsidRDefault="003B5B89">
            <w:pPr>
              <w:jc w:val="center"/>
              <w:rPr>
                <w:rFonts w:ascii="Arial" w:eastAsia="Arial" w:hAnsi="Arial" w:cs="Arial"/>
                <w:b/>
                <w:bCs/>
                <w:color w:val="000000"/>
              </w:rPr>
            </w:pPr>
            <w:r w:rsidRPr="00EC43D2">
              <w:rPr>
                <w:rFonts w:ascii="Arial" w:eastAsia="Arial" w:hAnsi="Arial" w:cs="Arial"/>
                <w:b/>
                <w:bCs/>
                <w:color w:val="000000"/>
              </w:rPr>
              <w:t>Eil.</w:t>
            </w:r>
          </w:p>
          <w:p w14:paraId="367891FF" w14:textId="77777777" w:rsidR="00912B95" w:rsidRPr="00EC43D2" w:rsidRDefault="003B5B89">
            <w:pPr>
              <w:tabs>
                <w:tab w:val="left" w:pos="567"/>
              </w:tabs>
              <w:jc w:val="center"/>
              <w:rPr>
                <w:rFonts w:ascii="Arial" w:eastAsia="Arial" w:hAnsi="Arial" w:cs="Arial"/>
                <w:b/>
                <w:bCs/>
                <w:color w:val="000000"/>
              </w:rPr>
            </w:pPr>
            <w:r w:rsidRPr="00EC43D2">
              <w:rPr>
                <w:rFonts w:ascii="Arial" w:eastAsia="Arial" w:hAnsi="Arial" w:cs="Arial"/>
                <w:b/>
                <w:bCs/>
                <w:color w:val="000000"/>
              </w:rPr>
              <w:t>Nr.</w:t>
            </w:r>
          </w:p>
        </w:tc>
        <w:tc>
          <w:tcPr>
            <w:tcW w:w="2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5BFF3" w14:textId="77777777" w:rsidR="00912B95" w:rsidRPr="00EC43D2" w:rsidRDefault="003B5B89">
            <w:pPr>
              <w:jc w:val="center"/>
              <w:rPr>
                <w:rFonts w:ascii="Arial" w:eastAsia="Arial" w:hAnsi="Arial" w:cs="Arial"/>
                <w:b/>
                <w:bCs/>
                <w:color w:val="000000"/>
              </w:rPr>
            </w:pPr>
            <w:r w:rsidRPr="00EC43D2">
              <w:rPr>
                <w:rFonts w:ascii="Arial" w:eastAsia="Arial" w:hAnsi="Arial" w:cs="Arial"/>
                <w:b/>
                <w:bCs/>
                <w:color w:val="000000"/>
              </w:rPr>
              <w:t>Parametras**</w:t>
            </w:r>
          </w:p>
        </w:tc>
        <w:tc>
          <w:tcPr>
            <w:tcW w:w="29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19EBA" w14:textId="77777777" w:rsidR="00912B95" w:rsidRPr="00EC43D2" w:rsidRDefault="003B5B89">
            <w:pPr>
              <w:spacing w:after="0" w:line="240" w:lineRule="auto"/>
              <w:jc w:val="center"/>
              <w:rPr>
                <w:rFonts w:ascii="Arial" w:eastAsia="Arial" w:hAnsi="Arial" w:cs="Arial"/>
                <w:b/>
                <w:bCs/>
                <w:color w:val="000000"/>
              </w:rPr>
            </w:pPr>
            <w:r w:rsidRPr="00EC43D2">
              <w:rPr>
                <w:rFonts w:ascii="Arial" w:eastAsia="Arial" w:hAnsi="Arial" w:cs="Arial"/>
                <w:b/>
                <w:bCs/>
                <w:color w:val="000000"/>
              </w:rPr>
              <w:t>Reikalaujama reikšmė</w:t>
            </w:r>
            <w:r w:rsidRPr="00EC43D2">
              <w:rPr>
                <w:rFonts w:ascii="Arial" w:eastAsia="Arial" w:hAnsi="Arial" w:cs="Arial"/>
                <w:i/>
                <w:iCs/>
                <w:color w:val="000000"/>
              </w:rPr>
              <w:t xml:space="preserve"> </w:t>
            </w:r>
          </w:p>
        </w:tc>
        <w:tc>
          <w:tcPr>
            <w:tcW w:w="2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30A0F" w14:textId="77777777" w:rsidR="00912B95" w:rsidRPr="00EC43D2" w:rsidRDefault="003B5B89">
            <w:pPr>
              <w:spacing w:after="0" w:line="240" w:lineRule="auto"/>
              <w:jc w:val="center"/>
              <w:rPr>
                <w:rFonts w:ascii="Arial" w:eastAsia="Arial" w:hAnsi="Arial" w:cs="Arial"/>
                <w:b/>
                <w:bCs/>
                <w:color w:val="000000"/>
              </w:rPr>
            </w:pPr>
            <w:r w:rsidRPr="00EC43D2">
              <w:rPr>
                <w:rFonts w:ascii="Arial" w:eastAsia="Arial" w:hAnsi="Arial" w:cs="Arial"/>
                <w:b/>
                <w:bCs/>
                <w:color w:val="000000"/>
              </w:rPr>
              <w:t>Reikalaujamos reikšmės atitikimas</w:t>
            </w:r>
          </w:p>
          <w:p w14:paraId="173595AD" w14:textId="77777777" w:rsidR="00912B95" w:rsidRPr="00EC43D2" w:rsidRDefault="003B5B89">
            <w:pPr>
              <w:spacing w:after="0" w:line="240" w:lineRule="auto"/>
              <w:jc w:val="center"/>
              <w:rPr>
                <w:rFonts w:ascii="Arial" w:eastAsia="Arial" w:hAnsi="Arial" w:cs="Arial"/>
                <w:i/>
                <w:iCs/>
                <w:color w:val="000000"/>
              </w:rPr>
            </w:pPr>
            <w:r w:rsidRPr="00EC43D2">
              <w:rPr>
                <w:rFonts w:ascii="Arial" w:eastAsia="Arial" w:hAnsi="Arial" w:cs="Arial"/>
                <w:i/>
                <w:iCs/>
                <w:color w:val="4472C4"/>
              </w:rPr>
              <w:t>(pildo Tiekėjas)</w:t>
            </w:r>
          </w:p>
        </w:tc>
      </w:tr>
      <w:tr w:rsidR="00912B95" w:rsidRPr="00EC43D2" w14:paraId="2B082073"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2A6C96DD" w14:textId="77777777" w:rsidR="00912B95" w:rsidRPr="00EC43D2" w:rsidRDefault="003B5B89">
            <w:pPr>
              <w:spacing w:after="0" w:line="240" w:lineRule="auto"/>
              <w:jc w:val="center"/>
              <w:rPr>
                <w:rFonts w:ascii="Arial" w:eastAsia="Arial" w:hAnsi="Arial" w:cs="Arial"/>
                <w:color w:val="000000"/>
              </w:rPr>
            </w:pPr>
            <w:r w:rsidRPr="00EC43D2">
              <w:rPr>
                <w:rFonts w:ascii="Arial" w:eastAsia="Arial" w:hAnsi="Arial" w:cs="Arial"/>
                <w:color w:val="000000"/>
              </w:rPr>
              <w:t>1.</w:t>
            </w:r>
          </w:p>
        </w:tc>
        <w:tc>
          <w:tcPr>
            <w:tcW w:w="2981" w:type="dxa"/>
          </w:tcPr>
          <w:p w14:paraId="22E46E55" w14:textId="77777777" w:rsidR="00912B95" w:rsidRPr="00EC43D2" w:rsidRDefault="003B5B89">
            <w:pPr>
              <w:spacing w:after="280" w:line="240" w:lineRule="auto"/>
              <w:rPr>
                <w:rFonts w:ascii="Arial" w:eastAsia="Arial" w:hAnsi="Arial" w:cs="Arial"/>
                <w:color w:val="000000"/>
              </w:rPr>
            </w:pPr>
            <w:r w:rsidRPr="00EC43D2">
              <w:rPr>
                <w:rFonts w:ascii="Arial" w:eastAsia="Arial" w:hAnsi="Arial" w:cs="Arial"/>
                <w:color w:val="000000"/>
              </w:rPr>
              <w:t>Filtrų skaičius rinkinyje</w:t>
            </w:r>
          </w:p>
          <w:p w14:paraId="306988BF" w14:textId="77777777" w:rsidR="00912B95" w:rsidRPr="00EC43D2" w:rsidRDefault="00912B95">
            <w:pPr>
              <w:spacing w:after="0" w:line="240" w:lineRule="auto"/>
              <w:rPr>
                <w:rFonts w:ascii="Arial" w:eastAsia="Arial" w:hAnsi="Arial" w:cs="Arial"/>
                <w:color w:val="000000"/>
              </w:rPr>
            </w:pPr>
          </w:p>
        </w:tc>
        <w:tc>
          <w:tcPr>
            <w:tcW w:w="2983" w:type="dxa"/>
          </w:tcPr>
          <w:p w14:paraId="5BAFE75E" w14:textId="77777777" w:rsidR="00912B95" w:rsidRPr="00EC43D2" w:rsidRDefault="003B5B89">
            <w:pPr>
              <w:spacing w:after="0" w:line="240" w:lineRule="auto"/>
              <w:jc w:val="both"/>
              <w:rPr>
                <w:rFonts w:ascii="Arial" w:eastAsia="Arial" w:hAnsi="Arial" w:cs="Arial"/>
                <w:color w:val="000000"/>
              </w:rPr>
            </w:pPr>
            <w:r w:rsidRPr="00EC43D2">
              <w:rPr>
                <w:rFonts w:ascii="Arial" w:eastAsia="Arial" w:hAnsi="Arial" w:cs="Arial"/>
                <w:color w:val="000000"/>
              </w:rPr>
              <w:t>Ne mažiau kaip 13 vnt.</w:t>
            </w:r>
          </w:p>
        </w:tc>
        <w:tc>
          <w:tcPr>
            <w:tcW w:w="2985" w:type="dxa"/>
            <w:tcBorders>
              <w:top w:val="single" w:sz="4" w:space="0" w:color="000000"/>
              <w:left w:val="single" w:sz="4" w:space="0" w:color="000000"/>
              <w:bottom w:val="single" w:sz="4" w:space="0" w:color="000000"/>
              <w:right w:val="single" w:sz="4" w:space="0" w:color="000000"/>
            </w:tcBorders>
          </w:tcPr>
          <w:p w14:paraId="064BF524" w14:textId="77777777" w:rsidR="00912B95" w:rsidRPr="00EC43D2" w:rsidRDefault="00912B95">
            <w:pPr>
              <w:spacing w:after="0" w:line="240" w:lineRule="auto"/>
              <w:rPr>
                <w:rFonts w:ascii="Arial" w:eastAsia="Arial" w:hAnsi="Arial" w:cs="Arial"/>
                <w:color w:val="000000"/>
              </w:rPr>
            </w:pPr>
          </w:p>
        </w:tc>
      </w:tr>
      <w:tr w:rsidR="00912B95" w:rsidRPr="00EC43D2" w14:paraId="0C3848A8"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71D1A25B" w14:textId="77777777" w:rsidR="00912B95" w:rsidRPr="00EC43D2" w:rsidRDefault="003B5B89">
            <w:pPr>
              <w:spacing w:after="0" w:line="240" w:lineRule="auto"/>
              <w:jc w:val="center"/>
              <w:rPr>
                <w:rFonts w:ascii="Arial" w:eastAsia="Arial" w:hAnsi="Arial" w:cs="Arial"/>
                <w:color w:val="000000"/>
              </w:rPr>
            </w:pPr>
            <w:r w:rsidRPr="00EC43D2">
              <w:rPr>
                <w:rFonts w:ascii="Arial" w:eastAsia="Arial" w:hAnsi="Arial" w:cs="Arial"/>
                <w:color w:val="000000"/>
              </w:rPr>
              <w:t>2.</w:t>
            </w:r>
          </w:p>
        </w:tc>
        <w:tc>
          <w:tcPr>
            <w:tcW w:w="2981" w:type="dxa"/>
          </w:tcPr>
          <w:p w14:paraId="124E814F" w14:textId="77777777" w:rsidR="00912B95" w:rsidRPr="00EC43D2" w:rsidRDefault="003B5B89">
            <w:pPr>
              <w:spacing w:line="240" w:lineRule="auto"/>
              <w:rPr>
                <w:rFonts w:ascii="Arial" w:eastAsia="Arial" w:hAnsi="Arial" w:cs="Arial"/>
                <w:color w:val="000000"/>
              </w:rPr>
            </w:pPr>
            <w:r w:rsidRPr="00EC43D2">
              <w:rPr>
                <w:rFonts w:ascii="Arial" w:eastAsia="Arial" w:hAnsi="Arial" w:cs="Arial"/>
                <w:color w:val="000000"/>
              </w:rPr>
              <w:t>Rinkinio sudėtis (orientaciniai pjūvio bangos ilgiai)</w:t>
            </w:r>
          </w:p>
        </w:tc>
        <w:tc>
          <w:tcPr>
            <w:tcW w:w="2983" w:type="dxa"/>
          </w:tcPr>
          <w:p w14:paraId="68C37E1A" w14:textId="77777777" w:rsidR="00912B95" w:rsidRPr="00EC43D2" w:rsidRDefault="003B5B89">
            <w:pPr>
              <w:spacing w:after="0" w:line="240" w:lineRule="auto"/>
              <w:rPr>
                <w:rFonts w:ascii="Arial" w:eastAsia="Times New Roman" w:hAnsi="Arial" w:cs="Arial"/>
              </w:rPr>
            </w:pPr>
            <w:r w:rsidRPr="00EC43D2">
              <w:rPr>
                <w:rFonts w:ascii="Arial" w:eastAsia="Times New Roman" w:hAnsi="Arial" w:cs="Arial"/>
              </w:rPr>
              <w:t>Filtrų rinkinį turi sudaryti ilgojo pralaidumo (</w:t>
            </w:r>
            <w:r w:rsidRPr="00EC43D2">
              <w:rPr>
                <w:rFonts w:ascii="Arial" w:eastAsia="Times New Roman" w:hAnsi="Arial" w:cs="Arial"/>
                <w:i/>
                <w:iCs/>
              </w:rPr>
              <w:t xml:space="preserve">angl. </w:t>
            </w:r>
            <w:proofErr w:type="spellStart"/>
            <w:r w:rsidRPr="00EC43D2">
              <w:rPr>
                <w:rFonts w:ascii="Arial" w:eastAsia="Times New Roman" w:hAnsi="Arial" w:cs="Arial"/>
                <w:i/>
                <w:iCs/>
              </w:rPr>
              <w:t>longpass</w:t>
            </w:r>
            <w:proofErr w:type="spellEnd"/>
            <w:r w:rsidRPr="00EC43D2">
              <w:rPr>
                <w:rFonts w:ascii="Arial" w:eastAsia="Times New Roman" w:hAnsi="Arial" w:cs="Arial"/>
              </w:rPr>
              <w:t>) filtrai, kurių pjovimo bangos (</w:t>
            </w:r>
            <w:r w:rsidRPr="00EC43D2">
              <w:rPr>
                <w:rFonts w:ascii="Arial" w:eastAsia="Times New Roman" w:hAnsi="Arial" w:cs="Arial"/>
                <w:i/>
                <w:iCs/>
              </w:rPr>
              <w:t xml:space="preserve">angl. </w:t>
            </w:r>
            <w:proofErr w:type="spellStart"/>
            <w:r w:rsidRPr="00EC43D2">
              <w:rPr>
                <w:rFonts w:ascii="Arial" w:eastAsia="Times New Roman" w:hAnsi="Arial" w:cs="Arial"/>
                <w:i/>
                <w:iCs/>
              </w:rPr>
              <w:t>cut-on</w:t>
            </w:r>
            <w:proofErr w:type="spellEnd"/>
            <w:r w:rsidRPr="00EC43D2">
              <w:rPr>
                <w:rFonts w:ascii="Arial" w:eastAsia="Times New Roman" w:hAnsi="Arial" w:cs="Arial"/>
              </w:rPr>
              <w:t>) ilgiai (minimali “</w:t>
            </w:r>
            <w:proofErr w:type="spellStart"/>
            <w:r w:rsidRPr="00EC43D2">
              <w:rPr>
                <w:rFonts w:ascii="Arial" w:eastAsia="Times New Roman" w:hAnsi="Arial" w:cs="Arial"/>
              </w:rPr>
              <w:t>Cut-On</w:t>
            </w:r>
            <w:proofErr w:type="spellEnd"/>
            <w:r w:rsidRPr="00EC43D2">
              <w:rPr>
                <w:rFonts w:ascii="Arial" w:eastAsia="Times New Roman" w:hAnsi="Arial" w:cs="Arial"/>
              </w:rPr>
              <w:t xml:space="preserve">” tolerancija (%): ±1.5) yra: </w:t>
            </w:r>
          </w:p>
          <w:p w14:paraId="2EC99372"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 xml:space="preserve">400nm </w:t>
            </w:r>
          </w:p>
          <w:p w14:paraId="062A5AC1"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425nm</w:t>
            </w:r>
          </w:p>
          <w:p w14:paraId="21E84587"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450nm</w:t>
            </w:r>
          </w:p>
          <w:p w14:paraId="66C01459"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475nm</w:t>
            </w:r>
          </w:p>
          <w:p w14:paraId="71D97F08"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500nm</w:t>
            </w:r>
          </w:p>
          <w:p w14:paraId="3FEB5AE8"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525nm</w:t>
            </w:r>
          </w:p>
          <w:p w14:paraId="430B39A4"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550nm</w:t>
            </w:r>
          </w:p>
          <w:p w14:paraId="20AF2DBC"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575nm</w:t>
            </w:r>
          </w:p>
          <w:p w14:paraId="7B7A4103"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600nm</w:t>
            </w:r>
          </w:p>
          <w:p w14:paraId="1C1D0761"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625nm</w:t>
            </w:r>
          </w:p>
          <w:p w14:paraId="20B0CE4F"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650nm</w:t>
            </w:r>
          </w:p>
          <w:p w14:paraId="39E77DC6"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675nm</w:t>
            </w:r>
          </w:p>
          <w:p w14:paraId="00D0DCF1" w14:textId="77777777" w:rsidR="00912B95" w:rsidRPr="00EC43D2" w:rsidRDefault="003B5B89">
            <w:pPr>
              <w:numPr>
                <w:ilvl w:val="0"/>
                <w:numId w:val="1"/>
              </w:numPr>
              <w:spacing w:after="0" w:line="240" w:lineRule="auto"/>
              <w:rPr>
                <w:rFonts w:ascii="Arial" w:eastAsia="Times New Roman" w:hAnsi="Arial" w:cs="Arial"/>
              </w:rPr>
            </w:pPr>
            <w:r w:rsidRPr="00EC43D2">
              <w:rPr>
                <w:rFonts w:ascii="Arial" w:eastAsia="Times New Roman" w:hAnsi="Arial" w:cs="Arial"/>
              </w:rPr>
              <w:t>700nm</w:t>
            </w:r>
          </w:p>
          <w:p w14:paraId="67B8AC04" w14:textId="77777777" w:rsidR="00912B95" w:rsidRPr="00EC43D2" w:rsidRDefault="00912B95">
            <w:pPr>
              <w:spacing w:after="0" w:line="240" w:lineRule="auto"/>
              <w:jc w:val="both"/>
              <w:rPr>
                <w:rFonts w:ascii="Arial" w:eastAsia="Arial" w:hAnsi="Arial" w:cs="Arial"/>
                <w:color w:val="000000"/>
              </w:rPr>
            </w:pPr>
          </w:p>
        </w:tc>
        <w:tc>
          <w:tcPr>
            <w:tcW w:w="2985" w:type="dxa"/>
            <w:tcBorders>
              <w:top w:val="single" w:sz="4" w:space="0" w:color="000000"/>
              <w:left w:val="single" w:sz="4" w:space="0" w:color="000000"/>
              <w:bottom w:val="single" w:sz="4" w:space="0" w:color="000000"/>
              <w:right w:val="single" w:sz="4" w:space="0" w:color="000000"/>
            </w:tcBorders>
          </w:tcPr>
          <w:p w14:paraId="32AC0493" w14:textId="77777777" w:rsidR="00912B95" w:rsidRPr="00EC43D2" w:rsidRDefault="00912B95">
            <w:pPr>
              <w:spacing w:after="0" w:line="240" w:lineRule="auto"/>
              <w:rPr>
                <w:rFonts w:ascii="Arial" w:eastAsia="Arial" w:hAnsi="Arial" w:cs="Arial"/>
                <w:color w:val="000000"/>
              </w:rPr>
            </w:pPr>
          </w:p>
        </w:tc>
      </w:tr>
      <w:tr w:rsidR="00912B95" w:rsidRPr="00EC43D2" w14:paraId="6B3D01F7"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664812EC" w14:textId="77777777" w:rsidR="00912B95" w:rsidRPr="00EC43D2" w:rsidRDefault="003B5B89">
            <w:pPr>
              <w:spacing w:after="0" w:line="240" w:lineRule="auto"/>
              <w:jc w:val="center"/>
              <w:rPr>
                <w:rFonts w:ascii="Arial" w:eastAsia="Arial" w:hAnsi="Arial" w:cs="Arial"/>
                <w:color w:val="000000"/>
              </w:rPr>
            </w:pPr>
            <w:r w:rsidRPr="00EC43D2">
              <w:rPr>
                <w:rFonts w:ascii="Arial" w:eastAsia="Arial" w:hAnsi="Arial" w:cs="Arial"/>
                <w:color w:val="000000"/>
              </w:rPr>
              <w:t>3.</w:t>
            </w:r>
          </w:p>
        </w:tc>
        <w:tc>
          <w:tcPr>
            <w:tcW w:w="2981" w:type="dxa"/>
          </w:tcPr>
          <w:p w14:paraId="760AC2EB" w14:textId="77777777" w:rsidR="00912B95" w:rsidRPr="00EC43D2" w:rsidRDefault="003B5B89">
            <w:pPr>
              <w:spacing w:after="280" w:line="240" w:lineRule="auto"/>
              <w:rPr>
                <w:rFonts w:ascii="Arial" w:eastAsia="Arial" w:hAnsi="Arial" w:cs="Arial"/>
                <w:color w:val="000000"/>
              </w:rPr>
            </w:pPr>
            <w:r w:rsidRPr="00EC43D2">
              <w:rPr>
                <w:rFonts w:ascii="Arial" w:eastAsia="Arial" w:hAnsi="Arial" w:cs="Arial"/>
              </w:rPr>
              <w:t>Filtrų pralaidumo diapazonas</w:t>
            </w:r>
          </w:p>
          <w:p w14:paraId="15E4B3C0" w14:textId="77777777" w:rsidR="00912B95" w:rsidRPr="00EC43D2" w:rsidRDefault="00912B95">
            <w:pPr>
              <w:spacing w:after="0" w:line="240" w:lineRule="auto"/>
              <w:rPr>
                <w:rFonts w:ascii="Arial" w:eastAsia="Arial" w:hAnsi="Arial" w:cs="Arial"/>
              </w:rPr>
            </w:pPr>
          </w:p>
        </w:tc>
        <w:tc>
          <w:tcPr>
            <w:tcW w:w="2983" w:type="dxa"/>
          </w:tcPr>
          <w:p w14:paraId="01D08254"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rPr>
              <w:t>Ne siauresnis nei:</w:t>
            </w:r>
          </w:p>
          <w:p w14:paraId="37247F1F"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410 - 1650 </w:t>
            </w:r>
            <w:proofErr w:type="spellStart"/>
            <w:r w:rsidRPr="00EC43D2">
              <w:rPr>
                <w:rFonts w:ascii="Arial" w:eastAsia="Arial" w:hAnsi="Arial" w:cs="Arial"/>
              </w:rPr>
              <w:t>nm</w:t>
            </w:r>
            <w:proofErr w:type="spellEnd"/>
            <w:r w:rsidRPr="00EC43D2">
              <w:rPr>
                <w:rFonts w:ascii="Arial" w:eastAsia="Arial" w:hAnsi="Arial" w:cs="Arial"/>
              </w:rPr>
              <w:t xml:space="preserve"> </w:t>
            </w:r>
          </w:p>
          <w:p w14:paraId="0E2DA15B"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435 - 1650 </w:t>
            </w:r>
            <w:proofErr w:type="spellStart"/>
            <w:r w:rsidRPr="00EC43D2">
              <w:rPr>
                <w:rFonts w:ascii="Arial" w:eastAsia="Arial" w:hAnsi="Arial" w:cs="Arial"/>
              </w:rPr>
              <w:t>nm</w:t>
            </w:r>
            <w:proofErr w:type="spellEnd"/>
          </w:p>
          <w:p w14:paraId="0793E96B"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460 - 1650 </w:t>
            </w:r>
            <w:proofErr w:type="spellStart"/>
            <w:r w:rsidRPr="00EC43D2">
              <w:rPr>
                <w:rFonts w:ascii="Arial" w:eastAsia="Arial" w:hAnsi="Arial" w:cs="Arial"/>
              </w:rPr>
              <w:t>nm</w:t>
            </w:r>
            <w:proofErr w:type="spellEnd"/>
          </w:p>
          <w:p w14:paraId="506E5AAD"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485 - 1650 </w:t>
            </w:r>
            <w:proofErr w:type="spellStart"/>
            <w:r w:rsidRPr="00EC43D2">
              <w:rPr>
                <w:rFonts w:ascii="Arial" w:eastAsia="Arial" w:hAnsi="Arial" w:cs="Arial"/>
              </w:rPr>
              <w:t>nm</w:t>
            </w:r>
            <w:proofErr w:type="spellEnd"/>
          </w:p>
          <w:p w14:paraId="34999084"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510 - 1650 </w:t>
            </w:r>
            <w:proofErr w:type="spellStart"/>
            <w:r w:rsidRPr="00EC43D2">
              <w:rPr>
                <w:rFonts w:ascii="Arial" w:eastAsia="Arial" w:hAnsi="Arial" w:cs="Arial"/>
              </w:rPr>
              <w:t>nm</w:t>
            </w:r>
            <w:proofErr w:type="spellEnd"/>
          </w:p>
          <w:p w14:paraId="0249E07D"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540 - 1650 </w:t>
            </w:r>
            <w:proofErr w:type="spellStart"/>
            <w:r w:rsidRPr="00EC43D2">
              <w:rPr>
                <w:rFonts w:ascii="Arial" w:eastAsia="Arial" w:hAnsi="Arial" w:cs="Arial"/>
              </w:rPr>
              <w:t>nm</w:t>
            </w:r>
            <w:proofErr w:type="spellEnd"/>
          </w:p>
          <w:p w14:paraId="6735C84A"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560 - 1650 </w:t>
            </w:r>
            <w:proofErr w:type="spellStart"/>
            <w:r w:rsidRPr="00EC43D2">
              <w:rPr>
                <w:rFonts w:ascii="Arial" w:eastAsia="Arial" w:hAnsi="Arial" w:cs="Arial"/>
              </w:rPr>
              <w:t>nm</w:t>
            </w:r>
            <w:proofErr w:type="spellEnd"/>
          </w:p>
          <w:p w14:paraId="1551B786"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585 - 1650 </w:t>
            </w:r>
            <w:proofErr w:type="spellStart"/>
            <w:r w:rsidRPr="00EC43D2">
              <w:rPr>
                <w:rFonts w:ascii="Arial" w:eastAsia="Arial" w:hAnsi="Arial" w:cs="Arial"/>
              </w:rPr>
              <w:t>nm</w:t>
            </w:r>
            <w:proofErr w:type="spellEnd"/>
          </w:p>
          <w:p w14:paraId="7AFA44BA"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610 - 1650 </w:t>
            </w:r>
            <w:proofErr w:type="spellStart"/>
            <w:r w:rsidRPr="00EC43D2">
              <w:rPr>
                <w:rFonts w:ascii="Arial" w:eastAsia="Arial" w:hAnsi="Arial" w:cs="Arial"/>
              </w:rPr>
              <w:t>nm</w:t>
            </w:r>
            <w:proofErr w:type="spellEnd"/>
          </w:p>
          <w:p w14:paraId="6E2B847C"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640 - 1650 </w:t>
            </w:r>
            <w:proofErr w:type="spellStart"/>
            <w:r w:rsidRPr="00EC43D2">
              <w:rPr>
                <w:rFonts w:ascii="Arial" w:eastAsia="Arial" w:hAnsi="Arial" w:cs="Arial"/>
              </w:rPr>
              <w:t>nm</w:t>
            </w:r>
            <w:proofErr w:type="spellEnd"/>
          </w:p>
          <w:p w14:paraId="16867F10"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660 - 1650 </w:t>
            </w:r>
            <w:proofErr w:type="spellStart"/>
            <w:r w:rsidRPr="00EC43D2">
              <w:rPr>
                <w:rFonts w:ascii="Arial" w:eastAsia="Arial" w:hAnsi="Arial" w:cs="Arial"/>
              </w:rPr>
              <w:t>nm</w:t>
            </w:r>
            <w:proofErr w:type="spellEnd"/>
          </w:p>
          <w:p w14:paraId="40C53F96"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690 - 1650 </w:t>
            </w:r>
            <w:proofErr w:type="spellStart"/>
            <w:r w:rsidRPr="00EC43D2">
              <w:rPr>
                <w:rFonts w:ascii="Arial" w:eastAsia="Arial" w:hAnsi="Arial" w:cs="Arial"/>
              </w:rPr>
              <w:t>nm</w:t>
            </w:r>
            <w:proofErr w:type="spellEnd"/>
          </w:p>
          <w:p w14:paraId="6A252EDD" w14:textId="77777777" w:rsidR="00912B95" w:rsidRPr="00EC43D2" w:rsidRDefault="003B5B89">
            <w:pPr>
              <w:numPr>
                <w:ilvl w:val="0"/>
                <w:numId w:val="6"/>
              </w:numPr>
              <w:spacing w:after="0" w:line="240" w:lineRule="auto"/>
              <w:jc w:val="both"/>
              <w:rPr>
                <w:rFonts w:ascii="Arial" w:eastAsia="Arial" w:hAnsi="Arial" w:cs="Arial"/>
              </w:rPr>
            </w:pPr>
            <w:r w:rsidRPr="00EC43D2">
              <w:rPr>
                <w:rFonts w:ascii="Arial" w:eastAsia="Arial" w:hAnsi="Arial" w:cs="Arial"/>
              </w:rPr>
              <w:t xml:space="preserve">710 - 1650 </w:t>
            </w:r>
            <w:proofErr w:type="spellStart"/>
            <w:r w:rsidRPr="00EC43D2">
              <w:rPr>
                <w:rFonts w:ascii="Arial" w:eastAsia="Arial" w:hAnsi="Arial" w:cs="Arial"/>
              </w:rPr>
              <w:t>nm</w:t>
            </w:r>
            <w:proofErr w:type="spellEnd"/>
          </w:p>
        </w:tc>
        <w:tc>
          <w:tcPr>
            <w:tcW w:w="2985" w:type="dxa"/>
            <w:tcBorders>
              <w:top w:val="single" w:sz="4" w:space="0" w:color="000000"/>
              <w:left w:val="single" w:sz="4" w:space="0" w:color="000000"/>
              <w:bottom w:val="single" w:sz="4" w:space="0" w:color="000000"/>
              <w:right w:val="single" w:sz="4" w:space="0" w:color="000000"/>
            </w:tcBorders>
          </w:tcPr>
          <w:p w14:paraId="2F83B82A" w14:textId="77777777" w:rsidR="00912B95" w:rsidRPr="00EC43D2" w:rsidRDefault="00912B95">
            <w:pPr>
              <w:spacing w:after="0" w:line="240" w:lineRule="auto"/>
              <w:rPr>
                <w:rFonts w:ascii="Arial" w:eastAsia="Arial" w:hAnsi="Arial" w:cs="Arial"/>
                <w:color w:val="000000"/>
              </w:rPr>
            </w:pPr>
          </w:p>
        </w:tc>
      </w:tr>
      <w:tr w:rsidR="00912B95" w:rsidRPr="00EC43D2" w14:paraId="33F1EE46" w14:textId="77777777">
        <w:tc>
          <w:tcPr>
            <w:tcW w:w="679" w:type="dxa"/>
            <w:tcBorders>
              <w:top w:val="single" w:sz="4" w:space="0" w:color="000000"/>
              <w:left w:val="single" w:sz="4" w:space="0" w:color="000000"/>
              <w:bottom w:val="single" w:sz="4" w:space="0" w:color="000000"/>
              <w:right w:val="single" w:sz="4" w:space="0" w:color="000000"/>
            </w:tcBorders>
          </w:tcPr>
          <w:p w14:paraId="1E81515A" w14:textId="77777777" w:rsidR="00912B95" w:rsidRPr="00EC43D2" w:rsidRDefault="003B5B89">
            <w:pPr>
              <w:spacing w:after="0" w:line="240" w:lineRule="auto"/>
              <w:jc w:val="center"/>
              <w:rPr>
                <w:rFonts w:ascii="Arial" w:eastAsia="Arial" w:hAnsi="Arial" w:cs="Arial"/>
                <w:color w:val="000000"/>
              </w:rPr>
            </w:pPr>
            <w:r w:rsidRPr="00EC43D2">
              <w:rPr>
                <w:rFonts w:ascii="Arial" w:eastAsia="Arial" w:hAnsi="Arial" w:cs="Arial"/>
                <w:color w:val="000000"/>
              </w:rPr>
              <w:t>4.</w:t>
            </w:r>
          </w:p>
        </w:tc>
        <w:tc>
          <w:tcPr>
            <w:tcW w:w="2981" w:type="dxa"/>
          </w:tcPr>
          <w:p w14:paraId="621A9D78" w14:textId="77777777" w:rsidR="00912B95" w:rsidRPr="00EC43D2" w:rsidRDefault="003B5B89">
            <w:pPr>
              <w:spacing w:after="0" w:line="240" w:lineRule="auto"/>
              <w:rPr>
                <w:rFonts w:ascii="Arial" w:eastAsia="Arial" w:hAnsi="Arial" w:cs="Arial"/>
              </w:rPr>
            </w:pPr>
            <w:r w:rsidRPr="00EC43D2">
              <w:rPr>
                <w:rFonts w:ascii="Arial" w:eastAsia="Arial" w:hAnsi="Arial" w:cs="Arial"/>
              </w:rPr>
              <w:t xml:space="preserve">Vidutinis filtrų optinis tankis </w:t>
            </w:r>
          </w:p>
        </w:tc>
        <w:tc>
          <w:tcPr>
            <w:tcW w:w="2983" w:type="dxa"/>
          </w:tcPr>
          <w:p w14:paraId="3217F224" w14:textId="77777777" w:rsidR="00912B95" w:rsidRPr="00EC43D2" w:rsidRDefault="002E7A42">
            <w:pPr>
              <w:spacing w:after="0" w:line="240" w:lineRule="auto"/>
              <w:rPr>
                <w:rFonts w:ascii="Arial" w:eastAsia="Arial" w:hAnsi="Arial" w:cs="Arial"/>
              </w:rPr>
            </w:pPr>
            <w:sdt>
              <w:sdtPr>
                <w:rPr>
                  <w:rFonts w:ascii="Arial" w:hAnsi="Arial" w:cs="Arial"/>
                </w:rPr>
                <w:tag w:val="goog_rdk_2"/>
                <w:id w:val="-789919833"/>
              </w:sdtPr>
              <w:sdtEndPr/>
              <w:sdtContent>
                <w:r w:rsidR="003B5B89" w:rsidRPr="00EC43D2">
                  <w:rPr>
                    <w:rFonts w:ascii="Arial" w:eastAsia="Gungsuh" w:hAnsi="Arial" w:cs="Arial"/>
                  </w:rPr>
                  <w:t>≥ 4</w:t>
                </w:r>
              </w:sdtContent>
            </w:sdt>
          </w:p>
        </w:tc>
        <w:tc>
          <w:tcPr>
            <w:tcW w:w="2985" w:type="dxa"/>
            <w:tcBorders>
              <w:top w:val="single" w:sz="4" w:space="0" w:color="000000"/>
              <w:left w:val="single" w:sz="4" w:space="0" w:color="000000"/>
              <w:bottom w:val="single" w:sz="4" w:space="0" w:color="000000"/>
              <w:right w:val="single" w:sz="4" w:space="0" w:color="000000"/>
            </w:tcBorders>
          </w:tcPr>
          <w:p w14:paraId="5BB117FB" w14:textId="77777777" w:rsidR="00912B95" w:rsidRPr="00EC43D2" w:rsidRDefault="00912B95">
            <w:pPr>
              <w:spacing w:after="0" w:line="240" w:lineRule="auto"/>
              <w:rPr>
                <w:rFonts w:ascii="Arial" w:eastAsia="Arial" w:hAnsi="Arial" w:cs="Arial"/>
                <w:color w:val="000000"/>
              </w:rPr>
            </w:pPr>
          </w:p>
        </w:tc>
      </w:tr>
      <w:tr w:rsidR="00912B95" w:rsidRPr="00EC43D2" w14:paraId="6F245449" w14:textId="77777777">
        <w:tc>
          <w:tcPr>
            <w:tcW w:w="679" w:type="dxa"/>
            <w:tcBorders>
              <w:top w:val="single" w:sz="4" w:space="0" w:color="000000"/>
              <w:left w:val="single" w:sz="4" w:space="0" w:color="000000"/>
              <w:bottom w:val="single" w:sz="4" w:space="0" w:color="000000"/>
              <w:right w:val="single" w:sz="4" w:space="0" w:color="000000"/>
            </w:tcBorders>
          </w:tcPr>
          <w:p w14:paraId="634EB118" w14:textId="77777777" w:rsidR="00912B95" w:rsidRPr="00EC43D2" w:rsidRDefault="003B5B89">
            <w:pPr>
              <w:spacing w:after="0" w:line="240" w:lineRule="auto"/>
              <w:jc w:val="center"/>
              <w:rPr>
                <w:rFonts w:ascii="Arial" w:eastAsia="Arial" w:hAnsi="Arial" w:cs="Arial"/>
                <w:color w:val="000000"/>
              </w:rPr>
            </w:pPr>
            <w:r w:rsidRPr="00EC43D2">
              <w:rPr>
                <w:rFonts w:ascii="Arial" w:eastAsia="Arial" w:hAnsi="Arial" w:cs="Arial"/>
              </w:rPr>
              <w:t>5.</w:t>
            </w:r>
          </w:p>
        </w:tc>
        <w:tc>
          <w:tcPr>
            <w:tcW w:w="2981" w:type="dxa"/>
          </w:tcPr>
          <w:p w14:paraId="5CECD25D" w14:textId="77777777" w:rsidR="00912B95" w:rsidRPr="00EC43D2" w:rsidRDefault="003B5B89">
            <w:pPr>
              <w:spacing w:after="0" w:line="240" w:lineRule="auto"/>
              <w:rPr>
                <w:rFonts w:ascii="Arial" w:eastAsia="Arial" w:hAnsi="Arial" w:cs="Arial"/>
              </w:rPr>
            </w:pPr>
            <w:r w:rsidRPr="00EC43D2">
              <w:rPr>
                <w:rFonts w:ascii="Arial" w:eastAsia="Arial" w:hAnsi="Arial" w:cs="Arial"/>
              </w:rPr>
              <w:t>Filtrų pralaidumas</w:t>
            </w:r>
          </w:p>
        </w:tc>
        <w:tc>
          <w:tcPr>
            <w:tcW w:w="2983" w:type="dxa"/>
          </w:tcPr>
          <w:p w14:paraId="044F222A" w14:textId="77777777" w:rsidR="00912B95" w:rsidRPr="00EC43D2" w:rsidRDefault="003B5B89">
            <w:pPr>
              <w:spacing w:after="0" w:line="240" w:lineRule="auto"/>
              <w:rPr>
                <w:rFonts w:ascii="Arial" w:eastAsia="Times New Roman" w:hAnsi="Arial" w:cs="Arial"/>
              </w:rPr>
            </w:pPr>
            <w:r w:rsidRPr="00EC43D2">
              <w:rPr>
                <w:rFonts w:ascii="Arial" w:eastAsia="Times New Roman" w:hAnsi="Arial" w:cs="Arial"/>
              </w:rPr>
              <w:t>Filtrų pralaidumas ≥ 90%</w:t>
            </w:r>
          </w:p>
        </w:tc>
        <w:tc>
          <w:tcPr>
            <w:tcW w:w="2985" w:type="dxa"/>
            <w:tcBorders>
              <w:top w:val="single" w:sz="4" w:space="0" w:color="000000"/>
              <w:left w:val="single" w:sz="4" w:space="0" w:color="000000"/>
              <w:bottom w:val="single" w:sz="4" w:space="0" w:color="000000"/>
              <w:right w:val="single" w:sz="4" w:space="0" w:color="000000"/>
            </w:tcBorders>
          </w:tcPr>
          <w:p w14:paraId="6ADE59B5" w14:textId="77777777" w:rsidR="00912B95" w:rsidRPr="00EC43D2" w:rsidRDefault="00912B95">
            <w:pPr>
              <w:spacing w:after="0" w:line="240" w:lineRule="auto"/>
              <w:rPr>
                <w:rFonts w:ascii="Arial" w:eastAsia="Arial" w:hAnsi="Arial" w:cs="Arial"/>
                <w:color w:val="000000"/>
              </w:rPr>
            </w:pPr>
          </w:p>
        </w:tc>
      </w:tr>
      <w:tr w:rsidR="00912B95" w:rsidRPr="00EC43D2" w14:paraId="77495C2E"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5FC26523" w14:textId="77777777" w:rsidR="00912B95" w:rsidRPr="00EC43D2" w:rsidRDefault="003B5B89">
            <w:pPr>
              <w:spacing w:after="0" w:line="240" w:lineRule="auto"/>
              <w:jc w:val="center"/>
              <w:rPr>
                <w:rFonts w:ascii="Arial" w:eastAsia="Arial" w:hAnsi="Arial" w:cs="Arial"/>
                <w:color w:val="000000"/>
              </w:rPr>
            </w:pPr>
            <w:r w:rsidRPr="00EC43D2">
              <w:rPr>
                <w:rFonts w:ascii="Arial" w:eastAsia="Arial" w:hAnsi="Arial" w:cs="Arial"/>
              </w:rPr>
              <w:t>6</w:t>
            </w:r>
            <w:r w:rsidRPr="00EC43D2">
              <w:rPr>
                <w:rFonts w:ascii="Arial" w:eastAsia="Arial" w:hAnsi="Arial" w:cs="Arial"/>
                <w:color w:val="000000"/>
              </w:rPr>
              <w:t>.</w:t>
            </w:r>
          </w:p>
        </w:tc>
        <w:tc>
          <w:tcPr>
            <w:tcW w:w="2981" w:type="dxa"/>
          </w:tcPr>
          <w:p w14:paraId="3FAEC9DB" w14:textId="77777777" w:rsidR="00912B95" w:rsidRPr="00EC43D2" w:rsidRDefault="003B5B89">
            <w:pPr>
              <w:spacing w:after="0" w:line="240" w:lineRule="auto"/>
              <w:rPr>
                <w:rFonts w:ascii="Arial" w:eastAsia="Arial" w:hAnsi="Arial" w:cs="Arial"/>
              </w:rPr>
            </w:pPr>
            <w:r w:rsidRPr="00EC43D2">
              <w:rPr>
                <w:rFonts w:ascii="Arial" w:eastAsia="Arial" w:hAnsi="Arial" w:cs="Arial"/>
                <w:color w:val="000000"/>
              </w:rPr>
              <w:t>Filtrų matmenys</w:t>
            </w:r>
          </w:p>
        </w:tc>
        <w:tc>
          <w:tcPr>
            <w:tcW w:w="2983" w:type="dxa"/>
          </w:tcPr>
          <w:p w14:paraId="2F829DBE"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rPr>
              <w:t>Diametras</w:t>
            </w:r>
            <w:r w:rsidRPr="00EC43D2">
              <w:rPr>
                <w:rFonts w:ascii="Arial" w:eastAsia="Arial" w:hAnsi="Arial" w:cs="Arial"/>
                <w:color w:val="000000"/>
              </w:rPr>
              <w:t>: &gt; 2</w:t>
            </w:r>
            <w:r w:rsidRPr="00EC43D2">
              <w:rPr>
                <w:rFonts w:ascii="Arial" w:eastAsia="Arial" w:hAnsi="Arial" w:cs="Arial"/>
              </w:rPr>
              <w:t>4</w:t>
            </w:r>
            <w:r w:rsidRPr="00EC43D2">
              <w:rPr>
                <w:rFonts w:ascii="Arial" w:eastAsia="Arial" w:hAnsi="Arial" w:cs="Arial"/>
                <w:color w:val="000000"/>
              </w:rPr>
              <w:t xml:space="preserve"> mm</w:t>
            </w:r>
            <w:r w:rsidRPr="00EC43D2">
              <w:rPr>
                <w:rFonts w:ascii="Arial" w:eastAsia="Arial" w:hAnsi="Arial" w:cs="Arial"/>
              </w:rPr>
              <w:t>; storis &lt; 3.5 mm.</w:t>
            </w:r>
          </w:p>
        </w:tc>
        <w:tc>
          <w:tcPr>
            <w:tcW w:w="2985" w:type="dxa"/>
            <w:tcBorders>
              <w:top w:val="single" w:sz="4" w:space="0" w:color="000000"/>
              <w:left w:val="single" w:sz="4" w:space="0" w:color="000000"/>
              <w:bottom w:val="single" w:sz="4" w:space="0" w:color="000000"/>
              <w:right w:val="single" w:sz="4" w:space="0" w:color="000000"/>
            </w:tcBorders>
          </w:tcPr>
          <w:p w14:paraId="40EA4AEE" w14:textId="77777777" w:rsidR="00912B95" w:rsidRPr="00EC43D2" w:rsidRDefault="00912B95">
            <w:pPr>
              <w:spacing w:after="0" w:line="240" w:lineRule="auto"/>
              <w:rPr>
                <w:rFonts w:ascii="Arial" w:eastAsia="Arial" w:hAnsi="Arial" w:cs="Arial"/>
                <w:color w:val="000000"/>
              </w:rPr>
            </w:pPr>
          </w:p>
        </w:tc>
      </w:tr>
      <w:tr w:rsidR="00912B95" w:rsidRPr="00EC43D2" w14:paraId="1E253E20"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54625B1A" w14:textId="77777777" w:rsidR="00912B95" w:rsidRPr="00EC43D2" w:rsidRDefault="003B5B89">
            <w:pPr>
              <w:spacing w:after="0" w:line="240" w:lineRule="auto"/>
              <w:jc w:val="center"/>
              <w:rPr>
                <w:rFonts w:ascii="Arial" w:eastAsia="Arial" w:hAnsi="Arial" w:cs="Arial"/>
                <w:color w:val="000000"/>
              </w:rPr>
            </w:pPr>
            <w:r w:rsidRPr="00EC43D2">
              <w:rPr>
                <w:rFonts w:ascii="Arial" w:eastAsia="Arial" w:hAnsi="Arial" w:cs="Arial"/>
              </w:rPr>
              <w:t>7</w:t>
            </w:r>
            <w:r w:rsidRPr="00EC43D2">
              <w:rPr>
                <w:rFonts w:ascii="Arial" w:eastAsia="Arial" w:hAnsi="Arial" w:cs="Arial"/>
                <w:color w:val="000000"/>
              </w:rPr>
              <w:t>.</w:t>
            </w:r>
          </w:p>
        </w:tc>
        <w:tc>
          <w:tcPr>
            <w:tcW w:w="2981" w:type="dxa"/>
          </w:tcPr>
          <w:p w14:paraId="5C4DE12A" w14:textId="77777777" w:rsidR="00912B95" w:rsidRPr="00EC43D2" w:rsidRDefault="003B5B89">
            <w:pPr>
              <w:spacing w:after="0" w:line="240" w:lineRule="auto"/>
              <w:rPr>
                <w:rFonts w:ascii="Arial" w:eastAsia="Arial" w:hAnsi="Arial" w:cs="Arial"/>
              </w:rPr>
            </w:pPr>
            <w:r w:rsidRPr="00EC43D2">
              <w:rPr>
                <w:rFonts w:ascii="Arial" w:eastAsia="Arial" w:hAnsi="Arial" w:cs="Arial"/>
              </w:rPr>
              <w:t xml:space="preserve">Darbinis filtro skersmuo (angl. </w:t>
            </w:r>
            <w:proofErr w:type="spellStart"/>
            <w:r w:rsidRPr="00EC43D2">
              <w:rPr>
                <w:rFonts w:ascii="Arial" w:eastAsia="Arial" w:hAnsi="Arial" w:cs="Arial"/>
              </w:rPr>
              <w:t>clear</w:t>
            </w:r>
            <w:proofErr w:type="spellEnd"/>
            <w:r w:rsidRPr="00EC43D2">
              <w:rPr>
                <w:rFonts w:ascii="Arial" w:eastAsia="Arial" w:hAnsi="Arial" w:cs="Arial"/>
              </w:rPr>
              <w:t xml:space="preserve"> </w:t>
            </w:r>
            <w:proofErr w:type="spellStart"/>
            <w:r w:rsidRPr="00EC43D2">
              <w:rPr>
                <w:rFonts w:ascii="Arial" w:eastAsia="Arial" w:hAnsi="Arial" w:cs="Arial"/>
              </w:rPr>
              <w:t>aperture</w:t>
            </w:r>
            <w:proofErr w:type="spellEnd"/>
            <w:r w:rsidRPr="00EC43D2">
              <w:rPr>
                <w:rFonts w:ascii="Arial" w:eastAsia="Arial" w:hAnsi="Arial" w:cs="Arial"/>
              </w:rPr>
              <w:t>)</w:t>
            </w:r>
          </w:p>
        </w:tc>
        <w:tc>
          <w:tcPr>
            <w:tcW w:w="2983" w:type="dxa"/>
          </w:tcPr>
          <w:p w14:paraId="32C3F79A" w14:textId="77777777" w:rsidR="00912B95" w:rsidRPr="00EC43D2" w:rsidRDefault="002E7A42">
            <w:pPr>
              <w:spacing w:after="0" w:line="240" w:lineRule="auto"/>
              <w:jc w:val="both"/>
              <w:rPr>
                <w:rFonts w:ascii="Arial" w:eastAsia="Arial" w:hAnsi="Arial" w:cs="Arial"/>
              </w:rPr>
            </w:pPr>
            <w:sdt>
              <w:sdtPr>
                <w:rPr>
                  <w:rFonts w:ascii="Arial" w:hAnsi="Arial" w:cs="Arial"/>
                </w:rPr>
                <w:tag w:val="goog_rdk_3"/>
                <w:id w:val="2145042208"/>
              </w:sdtPr>
              <w:sdtEndPr/>
              <w:sdtContent>
                <w:r w:rsidR="003B5B89" w:rsidRPr="00EC43D2">
                  <w:rPr>
                    <w:rFonts w:ascii="Arial" w:eastAsia="Arial Unicode MS" w:hAnsi="Arial" w:cs="Arial"/>
                  </w:rPr>
                  <w:t>≥ 80 %</w:t>
                </w:r>
              </w:sdtContent>
            </w:sdt>
          </w:p>
        </w:tc>
        <w:tc>
          <w:tcPr>
            <w:tcW w:w="2985" w:type="dxa"/>
            <w:tcBorders>
              <w:top w:val="single" w:sz="4" w:space="0" w:color="000000"/>
              <w:left w:val="single" w:sz="4" w:space="0" w:color="000000"/>
              <w:bottom w:val="single" w:sz="4" w:space="0" w:color="000000"/>
              <w:right w:val="single" w:sz="4" w:space="0" w:color="000000"/>
            </w:tcBorders>
          </w:tcPr>
          <w:p w14:paraId="22FEA5A4" w14:textId="77777777" w:rsidR="00912B95" w:rsidRPr="00EC43D2" w:rsidRDefault="00912B95">
            <w:pPr>
              <w:spacing w:after="0" w:line="240" w:lineRule="auto"/>
              <w:rPr>
                <w:rFonts w:ascii="Arial" w:eastAsia="Arial" w:hAnsi="Arial" w:cs="Arial"/>
                <w:color w:val="000000"/>
              </w:rPr>
            </w:pPr>
          </w:p>
        </w:tc>
      </w:tr>
      <w:tr w:rsidR="00912B95" w:rsidRPr="00EC43D2" w14:paraId="2ADD2D42"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15CD1849" w14:textId="77777777" w:rsidR="00912B95" w:rsidRPr="00EC43D2" w:rsidRDefault="003B5B89">
            <w:pPr>
              <w:spacing w:after="0" w:line="240" w:lineRule="auto"/>
              <w:jc w:val="center"/>
              <w:rPr>
                <w:rFonts w:ascii="Arial" w:eastAsia="Arial" w:hAnsi="Arial" w:cs="Arial"/>
                <w:color w:val="000000"/>
              </w:rPr>
            </w:pPr>
            <w:r w:rsidRPr="00EC43D2">
              <w:rPr>
                <w:rFonts w:ascii="Arial" w:eastAsia="Arial" w:hAnsi="Arial" w:cs="Arial"/>
              </w:rPr>
              <w:t>8</w:t>
            </w:r>
            <w:r w:rsidRPr="00EC43D2">
              <w:rPr>
                <w:rFonts w:ascii="Arial" w:eastAsia="Arial" w:hAnsi="Arial" w:cs="Arial"/>
                <w:color w:val="000000"/>
              </w:rPr>
              <w:t>.</w:t>
            </w:r>
          </w:p>
        </w:tc>
        <w:tc>
          <w:tcPr>
            <w:tcW w:w="2981" w:type="dxa"/>
          </w:tcPr>
          <w:p w14:paraId="78296702" w14:textId="77777777" w:rsidR="00912B95" w:rsidRPr="00EC43D2" w:rsidRDefault="003B5B89">
            <w:pPr>
              <w:spacing w:after="0" w:line="240" w:lineRule="auto"/>
              <w:rPr>
                <w:rFonts w:ascii="Arial" w:eastAsia="Arial" w:hAnsi="Arial" w:cs="Arial"/>
              </w:rPr>
            </w:pPr>
            <w:r w:rsidRPr="00EC43D2">
              <w:rPr>
                <w:rFonts w:ascii="Arial" w:eastAsia="Arial" w:hAnsi="Arial" w:cs="Arial"/>
                <w:color w:val="000000"/>
              </w:rPr>
              <w:t>Paviršiaus kokybė</w:t>
            </w:r>
          </w:p>
        </w:tc>
        <w:tc>
          <w:tcPr>
            <w:tcW w:w="2983" w:type="dxa"/>
          </w:tcPr>
          <w:p w14:paraId="6761A44C"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rPr>
              <w:t>60-40</w:t>
            </w:r>
          </w:p>
        </w:tc>
        <w:tc>
          <w:tcPr>
            <w:tcW w:w="2985" w:type="dxa"/>
            <w:tcBorders>
              <w:top w:val="single" w:sz="4" w:space="0" w:color="000000"/>
              <w:left w:val="single" w:sz="4" w:space="0" w:color="000000"/>
              <w:bottom w:val="single" w:sz="4" w:space="0" w:color="000000"/>
              <w:right w:val="single" w:sz="4" w:space="0" w:color="000000"/>
            </w:tcBorders>
          </w:tcPr>
          <w:p w14:paraId="27E8D918" w14:textId="77777777" w:rsidR="00912B95" w:rsidRPr="00EC43D2" w:rsidRDefault="00912B95">
            <w:pPr>
              <w:spacing w:after="0" w:line="240" w:lineRule="auto"/>
              <w:rPr>
                <w:rFonts w:ascii="Arial" w:eastAsia="Arial" w:hAnsi="Arial" w:cs="Arial"/>
                <w:color w:val="000000"/>
              </w:rPr>
            </w:pPr>
          </w:p>
        </w:tc>
      </w:tr>
      <w:tr w:rsidR="00912B95" w:rsidRPr="00EC43D2" w14:paraId="3E32F487"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21E1805" w14:textId="77777777" w:rsidR="00912B95" w:rsidRPr="00EC43D2" w:rsidRDefault="003B5B89">
            <w:pPr>
              <w:spacing w:after="0" w:line="240" w:lineRule="auto"/>
              <w:jc w:val="center"/>
              <w:rPr>
                <w:rFonts w:ascii="Arial" w:eastAsia="Arial" w:hAnsi="Arial" w:cs="Arial"/>
                <w:color w:val="000000"/>
              </w:rPr>
            </w:pPr>
            <w:r w:rsidRPr="00EC43D2">
              <w:rPr>
                <w:rFonts w:ascii="Arial" w:eastAsia="Arial" w:hAnsi="Arial" w:cs="Arial"/>
              </w:rPr>
              <w:t>9</w:t>
            </w:r>
            <w:r w:rsidRPr="00EC43D2">
              <w:rPr>
                <w:rFonts w:ascii="Arial" w:eastAsia="Arial" w:hAnsi="Arial" w:cs="Arial"/>
                <w:color w:val="000000"/>
              </w:rPr>
              <w:t>.</w:t>
            </w:r>
          </w:p>
        </w:tc>
        <w:tc>
          <w:tcPr>
            <w:tcW w:w="2981" w:type="dxa"/>
            <w:vAlign w:val="center"/>
          </w:tcPr>
          <w:p w14:paraId="578C1F87" w14:textId="77777777" w:rsidR="00912B95" w:rsidRPr="00EC43D2" w:rsidRDefault="003B5B89">
            <w:pPr>
              <w:spacing w:after="0" w:line="240" w:lineRule="auto"/>
              <w:rPr>
                <w:rFonts w:ascii="Arial" w:eastAsia="Arial" w:hAnsi="Arial" w:cs="Arial"/>
              </w:rPr>
            </w:pPr>
            <w:r w:rsidRPr="00EC43D2">
              <w:rPr>
                <w:rFonts w:ascii="Arial" w:eastAsia="Arial" w:hAnsi="Arial" w:cs="Arial"/>
              </w:rPr>
              <w:t>Garantija*</w:t>
            </w:r>
          </w:p>
        </w:tc>
        <w:tc>
          <w:tcPr>
            <w:tcW w:w="2983" w:type="dxa"/>
            <w:vAlign w:val="center"/>
          </w:tcPr>
          <w:p w14:paraId="35A2623A"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rPr>
              <w:t xml:space="preserve">Garantinis terminas įrangai: Ne trumpesnė kaip </w:t>
            </w:r>
            <w:r w:rsidRPr="00EC43D2">
              <w:rPr>
                <w:rFonts w:ascii="Arial" w:eastAsia="Arial" w:hAnsi="Arial" w:cs="Arial"/>
                <w:color w:val="444746"/>
              </w:rPr>
              <w:t xml:space="preserve">12 mėn. </w:t>
            </w:r>
            <w:r w:rsidRPr="00EC43D2">
              <w:rPr>
                <w:rFonts w:ascii="Arial" w:eastAsia="Arial" w:hAnsi="Arial" w:cs="Arial"/>
              </w:rPr>
              <w:t xml:space="preserve">visiems komponentams. </w:t>
            </w:r>
            <w:r w:rsidRPr="00EC43D2">
              <w:rPr>
                <w:rFonts w:ascii="Arial" w:eastAsia="Arial" w:hAnsi="Arial" w:cs="Arial"/>
              </w:rPr>
              <w:lastRenderedPageBreak/>
              <w:t xml:space="preserve">Garantija taikoma nuo priėmimo perdavimo akto pasirašymo dienos. </w:t>
            </w:r>
          </w:p>
        </w:tc>
        <w:tc>
          <w:tcPr>
            <w:tcW w:w="2985" w:type="dxa"/>
            <w:tcBorders>
              <w:top w:val="single" w:sz="4" w:space="0" w:color="000000"/>
              <w:left w:val="single" w:sz="4" w:space="0" w:color="000000"/>
              <w:bottom w:val="single" w:sz="4" w:space="0" w:color="000000"/>
              <w:right w:val="single" w:sz="4" w:space="0" w:color="000000"/>
            </w:tcBorders>
          </w:tcPr>
          <w:p w14:paraId="319F0FEE" w14:textId="77777777" w:rsidR="00912B95" w:rsidRPr="00EC43D2" w:rsidRDefault="00912B95">
            <w:pPr>
              <w:spacing w:after="0" w:line="240" w:lineRule="auto"/>
              <w:rPr>
                <w:rFonts w:ascii="Arial" w:eastAsia="Arial" w:hAnsi="Arial" w:cs="Arial"/>
                <w:color w:val="000000"/>
              </w:rPr>
            </w:pPr>
          </w:p>
        </w:tc>
      </w:tr>
    </w:tbl>
    <w:p w14:paraId="43DBBB6E" w14:textId="77777777" w:rsidR="00912B95" w:rsidRPr="00EC43D2" w:rsidRDefault="00912B95">
      <w:pPr>
        <w:spacing w:after="0" w:line="240" w:lineRule="auto"/>
        <w:ind w:firstLine="851"/>
        <w:jc w:val="right"/>
        <w:rPr>
          <w:rFonts w:ascii="Arial" w:eastAsia="Arial" w:hAnsi="Arial" w:cs="Arial"/>
          <w:b/>
          <w:bCs/>
        </w:rPr>
      </w:pPr>
    </w:p>
    <w:p w14:paraId="5FB24360" w14:textId="77777777" w:rsidR="00912B95" w:rsidRPr="00EC43D2" w:rsidRDefault="003B5B89">
      <w:pPr>
        <w:spacing w:after="0"/>
        <w:jc w:val="both"/>
        <w:rPr>
          <w:rFonts w:ascii="Arial" w:eastAsia="Arial" w:hAnsi="Arial" w:cs="Arial"/>
          <w:b/>
          <w:bCs/>
        </w:rPr>
      </w:pPr>
      <w:r w:rsidRPr="00EC43D2">
        <w:rPr>
          <w:rFonts w:ascii="Arial" w:eastAsia="Arial" w:hAnsi="Arial" w:cs="Arial"/>
          <w:b/>
          <w:bCs/>
          <w:color w:val="000000"/>
        </w:rPr>
        <w:t>**</w:t>
      </w:r>
      <w:r w:rsidRPr="00EC43D2">
        <w:rPr>
          <w:rFonts w:ascii="Arial" w:eastAsia="Arial" w:hAnsi="Arial" w:cs="Arial"/>
          <w:b/>
          <w:bCs/>
        </w:rPr>
        <w:t xml:space="preserve">Pateikti kartu su pasiūlymu siūlomos įrangos techninius parametrus, </w:t>
      </w:r>
      <w:r w:rsidRPr="00EC43D2">
        <w:rPr>
          <w:rFonts w:ascii="Arial" w:eastAsia="Arial" w:hAnsi="Arial" w:cs="Arial"/>
          <w:b/>
          <w:bCs/>
          <w:u w:val="single"/>
        </w:rPr>
        <w:t>išskyrus pažymėtus *</w:t>
      </w:r>
      <w:r w:rsidRPr="00EC43D2">
        <w:rPr>
          <w:rFonts w:ascii="Arial" w:eastAsia="Arial" w:hAnsi="Arial" w:cs="Arial"/>
          <w:b/>
          <w:bCs/>
        </w:rPr>
        <w:t>, patikimai patvirtinančius dokumentus (pvz. gamintojo prekės aprašymas arba internetinė nuoroda į gamintojo psl., arba kiti lygiaverčiai dokumentai).</w:t>
      </w:r>
    </w:p>
    <w:p w14:paraId="54CFA09A" w14:textId="77777777" w:rsidR="00912B95" w:rsidRPr="00EC43D2" w:rsidRDefault="00912B95">
      <w:pPr>
        <w:spacing w:after="0"/>
        <w:jc w:val="both"/>
        <w:rPr>
          <w:rFonts w:ascii="Arial" w:eastAsia="Arial" w:hAnsi="Arial" w:cs="Arial"/>
          <w:b/>
          <w:bCs/>
        </w:rPr>
      </w:pPr>
    </w:p>
    <w:p w14:paraId="3C510EE9" w14:textId="77777777" w:rsidR="00912B95" w:rsidRPr="00EC43D2" w:rsidRDefault="003B5B89">
      <w:pPr>
        <w:numPr>
          <w:ilvl w:val="0"/>
          <w:numId w:val="5"/>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sidRPr="00EC43D2">
        <w:rPr>
          <w:rFonts w:ascii="Arial" w:eastAsia="Arial" w:hAnsi="Arial" w:cs="Arial"/>
          <w:b/>
          <w:bCs/>
        </w:rPr>
        <w:t>APLINKOSAUGINIAI REIKALAVIMAI</w:t>
      </w:r>
    </w:p>
    <w:p w14:paraId="0CB5C7C1"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rPr>
        <w:t>4.1. Pirkimui yra taikomi Aplinkos apsaugos kriterijai, </w:t>
      </w:r>
      <w:r w:rsidRPr="00EC43D2">
        <w:rPr>
          <w:rFonts w:ascii="Arial" w:eastAsia="Arial" w:hAnsi="Arial" w:cs="Arial"/>
          <w:highlight w:val="white"/>
        </w:rPr>
        <w:t>vadovaujantis </w:t>
      </w:r>
      <w:hyperlink r:id="rId9">
        <w:r w:rsidRPr="00EC43D2">
          <w:rPr>
            <w:rFonts w:ascii="Arial" w:eastAsia="Arial" w:hAnsi="Arial" w:cs="Arial"/>
            <w:highlight w:val="white"/>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EC43D2">
        <w:rPr>
          <w:rFonts w:ascii="Arial" w:eastAsia="Arial" w:hAnsi="Arial" w:cs="Arial"/>
          <w:highlight w:val="white"/>
        </w:rPr>
        <w:t>“ patvirtinto </w:t>
      </w:r>
      <w:hyperlink r:id="rId10">
        <w:r w:rsidRPr="00EC43D2">
          <w:rPr>
            <w:rFonts w:ascii="Arial" w:eastAsia="Arial" w:hAnsi="Arial" w:cs="Arial"/>
            <w:highlight w:val="white"/>
            <w:u w:val="single"/>
          </w:rPr>
          <w:t>Aplinkos apsaugos kriterijų taikymo, vykdant žaliuosius pirkimus, tvarkos aprašo</w:t>
        </w:r>
      </w:hyperlink>
      <w:r w:rsidRPr="00EC43D2">
        <w:rPr>
          <w:rFonts w:ascii="Arial" w:eastAsia="Arial" w:hAnsi="Arial" w:cs="Arial"/>
        </w:rPr>
        <w:t> II skyriaus 4.4.4.1 papunkčiu. </w:t>
      </w:r>
    </w:p>
    <w:p w14:paraId="34BCF90D" w14:textId="77777777" w:rsidR="00912B95" w:rsidRPr="00EC43D2" w:rsidRDefault="00912B95">
      <w:pPr>
        <w:spacing w:after="0" w:line="240" w:lineRule="auto"/>
        <w:jc w:val="both"/>
        <w:rPr>
          <w:rFonts w:ascii="Arial" w:eastAsia="Arial" w:hAnsi="Arial" w:cs="Arial"/>
        </w:rPr>
      </w:pPr>
    </w:p>
    <w:p w14:paraId="50AB3B91" w14:textId="77777777" w:rsidR="00912B95" w:rsidRPr="00EC43D2" w:rsidRDefault="003B5B89">
      <w:pPr>
        <w:spacing w:after="0" w:line="240" w:lineRule="auto"/>
        <w:ind w:left="7200" w:firstLine="720"/>
        <w:jc w:val="both"/>
        <w:rPr>
          <w:rFonts w:ascii="Arial" w:eastAsia="Arial" w:hAnsi="Arial" w:cs="Arial"/>
        </w:rPr>
      </w:pPr>
      <w:r w:rsidRPr="00EC43D2">
        <w:rPr>
          <w:rFonts w:ascii="Arial" w:eastAsia="Arial" w:hAnsi="Arial" w:cs="Arial"/>
          <w:b/>
          <w:bCs/>
        </w:rPr>
        <w:t xml:space="preserve">       3 lentelė.</w:t>
      </w:r>
      <w:r w:rsidRPr="00EC43D2">
        <w:rPr>
          <w:rFonts w:ascii="Arial" w:eastAsia="Arial" w:hAnsi="Arial" w:cs="Arial"/>
        </w:rPr>
        <w:t> </w:t>
      </w:r>
    </w:p>
    <w:tbl>
      <w:tblPr>
        <w:tblStyle w:val="a1"/>
        <w:tblW w:w="96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5"/>
        <w:gridCol w:w="5823"/>
        <w:gridCol w:w="3234"/>
      </w:tblGrid>
      <w:tr w:rsidR="00912B95" w:rsidRPr="00EC43D2" w14:paraId="4B4277BE" w14:textId="77777777">
        <w:trPr>
          <w:trHeight w:val="630"/>
        </w:trPr>
        <w:tc>
          <w:tcPr>
            <w:tcW w:w="565" w:type="dxa"/>
            <w:tcBorders>
              <w:top w:val="single" w:sz="6" w:space="0" w:color="000000"/>
              <w:left w:val="single" w:sz="6" w:space="0" w:color="000000"/>
              <w:bottom w:val="single" w:sz="6" w:space="0" w:color="000000"/>
              <w:right w:val="single" w:sz="6" w:space="0" w:color="000000"/>
            </w:tcBorders>
            <w:shd w:val="clear" w:color="auto" w:fill="auto"/>
          </w:tcPr>
          <w:p w14:paraId="54190D54"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b/>
                <w:bCs/>
              </w:rPr>
              <w:t>Eil. Nr.</w:t>
            </w:r>
            <w:r w:rsidRPr="00EC43D2">
              <w:rPr>
                <w:rFonts w:ascii="Arial" w:eastAsia="Arial" w:hAnsi="Arial" w:cs="Arial"/>
              </w:rPr>
              <w:t> </w:t>
            </w:r>
          </w:p>
        </w:tc>
        <w:tc>
          <w:tcPr>
            <w:tcW w:w="5823" w:type="dxa"/>
            <w:tcBorders>
              <w:top w:val="single" w:sz="6" w:space="0" w:color="000000"/>
              <w:left w:val="single" w:sz="6" w:space="0" w:color="000000"/>
              <w:bottom w:val="single" w:sz="6" w:space="0" w:color="000000"/>
              <w:right w:val="single" w:sz="6" w:space="0" w:color="000000"/>
            </w:tcBorders>
            <w:shd w:val="clear" w:color="auto" w:fill="auto"/>
          </w:tcPr>
          <w:p w14:paraId="60213FAE"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b/>
                <w:bCs/>
              </w:rPr>
              <w:t>Reikalavimas</w:t>
            </w:r>
            <w:r w:rsidRPr="00EC43D2">
              <w:rPr>
                <w:rFonts w:ascii="Arial" w:eastAsia="Arial" w:hAnsi="Arial" w:cs="Arial"/>
              </w:rPr>
              <w:t> </w:t>
            </w:r>
          </w:p>
        </w:tc>
        <w:tc>
          <w:tcPr>
            <w:tcW w:w="3234" w:type="dxa"/>
            <w:tcBorders>
              <w:top w:val="single" w:sz="6" w:space="0" w:color="000000"/>
              <w:left w:val="single" w:sz="6" w:space="0" w:color="000000"/>
              <w:bottom w:val="single" w:sz="6" w:space="0" w:color="000000"/>
              <w:right w:val="single" w:sz="6" w:space="0" w:color="000000"/>
            </w:tcBorders>
            <w:shd w:val="clear" w:color="auto" w:fill="auto"/>
          </w:tcPr>
          <w:p w14:paraId="7694F330"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b/>
                <w:bCs/>
              </w:rPr>
              <w:t>Atitiktį įrodantys dokumentai</w:t>
            </w:r>
            <w:r w:rsidRPr="00EC43D2">
              <w:rPr>
                <w:rFonts w:ascii="Arial" w:eastAsia="Arial" w:hAnsi="Arial" w:cs="Arial"/>
              </w:rPr>
              <w:t> </w:t>
            </w:r>
          </w:p>
        </w:tc>
      </w:tr>
      <w:tr w:rsidR="00912B95" w:rsidRPr="00EC43D2" w14:paraId="1FCBC954" w14:textId="77777777">
        <w:trPr>
          <w:trHeight w:val="300"/>
        </w:trPr>
        <w:tc>
          <w:tcPr>
            <w:tcW w:w="565" w:type="dxa"/>
            <w:tcBorders>
              <w:top w:val="single" w:sz="6" w:space="0" w:color="000000"/>
              <w:left w:val="single" w:sz="6" w:space="0" w:color="000000"/>
              <w:bottom w:val="single" w:sz="6" w:space="0" w:color="000000"/>
              <w:right w:val="single" w:sz="6" w:space="0" w:color="000000"/>
            </w:tcBorders>
            <w:shd w:val="clear" w:color="auto" w:fill="auto"/>
          </w:tcPr>
          <w:p w14:paraId="4FF87EE0" w14:textId="77777777" w:rsidR="00912B95" w:rsidRPr="00EC43D2" w:rsidRDefault="003B5B89">
            <w:pPr>
              <w:spacing w:after="0" w:line="240" w:lineRule="auto"/>
              <w:jc w:val="both"/>
              <w:rPr>
                <w:rFonts w:ascii="Arial" w:eastAsia="Arial" w:hAnsi="Arial" w:cs="Arial"/>
              </w:rPr>
            </w:pPr>
            <w:r w:rsidRPr="00EC43D2">
              <w:rPr>
                <w:rFonts w:ascii="Arial" w:eastAsia="Arial" w:hAnsi="Arial" w:cs="Arial"/>
              </w:rPr>
              <w:t>1. </w:t>
            </w:r>
          </w:p>
        </w:tc>
        <w:tc>
          <w:tcPr>
            <w:tcW w:w="5823" w:type="dxa"/>
            <w:tcBorders>
              <w:top w:val="single" w:sz="6" w:space="0" w:color="000000"/>
              <w:left w:val="single" w:sz="6" w:space="0" w:color="000000"/>
              <w:bottom w:val="single" w:sz="6" w:space="0" w:color="000000"/>
              <w:right w:val="single" w:sz="6" w:space="0" w:color="000000"/>
            </w:tcBorders>
            <w:shd w:val="clear" w:color="auto" w:fill="auto"/>
          </w:tcPr>
          <w:p w14:paraId="0B2842D3" w14:textId="77777777" w:rsidR="00912B95" w:rsidRPr="00EC43D2" w:rsidRDefault="003B5B89">
            <w:pPr>
              <w:spacing w:after="0" w:line="240" w:lineRule="auto"/>
              <w:ind w:left="140" w:right="49"/>
              <w:jc w:val="both"/>
              <w:rPr>
                <w:rFonts w:ascii="Arial" w:eastAsia="Arial" w:hAnsi="Arial" w:cs="Arial"/>
              </w:rPr>
            </w:pPr>
            <w:r w:rsidRPr="00EC43D2">
              <w:rPr>
                <w:rFonts w:ascii="Arial" w:eastAsia="Arial" w:hAnsi="Arial" w:cs="Arial"/>
              </w:rPr>
              <w:t>Konkretus reikalavimas nustatytas Konkretaus pirkimo sąlygų 3 priedo „Sutarties projektas“ Specialiųjų sąlygų 13 skyriuje.    </w:t>
            </w:r>
          </w:p>
        </w:tc>
        <w:tc>
          <w:tcPr>
            <w:tcW w:w="3234" w:type="dxa"/>
            <w:tcBorders>
              <w:top w:val="single" w:sz="6" w:space="0" w:color="000000"/>
              <w:left w:val="single" w:sz="6" w:space="0" w:color="000000"/>
              <w:bottom w:val="single" w:sz="6" w:space="0" w:color="000000"/>
              <w:right w:val="single" w:sz="6" w:space="0" w:color="000000"/>
            </w:tcBorders>
            <w:shd w:val="clear" w:color="auto" w:fill="auto"/>
          </w:tcPr>
          <w:p w14:paraId="22985E43" w14:textId="77777777" w:rsidR="00912B95" w:rsidRPr="00EC43D2" w:rsidRDefault="003B5B89">
            <w:pPr>
              <w:spacing w:after="0" w:line="240" w:lineRule="auto"/>
              <w:ind w:left="59" w:right="130"/>
              <w:jc w:val="both"/>
              <w:rPr>
                <w:rFonts w:ascii="Arial" w:eastAsia="Arial" w:hAnsi="Arial" w:cs="Arial"/>
              </w:rPr>
            </w:pPr>
            <w:r w:rsidRPr="00EC43D2">
              <w:rPr>
                <w:rFonts w:ascii="Arial" w:eastAsia="Arial" w:hAnsi="Arial" w:cs="Arial"/>
              </w:rPr>
              <w:t>Kartu su pasiūlymu Tiekėjas </w:t>
            </w:r>
            <w:r w:rsidRPr="00EC43D2">
              <w:rPr>
                <w:rFonts w:ascii="Arial" w:eastAsia="Arial" w:hAnsi="Arial" w:cs="Arial"/>
                <w:b/>
                <w:bCs/>
              </w:rPr>
              <w:t>neturi </w:t>
            </w:r>
            <w:r w:rsidRPr="00EC43D2">
              <w:rPr>
                <w:rFonts w:ascii="Arial" w:eastAsia="Arial" w:hAnsi="Arial" w:cs="Arial"/>
              </w:rPr>
              <w:t>pateikti atitiktį įrodančių dokumentų.    </w:t>
            </w:r>
          </w:p>
          <w:p w14:paraId="4A65005D" w14:textId="77777777" w:rsidR="00912B95" w:rsidRPr="00EC43D2" w:rsidRDefault="003B5B89">
            <w:pPr>
              <w:spacing w:after="0" w:line="240" w:lineRule="auto"/>
              <w:ind w:left="59" w:right="130"/>
              <w:jc w:val="both"/>
              <w:rPr>
                <w:rFonts w:ascii="Arial" w:eastAsia="Arial" w:hAnsi="Arial" w:cs="Arial"/>
              </w:rPr>
            </w:pPr>
            <w:r w:rsidRPr="00EC43D2">
              <w:rPr>
                <w:rFonts w:ascii="Arial" w:eastAsia="Arial" w:hAnsi="Arial" w:cs="Arial"/>
              </w:rPr>
              <w:t>Perkančioji organizacija šio reikalavimo atitiktį tikrina Sutarties vykdymo metu.  </w:t>
            </w:r>
            <w:r w:rsidRPr="00EC43D2">
              <w:rPr>
                <w:rFonts w:ascii="Arial" w:eastAsia="Arial" w:hAnsi="Arial" w:cs="Arial"/>
                <w:i/>
                <w:iCs/>
              </w:rPr>
              <w:t> </w:t>
            </w:r>
            <w:r w:rsidRPr="00EC43D2">
              <w:rPr>
                <w:rFonts w:ascii="Arial" w:eastAsia="Arial" w:hAnsi="Arial" w:cs="Arial"/>
              </w:rPr>
              <w:t> </w:t>
            </w:r>
          </w:p>
        </w:tc>
      </w:tr>
    </w:tbl>
    <w:p w14:paraId="67F75150" w14:textId="77777777" w:rsidR="00912B95" w:rsidRPr="00EC43D2" w:rsidRDefault="00912B95">
      <w:pPr>
        <w:spacing w:after="0"/>
        <w:jc w:val="both"/>
        <w:rPr>
          <w:rFonts w:ascii="Arial" w:eastAsia="Arial" w:hAnsi="Arial" w:cs="Arial"/>
          <w:b/>
          <w:bCs/>
        </w:rPr>
      </w:pPr>
    </w:p>
    <w:p w14:paraId="15F753F0" w14:textId="77777777" w:rsidR="00912B95" w:rsidRPr="00EC43D2" w:rsidRDefault="003B5B89">
      <w:pPr>
        <w:pBdr>
          <w:top w:val="single" w:sz="8" w:space="1" w:color="000000"/>
          <w:bottom w:val="single" w:sz="8" w:space="1" w:color="000000"/>
        </w:pBdr>
        <w:shd w:val="clear" w:color="auto" w:fill="D9D9D9"/>
        <w:tabs>
          <w:tab w:val="left" w:pos="284"/>
          <w:tab w:val="left" w:pos="851"/>
        </w:tabs>
        <w:spacing w:after="0" w:line="240" w:lineRule="auto"/>
        <w:rPr>
          <w:rFonts w:ascii="Arial" w:eastAsia="Arial" w:hAnsi="Arial" w:cs="Arial"/>
          <w:b/>
          <w:bCs/>
        </w:rPr>
      </w:pPr>
      <w:bookmarkStart w:id="0" w:name="_heading=h.gh86ceufum05" w:colFirst="0" w:colLast="0"/>
      <w:bookmarkEnd w:id="0"/>
      <w:r w:rsidRPr="00EC43D2">
        <w:rPr>
          <w:rFonts w:ascii="Arial" w:eastAsia="Arial" w:hAnsi="Arial" w:cs="Arial"/>
          <w:b/>
          <w:bCs/>
        </w:rPr>
        <w:t>5. KITA INFORMACIJA</w:t>
      </w:r>
    </w:p>
    <w:p w14:paraId="4C5BEAEA" w14:textId="77777777" w:rsidR="00912B95" w:rsidRPr="00EC43D2" w:rsidRDefault="003B5B89">
      <w:pPr>
        <w:pBdr>
          <w:top w:val="nil"/>
          <w:left w:val="nil"/>
          <w:bottom w:val="nil"/>
          <w:right w:val="nil"/>
          <w:between w:val="nil"/>
        </w:pBdr>
        <w:spacing w:after="0" w:line="240" w:lineRule="auto"/>
        <w:jc w:val="both"/>
        <w:rPr>
          <w:rFonts w:ascii="Arial" w:eastAsia="Arial" w:hAnsi="Arial" w:cs="Arial"/>
          <w:color w:val="000000"/>
        </w:rPr>
      </w:pPr>
      <w:r w:rsidRPr="00EC43D2">
        <w:rPr>
          <w:rFonts w:ascii="Arial" w:eastAsia="Arial" w:hAnsi="Arial" w:cs="Arial"/>
          <w:color w:val="000000"/>
        </w:rPr>
        <w:t>5.1</w:t>
      </w:r>
      <w:r w:rsidRPr="00EC43D2">
        <w:rPr>
          <w:rFonts w:ascii="Arial" w:eastAsia="Arial" w:hAnsi="Arial" w:cs="Arial"/>
          <w:b/>
          <w:bCs/>
          <w:color w:val="000000"/>
        </w:rPr>
        <w:t xml:space="preserve"> </w:t>
      </w:r>
      <w:r w:rsidRPr="00EC43D2">
        <w:rPr>
          <w:rFonts w:ascii="Arial" w:eastAsia="Arial" w:hAnsi="Arial" w:cs="Arial"/>
          <w:color w:val="000000"/>
        </w:rPr>
        <w:t xml:space="preserve">Tiekėjas turi užtikrinti, kad prekė pristatymo metu atitiks efektyvumo, tvarumo, ilgaamžiškumo reikalavimus pagal 2009 m. spalio 21 d. Europos Parlamento ir Tarybos direktyvą  2009/125/EB, nustatančią ekologinio projektavimo reikalavimų su energija susijusiems gaminiams nustatymo sistemą ir 2011 m. birželio 8 d. Europos Parlamento ir Tarybos direktyvą 2011/65/ES dėl tam tikrų pavojingų medžiagų naudojimo elektros ir elektroninėje įrangoje apribojimo. Pirkėjas šio reikalavimo atitiktį vertins prekės pristatymo metu. </w:t>
      </w:r>
    </w:p>
    <w:p w14:paraId="7D4FECD8" w14:textId="77777777" w:rsidR="00912B95" w:rsidRPr="00EC43D2" w:rsidRDefault="003B5B89">
      <w:pPr>
        <w:pBdr>
          <w:top w:val="nil"/>
          <w:left w:val="nil"/>
          <w:bottom w:val="nil"/>
          <w:right w:val="nil"/>
          <w:between w:val="nil"/>
        </w:pBdr>
        <w:spacing w:after="0" w:line="240" w:lineRule="auto"/>
        <w:jc w:val="both"/>
        <w:rPr>
          <w:rFonts w:ascii="Arial" w:eastAsia="Arial" w:hAnsi="Arial" w:cs="Arial"/>
          <w:color w:val="000000"/>
        </w:rPr>
      </w:pPr>
      <w:r w:rsidRPr="00EC43D2">
        <w:rPr>
          <w:rFonts w:ascii="Arial" w:eastAsia="Arial" w:hAnsi="Arial" w:cs="Arial"/>
          <w:color w:val="000000"/>
          <w:highlight w:val="white"/>
          <w:u w:val="single"/>
        </w:rPr>
        <w:t>Tiekėjas Sutarties vykdymo metu kartu su pristatoma preke privalo pateikti </w:t>
      </w:r>
      <w:r w:rsidRPr="00EC43D2">
        <w:rPr>
          <w:rFonts w:ascii="Arial" w:eastAsia="Arial" w:hAnsi="Arial" w:cs="Arial"/>
          <w:color w:val="000000"/>
          <w:u w:val="single"/>
        </w:rPr>
        <w:t>CE</w:t>
      </w:r>
      <w:r w:rsidRPr="00EC43D2">
        <w:rPr>
          <w:rFonts w:ascii="Arial" w:eastAsia="Arial" w:hAnsi="Arial" w:cs="Arial"/>
          <w:color w:val="000000"/>
          <w:highlight w:val="white"/>
          <w:u w:val="single"/>
        </w:rPr>
        <w:t xml:space="preserve"> sertifikato, </w:t>
      </w:r>
      <w:r w:rsidRPr="00EC43D2">
        <w:rPr>
          <w:rFonts w:ascii="Arial" w:eastAsia="Arial" w:hAnsi="Arial" w:cs="Arial"/>
          <w:color w:val="000000"/>
          <w:u w:val="single"/>
        </w:rPr>
        <w:t>išduoto paskelbtosios (notifikuotos) įstaigos,</w:t>
      </w:r>
      <w:r w:rsidRPr="00EC43D2">
        <w:rPr>
          <w:rFonts w:ascii="Arial" w:eastAsia="Arial" w:hAnsi="Arial" w:cs="Arial"/>
          <w:color w:val="000000"/>
          <w:highlight w:val="white"/>
          <w:u w:val="single"/>
        </w:rPr>
        <w:t xml:space="preserve"> arba EB deklaracijos, </w:t>
      </w:r>
      <w:r w:rsidRPr="00EC43D2">
        <w:rPr>
          <w:rFonts w:ascii="Arial" w:eastAsia="Arial" w:hAnsi="Arial" w:cs="Arial"/>
          <w:color w:val="000000"/>
          <w:u w:val="single"/>
        </w:rPr>
        <w:t>arba gamintojo parengtos deklaracijos</w:t>
      </w:r>
      <w:r w:rsidRPr="00EC43D2">
        <w:rPr>
          <w:rFonts w:ascii="Arial" w:eastAsia="Arial" w:hAnsi="Arial" w:cs="Arial"/>
          <w:color w:val="000000"/>
          <w:highlight w:val="white"/>
          <w:u w:val="single"/>
        </w:rPr>
        <w:t xml:space="preserve"> kopiją (pateikiama tai, kas taikoma pirkimo objektui pagal teisės aktų reikalavimus)</w:t>
      </w:r>
      <w:r w:rsidRPr="00EC43D2">
        <w:rPr>
          <w:rFonts w:ascii="Arial" w:eastAsia="Arial" w:hAnsi="Arial" w:cs="Arial"/>
          <w:color w:val="000000"/>
          <w:highlight w:val="white"/>
        </w:rPr>
        <w:t xml:space="preserve">. Pateikiant EB deklaracijos </w:t>
      </w:r>
      <w:r w:rsidRPr="00EC43D2">
        <w:rPr>
          <w:rFonts w:ascii="Arial" w:eastAsia="Arial" w:hAnsi="Arial" w:cs="Arial"/>
          <w:color w:val="000000"/>
        </w:rPr>
        <w:t>arba gamintojo parengtos deklaracijos</w:t>
      </w:r>
      <w:r w:rsidRPr="00EC43D2">
        <w:rPr>
          <w:rFonts w:ascii="Arial" w:eastAsia="Arial" w:hAnsi="Arial" w:cs="Arial"/>
          <w:color w:val="000000"/>
          <w:highlight w:val="white"/>
        </w:rPr>
        <w:t xml:space="preserve"> kopiją, kad pasiūlyta prekė atitinka reikiamus standartus, bei </w:t>
      </w:r>
      <w:proofErr w:type="spellStart"/>
      <w:r w:rsidRPr="00EC43D2">
        <w:rPr>
          <w:rFonts w:ascii="Arial" w:eastAsia="Arial" w:hAnsi="Arial" w:cs="Arial"/>
          <w:color w:val="000000"/>
          <w:highlight w:val="white"/>
        </w:rPr>
        <w:t>prekėa</w:t>
      </w:r>
      <w:proofErr w:type="spellEnd"/>
      <w:r w:rsidRPr="00EC43D2">
        <w:rPr>
          <w:rFonts w:ascii="Arial" w:eastAsia="Arial" w:hAnsi="Arial" w:cs="Arial"/>
          <w:color w:val="000000"/>
          <w:highlight w:val="white"/>
        </w:rPr>
        <w:t xml:space="preserve"> klasei būtinus reglamentus, kartu pateikiami ir techniniai dokumentai, pagrindžiantys prekės atitiktį reikiamiems standartams bei reglamentams.</w:t>
      </w:r>
      <w:r w:rsidRPr="00EC43D2">
        <w:rPr>
          <w:rFonts w:ascii="Arial" w:eastAsia="Arial" w:hAnsi="Arial" w:cs="Arial"/>
          <w:color w:val="000000"/>
        </w:rPr>
        <w:t xml:space="preserve">  </w:t>
      </w:r>
    </w:p>
    <w:p w14:paraId="7E3E1280" w14:textId="77777777" w:rsidR="00912B95" w:rsidRPr="00EC43D2" w:rsidRDefault="003B5B89">
      <w:pPr>
        <w:pBdr>
          <w:top w:val="nil"/>
          <w:left w:val="nil"/>
          <w:bottom w:val="nil"/>
          <w:right w:val="nil"/>
          <w:between w:val="nil"/>
        </w:pBdr>
        <w:spacing w:after="0" w:line="240" w:lineRule="auto"/>
        <w:jc w:val="both"/>
        <w:rPr>
          <w:rFonts w:ascii="Arial" w:eastAsia="Arial" w:hAnsi="Arial" w:cs="Arial"/>
          <w:color w:val="000000"/>
        </w:rPr>
      </w:pPr>
      <w:r w:rsidRPr="00EC43D2">
        <w:rPr>
          <w:rFonts w:ascii="Arial" w:eastAsia="Arial" w:hAnsi="Arial" w:cs="Arial"/>
          <w:color w:val="000000"/>
        </w:rPr>
        <w:t xml:space="preserve">Jei prekei pagal Europos Sąjungos teisės aktų reikalavimus nėra privalomas CE ženklinimas – Tiekėjas laisva rašytine forma turi pagrįsti, kad prekės neprivaloma ženklinti CE ženklu pagal teisės aktų reikalavimus. </w:t>
      </w:r>
    </w:p>
    <w:p w14:paraId="2E58B867" w14:textId="77777777" w:rsidR="00912B95" w:rsidRPr="00EC43D2" w:rsidRDefault="00912B95">
      <w:pPr>
        <w:spacing w:after="0"/>
        <w:jc w:val="both"/>
        <w:rPr>
          <w:rFonts w:ascii="Arial" w:eastAsia="Arial" w:hAnsi="Arial" w:cs="Arial"/>
          <w:b/>
          <w:bCs/>
        </w:rPr>
      </w:pPr>
    </w:p>
    <w:sectPr w:rsidR="00912B95" w:rsidRPr="00EC43D2">
      <w:headerReference w:type="even" r:id="rId11"/>
      <w:headerReference w:type="default" r:id="rId12"/>
      <w:footerReference w:type="even" r:id="rId13"/>
      <w:footerReference w:type="default" r:id="rId14"/>
      <w:headerReference w:type="first" r:id="rId15"/>
      <w:footerReference w:type="first" r:id="rId16"/>
      <w:pgSz w:w="11906" w:h="16838"/>
      <w:pgMar w:top="709" w:right="567" w:bottom="709"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36286" w14:textId="77777777" w:rsidR="002E7A42" w:rsidRDefault="002E7A42">
      <w:pPr>
        <w:spacing w:after="0" w:line="240" w:lineRule="auto"/>
      </w:pPr>
      <w:r>
        <w:separator/>
      </w:r>
    </w:p>
  </w:endnote>
  <w:endnote w:type="continuationSeparator" w:id="0">
    <w:p w14:paraId="4320DB42" w14:textId="77777777" w:rsidR="002E7A42" w:rsidRDefault="002E7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F1A9697-6E73-4367-AF1D-D434D96A66F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988B37-2F97-4FFF-B88D-6466446E28AF}"/>
    <w:embedBold r:id="rId3" w:fontKey="{75FA15B6-40DE-48D6-8AB0-1F6CFD7814D3}"/>
  </w:font>
  <w:font w:name="Georgia">
    <w:panose1 w:val="02040502050405020303"/>
    <w:charset w:val="00"/>
    <w:family w:val="roman"/>
    <w:pitch w:val="variable"/>
    <w:sig w:usb0="00000287" w:usb1="00000000" w:usb2="00000000" w:usb3="00000000" w:csb0="0000009F" w:csb1="00000000"/>
    <w:embedItalic r:id="rId4" w:fontKey="{59BCAC49-120C-4573-B67E-9F5CECA4274F}"/>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3C291B42-6652-4149-AAC3-B4F7B1518044}"/>
  </w:font>
  <w:font w:name="Arial Unicode MS">
    <w:altName w:val="Arial"/>
    <w:panose1 w:val="020B0604020202020204"/>
    <w:charset w:val="00"/>
    <w:family w:val="auto"/>
    <w:pitch w:val="default"/>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6" w:fontKey="{625A4292-F2E8-4605-B0D5-03C7C34E8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9115" w14:textId="77777777" w:rsidR="005F5183" w:rsidRDefault="005F5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636A" w14:textId="77777777" w:rsidR="00912B95" w:rsidRDefault="00912B95">
    <w:pPr>
      <w:pBdr>
        <w:top w:val="nil"/>
        <w:left w:val="nil"/>
        <w:bottom w:val="nil"/>
        <w:right w:val="nil"/>
        <w:between w:val="nil"/>
      </w:pBdr>
      <w:tabs>
        <w:tab w:val="center" w:pos="4819"/>
        <w:tab w:val="right" w:pos="9638"/>
      </w:tabs>
      <w:spacing w:after="0" w:line="240" w:lineRule="auto"/>
      <w:rPr>
        <w:color w:val="000000"/>
      </w:rPr>
    </w:pPr>
  </w:p>
  <w:p w14:paraId="24589D2C" w14:textId="77777777" w:rsidR="00912B95" w:rsidRDefault="00912B95">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E186" w14:textId="77777777" w:rsidR="005F5183" w:rsidRDefault="005F5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D9764" w14:textId="77777777" w:rsidR="002E7A42" w:rsidRDefault="002E7A42">
      <w:pPr>
        <w:spacing w:after="0" w:line="240" w:lineRule="auto"/>
      </w:pPr>
      <w:r>
        <w:separator/>
      </w:r>
    </w:p>
  </w:footnote>
  <w:footnote w:type="continuationSeparator" w:id="0">
    <w:p w14:paraId="7355725D" w14:textId="77777777" w:rsidR="002E7A42" w:rsidRDefault="002E7A42">
      <w:pPr>
        <w:spacing w:after="0" w:line="240" w:lineRule="auto"/>
      </w:pPr>
      <w:r>
        <w:continuationSeparator/>
      </w:r>
    </w:p>
  </w:footnote>
  <w:footnote w:id="1">
    <w:p w14:paraId="5EB667FB" w14:textId="77777777" w:rsidR="00912B95" w:rsidRDefault="003B5B89">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Lygiaverčiu laikomas pirkimo objektas, kurio savybės nėra prastesnės (t. y. tokios pat arba geresnės) negu pirkimo dokumentuose perkamam objektui keliami reikalavimai ir siūlomą lygiavertį pirkimo objektą galima panaudoti pagal paskirtį be jokių apribojimų (įskaitant bet neapsiribojant išvardintais):</w:t>
      </w:r>
    </w:p>
    <w:p w14:paraId="16BFFE6C" w14:textId="77777777" w:rsidR="00912B95" w:rsidRDefault="003B5B89">
      <w:pPr>
        <w:numPr>
          <w:ilvl w:val="0"/>
          <w:numId w:val="4"/>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neatliekant papildomų sąveikaujančių elementų pakeitimų;</w:t>
      </w:r>
    </w:p>
    <w:p w14:paraId="5E9040D6" w14:textId="77777777" w:rsidR="00912B95" w:rsidRDefault="003B5B89">
      <w:pPr>
        <w:numPr>
          <w:ilvl w:val="0"/>
          <w:numId w:val="4"/>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panaudojimas neturės įtakos sąveikaujančių elementų greitesniam susidėvėjimui, gedimams ir (ar) garantijos praradimui;</w:t>
      </w:r>
    </w:p>
    <w:p w14:paraId="5F143625" w14:textId="77777777" w:rsidR="00912B95" w:rsidRDefault="003B5B89">
      <w:pPr>
        <w:numPr>
          <w:ilvl w:val="0"/>
          <w:numId w:val="4"/>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numatytas tarnavimo laikotarpis nėra  trumpesnis;</w:t>
      </w:r>
    </w:p>
    <w:p w14:paraId="256E1291" w14:textId="77777777" w:rsidR="00912B95" w:rsidRDefault="003B5B89">
      <w:pPr>
        <w:numPr>
          <w:ilvl w:val="0"/>
          <w:numId w:val="4"/>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nėra prastesnio techninio pažangumo lygio.</w:t>
      </w:r>
    </w:p>
    <w:p w14:paraId="0ACB1873" w14:textId="77777777" w:rsidR="00912B95" w:rsidRDefault="003B5B89">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6"/>
          <w:szCs w:val="16"/>
        </w:rPr>
        <w:t xml:space="preserve">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w:t>
      </w:r>
      <w:proofErr w:type="spellStart"/>
      <w:r>
        <w:rPr>
          <w:rFonts w:ascii="Arial" w:eastAsia="Arial" w:hAnsi="Arial" w:cs="Arial"/>
          <w:color w:val="000000"/>
          <w:sz w:val="16"/>
          <w:szCs w:val="16"/>
        </w:rPr>
        <w:t>savideklaracija</w:t>
      </w:r>
      <w:proofErr w:type="spellEnd"/>
      <w:r>
        <w:rPr>
          <w:rFonts w:ascii="Arial" w:eastAsia="Arial" w:hAnsi="Arial" w:cs="Arial"/>
          <w:color w:val="000000"/>
          <w:sz w:val="16"/>
          <w:szCs w:val="16"/>
        </w:rPr>
        <w:t xml:space="preserve"> be konkrečių, techninių įrodymų. Pirkėjas pasilieka sau teisę atlikti Pavojaus rizikos vertinimą jei siūlomos prekės lygiavertiškumui pateikti dokumentai bus nepakankami.</w:t>
      </w:r>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1FBB" w14:textId="77777777" w:rsidR="005F5183" w:rsidRDefault="005F51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B51B" w14:textId="74F9A0A7" w:rsidR="00912B95" w:rsidRDefault="00912B95">
    <w:pPr>
      <w:pBdr>
        <w:top w:val="nil"/>
        <w:left w:val="nil"/>
        <w:bottom w:val="nil"/>
        <w:right w:val="nil"/>
        <w:between w:val="nil"/>
      </w:pBdr>
      <w:tabs>
        <w:tab w:val="center" w:pos="4819"/>
        <w:tab w:val="right" w:pos="9638"/>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A31D" w14:textId="77777777" w:rsidR="00912B95" w:rsidRDefault="003B5B89">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color w:val="000000"/>
      </w:rPr>
    </w:pPr>
    <w:bookmarkStart w:id="1" w:name="_heading=h.djijnfi5j9y1" w:colFirst="0" w:colLast="0"/>
    <w:bookmarkEnd w:id="1"/>
    <w:r>
      <w:rPr>
        <w:rFonts w:ascii="Times New Roman" w:eastAsia="Times New Roman" w:hAnsi="Times New Roman" w:cs="Times New Roman"/>
        <w:color w:val="000000"/>
      </w:rPr>
      <w:t>Specialiųjų sąlygų 1 priedas/ Kvietimo 1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82C49"/>
    <w:multiLevelType w:val="multilevel"/>
    <w:tmpl w:val="3F5862DC"/>
    <w:lvl w:ilvl="0">
      <w:start w:val="3"/>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7F25B2E"/>
    <w:multiLevelType w:val="multilevel"/>
    <w:tmpl w:val="6B32C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69A07C22"/>
    <w:multiLevelType w:val="multilevel"/>
    <w:tmpl w:val="ECB8D820"/>
    <w:lvl w:ilvl="0">
      <w:start w:val="1"/>
      <w:numFmt w:val="decimal"/>
      <w:lvlText w:val="%1."/>
      <w:lvlJc w:val="left"/>
      <w:pPr>
        <w:ind w:left="720" w:hanging="360"/>
      </w:pPr>
      <w:rPr>
        <w:b/>
        <w:bCs/>
        <w:color w:val="000000"/>
      </w:rPr>
    </w:lvl>
    <w:lvl w:ilvl="1">
      <w:start w:val="1"/>
      <w:numFmt w:val="decimal"/>
      <w:lvlText w:val="%1.%2."/>
      <w:lvlJc w:val="left"/>
      <w:pPr>
        <w:ind w:left="1070" w:hanging="360"/>
      </w:pPr>
      <w:rPr>
        <w:b w:val="0"/>
        <w:bCs w:val="0"/>
        <w:i w:val="0"/>
        <w:iCs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6B6C49BE"/>
    <w:multiLevelType w:val="multilevel"/>
    <w:tmpl w:val="A658EA16"/>
    <w:lvl w:ilvl="0">
      <w:start w:val="1"/>
      <w:numFmt w:val="decimal"/>
      <w:lvlText w:val="%1."/>
      <w:lvlJc w:val="left"/>
      <w:pPr>
        <w:ind w:left="720" w:hanging="360"/>
      </w:pPr>
    </w:lvl>
    <w:lvl w:ilvl="1">
      <w:start w:val="1"/>
      <w:numFmt w:val="decimal"/>
      <w:lvlText w:val="%1.%2."/>
      <w:lvlJc w:val="left"/>
      <w:pPr>
        <w:ind w:left="360" w:hanging="360"/>
      </w:pPr>
      <w:rPr>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6EE6362F"/>
    <w:multiLevelType w:val="multilevel"/>
    <w:tmpl w:val="CFEC0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0733B3"/>
    <w:multiLevelType w:val="multilevel"/>
    <w:tmpl w:val="4C2CB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396"/>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B95"/>
    <w:rsid w:val="002E7A42"/>
    <w:rsid w:val="003B5B89"/>
    <w:rsid w:val="005F5183"/>
    <w:rsid w:val="00912B95"/>
    <w:rsid w:val="00EC43D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93C2"/>
  <w15:docId w15:val="{DABCAC30-B8BA-4F84-9395-50D10DCA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5F5183"/>
    <w:pPr>
      <w:tabs>
        <w:tab w:val="center" w:pos="4819"/>
        <w:tab w:val="right" w:pos="9638"/>
      </w:tabs>
      <w:spacing w:after="0" w:line="240" w:lineRule="auto"/>
    </w:pPr>
  </w:style>
  <w:style w:type="character" w:customStyle="1" w:styleId="HeaderChar">
    <w:name w:val="Header Char"/>
    <w:basedOn w:val="DefaultParagraphFont"/>
    <w:link w:val="Header"/>
    <w:uiPriority w:val="99"/>
    <w:rsid w:val="005F5183"/>
  </w:style>
  <w:style w:type="paragraph" w:styleId="Footer">
    <w:name w:val="footer"/>
    <w:basedOn w:val="Normal"/>
    <w:link w:val="FooterChar"/>
    <w:uiPriority w:val="99"/>
    <w:unhideWhenUsed/>
    <w:rsid w:val="005F5183"/>
    <w:pPr>
      <w:tabs>
        <w:tab w:val="center" w:pos="4819"/>
        <w:tab w:val="right" w:pos="9638"/>
      </w:tabs>
      <w:spacing w:after="0" w:line="240" w:lineRule="auto"/>
    </w:pPr>
  </w:style>
  <w:style w:type="character" w:customStyle="1" w:styleId="FooterChar">
    <w:name w:val="Footer Char"/>
    <w:basedOn w:val="DefaultParagraphFont"/>
    <w:link w:val="Footer"/>
    <w:uiPriority w:val="99"/>
    <w:rsid w:val="005F5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e-tar.lt/portal/lt/legalAct/TAR.4B60A8C9678B/asr" TargetMode="External"/><Relationship Id="rId4" Type="http://schemas.openxmlformats.org/officeDocument/2006/relationships/settings" Target="settings.xml"/><Relationship Id="rId9" Type="http://schemas.openxmlformats.org/officeDocument/2006/relationships/hyperlink" Target="https://www.e-tar.lt/portal/lt/legalAct/41e131d07ada11edbc04912defe897d1"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RZtdzvTfHXPd7jTQjq4q9LIBkQ==">CgMxLjAaMAoBMBIrCikIB0IlChFRdWF0dHJvY2VudG8gU2FucxIQQXJpYWwgVW5pY29kZSBNUxowCgExEisKKQgHQiUKEVF1YXR0cm9jZW50byBTYW5zEhBBcmlhbCBVbmljb2RlIE1TGiUKATISIAoeCAdCGgoPVGltZXMgTmV3IFJvbWFuEgdHdW5nc3VoGiQKATMSHwodCAdCGQoFQXJpYWwSEEFyaWFsIFVuaWNvZGUgTVMyDmguZ2g4NmNldWZ1bTA1Mg5oLmRqaWpuZmk1ajl5MTgAciExTnFOR0RmZ3Z0ZzVTeVNwY3ByWGtacU5CeDhfZm5FO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3817</Words>
  <Characters>2176</Characters>
  <Application>Microsoft Office Word</Application>
  <DocSecurity>0</DocSecurity>
  <Lines>18</Lines>
  <Paragraphs>11</Paragraphs>
  <ScaleCrop>false</ScaleCrop>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Sugintienė</cp:lastModifiedBy>
  <cp:revision>3</cp:revision>
  <dcterms:created xsi:type="dcterms:W3CDTF">2026-05-20T10:56:00Z</dcterms:created>
  <dcterms:modified xsi:type="dcterms:W3CDTF">2026-05-20T11:33:00Z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MediaServiceImageTags</vt:lpwstr>
  </property>
  <property fmtid="{D5CDD505-2E9C-101B-9397-08002B2CF9AE}" pid="4" name="docLang">
    <vt:lpwstr>lt</vt:lpwstr>
  </property>
  <property fmtid="{D5CDD505-2E9C-101B-9397-08002B2CF9AE}" pid="5" name="GrammarlyDocumentId">
    <vt:lpwstr>aa60703d-bd1e-467e-ae3b-aa3deab2075d</vt:lpwstr>
  </property>
</Properties>
</file>