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C0BA" w14:textId="3E4EE2DF" w:rsidR="008E7AF1" w:rsidRDefault="00386865" w:rsidP="00386865">
      <w:pPr>
        <w:jc w:val="right"/>
      </w:pPr>
      <w:r w:rsidRPr="003A7C87">
        <w:rPr>
          <w:noProof/>
        </w:rPr>
        <w:drawing>
          <wp:inline distT="0" distB="0" distL="0" distR="0" wp14:anchorId="736264FE" wp14:editId="65919CF1">
            <wp:extent cx="2424787" cy="1613140"/>
            <wp:effectExtent l="0" t="0" r="0" b="6350"/>
            <wp:docPr id="20915992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002" cy="163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Light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962"/>
        <w:gridCol w:w="4351"/>
        <w:gridCol w:w="3162"/>
      </w:tblGrid>
      <w:tr w:rsidR="00F306AE" w:rsidRPr="003F5AF6" w14:paraId="42C9F5BC" w14:textId="77777777" w:rsidTr="007146AE"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D9840D" w14:textId="77777777" w:rsidR="006430E0" w:rsidRDefault="006430E0" w:rsidP="006430E0">
            <w:pPr>
              <w:contextualSpacing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1 Priedas </w:t>
            </w:r>
          </w:p>
          <w:p w14:paraId="0739086C" w14:textId="2995A0D3" w:rsidR="008E7AF1" w:rsidRDefault="008E7AF1" w:rsidP="008E7AF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08E5">
              <w:rPr>
                <w:rFonts w:ascii="Times New Roman" w:eastAsia="Calibri" w:hAnsi="Times New Roman" w:cs="Times New Roman"/>
                <w:b/>
              </w:rPr>
              <w:t>TECHNINĖ SPECIFIKACIJA</w:t>
            </w:r>
          </w:p>
          <w:p w14:paraId="4FC48FB5" w14:textId="242DD533" w:rsidR="00F306AE" w:rsidRPr="003F5AF6" w:rsidRDefault="00F306AE" w:rsidP="003F5AF6">
            <w:pPr>
              <w:jc w:val="both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</w:tr>
      <w:tr w:rsidR="003F5AF6" w:rsidRPr="003F5AF6" w14:paraId="5AB5B2BB" w14:textId="77777777" w:rsidTr="007146AE"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A0A32D" w14:textId="77777777" w:rsidR="006430E0" w:rsidRDefault="006430E0" w:rsidP="003F5AF6">
            <w:pPr>
              <w:jc w:val="both"/>
              <w:rPr>
                <w:rFonts w:ascii="Times New Roman" w:eastAsia="Aptos" w:hAnsi="Times New Roman" w:cs="Times New Roman"/>
                <w:b/>
                <w:bCs/>
                <w:lang w:val="lt-LT" w:eastAsia="lt-LT"/>
              </w:rPr>
            </w:pPr>
          </w:p>
          <w:p w14:paraId="4E31379F" w14:textId="172F8901" w:rsidR="003F5AF6" w:rsidRPr="003F5AF6" w:rsidRDefault="003F5AF6" w:rsidP="003F5AF6">
            <w:pPr>
              <w:jc w:val="both"/>
              <w:rPr>
                <w:rFonts w:ascii="Times New Roman" w:eastAsia="Aptos" w:hAnsi="Times New Roman" w:cs="Times New Roman"/>
                <w:b/>
                <w:bCs/>
                <w:lang w:val="lt-LT" w:eastAsia="lt-LT"/>
              </w:rPr>
            </w:pPr>
            <w:r w:rsidRPr="003F5AF6">
              <w:rPr>
                <w:rFonts w:ascii="Times New Roman" w:eastAsia="Aptos" w:hAnsi="Times New Roman" w:cs="Times New Roman"/>
                <w:b/>
                <w:bCs/>
                <w:lang w:val="lt-LT" w:eastAsia="lt-LT"/>
              </w:rPr>
              <w:t>Bendrieji reikalavimai:</w:t>
            </w:r>
          </w:p>
          <w:p w14:paraId="512FA59A" w14:textId="77777777" w:rsidR="003F5AF6" w:rsidRPr="003F5AF6" w:rsidRDefault="003F5AF6" w:rsidP="003F5AF6">
            <w:pPr>
              <w:jc w:val="both"/>
              <w:rPr>
                <w:rFonts w:ascii="Times New Roman" w:eastAsia="Aptos" w:hAnsi="Times New Roman" w:cs="Times New Roman"/>
                <w:b/>
                <w:bCs/>
                <w:lang w:val="lt-LT" w:eastAsia="lt-LT"/>
              </w:rPr>
            </w:pPr>
          </w:p>
          <w:p w14:paraId="148E506D" w14:textId="2F1431B7" w:rsidR="002F50F3" w:rsidRDefault="003F5AF6" w:rsidP="003F5AF6">
            <w:pPr>
              <w:jc w:val="both"/>
              <w:rPr>
                <w:rFonts w:ascii="Times New Roman" w:eastAsia="Aptos" w:hAnsi="Times New Roman" w:cs="Times New Roman"/>
                <w:lang w:val="lt-LT" w:eastAsia="lt-LT"/>
              </w:rPr>
            </w:pPr>
            <w:r w:rsidRPr="003F5AF6">
              <w:rPr>
                <w:rFonts w:ascii="Times New Roman" w:eastAsia="Aptos" w:hAnsi="Times New Roman" w:cs="Times New Roman"/>
                <w:lang w:val="lt-LT" w:eastAsia="lt-LT"/>
              </w:rPr>
      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(pdf formatu)</w:t>
            </w:r>
            <w:r w:rsidR="0062268A">
              <w:rPr>
                <w:rFonts w:ascii="Times New Roman" w:eastAsia="Aptos" w:hAnsi="Times New Roman" w:cs="Times New Roman"/>
                <w:lang w:val="lt-LT" w:eastAsia="lt-LT"/>
              </w:rPr>
              <w:t>.</w:t>
            </w:r>
            <w:r w:rsidRPr="003F5AF6">
              <w:rPr>
                <w:rFonts w:ascii="Times New Roman" w:eastAsia="Aptos" w:hAnsi="Times New Roman" w:cs="Times New Roman"/>
                <w:lang w:val="lt-LT" w:eastAsia="lt-LT"/>
              </w:rPr>
              <w:t xml:space="preserve"> </w:t>
            </w:r>
            <w:r w:rsidRPr="003F5AF6">
              <w:rPr>
                <w:rFonts w:ascii="Times New Roman" w:eastAsia="Aptos" w:hAnsi="Times New Roman" w:cs="Times New Roman"/>
                <w:color w:val="EE0000"/>
                <w:lang w:val="lt-LT" w:eastAsia="lt-LT"/>
              </w:rPr>
              <w:t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</w:t>
            </w:r>
            <w:r w:rsidRPr="003F5AF6">
              <w:rPr>
                <w:rFonts w:ascii="Times New Roman" w:eastAsia="Aptos" w:hAnsi="Times New Roman" w:cs="Times New Roman"/>
                <w:lang w:val="lt-LT" w:eastAsia="lt-LT"/>
              </w:rPr>
              <w:t xml:space="preserve"> </w:t>
            </w:r>
          </w:p>
          <w:p w14:paraId="2BF0F2CB" w14:textId="0DBBE32D" w:rsidR="003F5AF6" w:rsidRPr="003F5AF6" w:rsidRDefault="003F5AF6" w:rsidP="003F5AF6">
            <w:pPr>
              <w:jc w:val="both"/>
              <w:rPr>
                <w:rFonts w:ascii="Times New Roman" w:eastAsia="Aptos" w:hAnsi="Times New Roman" w:cs="Times New Roman"/>
                <w:i/>
                <w:iCs/>
                <w:lang w:val="lt-LT" w:eastAsia="lt-LT"/>
              </w:rPr>
            </w:pPr>
            <w:r w:rsidRPr="003F5AF6">
              <w:rPr>
                <w:rFonts w:ascii="Times New Roman" w:eastAsia="Aptos" w:hAnsi="Times New Roman" w:cs="Times New Roman"/>
                <w:i/>
                <w:iCs/>
                <w:lang w:val="lt-LT" w:eastAsia="lt-LT"/>
              </w:rPr>
              <w:t>*Netaikoma garantijai.</w:t>
            </w:r>
          </w:p>
          <w:p w14:paraId="53FE37F6" w14:textId="77777777" w:rsidR="003F5AF6" w:rsidRPr="003F5AF6" w:rsidRDefault="003F5AF6" w:rsidP="003F5AF6">
            <w:pPr>
              <w:jc w:val="both"/>
              <w:rPr>
                <w:rFonts w:ascii="Times New Roman" w:eastAsia="Aptos" w:hAnsi="Times New Roman" w:cs="Times New Roman"/>
                <w:b/>
                <w:bCs/>
                <w:lang w:val="lt-LT" w:eastAsia="lt-LT"/>
              </w:rPr>
            </w:pPr>
          </w:p>
        </w:tc>
      </w:tr>
      <w:tr w:rsidR="006430E0" w:rsidRPr="003F5AF6" w14:paraId="1C22BCA4" w14:textId="77777777" w:rsidTr="007146AE"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C282DB" w14:textId="77777777" w:rsidR="006430E0" w:rsidRPr="003F5AF6" w:rsidRDefault="006430E0" w:rsidP="003F5AF6">
            <w:pPr>
              <w:jc w:val="both"/>
              <w:rPr>
                <w:rFonts w:ascii="Times New Roman" w:eastAsia="Aptos" w:hAnsi="Times New Roman" w:cs="Times New Roman"/>
                <w:b/>
                <w:bCs/>
                <w:lang w:val="lt-LT" w:eastAsia="lt-LT"/>
              </w:rPr>
            </w:pPr>
          </w:p>
        </w:tc>
      </w:tr>
      <w:tr w:rsidR="006430E0" w:rsidRPr="003F5AF6" w14:paraId="7EFAF85C" w14:textId="77777777" w:rsidTr="007146AE"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FF371" w14:textId="77777777" w:rsidR="006430E0" w:rsidRPr="003F5AF6" w:rsidRDefault="006430E0" w:rsidP="003F5AF6">
            <w:pPr>
              <w:jc w:val="both"/>
              <w:rPr>
                <w:rFonts w:ascii="Times New Roman" w:eastAsia="Aptos" w:hAnsi="Times New Roman" w:cs="Times New Roman"/>
                <w:b/>
                <w:bCs/>
                <w:lang w:val="lt-LT" w:eastAsia="lt-LT"/>
              </w:rPr>
            </w:pPr>
          </w:p>
        </w:tc>
      </w:tr>
      <w:tr w:rsidR="00F306AE" w:rsidRPr="003F5AF6" w14:paraId="6417804F" w14:textId="77777777" w:rsidTr="007146AE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8E5051D" w14:textId="77777777" w:rsidR="00F306AE" w:rsidRPr="005D4AF2" w:rsidRDefault="00F306AE" w:rsidP="00D018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5D4AF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962" w:type="dxa"/>
            <w:tcBorders>
              <w:top w:val="single" w:sz="4" w:space="0" w:color="auto"/>
            </w:tcBorders>
            <w:vAlign w:val="center"/>
          </w:tcPr>
          <w:p w14:paraId="6501FEE0" w14:textId="77777777" w:rsidR="00F306AE" w:rsidRPr="005D4AF2" w:rsidRDefault="00F306AE" w:rsidP="00D018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5D4AF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Parametrai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89BD34F" w14:textId="77777777" w:rsidR="00F306AE" w:rsidRPr="005D4AF2" w:rsidRDefault="00F306AE" w:rsidP="00D018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5D4AF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Reikalavimai parametrams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331A2440" w14:textId="77777777" w:rsidR="005D4AF2" w:rsidRDefault="005D4AF2" w:rsidP="00D018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5D4AF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Siūlomos parametrų reikšmės</w:t>
            </w:r>
          </w:p>
          <w:p w14:paraId="396012C6" w14:textId="77777777" w:rsidR="00D01820" w:rsidRPr="005D4AF2" w:rsidRDefault="00D01820" w:rsidP="00D018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  <w:p w14:paraId="0CED894A" w14:textId="77777777" w:rsidR="005D4AF2" w:rsidRPr="00DF2E10" w:rsidRDefault="005D4AF2" w:rsidP="00D01820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  <w:lang w:val="lt-LT"/>
              </w:rPr>
            </w:pPr>
            <w:r w:rsidRPr="00DF2E10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  <w:lang w:val="lt-LT"/>
              </w:rPr>
              <w:t xml:space="preserve">*Prie kiekvieno reikalavimo pateikiamas  techninę charakteristiką pagrindžiantis dokumentas </w:t>
            </w:r>
            <w:r w:rsidRPr="00B6171C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  <w:highlight w:val="yellow"/>
                <w:u w:val="single"/>
                <w:lang w:val="lt-LT"/>
              </w:rPr>
              <w:t>....................</w:t>
            </w:r>
            <w:r w:rsidRPr="00DF2E10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  <w:lang w:val="lt-LT"/>
              </w:rPr>
              <w:t xml:space="preserve"> (nurodyti pateikiamą dokumentą), kurio </w:t>
            </w:r>
            <w:r w:rsidRPr="00B6171C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  <w:highlight w:val="yellow"/>
                <w:u w:val="single"/>
                <w:lang w:val="lt-LT"/>
              </w:rPr>
              <w:t>.........</w:t>
            </w:r>
            <w:r w:rsidRPr="00DF2E10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  <w:lang w:val="lt-LT"/>
              </w:rPr>
              <w:t xml:space="preserve"> (nurodyti) puslapyje pateikta atžyma apie parametro reikšmę</w:t>
            </w:r>
          </w:p>
          <w:p w14:paraId="0FB88DCA" w14:textId="77777777" w:rsidR="005D4AF2" w:rsidRPr="005D4AF2" w:rsidRDefault="005D4AF2" w:rsidP="005D4A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  <w:p w14:paraId="2D0641CF" w14:textId="362430CF" w:rsidR="00F306AE" w:rsidRPr="005D4AF2" w:rsidRDefault="005D4AF2" w:rsidP="005D4AF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5D4AF2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  <w:lang w:val="lt-LT"/>
              </w:rPr>
              <w:t>(pildo tiekėjas)</w:t>
            </w:r>
          </w:p>
        </w:tc>
      </w:tr>
      <w:tr w:rsidR="00263E87" w:rsidRPr="003F5AF6" w14:paraId="34812991" w14:textId="77777777" w:rsidTr="007146AE">
        <w:tc>
          <w:tcPr>
            <w:tcW w:w="0" w:type="auto"/>
          </w:tcPr>
          <w:p w14:paraId="28FDF2E5" w14:textId="4567A257" w:rsidR="00263E87" w:rsidRPr="003F5AF6" w:rsidRDefault="00263E87" w:rsidP="00263E8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3F5AF6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</w:t>
            </w:r>
          </w:p>
        </w:tc>
        <w:tc>
          <w:tcPr>
            <w:tcW w:w="1962" w:type="dxa"/>
          </w:tcPr>
          <w:p w14:paraId="315C0512" w14:textId="035F7591" w:rsidR="00263E87" w:rsidRPr="003F5AF6" w:rsidRDefault="00263E87" w:rsidP="00263E8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3F5AF6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2</w:t>
            </w:r>
          </w:p>
        </w:tc>
        <w:tc>
          <w:tcPr>
            <w:tcW w:w="0" w:type="auto"/>
          </w:tcPr>
          <w:p w14:paraId="323B6120" w14:textId="4057889D" w:rsidR="00263E87" w:rsidRPr="003F5AF6" w:rsidRDefault="00263E87" w:rsidP="00263E8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3F5AF6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3</w:t>
            </w:r>
          </w:p>
        </w:tc>
        <w:tc>
          <w:tcPr>
            <w:tcW w:w="3162" w:type="dxa"/>
          </w:tcPr>
          <w:p w14:paraId="2B09DD72" w14:textId="370A0436" w:rsidR="00263E87" w:rsidRPr="003F5AF6" w:rsidRDefault="00263E87" w:rsidP="00263E8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3F5AF6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4</w:t>
            </w:r>
          </w:p>
        </w:tc>
      </w:tr>
      <w:tr w:rsidR="00F306AE" w:rsidRPr="003F5AF6" w14:paraId="3DC207EE" w14:textId="77777777" w:rsidTr="007146AE">
        <w:tc>
          <w:tcPr>
            <w:tcW w:w="0" w:type="auto"/>
            <w:hideMark/>
          </w:tcPr>
          <w:p w14:paraId="74A235EE" w14:textId="413F0CEE" w:rsidR="00F306AE" w:rsidRPr="003F5AF6" w:rsidRDefault="00263E87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1</w:t>
            </w:r>
            <w:r w:rsidR="00F306AE" w:rsidRPr="003F5AF6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962" w:type="dxa"/>
            <w:hideMark/>
          </w:tcPr>
          <w:p w14:paraId="0DFBE67F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Paskirtis</w:t>
            </w:r>
          </w:p>
        </w:tc>
        <w:tc>
          <w:tcPr>
            <w:tcW w:w="0" w:type="auto"/>
            <w:hideMark/>
          </w:tcPr>
          <w:p w14:paraId="13C6535B" w14:textId="3F700F32" w:rsidR="00F306AE" w:rsidRPr="003F5AF6" w:rsidRDefault="00A173F2" w:rsidP="00CA3DBA">
            <w:pPr>
              <w:spacing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 xml:space="preserve">Ne žemesnė nei </w:t>
            </w:r>
            <w:r w:rsidR="00F306AE" w:rsidRPr="003F5AF6">
              <w:rPr>
                <w:rFonts w:ascii="Times New Roman" w:hAnsi="Times New Roman" w:cs="Times New Roman"/>
                <w:lang w:val="lt-LT"/>
              </w:rPr>
              <w:t>II klasė B2 tipo</w:t>
            </w:r>
            <w:r w:rsidR="0056468F" w:rsidRPr="003F5AF6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F306AE" w:rsidRPr="003F5AF6">
              <w:rPr>
                <w:rFonts w:ascii="Times New Roman" w:hAnsi="Times New Roman" w:cs="Times New Roman"/>
                <w:lang w:val="lt-LT"/>
              </w:rPr>
              <w:t>biologinės saugos spinta, skirta darbui su biologinėmis medžiagomis, kai būtina naudotojo, produkto ir aplinkos apsauga bei 100 % ištraukiamo oro režimas</w:t>
            </w:r>
          </w:p>
        </w:tc>
        <w:tc>
          <w:tcPr>
            <w:tcW w:w="3162" w:type="dxa"/>
          </w:tcPr>
          <w:p w14:paraId="3A788CE5" w14:textId="0BE1B6EF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306AE" w:rsidRPr="003F5AF6" w14:paraId="3B617A5D" w14:textId="77777777" w:rsidTr="007146AE">
        <w:tc>
          <w:tcPr>
            <w:tcW w:w="0" w:type="auto"/>
            <w:hideMark/>
          </w:tcPr>
          <w:p w14:paraId="57B70E06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lastRenderedPageBreak/>
              <w:t>2.</w:t>
            </w:r>
          </w:p>
        </w:tc>
        <w:tc>
          <w:tcPr>
            <w:tcW w:w="1962" w:type="dxa"/>
            <w:hideMark/>
          </w:tcPr>
          <w:p w14:paraId="24A1F0D8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Oro srauto tipas</w:t>
            </w:r>
          </w:p>
        </w:tc>
        <w:tc>
          <w:tcPr>
            <w:tcW w:w="0" w:type="auto"/>
            <w:hideMark/>
          </w:tcPr>
          <w:p w14:paraId="73A16130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100 % ištraukiamo oro režimas, be vidinės recirkuliacijos</w:t>
            </w:r>
          </w:p>
        </w:tc>
        <w:tc>
          <w:tcPr>
            <w:tcW w:w="3162" w:type="dxa"/>
          </w:tcPr>
          <w:p w14:paraId="111A5CA9" w14:textId="6D339842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306AE" w:rsidRPr="003F5AF6" w14:paraId="61733419" w14:textId="77777777" w:rsidTr="007146AE">
        <w:tc>
          <w:tcPr>
            <w:tcW w:w="0" w:type="auto"/>
            <w:hideMark/>
          </w:tcPr>
          <w:p w14:paraId="25A019C1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1962" w:type="dxa"/>
            <w:hideMark/>
          </w:tcPr>
          <w:p w14:paraId="0A08BE09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Nominalus dydis</w:t>
            </w:r>
          </w:p>
        </w:tc>
        <w:tc>
          <w:tcPr>
            <w:tcW w:w="0" w:type="auto"/>
            <w:hideMark/>
          </w:tcPr>
          <w:p w14:paraId="0C6F063C" w14:textId="73887730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1,2 m (± 10 proc.) biologinės saugos spinta</w:t>
            </w:r>
          </w:p>
        </w:tc>
        <w:tc>
          <w:tcPr>
            <w:tcW w:w="3162" w:type="dxa"/>
          </w:tcPr>
          <w:p w14:paraId="1A4EF0A9" w14:textId="6F6506F9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306AE" w:rsidRPr="003F5AF6" w14:paraId="251BD9EB" w14:textId="77777777" w:rsidTr="007146AE">
        <w:tc>
          <w:tcPr>
            <w:tcW w:w="0" w:type="auto"/>
            <w:hideMark/>
          </w:tcPr>
          <w:p w14:paraId="1BA27F79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4.</w:t>
            </w:r>
          </w:p>
        </w:tc>
        <w:tc>
          <w:tcPr>
            <w:tcW w:w="1962" w:type="dxa"/>
            <w:hideMark/>
          </w:tcPr>
          <w:p w14:paraId="4400F702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Išorinis plotis</w:t>
            </w:r>
          </w:p>
        </w:tc>
        <w:tc>
          <w:tcPr>
            <w:tcW w:w="0" w:type="auto"/>
            <w:hideMark/>
          </w:tcPr>
          <w:p w14:paraId="7410EE73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Ne didesnis kaip 1450 mm</w:t>
            </w:r>
          </w:p>
        </w:tc>
        <w:tc>
          <w:tcPr>
            <w:tcW w:w="3162" w:type="dxa"/>
          </w:tcPr>
          <w:p w14:paraId="4898B31A" w14:textId="11C966FC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306AE" w:rsidRPr="003F5AF6" w14:paraId="04F69C27" w14:textId="77777777" w:rsidTr="007146AE">
        <w:tc>
          <w:tcPr>
            <w:tcW w:w="0" w:type="auto"/>
            <w:hideMark/>
          </w:tcPr>
          <w:p w14:paraId="3883CE4F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5.</w:t>
            </w:r>
          </w:p>
        </w:tc>
        <w:tc>
          <w:tcPr>
            <w:tcW w:w="1962" w:type="dxa"/>
            <w:hideMark/>
          </w:tcPr>
          <w:p w14:paraId="338E808C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Išorinis gylis</w:t>
            </w:r>
          </w:p>
        </w:tc>
        <w:tc>
          <w:tcPr>
            <w:tcW w:w="0" w:type="auto"/>
            <w:hideMark/>
          </w:tcPr>
          <w:p w14:paraId="7CE63826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Ne didesnis kaip 900 mm</w:t>
            </w:r>
          </w:p>
        </w:tc>
        <w:tc>
          <w:tcPr>
            <w:tcW w:w="3162" w:type="dxa"/>
          </w:tcPr>
          <w:p w14:paraId="2704F9F9" w14:textId="76809401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306AE" w:rsidRPr="003F5AF6" w14:paraId="438A445E" w14:textId="77777777" w:rsidTr="007146AE">
        <w:tc>
          <w:tcPr>
            <w:tcW w:w="0" w:type="auto"/>
            <w:hideMark/>
          </w:tcPr>
          <w:p w14:paraId="03D13DB8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6.</w:t>
            </w:r>
          </w:p>
        </w:tc>
        <w:tc>
          <w:tcPr>
            <w:tcW w:w="1962" w:type="dxa"/>
            <w:hideMark/>
          </w:tcPr>
          <w:p w14:paraId="0D395C24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Darbo angos aukštis</w:t>
            </w:r>
          </w:p>
        </w:tc>
        <w:tc>
          <w:tcPr>
            <w:tcW w:w="0" w:type="auto"/>
            <w:hideMark/>
          </w:tcPr>
          <w:p w14:paraId="6C908F91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Darbinė priekinio lango anga ne mažesnė kaip 200 mm</w:t>
            </w:r>
          </w:p>
        </w:tc>
        <w:tc>
          <w:tcPr>
            <w:tcW w:w="3162" w:type="dxa"/>
          </w:tcPr>
          <w:p w14:paraId="00E09A40" w14:textId="3DBAEEFD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306AE" w:rsidRPr="003F5AF6" w14:paraId="3AB55CAE" w14:textId="77777777" w:rsidTr="007146AE">
        <w:tc>
          <w:tcPr>
            <w:tcW w:w="0" w:type="auto"/>
            <w:hideMark/>
          </w:tcPr>
          <w:p w14:paraId="2A6DB00E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7.</w:t>
            </w:r>
          </w:p>
        </w:tc>
        <w:tc>
          <w:tcPr>
            <w:tcW w:w="1962" w:type="dxa"/>
            <w:hideMark/>
          </w:tcPr>
          <w:p w14:paraId="4D07C939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Oro įtraukimo greitis</w:t>
            </w:r>
          </w:p>
        </w:tc>
        <w:tc>
          <w:tcPr>
            <w:tcW w:w="0" w:type="auto"/>
            <w:hideMark/>
          </w:tcPr>
          <w:p w14:paraId="3EBF7C21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Ne mažesnis kaip 0,50 m/s</w:t>
            </w:r>
          </w:p>
        </w:tc>
        <w:tc>
          <w:tcPr>
            <w:tcW w:w="3162" w:type="dxa"/>
          </w:tcPr>
          <w:p w14:paraId="5309D175" w14:textId="476F26DE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306AE" w:rsidRPr="003F5AF6" w14:paraId="7A658EE4" w14:textId="77777777" w:rsidTr="000051EF">
        <w:trPr>
          <w:trHeight w:val="731"/>
        </w:trPr>
        <w:tc>
          <w:tcPr>
            <w:tcW w:w="0" w:type="auto"/>
            <w:hideMark/>
          </w:tcPr>
          <w:p w14:paraId="5AB15D9F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8.</w:t>
            </w:r>
          </w:p>
        </w:tc>
        <w:tc>
          <w:tcPr>
            <w:tcW w:w="1962" w:type="dxa"/>
            <w:hideMark/>
          </w:tcPr>
          <w:p w14:paraId="61617181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Vertikalus žemyn nukreipto oro srautas</w:t>
            </w:r>
          </w:p>
        </w:tc>
        <w:tc>
          <w:tcPr>
            <w:tcW w:w="0" w:type="auto"/>
            <w:hideMark/>
          </w:tcPr>
          <w:p w14:paraId="724C4C69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Ne mažesnis kaip 0,30 m/s</w:t>
            </w:r>
          </w:p>
        </w:tc>
        <w:tc>
          <w:tcPr>
            <w:tcW w:w="3162" w:type="dxa"/>
          </w:tcPr>
          <w:p w14:paraId="741C3D38" w14:textId="0E32ED04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306AE" w:rsidRPr="003F5AF6" w14:paraId="2398B6F8" w14:textId="77777777" w:rsidTr="007146AE">
        <w:tc>
          <w:tcPr>
            <w:tcW w:w="0" w:type="auto"/>
            <w:hideMark/>
          </w:tcPr>
          <w:p w14:paraId="2527C348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9.</w:t>
            </w:r>
          </w:p>
        </w:tc>
        <w:tc>
          <w:tcPr>
            <w:tcW w:w="1962" w:type="dxa"/>
            <w:hideMark/>
          </w:tcPr>
          <w:p w14:paraId="017B5DC7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Filtravimas</w:t>
            </w:r>
          </w:p>
        </w:tc>
        <w:tc>
          <w:tcPr>
            <w:tcW w:w="0" w:type="auto"/>
            <w:hideMark/>
          </w:tcPr>
          <w:p w14:paraId="0CA76EC5" w14:textId="13CEB1E9" w:rsidR="00F306AE" w:rsidRPr="000051EF" w:rsidRDefault="00ED2D89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Į</w:t>
            </w:r>
            <w:r w:rsidR="00F306AE" w:rsidRPr="000051EF">
              <w:rPr>
                <w:rFonts w:ascii="Times New Roman" w:hAnsi="Times New Roman" w:cs="Times New Roman"/>
                <w:lang w:val="lt-LT"/>
              </w:rPr>
              <w:t>rengti tiekimo ir išmetimo HEPA ir / arba ULPA filtrai; filtravimo efektyvumas ne mažesnis kaip 99,99 %</w:t>
            </w:r>
            <w:r w:rsidR="00C627B6" w:rsidRPr="000051EF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74C94CBE" w14:textId="291A8149" w:rsidR="00C627B6" w:rsidRPr="000051EF" w:rsidRDefault="00C627B6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0051EF">
              <w:rPr>
                <w:rFonts w:ascii="Times New Roman" w:hAnsi="Times New Roman" w:cs="Times New Roman"/>
                <w:lang w:val="lt-LT"/>
              </w:rPr>
              <w:t>Filtravimo sistema turi užtikrinti ne mažiau kaip ISO</w:t>
            </w:r>
            <w:r w:rsidR="00150944" w:rsidRPr="000051EF">
              <w:rPr>
                <w:rFonts w:ascii="Times New Roman" w:hAnsi="Times New Roman" w:cs="Times New Roman"/>
                <w:lang w:val="lt-LT"/>
              </w:rPr>
              <w:t>5</w:t>
            </w:r>
            <w:r w:rsidRPr="000051E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3E1B75" w:rsidRPr="000051EF">
              <w:rPr>
                <w:rFonts w:ascii="Times New Roman" w:hAnsi="Times New Roman" w:cs="Times New Roman"/>
                <w:lang w:val="lt-LT"/>
              </w:rPr>
              <w:t>darbo zonos filtravimą.</w:t>
            </w:r>
          </w:p>
        </w:tc>
        <w:tc>
          <w:tcPr>
            <w:tcW w:w="3162" w:type="dxa"/>
          </w:tcPr>
          <w:p w14:paraId="699210BB" w14:textId="52BB682D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306AE" w:rsidRPr="003F5AF6" w14:paraId="57B92E54" w14:textId="77777777" w:rsidTr="007146AE">
        <w:tc>
          <w:tcPr>
            <w:tcW w:w="0" w:type="auto"/>
            <w:hideMark/>
          </w:tcPr>
          <w:p w14:paraId="34B00430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10.</w:t>
            </w:r>
          </w:p>
        </w:tc>
        <w:tc>
          <w:tcPr>
            <w:tcW w:w="1962" w:type="dxa"/>
            <w:hideMark/>
          </w:tcPr>
          <w:p w14:paraId="5F9D72D6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Darbo kameros medžiaga</w:t>
            </w:r>
          </w:p>
        </w:tc>
        <w:tc>
          <w:tcPr>
            <w:tcW w:w="0" w:type="auto"/>
            <w:hideMark/>
          </w:tcPr>
          <w:p w14:paraId="364B6DEF" w14:textId="326FD1BD" w:rsidR="00F306AE" w:rsidRPr="000051EF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0051EF">
              <w:rPr>
                <w:rFonts w:ascii="Times New Roman" w:hAnsi="Times New Roman" w:cs="Times New Roman"/>
                <w:lang w:val="lt-LT"/>
              </w:rPr>
              <w:t>Nerūdijantis plienas, ne žemesnės kaip AISI / Type 304 klasės, arba lygiavertė medžiaga</w:t>
            </w:r>
          </w:p>
        </w:tc>
        <w:tc>
          <w:tcPr>
            <w:tcW w:w="3162" w:type="dxa"/>
          </w:tcPr>
          <w:p w14:paraId="06C53CC6" w14:textId="5F3B16FD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306AE" w:rsidRPr="003F5AF6" w14:paraId="7FEDB5A2" w14:textId="77777777" w:rsidTr="007146AE">
        <w:tc>
          <w:tcPr>
            <w:tcW w:w="0" w:type="auto"/>
            <w:hideMark/>
          </w:tcPr>
          <w:p w14:paraId="76332168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11.</w:t>
            </w:r>
          </w:p>
        </w:tc>
        <w:tc>
          <w:tcPr>
            <w:tcW w:w="1962" w:type="dxa"/>
            <w:hideMark/>
          </w:tcPr>
          <w:p w14:paraId="22958B45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Valdymas</w:t>
            </w:r>
          </w:p>
        </w:tc>
        <w:tc>
          <w:tcPr>
            <w:tcW w:w="0" w:type="auto"/>
            <w:hideMark/>
          </w:tcPr>
          <w:p w14:paraId="5E0C8C8A" w14:textId="704BCA36" w:rsidR="00F306AE" w:rsidRPr="000051EF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0051EF">
              <w:rPr>
                <w:rFonts w:ascii="Times New Roman" w:hAnsi="Times New Roman" w:cs="Times New Roman"/>
                <w:lang w:val="lt-LT"/>
              </w:rPr>
              <w:t>Mikroprocesorinis arba elektroninis valdymas su ekranu, kuriame atvaizduojami darbo ir saugos parametrai</w:t>
            </w:r>
          </w:p>
        </w:tc>
        <w:tc>
          <w:tcPr>
            <w:tcW w:w="3162" w:type="dxa"/>
          </w:tcPr>
          <w:p w14:paraId="227865FF" w14:textId="78EDDFF1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306AE" w:rsidRPr="003F5AF6" w14:paraId="325C5FBC" w14:textId="77777777" w:rsidTr="007146AE">
        <w:tc>
          <w:tcPr>
            <w:tcW w:w="0" w:type="auto"/>
            <w:hideMark/>
          </w:tcPr>
          <w:p w14:paraId="5D5E0B6D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12.</w:t>
            </w:r>
          </w:p>
        </w:tc>
        <w:tc>
          <w:tcPr>
            <w:tcW w:w="1962" w:type="dxa"/>
            <w:hideMark/>
          </w:tcPr>
          <w:p w14:paraId="7BE92CEF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Aliarmų sistema</w:t>
            </w:r>
          </w:p>
        </w:tc>
        <w:tc>
          <w:tcPr>
            <w:tcW w:w="0" w:type="auto"/>
            <w:hideMark/>
          </w:tcPr>
          <w:p w14:paraId="05C3DF0D" w14:textId="77777777" w:rsidR="00CC75F2" w:rsidRPr="000051EF" w:rsidRDefault="00D20CB1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0051EF">
              <w:rPr>
                <w:rFonts w:ascii="Times New Roman" w:hAnsi="Times New Roman" w:cs="Times New Roman"/>
                <w:lang w:val="lt-LT"/>
              </w:rPr>
              <w:t>G</w:t>
            </w:r>
            <w:r w:rsidR="00F306AE" w:rsidRPr="000051EF">
              <w:rPr>
                <w:rFonts w:ascii="Times New Roman" w:hAnsi="Times New Roman" w:cs="Times New Roman"/>
                <w:lang w:val="lt-LT"/>
              </w:rPr>
              <w:t>arsiniai ir vaizdiniai aliarmų signalai, informuojantys apie</w:t>
            </w:r>
            <w:r w:rsidR="004800A8" w:rsidRPr="000051EF">
              <w:rPr>
                <w:rFonts w:ascii="Times New Roman" w:hAnsi="Times New Roman" w:cs="Times New Roman"/>
                <w:lang w:val="lt-LT"/>
              </w:rPr>
              <w:t xml:space="preserve"> ne mažiau kaip:</w:t>
            </w:r>
          </w:p>
          <w:p w14:paraId="3B6DD2F2" w14:textId="04E543D2" w:rsidR="00F306AE" w:rsidRPr="000051EF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0051EF">
              <w:rPr>
                <w:rFonts w:ascii="Times New Roman" w:hAnsi="Times New Roman" w:cs="Times New Roman"/>
                <w:lang w:val="lt-LT"/>
              </w:rPr>
              <w:t>nesaugias darbo sąlygas ir oro srautų / ištraukimo sutrikimus</w:t>
            </w:r>
          </w:p>
        </w:tc>
        <w:tc>
          <w:tcPr>
            <w:tcW w:w="3162" w:type="dxa"/>
          </w:tcPr>
          <w:p w14:paraId="7F426CFF" w14:textId="58B5204D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306AE" w:rsidRPr="003F5AF6" w14:paraId="688D84E7" w14:textId="77777777" w:rsidTr="007146AE">
        <w:tc>
          <w:tcPr>
            <w:tcW w:w="0" w:type="auto"/>
            <w:hideMark/>
          </w:tcPr>
          <w:p w14:paraId="1CD174C2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13.</w:t>
            </w:r>
          </w:p>
        </w:tc>
        <w:tc>
          <w:tcPr>
            <w:tcW w:w="1962" w:type="dxa"/>
            <w:hideMark/>
          </w:tcPr>
          <w:p w14:paraId="2A78F891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Apsauga nutrūkus ištraukimui</w:t>
            </w:r>
          </w:p>
        </w:tc>
        <w:tc>
          <w:tcPr>
            <w:tcW w:w="0" w:type="auto"/>
            <w:hideMark/>
          </w:tcPr>
          <w:p w14:paraId="7DE48E17" w14:textId="045B18E2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Spinta turi automatinę apsaugą arba blokavimą, kuris užtikrintų saugų veikimą sutrikus oro ištraukimui į išorę.</w:t>
            </w:r>
          </w:p>
        </w:tc>
        <w:tc>
          <w:tcPr>
            <w:tcW w:w="3162" w:type="dxa"/>
          </w:tcPr>
          <w:p w14:paraId="442C0A22" w14:textId="1ACE5ED5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306AE" w:rsidRPr="003F5AF6" w14:paraId="1A12D175" w14:textId="77777777" w:rsidTr="007146AE">
        <w:tc>
          <w:tcPr>
            <w:tcW w:w="0" w:type="auto"/>
            <w:hideMark/>
          </w:tcPr>
          <w:p w14:paraId="183087DC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14.</w:t>
            </w:r>
          </w:p>
        </w:tc>
        <w:tc>
          <w:tcPr>
            <w:tcW w:w="1962" w:type="dxa"/>
            <w:hideMark/>
          </w:tcPr>
          <w:p w14:paraId="18D8B2A7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Pajungimas prie išorinės ištraukimo sistemos</w:t>
            </w:r>
          </w:p>
        </w:tc>
        <w:tc>
          <w:tcPr>
            <w:tcW w:w="0" w:type="auto"/>
            <w:hideMark/>
          </w:tcPr>
          <w:p w14:paraId="4C4A7F31" w14:textId="23C7EC6C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Spinta pritaikyta tiesioginiam prijungimui prie išorinės ištraukimo sistemos</w:t>
            </w:r>
          </w:p>
        </w:tc>
        <w:tc>
          <w:tcPr>
            <w:tcW w:w="3162" w:type="dxa"/>
          </w:tcPr>
          <w:p w14:paraId="60FE626D" w14:textId="7A18D03E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306AE" w:rsidRPr="003F5AF6" w14:paraId="698CA8AE" w14:textId="77777777" w:rsidTr="007146AE">
        <w:tc>
          <w:tcPr>
            <w:tcW w:w="0" w:type="auto"/>
            <w:hideMark/>
          </w:tcPr>
          <w:p w14:paraId="5EFA3185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15.</w:t>
            </w:r>
          </w:p>
        </w:tc>
        <w:tc>
          <w:tcPr>
            <w:tcW w:w="1962" w:type="dxa"/>
            <w:hideMark/>
          </w:tcPr>
          <w:p w14:paraId="3F4AA81D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Komplektacija</w:t>
            </w:r>
          </w:p>
        </w:tc>
        <w:tc>
          <w:tcPr>
            <w:tcW w:w="0" w:type="auto"/>
            <w:hideMark/>
          </w:tcPr>
          <w:p w14:paraId="2E20307C" w14:textId="52D2B15F" w:rsidR="00F306AE" w:rsidRPr="003F5AF6" w:rsidRDefault="001C476F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P</w:t>
            </w:r>
            <w:r w:rsidR="00F306AE" w:rsidRPr="003F5AF6">
              <w:rPr>
                <w:rFonts w:ascii="Times New Roman" w:hAnsi="Times New Roman" w:cs="Times New Roman"/>
                <w:lang w:val="lt-LT"/>
              </w:rPr>
              <w:t>ateikiama su gamintojo stovu arba kita saugia atramine konstrukcija, reikalinga eksploatacijai, bei su visais būtinais standartinės komplektacijos elementais</w:t>
            </w:r>
          </w:p>
        </w:tc>
        <w:tc>
          <w:tcPr>
            <w:tcW w:w="3162" w:type="dxa"/>
          </w:tcPr>
          <w:p w14:paraId="23F0D79F" w14:textId="24F9C393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306AE" w:rsidRPr="003F5AF6" w14:paraId="70836D81" w14:textId="77777777" w:rsidTr="007146AE">
        <w:tc>
          <w:tcPr>
            <w:tcW w:w="0" w:type="auto"/>
            <w:hideMark/>
          </w:tcPr>
          <w:p w14:paraId="543004B6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16.</w:t>
            </w:r>
          </w:p>
        </w:tc>
        <w:tc>
          <w:tcPr>
            <w:tcW w:w="1962" w:type="dxa"/>
            <w:hideMark/>
          </w:tcPr>
          <w:p w14:paraId="51318A5D" w14:textId="0A47637C" w:rsidR="00F306AE" w:rsidRPr="003F5AF6" w:rsidRDefault="00FE0D87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Instaliavimas</w:t>
            </w:r>
            <w:r w:rsidR="005043E0" w:rsidRPr="003F5AF6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0" w:type="auto"/>
            <w:hideMark/>
          </w:tcPr>
          <w:p w14:paraId="7496003A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Tiekėjas privalo atlikti IQ/OQ, instaliavimo ir pajungimo darbus bei apmokyti naudotis ne mažiau kaip 2 darbuotojus</w:t>
            </w:r>
          </w:p>
        </w:tc>
        <w:tc>
          <w:tcPr>
            <w:tcW w:w="3162" w:type="dxa"/>
          </w:tcPr>
          <w:p w14:paraId="3993A73C" w14:textId="1CD0AB5B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306AE" w:rsidRPr="003F5AF6" w14:paraId="76793020" w14:textId="77777777" w:rsidTr="007146AE">
        <w:tc>
          <w:tcPr>
            <w:tcW w:w="0" w:type="auto"/>
            <w:hideMark/>
          </w:tcPr>
          <w:p w14:paraId="7D0CDD5A" w14:textId="77777777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lastRenderedPageBreak/>
              <w:t>17.</w:t>
            </w:r>
          </w:p>
        </w:tc>
        <w:tc>
          <w:tcPr>
            <w:tcW w:w="1962" w:type="dxa"/>
            <w:hideMark/>
          </w:tcPr>
          <w:p w14:paraId="7194D0AF" w14:textId="5B7AB699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>Garantija</w:t>
            </w:r>
          </w:p>
        </w:tc>
        <w:tc>
          <w:tcPr>
            <w:tcW w:w="0" w:type="auto"/>
            <w:hideMark/>
          </w:tcPr>
          <w:p w14:paraId="7516C7AD" w14:textId="53E969E4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3F5AF6">
              <w:rPr>
                <w:rFonts w:ascii="Times New Roman" w:hAnsi="Times New Roman" w:cs="Times New Roman"/>
                <w:lang w:val="lt-LT"/>
              </w:rPr>
              <w:t xml:space="preserve">Ne mažiau kaip </w:t>
            </w:r>
            <w:r w:rsidR="0072203C">
              <w:rPr>
                <w:rFonts w:ascii="Times New Roman" w:hAnsi="Times New Roman" w:cs="Times New Roman"/>
                <w:lang w:val="lt-LT"/>
              </w:rPr>
              <w:t>36</w:t>
            </w:r>
            <w:r w:rsidRPr="003F5AF6">
              <w:rPr>
                <w:rFonts w:ascii="Times New Roman" w:hAnsi="Times New Roman" w:cs="Times New Roman"/>
                <w:lang w:val="lt-LT"/>
              </w:rPr>
              <w:t xml:space="preserve"> mėn.</w:t>
            </w:r>
          </w:p>
        </w:tc>
        <w:tc>
          <w:tcPr>
            <w:tcW w:w="3162" w:type="dxa"/>
          </w:tcPr>
          <w:p w14:paraId="05F72CAA" w14:textId="0C4A8A71" w:rsidR="00F306AE" w:rsidRPr="003F5AF6" w:rsidRDefault="00F306AE" w:rsidP="00CA3DB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19021AA6" w14:textId="77777777" w:rsidR="003436B7" w:rsidRDefault="003436B7">
      <w:pPr>
        <w:rPr>
          <w:rFonts w:ascii="Times New Roman" w:hAnsi="Times New Roman" w:cs="Times New Roman"/>
        </w:rPr>
      </w:pPr>
    </w:p>
    <w:p w14:paraId="52B3EA7A" w14:textId="00C52182" w:rsidR="00190776" w:rsidRPr="003436B7" w:rsidRDefault="003436B7">
      <w:pPr>
        <w:rPr>
          <w:b/>
          <w:bCs/>
          <w:lang w:val="lt-LT"/>
        </w:rPr>
      </w:pPr>
      <w:r w:rsidRPr="003436B7">
        <w:rPr>
          <w:rFonts w:ascii="Times New Roman" w:hAnsi="Times New Roman" w:cs="Times New Roman"/>
          <w:b/>
          <w:bCs/>
        </w:rPr>
        <w:t>Aplinkosauginiai kriterijai</w:t>
      </w:r>
    </w:p>
    <w:p w14:paraId="1695BF5A" w14:textId="77777777" w:rsidR="006935EC" w:rsidRDefault="004415E1" w:rsidP="00D02CD3">
      <w:pPr>
        <w:pStyle w:val="NoSpacing"/>
        <w:ind w:left="720" w:right="-613"/>
        <w:jc w:val="both"/>
        <w:rPr>
          <w:rFonts w:ascii="Times New Roman" w:hAnsi="Times New Roman" w:cs="Times New Roman"/>
          <w:sz w:val="24"/>
          <w:szCs w:val="24"/>
        </w:rPr>
      </w:pPr>
      <w:r w:rsidRPr="003F5AF6">
        <w:rPr>
          <w:rFonts w:ascii="Times New Roman" w:hAnsi="Times New Roman" w:cs="Times New Roman"/>
          <w:sz w:val="24"/>
          <w:szCs w:val="24"/>
        </w:rPr>
        <w:t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</w:t>
      </w:r>
      <w:r w:rsidR="006935EC">
        <w:rPr>
          <w:rFonts w:ascii="Times New Roman" w:hAnsi="Times New Roman" w:cs="Times New Roman"/>
          <w:sz w:val="24"/>
          <w:szCs w:val="24"/>
        </w:rPr>
        <w:t xml:space="preserve"> </w:t>
      </w:r>
      <w:r w:rsidRPr="006935EC">
        <w:rPr>
          <w:rFonts w:ascii="Times New Roman" w:hAnsi="Times New Roman" w:cs="Times New Roman"/>
          <w:sz w:val="24"/>
          <w:szCs w:val="24"/>
        </w:rPr>
        <w:t>4.4.4.2 papunkčiu</w:t>
      </w:r>
      <w:r w:rsidR="006935EC">
        <w:rPr>
          <w:rFonts w:ascii="Times New Roman" w:hAnsi="Times New Roman" w:cs="Times New Roman"/>
          <w:sz w:val="24"/>
          <w:szCs w:val="24"/>
        </w:rPr>
        <w:t>:</w:t>
      </w:r>
    </w:p>
    <w:p w14:paraId="36C5F56A" w14:textId="33D59FDD" w:rsidR="0099111A" w:rsidRDefault="006935EC" w:rsidP="00D02CD3">
      <w:pPr>
        <w:pStyle w:val="NoSpacing"/>
        <w:ind w:left="720" w:right="-6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415E1" w:rsidRPr="006935EC">
        <w:rPr>
          <w:rFonts w:ascii="Times New Roman" w:hAnsi="Times New Roman" w:cs="Times New Roman"/>
          <w:sz w:val="24"/>
          <w:szCs w:val="24"/>
        </w:rPr>
        <w:t xml:space="preserve"> Tiekėjas įsipareigoja parengti mokymus pirkimo vykdytojo darbuotojams, kuriuose būtų aptarti įrangos elektros energijos vartojimo efektyvumo didinimo aspektai (parametrų reguliavimas, tikslinimas, režimų pasirinkimas ir kt.). Tiekėjas įsipareigoja apmokyti ne mažiau kaip 2 (du) Pirkėjo specialistus, ne mažiau kaip </w:t>
      </w:r>
      <w:r w:rsidR="00716F4D" w:rsidRPr="006935EC">
        <w:rPr>
          <w:rFonts w:ascii="Times New Roman" w:hAnsi="Times New Roman" w:cs="Times New Roman"/>
          <w:sz w:val="24"/>
          <w:szCs w:val="24"/>
        </w:rPr>
        <w:t>2</w:t>
      </w:r>
      <w:r w:rsidR="004415E1" w:rsidRPr="006935EC">
        <w:rPr>
          <w:rFonts w:ascii="Times New Roman" w:hAnsi="Times New Roman" w:cs="Times New Roman"/>
          <w:sz w:val="24"/>
          <w:szCs w:val="24"/>
        </w:rPr>
        <w:t xml:space="preserve"> (</w:t>
      </w:r>
      <w:r w:rsidR="00716F4D" w:rsidRPr="006935EC">
        <w:rPr>
          <w:rFonts w:ascii="Times New Roman" w:hAnsi="Times New Roman" w:cs="Times New Roman"/>
          <w:sz w:val="24"/>
          <w:szCs w:val="24"/>
        </w:rPr>
        <w:t>dvi</w:t>
      </w:r>
      <w:r w:rsidR="004415E1" w:rsidRPr="006935EC">
        <w:rPr>
          <w:rFonts w:ascii="Times New Roman" w:hAnsi="Times New Roman" w:cs="Times New Roman"/>
          <w:sz w:val="24"/>
          <w:szCs w:val="24"/>
        </w:rPr>
        <w:t>) val.</w:t>
      </w:r>
    </w:p>
    <w:p w14:paraId="4AB3C765" w14:textId="77777777" w:rsidR="006935EC" w:rsidRDefault="006935EC" w:rsidP="00D02CD3">
      <w:pPr>
        <w:pStyle w:val="NoSpacing"/>
        <w:ind w:left="720" w:right="-613"/>
        <w:jc w:val="both"/>
        <w:rPr>
          <w:rFonts w:ascii="Times New Roman" w:hAnsi="Times New Roman"/>
          <w:sz w:val="24"/>
          <w:szCs w:val="24"/>
        </w:rPr>
      </w:pPr>
      <w:r w:rsidRPr="003F5AF6">
        <w:rPr>
          <w:rFonts w:ascii="Times New Roman" w:hAnsi="Times New Roman" w:cs="Times New Roman"/>
          <w:sz w:val="24"/>
          <w:szCs w:val="24"/>
        </w:rPr>
        <w:t>Tvarkos aprašas</w:t>
      </w:r>
      <w:r w:rsidRPr="003F5AF6">
        <w:rPr>
          <w:rFonts w:ascii="Times New Roman" w:hAnsi="Times New Roman"/>
          <w:sz w:val="24"/>
          <w:szCs w:val="24"/>
        </w:rPr>
        <w:t xml:space="preserve"> </w:t>
      </w:r>
      <w:r w:rsidR="004B3618" w:rsidRPr="003F5AF6">
        <w:rPr>
          <w:rFonts w:ascii="Times New Roman" w:hAnsi="Times New Roman"/>
          <w:sz w:val="24"/>
          <w:szCs w:val="24"/>
        </w:rPr>
        <w:t>4.4.4.4. papunkčiu</w:t>
      </w:r>
      <w:r>
        <w:rPr>
          <w:rFonts w:ascii="Times New Roman" w:hAnsi="Times New Roman"/>
          <w:sz w:val="24"/>
          <w:szCs w:val="24"/>
        </w:rPr>
        <w:t>:</w:t>
      </w:r>
    </w:p>
    <w:p w14:paraId="1C76D59E" w14:textId="702AE61B" w:rsidR="006935EC" w:rsidRDefault="006935EC" w:rsidP="00D02CD3">
      <w:pPr>
        <w:pStyle w:val="NoSpacing"/>
        <w:ind w:left="720" w:right="-6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4B3618" w:rsidRPr="003F5AF6">
        <w:rPr>
          <w:rFonts w:ascii="Times New Roman" w:hAnsi="Times New Roman"/>
          <w:sz w:val="24"/>
          <w:szCs w:val="24"/>
        </w:rPr>
        <w:t>prekė yra tvirta, ilgaamžė, funkcionali</w:t>
      </w:r>
      <w:r w:rsidR="00473776" w:rsidRPr="003F5AF6">
        <w:rPr>
          <w:rFonts w:ascii="Times New Roman" w:hAnsi="Times New Roman"/>
          <w:sz w:val="24"/>
          <w:szCs w:val="24"/>
        </w:rPr>
        <w:t>. P</w:t>
      </w:r>
      <w:r w:rsidR="004B3618" w:rsidRPr="003F5AF6">
        <w:rPr>
          <w:rFonts w:ascii="Times New Roman" w:hAnsi="Times New Roman"/>
          <w:sz w:val="24"/>
          <w:szCs w:val="24"/>
        </w:rPr>
        <w:t>rek</w:t>
      </w:r>
      <w:r w:rsidR="00473776" w:rsidRPr="003F5AF6">
        <w:rPr>
          <w:rFonts w:ascii="Times New Roman" w:hAnsi="Times New Roman"/>
          <w:sz w:val="24"/>
          <w:szCs w:val="24"/>
        </w:rPr>
        <w:t>ė</w:t>
      </w:r>
      <w:r w:rsidR="004B3618" w:rsidRPr="003F5AF6">
        <w:rPr>
          <w:rFonts w:ascii="Times New Roman" w:hAnsi="Times New Roman"/>
          <w:sz w:val="24"/>
          <w:szCs w:val="24"/>
        </w:rPr>
        <w:t xml:space="preserve"> atitinka šiuo parametrus, nes</w:t>
      </w:r>
      <w:r w:rsidR="00135BAD" w:rsidRPr="003F5AF6">
        <w:rPr>
          <w:rFonts w:ascii="Times New Roman" w:hAnsi="Times New Roman" w:cs="Times New Roman"/>
          <w:sz w:val="24"/>
          <w:szCs w:val="24"/>
        </w:rPr>
        <w:t xml:space="preserve"> </w:t>
      </w:r>
      <w:r w:rsidR="0019191B" w:rsidRPr="003F5AF6">
        <w:rPr>
          <w:rFonts w:ascii="Times New Roman" w:hAnsi="Times New Roman" w:cs="Times New Roman"/>
          <w:sz w:val="24"/>
          <w:szCs w:val="24"/>
        </w:rPr>
        <w:t>d</w:t>
      </w:r>
      <w:r w:rsidR="00135BAD" w:rsidRPr="003F5AF6">
        <w:rPr>
          <w:rFonts w:ascii="Times New Roman" w:hAnsi="Times New Roman" w:cs="Times New Roman"/>
          <w:sz w:val="24"/>
          <w:szCs w:val="24"/>
        </w:rPr>
        <w:t>arbo kamer</w:t>
      </w:r>
      <w:r w:rsidR="0019191B" w:rsidRPr="003F5AF6">
        <w:rPr>
          <w:rFonts w:ascii="Times New Roman" w:hAnsi="Times New Roman" w:cs="Times New Roman"/>
          <w:sz w:val="24"/>
          <w:szCs w:val="24"/>
        </w:rPr>
        <w:t>a</w:t>
      </w:r>
      <w:r w:rsidR="004B3618" w:rsidRPr="003F5AF6">
        <w:rPr>
          <w:rFonts w:ascii="Times New Roman" w:hAnsi="Times New Roman"/>
          <w:sz w:val="24"/>
          <w:szCs w:val="24"/>
        </w:rPr>
        <w:t xml:space="preserve"> pagamintos iš nerūdijančio plieno</w:t>
      </w:r>
      <w:r>
        <w:rPr>
          <w:rFonts w:ascii="Times New Roman" w:hAnsi="Times New Roman"/>
          <w:sz w:val="24"/>
          <w:szCs w:val="24"/>
        </w:rPr>
        <w:t>;</w:t>
      </w:r>
    </w:p>
    <w:p w14:paraId="28F390D3" w14:textId="274C9B3E" w:rsidR="006935EC" w:rsidRPr="006935EC" w:rsidRDefault="006935EC" w:rsidP="00D02CD3">
      <w:pPr>
        <w:pStyle w:val="NoSpacing"/>
        <w:ind w:left="720" w:right="-613"/>
        <w:jc w:val="both"/>
        <w:rPr>
          <w:rFonts w:ascii="Times New Roman" w:hAnsi="Times New Roman"/>
          <w:sz w:val="24"/>
          <w:szCs w:val="24"/>
        </w:rPr>
      </w:pPr>
      <w:r w:rsidRPr="006935EC">
        <w:rPr>
          <w:rFonts w:ascii="Times New Roman" w:hAnsi="Times New Roman"/>
          <w:sz w:val="24"/>
          <w:szCs w:val="24"/>
        </w:rPr>
        <w:t xml:space="preserve">2. </w:t>
      </w:r>
      <w:r w:rsidRPr="006935EC">
        <w:rPr>
          <w:rFonts w:ascii="Times New Roman" w:hAnsi="Times New Roman" w:cs="Times New Roman"/>
          <w:sz w:val="24"/>
          <w:szCs w:val="24"/>
        </w:rPr>
        <w:t xml:space="preserve">prekei taikoma ilgesnė nei standartinė garantija – ne mažesnė nei 36 mėn. </w:t>
      </w:r>
    </w:p>
    <w:p w14:paraId="55C6067B" w14:textId="77777777" w:rsidR="006935EC" w:rsidRPr="006935EC" w:rsidRDefault="006935EC" w:rsidP="00D02CD3">
      <w:pPr>
        <w:pStyle w:val="NoSpacing"/>
        <w:ind w:left="720" w:right="-613"/>
        <w:jc w:val="both"/>
        <w:rPr>
          <w:rFonts w:ascii="Times New Roman" w:hAnsi="Times New Roman" w:cs="Times New Roman"/>
          <w:sz w:val="24"/>
          <w:szCs w:val="24"/>
        </w:rPr>
      </w:pPr>
    </w:p>
    <w:p w14:paraId="43334B85" w14:textId="77777777" w:rsidR="004B3618" w:rsidRPr="003F5AF6" w:rsidRDefault="004B3618" w:rsidP="004B3618">
      <w:pPr>
        <w:tabs>
          <w:tab w:val="left" w:pos="3645"/>
        </w:tabs>
        <w:jc w:val="both"/>
        <w:rPr>
          <w:rFonts w:ascii="Times New Roman" w:hAnsi="Times New Roman"/>
          <w:lang w:val="lt-LT"/>
        </w:rPr>
      </w:pPr>
    </w:p>
    <w:p w14:paraId="63A2A90D" w14:textId="77777777" w:rsidR="00D266A9" w:rsidRPr="003F5AF6" w:rsidRDefault="00D266A9" w:rsidP="009F1C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D266A9" w:rsidRPr="003F5A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75571" w14:textId="77777777" w:rsidR="00CD4E15" w:rsidRDefault="00CD4E15" w:rsidP="006227BB">
      <w:pPr>
        <w:spacing w:after="0" w:line="240" w:lineRule="auto"/>
      </w:pPr>
      <w:r>
        <w:separator/>
      </w:r>
    </w:p>
  </w:endnote>
  <w:endnote w:type="continuationSeparator" w:id="0">
    <w:p w14:paraId="7FC714C4" w14:textId="77777777" w:rsidR="00CD4E15" w:rsidRDefault="00CD4E15" w:rsidP="00622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48331" w14:textId="77777777" w:rsidR="00CD4E15" w:rsidRDefault="00CD4E15" w:rsidP="006227BB">
      <w:pPr>
        <w:spacing w:after="0" w:line="240" w:lineRule="auto"/>
      </w:pPr>
      <w:r>
        <w:separator/>
      </w:r>
    </w:p>
  </w:footnote>
  <w:footnote w:type="continuationSeparator" w:id="0">
    <w:p w14:paraId="7A0BD85E" w14:textId="77777777" w:rsidR="00CD4E15" w:rsidRDefault="00CD4E15" w:rsidP="00622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F6DB6"/>
    <w:multiLevelType w:val="multilevel"/>
    <w:tmpl w:val="55A6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02B86"/>
    <w:multiLevelType w:val="multilevel"/>
    <w:tmpl w:val="EC36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F622F"/>
    <w:multiLevelType w:val="multilevel"/>
    <w:tmpl w:val="CC6E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FA41B8"/>
    <w:multiLevelType w:val="hybridMultilevel"/>
    <w:tmpl w:val="DC7C221C"/>
    <w:lvl w:ilvl="0" w:tplc="04270017">
      <w:start w:val="1"/>
      <w:numFmt w:val="lowerLetter"/>
      <w:lvlText w:val="%1)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BBF21A7"/>
    <w:multiLevelType w:val="multilevel"/>
    <w:tmpl w:val="8FB6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333888">
    <w:abstractNumId w:val="1"/>
  </w:num>
  <w:num w:numId="2" w16cid:durableId="1674188787">
    <w:abstractNumId w:val="2"/>
  </w:num>
  <w:num w:numId="3" w16cid:durableId="345863373">
    <w:abstractNumId w:val="4"/>
  </w:num>
  <w:num w:numId="4" w16cid:durableId="704595658">
    <w:abstractNumId w:val="0"/>
  </w:num>
  <w:num w:numId="5" w16cid:durableId="225605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AE"/>
    <w:rsid w:val="000051EF"/>
    <w:rsid w:val="00031599"/>
    <w:rsid w:val="00034904"/>
    <w:rsid w:val="00035D50"/>
    <w:rsid w:val="0009294A"/>
    <w:rsid w:val="00096EA7"/>
    <w:rsid w:val="000972AC"/>
    <w:rsid w:val="00100E56"/>
    <w:rsid w:val="00101F62"/>
    <w:rsid w:val="001226A2"/>
    <w:rsid w:val="00135BAD"/>
    <w:rsid w:val="00150944"/>
    <w:rsid w:val="0017258A"/>
    <w:rsid w:val="00190776"/>
    <w:rsid w:val="0019191B"/>
    <w:rsid w:val="001C186E"/>
    <w:rsid w:val="001C476F"/>
    <w:rsid w:val="001C699D"/>
    <w:rsid w:val="00205EA4"/>
    <w:rsid w:val="002270D9"/>
    <w:rsid w:val="00263E87"/>
    <w:rsid w:val="002762B7"/>
    <w:rsid w:val="002867E0"/>
    <w:rsid w:val="002F28E4"/>
    <w:rsid w:val="002F3633"/>
    <w:rsid w:val="002F50F3"/>
    <w:rsid w:val="003436B7"/>
    <w:rsid w:val="00386865"/>
    <w:rsid w:val="0039360C"/>
    <w:rsid w:val="003958E4"/>
    <w:rsid w:val="003D5CD9"/>
    <w:rsid w:val="003E1B75"/>
    <w:rsid w:val="003F250B"/>
    <w:rsid w:val="003F5AF6"/>
    <w:rsid w:val="00406D63"/>
    <w:rsid w:val="004415E1"/>
    <w:rsid w:val="00473776"/>
    <w:rsid w:val="004800A8"/>
    <w:rsid w:val="004A71ED"/>
    <w:rsid w:val="004B3618"/>
    <w:rsid w:val="005043E0"/>
    <w:rsid w:val="0051516A"/>
    <w:rsid w:val="00550244"/>
    <w:rsid w:val="0056468F"/>
    <w:rsid w:val="005674A2"/>
    <w:rsid w:val="005D4AF2"/>
    <w:rsid w:val="005E5DFC"/>
    <w:rsid w:val="0062268A"/>
    <w:rsid w:val="006227BB"/>
    <w:rsid w:val="006430E0"/>
    <w:rsid w:val="0065782A"/>
    <w:rsid w:val="00673B04"/>
    <w:rsid w:val="00692509"/>
    <w:rsid w:val="006935EC"/>
    <w:rsid w:val="006B6135"/>
    <w:rsid w:val="006C5400"/>
    <w:rsid w:val="006C5A81"/>
    <w:rsid w:val="006F4D15"/>
    <w:rsid w:val="006F6D9E"/>
    <w:rsid w:val="007146AE"/>
    <w:rsid w:val="00716F4D"/>
    <w:rsid w:val="0072203C"/>
    <w:rsid w:val="007652D6"/>
    <w:rsid w:val="007A2A3B"/>
    <w:rsid w:val="007A5A3F"/>
    <w:rsid w:val="007C3CB2"/>
    <w:rsid w:val="007C3EBF"/>
    <w:rsid w:val="007F4145"/>
    <w:rsid w:val="008002D7"/>
    <w:rsid w:val="008029A2"/>
    <w:rsid w:val="0082206E"/>
    <w:rsid w:val="00877BB4"/>
    <w:rsid w:val="00885E52"/>
    <w:rsid w:val="008A3718"/>
    <w:rsid w:val="008C208F"/>
    <w:rsid w:val="008E13FB"/>
    <w:rsid w:val="008E7AF1"/>
    <w:rsid w:val="008F4BC6"/>
    <w:rsid w:val="00923A8C"/>
    <w:rsid w:val="0099111A"/>
    <w:rsid w:val="009D6FFF"/>
    <w:rsid w:val="009F1CE4"/>
    <w:rsid w:val="00A173F2"/>
    <w:rsid w:val="00A650FC"/>
    <w:rsid w:val="00AB12FB"/>
    <w:rsid w:val="00AE7CBE"/>
    <w:rsid w:val="00AF0F68"/>
    <w:rsid w:val="00AF2591"/>
    <w:rsid w:val="00B04D28"/>
    <w:rsid w:val="00B0564B"/>
    <w:rsid w:val="00B42660"/>
    <w:rsid w:val="00B6171C"/>
    <w:rsid w:val="00B90A5E"/>
    <w:rsid w:val="00BD02A3"/>
    <w:rsid w:val="00BD5799"/>
    <w:rsid w:val="00C131D4"/>
    <w:rsid w:val="00C31661"/>
    <w:rsid w:val="00C35AB2"/>
    <w:rsid w:val="00C51A2A"/>
    <w:rsid w:val="00C627B6"/>
    <w:rsid w:val="00C87721"/>
    <w:rsid w:val="00CA3DBA"/>
    <w:rsid w:val="00CB3753"/>
    <w:rsid w:val="00CB3E67"/>
    <w:rsid w:val="00CC75F2"/>
    <w:rsid w:val="00CD4E15"/>
    <w:rsid w:val="00D01820"/>
    <w:rsid w:val="00D02CD3"/>
    <w:rsid w:val="00D031AD"/>
    <w:rsid w:val="00D06C26"/>
    <w:rsid w:val="00D20CB1"/>
    <w:rsid w:val="00D266A9"/>
    <w:rsid w:val="00D7638D"/>
    <w:rsid w:val="00DB4EC9"/>
    <w:rsid w:val="00DC118F"/>
    <w:rsid w:val="00DC4AEA"/>
    <w:rsid w:val="00DE5ECA"/>
    <w:rsid w:val="00DF2E10"/>
    <w:rsid w:val="00DF30B0"/>
    <w:rsid w:val="00E14E8F"/>
    <w:rsid w:val="00E21C93"/>
    <w:rsid w:val="00E55A41"/>
    <w:rsid w:val="00ED2D89"/>
    <w:rsid w:val="00EE24AE"/>
    <w:rsid w:val="00EE3907"/>
    <w:rsid w:val="00EE5E66"/>
    <w:rsid w:val="00EF2420"/>
    <w:rsid w:val="00F306AE"/>
    <w:rsid w:val="00F47139"/>
    <w:rsid w:val="00F725B8"/>
    <w:rsid w:val="00FC6215"/>
    <w:rsid w:val="00FE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D59E"/>
  <w15:chartTrackingRefBased/>
  <w15:docId w15:val="{652CBD9C-E1DE-5645-8175-CE28B685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6AE"/>
    <w:rPr>
      <w:rFonts w:eastAsiaTheme="minorHAns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F30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F30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6AE"/>
    <w:pPr>
      <w:spacing w:before="160"/>
      <w:jc w:val="center"/>
    </w:pPr>
    <w:rPr>
      <w:rFonts w:eastAsiaTheme="minorEastAsia"/>
      <w:i/>
      <w:iCs/>
      <w:color w:val="404040" w:themeColor="text1" w:themeTint="BF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F30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6AE"/>
    <w:pPr>
      <w:ind w:left="720"/>
      <w:contextualSpacing/>
    </w:pPr>
    <w:rPr>
      <w:rFonts w:eastAsiaTheme="minorEastAsia"/>
      <w:lang w:eastAsia="ja-JP"/>
    </w:rPr>
  </w:style>
  <w:style w:type="character" w:styleId="IntenseEmphasis">
    <w:name w:val="Intense Emphasis"/>
    <w:basedOn w:val="DefaultParagraphFont"/>
    <w:uiPriority w:val="21"/>
    <w:qFormat/>
    <w:rsid w:val="00F30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0F4761" w:themeColor="accent1" w:themeShade="BF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6AE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F306AE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DE5ECA"/>
    <w:pPr>
      <w:spacing w:after="0" w:line="240" w:lineRule="auto"/>
    </w:pPr>
    <w:rPr>
      <w:rFonts w:eastAsiaTheme="minorHAns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55A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A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76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63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638D"/>
    <w:rPr>
      <w:rFonts w:eastAsiaTheme="minorHAnsi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38D"/>
    <w:rPr>
      <w:rFonts w:eastAsiaTheme="minorHAnsi"/>
      <w:b/>
      <w:bCs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4415E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22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7BB"/>
    <w:rPr>
      <w:rFonts w:eastAsiaTheme="minorHAns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22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7BB"/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E131.7FC3AE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3</Pages>
  <Words>2675</Words>
  <Characters>1525</Characters>
  <Application>Microsoft Office Word</Application>
  <DocSecurity>0</DocSecurity>
  <Lines>12</Lines>
  <Paragraphs>8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Dovydas Gečys</dc:creator>
  <cp:keywords/>
  <dc:description/>
  <cp:lastModifiedBy>Virginija Lapaitytė</cp:lastModifiedBy>
  <cp:revision>81</cp:revision>
  <dcterms:created xsi:type="dcterms:W3CDTF">2026-04-16T09:44:00Z</dcterms:created>
  <dcterms:modified xsi:type="dcterms:W3CDTF">2026-05-20T13:00:00Z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1a7c2baf-2ef8-468e-b745-62ce8b3eebda</vt:lpwstr>
  </property>
</Properties>
</file>