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61D1" w14:textId="77777777" w:rsidR="00E01A62" w:rsidRPr="0051787D" w:rsidRDefault="00E01A62" w:rsidP="00E01A62">
      <w:pPr>
        <w:pStyle w:val="Heading2"/>
        <w:ind w:left="5103"/>
        <w:rPr>
          <w:rFonts w:ascii="Times New Roman" w:hAnsi="Times New Roman" w:cs="Times New Roman"/>
          <w:color w:val="0070C0"/>
          <w:sz w:val="24"/>
          <w:szCs w:val="24"/>
          <w:lang w:val="pt-BR"/>
        </w:rPr>
      </w:pPr>
      <w:bookmarkStart w:id="0" w:name="_Ref39586171"/>
      <w:bookmarkStart w:id="1" w:name="_Ref39673580"/>
      <w:bookmarkStart w:id="2" w:name="_Ref39674283"/>
      <w:bookmarkStart w:id="3" w:name="_Toc222313420"/>
      <w:r w:rsidRPr="0051787D">
        <w:rPr>
          <w:rFonts w:ascii="Times New Roman" w:hAnsi="Times New Roman" w:cs="Times New Roman"/>
          <w:color w:val="0070C0"/>
          <w:sz w:val="24"/>
          <w:szCs w:val="24"/>
          <w:lang w:val="pt-BR"/>
        </w:rPr>
        <w:t>Pirkimo sąlygų 8 priedas „Sutarties projektas“</w:t>
      </w:r>
      <w:bookmarkEnd w:id="0"/>
      <w:bookmarkEnd w:id="1"/>
      <w:bookmarkEnd w:id="2"/>
      <w:bookmarkEnd w:id="3"/>
    </w:p>
    <w:p w14:paraId="240ED238" w14:textId="77777777" w:rsidR="00E01A62" w:rsidRPr="0051787D" w:rsidRDefault="00E01A62">
      <w:pPr>
        <w:spacing w:line="276" w:lineRule="auto"/>
        <w:ind w:left="4253" w:firstLine="1276"/>
        <w:rPr>
          <w:bCs/>
          <w:caps/>
          <w:lang w:val="pt-BR"/>
        </w:rPr>
      </w:pPr>
    </w:p>
    <w:p w14:paraId="55FF2D5B" w14:textId="77777777" w:rsidR="00797D8A" w:rsidRPr="0051787D" w:rsidRDefault="00797D8A" w:rsidP="00797D8A">
      <w:pPr>
        <w:pStyle w:val="paragraph"/>
        <w:spacing w:before="0" w:beforeAutospacing="0" w:after="0" w:afterAutospacing="0"/>
        <w:ind w:left="4320" w:firstLine="720"/>
        <w:jc w:val="both"/>
        <w:textAlignment w:val="baseline"/>
        <w:rPr>
          <w:rFonts w:ascii="Segoe UI" w:hAnsi="Segoe UI" w:cs="Segoe UI"/>
          <w:sz w:val="18"/>
          <w:szCs w:val="18"/>
          <w:lang w:val="pt-BR"/>
        </w:rPr>
      </w:pPr>
      <w:r w:rsidRPr="0051787D">
        <w:rPr>
          <w:rStyle w:val="normaltextrun"/>
          <w:lang w:val="pt-BR"/>
        </w:rPr>
        <w:t>PATVIRTINTA </w:t>
      </w:r>
      <w:r w:rsidRPr="0051787D">
        <w:rPr>
          <w:rStyle w:val="eop"/>
          <w:lang w:val="pt-BR"/>
        </w:rPr>
        <w:t> </w:t>
      </w:r>
    </w:p>
    <w:p w14:paraId="397BCEEE" w14:textId="77777777" w:rsidR="00797D8A" w:rsidRPr="0051787D" w:rsidRDefault="00797D8A" w:rsidP="00797D8A">
      <w:pPr>
        <w:pStyle w:val="paragraph"/>
        <w:spacing w:before="0" w:beforeAutospacing="0" w:after="0" w:afterAutospacing="0"/>
        <w:ind w:left="4320" w:firstLine="720"/>
        <w:jc w:val="both"/>
        <w:textAlignment w:val="baseline"/>
        <w:rPr>
          <w:rFonts w:ascii="Segoe UI" w:hAnsi="Segoe UI" w:cs="Segoe UI"/>
          <w:sz w:val="18"/>
          <w:szCs w:val="18"/>
          <w:lang w:val="pt-BR"/>
        </w:rPr>
      </w:pPr>
      <w:r w:rsidRPr="0051787D">
        <w:rPr>
          <w:rStyle w:val="normaltextrun"/>
          <w:lang w:val="pt-BR"/>
        </w:rPr>
        <w:t>Viešųjų pirkimų tarnybos direktoriaus </w:t>
      </w:r>
      <w:r w:rsidRPr="0051787D">
        <w:rPr>
          <w:rStyle w:val="eop"/>
          <w:lang w:val="pt-BR"/>
        </w:rPr>
        <w:t> </w:t>
      </w:r>
    </w:p>
    <w:p w14:paraId="5DBE61B7" w14:textId="77777777" w:rsidR="00797D8A" w:rsidRPr="0051787D" w:rsidRDefault="00797D8A" w:rsidP="00797D8A">
      <w:pPr>
        <w:pStyle w:val="paragraph"/>
        <w:spacing w:before="0" w:beforeAutospacing="0" w:after="0" w:afterAutospacing="0"/>
        <w:ind w:left="5040"/>
        <w:jc w:val="both"/>
        <w:textAlignment w:val="baseline"/>
        <w:rPr>
          <w:rFonts w:ascii="Segoe UI" w:hAnsi="Segoe UI" w:cs="Segoe UI"/>
          <w:sz w:val="18"/>
          <w:szCs w:val="18"/>
          <w:lang w:val="pt-BR"/>
        </w:rPr>
      </w:pPr>
      <w:r w:rsidRPr="0051787D">
        <w:rPr>
          <w:rStyle w:val="normaltextrun"/>
          <w:lang w:val="pt-BR"/>
        </w:rPr>
        <w:t>2024 m. gruodžio 30 d. įsakymu Nr. 1S-209 </w:t>
      </w:r>
      <w:r w:rsidRPr="0051787D">
        <w:rPr>
          <w:rStyle w:val="eop"/>
          <w:lang w:val="pt-BR"/>
        </w:rPr>
        <w:t> </w:t>
      </w:r>
    </w:p>
    <w:p w14:paraId="6BB7A0D7" w14:textId="77777777" w:rsidR="00797D8A" w:rsidRPr="0051787D" w:rsidRDefault="00797D8A" w:rsidP="00797D8A">
      <w:pPr>
        <w:pStyle w:val="paragraph"/>
        <w:spacing w:before="0" w:beforeAutospacing="0" w:after="0" w:afterAutospacing="0"/>
        <w:ind w:left="210" w:firstLine="4815"/>
        <w:jc w:val="both"/>
        <w:textAlignment w:val="baseline"/>
        <w:rPr>
          <w:rFonts w:ascii="Segoe UI" w:hAnsi="Segoe UI" w:cs="Segoe UI"/>
          <w:sz w:val="18"/>
          <w:szCs w:val="18"/>
          <w:lang w:val="pt-BR"/>
        </w:rPr>
      </w:pPr>
      <w:r w:rsidRPr="0051787D">
        <w:rPr>
          <w:rStyle w:val="normaltextrun"/>
          <w:color w:val="000000"/>
          <w:lang w:val="pt-BR"/>
        </w:rPr>
        <w:t>(Viešųjų pirkimų tarnybos direktoriaus</w:t>
      </w:r>
      <w:r w:rsidRPr="0051787D">
        <w:rPr>
          <w:rStyle w:val="eop"/>
          <w:color w:val="000000"/>
          <w:lang w:val="pt-BR"/>
        </w:rPr>
        <w:t> </w:t>
      </w:r>
    </w:p>
    <w:p w14:paraId="7EA23F81" w14:textId="77777777" w:rsidR="00797D8A" w:rsidRPr="0051787D" w:rsidRDefault="00797D8A" w:rsidP="00797D8A">
      <w:pPr>
        <w:pStyle w:val="paragraph"/>
        <w:spacing w:before="0" w:beforeAutospacing="0" w:after="0" w:afterAutospacing="0"/>
        <w:ind w:left="5040"/>
        <w:jc w:val="both"/>
        <w:textAlignment w:val="baseline"/>
        <w:rPr>
          <w:rFonts w:ascii="Segoe UI" w:hAnsi="Segoe UI" w:cs="Segoe UI"/>
          <w:sz w:val="18"/>
          <w:szCs w:val="18"/>
          <w:lang w:val="pt-BR"/>
        </w:rPr>
      </w:pPr>
      <w:r w:rsidRPr="0051787D">
        <w:rPr>
          <w:rStyle w:val="normaltextrun"/>
          <w:color w:val="000000"/>
          <w:lang w:val="pt-BR"/>
        </w:rPr>
        <w:t>2025 m. balandžio 17 d. įsakymo Nr. 1S-52 </w:t>
      </w:r>
      <w:r w:rsidRPr="0051787D">
        <w:rPr>
          <w:rStyle w:val="eop"/>
          <w:color w:val="000000"/>
          <w:lang w:val="pt-BR"/>
        </w:rPr>
        <w:t> </w:t>
      </w:r>
    </w:p>
    <w:p w14:paraId="316B2B2E" w14:textId="77777777" w:rsidR="00797D8A" w:rsidRPr="0051787D" w:rsidRDefault="00797D8A" w:rsidP="00797D8A">
      <w:pPr>
        <w:pStyle w:val="paragraph"/>
        <w:spacing w:before="0" w:beforeAutospacing="0" w:after="0" w:afterAutospacing="0"/>
        <w:ind w:left="5040"/>
        <w:jc w:val="both"/>
        <w:textAlignment w:val="baseline"/>
        <w:rPr>
          <w:rFonts w:ascii="Segoe UI" w:hAnsi="Segoe UI" w:cs="Segoe UI"/>
          <w:sz w:val="18"/>
          <w:szCs w:val="18"/>
          <w:lang w:val="pt-BR"/>
        </w:rPr>
      </w:pPr>
      <w:r w:rsidRPr="0051787D">
        <w:rPr>
          <w:rStyle w:val="normaltextrun"/>
          <w:color w:val="000000"/>
          <w:lang w:val="pt-BR"/>
        </w:rPr>
        <w:t>redakcija)</w:t>
      </w:r>
      <w:r w:rsidRPr="0051787D">
        <w:rPr>
          <w:rStyle w:val="eop"/>
          <w:color w:val="000000"/>
          <w:lang w:val="pt-BR"/>
        </w:rPr>
        <w:t> </w:t>
      </w:r>
    </w:p>
    <w:p w14:paraId="588111B4" w14:textId="77777777" w:rsidR="00FA2E9B" w:rsidRPr="0051787D" w:rsidRDefault="00FA2E9B">
      <w:pPr>
        <w:tabs>
          <w:tab w:val="left" w:pos="5400"/>
        </w:tabs>
        <w:ind w:firstLine="62"/>
        <w:textAlignment w:val="center"/>
        <w:rPr>
          <w:lang w:val="pt-BR"/>
        </w:rPr>
      </w:pPr>
    </w:p>
    <w:p w14:paraId="59DC30EC" w14:textId="77777777" w:rsidR="00FA2E9B" w:rsidRPr="0051787D" w:rsidRDefault="00567E4F">
      <w:pPr>
        <w:widowControl w:val="0"/>
        <w:pBdr>
          <w:top w:val="nil"/>
          <w:left w:val="nil"/>
          <w:bottom w:val="nil"/>
          <w:right w:val="nil"/>
          <w:between w:val="nil"/>
        </w:pBdr>
        <w:tabs>
          <w:tab w:val="left" w:pos="567"/>
          <w:tab w:val="left" w:pos="851"/>
        </w:tabs>
        <w:jc w:val="center"/>
        <w:rPr>
          <w:b/>
          <w:bCs/>
          <w:caps/>
          <w:szCs w:val="24"/>
          <w:lang w:val="pt-BR"/>
        </w:rPr>
      </w:pPr>
      <w:r w:rsidRPr="0051787D">
        <w:rPr>
          <w:b/>
          <w:bCs/>
          <w:caps/>
          <w:szCs w:val="24"/>
          <w:lang w:val="pt-BR"/>
        </w:rPr>
        <w:t>paslaugų pirkimo-pardavimo sutarties Specialiosios sąlygos</w:t>
      </w:r>
    </w:p>
    <w:p w14:paraId="6F4DA3C0" w14:textId="77777777" w:rsidR="00FA2E9B" w:rsidRPr="0051787D" w:rsidRDefault="00FA2E9B">
      <w:pPr>
        <w:widowControl w:val="0"/>
        <w:pBdr>
          <w:top w:val="nil"/>
          <w:left w:val="nil"/>
          <w:bottom w:val="nil"/>
          <w:right w:val="nil"/>
          <w:between w:val="nil"/>
        </w:pBdr>
        <w:tabs>
          <w:tab w:val="left" w:pos="567"/>
          <w:tab w:val="left" w:pos="851"/>
        </w:tabs>
        <w:jc w:val="center"/>
        <w:rPr>
          <w:b/>
          <w:bCs/>
          <w:caps/>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A2E9B" w:rsidRPr="006C54C1" w14:paraId="2164B9B3" w14:textId="77777777">
        <w:tc>
          <w:tcPr>
            <w:tcW w:w="2448" w:type="dxa"/>
          </w:tcPr>
          <w:p w14:paraId="3F2CC7CF" w14:textId="77777777" w:rsidR="00FA2E9B" w:rsidRPr="006C54C1" w:rsidRDefault="00567E4F">
            <w:pPr>
              <w:jc w:val="both"/>
              <w:rPr>
                <w:b/>
                <w:kern w:val="2"/>
                <w:szCs w:val="24"/>
                <w:lang w:val="en-GB"/>
              </w:rPr>
            </w:pPr>
            <w:r w:rsidRPr="006C54C1">
              <w:rPr>
                <w:b/>
                <w:kern w:val="2"/>
                <w:szCs w:val="24"/>
                <w:lang w:val="en-GB"/>
              </w:rPr>
              <w:t>Sutarties pavadinimas</w:t>
            </w:r>
          </w:p>
        </w:tc>
        <w:tc>
          <w:tcPr>
            <w:tcW w:w="7110" w:type="dxa"/>
            <w:gridSpan w:val="3"/>
          </w:tcPr>
          <w:p w14:paraId="33FA38E0" w14:textId="6DC95B30" w:rsidR="00FA2E9B" w:rsidRPr="0051787D" w:rsidRDefault="008A1577">
            <w:pPr>
              <w:jc w:val="both"/>
              <w:rPr>
                <w:kern w:val="2"/>
                <w:szCs w:val="24"/>
                <w:lang w:val="pt-BR"/>
              </w:rPr>
            </w:pPr>
            <w:r w:rsidRPr="0051787D">
              <w:rPr>
                <w:szCs w:val="24"/>
                <w:lang w:val="pt-BR"/>
              </w:rPr>
              <w:t>DNR genotipavim</w:t>
            </w:r>
            <w:r w:rsidR="009B677D" w:rsidRPr="0051787D">
              <w:rPr>
                <w:szCs w:val="24"/>
                <w:lang w:val="pt-BR"/>
              </w:rPr>
              <w:t>o paslaugos</w:t>
            </w:r>
            <w:r w:rsidRPr="0051787D">
              <w:rPr>
                <w:szCs w:val="24"/>
                <w:lang w:val="pt-BR"/>
              </w:rPr>
              <w:t xml:space="preserve"> miško medžiams</w:t>
            </w:r>
          </w:p>
        </w:tc>
      </w:tr>
      <w:tr w:rsidR="00FA2E9B" w:rsidRPr="006C54C1" w14:paraId="02AAC1AE" w14:textId="77777777">
        <w:tc>
          <w:tcPr>
            <w:tcW w:w="2448" w:type="dxa"/>
          </w:tcPr>
          <w:p w14:paraId="3034D714" w14:textId="77777777" w:rsidR="00FA2E9B" w:rsidRPr="006C54C1" w:rsidRDefault="00567E4F">
            <w:pPr>
              <w:jc w:val="both"/>
              <w:rPr>
                <w:b/>
                <w:kern w:val="2"/>
                <w:szCs w:val="24"/>
                <w:lang w:val="en-GB"/>
              </w:rPr>
            </w:pPr>
            <w:r w:rsidRPr="006C54C1">
              <w:rPr>
                <w:b/>
                <w:kern w:val="2"/>
                <w:szCs w:val="24"/>
                <w:lang w:val="en-GB"/>
              </w:rPr>
              <w:t>Sutarties data</w:t>
            </w:r>
          </w:p>
        </w:tc>
        <w:tc>
          <w:tcPr>
            <w:tcW w:w="2177" w:type="dxa"/>
          </w:tcPr>
          <w:p w14:paraId="762BE5F1" w14:textId="77777777" w:rsidR="00FA2E9B" w:rsidRPr="006C54C1" w:rsidRDefault="00FA2E9B">
            <w:pPr>
              <w:jc w:val="both"/>
              <w:rPr>
                <w:kern w:val="2"/>
                <w:szCs w:val="24"/>
                <w:lang w:val="en-GB"/>
              </w:rPr>
            </w:pPr>
          </w:p>
        </w:tc>
        <w:tc>
          <w:tcPr>
            <w:tcW w:w="2362" w:type="dxa"/>
          </w:tcPr>
          <w:p w14:paraId="0D2139ED" w14:textId="77777777" w:rsidR="00FA2E9B" w:rsidRPr="006C54C1" w:rsidRDefault="00567E4F">
            <w:pPr>
              <w:jc w:val="both"/>
              <w:rPr>
                <w:b/>
                <w:kern w:val="2"/>
                <w:szCs w:val="24"/>
                <w:lang w:val="en-GB"/>
              </w:rPr>
            </w:pPr>
            <w:r w:rsidRPr="006C54C1">
              <w:rPr>
                <w:b/>
                <w:kern w:val="2"/>
                <w:szCs w:val="24"/>
                <w:lang w:val="en-GB"/>
              </w:rPr>
              <w:t>Sutarties numeris</w:t>
            </w:r>
          </w:p>
        </w:tc>
        <w:tc>
          <w:tcPr>
            <w:tcW w:w="2571" w:type="dxa"/>
          </w:tcPr>
          <w:p w14:paraId="4EB7F7D0" w14:textId="77777777" w:rsidR="00FA2E9B" w:rsidRPr="006C54C1" w:rsidRDefault="00FA2E9B">
            <w:pPr>
              <w:jc w:val="both"/>
              <w:rPr>
                <w:kern w:val="2"/>
                <w:szCs w:val="24"/>
                <w:lang w:val="en-GB"/>
              </w:rPr>
            </w:pPr>
          </w:p>
        </w:tc>
      </w:tr>
    </w:tbl>
    <w:p w14:paraId="6BD4DEE4" w14:textId="77777777" w:rsidR="00FA2E9B" w:rsidRPr="006C54C1" w:rsidRDefault="00FA2E9B">
      <w:pPr>
        <w:jc w:val="both"/>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A2E9B" w:rsidRPr="006C54C1" w14:paraId="6AC9E022" w14:textId="77777777">
        <w:tc>
          <w:tcPr>
            <w:tcW w:w="9558" w:type="dxa"/>
            <w:gridSpan w:val="3"/>
          </w:tcPr>
          <w:p w14:paraId="6077B0E3" w14:textId="77777777" w:rsidR="00FA2E9B" w:rsidRPr="006C54C1" w:rsidRDefault="00567E4F">
            <w:pPr>
              <w:jc w:val="center"/>
              <w:rPr>
                <w:b/>
                <w:kern w:val="2"/>
                <w:szCs w:val="24"/>
                <w:lang w:val="en-GB"/>
              </w:rPr>
            </w:pPr>
            <w:r w:rsidRPr="006C54C1">
              <w:rPr>
                <w:b/>
                <w:kern w:val="2"/>
                <w:szCs w:val="24"/>
                <w:lang w:val="en-GB"/>
              </w:rPr>
              <w:t>1. SUTARTIES ŠALYS</w:t>
            </w:r>
          </w:p>
        </w:tc>
      </w:tr>
      <w:tr w:rsidR="00BA2F4C" w:rsidRPr="006C54C1" w14:paraId="2E82F75D" w14:textId="77777777">
        <w:tc>
          <w:tcPr>
            <w:tcW w:w="2808" w:type="dxa"/>
            <w:vMerge w:val="restart"/>
          </w:tcPr>
          <w:p w14:paraId="5DA8793A" w14:textId="77777777" w:rsidR="00BA2F4C" w:rsidRPr="006C54C1" w:rsidRDefault="00BA2F4C" w:rsidP="00BA2F4C">
            <w:pPr>
              <w:jc w:val="center"/>
              <w:rPr>
                <w:b/>
                <w:kern w:val="2"/>
                <w:szCs w:val="24"/>
                <w:lang w:val="en-GB"/>
              </w:rPr>
            </w:pPr>
          </w:p>
          <w:p w14:paraId="233F9019" w14:textId="77777777" w:rsidR="00BA2F4C" w:rsidRPr="006C54C1" w:rsidRDefault="00BA2F4C" w:rsidP="00BA2F4C">
            <w:pPr>
              <w:jc w:val="center"/>
              <w:rPr>
                <w:b/>
                <w:kern w:val="2"/>
                <w:szCs w:val="24"/>
                <w:lang w:val="en-GB"/>
              </w:rPr>
            </w:pPr>
          </w:p>
          <w:p w14:paraId="5887C361" w14:textId="77777777" w:rsidR="00BA2F4C" w:rsidRPr="006C54C1" w:rsidRDefault="00BA2F4C" w:rsidP="00BA2F4C">
            <w:pPr>
              <w:jc w:val="center"/>
              <w:rPr>
                <w:b/>
                <w:kern w:val="2"/>
                <w:szCs w:val="24"/>
                <w:lang w:val="en-GB"/>
              </w:rPr>
            </w:pPr>
          </w:p>
          <w:p w14:paraId="6B5F5832" w14:textId="77777777" w:rsidR="00BA2F4C" w:rsidRPr="006C54C1" w:rsidRDefault="00BA2F4C" w:rsidP="00BA2F4C">
            <w:pPr>
              <w:rPr>
                <w:b/>
                <w:kern w:val="2"/>
                <w:szCs w:val="24"/>
                <w:lang w:val="en-GB"/>
              </w:rPr>
            </w:pPr>
          </w:p>
          <w:p w14:paraId="43C76EF3" w14:textId="77777777" w:rsidR="00BA2F4C" w:rsidRPr="006C54C1" w:rsidRDefault="00BA2F4C" w:rsidP="00BA2F4C">
            <w:pPr>
              <w:rPr>
                <w:b/>
                <w:kern w:val="2"/>
                <w:szCs w:val="24"/>
                <w:lang w:val="en-GB"/>
              </w:rPr>
            </w:pPr>
            <w:r w:rsidRPr="006C54C1">
              <w:rPr>
                <w:b/>
                <w:kern w:val="2"/>
                <w:szCs w:val="24"/>
                <w:lang w:val="en-GB"/>
              </w:rPr>
              <w:t>1.1. Pirkėjas</w:t>
            </w:r>
          </w:p>
        </w:tc>
        <w:tc>
          <w:tcPr>
            <w:tcW w:w="3240" w:type="dxa"/>
          </w:tcPr>
          <w:p w14:paraId="54F8329F" w14:textId="77777777" w:rsidR="00BA2F4C" w:rsidRPr="006C54C1" w:rsidRDefault="00BA2F4C" w:rsidP="00BA2F4C">
            <w:pPr>
              <w:rPr>
                <w:kern w:val="2"/>
                <w:szCs w:val="24"/>
                <w:lang w:val="en-GB"/>
              </w:rPr>
            </w:pPr>
            <w:r w:rsidRPr="006C54C1">
              <w:rPr>
                <w:kern w:val="2"/>
                <w:szCs w:val="24"/>
                <w:lang w:val="en-GB"/>
              </w:rPr>
              <w:t>1.1.1. Pavadinimas</w:t>
            </w:r>
          </w:p>
        </w:tc>
        <w:tc>
          <w:tcPr>
            <w:tcW w:w="3510" w:type="dxa"/>
          </w:tcPr>
          <w:p w14:paraId="50BAEF81" w14:textId="7170EEB1" w:rsidR="00BA2F4C" w:rsidRPr="006C54C1" w:rsidRDefault="00BA2F4C" w:rsidP="00BA2F4C">
            <w:pPr>
              <w:jc w:val="center"/>
              <w:rPr>
                <w:kern w:val="2"/>
                <w:szCs w:val="24"/>
                <w:lang w:val="en-GB"/>
              </w:rPr>
            </w:pPr>
            <w:r w:rsidRPr="006C54C1">
              <w:rPr>
                <w:rFonts w:eastAsia="Calibri"/>
                <w:b/>
                <w:bCs/>
                <w:szCs w:val="24"/>
                <w:lang w:val="en-GB"/>
              </w:rPr>
              <w:t>Vytauto Didžiojo universitetas </w:t>
            </w:r>
          </w:p>
        </w:tc>
      </w:tr>
      <w:tr w:rsidR="00BA2F4C" w:rsidRPr="006C54C1" w14:paraId="2CC6E59A" w14:textId="77777777">
        <w:tc>
          <w:tcPr>
            <w:tcW w:w="2808" w:type="dxa"/>
            <w:vMerge/>
          </w:tcPr>
          <w:p w14:paraId="715879E8" w14:textId="77777777" w:rsidR="00BA2F4C" w:rsidRPr="006C54C1" w:rsidRDefault="00BA2F4C" w:rsidP="00BA2F4C">
            <w:pPr>
              <w:rPr>
                <w:kern w:val="2"/>
                <w:szCs w:val="24"/>
                <w:lang w:val="en-GB"/>
              </w:rPr>
            </w:pPr>
          </w:p>
        </w:tc>
        <w:tc>
          <w:tcPr>
            <w:tcW w:w="3240" w:type="dxa"/>
          </w:tcPr>
          <w:p w14:paraId="6A49B24A" w14:textId="77777777" w:rsidR="00BA2F4C" w:rsidRPr="006C54C1" w:rsidRDefault="00BA2F4C" w:rsidP="00BA2F4C">
            <w:pPr>
              <w:rPr>
                <w:kern w:val="2"/>
                <w:szCs w:val="24"/>
                <w:lang w:val="en-GB"/>
              </w:rPr>
            </w:pPr>
            <w:r w:rsidRPr="006C54C1">
              <w:rPr>
                <w:kern w:val="2"/>
                <w:szCs w:val="24"/>
                <w:lang w:val="en-GB"/>
              </w:rPr>
              <w:t>1.1.2. Juridinio asmens kodas</w:t>
            </w:r>
          </w:p>
        </w:tc>
        <w:tc>
          <w:tcPr>
            <w:tcW w:w="3510" w:type="dxa"/>
          </w:tcPr>
          <w:p w14:paraId="2849A836" w14:textId="1481E248" w:rsidR="00BA2F4C" w:rsidRPr="006C54C1" w:rsidRDefault="00BA2F4C" w:rsidP="00BA2F4C">
            <w:pPr>
              <w:jc w:val="center"/>
              <w:rPr>
                <w:kern w:val="2"/>
                <w:szCs w:val="24"/>
                <w:lang w:val="en-GB"/>
              </w:rPr>
            </w:pPr>
            <w:r w:rsidRPr="006C54C1">
              <w:rPr>
                <w:szCs w:val="24"/>
                <w:lang w:val="en-GB"/>
              </w:rPr>
              <w:t>111950396</w:t>
            </w:r>
          </w:p>
        </w:tc>
      </w:tr>
      <w:tr w:rsidR="00BA2F4C" w:rsidRPr="006C54C1" w14:paraId="41C5196F" w14:textId="77777777">
        <w:tc>
          <w:tcPr>
            <w:tcW w:w="2808" w:type="dxa"/>
            <w:vMerge/>
          </w:tcPr>
          <w:p w14:paraId="65631172" w14:textId="77777777" w:rsidR="00BA2F4C" w:rsidRPr="006C54C1" w:rsidRDefault="00BA2F4C" w:rsidP="00BA2F4C">
            <w:pPr>
              <w:rPr>
                <w:kern w:val="2"/>
                <w:szCs w:val="24"/>
                <w:lang w:val="en-GB"/>
              </w:rPr>
            </w:pPr>
          </w:p>
        </w:tc>
        <w:tc>
          <w:tcPr>
            <w:tcW w:w="3240" w:type="dxa"/>
          </w:tcPr>
          <w:p w14:paraId="24A12DB7" w14:textId="77777777" w:rsidR="00BA2F4C" w:rsidRPr="006C54C1" w:rsidRDefault="00BA2F4C" w:rsidP="00BA2F4C">
            <w:pPr>
              <w:rPr>
                <w:kern w:val="2"/>
                <w:szCs w:val="24"/>
                <w:lang w:val="en-GB"/>
              </w:rPr>
            </w:pPr>
            <w:r w:rsidRPr="006C54C1">
              <w:rPr>
                <w:kern w:val="2"/>
                <w:szCs w:val="24"/>
                <w:lang w:val="en-GB"/>
              </w:rPr>
              <w:t>1.1.3. Adresas</w:t>
            </w:r>
          </w:p>
        </w:tc>
        <w:tc>
          <w:tcPr>
            <w:tcW w:w="3510" w:type="dxa"/>
          </w:tcPr>
          <w:p w14:paraId="56637D27" w14:textId="55D29FE0" w:rsidR="00BA2F4C" w:rsidRPr="006C54C1" w:rsidRDefault="00BA2F4C" w:rsidP="00BA2F4C">
            <w:pPr>
              <w:jc w:val="center"/>
              <w:rPr>
                <w:kern w:val="2"/>
                <w:szCs w:val="24"/>
                <w:lang w:val="en-GB"/>
              </w:rPr>
            </w:pPr>
            <w:r w:rsidRPr="006C54C1">
              <w:rPr>
                <w:szCs w:val="24"/>
                <w:lang w:val="en-GB"/>
              </w:rPr>
              <w:t>K. Donelaičio g. 58, LT-44248 Kaunas</w:t>
            </w:r>
          </w:p>
        </w:tc>
      </w:tr>
      <w:tr w:rsidR="00BA2F4C" w:rsidRPr="006C54C1" w14:paraId="262B7E95" w14:textId="77777777">
        <w:tc>
          <w:tcPr>
            <w:tcW w:w="2808" w:type="dxa"/>
            <w:vMerge/>
          </w:tcPr>
          <w:p w14:paraId="416D901D" w14:textId="77777777" w:rsidR="00BA2F4C" w:rsidRPr="006C54C1" w:rsidRDefault="00BA2F4C" w:rsidP="00BA2F4C">
            <w:pPr>
              <w:rPr>
                <w:kern w:val="2"/>
                <w:szCs w:val="24"/>
                <w:lang w:val="en-GB"/>
              </w:rPr>
            </w:pPr>
          </w:p>
        </w:tc>
        <w:tc>
          <w:tcPr>
            <w:tcW w:w="3240" w:type="dxa"/>
          </w:tcPr>
          <w:p w14:paraId="233E8BBE" w14:textId="77777777" w:rsidR="00BA2F4C" w:rsidRPr="006C54C1" w:rsidRDefault="00BA2F4C" w:rsidP="00BA2F4C">
            <w:pPr>
              <w:rPr>
                <w:kern w:val="2"/>
                <w:szCs w:val="24"/>
                <w:lang w:val="en-GB"/>
              </w:rPr>
            </w:pPr>
            <w:r w:rsidRPr="006C54C1">
              <w:rPr>
                <w:kern w:val="2"/>
                <w:szCs w:val="24"/>
                <w:lang w:val="en-GB"/>
              </w:rPr>
              <w:t>1.1.4. PVM mokėtojo kodas</w:t>
            </w:r>
          </w:p>
        </w:tc>
        <w:tc>
          <w:tcPr>
            <w:tcW w:w="3510" w:type="dxa"/>
          </w:tcPr>
          <w:p w14:paraId="3183BE62" w14:textId="0C4C254D" w:rsidR="00BA2F4C" w:rsidRPr="006C54C1" w:rsidRDefault="00BA2F4C" w:rsidP="00BA2F4C">
            <w:pPr>
              <w:jc w:val="center"/>
              <w:rPr>
                <w:kern w:val="2"/>
                <w:szCs w:val="24"/>
                <w:lang w:val="en-GB"/>
              </w:rPr>
            </w:pPr>
            <w:r w:rsidRPr="006C54C1">
              <w:rPr>
                <w:szCs w:val="24"/>
                <w:lang w:val="en-GB"/>
              </w:rPr>
              <w:t>LT119503917</w:t>
            </w:r>
          </w:p>
        </w:tc>
      </w:tr>
      <w:tr w:rsidR="00BA2F4C" w:rsidRPr="006C54C1" w14:paraId="3BDD96EE" w14:textId="77777777">
        <w:tc>
          <w:tcPr>
            <w:tcW w:w="2808" w:type="dxa"/>
            <w:vMerge/>
          </w:tcPr>
          <w:p w14:paraId="6DA3F0D2" w14:textId="77777777" w:rsidR="00BA2F4C" w:rsidRPr="006C54C1" w:rsidRDefault="00BA2F4C" w:rsidP="00BA2F4C">
            <w:pPr>
              <w:rPr>
                <w:kern w:val="2"/>
                <w:szCs w:val="24"/>
                <w:lang w:val="en-GB"/>
              </w:rPr>
            </w:pPr>
          </w:p>
        </w:tc>
        <w:tc>
          <w:tcPr>
            <w:tcW w:w="3240" w:type="dxa"/>
          </w:tcPr>
          <w:p w14:paraId="455A8833" w14:textId="77777777" w:rsidR="00BA2F4C" w:rsidRPr="006C54C1" w:rsidRDefault="00BA2F4C" w:rsidP="00BA2F4C">
            <w:pPr>
              <w:rPr>
                <w:kern w:val="2"/>
                <w:szCs w:val="24"/>
                <w:lang w:val="en-GB"/>
              </w:rPr>
            </w:pPr>
            <w:r w:rsidRPr="006C54C1">
              <w:rPr>
                <w:kern w:val="2"/>
                <w:szCs w:val="24"/>
                <w:lang w:val="en-GB"/>
              </w:rPr>
              <w:t>1.1.5. Atsiskaitomoji sąskaita</w:t>
            </w:r>
          </w:p>
        </w:tc>
        <w:tc>
          <w:tcPr>
            <w:tcW w:w="3510" w:type="dxa"/>
          </w:tcPr>
          <w:p w14:paraId="3D27D32F" w14:textId="603FB50A" w:rsidR="00BA2F4C" w:rsidRPr="006C54C1" w:rsidRDefault="00BA2F4C" w:rsidP="00BA2F4C">
            <w:pPr>
              <w:jc w:val="center"/>
              <w:rPr>
                <w:kern w:val="2"/>
                <w:szCs w:val="24"/>
                <w:lang w:val="en-GB"/>
              </w:rPr>
            </w:pPr>
            <w:r w:rsidRPr="006C54C1">
              <w:rPr>
                <w:rFonts w:eastAsiaTheme="minorHAnsi"/>
                <w:kern w:val="2"/>
                <w:szCs w:val="24"/>
                <w:lang w:val="en-GB"/>
                <w14:ligatures w14:val="standardContextual"/>
              </w:rPr>
              <w:t>LT72 7300 0100 0222 6559</w:t>
            </w:r>
          </w:p>
        </w:tc>
      </w:tr>
      <w:tr w:rsidR="00BA2F4C" w:rsidRPr="006C54C1" w14:paraId="541A59FA" w14:textId="77777777">
        <w:tc>
          <w:tcPr>
            <w:tcW w:w="2808" w:type="dxa"/>
            <w:vMerge/>
          </w:tcPr>
          <w:p w14:paraId="3EF3EEAB" w14:textId="77777777" w:rsidR="00BA2F4C" w:rsidRPr="006C54C1" w:rsidRDefault="00BA2F4C" w:rsidP="00BA2F4C">
            <w:pPr>
              <w:rPr>
                <w:kern w:val="2"/>
                <w:szCs w:val="24"/>
                <w:lang w:val="en-GB"/>
              </w:rPr>
            </w:pPr>
          </w:p>
        </w:tc>
        <w:tc>
          <w:tcPr>
            <w:tcW w:w="3240" w:type="dxa"/>
          </w:tcPr>
          <w:p w14:paraId="2F17F787" w14:textId="77777777" w:rsidR="00BA2F4C" w:rsidRPr="006C54C1" w:rsidRDefault="00BA2F4C" w:rsidP="00BA2F4C">
            <w:pPr>
              <w:rPr>
                <w:kern w:val="2"/>
                <w:szCs w:val="24"/>
                <w:lang w:val="en-GB"/>
              </w:rPr>
            </w:pPr>
            <w:r w:rsidRPr="006C54C1">
              <w:rPr>
                <w:kern w:val="2"/>
                <w:szCs w:val="24"/>
                <w:lang w:val="en-GB"/>
              </w:rPr>
              <w:t>1.1.6. Bankas, banko kodas</w:t>
            </w:r>
          </w:p>
        </w:tc>
        <w:tc>
          <w:tcPr>
            <w:tcW w:w="3510" w:type="dxa"/>
          </w:tcPr>
          <w:p w14:paraId="457FD4FA" w14:textId="07113813" w:rsidR="00BA2F4C" w:rsidRPr="006C54C1" w:rsidRDefault="00BA2F4C" w:rsidP="00BA2F4C">
            <w:pPr>
              <w:jc w:val="center"/>
              <w:rPr>
                <w:kern w:val="2"/>
                <w:szCs w:val="24"/>
                <w:lang w:val="en-GB"/>
              </w:rPr>
            </w:pPr>
            <w:r w:rsidRPr="006C54C1">
              <w:rPr>
                <w:rFonts w:eastAsiaTheme="minorHAnsi"/>
                <w:kern w:val="2"/>
                <w:szCs w:val="24"/>
                <w:lang w:val="en-GB"/>
                <w14:ligatures w14:val="standardContextual"/>
              </w:rPr>
              <w:t>AB „Swedbank“, 73000</w:t>
            </w:r>
          </w:p>
        </w:tc>
      </w:tr>
      <w:tr w:rsidR="00BA2F4C" w:rsidRPr="006C54C1" w14:paraId="7A1F26DE" w14:textId="77777777">
        <w:tc>
          <w:tcPr>
            <w:tcW w:w="2808" w:type="dxa"/>
            <w:vMerge/>
          </w:tcPr>
          <w:p w14:paraId="11FABFE3" w14:textId="77777777" w:rsidR="00BA2F4C" w:rsidRPr="006C54C1" w:rsidRDefault="00BA2F4C" w:rsidP="00BA2F4C">
            <w:pPr>
              <w:rPr>
                <w:kern w:val="2"/>
                <w:szCs w:val="24"/>
                <w:lang w:val="en-GB"/>
              </w:rPr>
            </w:pPr>
          </w:p>
        </w:tc>
        <w:tc>
          <w:tcPr>
            <w:tcW w:w="3240" w:type="dxa"/>
          </w:tcPr>
          <w:p w14:paraId="5BA028CD" w14:textId="77777777" w:rsidR="00BA2F4C" w:rsidRPr="006C54C1" w:rsidRDefault="00BA2F4C" w:rsidP="00BA2F4C">
            <w:pPr>
              <w:rPr>
                <w:kern w:val="2"/>
                <w:szCs w:val="24"/>
                <w:lang w:val="en-GB"/>
              </w:rPr>
            </w:pPr>
            <w:r w:rsidRPr="006C54C1">
              <w:rPr>
                <w:kern w:val="2"/>
                <w:szCs w:val="24"/>
                <w:lang w:val="en-GB"/>
              </w:rPr>
              <w:t>1.1.7. Telefonas</w:t>
            </w:r>
          </w:p>
        </w:tc>
        <w:tc>
          <w:tcPr>
            <w:tcW w:w="3510" w:type="dxa"/>
          </w:tcPr>
          <w:p w14:paraId="2A4A294D" w14:textId="3AA0D28C" w:rsidR="00BA2F4C" w:rsidRPr="006C54C1" w:rsidRDefault="00BA2F4C" w:rsidP="00BA2F4C">
            <w:pPr>
              <w:jc w:val="center"/>
              <w:rPr>
                <w:kern w:val="2"/>
                <w:szCs w:val="24"/>
                <w:lang w:val="en-GB"/>
              </w:rPr>
            </w:pPr>
            <w:r w:rsidRPr="006C54C1">
              <w:rPr>
                <w:szCs w:val="24"/>
                <w:lang w:val="en-GB" w:eastAsia="lt-LT"/>
              </w:rPr>
              <w:t>+370 (37) 222 739</w:t>
            </w:r>
          </w:p>
        </w:tc>
      </w:tr>
      <w:tr w:rsidR="00BA2F4C" w:rsidRPr="006C54C1" w14:paraId="1FD3C040" w14:textId="77777777">
        <w:tc>
          <w:tcPr>
            <w:tcW w:w="2808" w:type="dxa"/>
            <w:vMerge/>
          </w:tcPr>
          <w:p w14:paraId="1822FFD2" w14:textId="77777777" w:rsidR="00BA2F4C" w:rsidRPr="006C54C1" w:rsidRDefault="00BA2F4C" w:rsidP="00BA2F4C">
            <w:pPr>
              <w:rPr>
                <w:kern w:val="2"/>
                <w:szCs w:val="24"/>
                <w:lang w:val="en-GB"/>
              </w:rPr>
            </w:pPr>
          </w:p>
        </w:tc>
        <w:tc>
          <w:tcPr>
            <w:tcW w:w="3240" w:type="dxa"/>
          </w:tcPr>
          <w:p w14:paraId="11BCE7CB" w14:textId="77777777" w:rsidR="00BA2F4C" w:rsidRPr="006C54C1" w:rsidRDefault="00BA2F4C" w:rsidP="00BA2F4C">
            <w:pPr>
              <w:rPr>
                <w:kern w:val="2"/>
                <w:szCs w:val="24"/>
                <w:lang w:val="en-GB"/>
              </w:rPr>
            </w:pPr>
            <w:r w:rsidRPr="006C54C1">
              <w:rPr>
                <w:kern w:val="2"/>
                <w:szCs w:val="24"/>
                <w:lang w:val="en-GB"/>
              </w:rPr>
              <w:t>1.1.8. El. paštas</w:t>
            </w:r>
          </w:p>
        </w:tc>
        <w:tc>
          <w:tcPr>
            <w:tcW w:w="3510" w:type="dxa"/>
          </w:tcPr>
          <w:p w14:paraId="17151BAF" w14:textId="46BA0DB1" w:rsidR="00BA2F4C" w:rsidRPr="006C54C1" w:rsidRDefault="00BA2F4C" w:rsidP="00BA2F4C">
            <w:pPr>
              <w:jc w:val="center"/>
              <w:rPr>
                <w:kern w:val="2"/>
                <w:szCs w:val="24"/>
                <w:lang w:val="en-GB"/>
              </w:rPr>
            </w:pPr>
            <w:r w:rsidRPr="006C54C1">
              <w:rPr>
                <w:kern w:val="2"/>
                <w:szCs w:val="24"/>
                <w:lang w:val="en-GB"/>
              </w:rPr>
              <w:t>info@vdu.lt</w:t>
            </w:r>
          </w:p>
        </w:tc>
      </w:tr>
      <w:tr w:rsidR="00BA2F4C" w:rsidRPr="006C54C1" w14:paraId="00292CFB" w14:textId="77777777">
        <w:tc>
          <w:tcPr>
            <w:tcW w:w="2808" w:type="dxa"/>
            <w:vMerge/>
          </w:tcPr>
          <w:p w14:paraId="19830928" w14:textId="77777777" w:rsidR="00BA2F4C" w:rsidRPr="006C54C1" w:rsidRDefault="00BA2F4C" w:rsidP="00BA2F4C">
            <w:pPr>
              <w:rPr>
                <w:kern w:val="2"/>
                <w:szCs w:val="24"/>
                <w:lang w:val="en-GB"/>
              </w:rPr>
            </w:pPr>
          </w:p>
        </w:tc>
        <w:tc>
          <w:tcPr>
            <w:tcW w:w="3240" w:type="dxa"/>
          </w:tcPr>
          <w:p w14:paraId="5302F5F5" w14:textId="77777777" w:rsidR="00BA2F4C" w:rsidRPr="006C54C1" w:rsidRDefault="00BA2F4C" w:rsidP="00BA2F4C">
            <w:pPr>
              <w:rPr>
                <w:kern w:val="2"/>
                <w:szCs w:val="24"/>
                <w:lang w:val="en-GB"/>
              </w:rPr>
            </w:pPr>
            <w:r w:rsidRPr="006C54C1">
              <w:rPr>
                <w:kern w:val="2"/>
                <w:szCs w:val="24"/>
                <w:lang w:val="en-GB"/>
              </w:rPr>
              <w:t>1.1.9. Šalies atstovas</w:t>
            </w:r>
          </w:p>
        </w:tc>
        <w:tc>
          <w:tcPr>
            <w:tcW w:w="3510" w:type="dxa"/>
          </w:tcPr>
          <w:p w14:paraId="4417664D" w14:textId="77777777" w:rsidR="000659B9" w:rsidRPr="0051787D" w:rsidRDefault="002D34B2" w:rsidP="00BA2F4C">
            <w:pPr>
              <w:jc w:val="center"/>
              <w:rPr>
                <w:szCs w:val="24"/>
                <w:lang w:val="pt-BR"/>
              </w:rPr>
            </w:pPr>
            <w:r w:rsidRPr="0051787D">
              <w:rPr>
                <w:szCs w:val="24"/>
                <w:lang w:val="pt-BR"/>
              </w:rPr>
              <w:t xml:space="preserve">Strateginės plėtros ir finansų prorektorė prof. dr. </w:t>
            </w:r>
          </w:p>
          <w:p w14:paraId="33A29B36" w14:textId="2756B2D5" w:rsidR="00BA2F4C" w:rsidRPr="006C54C1" w:rsidRDefault="002D34B2" w:rsidP="00BA2F4C">
            <w:pPr>
              <w:jc w:val="center"/>
              <w:rPr>
                <w:kern w:val="2"/>
                <w:szCs w:val="24"/>
                <w:lang w:val="en-GB"/>
              </w:rPr>
            </w:pPr>
            <w:r w:rsidRPr="006C54C1">
              <w:rPr>
                <w:szCs w:val="24"/>
                <w:lang w:val="en-GB"/>
              </w:rPr>
              <w:t>Astrida Miceikienė</w:t>
            </w:r>
          </w:p>
        </w:tc>
      </w:tr>
      <w:tr w:rsidR="00BA2F4C" w:rsidRPr="006C54C1" w14:paraId="62DE2C72" w14:textId="77777777">
        <w:tc>
          <w:tcPr>
            <w:tcW w:w="2808" w:type="dxa"/>
            <w:vMerge/>
          </w:tcPr>
          <w:p w14:paraId="46AF3BCD" w14:textId="77777777" w:rsidR="00BA2F4C" w:rsidRPr="006C54C1" w:rsidRDefault="00BA2F4C" w:rsidP="00BA2F4C">
            <w:pPr>
              <w:rPr>
                <w:kern w:val="2"/>
                <w:szCs w:val="24"/>
                <w:lang w:val="en-GB"/>
              </w:rPr>
            </w:pPr>
          </w:p>
        </w:tc>
        <w:tc>
          <w:tcPr>
            <w:tcW w:w="3240" w:type="dxa"/>
          </w:tcPr>
          <w:p w14:paraId="4B95FE2A" w14:textId="77777777" w:rsidR="00BA2F4C" w:rsidRPr="006C54C1" w:rsidRDefault="00BA2F4C" w:rsidP="00BA2F4C">
            <w:pPr>
              <w:rPr>
                <w:kern w:val="2"/>
                <w:szCs w:val="24"/>
                <w:lang w:val="en-GB"/>
              </w:rPr>
            </w:pPr>
            <w:r w:rsidRPr="006C54C1">
              <w:rPr>
                <w:kern w:val="2"/>
                <w:szCs w:val="24"/>
                <w:lang w:val="en-GB"/>
              </w:rPr>
              <w:t>1.1.10. Atstovavimo pagrindas</w:t>
            </w:r>
          </w:p>
        </w:tc>
        <w:tc>
          <w:tcPr>
            <w:tcW w:w="3510" w:type="dxa"/>
          </w:tcPr>
          <w:p w14:paraId="54447F8D" w14:textId="6BED70AF" w:rsidR="00BA2F4C" w:rsidRPr="006C54C1" w:rsidRDefault="006E0691" w:rsidP="00BA2F4C">
            <w:pPr>
              <w:jc w:val="center"/>
              <w:rPr>
                <w:kern w:val="2"/>
                <w:szCs w:val="24"/>
                <w:lang w:val="en-GB"/>
              </w:rPr>
            </w:pPr>
            <w:r w:rsidRPr="006C54C1">
              <w:rPr>
                <w:szCs w:val="24"/>
                <w:lang w:val="en-GB"/>
              </w:rPr>
              <w:t>Rektorės 2026 m. kovo 17 d. įsakymas Nr. 95</w:t>
            </w:r>
          </w:p>
        </w:tc>
      </w:tr>
      <w:tr w:rsidR="00BA2F4C" w:rsidRPr="006C54C1" w14:paraId="4D1B5CF9" w14:textId="77777777">
        <w:tc>
          <w:tcPr>
            <w:tcW w:w="2808" w:type="dxa"/>
            <w:vMerge w:val="restart"/>
          </w:tcPr>
          <w:p w14:paraId="005C04A8" w14:textId="77777777" w:rsidR="00BA2F4C" w:rsidRPr="006C54C1" w:rsidRDefault="00BA2F4C" w:rsidP="00BA2F4C">
            <w:pPr>
              <w:rPr>
                <w:b/>
                <w:kern w:val="2"/>
                <w:szCs w:val="24"/>
                <w:lang w:val="en-GB"/>
              </w:rPr>
            </w:pPr>
          </w:p>
          <w:p w14:paraId="7864DEFE" w14:textId="77777777" w:rsidR="00BA2F4C" w:rsidRPr="006C54C1" w:rsidRDefault="00BA2F4C" w:rsidP="00BA2F4C">
            <w:pPr>
              <w:rPr>
                <w:b/>
                <w:kern w:val="2"/>
                <w:szCs w:val="24"/>
                <w:lang w:val="en-GB"/>
              </w:rPr>
            </w:pPr>
            <w:r w:rsidRPr="006C54C1">
              <w:rPr>
                <w:b/>
                <w:kern w:val="2"/>
                <w:szCs w:val="24"/>
                <w:lang w:val="en-GB"/>
              </w:rPr>
              <w:t>1.2. Tiekėjas</w:t>
            </w:r>
          </w:p>
          <w:p w14:paraId="50CB9F06" w14:textId="77777777" w:rsidR="00BA2F4C" w:rsidRPr="005A747E" w:rsidRDefault="00BA2F4C" w:rsidP="00F307F5">
            <w:pPr>
              <w:jc w:val="both"/>
              <w:rPr>
                <w:color w:val="4472C4"/>
                <w:kern w:val="2"/>
                <w:szCs w:val="24"/>
                <w:lang w:val="en-GB"/>
              </w:rPr>
            </w:pPr>
            <w:r w:rsidRPr="005A747E">
              <w:rPr>
                <w:color w:val="4472C4"/>
                <w:kern w:val="2"/>
                <w:szCs w:val="24"/>
                <w:lang w:val="en-GB"/>
              </w:rPr>
              <w:t>(jei Tiekėjas yra fizinis asmuo, skiltys atitinkamai pakoreguojamos.</w:t>
            </w:r>
          </w:p>
          <w:p w14:paraId="5E732CA0" w14:textId="17263C88" w:rsidR="00BA2F4C" w:rsidRPr="006C54C1" w:rsidRDefault="00BA2F4C" w:rsidP="00F307F5">
            <w:pPr>
              <w:jc w:val="both"/>
              <w:rPr>
                <w:b/>
                <w:kern w:val="2"/>
                <w:szCs w:val="24"/>
                <w:lang w:val="en-GB"/>
              </w:rPr>
            </w:pPr>
            <w:r w:rsidRPr="006C54C1">
              <w:rPr>
                <w:color w:val="4472C4"/>
                <w:kern w:val="2"/>
                <w:szCs w:val="24"/>
                <w:lang w:val="en-GB"/>
              </w:rPr>
              <w:t>Jei Tiekėjas yra tiekėjų grupė, skiltys pildomos įterpiant kiekvieno grupės nario informaciją)</w:t>
            </w:r>
          </w:p>
        </w:tc>
        <w:tc>
          <w:tcPr>
            <w:tcW w:w="3240" w:type="dxa"/>
          </w:tcPr>
          <w:p w14:paraId="0383E04D" w14:textId="77777777" w:rsidR="00BA2F4C" w:rsidRPr="006C54C1" w:rsidRDefault="00BA2F4C" w:rsidP="00BA2F4C">
            <w:pPr>
              <w:rPr>
                <w:kern w:val="2"/>
                <w:szCs w:val="24"/>
                <w:lang w:val="en-GB"/>
              </w:rPr>
            </w:pPr>
            <w:r w:rsidRPr="006C54C1">
              <w:rPr>
                <w:kern w:val="2"/>
                <w:szCs w:val="24"/>
                <w:lang w:val="en-GB"/>
              </w:rPr>
              <w:t>1.2.1. Pavadinimas</w:t>
            </w:r>
          </w:p>
        </w:tc>
        <w:tc>
          <w:tcPr>
            <w:tcW w:w="3510" w:type="dxa"/>
          </w:tcPr>
          <w:p w14:paraId="7540AC35" w14:textId="77777777" w:rsidR="00BA2F4C" w:rsidRPr="006C54C1" w:rsidRDefault="00BA2F4C" w:rsidP="00BA2F4C">
            <w:pPr>
              <w:jc w:val="center"/>
              <w:rPr>
                <w:kern w:val="2"/>
                <w:szCs w:val="24"/>
                <w:lang w:val="en-GB"/>
              </w:rPr>
            </w:pPr>
          </w:p>
        </w:tc>
      </w:tr>
      <w:tr w:rsidR="00BA2F4C" w:rsidRPr="006C54C1" w14:paraId="4EF5F93E" w14:textId="77777777">
        <w:tc>
          <w:tcPr>
            <w:tcW w:w="2808" w:type="dxa"/>
            <w:vMerge/>
          </w:tcPr>
          <w:p w14:paraId="2DCA8FB4" w14:textId="77777777" w:rsidR="00BA2F4C" w:rsidRPr="006C54C1" w:rsidRDefault="00BA2F4C" w:rsidP="00BA2F4C">
            <w:pPr>
              <w:rPr>
                <w:b/>
                <w:kern w:val="2"/>
                <w:szCs w:val="24"/>
                <w:lang w:val="en-GB"/>
              </w:rPr>
            </w:pPr>
          </w:p>
        </w:tc>
        <w:tc>
          <w:tcPr>
            <w:tcW w:w="3240" w:type="dxa"/>
          </w:tcPr>
          <w:p w14:paraId="4EF7BEA9" w14:textId="77777777" w:rsidR="00BA2F4C" w:rsidRPr="006C54C1" w:rsidRDefault="00BA2F4C" w:rsidP="00BA2F4C">
            <w:pPr>
              <w:rPr>
                <w:kern w:val="2"/>
                <w:szCs w:val="24"/>
                <w:lang w:val="en-GB"/>
              </w:rPr>
            </w:pPr>
            <w:r w:rsidRPr="006C54C1">
              <w:rPr>
                <w:kern w:val="2"/>
                <w:szCs w:val="24"/>
                <w:lang w:val="en-GB"/>
              </w:rPr>
              <w:t>1.2.2. Juridinio asmens kodas</w:t>
            </w:r>
          </w:p>
        </w:tc>
        <w:tc>
          <w:tcPr>
            <w:tcW w:w="3510" w:type="dxa"/>
          </w:tcPr>
          <w:p w14:paraId="115A442C" w14:textId="77777777" w:rsidR="00BA2F4C" w:rsidRPr="006C54C1" w:rsidRDefault="00BA2F4C" w:rsidP="00BA2F4C">
            <w:pPr>
              <w:jc w:val="center"/>
              <w:rPr>
                <w:kern w:val="2"/>
                <w:szCs w:val="24"/>
                <w:lang w:val="en-GB"/>
              </w:rPr>
            </w:pPr>
          </w:p>
        </w:tc>
      </w:tr>
      <w:tr w:rsidR="00BA2F4C" w:rsidRPr="006C54C1" w14:paraId="248C8469" w14:textId="77777777">
        <w:tc>
          <w:tcPr>
            <w:tcW w:w="2808" w:type="dxa"/>
            <w:vMerge/>
          </w:tcPr>
          <w:p w14:paraId="4D678E46" w14:textId="77777777" w:rsidR="00BA2F4C" w:rsidRPr="006C54C1" w:rsidRDefault="00BA2F4C" w:rsidP="00BA2F4C">
            <w:pPr>
              <w:rPr>
                <w:b/>
                <w:kern w:val="2"/>
                <w:szCs w:val="24"/>
                <w:lang w:val="en-GB"/>
              </w:rPr>
            </w:pPr>
          </w:p>
        </w:tc>
        <w:tc>
          <w:tcPr>
            <w:tcW w:w="3240" w:type="dxa"/>
          </w:tcPr>
          <w:p w14:paraId="18C9E99A" w14:textId="77777777" w:rsidR="00BA2F4C" w:rsidRPr="006C54C1" w:rsidRDefault="00BA2F4C" w:rsidP="00BA2F4C">
            <w:pPr>
              <w:rPr>
                <w:kern w:val="2"/>
                <w:szCs w:val="24"/>
                <w:lang w:val="en-GB"/>
              </w:rPr>
            </w:pPr>
            <w:r w:rsidRPr="006C54C1">
              <w:rPr>
                <w:kern w:val="2"/>
                <w:szCs w:val="24"/>
                <w:lang w:val="en-GB"/>
              </w:rPr>
              <w:t>1.2.3. Adresas</w:t>
            </w:r>
          </w:p>
        </w:tc>
        <w:tc>
          <w:tcPr>
            <w:tcW w:w="3510" w:type="dxa"/>
          </w:tcPr>
          <w:p w14:paraId="15136814" w14:textId="77777777" w:rsidR="00BA2F4C" w:rsidRPr="006C54C1" w:rsidRDefault="00BA2F4C" w:rsidP="00BA2F4C">
            <w:pPr>
              <w:jc w:val="center"/>
              <w:rPr>
                <w:kern w:val="2"/>
                <w:szCs w:val="24"/>
                <w:lang w:val="en-GB"/>
              </w:rPr>
            </w:pPr>
          </w:p>
        </w:tc>
      </w:tr>
      <w:tr w:rsidR="00BA2F4C" w:rsidRPr="006C54C1" w14:paraId="5A337C6A" w14:textId="77777777">
        <w:tc>
          <w:tcPr>
            <w:tcW w:w="2808" w:type="dxa"/>
            <w:vMerge/>
          </w:tcPr>
          <w:p w14:paraId="3DC06C03" w14:textId="77777777" w:rsidR="00BA2F4C" w:rsidRPr="006C54C1" w:rsidRDefault="00BA2F4C" w:rsidP="00BA2F4C">
            <w:pPr>
              <w:rPr>
                <w:b/>
                <w:kern w:val="2"/>
                <w:szCs w:val="24"/>
                <w:lang w:val="en-GB"/>
              </w:rPr>
            </w:pPr>
          </w:p>
        </w:tc>
        <w:tc>
          <w:tcPr>
            <w:tcW w:w="3240" w:type="dxa"/>
          </w:tcPr>
          <w:p w14:paraId="19FC8DF4" w14:textId="77777777" w:rsidR="00BA2F4C" w:rsidRPr="006C54C1" w:rsidRDefault="00BA2F4C" w:rsidP="00BA2F4C">
            <w:pPr>
              <w:rPr>
                <w:kern w:val="2"/>
                <w:szCs w:val="24"/>
                <w:lang w:val="en-GB"/>
              </w:rPr>
            </w:pPr>
            <w:r w:rsidRPr="006C54C1">
              <w:rPr>
                <w:kern w:val="2"/>
                <w:szCs w:val="24"/>
                <w:lang w:val="en-GB"/>
              </w:rPr>
              <w:t>1.2.4. PVM mokėtojo kodas</w:t>
            </w:r>
          </w:p>
        </w:tc>
        <w:tc>
          <w:tcPr>
            <w:tcW w:w="3510" w:type="dxa"/>
          </w:tcPr>
          <w:p w14:paraId="08DE7B79" w14:textId="77777777" w:rsidR="00BA2F4C" w:rsidRPr="006C54C1" w:rsidRDefault="00BA2F4C" w:rsidP="00BA2F4C">
            <w:pPr>
              <w:jc w:val="center"/>
              <w:rPr>
                <w:kern w:val="2"/>
                <w:szCs w:val="24"/>
                <w:lang w:val="en-GB"/>
              </w:rPr>
            </w:pPr>
          </w:p>
        </w:tc>
      </w:tr>
      <w:tr w:rsidR="00BA2F4C" w:rsidRPr="006C54C1" w14:paraId="66D211D6" w14:textId="77777777">
        <w:tc>
          <w:tcPr>
            <w:tcW w:w="2808" w:type="dxa"/>
            <w:vMerge/>
          </w:tcPr>
          <w:p w14:paraId="0438D5D7" w14:textId="77777777" w:rsidR="00BA2F4C" w:rsidRPr="006C54C1" w:rsidRDefault="00BA2F4C" w:rsidP="00BA2F4C">
            <w:pPr>
              <w:rPr>
                <w:b/>
                <w:kern w:val="2"/>
                <w:szCs w:val="24"/>
                <w:lang w:val="en-GB"/>
              </w:rPr>
            </w:pPr>
          </w:p>
        </w:tc>
        <w:tc>
          <w:tcPr>
            <w:tcW w:w="3240" w:type="dxa"/>
          </w:tcPr>
          <w:p w14:paraId="137038BA" w14:textId="77777777" w:rsidR="00BA2F4C" w:rsidRPr="006C54C1" w:rsidRDefault="00BA2F4C" w:rsidP="00BA2F4C">
            <w:pPr>
              <w:rPr>
                <w:kern w:val="2"/>
                <w:szCs w:val="24"/>
                <w:lang w:val="en-GB"/>
              </w:rPr>
            </w:pPr>
            <w:r w:rsidRPr="006C54C1">
              <w:rPr>
                <w:kern w:val="2"/>
                <w:szCs w:val="24"/>
                <w:lang w:val="en-GB"/>
              </w:rPr>
              <w:t>1.2.5. Atsiskaitomoji sąskaita</w:t>
            </w:r>
          </w:p>
        </w:tc>
        <w:tc>
          <w:tcPr>
            <w:tcW w:w="3510" w:type="dxa"/>
          </w:tcPr>
          <w:p w14:paraId="533D0412" w14:textId="77777777" w:rsidR="00BA2F4C" w:rsidRPr="006C54C1" w:rsidRDefault="00BA2F4C" w:rsidP="00BA2F4C">
            <w:pPr>
              <w:jc w:val="center"/>
              <w:rPr>
                <w:kern w:val="2"/>
                <w:szCs w:val="24"/>
                <w:lang w:val="en-GB"/>
              </w:rPr>
            </w:pPr>
          </w:p>
        </w:tc>
      </w:tr>
      <w:tr w:rsidR="00BA2F4C" w:rsidRPr="006C54C1" w14:paraId="6CF1A9DD" w14:textId="77777777">
        <w:tc>
          <w:tcPr>
            <w:tcW w:w="2808" w:type="dxa"/>
            <w:vMerge/>
          </w:tcPr>
          <w:p w14:paraId="24031CC7" w14:textId="77777777" w:rsidR="00BA2F4C" w:rsidRPr="006C54C1" w:rsidRDefault="00BA2F4C" w:rsidP="00BA2F4C">
            <w:pPr>
              <w:rPr>
                <w:b/>
                <w:kern w:val="2"/>
                <w:szCs w:val="24"/>
                <w:lang w:val="en-GB"/>
              </w:rPr>
            </w:pPr>
          </w:p>
        </w:tc>
        <w:tc>
          <w:tcPr>
            <w:tcW w:w="3240" w:type="dxa"/>
          </w:tcPr>
          <w:p w14:paraId="2673D68F" w14:textId="77777777" w:rsidR="00BA2F4C" w:rsidRPr="006C54C1" w:rsidRDefault="00BA2F4C" w:rsidP="00BA2F4C">
            <w:pPr>
              <w:rPr>
                <w:kern w:val="2"/>
                <w:szCs w:val="24"/>
                <w:lang w:val="en-GB"/>
              </w:rPr>
            </w:pPr>
            <w:r w:rsidRPr="006C54C1">
              <w:rPr>
                <w:kern w:val="2"/>
                <w:szCs w:val="24"/>
                <w:lang w:val="en-GB"/>
              </w:rPr>
              <w:t>1.2.6. Bankas, banko kodas</w:t>
            </w:r>
          </w:p>
        </w:tc>
        <w:tc>
          <w:tcPr>
            <w:tcW w:w="3510" w:type="dxa"/>
          </w:tcPr>
          <w:p w14:paraId="44FB04BD" w14:textId="77777777" w:rsidR="00BA2F4C" w:rsidRPr="006C54C1" w:rsidRDefault="00BA2F4C" w:rsidP="00BA2F4C">
            <w:pPr>
              <w:jc w:val="center"/>
              <w:rPr>
                <w:kern w:val="2"/>
                <w:szCs w:val="24"/>
                <w:lang w:val="en-GB"/>
              </w:rPr>
            </w:pPr>
          </w:p>
        </w:tc>
      </w:tr>
      <w:tr w:rsidR="00BA2F4C" w:rsidRPr="006C54C1" w14:paraId="43FB6A37" w14:textId="77777777">
        <w:tc>
          <w:tcPr>
            <w:tcW w:w="2808" w:type="dxa"/>
            <w:vMerge/>
          </w:tcPr>
          <w:p w14:paraId="0E0E7002" w14:textId="77777777" w:rsidR="00BA2F4C" w:rsidRPr="006C54C1" w:rsidRDefault="00BA2F4C" w:rsidP="00BA2F4C">
            <w:pPr>
              <w:rPr>
                <w:b/>
                <w:kern w:val="2"/>
                <w:szCs w:val="24"/>
                <w:lang w:val="en-GB"/>
              </w:rPr>
            </w:pPr>
          </w:p>
        </w:tc>
        <w:tc>
          <w:tcPr>
            <w:tcW w:w="3240" w:type="dxa"/>
          </w:tcPr>
          <w:p w14:paraId="5AEBC5C8" w14:textId="77777777" w:rsidR="00BA2F4C" w:rsidRPr="006C54C1" w:rsidRDefault="00BA2F4C" w:rsidP="00BA2F4C">
            <w:pPr>
              <w:rPr>
                <w:kern w:val="2"/>
                <w:szCs w:val="24"/>
                <w:lang w:val="en-GB"/>
              </w:rPr>
            </w:pPr>
            <w:r w:rsidRPr="006C54C1">
              <w:rPr>
                <w:kern w:val="2"/>
                <w:szCs w:val="24"/>
                <w:lang w:val="en-GB"/>
              </w:rPr>
              <w:t>1.2.7. Telefonas</w:t>
            </w:r>
          </w:p>
        </w:tc>
        <w:tc>
          <w:tcPr>
            <w:tcW w:w="3510" w:type="dxa"/>
          </w:tcPr>
          <w:p w14:paraId="220F6752" w14:textId="77777777" w:rsidR="00BA2F4C" w:rsidRPr="006C54C1" w:rsidRDefault="00BA2F4C" w:rsidP="00BA2F4C">
            <w:pPr>
              <w:jc w:val="center"/>
              <w:rPr>
                <w:kern w:val="2"/>
                <w:szCs w:val="24"/>
                <w:lang w:val="en-GB"/>
              </w:rPr>
            </w:pPr>
          </w:p>
        </w:tc>
      </w:tr>
      <w:tr w:rsidR="00BA2F4C" w:rsidRPr="006C54C1" w14:paraId="7E5DA9CE" w14:textId="77777777">
        <w:tc>
          <w:tcPr>
            <w:tcW w:w="2808" w:type="dxa"/>
            <w:vMerge/>
          </w:tcPr>
          <w:p w14:paraId="1F268704" w14:textId="77777777" w:rsidR="00BA2F4C" w:rsidRPr="006C54C1" w:rsidRDefault="00BA2F4C" w:rsidP="00BA2F4C">
            <w:pPr>
              <w:rPr>
                <w:b/>
                <w:kern w:val="2"/>
                <w:szCs w:val="24"/>
                <w:lang w:val="en-GB"/>
              </w:rPr>
            </w:pPr>
          </w:p>
        </w:tc>
        <w:tc>
          <w:tcPr>
            <w:tcW w:w="3240" w:type="dxa"/>
          </w:tcPr>
          <w:p w14:paraId="24165F6C" w14:textId="77777777" w:rsidR="00BA2F4C" w:rsidRPr="006C54C1" w:rsidRDefault="00BA2F4C" w:rsidP="00BA2F4C">
            <w:pPr>
              <w:rPr>
                <w:kern w:val="2"/>
                <w:szCs w:val="24"/>
                <w:lang w:val="en-GB"/>
              </w:rPr>
            </w:pPr>
            <w:r w:rsidRPr="006C54C1">
              <w:rPr>
                <w:kern w:val="2"/>
                <w:szCs w:val="24"/>
                <w:lang w:val="en-GB"/>
              </w:rPr>
              <w:t>1.2.8. El. paštas</w:t>
            </w:r>
          </w:p>
        </w:tc>
        <w:tc>
          <w:tcPr>
            <w:tcW w:w="3510" w:type="dxa"/>
          </w:tcPr>
          <w:p w14:paraId="09578A34" w14:textId="77777777" w:rsidR="00BA2F4C" w:rsidRPr="006C54C1" w:rsidRDefault="00BA2F4C" w:rsidP="00BA2F4C">
            <w:pPr>
              <w:jc w:val="center"/>
              <w:rPr>
                <w:kern w:val="2"/>
                <w:szCs w:val="24"/>
                <w:lang w:val="en-GB"/>
              </w:rPr>
            </w:pPr>
          </w:p>
        </w:tc>
      </w:tr>
      <w:tr w:rsidR="00BA2F4C" w:rsidRPr="006C54C1" w14:paraId="44340E15" w14:textId="77777777">
        <w:tc>
          <w:tcPr>
            <w:tcW w:w="2808" w:type="dxa"/>
            <w:vMerge/>
          </w:tcPr>
          <w:p w14:paraId="6A483786" w14:textId="77777777" w:rsidR="00BA2F4C" w:rsidRPr="006C54C1" w:rsidRDefault="00BA2F4C" w:rsidP="00BA2F4C">
            <w:pPr>
              <w:rPr>
                <w:b/>
                <w:kern w:val="2"/>
                <w:szCs w:val="24"/>
                <w:lang w:val="en-GB"/>
              </w:rPr>
            </w:pPr>
          </w:p>
        </w:tc>
        <w:tc>
          <w:tcPr>
            <w:tcW w:w="3240" w:type="dxa"/>
          </w:tcPr>
          <w:p w14:paraId="6F86FAE6" w14:textId="77777777" w:rsidR="00BA2F4C" w:rsidRPr="006C54C1" w:rsidRDefault="00BA2F4C" w:rsidP="00BA2F4C">
            <w:pPr>
              <w:rPr>
                <w:kern w:val="2"/>
                <w:szCs w:val="24"/>
                <w:lang w:val="en-GB"/>
              </w:rPr>
            </w:pPr>
            <w:r w:rsidRPr="006C54C1">
              <w:rPr>
                <w:kern w:val="2"/>
                <w:szCs w:val="24"/>
                <w:lang w:val="en-GB"/>
              </w:rPr>
              <w:t>1.2.9. Šalies atstovas</w:t>
            </w:r>
          </w:p>
        </w:tc>
        <w:tc>
          <w:tcPr>
            <w:tcW w:w="3510" w:type="dxa"/>
          </w:tcPr>
          <w:p w14:paraId="285446FD" w14:textId="77777777" w:rsidR="00BA2F4C" w:rsidRPr="006C54C1" w:rsidRDefault="00BA2F4C" w:rsidP="00BA2F4C">
            <w:pPr>
              <w:jc w:val="center"/>
              <w:rPr>
                <w:kern w:val="2"/>
                <w:szCs w:val="24"/>
                <w:lang w:val="en-GB"/>
              </w:rPr>
            </w:pPr>
          </w:p>
        </w:tc>
      </w:tr>
      <w:tr w:rsidR="00BA2F4C" w:rsidRPr="006C54C1" w14:paraId="13E4B8CF" w14:textId="77777777">
        <w:tc>
          <w:tcPr>
            <w:tcW w:w="2808" w:type="dxa"/>
            <w:vMerge/>
          </w:tcPr>
          <w:p w14:paraId="1C0D21FC" w14:textId="77777777" w:rsidR="00BA2F4C" w:rsidRPr="006C54C1" w:rsidRDefault="00BA2F4C" w:rsidP="00BA2F4C">
            <w:pPr>
              <w:rPr>
                <w:b/>
                <w:kern w:val="2"/>
                <w:szCs w:val="24"/>
                <w:lang w:val="en-GB"/>
              </w:rPr>
            </w:pPr>
          </w:p>
        </w:tc>
        <w:tc>
          <w:tcPr>
            <w:tcW w:w="3240" w:type="dxa"/>
          </w:tcPr>
          <w:p w14:paraId="3EDD78AB" w14:textId="77777777" w:rsidR="00BA2F4C" w:rsidRPr="006C54C1" w:rsidRDefault="00BA2F4C" w:rsidP="00BA2F4C">
            <w:pPr>
              <w:rPr>
                <w:kern w:val="2"/>
                <w:szCs w:val="24"/>
                <w:lang w:val="en-GB"/>
              </w:rPr>
            </w:pPr>
            <w:r w:rsidRPr="006C54C1">
              <w:rPr>
                <w:kern w:val="2"/>
                <w:szCs w:val="24"/>
                <w:lang w:val="en-GB"/>
              </w:rPr>
              <w:t>1.2.10. Atstovavimo pagrindas</w:t>
            </w:r>
          </w:p>
        </w:tc>
        <w:tc>
          <w:tcPr>
            <w:tcW w:w="3510" w:type="dxa"/>
          </w:tcPr>
          <w:p w14:paraId="516B13D5" w14:textId="77777777" w:rsidR="00BA2F4C" w:rsidRPr="006C54C1" w:rsidRDefault="00BA2F4C" w:rsidP="00BA2F4C">
            <w:pPr>
              <w:jc w:val="center"/>
              <w:rPr>
                <w:kern w:val="2"/>
                <w:szCs w:val="24"/>
                <w:lang w:val="en-GB"/>
              </w:rPr>
            </w:pPr>
          </w:p>
        </w:tc>
      </w:tr>
    </w:tbl>
    <w:p w14:paraId="48929C4A" w14:textId="77777777" w:rsidR="00FA2E9B" w:rsidRPr="006C54C1" w:rsidRDefault="00FA2E9B">
      <w:pPr>
        <w:jc w:val="both"/>
        <w:rPr>
          <w:szCs w:val="24"/>
          <w:lang w:val="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A2E9B" w:rsidRPr="006C54C1" w14:paraId="1C6CFAC3" w14:textId="77777777">
        <w:trPr>
          <w:trHeight w:val="300"/>
        </w:trPr>
        <w:tc>
          <w:tcPr>
            <w:tcW w:w="9535" w:type="dxa"/>
            <w:gridSpan w:val="4"/>
          </w:tcPr>
          <w:p w14:paraId="3B829A79" w14:textId="77777777" w:rsidR="00FA2E9B" w:rsidRPr="006C54C1" w:rsidRDefault="00567E4F">
            <w:pPr>
              <w:jc w:val="center"/>
              <w:rPr>
                <w:b/>
                <w:kern w:val="2"/>
                <w:szCs w:val="24"/>
                <w:lang w:val="en-GB"/>
              </w:rPr>
            </w:pPr>
            <w:r w:rsidRPr="006C54C1">
              <w:rPr>
                <w:b/>
                <w:kern w:val="2"/>
                <w:szCs w:val="24"/>
                <w:lang w:val="en-GB"/>
              </w:rPr>
              <w:t>2. ATSAKINGI ASMENYS</w:t>
            </w:r>
          </w:p>
        </w:tc>
      </w:tr>
      <w:tr w:rsidR="00FA2E9B" w:rsidRPr="006C54C1" w14:paraId="47CB73AA" w14:textId="77777777">
        <w:trPr>
          <w:trHeight w:val="300"/>
        </w:trPr>
        <w:tc>
          <w:tcPr>
            <w:tcW w:w="3094" w:type="dxa"/>
            <w:gridSpan w:val="2"/>
          </w:tcPr>
          <w:p w14:paraId="1BDCC669" w14:textId="77777777" w:rsidR="00FA2E9B" w:rsidRPr="000B558E" w:rsidRDefault="00567E4F" w:rsidP="00957BF8">
            <w:pPr>
              <w:jc w:val="both"/>
              <w:rPr>
                <w:b/>
                <w:kern w:val="2"/>
                <w:szCs w:val="24"/>
              </w:rPr>
            </w:pPr>
            <w:r w:rsidRPr="000B558E">
              <w:rPr>
                <w:b/>
                <w:kern w:val="2"/>
                <w:szCs w:val="24"/>
              </w:rPr>
              <w:t xml:space="preserve">2.1. Pirkėjo kontaktiniai asmenys, atsakingi už Sutarties vykdymą, </w:t>
            </w:r>
            <w:r w:rsidRPr="000B558E">
              <w:rPr>
                <w:b/>
                <w:szCs w:val="24"/>
              </w:rPr>
              <w:t>Paslaugų</w:t>
            </w:r>
            <w:r w:rsidRPr="000B558E">
              <w:rPr>
                <w:b/>
                <w:kern w:val="2"/>
                <w:szCs w:val="24"/>
              </w:rPr>
              <w:t xml:space="preserve"> priėmimą, Sąskaitų per informacinę sistemą SABIS priėmimą</w:t>
            </w:r>
          </w:p>
        </w:tc>
        <w:tc>
          <w:tcPr>
            <w:tcW w:w="6441" w:type="dxa"/>
            <w:gridSpan w:val="2"/>
          </w:tcPr>
          <w:p w14:paraId="7FB46D20" w14:textId="77777777" w:rsidR="00FA2E9B" w:rsidRPr="000B558E" w:rsidRDefault="00567E4F" w:rsidP="00957BF8">
            <w:pPr>
              <w:jc w:val="both"/>
              <w:rPr>
                <w:color w:val="4472C4"/>
                <w:kern w:val="2"/>
                <w:szCs w:val="24"/>
                <w:lang w:val="pt-BR"/>
              </w:rPr>
            </w:pPr>
            <w:r w:rsidRPr="000B558E">
              <w:rPr>
                <w:color w:val="4472C4"/>
                <w:kern w:val="2"/>
                <w:szCs w:val="24"/>
                <w:lang w:val="pt-BR"/>
              </w:rPr>
              <w:t>(nurodyti padalinį / skyrių, pareigas, vardą, pavardę, tel., el. paštą)</w:t>
            </w:r>
          </w:p>
        </w:tc>
      </w:tr>
      <w:tr w:rsidR="00FA2E9B" w:rsidRPr="006C54C1" w14:paraId="29F445C8" w14:textId="77777777">
        <w:trPr>
          <w:trHeight w:val="300"/>
        </w:trPr>
        <w:tc>
          <w:tcPr>
            <w:tcW w:w="3094" w:type="dxa"/>
            <w:gridSpan w:val="2"/>
          </w:tcPr>
          <w:p w14:paraId="63211127" w14:textId="77777777" w:rsidR="00FA2E9B" w:rsidRPr="000B558E" w:rsidRDefault="00567E4F" w:rsidP="00957BF8">
            <w:pPr>
              <w:jc w:val="both"/>
              <w:rPr>
                <w:b/>
                <w:kern w:val="2"/>
                <w:szCs w:val="24"/>
              </w:rPr>
            </w:pPr>
            <w:r w:rsidRPr="000B558E">
              <w:rPr>
                <w:b/>
                <w:kern w:val="2"/>
                <w:szCs w:val="24"/>
              </w:rPr>
              <w:t>2.2. Tiekėjo kontaktiniai asmenys, atsakingi už Sutarties vykdymą</w:t>
            </w:r>
          </w:p>
        </w:tc>
        <w:tc>
          <w:tcPr>
            <w:tcW w:w="6441" w:type="dxa"/>
            <w:gridSpan w:val="2"/>
          </w:tcPr>
          <w:p w14:paraId="069C018E" w14:textId="77777777" w:rsidR="00FA2E9B" w:rsidRPr="000B558E" w:rsidRDefault="00567E4F" w:rsidP="00957BF8">
            <w:pPr>
              <w:jc w:val="both"/>
              <w:rPr>
                <w:color w:val="4472C4"/>
                <w:kern w:val="2"/>
                <w:szCs w:val="24"/>
                <w:lang w:val="pt-BR"/>
              </w:rPr>
            </w:pPr>
            <w:r w:rsidRPr="000B558E">
              <w:rPr>
                <w:color w:val="4472C4"/>
                <w:kern w:val="2"/>
                <w:szCs w:val="24"/>
                <w:lang w:val="pt-BR"/>
              </w:rPr>
              <w:t>(nurodyti padalinį / skyrių, pareigas, vardą, pavardę, tel., el. paštą)</w:t>
            </w:r>
          </w:p>
        </w:tc>
      </w:tr>
      <w:tr w:rsidR="00FA2E9B" w:rsidRPr="006C54C1" w14:paraId="1484941E" w14:textId="77777777">
        <w:trPr>
          <w:trHeight w:val="300"/>
        </w:trPr>
        <w:tc>
          <w:tcPr>
            <w:tcW w:w="9535" w:type="dxa"/>
            <w:gridSpan w:val="4"/>
          </w:tcPr>
          <w:p w14:paraId="1B25CF0B" w14:textId="77777777" w:rsidR="00FA2E9B" w:rsidRPr="006C54C1" w:rsidRDefault="00567E4F">
            <w:pPr>
              <w:jc w:val="center"/>
              <w:rPr>
                <w:b/>
                <w:kern w:val="2"/>
                <w:szCs w:val="24"/>
                <w:lang w:val="en-GB"/>
              </w:rPr>
            </w:pPr>
            <w:r w:rsidRPr="006C54C1">
              <w:rPr>
                <w:b/>
                <w:kern w:val="2"/>
                <w:szCs w:val="24"/>
                <w:lang w:val="en-GB"/>
              </w:rPr>
              <w:lastRenderedPageBreak/>
              <w:t>3. SUTARTIES DALYKAS</w:t>
            </w:r>
          </w:p>
        </w:tc>
      </w:tr>
      <w:tr w:rsidR="00FA2E9B" w:rsidRPr="006C54C1" w14:paraId="7CC57C1E" w14:textId="77777777">
        <w:trPr>
          <w:trHeight w:val="300"/>
        </w:trPr>
        <w:tc>
          <w:tcPr>
            <w:tcW w:w="3094" w:type="dxa"/>
            <w:gridSpan w:val="2"/>
          </w:tcPr>
          <w:p w14:paraId="3D330270" w14:textId="77777777" w:rsidR="00FA2E9B" w:rsidRPr="006C54C1" w:rsidRDefault="00567E4F">
            <w:pPr>
              <w:rPr>
                <w:b/>
                <w:kern w:val="2"/>
                <w:szCs w:val="24"/>
                <w:lang w:val="en-GB"/>
              </w:rPr>
            </w:pPr>
            <w:r w:rsidRPr="006C54C1">
              <w:rPr>
                <w:b/>
                <w:kern w:val="2"/>
                <w:szCs w:val="24"/>
                <w:lang w:val="en-GB"/>
              </w:rPr>
              <w:t>3.1. Sutarties dalykas</w:t>
            </w:r>
          </w:p>
        </w:tc>
        <w:tc>
          <w:tcPr>
            <w:tcW w:w="6441" w:type="dxa"/>
            <w:gridSpan w:val="2"/>
          </w:tcPr>
          <w:p w14:paraId="767CE150" w14:textId="29EF77E7" w:rsidR="003F4BB6" w:rsidRPr="006C54C1" w:rsidRDefault="00567E4F" w:rsidP="00BC32E6">
            <w:pPr>
              <w:jc w:val="both"/>
              <w:rPr>
                <w:kern w:val="2"/>
                <w:szCs w:val="24"/>
                <w:lang w:val="en-GB"/>
              </w:rPr>
            </w:pPr>
            <w:r w:rsidRPr="006C54C1">
              <w:rPr>
                <w:kern w:val="2"/>
                <w:szCs w:val="24"/>
                <w:lang w:val="en-GB"/>
              </w:rPr>
              <w:t xml:space="preserve">Tiekėjas įsipareigoja Sutartyje numatytomis sąlygomis suteikti Pirkėjui </w:t>
            </w:r>
            <w:r w:rsidR="00BC32E6" w:rsidRPr="006C54C1">
              <w:rPr>
                <w:kern w:val="2"/>
                <w:szCs w:val="24"/>
                <w:lang w:val="en-GB"/>
              </w:rPr>
              <w:t xml:space="preserve">DNR genotipavimo </w:t>
            </w:r>
            <w:r w:rsidR="00CF25D1" w:rsidRPr="006C54C1">
              <w:rPr>
                <w:kern w:val="2"/>
                <w:szCs w:val="24"/>
                <w:lang w:val="en-GB"/>
              </w:rPr>
              <w:t xml:space="preserve">paslaugas </w:t>
            </w:r>
            <w:r w:rsidR="00BC32E6" w:rsidRPr="006C54C1">
              <w:rPr>
                <w:kern w:val="2"/>
                <w:szCs w:val="24"/>
                <w:lang w:val="en-GB"/>
              </w:rPr>
              <w:t>miško medžiams</w:t>
            </w:r>
            <w:r w:rsidR="00D37019" w:rsidRPr="006C54C1">
              <w:rPr>
                <w:kern w:val="2"/>
                <w:szCs w:val="24"/>
                <w:lang w:val="en-GB"/>
              </w:rPr>
              <w:t>.</w:t>
            </w:r>
            <w:r w:rsidR="00CF25D1" w:rsidRPr="006C54C1">
              <w:rPr>
                <w:kern w:val="2"/>
                <w:szCs w:val="24"/>
                <w:lang w:val="en-GB"/>
              </w:rPr>
              <w:t xml:space="preserve"> </w:t>
            </w:r>
            <w:r w:rsidR="003F4BB6" w:rsidRPr="006C54C1">
              <w:rPr>
                <w:kern w:val="2"/>
                <w:szCs w:val="24"/>
                <w:lang w:val="en-GB"/>
              </w:rPr>
              <w:t xml:space="preserve">Tiekėjas turės atlikti: </w:t>
            </w:r>
          </w:p>
          <w:p w14:paraId="64524FE4" w14:textId="4C0EFFEC" w:rsidR="00CB5AB7" w:rsidRPr="006C54C1" w:rsidRDefault="00CB5AB7" w:rsidP="00BC32E6">
            <w:pPr>
              <w:jc w:val="both"/>
              <w:rPr>
                <w:rFonts w:eastAsia="Calibri"/>
                <w:szCs w:val="24"/>
                <w:lang w:val="en-GB"/>
              </w:rPr>
            </w:pPr>
            <w:r w:rsidRPr="006C54C1">
              <w:rPr>
                <w:rFonts w:eastAsia="Calibri"/>
                <w:szCs w:val="24"/>
                <w:lang w:val="en-GB"/>
              </w:rPr>
              <w:t xml:space="preserve">a) DNR išskyrimą iš </w:t>
            </w:r>
            <w:r w:rsidRPr="006C54C1">
              <w:rPr>
                <w:rFonts w:eastAsia="Calibri"/>
                <w:i/>
                <w:iCs/>
                <w:szCs w:val="24"/>
                <w:lang w:val="en-GB"/>
              </w:rPr>
              <w:t>Fraxinus excelsior</w:t>
            </w:r>
            <w:r w:rsidRPr="006C54C1">
              <w:rPr>
                <w:rFonts w:eastAsia="Calibri"/>
                <w:szCs w:val="24"/>
                <w:lang w:val="en-GB"/>
              </w:rPr>
              <w:t xml:space="preserve"> ir </w:t>
            </w:r>
            <w:r w:rsidRPr="006C54C1">
              <w:rPr>
                <w:rFonts w:eastAsia="Calibri"/>
                <w:i/>
                <w:iCs/>
                <w:szCs w:val="24"/>
                <w:lang w:val="en-GB"/>
              </w:rPr>
              <w:t xml:space="preserve">Picea abies </w:t>
            </w:r>
            <w:r w:rsidRPr="006C54C1">
              <w:rPr>
                <w:rFonts w:eastAsia="Calibri"/>
                <w:szCs w:val="24"/>
                <w:lang w:val="en-GB"/>
              </w:rPr>
              <w:t xml:space="preserve">audinių, siekiant gauti DNR koncentraciją ir grynumą, atitinkančius SNP genotipavimo reikalavimus; </w:t>
            </w:r>
          </w:p>
          <w:p w14:paraId="709D8317" w14:textId="3E20FCC5" w:rsidR="00CB5AB7" w:rsidRPr="006C54C1" w:rsidRDefault="00CB5AB7" w:rsidP="00BC32E6">
            <w:pPr>
              <w:jc w:val="both"/>
              <w:rPr>
                <w:rFonts w:eastAsia="Calibri"/>
                <w:szCs w:val="24"/>
                <w:lang w:val="en-GB"/>
              </w:rPr>
            </w:pPr>
            <w:r w:rsidRPr="006C54C1">
              <w:rPr>
                <w:rFonts w:eastAsia="Calibri"/>
                <w:szCs w:val="24"/>
                <w:lang w:val="en-GB"/>
              </w:rPr>
              <w:t>b) atskirai kiekvienai medžių rūšiai (</w:t>
            </w:r>
            <w:r w:rsidRPr="006C54C1">
              <w:rPr>
                <w:rFonts w:eastAsia="Calibri"/>
                <w:i/>
                <w:iCs/>
                <w:szCs w:val="24"/>
                <w:lang w:val="en-GB"/>
              </w:rPr>
              <w:t>Fraxinus excelsior</w:t>
            </w:r>
            <w:r w:rsidRPr="006C54C1">
              <w:rPr>
                <w:rFonts w:eastAsia="Calibri"/>
                <w:szCs w:val="24"/>
                <w:lang w:val="en-GB"/>
              </w:rPr>
              <w:t xml:space="preserve"> ir </w:t>
            </w:r>
            <w:r w:rsidR="004A0AE1">
              <w:rPr>
                <w:rFonts w:eastAsia="Calibri"/>
                <w:i/>
                <w:iCs/>
                <w:szCs w:val="24"/>
                <w:lang w:val="en-GB"/>
              </w:rPr>
              <w:t>Picea abies</w:t>
            </w:r>
            <w:r w:rsidRPr="006C54C1">
              <w:rPr>
                <w:rFonts w:eastAsia="Calibri"/>
                <w:i/>
                <w:iCs/>
                <w:szCs w:val="24"/>
                <w:lang w:val="en-GB"/>
              </w:rPr>
              <w:t>)</w:t>
            </w:r>
            <w:r w:rsidRPr="006C54C1">
              <w:rPr>
                <w:rFonts w:eastAsia="Calibri"/>
                <w:szCs w:val="24"/>
                <w:lang w:val="en-GB"/>
              </w:rPr>
              <w:t xml:space="preserve"> atrinkti 4000-5000 SNP lokusų rinkinį taip, kad šie lokusai apytikriai vienodomis proporcijomis atspindėtų neutralią ir funkcinę DNR; </w:t>
            </w:r>
          </w:p>
          <w:p w14:paraId="68F15DB9" w14:textId="27A8FB4C" w:rsidR="00FA2E9B" w:rsidRPr="00E87083" w:rsidRDefault="00CB5AB7" w:rsidP="00BC32E6">
            <w:pPr>
              <w:jc w:val="both"/>
            </w:pPr>
            <w:r w:rsidRPr="006C54C1">
              <w:rPr>
                <w:rFonts w:eastAsia="Calibri"/>
                <w:szCs w:val="24"/>
                <w:lang w:val="en-GB"/>
              </w:rPr>
              <w:t xml:space="preserve">c) </w:t>
            </w:r>
            <w:r w:rsidR="00E87083" w:rsidRPr="007724C0">
              <w:rPr>
                <w:szCs w:val="24"/>
                <w:highlight w:val="yellow"/>
              </w:rPr>
              <w:t xml:space="preserve">SNP genotipavimą, naudojant tikslinį genotipavimo pagal DNR sekoskaitą (ang. </w:t>
            </w:r>
            <w:r w:rsidR="00E87083" w:rsidRPr="007724C0">
              <w:rPr>
                <w:i/>
                <w:iCs/>
                <w:szCs w:val="24"/>
                <w:highlight w:val="yellow"/>
              </w:rPr>
              <w:t>Targeted Genotyping by Sequencing,</w:t>
            </w:r>
            <w:r w:rsidR="00E87083" w:rsidRPr="007724C0">
              <w:rPr>
                <w:szCs w:val="24"/>
                <w:highlight w:val="yellow"/>
              </w:rPr>
              <w:t xml:space="preserve"> sutrumpinus T-GBS) metodą, paremtą Flex-Seq ar lygiaverte T-GBS technologija</w:t>
            </w:r>
            <w:r w:rsidR="00F611DE" w:rsidRPr="00E87083">
              <w:rPr>
                <w:kern w:val="2"/>
                <w:szCs w:val="24"/>
              </w:rPr>
              <w:t xml:space="preserve"> </w:t>
            </w:r>
            <w:r w:rsidR="000C60CC" w:rsidRPr="00E87083">
              <w:rPr>
                <w:kern w:val="2"/>
                <w:szCs w:val="24"/>
              </w:rPr>
              <w:t xml:space="preserve">(toliau – </w:t>
            </w:r>
            <w:r w:rsidR="000C60CC" w:rsidRPr="00E87083">
              <w:rPr>
                <w:b/>
                <w:bCs/>
                <w:kern w:val="2"/>
                <w:szCs w:val="24"/>
              </w:rPr>
              <w:t>Paslaugos</w:t>
            </w:r>
            <w:r w:rsidR="000C60CC" w:rsidRPr="00E87083">
              <w:rPr>
                <w:color w:val="000000"/>
                <w:kern w:val="2"/>
                <w:szCs w:val="24"/>
              </w:rPr>
              <w:t>).</w:t>
            </w:r>
          </w:p>
          <w:p w14:paraId="0EA576A6" w14:textId="2637A815" w:rsidR="00FA2E9B" w:rsidRPr="006C54C1" w:rsidRDefault="00567E4F" w:rsidP="00BC32E6">
            <w:pPr>
              <w:jc w:val="both"/>
              <w:rPr>
                <w:color w:val="000000"/>
                <w:kern w:val="2"/>
                <w:szCs w:val="24"/>
                <w:lang w:val="en-GB"/>
              </w:rPr>
            </w:pPr>
            <w:r w:rsidRPr="006C54C1">
              <w:rPr>
                <w:color w:val="000000"/>
                <w:kern w:val="2"/>
                <w:szCs w:val="24"/>
                <w:lang w:val="en-GB"/>
              </w:rPr>
              <w:t xml:space="preserve">Išsamus </w:t>
            </w:r>
            <w:r w:rsidRPr="006C54C1">
              <w:rPr>
                <w:color w:val="000000"/>
                <w:szCs w:val="24"/>
                <w:lang w:val="en-GB"/>
              </w:rPr>
              <w:t>Paslaugų</w:t>
            </w:r>
            <w:r w:rsidRPr="006C54C1">
              <w:rPr>
                <w:color w:val="000000"/>
                <w:kern w:val="2"/>
                <w:szCs w:val="24"/>
                <w:lang w:val="en-GB"/>
              </w:rPr>
              <w:t xml:space="preserve"> aprašymas ir kiti reikalavimai teikiamoms </w:t>
            </w:r>
            <w:r w:rsidRPr="006C54C1">
              <w:rPr>
                <w:color w:val="000000"/>
                <w:szCs w:val="24"/>
                <w:lang w:val="en-GB"/>
              </w:rPr>
              <w:t>Paslaugoms</w:t>
            </w:r>
            <w:r w:rsidRPr="006C54C1">
              <w:rPr>
                <w:color w:val="000000"/>
                <w:kern w:val="2"/>
                <w:szCs w:val="24"/>
                <w:lang w:val="en-GB"/>
              </w:rPr>
              <w:t xml:space="preserve"> nustatyti Sutarties priede Nr. [</w:t>
            </w:r>
            <w:r w:rsidR="000C60CC" w:rsidRPr="006C54C1">
              <w:rPr>
                <w:color w:val="000000"/>
                <w:kern w:val="2"/>
                <w:szCs w:val="24"/>
                <w:lang w:val="en-GB"/>
              </w:rPr>
              <w:t>1</w:t>
            </w:r>
            <w:r w:rsidRPr="006C54C1">
              <w:rPr>
                <w:color w:val="000000"/>
                <w:kern w:val="2"/>
                <w:szCs w:val="24"/>
                <w:lang w:val="en-GB"/>
              </w:rPr>
              <w:t>] „Techninė specifikacija“ (toliau – Techninė specifikacija) ir Sutarties priede Nr. [</w:t>
            </w:r>
            <w:r w:rsidR="000C60CC" w:rsidRPr="006C54C1">
              <w:rPr>
                <w:color w:val="000000"/>
                <w:kern w:val="2"/>
                <w:szCs w:val="24"/>
                <w:lang w:val="en-GB"/>
              </w:rPr>
              <w:t>2</w:t>
            </w:r>
            <w:r w:rsidRPr="006C54C1">
              <w:rPr>
                <w:color w:val="000000"/>
                <w:kern w:val="2"/>
                <w:szCs w:val="24"/>
                <w:lang w:val="en-GB"/>
              </w:rPr>
              <w:t>] „Pasiūlymas“.</w:t>
            </w:r>
          </w:p>
        </w:tc>
      </w:tr>
      <w:tr w:rsidR="00FA2E9B" w:rsidRPr="006C54C1" w14:paraId="75E7F07C" w14:textId="77777777">
        <w:trPr>
          <w:trHeight w:val="300"/>
        </w:trPr>
        <w:tc>
          <w:tcPr>
            <w:tcW w:w="3094" w:type="dxa"/>
            <w:gridSpan w:val="2"/>
          </w:tcPr>
          <w:p w14:paraId="3F37857B" w14:textId="77777777" w:rsidR="00FA2E9B" w:rsidRPr="006C54C1" w:rsidRDefault="00567E4F">
            <w:pPr>
              <w:rPr>
                <w:b/>
                <w:kern w:val="2"/>
                <w:szCs w:val="24"/>
                <w:lang w:val="en-GB"/>
              </w:rPr>
            </w:pPr>
            <w:r w:rsidRPr="006C54C1">
              <w:rPr>
                <w:b/>
                <w:kern w:val="2"/>
                <w:szCs w:val="24"/>
                <w:lang w:val="en-GB"/>
              </w:rPr>
              <w:t>3.2. Pirkimo pavadinimas ir numeris</w:t>
            </w:r>
          </w:p>
        </w:tc>
        <w:tc>
          <w:tcPr>
            <w:tcW w:w="6441" w:type="dxa"/>
            <w:gridSpan w:val="2"/>
          </w:tcPr>
          <w:p w14:paraId="50089FD1" w14:textId="77777777" w:rsidR="00FA2E9B" w:rsidRPr="006C54C1" w:rsidRDefault="00FA2E9B">
            <w:pPr>
              <w:rPr>
                <w:kern w:val="2"/>
                <w:szCs w:val="24"/>
                <w:lang w:val="en-GB"/>
              </w:rPr>
            </w:pPr>
          </w:p>
        </w:tc>
      </w:tr>
      <w:tr w:rsidR="00FA2E9B" w:rsidRPr="006C54C1" w14:paraId="59D87C86" w14:textId="77777777">
        <w:trPr>
          <w:trHeight w:val="300"/>
        </w:trPr>
        <w:tc>
          <w:tcPr>
            <w:tcW w:w="3094" w:type="dxa"/>
            <w:gridSpan w:val="2"/>
          </w:tcPr>
          <w:p w14:paraId="5E01C3E6" w14:textId="77777777" w:rsidR="00FA2E9B" w:rsidRPr="000B558E" w:rsidRDefault="00567E4F" w:rsidP="00727DEE">
            <w:pPr>
              <w:jc w:val="both"/>
              <w:rPr>
                <w:b/>
                <w:kern w:val="2"/>
                <w:szCs w:val="24"/>
                <w:lang w:val="pt-BR"/>
              </w:rPr>
            </w:pPr>
            <w:r w:rsidRPr="000B558E">
              <w:rPr>
                <w:b/>
                <w:kern w:val="2"/>
                <w:szCs w:val="24"/>
                <w:lang w:val="pt-BR"/>
              </w:rPr>
              <w:t>3.3. Informacija apie Europos Sąjungos lėšomis finansuojamą projektą arba kitą projektą</w:t>
            </w:r>
          </w:p>
        </w:tc>
        <w:tc>
          <w:tcPr>
            <w:tcW w:w="6441" w:type="dxa"/>
            <w:gridSpan w:val="2"/>
          </w:tcPr>
          <w:p w14:paraId="5EC22A2A" w14:textId="00E22FAA" w:rsidR="00FA2E9B" w:rsidRPr="006C54C1" w:rsidRDefault="00CC1653" w:rsidP="009C36A7">
            <w:pPr>
              <w:pStyle w:val="ListParagraph"/>
              <w:spacing w:after="0" w:line="240" w:lineRule="auto"/>
              <w:ind w:left="0"/>
              <w:jc w:val="both"/>
              <w:rPr>
                <w:rFonts w:ascii="Times New Roman" w:hAnsi="Times New Roman" w:cs="Times New Roman"/>
                <w:lang w:val="en-GB"/>
              </w:rPr>
            </w:pPr>
            <w:r w:rsidRPr="000B558E">
              <w:rPr>
                <w:rFonts w:ascii="Times New Roman" w:hAnsi="Times New Roman" w:cs="Times New Roman"/>
                <w:lang w:val="pt-BR"/>
              </w:rPr>
              <w:t xml:space="preserve">Pirkimas finansuojamas </w:t>
            </w:r>
            <w:r w:rsidR="008462D1" w:rsidRPr="000B558E">
              <w:rPr>
                <w:rFonts w:ascii="Times New Roman" w:hAnsi="Times New Roman" w:cs="Times New Roman"/>
                <w:lang w:val="pt-BR"/>
              </w:rPr>
              <w:t xml:space="preserve">Europos Sąjungos lėšomis bendrai finansuojamo projekto Nr. </w:t>
            </w:r>
            <w:r w:rsidR="003B2DFC" w:rsidRPr="006C54C1">
              <w:rPr>
                <w:rFonts w:ascii="Times New Roman" w:hAnsi="Times New Roman" w:cs="Times New Roman"/>
                <w:b/>
                <w:bCs/>
                <w:lang w:val="en-GB"/>
              </w:rPr>
              <w:t>#C059</w:t>
            </w:r>
            <w:r w:rsidR="008462D1" w:rsidRPr="006C54C1">
              <w:rPr>
                <w:rFonts w:ascii="Times New Roman" w:hAnsi="Times New Roman" w:cs="Times New Roman"/>
                <w:lang w:val="en-GB"/>
              </w:rPr>
              <w:t>,</w:t>
            </w:r>
            <w:r w:rsidR="008462D1" w:rsidRPr="006C54C1">
              <w:rPr>
                <w:rFonts w:ascii="Times New Roman" w:hAnsi="Times New Roman" w:cs="Times New Roman"/>
                <w:color w:val="4472C4"/>
                <w:lang w:val="en-GB"/>
              </w:rPr>
              <w:t xml:space="preserve"> </w:t>
            </w:r>
            <w:r w:rsidR="008462D1" w:rsidRPr="006C54C1">
              <w:rPr>
                <w:rFonts w:ascii="Times New Roman" w:hAnsi="Times New Roman" w:cs="Times New Roman"/>
                <w:lang w:val="en-GB"/>
              </w:rPr>
              <w:t>pavadinimas</w:t>
            </w:r>
            <w:r w:rsidR="003B2DFC" w:rsidRPr="006C54C1">
              <w:rPr>
                <w:rFonts w:ascii="Times New Roman" w:hAnsi="Times New Roman" w:cs="Times New Roman"/>
                <w:lang w:val="en-GB"/>
              </w:rPr>
              <w:t>:</w:t>
            </w:r>
            <w:r w:rsidR="001F2F07" w:rsidRPr="006C54C1">
              <w:rPr>
                <w:rFonts w:ascii="Times New Roman" w:hAnsi="Times New Roman" w:cs="Times New Roman"/>
                <w:b/>
                <w:bCs/>
                <w:lang w:val="en-GB"/>
              </w:rPr>
              <w:t xml:space="preserve"> DIVERSE_GENE_WATCH</w:t>
            </w:r>
            <w:r w:rsidR="001F2F07" w:rsidRPr="006C54C1">
              <w:rPr>
                <w:rFonts w:ascii="Times New Roman" w:hAnsi="Times New Roman" w:cs="Times New Roman"/>
                <w:lang w:val="en-GB"/>
              </w:rPr>
              <w:t xml:space="preserve"> „</w:t>
            </w:r>
            <w:r w:rsidR="001F2F07" w:rsidRPr="006C54C1">
              <w:rPr>
                <w:rFonts w:ascii="Times New Roman" w:hAnsi="Times New Roman" w:cs="Times New Roman"/>
                <w:b/>
                <w:bCs/>
                <w:color w:val="000000"/>
                <w:lang w:val="en-GB"/>
              </w:rPr>
              <w:t>Early Forecasting and Monitoring System for Genetic Biodiversity Loss in Keystone Forest Tree Species“</w:t>
            </w:r>
            <w:r w:rsidR="00CB5AB7" w:rsidRPr="006C54C1">
              <w:rPr>
                <w:rFonts w:ascii="Times New Roman" w:hAnsi="Times New Roman" w:cs="Times New Roman"/>
                <w:b/>
                <w:bCs/>
                <w:color w:val="000000"/>
                <w:lang w:val="en-GB"/>
              </w:rPr>
              <w:t xml:space="preserve">, </w:t>
            </w:r>
            <w:r w:rsidR="007A52CE" w:rsidRPr="006C54C1">
              <w:rPr>
                <w:rFonts w:ascii="Times New Roman" w:eastAsiaTheme="minorEastAsia" w:hAnsi="Times New Roman" w:cs="Times New Roman"/>
                <w:i/>
                <w:iCs/>
                <w:lang w:val="en-GB" w:eastAsia="lt-LT"/>
              </w:rPr>
              <w:t>Interreg Baltijos jūros regiono programos</w:t>
            </w:r>
            <w:r w:rsidR="007A52CE" w:rsidRPr="006C54C1">
              <w:rPr>
                <w:rFonts w:ascii="Times New Roman" w:eastAsiaTheme="minorEastAsia" w:hAnsi="Times New Roman" w:cs="Times New Roman"/>
                <w:lang w:val="en-GB" w:eastAsia="lt-LT"/>
              </w:rPr>
              <w:t>.</w:t>
            </w:r>
          </w:p>
        </w:tc>
      </w:tr>
      <w:tr w:rsidR="00FA2E9B" w:rsidRPr="006C54C1" w14:paraId="402C413C" w14:textId="77777777">
        <w:trPr>
          <w:trHeight w:val="300"/>
        </w:trPr>
        <w:tc>
          <w:tcPr>
            <w:tcW w:w="9535" w:type="dxa"/>
            <w:gridSpan w:val="4"/>
          </w:tcPr>
          <w:p w14:paraId="612E16C4" w14:textId="77777777" w:rsidR="00FA2E9B" w:rsidRPr="00DB4BE2" w:rsidRDefault="00567E4F">
            <w:pPr>
              <w:jc w:val="center"/>
              <w:rPr>
                <w:b/>
                <w:kern w:val="2"/>
                <w:szCs w:val="24"/>
                <w:lang w:val="pt-BR"/>
              </w:rPr>
            </w:pPr>
            <w:r w:rsidRPr="00DB4BE2">
              <w:rPr>
                <w:b/>
                <w:kern w:val="2"/>
                <w:szCs w:val="24"/>
                <w:lang w:val="pt-BR"/>
              </w:rPr>
              <w:t xml:space="preserve">4. PASLAUGŲ SUTEIKIMO TERMINAI IR PASLAUGŲ PERDAVIMO </w:t>
            </w:r>
            <w:r w:rsidRPr="00DB4BE2">
              <w:rPr>
                <w:color w:val="000000"/>
                <w:kern w:val="2"/>
                <w:szCs w:val="24"/>
                <w:lang w:val="pt-BR"/>
              </w:rPr>
              <w:t>–</w:t>
            </w:r>
            <w:r w:rsidRPr="00DB4BE2">
              <w:rPr>
                <w:b/>
                <w:kern w:val="2"/>
                <w:szCs w:val="24"/>
                <w:lang w:val="pt-BR"/>
              </w:rPr>
              <w:t xml:space="preserve"> PRIĖMIMO TVARKA</w:t>
            </w:r>
          </w:p>
        </w:tc>
      </w:tr>
      <w:tr w:rsidR="00FA2E9B" w:rsidRPr="006C54C1" w14:paraId="08B99AF0" w14:textId="77777777">
        <w:trPr>
          <w:trHeight w:val="300"/>
        </w:trPr>
        <w:tc>
          <w:tcPr>
            <w:tcW w:w="3094" w:type="dxa"/>
            <w:gridSpan w:val="2"/>
          </w:tcPr>
          <w:p w14:paraId="57C7E5E7" w14:textId="0A6613A8" w:rsidR="00FA2E9B" w:rsidRPr="000B558E" w:rsidRDefault="00983C1B" w:rsidP="00727DEE">
            <w:pPr>
              <w:jc w:val="both"/>
              <w:rPr>
                <w:b/>
                <w:color w:val="FF0000"/>
                <w:kern w:val="2"/>
                <w:szCs w:val="24"/>
                <w:lang w:val="pt-BR"/>
              </w:rPr>
            </w:pPr>
            <w:r w:rsidRPr="000B558E">
              <w:rPr>
                <w:b/>
                <w:bCs/>
                <w:kern w:val="2"/>
                <w:szCs w:val="24"/>
                <w:lang w:val="pt-BR"/>
              </w:rPr>
              <w:t>4.1. Paslaugų suteikimo terminai, kai Paslaugos teikiamos etapais</w:t>
            </w:r>
          </w:p>
        </w:tc>
        <w:tc>
          <w:tcPr>
            <w:tcW w:w="6441" w:type="dxa"/>
            <w:gridSpan w:val="2"/>
          </w:tcPr>
          <w:p w14:paraId="40F817E6" w14:textId="1529CF59" w:rsidR="006A21FC" w:rsidRPr="005A747E" w:rsidRDefault="00EF1610" w:rsidP="00727DEE">
            <w:pPr>
              <w:autoSpaceDE w:val="0"/>
              <w:autoSpaceDN w:val="0"/>
              <w:adjustRightInd w:val="0"/>
              <w:jc w:val="both"/>
              <w:rPr>
                <w:color w:val="4472C4"/>
                <w:szCs w:val="24"/>
                <w:lang w:val="pt-BR"/>
              </w:rPr>
            </w:pPr>
            <w:r w:rsidRPr="005A747E">
              <w:rPr>
                <w:lang w:val="pt-BR"/>
              </w:rPr>
              <w:t>Tiekėjas Paslaugas įsipareigoja suteikti </w:t>
            </w:r>
            <w:r w:rsidRPr="005A747E">
              <w:rPr>
                <w:b/>
                <w:bCs/>
                <w:lang w:val="pt-BR"/>
              </w:rPr>
              <w:t xml:space="preserve">ne vėliau kaip </w:t>
            </w:r>
            <w:r w:rsidR="00D27AC2" w:rsidRPr="005A747E">
              <w:rPr>
                <w:b/>
                <w:bCs/>
                <w:lang w:val="pt-BR"/>
              </w:rPr>
              <w:t>per 6 (šešis) mėnesius nuo mėginių gavimo dienos.</w:t>
            </w:r>
          </w:p>
        </w:tc>
      </w:tr>
      <w:tr w:rsidR="00FA2E9B" w:rsidRPr="006C54C1" w14:paraId="0827461A" w14:textId="77777777">
        <w:trPr>
          <w:trHeight w:val="300"/>
        </w:trPr>
        <w:tc>
          <w:tcPr>
            <w:tcW w:w="3094" w:type="dxa"/>
            <w:gridSpan w:val="2"/>
          </w:tcPr>
          <w:p w14:paraId="1876186C" w14:textId="77777777" w:rsidR="00FA2E9B" w:rsidRPr="000B558E" w:rsidRDefault="00567E4F">
            <w:pPr>
              <w:rPr>
                <w:b/>
                <w:kern w:val="2"/>
                <w:szCs w:val="24"/>
                <w:lang w:val="pt-BR"/>
              </w:rPr>
            </w:pPr>
            <w:r w:rsidRPr="000B558E">
              <w:rPr>
                <w:b/>
                <w:kern w:val="2"/>
                <w:szCs w:val="24"/>
                <w:lang w:val="pt-BR"/>
              </w:rPr>
              <w:t>4.2. Paslaugų / jų dalies / etapo / periodo suteikimo termino pratęsimas</w:t>
            </w:r>
          </w:p>
        </w:tc>
        <w:tc>
          <w:tcPr>
            <w:tcW w:w="6441" w:type="dxa"/>
            <w:gridSpan w:val="2"/>
          </w:tcPr>
          <w:p w14:paraId="0593A235" w14:textId="77777777" w:rsidR="00FA2E9B" w:rsidRPr="006C54C1" w:rsidRDefault="00567E4F">
            <w:pPr>
              <w:jc w:val="both"/>
              <w:rPr>
                <w:kern w:val="2"/>
                <w:szCs w:val="24"/>
                <w:lang w:val="en-GB"/>
              </w:rPr>
            </w:pPr>
            <w:r w:rsidRPr="006C54C1">
              <w:rPr>
                <w:kern w:val="2"/>
                <w:szCs w:val="24"/>
                <w:lang w:val="en-GB"/>
              </w:rPr>
              <w:t>Netaikoma</w:t>
            </w:r>
          </w:p>
          <w:p w14:paraId="413ACF16" w14:textId="7A8A9942" w:rsidR="00FA2E9B" w:rsidRPr="006C54C1" w:rsidRDefault="00FA2E9B">
            <w:pPr>
              <w:rPr>
                <w:szCs w:val="24"/>
                <w:lang w:val="en-GB"/>
              </w:rPr>
            </w:pPr>
          </w:p>
        </w:tc>
      </w:tr>
      <w:tr w:rsidR="00FA2E9B" w:rsidRPr="006C54C1" w14:paraId="63C5531A" w14:textId="77777777">
        <w:trPr>
          <w:trHeight w:val="300"/>
        </w:trPr>
        <w:tc>
          <w:tcPr>
            <w:tcW w:w="3094" w:type="dxa"/>
            <w:gridSpan w:val="2"/>
          </w:tcPr>
          <w:p w14:paraId="65B91561" w14:textId="77777777" w:rsidR="00FA2E9B" w:rsidRPr="006C54C1" w:rsidRDefault="00567E4F">
            <w:pPr>
              <w:rPr>
                <w:b/>
                <w:kern w:val="2"/>
                <w:szCs w:val="24"/>
                <w:lang w:val="en-GB"/>
              </w:rPr>
            </w:pPr>
            <w:r w:rsidRPr="006C54C1">
              <w:rPr>
                <w:b/>
                <w:kern w:val="2"/>
                <w:szCs w:val="24"/>
                <w:lang w:val="en-GB"/>
              </w:rPr>
              <w:t>4.3. Užsakymų teikimo tvarka</w:t>
            </w:r>
          </w:p>
        </w:tc>
        <w:tc>
          <w:tcPr>
            <w:tcW w:w="6441" w:type="dxa"/>
            <w:gridSpan w:val="2"/>
          </w:tcPr>
          <w:p w14:paraId="203D1E6F" w14:textId="2EA0DCCF" w:rsidR="00FA2E9B" w:rsidRPr="006C54C1" w:rsidRDefault="003C4E54">
            <w:pPr>
              <w:rPr>
                <w:szCs w:val="24"/>
                <w:lang w:val="en-GB"/>
              </w:rPr>
            </w:pPr>
            <w:r w:rsidRPr="006C54C1">
              <w:rPr>
                <w:kern w:val="2"/>
                <w:szCs w:val="24"/>
                <w:lang w:val="en-GB"/>
              </w:rPr>
              <w:t>Netaikoma</w:t>
            </w:r>
          </w:p>
        </w:tc>
      </w:tr>
      <w:tr w:rsidR="00FA2E9B" w:rsidRPr="006C54C1" w14:paraId="4E6568A6" w14:textId="77777777" w:rsidTr="00906BD2">
        <w:trPr>
          <w:trHeight w:val="699"/>
        </w:trPr>
        <w:tc>
          <w:tcPr>
            <w:tcW w:w="3094" w:type="dxa"/>
            <w:gridSpan w:val="2"/>
            <w:tcBorders>
              <w:top w:val="single" w:sz="4" w:space="0" w:color="auto"/>
              <w:left w:val="single" w:sz="4" w:space="0" w:color="auto"/>
              <w:bottom w:val="single" w:sz="4" w:space="0" w:color="auto"/>
              <w:right w:val="single" w:sz="4" w:space="0" w:color="auto"/>
            </w:tcBorders>
          </w:tcPr>
          <w:p w14:paraId="2411F0ED" w14:textId="77777777" w:rsidR="00FA2E9B" w:rsidRPr="000B558E" w:rsidRDefault="00567E4F">
            <w:pPr>
              <w:rPr>
                <w:b/>
                <w:kern w:val="2"/>
                <w:szCs w:val="24"/>
                <w:lang w:val="pt-BR"/>
              </w:rPr>
            </w:pPr>
            <w:r w:rsidRPr="000B558E">
              <w:rPr>
                <w:b/>
                <w:kern w:val="2"/>
                <w:szCs w:val="24"/>
                <w:lang w:val="pt-BR"/>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C6589D5" w14:textId="22ADB86C" w:rsidR="00FA2E9B" w:rsidRPr="006C54C1" w:rsidRDefault="00567E4F" w:rsidP="00906BD2">
            <w:pPr>
              <w:rPr>
                <w:szCs w:val="24"/>
                <w:lang w:val="en-GB"/>
              </w:rPr>
            </w:pPr>
            <w:r w:rsidRPr="006C54C1">
              <w:rPr>
                <w:kern w:val="2"/>
                <w:szCs w:val="24"/>
                <w:lang w:val="en-GB"/>
              </w:rPr>
              <w:t>Netaikoma</w:t>
            </w:r>
          </w:p>
        </w:tc>
      </w:tr>
      <w:tr w:rsidR="00FA2E9B" w:rsidRPr="006C54C1" w14:paraId="78C053DA" w14:textId="77777777">
        <w:trPr>
          <w:trHeight w:val="300"/>
        </w:trPr>
        <w:tc>
          <w:tcPr>
            <w:tcW w:w="3094" w:type="dxa"/>
            <w:gridSpan w:val="2"/>
          </w:tcPr>
          <w:p w14:paraId="236C91F5" w14:textId="77777777" w:rsidR="00FA2E9B" w:rsidRPr="006C54C1" w:rsidRDefault="00567E4F" w:rsidP="00B44BF1">
            <w:pPr>
              <w:jc w:val="both"/>
              <w:rPr>
                <w:b/>
                <w:kern w:val="2"/>
                <w:szCs w:val="24"/>
                <w:lang w:val="en-GB"/>
              </w:rPr>
            </w:pPr>
            <w:r w:rsidRPr="006C54C1">
              <w:rPr>
                <w:b/>
                <w:kern w:val="2"/>
                <w:szCs w:val="24"/>
                <w:lang w:val="en-GB"/>
              </w:rPr>
              <w:t>4.5. Pateikiami dokumentai</w:t>
            </w:r>
          </w:p>
        </w:tc>
        <w:tc>
          <w:tcPr>
            <w:tcW w:w="6441" w:type="dxa"/>
            <w:gridSpan w:val="2"/>
          </w:tcPr>
          <w:p w14:paraId="17281BD4" w14:textId="3749579D" w:rsidR="00FA2E9B" w:rsidRPr="000B558E" w:rsidRDefault="005E645D" w:rsidP="00B44BF1">
            <w:pPr>
              <w:jc w:val="both"/>
              <w:rPr>
                <w:szCs w:val="24"/>
                <w:lang w:val="pt-BR"/>
              </w:rPr>
            </w:pPr>
            <w:r w:rsidRPr="000B558E">
              <w:rPr>
                <w:kern w:val="2"/>
                <w:szCs w:val="24"/>
                <w:lang w:val="pt-BR"/>
              </w:rPr>
              <w:t>Turi būti pateikiami šie dokumentai:  Paslaugų perdavimo-priėmimo aktas ir Sąskaita.</w:t>
            </w:r>
            <w:r w:rsidR="00597EF5" w:rsidRPr="000B558E">
              <w:rPr>
                <w:kern w:val="2"/>
                <w:szCs w:val="24"/>
                <w:lang w:val="pt-BR"/>
              </w:rPr>
              <w:t xml:space="preserve"> </w:t>
            </w:r>
            <w:r w:rsidRPr="000B558E">
              <w:rPr>
                <w:kern w:val="2"/>
                <w:szCs w:val="24"/>
                <w:lang w:val="pt-BR"/>
              </w:rPr>
              <w:t>Tiekėjui nepateikus nurodytų dokumentų, laikoma, kad Paslaugos neatitinka Sutartyje nustatytų reikalavimų.</w:t>
            </w:r>
          </w:p>
        </w:tc>
      </w:tr>
      <w:tr w:rsidR="00FA2E9B" w:rsidRPr="006C54C1" w14:paraId="79F8F4D6" w14:textId="77777777">
        <w:trPr>
          <w:trHeight w:val="300"/>
        </w:trPr>
        <w:tc>
          <w:tcPr>
            <w:tcW w:w="9535" w:type="dxa"/>
            <w:gridSpan w:val="4"/>
          </w:tcPr>
          <w:p w14:paraId="055DC91C" w14:textId="77777777" w:rsidR="00FA2E9B" w:rsidRPr="006C54C1" w:rsidRDefault="00567E4F">
            <w:pPr>
              <w:jc w:val="center"/>
              <w:rPr>
                <w:b/>
                <w:kern w:val="2"/>
                <w:szCs w:val="24"/>
                <w:lang w:val="en-GB"/>
              </w:rPr>
            </w:pPr>
            <w:r w:rsidRPr="006C54C1">
              <w:rPr>
                <w:b/>
                <w:kern w:val="2"/>
                <w:szCs w:val="24"/>
                <w:lang w:val="en-GB"/>
              </w:rPr>
              <w:t>5. SUTARTIES KAINA IR ATSISKAITYMO TVARKA</w:t>
            </w:r>
          </w:p>
        </w:tc>
      </w:tr>
      <w:tr w:rsidR="00FA2E9B" w:rsidRPr="006C54C1" w14:paraId="1EF5FE54" w14:textId="77777777">
        <w:trPr>
          <w:trHeight w:val="300"/>
        </w:trPr>
        <w:tc>
          <w:tcPr>
            <w:tcW w:w="3094" w:type="dxa"/>
            <w:gridSpan w:val="2"/>
          </w:tcPr>
          <w:p w14:paraId="5ED5A263" w14:textId="77777777" w:rsidR="00FA2E9B" w:rsidRPr="000B558E" w:rsidRDefault="00567E4F" w:rsidP="007A5C02">
            <w:pPr>
              <w:jc w:val="both"/>
              <w:rPr>
                <w:b/>
                <w:kern w:val="2"/>
                <w:szCs w:val="24"/>
                <w:lang w:val="pt-BR"/>
              </w:rPr>
            </w:pPr>
            <w:r w:rsidRPr="000B558E">
              <w:rPr>
                <w:b/>
                <w:kern w:val="2"/>
                <w:szCs w:val="24"/>
                <w:lang w:val="pt-BR"/>
              </w:rPr>
              <w:t>5.1. Sutarčiai taikomas kainos apskaičiavimo būdas</w:t>
            </w:r>
          </w:p>
        </w:tc>
        <w:tc>
          <w:tcPr>
            <w:tcW w:w="6441" w:type="dxa"/>
            <w:gridSpan w:val="2"/>
          </w:tcPr>
          <w:p w14:paraId="2C7BA858" w14:textId="7D8AEB11" w:rsidR="00FA2E9B" w:rsidRPr="006C54C1" w:rsidRDefault="00552847" w:rsidP="007A5C02">
            <w:pPr>
              <w:jc w:val="both"/>
              <w:rPr>
                <w:color w:val="4472C4"/>
                <w:kern w:val="2"/>
                <w:szCs w:val="24"/>
                <w:lang w:val="en-GB"/>
              </w:rPr>
            </w:pPr>
            <w:r w:rsidRPr="006C54C1">
              <w:rPr>
                <w:kern w:val="2"/>
                <w:szCs w:val="24"/>
                <w:lang w:val="en-GB"/>
              </w:rPr>
              <w:t>Fiksuot</w:t>
            </w:r>
            <w:r w:rsidR="0067060C" w:rsidRPr="006C54C1">
              <w:rPr>
                <w:kern w:val="2"/>
                <w:szCs w:val="24"/>
                <w:lang w:val="en-GB"/>
              </w:rPr>
              <w:t xml:space="preserve">o </w:t>
            </w:r>
            <w:r w:rsidRPr="006C54C1">
              <w:rPr>
                <w:kern w:val="2"/>
                <w:szCs w:val="24"/>
                <w:lang w:val="en-GB"/>
              </w:rPr>
              <w:t xml:space="preserve">įkainio </w:t>
            </w:r>
            <w:r w:rsidR="00B250CE" w:rsidRPr="006C54C1">
              <w:rPr>
                <w:kern w:val="2"/>
                <w:szCs w:val="24"/>
                <w:lang w:val="en-GB"/>
              </w:rPr>
              <w:t>kainodara</w:t>
            </w:r>
          </w:p>
        </w:tc>
      </w:tr>
      <w:tr w:rsidR="00FA2E9B" w:rsidRPr="006C54C1" w14:paraId="5E97131C" w14:textId="77777777">
        <w:trPr>
          <w:trHeight w:val="300"/>
        </w:trPr>
        <w:tc>
          <w:tcPr>
            <w:tcW w:w="3094" w:type="dxa"/>
            <w:gridSpan w:val="2"/>
          </w:tcPr>
          <w:p w14:paraId="76A02369" w14:textId="4146166E" w:rsidR="00FA2E9B" w:rsidRPr="000B558E" w:rsidRDefault="00796D60" w:rsidP="007A5C02">
            <w:pPr>
              <w:jc w:val="both"/>
              <w:rPr>
                <w:b/>
                <w:kern w:val="2"/>
                <w:szCs w:val="24"/>
              </w:rPr>
            </w:pPr>
            <w:r w:rsidRPr="000B558E">
              <w:rPr>
                <w:b/>
                <w:bCs/>
                <w:kern w:val="2"/>
                <w:szCs w:val="24"/>
              </w:rPr>
              <w:t>5.2. Pradinės Sutarties vertė ir Sutarties kaina, kai taikoma </w:t>
            </w:r>
            <w:r w:rsidRPr="000B558E">
              <w:rPr>
                <w:b/>
                <w:bCs/>
                <w:kern w:val="2"/>
                <w:szCs w:val="24"/>
                <w:u w:val="single"/>
              </w:rPr>
              <w:t xml:space="preserve">fiksuoto </w:t>
            </w:r>
            <w:r w:rsidR="00D617E2" w:rsidRPr="000B558E">
              <w:rPr>
                <w:b/>
                <w:bCs/>
                <w:kern w:val="2"/>
                <w:szCs w:val="24"/>
              </w:rPr>
              <w:t>įkainio </w:t>
            </w:r>
            <w:r w:rsidRPr="000B558E">
              <w:rPr>
                <w:b/>
                <w:bCs/>
                <w:kern w:val="2"/>
                <w:szCs w:val="24"/>
              </w:rPr>
              <w:t>kainodara</w:t>
            </w:r>
          </w:p>
          <w:p w14:paraId="787B59CB" w14:textId="77777777" w:rsidR="00FA2E9B" w:rsidRPr="000B558E" w:rsidRDefault="00FA2E9B" w:rsidP="007A5C02">
            <w:pPr>
              <w:jc w:val="both"/>
              <w:rPr>
                <w:b/>
                <w:kern w:val="2"/>
                <w:szCs w:val="24"/>
              </w:rPr>
            </w:pPr>
          </w:p>
          <w:p w14:paraId="2F30BB41" w14:textId="77777777" w:rsidR="00FA2E9B" w:rsidRPr="000B558E" w:rsidRDefault="00FA2E9B" w:rsidP="007A5C02">
            <w:pPr>
              <w:jc w:val="both"/>
              <w:rPr>
                <w:b/>
                <w:kern w:val="2"/>
                <w:szCs w:val="24"/>
              </w:rPr>
            </w:pPr>
          </w:p>
          <w:p w14:paraId="0B70278E" w14:textId="77777777" w:rsidR="00FA2E9B" w:rsidRPr="000B558E" w:rsidRDefault="00FA2E9B" w:rsidP="007A5C02">
            <w:pPr>
              <w:jc w:val="both"/>
              <w:rPr>
                <w:b/>
                <w:kern w:val="2"/>
                <w:szCs w:val="24"/>
              </w:rPr>
            </w:pPr>
          </w:p>
        </w:tc>
        <w:tc>
          <w:tcPr>
            <w:tcW w:w="6441" w:type="dxa"/>
            <w:gridSpan w:val="2"/>
          </w:tcPr>
          <w:p w14:paraId="136F338B" w14:textId="77777777" w:rsidR="00F45104" w:rsidRPr="000B558E" w:rsidRDefault="00F45104" w:rsidP="002E0217">
            <w:pPr>
              <w:jc w:val="both"/>
              <w:rPr>
                <w:kern w:val="2"/>
                <w:szCs w:val="24"/>
              </w:rPr>
            </w:pPr>
            <w:r w:rsidRPr="000B558E">
              <w:rPr>
                <w:kern w:val="2"/>
                <w:szCs w:val="24"/>
              </w:rPr>
              <w:lastRenderedPageBreak/>
              <w:t>Pradinės Sutarties vertė yra </w:t>
            </w:r>
            <w:r w:rsidRPr="000B558E">
              <w:rPr>
                <w:color w:val="4472C4"/>
                <w:kern w:val="2"/>
                <w:szCs w:val="24"/>
              </w:rPr>
              <w:t>(nurodyti sumą skaičiais)</w:t>
            </w:r>
            <w:r w:rsidRPr="000B558E">
              <w:rPr>
                <w:kern w:val="2"/>
                <w:szCs w:val="24"/>
              </w:rPr>
              <w:t> Eur </w:t>
            </w:r>
            <w:r w:rsidRPr="000B558E">
              <w:rPr>
                <w:color w:val="4472C4"/>
                <w:kern w:val="2"/>
                <w:szCs w:val="24"/>
              </w:rPr>
              <w:t>(nurodyti sumą žodžiais)</w:t>
            </w:r>
            <w:r w:rsidRPr="000B558E">
              <w:rPr>
                <w:kern w:val="2"/>
                <w:szCs w:val="24"/>
              </w:rPr>
              <w:t> be PVM.</w:t>
            </w:r>
          </w:p>
          <w:p w14:paraId="2C190C6D" w14:textId="77777777" w:rsidR="00F45104" w:rsidRPr="000B558E" w:rsidRDefault="00F45104" w:rsidP="002E0217">
            <w:pPr>
              <w:jc w:val="both"/>
              <w:rPr>
                <w:kern w:val="2"/>
                <w:szCs w:val="24"/>
              </w:rPr>
            </w:pPr>
            <w:r w:rsidRPr="000B558E">
              <w:rPr>
                <w:kern w:val="2"/>
                <w:szCs w:val="24"/>
              </w:rPr>
              <w:t>PVM sudaro </w:t>
            </w:r>
            <w:r w:rsidRPr="000B558E">
              <w:rPr>
                <w:color w:val="4472C4"/>
                <w:kern w:val="2"/>
                <w:szCs w:val="24"/>
              </w:rPr>
              <w:t>(nurodyti sumą skaičiais)</w:t>
            </w:r>
            <w:r w:rsidRPr="000B558E">
              <w:rPr>
                <w:kern w:val="2"/>
                <w:szCs w:val="24"/>
              </w:rPr>
              <w:t> Eur </w:t>
            </w:r>
            <w:r w:rsidRPr="000B558E">
              <w:rPr>
                <w:color w:val="4472C4"/>
                <w:kern w:val="2"/>
                <w:szCs w:val="24"/>
              </w:rPr>
              <w:t>(nurodyti sumą žodžiais)</w:t>
            </w:r>
            <w:r w:rsidRPr="000B558E">
              <w:rPr>
                <w:kern w:val="2"/>
                <w:szCs w:val="24"/>
              </w:rPr>
              <w:t>.</w:t>
            </w:r>
          </w:p>
          <w:p w14:paraId="57FE7C86" w14:textId="77777777" w:rsidR="00F45104" w:rsidRPr="000B558E" w:rsidRDefault="00F45104" w:rsidP="002E0217">
            <w:pPr>
              <w:jc w:val="both"/>
              <w:rPr>
                <w:kern w:val="2"/>
                <w:szCs w:val="24"/>
              </w:rPr>
            </w:pPr>
            <w:r w:rsidRPr="000B558E">
              <w:rPr>
                <w:kern w:val="2"/>
                <w:szCs w:val="24"/>
              </w:rPr>
              <w:t>Sutarties kaina yra </w:t>
            </w:r>
            <w:r w:rsidRPr="000B558E">
              <w:rPr>
                <w:color w:val="4472C4"/>
                <w:kern w:val="2"/>
                <w:szCs w:val="24"/>
              </w:rPr>
              <w:t>(nurodyti sumą skaičiais)</w:t>
            </w:r>
            <w:r w:rsidRPr="000B558E">
              <w:rPr>
                <w:kern w:val="2"/>
                <w:szCs w:val="24"/>
              </w:rPr>
              <w:t> Eur </w:t>
            </w:r>
            <w:r w:rsidRPr="000B558E">
              <w:rPr>
                <w:color w:val="4472C4"/>
                <w:kern w:val="2"/>
                <w:szCs w:val="24"/>
              </w:rPr>
              <w:t>(nurodyti sumą žodžiais)</w:t>
            </w:r>
            <w:r w:rsidRPr="000B558E">
              <w:rPr>
                <w:kern w:val="2"/>
                <w:szCs w:val="24"/>
              </w:rPr>
              <w:t> su PVM.</w:t>
            </w:r>
          </w:p>
          <w:p w14:paraId="5AA3F266" w14:textId="120024BB" w:rsidR="002E0217" w:rsidRPr="005A747E" w:rsidRDefault="002E0217" w:rsidP="00D756CC">
            <w:pPr>
              <w:jc w:val="both"/>
              <w:rPr>
                <w:color w:val="000000"/>
                <w:kern w:val="2"/>
                <w:szCs w:val="24"/>
              </w:rPr>
            </w:pPr>
            <w:r w:rsidRPr="005A747E">
              <w:rPr>
                <w:color w:val="000000"/>
                <w:kern w:val="2"/>
                <w:szCs w:val="24"/>
              </w:rPr>
              <w:lastRenderedPageBreak/>
              <w:t xml:space="preserve">Šioje Sutartyje Pradinės Sutarties vertė yra lygi Tiekėjo pasiūlymo kainai be PVM, apskaičiuotai sudauginus </w:t>
            </w:r>
            <w:r w:rsidRPr="005A747E">
              <w:rPr>
                <w:b/>
                <w:color w:val="000000"/>
                <w:kern w:val="2"/>
                <w:szCs w:val="24"/>
              </w:rPr>
              <w:t xml:space="preserve">maksimalų </w:t>
            </w:r>
            <w:r w:rsidRPr="005A747E">
              <w:rPr>
                <w:b/>
                <w:color w:val="000000"/>
                <w:szCs w:val="24"/>
              </w:rPr>
              <w:t>Paslaugų</w:t>
            </w:r>
            <w:r w:rsidRPr="005A747E">
              <w:rPr>
                <w:b/>
                <w:color w:val="000000"/>
                <w:kern w:val="2"/>
                <w:szCs w:val="24"/>
              </w:rPr>
              <w:t xml:space="preserve"> kiekį</w:t>
            </w:r>
            <w:r w:rsidRPr="005A747E">
              <w:rPr>
                <w:color w:val="000000"/>
                <w:kern w:val="2"/>
                <w:szCs w:val="24"/>
              </w:rPr>
              <w:t xml:space="preserve"> iš Tiekėjo pasiūlyto įkainio be PVM. Pirkėjas perka P</w:t>
            </w:r>
            <w:r w:rsidRPr="005A747E">
              <w:rPr>
                <w:color w:val="000000"/>
                <w:szCs w:val="24"/>
              </w:rPr>
              <w:t>aslaugas</w:t>
            </w:r>
            <w:r w:rsidRPr="005A747E">
              <w:rPr>
                <w:color w:val="000000"/>
                <w:kern w:val="2"/>
                <w:szCs w:val="24"/>
              </w:rPr>
              <w:t xml:space="preserve"> pagal poreikį Sutartyje arba jos priede Nr.</w:t>
            </w:r>
            <w:r w:rsidRPr="005A747E">
              <w:rPr>
                <w:kern w:val="2"/>
                <w:szCs w:val="24"/>
              </w:rPr>
              <w:t xml:space="preserve"> 2 </w:t>
            </w:r>
            <w:r w:rsidRPr="005A747E">
              <w:rPr>
                <w:color w:val="000000"/>
                <w:kern w:val="2"/>
                <w:szCs w:val="24"/>
              </w:rPr>
              <w:t>nurodytais įkainiais, neviršijant jame nurodyto P</w:t>
            </w:r>
            <w:r w:rsidRPr="005A747E">
              <w:rPr>
                <w:color w:val="000000"/>
                <w:szCs w:val="24"/>
              </w:rPr>
              <w:t xml:space="preserve">aslaugų </w:t>
            </w:r>
            <w:r w:rsidRPr="005A747E">
              <w:rPr>
                <w:color w:val="000000"/>
                <w:kern w:val="2"/>
                <w:szCs w:val="24"/>
              </w:rPr>
              <w:t>maksimalaus kiekio.</w:t>
            </w:r>
          </w:p>
        </w:tc>
      </w:tr>
      <w:tr w:rsidR="00FA2E9B" w:rsidRPr="006C54C1" w14:paraId="06D21FD4" w14:textId="77777777">
        <w:trPr>
          <w:trHeight w:val="300"/>
        </w:trPr>
        <w:tc>
          <w:tcPr>
            <w:tcW w:w="3094" w:type="dxa"/>
            <w:gridSpan w:val="2"/>
          </w:tcPr>
          <w:p w14:paraId="141C36EB" w14:textId="77777777" w:rsidR="00FA2E9B" w:rsidRPr="000B558E" w:rsidRDefault="00567E4F" w:rsidP="007A5C02">
            <w:pPr>
              <w:jc w:val="both"/>
              <w:rPr>
                <w:b/>
                <w:kern w:val="2"/>
                <w:szCs w:val="24"/>
              </w:rPr>
            </w:pPr>
            <w:r w:rsidRPr="000B558E">
              <w:rPr>
                <w:b/>
                <w:kern w:val="2"/>
                <w:szCs w:val="24"/>
              </w:rPr>
              <w:lastRenderedPageBreak/>
              <w:t xml:space="preserve">5.3. Sutarties kainos / įkainių perskaičiavimas taikant </w:t>
            </w:r>
            <w:r w:rsidRPr="000B558E">
              <w:rPr>
                <w:b/>
                <w:kern w:val="2"/>
                <w:szCs w:val="24"/>
                <w:u w:val="single"/>
              </w:rPr>
              <w:t>peržiūros</w:t>
            </w:r>
            <w:r w:rsidRPr="000B558E">
              <w:rPr>
                <w:b/>
                <w:kern w:val="2"/>
                <w:szCs w:val="24"/>
              </w:rPr>
              <w:t xml:space="preserve"> taisykles</w:t>
            </w:r>
          </w:p>
          <w:p w14:paraId="1973A014" w14:textId="77777777" w:rsidR="00FA2E9B" w:rsidRPr="000B558E" w:rsidRDefault="00FA2E9B" w:rsidP="007A5C02">
            <w:pPr>
              <w:jc w:val="both"/>
              <w:rPr>
                <w:b/>
                <w:kern w:val="2"/>
                <w:szCs w:val="24"/>
              </w:rPr>
            </w:pPr>
          </w:p>
          <w:p w14:paraId="03D0D66B" w14:textId="77777777" w:rsidR="00FA2E9B" w:rsidRPr="000B558E" w:rsidRDefault="00FA2E9B" w:rsidP="007A5C02">
            <w:pPr>
              <w:jc w:val="both"/>
              <w:rPr>
                <w:kern w:val="2"/>
                <w:szCs w:val="24"/>
              </w:rPr>
            </w:pPr>
          </w:p>
        </w:tc>
        <w:tc>
          <w:tcPr>
            <w:tcW w:w="6441" w:type="dxa"/>
            <w:gridSpan w:val="2"/>
          </w:tcPr>
          <w:p w14:paraId="4A1B2365" w14:textId="4C2836D0" w:rsidR="00FA2E9B" w:rsidRPr="000B558E" w:rsidRDefault="00567E4F" w:rsidP="007A5C02">
            <w:pPr>
              <w:jc w:val="both"/>
              <w:rPr>
                <w:kern w:val="2"/>
                <w:szCs w:val="24"/>
              </w:rPr>
            </w:pPr>
            <w:r w:rsidRPr="000B558E">
              <w:rPr>
                <w:kern w:val="2"/>
                <w:szCs w:val="24"/>
              </w:rPr>
              <w:t>Sutarties įkainiai bus perskaičiuojami:</w:t>
            </w:r>
          </w:p>
          <w:p w14:paraId="0E29C6A4" w14:textId="47617F57" w:rsidR="00FA2E9B" w:rsidRPr="000B558E" w:rsidRDefault="00567E4F" w:rsidP="007A5C02">
            <w:pPr>
              <w:jc w:val="both"/>
              <w:rPr>
                <w:kern w:val="2"/>
                <w:szCs w:val="24"/>
              </w:rPr>
            </w:pPr>
            <w:r w:rsidRPr="000B558E">
              <w:rPr>
                <w:kern w:val="2"/>
                <w:szCs w:val="24"/>
              </w:rPr>
              <w:t xml:space="preserve">5.3.1. </w:t>
            </w:r>
            <w:r w:rsidR="00C5191E" w:rsidRPr="000B558E">
              <w:rPr>
                <w:kern w:val="2"/>
                <w:szCs w:val="24"/>
              </w:rPr>
              <w:t>dėl PVM tarifo pasikeitimo</w:t>
            </w:r>
            <w:r w:rsidRPr="000B558E">
              <w:rPr>
                <w:kern w:val="2"/>
                <w:szCs w:val="24"/>
              </w:rPr>
              <w:t>;</w:t>
            </w:r>
          </w:p>
          <w:p w14:paraId="73B63919" w14:textId="3D9DA7B4" w:rsidR="00FA2E9B" w:rsidRPr="000B558E" w:rsidRDefault="00567E4F" w:rsidP="007A5C02">
            <w:pPr>
              <w:jc w:val="both"/>
              <w:rPr>
                <w:kern w:val="2"/>
                <w:szCs w:val="24"/>
              </w:rPr>
            </w:pPr>
            <w:r w:rsidRPr="000B558E">
              <w:rPr>
                <w:kern w:val="2"/>
                <w:szCs w:val="24"/>
              </w:rPr>
              <w:t xml:space="preserve">5.3.2. </w:t>
            </w:r>
            <w:r w:rsidR="005E645D" w:rsidRPr="000B558E">
              <w:rPr>
                <w:kern w:val="2"/>
                <w:szCs w:val="24"/>
              </w:rPr>
              <w:t>netaikoma</w:t>
            </w:r>
            <w:r w:rsidRPr="000B558E">
              <w:rPr>
                <w:kern w:val="2"/>
                <w:szCs w:val="24"/>
              </w:rPr>
              <w:t>;</w:t>
            </w:r>
          </w:p>
          <w:p w14:paraId="30B964C7" w14:textId="643A5DA8" w:rsidR="00FA2E9B" w:rsidRPr="000B558E" w:rsidRDefault="00567E4F" w:rsidP="007A5C02">
            <w:pPr>
              <w:jc w:val="both"/>
              <w:rPr>
                <w:kern w:val="2"/>
                <w:szCs w:val="24"/>
              </w:rPr>
            </w:pPr>
            <w:r w:rsidRPr="000B558E">
              <w:rPr>
                <w:kern w:val="2"/>
                <w:szCs w:val="24"/>
              </w:rPr>
              <w:t xml:space="preserve">5.3.3. </w:t>
            </w:r>
            <w:r w:rsidR="00916495" w:rsidRPr="000B558E">
              <w:rPr>
                <w:kern w:val="2"/>
                <w:szCs w:val="24"/>
              </w:rPr>
              <w:t>dėl kainų lygio pokyčio;</w:t>
            </w:r>
          </w:p>
          <w:p w14:paraId="535BE0F6" w14:textId="56543F94" w:rsidR="00FA2E9B" w:rsidRPr="006C54C1" w:rsidRDefault="00567E4F" w:rsidP="007A5C02">
            <w:pPr>
              <w:jc w:val="both"/>
              <w:rPr>
                <w:color w:val="FF0000"/>
                <w:kern w:val="2"/>
                <w:szCs w:val="24"/>
                <w:lang w:val="en-GB"/>
              </w:rPr>
            </w:pPr>
            <w:r w:rsidRPr="006C54C1">
              <w:rPr>
                <w:kern w:val="2"/>
                <w:szCs w:val="24"/>
                <w:lang w:val="en-GB"/>
              </w:rPr>
              <w:t xml:space="preserve">5.3.4. </w:t>
            </w:r>
            <w:r w:rsidR="002F0819" w:rsidRPr="006C54C1">
              <w:rPr>
                <w:kern w:val="2"/>
                <w:szCs w:val="24"/>
                <w:lang w:val="en-GB"/>
              </w:rPr>
              <w:t>netaikoma</w:t>
            </w:r>
            <w:r w:rsidRPr="006C54C1">
              <w:rPr>
                <w:kern w:val="2"/>
                <w:szCs w:val="24"/>
                <w:lang w:val="en-GB"/>
              </w:rPr>
              <w:t>.</w:t>
            </w:r>
          </w:p>
        </w:tc>
      </w:tr>
      <w:tr w:rsidR="00FA2E9B" w:rsidRPr="006C54C1" w14:paraId="103EFC3B" w14:textId="77777777">
        <w:trPr>
          <w:trHeight w:val="300"/>
        </w:trPr>
        <w:tc>
          <w:tcPr>
            <w:tcW w:w="3094" w:type="dxa"/>
            <w:gridSpan w:val="2"/>
          </w:tcPr>
          <w:p w14:paraId="461BAF0E" w14:textId="77777777" w:rsidR="00FA2E9B" w:rsidRPr="000B558E" w:rsidRDefault="00567E4F" w:rsidP="00CB35DE">
            <w:pPr>
              <w:jc w:val="both"/>
              <w:rPr>
                <w:b/>
                <w:kern w:val="2"/>
                <w:szCs w:val="24"/>
              </w:rPr>
            </w:pPr>
            <w:r w:rsidRPr="000B558E">
              <w:rPr>
                <w:b/>
                <w:kern w:val="2"/>
                <w:szCs w:val="24"/>
              </w:rPr>
              <w:t>5.3.1. Sutarties kainos / įkainių peržiūra dėl PVM tarifo pasikeitimo</w:t>
            </w:r>
          </w:p>
        </w:tc>
        <w:tc>
          <w:tcPr>
            <w:tcW w:w="6441" w:type="dxa"/>
            <w:gridSpan w:val="2"/>
          </w:tcPr>
          <w:p w14:paraId="51509E77" w14:textId="03FB1AD3" w:rsidR="00C5191E" w:rsidRPr="005A747E" w:rsidRDefault="00C5191E" w:rsidP="00CB35DE">
            <w:pPr>
              <w:jc w:val="both"/>
              <w:rPr>
                <w:kern w:val="2"/>
                <w:szCs w:val="24"/>
              </w:rPr>
            </w:pPr>
            <w:r w:rsidRPr="005A747E">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 </w:t>
            </w:r>
          </w:p>
          <w:p w14:paraId="69E84F81" w14:textId="0E83798D" w:rsidR="00FA2E9B" w:rsidRPr="005A747E" w:rsidRDefault="00C5191E" w:rsidP="00CB35DE">
            <w:pPr>
              <w:jc w:val="both"/>
              <w:rPr>
                <w:szCs w:val="24"/>
              </w:rPr>
            </w:pPr>
            <w:r w:rsidRPr="005A747E">
              <w:rPr>
                <w:kern w:val="2"/>
                <w:szCs w:val="24"/>
              </w:rPr>
              <w:t>Perskaičiavimas įforminamas Susitarimu ne vėliau kaip per 10 (dešimt) dienų nuo PVM mokėjimą reglamentuojančių teisės aktų pasikeitimo, kuris tampa neatskiriama Sutarties dalimi. Perskaičiuota (-as) Sutarties kaina / įkainiai taikoma (-i) už tą Paslaugų dalį, kurios bus teikiamos nuo Susitarime nurodytos dienos</w:t>
            </w:r>
            <w:r w:rsidR="000B1681" w:rsidRPr="005A747E">
              <w:rPr>
                <w:kern w:val="2"/>
                <w:szCs w:val="24"/>
              </w:rPr>
              <w:t>.</w:t>
            </w:r>
          </w:p>
        </w:tc>
      </w:tr>
      <w:tr w:rsidR="00FA2E9B" w:rsidRPr="006C54C1" w14:paraId="168229DD" w14:textId="77777777">
        <w:trPr>
          <w:trHeight w:val="300"/>
        </w:trPr>
        <w:tc>
          <w:tcPr>
            <w:tcW w:w="3094" w:type="dxa"/>
            <w:gridSpan w:val="2"/>
          </w:tcPr>
          <w:p w14:paraId="5B5F1A48" w14:textId="77777777" w:rsidR="00FA2E9B" w:rsidRPr="005A747E" w:rsidRDefault="00567E4F" w:rsidP="00CB35DE">
            <w:pPr>
              <w:jc w:val="both"/>
              <w:rPr>
                <w:szCs w:val="24"/>
              </w:rPr>
            </w:pPr>
            <w:r w:rsidRPr="005A747E">
              <w:rPr>
                <w:b/>
                <w:bCs/>
                <w:kern w:val="2"/>
                <w:szCs w:val="24"/>
              </w:rPr>
              <w:t>5.3.2.</w:t>
            </w:r>
            <w:r w:rsidRPr="005A747E">
              <w:rPr>
                <w:kern w:val="2"/>
                <w:szCs w:val="24"/>
              </w:rPr>
              <w:t xml:space="preserve"> </w:t>
            </w:r>
            <w:r w:rsidRPr="005A747E">
              <w:rPr>
                <w:b/>
                <w:bCs/>
                <w:kern w:val="2"/>
                <w:szCs w:val="24"/>
              </w:rPr>
              <w:t>Sutarties kainos / įkainių peržiūra dėl kitų mokesčių, lemiančių Paslaugų kainos / įkainių pokytį, pasikeitimo</w:t>
            </w:r>
          </w:p>
        </w:tc>
        <w:tc>
          <w:tcPr>
            <w:tcW w:w="6441" w:type="dxa"/>
            <w:gridSpan w:val="2"/>
          </w:tcPr>
          <w:p w14:paraId="28105B10" w14:textId="0158C0C8" w:rsidR="005775F4" w:rsidRPr="006C54C1" w:rsidRDefault="005E645D" w:rsidP="00CB35DE">
            <w:pPr>
              <w:jc w:val="both"/>
              <w:rPr>
                <w:szCs w:val="24"/>
                <w:lang w:val="en-GB"/>
              </w:rPr>
            </w:pPr>
            <w:r w:rsidRPr="006C54C1">
              <w:rPr>
                <w:kern w:val="2"/>
                <w:szCs w:val="24"/>
                <w:lang w:val="en-GB"/>
              </w:rPr>
              <w:t>Netaikoma</w:t>
            </w:r>
          </w:p>
        </w:tc>
      </w:tr>
      <w:tr w:rsidR="00AB0E4A" w:rsidRPr="006C54C1" w14:paraId="123A41E4" w14:textId="77777777">
        <w:trPr>
          <w:trHeight w:val="300"/>
        </w:trPr>
        <w:tc>
          <w:tcPr>
            <w:tcW w:w="3094" w:type="dxa"/>
            <w:gridSpan w:val="2"/>
          </w:tcPr>
          <w:p w14:paraId="6872694D" w14:textId="3143E955" w:rsidR="00AB0E4A" w:rsidRPr="005A747E" w:rsidRDefault="00AB0E4A" w:rsidP="00AB0E4A">
            <w:pPr>
              <w:jc w:val="both"/>
              <w:rPr>
                <w:b/>
                <w:kern w:val="2"/>
                <w:szCs w:val="24"/>
              </w:rPr>
            </w:pPr>
            <w:r w:rsidRPr="005A747E">
              <w:rPr>
                <w:b/>
                <w:kern w:val="2"/>
                <w:szCs w:val="24"/>
              </w:rPr>
              <w:t>5.3.3. Sutarties kainos / įkainių peržiūra dėl kainų lygio pokyčio</w:t>
            </w:r>
          </w:p>
        </w:tc>
        <w:tc>
          <w:tcPr>
            <w:tcW w:w="6441" w:type="dxa"/>
            <w:gridSpan w:val="2"/>
          </w:tcPr>
          <w:p w14:paraId="3A099D48" w14:textId="77777777" w:rsidR="00AB0E4A" w:rsidRPr="005A747E" w:rsidRDefault="00AB0E4A" w:rsidP="00F34A84">
            <w:pPr>
              <w:jc w:val="both"/>
              <w:rPr>
                <w:kern w:val="2"/>
                <w:szCs w:val="24"/>
              </w:rPr>
            </w:pPr>
            <w:r w:rsidRPr="005A747E">
              <w:rPr>
                <w:kern w:val="2"/>
                <w:szCs w:val="24"/>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9 (devynis) procentus.  Sutarties įkainių peržiūra atliekama ne rečiau kaip kas 6 (šeši) mėnesiai. </w:t>
            </w:r>
          </w:p>
          <w:p w14:paraId="1DE3A0C9" w14:textId="77777777" w:rsidR="00AB0E4A" w:rsidRPr="00E87083" w:rsidRDefault="00AB0E4A" w:rsidP="00F34A84">
            <w:pPr>
              <w:jc w:val="both"/>
              <w:rPr>
                <w:kern w:val="2"/>
                <w:szCs w:val="24"/>
              </w:rPr>
            </w:pPr>
            <w:r w:rsidRPr="00E87083">
              <w:rPr>
                <w:kern w:val="2"/>
                <w:szCs w:val="24"/>
              </w:rPr>
              <w:t>5.3.3.2. Sutarties įkainiai peržiūrimi tik tai Sutarties daliai, kuri nėra išpirkta, t. y., Prekėms, kurios nėra priimtos ir apmokėtos. Vėlesnė Sutarties įkainių peržiūra negali apimti laikotarpio, už kurį jau buvo atlikta peržiūra.</w:t>
            </w:r>
          </w:p>
          <w:p w14:paraId="409BF964" w14:textId="77777777" w:rsidR="00AB0E4A" w:rsidRPr="00E87083" w:rsidRDefault="00AB0E4A" w:rsidP="00F34A84">
            <w:pPr>
              <w:jc w:val="both"/>
              <w:rPr>
                <w:kern w:val="2"/>
                <w:szCs w:val="24"/>
              </w:rPr>
            </w:pPr>
            <w:r w:rsidRPr="00E87083">
              <w:rPr>
                <w:kern w:val="2"/>
                <w:szCs w:val="24"/>
              </w:rPr>
              <w:t>5.3.3.3. Jeigu Prekių tiekimas vėluoja dėl Tiekėjo kaltės, uždelstų suteikti  Prekių įkainiai nėra perskaičiuojami dėl kainų lygio kilimo (negali būti didinami).</w:t>
            </w:r>
          </w:p>
          <w:p w14:paraId="3ABB37E9" w14:textId="77777777" w:rsidR="00AB0E4A" w:rsidRPr="000B558E" w:rsidRDefault="00AB0E4A" w:rsidP="00F34A84">
            <w:pPr>
              <w:jc w:val="both"/>
              <w:rPr>
                <w:kern w:val="2"/>
                <w:szCs w:val="24"/>
                <w:lang w:val="pt-BR"/>
              </w:rPr>
            </w:pPr>
            <w:r w:rsidRPr="00E87083">
              <w:rPr>
                <w:kern w:val="2"/>
                <w:szCs w:val="24"/>
              </w:rPr>
              <w:t xml:space="preserve">5.3.3.4. Atlikdamos Sutarties įkainių peržiūrą Šalys vadovaujasi Valstybės duomenų agentūros viešai Oficialiosios statistikos portale paskelbtais Rodiklių duomenų bazės duomenimis. </w:t>
            </w:r>
            <w:r w:rsidRPr="000B558E">
              <w:rPr>
                <w:kern w:val="2"/>
                <w:szCs w:val="24"/>
                <w:lang w:val="pt-BR"/>
              </w:rPr>
              <w:t>Iš kitos Šalies nereikalaujama pateikti oficialaus Valstybės duomenų agentūros ar kitos institucijos išduoto dokumento ar patvirtinimo.</w:t>
            </w:r>
          </w:p>
          <w:p w14:paraId="3B5CC388" w14:textId="77777777" w:rsidR="00AB0E4A" w:rsidRPr="005A747E" w:rsidRDefault="00AB0E4A" w:rsidP="00F34A84">
            <w:pPr>
              <w:jc w:val="both"/>
              <w:rPr>
                <w:kern w:val="2"/>
                <w:szCs w:val="24"/>
                <w:lang w:val="pt-BR"/>
              </w:rPr>
            </w:pPr>
            <w:r w:rsidRPr="005A747E">
              <w:rPr>
                <w:kern w:val="2"/>
                <w:szCs w:val="24"/>
                <w:lang w:val="pt-BR"/>
              </w:rPr>
              <w:t xml:space="preserve">5.3.3.5. Šalys privalo Susitarime nurodyti vartojimo prekių ir paslaugų indekso reikšmę laikotarpio pradžioje ir jo nustatymo datą, indekso reikšmę laikotarpio pabaigoje ir jo nustatymo datą, </w:t>
            </w:r>
            <w:r w:rsidRPr="005A747E">
              <w:rPr>
                <w:kern w:val="2"/>
                <w:szCs w:val="24"/>
                <w:lang w:val="pt-BR"/>
              </w:rPr>
              <w:lastRenderedPageBreak/>
              <w:t>kainų pokytį (k), perskaičiuotus Sutarties įkainius, perskaičiuotą Pradinės Sutarties vertę.</w:t>
            </w:r>
          </w:p>
          <w:p w14:paraId="70C602BC" w14:textId="77777777" w:rsidR="00AB0E4A" w:rsidRPr="005A747E" w:rsidRDefault="00AB0E4A" w:rsidP="00F34A84">
            <w:pPr>
              <w:jc w:val="both"/>
              <w:rPr>
                <w:kern w:val="2"/>
                <w:szCs w:val="24"/>
                <w:lang w:val="pt-BR"/>
              </w:rPr>
            </w:pPr>
            <w:r w:rsidRPr="005A747E">
              <w:rPr>
                <w:kern w:val="2"/>
                <w:szCs w:val="24"/>
                <w:lang w:val="pt-BR"/>
              </w:rPr>
              <w:t>5.3.3.6. Nauji Sutarties įkainiai apskaičiuojami pagal žemiau pateiktą formulę:</w:t>
            </w:r>
          </w:p>
          <w:p w14:paraId="7763C753" w14:textId="77777777" w:rsidR="00AB0E4A" w:rsidRPr="00DB4BE2" w:rsidRDefault="00AB06B5" w:rsidP="00F34A84">
            <w:pPr>
              <w:jc w:val="both"/>
              <w:textAlignment w:val="baseline"/>
              <w:rPr>
                <w:kern w:val="2"/>
                <w:szCs w:val="24"/>
                <w:lang w:val="pt-BR"/>
              </w:rPr>
            </w:pPr>
            <m:oMath>
              <m:sSub>
                <m:sSubPr>
                  <m:ctrlPr>
                    <w:rPr>
                      <w:rFonts w:ascii="Cambria Math" w:hAnsi="Cambria Math"/>
                      <w:kern w:val="2"/>
                      <w:szCs w:val="24"/>
                      <w:lang w:val="en-GB"/>
                    </w:rPr>
                  </m:ctrlPr>
                </m:sSubPr>
                <m:e>
                  <m:r>
                    <m:rPr>
                      <m:sty m:val="p"/>
                    </m:rPr>
                    <w:rPr>
                      <w:rFonts w:ascii="Cambria Math" w:hAnsi="Cambria Math"/>
                      <w:kern w:val="2"/>
                      <w:szCs w:val="24"/>
                      <w:lang w:val="pt-BR"/>
                    </w:rPr>
                    <m:t>a</m:t>
                  </m:r>
                </m:e>
                <m:sub>
                  <m:r>
                    <m:rPr>
                      <m:sty m:val="p"/>
                    </m:rPr>
                    <w:rPr>
                      <w:rFonts w:ascii="Cambria Math" w:hAnsi="Cambria Math"/>
                      <w:kern w:val="2"/>
                      <w:szCs w:val="24"/>
                      <w:lang w:val="pt-BR"/>
                    </w:rPr>
                    <m:t>1</m:t>
                  </m:r>
                </m:sub>
              </m:sSub>
              <m:r>
                <m:rPr>
                  <m:sty m:val="p"/>
                </m:rPr>
                <w:rPr>
                  <w:rFonts w:ascii="Cambria Math" w:hAnsi="Cambria Math"/>
                  <w:kern w:val="2"/>
                  <w:szCs w:val="24"/>
                  <w:lang w:val="pt-BR"/>
                </w:rPr>
                <m:t>=a+</m:t>
              </m:r>
              <m:d>
                <m:dPr>
                  <m:ctrlPr>
                    <w:rPr>
                      <w:rFonts w:ascii="Cambria Math" w:hAnsi="Cambria Math"/>
                      <w:kern w:val="2"/>
                      <w:szCs w:val="24"/>
                      <w:lang w:val="en-GB"/>
                    </w:rPr>
                  </m:ctrlPr>
                </m:dPr>
                <m:e>
                  <m:f>
                    <m:fPr>
                      <m:ctrlPr>
                        <w:rPr>
                          <w:rFonts w:ascii="Cambria Math" w:hAnsi="Cambria Math"/>
                          <w:kern w:val="2"/>
                          <w:szCs w:val="24"/>
                          <w:lang w:val="en-GB"/>
                        </w:rPr>
                      </m:ctrlPr>
                    </m:fPr>
                    <m:num>
                      <m:r>
                        <m:rPr>
                          <m:sty m:val="p"/>
                        </m:rPr>
                        <w:rPr>
                          <w:rFonts w:ascii="Cambria Math" w:hAnsi="Cambria Math"/>
                          <w:kern w:val="2"/>
                          <w:szCs w:val="24"/>
                          <w:lang w:val="pt-BR"/>
                        </w:rPr>
                        <m:t>k</m:t>
                      </m:r>
                    </m:num>
                    <m:den>
                      <m:r>
                        <m:rPr>
                          <m:sty m:val="p"/>
                        </m:rPr>
                        <w:rPr>
                          <w:rFonts w:ascii="Cambria Math" w:hAnsi="Cambria Math"/>
                          <w:kern w:val="2"/>
                          <w:szCs w:val="24"/>
                          <w:lang w:val="pt-BR"/>
                        </w:rPr>
                        <m:t>100</m:t>
                      </m:r>
                    </m:den>
                  </m:f>
                  <m:r>
                    <m:rPr>
                      <m:sty m:val="p"/>
                    </m:rPr>
                    <w:rPr>
                      <w:rFonts w:ascii="Cambria Math" w:hAnsi="Cambria Math"/>
                      <w:kern w:val="2"/>
                      <w:szCs w:val="24"/>
                      <w:lang w:val="pt-BR"/>
                    </w:rPr>
                    <m:t>×a</m:t>
                  </m:r>
                </m:e>
              </m:d>
            </m:oMath>
            <w:r w:rsidR="00AB0E4A" w:rsidRPr="00DB4BE2">
              <w:rPr>
                <w:kern w:val="2"/>
                <w:szCs w:val="24"/>
                <w:lang w:val="pt-BR"/>
              </w:rPr>
              <w:t>, kur a – įkainis (Eur be PVM) (jei peržiūra jau buvo atlikta, tai po paskutinio perskaičiavimo) </w:t>
            </w:r>
          </w:p>
          <w:p w14:paraId="49E2C40C" w14:textId="77777777" w:rsidR="00AB0E4A" w:rsidRPr="005A747E" w:rsidRDefault="00AB0E4A" w:rsidP="00F34A84">
            <w:pPr>
              <w:jc w:val="both"/>
              <w:textAlignment w:val="baseline"/>
              <w:rPr>
                <w:kern w:val="2"/>
                <w:szCs w:val="24"/>
                <w:lang w:val="pt-BR"/>
              </w:rPr>
            </w:pPr>
            <w:r w:rsidRPr="005A747E">
              <w:rPr>
                <w:kern w:val="2"/>
                <w:szCs w:val="24"/>
                <w:lang w:val="pt-BR"/>
              </w:rPr>
              <w:t>a1 – perskaičiuotas (pakeistas) įkainis (Eur be PVM) </w:t>
            </w:r>
          </w:p>
          <w:p w14:paraId="53419903" w14:textId="6A84D641" w:rsidR="00EB3325" w:rsidRDefault="00AB0E4A" w:rsidP="00F34A84">
            <w:pPr>
              <w:jc w:val="both"/>
              <w:textAlignment w:val="baseline"/>
              <w:rPr>
                <w:kern w:val="2"/>
                <w:szCs w:val="24"/>
              </w:rPr>
            </w:pPr>
            <w:r w:rsidRPr="005A747E">
              <w:rPr>
                <w:kern w:val="2"/>
                <w:szCs w:val="24"/>
                <w:lang w:val="pt-BR"/>
              </w:rPr>
              <w:t xml:space="preserve">k – </w:t>
            </w:r>
            <w:r w:rsidR="00EB3325" w:rsidRPr="00FB57A8">
              <w:rPr>
                <w:kern w:val="2"/>
                <w:szCs w:val="24"/>
                <w:highlight w:val="yellow"/>
              </w:rPr>
              <w:t xml:space="preserve">pagal Valstybės duomenų agentūros skelbiamą ketvirtinį Paslaugų kainų indeksą (PKI), ekonominės veiklos rūšis: </w:t>
            </w:r>
            <w:r w:rsidR="00335C0B" w:rsidRPr="00FB57A8">
              <w:rPr>
                <w:kern w:val="2"/>
                <w:szCs w:val="24"/>
                <w:highlight w:val="yellow"/>
              </w:rPr>
              <w:t>M7</w:t>
            </w:r>
            <w:r w:rsidR="00EB3325" w:rsidRPr="00FB57A8">
              <w:rPr>
                <w:kern w:val="2"/>
                <w:szCs w:val="24"/>
                <w:highlight w:val="yellow"/>
              </w:rPr>
              <w:t xml:space="preserve">2 </w:t>
            </w:r>
            <w:r w:rsidR="00FB57A8" w:rsidRPr="00FB57A8">
              <w:rPr>
                <w:highlight w:val="yellow"/>
              </w:rPr>
              <w:t>Moksliniai tyrimai ir taikomoji veikla</w:t>
            </w:r>
            <w:r w:rsidR="00FB57A8" w:rsidRPr="00FB57A8">
              <w:rPr>
                <w:kern w:val="2"/>
                <w:szCs w:val="24"/>
                <w:highlight w:val="yellow"/>
              </w:rPr>
              <w:t xml:space="preserve"> </w:t>
            </w:r>
            <w:r w:rsidR="00EB3325" w:rsidRPr="00FB57A8">
              <w:rPr>
                <w:kern w:val="2"/>
                <w:szCs w:val="24"/>
                <w:highlight w:val="yellow"/>
              </w:rPr>
              <w:t>(toliau – PKI(</w:t>
            </w:r>
            <w:r w:rsidR="00FB57A8" w:rsidRPr="00FB57A8">
              <w:rPr>
                <w:kern w:val="2"/>
                <w:szCs w:val="24"/>
                <w:highlight w:val="yellow"/>
              </w:rPr>
              <w:t>M7</w:t>
            </w:r>
            <w:r w:rsidR="00EB3325" w:rsidRPr="00FB57A8">
              <w:rPr>
                <w:kern w:val="2"/>
                <w:szCs w:val="24"/>
                <w:highlight w:val="yellow"/>
              </w:rPr>
              <w:t>2)) apskaičiuotas  paslaugų kainų pokytis (padidėjimas arba sumažėjimas) (%).</w:t>
            </w:r>
            <w:r w:rsidR="00EB3325">
              <w:rPr>
                <w:kern w:val="2"/>
                <w:szCs w:val="24"/>
              </w:rPr>
              <w:t xml:space="preserve"> </w:t>
            </w:r>
          </w:p>
          <w:p w14:paraId="1B87D4CE" w14:textId="4583843E" w:rsidR="00AB0E4A" w:rsidRPr="00DB4BE2" w:rsidRDefault="00AB0E4A" w:rsidP="00F34A84">
            <w:pPr>
              <w:jc w:val="both"/>
              <w:textAlignment w:val="baseline"/>
              <w:rPr>
                <w:kern w:val="2"/>
                <w:szCs w:val="24"/>
                <w:lang w:val="pt-BR"/>
              </w:rPr>
            </w:pPr>
            <w:r w:rsidRPr="00DB4BE2">
              <w:rPr>
                <w:kern w:val="2"/>
                <w:szCs w:val="24"/>
                <w:lang w:val="pt-BR"/>
              </w:rPr>
              <w:t>„k“ reikšmė skaičiuojama pagal formulę:</w:t>
            </w:r>
          </w:p>
          <w:p w14:paraId="44FBB183" w14:textId="77777777" w:rsidR="00AB0E4A" w:rsidRPr="00E87083" w:rsidRDefault="00AB0E4A" w:rsidP="00F34A84">
            <w:pPr>
              <w:jc w:val="both"/>
              <w:textAlignment w:val="baseline"/>
              <w:rPr>
                <w:kern w:val="2"/>
                <w:szCs w:val="24"/>
                <w:lang w:val="en-US"/>
              </w:rPr>
            </w:pPr>
            <m:oMath>
              <m:r>
                <m:rPr>
                  <m:sty m:val="p"/>
                </m:rPr>
                <w:rPr>
                  <w:rFonts w:ascii="Cambria Math" w:hAnsi="Cambria Math"/>
                  <w:kern w:val="2"/>
                  <w:szCs w:val="24"/>
                  <w:lang w:val="en-US"/>
                </w:rPr>
                <m:t>k =</m:t>
              </m:r>
              <m:f>
                <m:fPr>
                  <m:ctrlPr>
                    <w:rPr>
                      <w:rFonts w:ascii="Cambria Math" w:hAnsi="Cambria Math"/>
                      <w:kern w:val="2"/>
                      <w:szCs w:val="24"/>
                      <w:lang w:val="en-GB"/>
                    </w:rPr>
                  </m:ctrlPr>
                </m:fPr>
                <m:num>
                  <m:sSub>
                    <m:sSubPr>
                      <m:ctrlPr>
                        <w:rPr>
                          <w:rFonts w:ascii="Cambria Math" w:hAnsi="Cambria Math"/>
                          <w:kern w:val="2"/>
                          <w:szCs w:val="24"/>
                          <w:lang w:val="en-GB"/>
                        </w:rPr>
                      </m:ctrlPr>
                    </m:sSubPr>
                    <m:e>
                      <m:r>
                        <m:rPr>
                          <m:sty m:val="p"/>
                        </m:rPr>
                        <w:rPr>
                          <w:rFonts w:ascii="Cambria Math" w:hAnsi="Cambria Math"/>
                          <w:kern w:val="2"/>
                          <w:szCs w:val="24"/>
                          <w:lang w:val="en-US"/>
                        </w:rPr>
                        <m:t>Ind</m:t>
                      </m:r>
                    </m:e>
                    <m:sub>
                      <m:r>
                        <m:rPr>
                          <m:sty m:val="p"/>
                        </m:rPr>
                        <w:rPr>
                          <w:rFonts w:ascii="Cambria Math" w:hAnsi="Cambria Math"/>
                          <w:kern w:val="2"/>
                          <w:szCs w:val="24"/>
                          <w:lang w:val="en-US"/>
                        </w:rPr>
                        <m:t>naujausias</m:t>
                      </m:r>
                    </m:sub>
                  </m:sSub>
                </m:num>
                <m:den>
                  <m:sSub>
                    <m:sSubPr>
                      <m:ctrlPr>
                        <w:rPr>
                          <w:rFonts w:ascii="Cambria Math" w:hAnsi="Cambria Math"/>
                          <w:kern w:val="2"/>
                          <w:szCs w:val="24"/>
                          <w:lang w:val="en-GB"/>
                        </w:rPr>
                      </m:ctrlPr>
                    </m:sSubPr>
                    <m:e>
                      <m:r>
                        <m:rPr>
                          <m:sty m:val="p"/>
                        </m:rPr>
                        <w:rPr>
                          <w:rFonts w:ascii="Cambria Math" w:hAnsi="Cambria Math"/>
                          <w:kern w:val="2"/>
                          <w:szCs w:val="24"/>
                          <w:lang w:val="en-US"/>
                        </w:rPr>
                        <m:t>Ind</m:t>
                      </m:r>
                    </m:e>
                    <m:sub>
                      <m:r>
                        <m:rPr>
                          <m:sty m:val="p"/>
                        </m:rPr>
                        <w:rPr>
                          <w:rFonts w:ascii="Cambria Math" w:hAnsi="Cambria Math"/>
                          <w:kern w:val="2"/>
                          <w:szCs w:val="24"/>
                          <w:lang w:val="en-US"/>
                        </w:rPr>
                        <m:t>pradžia</m:t>
                      </m:r>
                    </m:sub>
                  </m:sSub>
                </m:den>
              </m:f>
              <m:r>
                <m:rPr>
                  <m:sty m:val="p"/>
                </m:rPr>
                <w:rPr>
                  <w:rFonts w:ascii="Cambria Math" w:hAnsi="Cambria Math"/>
                  <w:kern w:val="2"/>
                  <w:szCs w:val="24"/>
                  <w:lang w:val="en-US"/>
                </w:rPr>
                <m:t>×100-100</m:t>
              </m:r>
            </m:oMath>
            <w:r w:rsidRPr="00E87083">
              <w:rPr>
                <w:kern w:val="2"/>
                <w:szCs w:val="24"/>
                <w:lang w:val="en-US"/>
              </w:rPr>
              <w:t>, (proc.) kur</w:t>
            </w:r>
          </w:p>
          <w:p w14:paraId="2D4CAE49" w14:textId="1D6F7058" w:rsidR="00F34A84" w:rsidRPr="00F34A84" w:rsidRDefault="00F34A84" w:rsidP="00F34A84">
            <w:pPr>
              <w:jc w:val="both"/>
              <w:textAlignment w:val="baseline"/>
              <w:rPr>
                <w:highlight w:val="yellow"/>
              </w:rPr>
            </w:pPr>
            <w:r w:rsidRPr="00F34A84">
              <w:rPr>
                <w:kern w:val="2"/>
                <w:highlight w:val="yellow"/>
              </w:rPr>
              <w:t>Ind</w:t>
            </w:r>
            <w:r w:rsidRPr="00F34A84">
              <w:rPr>
                <w:kern w:val="2"/>
                <w:highlight w:val="yellow"/>
                <w:vertAlign w:val="subscript"/>
              </w:rPr>
              <w:t>naujausias</w:t>
            </w:r>
            <w:r w:rsidRPr="00F34A84">
              <w:rPr>
                <w:kern w:val="2"/>
                <w:highlight w:val="yellow"/>
              </w:rPr>
              <w:t xml:space="preserve"> – kreipimosi dėl įkainių peržiūros išsiuntimo kitai Šaliai dieną paskelbtas naujausias indeksas PKI(M72).</w:t>
            </w:r>
          </w:p>
          <w:p w14:paraId="71C6F531" w14:textId="26B15B01" w:rsidR="00F34A84" w:rsidRDefault="00F34A84" w:rsidP="00F34A84">
            <w:pPr>
              <w:jc w:val="both"/>
              <w:rPr>
                <w:kern w:val="2"/>
              </w:rPr>
            </w:pPr>
            <w:r w:rsidRPr="00F34A84">
              <w:rPr>
                <w:kern w:val="2"/>
                <w:highlight w:val="yellow"/>
              </w:rPr>
              <w:t>Ind</w:t>
            </w:r>
            <w:r w:rsidRPr="00F34A84">
              <w:rPr>
                <w:kern w:val="2"/>
                <w:highlight w:val="yellow"/>
                <w:vertAlign w:val="subscript"/>
              </w:rPr>
              <w:t>pradžia</w:t>
            </w:r>
            <w:r w:rsidRPr="00F34A84">
              <w:rPr>
                <w:kern w:val="2"/>
                <w:highlight w:val="yellow"/>
              </w:rPr>
              <w:t xml:space="preserve"> – laikotarpio pradžios datos (mėnesio)  indeksas PKI(M72).</w:t>
            </w:r>
            <w:r w:rsidRPr="00482F6F">
              <w:rPr>
                <w:kern w:val="2"/>
              </w:rPr>
              <w:t xml:space="preserve"> </w:t>
            </w:r>
            <w:r>
              <w:rPr>
                <w:kern w:val="2"/>
              </w:rPr>
              <w:t xml:space="preserve"> </w:t>
            </w:r>
          </w:p>
          <w:p w14:paraId="50DEC7FF" w14:textId="412115C3" w:rsidR="00AB0E4A" w:rsidRPr="00E87083" w:rsidRDefault="00AB0E4A" w:rsidP="00F34A84">
            <w:pPr>
              <w:jc w:val="both"/>
              <w:rPr>
                <w:kern w:val="2"/>
                <w:szCs w:val="24"/>
              </w:rPr>
            </w:pPr>
            <w:r w:rsidRPr="00F34A84">
              <w:rPr>
                <w:kern w:val="2"/>
                <w:szCs w:val="24"/>
              </w:rPr>
              <w:t xml:space="preserve">Pirmojo perskaičiavimo atveju laikotarpio pradžia (mėnuo) yra Sutarties įsigaliojimo dienos mėnuo. </w:t>
            </w:r>
            <w:r w:rsidRPr="00E87083">
              <w:rPr>
                <w:kern w:val="2"/>
                <w:szCs w:val="24"/>
              </w:rPr>
              <w:t>Antrojo ir vėlesnių perskaičiavimų atveju laikotarpio pradžia (mėnuo) yra paskutinio perskaičiavimo metu naudotos paskelbto atitinkamo indekso reikšmės mėnuo.</w:t>
            </w:r>
          </w:p>
          <w:p w14:paraId="0DAB64C5" w14:textId="77777777" w:rsidR="00AB0E4A" w:rsidRPr="00E87083" w:rsidRDefault="00AB0E4A" w:rsidP="00F34A84">
            <w:pPr>
              <w:jc w:val="both"/>
              <w:rPr>
                <w:kern w:val="2"/>
                <w:szCs w:val="24"/>
              </w:rPr>
            </w:pPr>
            <w:r w:rsidRPr="00E87083">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34598F6" w14:textId="77777777" w:rsidR="00AB0E4A" w:rsidRPr="00E87083" w:rsidRDefault="00AB0E4A" w:rsidP="00F34A84">
            <w:pPr>
              <w:jc w:val="both"/>
              <w:rPr>
                <w:kern w:val="2"/>
                <w:szCs w:val="24"/>
              </w:rPr>
            </w:pPr>
            <w:r w:rsidRPr="00E87083">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009BC1B" w14:textId="77777777" w:rsidR="00AB0E4A" w:rsidRPr="00E87083" w:rsidRDefault="00AB0E4A" w:rsidP="00F34A84">
            <w:pPr>
              <w:jc w:val="both"/>
              <w:rPr>
                <w:kern w:val="2"/>
                <w:szCs w:val="24"/>
              </w:rPr>
            </w:pPr>
            <w:r w:rsidRPr="00E87083">
              <w:rPr>
                <w:kern w:val="2"/>
                <w:szCs w:val="24"/>
              </w:rPr>
              <w:t>5.3.3.9. Susitarimas turi būti sudarytas per 10 (dešimt) dienų nuo Šalies pateikto tinkamo prašymo perskaičiuoti Sutarties įkainius gavimo dienos.</w:t>
            </w:r>
          </w:p>
          <w:p w14:paraId="5C85C097" w14:textId="30822E21" w:rsidR="00AB0E4A" w:rsidRPr="00E87083" w:rsidRDefault="00AB0E4A" w:rsidP="00F34A84">
            <w:pPr>
              <w:jc w:val="both"/>
              <w:rPr>
                <w:kern w:val="2"/>
                <w:szCs w:val="24"/>
              </w:rPr>
            </w:pPr>
            <w:r w:rsidRPr="00E87083">
              <w:rPr>
                <w:kern w:val="2"/>
                <w:szCs w:val="24"/>
              </w:rPr>
              <w:t>5.3.3.10. Susitarimu Šalys neturi teisės keisti procedūroje nurodytos tvarkos ar kitų Sutarties nuostatų, išskyrus, jei keitimas atliekamas pagal VPĮ nuostatas.</w:t>
            </w:r>
          </w:p>
        </w:tc>
      </w:tr>
      <w:tr w:rsidR="00AB0E4A" w:rsidRPr="006C54C1" w14:paraId="51B4C4A0" w14:textId="77777777">
        <w:trPr>
          <w:trHeight w:val="300"/>
        </w:trPr>
        <w:tc>
          <w:tcPr>
            <w:tcW w:w="3094" w:type="dxa"/>
            <w:gridSpan w:val="2"/>
          </w:tcPr>
          <w:p w14:paraId="5FFE83EB" w14:textId="77777777" w:rsidR="00AB0E4A" w:rsidRPr="005A747E" w:rsidRDefault="00AB0E4A" w:rsidP="00AB0E4A">
            <w:pPr>
              <w:jc w:val="both"/>
              <w:rPr>
                <w:b/>
                <w:kern w:val="2"/>
                <w:szCs w:val="24"/>
              </w:rPr>
            </w:pPr>
            <w:r w:rsidRPr="005A747E">
              <w:rPr>
                <w:b/>
                <w:kern w:val="2"/>
                <w:szCs w:val="24"/>
              </w:rPr>
              <w:lastRenderedPageBreak/>
              <w:t xml:space="preserve">5.3.4. Sutarties kainos / įkainių peržiūra dėl kainų lygio pokyčio pagal </w:t>
            </w:r>
            <w:r w:rsidRPr="005A747E">
              <w:rPr>
                <w:b/>
                <w:bCs/>
                <w:kern w:val="2"/>
                <w:szCs w:val="24"/>
              </w:rPr>
              <w:t>Paslaugų</w:t>
            </w:r>
            <w:r w:rsidRPr="005A747E">
              <w:rPr>
                <w:b/>
                <w:kern w:val="2"/>
                <w:szCs w:val="24"/>
              </w:rPr>
              <w:t xml:space="preserve"> grupių kainų pokyčius</w:t>
            </w:r>
          </w:p>
        </w:tc>
        <w:tc>
          <w:tcPr>
            <w:tcW w:w="6441" w:type="dxa"/>
            <w:gridSpan w:val="2"/>
          </w:tcPr>
          <w:p w14:paraId="4217C223" w14:textId="77777777" w:rsidR="00AB0E4A" w:rsidRPr="006C54C1" w:rsidRDefault="00AB0E4A" w:rsidP="00AB0E4A">
            <w:pPr>
              <w:jc w:val="both"/>
              <w:rPr>
                <w:kern w:val="2"/>
                <w:szCs w:val="24"/>
                <w:lang w:val="en-GB"/>
              </w:rPr>
            </w:pPr>
            <w:r w:rsidRPr="006C54C1">
              <w:rPr>
                <w:kern w:val="2"/>
                <w:szCs w:val="24"/>
                <w:lang w:val="en-GB"/>
              </w:rPr>
              <w:t>Netaikoma</w:t>
            </w:r>
          </w:p>
          <w:p w14:paraId="247F848B" w14:textId="77777777" w:rsidR="00AB0E4A" w:rsidRPr="006C54C1" w:rsidRDefault="00AB0E4A" w:rsidP="00AB0E4A">
            <w:pPr>
              <w:jc w:val="both"/>
              <w:rPr>
                <w:kern w:val="2"/>
                <w:szCs w:val="24"/>
                <w:lang w:val="en-GB"/>
              </w:rPr>
            </w:pPr>
          </w:p>
          <w:p w14:paraId="41757275" w14:textId="155B24F1" w:rsidR="00AB0E4A" w:rsidRPr="006C54C1" w:rsidRDefault="00AB0E4A" w:rsidP="00AB0E4A">
            <w:pPr>
              <w:jc w:val="both"/>
              <w:rPr>
                <w:szCs w:val="24"/>
                <w:lang w:val="en-GB"/>
              </w:rPr>
            </w:pPr>
          </w:p>
        </w:tc>
      </w:tr>
      <w:tr w:rsidR="00AB0E4A" w:rsidRPr="006C54C1" w14:paraId="211316AE" w14:textId="77777777">
        <w:trPr>
          <w:trHeight w:val="300"/>
        </w:trPr>
        <w:tc>
          <w:tcPr>
            <w:tcW w:w="3094" w:type="dxa"/>
            <w:gridSpan w:val="2"/>
          </w:tcPr>
          <w:p w14:paraId="1EE80AF7" w14:textId="77777777" w:rsidR="00AB0E4A" w:rsidRPr="000B558E" w:rsidRDefault="00AB0E4A" w:rsidP="00AB0E4A">
            <w:pPr>
              <w:jc w:val="both"/>
              <w:rPr>
                <w:b/>
                <w:bCs/>
                <w:kern w:val="2"/>
                <w:szCs w:val="24"/>
              </w:rPr>
            </w:pPr>
            <w:r w:rsidRPr="000B558E">
              <w:rPr>
                <w:b/>
                <w:bCs/>
                <w:kern w:val="2"/>
                <w:szCs w:val="24"/>
              </w:rPr>
              <w:t xml:space="preserve">5.4. Sutarties kainos / įkainių apskaičiavimas </w:t>
            </w:r>
            <w:r w:rsidRPr="000B558E">
              <w:rPr>
                <w:b/>
                <w:bCs/>
                <w:kern w:val="2"/>
                <w:szCs w:val="24"/>
              </w:rPr>
              <w:lastRenderedPageBreak/>
              <w:t xml:space="preserve">taikant </w:t>
            </w:r>
            <w:r w:rsidRPr="000B558E">
              <w:rPr>
                <w:b/>
                <w:bCs/>
                <w:kern w:val="2"/>
                <w:szCs w:val="24"/>
                <w:u w:val="single"/>
              </w:rPr>
              <w:t>kiekio (apimties)</w:t>
            </w:r>
            <w:r w:rsidRPr="000B558E">
              <w:rPr>
                <w:b/>
                <w:bCs/>
                <w:kern w:val="2"/>
                <w:szCs w:val="24"/>
              </w:rPr>
              <w:t xml:space="preserve"> keitimo taisykles</w:t>
            </w:r>
          </w:p>
        </w:tc>
        <w:tc>
          <w:tcPr>
            <w:tcW w:w="6441" w:type="dxa"/>
            <w:gridSpan w:val="2"/>
          </w:tcPr>
          <w:p w14:paraId="37E2F42B" w14:textId="77777777" w:rsidR="00AB0E4A" w:rsidRPr="006C54C1" w:rsidRDefault="00AB0E4A" w:rsidP="00AB0E4A">
            <w:pPr>
              <w:jc w:val="both"/>
              <w:rPr>
                <w:kern w:val="2"/>
                <w:szCs w:val="24"/>
                <w:lang w:val="en-GB"/>
              </w:rPr>
            </w:pPr>
            <w:r w:rsidRPr="006C54C1">
              <w:rPr>
                <w:kern w:val="2"/>
                <w:szCs w:val="24"/>
                <w:lang w:val="en-GB"/>
              </w:rPr>
              <w:lastRenderedPageBreak/>
              <w:t>Netaikoma</w:t>
            </w:r>
          </w:p>
          <w:p w14:paraId="42611298" w14:textId="477AC533" w:rsidR="00AB0E4A" w:rsidRPr="006C54C1" w:rsidRDefault="00AB0E4A" w:rsidP="00AB0E4A">
            <w:pPr>
              <w:jc w:val="both"/>
              <w:rPr>
                <w:szCs w:val="24"/>
                <w:lang w:val="en-GB"/>
              </w:rPr>
            </w:pPr>
          </w:p>
        </w:tc>
      </w:tr>
      <w:tr w:rsidR="00AB0E4A" w:rsidRPr="006C54C1" w14:paraId="20C3CE22" w14:textId="77777777">
        <w:trPr>
          <w:trHeight w:val="300"/>
        </w:trPr>
        <w:tc>
          <w:tcPr>
            <w:tcW w:w="3094" w:type="dxa"/>
            <w:gridSpan w:val="2"/>
          </w:tcPr>
          <w:p w14:paraId="7459D34B" w14:textId="77777777" w:rsidR="00AB0E4A" w:rsidRPr="000B558E" w:rsidRDefault="00AB0E4A" w:rsidP="00AB0E4A">
            <w:pPr>
              <w:jc w:val="both"/>
              <w:rPr>
                <w:b/>
                <w:kern w:val="2"/>
                <w:szCs w:val="24"/>
                <w:lang w:val="pt-BR"/>
              </w:rPr>
            </w:pPr>
            <w:r w:rsidRPr="000B558E">
              <w:rPr>
                <w:b/>
                <w:kern w:val="2"/>
                <w:szCs w:val="24"/>
                <w:lang w:val="pt-BR"/>
              </w:rPr>
              <w:t>5.5. Atsiskaitymo su Tiekėju terminas ir tvarka</w:t>
            </w:r>
          </w:p>
        </w:tc>
        <w:tc>
          <w:tcPr>
            <w:tcW w:w="6441" w:type="dxa"/>
            <w:gridSpan w:val="2"/>
          </w:tcPr>
          <w:p w14:paraId="5821B905" w14:textId="41C11D66" w:rsidR="00AB0E4A" w:rsidRPr="005A747E" w:rsidRDefault="00AB0E4A" w:rsidP="00AB0E4A">
            <w:pPr>
              <w:jc w:val="both"/>
              <w:rPr>
                <w:color w:val="4472C4"/>
                <w:kern w:val="2"/>
                <w:szCs w:val="24"/>
                <w:shd w:val="clear" w:color="auto" w:fill="FFFFFF"/>
                <w:lang w:val="pt-BR"/>
              </w:rPr>
            </w:pPr>
            <w:r w:rsidRPr="005A747E">
              <w:rPr>
                <w:kern w:val="2"/>
                <w:szCs w:val="24"/>
                <w:lang w:val="pt-BR"/>
              </w:rPr>
              <w:t>Pirkėjas atsiskaito su Tiekėju ne vėliau kaip per 30 (trisdešimt) dienų nuo Sąskaitos gavimo dienos.</w:t>
            </w:r>
          </w:p>
        </w:tc>
      </w:tr>
      <w:tr w:rsidR="00AB0E4A" w:rsidRPr="006C54C1" w14:paraId="25583EBA" w14:textId="77777777">
        <w:trPr>
          <w:trHeight w:val="300"/>
        </w:trPr>
        <w:tc>
          <w:tcPr>
            <w:tcW w:w="3094" w:type="dxa"/>
            <w:gridSpan w:val="2"/>
          </w:tcPr>
          <w:p w14:paraId="12C7B59D" w14:textId="77777777" w:rsidR="00AB0E4A" w:rsidRPr="006C54C1" w:rsidRDefault="00AB0E4A" w:rsidP="00AB0E4A">
            <w:pPr>
              <w:rPr>
                <w:b/>
                <w:kern w:val="2"/>
                <w:szCs w:val="24"/>
                <w:lang w:val="en-GB"/>
              </w:rPr>
            </w:pPr>
            <w:r w:rsidRPr="006C54C1">
              <w:rPr>
                <w:b/>
                <w:kern w:val="2"/>
                <w:szCs w:val="24"/>
                <w:lang w:val="en-GB"/>
              </w:rPr>
              <w:t>5.6. Avansas</w:t>
            </w:r>
          </w:p>
        </w:tc>
        <w:tc>
          <w:tcPr>
            <w:tcW w:w="6441" w:type="dxa"/>
            <w:gridSpan w:val="2"/>
          </w:tcPr>
          <w:p w14:paraId="56917592" w14:textId="686854BB" w:rsidR="00AB0E4A" w:rsidRPr="006C54C1" w:rsidRDefault="00AB0E4A" w:rsidP="00AB0E4A">
            <w:pPr>
              <w:jc w:val="both"/>
              <w:rPr>
                <w:color w:val="000000"/>
                <w:kern w:val="2"/>
                <w:szCs w:val="24"/>
                <w:shd w:val="clear" w:color="auto" w:fill="FFFFFF"/>
                <w:lang w:val="en-GB"/>
              </w:rPr>
            </w:pPr>
            <w:r w:rsidRPr="006C54C1">
              <w:rPr>
                <w:kern w:val="2"/>
                <w:szCs w:val="24"/>
                <w:lang w:val="en-GB"/>
              </w:rPr>
              <w:t>Netaikoma</w:t>
            </w:r>
          </w:p>
        </w:tc>
      </w:tr>
      <w:tr w:rsidR="00AB0E4A" w:rsidRPr="006C54C1" w14:paraId="0B116140" w14:textId="77777777">
        <w:trPr>
          <w:trHeight w:val="300"/>
        </w:trPr>
        <w:tc>
          <w:tcPr>
            <w:tcW w:w="3094" w:type="dxa"/>
            <w:gridSpan w:val="2"/>
          </w:tcPr>
          <w:p w14:paraId="456B337F" w14:textId="77777777" w:rsidR="00AB0E4A" w:rsidRPr="006C54C1" w:rsidRDefault="00AB0E4A" w:rsidP="00AB0E4A">
            <w:pPr>
              <w:rPr>
                <w:b/>
                <w:kern w:val="2"/>
                <w:szCs w:val="24"/>
                <w:lang w:val="en-GB"/>
              </w:rPr>
            </w:pPr>
            <w:r w:rsidRPr="006C54C1">
              <w:rPr>
                <w:b/>
                <w:kern w:val="2"/>
                <w:szCs w:val="24"/>
                <w:lang w:val="en-GB"/>
              </w:rPr>
              <w:t>5.7. Avanso užtikrinimas</w:t>
            </w:r>
          </w:p>
        </w:tc>
        <w:tc>
          <w:tcPr>
            <w:tcW w:w="6441" w:type="dxa"/>
            <w:gridSpan w:val="2"/>
          </w:tcPr>
          <w:p w14:paraId="427B30F1" w14:textId="1B94EEF8" w:rsidR="00AB0E4A" w:rsidRPr="006C54C1" w:rsidRDefault="00AB0E4A" w:rsidP="00AB0E4A">
            <w:pPr>
              <w:rPr>
                <w:kern w:val="2"/>
                <w:szCs w:val="24"/>
                <w:lang w:val="en-GB"/>
              </w:rPr>
            </w:pPr>
            <w:r w:rsidRPr="006C54C1">
              <w:rPr>
                <w:kern w:val="2"/>
                <w:szCs w:val="24"/>
                <w:lang w:val="en-GB"/>
              </w:rPr>
              <w:t>Netaikoma</w:t>
            </w:r>
          </w:p>
        </w:tc>
      </w:tr>
      <w:tr w:rsidR="00AB0E4A" w:rsidRPr="006C54C1" w14:paraId="24E1A35B" w14:textId="77777777">
        <w:trPr>
          <w:trHeight w:val="300"/>
        </w:trPr>
        <w:tc>
          <w:tcPr>
            <w:tcW w:w="9535" w:type="dxa"/>
            <w:gridSpan w:val="4"/>
          </w:tcPr>
          <w:p w14:paraId="34CC839B" w14:textId="77777777" w:rsidR="00AB0E4A" w:rsidRPr="00DB4BE2" w:rsidRDefault="00AB0E4A" w:rsidP="00AB0E4A">
            <w:pPr>
              <w:jc w:val="center"/>
              <w:rPr>
                <w:bCs/>
                <w:kern w:val="2"/>
                <w:szCs w:val="24"/>
                <w:lang w:val="pt-BR"/>
              </w:rPr>
            </w:pPr>
            <w:r w:rsidRPr="00DB4BE2">
              <w:rPr>
                <w:b/>
                <w:kern w:val="2"/>
                <w:szCs w:val="24"/>
                <w:lang w:val="pt-BR"/>
              </w:rPr>
              <w:t>6. PASLAUGŲ KOKYBĖ IR GARANTINIAI ĮSIPAREIGOJIMAI</w:t>
            </w:r>
          </w:p>
        </w:tc>
      </w:tr>
      <w:tr w:rsidR="00AB0E4A" w:rsidRPr="006C54C1" w14:paraId="7BDFDEA4" w14:textId="77777777">
        <w:trPr>
          <w:trHeight w:val="300"/>
        </w:trPr>
        <w:tc>
          <w:tcPr>
            <w:tcW w:w="3094" w:type="dxa"/>
            <w:gridSpan w:val="2"/>
          </w:tcPr>
          <w:p w14:paraId="7F44AFEC" w14:textId="77777777" w:rsidR="00AB0E4A" w:rsidRPr="006C54C1" w:rsidRDefault="00AB0E4A" w:rsidP="00AB0E4A">
            <w:pPr>
              <w:rPr>
                <w:b/>
                <w:kern w:val="2"/>
                <w:szCs w:val="24"/>
                <w:lang w:val="en-GB"/>
              </w:rPr>
            </w:pPr>
            <w:r w:rsidRPr="006C54C1">
              <w:rPr>
                <w:b/>
                <w:kern w:val="2"/>
                <w:szCs w:val="24"/>
                <w:lang w:val="en-GB"/>
              </w:rPr>
              <w:t>6.1. Garantinis terminas</w:t>
            </w:r>
          </w:p>
        </w:tc>
        <w:tc>
          <w:tcPr>
            <w:tcW w:w="6441" w:type="dxa"/>
            <w:gridSpan w:val="2"/>
          </w:tcPr>
          <w:p w14:paraId="596B13B5" w14:textId="0C2E20B7" w:rsidR="00AB0E4A" w:rsidRPr="006C54C1" w:rsidRDefault="00AB0E4A" w:rsidP="00AB0E4A">
            <w:pPr>
              <w:rPr>
                <w:lang w:val="en-GB"/>
              </w:rPr>
            </w:pPr>
            <w:r w:rsidRPr="006C54C1">
              <w:rPr>
                <w:kern w:val="2"/>
                <w:szCs w:val="24"/>
                <w:lang w:val="en-GB"/>
              </w:rPr>
              <w:t>Netaikoma</w:t>
            </w:r>
          </w:p>
        </w:tc>
      </w:tr>
      <w:tr w:rsidR="00AB0E4A" w:rsidRPr="006C54C1" w14:paraId="583FEF7A" w14:textId="77777777">
        <w:trPr>
          <w:trHeight w:val="300"/>
        </w:trPr>
        <w:tc>
          <w:tcPr>
            <w:tcW w:w="3094" w:type="dxa"/>
            <w:gridSpan w:val="2"/>
          </w:tcPr>
          <w:p w14:paraId="566D3C41" w14:textId="77777777" w:rsidR="00AB0E4A" w:rsidRPr="006C54C1" w:rsidRDefault="00AB0E4A" w:rsidP="00AB0E4A">
            <w:pPr>
              <w:jc w:val="both"/>
              <w:rPr>
                <w:b/>
                <w:kern w:val="2"/>
                <w:szCs w:val="24"/>
                <w:lang w:val="en-GB"/>
              </w:rPr>
            </w:pPr>
            <w:r w:rsidRPr="006C54C1">
              <w:rPr>
                <w:b/>
                <w:szCs w:val="24"/>
                <w:lang w:val="en-GB"/>
              </w:rPr>
              <w:t>6.2. Terminas Paslaugų trūkumams pašalinti</w:t>
            </w:r>
          </w:p>
        </w:tc>
        <w:tc>
          <w:tcPr>
            <w:tcW w:w="6441" w:type="dxa"/>
            <w:gridSpan w:val="2"/>
          </w:tcPr>
          <w:p w14:paraId="113C7ACE" w14:textId="69C3EA6C" w:rsidR="00AB0E4A" w:rsidRPr="006C54C1" w:rsidRDefault="00AB0E4A" w:rsidP="00AB0E4A">
            <w:pPr>
              <w:jc w:val="both"/>
              <w:rPr>
                <w:bCs/>
                <w:kern w:val="2"/>
                <w:szCs w:val="24"/>
                <w:lang w:val="en-GB"/>
              </w:rPr>
            </w:pPr>
            <w:r w:rsidRPr="006C54C1">
              <w:rPr>
                <w:rFonts w:eastAsiaTheme="majorEastAsia"/>
                <w:szCs w:val="24"/>
                <w:lang w:val="en-GB"/>
              </w:rPr>
              <w:t>Nustačius Paslaugų trūkumų, Tiekėjas turi </w:t>
            </w:r>
            <w:r w:rsidRPr="006C54C1">
              <w:rPr>
                <w:rFonts w:eastAsiaTheme="majorEastAsia"/>
                <w:b/>
                <w:bCs/>
                <w:szCs w:val="24"/>
                <w:lang w:val="en-GB"/>
              </w:rPr>
              <w:t>ne vėliau kaip</w:t>
            </w:r>
            <w:r w:rsidRPr="006C54C1">
              <w:rPr>
                <w:rFonts w:eastAsiaTheme="majorEastAsia"/>
                <w:szCs w:val="24"/>
                <w:lang w:val="en-GB"/>
              </w:rPr>
              <w:t> </w:t>
            </w:r>
            <w:r w:rsidRPr="006C54C1">
              <w:rPr>
                <w:rFonts w:eastAsiaTheme="majorEastAsia"/>
                <w:b/>
                <w:bCs/>
                <w:szCs w:val="24"/>
                <w:lang w:val="en-GB"/>
              </w:rPr>
              <w:t>per 2 (du) mėnesius</w:t>
            </w:r>
            <w:r w:rsidRPr="006C54C1">
              <w:rPr>
                <w:rFonts w:eastAsiaTheme="majorEastAsia"/>
                <w:szCs w:val="24"/>
                <w:lang w:val="en-GB"/>
              </w:rPr>
              <w:t> nuo rašytinės pretenzijos gavimo dienos pašalinti Paslaugų trūkumus.</w:t>
            </w:r>
          </w:p>
        </w:tc>
      </w:tr>
      <w:tr w:rsidR="00AB0E4A" w:rsidRPr="006C54C1" w14:paraId="76C51D61" w14:textId="77777777">
        <w:trPr>
          <w:trHeight w:val="300"/>
        </w:trPr>
        <w:tc>
          <w:tcPr>
            <w:tcW w:w="3094" w:type="dxa"/>
            <w:gridSpan w:val="2"/>
          </w:tcPr>
          <w:p w14:paraId="27D2EF77" w14:textId="77777777" w:rsidR="00AB0E4A" w:rsidRPr="000B558E" w:rsidRDefault="00AB0E4A" w:rsidP="00AB0E4A">
            <w:pPr>
              <w:jc w:val="both"/>
              <w:rPr>
                <w:b/>
                <w:kern w:val="2"/>
                <w:szCs w:val="24"/>
                <w:lang w:val="pt-BR"/>
              </w:rPr>
            </w:pPr>
            <w:r w:rsidRPr="000B558E">
              <w:rPr>
                <w:b/>
                <w:szCs w:val="24"/>
                <w:lang w:val="pt-BR"/>
              </w:rPr>
              <w:t>6.3. Kokybinių kriterijų įgyvendinimo ir tikrinimo tvarka</w:t>
            </w:r>
          </w:p>
        </w:tc>
        <w:tc>
          <w:tcPr>
            <w:tcW w:w="6441" w:type="dxa"/>
            <w:gridSpan w:val="2"/>
          </w:tcPr>
          <w:p w14:paraId="3FF39E27" w14:textId="77777777" w:rsidR="00AB0E4A" w:rsidRPr="006C54C1" w:rsidRDefault="00AB0E4A" w:rsidP="00AB0E4A">
            <w:pPr>
              <w:jc w:val="both"/>
              <w:rPr>
                <w:kern w:val="2"/>
                <w:szCs w:val="24"/>
                <w:lang w:val="en-GB"/>
              </w:rPr>
            </w:pPr>
            <w:r w:rsidRPr="006C54C1">
              <w:rPr>
                <w:kern w:val="2"/>
                <w:szCs w:val="24"/>
                <w:lang w:val="en-GB"/>
              </w:rPr>
              <w:t>Netaikoma</w:t>
            </w:r>
          </w:p>
          <w:p w14:paraId="34352B26" w14:textId="7442C104" w:rsidR="00AB0E4A" w:rsidRPr="006C54C1" w:rsidRDefault="00AB0E4A" w:rsidP="00AB0E4A">
            <w:pPr>
              <w:jc w:val="both"/>
              <w:rPr>
                <w:bCs/>
                <w:kern w:val="2"/>
                <w:szCs w:val="24"/>
                <w:lang w:val="en-GB"/>
              </w:rPr>
            </w:pPr>
          </w:p>
        </w:tc>
      </w:tr>
      <w:tr w:rsidR="00AB0E4A" w:rsidRPr="006C54C1" w14:paraId="728AA2D9" w14:textId="77777777">
        <w:trPr>
          <w:trHeight w:val="300"/>
        </w:trPr>
        <w:tc>
          <w:tcPr>
            <w:tcW w:w="9535" w:type="dxa"/>
            <w:gridSpan w:val="4"/>
          </w:tcPr>
          <w:p w14:paraId="03050482" w14:textId="77777777" w:rsidR="00AB0E4A" w:rsidRPr="00DB4BE2" w:rsidRDefault="00AB0E4A" w:rsidP="00AB0E4A">
            <w:pPr>
              <w:jc w:val="center"/>
              <w:rPr>
                <w:b/>
                <w:kern w:val="2"/>
                <w:szCs w:val="24"/>
                <w:lang w:val="pt-BR"/>
              </w:rPr>
            </w:pPr>
            <w:r w:rsidRPr="00DB4BE2">
              <w:rPr>
                <w:b/>
                <w:kern w:val="2"/>
                <w:szCs w:val="24"/>
                <w:lang w:val="pt-BR"/>
              </w:rPr>
              <w:t>7. SUTARTIES VYKDYMUI PASITELKIAMI SUBTIEKĖJAI IR (AR) SPECIALISTAI</w:t>
            </w:r>
          </w:p>
        </w:tc>
      </w:tr>
      <w:tr w:rsidR="00AB0E4A" w:rsidRPr="006C54C1" w14:paraId="54F35517" w14:textId="77777777">
        <w:trPr>
          <w:trHeight w:val="300"/>
        </w:trPr>
        <w:tc>
          <w:tcPr>
            <w:tcW w:w="3094" w:type="dxa"/>
            <w:gridSpan w:val="2"/>
          </w:tcPr>
          <w:p w14:paraId="4B9664CE" w14:textId="77777777" w:rsidR="00AB0E4A" w:rsidRPr="000B558E" w:rsidRDefault="00AB0E4A" w:rsidP="00AB0E4A">
            <w:pPr>
              <w:jc w:val="both"/>
              <w:rPr>
                <w:b/>
                <w:bCs/>
                <w:kern w:val="2"/>
                <w:szCs w:val="24"/>
                <w:lang w:val="pt-BR"/>
              </w:rPr>
            </w:pPr>
            <w:r w:rsidRPr="000B558E">
              <w:rPr>
                <w:b/>
                <w:bCs/>
                <w:kern w:val="2"/>
                <w:szCs w:val="24"/>
                <w:lang w:val="pt-BR"/>
              </w:rPr>
              <w:t>7.1. Sutarties vykdymui pasitelkiami subtiekėjai ir (ar) specialistai</w:t>
            </w:r>
          </w:p>
        </w:tc>
        <w:tc>
          <w:tcPr>
            <w:tcW w:w="6441" w:type="dxa"/>
            <w:gridSpan w:val="2"/>
          </w:tcPr>
          <w:p w14:paraId="63A61B0F" w14:textId="77777777" w:rsidR="00AB0E4A" w:rsidRPr="000B558E" w:rsidRDefault="00AB0E4A" w:rsidP="00AB0E4A">
            <w:pPr>
              <w:jc w:val="both"/>
              <w:rPr>
                <w:kern w:val="2"/>
                <w:szCs w:val="24"/>
                <w:lang w:val="pt-BR"/>
              </w:rPr>
            </w:pPr>
            <w:r w:rsidRPr="000B558E">
              <w:rPr>
                <w:kern w:val="2"/>
                <w:szCs w:val="24"/>
                <w:lang w:val="pt-BR"/>
              </w:rPr>
              <w:t>Sutarties vykdymui subtiekėjai ir (ar) specialistai nepasitelkiami.</w:t>
            </w:r>
          </w:p>
          <w:p w14:paraId="766901B0" w14:textId="77777777" w:rsidR="00AB0E4A" w:rsidRPr="000B558E" w:rsidRDefault="00AB0E4A" w:rsidP="00AB0E4A">
            <w:pPr>
              <w:jc w:val="both"/>
              <w:rPr>
                <w:strike/>
                <w:kern w:val="2"/>
                <w:szCs w:val="24"/>
                <w:lang w:val="pt-BR"/>
              </w:rPr>
            </w:pPr>
          </w:p>
          <w:p w14:paraId="3572A4B7" w14:textId="77777777" w:rsidR="00AB0E4A" w:rsidRPr="005A747E" w:rsidRDefault="00AB0E4A" w:rsidP="00AB0E4A">
            <w:pPr>
              <w:jc w:val="both"/>
              <w:rPr>
                <w:color w:val="FF0000"/>
                <w:kern w:val="2"/>
                <w:szCs w:val="24"/>
                <w:lang w:val="pt-BR"/>
              </w:rPr>
            </w:pPr>
            <w:r w:rsidRPr="005A747E">
              <w:rPr>
                <w:color w:val="FF0000"/>
                <w:kern w:val="2"/>
                <w:szCs w:val="24"/>
                <w:lang w:val="pt-BR"/>
              </w:rPr>
              <w:t>arba</w:t>
            </w:r>
          </w:p>
          <w:p w14:paraId="0A25C9FD" w14:textId="77777777" w:rsidR="00AB0E4A" w:rsidRPr="005A747E" w:rsidRDefault="00AB0E4A" w:rsidP="00AB0E4A">
            <w:pPr>
              <w:jc w:val="both"/>
              <w:rPr>
                <w:strike/>
                <w:kern w:val="2"/>
                <w:szCs w:val="24"/>
                <w:lang w:val="pt-BR"/>
              </w:rPr>
            </w:pPr>
          </w:p>
          <w:p w14:paraId="66C2A9A7" w14:textId="77777777" w:rsidR="00AB0E4A" w:rsidRPr="006C54C1" w:rsidRDefault="00AB0E4A" w:rsidP="00AB0E4A">
            <w:pPr>
              <w:jc w:val="both"/>
              <w:rPr>
                <w:b/>
                <w:kern w:val="2"/>
                <w:szCs w:val="24"/>
                <w:lang w:val="en-GB"/>
              </w:rPr>
            </w:pPr>
            <w:r w:rsidRPr="000B558E">
              <w:rPr>
                <w:kern w:val="2"/>
                <w:szCs w:val="24"/>
                <w:lang w:val="pt-BR"/>
              </w:rPr>
              <w:t xml:space="preserve">Sutarties vykdymui pasitelkiami subtiekėjai ir (ar) specialistai yra nurodyti Sutarties priede Nr. </w:t>
            </w:r>
            <w:r w:rsidRPr="006C54C1">
              <w:rPr>
                <w:kern w:val="2"/>
                <w:szCs w:val="24"/>
                <w:highlight w:val="yellow"/>
                <w:lang w:val="en-GB"/>
              </w:rPr>
              <w:t>[...]</w:t>
            </w:r>
            <w:r w:rsidRPr="006C54C1">
              <w:rPr>
                <w:kern w:val="2"/>
                <w:szCs w:val="24"/>
                <w:lang w:val="en-GB"/>
              </w:rPr>
              <w:t xml:space="preserve"> „Sutarties vykdymui pasitelkiami subtiekėjai ir (ar) specialistai“</w:t>
            </w:r>
          </w:p>
        </w:tc>
      </w:tr>
      <w:tr w:rsidR="00AB0E4A" w:rsidRPr="006C54C1" w14:paraId="225B2334" w14:textId="77777777">
        <w:trPr>
          <w:trHeight w:val="300"/>
        </w:trPr>
        <w:tc>
          <w:tcPr>
            <w:tcW w:w="9535" w:type="dxa"/>
            <w:gridSpan w:val="4"/>
          </w:tcPr>
          <w:p w14:paraId="16144300" w14:textId="77777777" w:rsidR="00AB0E4A" w:rsidRPr="00DB4BE2" w:rsidRDefault="00AB0E4A" w:rsidP="00AB0E4A">
            <w:pPr>
              <w:jc w:val="center"/>
              <w:rPr>
                <w:b/>
                <w:kern w:val="2"/>
                <w:szCs w:val="24"/>
                <w:lang w:val="pt-BR"/>
              </w:rPr>
            </w:pPr>
            <w:r w:rsidRPr="00DB4BE2">
              <w:rPr>
                <w:b/>
                <w:kern w:val="2"/>
                <w:szCs w:val="24"/>
                <w:lang w:val="pt-BR"/>
              </w:rPr>
              <w:t>8. PRIEVOLIŲ PAGAL SUTARTĮ ĮVYKDYMO UŽTIKRINIMAS</w:t>
            </w:r>
          </w:p>
        </w:tc>
      </w:tr>
      <w:tr w:rsidR="00AB0E4A" w:rsidRPr="006C54C1" w14:paraId="4CD8981D" w14:textId="77777777">
        <w:trPr>
          <w:trHeight w:val="300"/>
        </w:trPr>
        <w:tc>
          <w:tcPr>
            <w:tcW w:w="3094" w:type="dxa"/>
            <w:gridSpan w:val="2"/>
          </w:tcPr>
          <w:p w14:paraId="1D625151" w14:textId="77777777" w:rsidR="00AB0E4A" w:rsidRPr="000B558E" w:rsidRDefault="00AB0E4A" w:rsidP="00AB0E4A">
            <w:pPr>
              <w:jc w:val="both"/>
              <w:rPr>
                <w:b/>
                <w:kern w:val="2"/>
                <w:szCs w:val="24"/>
                <w:lang w:val="pt-BR"/>
              </w:rPr>
            </w:pPr>
            <w:r w:rsidRPr="000B558E">
              <w:rPr>
                <w:b/>
                <w:kern w:val="2"/>
                <w:szCs w:val="24"/>
                <w:lang w:val="pt-BR"/>
              </w:rPr>
              <w:t>8.1. Prievolių pagal Sutartį įvykdymo užtikrinimas</w:t>
            </w:r>
          </w:p>
        </w:tc>
        <w:tc>
          <w:tcPr>
            <w:tcW w:w="6441" w:type="dxa"/>
            <w:gridSpan w:val="2"/>
          </w:tcPr>
          <w:p w14:paraId="5C3181E9" w14:textId="45067706" w:rsidR="00AB0E4A" w:rsidRPr="000B558E" w:rsidRDefault="00AB0E4A" w:rsidP="00AB0E4A">
            <w:pPr>
              <w:jc w:val="both"/>
              <w:rPr>
                <w:kern w:val="2"/>
                <w:szCs w:val="24"/>
                <w:lang w:val="pt-BR"/>
              </w:rPr>
            </w:pPr>
            <w:r w:rsidRPr="000B558E">
              <w:rPr>
                <w:kern w:val="2"/>
                <w:szCs w:val="24"/>
                <w:lang w:val="pt-BR"/>
              </w:rPr>
              <w:t>Prievolių pagal Sutartį įvykdymas užtikrinamas:</w:t>
            </w:r>
          </w:p>
          <w:p w14:paraId="515BE121" w14:textId="02E11730" w:rsidR="00AB0E4A" w:rsidRPr="006C54C1" w:rsidRDefault="00AB0E4A" w:rsidP="00AB0E4A">
            <w:pPr>
              <w:jc w:val="both"/>
              <w:rPr>
                <w:kern w:val="2"/>
                <w:szCs w:val="24"/>
                <w:lang w:val="en-GB"/>
              </w:rPr>
            </w:pPr>
            <w:r w:rsidRPr="006C54C1">
              <w:rPr>
                <w:kern w:val="2"/>
                <w:szCs w:val="24"/>
                <w:lang w:val="en-GB"/>
              </w:rPr>
              <w:t>Netesybomis (delspinigiais, bauda).</w:t>
            </w:r>
          </w:p>
        </w:tc>
      </w:tr>
      <w:tr w:rsidR="00AB0E4A" w:rsidRPr="006C54C1" w14:paraId="4058E2B7" w14:textId="77777777">
        <w:trPr>
          <w:trHeight w:val="300"/>
        </w:trPr>
        <w:tc>
          <w:tcPr>
            <w:tcW w:w="3094" w:type="dxa"/>
            <w:gridSpan w:val="2"/>
          </w:tcPr>
          <w:p w14:paraId="2C50644E" w14:textId="77777777" w:rsidR="00AB0E4A" w:rsidRPr="000B558E" w:rsidRDefault="00AB0E4A" w:rsidP="00AB0E4A">
            <w:pPr>
              <w:jc w:val="both"/>
              <w:rPr>
                <w:b/>
                <w:kern w:val="2"/>
                <w:szCs w:val="24"/>
                <w:lang w:val="pt-BR"/>
              </w:rPr>
            </w:pPr>
            <w:r w:rsidRPr="000B558E">
              <w:rPr>
                <w:b/>
                <w:kern w:val="2"/>
                <w:szCs w:val="24"/>
                <w:lang w:val="pt-BR"/>
              </w:rPr>
              <w:t>8.2 Sutarties įvykdymo užtikrinimo galiojimo terminas</w:t>
            </w:r>
          </w:p>
        </w:tc>
        <w:tc>
          <w:tcPr>
            <w:tcW w:w="6441" w:type="dxa"/>
            <w:gridSpan w:val="2"/>
          </w:tcPr>
          <w:p w14:paraId="0ABDD381" w14:textId="77777777" w:rsidR="00AB0E4A" w:rsidRPr="006C54C1" w:rsidRDefault="00AB0E4A" w:rsidP="00AB0E4A">
            <w:pPr>
              <w:jc w:val="both"/>
              <w:rPr>
                <w:kern w:val="2"/>
                <w:szCs w:val="24"/>
                <w:lang w:val="en-GB"/>
              </w:rPr>
            </w:pPr>
            <w:r w:rsidRPr="006C54C1">
              <w:rPr>
                <w:kern w:val="2"/>
                <w:szCs w:val="24"/>
                <w:lang w:val="en-GB"/>
              </w:rPr>
              <w:t>Netaikoma</w:t>
            </w:r>
          </w:p>
          <w:p w14:paraId="721F930A" w14:textId="7C34A57E" w:rsidR="00AB0E4A" w:rsidRPr="006C54C1" w:rsidRDefault="00AB0E4A" w:rsidP="00AB0E4A">
            <w:pPr>
              <w:jc w:val="both"/>
              <w:rPr>
                <w:kern w:val="2"/>
                <w:szCs w:val="24"/>
                <w:lang w:val="en-GB"/>
              </w:rPr>
            </w:pPr>
          </w:p>
        </w:tc>
      </w:tr>
      <w:tr w:rsidR="00AB0E4A" w:rsidRPr="006C54C1" w14:paraId="21190031" w14:textId="77777777">
        <w:trPr>
          <w:trHeight w:val="300"/>
        </w:trPr>
        <w:tc>
          <w:tcPr>
            <w:tcW w:w="3094" w:type="dxa"/>
            <w:gridSpan w:val="2"/>
          </w:tcPr>
          <w:p w14:paraId="2CFE5887" w14:textId="77777777" w:rsidR="00AB0E4A" w:rsidRPr="006C54C1" w:rsidRDefault="00AB0E4A" w:rsidP="00AB0E4A">
            <w:pPr>
              <w:jc w:val="both"/>
              <w:rPr>
                <w:b/>
                <w:kern w:val="2"/>
                <w:szCs w:val="24"/>
                <w:lang w:val="en-GB"/>
              </w:rPr>
            </w:pPr>
            <w:r w:rsidRPr="006C54C1">
              <w:rPr>
                <w:b/>
                <w:kern w:val="2"/>
                <w:szCs w:val="24"/>
                <w:lang w:val="en-GB"/>
              </w:rPr>
              <w:t>8.3. Sutarties įvykdymo užtikrinimo pateikimas</w:t>
            </w:r>
          </w:p>
        </w:tc>
        <w:tc>
          <w:tcPr>
            <w:tcW w:w="6441" w:type="dxa"/>
            <w:gridSpan w:val="2"/>
          </w:tcPr>
          <w:p w14:paraId="381A6A24" w14:textId="77777777" w:rsidR="00AB0E4A" w:rsidRPr="006C54C1" w:rsidRDefault="00AB0E4A" w:rsidP="00AB0E4A">
            <w:pPr>
              <w:jc w:val="both"/>
              <w:rPr>
                <w:kern w:val="2"/>
                <w:szCs w:val="24"/>
                <w:lang w:val="en-GB"/>
              </w:rPr>
            </w:pPr>
            <w:r w:rsidRPr="006C54C1">
              <w:rPr>
                <w:kern w:val="2"/>
                <w:szCs w:val="24"/>
                <w:lang w:val="en-GB"/>
              </w:rPr>
              <w:t>Netaikoma</w:t>
            </w:r>
          </w:p>
          <w:p w14:paraId="33C82AA6" w14:textId="2F67B1BD" w:rsidR="00AB0E4A" w:rsidRPr="006C54C1" w:rsidRDefault="00AB0E4A" w:rsidP="00AB0E4A">
            <w:pPr>
              <w:jc w:val="both"/>
              <w:rPr>
                <w:szCs w:val="24"/>
                <w:lang w:val="en-GB"/>
              </w:rPr>
            </w:pPr>
          </w:p>
        </w:tc>
      </w:tr>
      <w:tr w:rsidR="00AB0E4A" w:rsidRPr="006C54C1" w14:paraId="600F2D05" w14:textId="77777777">
        <w:trPr>
          <w:trHeight w:val="300"/>
        </w:trPr>
        <w:tc>
          <w:tcPr>
            <w:tcW w:w="9535" w:type="dxa"/>
            <w:gridSpan w:val="4"/>
          </w:tcPr>
          <w:p w14:paraId="57292221" w14:textId="77777777" w:rsidR="00AB0E4A" w:rsidRPr="006C54C1" w:rsidRDefault="00AB0E4A" w:rsidP="00AB0E4A">
            <w:pPr>
              <w:jc w:val="center"/>
              <w:rPr>
                <w:bCs/>
                <w:kern w:val="2"/>
                <w:szCs w:val="24"/>
                <w:lang w:val="en-GB"/>
              </w:rPr>
            </w:pPr>
            <w:r w:rsidRPr="006C54C1">
              <w:rPr>
                <w:b/>
                <w:kern w:val="2"/>
                <w:szCs w:val="24"/>
                <w:lang w:val="en-GB"/>
              </w:rPr>
              <w:t>9. ŠALIŲ ATSAKOMYBĖ</w:t>
            </w:r>
          </w:p>
        </w:tc>
      </w:tr>
      <w:tr w:rsidR="00AB0E4A" w:rsidRPr="006C54C1" w14:paraId="6BBB8C69" w14:textId="77777777">
        <w:trPr>
          <w:trHeight w:val="300"/>
        </w:trPr>
        <w:tc>
          <w:tcPr>
            <w:tcW w:w="3094" w:type="dxa"/>
            <w:gridSpan w:val="2"/>
          </w:tcPr>
          <w:p w14:paraId="413EFB46" w14:textId="77777777" w:rsidR="00AB0E4A" w:rsidRPr="000B558E" w:rsidRDefault="00AB0E4A" w:rsidP="00AB0E4A">
            <w:pPr>
              <w:jc w:val="both"/>
              <w:rPr>
                <w:b/>
                <w:kern w:val="2"/>
                <w:szCs w:val="24"/>
              </w:rPr>
            </w:pPr>
            <w:r w:rsidRPr="000B558E">
              <w:rPr>
                <w:b/>
                <w:kern w:val="2"/>
                <w:szCs w:val="24"/>
              </w:rPr>
              <w:t>9.1. Pirkėjui taikomos netesybos už mokėjimų pagal Sutartį vėlavimą</w:t>
            </w:r>
          </w:p>
        </w:tc>
        <w:tc>
          <w:tcPr>
            <w:tcW w:w="6441" w:type="dxa"/>
            <w:gridSpan w:val="2"/>
          </w:tcPr>
          <w:p w14:paraId="1AF608C7" w14:textId="6B5041FE" w:rsidR="00AB0E4A" w:rsidRPr="005A747E" w:rsidRDefault="00AB0E4A" w:rsidP="00AB0E4A">
            <w:pPr>
              <w:jc w:val="both"/>
              <w:rPr>
                <w:bCs/>
                <w:color w:val="000000"/>
                <w:kern w:val="2"/>
                <w:szCs w:val="24"/>
              </w:rPr>
            </w:pPr>
            <w:r w:rsidRPr="005A747E">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0,08 (aštuonios šimtosios) procento dydžio delspinigius nuo neapmokėtos sumos be PVM už kiekvieną vėlavimo dieną.</w:t>
            </w:r>
          </w:p>
        </w:tc>
      </w:tr>
      <w:tr w:rsidR="00AB0E4A" w:rsidRPr="006C54C1" w14:paraId="0E107553" w14:textId="77777777">
        <w:trPr>
          <w:trHeight w:val="300"/>
        </w:trPr>
        <w:tc>
          <w:tcPr>
            <w:tcW w:w="3094" w:type="dxa"/>
            <w:gridSpan w:val="2"/>
          </w:tcPr>
          <w:p w14:paraId="15069B59" w14:textId="77777777" w:rsidR="00AB0E4A" w:rsidRPr="006C54C1" w:rsidRDefault="00AB0E4A" w:rsidP="00AB0E4A">
            <w:pPr>
              <w:jc w:val="both"/>
              <w:rPr>
                <w:b/>
                <w:kern w:val="2"/>
                <w:szCs w:val="24"/>
                <w:lang w:val="en-GB"/>
              </w:rPr>
            </w:pPr>
            <w:r w:rsidRPr="006C54C1">
              <w:rPr>
                <w:b/>
                <w:szCs w:val="24"/>
                <w:lang w:val="en-GB"/>
              </w:rPr>
              <w:t>9.2. Tiekėjui taikomos netesybos</w:t>
            </w:r>
          </w:p>
        </w:tc>
        <w:tc>
          <w:tcPr>
            <w:tcW w:w="6441" w:type="dxa"/>
            <w:gridSpan w:val="2"/>
          </w:tcPr>
          <w:p w14:paraId="39825AE8" w14:textId="699134CE" w:rsidR="00AB0E4A" w:rsidRPr="006C54C1" w:rsidRDefault="00AB0E4A" w:rsidP="00AB0E4A">
            <w:pPr>
              <w:jc w:val="both"/>
              <w:rPr>
                <w:bCs/>
                <w:color w:val="000000"/>
                <w:kern w:val="2"/>
                <w:szCs w:val="24"/>
                <w:lang w:val="en-GB"/>
              </w:rPr>
            </w:pPr>
            <w:r w:rsidRPr="006C54C1">
              <w:rPr>
                <w:color w:val="000000"/>
                <w:szCs w:val="24"/>
                <w:lang w:val="en-GB"/>
              </w:rPr>
              <w:t>9</w:t>
            </w:r>
            <w:r w:rsidRPr="006C54C1">
              <w:rPr>
                <w:bCs/>
                <w:color w:val="000000"/>
                <w:kern w:val="2"/>
                <w:szCs w:val="24"/>
                <w:lang w:val="en-GB"/>
              </w:rPr>
              <w:t>.2.1. Jeigu Tiekėjas vėluoja suteikti Paslaugas arba nevykdo kitų sutartinių įsipareigojimų, Pirkėjas nuo kitos nei nustatytas terminas dienos Tiekėjui skaičiuoja 0,08 (aštuonios šimtosios) procento dydžio delspinigius už kiekvieną uždelstą dieną nuo laiku nesuteiktų Paslaugų ar kitų sutartinių įsipareigojimų nevykdymo kainos be PVM.</w:t>
            </w:r>
          </w:p>
          <w:p w14:paraId="58E64B40" w14:textId="7B121C66" w:rsidR="00AB0E4A" w:rsidRPr="006C54C1" w:rsidRDefault="00AB0E4A" w:rsidP="00AB0E4A">
            <w:pPr>
              <w:jc w:val="both"/>
              <w:rPr>
                <w:bCs/>
                <w:color w:val="000000"/>
                <w:kern w:val="2"/>
                <w:szCs w:val="24"/>
                <w:lang w:val="en-GB"/>
              </w:rPr>
            </w:pPr>
            <w:r w:rsidRPr="006C54C1">
              <w:rPr>
                <w:bCs/>
                <w:color w:val="000000"/>
                <w:kern w:val="2"/>
                <w:szCs w:val="24"/>
                <w:lang w:val="en-GB"/>
              </w:rPr>
              <w:t>9.2.2. Jeigu Tiekėjas vėluoja grąžinti dėl Tiekėjui mokėtinos sumos sumažinimo susidariusią permoką pagal Bendrųjų sąlygų 7.4.1.2 papunktį, Pirkėjas nuo kitos nei nustatytas terminas dienos Tiekėjui skaičiuoja 0,08 (aštuonios šimtosios) procento dydžio delspinigius už kiekvieną uždelstą dieną nuo laiku negrąžintos permokos kainos be PVM.</w:t>
            </w:r>
          </w:p>
          <w:p w14:paraId="15E1AF58" w14:textId="57F26056" w:rsidR="00AB0E4A" w:rsidRPr="006C54C1" w:rsidRDefault="00AB0E4A" w:rsidP="00AB0E4A">
            <w:pPr>
              <w:jc w:val="both"/>
              <w:rPr>
                <w:lang w:val="en-GB"/>
              </w:rPr>
            </w:pPr>
            <w:r w:rsidRPr="006C54C1">
              <w:rPr>
                <w:bCs/>
                <w:color w:val="000000"/>
                <w:kern w:val="2"/>
                <w:szCs w:val="24"/>
                <w:lang w:val="en-GB"/>
              </w:rPr>
              <w:lastRenderedPageBreak/>
              <w:t>9.2.3. Tiekėjas privalo sumokėti Pirkėjui netesybas per 10 (dešimt) dienų nuo Pirkėjo pareikalavimo, jeigu netesybų suma nėra išskaitoma iš Tiekėjui mokėtinos sumos.</w:t>
            </w:r>
          </w:p>
        </w:tc>
      </w:tr>
      <w:tr w:rsidR="00AB0E4A" w:rsidRPr="006C54C1" w14:paraId="05D29DBD" w14:textId="77777777">
        <w:trPr>
          <w:trHeight w:val="300"/>
        </w:trPr>
        <w:tc>
          <w:tcPr>
            <w:tcW w:w="3094" w:type="dxa"/>
            <w:gridSpan w:val="2"/>
          </w:tcPr>
          <w:p w14:paraId="2871A707" w14:textId="77777777" w:rsidR="00AB0E4A" w:rsidRPr="000B558E" w:rsidRDefault="00AB0E4A" w:rsidP="00AB0E4A">
            <w:pPr>
              <w:jc w:val="both"/>
              <w:rPr>
                <w:b/>
                <w:kern w:val="2"/>
                <w:szCs w:val="24"/>
              </w:rPr>
            </w:pPr>
            <w:r w:rsidRPr="000B558E">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2B218206" w14:textId="1034712C" w:rsidR="00AB0E4A" w:rsidRPr="005A747E" w:rsidRDefault="00AB0E4A" w:rsidP="00AB0E4A">
            <w:pPr>
              <w:jc w:val="both"/>
              <w:rPr>
                <w:bCs/>
                <w:color w:val="000000"/>
                <w:kern w:val="2"/>
                <w:szCs w:val="24"/>
              </w:rPr>
            </w:pPr>
            <w:r w:rsidRPr="005A747E">
              <w:rPr>
                <w:bCs/>
                <w:color w:val="000000"/>
                <w:kern w:val="2"/>
                <w:szCs w:val="24"/>
              </w:rPr>
              <w:t>9.3.1. Nutraukus Sutartį dėl esminio Sutarties pažeidimo, nustatyto Sutarties Specialiosiose sąlygose, mokama 10 (dešimt) procentų dydžio bauda nuo Pradinės Sutarties vertės, nurodytos Specialiųjų sąlygų 5.2 punkte.</w:t>
            </w:r>
          </w:p>
          <w:p w14:paraId="262F761B" w14:textId="02EEB8F2" w:rsidR="00AB0E4A" w:rsidRPr="005A747E" w:rsidRDefault="00AB0E4A" w:rsidP="00AB0E4A">
            <w:pPr>
              <w:jc w:val="both"/>
              <w:rPr>
                <w:bCs/>
                <w:kern w:val="2"/>
                <w:szCs w:val="24"/>
              </w:rPr>
            </w:pPr>
            <w:r w:rsidRPr="005A747E">
              <w:rPr>
                <w:bCs/>
                <w:color w:val="000000"/>
                <w:kern w:val="2"/>
                <w:szCs w:val="24"/>
              </w:rPr>
              <w:t>9.3.2. Nepagrįstai nutraukus Sutarties vykdymą ne Sutartyje nustatyta tvarka, mokama 10 (dešimt) procentų dydžio bauda nuo Pradinės Sutarties vertės, nurodytos Specialiųjų sąlygų 5.2 punkte.</w:t>
            </w:r>
          </w:p>
        </w:tc>
      </w:tr>
      <w:tr w:rsidR="00AB0E4A" w:rsidRPr="006C54C1" w14:paraId="7142603F" w14:textId="77777777">
        <w:trPr>
          <w:trHeight w:val="300"/>
        </w:trPr>
        <w:tc>
          <w:tcPr>
            <w:tcW w:w="3094" w:type="dxa"/>
            <w:gridSpan w:val="2"/>
          </w:tcPr>
          <w:p w14:paraId="7BFA0A69" w14:textId="77777777" w:rsidR="00AB0E4A" w:rsidRPr="000B558E" w:rsidRDefault="00AB0E4A" w:rsidP="00AB0E4A">
            <w:pPr>
              <w:jc w:val="both"/>
              <w:rPr>
                <w:b/>
                <w:kern w:val="2"/>
                <w:szCs w:val="24"/>
              </w:rPr>
            </w:pPr>
            <w:r w:rsidRPr="000B558E">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9BFCDD6" w14:textId="00CCD49A" w:rsidR="00AB0E4A" w:rsidRPr="000B558E" w:rsidRDefault="00AB0E4A" w:rsidP="00AB0E4A">
            <w:pPr>
              <w:jc w:val="both"/>
              <w:rPr>
                <w:bCs/>
                <w:color w:val="000000"/>
                <w:kern w:val="2"/>
                <w:szCs w:val="24"/>
              </w:rPr>
            </w:pPr>
            <w:r w:rsidRPr="000B558E">
              <w:rPr>
                <w:bCs/>
                <w:color w:val="000000"/>
                <w:kern w:val="2"/>
                <w:szCs w:val="24"/>
              </w:rPr>
              <w:t>100,00 Eur (šimtas eurų, 00 ct.) už kiekvieną pažeidimo atvejį.</w:t>
            </w:r>
          </w:p>
          <w:p w14:paraId="25E58595" w14:textId="5D1F02EB" w:rsidR="00AB0E4A" w:rsidRPr="000B558E" w:rsidRDefault="00AB0E4A" w:rsidP="00AB0E4A">
            <w:pPr>
              <w:jc w:val="both"/>
              <w:rPr>
                <w:bCs/>
                <w:kern w:val="2"/>
                <w:szCs w:val="24"/>
              </w:rPr>
            </w:pPr>
          </w:p>
        </w:tc>
      </w:tr>
      <w:tr w:rsidR="00AB0E4A" w:rsidRPr="006C54C1" w14:paraId="014F1184" w14:textId="77777777">
        <w:trPr>
          <w:trHeight w:val="300"/>
        </w:trPr>
        <w:tc>
          <w:tcPr>
            <w:tcW w:w="3094" w:type="dxa"/>
            <w:gridSpan w:val="2"/>
          </w:tcPr>
          <w:p w14:paraId="1A7336CB" w14:textId="77777777" w:rsidR="00AB0E4A" w:rsidRPr="000B558E" w:rsidRDefault="00AB0E4A" w:rsidP="00AB0E4A">
            <w:pPr>
              <w:jc w:val="both"/>
              <w:rPr>
                <w:b/>
                <w:kern w:val="2"/>
                <w:szCs w:val="24"/>
                <w:lang w:val="pt-BR"/>
              </w:rPr>
            </w:pPr>
            <w:r w:rsidRPr="000B558E">
              <w:rPr>
                <w:b/>
                <w:kern w:val="2"/>
                <w:szCs w:val="24"/>
                <w:lang w:val="pt-BR"/>
              </w:rPr>
              <w:t>9.5. Tiekėjui taikomos baudos dėl aplinkosauginių ir (arba) socialinių kriterijų nesilaikymo</w:t>
            </w:r>
          </w:p>
        </w:tc>
        <w:tc>
          <w:tcPr>
            <w:tcW w:w="6441" w:type="dxa"/>
            <w:gridSpan w:val="2"/>
          </w:tcPr>
          <w:p w14:paraId="4CDF958D" w14:textId="4E6E2F93" w:rsidR="00AB0E4A" w:rsidRPr="000B558E" w:rsidRDefault="00AB0E4A" w:rsidP="00AB0E4A">
            <w:pPr>
              <w:jc w:val="both"/>
              <w:rPr>
                <w:bCs/>
                <w:color w:val="000000"/>
                <w:kern w:val="2"/>
                <w:szCs w:val="24"/>
                <w:lang w:val="pt-BR"/>
              </w:rPr>
            </w:pPr>
            <w:r w:rsidRPr="000B558E">
              <w:rPr>
                <w:bCs/>
                <w:color w:val="000000"/>
                <w:kern w:val="2"/>
                <w:szCs w:val="24"/>
                <w:lang w:val="pt-BR"/>
              </w:rPr>
              <w:t>100,00 Eur (šimtas eurų, 00 ct.) už kiekvieną pažeidimo atvejį.</w:t>
            </w:r>
          </w:p>
          <w:p w14:paraId="086E0F56" w14:textId="7CAFC0B8" w:rsidR="00AB0E4A" w:rsidRPr="000B558E" w:rsidRDefault="00AB0E4A" w:rsidP="00AB0E4A">
            <w:pPr>
              <w:jc w:val="both"/>
              <w:rPr>
                <w:bCs/>
                <w:color w:val="4472C4"/>
                <w:kern w:val="2"/>
                <w:szCs w:val="24"/>
                <w:lang w:val="pt-BR"/>
              </w:rPr>
            </w:pPr>
          </w:p>
        </w:tc>
      </w:tr>
      <w:tr w:rsidR="00AB0E4A" w:rsidRPr="006C54C1" w14:paraId="44C678CD" w14:textId="77777777">
        <w:trPr>
          <w:trHeight w:val="300"/>
        </w:trPr>
        <w:tc>
          <w:tcPr>
            <w:tcW w:w="3094" w:type="dxa"/>
            <w:gridSpan w:val="2"/>
          </w:tcPr>
          <w:p w14:paraId="515F9C11" w14:textId="77777777" w:rsidR="00AB0E4A" w:rsidRPr="000B558E" w:rsidRDefault="00AB0E4A" w:rsidP="00AB0E4A">
            <w:pPr>
              <w:jc w:val="both"/>
              <w:rPr>
                <w:b/>
                <w:kern w:val="2"/>
                <w:szCs w:val="24"/>
              </w:rPr>
            </w:pPr>
            <w:r w:rsidRPr="000B558E">
              <w:rPr>
                <w:b/>
                <w:kern w:val="2"/>
                <w:szCs w:val="24"/>
              </w:rPr>
              <w:t>9.6. Tiekėjui / Pirkėjui taikoma bauda dėl konfidencialumo reikalavimų nesilaikymo</w:t>
            </w:r>
          </w:p>
        </w:tc>
        <w:tc>
          <w:tcPr>
            <w:tcW w:w="6441" w:type="dxa"/>
            <w:gridSpan w:val="2"/>
          </w:tcPr>
          <w:p w14:paraId="5BF30AF9" w14:textId="77777777" w:rsidR="00AB0E4A" w:rsidRPr="006C54C1" w:rsidRDefault="00AB0E4A" w:rsidP="00AB0E4A">
            <w:pPr>
              <w:jc w:val="both"/>
              <w:rPr>
                <w:bCs/>
                <w:kern w:val="2"/>
                <w:szCs w:val="24"/>
                <w:lang w:val="en-GB"/>
              </w:rPr>
            </w:pPr>
            <w:r w:rsidRPr="006C54C1">
              <w:rPr>
                <w:bCs/>
                <w:kern w:val="2"/>
                <w:szCs w:val="24"/>
                <w:lang w:val="en-GB"/>
              </w:rPr>
              <w:t>Netaikoma</w:t>
            </w:r>
          </w:p>
          <w:p w14:paraId="15F8CCC0" w14:textId="77777777" w:rsidR="00AB0E4A" w:rsidRPr="006C54C1" w:rsidRDefault="00AB0E4A" w:rsidP="00AB0E4A">
            <w:pPr>
              <w:jc w:val="both"/>
              <w:rPr>
                <w:bCs/>
                <w:kern w:val="2"/>
                <w:szCs w:val="24"/>
                <w:lang w:val="en-GB"/>
              </w:rPr>
            </w:pPr>
          </w:p>
          <w:p w14:paraId="21EAB8F6" w14:textId="2FF38CA6" w:rsidR="00AB0E4A" w:rsidRPr="006C54C1" w:rsidRDefault="00AB0E4A" w:rsidP="00AB0E4A">
            <w:pPr>
              <w:jc w:val="both"/>
              <w:rPr>
                <w:bCs/>
                <w:color w:val="4472C4"/>
                <w:kern w:val="2"/>
                <w:szCs w:val="24"/>
                <w:lang w:val="en-GB"/>
              </w:rPr>
            </w:pPr>
          </w:p>
        </w:tc>
      </w:tr>
      <w:tr w:rsidR="00AB0E4A" w:rsidRPr="006C54C1" w14:paraId="6F7CA5A8" w14:textId="77777777">
        <w:trPr>
          <w:trHeight w:val="300"/>
        </w:trPr>
        <w:tc>
          <w:tcPr>
            <w:tcW w:w="3094" w:type="dxa"/>
            <w:gridSpan w:val="2"/>
          </w:tcPr>
          <w:p w14:paraId="0D153C99" w14:textId="77777777" w:rsidR="00AB0E4A" w:rsidRPr="000B558E" w:rsidRDefault="00AB0E4A" w:rsidP="00AB0E4A">
            <w:pPr>
              <w:jc w:val="both"/>
              <w:rPr>
                <w:b/>
                <w:kern w:val="2"/>
              </w:rPr>
            </w:pPr>
            <w:r w:rsidRPr="000B558E">
              <w:rPr>
                <w:b/>
              </w:rPr>
              <w:t>9.7. Tiekėjui taikomos netesybos dėl pirkimo dokumentuose nustatytų Kokybinių kriterijų nepasiekimo Sutarties vykdymo metu</w:t>
            </w:r>
          </w:p>
        </w:tc>
        <w:tc>
          <w:tcPr>
            <w:tcW w:w="6441" w:type="dxa"/>
            <w:gridSpan w:val="2"/>
          </w:tcPr>
          <w:p w14:paraId="466EA6CA" w14:textId="77777777" w:rsidR="00AB0E4A" w:rsidRPr="006C54C1" w:rsidRDefault="00AB0E4A" w:rsidP="00AB0E4A">
            <w:pPr>
              <w:jc w:val="both"/>
              <w:rPr>
                <w:bCs/>
                <w:kern w:val="2"/>
                <w:szCs w:val="24"/>
                <w:lang w:val="en-GB"/>
              </w:rPr>
            </w:pPr>
            <w:r w:rsidRPr="006C54C1">
              <w:rPr>
                <w:bCs/>
                <w:kern w:val="2"/>
                <w:szCs w:val="24"/>
                <w:lang w:val="en-GB"/>
              </w:rPr>
              <w:t>Netaikoma</w:t>
            </w:r>
          </w:p>
          <w:p w14:paraId="5D53B612" w14:textId="001AE96A" w:rsidR="00AB0E4A" w:rsidRPr="006C54C1" w:rsidRDefault="00AB0E4A" w:rsidP="00AB0E4A">
            <w:pPr>
              <w:jc w:val="both"/>
              <w:rPr>
                <w:bCs/>
                <w:color w:val="4472C4"/>
                <w:kern w:val="2"/>
                <w:szCs w:val="24"/>
                <w:lang w:val="en-GB"/>
              </w:rPr>
            </w:pPr>
          </w:p>
        </w:tc>
      </w:tr>
      <w:tr w:rsidR="00AB0E4A" w:rsidRPr="006C54C1" w14:paraId="00C8CB1E" w14:textId="77777777" w:rsidTr="00814628">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1BEC050F" w14:textId="77777777" w:rsidR="00AB0E4A" w:rsidRPr="000B558E" w:rsidRDefault="00AB0E4A" w:rsidP="00AB0E4A">
            <w:pPr>
              <w:jc w:val="both"/>
              <w:rPr>
                <w:b/>
                <w:kern w:val="2"/>
                <w:szCs w:val="24"/>
              </w:rPr>
            </w:pPr>
            <w:r w:rsidRPr="000B558E">
              <w:rPr>
                <w:b/>
                <w:kern w:val="2"/>
                <w:szCs w:val="24"/>
              </w:rPr>
              <w:t xml:space="preserve">9.8. Tiekėjui taikomos netesybos dėl Sutarties įvykdymo užtikrinimo </w:t>
            </w:r>
            <w:r w:rsidRPr="000B558E">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659095B" w14:textId="186C8E6F" w:rsidR="00AB0E4A" w:rsidRPr="006C54C1" w:rsidRDefault="00AB0E4A" w:rsidP="00AB0E4A">
            <w:pPr>
              <w:jc w:val="both"/>
              <w:rPr>
                <w:bCs/>
                <w:color w:val="4472C4"/>
                <w:kern w:val="2"/>
                <w:szCs w:val="24"/>
                <w:lang w:val="en-GB"/>
              </w:rPr>
            </w:pPr>
            <w:r w:rsidRPr="006C54C1">
              <w:rPr>
                <w:bCs/>
                <w:kern w:val="2"/>
                <w:szCs w:val="24"/>
                <w:lang w:val="en-GB"/>
              </w:rPr>
              <w:t>Netaikoma</w:t>
            </w:r>
          </w:p>
        </w:tc>
      </w:tr>
      <w:tr w:rsidR="00AB0E4A" w:rsidRPr="006C54C1" w14:paraId="69B379E5" w14:textId="77777777">
        <w:trPr>
          <w:trHeight w:val="300"/>
        </w:trPr>
        <w:tc>
          <w:tcPr>
            <w:tcW w:w="3094" w:type="dxa"/>
            <w:gridSpan w:val="2"/>
          </w:tcPr>
          <w:p w14:paraId="3224F652" w14:textId="77777777" w:rsidR="00AB0E4A" w:rsidRPr="000B558E" w:rsidRDefault="00AB0E4A" w:rsidP="00AB0E4A">
            <w:pPr>
              <w:jc w:val="both"/>
              <w:rPr>
                <w:bCs/>
                <w:kern w:val="2"/>
                <w:szCs w:val="24"/>
              </w:rPr>
            </w:pPr>
            <w:r w:rsidRPr="000B558E">
              <w:rPr>
                <w:b/>
                <w:szCs w:val="24"/>
              </w:rPr>
              <w:t>9.9. Tiekėjui taikoma bauda dėl Pirkėjo simbolių, pavadinimo ir ženklo reklamoje ar rinkodaroje naudojimo reikalavimų nesilaikymo bei draudimo naudotis Pirkėjo sukurtais</w:t>
            </w:r>
            <w:r w:rsidRPr="000B558E">
              <w:rPr>
                <w:bCs/>
                <w:szCs w:val="24"/>
              </w:rPr>
              <w:t xml:space="preserve"> </w:t>
            </w:r>
            <w:r w:rsidRPr="000B558E">
              <w:rPr>
                <w:b/>
                <w:szCs w:val="24"/>
              </w:rPr>
              <w:t>intelektiniais veiklos rezultatais nesilaikymo</w:t>
            </w:r>
          </w:p>
        </w:tc>
        <w:tc>
          <w:tcPr>
            <w:tcW w:w="6441" w:type="dxa"/>
            <w:gridSpan w:val="2"/>
          </w:tcPr>
          <w:p w14:paraId="4F0A7903" w14:textId="77777777" w:rsidR="00AB0E4A" w:rsidRPr="006C54C1" w:rsidRDefault="00AB0E4A" w:rsidP="00AB0E4A">
            <w:pPr>
              <w:jc w:val="both"/>
              <w:rPr>
                <w:bCs/>
                <w:kern w:val="2"/>
                <w:szCs w:val="24"/>
                <w:lang w:val="en-GB"/>
              </w:rPr>
            </w:pPr>
            <w:r w:rsidRPr="006C54C1">
              <w:rPr>
                <w:bCs/>
                <w:kern w:val="2"/>
                <w:szCs w:val="24"/>
                <w:lang w:val="en-GB"/>
              </w:rPr>
              <w:t>Netaikoma</w:t>
            </w:r>
          </w:p>
          <w:p w14:paraId="5FD14988" w14:textId="77777777" w:rsidR="00AB0E4A" w:rsidRPr="006C54C1" w:rsidRDefault="00AB0E4A" w:rsidP="00AB0E4A">
            <w:pPr>
              <w:jc w:val="both"/>
              <w:rPr>
                <w:bCs/>
                <w:kern w:val="2"/>
                <w:szCs w:val="24"/>
                <w:lang w:val="en-GB"/>
              </w:rPr>
            </w:pPr>
          </w:p>
          <w:p w14:paraId="72E04FED" w14:textId="77777777" w:rsidR="00AB0E4A" w:rsidRPr="006C54C1" w:rsidRDefault="00AB0E4A" w:rsidP="00AB0E4A">
            <w:pPr>
              <w:jc w:val="both"/>
              <w:rPr>
                <w:bCs/>
                <w:szCs w:val="24"/>
                <w:lang w:val="en-GB"/>
              </w:rPr>
            </w:pPr>
          </w:p>
          <w:p w14:paraId="226722EC" w14:textId="77777777" w:rsidR="00AB0E4A" w:rsidRPr="006C54C1" w:rsidRDefault="00AB0E4A" w:rsidP="00AB0E4A">
            <w:pPr>
              <w:jc w:val="both"/>
              <w:rPr>
                <w:bCs/>
                <w:color w:val="4472C4"/>
                <w:kern w:val="2"/>
                <w:szCs w:val="24"/>
                <w:lang w:val="en-GB"/>
              </w:rPr>
            </w:pPr>
          </w:p>
        </w:tc>
      </w:tr>
      <w:tr w:rsidR="00AB0E4A" w:rsidRPr="006C54C1" w14:paraId="7E5FEB65" w14:textId="77777777">
        <w:trPr>
          <w:trHeight w:val="300"/>
        </w:trPr>
        <w:tc>
          <w:tcPr>
            <w:tcW w:w="3094" w:type="dxa"/>
            <w:gridSpan w:val="2"/>
          </w:tcPr>
          <w:p w14:paraId="25582EF1" w14:textId="77777777" w:rsidR="00AB0E4A" w:rsidRPr="006C54C1" w:rsidRDefault="00AB0E4A" w:rsidP="00AB0E4A">
            <w:pPr>
              <w:jc w:val="both"/>
              <w:rPr>
                <w:b/>
                <w:kern w:val="2"/>
                <w:szCs w:val="24"/>
                <w:lang w:val="en-GB"/>
              </w:rPr>
            </w:pPr>
            <w:r w:rsidRPr="006C54C1">
              <w:rPr>
                <w:b/>
                <w:kern w:val="2"/>
                <w:szCs w:val="24"/>
                <w:lang w:val="en-GB"/>
              </w:rPr>
              <w:t>9.10. Kitos netesybos</w:t>
            </w:r>
          </w:p>
        </w:tc>
        <w:tc>
          <w:tcPr>
            <w:tcW w:w="6441" w:type="dxa"/>
            <w:gridSpan w:val="2"/>
          </w:tcPr>
          <w:p w14:paraId="430DAAD8" w14:textId="760AAC13" w:rsidR="00AB0E4A" w:rsidRPr="006C54C1" w:rsidRDefault="00AB0E4A" w:rsidP="00D756CC">
            <w:pPr>
              <w:jc w:val="both"/>
              <w:rPr>
                <w:bCs/>
                <w:color w:val="4472C4"/>
                <w:kern w:val="2"/>
                <w:szCs w:val="24"/>
                <w:lang w:val="en-GB"/>
              </w:rPr>
            </w:pPr>
            <w:r w:rsidRPr="006C54C1">
              <w:rPr>
                <w:rFonts w:eastAsia="Arial"/>
                <w:lang w:val="en-GB"/>
              </w:rPr>
              <w:t>Netesybos, taikomos dėl esminių Sutarties sąlygų netinkamo vykdymo - 100,00 Eur (šimtas eurų, 00 ct.) už kiekvieną pažeidimo atvejį.</w:t>
            </w:r>
          </w:p>
        </w:tc>
      </w:tr>
      <w:tr w:rsidR="00AB0E4A" w:rsidRPr="006C54C1" w14:paraId="7E3117BB" w14:textId="77777777">
        <w:trPr>
          <w:trHeight w:val="300"/>
        </w:trPr>
        <w:tc>
          <w:tcPr>
            <w:tcW w:w="9535" w:type="dxa"/>
            <w:gridSpan w:val="4"/>
          </w:tcPr>
          <w:p w14:paraId="40D6741B" w14:textId="77777777" w:rsidR="00AB0E4A" w:rsidRPr="006C54C1" w:rsidRDefault="00AB0E4A" w:rsidP="00AB0E4A">
            <w:pPr>
              <w:jc w:val="center"/>
              <w:rPr>
                <w:color w:val="4472C4"/>
                <w:kern w:val="2"/>
                <w:szCs w:val="24"/>
                <w:lang w:val="en-GB"/>
              </w:rPr>
            </w:pPr>
            <w:r w:rsidRPr="006C54C1">
              <w:rPr>
                <w:b/>
                <w:kern w:val="2"/>
                <w:szCs w:val="24"/>
                <w:lang w:val="en-GB"/>
              </w:rPr>
              <w:t>10. ESMINĖS SUTARTIES SĄLYGOS</w:t>
            </w:r>
          </w:p>
        </w:tc>
      </w:tr>
      <w:tr w:rsidR="00AB0E4A" w:rsidRPr="006C54C1" w14:paraId="6F3FB560" w14:textId="77777777">
        <w:trPr>
          <w:trHeight w:val="300"/>
        </w:trPr>
        <w:tc>
          <w:tcPr>
            <w:tcW w:w="3094" w:type="dxa"/>
            <w:gridSpan w:val="2"/>
          </w:tcPr>
          <w:p w14:paraId="3C685EAA" w14:textId="77777777" w:rsidR="00AB0E4A" w:rsidRPr="006C54C1" w:rsidRDefault="00AB0E4A" w:rsidP="00AB0E4A">
            <w:pPr>
              <w:jc w:val="both"/>
              <w:rPr>
                <w:b/>
                <w:kern w:val="2"/>
                <w:szCs w:val="24"/>
                <w:lang w:val="en-GB"/>
              </w:rPr>
            </w:pPr>
            <w:r w:rsidRPr="006C54C1">
              <w:rPr>
                <w:b/>
                <w:kern w:val="2"/>
                <w:szCs w:val="24"/>
                <w:lang w:val="en-GB"/>
              </w:rPr>
              <w:t>10.1 Esminės Sutarties sąlygos</w:t>
            </w:r>
          </w:p>
        </w:tc>
        <w:tc>
          <w:tcPr>
            <w:tcW w:w="6441" w:type="dxa"/>
            <w:gridSpan w:val="2"/>
          </w:tcPr>
          <w:p w14:paraId="1230A53C" w14:textId="7165D100" w:rsidR="00AB0E4A" w:rsidRPr="006C54C1" w:rsidRDefault="00AB0E4A" w:rsidP="00AB0E4A">
            <w:pPr>
              <w:jc w:val="both"/>
              <w:rPr>
                <w:color w:val="4472C4"/>
                <w:kern w:val="2"/>
                <w:szCs w:val="24"/>
                <w:lang w:val="en-GB"/>
              </w:rPr>
            </w:pPr>
            <w:r w:rsidRPr="006C54C1">
              <w:rPr>
                <w:bCs/>
                <w:color w:val="000000"/>
                <w:kern w:val="2"/>
                <w:szCs w:val="24"/>
                <w:lang w:val="en-GB"/>
              </w:rPr>
              <w:t>10.1.</w:t>
            </w:r>
            <w:r w:rsidR="008B3058" w:rsidRPr="006C54C1">
              <w:rPr>
                <w:bCs/>
                <w:color w:val="000000"/>
                <w:kern w:val="2"/>
                <w:szCs w:val="24"/>
                <w:lang w:val="en-GB"/>
              </w:rPr>
              <w:t>1</w:t>
            </w:r>
            <w:r w:rsidRPr="006C54C1">
              <w:rPr>
                <w:bCs/>
                <w:color w:val="000000"/>
                <w:kern w:val="2"/>
                <w:szCs w:val="24"/>
                <w:lang w:val="en-GB"/>
              </w:rPr>
              <w:t>. Paslaugų suteikimas laikantis Techninėje specifikacijoje nustatytų reikalavimų.</w:t>
            </w:r>
          </w:p>
        </w:tc>
      </w:tr>
      <w:tr w:rsidR="00AB0E4A" w:rsidRPr="006C54C1" w14:paraId="0D2CC105" w14:textId="77777777">
        <w:trPr>
          <w:trHeight w:val="300"/>
        </w:trPr>
        <w:tc>
          <w:tcPr>
            <w:tcW w:w="3094" w:type="dxa"/>
            <w:gridSpan w:val="2"/>
          </w:tcPr>
          <w:p w14:paraId="7A1E281F" w14:textId="77777777" w:rsidR="00AB0E4A" w:rsidRPr="005A747E" w:rsidRDefault="00AB0E4A" w:rsidP="00AB0E4A">
            <w:pPr>
              <w:jc w:val="both"/>
              <w:rPr>
                <w:b/>
                <w:kern w:val="2"/>
                <w:szCs w:val="24"/>
              </w:rPr>
            </w:pPr>
            <w:r w:rsidRPr="005A747E">
              <w:rPr>
                <w:b/>
                <w:bCs/>
                <w:kern w:val="2"/>
                <w:szCs w:val="24"/>
              </w:rPr>
              <w:lastRenderedPageBreak/>
              <w:t>10.2. Dideli arba nuolatiniai esminės Sutarties sąlygos vykdymo trūkumai</w:t>
            </w:r>
          </w:p>
        </w:tc>
        <w:tc>
          <w:tcPr>
            <w:tcW w:w="6441" w:type="dxa"/>
            <w:gridSpan w:val="2"/>
          </w:tcPr>
          <w:p w14:paraId="3DCE3989" w14:textId="77777777" w:rsidR="007C7BF4" w:rsidRPr="005A747E" w:rsidRDefault="00AB0E4A" w:rsidP="00AB0E4A">
            <w:pPr>
              <w:jc w:val="both"/>
              <w:rPr>
                <w:rFonts w:eastAsia="Arial"/>
              </w:rPr>
            </w:pPr>
            <w:r w:rsidRPr="005A747E">
              <w:rPr>
                <w:rFonts w:eastAsia="Arial"/>
              </w:rPr>
              <w:t>10.2.1. dideliu ar nuolatiniu esminių Sutarties sąlygų vykdymo trūkumu laikoma:</w:t>
            </w:r>
          </w:p>
          <w:p w14:paraId="129727A3" w14:textId="70992285" w:rsidR="00AB0E4A" w:rsidRPr="005A747E" w:rsidRDefault="00AB0E4A" w:rsidP="00AB0E4A">
            <w:pPr>
              <w:jc w:val="both"/>
              <w:rPr>
                <w:rFonts w:eastAsia="Arial"/>
              </w:rPr>
            </w:pPr>
            <w:r w:rsidRPr="005A747E">
              <w:rPr>
                <w:rFonts w:eastAsia="Arial"/>
              </w:rPr>
              <w:t xml:space="preserve">10.2.1.1.Tiekėjo uždelsimas, trunkantis daugiau ne 5 (penkias) darbo dienas suteikti paslaugas </w:t>
            </w:r>
            <w:r w:rsidR="009960FA" w:rsidRPr="005A747E">
              <w:rPr>
                <w:bCs/>
                <w:color w:val="000000"/>
                <w:kern w:val="2"/>
                <w:szCs w:val="24"/>
              </w:rPr>
              <w:t xml:space="preserve">Techninėje specifikacijoje </w:t>
            </w:r>
            <w:r w:rsidRPr="005A747E">
              <w:rPr>
                <w:rFonts w:eastAsia="Arial"/>
              </w:rPr>
              <w:t>nustatytu terminu.</w:t>
            </w:r>
          </w:p>
          <w:p w14:paraId="42C0B7DD" w14:textId="3E6D44FB" w:rsidR="00AB0E4A" w:rsidRPr="005A747E" w:rsidRDefault="00AB0E4A" w:rsidP="00AB0E4A">
            <w:pPr>
              <w:jc w:val="both"/>
              <w:rPr>
                <w:kern w:val="2"/>
                <w:szCs w:val="24"/>
              </w:rPr>
            </w:pPr>
            <w:r w:rsidRPr="005A747E">
              <w:rPr>
                <w:kern w:val="2"/>
                <w:szCs w:val="24"/>
              </w:rPr>
              <w:t>10.2.1.2. Tiekėjas per Pirkėjo nustatytą terminą nepašalina nustatytų Paslaugų trūkumų;</w:t>
            </w:r>
          </w:p>
          <w:p w14:paraId="651FB9EE" w14:textId="4047012E" w:rsidR="00AB0E4A" w:rsidRPr="000B558E" w:rsidRDefault="00AB0E4A" w:rsidP="00AB0E4A">
            <w:pPr>
              <w:jc w:val="both"/>
              <w:rPr>
                <w:kern w:val="2"/>
                <w:szCs w:val="24"/>
                <w:lang w:val="pt-BR"/>
              </w:rPr>
            </w:pPr>
            <w:r w:rsidRPr="000B558E">
              <w:rPr>
                <w:kern w:val="2"/>
                <w:szCs w:val="24"/>
                <w:lang w:val="pt-BR"/>
              </w:rPr>
              <w:t>10.2.1.3. nustatomas pakartotinis Techninės specifikacijos reikalavimų pažeidimas.</w:t>
            </w:r>
          </w:p>
        </w:tc>
      </w:tr>
      <w:tr w:rsidR="00AB0E4A" w:rsidRPr="006C54C1" w14:paraId="52877E11" w14:textId="77777777">
        <w:trPr>
          <w:trHeight w:val="300"/>
        </w:trPr>
        <w:tc>
          <w:tcPr>
            <w:tcW w:w="9535" w:type="dxa"/>
            <w:gridSpan w:val="4"/>
          </w:tcPr>
          <w:p w14:paraId="08F5A354" w14:textId="77777777" w:rsidR="00AB0E4A" w:rsidRPr="006C54C1" w:rsidRDefault="00AB0E4A" w:rsidP="00AB0E4A">
            <w:pPr>
              <w:jc w:val="center"/>
              <w:rPr>
                <w:b/>
                <w:kern w:val="2"/>
                <w:szCs w:val="24"/>
                <w:lang w:val="en-GB"/>
              </w:rPr>
            </w:pPr>
            <w:r w:rsidRPr="006C54C1">
              <w:rPr>
                <w:b/>
                <w:kern w:val="2"/>
                <w:szCs w:val="24"/>
                <w:lang w:val="en-GB"/>
              </w:rPr>
              <w:t>11. SUTARTIES GALIOJIMAS IR KEITIMAS</w:t>
            </w:r>
          </w:p>
        </w:tc>
      </w:tr>
      <w:tr w:rsidR="00AB0E4A" w:rsidRPr="006C54C1" w14:paraId="409BEBD5" w14:textId="77777777">
        <w:trPr>
          <w:trHeight w:val="300"/>
        </w:trPr>
        <w:tc>
          <w:tcPr>
            <w:tcW w:w="3094" w:type="dxa"/>
            <w:gridSpan w:val="2"/>
          </w:tcPr>
          <w:p w14:paraId="32FC46FD" w14:textId="77777777" w:rsidR="00AB0E4A" w:rsidRPr="006C54C1" w:rsidRDefault="00AB0E4A" w:rsidP="00AB0E4A">
            <w:pPr>
              <w:jc w:val="both"/>
              <w:rPr>
                <w:b/>
                <w:kern w:val="2"/>
                <w:szCs w:val="24"/>
                <w:lang w:val="en-GB"/>
              </w:rPr>
            </w:pPr>
            <w:r w:rsidRPr="006C54C1">
              <w:rPr>
                <w:b/>
                <w:szCs w:val="24"/>
                <w:lang w:val="en-GB"/>
              </w:rPr>
              <w:t>11.1. Sutarties sudarymas ir įsigaliojimas</w:t>
            </w:r>
          </w:p>
        </w:tc>
        <w:tc>
          <w:tcPr>
            <w:tcW w:w="6441" w:type="dxa"/>
            <w:gridSpan w:val="2"/>
          </w:tcPr>
          <w:p w14:paraId="28E3FFD3" w14:textId="77777777" w:rsidR="00AB0E4A" w:rsidRPr="006C54C1" w:rsidRDefault="00AB0E4A" w:rsidP="00AB0E4A">
            <w:pPr>
              <w:jc w:val="both"/>
              <w:rPr>
                <w:bCs/>
                <w:color w:val="000000"/>
                <w:kern w:val="2"/>
                <w:szCs w:val="24"/>
                <w:lang w:val="en-GB"/>
              </w:rPr>
            </w:pPr>
            <w:r w:rsidRPr="006C54C1">
              <w:rPr>
                <w:bCs/>
                <w:color w:val="000000"/>
                <w:kern w:val="2"/>
                <w:szCs w:val="24"/>
                <w:lang w:val="en-GB"/>
              </w:rPr>
              <w:t>Ši Sutartis laikoma sudaryta ir įsigalioja nuo Sutarties pasirašymo dienos (antrosios Šalies pasirašymo dieną).</w:t>
            </w:r>
          </w:p>
          <w:p w14:paraId="625060BC" w14:textId="6A0AC9FA" w:rsidR="00AB0E4A" w:rsidRPr="006C54C1" w:rsidRDefault="00AB0E4A" w:rsidP="00AB0E4A">
            <w:pPr>
              <w:jc w:val="both"/>
              <w:rPr>
                <w:color w:val="4472C4"/>
                <w:kern w:val="2"/>
                <w:szCs w:val="24"/>
                <w:lang w:val="en-GB"/>
              </w:rPr>
            </w:pPr>
            <w:r w:rsidRPr="006C54C1">
              <w:rPr>
                <w:bCs/>
                <w:color w:val="000000"/>
                <w:kern w:val="2"/>
                <w:szCs w:val="24"/>
                <w:lang w:val="en-GB"/>
              </w:rPr>
              <w:t xml:space="preserve">Sutartis galioja iki visiško prievolių įvykdymo, bet jos terminas negali </w:t>
            </w:r>
            <w:r w:rsidRPr="006C54C1">
              <w:rPr>
                <w:b/>
                <w:kern w:val="2"/>
                <w:szCs w:val="24"/>
                <w:lang w:val="en-GB"/>
              </w:rPr>
              <w:t xml:space="preserve">būti ilgesnis kaip </w:t>
            </w:r>
            <w:r w:rsidR="000C2285" w:rsidRPr="006C54C1">
              <w:rPr>
                <w:b/>
                <w:kern w:val="2"/>
                <w:szCs w:val="24"/>
                <w:lang w:val="en-GB"/>
              </w:rPr>
              <w:t>25</w:t>
            </w:r>
            <w:r w:rsidRPr="006C54C1">
              <w:rPr>
                <w:b/>
                <w:kern w:val="2"/>
                <w:szCs w:val="24"/>
                <w:lang w:val="en-GB"/>
              </w:rPr>
              <w:t xml:space="preserve"> (</w:t>
            </w:r>
            <w:r w:rsidR="000C2285" w:rsidRPr="006C54C1">
              <w:rPr>
                <w:b/>
                <w:kern w:val="2"/>
                <w:szCs w:val="24"/>
                <w:lang w:val="en-GB"/>
              </w:rPr>
              <w:t>dvidešimt penki</w:t>
            </w:r>
            <w:r w:rsidRPr="006C54C1">
              <w:rPr>
                <w:b/>
                <w:kern w:val="2"/>
                <w:szCs w:val="24"/>
                <w:lang w:val="en-GB"/>
              </w:rPr>
              <w:t>) mėnesiai.</w:t>
            </w:r>
          </w:p>
        </w:tc>
      </w:tr>
      <w:tr w:rsidR="00AB0E4A" w:rsidRPr="006C54C1" w14:paraId="0F9E0F26" w14:textId="77777777">
        <w:trPr>
          <w:trHeight w:val="300"/>
        </w:trPr>
        <w:tc>
          <w:tcPr>
            <w:tcW w:w="3094" w:type="dxa"/>
            <w:gridSpan w:val="2"/>
          </w:tcPr>
          <w:p w14:paraId="38B3148F" w14:textId="77777777" w:rsidR="00AB0E4A" w:rsidRPr="006C54C1" w:rsidRDefault="00AB0E4A" w:rsidP="00AB0E4A">
            <w:pPr>
              <w:rPr>
                <w:b/>
                <w:kern w:val="2"/>
                <w:szCs w:val="24"/>
                <w:lang w:val="en-GB"/>
              </w:rPr>
            </w:pPr>
            <w:r w:rsidRPr="006C54C1">
              <w:rPr>
                <w:b/>
                <w:kern w:val="2"/>
                <w:szCs w:val="24"/>
                <w:lang w:val="en-GB"/>
              </w:rPr>
              <w:t>11.2. Sutarties galiojimo termino pratęsimas</w:t>
            </w:r>
          </w:p>
        </w:tc>
        <w:tc>
          <w:tcPr>
            <w:tcW w:w="6441" w:type="dxa"/>
            <w:gridSpan w:val="2"/>
          </w:tcPr>
          <w:p w14:paraId="3385E6A1" w14:textId="77777777" w:rsidR="00AB0E4A" w:rsidRPr="006C54C1" w:rsidRDefault="00AB0E4A" w:rsidP="00AB0E4A">
            <w:pPr>
              <w:spacing w:line="276" w:lineRule="auto"/>
              <w:jc w:val="both"/>
              <w:textAlignment w:val="baseline"/>
              <w:rPr>
                <w:color w:val="4471C4"/>
                <w:lang w:val="en-GB"/>
              </w:rPr>
            </w:pPr>
            <w:r w:rsidRPr="006C54C1">
              <w:rPr>
                <w:rFonts w:eastAsia="Arial"/>
                <w:lang w:val="en-GB"/>
              </w:rPr>
              <w:t xml:space="preserve">Netaikoma </w:t>
            </w:r>
          </w:p>
          <w:p w14:paraId="413E570B" w14:textId="0E4CCDF5" w:rsidR="00AB0E4A" w:rsidRPr="006C54C1" w:rsidRDefault="00AB0E4A" w:rsidP="00AB0E4A">
            <w:pPr>
              <w:rPr>
                <w:kern w:val="2"/>
                <w:szCs w:val="24"/>
                <w:lang w:val="en-GB"/>
              </w:rPr>
            </w:pPr>
          </w:p>
        </w:tc>
      </w:tr>
      <w:tr w:rsidR="00AB0E4A" w:rsidRPr="006C54C1" w14:paraId="538915F4" w14:textId="77777777">
        <w:trPr>
          <w:trHeight w:val="300"/>
        </w:trPr>
        <w:tc>
          <w:tcPr>
            <w:tcW w:w="9535" w:type="dxa"/>
            <w:gridSpan w:val="4"/>
          </w:tcPr>
          <w:p w14:paraId="3DB7E997" w14:textId="77777777" w:rsidR="00AB0E4A" w:rsidRPr="006C54C1" w:rsidRDefault="00AB0E4A" w:rsidP="00AB0E4A">
            <w:pPr>
              <w:jc w:val="center"/>
              <w:rPr>
                <w:b/>
                <w:kern w:val="2"/>
                <w:szCs w:val="24"/>
                <w:lang w:val="en-GB"/>
              </w:rPr>
            </w:pPr>
            <w:r w:rsidRPr="006C54C1">
              <w:rPr>
                <w:b/>
                <w:kern w:val="2"/>
                <w:szCs w:val="24"/>
                <w:lang w:val="en-GB"/>
              </w:rPr>
              <w:t>12. SUTARTIES NUTRAUKIMAS</w:t>
            </w:r>
          </w:p>
        </w:tc>
      </w:tr>
      <w:tr w:rsidR="00AB0E4A" w:rsidRPr="006C54C1" w14:paraId="716CA8C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D1C1226" w14:textId="77777777" w:rsidR="00AB0E4A" w:rsidRPr="006C54C1" w:rsidRDefault="00AB0E4A" w:rsidP="00AB0E4A">
            <w:pPr>
              <w:jc w:val="both"/>
              <w:rPr>
                <w:b/>
                <w:kern w:val="2"/>
                <w:szCs w:val="24"/>
                <w:lang w:val="en-GB"/>
              </w:rPr>
            </w:pPr>
            <w:r w:rsidRPr="006C54C1">
              <w:rPr>
                <w:b/>
                <w:kern w:val="2"/>
                <w:szCs w:val="24"/>
                <w:lang w:val="en-GB"/>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DBB31A6" w14:textId="015316C9" w:rsidR="00AB0E4A" w:rsidRPr="006C54C1" w:rsidRDefault="00AB0E4A" w:rsidP="00AB0E4A">
            <w:pPr>
              <w:jc w:val="both"/>
              <w:rPr>
                <w:color w:val="4472C4"/>
                <w:kern w:val="2"/>
                <w:szCs w:val="24"/>
                <w:lang w:val="en-GB"/>
              </w:rPr>
            </w:pPr>
            <w:r w:rsidRPr="006C54C1">
              <w:rPr>
                <w:kern w:val="2"/>
                <w:szCs w:val="24"/>
                <w:lang w:val="en-GB"/>
              </w:rPr>
              <w:t>Sutartis gali būti nutraukiama rašytiniu Šalių susitarimu arba vienašališkai, Bendrosiose sąlygose nustatyta tvarka.</w:t>
            </w:r>
          </w:p>
        </w:tc>
      </w:tr>
      <w:tr w:rsidR="00AB0E4A" w:rsidRPr="006C54C1" w14:paraId="515B292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0940E0B" w14:textId="77777777" w:rsidR="00AB0E4A" w:rsidRPr="006C54C1" w:rsidRDefault="00AB0E4A" w:rsidP="00AB0E4A">
            <w:pPr>
              <w:jc w:val="both"/>
              <w:rPr>
                <w:b/>
                <w:kern w:val="2"/>
                <w:szCs w:val="24"/>
                <w:lang w:val="en-GB"/>
              </w:rPr>
            </w:pPr>
            <w:r w:rsidRPr="006C54C1">
              <w:rPr>
                <w:b/>
                <w:kern w:val="2"/>
                <w:szCs w:val="24"/>
                <w:lang w:val="en-GB"/>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F3B5250" w14:textId="0856B8AB" w:rsidR="00AB0E4A" w:rsidRPr="006C54C1" w:rsidRDefault="00AB0E4A" w:rsidP="00AB0E4A">
            <w:pPr>
              <w:jc w:val="both"/>
              <w:rPr>
                <w:bCs/>
                <w:color w:val="000000"/>
                <w:kern w:val="2"/>
                <w:szCs w:val="24"/>
                <w:lang w:val="en-GB"/>
              </w:rPr>
            </w:pPr>
            <w:r w:rsidRPr="006C54C1">
              <w:rPr>
                <w:bCs/>
                <w:color w:val="000000"/>
                <w:kern w:val="2"/>
                <w:szCs w:val="24"/>
                <w:lang w:val="en-GB"/>
              </w:rPr>
              <w:t>12.2.1. jeigu Tiekėjas nevykdo prisiimtų įsipareigojimų už Sutartyje nustatytą Sutarties kainą;</w:t>
            </w:r>
          </w:p>
          <w:p w14:paraId="1CE4BC6B" w14:textId="1346CD2F" w:rsidR="00AB0E4A" w:rsidRPr="006C54C1" w:rsidRDefault="00AB0E4A" w:rsidP="00AB0E4A">
            <w:pPr>
              <w:jc w:val="both"/>
              <w:rPr>
                <w:bCs/>
                <w:color w:val="000000"/>
                <w:kern w:val="2"/>
                <w:szCs w:val="24"/>
                <w:lang w:val="en-GB"/>
              </w:rPr>
            </w:pPr>
            <w:r w:rsidRPr="006C54C1">
              <w:rPr>
                <w:bCs/>
                <w:color w:val="000000"/>
                <w:kern w:val="2"/>
                <w:szCs w:val="24"/>
                <w:lang w:val="en-GB"/>
              </w:rPr>
              <w:t>12.2.2. Tiekėjas pažeidžia Paslaugų suteikimo terminus ir dėl Paslaugų suteikimo vėlavimo Paslaugos tampa nebereikalingos;</w:t>
            </w:r>
          </w:p>
          <w:p w14:paraId="0E14BF39" w14:textId="77777777" w:rsidR="00AB0E4A" w:rsidRPr="006C54C1" w:rsidRDefault="00AB0E4A" w:rsidP="00AB0E4A">
            <w:pPr>
              <w:jc w:val="both"/>
              <w:rPr>
                <w:bCs/>
                <w:color w:val="000000"/>
                <w:kern w:val="2"/>
                <w:szCs w:val="24"/>
                <w:lang w:val="en-GB"/>
              </w:rPr>
            </w:pPr>
            <w:r w:rsidRPr="006C54C1">
              <w:rPr>
                <w:bCs/>
                <w:color w:val="000000"/>
                <w:kern w:val="2"/>
                <w:szCs w:val="24"/>
                <w:lang w:val="en-GB"/>
              </w:rPr>
              <w:t>12.2.3. jeigu Tiekėjas vėluoja suteikti Paslaugas daugiau nei 30 (trisdešimt) dienų nuo Sutartyje nustatyto Paslaugų suteikimo termino;</w:t>
            </w:r>
          </w:p>
          <w:p w14:paraId="03F461DE" w14:textId="66954BA8" w:rsidR="00AB0E4A" w:rsidRPr="006C54C1" w:rsidRDefault="00AB0E4A" w:rsidP="00AB0E4A">
            <w:pPr>
              <w:jc w:val="both"/>
              <w:rPr>
                <w:rFonts w:eastAsia="Arial"/>
                <w:color w:val="FF0000"/>
                <w:kern w:val="2"/>
                <w:szCs w:val="24"/>
                <w:lang w:val="en-GB"/>
              </w:rPr>
            </w:pPr>
            <w:r w:rsidRPr="006C54C1">
              <w:rPr>
                <w:bCs/>
                <w:color w:val="000000"/>
                <w:kern w:val="2"/>
                <w:szCs w:val="24"/>
                <w:lang w:val="en-GB"/>
              </w:rPr>
              <w:t>12.2.4. Tiekėjas 2 (du) kartus pažeidžia esminę Sutarties sąlygą.</w:t>
            </w:r>
          </w:p>
        </w:tc>
      </w:tr>
      <w:tr w:rsidR="00AB0E4A" w:rsidRPr="006C54C1" w14:paraId="6387B47E" w14:textId="77777777">
        <w:trPr>
          <w:trHeight w:val="300"/>
        </w:trPr>
        <w:tc>
          <w:tcPr>
            <w:tcW w:w="9535" w:type="dxa"/>
            <w:gridSpan w:val="4"/>
          </w:tcPr>
          <w:p w14:paraId="3145F2FD" w14:textId="196E0B12" w:rsidR="00AB0E4A" w:rsidRPr="000B558E" w:rsidRDefault="00AB0E4A" w:rsidP="00AB0E4A">
            <w:pPr>
              <w:jc w:val="center"/>
              <w:rPr>
                <w:kern w:val="2"/>
                <w:szCs w:val="24"/>
                <w:lang w:val="pt-BR"/>
              </w:rPr>
            </w:pPr>
            <w:r w:rsidRPr="000B558E">
              <w:rPr>
                <w:b/>
                <w:kern w:val="2"/>
                <w:szCs w:val="24"/>
                <w:lang w:val="pt-BR"/>
              </w:rPr>
              <w:t xml:space="preserve">13. APLINKOS APSAUGOS IR SOCIALINIAI KRITERIJAI </w:t>
            </w:r>
          </w:p>
        </w:tc>
      </w:tr>
      <w:tr w:rsidR="00AB0E4A" w:rsidRPr="006C54C1" w14:paraId="2E906958" w14:textId="77777777">
        <w:trPr>
          <w:trHeight w:val="300"/>
        </w:trPr>
        <w:tc>
          <w:tcPr>
            <w:tcW w:w="3058" w:type="dxa"/>
          </w:tcPr>
          <w:p w14:paraId="682424C8" w14:textId="77777777" w:rsidR="00AB0E4A" w:rsidRPr="000B558E" w:rsidRDefault="00AB0E4A" w:rsidP="00AB0E4A">
            <w:pPr>
              <w:jc w:val="both"/>
              <w:rPr>
                <w:b/>
                <w:kern w:val="2"/>
                <w:szCs w:val="24"/>
                <w:lang w:val="pt-BR"/>
              </w:rPr>
            </w:pPr>
            <w:r w:rsidRPr="000B558E">
              <w:rPr>
                <w:b/>
                <w:kern w:val="2"/>
                <w:szCs w:val="24"/>
                <w:lang w:val="pt-BR"/>
              </w:rPr>
              <w:t xml:space="preserve">13.1. Su perkamomis paslaugomis susiję  aplinkos apsaugos kriterijai </w:t>
            </w:r>
          </w:p>
        </w:tc>
        <w:tc>
          <w:tcPr>
            <w:tcW w:w="6477" w:type="dxa"/>
            <w:gridSpan w:val="3"/>
          </w:tcPr>
          <w:p w14:paraId="00BACC09" w14:textId="0009C2DA" w:rsidR="00AB0E4A" w:rsidRPr="005A747E" w:rsidRDefault="00AB0E4A" w:rsidP="00AB0E4A">
            <w:pPr>
              <w:jc w:val="both"/>
              <w:rPr>
                <w:bCs/>
                <w:color w:val="000000"/>
                <w:kern w:val="2"/>
                <w:szCs w:val="24"/>
                <w:lang w:val="pt-BR"/>
              </w:rPr>
            </w:pPr>
            <w:r w:rsidRPr="005A747E">
              <w:rPr>
                <w:bCs/>
                <w:color w:val="000000"/>
                <w:kern w:val="2"/>
                <w:szCs w:val="24"/>
                <w:lang w:val="pt-BR"/>
              </w:rPr>
              <w:t>Aplinkos apsaugos kriterijai Paslaugoms nustatomi vadovaujantis aplinkos apsaugos kriterijų taikymo, vykdant žaliuosius pirkimus, tvarkos aprašu, patvirtintu Lietuvos Respublikos aplinkos ministro 2011 m. birželio 28 d. įsakymu Nr. D1-508 „Dėl Aplinkos apsaugos kriterijų taikymo, vykdant žaliuosius pirkimus, tvarkos aprašo patvirtinimo“ 4 punkto 4.4.3. ir 4.4.4.1. papunkčiais:</w:t>
            </w:r>
          </w:p>
          <w:p w14:paraId="2E03F8D9" w14:textId="2EB004B9" w:rsidR="00AB0E4A" w:rsidRPr="000B558E" w:rsidRDefault="00AB0E4A" w:rsidP="00AB0E4A">
            <w:pPr>
              <w:pStyle w:val="CommentText"/>
              <w:spacing w:after="0"/>
              <w:jc w:val="both"/>
              <w:rPr>
                <w:rFonts w:ascii="Times New Roman" w:hAnsi="Times New Roman" w:cs="Times New Roman"/>
                <w:iCs/>
                <w:sz w:val="24"/>
                <w:szCs w:val="24"/>
                <w:lang w:val="pt-BR"/>
              </w:rPr>
            </w:pPr>
            <w:r w:rsidRPr="000B558E">
              <w:rPr>
                <w:rFonts w:ascii="Times New Roman" w:hAnsi="Times New Roman" w:cs="Times New Roman"/>
                <w:iCs/>
                <w:sz w:val="24"/>
                <w:szCs w:val="24"/>
                <w:lang w:val="pt-BR"/>
              </w:rPr>
              <w:t>vadovaujantis 4.4.3 p. pirkimas laikomas žaliuoju, kadangi:</w:t>
            </w:r>
          </w:p>
          <w:p w14:paraId="0E63E869" w14:textId="388D06F1" w:rsidR="00AB0E4A" w:rsidRPr="005A747E" w:rsidRDefault="00AB0E4A" w:rsidP="00AB0E4A">
            <w:pPr>
              <w:jc w:val="both"/>
              <w:rPr>
                <w:iCs/>
                <w:szCs w:val="24"/>
                <w:lang w:val="pt-BR"/>
              </w:rPr>
            </w:pPr>
            <w:r w:rsidRPr="005A747E">
              <w:rPr>
                <w:iCs/>
                <w:szCs w:val="24"/>
                <w:lang w:val="pt-BR"/>
              </w:rPr>
              <w:t>perkama tik nematerialaus pobūdžio (intelektinė) ar kitokia paslauga, nesusijusi su materialaus objekto sukūrimu, kurios teikimo metu nėra numatomas reikšmingas neigiamas poveikis aplinkai, nesukuriamas taršos šaltinis ir negeneruojamos atliekos;</w:t>
            </w:r>
          </w:p>
          <w:p w14:paraId="5A30C4A8" w14:textId="265A1CE8" w:rsidR="00AB0E4A" w:rsidRPr="005A747E" w:rsidRDefault="00AB0E4A" w:rsidP="00AB0E4A">
            <w:pPr>
              <w:jc w:val="both"/>
              <w:rPr>
                <w:szCs w:val="24"/>
                <w:lang w:val="pt-BR"/>
              </w:rPr>
            </w:pPr>
            <w:r w:rsidRPr="005A747E">
              <w:rPr>
                <w:iCs/>
                <w:szCs w:val="24"/>
                <w:lang w:val="pt-BR"/>
              </w:rPr>
              <w:t>vadovaujantis 4.4.4.1. p.: t</w:t>
            </w:r>
            <w:r w:rsidRPr="005A747E">
              <w:rPr>
                <w:szCs w:val="24"/>
                <w:lang w:val="pt-BR"/>
              </w:rPr>
              <w:t xml:space="preserve">eikdamas paslaugas Paslauso teikėjas turi laikytis Paslaugų pirkėjo savarankiškai nustatytų aplinkos apsaugos kriterijų – mažinti popieriaus sunaudojimą, atsisakyti nebūtino dokumentų kopijavimo ir spausdinimo, dokumentaciją pateikti elektroniniu formatu. Esant būtinybei spausdinti, naudoti perdirbtą popierių, kuris atitinka Popieriui ir jo gaminiams nustatytus minimalius aplinkos apsaugos kriterijus, nurodytus Tvarkos aprašo 2 priedo I skyriuje „Popierius ir jo gaminiai“. Tiekėjas, teikdamas </w:t>
            </w:r>
            <w:r w:rsidR="0001262D" w:rsidRPr="005A747E">
              <w:rPr>
                <w:szCs w:val="24"/>
                <w:lang w:val="pt-BR"/>
              </w:rPr>
              <w:t>Paslaugų perdavimo-priėmimo aktą</w:t>
            </w:r>
            <w:r w:rsidRPr="005A747E">
              <w:rPr>
                <w:szCs w:val="24"/>
                <w:lang w:val="pt-BR"/>
              </w:rPr>
              <w:t>, turės patvirtinti, kad teikdamas Paslaugas laikėsi šių nustatytų aplinkos apsaugos kriterijų.</w:t>
            </w:r>
          </w:p>
          <w:p w14:paraId="6754781A" w14:textId="27F23508" w:rsidR="00AB0E4A" w:rsidRPr="005A747E" w:rsidRDefault="009C2E4F" w:rsidP="00AB0E4A">
            <w:pPr>
              <w:jc w:val="both"/>
              <w:rPr>
                <w:bCs/>
                <w:color w:val="000000"/>
                <w:kern w:val="2"/>
                <w:szCs w:val="24"/>
                <w:lang w:val="pt-BR"/>
              </w:rPr>
            </w:pPr>
            <w:r w:rsidRPr="005A747E">
              <w:rPr>
                <w:szCs w:val="24"/>
                <w:lang w:val="pt-BR"/>
              </w:rPr>
              <w:lastRenderedPageBreak/>
              <w:t>Nustačius, kad Tiekėjas šiame papunktyje nustatyto kriterijaus (-jų) nesilaiko, Tiekėjui taikoma Specialiųjų sąlygų 9.5 punkte nurodyto dydžio bauda.</w:t>
            </w:r>
          </w:p>
        </w:tc>
      </w:tr>
      <w:tr w:rsidR="00AB0E4A" w:rsidRPr="006C54C1" w14:paraId="36B1BCD5" w14:textId="77777777">
        <w:trPr>
          <w:trHeight w:val="300"/>
        </w:trPr>
        <w:tc>
          <w:tcPr>
            <w:tcW w:w="3058" w:type="dxa"/>
          </w:tcPr>
          <w:p w14:paraId="75261E05" w14:textId="77777777" w:rsidR="00AB0E4A" w:rsidRPr="000B558E" w:rsidRDefault="00AB0E4A" w:rsidP="00AB0E4A">
            <w:pPr>
              <w:jc w:val="both"/>
              <w:rPr>
                <w:b/>
                <w:kern w:val="2"/>
                <w:szCs w:val="24"/>
                <w:lang w:val="pt-BR"/>
              </w:rPr>
            </w:pPr>
            <w:r w:rsidRPr="000B558E">
              <w:rPr>
                <w:b/>
                <w:kern w:val="2"/>
                <w:szCs w:val="24"/>
                <w:lang w:val="pt-BR"/>
              </w:rPr>
              <w:lastRenderedPageBreak/>
              <w:t>13.2. Su perkamomis Paslaugomis susiję socialiniai kriterijai</w:t>
            </w:r>
          </w:p>
        </w:tc>
        <w:tc>
          <w:tcPr>
            <w:tcW w:w="6477" w:type="dxa"/>
            <w:gridSpan w:val="3"/>
          </w:tcPr>
          <w:p w14:paraId="525AA9D7" w14:textId="77777777" w:rsidR="00AB0E4A" w:rsidRPr="006C54C1" w:rsidRDefault="00AB0E4A" w:rsidP="00AB0E4A">
            <w:pPr>
              <w:jc w:val="both"/>
              <w:rPr>
                <w:color w:val="000000"/>
                <w:kern w:val="2"/>
                <w:szCs w:val="24"/>
                <w:shd w:val="clear" w:color="auto" w:fill="FFFFFF"/>
                <w:lang w:val="en-GB"/>
              </w:rPr>
            </w:pPr>
            <w:r w:rsidRPr="006C54C1">
              <w:rPr>
                <w:color w:val="000000"/>
                <w:kern w:val="2"/>
                <w:szCs w:val="24"/>
                <w:shd w:val="clear" w:color="auto" w:fill="FFFFFF"/>
                <w:lang w:val="en-GB"/>
              </w:rPr>
              <w:t>Netaikoma</w:t>
            </w:r>
          </w:p>
          <w:p w14:paraId="7B32790A" w14:textId="77777777" w:rsidR="00AB0E4A" w:rsidRPr="006C54C1" w:rsidRDefault="00AB0E4A" w:rsidP="00AB0E4A">
            <w:pPr>
              <w:jc w:val="both"/>
              <w:rPr>
                <w:color w:val="000000"/>
                <w:kern w:val="2"/>
                <w:szCs w:val="24"/>
                <w:shd w:val="clear" w:color="auto" w:fill="FFFFFF"/>
                <w:lang w:val="en-GB"/>
              </w:rPr>
            </w:pPr>
          </w:p>
          <w:p w14:paraId="1FC72A62" w14:textId="2BE689F3" w:rsidR="00AB0E4A" w:rsidRPr="006C54C1" w:rsidRDefault="00AB0E4A" w:rsidP="00AB0E4A">
            <w:pPr>
              <w:jc w:val="both"/>
              <w:rPr>
                <w:color w:val="0070C0"/>
                <w:kern w:val="2"/>
                <w:szCs w:val="24"/>
                <w:lang w:val="en-GB"/>
              </w:rPr>
            </w:pPr>
          </w:p>
        </w:tc>
      </w:tr>
      <w:tr w:rsidR="00AB0E4A" w:rsidRPr="006C54C1" w14:paraId="45986545" w14:textId="77777777">
        <w:trPr>
          <w:trHeight w:val="300"/>
        </w:trPr>
        <w:tc>
          <w:tcPr>
            <w:tcW w:w="9535" w:type="dxa"/>
            <w:gridSpan w:val="4"/>
          </w:tcPr>
          <w:p w14:paraId="094C0CEC" w14:textId="4FC25883" w:rsidR="00AB0E4A" w:rsidRPr="000B558E" w:rsidRDefault="00AB0E4A" w:rsidP="00AB0E4A">
            <w:pPr>
              <w:jc w:val="center"/>
              <w:rPr>
                <w:kern w:val="2"/>
                <w:szCs w:val="24"/>
                <w:lang w:val="pt-BR"/>
              </w:rPr>
            </w:pPr>
            <w:r w:rsidRPr="000B558E">
              <w:rPr>
                <w:b/>
                <w:kern w:val="2"/>
                <w:szCs w:val="24"/>
                <w:lang w:val="pt-BR"/>
              </w:rPr>
              <w:t xml:space="preserve">14. BENDRŲJŲ SĄLYGŲ PAKEITIMAI IR PAPILDYMAI </w:t>
            </w:r>
          </w:p>
        </w:tc>
      </w:tr>
      <w:tr w:rsidR="00AB0E4A" w:rsidRPr="006C54C1" w14:paraId="58DD1BAC" w14:textId="77777777">
        <w:trPr>
          <w:trHeight w:val="300"/>
        </w:trPr>
        <w:tc>
          <w:tcPr>
            <w:tcW w:w="3058" w:type="dxa"/>
          </w:tcPr>
          <w:p w14:paraId="0271D000" w14:textId="77777777" w:rsidR="00AB0E4A" w:rsidRPr="006C54C1" w:rsidRDefault="00AB0E4A" w:rsidP="00AB0E4A">
            <w:pPr>
              <w:rPr>
                <w:b/>
                <w:kern w:val="2"/>
                <w:szCs w:val="24"/>
                <w:lang w:val="en-GB"/>
              </w:rPr>
            </w:pPr>
            <w:r w:rsidRPr="006C54C1">
              <w:rPr>
                <w:b/>
                <w:kern w:val="2"/>
                <w:szCs w:val="24"/>
                <w:lang w:val="en-GB"/>
              </w:rPr>
              <w:t xml:space="preserve">14.1. </w:t>
            </w:r>
          </w:p>
        </w:tc>
        <w:tc>
          <w:tcPr>
            <w:tcW w:w="6477" w:type="dxa"/>
            <w:gridSpan w:val="3"/>
          </w:tcPr>
          <w:p w14:paraId="75625829" w14:textId="07E947A2" w:rsidR="00AB0E4A" w:rsidRPr="006C54C1" w:rsidRDefault="00AB0E4A" w:rsidP="00AB0E4A">
            <w:pPr>
              <w:rPr>
                <w:kern w:val="2"/>
                <w:szCs w:val="24"/>
                <w:lang w:val="en-GB"/>
              </w:rPr>
            </w:pPr>
            <w:r w:rsidRPr="006C54C1">
              <w:rPr>
                <w:color w:val="000000"/>
                <w:kern w:val="2"/>
                <w:szCs w:val="24"/>
                <w:shd w:val="clear" w:color="auto" w:fill="FFFFFF"/>
                <w:lang w:val="en-GB"/>
              </w:rPr>
              <w:t>Netaikoma</w:t>
            </w:r>
          </w:p>
        </w:tc>
      </w:tr>
      <w:tr w:rsidR="00AB0E4A" w:rsidRPr="006C54C1" w14:paraId="2D3E2319" w14:textId="77777777">
        <w:trPr>
          <w:trHeight w:val="300"/>
        </w:trPr>
        <w:tc>
          <w:tcPr>
            <w:tcW w:w="3058" w:type="dxa"/>
          </w:tcPr>
          <w:p w14:paraId="357B7C36" w14:textId="77777777" w:rsidR="00AB0E4A" w:rsidRPr="006C54C1" w:rsidRDefault="00AB0E4A" w:rsidP="00AB0E4A">
            <w:pPr>
              <w:rPr>
                <w:b/>
                <w:kern w:val="2"/>
                <w:szCs w:val="24"/>
                <w:lang w:val="en-GB"/>
              </w:rPr>
            </w:pPr>
            <w:r w:rsidRPr="006C54C1">
              <w:rPr>
                <w:b/>
                <w:kern w:val="2"/>
                <w:szCs w:val="24"/>
                <w:lang w:val="en-GB"/>
              </w:rPr>
              <w:t>14.2.</w:t>
            </w:r>
          </w:p>
        </w:tc>
        <w:tc>
          <w:tcPr>
            <w:tcW w:w="6477" w:type="dxa"/>
            <w:gridSpan w:val="3"/>
          </w:tcPr>
          <w:p w14:paraId="3A2B613D" w14:textId="72AC7683" w:rsidR="00AB0E4A" w:rsidRPr="006C54C1" w:rsidRDefault="00AB0E4A" w:rsidP="00AB0E4A">
            <w:pPr>
              <w:rPr>
                <w:kern w:val="2"/>
                <w:szCs w:val="24"/>
                <w:lang w:val="en-GB"/>
              </w:rPr>
            </w:pPr>
            <w:r w:rsidRPr="006C54C1">
              <w:rPr>
                <w:color w:val="000000"/>
                <w:kern w:val="2"/>
                <w:szCs w:val="24"/>
                <w:shd w:val="clear" w:color="auto" w:fill="FFFFFF"/>
                <w:lang w:val="en-GB"/>
              </w:rPr>
              <w:t>Netaikoma</w:t>
            </w:r>
          </w:p>
        </w:tc>
      </w:tr>
      <w:tr w:rsidR="00AB0E4A" w:rsidRPr="006C54C1" w14:paraId="37731AFD" w14:textId="77777777">
        <w:trPr>
          <w:trHeight w:val="300"/>
        </w:trPr>
        <w:tc>
          <w:tcPr>
            <w:tcW w:w="3058" w:type="dxa"/>
          </w:tcPr>
          <w:p w14:paraId="43D549ED" w14:textId="77777777" w:rsidR="00AB0E4A" w:rsidRPr="006C54C1" w:rsidRDefault="00AB0E4A" w:rsidP="00AB0E4A">
            <w:pPr>
              <w:rPr>
                <w:b/>
                <w:kern w:val="2"/>
                <w:szCs w:val="24"/>
                <w:lang w:val="en-GB"/>
              </w:rPr>
            </w:pPr>
            <w:r w:rsidRPr="006C54C1">
              <w:rPr>
                <w:b/>
                <w:kern w:val="2"/>
                <w:szCs w:val="24"/>
                <w:lang w:val="en-GB"/>
              </w:rPr>
              <w:t>14.3.</w:t>
            </w:r>
          </w:p>
        </w:tc>
        <w:tc>
          <w:tcPr>
            <w:tcW w:w="6477" w:type="dxa"/>
            <w:gridSpan w:val="3"/>
          </w:tcPr>
          <w:p w14:paraId="5B6471EB" w14:textId="36C876A6" w:rsidR="00AB0E4A" w:rsidRPr="006C54C1" w:rsidRDefault="00AB0E4A" w:rsidP="00AB0E4A">
            <w:pPr>
              <w:rPr>
                <w:kern w:val="2"/>
                <w:szCs w:val="24"/>
                <w:lang w:val="en-GB"/>
              </w:rPr>
            </w:pPr>
            <w:r w:rsidRPr="006C54C1">
              <w:rPr>
                <w:color w:val="000000"/>
                <w:kern w:val="2"/>
                <w:szCs w:val="24"/>
                <w:shd w:val="clear" w:color="auto" w:fill="FFFFFF"/>
                <w:lang w:val="en-GB"/>
              </w:rPr>
              <w:t>Netaikoma</w:t>
            </w:r>
          </w:p>
        </w:tc>
      </w:tr>
      <w:tr w:rsidR="00AB0E4A" w:rsidRPr="006C54C1" w14:paraId="3BB789F0" w14:textId="77777777">
        <w:trPr>
          <w:trHeight w:val="300"/>
        </w:trPr>
        <w:tc>
          <w:tcPr>
            <w:tcW w:w="3058" w:type="dxa"/>
          </w:tcPr>
          <w:p w14:paraId="55DF34D9" w14:textId="77777777" w:rsidR="00AB0E4A" w:rsidRPr="006C54C1" w:rsidRDefault="00AB0E4A" w:rsidP="00AB0E4A">
            <w:pPr>
              <w:rPr>
                <w:b/>
                <w:kern w:val="2"/>
                <w:szCs w:val="24"/>
                <w:lang w:val="en-GB"/>
              </w:rPr>
            </w:pPr>
            <w:r w:rsidRPr="006C54C1">
              <w:rPr>
                <w:b/>
                <w:kern w:val="2"/>
                <w:szCs w:val="24"/>
                <w:lang w:val="en-GB"/>
              </w:rPr>
              <w:t>14.4.</w:t>
            </w:r>
          </w:p>
        </w:tc>
        <w:tc>
          <w:tcPr>
            <w:tcW w:w="6477" w:type="dxa"/>
            <w:gridSpan w:val="3"/>
          </w:tcPr>
          <w:p w14:paraId="6EFB59F9" w14:textId="372183D4" w:rsidR="00AB0E4A" w:rsidRPr="006C54C1" w:rsidRDefault="00AB0E4A" w:rsidP="00AB0E4A">
            <w:pPr>
              <w:rPr>
                <w:color w:val="0070C0"/>
                <w:kern w:val="2"/>
                <w:szCs w:val="24"/>
                <w:lang w:val="en-GB"/>
              </w:rPr>
            </w:pPr>
            <w:r w:rsidRPr="006C54C1">
              <w:rPr>
                <w:color w:val="000000"/>
                <w:kern w:val="2"/>
                <w:szCs w:val="24"/>
                <w:shd w:val="clear" w:color="auto" w:fill="FFFFFF"/>
                <w:lang w:val="en-GB"/>
              </w:rPr>
              <w:t>Netaikoma</w:t>
            </w:r>
          </w:p>
        </w:tc>
      </w:tr>
      <w:tr w:rsidR="00AB0E4A" w:rsidRPr="006C54C1" w14:paraId="1A74FEC5" w14:textId="77777777">
        <w:trPr>
          <w:trHeight w:val="300"/>
        </w:trPr>
        <w:tc>
          <w:tcPr>
            <w:tcW w:w="3058" w:type="dxa"/>
          </w:tcPr>
          <w:p w14:paraId="0B3385FF" w14:textId="77777777" w:rsidR="00AB0E4A" w:rsidRPr="006C54C1" w:rsidRDefault="00AB0E4A" w:rsidP="00AB0E4A">
            <w:pPr>
              <w:rPr>
                <w:b/>
                <w:kern w:val="2"/>
                <w:szCs w:val="24"/>
                <w:lang w:val="en-GB"/>
              </w:rPr>
            </w:pPr>
            <w:r w:rsidRPr="006C54C1">
              <w:rPr>
                <w:b/>
                <w:kern w:val="2"/>
                <w:szCs w:val="24"/>
                <w:lang w:val="en-GB"/>
              </w:rPr>
              <w:t>14.5.</w:t>
            </w:r>
          </w:p>
        </w:tc>
        <w:tc>
          <w:tcPr>
            <w:tcW w:w="6477" w:type="dxa"/>
            <w:gridSpan w:val="3"/>
          </w:tcPr>
          <w:p w14:paraId="52A837E4" w14:textId="77777777" w:rsidR="00AB0E4A" w:rsidRPr="006C54C1" w:rsidRDefault="00AB0E4A" w:rsidP="00AB0E4A">
            <w:pPr>
              <w:rPr>
                <w:kern w:val="2"/>
                <w:szCs w:val="24"/>
                <w:lang w:val="en-GB"/>
              </w:rPr>
            </w:pPr>
            <w:r w:rsidRPr="006C54C1">
              <w:rPr>
                <w:kern w:val="2"/>
                <w:szCs w:val="24"/>
                <w:lang w:val="en-GB"/>
              </w:rPr>
              <w:t>Sutarties Bendrosiose sąlygose nurodytos alternatyvios nuostatos (su prierašu „jei taikoma“ ir pan.) taikomos tik tokiu atveju, jeigu jos konkrečiai aprašomos Sutarties Specialiosiose sąlygose arba prieduose.</w:t>
            </w:r>
          </w:p>
        </w:tc>
      </w:tr>
      <w:tr w:rsidR="00AB0E4A" w:rsidRPr="006C54C1" w14:paraId="68BA9272" w14:textId="77777777">
        <w:trPr>
          <w:trHeight w:val="300"/>
        </w:trPr>
        <w:tc>
          <w:tcPr>
            <w:tcW w:w="9535" w:type="dxa"/>
            <w:gridSpan w:val="4"/>
          </w:tcPr>
          <w:p w14:paraId="155E9659" w14:textId="77777777" w:rsidR="00AB0E4A" w:rsidRPr="006C54C1" w:rsidRDefault="00AB0E4A" w:rsidP="00AB0E4A">
            <w:pPr>
              <w:jc w:val="center"/>
              <w:rPr>
                <w:b/>
                <w:kern w:val="2"/>
                <w:szCs w:val="24"/>
                <w:lang w:val="en-GB"/>
              </w:rPr>
            </w:pPr>
            <w:r w:rsidRPr="006C54C1">
              <w:rPr>
                <w:b/>
                <w:kern w:val="2"/>
                <w:szCs w:val="24"/>
                <w:lang w:val="en-GB"/>
              </w:rPr>
              <w:t>15. SUTARTIES PRIEDAI</w:t>
            </w:r>
          </w:p>
        </w:tc>
      </w:tr>
      <w:tr w:rsidR="00AB0E4A" w:rsidRPr="006C54C1" w14:paraId="13DD1770" w14:textId="77777777">
        <w:trPr>
          <w:trHeight w:val="300"/>
        </w:trPr>
        <w:tc>
          <w:tcPr>
            <w:tcW w:w="3058" w:type="dxa"/>
          </w:tcPr>
          <w:p w14:paraId="58910F81" w14:textId="77777777" w:rsidR="00AB0E4A" w:rsidRPr="006C54C1" w:rsidRDefault="00AB0E4A" w:rsidP="00AB0E4A">
            <w:pPr>
              <w:jc w:val="center"/>
              <w:rPr>
                <w:b/>
                <w:kern w:val="2"/>
                <w:szCs w:val="24"/>
                <w:lang w:val="en-GB"/>
              </w:rPr>
            </w:pPr>
            <w:r w:rsidRPr="006C54C1">
              <w:rPr>
                <w:b/>
                <w:kern w:val="2"/>
                <w:szCs w:val="24"/>
                <w:lang w:val="en-GB"/>
              </w:rPr>
              <w:t>15.1. Priedas Nr. 1</w:t>
            </w:r>
          </w:p>
        </w:tc>
        <w:tc>
          <w:tcPr>
            <w:tcW w:w="6477" w:type="dxa"/>
            <w:gridSpan w:val="3"/>
          </w:tcPr>
          <w:p w14:paraId="500CBDE0" w14:textId="47796512" w:rsidR="00AB0E4A" w:rsidRPr="006C54C1" w:rsidRDefault="00AB0E4A" w:rsidP="00AB0E4A">
            <w:pPr>
              <w:jc w:val="center"/>
              <w:rPr>
                <w:b/>
                <w:kern w:val="2"/>
                <w:szCs w:val="24"/>
                <w:lang w:val="en-GB"/>
              </w:rPr>
            </w:pPr>
            <w:r w:rsidRPr="006C54C1">
              <w:rPr>
                <w:color w:val="000000"/>
                <w:kern w:val="2"/>
                <w:szCs w:val="24"/>
                <w:lang w:val="en-GB"/>
              </w:rPr>
              <w:t>Techninė specifikacija</w:t>
            </w:r>
          </w:p>
        </w:tc>
      </w:tr>
      <w:tr w:rsidR="00AB0E4A" w:rsidRPr="006C54C1" w14:paraId="3C701165" w14:textId="77777777">
        <w:trPr>
          <w:trHeight w:val="300"/>
        </w:trPr>
        <w:tc>
          <w:tcPr>
            <w:tcW w:w="3058" w:type="dxa"/>
          </w:tcPr>
          <w:p w14:paraId="23D8EE18" w14:textId="77777777" w:rsidR="00AB0E4A" w:rsidRPr="006C54C1" w:rsidRDefault="00AB0E4A" w:rsidP="00AB0E4A">
            <w:pPr>
              <w:jc w:val="center"/>
              <w:rPr>
                <w:b/>
                <w:kern w:val="2"/>
                <w:szCs w:val="24"/>
                <w:lang w:val="en-GB"/>
              </w:rPr>
            </w:pPr>
            <w:r w:rsidRPr="006C54C1">
              <w:rPr>
                <w:b/>
                <w:kern w:val="2"/>
                <w:szCs w:val="24"/>
                <w:lang w:val="en-GB"/>
              </w:rPr>
              <w:t>15.2. Priedas Nr. 2</w:t>
            </w:r>
          </w:p>
        </w:tc>
        <w:tc>
          <w:tcPr>
            <w:tcW w:w="6477" w:type="dxa"/>
            <w:gridSpan w:val="3"/>
          </w:tcPr>
          <w:p w14:paraId="5432D05B" w14:textId="5F6AEE18" w:rsidR="00AB0E4A" w:rsidRPr="006C54C1" w:rsidRDefault="00AB0E4A" w:rsidP="00AB0E4A">
            <w:pPr>
              <w:jc w:val="center"/>
              <w:rPr>
                <w:bCs/>
                <w:kern w:val="2"/>
                <w:szCs w:val="24"/>
                <w:lang w:val="en-GB"/>
              </w:rPr>
            </w:pPr>
            <w:r w:rsidRPr="006C54C1">
              <w:rPr>
                <w:bCs/>
                <w:kern w:val="2"/>
                <w:szCs w:val="24"/>
                <w:lang w:val="en-GB"/>
              </w:rPr>
              <w:t>Pasiūlymas</w:t>
            </w:r>
          </w:p>
        </w:tc>
      </w:tr>
      <w:tr w:rsidR="00AB0E4A" w:rsidRPr="006C54C1" w14:paraId="3DE5F842" w14:textId="77777777">
        <w:trPr>
          <w:trHeight w:val="300"/>
        </w:trPr>
        <w:tc>
          <w:tcPr>
            <w:tcW w:w="3058" w:type="dxa"/>
          </w:tcPr>
          <w:p w14:paraId="32581D78" w14:textId="77777777" w:rsidR="00AB0E4A" w:rsidRPr="006C54C1" w:rsidRDefault="00AB0E4A" w:rsidP="00AB0E4A">
            <w:pPr>
              <w:jc w:val="center"/>
              <w:rPr>
                <w:b/>
                <w:kern w:val="2"/>
                <w:szCs w:val="24"/>
                <w:lang w:val="en-GB"/>
              </w:rPr>
            </w:pPr>
            <w:r w:rsidRPr="006C54C1">
              <w:rPr>
                <w:b/>
                <w:kern w:val="2"/>
                <w:szCs w:val="24"/>
                <w:lang w:val="en-GB"/>
              </w:rPr>
              <w:t>15.3. Priedas Nr. 3</w:t>
            </w:r>
          </w:p>
        </w:tc>
        <w:tc>
          <w:tcPr>
            <w:tcW w:w="6477" w:type="dxa"/>
            <w:gridSpan w:val="3"/>
          </w:tcPr>
          <w:p w14:paraId="796F4CE5" w14:textId="77777777" w:rsidR="00AB0E4A" w:rsidRPr="006C54C1" w:rsidRDefault="00AB0E4A" w:rsidP="00AB0E4A">
            <w:pPr>
              <w:jc w:val="center"/>
              <w:rPr>
                <w:b/>
                <w:kern w:val="2"/>
                <w:szCs w:val="24"/>
                <w:lang w:val="en-GB"/>
              </w:rPr>
            </w:pPr>
          </w:p>
        </w:tc>
      </w:tr>
      <w:tr w:rsidR="00AB0E4A" w:rsidRPr="006C54C1" w14:paraId="719A33F9" w14:textId="77777777">
        <w:trPr>
          <w:trHeight w:val="300"/>
        </w:trPr>
        <w:tc>
          <w:tcPr>
            <w:tcW w:w="3058" w:type="dxa"/>
          </w:tcPr>
          <w:p w14:paraId="3A71DA9D" w14:textId="77777777" w:rsidR="00AB0E4A" w:rsidRPr="006C54C1" w:rsidRDefault="00AB0E4A" w:rsidP="00AB0E4A">
            <w:pPr>
              <w:jc w:val="center"/>
              <w:rPr>
                <w:b/>
                <w:kern w:val="2"/>
                <w:szCs w:val="24"/>
                <w:lang w:val="en-GB"/>
              </w:rPr>
            </w:pPr>
            <w:r w:rsidRPr="006C54C1">
              <w:rPr>
                <w:b/>
                <w:kern w:val="2"/>
                <w:szCs w:val="24"/>
                <w:lang w:val="en-GB"/>
              </w:rPr>
              <w:t>15.4. Priedas Nr. 4</w:t>
            </w:r>
          </w:p>
        </w:tc>
        <w:tc>
          <w:tcPr>
            <w:tcW w:w="6477" w:type="dxa"/>
            <w:gridSpan w:val="3"/>
          </w:tcPr>
          <w:p w14:paraId="3CDC7C52" w14:textId="77777777" w:rsidR="00AB0E4A" w:rsidRPr="006C54C1" w:rsidRDefault="00AB0E4A" w:rsidP="00AB0E4A">
            <w:pPr>
              <w:jc w:val="center"/>
              <w:rPr>
                <w:b/>
                <w:kern w:val="2"/>
                <w:szCs w:val="24"/>
                <w:lang w:val="en-GB"/>
              </w:rPr>
            </w:pPr>
          </w:p>
        </w:tc>
      </w:tr>
      <w:tr w:rsidR="00AB0E4A" w:rsidRPr="006C54C1" w14:paraId="10631D82" w14:textId="77777777">
        <w:trPr>
          <w:trHeight w:val="300"/>
        </w:trPr>
        <w:tc>
          <w:tcPr>
            <w:tcW w:w="3058" w:type="dxa"/>
          </w:tcPr>
          <w:p w14:paraId="43C8BDA9" w14:textId="77777777" w:rsidR="00AB0E4A" w:rsidRPr="006C54C1" w:rsidRDefault="00AB0E4A" w:rsidP="00AB0E4A">
            <w:pPr>
              <w:jc w:val="center"/>
              <w:rPr>
                <w:b/>
                <w:kern w:val="2"/>
                <w:szCs w:val="24"/>
                <w:lang w:val="en-GB"/>
              </w:rPr>
            </w:pPr>
            <w:r w:rsidRPr="006C54C1">
              <w:rPr>
                <w:b/>
                <w:kern w:val="2"/>
                <w:szCs w:val="24"/>
                <w:lang w:val="en-GB"/>
              </w:rPr>
              <w:t>15.5. Priedas Nr. 5</w:t>
            </w:r>
          </w:p>
        </w:tc>
        <w:tc>
          <w:tcPr>
            <w:tcW w:w="6477" w:type="dxa"/>
            <w:gridSpan w:val="3"/>
          </w:tcPr>
          <w:p w14:paraId="0720CCF2" w14:textId="77777777" w:rsidR="00AB0E4A" w:rsidRPr="006C54C1" w:rsidRDefault="00AB0E4A" w:rsidP="00AB0E4A">
            <w:pPr>
              <w:jc w:val="center"/>
              <w:rPr>
                <w:b/>
                <w:kern w:val="2"/>
                <w:szCs w:val="24"/>
                <w:lang w:val="en-GB"/>
              </w:rPr>
            </w:pPr>
          </w:p>
        </w:tc>
      </w:tr>
      <w:tr w:rsidR="00AB0E4A" w:rsidRPr="006C54C1" w14:paraId="6BAD71A0" w14:textId="77777777">
        <w:tc>
          <w:tcPr>
            <w:tcW w:w="9535" w:type="dxa"/>
            <w:gridSpan w:val="4"/>
          </w:tcPr>
          <w:p w14:paraId="456FC38A" w14:textId="77777777" w:rsidR="00AB0E4A" w:rsidRPr="006C54C1" w:rsidRDefault="00AB0E4A" w:rsidP="00AB0E4A">
            <w:pPr>
              <w:jc w:val="center"/>
              <w:rPr>
                <w:b/>
                <w:kern w:val="2"/>
                <w:szCs w:val="24"/>
                <w:lang w:val="en-GB"/>
              </w:rPr>
            </w:pPr>
            <w:r w:rsidRPr="006C54C1">
              <w:rPr>
                <w:b/>
                <w:kern w:val="2"/>
                <w:szCs w:val="24"/>
                <w:lang w:val="en-GB"/>
              </w:rPr>
              <w:t>16. ŠALIŲ ATSTOVŲ PARAŠAI</w:t>
            </w:r>
          </w:p>
        </w:tc>
      </w:tr>
      <w:tr w:rsidR="00AB0E4A" w:rsidRPr="006C54C1" w14:paraId="0B3A80E7" w14:textId="77777777">
        <w:tc>
          <w:tcPr>
            <w:tcW w:w="5224" w:type="dxa"/>
            <w:gridSpan w:val="3"/>
          </w:tcPr>
          <w:p w14:paraId="77ED07EC" w14:textId="77777777" w:rsidR="00AB0E4A" w:rsidRPr="006C54C1" w:rsidRDefault="00AB0E4A" w:rsidP="00AB0E4A">
            <w:pPr>
              <w:jc w:val="center"/>
              <w:rPr>
                <w:b/>
                <w:kern w:val="2"/>
                <w:szCs w:val="24"/>
                <w:lang w:val="en-GB"/>
              </w:rPr>
            </w:pPr>
            <w:r w:rsidRPr="006C54C1">
              <w:rPr>
                <w:b/>
                <w:kern w:val="2"/>
                <w:szCs w:val="24"/>
                <w:lang w:val="en-GB"/>
              </w:rPr>
              <w:t>PIRKĖJAS</w:t>
            </w:r>
          </w:p>
        </w:tc>
        <w:tc>
          <w:tcPr>
            <w:tcW w:w="4311" w:type="dxa"/>
          </w:tcPr>
          <w:p w14:paraId="5B55F23A" w14:textId="77777777" w:rsidR="00AB0E4A" w:rsidRPr="006C54C1" w:rsidRDefault="00AB0E4A" w:rsidP="00AB0E4A">
            <w:pPr>
              <w:jc w:val="center"/>
              <w:rPr>
                <w:b/>
                <w:kern w:val="2"/>
                <w:szCs w:val="24"/>
                <w:lang w:val="en-GB"/>
              </w:rPr>
            </w:pPr>
            <w:r w:rsidRPr="006C54C1">
              <w:rPr>
                <w:b/>
                <w:kern w:val="2"/>
                <w:szCs w:val="24"/>
                <w:lang w:val="en-GB"/>
              </w:rPr>
              <w:t>TIEKĖJAS</w:t>
            </w:r>
          </w:p>
        </w:tc>
      </w:tr>
      <w:tr w:rsidR="00AB0E4A" w:rsidRPr="006C54C1" w14:paraId="1164AC99" w14:textId="77777777">
        <w:tc>
          <w:tcPr>
            <w:tcW w:w="5224" w:type="dxa"/>
            <w:gridSpan w:val="3"/>
          </w:tcPr>
          <w:p w14:paraId="5E6FCB9F" w14:textId="77777777" w:rsidR="00AB0E4A" w:rsidRPr="000B558E" w:rsidRDefault="00AB0E4A" w:rsidP="00AB0E4A">
            <w:pPr>
              <w:jc w:val="center"/>
              <w:rPr>
                <w:color w:val="4472C4"/>
                <w:kern w:val="2"/>
                <w:szCs w:val="24"/>
                <w:lang w:val="pt-BR"/>
              </w:rPr>
            </w:pPr>
            <w:r w:rsidRPr="000B558E">
              <w:rPr>
                <w:color w:val="4472C4"/>
                <w:kern w:val="2"/>
                <w:szCs w:val="24"/>
                <w:lang w:val="pt-BR"/>
              </w:rPr>
              <w:t>(nurodomos atstovo pareigos, vardas, pavardė)</w:t>
            </w:r>
          </w:p>
        </w:tc>
        <w:tc>
          <w:tcPr>
            <w:tcW w:w="4311" w:type="dxa"/>
          </w:tcPr>
          <w:p w14:paraId="01E38B53" w14:textId="77777777" w:rsidR="00AB0E4A" w:rsidRPr="000B558E" w:rsidRDefault="00AB0E4A" w:rsidP="00AB0E4A">
            <w:pPr>
              <w:jc w:val="center"/>
              <w:rPr>
                <w:b/>
                <w:kern w:val="2"/>
                <w:szCs w:val="24"/>
                <w:lang w:val="pt-BR"/>
              </w:rPr>
            </w:pPr>
            <w:r w:rsidRPr="000B558E">
              <w:rPr>
                <w:color w:val="4472C4"/>
                <w:kern w:val="2"/>
                <w:szCs w:val="24"/>
                <w:lang w:val="pt-BR"/>
              </w:rPr>
              <w:t>(nurodomos atstovo pareigos, vardas, pavardė)</w:t>
            </w:r>
          </w:p>
        </w:tc>
      </w:tr>
      <w:tr w:rsidR="00AB0E4A" w:rsidRPr="006C54C1" w14:paraId="40A846AA" w14:textId="77777777">
        <w:tc>
          <w:tcPr>
            <w:tcW w:w="5224" w:type="dxa"/>
            <w:gridSpan w:val="3"/>
          </w:tcPr>
          <w:p w14:paraId="5E3E1AF6" w14:textId="77777777" w:rsidR="00AB0E4A" w:rsidRPr="000B558E" w:rsidRDefault="00AB0E4A" w:rsidP="00AB0E4A">
            <w:pPr>
              <w:jc w:val="center"/>
              <w:rPr>
                <w:b/>
                <w:color w:val="4472C4"/>
                <w:kern w:val="2"/>
                <w:szCs w:val="24"/>
                <w:lang w:val="pt-BR"/>
              </w:rPr>
            </w:pPr>
          </w:p>
          <w:p w14:paraId="0F9D34C0" w14:textId="77777777" w:rsidR="00AB0E4A" w:rsidRPr="006C54C1" w:rsidRDefault="00AB0E4A" w:rsidP="00AB0E4A">
            <w:pPr>
              <w:jc w:val="center"/>
              <w:rPr>
                <w:b/>
                <w:color w:val="4472C4"/>
                <w:kern w:val="2"/>
                <w:szCs w:val="24"/>
                <w:lang w:val="en-GB"/>
              </w:rPr>
            </w:pPr>
            <w:r w:rsidRPr="006C54C1">
              <w:rPr>
                <w:b/>
                <w:color w:val="4472C4"/>
                <w:kern w:val="2"/>
                <w:szCs w:val="24"/>
                <w:lang w:val="en-GB"/>
              </w:rPr>
              <w:t>(parašas)</w:t>
            </w:r>
          </w:p>
          <w:p w14:paraId="1CFD5403" w14:textId="77777777" w:rsidR="00AB0E4A" w:rsidRPr="006C54C1" w:rsidRDefault="00AB0E4A" w:rsidP="00AB0E4A">
            <w:pPr>
              <w:jc w:val="center"/>
              <w:rPr>
                <w:b/>
                <w:color w:val="4472C4"/>
                <w:kern w:val="2"/>
                <w:szCs w:val="24"/>
                <w:lang w:val="en-GB"/>
              </w:rPr>
            </w:pPr>
          </w:p>
          <w:p w14:paraId="3D8CBBA6" w14:textId="77777777" w:rsidR="00AB0E4A" w:rsidRPr="006C54C1" w:rsidRDefault="00AB0E4A" w:rsidP="00AB0E4A">
            <w:pPr>
              <w:jc w:val="center"/>
              <w:rPr>
                <w:b/>
                <w:color w:val="4472C4"/>
                <w:kern w:val="2"/>
                <w:szCs w:val="24"/>
                <w:lang w:val="en-GB"/>
              </w:rPr>
            </w:pPr>
          </w:p>
        </w:tc>
        <w:tc>
          <w:tcPr>
            <w:tcW w:w="4311" w:type="dxa"/>
          </w:tcPr>
          <w:p w14:paraId="5B07B0DC" w14:textId="77777777" w:rsidR="00AB0E4A" w:rsidRPr="006C54C1" w:rsidRDefault="00AB0E4A" w:rsidP="00AB0E4A">
            <w:pPr>
              <w:jc w:val="center"/>
              <w:rPr>
                <w:b/>
                <w:color w:val="4472C4"/>
                <w:kern w:val="2"/>
                <w:szCs w:val="24"/>
                <w:lang w:val="en-GB"/>
              </w:rPr>
            </w:pPr>
          </w:p>
          <w:p w14:paraId="5118D4CB" w14:textId="77777777" w:rsidR="00AB0E4A" w:rsidRPr="006C54C1" w:rsidRDefault="00AB0E4A" w:rsidP="00AB0E4A">
            <w:pPr>
              <w:jc w:val="center"/>
              <w:rPr>
                <w:b/>
                <w:color w:val="4472C4"/>
                <w:kern w:val="2"/>
                <w:szCs w:val="24"/>
                <w:lang w:val="en-GB"/>
              </w:rPr>
            </w:pPr>
            <w:r w:rsidRPr="006C54C1">
              <w:rPr>
                <w:b/>
                <w:color w:val="4472C4"/>
                <w:kern w:val="2"/>
                <w:szCs w:val="24"/>
                <w:lang w:val="en-GB"/>
              </w:rPr>
              <w:t>(parašas)</w:t>
            </w:r>
          </w:p>
        </w:tc>
      </w:tr>
    </w:tbl>
    <w:p w14:paraId="12ABB636" w14:textId="77777777" w:rsidR="00FA2E9B" w:rsidRPr="006C54C1" w:rsidRDefault="00FA2E9B">
      <w:pPr>
        <w:rPr>
          <w:szCs w:val="24"/>
          <w:lang w:val="en-GB"/>
        </w:rPr>
      </w:pPr>
    </w:p>
    <w:p w14:paraId="40F5A39F" w14:textId="77777777" w:rsidR="00FA2E9B" w:rsidRPr="006C54C1" w:rsidRDefault="00567E4F">
      <w:pPr>
        <w:tabs>
          <w:tab w:val="left" w:pos="5400"/>
        </w:tabs>
        <w:jc w:val="center"/>
        <w:textAlignment w:val="center"/>
        <w:rPr>
          <w:lang w:val="en-GB"/>
        </w:rPr>
      </w:pPr>
      <w:r w:rsidRPr="006C54C1">
        <w:rPr>
          <w:b/>
          <w:bCs/>
          <w:lang w:val="en-GB"/>
        </w:rPr>
        <w:t>______________</w:t>
      </w:r>
    </w:p>
    <w:p w14:paraId="778B2FEE" w14:textId="77777777" w:rsidR="00FA2E9B" w:rsidRPr="006C54C1" w:rsidRDefault="00FA2E9B">
      <w:pPr>
        <w:widowControl w:val="0"/>
        <w:rPr>
          <w:snapToGrid w:val="0"/>
          <w:lang w:val="en-GB"/>
        </w:rPr>
      </w:pPr>
    </w:p>
    <w:p w14:paraId="51E8CE25" w14:textId="77777777" w:rsidR="007B13A1" w:rsidRPr="006C54C1" w:rsidRDefault="007B13A1">
      <w:pPr>
        <w:widowControl w:val="0"/>
        <w:rPr>
          <w:snapToGrid w:val="0"/>
          <w:lang w:val="en-GB"/>
        </w:rPr>
      </w:pPr>
    </w:p>
    <w:p w14:paraId="0CA43657" w14:textId="77777777" w:rsidR="007B13A1" w:rsidRPr="006C54C1" w:rsidRDefault="007B13A1">
      <w:pPr>
        <w:widowControl w:val="0"/>
        <w:rPr>
          <w:snapToGrid w:val="0"/>
          <w:lang w:val="en-GB"/>
        </w:rPr>
      </w:pPr>
    </w:p>
    <w:p w14:paraId="3B6EA1D5" w14:textId="77777777" w:rsidR="007B13A1" w:rsidRPr="006C54C1" w:rsidRDefault="007B13A1">
      <w:pPr>
        <w:widowControl w:val="0"/>
        <w:rPr>
          <w:snapToGrid w:val="0"/>
          <w:lang w:val="en-GB"/>
        </w:rPr>
      </w:pPr>
    </w:p>
    <w:p w14:paraId="138FC432" w14:textId="77777777" w:rsidR="007B13A1" w:rsidRPr="006C54C1" w:rsidRDefault="007B13A1">
      <w:pPr>
        <w:widowControl w:val="0"/>
        <w:rPr>
          <w:snapToGrid w:val="0"/>
          <w:lang w:val="en-GB"/>
        </w:rPr>
      </w:pPr>
    </w:p>
    <w:p w14:paraId="2AE06710" w14:textId="77777777" w:rsidR="007B13A1" w:rsidRPr="006C54C1" w:rsidRDefault="007B13A1">
      <w:pPr>
        <w:widowControl w:val="0"/>
        <w:rPr>
          <w:snapToGrid w:val="0"/>
          <w:lang w:val="en-GB"/>
        </w:rPr>
      </w:pPr>
    </w:p>
    <w:p w14:paraId="62009D71" w14:textId="77777777" w:rsidR="007B13A1" w:rsidRPr="006C54C1" w:rsidRDefault="007B13A1">
      <w:pPr>
        <w:widowControl w:val="0"/>
        <w:rPr>
          <w:snapToGrid w:val="0"/>
          <w:lang w:val="en-GB"/>
        </w:rPr>
      </w:pPr>
    </w:p>
    <w:p w14:paraId="6D5C43BC" w14:textId="77777777" w:rsidR="007B13A1" w:rsidRPr="006C54C1" w:rsidRDefault="007B13A1">
      <w:pPr>
        <w:widowControl w:val="0"/>
        <w:rPr>
          <w:snapToGrid w:val="0"/>
          <w:lang w:val="en-GB"/>
        </w:rPr>
      </w:pPr>
    </w:p>
    <w:p w14:paraId="0B56F057" w14:textId="77777777" w:rsidR="007B13A1" w:rsidRPr="006C54C1" w:rsidRDefault="007B13A1">
      <w:pPr>
        <w:widowControl w:val="0"/>
        <w:rPr>
          <w:snapToGrid w:val="0"/>
          <w:lang w:val="en-GB"/>
        </w:rPr>
      </w:pPr>
    </w:p>
    <w:p w14:paraId="6BF86FA7" w14:textId="77777777" w:rsidR="007B13A1" w:rsidRPr="006C54C1" w:rsidRDefault="007B13A1">
      <w:pPr>
        <w:widowControl w:val="0"/>
        <w:rPr>
          <w:snapToGrid w:val="0"/>
          <w:lang w:val="en-GB"/>
        </w:rPr>
      </w:pPr>
    </w:p>
    <w:p w14:paraId="1ABCD62D" w14:textId="77777777" w:rsidR="007B13A1" w:rsidRPr="006C54C1" w:rsidRDefault="007B13A1">
      <w:pPr>
        <w:widowControl w:val="0"/>
        <w:rPr>
          <w:snapToGrid w:val="0"/>
          <w:lang w:val="en-GB"/>
        </w:rPr>
      </w:pPr>
    </w:p>
    <w:p w14:paraId="695AFFC2" w14:textId="77777777" w:rsidR="007B13A1" w:rsidRPr="006C54C1" w:rsidRDefault="007B13A1">
      <w:pPr>
        <w:widowControl w:val="0"/>
        <w:rPr>
          <w:snapToGrid w:val="0"/>
          <w:lang w:val="en-GB"/>
        </w:rPr>
      </w:pPr>
    </w:p>
    <w:p w14:paraId="540F891C" w14:textId="77777777" w:rsidR="00D41A59" w:rsidRPr="006C54C1" w:rsidRDefault="00D41A59">
      <w:pPr>
        <w:widowControl w:val="0"/>
        <w:rPr>
          <w:snapToGrid w:val="0"/>
          <w:lang w:val="en-GB"/>
        </w:rPr>
      </w:pPr>
    </w:p>
    <w:p w14:paraId="0F7B0FC5" w14:textId="77777777" w:rsidR="008B3058" w:rsidRPr="006C54C1" w:rsidRDefault="008B3058">
      <w:pPr>
        <w:widowControl w:val="0"/>
        <w:rPr>
          <w:snapToGrid w:val="0"/>
          <w:lang w:val="en-GB"/>
        </w:rPr>
      </w:pPr>
    </w:p>
    <w:p w14:paraId="73A0903B" w14:textId="77777777" w:rsidR="008B3058" w:rsidRPr="006C54C1" w:rsidRDefault="008B3058">
      <w:pPr>
        <w:widowControl w:val="0"/>
        <w:rPr>
          <w:snapToGrid w:val="0"/>
          <w:lang w:val="en-GB"/>
        </w:rPr>
      </w:pPr>
    </w:p>
    <w:p w14:paraId="25CEA3BD" w14:textId="77777777" w:rsidR="00D41A59" w:rsidRPr="006C54C1" w:rsidRDefault="00D41A59">
      <w:pPr>
        <w:widowControl w:val="0"/>
        <w:rPr>
          <w:snapToGrid w:val="0"/>
          <w:lang w:val="en-GB"/>
        </w:rPr>
      </w:pPr>
    </w:p>
    <w:p w14:paraId="6FBEFC58" w14:textId="77777777" w:rsidR="00D41A59" w:rsidRDefault="00D41A59">
      <w:pPr>
        <w:widowControl w:val="0"/>
        <w:rPr>
          <w:snapToGrid w:val="0"/>
          <w:lang w:val="en-GB"/>
        </w:rPr>
      </w:pPr>
    </w:p>
    <w:p w14:paraId="2CE0B9C5" w14:textId="77777777" w:rsidR="00AE4318" w:rsidRDefault="00AE4318">
      <w:pPr>
        <w:widowControl w:val="0"/>
        <w:rPr>
          <w:snapToGrid w:val="0"/>
          <w:lang w:val="en-GB"/>
        </w:rPr>
      </w:pPr>
    </w:p>
    <w:p w14:paraId="6FD20941" w14:textId="77777777" w:rsidR="00AE4318" w:rsidRDefault="00AE4318">
      <w:pPr>
        <w:widowControl w:val="0"/>
        <w:rPr>
          <w:snapToGrid w:val="0"/>
          <w:lang w:val="en-GB"/>
        </w:rPr>
      </w:pPr>
    </w:p>
    <w:p w14:paraId="6139B53A" w14:textId="77777777" w:rsidR="00AE4318" w:rsidRDefault="00AE4318">
      <w:pPr>
        <w:widowControl w:val="0"/>
        <w:rPr>
          <w:snapToGrid w:val="0"/>
          <w:lang w:val="en-GB"/>
        </w:rPr>
      </w:pPr>
    </w:p>
    <w:p w14:paraId="1FAC28D6" w14:textId="77777777" w:rsidR="009C0944" w:rsidRPr="006C54C1" w:rsidRDefault="009C0944" w:rsidP="009C0944">
      <w:pPr>
        <w:pStyle w:val="paragraph"/>
        <w:spacing w:before="0" w:beforeAutospacing="0" w:after="0" w:afterAutospacing="0"/>
        <w:ind w:left="4320" w:firstLine="720"/>
        <w:textAlignment w:val="baseline"/>
        <w:rPr>
          <w:rFonts w:ascii="Segoe UI" w:hAnsi="Segoe UI" w:cs="Segoe UI"/>
          <w:sz w:val="18"/>
          <w:szCs w:val="18"/>
          <w:lang w:val="en-GB"/>
        </w:rPr>
      </w:pPr>
      <w:r w:rsidRPr="006C54C1">
        <w:rPr>
          <w:rStyle w:val="normaltextrun"/>
          <w:lang w:val="en-GB"/>
        </w:rPr>
        <w:lastRenderedPageBreak/>
        <w:t>PATVIRTINTA </w:t>
      </w:r>
      <w:r w:rsidRPr="006C54C1">
        <w:rPr>
          <w:rStyle w:val="eop"/>
          <w:lang w:val="en-GB"/>
        </w:rPr>
        <w:t> </w:t>
      </w:r>
    </w:p>
    <w:p w14:paraId="2AA762F3" w14:textId="77777777" w:rsidR="009C0944" w:rsidRPr="006C54C1" w:rsidRDefault="009C0944" w:rsidP="009C0944">
      <w:pPr>
        <w:pStyle w:val="paragraph"/>
        <w:spacing w:before="0" w:beforeAutospacing="0" w:after="0" w:afterAutospacing="0"/>
        <w:ind w:left="4320" w:firstLine="720"/>
        <w:textAlignment w:val="baseline"/>
        <w:rPr>
          <w:rFonts w:ascii="Segoe UI" w:hAnsi="Segoe UI" w:cs="Segoe UI"/>
          <w:sz w:val="18"/>
          <w:szCs w:val="18"/>
          <w:lang w:val="en-GB"/>
        </w:rPr>
      </w:pPr>
      <w:r w:rsidRPr="006C54C1">
        <w:rPr>
          <w:rStyle w:val="normaltextrun"/>
          <w:lang w:val="en-GB"/>
        </w:rPr>
        <w:t>Viešųjų pirkimų tarnybos direktoriaus </w:t>
      </w:r>
      <w:r w:rsidRPr="006C54C1">
        <w:rPr>
          <w:rStyle w:val="eop"/>
          <w:lang w:val="en-GB"/>
        </w:rPr>
        <w:t> </w:t>
      </w:r>
    </w:p>
    <w:p w14:paraId="728BC982" w14:textId="77777777" w:rsidR="009C0944" w:rsidRPr="000B558E" w:rsidRDefault="009C0944" w:rsidP="009C0944">
      <w:pPr>
        <w:pStyle w:val="paragraph"/>
        <w:spacing w:before="0" w:beforeAutospacing="0" w:after="0" w:afterAutospacing="0"/>
        <w:ind w:left="5040"/>
        <w:textAlignment w:val="baseline"/>
        <w:rPr>
          <w:rFonts w:ascii="Segoe UI" w:hAnsi="Segoe UI" w:cs="Segoe UI"/>
          <w:sz w:val="18"/>
          <w:szCs w:val="18"/>
          <w:lang w:val="pt-BR"/>
        </w:rPr>
      </w:pPr>
      <w:r w:rsidRPr="000B558E">
        <w:rPr>
          <w:rStyle w:val="normaltextrun"/>
          <w:lang w:val="pt-BR"/>
        </w:rPr>
        <w:t>2024 m. gruodžio 30 d. įsakymu Nr. 1S-209 </w:t>
      </w:r>
      <w:r w:rsidRPr="000B558E">
        <w:rPr>
          <w:rStyle w:val="eop"/>
          <w:lang w:val="pt-BR"/>
        </w:rPr>
        <w:t> </w:t>
      </w:r>
    </w:p>
    <w:p w14:paraId="77BE7A22" w14:textId="77777777" w:rsidR="009C0944" w:rsidRPr="000B558E" w:rsidRDefault="009C0944" w:rsidP="009C0944">
      <w:pPr>
        <w:pStyle w:val="paragraph"/>
        <w:spacing w:before="0" w:beforeAutospacing="0" w:after="0" w:afterAutospacing="0"/>
        <w:ind w:left="210" w:firstLine="4815"/>
        <w:textAlignment w:val="baseline"/>
        <w:rPr>
          <w:rFonts w:ascii="Segoe UI" w:hAnsi="Segoe UI" w:cs="Segoe UI"/>
          <w:sz w:val="18"/>
          <w:szCs w:val="18"/>
          <w:lang w:val="pt-BR"/>
        </w:rPr>
      </w:pPr>
      <w:r w:rsidRPr="000B558E">
        <w:rPr>
          <w:rStyle w:val="normaltextrun"/>
          <w:color w:val="000000"/>
          <w:lang w:val="pt-BR"/>
        </w:rPr>
        <w:t>(Viešųjų pirkimų tarnybos direktoriaus</w:t>
      </w:r>
      <w:r w:rsidRPr="000B558E">
        <w:rPr>
          <w:rStyle w:val="eop"/>
          <w:color w:val="000000"/>
          <w:lang w:val="pt-BR"/>
        </w:rPr>
        <w:t> </w:t>
      </w:r>
    </w:p>
    <w:p w14:paraId="61605892" w14:textId="77777777" w:rsidR="009C0944" w:rsidRPr="000B558E" w:rsidRDefault="009C0944" w:rsidP="009C0944">
      <w:pPr>
        <w:pStyle w:val="paragraph"/>
        <w:spacing w:before="0" w:beforeAutospacing="0" w:after="0" w:afterAutospacing="0"/>
        <w:ind w:left="5040"/>
        <w:textAlignment w:val="baseline"/>
        <w:rPr>
          <w:rFonts w:ascii="Segoe UI" w:hAnsi="Segoe UI" w:cs="Segoe UI"/>
          <w:sz w:val="18"/>
          <w:szCs w:val="18"/>
          <w:lang w:val="pt-BR"/>
        </w:rPr>
      </w:pPr>
      <w:r w:rsidRPr="000B558E">
        <w:rPr>
          <w:rStyle w:val="normaltextrun"/>
          <w:color w:val="000000"/>
          <w:lang w:val="pt-BR"/>
        </w:rPr>
        <w:t>2025 m. balandžio 17 d. įsakymo Nr. 1S-52 </w:t>
      </w:r>
      <w:r w:rsidRPr="000B558E">
        <w:rPr>
          <w:rStyle w:val="eop"/>
          <w:color w:val="000000"/>
          <w:lang w:val="pt-BR"/>
        </w:rPr>
        <w:t> </w:t>
      </w:r>
    </w:p>
    <w:p w14:paraId="4832BA5F" w14:textId="77777777" w:rsidR="009C0944" w:rsidRPr="001D57EA" w:rsidRDefault="009C0944" w:rsidP="009C0944">
      <w:pPr>
        <w:pStyle w:val="paragraph"/>
        <w:spacing w:before="0" w:beforeAutospacing="0" w:after="0" w:afterAutospacing="0"/>
        <w:ind w:left="5040"/>
        <w:textAlignment w:val="baseline"/>
        <w:rPr>
          <w:rFonts w:ascii="Segoe UI" w:hAnsi="Segoe UI" w:cs="Segoe UI"/>
          <w:sz w:val="18"/>
          <w:szCs w:val="18"/>
          <w:lang w:val="pt-BR"/>
        </w:rPr>
      </w:pPr>
      <w:r w:rsidRPr="001D57EA">
        <w:rPr>
          <w:rStyle w:val="normaltextrun"/>
          <w:color w:val="000000"/>
          <w:lang w:val="pt-BR"/>
        </w:rPr>
        <w:t>redakcija)</w:t>
      </w:r>
      <w:r w:rsidRPr="001D57EA">
        <w:rPr>
          <w:rStyle w:val="eop"/>
          <w:color w:val="000000"/>
          <w:lang w:val="pt-BR"/>
        </w:rPr>
        <w:t> </w:t>
      </w:r>
    </w:p>
    <w:p w14:paraId="5D24A67A" w14:textId="77777777" w:rsidR="009C0944" w:rsidRPr="001D57EA" w:rsidRDefault="009C0944" w:rsidP="009C0944">
      <w:pPr>
        <w:spacing w:line="276" w:lineRule="auto"/>
        <w:ind w:firstLine="5670"/>
        <w:rPr>
          <w:bCs/>
          <w:caps/>
          <w:lang w:val="pt-BR"/>
        </w:rPr>
      </w:pPr>
    </w:p>
    <w:p w14:paraId="73250049" w14:textId="77777777" w:rsidR="009C0944" w:rsidRPr="001D57EA" w:rsidRDefault="009C0944" w:rsidP="009C0944">
      <w:pPr>
        <w:spacing w:line="276" w:lineRule="auto"/>
        <w:jc w:val="center"/>
        <w:rPr>
          <w:b/>
          <w:caps/>
          <w:lang w:val="pt-BR"/>
        </w:rPr>
      </w:pPr>
      <w:r w:rsidRPr="001D57EA">
        <w:rPr>
          <w:b/>
          <w:caps/>
          <w:lang w:val="pt-BR"/>
        </w:rPr>
        <w:t>PASLAUGŲ pirkimo</w:t>
      </w:r>
      <w:r w:rsidRPr="001D57EA">
        <w:rPr>
          <w:rFonts w:eastAsia="Arial"/>
          <w:lang w:val="pt-BR"/>
        </w:rPr>
        <w:t>–</w:t>
      </w:r>
      <w:r w:rsidRPr="001D57EA">
        <w:rPr>
          <w:b/>
          <w:caps/>
          <w:lang w:val="pt-BR"/>
        </w:rPr>
        <w:t>pardavimo sutarties Bendrosios sąlygos</w:t>
      </w:r>
    </w:p>
    <w:p w14:paraId="6D88EDF2" w14:textId="77777777" w:rsidR="009C0944" w:rsidRPr="001D57EA" w:rsidRDefault="009C0944" w:rsidP="009C0944">
      <w:pPr>
        <w:spacing w:line="276" w:lineRule="auto"/>
        <w:jc w:val="center"/>
        <w:rPr>
          <w:lang w:val="pt-BR"/>
        </w:rPr>
      </w:pPr>
    </w:p>
    <w:p w14:paraId="391D5FD1" w14:textId="77777777" w:rsidR="009C0944" w:rsidRPr="001D57EA" w:rsidRDefault="009C0944" w:rsidP="009C0944">
      <w:pPr>
        <w:keepNext/>
        <w:keepLines/>
        <w:tabs>
          <w:tab w:val="left" w:pos="426"/>
        </w:tabs>
        <w:spacing w:line="276" w:lineRule="auto"/>
        <w:jc w:val="center"/>
        <w:rPr>
          <w:rFonts w:eastAsia="Cambria"/>
          <w:b/>
          <w:bCs/>
          <w:caps/>
          <w:lang w:val="pt-BR"/>
          <w14:numSpacing w14:val="tabular"/>
        </w:rPr>
      </w:pPr>
      <w:r w:rsidRPr="001D57EA">
        <w:rPr>
          <w:rFonts w:eastAsia="Cambria"/>
          <w:b/>
          <w:bCs/>
          <w:caps/>
          <w:lang w:val="pt-BR"/>
          <w14:numSpacing w14:val="tabular"/>
        </w:rPr>
        <w:t>1.</w:t>
      </w:r>
      <w:r w:rsidRPr="001D57EA">
        <w:rPr>
          <w:rFonts w:eastAsia="Cambria"/>
          <w:b/>
          <w:bCs/>
          <w:caps/>
          <w:lang w:val="pt-BR"/>
          <w14:numSpacing w14:val="tabular"/>
        </w:rPr>
        <w:tab/>
        <w:t>Pagrindinės sąvokos ir Sutarties aiškinimas</w:t>
      </w:r>
    </w:p>
    <w:p w14:paraId="36F194FE" w14:textId="77777777" w:rsidR="009C0944" w:rsidRPr="001D57EA" w:rsidRDefault="009C0944" w:rsidP="009C0944">
      <w:pPr>
        <w:keepNext/>
        <w:keepLines/>
        <w:tabs>
          <w:tab w:val="left" w:pos="426"/>
        </w:tabs>
        <w:spacing w:line="276" w:lineRule="auto"/>
        <w:jc w:val="both"/>
        <w:rPr>
          <w:rFonts w:eastAsia="Cambria"/>
          <w:b/>
          <w:bCs/>
          <w:caps/>
          <w:lang w:val="pt-BR"/>
          <w14:numSpacing w14:val="tabular"/>
        </w:rPr>
      </w:pPr>
    </w:p>
    <w:p w14:paraId="6CED935C" w14:textId="77777777" w:rsidR="009C0944" w:rsidRPr="001D57EA" w:rsidRDefault="009C0944" w:rsidP="009C094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lang w:val="pt-BR"/>
        </w:rPr>
      </w:pPr>
      <w:r w:rsidRPr="001D57EA">
        <w:rPr>
          <w:rFonts w:eastAsia="Arial"/>
          <w:b/>
          <w:bCs/>
          <w:lang w:val="pt-BR"/>
        </w:rPr>
        <w:t>1.1.</w:t>
      </w:r>
      <w:r w:rsidRPr="001D57EA">
        <w:rPr>
          <w:rFonts w:eastAsia="Arial"/>
          <w:b/>
          <w:bCs/>
          <w:lang w:val="pt-BR"/>
        </w:rPr>
        <w:tab/>
      </w:r>
      <w:r w:rsidRPr="001D57EA">
        <w:rPr>
          <w:rFonts w:eastAsia="Arial"/>
          <w:b/>
          <w:lang w:val="pt-BR"/>
        </w:rPr>
        <w:t>Sąvokos</w:t>
      </w:r>
    </w:p>
    <w:p w14:paraId="713B2E60" w14:textId="77777777" w:rsidR="009C0944" w:rsidRPr="001D57EA" w:rsidRDefault="009C0944" w:rsidP="009C094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lang w:val="pt-BR"/>
        </w:rPr>
      </w:pPr>
    </w:p>
    <w:p w14:paraId="066EFFC1" w14:textId="77777777" w:rsidR="009C0944" w:rsidRPr="005A747E" w:rsidRDefault="009C0944" w:rsidP="009C0944">
      <w:pPr>
        <w:widowControl w:val="0"/>
        <w:tabs>
          <w:tab w:val="left" w:pos="567"/>
        </w:tabs>
        <w:spacing w:line="276" w:lineRule="auto"/>
        <w:jc w:val="both"/>
        <w:rPr>
          <w:rFonts w:eastAsia="Cambria"/>
          <w:b/>
          <w:bCs/>
          <w:lang w:val="pt-BR"/>
        </w:rPr>
      </w:pPr>
      <w:r w:rsidRPr="005A747E">
        <w:rPr>
          <w:rFonts w:eastAsia="Cambria"/>
          <w:lang w:val="pt-BR"/>
        </w:rPr>
        <w:t>1.1.1. Šioje Sutartyje didžiąja raide rašomos sąvokos turi šias nurodytas reikšmes:</w:t>
      </w:r>
    </w:p>
    <w:p w14:paraId="6B5651B9"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1.1.1.1.</w:t>
      </w:r>
      <w:r w:rsidRPr="005A747E">
        <w:rPr>
          <w:lang w:val="pt-BR"/>
        </w:rPr>
        <w:tab/>
      </w:r>
      <w:r w:rsidRPr="005A747E">
        <w:rPr>
          <w:rFonts w:eastAsia="Arial"/>
          <w:b/>
          <w:bCs/>
          <w:lang w:val="pt-BR"/>
        </w:rPr>
        <w:t>Bendrosios sąlygos</w:t>
      </w:r>
      <w:r w:rsidRPr="005A747E">
        <w:rPr>
          <w:rFonts w:eastAsia="Arial"/>
          <w:lang w:val="pt-BR"/>
        </w:rPr>
        <w:t xml:space="preserve"> – Sutarties dalis, kuri vadinasi „Paslaugų pirkimo–pardavimo sutarties Bendrosios sąlygos“;</w:t>
      </w:r>
    </w:p>
    <w:p w14:paraId="698A1267"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1.1.1.2.</w:t>
      </w:r>
      <w:r w:rsidRPr="005A747E">
        <w:rPr>
          <w:rFonts w:eastAsia="Arial"/>
          <w:lang w:val="pt-BR"/>
        </w:rPr>
        <w:tab/>
      </w:r>
      <w:r w:rsidRPr="005A747E">
        <w:rPr>
          <w:rFonts w:eastAsia="Arial"/>
          <w:b/>
          <w:bCs/>
          <w:lang w:val="pt-BR"/>
        </w:rPr>
        <w:t>Pirkėjas</w:t>
      </w:r>
      <w:r w:rsidRPr="005A747E">
        <w:rPr>
          <w:rFonts w:eastAsia="Arial"/>
          <w:lang w:val="pt-BR"/>
        </w:rPr>
        <w:t xml:space="preserve"> – asmuo, kuris Specialiosiose sąlygose yra įvardytas kaip Pirkėjas, </w:t>
      </w:r>
      <w:r w:rsidRPr="005A747E">
        <w:rPr>
          <w:lang w:val="pt-BR"/>
        </w:rPr>
        <w:t>įsigyjantis Specialiosiose sąlygose ir Sutarties prieduose nurodytas Paslaugas</w:t>
      </w:r>
      <w:r w:rsidRPr="005A747E">
        <w:rPr>
          <w:rFonts w:eastAsia="Arial"/>
          <w:lang w:val="pt-BR"/>
        </w:rPr>
        <w:t>;</w:t>
      </w:r>
    </w:p>
    <w:p w14:paraId="70F0DE58"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b/>
          <w:bCs/>
          <w:lang w:val="pt-BR"/>
        </w:rPr>
      </w:pPr>
      <w:r w:rsidRPr="005A747E">
        <w:rPr>
          <w:rFonts w:eastAsia="Arial"/>
          <w:lang w:val="pt-BR"/>
        </w:rPr>
        <w:t>1.1.1.3.</w:t>
      </w:r>
      <w:r w:rsidRPr="005A747E">
        <w:rPr>
          <w:rFonts w:eastAsia="Arial"/>
          <w:lang w:val="pt-BR"/>
        </w:rPr>
        <w:tab/>
      </w:r>
      <w:r w:rsidRPr="005A747E">
        <w:rPr>
          <w:rFonts w:eastAsia="Arial"/>
          <w:b/>
          <w:bCs/>
          <w:lang w:val="pt-BR"/>
        </w:rPr>
        <w:t xml:space="preserve">Pradinės sutarties vertė </w:t>
      </w:r>
      <w:r w:rsidRPr="005A747E">
        <w:rPr>
          <w:rFonts w:eastAsia="Arial"/>
          <w:lang w:val="pt-BR"/>
        </w:rPr>
        <w:t>– Specialiosiose sąlygose nurodyta</w:t>
      </w:r>
      <w:r w:rsidRPr="005A747E">
        <w:rPr>
          <w:rFonts w:eastAsia="Arial"/>
          <w:b/>
          <w:bCs/>
          <w:lang w:val="pt-BR"/>
        </w:rPr>
        <w:t xml:space="preserve"> </w:t>
      </w:r>
      <w:r w:rsidRPr="005A747E">
        <w:rPr>
          <w:rFonts w:eastAsia="Arial"/>
          <w:lang w:val="pt-BR"/>
        </w:rPr>
        <w:t>vertė be pridėtinės vertės mokesčio (toliau – PVM);</w:t>
      </w:r>
    </w:p>
    <w:p w14:paraId="638EC982" w14:textId="77777777" w:rsidR="009C0944" w:rsidRPr="005A747E" w:rsidRDefault="009C0944" w:rsidP="009C0944">
      <w:pPr>
        <w:spacing w:line="276" w:lineRule="auto"/>
        <w:jc w:val="both"/>
        <w:rPr>
          <w:lang w:val="pt-BR"/>
        </w:rPr>
      </w:pPr>
      <w:r w:rsidRPr="005A747E">
        <w:rPr>
          <w:lang w:val="pt-BR"/>
        </w:rPr>
        <w:t xml:space="preserve">1.1.1.4. </w:t>
      </w:r>
      <w:r w:rsidRPr="000B558E">
        <w:rPr>
          <w:rFonts w:eastAsia="Arial"/>
          <w:b/>
          <w:bCs/>
          <w:lang w:val="pt-BR"/>
        </w:rPr>
        <w:t>Paslaugos</w:t>
      </w:r>
      <w:r w:rsidRPr="000B558E">
        <w:rPr>
          <w:rFonts w:eastAsia="Arial"/>
          <w:lang w:val="pt-BR"/>
        </w:rPr>
        <w:t xml:space="preserve"> – </w:t>
      </w:r>
      <w:r w:rsidRPr="000B558E">
        <w:rPr>
          <w:lang w:val="pt-BR"/>
        </w:rPr>
        <w:t xml:space="preserve">Specialiosiose sąlygose ir Sutarties prieduose nurodytos paslaugos. </w:t>
      </w:r>
      <w:r w:rsidRPr="005A747E">
        <w:rPr>
          <w:lang w:val="pt-BR"/>
        </w:rPr>
        <w:t>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D55DA9"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lang w:val="pt-BR"/>
        </w:rPr>
        <w:t>1.1.1.5.</w:t>
      </w:r>
      <w:r w:rsidRPr="005A747E">
        <w:rPr>
          <w:lang w:val="pt-BR"/>
        </w:rPr>
        <w:tab/>
      </w:r>
      <w:r w:rsidRPr="005A747E">
        <w:rPr>
          <w:rFonts w:eastAsia="Arial"/>
          <w:b/>
          <w:bCs/>
          <w:lang w:val="pt-BR"/>
        </w:rPr>
        <w:t xml:space="preserve">Paslaugų perdavimo–priėmimo aktas </w:t>
      </w:r>
      <w:r w:rsidRPr="005A747E">
        <w:rPr>
          <w:rFonts w:eastAsia="Arial"/>
          <w:lang w:val="pt-BR"/>
        </w:rPr>
        <w:t>– dokumentas,</w:t>
      </w:r>
      <w:r w:rsidRPr="005A747E">
        <w:rPr>
          <w:rFonts w:eastAsia="Arial"/>
          <w:b/>
          <w:bCs/>
          <w:lang w:val="pt-BR"/>
        </w:rPr>
        <w:t xml:space="preserve"> </w:t>
      </w:r>
      <w:r w:rsidRPr="005A747E">
        <w:rPr>
          <w:rFonts w:eastAsia="Arial"/>
          <w:lang w:val="pt-BR"/>
        </w:rPr>
        <w:t xml:space="preserve">kuriuo Tiekėjas perduoda, o Pirkėjas priima Paslaugas ir (ar) Paslaugų rezultatą ir kuriuo Šalys patvirtina, kad suteiktos Paslaugos atitinka nustatytus reikalavimus. </w:t>
      </w:r>
      <w:r w:rsidRPr="001D57EA">
        <w:rPr>
          <w:rFonts w:eastAsia="Arial"/>
          <w:lang w:val="pt-BR"/>
        </w:rPr>
        <w:t>Jeigu Sutartyje yra numatytas Paslaugų teikimas etapais ar periodais, Paslaugų perdavimo–priėmimo aktas gali būti sudaromas dėl kiekvieno etapo ar periodo atskirai;</w:t>
      </w:r>
    </w:p>
    <w:p w14:paraId="4F7709A4" w14:textId="77777777" w:rsidR="009C0944" w:rsidRPr="005A747E" w:rsidRDefault="009C0944" w:rsidP="009C0944">
      <w:pPr>
        <w:tabs>
          <w:tab w:val="left" w:pos="284"/>
          <w:tab w:val="left" w:pos="567"/>
          <w:tab w:val="left" w:pos="851"/>
          <w:tab w:val="left" w:pos="992"/>
          <w:tab w:val="left" w:pos="1134"/>
        </w:tabs>
        <w:spacing w:line="276" w:lineRule="auto"/>
        <w:jc w:val="both"/>
        <w:rPr>
          <w:rFonts w:eastAsia="Arial"/>
          <w:szCs w:val="24"/>
          <w:lang w:val="pt-BR"/>
        </w:rPr>
      </w:pPr>
      <w:r w:rsidRPr="005A747E">
        <w:rPr>
          <w:rFonts w:eastAsia="Arial"/>
          <w:szCs w:val="24"/>
          <w:lang w:val="pt-BR"/>
        </w:rPr>
        <w:t>1.1.1.6.</w:t>
      </w:r>
      <w:r w:rsidRPr="005A747E">
        <w:rPr>
          <w:rFonts w:eastAsia="Arial"/>
          <w:szCs w:val="24"/>
          <w:lang w:val="pt-BR"/>
        </w:rPr>
        <w:tab/>
      </w:r>
      <w:r w:rsidRPr="005A747E">
        <w:rPr>
          <w:rFonts w:eastAsia="Arial"/>
          <w:b/>
          <w:bCs/>
          <w:szCs w:val="24"/>
          <w:lang w:val="pt-BR"/>
        </w:rPr>
        <w:t>Paslaugų trūkumai</w:t>
      </w:r>
      <w:r w:rsidRPr="005A747E">
        <w:rPr>
          <w:rFonts w:eastAsia="Arial"/>
          <w:szCs w:val="24"/>
          <w:lang w:val="pt-BR"/>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4B9AC20"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b/>
          <w:lang w:val="pt-BR"/>
        </w:rPr>
      </w:pPr>
      <w:r w:rsidRPr="005A747E">
        <w:rPr>
          <w:rFonts w:eastAsia="Arial"/>
          <w:lang w:val="pt-BR"/>
        </w:rPr>
        <w:t>1.1.1.7.</w:t>
      </w:r>
      <w:r w:rsidRPr="005A747E">
        <w:rPr>
          <w:rFonts w:eastAsia="Arial"/>
          <w:lang w:val="pt-BR"/>
        </w:rPr>
        <w:tab/>
      </w:r>
      <w:r w:rsidRPr="005A747E">
        <w:rPr>
          <w:rFonts w:eastAsia="Arial"/>
          <w:b/>
          <w:lang w:val="pt-BR"/>
        </w:rPr>
        <w:t xml:space="preserve">Sąskaita </w:t>
      </w:r>
      <w:r w:rsidRPr="005A747E">
        <w:rPr>
          <w:rFonts w:eastAsia="Arial"/>
          <w:lang w:val="pt-BR"/>
        </w:rPr>
        <w:t>–</w:t>
      </w:r>
      <w:r w:rsidRPr="005A747E">
        <w:rPr>
          <w:rFonts w:eastAsia="Arial"/>
          <w:b/>
          <w:lang w:val="pt-BR"/>
        </w:rPr>
        <w:t xml:space="preserve"> </w:t>
      </w:r>
      <w:r w:rsidRPr="005A747E">
        <w:rPr>
          <w:lang w:val="pt-BR"/>
        </w:rPr>
        <w:t xml:space="preserve">Tiekėjo išrašoma ir Pirkėjui apmokėjimui pateikiama sąskaita faktūra, PVM sąskaita faktūra ar kitas mokėjimo dokumentas už Tiekėjo tinkamai suteiktas bei Pirkėjo priimtas </w:t>
      </w:r>
      <w:r w:rsidRPr="005A747E">
        <w:rPr>
          <w:rFonts w:eastAsia="Arial"/>
          <w:lang w:val="pt-BR"/>
        </w:rPr>
        <w:t>Paslaugas</w:t>
      </w:r>
      <w:r w:rsidRPr="005A747E">
        <w:rPr>
          <w:lang w:val="pt-BR"/>
        </w:rPr>
        <w:t xml:space="preserve">. </w:t>
      </w:r>
      <w:r w:rsidRPr="001D57EA">
        <w:rPr>
          <w:rFonts w:eastAsia="Arial"/>
          <w:lang w:val="pt-BR"/>
        </w:rPr>
        <w:t>Jeigu Sutartyje yra numatytas Paslaugų teikimas etapais ar periodais, Sąskaita gali būti pateikiama dėl kiekvieno etapo ar periodo atskirai;</w:t>
      </w:r>
    </w:p>
    <w:p w14:paraId="020D0F69"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1.1.1.8.</w:t>
      </w:r>
      <w:r w:rsidRPr="005A747E">
        <w:rPr>
          <w:rFonts w:eastAsia="Arial"/>
          <w:lang w:val="pt-BR"/>
        </w:rPr>
        <w:tab/>
      </w:r>
      <w:r w:rsidRPr="005A747E">
        <w:rPr>
          <w:rFonts w:eastAsia="Arial"/>
          <w:b/>
          <w:bCs/>
          <w:lang w:val="pt-BR"/>
        </w:rPr>
        <w:t>Specialiosios sąlygos</w:t>
      </w:r>
      <w:r w:rsidRPr="005A747E">
        <w:rPr>
          <w:rFonts w:eastAsia="Arial"/>
          <w:lang w:val="pt-BR"/>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A14E312"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b/>
          <w:bCs/>
          <w:lang w:val="pt-BR"/>
        </w:rPr>
      </w:pPr>
      <w:r w:rsidRPr="005A747E">
        <w:rPr>
          <w:rFonts w:eastAsia="Arial"/>
          <w:lang w:val="pt-BR"/>
        </w:rPr>
        <w:t>1.1.1.9.</w:t>
      </w:r>
      <w:r w:rsidRPr="005A747E">
        <w:rPr>
          <w:rFonts w:eastAsia="Arial"/>
          <w:lang w:val="pt-BR"/>
        </w:rPr>
        <w:tab/>
      </w:r>
      <w:r w:rsidRPr="005A747E">
        <w:rPr>
          <w:rFonts w:eastAsia="Arial"/>
          <w:b/>
          <w:bCs/>
          <w:lang w:val="pt-BR"/>
        </w:rPr>
        <w:t xml:space="preserve">Susitarimas </w:t>
      </w:r>
      <w:r w:rsidRPr="005A747E">
        <w:rPr>
          <w:rFonts w:eastAsia="Arial"/>
          <w:lang w:val="pt-BR"/>
        </w:rPr>
        <w:t xml:space="preserve">– tai dokumentas, kurį Šalys sudaro keisdamos Sutarties sąlygas VPĮ leidžiama </w:t>
      </w:r>
      <w:r w:rsidRPr="005A747E">
        <w:rPr>
          <w:rFonts w:eastAsia="Arial"/>
          <w:lang w:val="pt-BR"/>
        </w:rPr>
        <w:lastRenderedPageBreak/>
        <w:t>apimtimi;</w:t>
      </w:r>
    </w:p>
    <w:p w14:paraId="1E57FEAA"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b/>
          <w:bCs/>
          <w:lang w:val="pt-BR"/>
        </w:rPr>
      </w:pPr>
      <w:r w:rsidRPr="005A747E">
        <w:rPr>
          <w:rFonts w:eastAsia="Arial"/>
          <w:lang w:val="pt-BR"/>
        </w:rPr>
        <w:t>1.1.1.10.</w:t>
      </w:r>
      <w:r w:rsidRPr="005A747E">
        <w:rPr>
          <w:rFonts w:eastAsia="Arial"/>
          <w:lang w:val="pt-BR"/>
        </w:rPr>
        <w:tab/>
        <w:t xml:space="preserve"> </w:t>
      </w:r>
      <w:r w:rsidRPr="005A747E">
        <w:rPr>
          <w:rFonts w:eastAsia="Arial"/>
          <w:b/>
          <w:bCs/>
          <w:lang w:val="pt-BR"/>
        </w:rPr>
        <w:t>Sutarties kaina</w:t>
      </w:r>
      <w:r w:rsidRPr="005A747E">
        <w:rPr>
          <w:rFonts w:eastAsia="Arial"/>
          <w:lang w:val="pt-BR"/>
        </w:rPr>
        <w:t xml:space="preserve"> – pagal Sutartį Tiekėjui mokėtina suma, įskaitant visus privalomus mokesčius ir išlaidas;</w:t>
      </w:r>
    </w:p>
    <w:p w14:paraId="30D17110"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1.1.1.11.</w:t>
      </w:r>
      <w:r w:rsidRPr="001D57EA">
        <w:rPr>
          <w:rFonts w:eastAsia="Arial"/>
          <w:lang w:val="pt-BR"/>
        </w:rPr>
        <w:tab/>
        <w:t xml:space="preserve"> </w:t>
      </w:r>
      <w:r w:rsidRPr="001D57EA">
        <w:rPr>
          <w:rFonts w:eastAsia="Arial"/>
          <w:b/>
          <w:bCs/>
          <w:lang w:val="pt-BR"/>
        </w:rPr>
        <w:t xml:space="preserve">Sutarties sąlygos </w:t>
      </w:r>
      <w:r w:rsidRPr="001D57EA">
        <w:rPr>
          <w:rFonts w:eastAsia="Arial"/>
          <w:lang w:val="pt-BR"/>
        </w:rPr>
        <w:t>– Bendrosios sąlygos ir Specialiosios sąlygos kartu;</w:t>
      </w:r>
    </w:p>
    <w:p w14:paraId="6DEB3A37"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1.1.1.12.</w:t>
      </w:r>
      <w:r w:rsidRPr="005A747E">
        <w:rPr>
          <w:lang w:val="pt-BR"/>
        </w:rPr>
        <w:tab/>
      </w:r>
      <w:r w:rsidRPr="005A747E">
        <w:rPr>
          <w:rFonts w:eastAsia="Arial"/>
          <w:lang w:val="pt-BR"/>
        </w:rPr>
        <w:t xml:space="preserve"> </w:t>
      </w:r>
      <w:r w:rsidRPr="005A747E">
        <w:rPr>
          <w:rFonts w:eastAsia="Arial"/>
          <w:b/>
          <w:bCs/>
          <w:lang w:val="pt-BR"/>
        </w:rPr>
        <w:t xml:space="preserve">Sutartis </w:t>
      </w:r>
      <w:r w:rsidRPr="005A747E">
        <w:rPr>
          <w:rFonts w:eastAsia="Arial"/>
          <w:lang w:val="pt-BR"/>
        </w:rPr>
        <w:t>– Paslaugų pirkimo–pardavimo sutartis, kurią sudaro Sutarties sąlygos, Specialiosiose sąlygose išvardyti priedai ir Susitarimai;</w:t>
      </w:r>
    </w:p>
    <w:p w14:paraId="74255427"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 xml:space="preserve">1.1.1.13. </w:t>
      </w:r>
      <w:r w:rsidRPr="005A747E">
        <w:rPr>
          <w:rFonts w:eastAsia="Arial"/>
          <w:lang w:val="pt-BR"/>
        </w:rPr>
        <w:tab/>
      </w:r>
      <w:r w:rsidRPr="005A747E">
        <w:rPr>
          <w:rFonts w:eastAsia="Arial"/>
          <w:b/>
          <w:bCs/>
          <w:lang w:val="pt-BR"/>
        </w:rPr>
        <w:t>Šalis</w:t>
      </w:r>
      <w:r w:rsidRPr="005A747E">
        <w:rPr>
          <w:rFonts w:eastAsia="Arial"/>
          <w:lang w:val="pt-BR"/>
        </w:rPr>
        <w:t xml:space="preserve"> – Pirkėjas arba Tiekėjas, kiekvienas atskirai, priklausomai nuo konteksto;</w:t>
      </w:r>
    </w:p>
    <w:p w14:paraId="571A45E4" w14:textId="77777777" w:rsidR="009C0944" w:rsidRPr="000B558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 xml:space="preserve">1.1.1.14. </w:t>
      </w:r>
      <w:r w:rsidRPr="005A747E">
        <w:rPr>
          <w:rFonts w:eastAsia="Arial"/>
          <w:lang w:val="pt-BR"/>
        </w:rPr>
        <w:tab/>
      </w:r>
      <w:r w:rsidRPr="000B558E">
        <w:rPr>
          <w:rFonts w:eastAsia="Arial"/>
          <w:b/>
          <w:bCs/>
          <w:lang w:val="pt-BR"/>
        </w:rPr>
        <w:t>Šalys</w:t>
      </w:r>
      <w:r w:rsidRPr="000B558E">
        <w:rPr>
          <w:rFonts w:eastAsia="Arial"/>
          <w:lang w:val="pt-BR"/>
        </w:rPr>
        <w:t xml:space="preserve"> – Pirkėjas ir Tiekėjas kartu;</w:t>
      </w:r>
    </w:p>
    <w:p w14:paraId="25F8210F" w14:textId="77777777" w:rsidR="009C0944" w:rsidRPr="005A747E" w:rsidRDefault="009C0944" w:rsidP="009C0944">
      <w:pPr>
        <w:widowControl w:val="0"/>
        <w:tabs>
          <w:tab w:val="left" w:pos="567"/>
          <w:tab w:val="left" w:pos="851"/>
          <w:tab w:val="left" w:pos="992"/>
          <w:tab w:val="left" w:pos="1134"/>
        </w:tabs>
        <w:spacing w:line="276" w:lineRule="auto"/>
        <w:jc w:val="both"/>
        <w:rPr>
          <w:lang w:val="pt-BR"/>
        </w:rPr>
      </w:pPr>
      <w:r w:rsidRPr="005A747E">
        <w:rPr>
          <w:lang w:val="pt-BR"/>
        </w:rPr>
        <w:t>1.1.1.15.</w:t>
      </w:r>
      <w:r w:rsidRPr="005A747E">
        <w:rPr>
          <w:lang w:val="pt-BR"/>
        </w:rPr>
        <w:tab/>
        <w:t xml:space="preserve"> </w:t>
      </w:r>
      <w:r w:rsidRPr="005A747E">
        <w:rPr>
          <w:rFonts w:eastAsia="Arial"/>
          <w:b/>
          <w:lang w:val="pt-BR"/>
        </w:rPr>
        <w:t>Tiekėjas</w:t>
      </w:r>
      <w:r w:rsidRPr="005A747E">
        <w:rPr>
          <w:rFonts w:eastAsia="Arial"/>
          <w:lang w:val="pt-BR"/>
        </w:rPr>
        <w:t xml:space="preserve"> – asmuo, kuris Specialiosiose sąlygose yra įvardytas kaip Tiekėjas, </w:t>
      </w:r>
      <w:r w:rsidRPr="005A747E">
        <w:rPr>
          <w:lang w:val="pt-BR"/>
        </w:rPr>
        <w:t xml:space="preserve">teikiantis Specialiosiose sąlygose nurodytas </w:t>
      </w:r>
      <w:r w:rsidRPr="005A747E">
        <w:rPr>
          <w:rFonts w:eastAsia="Arial"/>
          <w:lang w:val="pt-BR"/>
        </w:rPr>
        <w:t>Paslaugas</w:t>
      </w:r>
      <w:r w:rsidRPr="005A747E">
        <w:rPr>
          <w:lang w:val="pt-BR"/>
        </w:rPr>
        <w:t>;</w:t>
      </w:r>
    </w:p>
    <w:p w14:paraId="3B18FF23" w14:textId="77777777" w:rsidR="009C0944" w:rsidRPr="005A747E" w:rsidRDefault="009C0944" w:rsidP="009C0944">
      <w:pPr>
        <w:widowControl w:val="0"/>
        <w:tabs>
          <w:tab w:val="left" w:pos="567"/>
          <w:tab w:val="left" w:pos="851"/>
          <w:tab w:val="left" w:pos="992"/>
          <w:tab w:val="left" w:pos="1134"/>
        </w:tabs>
        <w:spacing w:line="276" w:lineRule="auto"/>
        <w:jc w:val="both"/>
        <w:rPr>
          <w:lang w:val="pt-BR"/>
        </w:rPr>
      </w:pPr>
      <w:r w:rsidRPr="005A747E">
        <w:rPr>
          <w:lang w:val="pt-BR"/>
        </w:rPr>
        <w:t xml:space="preserve">1.1.1.16. </w:t>
      </w:r>
      <w:r w:rsidRPr="005A747E">
        <w:rPr>
          <w:b/>
          <w:bCs/>
          <w:lang w:val="pt-BR"/>
        </w:rPr>
        <w:t xml:space="preserve">Užsakymas </w:t>
      </w:r>
      <w:r w:rsidRPr="005A747E">
        <w:rPr>
          <w:lang w:val="pt-B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00AE84"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b/>
          <w:bCs/>
          <w:lang w:val="pt-BR"/>
        </w:rPr>
      </w:pPr>
      <w:r w:rsidRPr="005A747E">
        <w:rPr>
          <w:rFonts w:eastAsia="Arial"/>
          <w:lang w:val="pt-BR"/>
        </w:rPr>
        <w:t>1.1.1.17.</w:t>
      </w:r>
      <w:r w:rsidRPr="005A747E">
        <w:rPr>
          <w:lang w:val="pt-BR"/>
        </w:rPr>
        <w:tab/>
      </w:r>
      <w:r w:rsidRPr="005A747E">
        <w:rPr>
          <w:rFonts w:eastAsia="Arial"/>
          <w:lang w:val="pt-BR"/>
        </w:rPr>
        <w:t xml:space="preserve"> </w:t>
      </w:r>
      <w:r w:rsidRPr="005A747E">
        <w:rPr>
          <w:rFonts w:eastAsia="Arial"/>
          <w:b/>
          <w:bCs/>
          <w:lang w:val="pt-BR"/>
        </w:rPr>
        <w:t xml:space="preserve">VPĮ </w:t>
      </w:r>
      <w:r w:rsidRPr="005A747E">
        <w:rPr>
          <w:rFonts w:eastAsia="Arial"/>
          <w:lang w:val="pt-BR"/>
        </w:rPr>
        <w:t>– Lietuvos Respublikos viešųjų pirkimų įstatymas.</w:t>
      </w:r>
    </w:p>
    <w:p w14:paraId="3A33DEC3"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1.1.1.18.</w:t>
      </w:r>
      <w:r w:rsidRPr="005A747E">
        <w:rPr>
          <w:rFonts w:eastAsia="Arial"/>
          <w:lang w:val="pt-BR"/>
        </w:rPr>
        <w:tab/>
        <w:t xml:space="preserve"> Kitų Sutartyje didžiąja raide rašomų sąvokų reikšmės yra nurodytos Sutarties tekste.</w:t>
      </w:r>
    </w:p>
    <w:p w14:paraId="72F5AC63" w14:textId="77777777" w:rsidR="009C0944" w:rsidRPr="005A747E" w:rsidRDefault="009C0944" w:rsidP="009C0944">
      <w:pPr>
        <w:widowControl w:val="0"/>
        <w:tabs>
          <w:tab w:val="left" w:pos="709"/>
          <w:tab w:val="left" w:pos="851"/>
          <w:tab w:val="left" w:pos="992"/>
          <w:tab w:val="left" w:pos="1134"/>
        </w:tabs>
        <w:spacing w:line="276" w:lineRule="auto"/>
        <w:jc w:val="both"/>
        <w:rPr>
          <w:rFonts w:eastAsia="Arial"/>
          <w:lang w:val="pt-BR"/>
        </w:rPr>
      </w:pPr>
      <w:r w:rsidRPr="005A747E">
        <w:rPr>
          <w:rFonts w:eastAsia="Arial"/>
          <w:lang w:val="pt-BR"/>
        </w:rPr>
        <w:t>1.1.2.</w:t>
      </w:r>
      <w:r w:rsidRPr="005A747E">
        <w:rPr>
          <w:lang w:val="pt-BR"/>
        </w:rPr>
        <w:tab/>
      </w:r>
      <w:r w:rsidRPr="005A747E">
        <w:rPr>
          <w:rFonts w:eastAsia="Arial"/>
          <w:lang w:val="pt-BR"/>
        </w:rPr>
        <w:t xml:space="preserve">Sutartyje neapibrėžtos sąvokos suprantamos ir aiškinamos taip, kaip jas apibrėžia VPĮ ir kiti </w:t>
      </w:r>
      <w:r w:rsidRPr="005A747E">
        <w:rPr>
          <w:lang w:val="pt-BR"/>
        </w:rPr>
        <w:t>įstatymai bei teisės aktai</w:t>
      </w:r>
      <w:r w:rsidRPr="005A747E">
        <w:rPr>
          <w:rFonts w:eastAsia="Arial"/>
          <w:lang w:val="pt-BR"/>
        </w:rPr>
        <w:t>, galiojantys Sutarties sudarymo ir vykdymo metu.</w:t>
      </w:r>
    </w:p>
    <w:p w14:paraId="55E35217" w14:textId="77777777" w:rsidR="009C0944" w:rsidRPr="005A747E" w:rsidRDefault="009C0944" w:rsidP="009C0944">
      <w:pPr>
        <w:widowControl w:val="0"/>
        <w:tabs>
          <w:tab w:val="left" w:pos="709"/>
          <w:tab w:val="left" w:pos="851"/>
          <w:tab w:val="left" w:pos="992"/>
          <w:tab w:val="left" w:pos="1134"/>
        </w:tabs>
        <w:spacing w:line="276" w:lineRule="auto"/>
        <w:jc w:val="both"/>
        <w:rPr>
          <w:rFonts w:eastAsia="Arial"/>
          <w:lang w:val="pt-BR"/>
        </w:rPr>
      </w:pPr>
      <w:r w:rsidRPr="005A747E">
        <w:rPr>
          <w:rFonts w:eastAsia="Arial"/>
          <w:lang w:val="pt-BR"/>
        </w:rPr>
        <w:t>1.1.3.</w:t>
      </w:r>
      <w:r w:rsidRPr="005A747E">
        <w:rPr>
          <w:rFonts w:eastAsia="Arial"/>
          <w:lang w:val="pt-BR"/>
        </w:rPr>
        <w:tab/>
        <w:t>Kitos Sutartyje vartojamos sąvokos ir terminai turi bendrinę reikšmę arba artimiausią Sutarties pobūdžiui specialiąją reikšmę, jei Sutartyje nėra nustatyta ir paaiškinta kitokia jų reikšmė.</w:t>
      </w:r>
    </w:p>
    <w:p w14:paraId="0CD12D93"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b/>
          <w:bCs/>
          <w:lang w:val="pt-BR"/>
        </w:rPr>
      </w:pPr>
    </w:p>
    <w:p w14:paraId="4FCE257C" w14:textId="77777777" w:rsidR="009C0944" w:rsidRPr="005A747E" w:rsidRDefault="009C0944" w:rsidP="009C0944">
      <w:pPr>
        <w:keepNext/>
        <w:keepLines/>
        <w:tabs>
          <w:tab w:val="left" w:pos="567"/>
        </w:tabs>
        <w:spacing w:line="276" w:lineRule="auto"/>
        <w:jc w:val="center"/>
        <w:rPr>
          <w:rFonts w:eastAsia="Cambria"/>
          <w:b/>
          <w:bCs/>
          <w:lang w:val="pt-BR"/>
          <w14:numSpacing w14:val="tabular"/>
        </w:rPr>
      </w:pPr>
      <w:r w:rsidRPr="005A747E">
        <w:rPr>
          <w:rFonts w:eastAsia="Cambria"/>
          <w:b/>
          <w:bCs/>
          <w:lang w:val="pt-BR"/>
          <w14:numSpacing w14:val="tabular"/>
        </w:rPr>
        <w:t>1.2.</w:t>
      </w:r>
      <w:r w:rsidRPr="005A747E">
        <w:rPr>
          <w:rFonts w:eastAsia="Cambria"/>
          <w:b/>
          <w:bCs/>
          <w:lang w:val="pt-BR"/>
          <w14:numSpacing w14:val="tabular"/>
        </w:rPr>
        <w:tab/>
        <w:t>Sutarties aiškinimas</w:t>
      </w:r>
    </w:p>
    <w:p w14:paraId="3280F205" w14:textId="77777777" w:rsidR="009C0944" w:rsidRPr="005A747E" w:rsidRDefault="009C0944" w:rsidP="009C0944">
      <w:pPr>
        <w:keepNext/>
        <w:keepLines/>
        <w:tabs>
          <w:tab w:val="left" w:pos="567"/>
        </w:tabs>
        <w:spacing w:line="276" w:lineRule="auto"/>
        <w:ind w:left="792"/>
        <w:jc w:val="both"/>
        <w:rPr>
          <w:rFonts w:eastAsia="Cambria"/>
          <w:b/>
          <w:bCs/>
          <w:lang w:val="pt-BR"/>
          <w14:numSpacing w14:val="tabular"/>
        </w:rPr>
      </w:pPr>
    </w:p>
    <w:p w14:paraId="17D179D8" w14:textId="77777777" w:rsidR="009C0944" w:rsidRPr="000B558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1.2.1.</w:t>
      </w:r>
      <w:r w:rsidRPr="005A747E">
        <w:rPr>
          <w:rFonts w:eastAsia="Arial"/>
          <w:lang w:val="pt-BR"/>
        </w:rPr>
        <w:tab/>
      </w:r>
      <w:r w:rsidRPr="000B558E">
        <w:rPr>
          <w:rFonts w:eastAsia="Arial"/>
          <w:lang w:val="pt-BR"/>
        </w:rPr>
        <w:t>Sutartis yra sudaryta ir turi būti aiškinama pagal Lietuvos Respublikos teisės aktus.</w:t>
      </w:r>
    </w:p>
    <w:p w14:paraId="5A3C06A5"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1.2.2.</w:t>
      </w:r>
      <w:r w:rsidRPr="005A747E">
        <w:rPr>
          <w:rFonts w:eastAsia="Arial"/>
          <w:lang w:val="pt-BR"/>
        </w:rPr>
        <w:tab/>
        <w:t>Jei Bendrosios sąlygos ir (ar) Specialiosios sąlygos prieštarauja VPĮ ir kitų teisės aktų reikalavimams, taikomos VPĮ ir kitų teisės aktų nuostatos.</w:t>
      </w:r>
    </w:p>
    <w:p w14:paraId="4BD7C41A"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1.2.3.</w:t>
      </w:r>
      <w:r w:rsidRPr="005A747E">
        <w:rPr>
          <w:rFonts w:eastAsia="Arial"/>
          <w:lang w:val="pt-BR"/>
        </w:rPr>
        <w:tab/>
        <w:t>Diena Sutartyje reiškia kalendorinę dieną.</w:t>
      </w:r>
    </w:p>
    <w:p w14:paraId="2F8B0352"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1.2.4.</w:t>
      </w:r>
      <w:r w:rsidRPr="005A747E">
        <w:rPr>
          <w:rFonts w:eastAsia="Arial"/>
          <w:lang w:val="pt-BR"/>
        </w:rPr>
        <w:tab/>
        <w:t>Darbo diena Sutartyje reiškia bet kurią dieną, išskyrus šeštadienį, sekmadienį ir švenčių dienas Lietuvoje, nurodytas Lietuvos Respublikos darbo kodekse.</w:t>
      </w:r>
    </w:p>
    <w:p w14:paraId="030B2D85"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1.2.5.</w:t>
      </w:r>
      <w:r w:rsidRPr="001D57EA">
        <w:rPr>
          <w:rFonts w:eastAsia="Arial"/>
          <w:lang w:val="pt-BR"/>
        </w:rPr>
        <w:tab/>
        <w:t>Terminai pagal Sutartį yra skaičiuojami metais, mėnesiais, savaitėmis, darbo dienomis, kalendorinėmis dienomis, valandomis ir minutėmis.</w:t>
      </w:r>
    </w:p>
    <w:p w14:paraId="5EDDFACA"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1.2.6.</w:t>
      </w:r>
      <w:r w:rsidRPr="005A747E">
        <w:rPr>
          <w:rFonts w:eastAsia="Arial"/>
          <w:lang w:val="pt-BR"/>
        </w:rPr>
        <w:tab/>
        <w:t>Kvalifikacija, rėmimasis kitų ūkio subjektų pajėgumais, Paslaugų apimtis, peržiūra suprantami taip, kaip nustatyta VPĮ bei jį įgyvendinančiuose teisės aktuose.</w:t>
      </w:r>
    </w:p>
    <w:p w14:paraId="04EB0F6D"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1.2.7.</w:t>
      </w:r>
      <w:r w:rsidRPr="005A747E">
        <w:rPr>
          <w:rFonts w:eastAsia="Arial"/>
          <w:lang w:val="pt-BR"/>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8BB6C43"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1.2.8.</w:t>
      </w:r>
      <w:r w:rsidRPr="005A747E">
        <w:rPr>
          <w:rFonts w:eastAsia="Arial"/>
          <w:lang w:val="pt-BR"/>
        </w:rPr>
        <w:tab/>
        <w:t>Informuoti, pranešti, įspėti arba atsakyti reiškia pateikti informaciją, pranešimą, įspėjimą arba atsakymą Bendrosiose ir (ar) Specialiosiose sąlygose nustatyta tvarka.</w:t>
      </w:r>
    </w:p>
    <w:p w14:paraId="593531DC"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1.2.9.</w:t>
      </w:r>
      <w:r w:rsidRPr="005A747E">
        <w:rPr>
          <w:rFonts w:eastAsia="Arial"/>
          <w:lang w:val="pt-BR"/>
        </w:rPr>
        <w:tab/>
        <w:t>Patvirtinti reiškia pateikti patvirtinimą raštu arba pasirašyti dokumentą be išlygų ar su išlygomis, išskyrus atvejus, kai asmuo, pasirašydamas dokumentą, nurodo, jog atsisako jį patvirtinti.</w:t>
      </w:r>
    </w:p>
    <w:p w14:paraId="68C6B7DC"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1.2.10.</w:t>
      </w:r>
      <w:r w:rsidRPr="005A747E">
        <w:rPr>
          <w:rFonts w:eastAsia="Arial"/>
          <w:lang w:val="pt-BR"/>
        </w:rPr>
        <w:tab/>
      </w:r>
      <w:r w:rsidRPr="005A747E">
        <w:rPr>
          <w:rFonts w:eastAsia="Arial"/>
          <w:shd w:val="clear" w:color="auto" w:fill="FFFFFF"/>
          <w:lang w:val="pt-B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886530"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1.2.11.</w:t>
      </w:r>
      <w:r w:rsidRPr="005A747E">
        <w:rPr>
          <w:rFonts w:eastAsia="Arial"/>
          <w:lang w:val="pt-BR"/>
        </w:rPr>
        <w:tab/>
      </w:r>
      <w:r w:rsidRPr="005A747E">
        <w:rPr>
          <w:rFonts w:eastAsia="Arial"/>
          <w:shd w:val="clear" w:color="auto" w:fill="FFFFFF"/>
          <w:lang w:val="pt-BR"/>
        </w:rPr>
        <w:t xml:space="preserve">Jeigu Sutartyje nurodyta reikšmė skaičiais ir žodžiais skiriasi, vadovaujamasi žodžiais </w:t>
      </w:r>
      <w:r w:rsidRPr="005A747E">
        <w:rPr>
          <w:rFonts w:eastAsia="Arial"/>
          <w:shd w:val="clear" w:color="auto" w:fill="FFFFFF"/>
          <w:lang w:val="pt-BR"/>
        </w:rPr>
        <w:lastRenderedPageBreak/>
        <w:t>nurodyta reikšme.</w:t>
      </w:r>
    </w:p>
    <w:p w14:paraId="4D9EBC5A"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1.2.12.</w:t>
      </w:r>
      <w:r w:rsidRPr="005A747E">
        <w:rPr>
          <w:rFonts w:eastAsia="Arial"/>
          <w:lang w:val="pt-BR"/>
        </w:rPr>
        <w:tab/>
      </w:r>
      <w:r w:rsidRPr="005A747E">
        <w:rPr>
          <w:rFonts w:eastAsia="Arial"/>
          <w:shd w:val="clear" w:color="auto" w:fill="FFFFFF"/>
          <w:lang w:val="pt-BR"/>
        </w:rPr>
        <w:t>Jei pateikiamos nuorodos į teisės aktus, turi būti taikomos aktualios teisės aktų redakcijos, jeigu nenurodyta kitaip.</w:t>
      </w:r>
    </w:p>
    <w:p w14:paraId="5DACA156"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b/>
          <w:bCs/>
          <w:lang w:val="pt-BR"/>
        </w:rPr>
      </w:pPr>
    </w:p>
    <w:p w14:paraId="42B63583" w14:textId="77777777" w:rsidR="009C0944" w:rsidRPr="005A747E"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lang w:val="pt-BR"/>
        </w:rPr>
      </w:pPr>
      <w:r w:rsidRPr="005A747E">
        <w:rPr>
          <w:rFonts w:eastAsia="Arial"/>
          <w:b/>
          <w:lang w:val="pt-BR"/>
        </w:rPr>
        <w:t>1.3.</w:t>
      </w:r>
      <w:r w:rsidRPr="005A747E">
        <w:rPr>
          <w:rFonts w:eastAsia="Arial"/>
          <w:b/>
          <w:lang w:val="pt-BR"/>
        </w:rPr>
        <w:tab/>
        <w:t>Dokumentų viršenybė</w:t>
      </w:r>
    </w:p>
    <w:p w14:paraId="632FB130" w14:textId="77777777" w:rsidR="009C0944" w:rsidRPr="005A747E"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lang w:val="pt-BR"/>
        </w:rPr>
      </w:pPr>
    </w:p>
    <w:p w14:paraId="37AD6D08"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Cambria"/>
          <w:lang w:val="pt-BR"/>
        </w:rPr>
      </w:pPr>
      <w:r w:rsidRPr="005A747E">
        <w:rPr>
          <w:rFonts w:eastAsia="Cambria"/>
          <w:lang w:val="pt-BR"/>
        </w:rPr>
        <w:t>1.3.1.</w:t>
      </w:r>
      <w:r w:rsidRPr="005A747E">
        <w:rPr>
          <w:rFonts w:eastAsia="Cambria"/>
          <w:lang w:val="pt-BR"/>
        </w:rPr>
        <w:tab/>
        <w:t>Sutartį sudarantys dokumentai turi būti suprantami kaip papildantys vienas kitą. Bet kokio Sutarties dokumentų sąlygų neatitikimo ar neaiškumo atveju, toks neatitikimas ar neaiškumas pašalinamas dokumentus aiškinant tokia eilės tvarka:</w:t>
      </w:r>
    </w:p>
    <w:p w14:paraId="133CA9A5" w14:textId="77777777" w:rsidR="009C0944" w:rsidRPr="001D57EA" w:rsidRDefault="009C0944" w:rsidP="009C0944">
      <w:pPr>
        <w:tabs>
          <w:tab w:val="left" w:pos="709"/>
        </w:tabs>
        <w:spacing w:line="276" w:lineRule="auto"/>
        <w:jc w:val="both"/>
        <w:outlineLvl w:val="2"/>
        <w:rPr>
          <w:rFonts w:eastAsia="Trebuchet MS"/>
          <w:bCs/>
          <w:lang w:val="pt-BR"/>
        </w:rPr>
      </w:pPr>
      <w:r w:rsidRPr="001D57EA">
        <w:rPr>
          <w:rFonts w:eastAsia="Trebuchet MS"/>
          <w:lang w:val="pt-BR"/>
        </w:rPr>
        <w:t xml:space="preserve">1.3.1.1. </w:t>
      </w:r>
      <w:r w:rsidRPr="001D57EA">
        <w:rPr>
          <w:rFonts w:eastAsia="Trebuchet MS"/>
          <w:bCs/>
          <w:lang w:val="pt-BR"/>
        </w:rPr>
        <w:t>Techninė specifikacija;</w:t>
      </w:r>
    </w:p>
    <w:p w14:paraId="1944DB56" w14:textId="77777777" w:rsidR="009C0944" w:rsidRPr="001D57EA" w:rsidRDefault="009C0944" w:rsidP="009C0944">
      <w:pPr>
        <w:tabs>
          <w:tab w:val="left" w:pos="709"/>
        </w:tabs>
        <w:spacing w:line="276" w:lineRule="auto"/>
        <w:jc w:val="both"/>
        <w:outlineLvl w:val="2"/>
        <w:rPr>
          <w:rFonts w:eastAsia="Trebuchet MS"/>
          <w:bCs/>
          <w:lang w:val="pt-BR"/>
        </w:rPr>
      </w:pPr>
      <w:r w:rsidRPr="001D57EA">
        <w:rPr>
          <w:rFonts w:eastAsia="Trebuchet MS"/>
          <w:bCs/>
          <w:lang w:val="pt-BR"/>
        </w:rPr>
        <w:t>1.3.1.2. Specialiosios sąlygos;</w:t>
      </w:r>
    </w:p>
    <w:p w14:paraId="019F3528" w14:textId="77777777" w:rsidR="009C0944" w:rsidRPr="001D57EA" w:rsidRDefault="009C0944" w:rsidP="009C0944">
      <w:pPr>
        <w:tabs>
          <w:tab w:val="left" w:pos="709"/>
        </w:tabs>
        <w:spacing w:line="276" w:lineRule="auto"/>
        <w:jc w:val="both"/>
        <w:outlineLvl w:val="2"/>
        <w:rPr>
          <w:rFonts w:eastAsia="Trebuchet MS"/>
          <w:bCs/>
          <w:lang w:val="pt-BR"/>
        </w:rPr>
      </w:pPr>
      <w:r w:rsidRPr="001D57EA">
        <w:rPr>
          <w:rFonts w:eastAsia="Trebuchet MS"/>
          <w:bCs/>
          <w:lang w:val="pt-BR"/>
        </w:rPr>
        <w:t>1.3.1.3. Bendrosios sąlygos;</w:t>
      </w:r>
    </w:p>
    <w:p w14:paraId="53C6FAE0" w14:textId="77777777" w:rsidR="009C0944" w:rsidRPr="001D57EA" w:rsidRDefault="009C0944" w:rsidP="009C0944">
      <w:pPr>
        <w:tabs>
          <w:tab w:val="left" w:pos="709"/>
        </w:tabs>
        <w:spacing w:line="276" w:lineRule="auto"/>
        <w:jc w:val="both"/>
        <w:outlineLvl w:val="2"/>
        <w:rPr>
          <w:rFonts w:eastAsia="Trebuchet MS"/>
          <w:bCs/>
          <w:lang w:val="pt-BR"/>
        </w:rPr>
      </w:pPr>
      <w:r w:rsidRPr="001D57EA">
        <w:rPr>
          <w:rFonts w:eastAsia="Trebuchet MS"/>
          <w:bCs/>
          <w:lang w:val="pt-BR"/>
        </w:rPr>
        <w:t>1.3.1.4. Pirkimo dokumentai (išskyrus techninę specifikaciją);</w:t>
      </w:r>
    </w:p>
    <w:p w14:paraId="139337D3" w14:textId="77777777" w:rsidR="009C0944" w:rsidRPr="001D57EA" w:rsidRDefault="009C0944" w:rsidP="009C0944">
      <w:pPr>
        <w:tabs>
          <w:tab w:val="left" w:pos="709"/>
        </w:tabs>
        <w:spacing w:line="276" w:lineRule="auto"/>
        <w:jc w:val="both"/>
        <w:outlineLvl w:val="2"/>
        <w:rPr>
          <w:rFonts w:eastAsia="Trebuchet MS"/>
          <w:bCs/>
          <w:lang w:val="pt-BR"/>
        </w:rPr>
      </w:pPr>
      <w:r w:rsidRPr="001D57EA">
        <w:rPr>
          <w:rFonts w:eastAsia="Trebuchet MS"/>
          <w:bCs/>
          <w:lang w:val="pt-BR"/>
        </w:rPr>
        <w:t>1.3.1.5. Pasiūlymas;</w:t>
      </w:r>
    </w:p>
    <w:p w14:paraId="11D14D6E" w14:textId="77777777" w:rsidR="009C0944" w:rsidRPr="005A747E" w:rsidRDefault="009C0944" w:rsidP="009C0944">
      <w:pPr>
        <w:tabs>
          <w:tab w:val="left" w:pos="709"/>
        </w:tabs>
        <w:spacing w:line="276" w:lineRule="auto"/>
        <w:jc w:val="both"/>
        <w:outlineLvl w:val="2"/>
        <w:rPr>
          <w:rFonts w:eastAsia="Trebuchet MS"/>
          <w:bCs/>
          <w:lang w:val="pt-BR"/>
        </w:rPr>
      </w:pPr>
      <w:r w:rsidRPr="005A747E">
        <w:rPr>
          <w:rFonts w:eastAsia="Trebuchet MS"/>
          <w:bCs/>
          <w:lang w:val="pt-BR"/>
        </w:rPr>
        <w:t>1.3.1.6. Kiti Specialiosiose sąlygose išvardinti priedai.</w:t>
      </w:r>
    </w:p>
    <w:p w14:paraId="25943C25"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Cambria"/>
          <w:lang w:val="pt-BR"/>
        </w:rPr>
      </w:pPr>
      <w:r w:rsidRPr="005A747E">
        <w:rPr>
          <w:rFonts w:eastAsia="Cambria"/>
          <w:lang w:val="pt-BR"/>
        </w:rPr>
        <w:t>1.3.2.</w:t>
      </w:r>
      <w:r w:rsidRPr="005A747E">
        <w:rPr>
          <w:rFonts w:eastAsia="Cambria"/>
          <w:lang w:val="pt-BR"/>
        </w:rPr>
        <w:tab/>
        <w:t xml:space="preserve"> Tuo atveju, kai Šalių Susitarimu yra keičiamos Sutarties sąlygos, naujai sutartos Sutarties sąlygos turi viršenybę prieš pakeistąsias.</w:t>
      </w:r>
    </w:p>
    <w:p w14:paraId="42D42059"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Cambria"/>
          <w:lang w:val="pt-BR"/>
        </w:rPr>
      </w:pPr>
      <w:r w:rsidRPr="005A747E">
        <w:rPr>
          <w:rFonts w:eastAsia="Cambria"/>
          <w:lang w:val="pt-BR"/>
        </w:rPr>
        <w:t>1.3.3.</w:t>
      </w:r>
      <w:r w:rsidRPr="005A747E">
        <w:rPr>
          <w:lang w:val="pt-BR"/>
        </w:rPr>
        <w:tab/>
      </w:r>
      <w:r w:rsidRPr="005A747E">
        <w:rPr>
          <w:rFonts w:eastAsia="Cambria"/>
          <w:lang w:val="pt-BR"/>
        </w:rPr>
        <w:t>Jeigu Šalys sudaro Susitarimą dėl Sutarties sąlygų arba priedo papildymo nauja sąlyga, neatitikimo ar neaiškumo atveju tokia sąlyga turi viršenybę atitinkamai kitų Sutarties sąlygų arba kitų to priedo sąlygų atžvilgiu.</w:t>
      </w:r>
    </w:p>
    <w:p w14:paraId="5EE9C60E"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1.3.4.</w:t>
      </w:r>
      <w:r w:rsidRPr="005A747E">
        <w:rPr>
          <w:rFonts w:eastAsia="Arial"/>
          <w:lang w:val="pt-BR"/>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A747E">
        <w:rPr>
          <w:rFonts w:eastAsia="Arial"/>
          <w:vertAlign w:val="superscript"/>
          <w:lang w:val="pt-BR"/>
        </w:rPr>
        <w:t>1</w:t>
      </w:r>
      <w:r w:rsidRPr="005A747E">
        <w:rPr>
          <w:rFonts w:eastAsia="Arial"/>
          <w:lang w:val="pt-BR"/>
        </w:rPr>
        <w:t>).</w:t>
      </w:r>
    </w:p>
    <w:p w14:paraId="495FEB1D"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b/>
          <w:bCs/>
          <w:lang w:val="pt-BR"/>
        </w:rPr>
      </w:pPr>
    </w:p>
    <w:p w14:paraId="7FCBA42D" w14:textId="77777777" w:rsidR="009C0944" w:rsidRPr="005A747E"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lang w:val="pt-BR"/>
        </w:rPr>
      </w:pPr>
      <w:r w:rsidRPr="005A747E">
        <w:rPr>
          <w:rFonts w:eastAsia="Arial"/>
          <w:b/>
          <w:caps/>
          <w:lang w:val="pt-BR"/>
        </w:rPr>
        <w:t>2.</w:t>
      </w:r>
      <w:r w:rsidRPr="005A747E">
        <w:rPr>
          <w:rFonts w:eastAsia="Arial"/>
          <w:b/>
          <w:caps/>
          <w:lang w:val="pt-BR"/>
        </w:rPr>
        <w:tab/>
        <w:t>Sutarties dalykas</w:t>
      </w:r>
    </w:p>
    <w:p w14:paraId="42666116" w14:textId="77777777" w:rsidR="009C0944" w:rsidRPr="005A747E"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lang w:val="pt-BR"/>
        </w:rPr>
      </w:pPr>
    </w:p>
    <w:p w14:paraId="6CA763E1" w14:textId="77777777" w:rsidR="009C0944" w:rsidRPr="005A747E" w:rsidRDefault="009C0944" w:rsidP="009C0944">
      <w:pPr>
        <w:widowControl w:val="0"/>
        <w:tabs>
          <w:tab w:val="left" w:pos="426"/>
          <w:tab w:val="left" w:pos="567"/>
          <w:tab w:val="left" w:pos="851"/>
          <w:tab w:val="left" w:pos="992"/>
          <w:tab w:val="left" w:pos="1134"/>
        </w:tabs>
        <w:spacing w:line="276" w:lineRule="auto"/>
        <w:jc w:val="both"/>
        <w:rPr>
          <w:rFonts w:eastAsia="Cambria"/>
          <w:lang w:val="pt-BR"/>
        </w:rPr>
      </w:pPr>
      <w:r w:rsidRPr="005A747E">
        <w:rPr>
          <w:rFonts w:eastAsia="Cambria"/>
          <w:lang w:val="pt-BR"/>
        </w:rPr>
        <w:t>2.1.</w:t>
      </w:r>
      <w:r w:rsidRPr="005A747E">
        <w:rPr>
          <w:rFonts w:eastAsia="Cambria"/>
          <w:lang w:val="pt-BR"/>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A747E">
        <w:rPr>
          <w:rFonts w:eastAsia="Arial"/>
          <w:lang w:val="pt-BR"/>
        </w:rPr>
        <w:t>Paslaugas</w:t>
      </w:r>
      <w:r w:rsidRPr="005A747E">
        <w:rPr>
          <w:rFonts w:eastAsia="Cambria"/>
          <w:lang w:val="pt-BR"/>
        </w:rPr>
        <w:t xml:space="preserve"> bei sumokėti Tiekėjui Sutartyje nurodytą kainą Sutartyje nustatytomis sąlygomis ir tvarka.</w:t>
      </w:r>
    </w:p>
    <w:p w14:paraId="6CAF953D" w14:textId="77777777" w:rsidR="009C0944" w:rsidRPr="005A747E" w:rsidRDefault="009C0944" w:rsidP="009C0944">
      <w:pPr>
        <w:widowControl w:val="0"/>
        <w:tabs>
          <w:tab w:val="left" w:pos="426"/>
          <w:tab w:val="left" w:pos="567"/>
          <w:tab w:val="left" w:pos="851"/>
          <w:tab w:val="left" w:pos="992"/>
          <w:tab w:val="left" w:pos="1134"/>
        </w:tabs>
        <w:spacing w:line="276" w:lineRule="auto"/>
        <w:jc w:val="both"/>
        <w:rPr>
          <w:rFonts w:eastAsia="Arial"/>
          <w:lang w:val="pt-BR"/>
        </w:rPr>
      </w:pPr>
      <w:r w:rsidRPr="005A747E">
        <w:rPr>
          <w:rFonts w:eastAsia="Arial"/>
          <w:lang w:val="pt-BR"/>
        </w:rPr>
        <w:t>2.2.</w:t>
      </w:r>
      <w:r w:rsidRPr="005A747E">
        <w:rPr>
          <w:rFonts w:eastAsia="Arial"/>
          <w:lang w:val="pt-BR"/>
        </w:rPr>
        <w:tab/>
        <w:t xml:space="preserve">Šalys, vykdydamos Sutartį, įsipareigoja laikytis visų Sutarties vykdymui taikytinų </w:t>
      </w:r>
      <w:r w:rsidRPr="005A747E">
        <w:rPr>
          <w:lang w:val="pt-BR"/>
        </w:rPr>
        <w:t>įstatymų bei kitų teisės aktų</w:t>
      </w:r>
      <w:r w:rsidRPr="005A747E">
        <w:rPr>
          <w:rFonts w:eastAsia="Arial"/>
          <w:lang w:val="pt-BR"/>
        </w:rPr>
        <w:t xml:space="preserve"> reikalavimų. Šalis turi teisę reikalauti, kad kita Šalis įvykdytų visus</w:t>
      </w:r>
      <w:r w:rsidRPr="005A747E">
        <w:rPr>
          <w:lang w:val="pt-BR"/>
        </w:rPr>
        <w:t xml:space="preserve"> įstatymų bei kitų teisės aktų</w:t>
      </w:r>
      <w:r w:rsidRPr="005A747E">
        <w:rPr>
          <w:rFonts w:eastAsia="Arial"/>
          <w:lang w:val="pt-BR"/>
        </w:rPr>
        <w:t xml:space="preserve"> reikalavimus, taikomus Sutarties vykdymui. Nė viena iš Sutarties sąlygų nereiškia ir negali būti aiškinama kaip Pirkėjo atsisakymas </w:t>
      </w:r>
      <w:r w:rsidRPr="005A747E">
        <w:rPr>
          <w:lang w:val="pt-BR"/>
        </w:rPr>
        <w:t>įstatymuose bei kituose teisės aktuose</w:t>
      </w:r>
      <w:r w:rsidRPr="005A747E">
        <w:rPr>
          <w:rFonts w:eastAsia="Arial"/>
          <w:lang w:val="pt-BR"/>
        </w:rPr>
        <w:t xml:space="preserve"> numatytų ir Sutartimi neaptartų Pirkėjo kitų teisių ir garantijų, susijusių su netinkamu Paslaugų teikimu ar jų kokybe, arba kaip Tiekėjo atsisakymas </w:t>
      </w:r>
      <w:r w:rsidRPr="005A747E">
        <w:rPr>
          <w:lang w:val="pt-BR"/>
        </w:rPr>
        <w:t>įstatymuose bei kituose teisės aktuose</w:t>
      </w:r>
      <w:r w:rsidRPr="005A747E">
        <w:rPr>
          <w:rFonts w:eastAsia="Arial"/>
          <w:lang w:val="pt-BR"/>
        </w:rPr>
        <w:t xml:space="preserve"> numatytų ir Sutartimi neaptartų Tiekėjo kitų teisių ir garantijų dėl atlyginimo už suteiktas Paslaugas gavimo.</w:t>
      </w:r>
    </w:p>
    <w:p w14:paraId="26FD3195" w14:textId="77777777" w:rsidR="009C0944" w:rsidRPr="005A747E" w:rsidRDefault="009C0944" w:rsidP="009C0944">
      <w:pPr>
        <w:widowControl w:val="0"/>
        <w:tabs>
          <w:tab w:val="left" w:pos="426"/>
          <w:tab w:val="left" w:pos="567"/>
          <w:tab w:val="left" w:pos="851"/>
          <w:tab w:val="left" w:pos="992"/>
          <w:tab w:val="left" w:pos="1134"/>
        </w:tabs>
        <w:spacing w:line="276" w:lineRule="auto"/>
        <w:jc w:val="both"/>
        <w:rPr>
          <w:rFonts w:eastAsia="Arial"/>
          <w:lang w:val="pt-BR"/>
        </w:rPr>
      </w:pPr>
      <w:r w:rsidRPr="005A747E">
        <w:rPr>
          <w:rFonts w:eastAsia="Arial"/>
          <w:lang w:val="pt-BR"/>
        </w:rPr>
        <w:t>2.3.</w:t>
      </w:r>
      <w:r w:rsidRPr="005A747E">
        <w:rPr>
          <w:rFonts w:eastAsia="Arial"/>
          <w:lang w:val="pt-BR"/>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63F4AC" w14:textId="77777777" w:rsidR="009C0944" w:rsidRPr="005A747E" w:rsidRDefault="009C0944" w:rsidP="009C0944">
      <w:pPr>
        <w:widowControl w:val="0"/>
        <w:tabs>
          <w:tab w:val="left" w:pos="426"/>
          <w:tab w:val="left" w:pos="567"/>
          <w:tab w:val="left" w:pos="851"/>
          <w:tab w:val="left" w:pos="992"/>
          <w:tab w:val="left" w:pos="1134"/>
        </w:tabs>
        <w:spacing w:line="276" w:lineRule="auto"/>
        <w:jc w:val="both"/>
        <w:rPr>
          <w:rFonts w:eastAsia="Arial"/>
          <w:lang w:val="pt-BR"/>
        </w:rPr>
      </w:pPr>
    </w:p>
    <w:p w14:paraId="47AE58A1" w14:textId="77777777" w:rsidR="009C0944" w:rsidRPr="005A747E"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lang w:val="pt-BR"/>
        </w:rPr>
      </w:pPr>
      <w:r w:rsidRPr="005A747E">
        <w:rPr>
          <w:rFonts w:eastAsia="Arial"/>
          <w:b/>
          <w:caps/>
          <w:lang w:val="pt-BR"/>
        </w:rPr>
        <w:lastRenderedPageBreak/>
        <w:t>3.</w:t>
      </w:r>
      <w:r w:rsidRPr="005A747E">
        <w:rPr>
          <w:rFonts w:eastAsia="Arial"/>
          <w:b/>
          <w:caps/>
          <w:lang w:val="pt-BR"/>
        </w:rPr>
        <w:tab/>
        <w:t>TIEKĖJAS ir kiti Sutarties vykdymui pasitelkiami asmenys</w:t>
      </w:r>
    </w:p>
    <w:p w14:paraId="068AF2C8" w14:textId="77777777" w:rsidR="009C0944" w:rsidRPr="005A747E"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lang w:val="pt-BR"/>
        </w:rPr>
      </w:pPr>
    </w:p>
    <w:p w14:paraId="1B90916A" w14:textId="77777777" w:rsidR="009C0944" w:rsidRPr="005A747E" w:rsidRDefault="009C0944" w:rsidP="009C094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lang w:val="pt-BR"/>
        </w:rPr>
      </w:pPr>
      <w:r w:rsidRPr="005A747E">
        <w:rPr>
          <w:rFonts w:eastAsia="Arial"/>
          <w:b/>
          <w:lang w:val="pt-BR"/>
        </w:rPr>
        <w:t>3.1.</w:t>
      </w:r>
      <w:r w:rsidRPr="005A747E">
        <w:rPr>
          <w:rFonts w:eastAsia="Arial"/>
          <w:b/>
          <w:lang w:val="pt-BR"/>
        </w:rPr>
        <w:tab/>
        <w:t>Kvalifikacija ir kiti Tiekėjo pasiūlymu prisiimti įsipareigojimai</w:t>
      </w:r>
    </w:p>
    <w:p w14:paraId="1427502D" w14:textId="77777777" w:rsidR="009C0944" w:rsidRPr="005A747E" w:rsidRDefault="009C0944" w:rsidP="009C094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lang w:val="pt-BR"/>
        </w:rPr>
      </w:pPr>
    </w:p>
    <w:p w14:paraId="433B7875"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5A747E">
        <w:rPr>
          <w:rFonts w:eastAsia="Cambria"/>
          <w:lang w:val="pt-BR"/>
        </w:rPr>
        <w:t>3.1.1.</w:t>
      </w:r>
      <w:r w:rsidRPr="005A747E">
        <w:rPr>
          <w:rFonts w:eastAsia="Cambria"/>
          <w:lang w:val="pt-BR"/>
        </w:rPr>
        <w:tab/>
        <w:t>Tiekėjas atsako už tai, kad visą Sutarties vykdymo laikotarpį Tiekėjas būtų kompetentingas, patikimas ir pajėgus (įskaitant ūkio subjektų, kurių pajėgumais remiasi Tiekėjas, pajėgumus) įvykdyti Sutarties reikalavimus:</w:t>
      </w:r>
    </w:p>
    <w:p w14:paraId="5B88FD7D"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3.1.1.1.</w:t>
      </w:r>
      <w:r w:rsidRPr="005A747E">
        <w:rPr>
          <w:rFonts w:eastAsia="Arial"/>
          <w:lang w:val="pt-BR"/>
        </w:rPr>
        <w:tab/>
        <w:t>turėtų teisę verstis ta veikla, kuri yra reikalinga Sutarčiai įvykdyti.</w:t>
      </w:r>
      <w:r w:rsidRPr="005A747E">
        <w:rPr>
          <w:lang w:val="pt-BR"/>
        </w:rPr>
        <w:t xml:space="preserve"> </w:t>
      </w:r>
      <w:r w:rsidRPr="005A747E">
        <w:rPr>
          <w:rFonts w:eastAsia="Arial"/>
          <w:lang w:val="pt-BR"/>
        </w:rPr>
        <w:t>Pirkėjui pareikalavus, Tiekėjas turi pateikti dokumentus, įrodančius, kad Sutartį vykdo tik tokią teisę turintys asmenys;</w:t>
      </w:r>
    </w:p>
    <w:p w14:paraId="31718E36"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3.1.1.2.</w:t>
      </w:r>
      <w:r w:rsidRPr="005A747E">
        <w:rPr>
          <w:lang w:val="pt-BR"/>
        </w:rPr>
        <w:tab/>
      </w:r>
      <w:r w:rsidRPr="005A747E">
        <w:rPr>
          <w:rFonts w:eastAsia="Arial"/>
          <w:lang w:val="pt-BR"/>
        </w:rPr>
        <w:t>atitiktų tiekėjų kvalifikacijai pirkimo dokumentuose nustatytus reikalavimus bei neturėtų pirkimo dokumentuose nustatytų pašalinimo pagrindų;</w:t>
      </w:r>
    </w:p>
    <w:p w14:paraId="6C69735F"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3.1.1.3.</w:t>
      </w:r>
      <w:r w:rsidRPr="005A747E">
        <w:rPr>
          <w:lang w:val="pt-BR"/>
        </w:rPr>
        <w:tab/>
      </w:r>
      <w:r w:rsidRPr="005A747E">
        <w:rPr>
          <w:lang w:val="pt-BR" w:eastAsia="lt-LT"/>
        </w:rPr>
        <w:t xml:space="preserve">laikytųsi Tiekėjo pasiūlyme nurodytų įsipareigojimų, įskaitant, bet neapsiribojant – atitiktų Tiekėjo </w:t>
      </w:r>
      <w:r w:rsidRPr="005A747E">
        <w:rPr>
          <w:lang w:val="pt-BR"/>
        </w:rPr>
        <w:t xml:space="preserve">pasiūlyme nurodytų kriterijų, dėl kurių jo pasiūlymas buvo išrinktas ekonomiškai naudingiausiu </w:t>
      </w:r>
      <w:r w:rsidRPr="005A747E">
        <w:rPr>
          <w:lang w:val="pt-BR" w:eastAsia="lt-LT"/>
        </w:rPr>
        <w:t>(toliau – </w:t>
      </w:r>
      <w:r w:rsidRPr="005A747E">
        <w:rPr>
          <w:b/>
          <w:bCs/>
          <w:lang w:val="pt-BR" w:eastAsia="lt-LT"/>
        </w:rPr>
        <w:t>Kokybiniai kriterijai</w:t>
      </w:r>
      <w:r w:rsidRPr="005A747E">
        <w:rPr>
          <w:lang w:val="pt-BR" w:eastAsia="lt-LT"/>
        </w:rPr>
        <w:t>), reikšmes ir parametrus. Šiame papunktyje nurodytų įsipareigojimų laikymosi tikrinimo tvarka nustatoma Specialiosiose sąlygose</w:t>
      </w:r>
      <w:r w:rsidRPr="005A747E">
        <w:rPr>
          <w:rFonts w:eastAsia="Arial"/>
          <w:lang w:val="pt-BR"/>
        </w:rPr>
        <w:t>;</w:t>
      </w:r>
    </w:p>
    <w:p w14:paraId="247C07D6"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3.1.1.4.</w:t>
      </w:r>
      <w:r w:rsidRPr="005A747E">
        <w:rPr>
          <w:rFonts w:eastAsia="Arial"/>
          <w:lang w:val="pt-BR"/>
        </w:rPr>
        <w:tab/>
        <w:t>užtikrintų nustatytų kokybės vadybos sistemos ir (arba) aplinkos apsaugos vadybos sistemos standartų taikymą, jeigu to reikalaujama pirkimo dokumentuose, ir turėtų tą patvirtinančius dokumentus;</w:t>
      </w:r>
    </w:p>
    <w:p w14:paraId="45456E30"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 xml:space="preserve">3.1.1.5. </w:t>
      </w:r>
      <w:r w:rsidRPr="005A747E">
        <w:rPr>
          <w:rFonts w:eastAsia="Arial"/>
          <w:shd w:val="clear" w:color="auto" w:fill="FFFFFF"/>
          <w:lang w:val="pt-BR"/>
        </w:rPr>
        <w:t>atitiktų nacionalinio saugumo interesus bei nebūtų registruotas (nuolat gyvenantis ar turintis pilietybę) nepatikimomis laikomose valstybėse ar teritorijose, jei tokie reikalavimai buvo numatyti pirkimo dokumentuose</w:t>
      </w:r>
      <w:r w:rsidRPr="005A747E">
        <w:rPr>
          <w:lang w:val="pt-BR"/>
        </w:rPr>
        <w:t>.</w:t>
      </w:r>
    </w:p>
    <w:p w14:paraId="13A1124A"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3.1.2.</w:t>
      </w:r>
      <w:r w:rsidRPr="005A747E">
        <w:rPr>
          <w:rFonts w:eastAsia="Arial"/>
          <w:lang w:val="pt-BR"/>
        </w:rPr>
        <w:tab/>
        <w:t xml:space="preserve">Tuo atveju, kai Tiekėjas yra jungtinės veiklos sutarties pagrindu veikianti tiekėjų grupė, jos nariai Pirkėjui už Sutarties vykdymą atsako solidariai. </w:t>
      </w:r>
      <w:r w:rsidRPr="005A747E">
        <w:rPr>
          <w:rFonts w:eastAsia="Arial"/>
          <w:shd w:val="clear" w:color="auto" w:fill="FFFFFF"/>
          <w:lang w:val="pt-BR"/>
        </w:rPr>
        <w:t xml:space="preserve">Jeigu Tiekėjas remiasi </w:t>
      </w:r>
      <w:r w:rsidRPr="005A747E">
        <w:rPr>
          <w:rFonts w:eastAsia="Arial"/>
          <w:lang w:val="pt-BR"/>
        </w:rPr>
        <w:t xml:space="preserve">ūkio </w:t>
      </w:r>
      <w:r w:rsidRPr="005A747E">
        <w:rPr>
          <w:rFonts w:eastAsia="Arial"/>
          <w:shd w:val="clear" w:color="auto" w:fill="FFFFFF"/>
          <w:lang w:val="pt-BR"/>
        </w:rPr>
        <w:t xml:space="preserve">subjektų pajėgumais, siekdamas atitikti finansinio ir ekonominio pajėgumo reikalavimus, Tiekėjas su tokiais </w:t>
      </w:r>
      <w:r w:rsidRPr="005A747E">
        <w:rPr>
          <w:rFonts w:eastAsia="Arial"/>
          <w:lang w:val="pt-BR"/>
        </w:rPr>
        <w:t xml:space="preserve">ūkio </w:t>
      </w:r>
      <w:r w:rsidRPr="005A747E">
        <w:rPr>
          <w:rFonts w:eastAsia="Arial"/>
          <w:shd w:val="clear" w:color="auto" w:fill="FFFFFF"/>
          <w:lang w:val="pt-BR"/>
        </w:rPr>
        <w:t>subjektais už Sutarties vykdymą atsako solidariai (jeigu to buvo reikalaujama pirkimo dokumentuose).</w:t>
      </w:r>
    </w:p>
    <w:p w14:paraId="2547551C"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3.1.3.</w:t>
      </w:r>
      <w:r w:rsidRPr="005A747E">
        <w:rPr>
          <w:rFonts w:eastAsia="Arial"/>
          <w:lang w:val="pt-BR"/>
        </w:rPr>
        <w:tab/>
        <w:t xml:space="preserve">Tiekėjas taip pat atsako už tai, kad Tiekėjas, Sutartį tiesiogiai vykdantys subtiekėjai ir specialistai atitiktų jiems </w:t>
      </w:r>
      <w:r w:rsidRPr="005A747E">
        <w:rPr>
          <w:lang w:val="pt-BR"/>
        </w:rPr>
        <w:t>įstatymų bei kitų teisės aktų</w:t>
      </w:r>
      <w:r w:rsidRPr="005A747E">
        <w:rPr>
          <w:rFonts w:eastAsia="Arial"/>
          <w:lang w:val="pt-BR"/>
        </w:rPr>
        <w:t xml:space="preserve"> ir (arba) pirkimo dokumentuose nustatytus profesinės kvalifikacijos ir kitus reikalavimus bei turėtų teisę verstis ta veikla, kuriai jie pasitelkiami.</w:t>
      </w:r>
    </w:p>
    <w:p w14:paraId="3C98DDCD"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lang w:val="pt-BR"/>
        </w:rPr>
      </w:pPr>
    </w:p>
    <w:p w14:paraId="4F81D804" w14:textId="77777777" w:rsidR="009C0944" w:rsidRPr="000B558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pt-BR"/>
        </w:rPr>
      </w:pPr>
      <w:r w:rsidRPr="000B558E">
        <w:rPr>
          <w:rFonts w:eastAsia="Arial"/>
          <w:b/>
          <w:bCs/>
          <w:lang w:val="pt-BR"/>
        </w:rPr>
        <w:t>3.2.</w:t>
      </w:r>
      <w:r w:rsidRPr="000B558E">
        <w:rPr>
          <w:lang w:val="pt-BR"/>
        </w:rPr>
        <w:tab/>
      </w:r>
      <w:r w:rsidRPr="000B558E">
        <w:rPr>
          <w:rFonts w:eastAsia="Arial"/>
          <w:b/>
          <w:bCs/>
          <w:lang w:val="pt-BR"/>
        </w:rPr>
        <w:t>Subtiekėjų bei specialistų pasitelkimas ir keitimas</w:t>
      </w:r>
    </w:p>
    <w:p w14:paraId="4348E36D" w14:textId="77777777" w:rsidR="009C0944" w:rsidRPr="000B558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lang w:val="pt-BR"/>
        </w:rPr>
      </w:pPr>
    </w:p>
    <w:p w14:paraId="5E499B7F"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lang w:val="pt-BR"/>
        </w:rPr>
      </w:pPr>
      <w:r w:rsidRPr="000B558E">
        <w:rPr>
          <w:rFonts w:eastAsia="Arial"/>
          <w:lang w:val="pt-BR"/>
        </w:rPr>
        <w:t>3.2.1.</w:t>
      </w:r>
      <w:r w:rsidRPr="000B558E">
        <w:rPr>
          <w:rFonts w:eastAsia="Arial"/>
          <w:lang w:val="pt-BR"/>
        </w:rPr>
        <w:tab/>
      </w:r>
      <w:r w:rsidRPr="000B558E">
        <w:rPr>
          <w:rFonts w:eastAsia="Arial"/>
          <w:shd w:val="clear" w:color="auto" w:fill="FFFFFF"/>
          <w:lang w:val="pt-BR"/>
        </w:rPr>
        <w:t>Tiekėjas įsipareigoja užtikrinti, kad Sutartį vykdys pirkime pasiūlyti ir kvalifikaci</w:t>
      </w:r>
      <w:r w:rsidRPr="000B558E">
        <w:rPr>
          <w:rFonts w:eastAsia="Arial"/>
          <w:lang w:val="pt-BR"/>
        </w:rPr>
        <w:t>jos</w:t>
      </w:r>
      <w:r w:rsidRPr="000B558E">
        <w:rPr>
          <w:rFonts w:eastAsia="Arial"/>
          <w:shd w:val="clear" w:color="auto" w:fill="FFFFFF"/>
          <w:lang w:val="pt-BR"/>
        </w:rPr>
        <w:t xml:space="preserve"> bei kitus pirkimo dokumentuose nustatytus reikalavimus atitinkantys subtiekėjai ir (ar) specialistai. Šių asmenų veiksmai vykdant Sutartį Tiekėjui sukelia tokias pačias pasekmes ir atsakomybę, kaip jo paties veiksmai. </w:t>
      </w:r>
      <w:r w:rsidRPr="001D57EA">
        <w:rPr>
          <w:rFonts w:eastAsia="Arial"/>
          <w:shd w:val="clear" w:color="auto" w:fill="FFFFFF"/>
          <w:lang w:val="pt-BR"/>
        </w:rPr>
        <w:t xml:space="preserve">Tiekėjas atsako už savo subtiekėjų </w:t>
      </w:r>
      <w:r w:rsidRPr="001D57EA">
        <w:rPr>
          <w:rFonts w:eastAsia="Arial"/>
          <w:lang w:val="pt-BR"/>
        </w:rPr>
        <w:t xml:space="preserve">ir specialistų </w:t>
      </w:r>
      <w:r w:rsidRPr="001D57EA">
        <w:rPr>
          <w:rFonts w:eastAsia="Arial"/>
          <w:shd w:val="clear" w:color="auto" w:fill="FFFFFF"/>
          <w:lang w:val="pt-BR"/>
        </w:rPr>
        <w:t>veiksmus ar neveikimą.</w:t>
      </w:r>
    </w:p>
    <w:p w14:paraId="48DF3B3E"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lang w:val="pt-BR"/>
        </w:rPr>
      </w:pPr>
      <w:r w:rsidRPr="005A747E">
        <w:rPr>
          <w:rFonts w:eastAsia="Arial"/>
          <w:lang w:val="pt-BR"/>
        </w:rPr>
        <w:t>3.2.2.</w:t>
      </w:r>
      <w:r w:rsidRPr="005A747E">
        <w:rPr>
          <w:rFonts w:eastAsia="Arial"/>
          <w:lang w:val="pt-BR"/>
        </w:rPr>
        <w:tab/>
      </w:r>
      <w:r w:rsidRPr="005A747E">
        <w:rPr>
          <w:rFonts w:eastAsia="Arial"/>
          <w:shd w:val="clear" w:color="auto" w:fill="FFFFFF"/>
          <w:lang w:val="pt-BR"/>
        </w:rPr>
        <w:t>Sutarties vykdymui pasitelkiami subtiekėjai ir (ar) specialistai (jeigu tokie pasitelkiami) nurodomi Specialiosiose sąlygose.</w:t>
      </w:r>
    </w:p>
    <w:p w14:paraId="36F086C6" w14:textId="77777777" w:rsidR="009C0944" w:rsidRPr="000B558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3.2.3.</w:t>
      </w:r>
      <w:r w:rsidRPr="005A747E">
        <w:rPr>
          <w:lang w:val="pt-BR"/>
        </w:rPr>
        <w:tab/>
      </w:r>
      <w:r w:rsidRPr="000B558E">
        <w:rPr>
          <w:rFonts w:eastAsia="Arial"/>
          <w:kern w:val="2"/>
          <w:szCs w:val="24"/>
          <w:lang w:val="pt-BR"/>
        </w:rPr>
        <w:t>Tiekėjas gali keisti ir (ar) pasitelkti subtiekėjus ir (ar) specialistus šiame Sutarties poskyryje nustatytais atvejais ir tvarka</w:t>
      </w:r>
      <w:r w:rsidRPr="000B558E">
        <w:rPr>
          <w:rFonts w:eastAsia="Arial"/>
          <w:lang w:val="pt-BR"/>
        </w:rPr>
        <w:t>.</w:t>
      </w:r>
    </w:p>
    <w:p w14:paraId="446F3E2F" w14:textId="77777777" w:rsidR="009C0944" w:rsidRPr="005A747E" w:rsidRDefault="009C0944" w:rsidP="009C094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lang w:val="pt-BR"/>
        </w:rPr>
      </w:pPr>
      <w:r w:rsidRPr="005A747E">
        <w:rPr>
          <w:rFonts w:eastAsia="Cambria"/>
          <w:shd w:val="clear" w:color="auto" w:fill="FFFFFF"/>
          <w:lang w:val="pt-BR"/>
        </w:rPr>
        <w:t>3.2.4. Naujas subtiekėjas ar specialistas gali pradėti vykdyti jiems Tiekėjo pavestus įsipareigojimus pagal Sutartį ne anksčiau, nei bus pasirašytas Susitarimas.</w:t>
      </w:r>
    </w:p>
    <w:p w14:paraId="7AB16C42" w14:textId="77777777" w:rsidR="009C0944" w:rsidRPr="005A747E" w:rsidRDefault="009C0944" w:rsidP="009C0944">
      <w:pPr>
        <w:widowControl w:val="0"/>
        <w:pBdr>
          <w:top w:val="nil"/>
          <w:left w:val="nil"/>
          <w:bottom w:val="nil"/>
          <w:right w:val="nil"/>
          <w:between w:val="nil"/>
        </w:pBdr>
        <w:tabs>
          <w:tab w:val="left" w:pos="709"/>
          <w:tab w:val="left" w:pos="851"/>
          <w:tab w:val="left" w:pos="1134"/>
        </w:tabs>
        <w:spacing w:line="276" w:lineRule="auto"/>
        <w:jc w:val="both"/>
        <w:rPr>
          <w:rFonts w:eastAsia="Cambria"/>
          <w:lang w:val="pt-BR"/>
        </w:rPr>
      </w:pPr>
      <w:r w:rsidRPr="005A747E">
        <w:rPr>
          <w:rFonts w:eastAsia="Cambria"/>
          <w:shd w:val="clear" w:color="auto" w:fill="FFFFFF"/>
          <w:lang w:val="pt-B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A747E">
        <w:rPr>
          <w:rFonts w:eastAsia="Cambria"/>
          <w:lang w:val="pt-BR"/>
        </w:rPr>
        <w:t>,</w:t>
      </w:r>
      <w:r w:rsidRPr="005A747E">
        <w:rPr>
          <w:rFonts w:eastAsia="Cambria"/>
          <w:shd w:val="clear" w:color="auto" w:fill="FFFFFF"/>
          <w:lang w:val="pt-BR"/>
        </w:rPr>
        <w:t xml:space="preserve"> kokybės vadybos sistemos ir (arba) aplinkos apsaugos vadybos sistemos standartų </w:t>
      </w:r>
      <w:r w:rsidRPr="005A747E">
        <w:rPr>
          <w:rFonts w:eastAsia="Cambria"/>
          <w:lang w:val="pt-BR"/>
        </w:rPr>
        <w:t xml:space="preserve">reikalavimų, reikalavimų </w:t>
      </w:r>
      <w:r w:rsidRPr="005A747E">
        <w:rPr>
          <w:rFonts w:eastAsia="Cambria"/>
          <w:lang w:val="pt-BR"/>
        </w:rPr>
        <w:lastRenderedPageBreak/>
        <w:t xml:space="preserve">dėl pašalinimo pagrindų nebuvimo, atitikties nacionalinio saugumo interesams bei reikalavimams </w:t>
      </w:r>
      <w:r w:rsidRPr="005A747E">
        <w:rPr>
          <w:rFonts w:eastAsia="Arial"/>
          <w:shd w:val="clear" w:color="auto" w:fill="FFFFFF"/>
          <w:lang w:val="pt-BR"/>
        </w:rPr>
        <w:t xml:space="preserve">nebūti registruotu (nuolat gyvenančiu ar turinčiu pilietybę) nepatikimomis laikomose valstybėse ar teritorijose </w:t>
      </w:r>
      <w:r w:rsidRPr="005A747E">
        <w:rPr>
          <w:rFonts w:eastAsia="Cambria"/>
          <w:lang w:val="pt-BR"/>
        </w:rPr>
        <w:t>(jei taikoma) ir Tiekėjo pasiūlyme nurodytų sąlygų pirkimo dokumentuose nustatytiems Kokybiniams</w:t>
      </w:r>
      <w:r w:rsidRPr="005A747E">
        <w:rPr>
          <w:rFonts w:eastAsia="Cambria"/>
          <w:b/>
          <w:bCs/>
          <w:lang w:val="pt-BR"/>
        </w:rPr>
        <w:t xml:space="preserve"> </w:t>
      </w:r>
      <w:r w:rsidRPr="005A747E">
        <w:rPr>
          <w:rFonts w:eastAsia="Cambria"/>
          <w:lang w:val="pt-BR"/>
        </w:rPr>
        <w:t>kriterijams pagrįsti (jei taikoma)</w:t>
      </w:r>
      <w:r w:rsidRPr="005A747E">
        <w:rPr>
          <w:rFonts w:eastAsia="Cambria"/>
          <w:shd w:val="clear" w:color="auto" w:fill="FFFFFF"/>
          <w:lang w:val="pt-BR"/>
        </w:rPr>
        <w:t>, Tiekėjui taikoma Specialiosiose sąlygose nustatyto dydžio bauda.</w:t>
      </w:r>
    </w:p>
    <w:p w14:paraId="0393225B" w14:textId="77777777" w:rsidR="009C0944" w:rsidRPr="005A747E" w:rsidRDefault="009C0944" w:rsidP="009C0944">
      <w:pPr>
        <w:widowControl w:val="0"/>
        <w:tabs>
          <w:tab w:val="left" w:pos="993"/>
        </w:tabs>
        <w:spacing w:line="276" w:lineRule="auto"/>
        <w:jc w:val="both"/>
        <w:rPr>
          <w:rFonts w:eastAsia="Arial"/>
          <w:shd w:val="clear" w:color="auto" w:fill="FFFFFF"/>
          <w:lang w:val="pt-BR"/>
        </w:rPr>
      </w:pPr>
      <w:r w:rsidRPr="005A747E">
        <w:rPr>
          <w:rFonts w:eastAsia="Arial"/>
          <w:shd w:val="clear" w:color="auto" w:fill="FFFFFF"/>
          <w:lang w:val="pt-BR"/>
        </w:rPr>
        <w:t xml:space="preserve">3.2.6. Tiekėjas turi teisę Sutarties vykdymui pasitelkti naujus, Specialiosiose sąlygose nenurodytus subtiekėjus, kurių pajėgumais Tiekėjas </w:t>
      </w:r>
      <w:r w:rsidRPr="005A747E">
        <w:rPr>
          <w:rFonts w:eastAsia="Cambria"/>
          <w:shd w:val="clear" w:color="auto" w:fill="FFFFFF"/>
          <w:lang w:val="pt-BR"/>
        </w:rPr>
        <w:t>nesirėmė pirkimo dokumentuose numatytiems kvalifikacijos reikalavimams pagrįsti.</w:t>
      </w:r>
    </w:p>
    <w:p w14:paraId="3E99B2A2" w14:textId="77777777" w:rsidR="009C0944" w:rsidRPr="005A747E" w:rsidRDefault="009C0944" w:rsidP="009C0944">
      <w:pPr>
        <w:widowControl w:val="0"/>
        <w:tabs>
          <w:tab w:val="left" w:pos="993"/>
        </w:tabs>
        <w:spacing w:line="276" w:lineRule="auto"/>
        <w:jc w:val="both"/>
        <w:rPr>
          <w:rFonts w:eastAsia="Arial"/>
          <w:shd w:val="clear" w:color="auto" w:fill="FFFFFF"/>
          <w:lang w:val="pt-BR"/>
        </w:rPr>
      </w:pPr>
      <w:r w:rsidRPr="005A747E">
        <w:rPr>
          <w:rFonts w:eastAsia="Arial"/>
          <w:shd w:val="clear" w:color="auto" w:fill="FFFFFF"/>
          <w:lang w:val="pt-BR"/>
        </w:rPr>
        <w:t xml:space="preserve">3.2.7. Sudarius Sutartį, tačiau ne vėliau negu Sutartis pradedama vykdyti, Tiekėjas įsipareigoja Pirkėjui pranešti tuo metu žinomų subtiekėjų, kurių pajėgumais Tiekėjas </w:t>
      </w:r>
      <w:r w:rsidRPr="005A747E">
        <w:rPr>
          <w:rFonts w:eastAsia="Cambria"/>
          <w:shd w:val="clear" w:color="auto" w:fill="FFFFFF"/>
          <w:lang w:val="pt-BR"/>
        </w:rPr>
        <w:t>nesirėmė pirkimo dokumentuose numatytiems kvalifikacijos reikalavimams pagrįsti,</w:t>
      </w:r>
      <w:r w:rsidRPr="005A747E">
        <w:rPr>
          <w:rFonts w:eastAsia="Arial"/>
          <w:shd w:val="clear" w:color="auto" w:fill="FFFFFF"/>
          <w:lang w:val="pt-BR"/>
        </w:rPr>
        <w:t xml:space="preserve"> pavadinimus, </w:t>
      </w:r>
      <w:r w:rsidRPr="005A747E">
        <w:rPr>
          <w:rFonts w:eastAsia="Arial"/>
          <w:lang w:val="pt-BR"/>
        </w:rPr>
        <w:t xml:space="preserve">juridinio asmens kodą, </w:t>
      </w:r>
      <w:r w:rsidRPr="005A747E">
        <w:rPr>
          <w:rFonts w:eastAsia="Arial"/>
          <w:shd w:val="clear" w:color="auto" w:fill="FFFFFF"/>
          <w:lang w:val="pt-BR"/>
        </w:rPr>
        <w:t>kontaktinius duomenis</w:t>
      </w:r>
      <w:r w:rsidRPr="005A747E">
        <w:rPr>
          <w:rFonts w:eastAsia="Arial"/>
          <w:lang w:val="pt-BR"/>
        </w:rPr>
        <w:t>,</w:t>
      </w:r>
      <w:r w:rsidRPr="005A747E">
        <w:rPr>
          <w:rFonts w:eastAsia="Arial"/>
          <w:shd w:val="clear" w:color="auto" w:fill="FFFFFF"/>
          <w:lang w:val="pt-BR"/>
        </w:rPr>
        <w:t xml:space="preserve"> jų atstovus.</w:t>
      </w:r>
    </w:p>
    <w:p w14:paraId="2966C5D2" w14:textId="77777777" w:rsidR="009C0944" w:rsidRPr="005A747E" w:rsidRDefault="009C0944" w:rsidP="009C0944">
      <w:pPr>
        <w:widowControl w:val="0"/>
        <w:tabs>
          <w:tab w:val="left" w:pos="993"/>
        </w:tabs>
        <w:spacing w:line="276" w:lineRule="auto"/>
        <w:jc w:val="both"/>
        <w:rPr>
          <w:rFonts w:eastAsia="Cambria"/>
          <w:shd w:val="clear" w:color="auto" w:fill="FFFFFF"/>
          <w:lang w:val="pt-BR"/>
        </w:rPr>
      </w:pPr>
      <w:r w:rsidRPr="005A747E">
        <w:rPr>
          <w:rFonts w:eastAsia="Arial"/>
          <w:shd w:val="clear" w:color="auto" w:fill="FFFFFF"/>
          <w:lang w:val="pt-BR"/>
        </w:rPr>
        <w:t>3.2.8. Tiekėjas, bet kuriuo Sutarties vykdymo metu,</w:t>
      </w:r>
      <w:r w:rsidRPr="005A747E">
        <w:rPr>
          <w:rFonts w:eastAsia="Cambria"/>
          <w:lang w:val="pt-BR"/>
        </w:rPr>
        <w:t xml:space="preserve"> subtiekėjus, kurių pajėgumais Tiekėjas nesirėmė pirkimo dokumentuose numatytiems kvalifikacijos reikalavimams pagrįsti, gali keisti savo nuožiūra.</w:t>
      </w:r>
    </w:p>
    <w:p w14:paraId="66BFE260" w14:textId="77777777" w:rsidR="009C0944" w:rsidRPr="005A747E" w:rsidRDefault="009C0944" w:rsidP="009C0944">
      <w:pPr>
        <w:widowControl w:val="0"/>
        <w:pBdr>
          <w:top w:val="nil"/>
          <w:left w:val="nil"/>
          <w:bottom w:val="nil"/>
          <w:right w:val="nil"/>
          <w:between w:val="nil"/>
        </w:pBdr>
        <w:tabs>
          <w:tab w:val="left" w:pos="993"/>
        </w:tabs>
        <w:spacing w:line="276" w:lineRule="auto"/>
        <w:jc w:val="both"/>
        <w:rPr>
          <w:rFonts w:eastAsia="Cambria"/>
          <w:lang w:val="pt-BR"/>
        </w:rPr>
      </w:pPr>
      <w:r w:rsidRPr="005A747E">
        <w:rPr>
          <w:rFonts w:eastAsia="Arial"/>
          <w:shd w:val="clear" w:color="auto" w:fill="FFFFFF"/>
          <w:lang w:val="pt-BR"/>
        </w:rPr>
        <w:t>3.2.9. Tiekėjas</w:t>
      </w:r>
      <w:r w:rsidRPr="005A747E">
        <w:rPr>
          <w:rFonts w:eastAsia="Arial"/>
          <w:lang w:val="pt-BR"/>
        </w:rPr>
        <w:t>,</w:t>
      </w:r>
      <w:r w:rsidRPr="005A747E">
        <w:rPr>
          <w:rFonts w:eastAsia="Arial"/>
          <w:shd w:val="clear" w:color="auto" w:fill="FFFFFF"/>
          <w:lang w:val="pt-BR"/>
        </w:rPr>
        <w:t xml:space="preserve"> </w:t>
      </w:r>
      <w:r w:rsidRPr="005A747E">
        <w:rPr>
          <w:rFonts w:eastAsia="Arial"/>
          <w:lang w:val="pt-BR"/>
        </w:rPr>
        <w:t>bet kuriuo Sutarties vykdymo metu,</w:t>
      </w:r>
      <w:r w:rsidRPr="005A747E">
        <w:rPr>
          <w:rFonts w:eastAsia="Cambria"/>
          <w:lang w:val="pt-BR"/>
        </w:rPr>
        <w:t xml:space="preserve"> </w:t>
      </w:r>
      <w:r w:rsidRPr="005A747E">
        <w:rPr>
          <w:rFonts w:eastAsia="Cambria"/>
          <w:shd w:val="clear" w:color="auto" w:fill="FFFFFF"/>
          <w:lang w:val="pt-BR"/>
        </w:rPr>
        <w:t>ne vėliau nei prieš 5 (penkias) darbo dienas</w:t>
      </w:r>
      <w:r w:rsidRPr="005A747E">
        <w:rPr>
          <w:rFonts w:eastAsia="Arial"/>
          <w:shd w:val="clear" w:color="auto" w:fill="FFFFFF"/>
          <w:lang w:val="pt-BR"/>
        </w:rPr>
        <w:t xml:space="preserve"> iki numatomo naujo subtiekėjo, kurio pajėgumais Tiekėjas </w:t>
      </w:r>
      <w:r w:rsidRPr="005A747E">
        <w:rPr>
          <w:rFonts w:eastAsia="Cambria"/>
          <w:shd w:val="clear" w:color="auto" w:fill="FFFFFF"/>
          <w:lang w:val="pt-BR"/>
        </w:rPr>
        <w:t>nesirėmė pirkimo dokumentuose numatytiems kvalifikacijos reikalavimams pagrįsti,</w:t>
      </w:r>
      <w:r w:rsidRPr="005A747E">
        <w:rPr>
          <w:rFonts w:eastAsia="Arial"/>
          <w:shd w:val="clear" w:color="auto" w:fill="FFFFFF"/>
          <w:lang w:val="pt-BR"/>
        </w:rPr>
        <w:t xml:space="preserve"> pasitelkimo</w:t>
      </w:r>
      <w:r w:rsidRPr="005A747E">
        <w:rPr>
          <w:rFonts w:eastAsia="Arial"/>
          <w:lang w:val="pt-BR"/>
        </w:rPr>
        <w:t xml:space="preserve"> ir (arba) keitimo</w:t>
      </w:r>
      <w:r w:rsidRPr="005A747E">
        <w:rPr>
          <w:rFonts w:eastAsia="Arial"/>
          <w:shd w:val="clear" w:color="auto" w:fill="FFFFFF"/>
          <w:lang w:val="pt-BR"/>
        </w:rPr>
        <w:t xml:space="preserve"> apie tai privalo informuoti </w:t>
      </w:r>
      <w:r w:rsidRPr="005A747E">
        <w:rPr>
          <w:lang w:val="pt-BR"/>
        </w:rPr>
        <w:t>Pirkėją</w:t>
      </w:r>
      <w:r w:rsidRPr="005A747E">
        <w:rPr>
          <w:rFonts w:eastAsia="Arial"/>
          <w:shd w:val="clear" w:color="auto" w:fill="FFFFFF"/>
          <w:lang w:val="pt-BR"/>
        </w:rPr>
        <w:t xml:space="preserve">. </w:t>
      </w:r>
      <w:r w:rsidRPr="005A747E">
        <w:rPr>
          <w:lang w:val="pt-BR"/>
        </w:rPr>
        <w:t xml:space="preserve">Pirkėjas (jeigu buvo taikoma pirkimo dokumentuose) turi patikrinti, ar nėra </w:t>
      </w:r>
      <w:r w:rsidRPr="005A747E">
        <w:rPr>
          <w:rFonts w:eastAsia="Cambria"/>
          <w:lang w:val="pt-BR"/>
        </w:rPr>
        <w:t xml:space="preserve">subtiekėjo pašalinimo pagrindų ir subtiekėjo atitiktį nacionalinio saugumo interesams ir reikalavimams </w:t>
      </w:r>
      <w:r w:rsidRPr="005A747E">
        <w:rPr>
          <w:rFonts w:eastAsia="Arial"/>
          <w:shd w:val="clear" w:color="auto" w:fill="FFFFFF"/>
          <w:lang w:val="pt-BR"/>
        </w:rPr>
        <w:t>nebūti registruotu (nuolat gyvenančiu ar turinčiu pilietybę) nepatikimomis laikomose valstybėse ar teritorijose</w:t>
      </w:r>
      <w:r w:rsidRPr="005A747E">
        <w:rPr>
          <w:rFonts w:eastAsia="Cambria"/>
          <w:lang w:val="pt-BR"/>
        </w:rPr>
        <w:t>. Jeigu subtiekėjo padėtis neatitinka bent vieno iš nurodytų reikalavimų, Pirkėjas reikalauja pakeisti šį subtiekėją reikalavimus atitinkančiu subtiekėju.</w:t>
      </w:r>
      <w:r w:rsidRPr="005A747E">
        <w:rPr>
          <w:lang w:val="pt-BR"/>
        </w:rPr>
        <w:t xml:space="preserve"> </w:t>
      </w:r>
      <w:r w:rsidRPr="005A747E">
        <w:rPr>
          <w:rFonts w:eastAsia="Cambria"/>
          <w:lang w:val="pt-BR"/>
        </w:rPr>
        <w:t>Pirkėjas</w:t>
      </w:r>
      <w:r w:rsidRPr="005A747E">
        <w:rPr>
          <w:lang w:val="pt-BR"/>
        </w:rPr>
        <w:t xml:space="preserve"> per 5 (penkias) darbo dienas raštu informuoja Tiekėją apie sutikimą pasitelkti ir (ar) keisti naują subtiekėją, kurio pajėgumais Tiekėjas nesirėmė pirkimo dokumentuose numatytiems kvalifikacijos reikalavimams pagrįsti. </w:t>
      </w:r>
      <w:r w:rsidRPr="005A747E">
        <w:rPr>
          <w:rFonts w:eastAsia="Cambria"/>
          <w:lang w:val="pt-BR"/>
        </w:rPr>
        <w:t>Pirkėjui sutikus, Šalys pasirašo Susitarimą, kuris laikomas neatsiejama Sutarties dalimi.</w:t>
      </w:r>
    </w:p>
    <w:p w14:paraId="6A5C7BF3" w14:textId="77777777" w:rsidR="009C0944" w:rsidRPr="005A747E" w:rsidRDefault="009C0944" w:rsidP="009C094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lang w:val="pt-BR"/>
        </w:rPr>
      </w:pPr>
      <w:r w:rsidRPr="005A747E">
        <w:rPr>
          <w:rFonts w:eastAsia="Arial"/>
          <w:lang w:val="pt-BR"/>
        </w:rPr>
        <w:t>3.2.10. Subtiekėjai</w:t>
      </w:r>
      <w:r w:rsidRPr="005A747E">
        <w:rPr>
          <w:rFonts w:eastAsia="Arial"/>
          <w:shd w:val="clear" w:color="auto" w:fill="FFFFFF"/>
          <w:lang w:val="pt-BR"/>
        </w:rPr>
        <w:t xml:space="preserve">, kurių pajėgumais Tiekėjas rėmėsi, kad atitiktų pirkimo dokumentuose nustatytus kvalifikacijos reikalavimus, gali būti </w:t>
      </w:r>
      <w:r w:rsidRPr="005A747E">
        <w:rPr>
          <w:rFonts w:eastAsia="Arial"/>
          <w:lang w:val="pt-BR"/>
        </w:rPr>
        <w:t xml:space="preserve">keičiami </w:t>
      </w:r>
      <w:r w:rsidRPr="005A747E">
        <w:rPr>
          <w:rFonts w:eastAsia="Arial"/>
          <w:shd w:val="clear" w:color="auto" w:fill="FFFFFF"/>
          <w:lang w:val="pt-BR"/>
        </w:rPr>
        <w:t>tik šiais atvejais:</w:t>
      </w:r>
    </w:p>
    <w:p w14:paraId="790C1BE0" w14:textId="77777777" w:rsidR="009C0944" w:rsidRPr="005A747E" w:rsidRDefault="009C0944" w:rsidP="009C0944">
      <w:pPr>
        <w:widowControl w:val="0"/>
        <w:pBdr>
          <w:top w:val="nil"/>
          <w:left w:val="nil"/>
          <w:bottom w:val="nil"/>
          <w:right w:val="nil"/>
          <w:between w:val="nil"/>
        </w:pBdr>
        <w:tabs>
          <w:tab w:val="left" w:pos="0"/>
          <w:tab w:val="left" w:pos="1134"/>
        </w:tabs>
        <w:spacing w:line="276" w:lineRule="auto"/>
        <w:jc w:val="both"/>
        <w:rPr>
          <w:rFonts w:eastAsia="Arial"/>
          <w:lang w:val="pt-BR"/>
        </w:rPr>
      </w:pPr>
      <w:r w:rsidRPr="005A747E">
        <w:rPr>
          <w:rFonts w:eastAsia="Cambria"/>
          <w:shd w:val="clear" w:color="auto" w:fill="FFFFFF"/>
          <w:lang w:val="pt-BR"/>
        </w:rPr>
        <w:t xml:space="preserve">3.2.10.1. kai subtiekėjui </w:t>
      </w:r>
      <w:r w:rsidRPr="005A747E">
        <w:rPr>
          <w:lang w:val="pt-BR"/>
        </w:rPr>
        <w:t>iškelta bankroto byla, pradėtas bankroto procesas ne teismo tvarka, jis tampa nemokus arba yra nemokumo tikimybė, sustabdo ūkinę veiklą ar kai įstatymuose ir kituose teisės aktuose nustatyta tvarka susidaro analogiška situacija</w:t>
      </w:r>
      <w:r w:rsidRPr="005A747E">
        <w:rPr>
          <w:rFonts w:eastAsia="Cambria"/>
          <w:shd w:val="clear" w:color="auto" w:fill="FFFFFF"/>
          <w:lang w:val="pt-BR"/>
        </w:rPr>
        <w:t>;</w:t>
      </w:r>
    </w:p>
    <w:p w14:paraId="60965137" w14:textId="77777777" w:rsidR="009C0944" w:rsidRPr="005A747E" w:rsidRDefault="009C0944" w:rsidP="009C0944">
      <w:pPr>
        <w:widowControl w:val="0"/>
        <w:pBdr>
          <w:top w:val="nil"/>
          <w:left w:val="nil"/>
          <w:bottom w:val="nil"/>
          <w:right w:val="nil"/>
          <w:between w:val="nil"/>
        </w:pBdr>
        <w:tabs>
          <w:tab w:val="left" w:pos="0"/>
          <w:tab w:val="left" w:pos="1134"/>
        </w:tabs>
        <w:spacing w:line="276" w:lineRule="auto"/>
        <w:jc w:val="both"/>
        <w:rPr>
          <w:rFonts w:eastAsia="Arial"/>
          <w:lang w:val="pt-BR"/>
        </w:rPr>
      </w:pPr>
      <w:r w:rsidRPr="005A747E">
        <w:rPr>
          <w:rFonts w:eastAsia="Cambria"/>
          <w:shd w:val="clear" w:color="auto" w:fill="FFFFFF"/>
          <w:lang w:val="pt-BR"/>
        </w:rPr>
        <w:t>3.2.10.2. kai subtiekėjas dėl objektyvių priežasčių (pavyzdžiui, subtiekėjui atsisakius dalyvauti Sutarties vykdyme, nutrūkus teisiniams santykiams su Tiekėju ir pan.) nebegali vykdyti visų ar dalies Sutartyje numatytų įsipareigojimų;</w:t>
      </w:r>
    </w:p>
    <w:p w14:paraId="01B69A1A" w14:textId="77777777" w:rsidR="009C0944" w:rsidRPr="005A747E" w:rsidRDefault="009C0944" w:rsidP="009C0944">
      <w:pPr>
        <w:widowControl w:val="0"/>
        <w:pBdr>
          <w:top w:val="nil"/>
          <w:left w:val="nil"/>
          <w:bottom w:val="nil"/>
          <w:right w:val="nil"/>
          <w:between w:val="nil"/>
        </w:pBdr>
        <w:tabs>
          <w:tab w:val="left" w:pos="0"/>
          <w:tab w:val="left" w:pos="1134"/>
        </w:tabs>
        <w:spacing w:line="276" w:lineRule="auto"/>
        <w:jc w:val="both"/>
        <w:rPr>
          <w:rFonts w:eastAsia="Arial"/>
          <w:lang w:val="pt-BR"/>
        </w:rPr>
      </w:pPr>
      <w:r w:rsidRPr="005A747E">
        <w:rPr>
          <w:rFonts w:eastAsia="Cambria"/>
          <w:shd w:val="clear" w:color="auto" w:fill="FFFFFF"/>
          <w:lang w:val="pt-BR"/>
        </w:rPr>
        <w:t xml:space="preserve">3.2.10.3. </w:t>
      </w:r>
      <w:r w:rsidRPr="005A747E">
        <w:rPr>
          <w:rFonts w:eastAsia="Cambria"/>
          <w:lang w:val="pt-BR"/>
        </w:rPr>
        <w:t>Tiekėjas ar subtiekėjas privalo pakeisti subtiekėją, jei paaiškėja, kad jis neatitinka jam pirkimo dokumentuose keliamų reikalavimų.</w:t>
      </w:r>
    </w:p>
    <w:p w14:paraId="5542993B" w14:textId="77777777" w:rsidR="009C0944" w:rsidRPr="005A747E" w:rsidRDefault="009C0944" w:rsidP="009C0944">
      <w:pPr>
        <w:widowControl w:val="0"/>
        <w:pBdr>
          <w:top w:val="nil"/>
          <w:left w:val="nil"/>
          <w:bottom w:val="nil"/>
          <w:right w:val="nil"/>
          <w:between w:val="nil"/>
        </w:pBdr>
        <w:tabs>
          <w:tab w:val="left" w:pos="993"/>
        </w:tabs>
        <w:spacing w:line="276" w:lineRule="auto"/>
        <w:ind w:left="720" w:hanging="720"/>
        <w:jc w:val="both"/>
        <w:rPr>
          <w:rFonts w:eastAsia="Cambria"/>
          <w:lang w:val="pt-BR"/>
        </w:rPr>
      </w:pPr>
      <w:r w:rsidRPr="005A747E">
        <w:rPr>
          <w:rFonts w:eastAsia="Cambria"/>
          <w:lang w:val="pt-BR"/>
        </w:rPr>
        <w:t>3.2.11.</w:t>
      </w:r>
      <w:r w:rsidRPr="005A747E">
        <w:rPr>
          <w:rFonts w:eastAsia="Cambria"/>
          <w:lang w:val="pt-BR"/>
        </w:rPr>
        <w:tab/>
      </w:r>
      <w:r w:rsidRPr="005A747E">
        <w:rPr>
          <w:rFonts w:eastAsia="Cambria"/>
          <w:shd w:val="clear" w:color="auto" w:fill="FFFFFF"/>
          <w:lang w:val="pt-BR"/>
        </w:rPr>
        <w:t>Tiekėjo (ar subtiekėjų) specialista</w:t>
      </w:r>
      <w:r w:rsidRPr="005A747E">
        <w:rPr>
          <w:rFonts w:eastAsia="Cambria"/>
          <w:lang w:val="pt-BR"/>
        </w:rPr>
        <w:t>i,</w:t>
      </w:r>
      <w:r w:rsidRPr="005A747E">
        <w:rPr>
          <w:rFonts w:eastAsia="Cambria"/>
          <w:shd w:val="clear" w:color="auto" w:fill="FFFFFF"/>
          <w:lang w:val="pt-BR"/>
        </w:rPr>
        <w:t xml:space="preserve"> vykd</w:t>
      </w:r>
      <w:r w:rsidRPr="005A747E">
        <w:rPr>
          <w:rFonts w:eastAsia="Cambria"/>
          <w:lang w:val="pt-BR"/>
        </w:rPr>
        <w:t>antys</w:t>
      </w:r>
      <w:r w:rsidRPr="005A747E">
        <w:rPr>
          <w:rFonts w:eastAsia="Cambria"/>
          <w:shd w:val="clear" w:color="auto" w:fill="FFFFFF"/>
          <w:lang w:val="pt-BR"/>
        </w:rPr>
        <w:t xml:space="preserve"> Sutartį, gali būti keičiami šiais atvejais:</w:t>
      </w:r>
    </w:p>
    <w:p w14:paraId="76FD58B4" w14:textId="77777777" w:rsidR="009C0944" w:rsidRPr="005A747E" w:rsidRDefault="009C0944" w:rsidP="009C0944">
      <w:pPr>
        <w:widowControl w:val="0"/>
        <w:pBdr>
          <w:top w:val="nil"/>
          <w:left w:val="nil"/>
          <w:bottom w:val="nil"/>
          <w:right w:val="nil"/>
          <w:between w:val="nil"/>
        </w:pBdr>
        <w:tabs>
          <w:tab w:val="left" w:pos="1134"/>
        </w:tabs>
        <w:spacing w:line="276" w:lineRule="auto"/>
        <w:jc w:val="both"/>
        <w:rPr>
          <w:rFonts w:eastAsia="Cambria"/>
          <w:lang w:val="pt-BR"/>
        </w:rPr>
      </w:pPr>
      <w:r w:rsidRPr="005A747E">
        <w:rPr>
          <w:rFonts w:eastAsia="Cambria"/>
          <w:shd w:val="clear" w:color="auto" w:fill="FFFFFF"/>
          <w:lang w:val="pt-B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40F44A" w14:textId="77777777" w:rsidR="009C0944" w:rsidRPr="005A747E" w:rsidRDefault="009C0944" w:rsidP="009C0944">
      <w:pPr>
        <w:widowControl w:val="0"/>
        <w:pBdr>
          <w:top w:val="nil"/>
          <w:left w:val="nil"/>
          <w:bottom w:val="nil"/>
          <w:right w:val="nil"/>
          <w:between w:val="nil"/>
        </w:pBdr>
        <w:tabs>
          <w:tab w:val="left" w:pos="1134"/>
          <w:tab w:val="left" w:pos="1418"/>
        </w:tabs>
        <w:spacing w:line="276" w:lineRule="auto"/>
        <w:jc w:val="both"/>
        <w:rPr>
          <w:rFonts w:eastAsia="Cambria"/>
          <w:lang w:val="pt-BR"/>
        </w:rPr>
      </w:pPr>
      <w:r w:rsidRPr="005A747E">
        <w:rPr>
          <w:rFonts w:eastAsia="Cambria"/>
          <w:shd w:val="clear" w:color="auto" w:fill="FFFFFF"/>
          <w:lang w:val="pt-BR"/>
        </w:rPr>
        <w:t>3.2.11.2. Pirkėjo iniciatyva, jei Pirkėjas turi pagrįstų įtarimų, kad Tiekėjo Sutarties vykdymui paskirtas specialistas nekompetentingas vykdyti nustatytas pareigas;</w:t>
      </w:r>
    </w:p>
    <w:p w14:paraId="06E8A150" w14:textId="77777777" w:rsidR="009C0944" w:rsidRPr="005A747E" w:rsidRDefault="009C0944" w:rsidP="009C0944">
      <w:pPr>
        <w:widowControl w:val="0"/>
        <w:pBdr>
          <w:top w:val="nil"/>
          <w:left w:val="nil"/>
          <w:bottom w:val="nil"/>
          <w:right w:val="nil"/>
          <w:between w:val="nil"/>
        </w:pBdr>
        <w:tabs>
          <w:tab w:val="left" w:pos="1134"/>
          <w:tab w:val="left" w:pos="1276"/>
        </w:tabs>
        <w:spacing w:line="276" w:lineRule="auto"/>
        <w:jc w:val="both"/>
        <w:rPr>
          <w:rFonts w:eastAsia="Cambria"/>
          <w:lang w:val="pt-BR"/>
        </w:rPr>
      </w:pPr>
      <w:r w:rsidRPr="005A747E">
        <w:rPr>
          <w:rFonts w:eastAsia="Cambria"/>
          <w:shd w:val="clear" w:color="auto" w:fill="FFFFFF"/>
          <w:lang w:val="pt-BR"/>
        </w:rPr>
        <w:t xml:space="preserve">3.2.11.3. </w:t>
      </w:r>
      <w:r w:rsidRPr="005A747E">
        <w:rPr>
          <w:rFonts w:eastAsia="Cambria"/>
          <w:lang w:val="pt-BR"/>
        </w:rPr>
        <w:t>Tiekėjas ar subtiekėjas privalo pakeisti specialistą, jei paaiškėja, kad jis neatitinka jam pirkimo dokumentuose keliamų reikalavimų.</w:t>
      </w:r>
    </w:p>
    <w:p w14:paraId="2581393B" w14:textId="77777777" w:rsidR="009C0944" w:rsidRPr="005A747E" w:rsidRDefault="009C0944" w:rsidP="009C094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lang w:val="pt-BR"/>
        </w:rPr>
      </w:pPr>
      <w:r w:rsidRPr="005A747E">
        <w:rPr>
          <w:rFonts w:eastAsia="Cambria"/>
          <w:color w:val="000000"/>
          <w:shd w:val="clear" w:color="auto" w:fill="FFFFFF"/>
          <w:lang w:val="pt-BR"/>
        </w:rPr>
        <w:t xml:space="preserve">3.2.12. </w:t>
      </w:r>
      <w:r w:rsidRPr="005A747E">
        <w:rPr>
          <w:rFonts w:eastAsia="Cambria"/>
          <w:kern w:val="2"/>
          <w:szCs w:val="24"/>
          <w:lang w:val="pt-BR"/>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A747E">
        <w:rPr>
          <w:rFonts w:eastAsia="Cambria"/>
          <w:color w:val="000000"/>
          <w:lang w:val="pt-BR"/>
        </w:rPr>
        <w:t>.</w:t>
      </w:r>
    </w:p>
    <w:p w14:paraId="697D44A1" w14:textId="77777777" w:rsidR="009C0944" w:rsidRPr="005A747E" w:rsidRDefault="009C0944" w:rsidP="009C094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lang w:val="pt-BR"/>
        </w:rPr>
      </w:pPr>
      <w:r w:rsidRPr="005A747E">
        <w:rPr>
          <w:rFonts w:eastAsia="Cambria"/>
          <w:shd w:val="clear" w:color="auto" w:fill="FFFFFF"/>
          <w:lang w:val="pt-BR"/>
        </w:rPr>
        <w:lastRenderedPageBreak/>
        <w:t xml:space="preserve">3.2.13. Tiekėjas privalo ne vėliau nei prieš 5 (penkias) darbo dienas iki numatomo subtiekėjo, </w:t>
      </w:r>
      <w:r w:rsidRPr="005A747E">
        <w:rPr>
          <w:rFonts w:eastAsia="Arial"/>
          <w:shd w:val="clear" w:color="auto" w:fill="FFFFFF"/>
          <w:lang w:val="pt-BR"/>
        </w:rPr>
        <w:t>kurio pajėgumais Tiekėjas rėmėsi, kad atitiktų pirkimo dokumentuose nustatytus kvalifikacijos reikalavimus,</w:t>
      </w:r>
      <w:r w:rsidRPr="005A747E">
        <w:rPr>
          <w:rFonts w:eastAsia="Cambria"/>
          <w:shd w:val="clear" w:color="auto" w:fill="FFFFFF"/>
          <w:lang w:val="pt-BR"/>
        </w:rPr>
        <w:t xml:space="preserve"> </w:t>
      </w:r>
      <w:r w:rsidRPr="005A747E">
        <w:rPr>
          <w:rFonts w:eastAsia="Arial"/>
          <w:shd w:val="clear" w:color="auto" w:fill="FFFFFF"/>
          <w:lang w:val="pt-BR"/>
        </w:rPr>
        <w:t xml:space="preserve">ir (ar) specialisto </w:t>
      </w:r>
      <w:r w:rsidRPr="005A747E">
        <w:rPr>
          <w:rFonts w:eastAsia="Cambria"/>
          <w:shd w:val="clear" w:color="auto" w:fill="FFFFFF"/>
          <w:lang w:val="pt-BR"/>
        </w:rPr>
        <w:t>keitimo pateikti Pirkėjui šiuos dokumentus:</w:t>
      </w:r>
    </w:p>
    <w:p w14:paraId="05BEB72C" w14:textId="77777777" w:rsidR="009C0944" w:rsidRPr="001D57EA" w:rsidRDefault="009C0944" w:rsidP="009C0944">
      <w:pPr>
        <w:widowControl w:val="0"/>
        <w:pBdr>
          <w:top w:val="nil"/>
          <w:left w:val="nil"/>
          <w:bottom w:val="nil"/>
          <w:right w:val="nil"/>
          <w:between w:val="nil"/>
        </w:pBdr>
        <w:tabs>
          <w:tab w:val="left" w:pos="1134"/>
        </w:tabs>
        <w:spacing w:line="276" w:lineRule="auto"/>
        <w:jc w:val="both"/>
        <w:rPr>
          <w:rFonts w:eastAsia="Cambria"/>
          <w:lang w:val="pt-BR"/>
        </w:rPr>
      </w:pPr>
      <w:r w:rsidRPr="001D57EA">
        <w:rPr>
          <w:rFonts w:eastAsia="Cambria"/>
          <w:shd w:val="clear" w:color="auto" w:fill="FFFFFF"/>
          <w:lang w:val="pt-BR"/>
        </w:rPr>
        <w:t>3.2.13.1. argumentuotą rašytinį prašymą pakeisti subtiekėją ir (ar) specialistą, paaiškinant keitimo aplinkybę. Pirkėjas pasilieka teisę paprašyti įrodymų, pagrindžiančių keitimo aplinkybę;</w:t>
      </w:r>
    </w:p>
    <w:p w14:paraId="0085CEEE" w14:textId="77777777" w:rsidR="009C0944" w:rsidRPr="001D57EA" w:rsidRDefault="009C0944" w:rsidP="009C0944">
      <w:pPr>
        <w:widowControl w:val="0"/>
        <w:pBdr>
          <w:top w:val="nil"/>
          <w:left w:val="nil"/>
          <w:bottom w:val="nil"/>
          <w:right w:val="nil"/>
          <w:between w:val="nil"/>
        </w:pBdr>
        <w:tabs>
          <w:tab w:val="left" w:pos="1134"/>
        </w:tabs>
        <w:spacing w:line="276" w:lineRule="auto"/>
        <w:jc w:val="both"/>
        <w:rPr>
          <w:rFonts w:eastAsia="Cambria"/>
          <w:lang w:val="pt-BR"/>
        </w:rPr>
      </w:pPr>
      <w:r w:rsidRPr="001D57EA">
        <w:rPr>
          <w:rFonts w:eastAsia="Cambria"/>
          <w:shd w:val="clear" w:color="auto" w:fill="FFFFFF"/>
          <w:lang w:val="pt-BR"/>
        </w:rPr>
        <w:t xml:space="preserve">3.2.13.2. </w:t>
      </w:r>
      <w:r w:rsidRPr="001D57EA">
        <w:rPr>
          <w:rFonts w:eastAsia="Cambria"/>
          <w:lang w:val="pt-BR"/>
        </w:rPr>
        <w:t xml:space="preserve">naujo subtiekėjo ir (ar) specialisto kvalifikaciją, atitiktį </w:t>
      </w:r>
      <w:r w:rsidRPr="001D57EA">
        <w:rPr>
          <w:rFonts w:eastAsia="Cambria"/>
          <w:kern w:val="2"/>
          <w:szCs w:val="24"/>
          <w:lang w:val="pt-BR"/>
        </w:rPr>
        <w:t xml:space="preserve">Kokybiniams kriterijams (jei taikoma), </w:t>
      </w:r>
      <w:r w:rsidRPr="001D57EA">
        <w:rPr>
          <w:rFonts w:eastAsia="Cambria"/>
          <w:shd w:val="clear" w:color="auto" w:fill="FFFFFF"/>
          <w:lang w:val="pt-BR"/>
        </w:rPr>
        <w:t xml:space="preserve">reikalaujamiems kokybės vadybos sistemos ir (arba) aplinkos apsaugos vadybos sistemos standartams (jei taikoma), </w:t>
      </w:r>
      <w:r w:rsidRPr="001D57EA">
        <w:rPr>
          <w:rFonts w:eastAsia="Cambria"/>
          <w:lang w:val="pt-BR"/>
        </w:rPr>
        <w:t xml:space="preserve">pašalinimo pagrindų nebuvimą ir atitiktį </w:t>
      </w:r>
      <w:r w:rsidRPr="001D57EA">
        <w:rPr>
          <w:rFonts w:eastAsia="Arial"/>
          <w:shd w:val="clear" w:color="auto" w:fill="FFFFFF"/>
          <w:lang w:val="pt-BR"/>
        </w:rPr>
        <w:t>nacionalinio saugumo interesams bei reikalavimams</w:t>
      </w:r>
      <w:r w:rsidRPr="001D57EA">
        <w:rPr>
          <w:rFonts w:eastAsia="Cambria"/>
          <w:lang w:val="pt-BR"/>
        </w:rPr>
        <w:t xml:space="preserve"> </w:t>
      </w:r>
      <w:r w:rsidRPr="001D57EA">
        <w:rPr>
          <w:rFonts w:eastAsia="Arial"/>
          <w:shd w:val="clear" w:color="auto" w:fill="FFFFFF"/>
          <w:lang w:val="pt-BR"/>
        </w:rPr>
        <w:t>nebūti registruotu (nuolat gyvenančiu ar turinčiu pilietybę) nepatikimomis laikomose valstybėse ar teritorijose</w:t>
      </w:r>
      <w:r w:rsidRPr="001D57EA">
        <w:rPr>
          <w:rFonts w:eastAsia="Cambria"/>
          <w:lang w:val="pt-BR"/>
        </w:rPr>
        <w:t xml:space="preserve"> (jei taikoma) įrodančius dokumentus pagal Sutarties reikalavimus.</w:t>
      </w:r>
    </w:p>
    <w:p w14:paraId="28603FED" w14:textId="77777777" w:rsidR="009C0944" w:rsidRPr="005A747E" w:rsidRDefault="009C0944" w:rsidP="009C0944">
      <w:pPr>
        <w:widowControl w:val="0"/>
        <w:pBdr>
          <w:top w:val="nil"/>
          <w:left w:val="nil"/>
          <w:bottom w:val="nil"/>
          <w:right w:val="nil"/>
          <w:between w:val="nil"/>
        </w:pBdr>
        <w:tabs>
          <w:tab w:val="left" w:pos="567"/>
          <w:tab w:val="left" w:pos="851"/>
          <w:tab w:val="left" w:pos="992"/>
        </w:tabs>
        <w:spacing w:line="276" w:lineRule="auto"/>
        <w:jc w:val="both"/>
        <w:rPr>
          <w:rFonts w:eastAsia="Cambria"/>
          <w:lang w:val="pt-BR"/>
        </w:rPr>
      </w:pPr>
      <w:r w:rsidRPr="005A747E">
        <w:rPr>
          <w:rFonts w:eastAsia="Cambria"/>
          <w:lang w:val="pt-BR"/>
        </w:rPr>
        <w:t xml:space="preserve">3.2.14. Pirkėjas, gavęs Tiekėjo prašymą su kitais Sutartyje nurodytais dokumentais, per 5 (penkias) darbo dienas įvertina keitimo galimybę ir raštu informuoja Tiekėją apie sutikimą pakeisti subtiekėją, </w:t>
      </w:r>
      <w:r w:rsidRPr="005A747E">
        <w:rPr>
          <w:rFonts w:eastAsia="Arial"/>
          <w:shd w:val="clear" w:color="auto" w:fill="FFFFFF"/>
          <w:lang w:val="pt-BR"/>
        </w:rPr>
        <w:t>kurio pajėgumais Tiekėjas rėmėsi, kad atitiktų pirkimo dokumentuose nustatytus kvalifikacijos reikalavimus,</w:t>
      </w:r>
      <w:r w:rsidRPr="005A747E">
        <w:rPr>
          <w:rFonts w:eastAsia="Cambria"/>
          <w:lang w:val="pt-BR"/>
        </w:rPr>
        <w:t xml:space="preserve"> ir (ar) specialistą. Pirkėjui sutikus, Šalys pasirašo Susitarimą, kuris laikomas neatsiejama Sutarties dalimi.</w:t>
      </w:r>
    </w:p>
    <w:p w14:paraId="0F813B2C"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lang w:val="pt-BR"/>
        </w:rPr>
      </w:pPr>
    </w:p>
    <w:p w14:paraId="6BC7BE51"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lang w:val="pt-BR"/>
        </w:rPr>
      </w:pPr>
      <w:r w:rsidRPr="005A747E">
        <w:rPr>
          <w:rFonts w:eastAsia="Cambria"/>
          <w:b/>
          <w:bCs/>
          <w:lang w:val="pt-BR"/>
        </w:rPr>
        <w:t>3.3. Jungtinės veiklos partnerių keitimas</w:t>
      </w:r>
    </w:p>
    <w:p w14:paraId="68DD1BE0" w14:textId="77777777" w:rsidR="009C0944" w:rsidRPr="005A747E" w:rsidRDefault="009C0944" w:rsidP="009C0944">
      <w:pPr>
        <w:widowControl w:val="0"/>
        <w:pBdr>
          <w:top w:val="nil"/>
          <w:left w:val="nil"/>
          <w:bottom w:val="nil"/>
          <w:right w:val="nil"/>
          <w:between w:val="nil"/>
        </w:pBdr>
        <w:tabs>
          <w:tab w:val="left" w:pos="567"/>
        </w:tabs>
        <w:spacing w:line="276" w:lineRule="auto"/>
        <w:jc w:val="both"/>
        <w:rPr>
          <w:rFonts w:eastAsia="Cambria"/>
          <w:b/>
          <w:bCs/>
          <w:lang w:val="pt-BR"/>
        </w:rPr>
      </w:pPr>
    </w:p>
    <w:p w14:paraId="05835EEF" w14:textId="77777777" w:rsidR="009C0944" w:rsidRPr="005A747E" w:rsidRDefault="009C0944" w:rsidP="009C0944">
      <w:pPr>
        <w:widowControl w:val="0"/>
        <w:pBdr>
          <w:top w:val="nil"/>
          <w:left w:val="nil"/>
          <w:bottom w:val="nil"/>
          <w:right w:val="nil"/>
          <w:between w:val="nil"/>
        </w:pBdr>
        <w:spacing w:line="276" w:lineRule="auto"/>
        <w:jc w:val="both"/>
        <w:rPr>
          <w:rFonts w:eastAsia="Cambria"/>
          <w:lang w:val="pt-BR"/>
        </w:rPr>
      </w:pPr>
      <w:r w:rsidRPr="005A747E">
        <w:rPr>
          <w:rFonts w:eastAsia="Cambria"/>
          <w:shd w:val="clear" w:color="auto" w:fill="FFFFFF"/>
          <w:lang w:val="pt-BR"/>
        </w:rPr>
        <w:t xml:space="preserve">3.3.1. Tiekėjas, vykdantis Sutartį </w:t>
      </w:r>
      <w:r w:rsidRPr="005A747E">
        <w:rPr>
          <w:rFonts w:eastAsia="Cambria"/>
          <w:lang w:val="pt-BR"/>
        </w:rPr>
        <w:t xml:space="preserve">kaip tiekėjų grupė, veikianti </w:t>
      </w:r>
      <w:r w:rsidRPr="005A747E">
        <w:rPr>
          <w:rFonts w:eastAsia="Cambria"/>
          <w:shd w:val="clear" w:color="auto" w:fill="FFFFFF"/>
          <w:lang w:val="pt-BR"/>
        </w:rPr>
        <w:t>jungtinės veiklos</w:t>
      </w:r>
      <w:r w:rsidRPr="005A747E">
        <w:rPr>
          <w:rFonts w:eastAsia="Cambria"/>
          <w:lang w:val="pt-BR"/>
        </w:rPr>
        <w:t xml:space="preserve"> sutarties</w:t>
      </w:r>
      <w:r w:rsidRPr="005A747E">
        <w:rPr>
          <w:rFonts w:eastAsia="Cambria"/>
          <w:shd w:val="clear" w:color="auto" w:fill="FFFFFF"/>
          <w:lang w:val="pt-BR"/>
        </w:rPr>
        <w:t xml:space="preserve"> pagrindu, turi teisę atsisakyti jungtinės veiklos partnerio (toliau – Partneris), jei dėl objektyvių ir pagrįstų aplinkybių </w:t>
      </w:r>
      <w:r w:rsidRPr="005A747E">
        <w:rPr>
          <w:rFonts w:eastAsia="Cambria"/>
          <w:lang w:val="pt-BR"/>
        </w:rPr>
        <w:t>P</w:t>
      </w:r>
      <w:r w:rsidRPr="005A747E">
        <w:rPr>
          <w:rFonts w:eastAsia="Cambria"/>
          <w:shd w:val="clear" w:color="auto" w:fill="FFFFFF"/>
          <w:lang w:val="pt-B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BDDA249"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5A747E">
        <w:rPr>
          <w:rFonts w:eastAsia="Cambria"/>
          <w:shd w:val="clear" w:color="auto" w:fill="FFFFFF"/>
          <w:lang w:val="pt-B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A78B7C"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5A747E">
        <w:rPr>
          <w:rFonts w:eastAsia="Cambria"/>
          <w:shd w:val="clear" w:color="auto" w:fill="FFFFFF"/>
          <w:lang w:val="pt-BR"/>
        </w:rPr>
        <w:t>3.3.3. Tiekėjas privalo ne vėliau nei prieš 10 (dešimt) darbo dienų iki numatomo Partnerio keitimo arba atsisakymo pateikti Pirkėjui šiuos dokumentus:</w:t>
      </w:r>
    </w:p>
    <w:p w14:paraId="569EDA07"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5A747E">
        <w:rPr>
          <w:rFonts w:eastAsia="Cambria"/>
          <w:shd w:val="clear" w:color="auto" w:fill="FFFFFF"/>
          <w:lang w:val="pt-BR"/>
        </w:rPr>
        <w:t>3.3.3.1. argumentuotą rašytinį prašymą pakeisti Tiekėjo sudėtį ir įrodymus, pagrindžiančius bent vieną Partnerio atsisakymo ar keitimo aplinkybę, nurodytą Sutartyje;</w:t>
      </w:r>
    </w:p>
    <w:p w14:paraId="271F3169"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5A747E">
        <w:rPr>
          <w:rFonts w:eastAsia="Cambria"/>
          <w:shd w:val="clear" w:color="auto" w:fill="FFFFFF"/>
          <w:lang w:val="pt-B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2B74E13"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5A747E">
        <w:rPr>
          <w:rFonts w:eastAsia="Cambria"/>
          <w:shd w:val="clear" w:color="auto" w:fill="FFFFFF"/>
          <w:lang w:val="pt-BR"/>
        </w:rPr>
        <w:t>3.3.3.3. pasiliekančiojo Partnerio ar naujai pasitelkiamo Partnerio kvalifikaciją patvirtinančius dokumentus ir, jei</w:t>
      </w:r>
      <w:r w:rsidRPr="005A747E">
        <w:rPr>
          <w:szCs w:val="24"/>
          <w:lang w:val="pt-BR" w:eastAsia="lt-LT"/>
        </w:rPr>
        <w:t xml:space="preserve">gu taikytina, kokybės vadybos ir (arba) aplinkos apsaugos vadybos sistemos standartų reikalavimus įrodančius dokumentus. Visais atvejais </w:t>
      </w:r>
      <w:r w:rsidRPr="005A747E">
        <w:rPr>
          <w:rFonts w:eastAsia="Cambria"/>
          <w:shd w:val="clear" w:color="auto" w:fill="FFFFFF"/>
          <w:lang w:val="pt-B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w:t>
      </w:r>
      <w:r w:rsidRPr="005A747E">
        <w:rPr>
          <w:rFonts w:eastAsia="Cambria"/>
          <w:shd w:val="clear" w:color="auto" w:fill="FFFFFF"/>
          <w:lang w:val="pt-BR"/>
        </w:rPr>
        <w:lastRenderedPageBreak/>
        <w:t xml:space="preserve">pasitelkiamas naujas Partneris, taip pat, vadovaujantis pirkimo dokumentuose nurodytais reikalavimais, pateikiami dokumentai, pagrindžiantys pasitelkiamo Partnerio pašalinimo pagrindų nebuvimą ir atitiktį </w:t>
      </w:r>
      <w:r w:rsidRPr="005A747E">
        <w:rPr>
          <w:rFonts w:eastAsia="Cambria"/>
          <w:lang w:val="pt-BR"/>
        </w:rPr>
        <w:t xml:space="preserve">nacionalinio saugumo interesams bei reikalavimams </w:t>
      </w:r>
      <w:r w:rsidRPr="005A747E">
        <w:rPr>
          <w:rFonts w:eastAsia="Arial"/>
          <w:shd w:val="clear" w:color="auto" w:fill="FFFFFF"/>
          <w:lang w:val="pt-BR"/>
        </w:rPr>
        <w:t>nebūti registruotu (nuolat gyvenančiu ar turinčiu pilietybę) nepatikimomis laikomose valstybėse ar teritorijose</w:t>
      </w:r>
      <w:r w:rsidRPr="005A747E">
        <w:rPr>
          <w:rFonts w:eastAsia="Cambria"/>
          <w:shd w:val="clear" w:color="auto" w:fill="FFFFFF"/>
          <w:lang w:val="pt-BR"/>
        </w:rPr>
        <w:t xml:space="preserve"> (jei taikoma).</w:t>
      </w:r>
    </w:p>
    <w:p w14:paraId="7D3B334C"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lang w:val="pt-BR"/>
        </w:rPr>
      </w:pPr>
      <w:r w:rsidRPr="005A747E">
        <w:rPr>
          <w:rFonts w:eastAsia="Cambria"/>
          <w:shd w:val="clear" w:color="auto" w:fill="FFFFFF"/>
          <w:lang w:val="pt-BR"/>
        </w:rPr>
        <w:t>3.3.4. Pirkėjas, gavęs Tiekėjo prašymą su kitais Sutartyje nurodytais dokumentais, per 10 (dešimt) darbo dienų įvertina keitimo galimybes ir raštu informuoja Tiekėją apie sutikimą arba apie ne</w:t>
      </w:r>
      <w:r w:rsidRPr="005A747E">
        <w:rPr>
          <w:rFonts w:eastAsia="Cambria"/>
          <w:lang w:val="pt-BR"/>
        </w:rPr>
        <w:t xml:space="preserve">sutikimą </w:t>
      </w:r>
      <w:r w:rsidRPr="005A747E">
        <w:rPr>
          <w:rFonts w:eastAsia="Cambria"/>
          <w:shd w:val="clear" w:color="auto" w:fill="FFFFFF"/>
          <w:lang w:val="pt-B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32BE950"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lang w:val="pt-BR"/>
        </w:rPr>
      </w:pPr>
    </w:p>
    <w:p w14:paraId="26A281E6"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5A747E">
        <w:rPr>
          <w:rFonts w:eastAsia="Arial"/>
          <w:b/>
          <w:lang w:val="pt-BR"/>
        </w:rPr>
        <w:t>3.4.</w:t>
      </w:r>
      <w:r w:rsidRPr="005A747E">
        <w:rPr>
          <w:rFonts w:eastAsia="Arial"/>
          <w:b/>
          <w:lang w:val="pt-BR"/>
        </w:rPr>
        <w:tab/>
        <w:t>Susitarimai dėl tiesioginio atsiskaitymo su subtiekėjais</w:t>
      </w:r>
    </w:p>
    <w:p w14:paraId="435E143E"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0B3B7780"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3.4.1.</w:t>
      </w:r>
      <w:r w:rsidRPr="005A747E">
        <w:rPr>
          <w:rFonts w:eastAsia="Arial"/>
          <w:lang w:val="pt-BR"/>
        </w:rPr>
        <w:tab/>
      </w:r>
      <w:r w:rsidRPr="005A747E">
        <w:rPr>
          <w:rFonts w:eastAsia="Arial"/>
          <w:shd w:val="clear" w:color="auto" w:fill="FFFFFF"/>
          <w:lang w:val="pt-BR"/>
        </w:rPr>
        <w:t>Subtiekėjams pageidaujant, Pirkėjas su jais atsiskaitys tiesiogiai. Pirkėjas numato tiesioginio atsiskaitymo galimybę su Sutartyje nurodytais subtiekėjais tokiomis sąlygomis ir tvarka:</w:t>
      </w:r>
    </w:p>
    <w:p w14:paraId="03642F56"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Cambria"/>
          <w:lang w:val="pt-BR"/>
        </w:rPr>
      </w:pPr>
      <w:r w:rsidRPr="005A747E">
        <w:rPr>
          <w:rFonts w:eastAsia="Cambria"/>
          <w:lang w:val="pt-BR"/>
        </w:rPr>
        <w:t>3.4.1.1.</w:t>
      </w:r>
      <w:r w:rsidRPr="005A747E">
        <w:rPr>
          <w:rFonts w:eastAsia="Cambria"/>
          <w:lang w:val="pt-BR"/>
        </w:rPr>
        <w:tab/>
      </w:r>
      <w:r w:rsidRPr="005A747E">
        <w:rPr>
          <w:rFonts w:eastAsia="Cambria"/>
          <w:shd w:val="clear" w:color="auto" w:fill="FFFFFF"/>
          <w:lang w:val="pt-B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578B4CF"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5A747E">
        <w:rPr>
          <w:rFonts w:eastAsia="Cambria"/>
          <w:lang w:val="pt-BR"/>
        </w:rPr>
        <w:t>3.4.1.2.</w:t>
      </w:r>
      <w:r w:rsidRPr="005A747E">
        <w:rPr>
          <w:rFonts w:eastAsia="Cambria"/>
          <w:lang w:val="pt-BR"/>
        </w:rPr>
        <w:tab/>
      </w:r>
      <w:r w:rsidRPr="005A747E">
        <w:rPr>
          <w:rFonts w:eastAsia="Cambria"/>
          <w:shd w:val="clear" w:color="auto" w:fill="FFFFFF"/>
          <w:lang w:val="pt-BR"/>
        </w:rPr>
        <w:t>Pirkėjas ne vėliau kaip per 3 (tris) darbo dienas nuo Bendrųjų sąlygų 3.4.1.1 punkte nurodytos informacijos gavimo dienos raštu informuoja subtiekėjus apie tiesioginio atsiskaitymo galimybę;</w:t>
      </w:r>
    </w:p>
    <w:p w14:paraId="72BD365F"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5A747E">
        <w:rPr>
          <w:rFonts w:eastAsia="Cambria"/>
          <w:lang w:val="pt-BR"/>
        </w:rPr>
        <w:t>3.4.1.3.</w:t>
      </w:r>
      <w:r w:rsidRPr="005A747E">
        <w:rPr>
          <w:rFonts w:eastAsia="Cambria"/>
          <w:lang w:val="pt-BR"/>
        </w:rPr>
        <w:tab/>
      </w:r>
      <w:r w:rsidRPr="005A747E">
        <w:rPr>
          <w:rFonts w:eastAsia="Cambria"/>
          <w:shd w:val="clear" w:color="auto" w:fill="FFFFFF"/>
          <w:lang w:val="pt-B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DBDE29"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5A747E">
        <w:rPr>
          <w:rFonts w:eastAsia="Cambria"/>
          <w:lang w:val="pt-BR"/>
        </w:rPr>
        <w:t>3.4.1.4.</w:t>
      </w:r>
      <w:r w:rsidRPr="005A747E">
        <w:rPr>
          <w:rFonts w:eastAsia="Cambria"/>
          <w:lang w:val="pt-BR"/>
        </w:rPr>
        <w:tab/>
      </w:r>
      <w:r w:rsidRPr="005A747E">
        <w:rPr>
          <w:rFonts w:eastAsia="Cambria"/>
          <w:shd w:val="clear" w:color="auto" w:fill="FFFFFF"/>
          <w:lang w:val="pt-BR"/>
        </w:rPr>
        <w:t>tiesioginio atsiskaitymo su subtiekėjais galimybė nekeičia Tiekėjo atsakomybės dėl Sutarties įvykdymo.</w:t>
      </w:r>
    </w:p>
    <w:p w14:paraId="10E6AA48"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lang w:val="pt-BR"/>
        </w:rPr>
      </w:pPr>
    </w:p>
    <w:p w14:paraId="7C1F4865"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lang w:val="pt-BR"/>
        </w:rPr>
      </w:pPr>
      <w:r w:rsidRPr="001D57EA">
        <w:rPr>
          <w:rFonts w:eastAsia="Arial"/>
          <w:b/>
          <w:caps/>
          <w:lang w:val="pt-BR"/>
        </w:rPr>
        <w:t>4.</w:t>
      </w:r>
      <w:r w:rsidRPr="001D57EA">
        <w:rPr>
          <w:rFonts w:eastAsia="Arial"/>
          <w:b/>
          <w:caps/>
          <w:lang w:val="pt-BR"/>
        </w:rPr>
        <w:tab/>
        <w:t>Šalių bendradarbiavimas</w:t>
      </w:r>
    </w:p>
    <w:p w14:paraId="57294C64"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lang w:val="pt-BR"/>
        </w:rPr>
      </w:pPr>
    </w:p>
    <w:p w14:paraId="6664825A"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lang w:val="pt-BR"/>
        </w:rPr>
        <w:t>4.1.</w:t>
      </w:r>
      <w:r w:rsidRPr="001D57EA">
        <w:rPr>
          <w:rFonts w:eastAsia="Arial"/>
          <w:b/>
          <w:lang w:val="pt-BR"/>
        </w:rPr>
        <w:tab/>
        <w:t>Šalių bendradarbiavimo pareiga</w:t>
      </w:r>
    </w:p>
    <w:p w14:paraId="38E9915C"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lang w:val="pt-BR"/>
        </w:rPr>
      </w:pPr>
    </w:p>
    <w:p w14:paraId="737A4804"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4.1.1.</w:t>
      </w:r>
      <w:r w:rsidRPr="001D57EA">
        <w:rPr>
          <w:rFonts w:eastAsia="Arial"/>
          <w:lang w:val="pt-BR"/>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29BA3D"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4.1.2.</w:t>
      </w:r>
      <w:r w:rsidRPr="005A747E">
        <w:rPr>
          <w:rFonts w:eastAsia="Arial"/>
          <w:lang w:val="pt-BR"/>
        </w:rPr>
        <w:tab/>
        <w:t>Šalys įsipareigoja užtikrinti, kad viena kitai teiks dokumentus ir (ar) kitą informaciją, kurie yra būtini Šalių tinkamam įsipareigojimų įvykdymui pagal Sutartį.</w:t>
      </w:r>
    </w:p>
    <w:p w14:paraId="1CDA8882"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4.1.3.</w:t>
      </w:r>
      <w:r w:rsidRPr="005A747E">
        <w:rPr>
          <w:rFonts w:eastAsia="Arial"/>
          <w:lang w:val="pt-BR"/>
        </w:rPr>
        <w:tab/>
      </w:r>
      <w:r w:rsidRPr="005A747E">
        <w:rPr>
          <w:rFonts w:eastAsia="Arial"/>
          <w:shd w:val="clear" w:color="auto" w:fill="FFFFFF"/>
          <w:lang w:val="pt-BR"/>
        </w:rPr>
        <w:t xml:space="preserve">Jeigu Šalis susiduria su </w:t>
      </w:r>
      <w:r w:rsidRPr="005A747E">
        <w:rPr>
          <w:rFonts w:eastAsia="Arial"/>
          <w:lang w:val="pt-BR"/>
        </w:rPr>
        <w:t>S</w:t>
      </w:r>
      <w:r w:rsidRPr="005A747E">
        <w:rPr>
          <w:rFonts w:eastAsia="Arial"/>
          <w:shd w:val="clear" w:color="auto" w:fill="FFFFFF"/>
          <w:lang w:val="pt-BR"/>
        </w:rPr>
        <w:t>utarties vykdymo kliūtimi, ji turi nedelsdama, bet ne vėliau kaip per 5 (penkias) darbo dienas, įspėti kitą Šalį apie tokia</w:t>
      </w:r>
      <w:r w:rsidRPr="005A747E">
        <w:rPr>
          <w:rFonts w:eastAsia="Arial"/>
          <w:lang w:val="pt-BR"/>
        </w:rPr>
        <w:t>s</w:t>
      </w:r>
      <w:r w:rsidRPr="005A747E">
        <w:rPr>
          <w:rFonts w:eastAsia="Arial"/>
          <w:shd w:val="clear" w:color="auto" w:fill="FFFFFF"/>
          <w:lang w:val="pt-BR"/>
        </w:rPr>
        <w:t xml:space="preserve"> kliūtis</w:t>
      </w:r>
      <w:r w:rsidRPr="005A747E">
        <w:rPr>
          <w:rFonts w:eastAsia="Arial"/>
          <w:lang w:val="pt-BR"/>
        </w:rPr>
        <w:t xml:space="preserve"> ir imtis visų nuo jos priklausančių protingų priemonių toms kliūtims pašalinti.</w:t>
      </w:r>
    </w:p>
    <w:p w14:paraId="06B3AE9C"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lang w:val="pt-BR"/>
        </w:rPr>
      </w:pPr>
    </w:p>
    <w:p w14:paraId="363E3FCF"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pt-BR"/>
        </w:rPr>
      </w:pPr>
      <w:r w:rsidRPr="005A747E">
        <w:rPr>
          <w:rFonts w:eastAsia="Arial"/>
          <w:b/>
          <w:bCs/>
          <w:lang w:val="pt-BR"/>
        </w:rPr>
        <w:t>4.2.</w:t>
      </w:r>
      <w:r w:rsidRPr="005A747E">
        <w:rPr>
          <w:lang w:val="pt-BR"/>
        </w:rPr>
        <w:tab/>
      </w:r>
      <w:r w:rsidRPr="005A747E">
        <w:rPr>
          <w:rFonts w:eastAsia="Arial"/>
          <w:b/>
          <w:bCs/>
          <w:lang w:val="pt-BR"/>
        </w:rPr>
        <w:t>Kontaktiniai asmenys</w:t>
      </w:r>
    </w:p>
    <w:p w14:paraId="0D22B754"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07DFBDCD"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4.2.1.</w:t>
      </w:r>
      <w:r w:rsidRPr="005A747E">
        <w:rPr>
          <w:lang w:val="pt-BR"/>
        </w:rPr>
        <w:tab/>
      </w:r>
      <w:r w:rsidRPr="005A747E">
        <w:rPr>
          <w:rFonts w:eastAsia="Arial"/>
          <w:lang w:val="pt-BR"/>
        </w:rPr>
        <w:t xml:space="preserve">Kiekviena iš Šalių Sutarties sudarymo metu privalo paskirti kontaktinį asmenį, atsakingą už Sutarties vykdymą (pavyzdžiui, Paslaugų rezultato priėmimą, Užsakymų teikimą ir gavimą ir kt.), ir </w:t>
      </w:r>
      <w:r w:rsidRPr="005A747E">
        <w:rPr>
          <w:rFonts w:eastAsia="Arial"/>
          <w:lang w:val="pt-BR"/>
        </w:rPr>
        <w:lastRenderedPageBreak/>
        <w:t>nurodyti jų kontaktinius duomenis Specialiosiose sąlygose.</w:t>
      </w:r>
    </w:p>
    <w:p w14:paraId="2D81225D"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4.2.2.</w:t>
      </w:r>
      <w:r w:rsidRPr="005A747E">
        <w:rPr>
          <w:rFonts w:eastAsia="Arial"/>
          <w:lang w:val="pt-BR"/>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A747E">
        <w:rPr>
          <w:lang w:val="pt-BR"/>
        </w:rPr>
        <w:t xml:space="preserve"> </w:t>
      </w:r>
      <w:r w:rsidRPr="005A747E">
        <w:rPr>
          <w:rFonts w:eastAsia="Arial"/>
          <w:lang w:val="pt-BR"/>
        </w:rPr>
        <w:t>vardą, pavardę, el. paštą ir telefono numerį.</w:t>
      </w:r>
    </w:p>
    <w:p w14:paraId="4E1008CD"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4.2.3.</w:t>
      </w:r>
      <w:r w:rsidRPr="005A747E">
        <w:rPr>
          <w:lang w:val="pt-BR"/>
        </w:rPr>
        <w:tab/>
      </w:r>
      <w:r w:rsidRPr="005A747E">
        <w:rPr>
          <w:rFonts w:eastAsia="Arial"/>
          <w:lang w:val="pt-BR"/>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2E7118"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b/>
          <w:bCs/>
          <w:lang w:val="pt-BR"/>
        </w:rPr>
      </w:pPr>
    </w:p>
    <w:p w14:paraId="08B590A5" w14:textId="77777777" w:rsidR="009C0944" w:rsidRPr="005A747E"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lang w:val="pt-BR"/>
        </w:rPr>
      </w:pPr>
      <w:r w:rsidRPr="005A747E">
        <w:rPr>
          <w:rFonts w:eastAsia="Arial"/>
          <w:b/>
          <w:bCs/>
          <w:caps/>
          <w:lang w:val="pt-BR"/>
        </w:rPr>
        <w:t>5.</w:t>
      </w:r>
      <w:r w:rsidRPr="005A747E">
        <w:rPr>
          <w:lang w:val="pt-BR"/>
        </w:rPr>
        <w:tab/>
      </w:r>
      <w:r w:rsidRPr="005A747E">
        <w:rPr>
          <w:rFonts w:eastAsia="Arial"/>
          <w:b/>
          <w:bCs/>
          <w:caps/>
          <w:lang w:val="pt-BR"/>
        </w:rPr>
        <w:t>SUTARTIES VYKDYMO METU PATEIKIAMI dokumentai</w:t>
      </w:r>
    </w:p>
    <w:p w14:paraId="387AC523" w14:textId="77777777" w:rsidR="009C0944" w:rsidRPr="005A747E" w:rsidRDefault="009C0944" w:rsidP="009C094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lang w:val="pt-BR"/>
        </w:rPr>
      </w:pPr>
    </w:p>
    <w:p w14:paraId="58E99639"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5.1.</w:t>
      </w:r>
      <w:r w:rsidRPr="005A747E">
        <w:rPr>
          <w:lang w:val="pt-BR"/>
        </w:rPr>
        <w:tab/>
      </w:r>
      <w:r w:rsidRPr="005A747E">
        <w:rPr>
          <w:rFonts w:eastAsia="Arial"/>
          <w:lang w:val="pt-BR"/>
        </w:rPr>
        <w:t>Jeigu Tiekėjas turi parengti ir (ar) pateikti Pirkėjui Paslaugų rezultato naudojimo instrukcijas, jos turi būti aiškios ir detalios, kad Pirkėjas, vadovaudamasis jomis, galėtų tinkamai naudotis Paslaugų rezultatu.</w:t>
      </w:r>
    </w:p>
    <w:p w14:paraId="1434DFA0"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5.2.</w:t>
      </w:r>
      <w:r w:rsidRPr="005A747E">
        <w:rPr>
          <w:rFonts w:eastAsia="Arial"/>
          <w:lang w:val="pt-BR"/>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73CB93"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5.3.</w:t>
      </w:r>
      <w:r w:rsidRPr="005A747E">
        <w:rPr>
          <w:rFonts w:eastAsia="Arial"/>
          <w:lang w:val="pt-BR"/>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455A710"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b/>
          <w:bCs/>
          <w:lang w:val="pt-BR"/>
        </w:rPr>
      </w:pPr>
    </w:p>
    <w:p w14:paraId="54F6D06D"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caps/>
          <w:lang w:val="pt-BR"/>
        </w:rPr>
        <w:t>6.</w:t>
      </w:r>
      <w:r w:rsidRPr="001D57EA">
        <w:rPr>
          <w:rFonts w:eastAsia="Arial"/>
          <w:b/>
          <w:caps/>
          <w:lang w:val="pt-BR"/>
        </w:rPr>
        <w:tab/>
      </w:r>
      <w:r w:rsidRPr="001D57EA">
        <w:rPr>
          <w:rFonts w:eastAsia="Arial"/>
          <w:b/>
          <w:bCs/>
          <w:lang w:val="pt-BR"/>
        </w:rPr>
        <w:t>PASLAUGŲ</w:t>
      </w:r>
      <w:r w:rsidRPr="001D57EA">
        <w:rPr>
          <w:rFonts w:eastAsia="Arial"/>
          <w:b/>
          <w:caps/>
          <w:lang w:val="pt-BR"/>
        </w:rPr>
        <w:t xml:space="preserve"> </w:t>
      </w:r>
      <w:r w:rsidRPr="001D57EA">
        <w:rPr>
          <w:rFonts w:eastAsia="Arial"/>
          <w:b/>
          <w:bCs/>
          <w:lang w:val="pt-BR"/>
        </w:rPr>
        <w:t>TEIKIMO</w:t>
      </w:r>
      <w:r w:rsidRPr="001D57EA">
        <w:rPr>
          <w:rFonts w:eastAsia="Arial"/>
          <w:b/>
          <w:caps/>
          <w:lang w:val="pt-BR"/>
        </w:rPr>
        <w:t xml:space="preserve"> PABAIGA IR </w:t>
      </w:r>
      <w:r w:rsidRPr="001D57EA">
        <w:rPr>
          <w:rFonts w:eastAsia="Arial"/>
          <w:b/>
          <w:bCs/>
          <w:lang w:val="pt-BR"/>
        </w:rPr>
        <w:t>PASLAUGŲ REZULTATO</w:t>
      </w:r>
      <w:r w:rsidRPr="001D57EA">
        <w:rPr>
          <w:rFonts w:eastAsia="Arial"/>
          <w:b/>
          <w:lang w:val="pt-BR"/>
        </w:rPr>
        <w:t xml:space="preserve"> </w:t>
      </w:r>
      <w:r w:rsidRPr="001D57EA">
        <w:rPr>
          <w:rFonts w:eastAsia="Arial"/>
          <w:b/>
          <w:caps/>
          <w:lang w:val="pt-BR"/>
        </w:rPr>
        <w:t>priėmimas</w:t>
      </w:r>
    </w:p>
    <w:p w14:paraId="1BA6C79B"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lang w:val="pt-BR"/>
        </w:rPr>
      </w:pPr>
    </w:p>
    <w:p w14:paraId="68444F43"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lang w:val="pt-BR"/>
        </w:rPr>
        <w:t>6.1.</w:t>
      </w:r>
      <w:r w:rsidRPr="001D57EA">
        <w:rPr>
          <w:rFonts w:eastAsia="Arial"/>
          <w:b/>
          <w:lang w:val="pt-BR"/>
        </w:rPr>
        <w:tab/>
      </w:r>
      <w:r w:rsidRPr="001D57EA">
        <w:rPr>
          <w:rFonts w:eastAsia="Arial"/>
          <w:b/>
          <w:bCs/>
          <w:lang w:val="pt-BR"/>
        </w:rPr>
        <w:t>Paslaugų</w:t>
      </w:r>
      <w:r w:rsidRPr="001D57EA">
        <w:rPr>
          <w:rFonts w:eastAsia="Arial"/>
          <w:b/>
          <w:lang w:val="pt-BR"/>
        </w:rPr>
        <w:t xml:space="preserve"> teikimo pabaiga</w:t>
      </w:r>
    </w:p>
    <w:p w14:paraId="1FA1A1E5"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lang w:val="pt-BR"/>
        </w:rPr>
      </w:pPr>
    </w:p>
    <w:p w14:paraId="16CC9EE4"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6.1.1.</w:t>
      </w:r>
      <w:r w:rsidRPr="001D57EA">
        <w:rPr>
          <w:rFonts w:eastAsia="Arial"/>
          <w:lang w:val="pt-BR"/>
        </w:rPr>
        <w:tab/>
        <w:t>Paslaugų teikimas laikomas užbaigtu, kai yra įvykdytos visos šios sąlygos:</w:t>
      </w:r>
    </w:p>
    <w:p w14:paraId="42F85C5B"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6.1.1.1.</w:t>
      </w:r>
      <w:r w:rsidRPr="001D57EA">
        <w:rPr>
          <w:rFonts w:eastAsia="Arial"/>
          <w:lang w:val="pt-BR"/>
        </w:rPr>
        <w:tab/>
        <w:t xml:space="preserve">Tiekėjas suteikė visas Paslaugas pagal Sutarties ir </w:t>
      </w:r>
      <w:r w:rsidRPr="001D57EA">
        <w:rPr>
          <w:lang w:val="pt-BR"/>
        </w:rPr>
        <w:t>įstatymų bei kitų teisės aktų</w:t>
      </w:r>
      <w:r w:rsidRPr="001D57EA">
        <w:rPr>
          <w:rFonts w:eastAsia="Arial"/>
          <w:lang w:val="pt-BR"/>
        </w:rPr>
        <w:t xml:space="preserve"> reikalavimus;</w:t>
      </w:r>
    </w:p>
    <w:p w14:paraId="4CFBEC7E"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6.1.1.2.</w:t>
      </w:r>
      <w:r w:rsidRPr="005A747E">
        <w:rPr>
          <w:rFonts w:eastAsia="Arial"/>
          <w:lang w:val="pt-BR"/>
        </w:rPr>
        <w:tab/>
        <w:t>Tiekėjas perdavė Pirkėjui visą reikalingą dokumentaciją, įskaitant naudojimo instrukcijas, sertifikatus ir garantijas (jei to reikalaujama);</w:t>
      </w:r>
    </w:p>
    <w:p w14:paraId="77AC8B04"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6.1.1.3.</w:t>
      </w:r>
      <w:r w:rsidRPr="005A747E">
        <w:rPr>
          <w:lang w:val="pt-BR"/>
        </w:rPr>
        <w:tab/>
      </w:r>
      <w:r w:rsidRPr="005A747E">
        <w:rPr>
          <w:rFonts w:eastAsia="Arial"/>
          <w:lang w:val="pt-BR"/>
        </w:rPr>
        <w:t>Tiekėjas apmokė Pirkėjo personalą, kaip naudotis Paslaugų rezultatu (jeigu to reikalaujama);</w:t>
      </w:r>
    </w:p>
    <w:p w14:paraId="315E1236"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6.1.1.4.</w:t>
      </w:r>
      <w:r w:rsidRPr="005A747E">
        <w:rPr>
          <w:lang w:val="pt-BR"/>
        </w:rPr>
        <w:tab/>
      </w:r>
      <w:r w:rsidRPr="005A747E">
        <w:rPr>
          <w:rFonts w:eastAsia="Arial"/>
          <w:lang w:val="pt-BR"/>
        </w:rPr>
        <w:t>buvo pasirašytas Paslaugų perdavimo–priėmimo aktas ar Paslaugų perdavimo–priėmimo aktai, jei numatytas Paslaugų teikimas etapais ar periodais, ar kitas Sutartyje numatytas dokumentas, nuo kurio pasirašymo laikoma, kad Paslaugos buvo priimtos;</w:t>
      </w:r>
    </w:p>
    <w:p w14:paraId="00ED81E7"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6.1.1.5.</w:t>
      </w:r>
      <w:r w:rsidRPr="005A747E">
        <w:rPr>
          <w:lang w:val="pt-BR"/>
        </w:rPr>
        <w:tab/>
      </w:r>
      <w:r w:rsidRPr="005A747E">
        <w:rPr>
          <w:rFonts w:eastAsia="Arial"/>
          <w:lang w:val="pt-BR"/>
        </w:rPr>
        <w:t xml:space="preserve">Tiekėjas įvykdė kitas sąlygas, numatytas </w:t>
      </w:r>
      <w:r w:rsidRPr="005A747E">
        <w:rPr>
          <w:lang w:val="pt-BR"/>
        </w:rPr>
        <w:t>įstatymuose bei kituose teisės aktuose</w:t>
      </w:r>
      <w:r w:rsidRPr="005A747E">
        <w:rPr>
          <w:rFonts w:eastAsia="Arial"/>
          <w:lang w:val="pt-BR"/>
        </w:rPr>
        <w:t>, Sutartyje ir pasiūlyme, kurios turi būti įvykdytos tam, kad būtų laikoma, jog Paslaugų teikimas yra užbaigtas, ir pateikė Pirkėjui tai įrodančius dokumentus.</w:t>
      </w:r>
    </w:p>
    <w:p w14:paraId="329D3E0E"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b/>
          <w:bCs/>
          <w:lang w:val="pt-BR"/>
        </w:rPr>
      </w:pPr>
    </w:p>
    <w:p w14:paraId="55626F56"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pt-BR"/>
        </w:rPr>
      </w:pPr>
      <w:r w:rsidRPr="005A747E">
        <w:rPr>
          <w:rFonts w:eastAsia="Arial"/>
          <w:b/>
          <w:bCs/>
          <w:lang w:val="pt-BR"/>
        </w:rPr>
        <w:t>6.2.</w:t>
      </w:r>
      <w:r w:rsidRPr="005A747E">
        <w:rPr>
          <w:lang w:val="pt-BR"/>
        </w:rPr>
        <w:tab/>
      </w:r>
      <w:r w:rsidRPr="005A747E">
        <w:rPr>
          <w:rFonts w:eastAsia="Arial"/>
          <w:b/>
          <w:bCs/>
          <w:lang w:val="pt-BR"/>
        </w:rPr>
        <w:t>Paslaugų, kurios yra vienkartinio pobūdžio, teikiamos periodiškai arba pagal Pirkėjo Užsakymą perdavimas–priėmimas</w:t>
      </w:r>
    </w:p>
    <w:p w14:paraId="3C5609D3"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4BC3C210" w14:textId="77777777" w:rsidR="009C0944" w:rsidRPr="001D57EA"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6.2.1.</w:t>
      </w:r>
      <w:r w:rsidRPr="005A747E">
        <w:rPr>
          <w:lang w:val="pt-BR"/>
        </w:rPr>
        <w:tab/>
      </w:r>
      <w:r w:rsidRPr="005A747E">
        <w:rPr>
          <w:rFonts w:eastAsia="Arial"/>
          <w:lang w:val="pt-BR"/>
        </w:rPr>
        <w:t xml:space="preserve">Tiekėjas privalo </w:t>
      </w:r>
      <w:r w:rsidRPr="005A747E">
        <w:rPr>
          <w:lang w:val="pt-BR"/>
        </w:rPr>
        <w:t>suteikti Paslaugas ir perduoti Paslaugų rezultatą (jei taikoma) Pirkėjui</w:t>
      </w:r>
      <w:r w:rsidRPr="005A747E">
        <w:rPr>
          <w:rFonts w:eastAsia="Arial"/>
          <w:lang w:val="pt-BR"/>
        </w:rPr>
        <w:t xml:space="preserve">, o Pirkėjas privalo kokybiškai suteiktas ir Sutarties bei įstatymų ir kitų teisės aktų reikalavimus atitinkančias Paslaugas priimti. </w:t>
      </w:r>
      <w:r w:rsidRPr="001D57EA">
        <w:rPr>
          <w:rFonts w:eastAsia="Arial"/>
          <w:lang w:val="pt-BR"/>
        </w:rPr>
        <w:t xml:space="preserve">Paslaugos turi būti suteiktos Specialiosiose sąlygose nurodytu būdu </w:t>
      </w:r>
      <w:r w:rsidRPr="001D57EA">
        <w:rPr>
          <w:rFonts w:eastAsia="Arial"/>
          <w:lang w:val="pt-BR"/>
        </w:rPr>
        <w:lastRenderedPageBreak/>
        <w:t>ir terminais.</w:t>
      </w:r>
    </w:p>
    <w:p w14:paraId="2FF8B48F"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6.2.2.</w:t>
      </w:r>
      <w:r w:rsidRPr="005A747E">
        <w:rPr>
          <w:lang w:val="pt-BR"/>
        </w:rPr>
        <w:tab/>
      </w:r>
      <w:r w:rsidRPr="005A747E">
        <w:rPr>
          <w:rFonts w:eastAsia="Arial"/>
          <w:lang w:val="pt-BR"/>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339622" w14:textId="77777777" w:rsidR="009C0944" w:rsidRPr="001D57EA"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1D57EA">
        <w:rPr>
          <w:rFonts w:eastAsia="Arial"/>
          <w:lang w:val="pt-BR"/>
        </w:rPr>
        <w:t>6.2.3.</w:t>
      </w:r>
      <w:r w:rsidRPr="001D57EA">
        <w:rPr>
          <w:rFonts w:eastAsia="Arial"/>
          <w:lang w:val="pt-BR"/>
        </w:rPr>
        <w:tab/>
        <w:t>Tiekėjui suteikus Paslaugas, Pirkėjas atlieka jų patikrinimą ir privalo:</w:t>
      </w:r>
    </w:p>
    <w:p w14:paraId="1D137B6F"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6.2.3.1.</w:t>
      </w:r>
      <w:r w:rsidRPr="005A747E">
        <w:rPr>
          <w:lang w:val="pt-BR"/>
        </w:rPr>
        <w:tab/>
      </w:r>
      <w:r w:rsidRPr="005A747E">
        <w:rPr>
          <w:rFonts w:eastAsia="Arial"/>
          <w:lang w:val="pt-BR"/>
        </w:rPr>
        <w:t>ne vėliau kaip per 5 (penkias) darbo dienas nuo faktinio Paslaugų suteikimo ir Paslaugų perdavimo–priėmimo akto pateikimo priimti Paslaugų rezultatą, pasirašydamas Paslaugų perdavimo–priėmimo aktą; arba</w:t>
      </w:r>
    </w:p>
    <w:p w14:paraId="0F730627"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6.2.3.2.</w:t>
      </w:r>
      <w:r w:rsidRPr="005A747E">
        <w:rPr>
          <w:lang w:val="pt-BR"/>
        </w:rPr>
        <w:tab/>
      </w:r>
      <w:r w:rsidRPr="005A747E">
        <w:rPr>
          <w:rFonts w:eastAsia="Arial"/>
          <w:lang w:val="pt-BR"/>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A747E">
        <w:rPr>
          <w:rFonts w:eastAsia="Arial"/>
          <w:b/>
          <w:bCs/>
          <w:lang w:val="pt-BR"/>
        </w:rPr>
        <w:t>toliau – Defektų aktas</w:t>
      </w:r>
      <w:r w:rsidRPr="005A747E">
        <w:rPr>
          <w:rFonts w:eastAsia="Arial"/>
          <w:lang w:val="pt-BR"/>
        </w:rPr>
        <w:t>); arba</w:t>
      </w:r>
    </w:p>
    <w:p w14:paraId="4ABFBBD1"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6.2.3.3.</w:t>
      </w:r>
      <w:r w:rsidRPr="005A747E">
        <w:rPr>
          <w:lang w:val="pt-BR"/>
        </w:rPr>
        <w:tab/>
      </w:r>
      <w:r w:rsidRPr="005A747E">
        <w:rPr>
          <w:rFonts w:eastAsia="Arial"/>
          <w:lang w:val="pt-BR"/>
        </w:rPr>
        <w:t>atsisakyti priimti Paslaugų rezultatą ir įteikti (arba išsiųsti) Defektų aktą Tiekėjui dėl netinkamų Paslaugų ar jų dalies.</w:t>
      </w:r>
    </w:p>
    <w:p w14:paraId="38951CDD"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6.2.4.</w:t>
      </w:r>
      <w:r w:rsidRPr="005A747E">
        <w:rPr>
          <w:lang w:val="pt-BR"/>
        </w:rPr>
        <w:tab/>
      </w:r>
      <w:r w:rsidRPr="005A747E">
        <w:rPr>
          <w:rFonts w:eastAsia="Arial"/>
          <w:lang w:val="pt-BR"/>
        </w:rPr>
        <w:t>Paslaugų perdavimo–priėmimo akte turi būti nurodoma data, kada Tiekėjas suteikė Paslaugas ir pateikė visus reikiamus dokumentus.</w:t>
      </w:r>
    </w:p>
    <w:p w14:paraId="4B811F41"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6.2.5.</w:t>
      </w:r>
      <w:r w:rsidRPr="005A747E">
        <w:rPr>
          <w:lang w:val="pt-BR"/>
        </w:rPr>
        <w:tab/>
      </w:r>
      <w:r w:rsidRPr="005A747E">
        <w:rPr>
          <w:rFonts w:eastAsia="Arial"/>
          <w:lang w:val="pt-BR"/>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98D9B4"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6.2.6.</w:t>
      </w:r>
      <w:r w:rsidRPr="005A747E">
        <w:rPr>
          <w:lang w:val="pt-BR"/>
        </w:rPr>
        <w:tab/>
      </w:r>
      <w:r w:rsidRPr="005A747E">
        <w:rPr>
          <w:rFonts w:eastAsia="Arial"/>
          <w:lang w:val="pt-BR"/>
        </w:rPr>
        <w:t>Jeigu Pirkėjas per 5 (penkias) darbo dienas nuo Paslaugų perdavimo–priėmimo akto gavimo nepateikia (neišsiunčia) Tiekėjui Defektų akto, laikoma, kad Pirkėjas Paslaugas priėmė ir joms pretenzijų neturi.</w:t>
      </w:r>
    </w:p>
    <w:p w14:paraId="09E4A71C"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6.2.7.</w:t>
      </w:r>
      <w:r w:rsidRPr="005A747E">
        <w:rPr>
          <w:lang w:val="pt-BR"/>
        </w:rPr>
        <w:tab/>
        <w:t xml:space="preserve">Su Paslaugomis susijusių prekių </w:t>
      </w:r>
      <w:r w:rsidRPr="005A747E">
        <w:rPr>
          <w:rFonts w:eastAsia="Arial"/>
          <w:lang w:val="pt-BR"/>
        </w:rPr>
        <w:t>praradimo ar sugadinimo ar atsitiktinio žuvimo rizika Pirkėjui iš Tiekėjo pereina nuo faktinio tokių Paslaugų priėmimo momento.</w:t>
      </w:r>
    </w:p>
    <w:p w14:paraId="23EB930C"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6.2.8.</w:t>
      </w:r>
      <w:r w:rsidRPr="005A747E">
        <w:rPr>
          <w:lang w:val="pt-BR"/>
        </w:rPr>
        <w:tab/>
      </w:r>
      <w:r w:rsidRPr="005A747E">
        <w:rPr>
          <w:rFonts w:eastAsia="Arial"/>
          <w:lang w:val="pt-BR"/>
        </w:rPr>
        <w:t>Pirkėjas turi teisę naudotis Paslaugų rezultatu (jei taikoma) tik po Paslaugų perdavimo–priėmimo akto pasirašymo.</w:t>
      </w:r>
    </w:p>
    <w:p w14:paraId="1F74FDD7"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3AE9B5"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b/>
          <w:bCs/>
          <w:lang w:val="pt-BR"/>
        </w:rPr>
      </w:pPr>
    </w:p>
    <w:p w14:paraId="7D24C554"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lang w:val="pt-BR"/>
        </w:rPr>
        <w:t>6.3.</w:t>
      </w:r>
      <w:r w:rsidRPr="001D57EA">
        <w:rPr>
          <w:rFonts w:eastAsia="Arial"/>
          <w:b/>
          <w:lang w:val="pt-BR"/>
        </w:rPr>
        <w:tab/>
      </w:r>
      <w:r w:rsidRPr="001D57EA">
        <w:rPr>
          <w:rFonts w:eastAsia="Arial"/>
          <w:b/>
          <w:bCs/>
          <w:lang w:val="pt-BR"/>
        </w:rPr>
        <w:t>Paslaugų</w:t>
      </w:r>
      <w:r w:rsidRPr="001D57EA">
        <w:rPr>
          <w:rFonts w:eastAsia="Arial"/>
          <w:b/>
          <w:lang w:val="pt-BR"/>
        </w:rPr>
        <w:t>, kurios teikiamos etapais, perdavimas–priėmimas</w:t>
      </w:r>
    </w:p>
    <w:p w14:paraId="06B31C08"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lang w:val="pt-BR"/>
        </w:rPr>
      </w:pPr>
    </w:p>
    <w:p w14:paraId="204723C5" w14:textId="77777777" w:rsidR="009C0944" w:rsidRPr="001D57EA" w:rsidRDefault="009C0944" w:rsidP="009C0944">
      <w:pPr>
        <w:spacing w:line="276" w:lineRule="auto"/>
        <w:rPr>
          <w:rFonts w:eastAsia="Arial"/>
          <w:lang w:val="pt-BR"/>
        </w:rPr>
      </w:pPr>
      <w:r w:rsidRPr="001D57EA">
        <w:rPr>
          <w:rFonts w:eastAsia="Arial"/>
          <w:lang w:val="pt-BR"/>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33ED45"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6.3.2.</w:t>
      </w:r>
      <w:r w:rsidRPr="005A747E">
        <w:rPr>
          <w:lang w:val="pt-BR"/>
        </w:rPr>
        <w:tab/>
      </w:r>
      <w:r w:rsidRPr="005A747E">
        <w:rPr>
          <w:rFonts w:eastAsia="Arial"/>
          <w:lang w:val="pt-BR"/>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w:t>
      </w:r>
      <w:r w:rsidRPr="005A747E">
        <w:rPr>
          <w:rFonts w:eastAsia="Arial"/>
          <w:lang w:val="pt-BR"/>
        </w:rPr>
        <w:lastRenderedPageBreak/>
        <w:t>elektroniniu parašu), po vieną kiekvienai Šaliai. Jeigu Paslaugų perdavimo–priėmimo akto, kaip atskiro dokumento, nereikalaujama, Šalys susitaria, ir tai aiškiai nurodo Specialiosiose sąlygose, jog Paslaugų perdavimo–priėmimo aktu laikoma Sąskaita.</w:t>
      </w:r>
    </w:p>
    <w:p w14:paraId="37224C74" w14:textId="77777777" w:rsidR="009C0944" w:rsidRPr="005A747E" w:rsidRDefault="009C0944" w:rsidP="009C0944">
      <w:pPr>
        <w:spacing w:line="276" w:lineRule="auto"/>
        <w:jc w:val="both"/>
        <w:rPr>
          <w:rFonts w:eastAsia="Arial"/>
          <w:lang w:val="pt-BR"/>
        </w:rPr>
      </w:pPr>
      <w:r w:rsidRPr="005A747E">
        <w:rPr>
          <w:rFonts w:eastAsia="Arial"/>
          <w:lang w:val="pt-BR"/>
        </w:rPr>
        <w:t>6.3.3. Pirkėjas pasirašo kiekvieną Paslaugų perdavimo–priėmimo aktą su sąlyga, kad buvo priimti visi ankstesni etapai, jeigu Specialiosiose sąlygose nėra nurodyta kitaip.</w:t>
      </w:r>
    </w:p>
    <w:p w14:paraId="39DBD68F" w14:textId="77777777" w:rsidR="009C0944" w:rsidRPr="005A747E" w:rsidRDefault="009C0944" w:rsidP="009C0944">
      <w:pPr>
        <w:spacing w:line="276" w:lineRule="auto"/>
        <w:jc w:val="both"/>
        <w:rPr>
          <w:rFonts w:eastAsia="Arial"/>
          <w:lang w:val="pt-BR"/>
        </w:rPr>
      </w:pPr>
      <w:r w:rsidRPr="005A747E">
        <w:rPr>
          <w:rFonts w:eastAsia="Arial"/>
          <w:lang w:val="pt-BR"/>
        </w:rPr>
        <w:t>6.3.4. Suteikus visuose etapuose numatytas Paslaugas, t. y. baigus teikti Paslaugas, pasirašomas galutinis suteiktų Paslaugų perdavimo–priėmimo aktas.</w:t>
      </w:r>
    </w:p>
    <w:p w14:paraId="41C2EC50"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6.3.5.</w:t>
      </w:r>
      <w:r w:rsidRPr="005A747E">
        <w:rPr>
          <w:lang w:val="pt-BR"/>
        </w:rPr>
        <w:tab/>
      </w:r>
      <w:r w:rsidRPr="005A747E">
        <w:rPr>
          <w:rFonts w:eastAsia="Arial"/>
          <w:lang w:val="pt-BR"/>
        </w:rPr>
        <w:t>Tiekėjui suteikus Paslaugas konkrečiame etape, Pirkėjas atlieka Paslaugų rezultato patikrinimą ir privalo:</w:t>
      </w:r>
    </w:p>
    <w:p w14:paraId="6DF09406"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6.3.5.1. ne vėliau kaip per 5 (penkias) darbo dienas nuo faktinio Paslaugų etapo suteikimo ir Paslaugų perdavimo–priėmimo akto pateikimo priimti Paslaugų etapo rezultatą, pasirašydamas Paslaugų perdavimo–priėmimo aktą; arba</w:t>
      </w:r>
    </w:p>
    <w:p w14:paraId="416B97A6"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6.3.5.2.</w:t>
      </w:r>
      <w:r w:rsidRPr="005A747E">
        <w:rPr>
          <w:lang w:val="pt-BR"/>
        </w:rPr>
        <w:tab/>
      </w:r>
      <w:r w:rsidRPr="005A747E">
        <w:rPr>
          <w:rFonts w:eastAsia="Arial"/>
          <w:lang w:val="pt-BR"/>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A747E">
        <w:rPr>
          <w:rFonts w:eastAsia="Arial"/>
          <w:b/>
          <w:bCs/>
          <w:lang w:val="pt-BR"/>
        </w:rPr>
        <w:t>Defektų aktas</w:t>
      </w:r>
      <w:r w:rsidRPr="005A747E">
        <w:rPr>
          <w:rFonts w:eastAsia="Arial"/>
          <w:lang w:val="pt-BR"/>
        </w:rPr>
        <w:t>); arba</w:t>
      </w:r>
    </w:p>
    <w:p w14:paraId="57A5A3AE"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6.3.5.3. atsisakyti priimti Paslaugų etapo rezultatą ir įteikti (arba išsiųsti) Defektų aktą Tiekėjui dėl netinkamai suteiktų šio etapo Paslaugų.</w:t>
      </w:r>
    </w:p>
    <w:p w14:paraId="08852507"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6.3.6.</w:t>
      </w:r>
      <w:r w:rsidRPr="005A747E">
        <w:rPr>
          <w:lang w:val="pt-BR"/>
        </w:rPr>
        <w:tab/>
      </w:r>
      <w:r w:rsidRPr="005A747E">
        <w:rPr>
          <w:rFonts w:eastAsia="Arial"/>
          <w:lang w:val="pt-BR"/>
        </w:rPr>
        <w:t>Paslaugų perdavimo–priėmimo akte turi būti nurodoma data, kada Tiekėjas suteikė Paslaugas konkrečiame etape ir pateikė visus reikiamus dokumentus (jei taikoma).</w:t>
      </w:r>
    </w:p>
    <w:p w14:paraId="76EA36B6"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6.3.7.</w:t>
      </w:r>
      <w:r w:rsidRPr="005A747E">
        <w:rPr>
          <w:rFonts w:eastAsia="Arial"/>
          <w:lang w:val="pt-BR"/>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41D4AA"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6.3.8.</w:t>
      </w:r>
      <w:r w:rsidRPr="005A747E">
        <w:rPr>
          <w:lang w:val="pt-BR"/>
        </w:rPr>
        <w:tab/>
      </w:r>
      <w:r w:rsidRPr="005A747E">
        <w:rPr>
          <w:rFonts w:eastAsia="Arial"/>
          <w:lang w:val="pt-BR"/>
        </w:rPr>
        <w:t>Jeigu Pirkėjas per 5 (penkias) darbo dienas nuo Paslaugų perdavimo–priėmimo akto gavimo nepateikia (neišsiunčia) Tiekėjui Defektų akto, laikoma, kad Pirkėjas Paslaugas konkrečiame etape priėmė ir joms pretenzijų neturi.</w:t>
      </w:r>
    </w:p>
    <w:p w14:paraId="02882AA5" w14:textId="77777777" w:rsidR="009C0944" w:rsidRPr="005A747E"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6.3.9.</w:t>
      </w:r>
      <w:r w:rsidRPr="005A747E">
        <w:rPr>
          <w:lang w:val="pt-BR"/>
        </w:rPr>
        <w:tab/>
      </w:r>
      <w:r w:rsidRPr="005A747E">
        <w:rPr>
          <w:rFonts w:eastAsia="Arial"/>
          <w:lang w:val="pt-BR"/>
        </w:rPr>
        <w:t xml:space="preserve">Pirkėjas turi teisę naudotis Paslaugų, teikiamų etapais, rezultatu tik po galutinio Paslaugų perdavimo–priėmimo akto pasirašymo, </w:t>
      </w:r>
      <w:r w:rsidRPr="005A747E">
        <w:rPr>
          <w:lang w:val="pt-BR"/>
        </w:rPr>
        <w:t>jeigu kitaip nenumatyta Specialiosiose sąlygose.</w:t>
      </w:r>
    </w:p>
    <w:p w14:paraId="3CD8A7DA" w14:textId="77777777" w:rsidR="009C0944" w:rsidRPr="005A747E" w:rsidRDefault="009C0944" w:rsidP="009C0944">
      <w:pPr>
        <w:keepNext/>
        <w:keepLines/>
        <w:tabs>
          <w:tab w:val="left" w:pos="567"/>
          <w:tab w:val="left" w:pos="851"/>
          <w:tab w:val="left" w:pos="992"/>
          <w:tab w:val="left" w:pos="1134"/>
        </w:tabs>
        <w:spacing w:line="276" w:lineRule="auto"/>
        <w:jc w:val="both"/>
        <w:rPr>
          <w:rFonts w:eastAsia="Arial"/>
          <w:bCs/>
          <w:szCs w:val="24"/>
          <w:lang w:val="pt-BR"/>
        </w:rPr>
      </w:pPr>
      <w:r w:rsidRPr="005A747E">
        <w:rPr>
          <w:rFonts w:eastAsia="Arial"/>
          <w:szCs w:val="24"/>
          <w:lang w:val="pt-BR"/>
        </w:rPr>
        <w:t>6.3.10. Bet kurio vėlesnio Paslaugų etapo atlikimo terminas, susijęs su ankstesniojo Paslaugų etapo suteikimu, nėra automatiškai pratęsiamas, kai Pirkėjas nepasirašo ankstesniojo etapo Paslaugų perdavimo–priėmimo akto dėl Tiekėjo kaltės.</w:t>
      </w:r>
    </w:p>
    <w:p w14:paraId="5EAC1A9B"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8596EF"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1EFC1483" w14:textId="77777777" w:rsidR="009C0944" w:rsidRPr="001D57EA"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lang w:val="pt-BR"/>
        </w:rPr>
      </w:pPr>
      <w:r w:rsidRPr="001D57EA">
        <w:rPr>
          <w:rFonts w:eastAsia="Arial"/>
          <w:b/>
          <w:bCs/>
          <w:caps/>
          <w:lang w:val="pt-BR"/>
        </w:rPr>
        <w:t>7.</w:t>
      </w:r>
      <w:r w:rsidRPr="001D57EA">
        <w:rPr>
          <w:lang w:val="pt-BR"/>
        </w:rPr>
        <w:tab/>
      </w:r>
      <w:r w:rsidRPr="001D57EA">
        <w:rPr>
          <w:rFonts w:eastAsia="Arial"/>
          <w:b/>
          <w:bCs/>
          <w:caps/>
          <w:lang w:val="pt-BR"/>
        </w:rPr>
        <w:t>Tiekėjo garantiniai įsipareigojimai</w:t>
      </w:r>
    </w:p>
    <w:p w14:paraId="47AB9638" w14:textId="77777777" w:rsidR="009C0944" w:rsidRPr="001D57EA"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lang w:val="pt-BR"/>
        </w:rPr>
      </w:pPr>
    </w:p>
    <w:p w14:paraId="1CAEB7C4"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lang w:val="pt-BR"/>
        </w:rPr>
      </w:pPr>
      <w:r w:rsidRPr="001D57EA">
        <w:rPr>
          <w:rFonts w:eastAsia="Arial"/>
          <w:b/>
          <w:bCs/>
          <w:lang w:val="pt-BR"/>
        </w:rPr>
        <w:t>7.1.</w:t>
      </w:r>
      <w:r w:rsidRPr="001D57EA">
        <w:rPr>
          <w:rFonts w:eastAsia="Arial"/>
          <w:b/>
          <w:bCs/>
          <w:lang w:val="pt-BR"/>
        </w:rPr>
        <w:tab/>
      </w:r>
      <w:r w:rsidRPr="001D57EA">
        <w:rPr>
          <w:rFonts w:eastAsia="Arial"/>
          <w:b/>
          <w:lang w:val="pt-BR"/>
        </w:rPr>
        <w:t>Garantiniai terminai (jei taikoma)</w:t>
      </w:r>
    </w:p>
    <w:p w14:paraId="75CC9060"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lang w:val="pt-BR"/>
        </w:rPr>
      </w:pPr>
    </w:p>
    <w:p w14:paraId="43CB993A" w14:textId="77777777" w:rsidR="009C0944" w:rsidRPr="001D57EA" w:rsidRDefault="009C0944" w:rsidP="009C094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lang w:val="pt-BR"/>
        </w:rPr>
      </w:pPr>
      <w:r w:rsidRPr="001D57EA">
        <w:rPr>
          <w:rFonts w:eastAsia="Arial"/>
          <w:lang w:val="pt-BR"/>
        </w:rPr>
        <w:t>7.1.1.</w:t>
      </w:r>
      <w:r w:rsidRPr="001D57EA">
        <w:rPr>
          <w:lang w:val="pt-BR"/>
        </w:rPr>
        <w:tab/>
      </w:r>
      <w:r w:rsidRPr="001D57EA">
        <w:rPr>
          <w:rFonts w:eastAsia="Arial"/>
          <w:lang w:val="pt-BR"/>
        </w:rPr>
        <w:t xml:space="preserve">Paslaugų rezultatui taikomas teisės aktuose nustatytas ir (ar) Tiekėjo taikomas garantinis terminas, kuris nurodytas Tiekėjo pasiūlyme, techninėje specifikacijoje ar Specialiosiose sąlygose. </w:t>
      </w:r>
      <w:r w:rsidRPr="001D57EA">
        <w:rPr>
          <w:rFonts w:eastAsia="Arial"/>
          <w:lang w:val="pt-BR"/>
        </w:rPr>
        <w:lastRenderedPageBreak/>
        <w:t>Garantinis terminas pradedamas skaičiuoti nuo Paslaugų perdavimo–priėmimo akto pasirašymo dienos.</w:t>
      </w:r>
    </w:p>
    <w:p w14:paraId="74C224B4" w14:textId="77777777" w:rsidR="009C0944" w:rsidRPr="005A747E" w:rsidRDefault="009C0944" w:rsidP="009C094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lang w:val="pt-BR"/>
        </w:rPr>
      </w:pPr>
      <w:r w:rsidRPr="001D57EA">
        <w:rPr>
          <w:rFonts w:eastAsia="Arial"/>
          <w:lang w:val="pt-BR"/>
        </w:rPr>
        <w:t>7.1.2.</w:t>
      </w:r>
      <w:r w:rsidRPr="001D57EA">
        <w:rPr>
          <w:rFonts w:eastAsia="Arial"/>
          <w:lang w:val="pt-BR"/>
        </w:rPr>
        <w:tab/>
        <w:t xml:space="preserve">Garantiniai terminai sustabdomi tiek laiko, kiek Pirkėjas negali tinkamai naudotis Paslaugų rezultatu dėl nustatytų trūkumų, už kuriuos atsako Tiekėjas. </w:t>
      </w:r>
      <w:r w:rsidRPr="005A747E">
        <w:rPr>
          <w:rFonts w:eastAsia="Arial"/>
          <w:lang w:val="pt-BR"/>
        </w:rPr>
        <w:t>Jeigu Pirkėjas dėl Paslaugų trūkumų negali naudoti tik apibrėžtos Paslaugų rezultato dalies, garantiniai terminai sustabdomi tik tokios dalies atžvilgiu.</w:t>
      </w:r>
    </w:p>
    <w:p w14:paraId="5706F70A" w14:textId="77777777" w:rsidR="009C0944" w:rsidRPr="005A747E" w:rsidRDefault="009C0944" w:rsidP="009C094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7.1.3.</w:t>
      </w:r>
      <w:r w:rsidRPr="005A747E">
        <w:rPr>
          <w:lang w:val="pt-BR"/>
        </w:rPr>
        <w:tab/>
      </w:r>
      <w:r w:rsidRPr="005A747E">
        <w:rPr>
          <w:rFonts w:eastAsia="Arial"/>
          <w:lang w:val="pt-BR"/>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14018F8" w14:textId="77777777" w:rsidR="009C0944" w:rsidRPr="005A747E" w:rsidRDefault="009C0944" w:rsidP="009C094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lang w:val="pt-BR"/>
        </w:rPr>
      </w:pPr>
    </w:p>
    <w:p w14:paraId="530AAFDE"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pt-BR"/>
        </w:rPr>
      </w:pPr>
      <w:r w:rsidRPr="005A747E">
        <w:rPr>
          <w:rFonts w:eastAsia="Arial"/>
          <w:b/>
          <w:bCs/>
          <w:lang w:val="pt-BR"/>
        </w:rPr>
        <w:t>7.2.</w:t>
      </w:r>
      <w:r w:rsidRPr="005A747E">
        <w:rPr>
          <w:lang w:val="pt-BR"/>
        </w:rPr>
        <w:tab/>
      </w:r>
      <w:r w:rsidRPr="005A747E">
        <w:rPr>
          <w:rFonts w:eastAsia="Arial"/>
          <w:b/>
          <w:bCs/>
          <w:lang w:val="pt-BR"/>
        </w:rPr>
        <w:t>Pretenzijos dėl Paslaugų trūkumų</w:t>
      </w:r>
    </w:p>
    <w:p w14:paraId="5C09C651"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7E09F620"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7.2.1.</w:t>
      </w:r>
      <w:r w:rsidRPr="005A747E">
        <w:rPr>
          <w:lang w:val="pt-BR"/>
        </w:rPr>
        <w:tab/>
      </w:r>
      <w:r w:rsidRPr="005A747E">
        <w:rPr>
          <w:rFonts w:eastAsia="Arial"/>
          <w:lang w:val="pt-BR"/>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F342E9F"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7.2.2.</w:t>
      </w:r>
      <w:r w:rsidRPr="005A747E">
        <w:rPr>
          <w:rFonts w:eastAsia="Arial"/>
          <w:lang w:val="pt-BR"/>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FED737C" w14:textId="77777777" w:rsidR="009C0944" w:rsidRPr="005A747E" w:rsidRDefault="009C0944" w:rsidP="009C0944">
      <w:pPr>
        <w:tabs>
          <w:tab w:val="left" w:pos="567"/>
          <w:tab w:val="left" w:pos="851"/>
          <w:tab w:val="left" w:pos="992"/>
          <w:tab w:val="left" w:pos="1134"/>
        </w:tabs>
        <w:spacing w:line="276" w:lineRule="auto"/>
        <w:jc w:val="both"/>
        <w:rPr>
          <w:lang w:val="pt-BR"/>
        </w:rPr>
      </w:pPr>
      <w:r w:rsidRPr="005A747E">
        <w:rPr>
          <w:lang w:val="pt-BR"/>
        </w:rPr>
        <w:t xml:space="preserve">7.2.3. Jei Tiekėjas nepripažįsta </w:t>
      </w:r>
      <w:r w:rsidRPr="005A747E">
        <w:rPr>
          <w:rFonts w:eastAsia="Arial"/>
          <w:lang w:val="pt-BR"/>
        </w:rPr>
        <w:t>Paslaugų</w:t>
      </w:r>
      <w:r w:rsidRPr="005A747E">
        <w:rPr>
          <w:lang w:val="pt-B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744134" w14:textId="77777777" w:rsidR="009C0944" w:rsidRPr="005A747E" w:rsidRDefault="009C0944" w:rsidP="009C0944">
      <w:pPr>
        <w:tabs>
          <w:tab w:val="left" w:pos="567"/>
          <w:tab w:val="left" w:pos="851"/>
          <w:tab w:val="left" w:pos="992"/>
          <w:tab w:val="left" w:pos="1134"/>
        </w:tabs>
        <w:spacing w:line="276" w:lineRule="auto"/>
        <w:jc w:val="both"/>
        <w:rPr>
          <w:lang w:val="pt-BR"/>
        </w:rPr>
      </w:pPr>
      <w:r w:rsidRPr="005A747E">
        <w:rPr>
          <w:lang w:val="pt-BR"/>
        </w:rPr>
        <w:t xml:space="preserve">7.2.3.1. jei </w:t>
      </w:r>
      <w:r w:rsidRPr="005A747E">
        <w:rPr>
          <w:rFonts w:eastAsia="Arial"/>
          <w:lang w:val="pt-BR"/>
        </w:rPr>
        <w:t>Paslaugų rezultatas</w:t>
      </w:r>
      <w:r w:rsidRPr="005A747E">
        <w:rPr>
          <w:lang w:val="pt-BR"/>
        </w:rPr>
        <w:t xml:space="preserve"> atitinka Sutartyje ir įstatymuose bei kituose teisės aktuose nurodytus reikalavimus – Pirkėjas;</w:t>
      </w:r>
    </w:p>
    <w:p w14:paraId="1DF623C3" w14:textId="77777777" w:rsidR="009C0944" w:rsidRPr="005A747E" w:rsidRDefault="009C0944" w:rsidP="009C0944">
      <w:pPr>
        <w:tabs>
          <w:tab w:val="left" w:pos="567"/>
          <w:tab w:val="left" w:pos="851"/>
          <w:tab w:val="left" w:pos="992"/>
          <w:tab w:val="left" w:pos="1134"/>
        </w:tabs>
        <w:spacing w:line="276" w:lineRule="auto"/>
        <w:jc w:val="both"/>
        <w:rPr>
          <w:lang w:val="pt-BR"/>
        </w:rPr>
      </w:pPr>
      <w:r w:rsidRPr="005A747E">
        <w:rPr>
          <w:lang w:val="pt-BR"/>
        </w:rPr>
        <w:t xml:space="preserve">7.2.3.2. jei </w:t>
      </w:r>
      <w:r w:rsidRPr="005A747E">
        <w:rPr>
          <w:rFonts w:eastAsia="Arial"/>
          <w:lang w:val="pt-BR"/>
        </w:rPr>
        <w:t>Paslaugų rezultatas</w:t>
      </w:r>
      <w:r w:rsidRPr="005A747E">
        <w:rPr>
          <w:lang w:val="pt-BR"/>
        </w:rPr>
        <w:t xml:space="preserve"> neatitinka Sutartyje ir įstatymuose bei kituose teisės aktuose nurodytų reikalavimų – Tiekėjas.</w:t>
      </w:r>
    </w:p>
    <w:p w14:paraId="06C6A857" w14:textId="77777777" w:rsidR="009C0944" w:rsidRPr="001D57EA" w:rsidRDefault="009C0944" w:rsidP="009C0944">
      <w:pPr>
        <w:tabs>
          <w:tab w:val="left" w:pos="567"/>
          <w:tab w:val="left" w:pos="851"/>
          <w:tab w:val="left" w:pos="992"/>
          <w:tab w:val="left" w:pos="1134"/>
        </w:tabs>
        <w:spacing w:line="276" w:lineRule="auto"/>
        <w:jc w:val="both"/>
        <w:rPr>
          <w:lang w:val="pt-BR"/>
        </w:rPr>
      </w:pPr>
      <w:r w:rsidRPr="001D57EA">
        <w:rPr>
          <w:lang w:val="pt-BR"/>
        </w:rPr>
        <w:t>7.2.4. Ekspertizės išvados Šalims yra privalomos.</w:t>
      </w:r>
    </w:p>
    <w:p w14:paraId="0E34C370" w14:textId="77777777" w:rsidR="009C0944" w:rsidRPr="001D57EA" w:rsidRDefault="009C0944" w:rsidP="009C0944">
      <w:pPr>
        <w:tabs>
          <w:tab w:val="left" w:pos="567"/>
          <w:tab w:val="left" w:pos="851"/>
          <w:tab w:val="left" w:pos="992"/>
          <w:tab w:val="left" w:pos="1134"/>
        </w:tabs>
        <w:spacing w:line="276" w:lineRule="auto"/>
        <w:jc w:val="both"/>
        <w:rPr>
          <w:lang w:val="pt-BR"/>
        </w:rPr>
      </w:pPr>
      <w:r w:rsidRPr="001D57EA">
        <w:rPr>
          <w:lang w:val="pt-B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3A4B26" w14:textId="77777777" w:rsidR="009C0944" w:rsidRPr="001D57EA" w:rsidRDefault="009C0944" w:rsidP="009C0944">
      <w:pPr>
        <w:tabs>
          <w:tab w:val="left" w:pos="567"/>
          <w:tab w:val="left" w:pos="851"/>
          <w:tab w:val="left" w:pos="992"/>
          <w:tab w:val="left" w:pos="1134"/>
        </w:tabs>
        <w:spacing w:line="276" w:lineRule="auto"/>
        <w:jc w:val="both"/>
        <w:rPr>
          <w:rFonts w:eastAsia="Arial"/>
          <w:b/>
          <w:bCs/>
          <w:lang w:val="pt-BR"/>
        </w:rPr>
      </w:pPr>
    </w:p>
    <w:p w14:paraId="6C61B1C4"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bCs/>
          <w:lang w:val="pt-BR"/>
        </w:rPr>
        <w:t>7.3.</w:t>
      </w:r>
      <w:r w:rsidRPr="001D57EA">
        <w:rPr>
          <w:rFonts w:eastAsia="Arial"/>
          <w:b/>
          <w:bCs/>
          <w:lang w:val="pt-BR"/>
        </w:rPr>
        <w:tab/>
        <w:t xml:space="preserve">Paslaugų </w:t>
      </w:r>
      <w:r w:rsidRPr="001D57EA">
        <w:rPr>
          <w:rFonts w:eastAsia="Arial"/>
          <w:b/>
          <w:lang w:val="pt-BR"/>
        </w:rPr>
        <w:t>trūkumų šalinimas</w:t>
      </w:r>
    </w:p>
    <w:p w14:paraId="7AED988C"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080225E1"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7.3.1.</w:t>
      </w:r>
      <w:r w:rsidRPr="001D57EA">
        <w:rPr>
          <w:lang w:val="pt-BR"/>
        </w:rPr>
        <w:tab/>
      </w:r>
      <w:r w:rsidRPr="001D57EA">
        <w:rPr>
          <w:rFonts w:eastAsia="Arial"/>
          <w:lang w:val="pt-BR"/>
        </w:rPr>
        <w:t xml:space="preserve">Tiekėjas privalo nemokamai pašalinti Paslaugų rezultato trūkumus. </w:t>
      </w:r>
      <w:r w:rsidRPr="005A747E">
        <w:rPr>
          <w:rFonts w:eastAsia="Arial"/>
          <w:lang w:val="pt-BR"/>
        </w:rPr>
        <w:t>Jeigu nustatomi s</w:t>
      </w:r>
      <w:r w:rsidRPr="005A747E">
        <w:rPr>
          <w:lang w:val="pt-BR"/>
        </w:rPr>
        <w:t xml:space="preserve">u Paslaugomis susijusių prekių trūkumai, Tiekėjas privalo </w:t>
      </w:r>
      <w:r w:rsidRPr="005A747E">
        <w:rPr>
          <w:rFonts w:eastAsia="Arial"/>
          <w:lang w:val="pt-BR"/>
        </w:rPr>
        <w:t xml:space="preserve">pašalinti </w:t>
      </w:r>
      <w:r w:rsidRPr="005A747E">
        <w:rPr>
          <w:lang w:val="pt-BR"/>
        </w:rPr>
        <w:t>jų</w:t>
      </w:r>
      <w:r w:rsidRPr="005A747E">
        <w:rPr>
          <w:rFonts w:eastAsia="Arial"/>
          <w:lang w:val="pt-BR"/>
        </w:rPr>
        <w:t xml:space="preserve"> trūkumus, sutaisydamas prekes ar jų dalį arba pakeisdamas prekę nauja preke ar jos dalimi.</w:t>
      </w:r>
    </w:p>
    <w:p w14:paraId="5573D552"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7.3.2.</w:t>
      </w:r>
      <w:r w:rsidRPr="005A747E">
        <w:rPr>
          <w:rFonts w:eastAsia="Arial"/>
          <w:lang w:val="pt-BR"/>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7CB878D"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7.3.3.</w:t>
      </w:r>
      <w:r w:rsidRPr="005A747E">
        <w:rPr>
          <w:lang w:val="pt-BR"/>
        </w:rPr>
        <w:tab/>
      </w:r>
      <w:r w:rsidRPr="005A747E">
        <w:rPr>
          <w:rFonts w:eastAsia="Arial"/>
          <w:lang w:val="pt-BR"/>
        </w:rPr>
        <w:t>Sutaisytoje su Paslaugų teikimu susijusių prekių dalyje pakartotinai nustačius prekių trūkumų, Tiekėjas privalo pakeisti prekes naujomis kokybiškomis prekėmis, nebent Pirkėjas raštu sutiktų prekes dar kartą taisyti.</w:t>
      </w:r>
    </w:p>
    <w:p w14:paraId="361C011E"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7.3.4.</w:t>
      </w:r>
      <w:r w:rsidRPr="005A747E">
        <w:rPr>
          <w:lang w:val="pt-BR"/>
        </w:rPr>
        <w:tab/>
      </w:r>
      <w:r w:rsidRPr="005A747E">
        <w:rPr>
          <w:rFonts w:eastAsia="Arial"/>
          <w:lang w:val="pt-BR"/>
        </w:rPr>
        <w:t xml:space="preserve">Pašalinus Paslaugų rezultato trūkumus, garantinis terminas Paslaugų rezultatui (ar su </w:t>
      </w:r>
      <w:r w:rsidRPr="005A747E">
        <w:rPr>
          <w:rFonts w:eastAsia="Arial"/>
          <w:lang w:val="pt-BR"/>
        </w:rPr>
        <w:lastRenderedPageBreak/>
        <w:t>Paslaugomis susijusioms sutaisytoms ar naujoms prekėms ar jų daliai) vėl pradedamas skaičiuoti nuo tinkamai suteiktų Paslaugų (ar su Paslaugomis susijusių prekių) perdavimo Pirkėjui dienos.</w:t>
      </w:r>
    </w:p>
    <w:p w14:paraId="6B63AE04"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7.3.5.</w:t>
      </w:r>
      <w:r w:rsidRPr="005A747E">
        <w:rPr>
          <w:rFonts w:eastAsia="Arial"/>
          <w:lang w:val="pt-BR"/>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17D2A6"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7.3.6.</w:t>
      </w:r>
      <w:r w:rsidRPr="001D57EA">
        <w:rPr>
          <w:rFonts w:eastAsia="Arial"/>
          <w:lang w:val="pt-BR"/>
        </w:rPr>
        <w:tab/>
        <w:t>Tiekėjas, pašalinęs visus Paslaugų trūkumus, privalo apie tai informuoti Pirkėją.</w:t>
      </w:r>
    </w:p>
    <w:p w14:paraId="2EF92C9B"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7.3.7.</w:t>
      </w:r>
      <w:r w:rsidRPr="005A747E">
        <w:rPr>
          <w:lang w:val="pt-BR"/>
        </w:rPr>
        <w:tab/>
      </w:r>
      <w:r w:rsidRPr="005A747E">
        <w:rPr>
          <w:rFonts w:eastAsia="Arial"/>
          <w:lang w:val="pt-BR"/>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8310B47"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b/>
          <w:bCs/>
          <w:lang w:val="pt-BR"/>
        </w:rPr>
      </w:pPr>
    </w:p>
    <w:p w14:paraId="7C8A7BE1"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pt-BR"/>
        </w:rPr>
      </w:pPr>
      <w:r w:rsidRPr="005A747E">
        <w:rPr>
          <w:rFonts w:eastAsia="Arial"/>
          <w:b/>
          <w:bCs/>
          <w:lang w:val="pt-BR"/>
        </w:rPr>
        <w:t>7.4.</w:t>
      </w:r>
      <w:r w:rsidRPr="005A747E">
        <w:rPr>
          <w:lang w:val="pt-BR"/>
        </w:rPr>
        <w:tab/>
      </w:r>
      <w:r w:rsidRPr="005A747E">
        <w:rPr>
          <w:rFonts w:eastAsia="Arial"/>
          <w:b/>
          <w:bCs/>
          <w:lang w:val="pt-BR"/>
        </w:rPr>
        <w:t>Pirkėjo teisės, Tiekėjui nepašalinus Paslaugų trūkumų</w:t>
      </w:r>
    </w:p>
    <w:p w14:paraId="67BF65D1"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34B1DF2A"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7.4.1.</w:t>
      </w:r>
      <w:r w:rsidRPr="005A747E">
        <w:rPr>
          <w:rFonts w:eastAsia="Arial"/>
          <w:lang w:val="pt-BR"/>
        </w:rPr>
        <w:tab/>
        <w:t>Jeigu Tiekėjas atsisako pašalinti arba nepašalina Paslaugų trūkumų per Pirkėjo nustatytus protingus terminus, Pirkėjas turi teisę:</w:t>
      </w:r>
    </w:p>
    <w:p w14:paraId="26CB18BD"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7.4.1.1.</w:t>
      </w:r>
      <w:r w:rsidRPr="005A747E">
        <w:rPr>
          <w:rFonts w:eastAsia="Arial"/>
          <w:lang w:val="pt-BR"/>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880D344"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lang w:val="pt-BR"/>
        </w:rPr>
      </w:pPr>
      <w:r w:rsidRPr="005A747E">
        <w:rPr>
          <w:rFonts w:eastAsia="Arial"/>
          <w:lang w:val="pt-BR"/>
        </w:rPr>
        <w:t>7.4.1.2.</w:t>
      </w:r>
      <w:r w:rsidRPr="005A747E">
        <w:rPr>
          <w:lang w:val="pt-BR"/>
        </w:rPr>
        <w:tab/>
      </w:r>
      <w:r w:rsidRPr="005A747E">
        <w:rPr>
          <w:rFonts w:eastAsia="Arial"/>
          <w:lang w:val="pt-BR"/>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135B1EA"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7.4.1.3.atsisakyti Paslaugų ir nemokėti už tokias Paslaugas ar reikalauti grąžinti už Paslaugas sumokėtą sumą bei nutraukti Sutartį.</w:t>
      </w:r>
    </w:p>
    <w:p w14:paraId="63F75285"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7.4.2.</w:t>
      </w:r>
      <w:r w:rsidRPr="005A747E">
        <w:rPr>
          <w:lang w:val="pt-BR"/>
        </w:rPr>
        <w:tab/>
      </w:r>
      <w:r w:rsidRPr="005A747E">
        <w:rPr>
          <w:rFonts w:eastAsia="Arial"/>
          <w:lang w:val="pt-BR"/>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25A377"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7.4.3.</w:t>
      </w:r>
      <w:r w:rsidRPr="005A747E">
        <w:rPr>
          <w:rFonts w:eastAsia="Arial"/>
          <w:lang w:val="pt-BR"/>
        </w:rPr>
        <w:tab/>
        <w:t>Tiekėjas privalo patenkinti Pirkėjo pagal Bendrųjų sąlygų 7.4.4 papunktį pareikštą piniginį reikalavimą per 30 (trisdešimt) dienų arba per ilgesnį Pirkėjo reikalavime nurodytą protingą terminą.</w:t>
      </w:r>
    </w:p>
    <w:p w14:paraId="18FCDC55"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7.4.4.</w:t>
      </w:r>
      <w:r w:rsidRPr="005A747E">
        <w:rPr>
          <w:lang w:val="pt-BR"/>
        </w:rPr>
        <w:tab/>
      </w:r>
      <w:r w:rsidRPr="005A747E">
        <w:rPr>
          <w:rFonts w:eastAsia="Arial"/>
          <w:lang w:val="pt-BR"/>
        </w:rPr>
        <w:t>Už vėlavimą pašalinti Paslaugų trūkumus Pirkėjas privalo reikalauti Tiekėjo sumokėti Specialiosiose sąlygose nustatyto dydžio netesybas.</w:t>
      </w:r>
    </w:p>
    <w:p w14:paraId="379D6306"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2BECB539" w14:textId="77777777" w:rsidR="009C0944" w:rsidRPr="001D57EA"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lang w:val="pt-BR"/>
        </w:rPr>
      </w:pPr>
      <w:r w:rsidRPr="001D57EA">
        <w:rPr>
          <w:rFonts w:eastAsia="Arial"/>
          <w:b/>
          <w:bCs/>
          <w:caps/>
          <w:lang w:val="pt-BR"/>
        </w:rPr>
        <w:t>8.</w:t>
      </w:r>
      <w:r w:rsidRPr="001D57EA">
        <w:rPr>
          <w:lang w:val="pt-BR"/>
        </w:rPr>
        <w:tab/>
      </w:r>
      <w:r w:rsidRPr="001D57EA">
        <w:rPr>
          <w:rFonts w:eastAsia="Arial"/>
          <w:b/>
          <w:bCs/>
          <w:caps/>
          <w:lang w:val="pt-BR"/>
        </w:rPr>
        <w:t>PASLAUGŲ SUTEIKIMO TERMINAI</w:t>
      </w:r>
    </w:p>
    <w:p w14:paraId="32F10F98" w14:textId="77777777" w:rsidR="009C0944" w:rsidRPr="001D57EA"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lang w:val="pt-BR"/>
        </w:rPr>
      </w:pPr>
    </w:p>
    <w:p w14:paraId="64F0036C"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pt-BR"/>
        </w:rPr>
      </w:pPr>
      <w:r w:rsidRPr="001D57EA">
        <w:rPr>
          <w:rFonts w:eastAsia="Arial"/>
          <w:b/>
          <w:bCs/>
          <w:lang w:val="pt-BR"/>
        </w:rPr>
        <w:t>8.1.</w:t>
      </w:r>
      <w:r w:rsidRPr="001D57EA">
        <w:rPr>
          <w:lang w:val="pt-BR"/>
        </w:rPr>
        <w:tab/>
      </w:r>
      <w:r w:rsidRPr="001D57EA">
        <w:rPr>
          <w:rFonts w:eastAsia="Arial"/>
          <w:b/>
          <w:bCs/>
          <w:lang w:val="pt-BR"/>
        </w:rPr>
        <w:t>Paslaugų terminai ir teikimo grafikas</w:t>
      </w:r>
    </w:p>
    <w:p w14:paraId="66C031D4"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76448BEC"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8.1.1.</w:t>
      </w:r>
      <w:r w:rsidRPr="001D57EA">
        <w:rPr>
          <w:rFonts w:eastAsia="Arial"/>
          <w:lang w:val="pt-BR"/>
        </w:rPr>
        <w:tab/>
        <w:t>Tiekėjas privalo suteikti Paslaugas laikydamasis terminų, nurodytų Specialiosiose sąlygose.</w:t>
      </w:r>
    </w:p>
    <w:p w14:paraId="3EB8CAE1"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8.1.2.</w:t>
      </w:r>
      <w:r w:rsidRPr="001D57EA">
        <w:rPr>
          <w:rFonts w:eastAsia="Arial"/>
          <w:lang w:val="pt-BR"/>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D57EA">
        <w:rPr>
          <w:rFonts w:eastAsia="Arial"/>
          <w:b/>
          <w:bCs/>
          <w:lang w:val="pt-BR"/>
        </w:rPr>
        <w:t>Grafikas</w:t>
      </w:r>
      <w:r w:rsidRPr="001D57EA">
        <w:rPr>
          <w:rFonts w:eastAsia="Arial"/>
          <w:lang w:val="pt-BR"/>
        </w:rPr>
        <w:t>).</w:t>
      </w:r>
    </w:p>
    <w:p w14:paraId="524BF42D"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8.1.3.</w:t>
      </w:r>
      <w:r w:rsidRPr="001D57EA">
        <w:rPr>
          <w:lang w:val="pt-BR"/>
        </w:rPr>
        <w:tab/>
      </w:r>
      <w:r w:rsidRPr="001D57EA">
        <w:rPr>
          <w:rFonts w:eastAsia="Arial"/>
          <w:lang w:val="pt-BR"/>
        </w:rPr>
        <w:t>Jei aktualu, Grafike turi būti pažymėta, kurios Paslaugos gali būti teikiamos lygiagrečiai, o kurios gali būti teikiamos tik numatytu eiliškumu.</w:t>
      </w:r>
    </w:p>
    <w:p w14:paraId="46E34567"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17EA5F34"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bCs/>
          <w:lang w:val="pt-BR"/>
        </w:rPr>
        <w:lastRenderedPageBreak/>
        <w:t>8.2.</w:t>
      </w:r>
      <w:r w:rsidRPr="001D57EA">
        <w:rPr>
          <w:rFonts w:eastAsia="Arial"/>
          <w:b/>
          <w:bCs/>
          <w:lang w:val="pt-BR"/>
        </w:rPr>
        <w:tab/>
      </w:r>
      <w:r w:rsidRPr="001D57EA">
        <w:rPr>
          <w:rFonts w:eastAsia="Arial"/>
          <w:b/>
          <w:lang w:val="pt-BR"/>
        </w:rPr>
        <w:t xml:space="preserve">Netesybos už </w:t>
      </w:r>
      <w:r w:rsidRPr="001D57EA">
        <w:rPr>
          <w:rFonts w:eastAsia="Arial"/>
          <w:b/>
          <w:bCs/>
          <w:lang w:val="pt-BR"/>
        </w:rPr>
        <w:t>Paslaugų teikimo</w:t>
      </w:r>
      <w:r w:rsidRPr="001D57EA">
        <w:rPr>
          <w:rFonts w:eastAsia="Arial"/>
          <w:b/>
          <w:lang w:val="pt-BR"/>
        </w:rPr>
        <w:t xml:space="preserve"> vėlavimą</w:t>
      </w:r>
    </w:p>
    <w:p w14:paraId="15531F1E" w14:textId="77777777" w:rsidR="009C0944" w:rsidRPr="001D57EA" w:rsidRDefault="009C0944" w:rsidP="009C094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lang w:val="pt-BR"/>
        </w:rPr>
      </w:pPr>
    </w:p>
    <w:p w14:paraId="30DD717B" w14:textId="77777777" w:rsidR="009C0944" w:rsidRPr="005A747E" w:rsidRDefault="009C0944" w:rsidP="009C094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lang w:val="pt-BR"/>
        </w:rPr>
      </w:pPr>
      <w:r w:rsidRPr="001D57EA">
        <w:rPr>
          <w:rFonts w:eastAsia="Arial"/>
          <w:lang w:val="pt-BR"/>
        </w:rPr>
        <w:t>8.2.1.</w:t>
      </w:r>
      <w:r w:rsidRPr="001D57EA">
        <w:rPr>
          <w:rFonts w:eastAsia="Arial"/>
          <w:lang w:val="pt-BR"/>
        </w:rPr>
        <w:tab/>
      </w:r>
      <w:r w:rsidRPr="005A747E">
        <w:rPr>
          <w:rFonts w:eastAsia="Arial"/>
          <w:lang w:val="pt-BR"/>
        </w:rPr>
        <w:t>Jeigu Tiekėjas praleidžia Paslaugų teikimo terminus, nustatytus Specialiosiose sąlygose, Tiekėjui iki Paslaugų suteikimo dienos taikomos Specialiosiose sąlygose nurodyto dydžio netesybos.</w:t>
      </w:r>
    </w:p>
    <w:p w14:paraId="3A573C46" w14:textId="77777777" w:rsidR="009C0944" w:rsidRPr="005A747E" w:rsidRDefault="009C0944" w:rsidP="009C094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lang w:val="pt-BR"/>
        </w:rPr>
      </w:pPr>
      <w:r w:rsidRPr="005A747E">
        <w:rPr>
          <w:rFonts w:eastAsia="Arial"/>
          <w:lang w:val="pt-BR"/>
        </w:rPr>
        <w:t>8.2.2.</w:t>
      </w:r>
      <w:r w:rsidRPr="005A747E">
        <w:rPr>
          <w:rFonts w:eastAsia="Arial"/>
          <w:lang w:val="pt-BR"/>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B012EF"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lang w:val="pt-BR"/>
        </w:rPr>
        <w:t xml:space="preserve">8.2.3. Jei Tiekėjui pagal šią Sutartį yra priskaičiuotos netesybos, Pirkėjo už </w:t>
      </w:r>
      <w:r w:rsidRPr="005A747E">
        <w:rPr>
          <w:rFonts w:eastAsia="Arial"/>
          <w:lang w:val="pt-BR"/>
        </w:rPr>
        <w:t>Paslaugas</w:t>
      </w:r>
      <w:r w:rsidRPr="005A747E">
        <w:rPr>
          <w:lang w:val="pt-B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D33BEE"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22AF02E3" w14:textId="77777777" w:rsidR="009C0944" w:rsidRPr="005A747E"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lang w:val="pt-BR"/>
        </w:rPr>
      </w:pPr>
      <w:r w:rsidRPr="005A747E">
        <w:rPr>
          <w:rFonts w:eastAsia="Arial"/>
          <w:b/>
          <w:bCs/>
          <w:caps/>
          <w:lang w:val="pt-BR"/>
        </w:rPr>
        <w:t>9.</w:t>
      </w:r>
      <w:r w:rsidRPr="005A747E">
        <w:rPr>
          <w:rFonts w:eastAsia="Arial"/>
          <w:b/>
          <w:bCs/>
          <w:caps/>
          <w:lang w:val="pt-BR"/>
        </w:rPr>
        <w:tab/>
      </w:r>
      <w:r w:rsidRPr="005A747E">
        <w:rPr>
          <w:rFonts w:eastAsia="Arial"/>
          <w:b/>
          <w:caps/>
          <w:lang w:val="pt-BR"/>
        </w:rPr>
        <w:t>Prievolių pagal Sutartį įvykdymo užtikrinimo būdai</w:t>
      </w:r>
    </w:p>
    <w:p w14:paraId="2F0E87BF" w14:textId="77777777" w:rsidR="009C0944" w:rsidRPr="005A747E"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lang w:val="pt-BR"/>
        </w:rPr>
      </w:pPr>
    </w:p>
    <w:p w14:paraId="5B7A7696"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244E49"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7FDBE84F"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10.</w:t>
      </w:r>
      <w:r w:rsidRPr="001D57EA">
        <w:rPr>
          <w:rFonts w:eastAsia="Arial"/>
          <w:b/>
          <w:bCs/>
          <w:caps/>
          <w:lang w:val="pt-BR"/>
        </w:rPr>
        <w:tab/>
      </w:r>
      <w:r w:rsidRPr="001D57EA">
        <w:rPr>
          <w:rFonts w:eastAsia="Arial"/>
          <w:b/>
          <w:caps/>
          <w:lang w:val="pt-BR"/>
        </w:rPr>
        <w:t>Sutarties įvykdymo užtikrinimas (JEI TAIKOMA)</w:t>
      </w:r>
    </w:p>
    <w:p w14:paraId="326C1BD5"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78747B0A"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lang w:val="pt-BR"/>
        </w:rPr>
      </w:pPr>
      <w:r w:rsidRPr="005A747E">
        <w:rPr>
          <w:rFonts w:eastAsia="Arial"/>
          <w:shd w:val="clear" w:color="auto" w:fill="FFFFFF"/>
          <w:lang w:val="pt-BR"/>
        </w:rPr>
        <w:t xml:space="preserve">10.1. Šio skyriaus nuostatos taikomos tuomet, jei Specialiosiose sąlygose numatyta, kad tinkamam Sutarties įvykdymui užtikrinti Tiekėjas turi pateikti </w:t>
      </w:r>
      <w:r w:rsidRPr="005A747E">
        <w:rPr>
          <w:rFonts w:eastAsia="Cambria"/>
          <w:shd w:val="clear" w:color="auto" w:fill="FFFFFF"/>
          <w:lang w:val="pt-BR"/>
        </w:rPr>
        <w:t xml:space="preserve">pirmo pareikalavimo </w:t>
      </w:r>
      <w:r w:rsidRPr="005A747E">
        <w:rPr>
          <w:rFonts w:eastAsia="Arial"/>
          <w:shd w:val="clear" w:color="auto" w:fill="FFFFFF"/>
          <w:lang w:val="pt-BR"/>
        </w:rPr>
        <w:t>banko garantiją arba draudimo bendrovės laidavimo draudimo raštą arba kitą Specialiosiose sąlygose nurodytą sutartinių įsipareigojimų įvykdymo užtikrinimą.</w:t>
      </w:r>
    </w:p>
    <w:p w14:paraId="27A12579"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r w:rsidRPr="005A747E">
        <w:rPr>
          <w:b/>
          <w:bCs/>
          <w:lang w:val="pt-BR"/>
        </w:rPr>
        <w:t>Pastaba.</w:t>
      </w:r>
      <w:r w:rsidRPr="005A747E">
        <w:rPr>
          <w:lang w:val="pt-BR"/>
        </w:rPr>
        <w:t xml:space="preserve"> </w:t>
      </w:r>
      <w:r w:rsidRPr="005A747E">
        <w:rPr>
          <w:rFonts w:eastAsia="Arial"/>
          <w:shd w:val="clear" w:color="auto" w:fill="FFFFFF"/>
          <w:lang w:val="pt-B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2749BA" w14:textId="77777777" w:rsidR="009C0944" w:rsidRPr="005A747E" w:rsidRDefault="009C0944" w:rsidP="009C0944">
      <w:pPr>
        <w:tabs>
          <w:tab w:val="left" w:pos="567"/>
        </w:tabs>
        <w:spacing w:line="276" w:lineRule="auto"/>
        <w:jc w:val="both"/>
        <w:rPr>
          <w:rFonts w:eastAsia="Cambria"/>
          <w:lang w:val="pt-BR"/>
        </w:rPr>
      </w:pPr>
      <w:r w:rsidRPr="005A747E">
        <w:rPr>
          <w:rFonts w:eastAsia="Cambria"/>
          <w:shd w:val="clear" w:color="auto" w:fill="FFFFFF"/>
          <w:lang w:val="pt-BR"/>
        </w:rPr>
        <w:t>10.2. Tiekėjas privalo pateikti Pirkėjui Specialiosiose sąlygose nurodytos rūšies ir dydžio Sutarties įvykdymo užtikrinimą – pirmo pareikalavimo banko garantiją arba draudimo bendrovės laidavimo draudimo raštą (</w:t>
      </w:r>
      <w:r w:rsidRPr="005A747E">
        <w:rPr>
          <w:rFonts w:eastAsia="Cambria"/>
          <w:lang w:val="pt-BR"/>
        </w:rPr>
        <w:t>kartu su draudimo bendrovės laidavimo draudimo raštu turi būti pateiktas ir pasirašytas draudimo liudijimas (polisas) bei dokumentas, įrodantis, kad draudimo įmoka už išduotą laidavimo draudimo raštą yra sumokėta</w:t>
      </w:r>
      <w:r w:rsidRPr="005A747E">
        <w:rPr>
          <w:rFonts w:eastAsia="Cambria"/>
          <w:shd w:val="clear" w:color="auto" w:fill="FFFFFF"/>
          <w:lang w:val="pt-BR"/>
        </w:rPr>
        <w:t xml:space="preserve">), atitinkantį Bendrųjų sąlygų 10 skyriuje nurodytas sąlygas, per Specialiosiose sąlygose nustatytą terminą (toliau – </w:t>
      </w:r>
      <w:r w:rsidRPr="005A747E">
        <w:rPr>
          <w:rFonts w:eastAsia="Cambria"/>
          <w:b/>
          <w:bCs/>
          <w:shd w:val="clear" w:color="auto" w:fill="FFFFFF"/>
          <w:lang w:val="pt-BR"/>
        </w:rPr>
        <w:t>Sutarties įvykdymo užtikrinimas</w:t>
      </w:r>
      <w:r w:rsidRPr="005A747E">
        <w:rPr>
          <w:rFonts w:eastAsia="Cambria"/>
          <w:shd w:val="clear" w:color="auto" w:fill="FFFFFF"/>
          <w:lang w:val="pt-BR"/>
        </w:rPr>
        <w:t>).</w:t>
      </w:r>
    </w:p>
    <w:p w14:paraId="3A445C4E" w14:textId="77777777" w:rsidR="009C0944" w:rsidRPr="005A747E" w:rsidRDefault="009C0944" w:rsidP="009C0944">
      <w:pPr>
        <w:tabs>
          <w:tab w:val="left" w:pos="567"/>
        </w:tabs>
        <w:spacing w:line="276" w:lineRule="auto"/>
        <w:jc w:val="both"/>
        <w:textAlignment w:val="baseline"/>
        <w:rPr>
          <w:lang w:val="pt-BR"/>
        </w:rPr>
      </w:pPr>
      <w:r w:rsidRPr="005A747E">
        <w:rPr>
          <w:lang w:val="pt-B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96005D" w14:textId="77777777" w:rsidR="009C0944" w:rsidRPr="005A747E" w:rsidRDefault="009C0944" w:rsidP="009C0944">
      <w:pPr>
        <w:tabs>
          <w:tab w:val="left" w:pos="567"/>
        </w:tabs>
        <w:spacing w:line="276" w:lineRule="auto"/>
        <w:jc w:val="both"/>
        <w:textAlignment w:val="baseline"/>
        <w:rPr>
          <w:lang w:val="pt-BR"/>
        </w:rPr>
      </w:pPr>
      <w:r w:rsidRPr="005A747E">
        <w:rPr>
          <w:lang w:val="pt-B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498DC6E" w14:textId="77777777" w:rsidR="009C0944" w:rsidRPr="005A747E" w:rsidRDefault="009C0944" w:rsidP="009C0944">
      <w:pPr>
        <w:tabs>
          <w:tab w:val="left" w:pos="567"/>
        </w:tabs>
        <w:spacing w:line="276" w:lineRule="auto"/>
        <w:jc w:val="both"/>
        <w:textAlignment w:val="baseline"/>
        <w:rPr>
          <w:lang w:val="pt-BR"/>
        </w:rPr>
      </w:pPr>
      <w:r w:rsidRPr="005A747E">
        <w:rPr>
          <w:lang w:val="pt-BR"/>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5A747E">
        <w:rPr>
          <w:lang w:val="pt-BR"/>
        </w:rPr>
        <w:lastRenderedPageBreak/>
        <w:t>vykdymą gavimo dienos sumokėti Pirkėjui Sutarties įvykdymo užtikrinime nurodytą sumą, pinigus pervedant į Pirkėjo sąskaitą.</w:t>
      </w:r>
    </w:p>
    <w:p w14:paraId="274D507D" w14:textId="77777777" w:rsidR="009C0944" w:rsidRPr="005A747E" w:rsidRDefault="009C0944" w:rsidP="009C0944">
      <w:pPr>
        <w:tabs>
          <w:tab w:val="left" w:pos="567"/>
        </w:tabs>
        <w:spacing w:line="276" w:lineRule="auto"/>
        <w:jc w:val="both"/>
        <w:textAlignment w:val="baseline"/>
        <w:rPr>
          <w:lang w:val="pt-BR"/>
        </w:rPr>
      </w:pPr>
      <w:r w:rsidRPr="005A747E">
        <w:rPr>
          <w:lang w:val="pt-B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C158DDF" w14:textId="77777777" w:rsidR="009C0944" w:rsidRPr="005A747E" w:rsidRDefault="009C0944" w:rsidP="009C0944">
      <w:pPr>
        <w:tabs>
          <w:tab w:val="left" w:pos="567"/>
        </w:tabs>
        <w:spacing w:line="276" w:lineRule="auto"/>
        <w:jc w:val="both"/>
        <w:textAlignment w:val="baseline"/>
        <w:rPr>
          <w:lang w:val="pt-BR"/>
        </w:rPr>
      </w:pPr>
      <w:r w:rsidRPr="005A747E">
        <w:rPr>
          <w:lang w:val="pt-BR"/>
        </w:rPr>
        <w:t>10.7. Sutarties įvykdymo užtikrinimas turi įsigalioti ne vėliau negu jo pateikimo Pirkėjui dieną.</w:t>
      </w:r>
    </w:p>
    <w:p w14:paraId="41F08246" w14:textId="77777777" w:rsidR="009C0944" w:rsidRPr="001D57EA" w:rsidRDefault="009C0944" w:rsidP="009C0944">
      <w:pPr>
        <w:tabs>
          <w:tab w:val="left" w:pos="567"/>
        </w:tabs>
        <w:spacing w:line="276" w:lineRule="auto"/>
        <w:jc w:val="both"/>
        <w:textAlignment w:val="baseline"/>
        <w:rPr>
          <w:lang w:val="pt-BR"/>
        </w:rPr>
      </w:pPr>
      <w:r w:rsidRPr="001D57EA">
        <w:rPr>
          <w:lang w:val="pt-BR"/>
        </w:rPr>
        <w:t>10.8. Sutarties įvykdymo užtikrinimo suma turi būti nurodoma ir išmokama eurais.</w:t>
      </w:r>
    </w:p>
    <w:p w14:paraId="42C27E3D" w14:textId="77777777" w:rsidR="009C0944" w:rsidRPr="001D57EA" w:rsidRDefault="009C0944" w:rsidP="009C0944">
      <w:pPr>
        <w:tabs>
          <w:tab w:val="left" w:pos="567"/>
        </w:tabs>
        <w:spacing w:line="276" w:lineRule="auto"/>
        <w:jc w:val="both"/>
        <w:textAlignment w:val="baseline"/>
        <w:rPr>
          <w:lang w:val="pt-BR"/>
        </w:rPr>
      </w:pPr>
      <w:r w:rsidRPr="001D57EA">
        <w:rPr>
          <w:lang w:val="pt-BR"/>
        </w:rPr>
        <w:t>10.9. Sutarties įvykdymo užtikrinimas turi būti surašytas lietuvių arba kita kalba (esant Pirkėjo prašymui, turi būti pateiktas vertimas į lietuvių kalbą).</w:t>
      </w:r>
    </w:p>
    <w:p w14:paraId="3A71B696" w14:textId="77777777" w:rsidR="009C0944" w:rsidRPr="001D57EA" w:rsidRDefault="009C0944" w:rsidP="009C0944">
      <w:pPr>
        <w:tabs>
          <w:tab w:val="left" w:pos="567"/>
        </w:tabs>
        <w:spacing w:line="276" w:lineRule="auto"/>
        <w:jc w:val="both"/>
        <w:textAlignment w:val="baseline"/>
        <w:rPr>
          <w:lang w:val="pt-BR"/>
        </w:rPr>
      </w:pPr>
      <w:r w:rsidRPr="001D57EA">
        <w:rPr>
          <w:lang w:val="pt-BR"/>
        </w:rPr>
        <w:t>10.10. Sutarties įvykdymo užtikrinime nurodytas jo galiojimo terminas turi būti ne trumpesnis nei nurodytas Specialiosiose sąlygose.</w:t>
      </w:r>
    </w:p>
    <w:p w14:paraId="37767CD2" w14:textId="77777777" w:rsidR="009C0944" w:rsidRPr="001D57EA" w:rsidRDefault="009C0944" w:rsidP="009C0944">
      <w:pPr>
        <w:tabs>
          <w:tab w:val="left" w:pos="567"/>
        </w:tabs>
        <w:spacing w:line="276" w:lineRule="auto"/>
        <w:jc w:val="both"/>
        <w:textAlignment w:val="baseline"/>
        <w:rPr>
          <w:lang w:val="pt-BR"/>
        </w:rPr>
      </w:pPr>
      <w:r w:rsidRPr="001D57EA">
        <w:rPr>
          <w:lang w:val="pt-B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9F6672" w14:textId="77777777" w:rsidR="009C0944" w:rsidRPr="005A747E" w:rsidRDefault="009C0944" w:rsidP="009C0944">
      <w:pPr>
        <w:tabs>
          <w:tab w:val="left" w:pos="567"/>
        </w:tabs>
        <w:spacing w:line="276" w:lineRule="auto"/>
        <w:jc w:val="both"/>
        <w:textAlignment w:val="baseline"/>
        <w:rPr>
          <w:lang w:val="pt-BR"/>
        </w:rPr>
      </w:pPr>
      <w:r w:rsidRPr="005A747E">
        <w:rPr>
          <w:lang w:val="pt-BR"/>
        </w:rPr>
        <w:t xml:space="preserve">10.12. Jeigu Sutartyje nustatytomis sąlygomis </w:t>
      </w:r>
      <w:r w:rsidRPr="005A747E">
        <w:rPr>
          <w:rFonts w:eastAsia="Arial"/>
          <w:lang w:val="pt-BR"/>
        </w:rPr>
        <w:t>Paslaugų</w:t>
      </w:r>
      <w:r w:rsidRPr="005A747E">
        <w:rPr>
          <w:lang w:val="pt-BR"/>
        </w:rPr>
        <w:t xml:space="preserve"> suteikimo terminas yra pratęsiamas arba nukeliamas dėl Sutarties sustabdymo, arba suteikti </w:t>
      </w:r>
      <w:r w:rsidRPr="005A747E">
        <w:rPr>
          <w:rFonts w:eastAsia="Arial"/>
          <w:lang w:val="pt-BR"/>
        </w:rPr>
        <w:t>Paslaugas</w:t>
      </w:r>
      <w:r w:rsidRPr="005A747E">
        <w:rPr>
          <w:lang w:val="pt-BR"/>
        </w:rPr>
        <w:t xml:space="preserve"> arba taisyti </w:t>
      </w:r>
      <w:r w:rsidRPr="005A747E">
        <w:rPr>
          <w:rFonts w:eastAsia="Arial"/>
          <w:lang w:val="pt-BR"/>
        </w:rPr>
        <w:t>Paslaugų</w:t>
      </w:r>
      <w:r w:rsidRPr="005A747E">
        <w:rPr>
          <w:lang w:val="pt-B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29FB4F" w14:textId="77777777" w:rsidR="009C0944" w:rsidRPr="005A747E" w:rsidRDefault="009C0944" w:rsidP="009C0944">
      <w:pPr>
        <w:tabs>
          <w:tab w:val="left" w:pos="567"/>
        </w:tabs>
        <w:spacing w:line="276" w:lineRule="auto"/>
        <w:jc w:val="both"/>
        <w:textAlignment w:val="baseline"/>
        <w:rPr>
          <w:lang w:val="pt-BR"/>
        </w:rPr>
      </w:pPr>
      <w:r w:rsidRPr="005A747E">
        <w:rPr>
          <w:lang w:val="pt-BR"/>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9ABBA5" w14:textId="77777777" w:rsidR="009C0944" w:rsidRPr="005A747E" w:rsidRDefault="009C0944" w:rsidP="009C0944">
      <w:pPr>
        <w:tabs>
          <w:tab w:val="left" w:pos="567"/>
        </w:tabs>
        <w:spacing w:line="276" w:lineRule="auto"/>
        <w:jc w:val="both"/>
        <w:rPr>
          <w:lang w:val="pt-BR"/>
        </w:rPr>
      </w:pPr>
      <w:r w:rsidRPr="005A747E">
        <w:rPr>
          <w:lang w:val="pt-B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D1DA0C1" w14:textId="77777777" w:rsidR="009C0944" w:rsidRPr="005A747E" w:rsidRDefault="009C0944" w:rsidP="009C0944">
      <w:pPr>
        <w:tabs>
          <w:tab w:val="left" w:pos="567"/>
        </w:tabs>
        <w:spacing w:line="276" w:lineRule="auto"/>
        <w:jc w:val="both"/>
        <w:textAlignment w:val="baseline"/>
        <w:rPr>
          <w:lang w:val="pt-BR"/>
        </w:rPr>
      </w:pPr>
      <w:r w:rsidRPr="005A747E">
        <w:rPr>
          <w:lang w:val="pt-B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4ACD0AD" w14:textId="77777777" w:rsidR="009C0944" w:rsidRPr="005A747E" w:rsidRDefault="009C0944" w:rsidP="009C0944">
      <w:pPr>
        <w:tabs>
          <w:tab w:val="left" w:pos="567"/>
        </w:tabs>
        <w:spacing w:line="276" w:lineRule="auto"/>
        <w:jc w:val="both"/>
        <w:textAlignment w:val="baseline"/>
        <w:rPr>
          <w:lang w:val="pt-BR"/>
        </w:rPr>
      </w:pPr>
      <w:r w:rsidRPr="005A747E">
        <w:rPr>
          <w:lang w:val="pt-BR"/>
        </w:rPr>
        <w:t>10.16. Pirkėjas gali pasinaudoti Sutarties įvykdymo užtikrinimu, esant bet kuriai iš žemiau nurodytų aplinkybių:</w:t>
      </w:r>
    </w:p>
    <w:p w14:paraId="44CE380B" w14:textId="77777777" w:rsidR="009C0944" w:rsidRPr="005A747E" w:rsidRDefault="009C0944" w:rsidP="009C0944">
      <w:pPr>
        <w:tabs>
          <w:tab w:val="left" w:pos="567"/>
        </w:tabs>
        <w:spacing w:line="276" w:lineRule="auto"/>
        <w:jc w:val="both"/>
        <w:textAlignment w:val="baseline"/>
        <w:rPr>
          <w:lang w:val="pt-BR"/>
        </w:rPr>
      </w:pPr>
      <w:r w:rsidRPr="005A747E">
        <w:rPr>
          <w:lang w:val="pt-BR"/>
        </w:rPr>
        <w:t>10.16.1. Tiekėjas neįvykdė, nevykdo arba netinkamai vykdo savo įsipareigojimus pagal Sutartį;</w:t>
      </w:r>
    </w:p>
    <w:p w14:paraId="3648C481" w14:textId="77777777" w:rsidR="009C0944" w:rsidRPr="005A747E" w:rsidRDefault="009C0944" w:rsidP="009C0944">
      <w:pPr>
        <w:tabs>
          <w:tab w:val="left" w:pos="567"/>
        </w:tabs>
        <w:spacing w:line="276" w:lineRule="auto"/>
        <w:jc w:val="both"/>
        <w:textAlignment w:val="baseline"/>
        <w:rPr>
          <w:lang w:val="pt-BR"/>
        </w:rPr>
      </w:pPr>
      <w:r w:rsidRPr="005A747E">
        <w:rPr>
          <w:lang w:val="pt-BR"/>
        </w:rPr>
        <w:t xml:space="preserve">10.16.2. Tiekėjas per protingai nustatytą laikotarpį neįvykdo Pirkėjo nurodymo ištaisyti </w:t>
      </w:r>
      <w:r w:rsidRPr="005A747E">
        <w:rPr>
          <w:rFonts w:eastAsia="Arial"/>
          <w:lang w:val="pt-BR"/>
        </w:rPr>
        <w:t>Paslaugų</w:t>
      </w:r>
      <w:r w:rsidRPr="005A747E">
        <w:rPr>
          <w:lang w:val="pt-BR"/>
        </w:rPr>
        <w:t xml:space="preserve"> trūkumus;</w:t>
      </w:r>
    </w:p>
    <w:p w14:paraId="20A75FC8" w14:textId="77777777" w:rsidR="009C0944" w:rsidRPr="005A747E" w:rsidRDefault="009C0944" w:rsidP="009C0944">
      <w:pPr>
        <w:tabs>
          <w:tab w:val="left" w:pos="567"/>
        </w:tabs>
        <w:spacing w:line="276" w:lineRule="auto"/>
        <w:jc w:val="both"/>
        <w:textAlignment w:val="baseline"/>
        <w:rPr>
          <w:lang w:val="pt-BR"/>
        </w:rPr>
      </w:pPr>
      <w:r w:rsidRPr="005A747E">
        <w:rPr>
          <w:lang w:val="pt-BR"/>
        </w:rP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0124A1B" w14:textId="77777777" w:rsidR="009C0944" w:rsidRPr="005A747E" w:rsidRDefault="009C0944" w:rsidP="009C0944">
      <w:pPr>
        <w:tabs>
          <w:tab w:val="left" w:pos="567"/>
        </w:tabs>
        <w:spacing w:line="276" w:lineRule="auto"/>
        <w:jc w:val="both"/>
        <w:textAlignment w:val="baseline"/>
        <w:rPr>
          <w:lang w:val="pt-BR"/>
        </w:rPr>
      </w:pPr>
      <w:r w:rsidRPr="005A747E">
        <w:rPr>
          <w:lang w:val="pt-BR"/>
        </w:rPr>
        <w:t>10.16.4. Tiekėjas be pateisinamos priežasties (ne Sutartyje nustatytais atvejais) vienašališkai nutraukia Sutartį.</w:t>
      </w:r>
    </w:p>
    <w:p w14:paraId="68B1CE77" w14:textId="77777777" w:rsidR="009C0944" w:rsidRPr="005A747E" w:rsidRDefault="009C0944" w:rsidP="009C0944">
      <w:pPr>
        <w:tabs>
          <w:tab w:val="left" w:pos="567"/>
        </w:tabs>
        <w:spacing w:line="276" w:lineRule="auto"/>
        <w:jc w:val="both"/>
        <w:textAlignment w:val="baseline"/>
        <w:rPr>
          <w:b/>
          <w:bCs/>
          <w:lang w:val="pt-BR"/>
        </w:rPr>
      </w:pPr>
    </w:p>
    <w:p w14:paraId="084A9136" w14:textId="77777777" w:rsidR="009C0944" w:rsidRPr="001D57EA" w:rsidRDefault="009C0944" w:rsidP="009C0944">
      <w:pPr>
        <w:keepNext/>
        <w:keepLines/>
        <w:tabs>
          <w:tab w:val="left" w:pos="567"/>
          <w:tab w:val="left" w:pos="851"/>
          <w:tab w:val="left" w:pos="992"/>
          <w:tab w:val="left" w:pos="1134"/>
        </w:tabs>
        <w:spacing w:line="276" w:lineRule="auto"/>
        <w:jc w:val="center"/>
        <w:rPr>
          <w:rFonts w:eastAsia="Cambria"/>
          <w:caps/>
          <w:lang w:val="pt-BR"/>
          <w14:numSpacing w14:val="tabular"/>
        </w:rPr>
      </w:pPr>
      <w:r w:rsidRPr="001D57EA">
        <w:rPr>
          <w:rFonts w:eastAsia="Cambria"/>
          <w:b/>
          <w:bCs/>
          <w:caps/>
          <w:lang w:val="pt-BR"/>
          <w14:numSpacing w14:val="tabular"/>
        </w:rPr>
        <w:t>11.</w:t>
      </w:r>
      <w:r w:rsidRPr="001D57EA">
        <w:rPr>
          <w:rFonts w:eastAsia="Cambria"/>
          <w:b/>
          <w:bCs/>
          <w:caps/>
          <w:lang w:val="pt-BR"/>
          <w14:numSpacing w14:val="tabular"/>
        </w:rPr>
        <w:tab/>
        <w:t>SUTARTIES KAINA IR JOS PERSKAIČIAVIMAS</w:t>
      </w:r>
    </w:p>
    <w:p w14:paraId="2FB18043"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4792544B"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 xml:space="preserve">11.1. </w:t>
      </w:r>
      <w:r w:rsidRPr="005A747E">
        <w:rPr>
          <w:rFonts w:eastAsia="Arial"/>
          <w:lang w:val="pt-BR"/>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53B8A5CD"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11.2. Pradinės sutarties vertė yra nurodyta Specialiosiose sąlygose.</w:t>
      </w:r>
    </w:p>
    <w:p w14:paraId="6DBD7A2B"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904B584"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11.4. Sutarties kainos peržiūra atliekama Specialiosiose sąlygose nustatyta tvarka.</w:t>
      </w:r>
    </w:p>
    <w:p w14:paraId="64B44006"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en-GB"/>
        </w:rPr>
      </w:pPr>
    </w:p>
    <w:p w14:paraId="7209136C" w14:textId="77777777" w:rsidR="009C0944" w:rsidRPr="006C54C1" w:rsidRDefault="009C0944" w:rsidP="009C0944">
      <w:pPr>
        <w:keepNext/>
        <w:keepLines/>
        <w:tabs>
          <w:tab w:val="left" w:pos="567"/>
          <w:tab w:val="left" w:pos="851"/>
          <w:tab w:val="left" w:pos="992"/>
          <w:tab w:val="left" w:pos="1134"/>
        </w:tabs>
        <w:spacing w:line="276" w:lineRule="auto"/>
        <w:jc w:val="center"/>
        <w:rPr>
          <w:rFonts w:eastAsia="Cambria"/>
          <w:b/>
          <w:bCs/>
          <w:caps/>
          <w:lang w:val="en-GB"/>
          <w14:numSpacing w14:val="tabular"/>
        </w:rPr>
      </w:pPr>
      <w:r w:rsidRPr="006C54C1">
        <w:rPr>
          <w:rFonts w:eastAsia="Cambria"/>
          <w:b/>
          <w:bCs/>
          <w:caps/>
          <w:lang w:val="en-GB"/>
          <w14:numSpacing w14:val="tabular"/>
        </w:rPr>
        <w:t>12.</w:t>
      </w:r>
      <w:r w:rsidRPr="006C54C1">
        <w:rPr>
          <w:rFonts w:eastAsia="Cambria"/>
          <w:b/>
          <w:bCs/>
          <w:caps/>
          <w:lang w:val="en-GB"/>
          <w14:numSpacing w14:val="tabular"/>
        </w:rPr>
        <w:tab/>
        <w:t>ATSISKAITYMO TVARKA</w:t>
      </w:r>
    </w:p>
    <w:p w14:paraId="613B0FFE" w14:textId="77777777" w:rsidR="009C0944" w:rsidRPr="006C54C1" w:rsidRDefault="009C0944" w:rsidP="009C0944">
      <w:pPr>
        <w:keepNext/>
        <w:keepLines/>
        <w:tabs>
          <w:tab w:val="left" w:pos="567"/>
          <w:tab w:val="left" w:pos="851"/>
          <w:tab w:val="left" w:pos="992"/>
          <w:tab w:val="left" w:pos="1134"/>
        </w:tabs>
        <w:spacing w:line="276" w:lineRule="auto"/>
        <w:jc w:val="center"/>
        <w:rPr>
          <w:rFonts w:eastAsia="Cambria"/>
          <w:b/>
          <w:bCs/>
          <w:caps/>
          <w:lang w:val="en-GB"/>
          <w14:numSpacing w14:val="tabular"/>
        </w:rPr>
      </w:pPr>
    </w:p>
    <w:p w14:paraId="31E1638F"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en-GB"/>
        </w:rPr>
      </w:pPr>
      <w:r w:rsidRPr="006C54C1">
        <w:rPr>
          <w:rFonts w:eastAsia="Arial"/>
          <w:b/>
          <w:bCs/>
          <w:lang w:val="en-GB"/>
        </w:rPr>
        <w:t>12.1.</w:t>
      </w:r>
      <w:r w:rsidRPr="006C54C1">
        <w:rPr>
          <w:lang w:val="en-GB"/>
        </w:rPr>
        <w:tab/>
      </w:r>
      <w:r w:rsidRPr="006C54C1">
        <w:rPr>
          <w:rFonts w:eastAsia="Arial"/>
          <w:b/>
          <w:bCs/>
          <w:lang w:val="en-GB"/>
        </w:rPr>
        <w:t>Išankstinis mokėjimas (avansas) (jei taikoma)</w:t>
      </w:r>
    </w:p>
    <w:p w14:paraId="2EB52816"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en-GB"/>
        </w:rPr>
      </w:pPr>
    </w:p>
    <w:p w14:paraId="76CFA43D" w14:textId="77777777" w:rsidR="009C0944" w:rsidRPr="006C54C1" w:rsidRDefault="009C0944" w:rsidP="009C0944">
      <w:pPr>
        <w:tabs>
          <w:tab w:val="left" w:pos="567"/>
        </w:tabs>
        <w:spacing w:line="276" w:lineRule="auto"/>
        <w:jc w:val="both"/>
        <w:textAlignment w:val="baseline"/>
        <w:rPr>
          <w:lang w:val="en-GB"/>
        </w:rPr>
      </w:pPr>
      <w:r w:rsidRPr="006C54C1">
        <w:rPr>
          <w:lang w:val="en-GB"/>
        </w:rPr>
        <w:t>12.1.1. Bendrųjų sąlygų 12.1 poskyrio sąlygos taikomos tuo atveju, jei Specialiosiose sąlygose yra nurodyta, kad Tiekėjui mokamas išankstinis mokėjimas (avansas) (toliau –</w:t>
      </w:r>
      <w:r w:rsidRPr="006C54C1">
        <w:rPr>
          <w:b/>
          <w:bCs/>
          <w:lang w:val="en-GB"/>
        </w:rPr>
        <w:t xml:space="preserve"> Avansas</w:t>
      </w:r>
      <w:r w:rsidRPr="006C54C1">
        <w:rPr>
          <w:lang w:val="en-GB"/>
        </w:rPr>
        <w:t>).</w:t>
      </w:r>
    </w:p>
    <w:p w14:paraId="16DCA69B" w14:textId="77777777" w:rsidR="009C0944" w:rsidRPr="006C54C1" w:rsidRDefault="009C0944" w:rsidP="009C0944">
      <w:pPr>
        <w:tabs>
          <w:tab w:val="left" w:pos="567"/>
        </w:tabs>
        <w:spacing w:line="276" w:lineRule="auto"/>
        <w:jc w:val="both"/>
        <w:textAlignment w:val="baseline"/>
        <w:rPr>
          <w:lang w:val="en-GB"/>
        </w:rPr>
      </w:pPr>
      <w:r w:rsidRPr="006C54C1">
        <w:rPr>
          <w:lang w:val="en-GB"/>
        </w:rPr>
        <w:t>12.1.2. Pirkėjas sumoka Tiekėjui ne didesnį kaip Specialiosiose sąlygose nurodyto dydžio Avansą.</w:t>
      </w:r>
    </w:p>
    <w:p w14:paraId="29F05842" w14:textId="77777777" w:rsidR="009C0944" w:rsidRPr="006C54C1" w:rsidRDefault="009C0944" w:rsidP="009C0944">
      <w:pPr>
        <w:tabs>
          <w:tab w:val="left" w:pos="567"/>
        </w:tabs>
        <w:spacing w:line="276" w:lineRule="auto"/>
        <w:jc w:val="both"/>
        <w:textAlignment w:val="baseline"/>
        <w:rPr>
          <w:lang w:val="en-GB"/>
        </w:rPr>
      </w:pPr>
      <w:r w:rsidRPr="006C54C1">
        <w:rPr>
          <w:lang w:val="en-GB"/>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C54C1">
        <w:rPr>
          <w:b/>
          <w:lang w:val="en-GB"/>
        </w:rPr>
        <w:t>Avanso užtikrinimas</w:t>
      </w:r>
      <w:r w:rsidRPr="006C54C1">
        <w:rPr>
          <w:lang w:val="en-GB"/>
        </w:rPr>
        <w:t>).</w:t>
      </w:r>
    </w:p>
    <w:p w14:paraId="0476AE8D" w14:textId="77777777" w:rsidR="009C0944" w:rsidRPr="006C54C1" w:rsidRDefault="009C0944" w:rsidP="009C0944">
      <w:pPr>
        <w:tabs>
          <w:tab w:val="left" w:pos="567"/>
        </w:tabs>
        <w:spacing w:line="276" w:lineRule="auto"/>
        <w:jc w:val="both"/>
        <w:textAlignment w:val="baseline"/>
        <w:rPr>
          <w:lang w:val="en-GB"/>
        </w:rPr>
      </w:pPr>
      <w:r w:rsidRPr="006C54C1">
        <w:rPr>
          <w:b/>
          <w:bCs/>
          <w:lang w:val="en-GB"/>
        </w:rPr>
        <w:t>Pastaba.</w:t>
      </w:r>
      <w:r w:rsidRPr="006C54C1">
        <w:rPr>
          <w:lang w:val="en-GB"/>
        </w:rPr>
        <w:t xml:space="preserve"> </w:t>
      </w:r>
      <w:r w:rsidRPr="006C54C1">
        <w:rPr>
          <w:rFonts w:eastAsia="Arial"/>
          <w:shd w:val="clear" w:color="auto" w:fill="FFFFFF"/>
          <w:lang w:val="en-GB"/>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C54C1">
        <w:rPr>
          <w:lang w:val="en-GB"/>
        </w:rPr>
        <w:t xml:space="preserve"> </w:t>
      </w:r>
      <w:r w:rsidRPr="006C54C1">
        <w:rPr>
          <w:rFonts w:eastAsia="Arial"/>
          <w:shd w:val="clear" w:color="auto" w:fill="FFFFFF"/>
          <w:lang w:val="en-GB"/>
        </w:rPr>
        <w:t>įstatymų bei kitų teisės aktų</w:t>
      </w:r>
      <w:r w:rsidRPr="006C54C1">
        <w:rPr>
          <w:rFonts w:eastAsia="Arial"/>
          <w:lang w:val="en-GB"/>
        </w:rPr>
        <w:t xml:space="preserve"> </w:t>
      </w:r>
      <w:r w:rsidRPr="006C54C1">
        <w:rPr>
          <w:rFonts w:eastAsia="Arial"/>
          <w:shd w:val="clear" w:color="auto" w:fill="FFFFFF"/>
          <w:lang w:val="en-GB"/>
        </w:rPr>
        <w:t>nuostatas.</w:t>
      </w:r>
    </w:p>
    <w:p w14:paraId="58131124" w14:textId="77777777" w:rsidR="009C0944" w:rsidRPr="006C54C1" w:rsidRDefault="009C0944" w:rsidP="009C0944">
      <w:pPr>
        <w:tabs>
          <w:tab w:val="left" w:pos="567"/>
        </w:tabs>
        <w:spacing w:line="276" w:lineRule="auto"/>
        <w:jc w:val="both"/>
        <w:textAlignment w:val="baseline"/>
        <w:rPr>
          <w:lang w:val="en-GB"/>
        </w:rPr>
      </w:pPr>
      <w:r w:rsidRPr="006C54C1">
        <w:rPr>
          <w:lang w:val="en-GB"/>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857B93" w14:textId="77777777" w:rsidR="009C0944" w:rsidRPr="006C54C1" w:rsidRDefault="009C0944" w:rsidP="009C0944">
      <w:pPr>
        <w:tabs>
          <w:tab w:val="left" w:pos="567"/>
        </w:tabs>
        <w:spacing w:line="276" w:lineRule="auto"/>
        <w:jc w:val="both"/>
        <w:textAlignment w:val="baseline"/>
        <w:rPr>
          <w:lang w:val="en-GB"/>
        </w:rPr>
      </w:pPr>
      <w:r w:rsidRPr="006C54C1">
        <w:rPr>
          <w:lang w:val="en-GB"/>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E2AD04" w14:textId="77777777" w:rsidR="009C0944" w:rsidRPr="006C54C1" w:rsidRDefault="009C0944" w:rsidP="009C0944">
      <w:pPr>
        <w:tabs>
          <w:tab w:val="left" w:pos="567"/>
        </w:tabs>
        <w:spacing w:line="276" w:lineRule="auto"/>
        <w:jc w:val="both"/>
        <w:textAlignment w:val="baseline"/>
        <w:rPr>
          <w:lang w:val="en-GB"/>
        </w:rPr>
      </w:pPr>
      <w:r w:rsidRPr="006C54C1">
        <w:rPr>
          <w:lang w:val="en-GB"/>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143A9C" w14:textId="77777777" w:rsidR="009C0944" w:rsidRPr="001D57EA" w:rsidRDefault="009C0944" w:rsidP="009C0944">
      <w:pPr>
        <w:tabs>
          <w:tab w:val="left" w:pos="567"/>
        </w:tabs>
        <w:spacing w:line="276" w:lineRule="auto"/>
        <w:jc w:val="both"/>
        <w:textAlignment w:val="baseline"/>
        <w:rPr>
          <w:lang w:val="pt-BR"/>
        </w:rPr>
      </w:pPr>
      <w:r w:rsidRPr="001D57EA">
        <w:rPr>
          <w:lang w:val="pt-BR"/>
        </w:rPr>
        <w:lastRenderedPageBreak/>
        <w:t>12.1.7. Avanso užtikrinimo suma turi būti nurodoma ir išmokama eurais.</w:t>
      </w:r>
    </w:p>
    <w:p w14:paraId="63194970" w14:textId="77777777" w:rsidR="009C0944" w:rsidRPr="001D57EA" w:rsidRDefault="009C0944" w:rsidP="009C0944">
      <w:pPr>
        <w:tabs>
          <w:tab w:val="left" w:pos="567"/>
        </w:tabs>
        <w:spacing w:line="276" w:lineRule="auto"/>
        <w:jc w:val="both"/>
        <w:textAlignment w:val="baseline"/>
        <w:rPr>
          <w:lang w:val="pt-BR"/>
        </w:rPr>
      </w:pPr>
      <w:r w:rsidRPr="001D57EA">
        <w:rPr>
          <w:lang w:val="pt-BR"/>
        </w:rPr>
        <w:t>12.1.8. Avanso užtikrinimas turi būti surašytas lietuvių arba kita kalba (esant Pirkėjo prašymui, turi būti pateiktas vertimas į lietuvių kalbą).</w:t>
      </w:r>
    </w:p>
    <w:p w14:paraId="5C233490" w14:textId="77777777" w:rsidR="009C0944" w:rsidRPr="005A747E" w:rsidRDefault="009C0944" w:rsidP="009C0944">
      <w:pPr>
        <w:tabs>
          <w:tab w:val="left" w:pos="567"/>
        </w:tabs>
        <w:spacing w:line="276" w:lineRule="auto"/>
        <w:jc w:val="both"/>
        <w:textAlignment w:val="baseline"/>
        <w:rPr>
          <w:lang w:val="pt-BR"/>
        </w:rPr>
      </w:pPr>
      <w:r w:rsidRPr="005A747E">
        <w:rPr>
          <w:lang w:val="pt-BR"/>
        </w:rPr>
        <w:t>12.1.9. Avanso užtikrinimas, neatitinkantis šiame Sutarties poskyryje nustatytų reikalavimų, nebus priimamas.</w:t>
      </w:r>
    </w:p>
    <w:p w14:paraId="4DA46136" w14:textId="77777777" w:rsidR="009C0944" w:rsidRPr="005A747E" w:rsidRDefault="009C0944" w:rsidP="009C0944">
      <w:pPr>
        <w:tabs>
          <w:tab w:val="left" w:pos="567"/>
        </w:tabs>
        <w:spacing w:line="276" w:lineRule="auto"/>
        <w:jc w:val="both"/>
        <w:textAlignment w:val="baseline"/>
        <w:rPr>
          <w:lang w:val="pt-BR"/>
        </w:rPr>
      </w:pPr>
      <w:r w:rsidRPr="005A747E">
        <w:rPr>
          <w:lang w:val="pt-B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63239D9" w14:textId="77777777" w:rsidR="009C0944" w:rsidRPr="005A747E" w:rsidRDefault="009C0944" w:rsidP="009C0944">
      <w:pPr>
        <w:tabs>
          <w:tab w:val="left" w:pos="567"/>
        </w:tabs>
        <w:spacing w:line="276" w:lineRule="auto"/>
        <w:jc w:val="both"/>
        <w:textAlignment w:val="baseline"/>
        <w:rPr>
          <w:lang w:val="pt-BR"/>
        </w:rPr>
      </w:pPr>
      <w:r w:rsidRPr="005A747E">
        <w:rPr>
          <w:lang w:val="pt-BR"/>
        </w:rPr>
        <w:t>12.1.11. Pirkėjas sumoka Tiekėjui Avansą per Specialiosiose sąlygose numatytą terminą nuo išankstinio mokėjimo sąskaitos ir Avanso užtikrinimo (jei taikoma) gavimo dienos. Sumokėto Avanso suma išskaitoma iš mokėtinos sumos.</w:t>
      </w:r>
    </w:p>
    <w:p w14:paraId="3FE1FC85" w14:textId="77777777" w:rsidR="009C0944" w:rsidRPr="001D57EA" w:rsidRDefault="009C0944" w:rsidP="009C0944">
      <w:pPr>
        <w:tabs>
          <w:tab w:val="left" w:pos="567"/>
        </w:tabs>
        <w:spacing w:line="276" w:lineRule="auto"/>
        <w:jc w:val="both"/>
        <w:textAlignment w:val="baseline"/>
        <w:rPr>
          <w:lang w:val="pt-BR"/>
        </w:rPr>
      </w:pPr>
      <w:r w:rsidRPr="005A747E">
        <w:rPr>
          <w:lang w:val="pt-BR"/>
        </w:rPr>
        <w:t xml:space="preserve">12.1.12. Nutraukus Sutartį, Tiekėjas privalo grąžinti Pirkėjui gautą Avansą per 5 (penkias) darbo dienas (jeigu dalis </w:t>
      </w:r>
      <w:r w:rsidRPr="005A747E">
        <w:rPr>
          <w:rFonts w:eastAsia="Arial"/>
          <w:lang w:val="pt-BR"/>
        </w:rPr>
        <w:t>Paslaugų yra suteikta</w:t>
      </w:r>
      <w:r w:rsidRPr="005A747E">
        <w:rPr>
          <w:lang w:val="pt-BR"/>
        </w:rPr>
        <w:t xml:space="preserve">, Pirkėjas jas yra priėmęs ir </w:t>
      </w:r>
      <w:r w:rsidRPr="005A747E">
        <w:rPr>
          <w:rFonts w:eastAsia="Arial"/>
          <w:lang w:val="pt-BR"/>
        </w:rPr>
        <w:t>Paslaugų rezultatu</w:t>
      </w:r>
      <w:r w:rsidRPr="005A747E">
        <w:rPr>
          <w:lang w:val="pt-BR"/>
        </w:rPr>
        <w:t xml:space="preserve"> gali naudotis pagal paskirtį – grąžinama ta Avanso dalis, kuri viršija Pirkėjo priimtų Paslaugų kainą). </w:t>
      </w:r>
      <w:r w:rsidRPr="001D57EA">
        <w:rPr>
          <w:lang w:val="pt-BR"/>
        </w:rPr>
        <w:t>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A1471E" w14:textId="77777777" w:rsidR="009C0944" w:rsidRPr="001D57EA" w:rsidRDefault="009C0944" w:rsidP="009C0944">
      <w:pPr>
        <w:tabs>
          <w:tab w:val="left" w:pos="567"/>
        </w:tabs>
        <w:spacing w:line="276" w:lineRule="auto"/>
        <w:jc w:val="both"/>
        <w:textAlignment w:val="baseline"/>
        <w:rPr>
          <w:lang w:val="pt-BR"/>
        </w:rPr>
      </w:pPr>
    </w:p>
    <w:p w14:paraId="55322AB4"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5A747E">
        <w:rPr>
          <w:rFonts w:eastAsia="Arial"/>
          <w:b/>
          <w:bCs/>
          <w:lang w:val="pt-BR"/>
        </w:rPr>
        <w:t>12.2.</w:t>
      </w:r>
      <w:r w:rsidRPr="005A747E">
        <w:rPr>
          <w:rFonts w:eastAsia="Arial"/>
          <w:b/>
          <w:bCs/>
          <w:lang w:val="pt-BR"/>
        </w:rPr>
        <w:tab/>
      </w:r>
      <w:r w:rsidRPr="005A747E">
        <w:rPr>
          <w:rFonts w:eastAsia="Arial"/>
          <w:b/>
          <w:lang w:val="pt-BR"/>
        </w:rPr>
        <w:t>Mokėjimų tvarka</w:t>
      </w:r>
    </w:p>
    <w:p w14:paraId="009D2F4F"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292C9D1A"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12.2.1.</w:t>
      </w:r>
      <w:r w:rsidRPr="005A747E">
        <w:rPr>
          <w:rFonts w:eastAsia="Arial"/>
          <w:lang w:val="pt-BR"/>
        </w:rPr>
        <w:tab/>
      </w:r>
      <w:r w:rsidRPr="005A747E">
        <w:rPr>
          <w:lang w:val="pt-BR"/>
        </w:rPr>
        <w:t xml:space="preserve">Tiekėjas išrašo Sąskaitą tik Šalims pasirašius </w:t>
      </w:r>
      <w:r w:rsidRPr="005A747E">
        <w:rPr>
          <w:rFonts w:eastAsia="Arial"/>
          <w:lang w:val="pt-BR"/>
        </w:rPr>
        <w:t>Paslaugų</w:t>
      </w:r>
      <w:r w:rsidRPr="005A747E">
        <w:rPr>
          <w:lang w:val="pt-BR"/>
        </w:rPr>
        <w:t xml:space="preserve"> perdavimo–priėmimo aktą, jeigu kitaip nenumatyta Specialiosiose sąlygose</w:t>
      </w:r>
      <w:r w:rsidRPr="005A747E">
        <w:rPr>
          <w:rFonts w:eastAsia="Arial"/>
          <w:lang w:val="pt-BR"/>
        </w:rPr>
        <w:t>:</w:t>
      </w:r>
    </w:p>
    <w:p w14:paraId="2F93B927"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12.2.1.1.</w:t>
      </w:r>
      <w:r w:rsidRPr="005A747E">
        <w:rPr>
          <w:rFonts w:eastAsia="Arial"/>
          <w:lang w:val="pt-BR"/>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132CFD1"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 xml:space="preserve">12.2.1.2. </w:t>
      </w:r>
      <w:r w:rsidRPr="005A747E">
        <w:rPr>
          <w:rFonts w:eastAsia="Arial"/>
          <w:lang w:val="pt-BR"/>
        </w:rPr>
        <w:tab/>
        <w:t>Europos elektroninių sąskaitų faktūrų standarto neatitinkančią elektroninę sąskaitą faktūrą Tiekėjas gali teikti tik naudodamasis Sąskaitų administravimo bendrosios informacinės sistemos(toliau – SABIS priemonėmis.</w:t>
      </w:r>
    </w:p>
    <w:p w14:paraId="255B616D"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12.2.2.</w:t>
      </w:r>
      <w:r w:rsidRPr="005A747E">
        <w:rPr>
          <w:rFonts w:eastAsia="Arial"/>
          <w:lang w:val="pt-BR"/>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DB56252"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lang w:val="pt-BR"/>
        </w:rPr>
      </w:pPr>
      <w:r w:rsidRPr="005A747E">
        <w:rPr>
          <w:lang w:val="pt-BR"/>
        </w:rPr>
        <w:t>12.2.3.</w:t>
      </w:r>
      <w:r w:rsidRPr="005A747E">
        <w:rPr>
          <w:lang w:val="pt-BR"/>
        </w:rPr>
        <w:tab/>
        <w:t>Išankstinio mokėjimo sąskaitas (jeigu Specialiosiose sąlygose yra numatytas Avanso mokėjimas) Tiekėjas privalo pateikti šiame Sutarties poskyryje nustatyta tvarka.</w:t>
      </w:r>
    </w:p>
    <w:p w14:paraId="7289C7D1"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12.2.4.</w:t>
      </w:r>
      <w:r w:rsidRPr="001D57EA">
        <w:rPr>
          <w:lang w:val="pt-BR"/>
        </w:rPr>
        <w:tab/>
      </w:r>
      <w:r w:rsidRPr="001D57EA">
        <w:rPr>
          <w:rFonts w:eastAsia="Arial"/>
          <w:lang w:val="pt-BR"/>
        </w:rPr>
        <w:t>Pirkėjas atlieka mokėjimus už Paslaugas Specialiosiose sąlygose nustatytais terminais.</w:t>
      </w:r>
    </w:p>
    <w:p w14:paraId="2AC38993"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12.2.5.</w:t>
      </w:r>
      <w:r w:rsidRPr="001D57EA">
        <w:rPr>
          <w:rFonts w:eastAsia="Arial"/>
          <w:lang w:val="pt-BR"/>
        </w:rPr>
        <w:tab/>
        <w:t>Už mokėjimų pagal Sutartį vėlavimus Pirkėjui taikomos netesybos Specialiosiose sąlygose nustatyta tvarka.</w:t>
      </w:r>
    </w:p>
    <w:p w14:paraId="2A818E91"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12.2.6.</w:t>
      </w:r>
      <w:r w:rsidRPr="001D57EA">
        <w:rPr>
          <w:lang w:val="pt-BR"/>
        </w:rPr>
        <w:tab/>
      </w:r>
      <w:r w:rsidRPr="001D57EA">
        <w:rPr>
          <w:rFonts w:eastAsia="Arial"/>
          <w:lang w:val="pt-BR"/>
        </w:rPr>
        <w:t>Jei Paslaugos teikiamos etapais ar periodais aukščiau nurodyta atsiskaitymo tvarka galioja kiekvienam Paslaugų teikimo etapui ar periodui, jei Specialiosiose sąlygose nenustatyta kitaip.</w:t>
      </w:r>
    </w:p>
    <w:p w14:paraId="47471310" w14:textId="77777777" w:rsidR="009C0944" w:rsidRPr="001D57EA" w:rsidRDefault="009C0944" w:rsidP="009C094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lang w:val="pt-BR"/>
        </w:rPr>
      </w:pPr>
      <w:r w:rsidRPr="001D57EA">
        <w:rPr>
          <w:rFonts w:eastAsia="Arial"/>
          <w:lang w:val="pt-BR"/>
        </w:rPr>
        <w:t>12.2.7.</w:t>
      </w:r>
      <w:r w:rsidRPr="001D57EA">
        <w:rPr>
          <w:rFonts w:eastAsia="Arial"/>
          <w:lang w:val="pt-BR"/>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w:t>
      </w:r>
      <w:r w:rsidRPr="001D57EA">
        <w:rPr>
          <w:rFonts w:eastAsia="Arial"/>
          <w:lang w:val="pt-BR"/>
        </w:rPr>
        <w:lastRenderedPageBreak/>
        <w:t>Pirkėjui.</w:t>
      </w:r>
    </w:p>
    <w:p w14:paraId="0CB3241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4F7CEABC"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bCs/>
          <w:lang w:val="pt-BR"/>
        </w:rPr>
        <w:t>12.3.</w:t>
      </w:r>
      <w:r w:rsidRPr="001D57EA">
        <w:rPr>
          <w:rFonts w:eastAsia="Arial"/>
          <w:b/>
          <w:bCs/>
          <w:lang w:val="pt-BR"/>
        </w:rPr>
        <w:tab/>
      </w:r>
      <w:r w:rsidRPr="001D57EA">
        <w:rPr>
          <w:rFonts w:eastAsia="Arial"/>
          <w:b/>
          <w:lang w:val="pt-BR"/>
        </w:rPr>
        <w:t>Kiti atsiskaitymo klausimai</w:t>
      </w:r>
    </w:p>
    <w:p w14:paraId="064620B7"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4B61CDF8"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12.3.1.</w:t>
      </w:r>
      <w:r w:rsidRPr="001D57EA">
        <w:rPr>
          <w:rFonts w:eastAsia="Arial"/>
          <w:lang w:val="pt-BR"/>
        </w:rPr>
        <w:tab/>
        <w:t>Pirkėjas privalo pervesti mokėjimus Tiekėjui į Tiekėjo banko sąskaitą, nurodytą Specialiosiose sąlygose.</w:t>
      </w:r>
    </w:p>
    <w:p w14:paraId="0227737F"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12.3.2.</w:t>
      </w:r>
      <w:r w:rsidRPr="001D57EA">
        <w:rPr>
          <w:rFonts w:eastAsia="Arial"/>
          <w:lang w:val="pt-BR"/>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E867EC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12.3.3.</w:t>
      </w:r>
      <w:r w:rsidRPr="001D57EA">
        <w:rPr>
          <w:rFonts w:eastAsia="Arial"/>
          <w:lang w:val="pt-BR"/>
        </w:rPr>
        <w:tab/>
        <w:t>Visi mokėjimai pagal Sutartį atliekami eurais.</w:t>
      </w:r>
    </w:p>
    <w:p w14:paraId="48BAF94E"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12.3.4.</w:t>
      </w:r>
      <w:r w:rsidRPr="001D57EA">
        <w:rPr>
          <w:rFonts w:eastAsia="Arial"/>
          <w:lang w:val="pt-BR"/>
        </w:rPr>
        <w:tab/>
        <w:t>Už pavėluotus mokėjimus pagal Sutartį mokančioji Šalis privalo sumokėti kitai Šaliai Specialiosiose sąlygose nurodyto dydžio netesybas.</w:t>
      </w:r>
    </w:p>
    <w:p w14:paraId="47FB01B9"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037DEEA0"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13.</w:t>
      </w:r>
      <w:r w:rsidRPr="001D57EA">
        <w:rPr>
          <w:rFonts w:eastAsia="Arial"/>
          <w:b/>
          <w:bCs/>
          <w:caps/>
          <w:lang w:val="pt-BR"/>
        </w:rPr>
        <w:tab/>
      </w:r>
      <w:r w:rsidRPr="001D57EA">
        <w:rPr>
          <w:rFonts w:eastAsia="Arial"/>
          <w:b/>
          <w:caps/>
          <w:lang w:val="pt-BR"/>
        </w:rPr>
        <w:t>Konfidenciali informacija</w:t>
      </w:r>
    </w:p>
    <w:p w14:paraId="1138307E"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33A90660"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13.1.</w:t>
      </w:r>
      <w:r w:rsidRPr="001D57EA">
        <w:rPr>
          <w:rFonts w:eastAsia="Arial"/>
          <w:lang w:val="pt-BR"/>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6657F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13.2.</w:t>
      </w:r>
      <w:r w:rsidRPr="001D57EA">
        <w:rPr>
          <w:rFonts w:eastAsia="Arial"/>
          <w:lang w:val="pt-BR"/>
        </w:rPr>
        <w:tab/>
        <w:t>Šalis turi teisę atskleisti kitos Šalies konfidencialią informaciją šiais atvejais:</w:t>
      </w:r>
    </w:p>
    <w:p w14:paraId="4F4A207C"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13.2.1.</w:t>
      </w:r>
      <w:r w:rsidRPr="001D57EA">
        <w:rPr>
          <w:rFonts w:eastAsia="Arial"/>
          <w:lang w:val="pt-BR"/>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CD08E4"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13.2.2.</w:t>
      </w:r>
      <w:r w:rsidRPr="001D57EA">
        <w:rPr>
          <w:rFonts w:eastAsia="Arial"/>
          <w:lang w:val="pt-BR"/>
        </w:rPr>
        <w:tab/>
        <w:t xml:space="preserve">konfidencialią informaciją yra būtina atskleisti pagal </w:t>
      </w:r>
      <w:r w:rsidRPr="001D57EA">
        <w:rPr>
          <w:lang w:val="pt-BR"/>
        </w:rPr>
        <w:t>įstatymų bei kitų teisės aktų</w:t>
      </w:r>
      <w:r w:rsidRPr="001D57EA">
        <w:rPr>
          <w:rFonts w:eastAsia="Arial"/>
          <w:lang w:val="pt-BR"/>
        </w:rPr>
        <w:t xml:space="preserve"> reikalavimus, įskaitant atvejus, kai to reikalauja viešojo administravimo subjektai, taip, kaip jie apibrėžti Lietuvos Respublikos viešojo administravimo įstatyme.</w:t>
      </w:r>
    </w:p>
    <w:p w14:paraId="79DAF67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13.3.</w:t>
      </w:r>
      <w:r w:rsidRPr="001D57EA">
        <w:rPr>
          <w:rFonts w:eastAsia="Arial"/>
          <w:lang w:val="pt-BR"/>
        </w:rPr>
        <w:tab/>
        <w:t xml:space="preserve">Prieš atskleisdama konfidencialią informaciją, Šalis privalo informuoti kitą Šalį (tiek, kiek tai nedraudžiama pagal </w:t>
      </w:r>
      <w:r w:rsidRPr="001D57EA">
        <w:rPr>
          <w:lang w:val="pt-BR"/>
        </w:rPr>
        <w:t>įstatymus bei kitus teisės aktus</w:t>
      </w:r>
      <w:r w:rsidRPr="001D57EA">
        <w:rPr>
          <w:rFonts w:eastAsia="Arial"/>
          <w:lang w:val="pt-BR"/>
        </w:rPr>
        <w:t>) apie būtinybę arba gautą viešojo administravimo subjekto reikalavimą atskleisti konfidencialią informaciją ir imtis protingų priemonių, siekdama užtikrinti atskleistos informacijos konfidencialumą.</w:t>
      </w:r>
    </w:p>
    <w:p w14:paraId="602EBCDA"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13.4.</w:t>
      </w:r>
      <w:r w:rsidRPr="001D57EA">
        <w:rPr>
          <w:rFonts w:eastAsia="Arial"/>
          <w:lang w:val="pt-BR"/>
        </w:rPr>
        <w:tab/>
        <w:t>Šalis atsako:</w:t>
      </w:r>
    </w:p>
    <w:p w14:paraId="7C0FCDE2"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13.4.1.</w:t>
      </w:r>
      <w:r w:rsidRPr="001D57EA">
        <w:rPr>
          <w:rFonts w:eastAsia="Arial"/>
          <w:lang w:val="pt-BR"/>
        </w:rPr>
        <w:tab/>
        <w:t>už bet kokį neteisėtą, įskaitant atsitiktinį, kitos Šalies konfidencialios informacijos ar bet kurios jos dalies atskleidimą ar perdavimą arba konfidencialios informacijos neteisėtą naudojimą;</w:t>
      </w:r>
    </w:p>
    <w:p w14:paraId="055A5D61"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13.4.2.</w:t>
      </w:r>
      <w:r w:rsidRPr="001D57EA">
        <w:rPr>
          <w:rFonts w:eastAsia="Arial"/>
          <w:lang w:val="pt-BR"/>
        </w:rPr>
        <w:tab/>
        <w:t>už tai, kad nesiėmė visų protingų veiksmų, kad išsaugotų ir apsaugotų kitos Šalies konfidencialią informaciją ar bet kurią jos dalį, užkirstų kelią tolesniam jos neteisėtam atskleidimui, perdavimui ar naudojimui.</w:t>
      </w:r>
    </w:p>
    <w:p w14:paraId="76BCF288"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13.5.</w:t>
      </w:r>
      <w:r w:rsidRPr="001D57EA">
        <w:rPr>
          <w:rFonts w:eastAsia="Arial"/>
          <w:lang w:val="pt-BR"/>
        </w:rPr>
        <w:tab/>
        <w:t>Šalis, nepagrįstai atskleidusi kitos Šalies konfidencialią informaciją, privalo sumokėti kitai Šaliai Specialiosiose sąlygose nurodyto dydžio baudą.</w:t>
      </w:r>
    </w:p>
    <w:p w14:paraId="49B13042"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2D9540B3"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14.</w:t>
      </w:r>
      <w:r w:rsidRPr="001D57EA">
        <w:rPr>
          <w:rFonts w:eastAsia="Arial"/>
          <w:b/>
          <w:bCs/>
          <w:caps/>
          <w:lang w:val="pt-BR"/>
        </w:rPr>
        <w:tab/>
      </w:r>
      <w:r w:rsidRPr="001D57EA">
        <w:rPr>
          <w:rFonts w:eastAsia="Arial"/>
          <w:b/>
          <w:caps/>
          <w:lang w:val="pt-BR"/>
        </w:rPr>
        <w:t>Asmens duomenų apsauga</w:t>
      </w:r>
    </w:p>
    <w:p w14:paraId="51DFDC02"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14080F6C"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14.1.</w:t>
      </w:r>
      <w:r w:rsidRPr="001D57EA">
        <w:rPr>
          <w:rFonts w:eastAsia="Arial"/>
          <w:lang w:val="pt-BR"/>
        </w:rPr>
        <w:tab/>
        <w:t xml:space="preserve">Šalys įsipareigoja užtikrinti asmens duomenų saugumą bei asmens duomenų tvarkymą vykdyti </w:t>
      </w:r>
      <w:r w:rsidRPr="001D57EA">
        <w:rPr>
          <w:rFonts w:eastAsia="Arial"/>
          <w:lang w:val="pt-BR"/>
        </w:rPr>
        <w:lastRenderedPageBreak/>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4445BC8" w14:textId="77777777" w:rsidR="009C0944" w:rsidRPr="001D57EA" w:rsidRDefault="009C0944" w:rsidP="009C0944">
      <w:pPr>
        <w:tabs>
          <w:tab w:val="left" w:pos="567"/>
          <w:tab w:val="left" w:pos="851"/>
          <w:tab w:val="left" w:pos="992"/>
          <w:tab w:val="left" w:pos="1134"/>
        </w:tabs>
        <w:spacing w:line="276" w:lineRule="auto"/>
        <w:jc w:val="both"/>
        <w:rPr>
          <w:lang w:val="pt-BR"/>
        </w:rPr>
      </w:pPr>
      <w:r w:rsidRPr="001D57EA">
        <w:rPr>
          <w:lang w:val="pt-BR"/>
        </w:rPr>
        <w:t>14.2.</w:t>
      </w:r>
      <w:r w:rsidRPr="001D57EA">
        <w:rPr>
          <w:lang w:val="pt-BR"/>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81CE51" w14:textId="77777777" w:rsidR="009C0944" w:rsidRPr="001D57EA" w:rsidRDefault="009C0944" w:rsidP="009C0944">
      <w:pPr>
        <w:tabs>
          <w:tab w:val="left" w:pos="0"/>
          <w:tab w:val="left" w:pos="851"/>
          <w:tab w:val="left" w:pos="992"/>
          <w:tab w:val="left" w:pos="1134"/>
        </w:tabs>
        <w:spacing w:line="276" w:lineRule="auto"/>
        <w:jc w:val="both"/>
        <w:rPr>
          <w:rFonts w:eastAsia="Arial"/>
          <w:b/>
          <w:bCs/>
          <w:lang w:val="pt-BR"/>
        </w:rPr>
      </w:pPr>
    </w:p>
    <w:p w14:paraId="17D4B7EB"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lang w:val="pt-BR"/>
        </w:rPr>
      </w:pPr>
      <w:r w:rsidRPr="001D57EA">
        <w:rPr>
          <w:rFonts w:eastAsia="Arial"/>
          <w:b/>
          <w:bCs/>
          <w:caps/>
          <w:lang w:val="pt-BR"/>
        </w:rPr>
        <w:t>15.</w:t>
      </w:r>
      <w:r w:rsidRPr="001D57EA">
        <w:rPr>
          <w:rFonts w:eastAsia="Arial"/>
          <w:b/>
          <w:bCs/>
          <w:caps/>
          <w:lang w:val="pt-BR"/>
        </w:rPr>
        <w:tab/>
      </w:r>
      <w:r w:rsidRPr="001D57EA">
        <w:rPr>
          <w:rFonts w:eastAsia="Arial"/>
          <w:b/>
          <w:caps/>
          <w:lang w:val="pt-BR"/>
        </w:rPr>
        <w:t>INTELEKTINĖ NUOSAVYBĖ</w:t>
      </w:r>
    </w:p>
    <w:p w14:paraId="56A07894"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lang w:val="pt-BR"/>
        </w:rPr>
      </w:pPr>
    </w:p>
    <w:p w14:paraId="653EA72C" w14:textId="77777777" w:rsidR="009C0944" w:rsidRPr="001D57EA" w:rsidRDefault="009C0944" w:rsidP="009C0944">
      <w:pPr>
        <w:tabs>
          <w:tab w:val="left" w:pos="567"/>
        </w:tabs>
        <w:spacing w:line="276" w:lineRule="auto"/>
        <w:jc w:val="both"/>
        <w:textAlignment w:val="baseline"/>
        <w:rPr>
          <w:lang w:val="pt-BR"/>
        </w:rPr>
      </w:pPr>
      <w:r w:rsidRPr="001D57EA">
        <w:rPr>
          <w:lang w:val="pt-B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D57EA">
        <w:rPr>
          <w:rFonts w:eastAsia="Arial"/>
          <w:lang w:val="pt-BR"/>
        </w:rPr>
        <w:t>Paslaugų</w:t>
      </w:r>
      <w:r w:rsidRPr="001D57EA">
        <w:rPr>
          <w:lang w:val="pt-BR"/>
        </w:rPr>
        <w:t xml:space="preserve"> pobūdžio ar (ir) išimtinių teisių, patentų ir kt.</w:t>
      </w:r>
    </w:p>
    <w:p w14:paraId="2FA021EB" w14:textId="77777777" w:rsidR="009C0944" w:rsidRPr="001D57EA" w:rsidRDefault="009C0944" w:rsidP="009C0944">
      <w:pPr>
        <w:tabs>
          <w:tab w:val="left" w:pos="567"/>
        </w:tabs>
        <w:spacing w:line="276" w:lineRule="auto"/>
        <w:jc w:val="both"/>
        <w:textAlignment w:val="baseline"/>
        <w:rPr>
          <w:lang w:val="pt-BR"/>
        </w:rPr>
      </w:pPr>
      <w:r w:rsidRPr="001D57EA">
        <w:rPr>
          <w:lang w:val="pt-B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D421388" w14:textId="77777777" w:rsidR="009C0944" w:rsidRPr="001D57EA" w:rsidRDefault="009C0944" w:rsidP="009C0944">
      <w:pPr>
        <w:tabs>
          <w:tab w:val="left" w:pos="567"/>
        </w:tabs>
        <w:spacing w:line="276" w:lineRule="auto"/>
        <w:jc w:val="both"/>
        <w:textAlignment w:val="baseline"/>
        <w:rPr>
          <w:lang w:val="pt-BR"/>
        </w:rPr>
      </w:pPr>
      <w:r w:rsidRPr="001D57EA">
        <w:rPr>
          <w:lang w:val="pt-B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F4161B" w14:textId="77777777" w:rsidR="009C0944" w:rsidRPr="001D57EA" w:rsidRDefault="009C0944" w:rsidP="009C0944">
      <w:pPr>
        <w:tabs>
          <w:tab w:val="left" w:pos="567"/>
        </w:tabs>
        <w:spacing w:line="276" w:lineRule="auto"/>
        <w:jc w:val="both"/>
        <w:textAlignment w:val="baseline"/>
        <w:rPr>
          <w:b/>
          <w:bCs/>
          <w:lang w:val="pt-BR"/>
        </w:rPr>
      </w:pPr>
    </w:p>
    <w:p w14:paraId="6100F182"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16.</w:t>
      </w:r>
      <w:r w:rsidRPr="001D57EA">
        <w:rPr>
          <w:rFonts w:eastAsia="Arial"/>
          <w:b/>
          <w:bCs/>
          <w:caps/>
          <w:lang w:val="pt-BR"/>
        </w:rPr>
        <w:tab/>
      </w:r>
      <w:r w:rsidRPr="001D57EA">
        <w:rPr>
          <w:rFonts w:eastAsia="Arial"/>
          <w:b/>
          <w:caps/>
          <w:lang w:val="pt-BR"/>
        </w:rPr>
        <w:t>Pareiškimai ir garantijos</w:t>
      </w:r>
    </w:p>
    <w:p w14:paraId="7C3DF10C"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6F555DF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16.1. Kiekviena iš Šalių pareiškia ir garantuoja kitai Šaliai, kad:</w:t>
      </w:r>
    </w:p>
    <w:p w14:paraId="39035381"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16.1.1. yra teisėtai priimti ir galioja visi būtini sprendimai, gauti leidimai bei sutikimai, taip pat teisėtai atlikti ir galioja kiti teisiniai veiksmai, reikalingi Sutarties sudarymui, galiojimui ir vykdymui;</w:t>
      </w:r>
    </w:p>
    <w:p w14:paraId="4FA7564D"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 xml:space="preserve">16.1.2. sudarydama Sutartį, Šalis neviršija savo kompetencijos ir nepažeidžia jai taikomų </w:t>
      </w:r>
      <w:r w:rsidRPr="001D57EA">
        <w:rPr>
          <w:lang w:val="pt-BR"/>
        </w:rPr>
        <w:t>įstatymų bei kitų teisės aktų</w:t>
      </w:r>
      <w:r w:rsidRPr="001D57EA">
        <w:rPr>
          <w:rFonts w:eastAsia="Arial"/>
          <w:lang w:val="pt-BR"/>
        </w:rPr>
        <w:t>, teismo ar arbitražo teismo sprendimų, administracinių aktų, sutarčių ar kitų prievolių pagal taikomą privatinę teisę, viešąją teisę, Europos Sąjungos teisę arba tarptautinę teisę;</w:t>
      </w:r>
    </w:p>
    <w:p w14:paraId="61A6AB07"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1FC0A54"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509BD"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 xml:space="preserve">16.1.5. Sutartis sudaroma vadovaujantis sąžiningumo, protingumo, teisingumo ir Šalių lygiateisiškumo principais, nenaudojant apgaulės ar spaudimo. Šalys atskleidė viena kitai visą joms </w:t>
      </w:r>
      <w:r w:rsidRPr="001D57EA">
        <w:rPr>
          <w:rFonts w:eastAsia="Arial"/>
          <w:lang w:val="pt-BR"/>
        </w:rPr>
        <w:lastRenderedPageBreak/>
        <w:t>žinomą informaciją, turinčią esminės reikšmės Sutarties sudarymui ir jos vykdymui;</w:t>
      </w:r>
    </w:p>
    <w:p w14:paraId="20F36D9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16.1.6. visi Šalies pareiškimai ir garantijos yra išsamūs ir nepalieka nutylėtų jokių aplinkybių, kurios darytų šiuos pareiškimus ar garantijas neteisingais.</w:t>
      </w:r>
    </w:p>
    <w:p w14:paraId="35C093E6"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 xml:space="preserve">16.2. Tiekėjas papildomai pareiškia ir garantuoja Pirkėjui, kad Tiekėjas, subtiekėjai, jungtinės veiklos partneriai ir specialistai turi galiojančius ir teisėtus visus </w:t>
      </w:r>
      <w:r w:rsidRPr="001D57EA">
        <w:rPr>
          <w:lang w:val="pt-BR"/>
        </w:rPr>
        <w:t>įstatymuose bei kituose teisės aktuose</w:t>
      </w:r>
      <w:r w:rsidRPr="001D57EA">
        <w:rPr>
          <w:rFonts w:eastAsia="Arial"/>
          <w:lang w:val="pt-BR"/>
        </w:rPr>
        <w:t xml:space="preserve"> numatytus leidimus, licencijas, atestatus, teisės pripažinimo dokumentus, reikalingus vykdant Sutartį.</w:t>
      </w:r>
    </w:p>
    <w:p w14:paraId="37F6A80F"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shd w:val="clear" w:color="auto" w:fill="FFFFFF"/>
          <w:lang w:val="pt-BR"/>
        </w:rPr>
      </w:pPr>
      <w:r w:rsidRPr="001D57EA">
        <w:rPr>
          <w:rFonts w:eastAsia="Arial"/>
          <w:shd w:val="clear" w:color="auto" w:fill="FFFFFF"/>
          <w:lang w:val="pt-BR"/>
        </w:rPr>
        <w:t xml:space="preserve">16.3. </w:t>
      </w:r>
      <w:r w:rsidRPr="001D57EA">
        <w:rPr>
          <w:lang w:val="pt-BR"/>
        </w:rPr>
        <w:t>Tiekėjas pareiškia, kad suteiktų Paslaugų rezultato disponavimo, valdymo ir naudojimosi teisės nėra apribotos</w:t>
      </w:r>
      <w:r w:rsidRPr="001D57EA">
        <w:rPr>
          <w:rFonts w:eastAsia="Arial"/>
          <w:lang w:val="pt-BR"/>
        </w:rPr>
        <w:t xml:space="preserve"> </w:t>
      </w:r>
      <w:r w:rsidRPr="001D57EA">
        <w:rPr>
          <w:rFonts w:eastAsia="Arial"/>
          <w:shd w:val="clear" w:color="auto" w:fill="FFFFFF"/>
          <w:lang w:val="pt-BR"/>
        </w:rPr>
        <w:t xml:space="preserve">ir jokie tretieji asmenys neturi pretenzijų į Sutartimi perduodamą </w:t>
      </w:r>
      <w:r w:rsidRPr="001D57EA">
        <w:rPr>
          <w:rFonts w:eastAsia="Arial"/>
          <w:lang w:val="pt-BR"/>
        </w:rPr>
        <w:t>Paslaugų rezultatą</w:t>
      </w:r>
      <w:r w:rsidRPr="001D57EA">
        <w:rPr>
          <w:rFonts w:eastAsia="Arial"/>
          <w:shd w:val="clear" w:color="auto" w:fill="FFFFFF"/>
          <w:lang w:val="pt-BR"/>
        </w:rPr>
        <w:t>.</w:t>
      </w:r>
    </w:p>
    <w:p w14:paraId="0C9A288F" w14:textId="77777777" w:rsidR="009C0944" w:rsidRPr="001D57EA" w:rsidRDefault="009C0944" w:rsidP="009C0944">
      <w:pPr>
        <w:widowControl w:val="0"/>
        <w:tabs>
          <w:tab w:val="left" w:pos="567"/>
          <w:tab w:val="left" w:pos="851"/>
          <w:tab w:val="left" w:pos="992"/>
          <w:tab w:val="left" w:pos="1134"/>
        </w:tabs>
        <w:spacing w:line="276" w:lineRule="auto"/>
        <w:jc w:val="both"/>
        <w:rPr>
          <w:lang w:val="pt-BR"/>
        </w:rPr>
      </w:pPr>
      <w:r w:rsidRPr="001D57EA">
        <w:rPr>
          <w:rFonts w:eastAsia="Arial"/>
          <w:lang w:val="pt-BR"/>
        </w:rPr>
        <w:t>16.4. T</w:t>
      </w:r>
      <w:r w:rsidRPr="001D57EA">
        <w:rPr>
          <w:szCs w:val="24"/>
          <w:lang w:val="pt-BR"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12B903"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p>
    <w:p w14:paraId="1650715F"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17.</w:t>
      </w:r>
      <w:r w:rsidRPr="001D57EA">
        <w:rPr>
          <w:rFonts w:eastAsia="Arial"/>
          <w:b/>
          <w:bCs/>
          <w:caps/>
          <w:lang w:val="pt-BR"/>
        </w:rPr>
        <w:tab/>
      </w:r>
      <w:r w:rsidRPr="001D57EA">
        <w:rPr>
          <w:rFonts w:eastAsia="Arial"/>
          <w:b/>
          <w:caps/>
          <w:lang w:val="pt-BR"/>
        </w:rPr>
        <w:t>Bendrieji atsakomybės klausimai</w:t>
      </w:r>
    </w:p>
    <w:p w14:paraId="271A15B7"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p>
    <w:p w14:paraId="2EBFDCE8"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17.1. Netesybų sumokėjimas už vėlavimą ar pareigų pagal Sutartį pažeidimą neatleidžia Šalies nuo Sutartyje numatytų jos pareigų vykdymo.</w:t>
      </w:r>
    </w:p>
    <w:p w14:paraId="118A7871" w14:textId="77777777" w:rsidR="009C0944" w:rsidRPr="001D57EA" w:rsidRDefault="009C0944" w:rsidP="009C0944">
      <w:pPr>
        <w:widowControl w:val="0"/>
        <w:tabs>
          <w:tab w:val="left" w:pos="567"/>
          <w:tab w:val="left" w:pos="851"/>
          <w:tab w:val="left" w:pos="992"/>
          <w:tab w:val="left" w:pos="1134"/>
        </w:tabs>
        <w:spacing w:line="276" w:lineRule="auto"/>
        <w:jc w:val="both"/>
        <w:rPr>
          <w:lang w:val="pt-BR"/>
        </w:rPr>
      </w:pPr>
      <w:r w:rsidRPr="001D57EA">
        <w:rPr>
          <w:lang w:val="pt-BR"/>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57EA">
        <w:rPr>
          <w:bdr w:val="none" w:sz="0" w:space="0" w:color="auto" w:frame="1"/>
          <w:lang w:val="pt-BR"/>
        </w:rPr>
        <w:t>Šiame punkte numatytas atsakomybės ribojimas netaikomas, jei žala atsirado dėl konfidencialumo įsipareigojimų, asmens duomenų apsaugą reglamentuojančių teisės aktų ar intelektinės nuosavybės teisių pažeidimo.</w:t>
      </w:r>
    </w:p>
    <w:p w14:paraId="083B3775"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CB4404"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17.4. Šioje Sutartyje numatytos teisių gynybos priemonės neapriboja Šalių teisės pasinaudoti kitomis teisėtomis teisių gynybos priemonėmis.</w:t>
      </w:r>
    </w:p>
    <w:p w14:paraId="2AFD365B"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F1AFFEC"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D8E9C8"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lang w:val="pt-BR"/>
        </w:rPr>
        <w:t xml:space="preserve">17.7. Jeigu Sutartis nutraukiama dėl esminio sutarties pažeidimo pagal Bendrųjų sąlygų 22.2.1 papunktį ir (ar) Tiekėjas esminę Sutarties sąlygą, nurodytą </w:t>
      </w:r>
      <w:r w:rsidRPr="001D57EA">
        <w:rPr>
          <w:rFonts w:eastAsia="Arial"/>
          <w:lang w:val="pt-BR"/>
        </w:rPr>
        <w:t>Specialiųjų sąlygų 10 skyriuje</w:t>
      </w:r>
      <w:r w:rsidRPr="001D57EA">
        <w:rPr>
          <w:lang w:val="pt-BR"/>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18D90D1" w14:textId="77777777" w:rsidR="009C0944" w:rsidRPr="001D57EA" w:rsidRDefault="009C0944" w:rsidP="009C0944">
      <w:pPr>
        <w:widowControl w:val="0"/>
        <w:tabs>
          <w:tab w:val="left" w:pos="567"/>
          <w:tab w:val="left" w:pos="851"/>
          <w:tab w:val="left" w:pos="992"/>
          <w:tab w:val="left" w:pos="1134"/>
        </w:tabs>
        <w:spacing w:line="276" w:lineRule="auto"/>
        <w:ind w:firstLine="53"/>
        <w:jc w:val="both"/>
        <w:rPr>
          <w:rFonts w:eastAsia="Arial"/>
          <w:lang w:val="pt-BR"/>
        </w:rPr>
      </w:pPr>
    </w:p>
    <w:p w14:paraId="5EF9A918"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lastRenderedPageBreak/>
        <w:t>18.</w:t>
      </w:r>
      <w:r w:rsidRPr="001D57EA">
        <w:rPr>
          <w:rFonts w:eastAsia="Arial"/>
          <w:b/>
          <w:bCs/>
          <w:caps/>
          <w:lang w:val="pt-BR"/>
        </w:rPr>
        <w:tab/>
      </w:r>
      <w:r w:rsidRPr="001D57EA">
        <w:rPr>
          <w:rFonts w:eastAsia="Arial"/>
          <w:b/>
          <w:caps/>
          <w:lang w:val="pt-BR"/>
        </w:rPr>
        <w:t>Nenugalima jėga (FORCE MAJEURE)</w:t>
      </w:r>
    </w:p>
    <w:p w14:paraId="2AD8F1A2"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5FBAAD9D"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18.1.</w:t>
      </w:r>
      <w:r w:rsidRPr="001D57EA">
        <w:rPr>
          <w:rFonts w:eastAsia="Arial"/>
          <w:b/>
          <w:bCs/>
          <w:lang w:val="pt-BR"/>
        </w:rPr>
        <w:tab/>
      </w:r>
      <w:r w:rsidRPr="001D57EA">
        <w:rPr>
          <w:rFonts w:eastAsia="Arial"/>
          <w:lang w:val="pt-BR"/>
        </w:rPr>
        <w:t>Atsakomybė pagal Sutartį netaikoma, taip pat Šalys gali būti visiškai ar iš dalies atleistos nuo civilinės atsakomybės šiais pagrindais:</w:t>
      </w:r>
    </w:p>
    <w:p w14:paraId="17A3511B"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Cambria"/>
          <w:lang w:val="pt-BR"/>
        </w:rPr>
      </w:pPr>
      <w:r w:rsidRPr="001D57EA">
        <w:rPr>
          <w:rFonts w:eastAsia="Cambria"/>
          <w:lang w:val="pt-BR"/>
        </w:rPr>
        <w:t>18.1.1.</w:t>
      </w:r>
      <w:r w:rsidRPr="001D57EA">
        <w:rPr>
          <w:rFonts w:eastAsia="Cambria"/>
          <w:lang w:val="pt-BR"/>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6B2FF4"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Cambria"/>
          <w:lang w:val="pt-BR"/>
        </w:rPr>
      </w:pPr>
      <w:r w:rsidRPr="001D57EA">
        <w:rPr>
          <w:lang w:val="pt-B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1B97DA"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18.2.</w:t>
      </w:r>
      <w:r w:rsidRPr="001D57EA">
        <w:rPr>
          <w:rFonts w:eastAsia="Arial"/>
          <w:b/>
          <w:bCs/>
          <w:lang w:val="pt-BR"/>
        </w:rPr>
        <w:tab/>
      </w:r>
      <w:r w:rsidRPr="001D57EA">
        <w:rPr>
          <w:rFonts w:eastAsia="Arial"/>
          <w:lang w:val="pt-BR"/>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39D7BE9" w14:textId="77777777" w:rsidR="009C0944" w:rsidRPr="001D57EA"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1D57EA">
        <w:rPr>
          <w:rFonts w:eastAsia="Arial"/>
          <w:lang w:val="pt-BR"/>
        </w:rPr>
        <w:t>18.3.</w:t>
      </w:r>
      <w:r w:rsidRPr="001D57EA">
        <w:rPr>
          <w:rFonts w:eastAsia="Arial"/>
          <w:b/>
          <w:bCs/>
          <w:lang w:val="pt-BR"/>
        </w:rPr>
        <w:tab/>
      </w:r>
      <w:r w:rsidRPr="001D57EA">
        <w:rPr>
          <w:rFonts w:eastAsia="Arial"/>
          <w:lang w:val="pt-BR"/>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A75AE8"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18.4.</w:t>
      </w:r>
      <w:r w:rsidRPr="001D57EA">
        <w:rPr>
          <w:rFonts w:eastAsia="Arial"/>
          <w:lang w:val="pt-BR"/>
        </w:rPr>
        <w:tab/>
        <w:t>Jeigu nenugalimos jėgos (</w:t>
      </w:r>
      <w:r w:rsidRPr="001D57EA">
        <w:rPr>
          <w:rFonts w:eastAsia="Arial"/>
          <w:iCs/>
          <w:lang w:val="pt-BR"/>
        </w:rPr>
        <w:t>force majeure</w:t>
      </w:r>
      <w:r w:rsidRPr="001D57EA">
        <w:rPr>
          <w:rFonts w:eastAsia="Arial"/>
          <w:lang w:val="pt-BR"/>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575823"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b/>
          <w:bCs/>
          <w:lang w:val="pt-BR"/>
        </w:rPr>
      </w:pPr>
    </w:p>
    <w:p w14:paraId="27DD1919"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19.</w:t>
      </w:r>
      <w:r w:rsidRPr="001D57EA">
        <w:rPr>
          <w:rFonts w:eastAsia="Arial"/>
          <w:b/>
          <w:bCs/>
          <w:caps/>
          <w:lang w:val="pt-BR"/>
        </w:rPr>
        <w:tab/>
      </w:r>
      <w:r w:rsidRPr="001D57EA">
        <w:rPr>
          <w:rFonts w:eastAsia="Arial"/>
          <w:b/>
          <w:caps/>
          <w:lang w:val="pt-BR"/>
        </w:rPr>
        <w:t>Sutarties nuostatų negaliojimas</w:t>
      </w:r>
    </w:p>
    <w:p w14:paraId="68189A96"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12EF69C6" w14:textId="77777777" w:rsidR="009C0944" w:rsidRPr="00DB4BE2"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19.1.</w:t>
      </w:r>
      <w:r w:rsidRPr="001D57EA">
        <w:rPr>
          <w:rFonts w:eastAsia="Arial"/>
          <w:lang w:val="pt-BR"/>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w:t>
      </w:r>
      <w:r w:rsidRPr="00DB4BE2">
        <w:rPr>
          <w:rFonts w:eastAsia="Arial"/>
          <w:lang w:val="pt-BR"/>
        </w:rPr>
        <w:t xml:space="preserve">Tokia negaliojanti nuostata nedaro negaliojančiomis kitų Sutarties nuostatų, jeigu tai nepažeidžia </w:t>
      </w:r>
      <w:r w:rsidRPr="00DB4BE2">
        <w:rPr>
          <w:lang w:val="pt-BR"/>
        </w:rPr>
        <w:t>įstatymų bei kitų teisės aktų</w:t>
      </w:r>
      <w:r w:rsidRPr="00DB4BE2">
        <w:rPr>
          <w:rFonts w:eastAsia="Arial"/>
          <w:lang w:val="pt-BR"/>
        </w:rPr>
        <w:t xml:space="preserve"> ir galima daryti prielaidą, kad Sutartis būtų buvusi teisėtai sudaryta ir neįtraukus nuostatos, kuri yra negaliojanti.</w:t>
      </w:r>
    </w:p>
    <w:p w14:paraId="05B99F62" w14:textId="77777777" w:rsidR="009C0944" w:rsidRPr="00DB4BE2"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DB4BE2">
        <w:rPr>
          <w:rFonts w:eastAsia="Arial"/>
          <w:lang w:val="pt-BR"/>
        </w:rPr>
        <w:t>19.2.</w:t>
      </w:r>
      <w:r w:rsidRPr="00DB4BE2">
        <w:rPr>
          <w:rFonts w:eastAsia="Arial"/>
          <w:lang w:val="pt-BR"/>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242CE5" w14:textId="77777777" w:rsidR="009C0944" w:rsidRPr="00DB4BE2"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2FDB332C"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DB4BE2">
        <w:rPr>
          <w:rFonts w:eastAsia="Arial"/>
          <w:b/>
          <w:bCs/>
          <w:caps/>
          <w:lang w:val="pt-BR"/>
        </w:rPr>
        <w:t>20.</w:t>
      </w:r>
      <w:r w:rsidRPr="00DB4BE2">
        <w:rPr>
          <w:rFonts w:eastAsia="Arial"/>
          <w:b/>
          <w:bCs/>
          <w:caps/>
          <w:lang w:val="pt-BR"/>
        </w:rPr>
        <w:tab/>
      </w:r>
      <w:r w:rsidRPr="00DB4BE2">
        <w:rPr>
          <w:rFonts w:eastAsia="Arial"/>
          <w:b/>
          <w:caps/>
          <w:lang w:val="pt-BR"/>
        </w:rPr>
        <w:t>Sutarties pakeitimai</w:t>
      </w:r>
    </w:p>
    <w:p w14:paraId="0746DAA2"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443E1C71" w14:textId="77777777" w:rsidR="009C0944" w:rsidRPr="00DB4BE2" w:rsidRDefault="009C0944" w:rsidP="009C0944">
      <w:pPr>
        <w:tabs>
          <w:tab w:val="left" w:pos="284"/>
          <w:tab w:val="left" w:pos="567"/>
        </w:tabs>
        <w:spacing w:line="276" w:lineRule="auto"/>
        <w:jc w:val="both"/>
        <w:rPr>
          <w:lang w:val="pt-BR"/>
        </w:rPr>
      </w:pPr>
      <w:r w:rsidRPr="00DB4BE2">
        <w:rPr>
          <w:lang w:val="pt-BR"/>
        </w:rPr>
        <w:t>20.1. Sutarties sąlygos Sutarties galiojimo laikotarpiu negali būti keičiamos, išskyrus tokias Sutarties sąlygas, kurių keitimas numatytas Sutartyje ir (ar) galimas vadovaujantis VPĮ nuostatomis.</w:t>
      </w:r>
    </w:p>
    <w:p w14:paraId="1DD5FF9B"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20.2. Sutarties pakeitimai įforminami Šalims sudarant Susitarimą.</w:t>
      </w:r>
    </w:p>
    <w:p w14:paraId="35BBAE02"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 xml:space="preserve">20.3. </w:t>
      </w:r>
      <w:r w:rsidRPr="00DB4BE2">
        <w:rPr>
          <w:rFonts w:eastAsia="Arial"/>
          <w:lang w:val="pt-BR"/>
        </w:rPr>
        <w:t xml:space="preserve">Šalis, inicijuojanti Susitarimą, privalo pateikti kitai Šaliai pranešimą dėl Sutarties pakeitimo bei pagrindimą dėl to, jog yra faktinis ir teisinis pagrindas sudaryti Susitarimą. </w:t>
      </w:r>
      <w:r w:rsidRPr="005A747E">
        <w:rPr>
          <w:rFonts w:eastAsia="Arial"/>
          <w:lang w:val="pt-BR"/>
        </w:rPr>
        <w:t xml:space="preserve">Kita Šalis per 5 (penkias) </w:t>
      </w:r>
      <w:r w:rsidRPr="005A747E">
        <w:rPr>
          <w:rFonts w:eastAsia="Arial"/>
          <w:lang w:val="pt-BR"/>
        </w:rPr>
        <w:lastRenderedPageBreak/>
        <w:t xml:space="preserve">darbo dienas (arba per kitą Šalių raštu sutartą terminą) privalo išanalizuoti ir įvertinti gautą informaciją, pateikti savo pastabas ir pasiūlymus, pagrįstus Sutarties ir imperatyviomis </w:t>
      </w:r>
      <w:r w:rsidRPr="005A747E">
        <w:rPr>
          <w:lang w:val="pt-BR"/>
        </w:rPr>
        <w:t>įstatymų bei kitų teisės aktų</w:t>
      </w:r>
      <w:r w:rsidRPr="005A747E">
        <w:rPr>
          <w:rFonts w:eastAsia="Arial"/>
          <w:lang w:val="pt-BR"/>
        </w:rPr>
        <w:t xml:space="preserve"> nuostatomis.</w:t>
      </w:r>
    </w:p>
    <w:p w14:paraId="7C0F4E40"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 xml:space="preserve">20.4. </w:t>
      </w:r>
      <w:r w:rsidRPr="00DB4BE2">
        <w:rPr>
          <w:rFonts w:eastAsia="Arial"/>
          <w:lang w:val="pt-BR"/>
        </w:rPr>
        <w:t xml:space="preserve">Susitarimas įsigalioja nuo jo sudarymo, jei Susitarime nenurodyta kitaip. </w:t>
      </w:r>
      <w:r w:rsidRPr="005A747E">
        <w:rPr>
          <w:rFonts w:eastAsia="Arial"/>
          <w:lang w:val="pt-BR"/>
        </w:rPr>
        <w:t>Susitarimą Pirkėjas privalo paviešinti VPĮ 33 ir 86 straipsniuose nustatyta tvarka.</w:t>
      </w:r>
    </w:p>
    <w:p w14:paraId="7239F10C"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5A747E">
        <w:rPr>
          <w:rFonts w:eastAsia="Arial"/>
          <w:lang w:val="pt-BR"/>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E146AE"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64615BA6" w14:textId="77777777" w:rsidR="009C0944" w:rsidRPr="005A747E"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5A747E">
        <w:rPr>
          <w:rFonts w:eastAsia="Arial"/>
          <w:b/>
          <w:bCs/>
          <w:caps/>
          <w:lang w:val="pt-BR"/>
        </w:rPr>
        <w:t>21.</w:t>
      </w:r>
      <w:r w:rsidRPr="005A747E">
        <w:rPr>
          <w:rFonts w:eastAsia="Arial"/>
          <w:b/>
          <w:bCs/>
          <w:caps/>
          <w:lang w:val="pt-BR"/>
        </w:rPr>
        <w:tab/>
      </w:r>
      <w:r w:rsidRPr="005A747E">
        <w:rPr>
          <w:rFonts w:eastAsia="Arial"/>
          <w:b/>
          <w:caps/>
          <w:lang w:val="pt-BR"/>
        </w:rPr>
        <w:t>Sutarties sUSTABDYMAS</w:t>
      </w:r>
    </w:p>
    <w:p w14:paraId="0605D25D" w14:textId="77777777" w:rsidR="009C0944" w:rsidRPr="005A747E"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2863F235" w14:textId="77777777" w:rsidR="009C0944" w:rsidRPr="005A747E" w:rsidRDefault="009C0944" w:rsidP="009C0944">
      <w:pPr>
        <w:tabs>
          <w:tab w:val="left" w:pos="567"/>
        </w:tabs>
        <w:spacing w:line="276" w:lineRule="auto"/>
        <w:jc w:val="both"/>
        <w:textAlignment w:val="baseline"/>
        <w:rPr>
          <w:lang w:val="pt-BR"/>
        </w:rPr>
      </w:pPr>
      <w:r w:rsidRPr="005A747E">
        <w:rPr>
          <w:lang w:val="pt-B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A747E">
        <w:rPr>
          <w:rFonts w:eastAsia="Arial"/>
          <w:lang w:val="pt-BR"/>
        </w:rPr>
        <w:t>Paslaugų</w:t>
      </w:r>
      <w:r w:rsidRPr="005A747E">
        <w:rPr>
          <w:lang w:val="pt-BR"/>
        </w:rPr>
        <w:t xml:space="preserve"> (jų dalies) teikimo sustabdymą iki atitinkamų aplinkybių pasibaigimo.</w:t>
      </w:r>
    </w:p>
    <w:p w14:paraId="1D4FAC7B" w14:textId="77777777" w:rsidR="009C0944" w:rsidRPr="005A747E" w:rsidRDefault="009C0944" w:rsidP="009C0944">
      <w:pPr>
        <w:tabs>
          <w:tab w:val="left" w:pos="567"/>
        </w:tabs>
        <w:spacing w:line="276" w:lineRule="auto"/>
        <w:jc w:val="both"/>
        <w:textAlignment w:val="baseline"/>
        <w:rPr>
          <w:lang w:val="pt-BR"/>
        </w:rPr>
      </w:pPr>
      <w:r w:rsidRPr="005A747E">
        <w:rPr>
          <w:lang w:val="pt-BR"/>
        </w:rPr>
        <w:t xml:space="preserve">21.2. </w:t>
      </w:r>
      <w:r w:rsidRPr="005A747E">
        <w:rPr>
          <w:rFonts w:eastAsia="Arial"/>
          <w:lang w:val="pt-BR"/>
        </w:rPr>
        <w:t>Paslaugų</w:t>
      </w:r>
      <w:r w:rsidRPr="005A747E">
        <w:rPr>
          <w:lang w:val="pt-BR"/>
        </w:rPr>
        <w:t xml:space="preserve"> (jų dalies) teikimas gali būti stabdomas esant bent vienai iš šių aplinkybių:</w:t>
      </w:r>
    </w:p>
    <w:p w14:paraId="14989A44" w14:textId="77777777" w:rsidR="009C0944" w:rsidRPr="005A747E" w:rsidRDefault="009C0944" w:rsidP="009C0944">
      <w:pPr>
        <w:tabs>
          <w:tab w:val="left" w:pos="567"/>
        </w:tabs>
        <w:spacing w:line="276" w:lineRule="auto"/>
        <w:jc w:val="both"/>
        <w:textAlignment w:val="baseline"/>
        <w:rPr>
          <w:lang w:val="pt-BR"/>
        </w:rPr>
      </w:pPr>
      <w:r w:rsidRPr="005A747E">
        <w:rPr>
          <w:lang w:val="pt-B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D62E34B" w14:textId="77777777" w:rsidR="009C0944" w:rsidRPr="005A747E" w:rsidRDefault="009C0944" w:rsidP="009C0944">
      <w:pPr>
        <w:tabs>
          <w:tab w:val="left" w:pos="567"/>
        </w:tabs>
        <w:spacing w:line="276" w:lineRule="auto"/>
        <w:jc w:val="both"/>
        <w:textAlignment w:val="baseline"/>
        <w:rPr>
          <w:lang w:val="pt-BR"/>
        </w:rPr>
      </w:pPr>
      <w:r w:rsidRPr="005A747E">
        <w:rPr>
          <w:lang w:val="pt-BR"/>
        </w:rPr>
        <w:t>21.2.2. Tiekėjas Sutartyje nurodyta tvarka negali teikti Paslaugų (pavyzdžiui, Pirkėjas dėl objektyvių priežasčių negali sudaryti techninių galimybių Paslaugų teikimui), o Tiekėjas dėl to negali vykdyti Sutarties;</w:t>
      </w:r>
    </w:p>
    <w:p w14:paraId="15B67DC1" w14:textId="77777777" w:rsidR="009C0944" w:rsidRPr="005A747E" w:rsidRDefault="009C0944" w:rsidP="009C0944">
      <w:pPr>
        <w:tabs>
          <w:tab w:val="left" w:pos="567"/>
        </w:tabs>
        <w:spacing w:line="276" w:lineRule="auto"/>
        <w:jc w:val="both"/>
        <w:textAlignment w:val="baseline"/>
        <w:rPr>
          <w:lang w:val="pt-BR"/>
        </w:rPr>
      </w:pPr>
      <w:r w:rsidRPr="005A747E">
        <w:rPr>
          <w:lang w:val="pt-BR"/>
        </w:rPr>
        <w:t>21.2.3. dėl nenumatytų prekių, paslaugų ir (ar) darbų, susijusių su perkamu objektu, kurių poreikis paaiškėjo tik vykdant Sutartį, įsigijimo;</w:t>
      </w:r>
    </w:p>
    <w:p w14:paraId="15030FDC" w14:textId="77777777" w:rsidR="009C0944" w:rsidRPr="005A747E" w:rsidRDefault="009C0944" w:rsidP="009C0944">
      <w:pPr>
        <w:tabs>
          <w:tab w:val="left" w:pos="567"/>
        </w:tabs>
        <w:spacing w:line="276" w:lineRule="auto"/>
        <w:jc w:val="both"/>
        <w:textAlignment w:val="baseline"/>
        <w:rPr>
          <w:lang w:val="pt-BR"/>
        </w:rPr>
      </w:pPr>
      <w:r w:rsidRPr="005A747E">
        <w:rPr>
          <w:lang w:val="pt-BR"/>
        </w:rPr>
        <w:t>21.2.4. ne dėl Pirkėjo kaltės vėluoja kitos Pirkėjo pirkimo sutarties, turinčios tiesioginės įtakos šiai Sutarčiai, vykdymas;</w:t>
      </w:r>
    </w:p>
    <w:p w14:paraId="31842DFC" w14:textId="77777777" w:rsidR="009C0944" w:rsidRPr="005A747E" w:rsidRDefault="009C0944" w:rsidP="009C0944">
      <w:pPr>
        <w:tabs>
          <w:tab w:val="left" w:pos="567"/>
        </w:tabs>
        <w:spacing w:line="276" w:lineRule="auto"/>
        <w:jc w:val="both"/>
        <w:textAlignment w:val="baseline"/>
        <w:rPr>
          <w:lang w:val="pt-BR"/>
        </w:rPr>
      </w:pPr>
      <w:r w:rsidRPr="005A747E">
        <w:rPr>
          <w:lang w:val="pt-BR"/>
        </w:rPr>
        <w:t>21.2.5. esant įrodymais pagrįstoms kliūtims ar trukdymams, sukeltiems Tiekėjui kitų trečiųjų asmenų ne dėl Tiekėjo ne laiku ar netinkamai pagal Sutarties sąlygas ir tvarką įvykdytų sutartinių įsipareigojimų;</w:t>
      </w:r>
    </w:p>
    <w:p w14:paraId="36E4E5D4" w14:textId="77777777" w:rsidR="009C0944" w:rsidRPr="005A747E" w:rsidRDefault="009C0944" w:rsidP="009C0944">
      <w:pPr>
        <w:tabs>
          <w:tab w:val="left" w:pos="567"/>
        </w:tabs>
        <w:spacing w:line="276" w:lineRule="auto"/>
        <w:jc w:val="both"/>
        <w:textAlignment w:val="baseline"/>
        <w:rPr>
          <w:lang w:val="pt-BR"/>
        </w:rPr>
      </w:pPr>
      <w:r w:rsidRPr="005A747E">
        <w:rPr>
          <w:lang w:val="pt-BR"/>
        </w:rPr>
        <w:t>21.2.6. pasikeitus galiojančiam teisės aktui ar įsigaliojus naujam teisės aktui, kuris turi įtakos šios Sutarties vykdymui;</w:t>
      </w:r>
    </w:p>
    <w:p w14:paraId="0651C239" w14:textId="77777777" w:rsidR="009C0944" w:rsidRPr="005A747E" w:rsidRDefault="009C0944" w:rsidP="009C0944">
      <w:pPr>
        <w:tabs>
          <w:tab w:val="left" w:pos="567"/>
        </w:tabs>
        <w:spacing w:line="276" w:lineRule="auto"/>
        <w:jc w:val="both"/>
        <w:textAlignment w:val="baseline"/>
        <w:rPr>
          <w:lang w:val="pt-BR"/>
        </w:rPr>
      </w:pPr>
      <w:r w:rsidRPr="005A747E">
        <w:rPr>
          <w:lang w:val="pt-BR"/>
        </w:rPr>
        <w:t>21.2.7. sutartinių įsipareigojimų stabdymo būtinybė atsirado dėl sustabdyto, perskirstyto, negauto ir panašiai Pirkėjo Paslaugų pirkimui skirto finansavimo arba finansavimo trūkumo;</w:t>
      </w:r>
    </w:p>
    <w:p w14:paraId="0994ADC5" w14:textId="77777777" w:rsidR="009C0944" w:rsidRPr="005A747E" w:rsidRDefault="009C0944" w:rsidP="009C0944">
      <w:pPr>
        <w:tabs>
          <w:tab w:val="left" w:pos="567"/>
        </w:tabs>
        <w:spacing w:line="276" w:lineRule="auto"/>
        <w:jc w:val="both"/>
        <w:textAlignment w:val="baseline"/>
        <w:rPr>
          <w:lang w:val="pt-BR"/>
        </w:rPr>
      </w:pPr>
      <w:r w:rsidRPr="005A747E">
        <w:rPr>
          <w:lang w:val="pt-BR"/>
        </w:rPr>
        <w:t>21.2.8. dėl teisminių (arbitražinių) ginčų su Pirkėju ar trečiaisiais asmenimis, kurių dalykas yra tiesiogiai susijęs su Sutarties vykdymu.</w:t>
      </w:r>
    </w:p>
    <w:p w14:paraId="27DB26B9" w14:textId="77777777" w:rsidR="009C0944" w:rsidRPr="005A747E" w:rsidRDefault="009C0944" w:rsidP="009C0944">
      <w:pPr>
        <w:tabs>
          <w:tab w:val="left" w:pos="567"/>
        </w:tabs>
        <w:spacing w:line="276" w:lineRule="auto"/>
        <w:jc w:val="both"/>
        <w:textAlignment w:val="baseline"/>
        <w:rPr>
          <w:lang w:val="pt-BR"/>
        </w:rPr>
      </w:pPr>
      <w:r w:rsidRPr="005A747E">
        <w:rPr>
          <w:lang w:val="pt-BR"/>
        </w:rPr>
        <w:t xml:space="preserve">21.3. Jei </w:t>
      </w:r>
      <w:r w:rsidRPr="005A747E">
        <w:rPr>
          <w:rFonts w:eastAsia="Arial"/>
          <w:lang w:val="pt-BR"/>
        </w:rPr>
        <w:t>Paslaugų</w:t>
      </w:r>
      <w:r w:rsidRPr="005A747E">
        <w:rPr>
          <w:lang w:val="pt-B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D695DFA" w14:textId="77777777" w:rsidR="009C0944" w:rsidRPr="005A747E" w:rsidRDefault="009C0944" w:rsidP="009C0944">
      <w:pPr>
        <w:tabs>
          <w:tab w:val="left" w:pos="567"/>
        </w:tabs>
        <w:spacing w:line="276" w:lineRule="auto"/>
        <w:jc w:val="both"/>
        <w:textAlignment w:val="baseline"/>
        <w:rPr>
          <w:lang w:val="pt-BR"/>
        </w:rPr>
      </w:pPr>
      <w:r w:rsidRPr="005A747E">
        <w:rPr>
          <w:lang w:val="pt-BR"/>
        </w:rPr>
        <w:t xml:space="preserve">21.4. Jei </w:t>
      </w:r>
      <w:r w:rsidRPr="005A747E">
        <w:rPr>
          <w:rFonts w:eastAsia="Arial"/>
          <w:lang w:val="pt-BR"/>
        </w:rPr>
        <w:t>Paslaugų</w:t>
      </w:r>
      <w:r w:rsidRPr="005A747E">
        <w:rPr>
          <w:lang w:val="pt-B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E470055" w14:textId="77777777" w:rsidR="009C0944" w:rsidRPr="005A747E" w:rsidRDefault="009C0944" w:rsidP="009C0944">
      <w:pPr>
        <w:tabs>
          <w:tab w:val="left" w:pos="567"/>
        </w:tabs>
        <w:spacing w:line="276" w:lineRule="auto"/>
        <w:jc w:val="both"/>
        <w:textAlignment w:val="baseline"/>
        <w:rPr>
          <w:lang w:val="pt-BR"/>
        </w:rPr>
      </w:pPr>
      <w:r w:rsidRPr="005A747E">
        <w:rPr>
          <w:lang w:val="pt-BR"/>
        </w:rPr>
        <w:lastRenderedPageBreak/>
        <w:t>21.5. Sutartinių įsipareigojimų vykdymas gali būti stabdomas tik Sutarties galiojimo laikotarpiu tokia tvarka:</w:t>
      </w:r>
    </w:p>
    <w:p w14:paraId="34E4A5C8" w14:textId="77777777" w:rsidR="009C0944" w:rsidRPr="005A747E" w:rsidRDefault="009C0944" w:rsidP="009C0944">
      <w:pPr>
        <w:tabs>
          <w:tab w:val="left" w:pos="567"/>
        </w:tabs>
        <w:spacing w:line="276" w:lineRule="auto"/>
        <w:jc w:val="both"/>
        <w:textAlignment w:val="baseline"/>
        <w:rPr>
          <w:lang w:val="pt-BR"/>
        </w:rPr>
      </w:pPr>
      <w:r w:rsidRPr="005A747E">
        <w:rPr>
          <w:lang w:val="pt-B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B8A885" w14:textId="77777777" w:rsidR="009C0944" w:rsidRPr="005A747E" w:rsidRDefault="009C0944" w:rsidP="009C0944">
      <w:pPr>
        <w:spacing w:line="276" w:lineRule="auto"/>
        <w:jc w:val="both"/>
        <w:rPr>
          <w:lang w:val="pt-BR"/>
        </w:rPr>
      </w:pPr>
      <w:r w:rsidRPr="005A747E">
        <w:rPr>
          <w:lang w:val="pt-B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125DF5E" w14:textId="77777777" w:rsidR="009C0944" w:rsidRPr="005A747E" w:rsidRDefault="009C0944" w:rsidP="009C0944">
      <w:pPr>
        <w:spacing w:line="276" w:lineRule="auto"/>
        <w:jc w:val="both"/>
        <w:rPr>
          <w:lang w:val="pt-BR"/>
        </w:rPr>
      </w:pPr>
      <w:r w:rsidRPr="005A747E">
        <w:rPr>
          <w:lang w:val="pt-B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4F6E5F3" w14:textId="77777777" w:rsidR="009C0944" w:rsidRPr="005A747E" w:rsidRDefault="009C0944" w:rsidP="009C0944">
      <w:pPr>
        <w:spacing w:line="276" w:lineRule="auto"/>
        <w:jc w:val="both"/>
        <w:rPr>
          <w:lang w:val="pt-BR"/>
        </w:rPr>
      </w:pPr>
      <w:r w:rsidRPr="005A747E">
        <w:rPr>
          <w:lang w:val="pt-B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EE07C15" w14:textId="77777777" w:rsidR="009C0944" w:rsidRPr="005A747E" w:rsidRDefault="009C0944" w:rsidP="009C0944">
      <w:pPr>
        <w:spacing w:line="276" w:lineRule="auto"/>
        <w:jc w:val="both"/>
        <w:rPr>
          <w:lang w:val="pt-BR"/>
        </w:rPr>
      </w:pPr>
      <w:r w:rsidRPr="005A747E">
        <w:rPr>
          <w:lang w:val="pt-BR"/>
        </w:rPr>
        <w:t>21.7. Sutartinių įsipareigojimų vykdymas sustabdomas ne ilgesniam kaip konkrečios, pagrįstos aplinkybės egzistavimo laikotarpiui.</w:t>
      </w:r>
    </w:p>
    <w:p w14:paraId="3505258B" w14:textId="77777777" w:rsidR="009C0944" w:rsidRPr="005A747E" w:rsidRDefault="009C0944" w:rsidP="009C0944">
      <w:pPr>
        <w:tabs>
          <w:tab w:val="left" w:pos="567"/>
        </w:tabs>
        <w:spacing w:line="276" w:lineRule="auto"/>
        <w:jc w:val="both"/>
        <w:textAlignment w:val="baseline"/>
        <w:rPr>
          <w:lang w:val="pt-BR"/>
        </w:rPr>
      </w:pPr>
      <w:r w:rsidRPr="005A747E">
        <w:rPr>
          <w:lang w:val="pt-B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7E1F56" w14:textId="77777777" w:rsidR="009C0944" w:rsidRPr="005A747E" w:rsidRDefault="009C0944" w:rsidP="009C0944">
      <w:pPr>
        <w:tabs>
          <w:tab w:val="left" w:pos="567"/>
        </w:tabs>
        <w:spacing w:line="276" w:lineRule="auto"/>
        <w:jc w:val="both"/>
        <w:textAlignment w:val="baseline"/>
        <w:rPr>
          <w:lang w:val="pt-BR"/>
        </w:rPr>
      </w:pPr>
      <w:r w:rsidRPr="005A747E">
        <w:rPr>
          <w:lang w:val="pt-B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84F7E9" w14:textId="77777777" w:rsidR="009C0944" w:rsidRPr="005A747E" w:rsidRDefault="009C0944" w:rsidP="009C0944">
      <w:pPr>
        <w:tabs>
          <w:tab w:val="left" w:pos="567"/>
        </w:tabs>
        <w:spacing w:line="276" w:lineRule="auto"/>
        <w:jc w:val="both"/>
        <w:textAlignment w:val="baseline"/>
        <w:rPr>
          <w:lang w:val="pt-BR"/>
        </w:rPr>
      </w:pPr>
      <w:r w:rsidRPr="005A747E">
        <w:rPr>
          <w:lang w:val="pt-BR"/>
        </w:rPr>
        <w:t>21.10. Atnaujinus Sutarties vykdymą, neįvykdytų prievolių (jų dalies) įvykdymo terminai ir Sutarties galiojimas nukeliami tokiam terminui, kiek buvo likę laiko jų įvykdymui (Sutarties galiojimui) jų sustabdymo metu.</w:t>
      </w:r>
    </w:p>
    <w:p w14:paraId="4E27A566" w14:textId="77777777" w:rsidR="009C0944" w:rsidRPr="005A747E" w:rsidRDefault="009C0944" w:rsidP="009C0944">
      <w:pPr>
        <w:tabs>
          <w:tab w:val="left" w:pos="567"/>
        </w:tabs>
        <w:spacing w:line="276" w:lineRule="auto"/>
        <w:jc w:val="both"/>
        <w:textAlignment w:val="baseline"/>
        <w:rPr>
          <w:lang w:val="pt-BR"/>
        </w:rPr>
      </w:pPr>
      <w:r w:rsidRPr="005A747E">
        <w:rPr>
          <w:lang w:val="pt-B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201085A" w14:textId="77777777" w:rsidR="009C0944" w:rsidRPr="005A747E" w:rsidRDefault="009C0944" w:rsidP="009C0944">
      <w:pPr>
        <w:tabs>
          <w:tab w:val="left" w:pos="567"/>
        </w:tabs>
        <w:spacing w:line="276" w:lineRule="auto"/>
        <w:jc w:val="both"/>
        <w:textAlignment w:val="baseline"/>
        <w:rPr>
          <w:b/>
          <w:bCs/>
          <w:lang w:val="pt-BR"/>
        </w:rPr>
      </w:pPr>
    </w:p>
    <w:p w14:paraId="5CAA5DC7" w14:textId="77777777" w:rsidR="009C0944" w:rsidRPr="005A747E"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5A747E">
        <w:rPr>
          <w:rFonts w:eastAsia="Arial"/>
          <w:b/>
          <w:bCs/>
          <w:caps/>
          <w:lang w:val="pt-BR"/>
        </w:rPr>
        <w:t>22.</w:t>
      </w:r>
      <w:r w:rsidRPr="005A747E">
        <w:rPr>
          <w:rFonts w:eastAsia="Arial"/>
          <w:b/>
          <w:bCs/>
          <w:caps/>
          <w:lang w:val="pt-BR"/>
        </w:rPr>
        <w:tab/>
      </w:r>
      <w:r w:rsidRPr="005A747E">
        <w:rPr>
          <w:rFonts w:eastAsia="Arial"/>
          <w:b/>
          <w:caps/>
          <w:lang w:val="pt-BR"/>
        </w:rPr>
        <w:t>Sutarties nutraukimas</w:t>
      </w:r>
    </w:p>
    <w:p w14:paraId="0EDC8984" w14:textId="77777777" w:rsidR="009C0944" w:rsidRPr="005A747E"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3D9447D9" w14:textId="77777777" w:rsidR="009C0944" w:rsidRPr="005A747E" w:rsidRDefault="009C0944" w:rsidP="009C0944">
      <w:pPr>
        <w:tabs>
          <w:tab w:val="left" w:pos="567"/>
          <w:tab w:val="left" w:pos="851"/>
          <w:tab w:val="left" w:pos="992"/>
          <w:tab w:val="left" w:pos="1134"/>
        </w:tabs>
        <w:spacing w:line="276" w:lineRule="auto"/>
        <w:jc w:val="both"/>
        <w:rPr>
          <w:rFonts w:eastAsia="Cambria"/>
          <w:b/>
          <w:bCs/>
          <w:lang w:val="pt-BR"/>
        </w:rPr>
      </w:pPr>
      <w:r w:rsidRPr="005A747E">
        <w:rPr>
          <w:rFonts w:eastAsia="Cambria"/>
          <w:lang w:val="pt-BR"/>
        </w:rPr>
        <w:t>Sutartis gali būti nutraukiama VPĮ 90 straipsnyje ir Sutartyje numatytais atvejais, įskaitant galimybę nutraukti Sutartį Šalių susitarimu.</w:t>
      </w:r>
    </w:p>
    <w:p w14:paraId="7C9520D3" w14:textId="77777777" w:rsidR="009C0944" w:rsidRPr="005A747E" w:rsidRDefault="009C0944" w:rsidP="009C0944">
      <w:pPr>
        <w:tabs>
          <w:tab w:val="left" w:pos="567"/>
          <w:tab w:val="left" w:pos="851"/>
          <w:tab w:val="left" w:pos="992"/>
          <w:tab w:val="left" w:pos="1134"/>
        </w:tabs>
        <w:spacing w:line="276" w:lineRule="auto"/>
        <w:jc w:val="both"/>
        <w:rPr>
          <w:rFonts w:eastAsia="Cambria"/>
          <w:b/>
          <w:bCs/>
          <w:lang w:val="pt-BR"/>
        </w:rPr>
      </w:pPr>
    </w:p>
    <w:p w14:paraId="00194C6C"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5A747E">
        <w:rPr>
          <w:rFonts w:eastAsia="Arial"/>
          <w:b/>
          <w:bCs/>
          <w:lang w:val="pt-BR"/>
        </w:rPr>
        <w:t>22.1.</w:t>
      </w:r>
      <w:r w:rsidRPr="005A747E">
        <w:rPr>
          <w:rFonts w:eastAsia="Arial"/>
          <w:b/>
          <w:bCs/>
          <w:lang w:val="pt-BR"/>
        </w:rPr>
        <w:tab/>
      </w:r>
      <w:r w:rsidRPr="005A747E">
        <w:rPr>
          <w:rFonts w:eastAsia="Arial"/>
          <w:b/>
          <w:lang w:val="pt-BR"/>
        </w:rPr>
        <w:t>Pretenzijos dėl Sutarties pažeidimų</w:t>
      </w:r>
    </w:p>
    <w:p w14:paraId="659571D2"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313C7409" w14:textId="77777777" w:rsidR="009C0944" w:rsidRPr="005A747E" w:rsidRDefault="009C0944" w:rsidP="009C0944">
      <w:pPr>
        <w:tabs>
          <w:tab w:val="left" w:pos="567"/>
        </w:tabs>
        <w:spacing w:line="276" w:lineRule="auto"/>
        <w:jc w:val="both"/>
        <w:textAlignment w:val="baseline"/>
        <w:rPr>
          <w:lang w:val="pt-BR"/>
        </w:rPr>
      </w:pPr>
      <w:r w:rsidRPr="005A747E">
        <w:rPr>
          <w:lang w:val="pt-B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3C5036" w14:textId="77777777" w:rsidR="009C0944" w:rsidRPr="005A747E" w:rsidRDefault="009C0944" w:rsidP="009C0944">
      <w:pPr>
        <w:tabs>
          <w:tab w:val="left" w:pos="567"/>
        </w:tabs>
        <w:spacing w:line="276" w:lineRule="auto"/>
        <w:jc w:val="both"/>
        <w:textAlignment w:val="baseline"/>
        <w:rPr>
          <w:lang w:val="pt-BR"/>
        </w:rPr>
      </w:pPr>
      <w:r w:rsidRPr="005A747E">
        <w:rPr>
          <w:lang w:val="pt-B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A747E">
        <w:rPr>
          <w:bCs/>
          <w:lang w:val="pt-BR"/>
        </w:rPr>
        <w:t xml:space="preserve"> </w:t>
      </w:r>
      <w:r w:rsidRPr="005A747E">
        <w:rPr>
          <w:lang w:val="pt-BR"/>
        </w:rPr>
        <w:t>Tiekėjo teisė siūlyti kitą terminą nelaikoma Pirkėjo pareiga tą terminą priimti. Pretenziją gavusios Šalies pasiūlytasis terminas pakeičia terminą, nurodytą pretenzijoje, tik jeigu kita Šalis jį patvirtina.</w:t>
      </w:r>
    </w:p>
    <w:p w14:paraId="5FDE2ABD" w14:textId="77777777" w:rsidR="009C0944" w:rsidRPr="005A747E" w:rsidRDefault="009C0944" w:rsidP="009C0944">
      <w:pPr>
        <w:tabs>
          <w:tab w:val="left" w:pos="567"/>
        </w:tabs>
        <w:spacing w:line="276" w:lineRule="auto"/>
        <w:jc w:val="both"/>
        <w:textAlignment w:val="baseline"/>
        <w:rPr>
          <w:b/>
          <w:bCs/>
          <w:lang w:val="pt-BR"/>
        </w:rPr>
      </w:pPr>
    </w:p>
    <w:p w14:paraId="691A9011"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5A747E">
        <w:rPr>
          <w:rFonts w:eastAsia="Arial"/>
          <w:b/>
          <w:bCs/>
          <w:lang w:val="pt-BR"/>
        </w:rPr>
        <w:t>22.2.</w:t>
      </w:r>
      <w:r w:rsidRPr="005A747E">
        <w:rPr>
          <w:rFonts w:eastAsia="Arial"/>
          <w:b/>
          <w:bCs/>
          <w:lang w:val="pt-BR"/>
        </w:rPr>
        <w:tab/>
      </w:r>
      <w:r w:rsidRPr="005A747E">
        <w:rPr>
          <w:rFonts w:eastAsia="Arial"/>
          <w:b/>
          <w:lang w:val="pt-BR"/>
        </w:rPr>
        <w:t>Sutarties nutraukimas Pirkėjo iniciatyva</w:t>
      </w:r>
    </w:p>
    <w:p w14:paraId="3B15BC3C" w14:textId="77777777" w:rsidR="009C0944" w:rsidRPr="005A747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4BE31E64"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311BEF0"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22.2.2. Pirkėjas turi teisę vienašališkai nutraukti Sutartį ar jos dalį raštu įspėjęs Tiekėją prieš ne trumpesnį nei 10 (dešimties) dienų terminą, jeigu:</w:t>
      </w:r>
    </w:p>
    <w:p w14:paraId="3AD6EA82"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22.2.2.1. Tiekėjui yra iškelta bankroto byla, pradėtas bankroto procesas ne teismo tvarka, jis tampa nemokus arba yra nemokumo tikimybė, sustabdo ūkinę veiklą ar susidaro</w:t>
      </w:r>
      <w:r w:rsidRPr="005A747E">
        <w:rPr>
          <w:bCs/>
          <w:lang w:val="pt-BR"/>
        </w:rPr>
        <w:t xml:space="preserve"> </w:t>
      </w:r>
      <w:r w:rsidRPr="005A747E">
        <w:rPr>
          <w:lang w:val="pt-BR"/>
        </w:rPr>
        <w:t>įstatymuose ir kituose teisės aktuose nustatyta tvarka analogiška situacija</w:t>
      </w:r>
      <w:r w:rsidRPr="005A747E">
        <w:rPr>
          <w:shd w:val="clear" w:color="auto" w:fill="FFFFFF"/>
          <w:lang w:val="pt-BR"/>
        </w:rPr>
        <w:t>;</w:t>
      </w:r>
    </w:p>
    <w:p w14:paraId="61EF5797" w14:textId="77777777" w:rsidR="009C0944" w:rsidRPr="00DB4BE2" w:rsidRDefault="009C0944" w:rsidP="009C0944">
      <w:pPr>
        <w:tabs>
          <w:tab w:val="left" w:pos="567"/>
        </w:tabs>
        <w:spacing w:line="276" w:lineRule="auto"/>
        <w:jc w:val="both"/>
        <w:rPr>
          <w:lang w:val="pt-BR"/>
        </w:rPr>
      </w:pPr>
      <w:r w:rsidRPr="005A747E">
        <w:rPr>
          <w:lang w:val="pt-BR"/>
        </w:rPr>
        <w:t xml:space="preserve">22.2.2.2. </w:t>
      </w:r>
      <w:r w:rsidRPr="00DB4BE2">
        <w:rPr>
          <w:lang w:val="pt-BR"/>
        </w:rPr>
        <w:t>Tiekėjo padėtis pasikeičia ir jis atitinka pirkimo dokumentuose nustatytą pašalinimo pagrindą;</w:t>
      </w:r>
    </w:p>
    <w:p w14:paraId="360017F1"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22.2.2.3. pasikeičia teisės aktai, susiję su Sutarties objektu, Sutarties vykdymu, ar su Pirkėjo vykdoma veikla, kuriai buvo sudaryta Sutartis, ir dėl tokių pakeitimų Pirkėjas nusprendžia nutraukti Sutartį;</w:t>
      </w:r>
    </w:p>
    <w:p w14:paraId="3CA35B75"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22.2.2.4. Pirkėjas nusprendžia nebevykdyti veiklos, kurios vykdymui Sutartimi įsigyjamos Paslaugos ir Sutarties poreikis išnyksta;</w:t>
      </w:r>
    </w:p>
    <w:p w14:paraId="61F8685A" w14:textId="77777777" w:rsidR="009C0944" w:rsidRPr="00DB4BE2" w:rsidRDefault="009C0944" w:rsidP="009C0944">
      <w:pPr>
        <w:tabs>
          <w:tab w:val="left" w:pos="567"/>
        </w:tabs>
        <w:spacing w:line="276" w:lineRule="auto"/>
        <w:jc w:val="both"/>
        <w:textAlignment w:val="baseline"/>
        <w:rPr>
          <w:lang w:val="pt-BR"/>
        </w:rPr>
      </w:pPr>
      <w:r w:rsidRPr="005A747E">
        <w:rPr>
          <w:lang w:val="pt-BR"/>
        </w:rPr>
        <w:t xml:space="preserve">22.2.2.5. </w:t>
      </w:r>
      <w:r w:rsidRPr="00DB4BE2">
        <w:rPr>
          <w:lang w:val="pt-BR"/>
        </w:rPr>
        <w:t>Pirkėjo valdymo organas priima sprendimą, dėl kurio Sutarties poreikis išnyksta;</w:t>
      </w:r>
    </w:p>
    <w:p w14:paraId="11C81E2A" w14:textId="77777777" w:rsidR="009C0944" w:rsidRPr="00DB4BE2" w:rsidRDefault="009C0944" w:rsidP="009C0944">
      <w:pPr>
        <w:tabs>
          <w:tab w:val="left" w:pos="567"/>
        </w:tabs>
        <w:spacing w:line="276" w:lineRule="auto"/>
        <w:jc w:val="both"/>
        <w:textAlignment w:val="baseline"/>
        <w:rPr>
          <w:lang w:val="pt-BR"/>
        </w:rPr>
      </w:pPr>
      <w:r w:rsidRPr="00DB4BE2">
        <w:rPr>
          <w:lang w:val="pt-BR"/>
        </w:rPr>
        <w:t>22.2.2.6. pasikeičia (pablogėja) Pirkėjo finansinė padėtis ar Pirkėjas negauna arba netenka finansavimo ir dėl šios priežasties nusprendžia nutraukti Sutartį;</w:t>
      </w:r>
    </w:p>
    <w:p w14:paraId="4539E017" w14:textId="77777777" w:rsidR="009C0944" w:rsidRPr="00DB4BE2" w:rsidRDefault="009C0944" w:rsidP="009C0944">
      <w:pPr>
        <w:tabs>
          <w:tab w:val="left" w:pos="567"/>
        </w:tabs>
        <w:spacing w:line="276" w:lineRule="auto"/>
        <w:jc w:val="both"/>
        <w:textAlignment w:val="baseline"/>
        <w:rPr>
          <w:lang w:val="pt-BR"/>
        </w:rPr>
      </w:pPr>
      <w:r w:rsidRPr="00DB4BE2">
        <w:rPr>
          <w:lang w:val="pt-BR"/>
        </w:rPr>
        <w:t>22.2.2.7. keičiasi Pirkėjo organizacinė struktūra – juridinis statusas, pobūdis ar valdymo struktūra ir tai gali turėti įtakos tinkamam Sutarties įvykdymui arba Sutarties poreikiui;</w:t>
      </w:r>
    </w:p>
    <w:p w14:paraId="585699FC" w14:textId="77777777" w:rsidR="009C0944" w:rsidRPr="00DB4BE2" w:rsidRDefault="009C0944" w:rsidP="009C0944">
      <w:pPr>
        <w:tabs>
          <w:tab w:val="left" w:pos="567"/>
        </w:tabs>
        <w:spacing w:line="276" w:lineRule="auto"/>
        <w:jc w:val="both"/>
        <w:textAlignment w:val="baseline"/>
        <w:rPr>
          <w:lang w:val="pt-BR"/>
        </w:rPr>
      </w:pPr>
      <w:r w:rsidRPr="00DB4BE2">
        <w:rPr>
          <w:lang w:val="pt-BR"/>
        </w:rPr>
        <w:t xml:space="preserve">22.2.2.8. nebelieka perkamų </w:t>
      </w:r>
      <w:r w:rsidRPr="00DB4BE2">
        <w:rPr>
          <w:rFonts w:eastAsia="Arial"/>
          <w:lang w:val="pt-BR"/>
        </w:rPr>
        <w:t>Paslaugų</w:t>
      </w:r>
      <w:r w:rsidRPr="00DB4BE2">
        <w:rPr>
          <w:lang w:val="pt-BR"/>
        </w:rPr>
        <w:t xml:space="preserve"> poreikio;</w:t>
      </w:r>
    </w:p>
    <w:p w14:paraId="0D5E4B44" w14:textId="77777777" w:rsidR="009C0944" w:rsidRPr="00DB4BE2" w:rsidRDefault="009C0944" w:rsidP="009C0944">
      <w:pPr>
        <w:tabs>
          <w:tab w:val="left" w:pos="567"/>
        </w:tabs>
        <w:spacing w:line="276" w:lineRule="auto"/>
        <w:jc w:val="both"/>
        <w:textAlignment w:val="baseline"/>
        <w:rPr>
          <w:lang w:val="pt-BR"/>
        </w:rPr>
      </w:pPr>
      <w:r w:rsidRPr="00DB4BE2">
        <w:rPr>
          <w:lang w:val="pt-BR"/>
        </w:rPr>
        <w:t>22.2.2.9. Pirkėjas iš pirkimų priežiūrą atliekančių institucijų gauna nurodymą ar rekomendaciją nutraukti Sutartį;</w:t>
      </w:r>
    </w:p>
    <w:p w14:paraId="757A26B3"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22.2.2.10. Tiekėjas vėluoja pateikti Sutarties įvykdymo užtikrinimo pratęsimą ilgiau kaip 10 (dešimt) darbo dienų nuo paskutinio Sutarties įvykdymo užtikrinimo galiojimo termino pabaigos arba atsisako jį pateikti;</w:t>
      </w:r>
    </w:p>
    <w:p w14:paraId="6A2B874D" w14:textId="77777777" w:rsidR="009C0944" w:rsidRPr="005A747E" w:rsidRDefault="009C0944" w:rsidP="009C0944">
      <w:pPr>
        <w:tabs>
          <w:tab w:val="left" w:pos="567"/>
        </w:tabs>
        <w:spacing w:line="276" w:lineRule="auto"/>
        <w:jc w:val="both"/>
        <w:textAlignment w:val="baseline"/>
        <w:rPr>
          <w:rFonts w:eastAsia="Arial"/>
          <w:lang w:val="pt-BR"/>
        </w:rPr>
      </w:pPr>
      <w:r w:rsidRPr="005A747E">
        <w:rPr>
          <w:lang w:val="pt-BR"/>
        </w:rPr>
        <w:t>22.2.2.11.</w:t>
      </w:r>
      <w:r w:rsidRPr="005A747E">
        <w:rPr>
          <w:rFonts w:eastAsia="Arial"/>
          <w:lang w:val="pt-BR"/>
        </w:rPr>
        <w:t xml:space="preserve"> Tiekėjas atsisako pašalinti arba nepašalina Paslaugų trūkumų per Pirkėjo nustatytus protingus terminus;</w:t>
      </w:r>
    </w:p>
    <w:p w14:paraId="22F292EE"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22.2.2.12. Tiekėjas pažeidžia Sutartį arba įstatymus bei kitus teisės aktus ir per Pirkėjo rašytinėje pretenzijoje nurodytą terminą neištaiso pažeidimo;</w:t>
      </w:r>
    </w:p>
    <w:p w14:paraId="4EFB74E6" w14:textId="77777777" w:rsidR="009C0944" w:rsidRPr="005A747E" w:rsidRDefault="009C0944" w:rsidP="009C0944">
      <w:pPr>
        <w:tabs>
          <w:tab w:val="left" w:pos="567"/>
        </w:tabs>
        <w:spacing w:line="276" w:lineRule="auto"/>
        <w:jc w:val="both"/>
        <w:textAlignment w:val="baseline"/>
        <w:rPr>
          <w:iCs/>
          <w:lang w:val="pt-BR"/>
        </w:rPr>
      </w:pPr>
      <w:r w:rsidRPr="005A747E">
        <w:rPr>
          <w:lang w:val="pt-BR"/>
        </w:rPr>
        <w:lastRenderedPageBreak/>
        <w:t xml:space="preserve">22.2.2.13. </w:t>
      </w:r>
      <w:r w:rsidRPr="005A747E">
        <w:rPr>
          <w:iCs/>
          <w:lang w:val="pt-BR"/>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C07D7D" w14:textId="77777777" w:rsidR="009C0944" w:rsidRPr="00DB4BE2" w:rsidRDefault="009C0944" w:rsidP="009C0944">
      <w:pPr>
        <w:tabs>
          <w:tab w:val="left" w:pos="567"/>
        </w:tabs>
        <w:spacing w:line="276" w:lineRule="auto"/>
        <w:jc w:val="both"/>
        <w:textAlignment w:val="baseline"/>
        <w:rPr>
          <w:iCs/>
          <w:lang w:val="pt-BR"/>
        </w:rPr>
      </w:pPr>
      <w:r w:rsidRPr="00DB4BE2">
        <w:rPr>
          <w:iCs/>
          <w:lang w:val="pt-BR"/>
        </w:rPr>
        <w:t>22.2.2.14. paaiškėja VPĮ 37 straipsnio 8 dalyje ir (ar) 47 straipsnio 8 dalyje nurodytos aplinkybės.</w:t>
      </w:r>
    </w:p>
    <w:p w14:paraId="369AE766"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FABF65D"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74479"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EAAA502"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22.2.7. Sutartis laikoma nutraukta kitą dieną po to, kai pasibaigia įspėjimo apie Sutarties nutraukimą terminas.</w:t>
      </w:r>
    </w:p>
    <w:p w14:paraId="13890968" w14:textId="77777777" w:rsidR="009C0944" w:rsidRPr="005A747E" w:rsidRDefault="009C0944" w:rsidP="009C0944">
      <w:pPr>
        <w:tabs>
          <w:tab w:val="left" w:pos="567"/>
        </w:tabs>
        <w:spacing w:line="276" w:lineRule="auto"/>
        <w:jc w:val="both"/>
        <w:textAlignment w:val="baseline"/>
        <w:rPr>
          <w:lang w:val="pt-BR"/>
        </w:rPr>
      </w:pPr>
      <w:r w:rsidRPr="005A747E">
        <w:rPr>
          <w:lang w:val="pt-B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B3A9FCB" w14:textId="77777777" w:rsidR="009C0944" w:rsidRPr="005A747E" w:rsidRDefault="009C0944" w:rsidP="009C0944">
      <w:pPr>
        <w:tabs>
          <w:tab w:val="left" w:pos="567"/>
        </w:tabs>
        <w:spacing w:line="276" w:lineRule="auto"/>
        <w:jc w:val="both"/>
        <w:textAlignment w:val="baseline"/>
        <w:rPr>
          <w:b/>
          <w:bCs/>
          <w:lang w:val="pt-BR"/>
        </w:rPr>
      </w:pPr>
    </w:p>
    <w:p w14:paraId="6310ED62"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lang w:val="pt-BR"/>
        </w:rPr>
      </w:pPr>
      <w:r w:rsidRPr="005A747E">
        <w:rPr>
          <w:rFonts w:eastAsia="Arial"/>
          <w:b/>
          <w:bCs/>
          <w:lang w:val="pt-BR"/>
        </w:rPr>
        <w:t>22.3.</w:t>
      </w:r>
      <w:r w:rsidRPr="005A747E">
        <w:rPr>
          <w:rFonts w:eastAsia="Arial"/>
          <w:b/>
          <w:bCs/>
          <w:lang w:val="pt-BR"/>
        </w:rPr>
        <w:tab/>
        <w:t>Sutarties nutraukimas Tiekėjo iniciatyva</w:t>
      </w:r>
    </w:p>
    <w:p w14:paraId="1B6FC31D" w14:textId="77777777" w:rsidR="009C0944" w:rsidRPr="005A747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299CE257" w14:textId="77777777" w:rsidR="009C0944" w:rsidRPr="005A747E" w:rsidRDefault="009C0944" w:rsidP="009C0944">
      <w:pPr>
        <w:tabs>
          <w:tab w:val="left" w:pos="567"/>
        </w:tabs>
        <w:spacing w:line="276" w:lineRule="auto"/>
        <w:jc w:val="both"/>
        <w:textAlignment w:val="baseline"/>
        <w:rPr>
          <w:lang w:val="pt-BR"/>
        </w:rPr>
      </w:pPr>
      <w:r w:rsidRPr="005A747E">
        <w:rPr>
          <w:lang w:val="pt-B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A3DCEE" w14:textId="77777777" w:rsidR="009C0944" w:rsidRPr="005A747E" w:rsidRDefault="009C0944" w:rsidP="009C0944">
      <w:pPr>
        <w:tabs>
          <w:tab w:val="left" w:pos="567"/>
        </w:tabs>
        <w:spacing w:line="276" w:lineRule="auto"/>
        <w:jc w:val="both"/>
        <w:textAlignment w:val="baseline"/>
        <w:rPr>
          <w:lang w:val="pt-BR"/>
        </w:rPr>
      </w:pPr>
      <w:r w:rsidRPr="005A747E">
        <w:rPr>
          <w:lang w:val="pt-BR"/>
        </w:rPr>
        <w:t>22.3.2. Tiekėjas turi teisę vienašališkai nutraukti Sutartį, įspėjęs Pirkėją raštu prieš ne trumpesnį nei 10 (dešimties) dienų terminą, jeigu:</w:t>
      </w:r>
    </w:p>
    <w:p w14:paraId="635F4836" w14:textId="77777777" w:rsidR="009C0944" w:rsidRPr="005A747E" w:rsidRDefault="009C0944" w:rsidP="009C0944">
      <w:pPr>
        <w:tabs>
          <w:tab w:val="left" w:pos="567"/>
        </w:tabs>
        <w:spacing w:line="276" w:lineRule="auto"/>
        <w:jc w:val="both"/>
        <w:textAlignment w:val="baseline"/>
        <w:rPr>
          <w:lang w:val="pt-BR"/>
        </w:rPr>
      </w:pPr>
      <w:r w:rsidRPr="005A747E">
        <w:rPr>
          <w:lang w:val="pt-BR"/>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6230D6" w14:textId="77777777" w:rsidR="009C0944" w:rsidRPr="005A747E" w:rsidRDefault="009C0944" w:rsidP="009C0944">
      <w:pPr>
        <w:tabs>
          <w:tab w:val="left" w:pos="567"/>
        </w:tabs>
        <w:spacing w:line="276" w:lineRule="auto"/>
        <w:jc w:val="both"/>
        <w:textAlignment w:val="baseline"/>
        <w:rPr>
          <w:lang w:val="pt-BR"/>
        </w:rPr>
      </w:pPr>
      <w:r w:rsidRPr="005A747E">
        <w:rPr>
          <w:lang w:val="pt-BR"/>
        </w:rPr>
        <w:lastRenderedPageBreak/>
        <w:t>22.3.2.2. Pirkėjas pažeidžia Sutartį arba įstatymus bei kitus teisės aktus ir per Tiekėjo rašytinėje pretenzijoje nurodytą terminą neištaiso pažeidimo, išskyrus Bendrųjų sąlygų 22.3.1 punkte nustatytą atvejį.</w:t>
      </w:r>
    </w:p>
    <w:p w14:paraId="26F85DD5" w14:textId="77777777" w:rsidR="009C0944" w:rsidRPr="005A747E" w:rsidRDefault="009C0944" w:rsidP="009C0944">
      <w:pPr>
        <w:tabs>
          <w:tab w:val="left" w:pos="567"/>
        </w:tabs>
        <w:spacing w:line="276" w:lineRule="auto"/>
        <w:jc w:val="both"/>
        <w:textAlignment w:val="baseline"/>
        <w:rPr>
          <w:lang w:val="pt-BR"/>
        </w:rPr>
      </w:pPr>
      <w:r w:rsidRPr="005A747E">
        <w:rPr>
          <w:lang w:val="pt-BR"/>
        </w:rPr>
        <w:t>22.3.3. Jeigu Bendrųjų sąlygų 22.3.1 punkte nurodytos aplinkybės yra susijusios tik su atskira dalimi arba atskiru Susitarimu, Tiekėjas turi teisę nutraukti Sutartį tik tos dalies atžvilgiu arba nutraukti tik tokį Susitarimą.</w:t>
      </w:r>
    </w:p>
    <w:p w14:paraId="213470EC" w14:textId="77777777" w:rsidR="009C0944" w:rsidRPr="005A747E" w:rsidRDefault="009C0944" w:rsidP="009C0944">
      <w:pPr>
        <w:tabs>
          <w:tab w:val="left" w:pos="567"/>
        </w:tabs>
        <w:spacing w:line="276" w:lineRule="auto"/>
        <w:jc w:val="both"/>
        <w:textAlignment w:val="baseline"/>
        <w:rPr>
          <w:lang w:val="pt-BR"/>
        </w:rPr>
      </w:pPr>
      <w:r w:rsidRPr="005A747E">
        <w:rPr>
          <w:lang w:val="pt-BR"/>
        </w:rPr>
        <w:t>22.3.4. Tiekėjas turi teisę vienašališkai nutraukti Sutartį ir kitais įstatymuose bei kituose teisės aktuose įtvirtintais atvejais.</w:t>
      </w:r>
    </w:p>
    <w:p w14:paraId="73DCDE94" w14:textId="77777777" w:rsidR="009C0944" w:rsidRPr="005A747E" w:rsidRDefault="009C0944" w:rsidP="009C0944">
      <w:pPr>
        <w:tabs>
          <w:tab w:val="left" w:pos="567"/>
        </w:tabs>
        <w:spacing w:line="276" w:lineRule="auto"/>
        <w:jc w:val="both"/>
        <w:textAlignment w:val="baseline"/>
        <w:rPr>
          <w:lang w:val="pt-BR"/>
        </w:rPr>
      </w:pPr>
      <w:r w:rsidRPr="005A747E">
        <w:rPr>
          <w:lang w:val="pt-BR"/>
        </w:rPr>
        <w:t xml:space="preserve">22.3.5. </w:t>
      </w:r>
      <w:r w:rsidRPr="005A747E">
        <w:rPr>
          <w:szCs w:val="24"/>
          <w:lang w:val="pt-BR" w:eastAsia="lt-LT"/>
        </w:rPr>
        <w:t xml:space="preserve">Jei Sutartis nutraukiama </w:t>
      </w:r>
      <w:r w:rsidRPr="005A747E">
        <w:rPr>
          <w:lang w:val="pt-BR"/>
        </w:rPr>
        <w:t xml:space="preserve">dėl Pirkėjo esminio Sutarties pažeidimo </w:t>
      </w:r>
      <w:r w:rsidRPr="005A747E">
        <w:rPr>
          <w:szCs w:val="24"/>
          <w:lang w:val="pt-BR" w:eastAsia="lt-LT"/>
        </w:rPr>
        <w:t>ar Pirkėjui nepagrįstai nutraukus Sutarties vykdymą ne Sutartyje nustatyta tvarka, Pirkėjas įsipareigoja sumokėti Tiekėjui Specialiosiose sąlygose nurodyto dydžio baudą ir atlyginti nuostolius, susijusius su Sutarties nutraukimu</w:t>
      </w:r>
      <w:r w:rsidRPr="005A747E">
        <w:rPr>
          <w:lang w:val="pt-BR"/>
        </w:rPr>
        <w:t>.</w:t>
      </w:r>
    </w:p>
    <w:p w14:paraId="7B53D397" w14:textId="77777777" w:rsidR="009C0944" w:rsidRPr="005A747E" w:rsidRDefault="009C0944" w:rsidP="009C0944">
      <w:pPr>
        <w:tabs>
          <w:tab w:val="left" w:pos="567"/>
        </w:tabs>
        <w:spacing w:line="276" w:lineRule="auto"/>
        <w:jc w:val="both"/>
        <w:textAlignment w:val="baseline"/>
        <w:rPr>
          <w:lang w:val="pt-BR"/>
        </w:rPr>
      </w:pPr>
      <w:r w:rsidRPr="005A747E">
        <w:rPr>
          <w:lang w:val="pt-BR"/>
        </w:rPr>
        <w:t>22.3.6. Sutartis laikoma nutraukta kitą dieną po to, kai pasibaigia įspėjimo apie Sutarties nutraukimą terminas.</w:t>
      </w:r>
    </w:p>
    <w:p w14:paraId="59E94390" w14:textId="77777777" w:rsidR="009C0944" w:rsidRPr="005A747E" w:rsidRDefault="009C0944" w:rsidP="009C0944">
      <w:pPr>
        <w:tabs>
          <w:tab w:val="left" w:pos="567"/>
        </w:tabs>
        <w:spacing w:line="276" w:lineRule="auto"/>
        <w:jc w:val="both"/>
        <w:textAlignment w:val="baseline"/>
        <w:rPr>
          <w:lang w:val="pt-BR"/>
        </w:rPr>
      </w:pPr>
      <w:r w:rsidRPr="005A747E">
        <w:rPr>
          <w:lang w:val="pt-B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4D1C0F4" w14:textId="77777777" w:rsidR="009C0944" w:rsidRPr="005A747E" w:rsidRDefault="009C0944" w:rsidP="009C0944">
      <w:pPr>
        <w:tabs>
          <w:tab w:val="left" w:pos="567"/>
        </w:tabs>
        <w:spacing w:line="276" w:lineRule="auto"/>
        <w:jc w:val="both"/>
        <w:textAlignment w:val="baseline"/>
        <w:rPr>
          <w:b/>
          <w:bCs/>
          <w:lang w:val="pt-BR"/>
        </w:rPr>
      </w:pPr>
    </w:p>
    <w:p w14:paraId="5DE44215" w14:textId="77777777" w:rsidR="009C0944" w:rsidRPr="00DB4BE2"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DB4BE2">
        <w:rPr>
          <w:rFonts w:eastAsia="Arial"/>
          <w:b/>
          <w:bCs/>
          <w:lang w:val="pt-BR"/>
        </w:rPr>
        <w:t>22.4.</w:t>
      </w:r>
      <w:r w:rsidRPr="00DB4BE2">
        <w:rPr>
          <w:rFonts w:eastAsia="Arial"/>
          <w:b/>
          <w:bCs/>
          <w:lang w:val="pt-BR"/>
        </w:rPr>
        <w:tab/>
      </w:r>
      <w:r w:rsidRPr="00DB4BE2">
        <w:rPr>
          <w:rFonts w:eastAsia="Arial"/>
          <w:b/>
          <w:lang w:val="pt-BR"/>
        </w:rPr>
        <w:t>Šalių teisės ir pareigos Sutarties nutraukimo atveju</w:t>
      </w:r>
    </w:p>
    <w:p w14:paraId="18C7F99F" w14:textId="77777777" w:rsidR="009C0944" w:rsidRPr="00DB4BE2"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4AC00202" w14:textId="77777777" w:rsidR="009C0944" w:rsidRPr="00DB4BE2" w:rsidRDefault="009C0944" w:rsidP="009C0944">
      <w:pPr>
        <w:tabs>
          <w:tab w:val="left" w:pos="567"/>
        </w:tabs>
        <w:spacing w:line="276" w:lineRule="auto"/>
        <w:jc w:val="both"/>
        <w:textAlignment w:val="baseline"/>
        <w:rPr>
          <w:lang w:val="pt-BR"/>
        </w:rPr>
      </w:pPr>
      <w:r w:rsidRPr="00DB4BE2">
        <w:rPr>
          <w:lang w:val="pt-BR"/>
        </w:rPr>
        <w:t>22.4.1. Sutarties nutraukimas neturi įtakos ginčų nagrinėjimo tvarką nustatančių Sutarties sąlygų ir kitų Sutarties sąlygų, kurios pagal savo esmę lieka galioti ir po Sutarties nutraukimo, galiojimui.</w:t>
      </w:r>
    </w:p>
    <w:p w14:paraId="4319D7E0" w14:textId="77777777" w:rsidR="009C0944" w:rsidRPr="005A747E" w:rsidRDefault="009C0944" w:rsidP="009C0944">
      <w:pPr>
        <w:tabs>
          <w:tab w:val="left" w:pos="567"/>
        </w:tabs>
        <w:spacing w:line="276" w:lineRule="auto"/>
        <w:jc w:val="both"/>
        <w:textAlignment w:val="baseline"/>
        <w:rPr>
          <w:lang w:val="pt-BR"/>
        </w:rPr>
      </w:pPr>
      <w:r w:rsidRPr="005A747E">
        <w:rPr>
          <w:lang w:val="pt-BR"/>
        </w:rPr>
        <w:t>22.4.2. Nutraukus Sutartį, Šalys privalo:</w:t>
      </w:r>
    </w:p>
    <w:p w14:paraId="517B7B59" w14:textId="77777777" w:rsidR="009C0944" w:rsidRPr="005A747E" w:rsidRDefault="009C0944" w:rsidP="009C0944">
      <w:pPr>
        <w:tabs>
          <w:tab w:val="left" w:pos="567"/>
        </w:tabs>
        <w:spacing w:line="276" w:lineRule="auto"/>
        <w:jc w:val="both"/>
        <w:textAlignment w:val="baseline"/>
        <w:rPr>
          <w:lang w:val="pt-BR"/>
        </w:rPr>
      </w:pPr>
      <w:r w:rsidRPr="005A747E">
        <w:rPr>
          <w:lang w:val="pt-BR"/>
        </w:rPr>
        <w:t xml:space="preserve">22.4.2.1. įsitikinti, jog iki Sutarties nutraukimo dienos suteiktos </w:t>
      </w:r>
      <w:r w:rsidRPr="005A747E">
        <w:rPr>
          <w:rFonts w:eastAsia="Arial"/>
          <w:lang w:val="pt-BR"/>
        </w:rPr>
        <w:t>Paslaugos</w:t>
      </w:r>
      <w:r w:rsidRPr="005A747E">
        <w:rPr>
          <w:lang w:val="pt-BR"/>
        </w:rPr>
        <w:t xml:space="preserve"> ir kiti atlikti veiksmai atitinka Sutarties reikalavimus ir Šalys dėl to viena kitai nebereikš pretenzijų;</w:t>
      </w:r>
    </w:p>
    <w:p w14:paraId="0937F069" w14:textId="77777777" w:rsidR="009C0944" w:rsidRPr="005A747E" w:rsidRDefault="009C0944" w:rsidP="009C0944">
      <w:pPr>
        <w:tabs>
          <w:tab w:val="left" w:pos="567"/>
        </w:tabs>
        <w:spacing w:line="276" w:lineRule="auto"/>
        <w:jc w:val="both"/>
        <w:textAlignment w:val="baseline"/>
        <w:rPr>
          <w:lang w:val="pt-BR"/>
        </w:rPr>
      </w:pPr>
      <w:r w:rsidRPr="005A747E">
        <w:rPr>
          <w:lang w:val="pt-BR"/>
        </w:rPr>
        <w:t xml:space="preserve">22.4.2.2. atsiskaityti už iki Sutarties nutraukimo suteiktas </w:t>
      </w:r>
      <w:r w:rsidRPr="005A747E">
        <w:rPr>
          <w:rFonts w:eastAsia="Arial"/>
          <w:lang w:val="pt-BR"/>
        </w:rPr>
        <w:t>Paslaugas</w:t>
      </w:r>
      <w:r w:rsidRPr="005A747E">
        <w:rPr>
          <w:lang w:val="pt-BR"/>
        </w:rPr>
        <w:t>, atitinkančias Sutarties reikalavimus;</w:t>
      </w:r>
    </w:p>
    <w:p w14:paraId="420E8EE9" w14:textId="77777777" w:rsidR="009C0944" w:rsidRPr="005A747E" w:rsidRDefault="009C0944" w:rsidP="009C0944">
      <w:pPr>
        <w:tabs>
          <w:tab w:val="left" w:pos="567"/>
        </w:tabs>
        <w:spacing w:line="276" w:lineRule="auto"/>
        <w:jc w:val="both"/>
        <w:textAlignment w:val="baseline"/>
        <w:rPr>
          <w:lang w:val="pt-BR"/>
        </w:rPr>
      </w:pPr>
      <w:r w:rsidRPr="005A747E">
        <w:rPr>
          <w:lang w:val="pt-BR"/>
        </w:rPr>
        <w:t>22.4.2.3. per 10 (dešimt) dienų nuo pranešimo apie Sutarties nutraukimą gavimo dienos ar Susitarimo dėl Sutarties nutraukimo sudarymo dienos perduoti viena kitai visus dokumentus, kuriuos buvo būtina perduoti pagal Sutarties nuostatas.</w:t>
      </w:r>
    </w:p>
    <w:p w14:paraId="438D6546" w14:textId="77777777" w:rsidR="009C0944" w:rsidRPr="005A747E" w:rsidRDefault="009C0944" w:rsidP="009C0944">
      <w:pPr>
        <w:tabs>
          <w:tab w:val="left" w:pos="567"/>
        </w:tabs>
        <w:spacing w:line="276" w:lineRule="auto"/>
        <w:jc w:val="both"/>
        <w:textAlignment w:val="baseline"/>
        <w:rPr>
          <w:b/>
          <w:bCs/>
          <w:lang w:val="pt-BR"/>
        </w:rPr>
      </w:pPr>
    </w:p>
    <w:p w14:paraId="22730619"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lang w:val="pt-BR"/>
        </w:rPr>
      </w:pPr>
      <w:r w:rsidRPr="00DB4BE2">
        <w:rPr>
          <w:rFonts w:eastAsia="Arial"/>
          <w:b/>
          <w:bCs/>
          <w:caps/>
          <w:lang w:val="pt-BR"/>
        </w:rPr>
        <w:t>23.</w:t>
      </w:r>
      <w:r w:rsidRPr="00DB4BE2">
        <w:rPr>
          <w:lang w:val="pt-BR"/>
        </w:rPr>
        <w:tab/>
      </w:r>
      <w:r w:rsidRPr="00DB4BE2">
        <w:rPr>
          <w:rFonts w:eastAsia="Arial"/>
          <w:b/>
          <w:bCs/>
          <w:caps/>
          <w:lang w:val="pt-BR"/>
        </w:rPr>
        <w:t>PREKIŲ MODELIO AR GAMINTOJO KEITIMAS</w:t>
      </w:r>
    </w:p>
    <w:p w14:paraId="31BDB47D"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55C1FD38" w14:textId="77777777" w:rsidR="009C0944" w:rsidRPr="005A747E" w:rsidRDefault="009C0944" w:rsidP="009C0944">
      <w:pPr>
        <w:spacing w:line="276" w:lineRule="auto"/>
        <w:jc w:val="both"/>
        <w:rPr>
          <w:lang w:val="pt-BR"/>
        </w:rPr>
      </w:pPr>
      <w:r w:rsidRPr="00DB4BE2">
        <w:rPr>
          <w:rFonts w:eastAsia="Arial"/>
          <w:caps/>
          <w:lang w:val="pt-BR"/>
        </w:rPr>
        <w:t xml:space="preserve">23.1. </w:t>
      </w:r>
      <w:r w:rsidRPr="005A747E">
        <w:rPr>
          <w:lang w:val="pt-BR"/>
        </w:rPr>
        <w:t>Tais atvejais, kai kartu su Paslaugomis yra perkamos prekės, Tiekėjas turi teisę keisti prekių modelį ir (ar) gamintoją, jei yra visos toliau nurodytos sąlygos:</w:t>
      </w:r>
    </w:p>
    <w:p w14:paraId="0E1C3712" w14:textId="77777777" w:rsidR="009C0944" w:rsidRPr="005A747E" w:rsidRDefault="009C0944" w:rsidP="009C0944">
      <w:pPr>
        <w:spacing w:line="276" w:lineRule="auto"/>
        <w:jc w:val="both"/>
        <w:rPr>
          <w:lang w:val="pt-BR"/>
        </w:rPr>
      </w:pPr>
      <w:r w:rsidRPr="005A747E">
        <w:rPr>
          <w:lang w:val="pt-B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A747E">
        <w:rPr>
          <w:vertAlign w:val="superscript"/>
          <w:lang w:val="pt-BR"/>
        </w:rPr>
        <w:t xml:space="preserve">1 </w:t>
      </w:r>
      <w:r w:rsidRPr="005A747E">
        <w:rPr>
          <w:lang w:val="pt-BR"/>
        </w:rPr>
        <w:t>dalies nuostatų;</w:t>
      </w:r>
    </w:p>
    <w:p w14:paraId="6B796C54" w14:textId="77777777" w:rsidR="009C0944" w:rsidRPr="005A747E" w:rsidRDefault="009C0944" w:rsidP="009C0944">
      <w:pPr>
        <w:spacing w:line="276" w:lineRule="auto"/>
        <w:jc w:val="both"/>
        <w:rPr>
          <w:lang w:val="pt-BR"/>
        </w:rPr>
      </w:pPr>
      <w:r w:rsidRPr="005A747E">
        <w:rPr>
          <w:lang w:val="pt-B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3DB499" w14:textId="77777777" w:rsidR="009C0944" w:rsidRPr="005A747E" w:rsidRDefault="009C0944" w:rsidP="009C0944">
      <w:pPr>
        <w:spacing w:line="276" w:lineRule="auto"/>
        <w:jc w:val="both"/>
        <w:rPr>
          <w:lang w:val="pt-BR"/>
        </w:rPr>
      </w:pPr>
      <w:r w:rsidRPr="005A747E">
        <w:rPr>
          <w:lang w:val="pt-BR"/>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A747E">
        <w:rPr>
          <w:shd w:val="clear" w:color="auto" w:fill="FFFFFF"/>
          <w:lang w:val="pt-BR"/>
        </w:rPr>
        <w:t>ir lygiavertiškumo ar geresnės kokybės nei Sutartyje nurodytos prekės</w:t>
      </w:r>
      <w:r w:rsidRPr="005A747E">
        <w:rPr>
          <w:lang w:val="pt-BR"/>
        </w:rPr>
        <w:t>;</w:t>
      </w:r>
    </w:p>
    <w:p w14:paraId="56462294" w14:textId="77777777" w:rsidR="009C0944" w:rsidRPr="005A747E" w:rsidRDefault="009C0944" w:rsidP="009C0944">
      <w:pPr>
        <w:spacing w:line="276" w:lineRule="auto"/>
        <w:jc w:val="both"/>
        <w:rPr>
          <w:lang w:val="pt-BR"/>
        </w:rPr>
      </w:pPr>
      <w:r w:rsidRPr="005A747E">
        <w:rPr>
          <w:lang w:val="pt-BR"/>
        </w:rPr>
        <w:t>23.1.4. Šalys sudarė rašytinį Susitarimą prie Sutarties dėl prekių keitimo.</w:t>
      </w:r>
    </w:p>
    <w:p w14:paraId="5BA96F2A" w14:textId="77777777" w:rsidR="009C0944" w:rsidRPr="005A747E" w:rsidRDefault="009C0944" w:rsidP="009C0944">
      <w:pPr>
        <w:spacing w:line="276" w:lineRule="auto"/>
        <w:jc w:val="both"/>
        <w:rPr>
          <w:lang w:val="pt-BR"/>
        </w:rPr>
      </w:pPr>
      <w:r w:rsidRPr="005A747E">
        <w:rPr>
          <w:lang w:val="pt-BR"/>
        </w:rPr>
        <w:t>23.2. Šiame Bendrųjų sąlygų skyriuje nurodytu atveju prekės turi būti pristatytos už ne didesnę nei pasiūlyme nurodytą kainą.</w:t>
      </w:r>
    </w:p>
    <w:p w14:paraId="0E1A9193" w14:textId="77777777" w:rsidR="009C0944" w:rsidRPr="005A747E"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lang w:val="pt-BR"/>
        </w:rPr>
      </w:pPr>
    </w:p>
    <w:p w14:paraId="2C4F7CC9"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lang w:val="pt-BR"/>
        </w:rPr>
      </w:pPr>
      <w:r w:rsidRPr="00DB4BE2">
        <w:rPr>
          <w:rFonts w:eastAsia="Arial"/>
          <w:b/>
          <w:bCs/>
          <w:caps/>
          <w:lang w:val="pt-BR"/>
        </w:rPr>
        <w:t>24.</w:t>
      </w:r>
      <w:r w:rsidRPr="00DB4BE2">
        <w:rPr>
          <w:rFonts w:eastAsia="Arial"/>
          <w:b/>
          <w:bCs/>
          <w:caps/>
          <w:lang w:val="pt-BR"/>
        </w:rPr>
        <w:tab/>
      </w:r>
      <w:r w:rsidRPr="00DB4BE2">
        <w:rPr>
          <w:rFonts w:eastAsia="Arial"/>
          <w:b/>
          <w:caps/>
          <w:lang w:val="pt-BR"/>
        </w:rPr>
        <w:t>Bendravimo tvarka ir kalba</w:t>
      </w:r>
    </w:p>
    <w:p w14:paraId="0072F055"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lang w:val="pt-BR"/>
        </w:rPr>
      </w:pPr>
    </w:p>
    <w:p w14:paraId="547AA107" w14:textId="77777777" w:rsidR="009C0944" w:rsidRPr="005A747E" w:rsidRDefault="009C0944" w:rsidP="009C0944">
      <w:pPr>
        <w:tabs>
          <w:tab w:val="left" w:pos="567"/>
          <w:tab w:val="left" w:pos="851"/>
          <w:tab w:val="left" w:pos="992"/>
          <w:tab w:val="left" w:pos="1134"/>
        </w:tabs>
        <w:spacing w:line="276" w:lineRule="auto"/>
        <w:jc w:val="both"/>
        <w:rPr>
          <w:rFonts w:eastAsia="Arial"/>
          <w:shd w:val="clear" w:color="auto" w:fill="FFFFFF"/>
          <w:lang w:val="pt-BR"/>
        </w:rPr>
      </w:pPr>
      <w:r w:rsidRPr="00DB4BE2">
        <w:rPr>
          <w:rFonts w:eastAsia="Arial"/>
          <w:lang w:val="pt-BR"/>
        </w:rPr>
        <w:t>24.1.</w:t>
      </w:r>
      <w:r w:rsidRPr="00DB4BE2">
        <w:rPr>
          <w:rFonts w:eastAsia="Arial"/>
          <w:lang w:val="pt-BR"/>
        </w:rPr>
        <w:tab/>
      </w:r>
      <w:r w:rsidRPr="00DB4BE2">
        <w:rPr>
          <w:rFonts w:eastAsia="Arial"/>
          <w:bCs/>
          <w:lang w:val="pt-BR"/>
        </w:rPr>
        <w:t xml:space="preserve">Sutartis sudaroma lietuvių kalba. </w:t>
      </w:r>
      <w:r w:rsidRPr="005A747E">
        <w:rPr>
          <w:rFonts w:eastAsia="Arial"/>
          <w:bCs/>
          <w:lang w:val="pt-BR"/>
        </w:rPr>
        <w:t xml:space="preserve">Jeigu Sutartis ar kuris nors ją sudarantis dokumentas sudaromas kita kalba arba išverčiamas į kitą kalbą, visais atvejais </w:t>
      </w:r>
      <w:r w:rsidRPr="005A747E">
        <w:rPr>
          <w:rFonts w:eastAsia="Arial"/>
          <w:shd w:val="clear" w:color="auto" w:fill="FFFFFF"/>
          <w:lang w:val="pt-BR"/>
        </w:rPr>
        <w:t>autentišku laikomas tik lietuvių kalba parengtas Sutarties tekstas (jei yra neatitikimų, pirmenybė teikiama lietuvių kalba parengtam tekstui).</w:t>
      </w:r>
    </w:p>
    <w:p w14:paraId="7F807390" w14:textId="77777777" w:rsidR="009C0944" w:rsidRPr="005A747E" w:rsidRDefault="009C0944" w:rsidP="009C0944">
      <w:pPr>
        <w:widowControl w:val="0"/>
        <w:tabs>
          <w:tab w:val="left" w:pos="567"/>
          <w:tab w:val="left" w:pos="851"/>
          <w:tab w:val="left" w:pos="992"/>
          <w:tab w:val="left" w:pos="1134"/>
        </w:tabs>
        <w:spacing w:line="276" w:lineRule="auto"/>
        <w:jc w:val="both"/>
        <w:rPr>
          <w:rFonts w:eastAsia="Arial"/>
          <w:lang w:val="pt-BR"/>
        </w:rPr>
      </w:pPr>
      <w:r w:rsidRPr="005A747E">
        <w:rPr>
          <w:rFonts w:eastAsia="Arial"/>
          <w:lang w:val="pt-BR"/>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DE67CD" w14:textId="77777777" w:rsidR="009C0944" w:rsidRPr="005A747E" w:rsidRDefault="009C0944" w:rsidP="009C0944">
      <w:pPr>
        <w:widowControl w:val="0"/>
        <w:tabs>
          <w:tab w:val="left" w:pos="0"/>
          <w:tab w:val="left" w:pos="851"/>
          <w:tab w:val="left" w:pos="992"/>
          <w:tab w:val="left" w:pos="1134"/>
        </w:tabs>
        <w:spacing w:line="276" w:lineRule="auto"/>
        <w:jc w:val="both"/>
        <w:rPr>
          <w:rFonts w:eastAsia="Arial"/>
          <w:lang w:val="pt-BR"/>
        </w:rPr>
      </w:pPr>
      <w:r w:rsidRPr="005A747E">
        <w:rPr>
          <w:rFonts w:eastAsia="Arial"/>
          <w:lang w:val="pt-BR"/>
        </w:rPr>
        <w:t>24.3. Jeigu pranešimas yra įteikiamas asmeniškai arba siunčiamas paštu ar per kurjerį, jis turi būti įteikiamas pasirašytinai ir laikomas gautu gavimo patvirtinime nurodytą dieną.</w:t>
      </w:r>
    </w:p>
    <w:p w14:paraId="5841137D" w14:textId="77777777" w:rsidR="009C0944" w:rsidRPr="005A747E" w:rsidRDefault="009C0944" w:rsidP="009C0944">
      <w:pPr>
        <w:widowControl w:val="0"/>
        <w:tabs>
          <w:tab w:val="left" w:pos="0"/>
          <w:tab w:val="left" w:pos="851"/>
          <w:tab w:val="left" w:pos="992"/>
          <w:tab w:val="left" w:pos="1134"/>
        </w:tabs>
        <w:spacing w:line="276" w:lineRule="auto"/>
        <w:jc w:val="both"/>
        <w:rPr>
          <w:rFonts w:eastAsia="Arial"/>
          <w:lang w:val="pt-BR"/>
        </w:rPr>
      </w:pPr>
      <w:r w:rsidRPr="005A747E">
        <w:rPr>
          <w:rFonts w:eastAsia="Arial"/>
          <w:lang w:val="pt-BR"/>
        </w:rPr>
        <w:t>24.4. Jeigu pranešimas siunčiamas el. paštu, laikoma, kad Šalis jį gavo kitą darbo dieną.</w:t>
      </w:r>
    </w:p>
    <w:p w14:paraId="53959187" w14:textId="77777777" w:rsidR="009C0944" w:rsidRPr="005A747E" w:rsidRDefault="009C0944" w:rsidP="009C0944">
      <w:pPr>
        <w:widowControl w:val="0"/>
        <w:tabs>
          <w:tab w:val="left" w:pos="0"/>
          <w:tab w:val="left" w:pos="851"/>
          <w:tab w:val="left" w:pos="992"/>
          <w:tab w:val="left" w:pos="1134"/>
        </w:tabs>
        <w:spacing w:line="276" w:lineRule="auto"/>
        <w:jc w:val="both"/>
        <w:rPr>
          <w:rFonts w:eastAsia="Arial"/>
          <w:lang w:val="pt-BR"/>
        </w:rPr>
      </w:pPr>
      <w:r w:rsidRPr="005A747E">
        <w:rPr>
          <w:rFonts w:eastAsia="Arial"/>
          <w:lang w:val="pt-BR"/>
        </w:rPr>
        <w:t>24.5. Jeigu pranešimas siunčiamas keliais skirtingais būdais, laikoma, kad gavėjas jį gavo tada, kai jis gavo pirmesnįjį pranešimą.</w:t>
      </w:r>
    </w:p>
    <w:p w14:paraId="2BFCD032" w14:textId="77777777" w:rsidR="009C0944" w:rsidRPr="005A747E" w:rsidRDefault="009C0944" w:rsidP="009C0944">
      <w:pPr>
        <w:widowControl w:val="0"/>
        <w:tabs>
          <w:tab w:val="left" w:pos="0"/>
          <w:tab w:val="left" w:pos="851"/>
          <w:tab w:val="left" w:pos="992"/>
          <w:tab w:val="left" w:pos="1134"/>
        </w:tabs>
        <w:spacing w:line="276" w:lineRule="auto"/>
        <w:jc w:val="both"/>
        <w:rPr>
          <w:rFonts w:eastAsia="Arial"/>
          <w:b/>
          <w:bCs/>
          <w:lang w:val="pt-BR"/>
        </w:rPr>
      </w:pPr>
    </w:p>
    <w:p w14:paraId="1CCBD413" w14:textId="77777777" w:rsidR="009C0944" w:rsidRPr="005A747E"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lang w:val="pt-BR"/>
        </w:rPr>
      </w:pPr>
      <w:r w:rsidRPr="005A747E">
        <w:rPr>
          <w:rFonts w:eastAsia="Arial"/>
          <w:b/>
          <w:bCs/>
          <w:caps/>
          <w:lang w:val="pt-BR"/>
        </w:rPr>
        <w:t>25.</w:t>
      </w:r>
      <w:r w:rsidRPr="005A747E">
        <w:rPr>
          <w:rFonts w:eastAsia="Arial"/>
          <w:b/>
          <w:bCs/>
          <w:caps/>
          <w:lang w:val="pt-BR"/>
        </w:rPr>
        <w:tab/>
      </w:r>
      <w:r w:rsidRPr="005A747E">
        <w:rPr>
          <w:rFonts w:eastAsia="Arial"/>
          <w:b/>
          <w:caps/>
          <w:lang w:val="pt-BR"/>
        </w:rPr>
        <w:t>Pretenzijos ir ginčų sprendimas</w:t>
      </w:r>
    </w:p>
    <w:p w14:paraId="5293A26F" w14:textId="77777777" w:rsidR="009C0944" w:rsidRPr="005A747E"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lang w:val="pt-BR"/>
        </w:rPr>
      </w:pPr>
    </w:p>
    <w:p w14:paraId="04CB6BBF" w14:textId="77777777" w:rsidR="009C0944" w:rsidRPr="005A747E" w:rsidRDefault="009C0944" w:rsidP="009C0944">
      <w:pPr>
        <w:widowControl w:val="0"/>
        <w:tabs>
          <w:tab w:val="left" w:pos="0"/>
          <w:tab w:val="left" w:pos="851"/>
          <w:tab w:val="left" w:pos="992"/>
          <w:tab w:val="left" w:pos="1134"/>
        </w:tabs>
        <w:spacing w:line="276" w:lineRule="auto"/>
        <w:jc w:val="both"/>
        <w:rPr>
          <w:rFonts w:eastAsia="Cambria"/>
          <w:lang w:val="pt-BR"/>
        </w:rPr>
      </w:pPr>
      <w:r w:rsidRPr="005A747E">
        <w:rPr>
          <w:rFonts w:eastAsia="Cambria"/>
          <w:lang w:val="pt-BR"/>
        </w:rPr>
        <w:t>25.1. Bet kokie ginčai, nesutarimai ar reikalavimai, kylantys iš Sutarties arba susiję su Sutartimi, jos pažeidimu, nutraukimu ar galiojimu, visų pirma privalo būti sprendžiami derybomis tarp Šalių vadovų arba jų įgaliotų asmenų.</w:t>
      </w:r>
    </w:p>
    <w:p w14:paraId="0AF135B0" w14:textId="77777777" w:rsidR="009C0944" w:rsidRPr="005A747E" w:rsidRDefault="009C0944" w:rsidP="009C0944">
      <w:pPr>
        <w:widowControl w:val="0"/>
        <w:tabs>
          <w:tab w:val="left" w:pos="142"/>
          <w:tab w:val="left" w:pos="851"/>
          <w:tab w:val="left" w:pos="992"/>
          <w:tab w:val="left" w:pos="1134"/>
        </w:tabs>
        <w:spacing w:line="276" w:lineRule="auto"/>
        <w:jc w:val="both"/>
        <w:rPr>
          <w:rFonts w:eastAsia="Cambria"/>
          <w:lang w:val="pt-BR"/>
        </w:rPr>
      </w:pPr>
      <w:r w:rsidRPr="005A747E">
        <w:rPr>
          <w:rFonts w:eastAsia="Cambria"/>
          <w:lang w:val="pt-BR"/>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A747E">
        <w:rPr>
          <w:lang w:val="pt-BR"/>
        </w:rPr>
        <w:t xml:space="preserve"> </w:t>
      </w:r>
      <w:r w:rsidRPr="005A747E">
        <w:rPr>
          <w:rFonts w:eastAsia="Cambria"/>
          <w:lang w:val="pt-BR"/>
        </w:rPr>
        <w:t>Lietuvos Respublikos įstatymuose nustatyta tvarka.</w:t>
      </w:r>
    </w:p>
    <w:p w14:paraId="62A5565C" w14:textId="77777777" w:rsidR="009C0944" w:rsidRPr="005A747E" w:rsidRDefault="009C0944" w:rsidP="009C0944">
      <w:pPr>
        <w:widowControl w:val="0"/>
        <w:tabs>
          <w:tab w:val="left" w:pos="426"/>
          <w:tab w:val="left" w:pos="567"/>
          <w:tab w:val="left" w:pos="709"/>
          <w:tab w:val="left" w:pos="851"/>
          <w:tab w:val="left" w:pos="992"/>
          <w:tab w:val="left" w:pos="1134"/>
        </w:tabs>
        <w:spacing w:line="276" w:lineRule="auto"/>
        <w:jc w:val="both"/>
        <w:rPr>
          <w:rFonts w:eastAsia="Arial"/>
          <w:lang w:val="pt-BR"/>
        </w:rPr>
      </w:pPr>
      <w:r w:rsidRPr="005A747E">
        <w:rPr>
          <w:rFonts w:eastAsia="Arial"/>
          <w:lang w:val="pt-BR"/>
        </w:rPr>
        <w:t>25.3. Kilę ginčai nesudaro pagrindo Šalims atsisakyti vykdyti savo prievoles pagal Sutartį.</w:t>
      </w:r>
    </w:p>
    <w:p w14:paraId="7BEEF4D0" w14:textId="77777777" w:rsidR="009C0944" w:rsidRPr="005A747E" w:rsidRDefault="009C0944" w:rsidP="009C0944">
      <w:pPr>
        <w:widowControl w:val="0"/>
        <w:tabs>
          <w:tab w:val="left" w:pos="426"/>
          <w:tab w:val="left" w:pos="567"/>
          <w:tab w:val="left" w:pos="709"/>
          <w:tab w:val="left" w:pos="851"/>
          <w:tab w:val="left" w:pos="992"/>
          <w:tab w:val="left" w:pos="1134"/>
        </w:tabs>
        <w:spacing w:line="276" w:lineRule="auto"/>
        <w:jc w:val="both"/>
        <w:rPr>
          <w:rFonts w:eastAsia="Arial"/>
          <w:lang w:val="pt-BR"/>
        </w:rPr>
      </w:pPr>
    </w:p>
    <w:p w14:paraId="1932D743" w14:textId="77777777" w:rsidR="009C0944" w:rsidRPr="006C54C1" w:rsidRDefault="009C0944" w:rsidP="009C0944">
      <w:pPr>
        <w:spacing w:line="276" w:lineRule="auto"/>
        <w:jc w:val="center"/>
        <w:rPr>
          <w:lang w:val="en-GB"/>
        </w:rPr>
      </w:pPr>
      <w:r w:rsidRPr="006C54C1">
        <w:rPr>
          <w:lang w:val="en-GB"/>
        </w:rPr>
        <w:t>__________</w:t>
      </w:r>
    </w:p>
    <w:p w14:paraId="56BE7DD5" w14:textId="77777777" w:rsidR="007B13A1" w:rsidRPr="006C54C1" w:rsidRDefault="007B13A1">
      <w:pPr>
        <w:widowControl w:val="0"/>
        <w:rPr>
          <w:snapToGrid w:val="0"/>
          <w:lang w:val="en-GB"/>
        </w:rPr>
      </w:pPr>
    </w:p>
    <w:p w14:paraId="29C31F4C" w14:textId="77777777" w:rsidR="007D56F8" w:rsidRPr="006C54C1" w:rsidRDefault="007D56F8">
      <w:pPr>
        <w:widowControl w:val="0"/>
        <w:rPr>
          <w:snapToGrid w:val="0"/>
          <w:lang w:val="en-GB"/>
        </w:rPr>
        <w:sectPr w:rsidR="007D56F8" w:rsidRPr="006C54C1" w:rsidSect="00797D8A">
          <w:headerReference w:type="default" r:id="rId11"/>
          <w:footerReference w:type="default" r:id="rId12"/>
          <w:endnotePr>
            <w:numFmt w:val="decimal"/>
          </w:endnotePr>
          <w:pgSz w:w="11907" w:h="16840" w:code="9"/>
          <w:pgMar w:top="1134" w:right="567" w:bottom="1134" w:left="1701" w:header="720" w:footer="720" w:gutter="0"/>
          <w:pgNumType w:start="1"/>
          <w:cols w:space="720"/>
          <w:titlePg/>
          <w:docGrid w:linePitch="360"/>
        </w:sectPr>
      </w:pPr>
    </w:p>
    <w:p w14:paraId="32EEDD1F" w14:textId="77777777" w:rsidR="005C5517" w:rsidRDefault="005C5517" w:rsidP="005C5517">
      <w:pPr>
        <w:ind w:left="5670"/>
        <w:rPr>
          <w:rStyle w:val="Strong"/>
        </w:rPr>
      </w:pPr>
      <w:r>
        <w:rPr>
          <w:rStyle w:val="Strong"/>
        </w:rPr>
        <w:lastRenderedPageBreak/>
        <w:t>APPROVED</w:t>
      </w:r>
    </w:p>
    <w:p w14:paraId="2E262165" w14:textId="1D9D8236" w:rsidR="005C5517" w:rsidRDefault="005C5517" w:rsidP="005C5517">
      <w:pPr>
        <w:ind w:left="5670"/>
        <w:rPr>
          <w:b/>
          <w:bCs/>
          <w:szCs w:val="24"/>
          <w:lang w:val="en-GB"/>
        </w:rPr>
      </w:pPr>
      <w:r>
        <w:t>by Order No. 1S-209 of the Director of the Public Procurement Office of 30 December 2024 (as amended by Order No. 1S-52 of the Director of the Public Procurement Office of 17 April 2025)</w:t>
      </w:r>
    </w:p>
    <w:p w14:paraId="27B81D27" w14:textId="77777777" w:rsidR="005C5517" w:rsidRDefault="005C5517" w:rsidP="007D56F8">
      <w:pPr>
        <w:jc w:val="center"/>
        <w:rPr>
          <w:b/>
          <w:bCs/>
          <w:szCs w:val="24"/>
          <w:lang w:val="en-GB"/>
        </w:rPr>
      </w:pPr>
    </w:p>
    <w:p w14:paraId="3D947655" w14:textId="3439C7F0" w:rsidR="007D56F8" w:rsidRPr="006C54C1" w:rsidRDefault="007D56F8" w:rsidP="007D56F8">
      <w:pPr>
        <w:jc w:val="center"/>
        <w:rPr>
          <w:b/>
          <w:bCs/>
          <w:szCs w:val="24"/>
          <w:lang w:val="en-GB"/>
        </w:rPr>
      </w:pPr>
      <w:r w:rsidRPr="006C54C1">
        <w:rPr>
          <w:b/>
          <w:bCs/>
          <w:szCs w:val="24"/>
          <w:lang w:val="en-GB"/>
        </w:rPr>
        <w:t>SPECI</w:t>
      </w:r>
      <w:r w:rsidR="006C54C1">
        <w:rPr>
          <w:b/>
          <w:bCs/>
          <w:szCs w:val="24"/>
          <w:lang w:val="en-GB"/>
        </w:rPr>
        <w:t>FIC</w:t>
      </w:r>
      <w:r w:rsidRPr="006C54C1">
        <w:rPr>
          <w:b/>
          <w:bCs/>
          <w:szCs w:val="24"/>
          <w:lang w:val="en-GB"/>
        </w:rPr>
        <w:t xml:space="preserve"> CONDITIONS</w:t>
      </w:r>
      <w:r w:rsidR="006C54C1">
        <w:rPr>
          <w:b/>
          <w:bCs/>
          <w:szCs w:val="24"/>
          <w:lang w:val="en-GB"/>
        </w:rPr>
        <w:t xml:space="preserve"> TO THE</w:t>
      </w:r>
      <w:r w:rsidRPr="006C54C1">
        <w:rPr>
          <w:b/>
          <w:bCs/>
          <w:szCs w:val="24"/>
          <w:lang w:val="en-GB"/>
        </w:rPr>
        <w:t xml:space="preserve"> </w:t>
      </w:r>
      <w:r w:rsidR="006C54C1" w:rsidRPr="006C54C1">
        <w:rPr>
          <w:b/>
          <w:bCs/>
          <w:szCs w:val="24"/>
          <w:lang w:val="en-GB"/>
        </w:rPr>
        <w:t xml:space="preserve">CONTRACT </w:t>
      </w:r>
      <w:r w:rsidRPr="006C54C1">
        <w:rPr>
          <w:b/>
          <w:bCs/>
          <w:szCs w:val="24"/>
          <w:lang w:val="en-GB"/>
        </w:rPr>
        <w:t>F</w:t>
      </w:r>
      <w:r w:rsidR="006C54C1">
        <w:rPr>
          <w:b/>
          <w:bCs/>
          <w:szCs w:val="24"/>
          <w:lang w:val="en-GB"/>
        </w:rPr>
        <w:t>OR</w:t>
      </w:r>
      <w:r w:rsidRPr="006C54C1">
        <w:rPr>
          <w:b/>
          <w:bCs/>
          <w:szCs w:val="24"/>
          <w:lang w:val="en-GB"/>
        </w:rPr>
        <w:t xml:space="preserve"> PURCHAS</w:t>
      </w:r>
      <w:r w:rsidR="006C54C1">
        <w:rPr>
          <w:b/>
          <w:bCs/>
          <w:szCs w:val="24"/>
          <w:lang w:val="en-GB"/>
        </w:rPr>
        <w:t xml:space="preserve">ING </w:t>
      </w:r>
      <w:r w:rsidRPr="006C54C1">
        <w:rPr>
          <w:b/>
          <w:bCs/>
          <w:szCs w:val="24"/>
          <w:lang w:val="en-GB"/>
        </w:rPr>
        <w:t>–</w:t>
      </w:r>
      <w:r w:rsidR="006C54C1">
        <w:rPr>
          <w:b/>
          <w:bCs/>
          <w:szCs w:val="24"/>
          <w:lang w:val="en-GB"/>
        </w:rPr>
        <w:t xml:space="preserve"> </w:t>
      </w:r>
      <w:r w:rsidRPr="006C54C1">
        <w:rPr>
          <w:b/>
          <w:bCs/>
          <w:szCs w:val="24"/>
          <w:lang w:val="en-GB"/>
        </w:rPr>
        <w:t>SAL</w:t>
      </w:r>
      <w:r w:rsidR="006C54C1">
        <w:rPr>
          <w:b/>
          <w:bCs/>
          <w:szCs w:val="24"/>
          <w:lang w:val="en-GB"/>
        </w:rPr>
        <w:t>ING SERVICES</w:t>
      </w:r>
      <w:r w:rsidRPr="006C54C1">
        <w:rPr>
          <w:b/>
          <w:bCs/>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D56F8" w:rsidRPr="006C54C1" w14:paraId="13F84A7A" w14:textId="77777777" w:rsidTr="0045610A">
        <w:tc>
          <w:tcPr>
            <w:tcW w:w="2448" w:type="dxa"/>
          </w:tcPr>
          <w:p w14:paraId="038C7EEA" w14:textId="77777777" w:rsidR="007D56F8" w:rsidRPr="006C54C1" w:rsidRDefault="007D56F8" w:rsidP="0045610A">
            <w:pPr>
              <w:jc w:val="both"/>
              <w:rPr>
                <w:b/>
                <w:kern w:val="2"/>
                <w:szCs w:val="24"/>
                <w:lang w:val="en-GB"/>
              </w:rPr>
            </w:pPr>
            <w:r w:rsidRPr="006C54C1">
              <w:rPr>
                <w:b/>
                <w:kern w:val="2"/>
                <w:szCs w:val="24"/>
                <w:lang w:val="en-GB"/>
              </w:rPr>
              <w:t>Contract Title</w:t>
            </w:r>
          </w:p>
        </w:tc>
        <w:tc>
          <w:tcPr>
            <w:tcW w:w="7110" w:type="dxa"/>
            <w:gridSpan w:val="3"/>
          </w:tcPr>
          <w:p w14:paraId="3FED76ED" w14:textId="77777777" w:rsidR="007D56F8" w:rsidRPr="006C54C1" w:rsidRDefault="007D56F8" w:rsidP="0045610A">
            <w:pPr>
              <w:jc w:val="both"/>
              <w:rPr>
                <w:kern w:val="2"/>
                <w:szCs w:val="24"/>
                <w:lang w:val="en-GB"/>
              </w:rPr>
            </w:pPr>
            <w:r w:rsidRPr="006C54C1">
              <w:rPr>
                <w:szCs w:val="24"/>
                <w:lang w:val="en-GB"/>
              </w:rPr>
              <w:t>DNA Genotyping Services for Forest Trees</w:t>
            </w:r>
          </w:p>
        </w:tc>
      </w:tr>
      <w:tr w:rsidR="007D56F8" w:rsidRPr="006C54C1" w14:paraId="30CE660B" w14:textId="77777777" w:rsidTr="0045610A">
        <w:tc>
          <w:tcPr>
            <w:tcW w:w="2448" w:type="dxa"/>
          </w:tcPr>
          <w:p w14:paraId="374DDEC5" w14:textId="77777777" w:rsidR="007D56F8" w:rsidRPr="006C54C1" w:rsidRDefault="007D56F8" w:rsidP="0045610A">
            <w:pPr>
              <w:jc w:val="both"/>
              <w:rPr>
                <w:lang w:val="en-GB"/>
              </w:rPr>
            </w:pPr>
            <w:r w:rsidRPr="006C54C1">
              <w:rPr>
                <w:b/>
                <w:kern w:val="2"/>
                <w:szCs w:val="24"/>
                <w:lang w:val="en-GB"/>
              </w:rPr>
              <w:t>Contract Date</w:t>
            </w:r>
          </w:p>
        </w:tc>
        <w:tc>
          <w:tcPr>
            <w:tcW w:w="2177" w:type="dxa"/>
          </w:tcPr>
          <w:p w14:paraId="41680B1A" w14:textId="77777777" w:rsidR="007D56F8" w:rsidRPr="006C54C1" w:rsidRDefault="007D56F8" w:rsidP="0045610A">
            <w:pPr>
              <w:jc w:val="both"/>
              <w:rPr>
                <w:kern w:val="2"/>
                <w:szCs w:val="24"/>
                <w:lang w:val="en-GB"/>
              </w:rPr>
            </w:pPr>
          </w:p>
        </w:tc>
        <w:tc>
          <w:tcPr>
            <w:tcW w:w="2362" w:type="dxa"/>
          </w:tcPr>
          <w:p w14:paraId="4F7EAEA0" w14:textId="77777777" w:rsidR="007D56F8" w:rsidRPr="006C54C1" w:rsidRDefault="007D56F8" w:rsidP="0045610A">
            <w:pPr>
              <w:jc w:val="both"/>
              <w:rPr>
                <w:b/>
                <w:kern w:val="2"/>
                <w:szCs w:val="24"/>
                <w:lang w:val="en-GB"/>
              </w:rPr>
            </w:pPr>
            <w:r w:rsidRPr="006C54C1">
              <w:rPr>
                <w:b/>
                <w:kern w:val="2"/>
                <w:szCs w:val="24"/>
                <w:lang w:val="en-GB"/>
              </w:rPr>
              <w:t>Contract Number</w:t>
            </w:r>
          </w:p>
        </w:tc>
        <w:tc>
          <w:tcPr>
            <w:tcW w:w="2571" w:type="dxa"/>
          </w:tcPr>
          <w:p w14:paraId="49FE0338" w14:textId="77777777" w:rsidR="007D56F8" w:rsidRPr="006C54C1" w:rsidRDefault="007D56F8" w:rsidP="0045610A">
            <w:pPr>
              <w:jc w:val="both"/>
              <w:rPr>
                <w:kern w:val="2"/>
                <w:szCs w:val="24"/>
                <w:lang w:val="en-GB"/>
              </w:rPr>
            </w:pPr>
          </w:p>
        </w:tc>
      </w:tr>
    </w:tbl>
    <w:p w14:paraId="792D80A5" w14:textId="77777777" w:rsidR="007D56F8" w:rsidRPr="006C54C1" w:rsidRDefault="007D56F8" w:rsidP="007D56F8">
      <w:pPr>
        <w:jc w:val="cente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D56F8" w:rsidRPr="006C54C1" w14:paraId="4C911B4A" w14:textId="77777777" w:rsidTr="0045610A">
        <w:tc>
          <w:tcPr>
            <w:tcW w:w="9558" w:type="dxa"/>
            <w:gridSpan w:val="3"/>
          </w:tcPr>
          <w:p w14:paraId="61AD332C" w14:textId="77777777" w:rsidR="007D56F8" w:rsidRPr="006C54C1" w:rsidRDefault="007D56F8" w:rsidP="0045610A">
            <w:pPr>
              <w:jc w:val="center"/>
              <w:rPr>
                <w:b/>
                <w:kern w:val="2"/>
                <w:szCs w:val="24"/>
                <w:lang w:val="en-GB"/>
              </w:rPr>
            </w:pPr>
            <w:r w:rsidRPr="006C54C1">
              <w:rPr>
                <w:b/>
                <w:kern w:val="2"/>
                <w:szCs w:val="24"/>
                <w:lang w:val="en-GB"/>
              </w:rPr>
              <w:t>1. PARTIES TO THE CONTRACT</w:t>
            </w:r>
          </w:p>
        </w:tc>
      </w:tr>
      <w:tr w:rsidR="007D56F8" w:rsidRPr="006C54C1" w14:paraId="04DD36C7" w14:textId="77777777" w:rsidTr="0045610A">
        <w:tc>
          <w:tcPr>
            <w:tcW w:w="2808" w:type="dxa"/>
            <w:vMerge w:val="restart"/>
          </w:tcPr>
          <w:p w14:paraId="75D0CCD5" w14:textId="77777777" w:rsidR="007D56F8" w:rsidRPr="006C54C1" w:rsidRDefault="007D56F8" w:rsidP="0045610A">
            <w:pPr>
              <w:jc w:val="center"/>
              <w:rPr>
                <w:b/>
                <w:kern w:val="2"/>
                <w:szCs w:val="24"/>
                <w:lang w:val="en-GB"/>
              </w:rPr>
            </w:pPr>
          </w:p>
          <w:p w14:paraId="664EF73F" w14:textId="77777777" w:rsidR="007D56F8" w:rsidRPr="006C54C1" w:rsidRDefault="007D56F8" w:rsidP="0045610A">
            <w:pPr>
              <w:jc w:val="center"/>
              <w:rPr>
                <w:b/>
                <w:kern w:val="2"/>
                <w:szCs w:val="24"/>
                <w:lang w:val="en-GB"/>
              </w:rPr>
            </w:pPr>
          </w:p>
          <w:p w14:paraId="7E700D11" w14:textId="77777777" w:rsidR="007D56F8" w:rsidRPr="006C54C1" w:rsidRDefault="007D56F8" w:rsidP="0045610A">
            <w:pPr>
              <w:jc w:val="center"/>
              <w:rPr>
                <w:b/>
                <w:kern w:val="2"/>
                <w:szCs w:val="24"/>
                <w:lang w:val="en-GB"/>
              </w:rPr>
            </w:pPr>
          </w:p>
          <w:p w14:paraId="2BB23592" w14:textId="77777777" w:rsidR="007D56F8" w:rsidRPr="006C54C1" w:rsidRDefault="007D56F8" w:rsidP="0045610A">
            <w:pPr>
              <w:rPr>
                <w:b/>
                <w:kern w:val="2"/>
                <w:szCs w:val="24"/>
                <w:lang w:val="en-GB"/>
              </w:rPr>
            </w:pPr>
          </w:p>
          <w:p w14:paraId="6EBDE732" w14:textId="77777777" w:rsidR="007D56F8" w:rsidRPr="006C54C1" w:rsidRDefault="007D56F8" w:rsidP="0045610A">
            <w:pPr>
              <w:rPr>
                <w:b/>
                <w:kern w:val="2"/>
                <w:szCs w:val="24"/>
                <w:lang w:val="en-GB"/>
              </w:rPr>
            </w:pPr>
            <w:r w:rsidRPr="006C54C1">
              <w:rPr>
                <w:b/>
                <w:kern w:val="2"/>
                <w:szCs w:val="24"/>
                <w:lang w:val="en-GB"/>
              </w:rPr>
              <w:t>1.1. Contracting Authority (Buyer)</w:t>
            </w:r>
          </w:p>
        </w:tc>
        <w:tc>
          <w:tcPr>
            <w:tcW w:w="3240" w:type="dxa"/>
          </w:tcPr>
          <w:p w14:paraId="065B5C1C" w14:textId="77777777" w:rsidR="007D56F8" w:rsidRPr="006C54C1" w:rsidRDefault="007D56F8" w:rsidP="0045610A">
            <w:pPr>
              <w:rPr>
                <w:kern w:val="2"/>
                <w:szCs w:val="24"/>
                <w:lang w:val="en-GB"/>
              </w:rPr>
            </w:pPr>
            <w:r w:rsidRPr="006C54C1">
              <w:rPr>
                <w:lang w:val="en-GB"/>
              </w:rPr>
              <w:t>1.1.1. Name</w:t>
            </w:r>
          </w:p>
        </w:tc>
        <w:tc>
          <w:tcPr>
            <w:tcW w:w="3510" w:type="dxa"/>
          </w:tcPr>
          <w:p w14:paraId="79E943DC" w14:textId="77777777" w:rsidR="007D56F8" w:rsidRPr="007D619E" w:rsidRDefault="007D56F8" w:rsidP="0045610A">
            <w:pPr>
              <w:jc w:val="center"/>
              <w:rPr>
                <w:b/>
                <w:bCs/>
                <w:kern w:val="2"/>
                <w:szCs w:val="24"/>
                <w:lang w:val="en-GB"/>
              </w:rPr>
            </w:pPr>
            <w:r w:rsidRPr="007D619E">
              <w:rPr>
                <w:b/>
                <w:bCs/>
                <w:lang w:val="en-GB"/>
              </w:rPr>
              <w:t>Vytautas Magnus University</w:t>
            </w:r>
          </w:p>
        </w:tc>
      </w:tr>
      <w:tr w:rsidR="007D56F8" w:rsidRPr="006C54C1" w14:paraId="343EFD4E" w14:textId="77777777" w:rsidTr="0045610A">
        <w:tc>
          <w:tcPr>
            <w:tcW w:w="2808" w:type="dxa"/>
            <w:vMerge/>
          </w:tcPr>
          <w:p w14:paraId="358B1A7B" w14:textId="77777777" w:rsidR="007D56F8" w:rsidRPr="006C54C1" w:rsidRDefault="007D56F8" w:rsidP="0045610A">
            <w:pPr>
              <w:rPr>
                <w:kern w:val="2"/>
                <w:szCs w:val="24"/>
                <w:lang w:val="en-GB"/>
              </w:rPr>
            </w:pPr>
          </w:p>
        </w:tc>
        <w:tc>
          <w:tcPr>
            <w:tcW w:w="3240" w:type="dxa"/>
          </w:tcPr>
          <w:p w14:paraId="34839E47" w14:textId="77777777" w:rsidR="007D56F8" w:rsidRPr="006C54C1" w:rsidRDefault="007D56F8" w:rsidP="0045610A">
            <w:pPr>
              <w:rPr>
                <w:kern w:val="2"/>
                <w:szCs w:val="24"/>
                <w:lang w:val="en-GB"/>
              </w:rPr>
            </w:pPr>
            <w:r w:rsidRPr="006C54C1">
              <w:rPr>
                <w:lang w:val="en-GB"/>
              </w:rPr>
              <w:t>1.1.2. Legal entity code</w:t>
            </w:r>
          </w:p>
        </w:tc>
        <w:tc>
          <w:tcPr>
            <w:tcW w:w="3510" w:type="dxa"/>
          </w:tcPr>
          <w:p w14:paraId="385BC91C" w14:textId="77777777" w:rsidR="007D56F8" w:rsidRPr="006C54C1" w:rsidRDefault="007D56F8" w:rsidP="0045610A">
            <w:pPr>
              <w:jc w:val="center"/>
              <w:rPr>
                <w:kern w:val="2"/>
                <w:szCs w:val="24"/>
                <w:lang w:val="en-GB"/>
              </w:rPr>
            </w:pPr>
            <w:r w:rsidRPr="006C54C1">
              <w:rPr>
                <w:lang w:val="en-GB"/>
              </w:rPr>
              <w:t>111950396</w:t>
            </w:r>
          </w:p>
        </w:tc>
      </w:tr>
      <w:tr w:rsidR="007D56F8" w:rsidRPr="006C54C1" w14:paraId="4251E4D8" w14:textId="77777777" w:rsidTr="0045610A">
        <w:tc>
          <w:tcPr>
            <w:tcW w:w="2808" w:type="dxa"/>
            <w:vMerge/>
          </w:tcPr>
          <w:p w14:paraId="6F8873C6" w14:textId="77777777" w:rsidR="007D56F8" w:rsidRPr="006C54C1" w:rsidRDefault="007D56F8" w:rsidP="0045610A">
            <w:pPr>
              <w:rPr>
                <w:kern w:val="2"/>
                <w:szCs w:val="24"/>
                <w:lang w:val="en-GB"/>
              </w:rPr>
            </w:pPr>
          </w:p>
        </w:tc>
        <w:tc>
          <w:tcPr>
            <w:tcW w:w="3240" w:type="dxa"/>
          </w:tcPr>
          <w:p w14:paraId="60CE55FC" w14:textId="77777777" w:rsidR="007D56F8" w:rsidRPr="006C54C1" w:rsidRDefault="007D56F8" w:rsidP="0045610A">
            <w:pPr>
              <w:rPr>
                <w:kern w:val="2"/>
                <w:szCs w:val="24"/>
                <w:lang w:val="en-GB"/>
              </w:rPr>
            </w:pPr>
            <w:r w:rsidRPr="006C54C1">
              <w:rPr>
                <w:lang w:val="en-GB"/>
              </w:rPr>
              <w:t>1.1.3. Address</w:t>
            </w:r>
          </w:p>
        </w:tc>
        <w:tc>
          <w:tcPr>
            <w:tcW w:w="3510" w:type="dxa"/>
          </w:tcPr>
          <w:p w14:paraId="66C5837B" w14:textId="77777777" w:rsidR="007D56F8" w:rsidRPr="006C54C1" w:rsidRDefault="007D56F8" w:rsidP="0045610A">
            <w:pPr>
              <w:jc w:val="center"/>
              <w:rPr>
                <w:kern w:val="2"/>
                <w:szCs w:val="24"/>
                <w:lang w:val="en-GB"/>
              </w:rPr>
            </w:pPr>
            <w:r w:rsidRPr="006C54C1">
              <w:rPr>
                <w:lang w:val="en-GB"/>
              </w:rPr>
              <w:t>K. Donelaičio St. 58, LT-44248 Kaunas, Lithuania</w:t>
            </w:r>
          </w:p>
        </w:tc>
      </w:tr>
      <w:tr w:rsidR="007D56F8" w:rsidRPr="006C54C1" w14:paraId="5076704B" w14:textId="77777777" w:rsidTr="0045610A">
        <w:tc>
          <w:tcPr>
            <w:tcW w:w="2808" w:type="dxa"/>
            <w:vMerge/>
          </w:tcPr>
          <w:p w14:paraId="5AC5002B" w14:textId="77777777" w:rsidR="007D56F8" w:rsidRPr="006C54C1" w:rsidRDefault="007D56F8" w:rsidP="0045610A">
            <w:pPr>
              <w:rPr>
                <w:kern w:val="2"/>
                <w:szCs w:val="24"/>
                <w:lang w:val="en-GB"/>
              </w:rPr>
            </w:pPr>
          </w:p>
        </w:tc>
        <w:tc>
          <w:tcPr>
            <w:tcW w:w="3240" w:type="dxa"/>
          </w:tcPr>
          <w:p w14:paraId="52A45952" w14:textId="77777777" w:rsidR="007D56F8" w:rsidRPr="006C54C1" w:rsidRDefault="007D56F8" w:rsidP="0045610A">
            <w:pPr>
              <w:rPr>
                <w:kern w:val="2"/>
                <w:szCs w:val="24"/>
                <w:lang w:val="en-GB"/>
              </w:rPr>
            </w:pPr>
            <w:r w:rsidRPr="006C54C1">
              <w:rPr>
                <w:lang w:val="en-GB"/>
              </w:rPr>
              <w:t>1.1.4. VAT code</w:t>
            </w:r>
          </w:p>
        </w:tc>
        <w:tc>
          <w:tcPr>
            <w:tcW w:w="3510" w:type="dxa"/>
          </w:tcPr>
          <w:p w14:paraId="0603879E" w14:textId="77777777" w:rsidR="007D56F8" w:rsidRPr="006C54C1" w:rsidRDefault="007D56F8" w:rsidP="0045610A">
            <w:pPr>
              <w:jc w:val="center"/>
              <w:rPr>
                <w:kern w:val="2"/>
                <w:szCs w:val="24"/>
                <w:lang w:val="en-GB"/>
              </w:rPr>
            </w:pPr>
            <w:r w:rsidRPr="006C54C1">
              <w:rPr>
                <w:lang w:val="en-GB"/>
              </w:rPr>
              <w:t>LT119503917</w:t>
            </w:r>
          </w:p>
        </w:tc>
      </w:tr>
      <w:tr w:rsidR="007D56F8" w:rsidRPr="006C54C1" w14:paraId="697B2357" w14:textId="77777777" w:rsidTr="0045610A">
        <w:tc>
          <w:tcPr>
            <w:tcW w:w="2808" w:type="dxa"/>
            <w:vMerge/>
          </w:tcPr>
          <w:p w14:paraId="6ABEDA6A" w14:textId="77777777" w:rsidR="007D56F8" w:rsidRPr="006C54C1" w:rsidRDefault="007D56F8" w:rsidP="0045610A">
            <w:pPr>
              <w:rPr>
                <w:kern w:val="2"/>
                <w:szCs w:val="24"/>
                <w:lang w:val="en-GB"/>
              </w:rPr>
            </w:pPr>
          </w:p>
        </w:tc>
        <w:tc>
          <w:tcPr>
            <w:tcW w:w="3240" w:type="dxa"/>
          </w:tcPr>
          <w:p w14:paraId="36CE074D" w14:textId="77777777" w:rsidR="007D56F8" w:rsidRPr="006C54C1" w:rsidRDefault="007D56F8" w:rsidP="0045610A">
            <w:pPr>
              <w:rPr>
                <w:kern w:val="2"/>
                <w:szCs w:val="24"/>
                <w:lang w:val="en-GB"/>
              </w:rPr>
            </w:pPr>
            <w:r w:rsidRPr="006C54C1">
              <w:rPr>
                <w:lang w:val="en-GB"/>
              </w:rPr>
              <w:t>1.1.5. Bank account</w:t>
            </w:r>
          </w:p>
        </w:tc>
        <w:tc>
          <w:tcPr>
            <w:tcW w:w="3510" w:type="dxa"/>
          </w:tcPr>
          <w:p w14:paraId="18FAD2F1" w14:textId="77777777" w:rsidR="007D56F8" w:rsidRPr="006C54C1" w:rsidRDefault="007D56F8" w:rsidP="0045610A">
            <w:pPr>
              <w:jc w:val="center"/>
              <w:rPr>
                <w:kern w:val="2"/>
                <w:szCs w:val="24"/>
                <w:lang w:val="en-GB"/>
              </w:rPr>
            </w:pPr>
            <w:r w:rsidRPr="006C54C1">
              <w:rPr>
                <w:lang w:val="en-GB"/>
              </w:rPr>
              <w:t>LT72 7300 0100 0222 6559</w:t>
            </w:r>
          </w:p>
        </w:tc>
      </w:tr>
      <w:tr w:rsidR="007D56F8" w:rsidRPr="006C54C1" w14:paraId="31D2925F" w14:textId="77777777" w:rsidTr="0045610A">
        <w:tc>
          <w:tcPr>
            <w:tcW w:w="2808" w:type="dxa"/>
            <w:vMerge/>
          </w:tcPr>
          <w:p w14:paraId="3407BEDC" w14:textId="77777777" w:rsidR="007D56F8" w:rsidRPr="006C54C1" w:rsidRDefault="007D56F8" w:rsidP="0045610A">
            <w:pPr>
              <w:rPr>
                <w:kern w:val="2"/>
                <w:szCs w:val="24"/>
                <w:lang w:val="en-GB"/>
              </w:rPr>
            </w:pPr>
          </w:p>
        </w:tc>
        <w:tc>
          <w:tcPr>
            <w:tcW w:w="3240" w:type="dxa"/>
          </w:tcPr>
          <w:p w14:paraId="2831DA3C" w14:textId="77777777" w:rsidR="007D56F8" w:rsidRPr="006C54C1" w:rsidRDefault="007D56F8" w:rsidP="0045610A">
            <w:pPr>
              <w:rPr>
                <w:kern w:val="2"/>
                <w:szCs w:val="24"/>
                <w:lang w:val="en-GB"/>
              </w:rPr>
            </w:pPr>
            <w:r w:rsidRPr="006C54C1">
              <w:rPr>
                <w:lang w:val="en-GB"/>
              </w:rPr>
              <w:t>1.1.6. Bank</w:t>
            </w:r>
          </w:p>
        </w:tc>
        <w:tc>
          <w:tcPr>
            <w:tcW w:w="3510" w:type="dxa"/>
          </w:tcPr>
          <w:p w14:paraId="1B8E013F" w14:textId="77777777" w:rsidR="007D56F8" w:rsidRPr="006C54C1" w:rsidRDefault="007D56F8" w:rsidP="0045610A">
            <w:pPr>
              <w:jc w:val="center"/>
              <w:rPr>
                <w:kern w:val="2"/>
                <w:szCs w:val="24"/>
                <w:lang w:val="en-GB"/>
              </w:rPr>
            </w:pPr>
            <w:r w:rsidRPr="006C54C1">
              <w:rPr>
                <w:lang w:val="en-GB"/>
              </w:rPr>
              <w:t>AB Swedbank, code 73000</w:t>
            </w:r>
          </w:p>
        </w:tc>
      </w:tr>
      <w:tr w:rsidR="007D56F8" w:rsidRPr="006C54C1" w14:paraId="71FB4F75" w14:textId="77777777" w:rsidTr="0045610A">
        <w:tc>
          <w:tcPr>
            <w:tcW w:w="2808" w:type="dxa"/>
            <w:vMerge/>
          </w:tcPr>
          <w:p w14:paraId="76462119" w14:textId="77777777" w:rsidR="007D56F8" w:rsidRPr="006C54C1" w:rsidRDefault="007D56F8" w:rsidP="0045610A">
            <w:pPr>
              <w:rPr>
                <w:kern w:val="2"/>
                <w:szCs w:val="24"/>
                <w:lang w:val="en-GB"/>
              </w:rPr>
            </w:pPr>
          </w:p>
        </w:tc>
        <w:tc>
          <w:tcPr>
            <w:tcW w:w="3240" w:type="dxa"/>
          </w:tcPr>
          <w:p w14:paraId="7B70AD12" w14:textId="77777777" w:rsidR="007D56F8" w:rsidRPr="006C54C1" w:rsidRDefault="007D56F8" w:rsidP="0045610A">
            <w:pPr>
              <w:rPr>
                <w:kern w:val="2"/>
                <w:szCs w:val="24"/>
                <w:lang w:val="en-GB"/>
              </w:rPr>
            </w:pPr>
            <w:r w:rsidRPr="006C54C1">
              <w:rPr>
                <w:lang w:val="en-GB"/>
              </w:rPr>
              <w:t>1.1.7. Telephone</w:t>
            </w:r>
          </w:p>
        </w:tc>
        <w:tc>
          <w:tcPr>
            <w:tcW w:w="3510" w:type="dxa"/>
          </w:tcPr>
          <w:p w14:paraId="2CAC8872" w14:textId="77777777" w:rsidR="007D56F8" w:rsidRPr="006C54C1" w:rsidRDefault="007D56F8" w:rsidP="0045610A">
            <w:pPr>
              <w:jc w:val="center"/>
              <w:rPr>
                <w:kern w:val="2"/>
                <w:szCs w:val="24"/>
                <w:lang w:val="en-GB"/>
              </w:rPr>
            </w:pPr>
            <w:r w:rsidRPr="006C54C1">
              <w:rPr>
                <w:lang w:val="en-GB"/>
              </w:rPr>
              <w:t>+370 (37) 222 739</w:t>
            </w:r>
          </w:p>
        </w:tc>
      </w:tr>
      <w:tr w:rsidR="007D56F8" w:rsidRPr="006C54C1" w14:paraId="1A770753" w14:textId="77777777" w:rsidTr="0045610A">
        <w:tc>
          <w:tcPr>
            <w:tcW w:w="2808" w:type="dxa"/>
            <w:vMerge/>
          </w:tcPr>
          <w:p w14:paraId="512437BC" w14:textId="77777777" w:rsidR="007D56F8" w:rsidRPr="006C54C1" w:rsidRDefault="007D56F8" w:rsidP="0045610A">
            <w:pPr>
              <w:rPr>
                <w:kern w:val="2"/>
                <w:szCs w:val="24"/>
                <w:lang w:val="en-GB"/>
              </w:rPr>
            </w:pPr>
          </w:p>
        </w:tc>
        <w:tc>
          <w:tcPr>
            <w:tcW w:w="3240" w:type="dxa"/>
          </w:tcPr>
          <w:p w14:paraId="757B076D" w14:textId="77777777" w:rsidR="007D56F8" w:rsidRPr="006C54C1" w:rsidRDefault="007D56F8" w:rsidP="0045610A">
            <w:pPr>
              <w:rPr>
                <w:kern w:val="2"/>
                <w:szCs w:val="24"/>
                <w:lang w:val="en-GB"/>
              </w:rPr>
            </w:pPr>
            <w:r w:rsidRPr="006C54C1">
              <w:rPr>
                <w:lang w:val="en-GB"/>
              </w:rPr>
              <w:t>1.1.8. Email</w:t>
            </w:r>
          </w:p>
        </w:tc>
        <w:tc>
          <w:tcPr>
            <w:tcW w:w="3510" w:type="dxa"/>
          </w:tcPr>
          <w:p w14:paraId="0BD8E287" w14:textId="77777777" w:rsidR="007D56F8" w:rsidRPr="006C54C1" w:rsidRDefault="007D56F8" w:rsidP="0045610A">
            <w:pPr>
              <w:jc w:val="center"/>
              <w:rPr>
                <w:kern w:val="2"/>
                <w:szCs w:val="24"/>
                <w:lang w:val="en-GB"/>
              </w:rPr>
            </w:pPr>
            <w:r w:rsidRPr="006C54C1">
              <w:rPr>
                <w:lang w:val="en-GB"/>
              </w:rPr>
              <w:t>info@vdu.lt</w:t>
            </w:r>
          </w:p>
        </w:tc>
      </w:tr>
      <w:tr w:rsidR="007D56F8" w:rsidRPr="006C54C1" w14:paraId="01025061" w14:textId="77777777" w:rsidTr="0045610A">
        <w:tc>
          <w:tcPr>
            <w:tcW w:w="2808" w:type="dxa"/>
            <w:vMerge/>
          </w:tcPr>
          <w:p w14:paraId="6360AA0E" w14:textId="77777777" w:rsidR="007D56F8" w:rsidRPr="006C54C1" w:rsidRDefault="007D56F8" w:rsidP="0045610A">
            <w:pPr>
              <w:rPr>
                <w:kern w:val="2"/>
                <w:szCs w:val="24"/>
                <w:lang w:val="en-GB"/>
              </w:rPr>
            </w:pPr>
          </w:p>
        </w:tc>
        <w:tc>
          <w:tcPr>
            <w:tcW w:w="3240" w:type="dxa"/>
          </w:tcPr>
          <w:p w14:paraId="0E68D00D" w14:textId="77777777" w:rsidR="007D56F8" w:rsidRPr="006C54C1" w:rsidRDefault="007D56F8" w:rsidP="0045610A">
            <w:pPr>
              <w:rPr>
                <w:kern w:val="2"/>
                <w:szCs w:val="24"/>
                <w:lang w:val="en-GB"/>
              </w:rPr>
            </w:pPr>
            <w:r w:rsidRPr="006C54C1">
              <w:rPr>
                <w:lang w:val="en-GB"/>
              </w:rPr>
              <w:t>1.1.9. Representative</w:t>
            </w:r>
          </w:p>
        </w:tc>
        <w:tc>
          <w:tcPr>
            <w:tcW w:w="3510" w:type="dxa"/>
          </w:tcPr>
          <w:p w14:paraId="66024AF4" w14:textId="77777777" w:rsidR="007D56F8" w:rsidRPr="006C54C1" w:rsidRDefault="007D56F8" w:rsidP="0045610A">
            <w:pPr>
              <w:jc w:val="center"/>
              <w:rPr>
                <w:kern w:val="2"/>
                <w:szCs w:val="24"/>
                <w:lang w:val="en-GB"/>
              </w:rPr>
            </w:pPr>
            <w:r w:rsidRPr="006C54C1">
              <w:rPr>
                <w:lang w:val="en-GB"/>
              </w:rPr>
              <w:t>Vice-Rector for Strategic Development and Finance, Prof. Dr Astrida Miceikienė</w:t>
            </w:r>
          </w:p>
        </w:tc>
      </w:tr>
      <w:tr w:rsidR="007D56F8" w:rsidRPr="006C54C1" w14:paraId="0F3DC785" w14:textId="77777777" w:rsidTr="0045610A">
        <w:tc>
          <w:tcPr>
            <w:tcW w:w="2808" w:type="dxa"/>
            <w:vMerge/>
          </w:tcPr>
          <w:p w14:paraId="50D255A1" w14:textId="77777777" w:rsidR="007D56F8" w:rsidRPr="006C54C1" w:rsidRDefault="007D56F8" w:rsidP="0045610A">
            <w:pPr>
              <w:rPr>
                <w:kern w:val="2"/>
                <w:szCs w:val="24"/>
                <w:lang w:val="en-GB"/>
              </w:rPr>
            </w:pPr>
          </w:p>
        </w:tc>
        <w:tc>
          <w:tcPr>
            <w:tcW w:w="3240" w:type="dxa"/>
          </w:tcPr>
          <w:p w14:paraId="302BEAC4" w14:textId="77777777" w:rsidR="007D56F8" w:rsidRPr="006C54C1" w:rsidRDefault="007D56F8" w:rsidP="0045610A">
            <w:pPr>
              <w:rPr>
                <w:kern w:val="2"/>
                <w:szCs w:val="24"/>
                <w:lang w:val="en-GB"/>
              </w:rPr>
            </w:pPr>
            <w:r w:rsidRPr="006C54C1">
              <w:rPr>
                <w:kern w:val="2"/>
                <w:szCs w:val="24"/>
                <w:lang w:val="en-GB"/>
              </w:rPr>
              <w:t>1.1.10. Basis of representation</w:t>
            </w:r>
          </w:p>
        </w:tc>
        <w:tc>
          <w:tcPr>
            <w:tcW w:w="3510" w:type="dxa"/>
          </w:tcPr>
          <w:p w14:paraId="1FDA2803" w14:textId="77777777" w:rsidR="007D56F8" w:rsidRPr="006C54C1" w:rsidRDefault="007D56F8" w:rsidP="0045610A">
            <w:pPr>
              <w:jc w:val="center"/>
              <w:rPr>
                <w:rFonts w:eastAsiaTheme="minorHAnsi"/>
                <w:sz w:val="22"/>
                <w:szCs w:val="22"/>
                <w:lang w:val="en-GB"/>
                <w14:ligatures w14:val="standardContextual"/>
              </w:rPr>
            </w:pPr>
            <w:r w:rsidRPr="006C54C1">
              <w:rPr>
                <w:lang w:val="en-GB"/>
              </w:rPr>
              <w:t>Order of the Rector dated 17 March 2026, No. 95</w:t>
            </w:r>
          </w:p>
        </w:tc>
      </w:tr>
      <w:tr w:rsidR="007D56F8" w:rsidRPr="006C54C1" w14:paraId="1E01D7D8" w14:textId="77777777" w:rsidTr="0045610A">
        <w:tc>
          <w:tcPr>
            <w:tcW w:w="2808" w:type="dxa"/>
            <w:vMerge w:val="restart"/>
          </w:tcPr>
          <w:p w14:paraId="501BF748" w14:textId="77777777" w:rsidR="007D56F8" w:rsidRPr="006C54C1" w:rsidRDefault="007D56F8" w:rsidP="0045610A">
            <w:pPr>
              <w:rPr>
                <w:b/>
                <w:kern w:val="2"/>
                <w:szCs w:val="24"/>
                <w:lang w:val="en-GB"/>
              </w:rPr>
            </w:pPr>
          </w:p>
          <w:p w14:paraId="5BEA6750" w14:textId="00D5CA74" w:rsidR="007D56F8" w:rsidRPr="006C54C1" w:rsidRDefault="007D56F8" w:rsidP="0045610A">
            <w:pPr>
              <w:rPr>
                <w:b/>
                <w:kern w:val="2"/>
                <w:szCs w:val="24"/>
                <w:lang w:val="en-GB"/>
              </w:rPr>
            </w:pPr>
            <w:r w:rsidRPr="006C54C1">
              <w:rPr>
                <w:b/>
                <w:kern w:val="2"/>
                <w:szCs w:val="24"/>
                <w:lang w:val="en-GB"/>
              </w:rPr>
              <w:t xml:space="preserve">1.2. </w:t>
            </w:r>
            <w:r w:rsidR="006C54C1">
              <w:rPr>
                <w:b/>
                <w:kern w:val="2"/>
                <w:szCs w:val="24"/>
                <w:lang w:val="en-GB"/>
              </w:rPr>
              <w:t>Service s</w:t>
            </w:r>
            <w:r w:rsidRPr="006C54C1">
              <w:rPr>
                <w:b/>
                <w:kern w:val="2"/>
                <w:szCs w:val="24"/>
                <w:lang w:val="en-GB"/>
              </w:rPr>
              <w:t>upplier</w:t>
            </w:r>
          </w:p>
          <w:p w14:paraId="4A8A3FF4" w14:textId="7A48000C" w:rsidR="007D56F8" w:rsidRPr="00F307F5" w:rsidRDefault="00F307F5" w:rsidP="00F307F5">
            <w:pPr>
              <w:jc w:val="both"/>
              <w:rPr>
                <w:b/>
                <w:kern w:val="2"/>
                <w:szCs w:val="24"/>
                <w:lang w:val="en-GB"/>
              </w:rPr>
            </w:pPr>
            <w:r w:rsidRPr="00F307F5">
              <w:rPr>
                <w:color w:val="0070C0"/>
              </w:rPr>
              <w:t>(If the Supplier is a natural person, the sections shall be adjusted accordingly.</w:t>
            </w:r>
            <w:r w:rsidRPr="00F307F5">
              <w:rPr>
                <w:color w:val="0070C0"/>
              </w:rPr>
              <w:br/>
              <w:t>If the Supplier is a group of suppliers, the sections shall be completed by inserting the information of each member of the group.)</w:t>
            </w:r>
          </w:p>
        </w:tc>
        <w:tc>
          <w:tcPr>
            <w:tcW w:w="3240" w:type="dxa"/>
          </w:tcPr>
          <w:p w14:paraId="34C44FF4" w14:textId="77777777" w:rsidR="007D56F8" w:rsidRPr="006C54C1" w:rsidRDefault="007D56F8" w:rsidP="0045610A">
            <w:pPr>
              <w:rPr>
                <w:kern w:val="2"/>
                <w:szCs w:val="24"/>
                <w:lang w:val="en-GB"/>
              </w:rPr>
            </w:pPr>
            <w:r w:rsidRPr="006C54C1">
              <w:rPr>
                <w:lang w:val="en-GB"/>
              </w:rPr>
              <w:t>1.2.1. Name</w:t>
            </w:r>
          </w:p>
        </w:tc>
        <w:tc>
          <w:tcPr>
            <w:tcW w:w="3510" w:type="dxa"/>
          </w:tcPr>
          <w:p w14:paraId="6A3C1516" w14:textId="77777777" w:rsidR="007D56F8" w:rsidRPr="006C54C1" w:rsidRDefault="007D56F8" w:rsidP="0045610A">
            <w:pPr>
              <w:jc w:val="center"/>
              <w:rPr>
                <w:kern w:val="2"/>
                <w:szCs w:val="24"/>
                <w:lang w:val="en-GB"/>
              </w:rPr>
            </w:pPr>
          </w:p>
        </w:tc>
      </w:tr>
      <w:tr w:rsidR="007D56F8" w:rsidRPr="006C54C1" w14:paraId="74864E6D" w14:textId="77777777" w:rsidTr="0045610A">
        <w:tc>
          <w:tcPr>
            <w:tcW w:w="2808" w:type="dxa"/>
            <w:vMerge/>
          </w:tcPr>
          <w:p w14:paraId="47C22DB2" w14:textId="77777777" w:rsidR="007D56F8" w:rsidRPr="006C54C1" w:rsidRDefault="007D56F8" w:rsidP="0045610A">
            <w:pPr>
              <w:rPr>
                <w:b/>
                <w:kern w:val="2"/>
                <w:szCs w:val="24"/>
                <w:lang w:val="en-GB"/>
              </w:rPr>
            </w:pPr>
          </w:p>
        </w:tc>
        <w:tc>
          <w:tcPr>
            <w:tcW w:w="3240" w:type="dxa"/>
          </w:tcPr>
          <w:p w14:paraId="7F5FD04A" w14:textId="77777777" w:rsidR="007D56F8" w:rsidRPr="006C54C1" w:rsidRDefault="007D56F8" w:rsidP="0045610A">
            <w:pPr>
              <w:rPr>
                <w:kern w:val="2"/>
                <w:szCs w:val="24"/>
                <w:lang w:val="en-GB"/>
              </w:rPr>
            </w:pPr>
            <w:r w:rsidRPr="006C54C1">
              <w:rPr>
                <w:lang w:val="en-GB"/>
              </w:rPr>
              <w:t>1.2.2. Legal entity code</w:t>
            </w:r>
          </w:p>
        </w:tc>
        <w:tc>
          <w:tcPr>
            <w:tcW w:w="3510" w:type="dxa"/>
          </w:tcPr>
          <w:p w14:paraId="19C6A3CA" w14:textId="77777777" w:rsidR="007D56F8" w:rsidRPr="006C54C1" w:rsidRDefault="007D56F8" w:rsidP="0045610A">
            <w:pPr>
              <w:jc w:val="center"/>
              <w:rPr>
                <w:kern w:val="2"/>
                <w:szCs w:val="24"/>
                <w:lang w:val="en-GB"/>
              </w:rPr>
            </w:pPr>
          </w:p>
        </w:tc>
      </w:tr>
      <w:tr w:rsidR="007D56F8" w:rsidRPr="006C54C1" w14:paraId="3586F7A4" w14:textId="77777777" w:rsidTr="0045610A">
        <w:tc>
          <w:tcPr>
            <w:tcW w:w="2808" w:type="dxa"/>
            <w:vMerge/>
          </w:tcPr>
          <w:p w14:paraId="5F7BA7D4" w14:textId="77777777" w:rsidR="007D56F8" w:rsidRPr="006C54C1" w:rsidRDefault="007D56F8" w:rsidP="0045610A">
            <w:pPr>
              <w:rPr>
                <w:b/>
                <w:kern w:val="2"/>
                <w:szCs w:val="24"/>
                <w:lang w:val="en-GB"/>
              </w:rPr>
            </w:pPr>
          </w:p>
        </w:tc>
        <w:tc>
          <w:tcPr>
            <w:tcW w:w="3240" w:type="dxa"/>
          </w:tcPr>
          <w:p w14:paraId="25E25027" w14:textId="77777777" w:rsidR="007D56F8" w:rsidRPr="006C54C1" w:rsidRDefault="007D56F8" w:rsidP="0045610A">
            <w:pPr>
              <w:rPr>
                <w:kern w:val="2"/>
                <w:szCs w:val="24"/>
                <w:lang w:val="en-GB"/>
              </w:rPr>
            </w:pPr>
            <w:r w:rsidRPr="006C54C1">
              <w:rPr>
                <w:lang w:val="en-GB"/>
              </w:rPr>
              <w:t>1.2.3. Address</w:t>
            </w:r>
          </w:p>
        </w:tc>
        <w:tc>
          <w:tcPr>
            <w:tcW w:w="3510" w:type="dxa"/>
          </w:tcPr>
          <w:p w14:paraId="76299D5D" w14:textId="77777777" w:rsidR="007D56F8" w:rsidRPr="006C54C1" w:rsidRDefault="007D56F8" w:rsidP="0045610A">
            <w:pPr>
              <w:jc w:val="center"/>
              <w:rPr>
                <w:kern w:val="2"/>
                <w:szCs w:val="24"/>
                <w:lang w:val="en-GB"/>
              </w:rPr>
            </w:pPr>
          </w:p>
        </w:tc>
      </w:tr>
      <w:tr w:rsidR="007D56F8" w:rsidRPr="006C54C1" w14:paraId="03D08BE3" w14:textId="77777777" w:rsidTr="0045610A">
        <w:tc>
          <w:tcPr>
            <w:tcW w:w="2808" w:type="dxa"/>
            <w:vMerge/>
          </w:tcPr>
          <w:p w14:paraId="15D715FD" w14:textId="77777777" w:rsidR="007D56F8" w:rsidRPr="006C54C1" w:rsidRDefault="007D56F8" w:rsidP="0045610A">
            <w:pPr>
              <w:rPr>
                <w:b/>
                <w:kern w:val="2"/>
                <w:szCs w:val="24"/>
                <w:lang w:val="en-GB"/>
              </w:rPr>
            </w:pPr>
          </w:p>
        </w:tc>
        <w:tc>
          <w:tcPr>
            <w:tcW w:w="3240" w:type="dxa"/>
          </w:tcPr>
          <w:p w14:paraId="7773425B" w14:textId="77777777" w:rsidR="007D56F8" w:rsidRPr="006C54C1" w:rsidRDefault="007D56F8" w:rsidP="0045610A">
            <w:pPr>
              <w:rPr>
                <w:kern w:val="2"/>
                <w:szCs w:val="24"/>
                <w:lang w:val="en-GB"/>
              </w:rPr>
            </w:pPr>
            <w:r w:rsidRPr="006C54C1">
              <w:rPr>
                <w:lang w:val="en-GB"/>
              </w:rPr>
              <w:t>1.2.4. VAT code</w:t>
            </w:r>
          </w:p>
        </w:tc>
        <w:tc>
          <w:tcPr>
            <w:tcW w:w="3510" w:type="dxa"/>
          </w:tcPr>
          <w:p w14:paraId="1BC586C9" w14:textId="77777777" w:rsidR="007D56F8" w:rsidRPr="006C54C1" w:rsidRDefault="007D56F8" w:rsidP="0045610A">
            <w:pPr>
              <w:jc w:val="center"/>
              <w:rPr>
                <w:kern w:val="2"/>
                <w:szCs w:val="24"/>
                <w:lang w:val="en-GB"/>
              </w:rPr>
            </w:pPr>
          </w:p>
        </w:tc>
      </w:tr>
      <w:tr w:rsidR="007D56F8" w:rsidRPr="006C54C1" w14:paraId="48230F57" w14:textId="77777777" w:rsidTr="0045610A">
        <w:tc>
          <w:tcPr>
            <w:tcW w:w="2808" w:type="dxa"/>
            <w:vMerge/>
          </w:tcPr>
          <w:p w14:paraId="72934626" w14:textId="77777777" w:rsidR="007D56F8" w:rsidRPr="006C54C1" w:rsidRDefault="007D56F8" w:rsidP="0045610A">
            <w:pPr>
              <w:rPr>
                <w:b/>
                <w:kern w:val="2"/>
                <w:szCs w:val="24"/>
                <w:lang w:val="en-GB"/>
              </w:rPr>
            </w:pPr>
          </w:p>
        </w:tc>
        <w:tc>
          <w:tcPr>
            <w:tcW w:w="3240" w:type="dxa"/>
          </w:tcPr>
          <w:p w14:paraId="16F712F9" w14:textId="77777777" w:rsidR="007D56F8" w:rsidRPr="006C54C1" w:rsidRDefault="007D56F8" w:rsidP="0045610A">
            <w:pPr>
              <w:rPr>
                <w:kern w:val="2"/>
                <w:szCs w:val="24"/>
                <w:lang w:val="en-GB"/>
              </w:rPr>
            </w:pPr>
            <w:r w:rsidRPr="006C54C1">
              <w:rPr>
                <w:lang w:val="en-GB"/>
              </w:rPr>
              <w:t>1.2.5. Bank account</w:t>
            </w:r>
          </w:p>
        </w:tc>
        <w:tc>
          <w:tcPr>
            <w:tcW w:w="3510" w:type="dxa"/>
          </w:tcPr>
          <w:p w14:paraId="1F9F94FA" w14:textId="77777777" w:rsidR="007D56F8" w:rsidRPr="006C54C1" w:rsidRDefault="007D56F8" w:rsidP="0045610A">
            <w:pPr>
              <w:jc w:val="center"/>
              <w:rPr>
                <w:kern w:val="2"/>
                <w:szCs w:val="24"/>
                <w:lang w:val="en-GB"/>
              </w:rPr>
            </w:pPr>
          </w:p>
        </w:tc>
      </w:tr>
      <w:tr w:rsidR="007D56F8" w:rsidRPr="006C54C1" w14:paraId="0D4C707A" w14:textId="77777777" w:rsidTr="0045610A">
        <w:tc>
          <w:tcPr>
            <w:tcW w:w="2808" w:type="dxa"/>
            <w:vMerge/>
          </w:tcPr>
          <w:p w14:paraId="04105241" w14:textId="77777777" w:rsidR="007D56F8" w:rsidRPr="006C54C1" w:rsidRDefault="007D56F8" w:rsidP="0045610A">
            <w:pPr>
              <w:rPr>
                <w:b/>
                <w:kern w:val="2"/>
                <w:szCs w:val="24"/>
                <w:lang w:val="en-GB"/>
              </w:rPr>
            </w:pPr>
          </w:p>
        </w:tc>
        <w:tc>
          <w:tcPr>
            <w:tcW w:w="3240" w:type="dxa"/>
          </w:tcPr>
          <w:p w14:paraId="01302C55" w14:textId="77777777" w:rsidR="007D56F8" w:rsidRPr="006C54C1" w:rsidRDefault="007D56F8" w:rsidP="0045610A">
            <w:pPr>
              <w:rPr>
                <w:kern w:val="2"/>
                <w:szCs w:val="24"/>
                <w:lang w:val="en-GB"/>
              </w:rPr>
            </w:pPr>
            <w:r w:rsidRPr="006C54C1">
              <w:rPr>
                <w:lang w:val="en-GB"/>
              </w:rPr>
              <w:t>1.2.6. Bank</w:t>
            </w:r>
          </w:p>
        </w:tc>
        <w:tc>
          <w:tcPr>
            <w:tcW w:w="3510" w:type="dxa"/>
          </w:tcPr>
          <w:p w14:paraId="30216C81" w14:textId="77777777" w:rsidR="007D56F8" w:rsidRPr="006C54C1" w:rsidRDefault="007D56F8" w:rsidP="0045610A">
            <w:pPr>
              <w:jc w:val="center"/>
              <w:rPr>
                <w:kern w:val="2"/>
                <w:szCs w:val="24"/>
                <w:lang w:val="en-GB"/>
              </w:rPr>
            </w:pPr>
          </w:p>
        </w:tc>
      </w:tr>
      <w:tr w:rsidR="007D56F8" w:rsidRPr="006C54C1" w14:paraId="03C74668" w14:textId="77777777" w:rsidTr="0045610A">
        <w:tc>
          <w:tcPr>
            <w:tcW w:w="2808" w:type="dxa"/>
            <w:vMerge/>
          </w:tcPr>
          <w:p w14:paraId="4883AE9B" w14:textId="77777777" w:rsidR="007D56F8" w:rsidRPr="006C54C1" w:rsidRDefault="007D56F8" w:rsidP="0045610A">
            <w:pPr>
              <w:rPr>
                <w:b/>
                <w:kern w:val="2"/>
                <w:szCs w:val="24"/>
                <w:lang w:val="en-GB"/>
              </w:rPr>
            </w:pPr>
          </w:p>
        </w:tc>
        <w:tc>
          <w:tcPr>
            <w:tcW w:w="3240" w:type="dxa"/>
          </w:tcPr>
          <w:p w14:paraId="7ECE4DEE" w14:textId="77777777" w:rsidR="007D56F8" w:rsidRPr="006C54C1" w:rsidRDefault="007D56F8" w:rsidP="0045610A">
            <w:pPr>
              <w:rPr>
                <w:kern w:val="2"/>
                <w:szCs w:val="24"/>
                <w:lang w:val="en-GB"/>
              </w:rPr>
            </w:pPr>
            <w:r w:rsidRPr="006C54C1">
              <w:rPr>
                <w:lang w:val="en-GB"/>
              </w:rPr>
              <w:t>1.2.7. Telephone</w:t>
            </w:r>
          </w:p>
        </w:tc>
        <w:tc>
          <w:tcPr>
            <w:tcW w:w="3510" w:type="dxa"/>
          </w:tcPr>
          <w:p w14:paraId="4B908EE8" w14:textId="77777777" w:rsidR="007D56F8" w:rsidRPr="006C54C1" w:rsidRDefault="007D56F8" w:rsidP="0045610A">
            <w:pPr>
              <w:jc w:val="center"/>
              <w:rPr>
                <w:kern w:val="2"/>
                <w:szCs w:val="24"/>
                <w:lang w:val="en-GB"/>
              </w:rPr>
            </w:pPr>
          </w:p>
        </w:tc>
      </w:tr>
      <w:tr w:rsidR="007D56F8" w:rsidRPr="006C54C1" w14:paraId="289B9B0B" w14:textId="77777777" w:rsidTr="0045610A">
        <w:tc>
          <w:tcPr>
            <w:tcW w:w="2808" w:type="dxa"/>
            <w:vMerge/>
          </w:tcPr>
          <w:p w14:paraId="0EE4BB62" w14:textId="77777777" w:rsidR="007D56F8" w:rsidRPr="006C54C1" w:rsidRDefault="007D56F8" w:rsidP="0045610A">
            <w:pPr>
              <w:rPr>
                <w:b/>
                <w:kern w:val="2"/>
                <w:szCs w:val="24"/>
                <w:lang w:val="en-GB"/>
              </w:rPr>
            </w:pPr>
          </w:p>
        </w:tc>
        <w:tc>
          <w:tcPr>
            <w:tcW w:w="3240" w:type="dxa"/>
          </w:tcPr>
          <w:p w14:paraId="77F54988" w14:textId="77777777" w:rsidR="007D56F8" w:rsidRPr="006C54C1" w:rsidRDefault="007D56F8" w:rsidP="0045610A">
            <w:pPr>
              <w:rPr>
                <w:kern w:val="2"/>
                <w:szCs w:val="24"/>
                <w:lang w:val="en-GB"/>
              </w:rPr>
            </w:pPr>
            <w:r w:rsidRPr="006C54C1">
              <w:rPr>
                <w:lang w:val="en-GB"/>
              </w:rPr>
              <w:t>1.2.8. Email</w:t>
            </w:r>
          </w:p>
        </w:tc>
        <w:tc>
          <w:tcPr>
            <w:tcW w:w="3510" w:type="dxa"/>
          </w:tcPr>
          <w:p w14:paraId="1812E9AF" w14:textId="77777777" w:rsidR="007D56F8" w:rsidRPr="006C54C1" w:rsidRDefault="007D56F8" w:rsidP="0045610A">
            <w:pPr>
              <w:jc w:val="center"/>
              <w:rPr>
                <w:kern w:val="2"/>
                <w:szCs w:val="24"/>
                <w:lang w:val="en-GB"/>
              </w:rPr>
            </w:pPr>
          </w:p>
        </w:tc>
      </w:tr>
      <w:tr w:rsidR="007D56F8" w:rsidRPr="006C54C1" w14:paraId="7AA19A88" w14:textId="77777777" w:rsidTr="0045610A">
        <w:tc>
          <w:tcPr>
            <w:tcW w:w="2808" w:type="dxa"/>
            <w:vMerge/>
          </w:tcPr>
          <w:p w14:paraId="7497BEDF" w14:textId="77777777" w:rsidR="007D56F8" w:rsidRPr="006C54C1" w:rsidRDefault="007D56F8" w:rsidP="0045610A">
            <w:pPr>
              <w:rPr>
                <w:b/>
                <w:kern w:val="2"/>
                <w:szCs w:val="24"/>
                <w:lang w:val="en-GB"/>
              </w:rPr>
            </w:pPr>
          </w:p>
        </w:tc>
        <w:tc>
          <w:tcPr>
            <w:tcW w:w="3240" w:type="dxa"/>
          </w:tcPr>
          <w:p w14:paraId="7C8274F5" w14:textId="77777777" w:rsidR="007D56F8" w:rsidRPr="006C54C1" w:rsidRDefault="007D56F8" w:rsidP="0045610A">
            <w:pPr>
              <w:rPr>
                <w:kern w:val="2"/>
                <w:szCs w:val="24"/>
                <w:lang w:val="en-GB"/>
              </w:rPr>
            </w:pPr>
            <w:r w:rsidRPr="006C54C1">
              <w:rPr>
                <w:lang w:val="en-GB"/>
              </w:rPr>
              <w:t>1.2.9. Representative</w:t>
            </w:r>
          </w:p>
        </w:tc>
        <w:tc>
          <w:tcPr>
            <w:tcW w:w="3510" w:type="dxa"/>
          </w:tcPr>
          <w:p w14:paraId="33CDD643" w14:textId="77777777" w:rsidR="007D56F8" w:rsidRPr="006C54C1" w:rsidRDefault="007D56F8" w:rsidP="0045610A">
            <w:pPr>
              <w:jc w:val="center"/>
              <w:rPr>
                <w:kern w:val="2"/>
                <w:szCs w:val="24"/>
                <w:lang w:val="en-GB"/>
              </w:rPr>
            </w:pPr>
          </w:p>
        </w:tc>
      </w:tr>
      <w:tr w:rsidR="007D56F8" w:rsidRPr="006C54C1" w14:paraId="4F34689D" w14:textId="77777777" w:rsidTr="0045610A">
        <w:tc>
          <w:tcPr>
            <w:tcW w:w="2808" w:type="dxa"/>
            <w:vMerge/>
          </w:tcPr>
          <w:p w14:paraId="24B25D93" w14:textId="77777777" w:rsidR="007D56F8" w:rsidRPr="006C54C1" w:rsidRDefault="007D56F8" w:rsidP="0045610A">
            <w:pPr>
              <w:rPr>
                <w:b/>
                <w:kern w:val="2"/>
                <w:szCs w:val="24"/>
                <w:lang w:val="en-GB"/>
              </w:rPr>
            </w:pPr>
          </w:p>
        </w:tc>
        <w:tc>
          <w:tcPr>
            <w:tcW w:w="3240" w:type="dxa"/>
          </w:tcPr>
          <w:p w14:paraId="69BCA824" w14:textId="77777777" w:rsidR="007D56F8" w:rsidRPr="006C54C1" w:rsidRDefault="007D56F8" w:rsidP="0045610A">
            <w:pPr>
              <w:rPr>
                <w:kern w:val="2"/>
                <w:szCs w:val="24"/>
                <w:lang w:val="en-GB"/>
              </w:rPr>
            </w:pPr>
            <w:r w:rsidRPr="006C54C1">
              <w:rPr>
                <w:kern w:val="2"/>
                <w:szCs w:val="24"/>
                <w:lang w:val="en-GB"/>
              </w:rPr>
              <w:t>1.2.10. Basis of representation</w:t>
            </w:r>
          </w:p>
        </w:tc>
        <w:tc>
          <w:tcPr>
            <w:tcW w:w="3510" w:type="dxa"/>
          </w:tcPr>
          <w:p w14:paraId="058B61D2" w14:textId="77777777" w:rsidR="007D56F8" w:rsidRPr="006C54C1" w:rsidRDefault="007D56F8" w:rsidP="0045610A">
            <w:pPr>
              <w:jc w:val="center"/>
              <w:rPr>
                <w:kern w:val="2"/>
                <w:szCs w:val="24"/>
                <w:lang w:val="en-GB"/>
              </w:rPr>
            </w:pPr>
          </w:p>
        </w:tc>
      </w:tr>
    </w:tbl>
    <w:p w14:paraId="289E3923" w14:textId="77777777" w:rsidR="007D56F8" w:rsidRPr="006C54C1" w:rsidRDefault="007D56F8" w:rsidP="007D56F8">
      <w:pPr>
        <w:jc w:val="center"/>
        <w:rPr>
          <w:szCs w:val="24"/>
          <w:lang w:val="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D56F8" w:rsidRPr="006C54C1" w14:paraId="56FFC706" w14:textId="77777777" w:rsidTr="0045610A">
        <w:trPr>
          <w:trHeight w:val="300"/>
        </w:trPr>
        <w:tc>
          <w:tcPr>
            <w:tcW w:w="9535" w:type="dxa"/>
            <w:gridSpan w:val="4"/>
          </w:tcPr>
          <w:p w14:paraId="5902AEFB" w14:textId="77777777" w:rsidR="007D56F8" w:rsidRPr="006C54C1" w:rsidRDefault="007D56F8" w:rsidP="0045610A">
            <w:pPr>
              <w:jc w:val="center"/>
              <w:rPr>
                <w:b/>
                <w:kern w:val="2"/>
                <w:szCs w:val="24"/>
                <w:lang w:val="en-GB"/>
              </w:rPr>
            </w:pPr>
            <w:r w:rsidRPr="006C54C1">
              <w:rPr>
                <w:b/>
                <w:kern w:val="2"/>
                <w:szCs w:val="24"/>
                <w:lang w:val="en-GB"/>
              </w:rPr>
              <w:t>2. RESPONSIBLE PERSONS</w:t>
            </w:r>
          </w:p>
        </w:tc>
      </w:tr>
      <w:tr w:rsidR="007D56F8" w:rsidRPr="006C54C1" w14:paraId="24BB0314" w14:textId="77777777" w:rsidTr="0045610A">
        <w:trPr>
          <w:trHeight w:val="300"/>
        </w:trPr>
        <w:tc>
          <w:tcPr>
            <w:tcW w:w="3094" w:type="dxa"/>
            <w:gridSpan w:val="2"/>
          </w:tcPr>
          <w:p w14:paraId="2D8303FA" w14:textId="77777777" w:rsidR="007D56F8" w:rsidRPr="006C54C1" w:rsidRDefault="007D56F8" w:rsidP="0045610A">
            <w:pPr>
              <w:jc w:val="both"/>
              <w:rPr>
                <w:b/>
                <w:kern w:val="2"/>
                <w:szCs w:val="24"/>
                <w:lang w:val="en-GB"/>
              </w:rPr>
            </w:pPr>
            <w:r w:rsidRPr="006C54C1">
              <w:rPr>
                <w:b/>
                <w:kern w:val="2"/>
                <w:szCs w:val="24"/>
                <w:lang w:val="en-GB"/>
              </w:rPr>
              <w:t>2.1. Contact persons of the Buyer responsible for contract execution, acceptance of services, and receipt of invoices via the SABIS information system</w:t>
            </w:r>
          </w:p>
        </w:tc>
        <w:tc>
          <w:tcPr>
            <w:tcW w:w="6441" w:type="dxa"/>
            <w:gridSpan w:val="2"/>
          </w:tcPr>
          <w:p w14:paraId="163C5CA6" w14:textId="1ED64DE9" w:rsidR="007D56F8" w:rsidRPr="006C54C1" w:rsidRDefault="007913B6" w:rsidP="0045610A">
            <w:pPr>
              <w:jc w:val="both"/>
              <w:rPr>
                <w:color w:val="4472C4"/>
                <w:kern w:val="2"/>
                <w:szCs w:val="24"/>
                <w:lang w:val="en-GB"/>
              </w:rPr>
            </w:pPr>
            <w:r w:rsidRPr="007913B6">
              <w:rPr>
                <w:color w:val="0070C0"/>
              </w:rPr>
              <w:t>(Indicate the department/unit, position, first name, last name, telephone number, email address)</w:t>
            </w:r>
          </w:p>
        </w:tc>
      </w:tr>
      <w:tr w:rsidR="007D56F8" w:rsidRPr="006C54C1" w14:paraId="689E436D" w14:textId="77777777" w:rsidTr="0045610A">
        <w:trPr>
          <w:trHeight w:val="300"/>
        </w:trPr>
        <w:tc>
          <w:tcPr>
            <w:tcW w:w="3094" w:type="dxa"/>
            <w:gridSpan w:val="2"/>
          </w:tcPr>
          <w:p w14:paraId="3571E7A4" w14:textId="77777777" w:rsidR="007D56F8" w:rsidRPr="006C54C1" w:rsidRDefault="007D56F8" w:rsidP="0045610A">
            <w:pPr>
              <w:jc w:val="both"/>
              <w:rPr>
                <w:b/>
                <w:kern w:val="2"/>
                <w:szCs w:val="24"/>
                <w:lang w:val="en-GB"/>
              </w:rPr>
            </w:pPr>
            <w:r w:rsidRPr="006C54C1">
              <w:rPr>
                <w:b/>
                <w:kern w:val="2"/>
                <w:szCs w:val="24"/>
                <w:lang w:val="en-GB"/>
              </w:rPr>
              <w:t>2.2. Contact persons of the Supplier responsible for contract execution</w:t>
            </w:r>
          </w:p>
        </w:tc>
        <w:tc>
          <w:tcPr>
            <w:tcW w:w="6441" w:type="dxa"/>
            <w:gridSpan w:val="2"/>
          </w:tcPr>
          <w:p w14:paraId="6DD03C17" w14:textId="7720AC26" w:rsidR="007D56F8" w:rsidRPr="006C54C1" w:rsidRDefault="007913B6" w:rsidP="0045610A">
            <w:pPr>
              <w:jc w:val="both"/>
              <w:rPr>
                <w:color w:val="4472C4"/>
                <w:kern w:val="2"/>
                <w:szCs w:val="24"/>
                <w:lang w:val="en-GB"/>
              </w:rPr>
            </w:pPr>
            <w:r w:rsidRPr="007913B6">
              <w:rPr>
                <w:color w:val="0070C0"/>
              </w:rPr>
              <w:t>(Indicate the department/unit, position, first name, last name, telephone number, email address)</w:t>
            </w:r>
          </w:p>
        </w:tc>
      </w:tr>
      <w:tr w:rsidR="007D56F8" w:rsidRPr="006C54C1" w14:paraId="45D5210B" w14:textId="77777777" w:rsidTr="0045610A">
        <w:trPr>
          <w:trHeight w:val="300"/>
        </w:trPr>
        <w:tc>
          <w:tcPr>
            <w:tcW w:w="9535" w:type="dxa"/>
            <w:gridSpan w:val="4"/>
          </w:tcPr>
          <w:p w14:paraId="1A8D9D38" w14:textId="77777777" w:rsidR="007D56F8" w:rsidRPr="006C54C1" w:rsidRDefault="007D56F8" w:rsidP="0045610A">
            <w:pPr>
              <w:jc w:val="center"/>
              <w:rPr>
                <w:b/>
                <w:kern w:val="2"/>
                <w:szCs w:val="24"/>
                <w:lang w:val="en-GB"/>
              </w:rPr>
            </w:pPr>
            <w:r w:rsidRPr="006C54C1">
              <w:rPr>
                <w:b/>
                <w:kern w:val="2"/>
                <w:szCs w:val="24"/>
                <w:lang w:val="en-GB"/>
              </w:rPr>
              <w:t>3. SUBJECT OF THE CONTRACT</w:t>
            </w:r>
          </w:p>
        </w:tc>
      </w:tr>
      <w:tr w:rsidR="007D56F8" w:rsidRPr="006C54C1" w14:paraId="1DF01E6C" w14:textId="77777777" w:rsidTr="0045610A">
        <w:trPr>
          <w:trHeight w:val="300"/>
        </w:trPr>
        <w:tc>
          <w:tcPr>
            <w:tcW w:w="3094" w:type="dxa"/>
            <w:gridSpan w:val="2"/>
          </w:tcPr>
          <w:p w14:paraId="1C618993" w14:textId="77777777" w:rsidR="007D56F8" w:rsidRPr="006C54C1" w:rsidRDefault="007D56F8" w:rsidP="0045610A">
            <w:pPr>
              <w:rPr>
                <w:b/>
                <w:kern w:val="2"/>
                <w:szCs w:val="24"/>
                <w:lang w:val="en-GB"/>
              </w:rPr>
            </w:pPr>
            <w:r w:rsidRPr="006C54C1">
              <w:rPr>
                <w:b/>
                <w:kern w:val="2"/>
                <w:szCs w:val="24"/>
                <w:lang w:val="en-GB"/>
              </w:rPr>
              <w:lastRenderedPageBreak/>
              <w:t>3.1. Subject of the contract</w:t>
            </w:r>
          </w:p>
        </w:tc>
        <w:tc>
          <w:tcPr>
            <w:tcW w:w="6441" w:type="dxa"/>
            <w:gridSpan w:val="2"/>
          </w:tcPr>
          <w:p w14:paraId="64E7996D" w14:textId="24C46F9A" w:rsidR="007D56F8" w:rsidRPr="006C54C1" w:rsidRDefault="007D56F8" w:rsidP="0045610A">
            <w:pPr>
              <w:jc w:val="both"/>
              <w:rPr>
                <w:kern w:val="2"/>
                <w:szCs w:val="24"/>
                <w:lang w:val="en-GB"/>
              </w:rPr>
            </w:pPr>
            <w:r w:rsidRPr="006C54C1">
              <w:rPr>
                <w:kern w:val="2"/>
                <w:szCs w:val="24"/>
                <w:lang w:val="en-GB"/>
              </w:rPr>
              <w:t>The Supplier undertakes to provide DNA genotyping service for forest trees to the Buyer under the terms and conditions set out in this Contract. The Supplier shall:</w:t>
            </w:r>
          </w:p>
          <w:p w14:paraId="23F5E050" w14:textId="77777777" w:rsidR="007D56F8" w:rsidRPr="006C54C1" w:rsidRDefault="007D56F8" w:rsidP="0045610A">
            <w:pPr>
              <w:jc w:val="both"/>
              <w:rPr>
                <w:kern w:val="2"/>
                <w:szCs w:val="24"/>
                <w:lang w:val="en-GB"/>
              </w:rPr>
            </w:pPr>
            <w:r w:rsidRPr="006C54C1">
              <w:rPr>
                <w:kern w:val="2"/>
                <w:szCs w:val="24"/>
                <w:lang w:val="en-GB"/>
              </w:rPr>
              <w:t>a) extract DNA from Fraxinus excelsior and Picea abies tissues to obtain DNA concentration and purity suitable for SNP genotyping;</w:t>
            </w:r>
          </w:p>
          <w:p w14:paraId="2AAB1E40" w14:textId="6978A75B" w:rsidR="007D56F8" w:rsidRPr="006C54C1" w:rsidRDefault="007D56F8" w:rsidP="0045610A">
            <w:pPr>
              <w:jc w:val="both"/>
              <w:rPr>
                <w:kern w:val="2"/>
                <w:szCs w:val="24"/>
                <w:lang w:val="en-GB"/>
              </w:rPr>
            </w:pPr>
            <w:r w:rsidRPr="006C54C1">
              <w:rPr>
                <w:kern w:val="2"/>
                <w:szCs w:val="24"/>
                <w:lang w:val="en-GB"/>
              </w:rPr>
              <w:t xml:space="preserve">b) select a set of 4,000–5,000 SNP loci separately for each tree species (Fraxinus excelsior and </w:t>
            </w:r>
            <w:r w:rsidR="004A0AE1">
              <w:rPr>
                <w:kern w:val="2"/>
                <w:szCs w:val="24"/>
                <w:lang w:val="en-GB"/>
              </w:rPr>
              <w:t>Picea abies</w:t>
            </w:r>
            <w:r w:rsidRPr="006C54C1">
              <w:rPr>
                <w:kern w:val="2"/>
                <w:szCs w:val="24"/>
                <w:lang w:val="en-GB"/>
              </w:rPr>
              <w:t>), ensuring that the loci proportionally represent both neutral and functional DNA;</w:t>
            </w:r>
          </w:p>
          <w:p w14:paraId="7EA61D37" w14:textId="61E9D9AD" w:rsidR="007D56F8" w:rsidRPr="006C54C1" w:rsidRDefault="007D56F8" w:rsidP="0045610A">
            <w:pPr>
              <w:jc w:val="both"/>
              <w:rPr>
                <w:kern w:val="2"/>
                <w:szCs w:val="24"/>
                <w:lang w:val="en-GB"/>
              </w:rPr>
            </w:pPr>
            <w:r w:rsidRPr="006C54C1">
              <w:rPr>
                <w:kern w:val="2"/>
                <w:szCs w:val="24"/>
                <w:lang w:val="en-GB"/>
              </w:rPr>
              <w:t xml:space="preserve">c) </w:t>
            </w:r>
            <w:r w:rsidR="00FA78F5" w:rsidRPr="0034776A">
              <w:rPr>
                <w:szCs w:val="24"/>
                <w:highlight w:val="yellow"/>
              </w:rPr>
              <w:t>SNP genotyping using a targeted genotyping-by-sequencing (T-GBS) approach, based on Flex-Seq or other adequite T-GBS method</w:t>
            </w:r>
            <w:r w:rsidR="00FA78F5">
              <w:rPr>
                <w:szCs w:val="24"/>
              </w:rPr>
              <w:t xml:space="preserve"> </w:t>
            </w:r>
            <w:r w:rsidRPr="006C54C1">
              <w:rPr>
                <w:kern w:val="2"/>
                <w:szCs w:val="24"/>
                <w:lang w:val="en-GB"/>
              </w:rPr>
              <w:t xml:space="preserve">(hereinafter – </w:t>
            </w:r>
            <w:r w:rsidRPr="001B5AFD">
              <w:rPr>
                <w:b/>
                <w:bCs/>
                <w:kern w:val="2"/>
                <w:szCs w:val="24"/>
                <w:lang w:val="en-GB"/>
              </w:rPr>
              <w:t>the Services</w:t>
            </w:r>
            <w:r w:rsidRPr="006C54C1">
              <w:rPr>
                <w:kern w:val="2"/>
                <w:szCs w:val="24"/>
                <w:lang w:val="en-GB"/>
              </w:rPr>
              <w:t>).</w:t>
            </w:r>
          </w:p>
          <w:p w14:paraId="45BBB367" w14:textId="77777777" w:rsidR="007D56F8" w:rsidRPr="006C54C1" w:rsidRDefault="007D56F8" w:rsidP="0045610A">
            <w:pPr>
              <w:jc w:val="both"/>
              <w:rPr>
                <w:kern w:val="2"/>
                <w:szCs w:val="24"/>
                <w:lang w:val="en-GB"/>
              </w:rPr>
            </w:pPr>
            <w:r w:rsidRPr="006C54C1">
              <w:rPr>
                <w:kern w:val="2"/>
                <w:szCs w:val="24"/>
                <w:lang w:val="en-GB"/>
              </w:rPr>
              <w:t>A detailed description of the Services and other requirements is provided in:</w:t>
            </w:r>
          </w:p>
          <w:p w14:paraId="4CDE60E4" w14:textId="77777777" w:rsidR="007D56F8" w:rsidRPr="006C54C1" w:rsidRDefault="007D56F8" w:rsidP="0045610A">
            <w:pPr>
              <w:jc w:val="both"/>
              <w:rPr>
                <w:kern w:val="2"/>
                <w:szCs w:val="24"/>
                <w:lang w:val="en-GB"/>
              </w:rPr>
            </w:pPr>
            <w:r w:rsidRPr="006C54C1">
              <w:rPr>
                <w:kern w:val="2"/>
                <w:szCs w:val="24"/>
                <w:lang w:val="en-GB"/>
              </w:rPr>
              <w:t>Annex No. [1] “Technical Specification”</w:t>
            </w:r>
          </w:p>
          <w:p w14:paraId="0A37E8F1" w14:textId="77777777" w:rsidR="007D56F8" w:rsidRPr="006C54C1" w:rsidRDefault="007D56F8" w:rsidP="0045610A">
            <w:pPr>
              <w:jc w:val="both"/>
              <w:rPr>
                <w:color w:val="000000"/>
                <w:kern w:val="2"/>
                <w:szCs w:val="24"/>
                <w:lang w:val="en-GB"/>
              </w:rPr>
            </w:pPr>
            <w:r w:rsidRPr="006C54C1">
              <w:rPr>
                <w:kern w:val="2"/>
                <w:szCs w:val="24"/>
                <w:lang w:val="en-GB"/>
              </w:rPr>
              <w:t>Annex No. [2] “Tender”</w:t>
            </w:r>
          </w:p>
        </w:tc>
      </w:tr>
      <w:tr w:rsidR="007D56F8" w:rsidRPr="006C54C1" w14:paraId="61A6BF56" w14:textId="77777777" w:rsidTr="0045610A">
        <w:trPr>
          <w:trHeight w:val="300"/>
        </w:trPr>
        <w:tc>
          <w:tcPr>
            <w:tcW w:w="3094" w:type="dxa"/>
            <w:gridSpan w:val="2"/>
          </w:tcPr>
          <w:p w14:paraId="1FCBE9E8" w14:textId="77777777" w:rsidR="007D56F8" w:rsidRPr="006C54C1" w:rsidRDefault="007D56F8" w:rsidP="0045610A">
            <w:pPr>
              <w:rPr>
                <w:b/>
                <w:kern w:val="2"/>
                <w:szCs w:val="24"/>
                <w:lang w:val="en-GB"/>
              </w:rPr>
            </w:pPr>
            <w:r w:rsidRPr="006C54C1">
              <w:rPr>
                <w:b/>
                <w:kern w:val="2"/>
                <w:szCs w:val="24"/>
                <w:lang w:val="en-GB"/>
              </w:rPr>
              <w:t>3.2. Procurement Title and Number</w:t>
            </w:r>
          </w:p>
        </w:tc>
        <w:tc>
          <w:tcPr>
            <w:tcW w:w="6441" w:type="dxa"/>
            <w:gridSpan w:val="2"/>
          </w:tcPr>
          <w:p w14:paraId="6CD9267F" w14:textId="77777777" w:rsidR="007D56F8" w:rsidRPr="006C54C1" w:rsidRDefault="007D56F8" w:rsidP="0045610A">
            <w:pPr>
              <w:rPr>
                <w:kern w:val="2"/>
                <w:szCs w:val="24"/>
                <w:lang w:val="en-GB"/>
              </w:rPr>
            </w:pPr>
          </w:p>
        </w:tc>
      </w:tr>
      <w:tr w:rsidR="007D56F8" w:rsidRPr="006C54C1" w14:paraId="5F14350C" w14:textId="77777777" w:rsidTr="0045610A">
        <w:trPr>
          <w:trHeight w:val="300"/>
        </w:trPr>
        <w:tc>
          <w:tcPr>
            <w:tcW w:w="3094" w:type="dxa"/>
            <w:gridSpan w:val="2"/>
          </w:tcPr>
          <w:p w14:paraId="550720FB" w14:textId="77777777" w:rsidR="007D56F8" w:rsidRPr="006C54C1" w:rsidRDefault="007D56F8" w:rsidP="0045610A">
            <w:pPr>
              <w:jc w:val="both"/>
              <w:rPr>
                <w:b/>
                <w:kern w:val="2"/>
                <w:szCs w:val="24"/>
                <w:lang w:val="en-GB"/>
              </w:rPr>
            </w:pPr>
            <w:r w:rsidRPr="006C54C1">
              <w:rPr>
                <w:b/>
                <w:kern w:val="2"/>
                <w:szCs w:val="24"/>
                <w:lang w:val="en-GB"/>
              </w:rPr>
              <w:t>3.3. Information about a project funded by the European Union or another project</w:t>
            </w:r>
          </w:p>
        </w:tc>
        <w:tc>
          <w:tcPr>
            <w:tcW w:w="6441" w:type="dxa"/>
            <w:gridSpan w:val="2"/>
          </w:tcPr>
          <w:p w14:paraId="0D8915C1" w14:textId="77777777" w:rsidR="007D56F8" w:rsidRPr="006C54C1" w:rsidRDefault="007D56F8" w:rsidP="0045610A">
            <w:pPr>
              <w:contextualSpacing/>
              <w:jc w:val="both"/>
              <w:rPr>
                <w:rFonts w:eastAsia="Calibri"/>
                <w:kern w:val="2"/>
                <w:szCs w:val="24"/>
                <w:lang w:val="en-GB"/>
              </w:rPr>
            </w:pPr>
            <w:r w:rsidRPr="006C54C1">
              <w:rPr>
                <w:rFonts w:eastAsia="Calibri"/>
                <w:kern w:val="2"/>
                <w:szCs w:val="24"/>
                <w:lang w:val="en-GB"/>
              </w:rPr>
              <w:t>The procurement is funded by the European Union under co-financed project No. #C059, titled:</w:t>
            </w:r>
            <w:r w:rsidRPr="006C54C1">
              <w:rPr>
                <w:rFonts w:eastAsia="Calibri"/>
                <w:b/>
                <w:bCs/>
                <w:kern w:val="2"/>
                <w:szCs w:val="24"/>
                <w:lang w:val="en-GB"/>
              </w:rPr>
              <w:t xml:space="preserve"> DIVERSE_GENE_WATCH</w:t>
            </w:r>
            <w:r w:rsidRPr="006C54C1">
              <w:rPr>
                <w:rFonts w:eastAsia="Calibri"/>
                <w:kern w:val="2"/>
                <w:szCs w:val="24"/>
                <w:lang w:val="en-GB"/>
              </w:rPr>
              <w:t xml:space="preserve"> „</w:t>
            </w:r>
            <w:r w:rsidRPr="006C54C1">
              <w:rPr>
                <w:rFonts w:eastAsia="Calibri"/>
                <w:b/>
                <w:bCs/>
                <w:color w:val="000000"/>
                <w:kern w:val="2"/>
                <w:szCs w:val="24"/>
                <w:lang w:val="en-GB"/>
              </w:rPr>
              <w:t xml:space="preserve">Early Forecasting and Monitoring System for Genetic Biodiversity Loss in Keystone Forest Tree Species“, </w:t>
            </w:r>
            <w:r w:rsidRPr="006C54C1">
              <w:rPr>
                <w:rFonts w:eastAsia="Calibri"/>
                <w:i/>
                <w:iCs/>
                <w:kern w:val="2"/>
                <w:szCs w:val="24"/>
                <w:lang w:val="en-GB" w:eastAsia="lt-LT"/>
              </w:rPr>
              <w:t>Interreg Baltic Sea Region programme</w:t>
            </w:r>
            <w:r w:rsidRPr="006C54C1">
              <w:rPr>
                <w:rFonts w:eastAsia="Calibri"/>
                <w:kern w:val="2"/>
                <w:szCs w:val="24"/>
                <w:lang w:val="en-GB" w:eastAsia="lt-LT"/>
              </w:rPr>
              <w:t>.</w:t>
            </w:r>
          </w:p>
        </w:tc>
      </w:tr>
      <w:tr w:rsidR="007D56F8" w:rsidRPr="006C54C1" w14:paraId="3DB80B45" w14:textId="77777777" w:rsidTr="0045610A">
        <w:trPr>
          <w:trHeight w:val="300"/>
        </w:trPr>
        <w:tc>
          <w:tcPr>
            <w:tcW w:w="9535" w:type="dxa"/>
            <w:gridSpan w:val="4"/>
          </w:tcPr>
          <w:p w14:paraId="25440672" w14:textId="77777777" w:rsidR="007D56F8" w:rsidRPr="006C54C1" w:rsidRDefault="007D56F8" w:rsidP="0045610A">
            <w:pPr>
              <w:jc w:val="center"/>
              <w:rPr>
                <w:b/>
                <w:kern w:val="2"/>
                <w:szCs w:val="24"/>
                <w:lang w:val="en-GB"/>
              </w:rPr>
            </w:pPr>
            <w:r w:rsidRPr="006C54C1">
              <w:rPr>
                <w:b/>
                <w:kern w:val="2"/>
                <w:szCs w:val="24"/>
                <w:lang w:val="en-GB"/>
              </w:rPr>
              <w:t>4. TERMS FOR THE PROVISION OF SERVICES AND PROCEDURES FOR THE DELIVERY AND ACCEPTANCE OF SERVICES</w:t>
            </w:r>
          </w:p>
        </w:tc>
      </w:tr>
      <w:tr w:rsidR="007D56F8" w:rsidRPr="006C54C1" w14:paraId="72A86534" w14:textId="77777777" w:rsidTr="0045610A">
        <w:trPr>
          <w:trHeight w:val="300"/>
        </w:trPr>
        <w:tc>
          <w:tcPr>
            <w:tcW w:w="3094" w:type="dxa"/>
            <w:gridSpan w:val="2"/>
          </w:tcPr>
          <w:p w14:paraId="58953752" w14:textId="77777777" w:rsidR="007D56F8" w:rsidRPr="006C54C1" w:rsidRDefault="007D56F8" w:rsidP="0045610A">
            <w:pPr>
              <w:jc w:val="both"/>
              <w:rPr>
                <w:b/>
                <w:color w:val="FF0000"/>
                <w:kern w:val="2"/>
                <w:szCs w:val="24"/>
                <w:lang w:val="en-GB"/>
              </w:rPr>
            </w:pPr>
            <w:r w:rsidRPr="006C54C1">
              <w:rPr>
                <w:b/>
                <w:bCs/>
                <w:kern w:val="2"/>
                <w:szCs w:val="24"/>
                <w:lang w:val="en-GB"/>
              </w:rPr>
              <w:t>4.1. Terms for the provision of services when services are provided in phases</w:t>
            </w:r>
          </w:p>
        </w:tc>
        <w:tc>
          <w:tcPr>
            <w:tcW w:w="6441" w:type="dxa"/>
            <w:gridSpan w:val="2"/>
          </w:tcPr>
          <w:p w14:paraId="6F783C26" w14:textId="6DD5BE41" w:rsidR="007D56F8" w:rsidRPr="006C54C1" w:rsidRDefault="007D56F8" w:rsidP="0045610A">
            <w:pPr>
              <w:autoSpaceDE w:val="0"/>
              <w:autoSpaceDN w:val="0"/>
              <w:adjustRightInd w:val="0"/>
              <w:jc w:val="both"/>
              <w:rPr>
                <w:color w:val="4472C4"/>
                <w:szCs w:val="24"/>
                <w:lang w:val="en-GB"/>
              </w:rPr>
            </w:pPr>
            <w:r w:rsidRPr="006C54C1">
              <w:rPr>
                <w:lang w:val="en-GB"/>
              </w:rPr>
              <w:t>The Supplier shall provide the Services no later than within 6 (six) months from the date of receipt of</w:t>
            </w:r>
            <w:r w:rsidR="006C54C1">
              <w:rPr>
                <w:lang w:val="en-GB"/>
              </w:rPr>
              <w:t xml:space="preserve"> the</w:t>
            </w:r>
            <w:r w:rsidRPr="006C54C1">
              <w:rPr>
                <w:lang w:val="en-GB"/>
              </w:rPr>
              <w:t xml:space="preserve"> samples.</w:t>
            </w:r>
          </w:p>
        </w:tc>
      </w:tr>
      <w:tr w:rsidR="007D56F8" w:rsidRPr="006C54C1" w14:paraId="65E66E64" w14:textId="77777777" w:rsidTr="0045610A">
        <w:trPr>
          <w:trHeight w:val="300"/>
        </w:trPr>
        <w:tc>
          <w:tcPr>
            <w:tcW w:w="3094" w:type="dxa"/>
            <w:gridSpan w:val="2"/>
          </w:tcPr>
          <w:p w14:paraId="413F6F35" w14:textId="77777777" w:rsidR="007D56F8" w:rsidRPr="006C54C1" w:rsidRDefault="007D56F8" w:rsidP="0045610A">
            <w:pPr>
              <w:rPr>
                <w:b/>
                <w:kern w:val="2"/>
                <w:szCs w:val="24"/>
                <w:lang w:val="en-GB"/>
              </w:rPr>
            </w:pPr>
            <w:r w:rsidRPr="006C54C1">
              <w:rPr>
                <w:b/>
                <w:kern w:val="2"/>
                <w:szCs w:val="24"/>
                <w:lang w:val="en-GB"/>
              </w:rPr>
              <w:t>4.2. Extension of the deadline for the provision of services / a part thereof / a phase / a period</w:t>
            </w:r>
          </w:p>
        </w:tc>
        <w:tc>
          <w:tcPr>
            <w:tcW w:w="6441" w:type="dxa"/>
            <w:gridSpan w:val="2"/>
          </w:tcPr>
          <w:p w14:paraId="399A0CB6" w14:textId="77777777" w:rsidR="007D56F8" w:rsidRPr="006C54C1" w:rsidRDefault="007D56F8" w:rsidP="0045610A">
            <w:pPr>
              <w:rPr>
                <w:szCs w:val="24"/>
                <w:lang w:val="en-GB"/>
              </w:rPr>
            </w:pPr>
            <w:r w:rsidRPr="006C54C1">
              <w:rPr>
                <w:kern w:val="2"/>
                <w:szCs w:val="24"/>
                <w:lang w:val="en-GB"/>
              </w:rPr>
              <w:t>Not applicable.</w:t>
            </w:r>
          </w:p>
        </w:tc>
      </w:tr>
      <w:tr w:rsidR="007D56F8" w:rsidRPr="006C54C1" w14:paraId="367F5AAF" w14:textId="77777777" w:rsidTr="0045610A">
        <w:trPr>
          <w:trHeight w:val="300"/>
        </w:trPr>
        <w:tc>
          <w:tcPr>
            <w:tcW w:w="3094" w:type="dxa"/>
            <w:gridSpan w:val="2"/>
          </w:tcPr>
          <w:p w14:paraId="5425EF15" w14:textId="77777777" w:rsidR="007D56F8" w:rsidRPr="006C54C1" w:rsidRDefault="007D56F8" w:rsidP="0045610A">
            <w:pPr>
              <w:rPr>
                <w:b/>
                <w:kern w:val="2"/>
                <w:szCs w:val="24"/>
                <w:lang w:val="en-GB"/>
              </w:rPr>
            </w:pPr>
            <w:r w:rsidRPr="006C54C1">
              <w:rPr>
                <w:b/>
                <w:kern w:val="2"/>
                <w:szCs w:val="24"/>
                <w:lang w:val="en-GB"/>
              </w:rPr>
              <w:t>4.3. Ordering Procedure</w:t>
            </w:r>
          </w:p>
        </w:tc>
        <w:tc>
          <w:tcPr>
            <w:tcW w:w="6441" w:type="dxa"/>
            <w:gridSpan w:val="2"/>
          </w:tcPr>
          <w:p w14:paraId="4E51E307" w14:textId="77777777" w:rsidR="007D56F8" w:rsidRPr="006C54C1" w:rsidRDefault="007D56F8" w:rsidP="0045610A">
            <w:pPr>
              <w:rPr>
                <w:szCs w:val="24"/>
                <w:lang w:val="en-GB"/>
              </w:rPr>
            </w:pPr>
            <w:r w:rsidRPr="006C54C1">
              <w:rPr>
                <w:kern w:val="2"/>
                <w:szCs w:val="24"/>
                <w:lang w:val="en-GB"/>
              </w:rPr>
              <w:t>Not applicable.</w:t>
            </w:r>
          </w:p>
        </w:tc>
      </w:tr>
      <w:tr w:rsidR="007D56F8" w:rsidRPr="006C54C1" w14:paraId="00A95738" w14:textId="77777777" w:rsidTr="0045610A">
        <w:trPr>
          <w:trHeight w:val="699"/>
        </w:trPr>
        <w:tc>
          <w:tcPr>
            <w:tcW w:w="3094" w:type="dxa"/>
            <w:gridSpan w:val="2"/>
            <w:tcBorders>
              <w:top w:val="single" w:sz="4" w:space="0" w:color="auto"/>
              <w:left w:val="single" w:sz="4" w:space="0" w:color="auto"/>
              <w:bottom w:val="single" w:sz="4" w:space="0" w:color="auto"/>
              <w:right w:val="single" w:sz="4" w:space="0" w:color="auto"/>
            </w:tcBorders>
          </w:tcPr>
          <w:p w14:paraId="4EC6CEEE" w14:textId="77777777" w:rsidR="007D56F8" w:rsidRPr="006C54C1" w:rsidRDefault="007D56F8" w:rsidP="0045610A">
            <w:pPr>
              <w:rPr>
                <w:b/>
                <w:kern w:val="2"/>
                <w:szCs w:val="24"/>
                <w:lang w:val="en-GB"/>
              </w:rPr>
            </w:pPr>
            <w:r w:rsidRPr="006C54C1">
              <w:rPr>
                <w:b/>
                <w:kern w:val="2"/>
                <w:szCs w:val="24"/>
                <w:lang w:val="en-GB"/>
              </w:rPr>
              <w:t>4.4. The minimum order value or quantity</w:t>
            </w:r>
          </w:p>
        </w:tc>
        <w:tc>
          <w:tcPr>
            <w:tcW w:w="6441" w:type="dxa"/>
            <w:gridSpan w:val="2"/>
            <w:tcBorders>
              <w:top w:val="single" w:sz="4" w:space="0" w:color="auto"/>
              <w:left w:val="single" w:sz="4" w:space="0" w:color="auto"/>
              <w:bottom w:val="single" w:sz="4" w:space="0" w:color="auto"/>
              <w:right w:val="single" w:sz="4" w:space="0" w:color="auto"/>
            </w:tcBorders>
          </w:tcPr>
          <w:p w14:paraId="3BFD54C1" w14:textId="77777777" w:rsidR="007D56F8" w:rsidRPr="006C54C1" w:rsidRDefault="007D56F8" w:rsidP="0045610A">
            <w:pPr>
              <w:rPr>
                <w:szCs w:val="24"/>
                <w:lang w:val="en-GB"/>
              </w:rPr>
            </w:pPr>
            <w:r w:rsidRPr="006C54C1">
              <w:rPr>
                <w:kern w:val="2"/>
                <w:szCs w:val="24"/>
                <w:lang w:val="en-GB"/>
              </w:rPr>
              <w:t>Not applicable.</w:t>
            </w:r>
          </w:p>
        </w:tc>
      </w:tr>
      <w:tr w:rsidR="007D56F8" w:rsidRPr="006C54C1" w14:paraId="4721CCCB" w14:textId="77777777" w:rsidTr="0045610A">
        <w:trPr>
          <w:trHeight w:val="300"/>
        </w:trPr>
        <w:tc>
          <w:tcPr>
            <w:tcW w:w="3094" w:type="dxa"/>
            <w:gridSpan w:val="2"/>
          </w:tcPr>
          <w:p w14:paraId="7B83B06B" w14:textId="1EFA27E9" w:rsidR="007D56F8" w:rsidRPr="006C54C1" w:rsidRDefault="007D56F8" w:rsidP="0045610A">
            <w:pPr>
              <w:jc w:val="both"/>
              <w:rPr>
                <w:b/>
                <w:kern w:val="2"/>
                <w:szCs w:val="24"/>
                <w:lang w:val="en-GB"/>
              </w:rPr>
            </w:pPr>
            <w:r w:rsidRPr="006C54C1">
              <w:rPr>
                <w:b/>
                <w:kern w:val="2"/>
                <w:szCs w:val="24"/>
                <w:lang w:val="en-GB"/>
              </w:rPr>
              <w:t>4.5. Required document</w:t>
            </w:r>
            <w:r w:rsidR="006C54C1">
              <w:rPr>
                <w:b/>
                <w:kern w:val="2"/>
                <w:szCs w:val="24"/>
                <w:lang w:val="en-GB"/>
              </w:rPr>
              <w:t>s</w:t>
            </w:r>
          </w:p>
        </w:tc>
        <w:tc>
          <w:tcPr>
            <w:tcW w:w="6441" w:type="dxa"/>
            <w:gridSpan w:val="2"/>
          </w:tcPr>
          <w:p w14:paraId="0613F81B" w14:textId="09580C80" w:rsidR="007D56F8" w:rsidRPr="006C54C1" w:rsidRDefault="007D56F8" w:rsidP="0045610A">
            <w:pPr>
              <w:jc w:val="both"/>
              <w:rPr>
                <w:szCs w:val="24"/>
                <w:lang w:val="en-GB"/>
              </w:rPr>
            </w:pPr>
            <w:r w:rsidRPr="006C54C1">
              <w:rPr>
                <w:kern w:val="2"/>
                <w:szCs w:val="24"/>
                <w:lang w:val="en-GB"/>
              </w:rPr>
              <w:t>The following documents must be submitted</w:t>
            </w:r>
            <w:r w:rsidR="006C54C1">
              <w:rPr>
                <w:kern w:val="2"/>
                <w:szCs w:val="24"/>
                <w:lang w:val="en-GB"/>
              </w:rPr>
              <w:t xml:space="preserve"> by the service provider</w:t>
            </w:r>
            <w:r w:rsidRPr="006C54C1">
              <w:rPr>
                <w:kern w:val="2"/>
                <w:szCs w:val="24"/>
                <w:lang w:val="en-GB"/>
              </w:rPr>
              <w:t xml:space="preserve">: the </w:t>
            </w:r>
            <w:r w:rsidR="00E0109F">
              <w:rPr>
                <w:kern w:val="2"/>
                <w:szCs w:val="24"/>
                <w:lang w:val="en-GB"/>
              </w:rPr>
              <w:t>“</w:t>
            </w:r>
            <w:r w:rsidRPr="006C54C1">
              <w:rPr>
                <w:kern w:val="2"/>
                <w:szCs w:val="24"/>
                <w:lang w:val="en-GB"/>
              </w:rPr>
              <w:t>Service Acceptance Certificate</w:t>
            </w:r>
            <w:r w:rsidR="00E0109F">
              <w:rPr>
                <w:kern w:val="2"/>
                <w:szCs w:val="24"/>
                <w:lang w:val="en-GB"/>
              </w:rPr>
              <w:t>”</w:t>
            </w:r>
            <w:r w:rsidRPr="006C54C1">
              <w:rPr>
                <w:kern w:val="2"/>
                <w:szCs w:val="24"/>
                <w:lang w:val="en-GB"/>
              </w:rPr>
              <w:t xml:space="preserve"> and the </w:t>
            </w:r>
            <w:r w:rsidR="00E0109F">
              <w:rPr>
                <w:kern w:val="2"/>
                <w:szCs w:val="24"/>
                <w:lang w:val="en-GB"/>
              </w:rPr>
              <w:t>“</w:t>
            </w:r>
            <w:r w:rsidRPr="006C54C1">
              <w:rPr>
                <w:kern w:val="2"/>
                <w:szCs w:val="24"/>
                <w:lang w:val="en-GB"/>
              </w:rPr>
              <w:t>Invoice</w:t>
            </w:r>
            <w:r w:rsidR="00E0109F">
              <w:rPr>
                <w:kern w:val="2"/>
                <w:szCs w:val="24"/>
                <w:lang w:val="en-GB"/>
              </w:rPr>
              <w:t>”</w:t>
            </w:r>
            <w:r w:rsidRPr="006C54C1">
              <w:rPr>
                <w:kern w:val="2"/>
                <w:szCs w:val="24"/>
                <w:lang w:val="en-GB"/>
              </w:rPr>
              <w:t>. If the Supplier fails to submit the</w:t>
            </w:r>
            <w:r w:rsidR="00E0109F">
              <w:rPr>
                <w:kern w:val="2"/>
                <w:szCs w:val="24"/>
                <w:lang w:val="en-GB"/>
              </w:rPr>
              <w:t>se</w:t>
            </w:r>
            <w:r w:rsidRPr="006C54C1">
              <w:rPr>
                <w:kern w:val="2"/>
                <w:szCs w:val="24"/>
                <w:lang w:val="en-GB"/>
              </w:rPr>
              <w:t xml:space="preserve"> specified documents, the Services shall be deemed not to meet the requirements set forth in the Contract.</w:t>
            </w:r>
          </w:p>
        </w:tc>
      </w:tr>
      <w:tr w:rsidR="007D56F8" w:rsidRPr="006C54C1" w14:paraId="694C917F" w14:textId="77777777" w:rsidTr="0045610A">
        <w:trPr>
          <w:trHeight w:val="300"/>
        </w:trPr>
        <w:tc>
          <w:tcPr>
            <w:tcW w:w="9535" w:type="dxa"/>
            <w:gridSpan w:val="4"/>
          </w:tcPr>
          <w:p w14:paraId="76BA6F4B" w14:textId="77777777" w:rsidR="007D56F8" w:rsidRPr="006C54C1" w:rsidRDefault="007D56F8" w:rsidP="0045610A">
            <w:pPr>
              <w:jc w:val="center"/>
              <w:rPr>
                <w:b/>
                <w:kern w:val="2"/>
                <w:szCs w:val="24"/>
                <w:lang w:val="en-GB"/>
              </w:rPr>
            </w:pPr>
            <w:r w:rsidRPr="006C54C1">
              <w:rPr>
                <w:b/>
                <w:kern w:val="2"/>
                <w:szCs w:val="24"/>
                <w:lang w:val="en-GB"/>
              </w:rPr>
              <w:t>5. CONTRACT PRICE AND PAYMENT TERMS</w:t>
            </w:r>
          </w:p>
        </w:tc>
      </w:tr>
      <w:tr w:rsidR="007D56F8" w:rsidRPr="006C54C1" w14:paraId="44C1B293" w14:textId="77777777" w:rsidTr="0045610A">
        <w:trPr>
          <w:trHeight w:val="300"/>
        </w:trPr>
        <w:tc>
          <w:tcPr>
            <w:tcW w:w="3094" w:type="dxa"/>
            <w:gridSpan w:val="2"/>
          </w:tcPr>
          <w:p w14:paraId="39769BB7" w14:textId="77777777" w:rsidR="007D56F8" w:rsidRPr="006C54C1" w:rsidRDefault="007D56F8" w:rsidP="0045610A">
            <w:pPr>
              <w:jc w:val="both"/>
              <w:rPr>
                <w:b/>
                <w:kern w:val="2"/>
                <w:szCs w:val="24"/>
                <w:lang w:val="en-GB"/>
              </w:rPr>
            </w:pPr>
            <w:r w:rsidRPr="006C54C1">
              <w:rPr>
                <w:b/>
                <w:kern w:val="2"/>
                <w:szCs w:val="24"/>
                <w:lang w:val="en-GB"/>
              </w:rPr>
              <w:t>5.1. Pricing method applicable to the Contract</w:t>
            </w:r>
          </w:p>
        </w:tc>
        <w:tc>
          <w:tcPr>
            <w:tcW w:w="6441" w:type="dxa"/>
            <w:gridSpan w:val="2"/>
          </w:tcPr>
          <w:p w14:paraId="16408882" w14:textId="77777777" w:rsidR="007D56F8" w:rsidRPr="006C54C1" w:rsidRDefault="007D56F8" w:rsidP="0045610A">
            <w:pPr>
              <w:jc w:val="both"/>
              <w:rPr>
                <w:color w:val="4472C4"/>
                <w:kern w:val="2"/>
                <w:szCs w:val="24"/>
                <w:lang w:val="en-GB"/>
              </w:rPr>
            </w:pPr>
            <w:r w:rsidRPr="006C54C1">
              <w:rPr>
                <w:kern w:val="2"/>
                <w:szCs w:val="24"/>
                <w:lang w:val="en-GB"/>
              </w:rPr>
              <w:t>Fixed unit price pricing model</w:t>
            </w:r>
          </w:p>
        </w:tc>
      </w:tr>
      <w:tr w:rsidR="007D56F8" w:rsidRPr="006C54C1" w14:paraId="6F972CD1" w14:textId="77777777" w:rsidTr="0045610A">
        <w:trPr>
          <w:trHeight w:val="300"/>
        </w:trPr>
        <w:tc>
          <w:tcPr>
            <w:tcW w:w="3094" w:type="dxa"/>
            <w:gridSpan w:val="2"/>
          </w:tcPr>
          <w:p w14:paraId="55EC98F4" w14:textId="77777777" w:rsidR="007D56F8" w:rsidRPr="006C54C1" w:rsidRDefault="007D56F8" w:rsidP="0045610A">
            <w:pPr>
              <w:jc w:val="both"/>
              <w:rPr>
                <w:b/>
                <w:kern w:val="2"/>
                <w:szCs w:val="24"/>
                <w:lang w:val="en-GB"/>
              </w:rPr>
            </w:pPr>
            <w:r w:rsidRPr="006C54C1">
              <w:rPr>
                <w:b/>
                <w:bCs/>
                <w:kern w:val="2"/>
                <w:szCs w:val="24"/>
                <w:lang w:val="en-GB"/>
              </w:rPr>
              <w:t>5.2. Initial Contract value and Contract price where a fixed unit price pricing model applies</w:t>
            </w:r>
          </w:p>
          <w:p w14:paraId="70B4A387" w14:textId="77777777" w:rsidR="007D56F8" w:rsidRPr="006C54C1" w:rsidRDefault="007D56F8" w:rsidP="0045610A">
            <w:pPr>
              <w:jc w:val="both"/>
              <w:rPr>
                <w:b/>
                <w:kern w:val="2"/>
                <w:szCs w:val="24"/>
                <w:lang w:val="en-GB"/>
              </w:rPr>
            </w:pPr>
          </w:p>
          <w:p w14:paraId="5CF2588B" w14:textId="77777777" w:rsidR="007D56F8" w:rsidRPr="006C54C1" w:rsidRDefault="007D56F8" w:rsidP="0045610A">
            <w:pPr>
              <w:jc w:val="both"/>
              <w:rPr>
                <w:b/>
                <w:kern w:val="2"/>
                <w:szCs w:val="24"/>
                <w:lang w:val="en-GB"/>
              </w:rPr>
            </w:pPr>
          </w:p>
          <w:p w14:paraId="583BB8EB" w14:textId="77777777" w:rsidR="007D56F8" w:rsidRPr="006C54C1" w:rsidRDefault="007D56F8" w:rsidP="0045610A">
            <w:pPr>
              <w:jc w:val="both"/>
              <w:rPr>
                <w:b/>
                <w:kern w:val="2"/>
                <w:szCs w:val="24"/>
                <w:lang w:val="en-GB"/>
              </w:rPr>
            </w:pPr>
          </w:p>
        </w:tc>
        <w:tc>
          <w:tcPr>
            <w:tcW w:w="6441" w:type="dxa"/>
            <w:gridSpan w:val="2"/>
          </w:tcPr>
          <w:p w14:paraId="0631E2D8" w14:textId="77777777" w:rsidR="007D56F8" w:rsidRPr="006C54C1" w:rsidRDefault="007D56F8" w:rsidP="0045610A">
            <w:pPr>
              <w:jc w:val="both"/>
              <w:rPr>
                <w:kern w:val="2"/>
                <w:szCs w:val="24"/>
                <w:lang w:val="en-GB"/>
              </w:rPr>
            </w:pPr>
            <w:r w:rsidRPr="006C54C1">
              <w:rPr>
                <w:kern w:val="2"/>
                <w:szCs w:val="24"/>
                <w:lang w:val="en-GB"/>
              </w:rPr>
              <w:lastRenderedPageBreak/>
              <w:t xml:space="preserve">The Initial Contract value is EUR </w:t>
            </w:r>
            <w:r w:rsidRPr="003B5DE8">
              <w:rPr>
                <w:color w:val="0070C0"/>
                <w:kern w:val="2"/>
                <w:szCs w:val="24"/>
                <w:lang w:val="en-GB"/>
              </w:rPr>
              <w:t>(amount in figures) (amount in words)</w:t>
            </w:r>
            <w:r w:rsidRPr="006C54C1">
              <w:rPr>
                <w:kern w:val="2"/>
                <w:szCs w:val="24"/>
                <w:lang w:val="en-GB"/>
              </w:rPr>
              <w:t xml:space="preserve"> excluding VAT.</w:t>
            </w:r>
          </w:p>
          <w:p w14:paraId="42D83948" w14:textId="77777777" w:rsidR="007D56F8" w:rsidRPr="006C54C1" w:rsidRDefault="007D56F8" w:rsidP="0045610A">
            <w:pPr>
              <w:jc w:val="both"/>
              <w:rPr>
                <w:kern w:val="2"/>
                <w:szCs w:val="24"/>
                <w:lang w:val="en-GB"/>
              </w:rPr>
            </w:pPr>
            <w:r w:rsidRPr="006C54C1">
              <w:rPr>
                <w:kern w:val="2"/>
                <w:szCs w:val="24"/>
                <w:lang w:val="en-GB"/>
              </w:rPr>
              <w:t xml:space="preserve">VAT amounts to EUR </w:t>
            </w:r>
            <w:r w:rsidRPr="003B5DE8">
              <w:rPr>
                <w:color w:val="0070C0"/>
                <w:kern w:val="2"/>
                <w:szCs w:val="24"/>
                <w:lang w:val="en-GB"/>
              </w:rPr>
              <w:t>(amount in figures) (amount in words)</w:t>
            </w:r>
            <w:r w:rsidRPr="006C54C1">
              <w:rPr>
                <w:kern w:val="2"/>
                <w:szCs w:val="24"/>
                <w:lang w:val="en-GB"/>
              </w:rPr>
              <w:t>.</w:t>
            </w:r>
          </w:p>
          <w:p w14:paraId="7C1A5D90" w14:textId="77777777" w:rsidR="007D56F8" w:rsidRPr="006C54C1" w:rsidRDefault="007D56F8" w:rsidP="0045610A">
            <w:pPr>
              <w:jc w:val="both"/>
              <w:rPr>
                <w:kern w:val="2"/>
                <w:szCs w:val="24"/>
                <w:lang w:val="en-GB"/>
              </w:rPr>
            </w:pPr>
            <w:r w:rsidRPr="006C54C1">
              <w:rPr>
                <w:kern w:val="2"/>
                <w:szCs w:val="24"/>
                <w:lang w:val="en-GB"/>
              </w:rPr>
              <w:t xml:space="preserve">The Contract price is EUR </w:t>
            </w:r>
            <w:r w:rsidRPr="003B5DE8">
              <w:rPr>
                <w:color w:val="0070C0"/>
                <w:kern w:val="2"/>
                <w:szCs w:val="24"/>
                <w:lang w:val="en-GB"/>
              </w:rPr>
              <w:t xml:space="preserve">(amount in figures) (amount in words) </w:t>
            </w:r>
            <w:r w:rsidRPr="006C54C1">
              <w:rPr>
                <w:kern w:val="2"/>
                <w:szCs w:val="24"/>
                <w:lang w:val="en-GB"/>
              </w:rPr>
              <w:t>including VAT.</w:t>
            </w:r>
          </w:p>
          <w:p w14:paraId="1A84586C" w14:textId="77777777" w:rsidR="007D56F8" w:rsidRPr="006C54C1" w:rsidRDefault="007D56F8" w:rsidP="0045610A">
            <w:pPr>
              <w:jc w:val="both"/>
              <w:rPr>
                <w:kern w:val="2"/>
                <w:szCs w:val="24"/>
                <w:lang w:val="en-GB"/>
              </w:rPr>
            </w:pPr>
          </w:p>
          <w:p w14:paraId="6240EB7E" w14:textId="77777777" w:rsidR="007D56F8" w:rsidRPr="006C54C1" w:rsidRDefault="007D56F8" w:rsidP="0045610A">
            <w:pPr>
              <w:jc w:val="both"/>
              <w:rPr>
                <w:color w:val="000000"/>
                <w:kern w:val="2"/>
                <w:szCs w:val="24"/>
                <w:lang w:val="en-GB"/>
              </w:rPr>
            </w:pPr>
            <w:r w:rsidRPr="006C54C1">
              <w:rPr>
                <w:kern w:val="2"/>
                <w:szCs w:val="24"/>
                <w:lang w:val="en-GB"/>
              </w:rPr>
              <w:lastRenderedPageBreak/>
              <w:t xml:space="preserve">For the purposes of this Contract, the Initial Contract value is equal to the Supplier’s tender price excluding VAT, calculated by multiplying </w:t>
            </w:r>
            <w:r w:rsidRPr="007E0735">
              <w:rPr>
                <w:b/>
                <w:bCs/>
                <w:kern w:val="2"/>
                <w:szCs w:val="24"/>
                <w:lang w:val="en-GB"/>
              </w:rPr>
              <w:t>the maximum quantity of Services</w:t>
            </w:r>
            <w:r w:rsidRPr="006C54C1">
              <w:rPr>
                <w:kern w:val="2"/>
                <w:szCs w:val="24"/>
                <w:lang w:val="en-GB"/>
              </w:rPr>
              <w:t xml:space="preserve"> by the unit price offered by the Supplier excluding VAT. The Buyer shall procure the Services as needed, at the unit prices specified in the Contract or in Annex No. 2 thereto, without exceeding the maximum quantity of Services indicated therein.</w:t>
            </w:r>
          </w:p>
        </w:tc>
      </w:tr>
      <w:tr w:rsidR="007D56F8" w:rsidRPr="006C54C1" w14:paraId="4D862727" w14:textId="77777777" w:rsidTr="0045610A">
        <w:trPr>
          <w:trHeight w:val="300"/>
        </w:trPr>
        <w:tc>
          <w:tcPr>
            <w:tcW w:w="3094" w:type="dxa"/>
            <w:gridSpan w:val="2"/>
          </w:tcPr>
          <w:p w14:paraId="1B17DEA7" w14:textId="53014D5E" w:rsidR="007D56F8" w:rsidRPr="006C54C1" w:rsidRDefault="007D56F8" w:rsidP="0045610A">
            <w:pPr>
              <w:jc w:val="both"/>
              <w:rPr>
                <w:b/>
                <w:kern w:val="2"/>
                <w:szCs w:val="24"/>
                <w:lang w:val="en-GB"/>
              </w:rPr>
            </w:pPr>
            <w:r w:rsidRPr="006C54C1">
              <w:rPr>
                <w:b/>
                <w:kern w:val="2"/>
                <w:szCs w:val="24"/>
                <w:lang w:val="en-GB"/>
              </w:rPr>
              <w:lastRenderedPageBreak/>
              <w:t>5.3. Adjustment of the Contract price / unit prices in accordance with review rules</w:t>
            </w:r>
          </w:p>
          <w:p w14:paraId="7DC569CE" w14:textId="77777777" w:rsidR="007D56F8" w:rsidRPr="006C54C1" w:rsidRDefault="007D56F8" w:rsidP="0045610A">
            <w:pPr>
              <w:jc w:val="both"/>
              <w:rPr>
                <w:kern w:val="2"/>
                <w:szCs w:val="24"/>
                <w:lang w:val="en-GB"/>
              </w:rPr>
            </w:pPr>
          </w:p>
        </w:tc>
        <w:tc>
          <w:tcPr>
            <w:tcW w:w="6441" w:type="dxa"/>
            <w:gridSpan w:val="2"/>
          </w:tcPr>
          <w:p w14:paraId="19790C6F" w14:textId="4B44EA10" w:rsidR="007D56F8" w:rsidRPr="006C54C1" w:rsidRDefault="007D56F8" w:rsidP="0045610A">
            <w:pPr>
              <w:jc w:val="both"/>
              <w:rPr>
                <w:kern w:val="2"/>
                <w:szCs w:val="24"/>
                <w:lang w:val="en-GB"/>
              </w:rPr>
            </w:pPr>
            <w:r w:rsidRPr="006C54C1">
              <w:rPr>
                <w:kern w:val="2"/>
                <w:szCs w:val="24"/>
                <w:lang w:val="en-GB"/>
              </w:rPr>
              <w:t xml:space="preserve">The unit prices </w:t>
            </w:r>
            <w:r w:rsidR="00E0109F">
              <w:rPr>
                <w:kern w:val="2"/>
                <w:szCs w:val="24"/>
                <w:lang w:val="en-GB"/>
              </w:rPr>
              <w:t xml:space="preserve">set by the </w:t>
            </w:r>
            <w:r w:rsidR="00E0109F" w:rsidRPr="006C54C1">
              <w:rPr>
                <w:kern w:val="2"/>
                <w:szCs w:val="24"/>
                <w:lang w:val="en-GB"/>
              </w:rPr>
              <w:t xml:space="preserve">Contract </w:t>
            </w:r>
            <w:r w:rsidR="00E0109F">
              <w:rPr>
                <w:kern w:val="2"/>
                <w:szCs w:val="24"/>
                <w:lang w:val="en-GB"/>
              </w:rPr>
              <w:t>may</w:t>
            </w:r>
            <w:r w:rsidRPr="006C54C1">
              <w:rPr>
                <w:kern w:val="2"/>
                <w:szCs w:val="24"/>
                <w:lang w:val="en-GB"/>
              </w:rPr>
              <w:t xml:space="preserve"> be adjusted</w:t>
            </w:r>
            <w:r w:rsidR="00E0109F">
              <w:rPr>
                <w:kern w:val="2"/>
                <w:szCs w:val="24"/>
                <w:lang w:val="en-GB"/>
              </w:rPr>
              <w:t xml:space="preserve"> due to</w:t>
            </w:r>
            <w:r w:rsidRPr="006C54C1">
              <w:rPr>
                <w:kern w:val="2"/>
                <w:szCs w:val="24"/>
                <w:lang w:val="en-GB"/>
              </w:rPr>
              <w:t>:</w:t>
            </w:r>
          </w:p>
          <w:p w14:paraId="53DEB6E5" w14:textId="77777777" w:rsidR="007D56F8" w:rsidRPr="006C54C1" w:rsidRDefault="007D56F8" w:rsidP="0045610A">
            <w:pPr>
              <w:jc w:val="both"/>
              <w:rPr>
                <w:kern w:val="2"/>
                <w:szCs w:val="24"/>
                <w:lang w:val="en-GB"/>
              </w:rPr>
            </w:pPr>
            <w:r w:rsidRPr="006C54C1">
              <w:rPr>
                <w:kern w:val="2"/>
                <w:szCs w:val="24"/>
                <w:lang w:val="en-GB"/>
              </w:rPr>
              <w:t>5.3.1. due to changes in the VAT rate;</w:t>
            </w:r>
          </w:p>
          <w:p w14:paraId="221B4E5A" w14:textId="77777777" w:rsidR="007D56F8" w:rsidRPr="006C54C1" w:rsidRDefault="007D56F8" w:rsidP="0045610A">
            <w:pPr>
              <w:jc w:val="both"/>
              <w:rPr>
                <w:kern w:val="2"/>
                <w:szCs w:val="24"/>
                <w:lang w:val="en-GB"/>
              </w:rPr>
            </w:pPr>
            <w:r w:rsidRPr="006C54C1">
              <w:rPr>
                <w:kern w:val="2"/>
                <w:szCs w:val="24"/>
                <w:lang w:val="en-GB"/>
              </w:rPr>
              <w:t>5.3.2. not applicable;</w:t>
            </w:r>
          </w:p>
          <w:p w14:paraId="0C99A066" w14:textId="77777777" w:rsidR="007D56F8" w:rsidRPr="006C54C1" w:rsidRDefault="007D56F8" w:rsidP="0045610A">
            <w:pPr>
              <w:jc w:val="both"/>
              <w:rPr>
                <w:kern w:val="2"/>
                <w:szCs w:val="24"/>
                <w:lang w:val="en-GB"/>
              </w:rPr>
            </w:pPr>
            <w:r w:rsidRPr="006C54C1">
              <w:rPr>
                <w:kern w:val="2"/>
                <w:szCs w:val="24"/>
                <w:lang w:val="en-GB"/>
              </w:rPr>
              <w:t>5.3.3. due to changes in the price level;</w:t>
            </w:r>
          </w:p>
          <w:p w14:paraId="7CAB2A64" w14:textId="77777777" w:rsidR="007D56F8" w:rsidRPr="006C54C1" w:rsidRDefault="007D56F8" w:rsidP="0045610A">
            <w:pPr>
              <w:jc w:val="both"/>
              <w:rPr>
                <w:color w:val="FF0000"/>
                <w:kern w:val="2"/>
                <w:szCs w:val="24"/>
                <w:lang w:val="en-GB"/>
              </w:rPr>
            </w:pPr>
            <w:r w:rsidRPr="006C54C1">
              <w:rPr>
                <w:kern w:val="2"/>
                <w:szCs w:val="24"/>
                <w:lang w:val="en-GB"/>
              </w:rPr>
              <w:t>5.3.4. not applicable.</w:t>
            </w:r>
          </w:p>
        </w:tc>
      </w:tr>
      <w:tr w:rsidR="007D56F8" w:rsidRPr="006C54C1" w14:paraId="325BE8CE" w14:textId="77777777" w:rsidTr="0045610A">
        <w:trPr>
          <w:trHeight w:val="300"/>
        </w:trPr>
        <w:tc>
          <w:tcPr>
            <w:tcW w:w="3094" w:type="dxa"/>
            <w:gridSpan w:val="2"/>
          </w:tcPr>
          <w:p w14:paraId="2E98E181" w14:textId="77777777" w:rsidR="007D56F8" w:rsidRPr="006C54C1" w:rsidRDefault="007D56F8" w:rsidP="0045610A">
            <w:pPr>
              <w:jc w:val="both"/>
              <w:rPr>
                <w:b/>
                <w:kern w:val="2"/>
                <w:szCs w:val="24"/>
                <w:lang w:val="en-GB"/>
              </w:rPr>
            </w:pPr>
            <w:r w:rsidRPr="006C54C1">
              <w:rPr>
                <w:b/>
                <w:kern w:val="2"/>
                <w:szCs w:val="24"/>
                <w:lang w:val="en-GB"/>
              </w:rPr>
              <w:t>5.3.1. Review of the Contract price / unit prices due to changes in the VAT rate</w:t>
            </w:r>
          </w:p>
        </w:tc>
        <w:tc>
          <w:tcPr>
            <w:tcW w:w="6441" w:type="dxa"/>
            <w:gridSpan w:val="2"/>
          </w:tcPr>
          <w:p w14:paraId="3A0FDFA4" w14:textId="77777777" w:rsidR="007D56F8" w:rsidRPr="006C54C1" w:rsidRDefault="007D56F8" w:rsidP="0045610A">
            <w:pPr>
              <w:jc w:val="both"/>
              <w:rPr>
                <w:kern w:val="2"/>
                <w:szCs w:val="24"/>
                <w:lang w:val="en-GB"/>
              </w:rPr>
            </w:pPr>
            <w:r w:rsidRPr="006C54C1">
              <w:rPr>
                <w:kern w:val="2"/>
                <w:szCs w:val="24"/>
                <w:lang w:val="en-GB"/>
              </w:rPr>
              <w:t>If, during the performance of the Contract, the legal acts regulating VAT change and have a direct impact on the price / unit prices of the Services specified in the Contract, the Contract price / unit prices shall be recalculated without changing the price / unit price of the Services excluding VAT.</w:t>
            </w:r>
          </w:p>
          <w:p w14:paraId="0E035EE3" w14:textId="77777777" w:rsidR="007D56F8" w:rsidRPr="006C54C1" w:rsidRDefault="007D56F8" w:rsidP="0045610A">
            <w:pPr>
              <w:jc w:val="both"/>
              <w:rPr>
                <w:szCs w:val="24"/>
                <w:lang w:val="en-GB"/>
              </w:rPr>
            </w:pPr>
            <w:r w:rsidRPr="006C54C1">
              <w:rPr>
                <w:kern w:val="2"/>
                <w:szCs w:val="24"/>
                <w:lang w:val="en-GB"/>
              </w:rPr>
              <w:t>Such recalculation shall be formalised by an Agreement no later than within 10 (ten) days from the change in the legal acts regulating VAT, and such Agreement shall form an integral part of the Contract. The recalculated Contract price / unit prices shall apply to the part of the Services to be provided from the date specified in the Agreement.</w:t>
            </w:r>
          </w:p>
        </w:tc>
      </w:tr>
      <w:tr w:rsidR="007D56F8" w:rsidRPr="006C54C1" w14:paraId="2F3946B6" w14:textId="77777777" w:rsidTr="0045610A">
        <w:trPr>
          <w:trHeight w:val="300"/>
        </w:trPr>
        <w:tc>
          <w:tcPr>
            <w:tcW w:w="3094" w:type="dxa"/>
            <w:gridSpan w:val="2"/>
          </w:tcPr>
          <w:p w14:paraId="0AFF0579" w14:textId="77777777" w:rsidR="007D56F8" w:rsidRPr="006C54C1" w:rsidRDefault="007D56F8" w:rsidP="0045610A">
            <w:pPr>
              <w:jc w:val="both"/>
              <w:rPr>
                <w:szCs w:val="24"/>
                <w:lang w:val="en-GB"/>
              </w:rPr>
            </w:pPr>
            <w:r w:rsidRPr="006C54C1">
              <w:rPr>
                <w:b/>
                <w:bCs/>
                <w:kern w:val="2"/>
                <w:szCs w:val="24"/>
                <w:lang w:val="en-GB"/>
              </w:rPr>
              <w:t>5.3.2.</w:t>
            </w:r>
            <w:r w:rsidRPr="006C54C1">
              <w:rPr>
                <w:kern w:val="2"/>
                <w:szCs w:val="24"/>
                <w:lang w:val="en-GB"/>
              </w:rPr>
              <w:t xml:space="preserve"> </w:t>
            </w:r>
            <w:r w:rsidRPr="006C54C1">
              <w:rPr>
                <w:b/>
                <w:bCs/>
                <w:kern w:val="2"/>
                <w:szCs w:val="24"/>
                <w:lang w:val="en-GB"/>
              </w:rPr>
              <w:t>Review of the Contract price / unit prices due to changes in other taxes affecting the price of the Services</w:t>
            </w:r>
          </w:p>
        </w:tc>
        <w:tc>
          <w:tcPr>
            <w:tcW w:w="6441" w:type="dxa"/>
            <w:gridSpan w:val="2"/>
          </w:tcPr>
          <w:p w14:paraId="7481B63D" w14:textId="77777777" w:rsidR="007D56F8" w:rsidRPr="006C54C1" w:rsidRDefault="007D56F8" w:rsidP="0045610A">
            <w:pPr>
              <w:jc w:val="both"/>
              <w:rPr>
                <w:szCs w:val="24"/>
                <w:lang w:val="en-GB"/>
              </w:rPr>
            </w:pPr>
            <w:r w:rsidRPr="006C54C1">
              <w:rPr>
                <w:kern w:val="2"/>
                <w:szCs w:val="24"/>
                <w:lang w:val="en-GB"/>
              </w:rPr>
              <w:t>Not applicable.</w:t>
            </w:r>
          </w:p>
        </w:tc>
      </w:tr>
      <w:tr w:rsidR="007D56F8" w:rsidRPr="006C54C1" w14:paraId="0563E939" w14:textId="77777777" w:rsidTr="0045610A">
        <w:trPr>
          <w:trHeight w:val="300"/>
        </w:trPr>
        <w:tc>
          <w:tcPr>
            <w:tcW w:w="3094" w:type="dxa"/>
            <w:gridSpan w:val="2"/>
          </w:tcPr>
          <w:p w14:paraId="435A7408" w14:textId="77777777" w:rsidR="007D56F8" w:rsidRPr="006C54C1" w:rsidRDefault="007D56F8" w:rsidP="0045610A">
            <w:pPr>
              <w:jc w:val="both"/>
              <w:rPr>
                <w:b/>
                <w:kern w:val="2"/>
                <w:szCs w:val="24"/>
                <w:lang w:val="en-GB"/>
              </w:rPr>
            </w:pPr>
            <w:r w:rsidRPr="006C54C1">
              <w:rPr>
                <w:b/>
                <w:kern w:val="2"/>
                <w:szCs w:val="24"/>
                <w:lang w:val="en-GB"/>
              </w:rPr>
              <w:t>5.3.3. Review of the Contract price / unit prices due to changes in the price level</w:t>
            </w:r>
          </w:p>
        </w:tc>
        <w:tc>
          <w:tcPr>
            <w:tcW w:w="6441" w:type="dxa"/>
            <w:gridSpan w:val="2"/>
          </w:tcPr>
          <w:p w14:paraId="00222E6D" w14:textId="77777777" w:rsidR="007D56F8" w:rsidRPr="006C54C1" w:rsidRDefault="007D56F8" w:rsidP="0045610A">
            <w:pPr>
              <w:jc w:val="both"/>
              <w:rPr>
                <w:kern w:val="2"/>
                <w:szCs w:val="24"/>
                <w:lang w:val="en-GB"/>
              </w:rPr>
            </w:pPr>
            <w:r w:rsidRPr="006C54C1">
              <w:rPr>
                <w:kern w:val="2"/>
                <w:szCs w:val="24"/>
                <w:lang w:val="en-GB"/>
              </w:rPr>
              <w:t>5.3.3.1. Either Party to the Contract shall have the right, during the term of the Contract, to initiate a review (adjustment) of the Contract unit prices not earlier than after 6 (six) months from the date of entry into force of the Contract (or, if a review has already been carried out, from the date of entry into force of the Agreement on the most recent recalculation under this clause of the Special Conditions), if the change in consumer prices for goods and services (k), calculated as provided in Clause 5.3.3.6, exceeds 9 (nine) percent. The review of Contract unit prices shall be carried out no more frequently than every 6 (six) months.</w:t>
            </w:r>
          </w:p>
          <w:p w14:paraId="3A5BC511" w14:textId="77777777" w:rsidR="007D56F8" w:rsidRPr="006C54C1" w:rsidRDefault="007D56F8" w:rsidP="0045610A">
            <w:pPr>
              <w:jc w:val="both"/>
              <w:rPr>
                <w:kern w:val="2"/>
                <w:szCs w:val="24"/>
                <w:lang w:val="en-GB"/>
              </w:rPr>
            </w:pPr>
            <w:r w:rsidRPr="006C54C1">
              <w:rPr>
                <w:kern w:val="2"/>
                <w:szCs w:val="24"/>
                <w:lang w:val="en-GB"/>
              </w:rPr>
              <w:t>5.3.3.2. The Contract unit prices shall be reviewed only for the part of the Contract that has not been performed, i.e. for Goods that have not been delivered, accepted, and paid for. A subsequent review of Contract unit prices may not cover a period for which a review has already been carried out.</w:t>
            </w:r>
          </w:p>
          <w:p w14:paraId="6DA4033A" w14:textId="77777777" w:rsidR="007D56F8" w:rsidRPr="006C54C1" w:rsidRDefault="007D56F8" w:rsidP="0045610A">
            <w:pPr>
              <w:jc w:val="both"/>
              <w:rPr>
                <w:kern w:val="2"/>
                <w:szCs w:val="24"/>
                <w:lang w:val="en-GB"/>
              </w:rPr>
            </w:pPr>
            <w:r w:rsidRPr="006C54C1">
              <w:rPr>
                <w:kern w:val="2"/>
                <w:szCs w:val="24"/>
                <w:lang w:val="en-GB"/>
              </w:rPr>
              <w:t>5.3.3.3. If the delivery of Goods is delayed due to the fault of the Supplier, the unit prices of the delayed Goods shall not be recalculated due to an increase in the price level (i.e. they may not be increased).</w:t>
            </w:r>
          </w:p>
          <w:p w14:paraId="481CBF6E" w14:textId="77777777" w:rsidR="007D56F8" w:rsidRPr="006C54C1" w:rsidRDefault="007D56F8" w:rsidP="0045610A">
            <w:pPr>
              <w:jc w:val="both"/>
              <w:rPr>
                <w:kern w:val="2"/>
                <w:szCs w:val="24"/>
                <w:lang w:val="en-GB"/>
              </w:rPr>
            </w:pPr>
            <w:r w:rsidRPr="006C54C1">
              <w:rPr>
                <w:kern w:val="2"/>
                <w:szCs w:val="24"/>
                <w:lang w:val="en-GB"/>
              </w:rPr>
              <w:t xml:space="preserve">5.3.3.4. In carrying out the review of Contract unit prices, the Parties shall rely on the data of the Indicators Database published by the State Data Agency on the Official Statistics Portal. The </w:t>
            </w:r>
            <w:r w:rsidRPr="006C54C1">
              <w:rPr>
                <w:kern w:val="2"/>
                <w:szCs w:val="24"/>
                <w:lang w:val="en-GB"/>
              </w:rPr>
              <w:lastRenderedPageBreak/>
              <w:t>other Party shall not be required to submit any official document or confirmation issued by the State Data Agency or any other institution.</w:t>
            </w:r>
          </w:p>
          <w:p w14:paraId="11E8C671" w14:textId="77777777" w:rsidR="007D56F8" w:rsidRPr="006C54C1" w:rsidRDefault="007D56F8" w:rsidP="0045610A">
            <w:pPr>
              <w:jc w:val="both"/>
              <w:rPr>
                <w:kern w:val="2"/>
                <w:szCs w:val="24"/>
                <w:lang w:val="en-GB"/>
              </w:rPr>
            </w:pPr>
            <w:r w:rsidRPr="006C54C1">
              <w:rPr>
                <w:kern w:val="2"/>
                <w:szCs w:val="24"/>
                <w:lang w:val="en-GB"/>
              </w:rPr>
              <w:t>5.3.3.5. In the Agreement, the Parties shall specify the value of the consumer price index (goods and services) at the beginning of the period and the date of its determination, the value of the index at the end of the period and the date of its determination, the price change (k), the recalculated Contract unit prices, and the recalculated Initial Contract value.</w:t>
            </w:r>
          </w:p>
          <w:p w14:paraId="2A118A9C" w14:textId="77777777" w:rsidR="007D56F8" w:rsidRPr="006C54C1" w:rsidRDefault="007D56F8" w:rsidP="0045610A">
            <w:pPr>
              <w:jc w:val="both"/>
              <w:rPr>
                <w:kern w:val="2"/>
                <w:szCs w:val="24"/>
                <w:lang w:val="en-GB"/>
              </w:rPr>
            </w:pPr>
            <w:r w:rsidRPr="006C54C1">
              <w:rPr>
                <w:kern w:val="2"/>
                <w:szCs w:val="24"/>
                <w:lang w:val="en-GB"/>
              </w:rPr>
              <w:t>5.3.3.6. The new Contract unit prices shall be calculated according to the following formula:</w:t>
            </w:r>
          </w:p>
          <w:p w14:paraId="7DFF46EE" w14:textId="77777777" w:rsidR="007D56F8" w:rsidRPr="006C54C1" w:rsidRDefault="00AB06B5" w:rsidP="0045610A">
            <w:pPr>
              <w:jc w:val="both"/>
              <w:textAlignment w:val="baseline"/>
              <w:rPr>
                <w:kern w:val="2"/>
                <w:szCs w:val="24"/>
                <w:lang w:val="en-GB"/>
              </w:rPr>
            </w:pPr>
            <m:oMath>
              <m:sSub>
                <m:sSubPr>
                  <m:ctrlPr>
                    <w:rPr>
                      <w:rFonts w:ascii="Cambria Math" w:hAnsi="Cambria Math"/>
                      <w:kern w:val="2"/>
                      <w:szCs w:val="24"/>
                      <w:lang w:val="en-GB"/>
                    </w:rPr>
                  </m:ctrlPr>
                </m:sSubPr>
                <m:e>
                  <m:r>
                    <m:rPr>
                      <m:sty m:val="p"/>
                    </m:rPr>
                    <w:rPr>
                      <w:rFonts w:ascii="Cambria Math" w:hAnsi="Cambria Math"/>
                      <w:kern w:val="2"/>
                      <w:szCs w:val="24"/>
                      <w:lang w:val="en-GB"/>
                    </w:rPr>
                    <m:t>a</m:t>
                  </m:r>
                </m:e>
                <m:sub>
                  <m:r>
                    <m:rPr>
                      <m:sty m:val="p"/>
                    </m:rPr>
                    <w:rPr>
                      <w:rFonts w:ascii="Cambria Math" w:hAnsi="Cambria Math"/>
                      <w:kern w:val="2"/>
                      <w:szCs w:val="24"/>
                      <w:lang w:val="en-GB"/>
                    </w:rPr>
                    <m:t>1</m:t>
                  </m:r>
                </m:sub>
              </m:sSub>
              <m:r>
                <m:rPr>
                  <m:sty m:val="p"/>
                </m:rPr>
                <w:rPr>
                  <w:rFonts w:ascii="Cambria Math" w:hAnsi="Cambria Math"/>
                  <w:kern w:val="2"/>
                  <w:szCs w:val="24"/>
                  <w:lang w:val="en-GB"/>
                </w:rPr>
                <m:t>=a+</m:t>
              </m:r>
              <m:d>
                <m:dPr>
                  <m:ctrlPr>
                    <w:rPr>
                      <w:rFonts w:ascii="Cambria Math" w:hAnsi="Cambria Math"/>
                      <w:kern w:val="2"/>
                      <w:szCs w:val="24"/>
                      <w:lang w:val="en-GB"/>
                    </w:rPr>
                  </m:ctrlPr>
                </m:dPr>
                <m:e>
                  <m:f>
                    <m:fPr>
                      <m:ctrlPr>
                        <w:rPr>
                          <w:rFonts w:ascii="Cambria Math" w:hAnsi="Cambria Math"/>
                          <w:kern w:val="2"/>
                          <w:szCs w:val="24"/>
                          <w:lang w:val="en-GB"/>
                        </w:rPr>
                      </m:ctrlPr>
                    </m:fPr>
                    <m:num>
                      <m:r>
                        <m:rPr>
                          <m:sty m:val="p"/>
                        </m:rPr>
                        <w:rPr>
                          <w:rFonts w:ascii="Cambria Math" w:hAnsi="Cambria Math"/>
                          <w:kern w:val="2"/>
                          <w:szCs w:val="24"/>
                          <w:lang w:val="en-GB"/>
                        </w:rPr>
                        <m:t>k</m:t>
                      </m:r>
                    </m:num>
                    <m:den>
                      <m:r>
                        <m:rPr>
                          <m:sty m:val="p"/>
                        </m:rPr>
                        <w:rPr>
                          <w:rFonts w:ascii="Cambria Math" w:hAnsi="Cambria Math"/>
                          <w:kern w:val="2"/>
                          <w:szCs w:val="24"/>
                          <w:lang w:val="en-GB"/>
                        </w:rPr>
                        <m:t>100</m:t>
                      </m:r>
                    </m:den>
                  </m:f>
                  <m:r>
                    <m:rPr>
                      <m:sty m:val="p"/>
                    </m:rPr>
                    <w:rPr>
                      <w:rFonts w:ascii="Cambria Math" w:hAnsi="Cambria Math"/>
                      <w:kern w:val="2"/>
                      <w:szCs w:val="24"/>
                      <w:lang w:val="en-GB"/>
                    </w:rPr>
                    <m:t>×a</m:t>
                  </m:r>
                </m:e>
              </m:d>
            </m:oMath>
            <w:r w:rsidR="007D56F8" w:rsidRPr="006C54C1">
              <w:rPr>
                <w:kern w:val="2"/>
                <w:szCs w:val="24"/>
                <w:lang w:val="en-GB"/>
              </w:rPr>
              <w:t>, where: a – unit price (EUR excluding VAT) (after the most recent recalculation, if applicable);</w:t>
            </w:r>
          </w:p>
          <w:p w14:paraId="45510482" w14:textId="77777777" w:rsidR="007D56F8" w:rsidRPr="006C54C1" w:rsidRDefault="007D56F8" w:rsidP="0045610A">
            <w:pPr>
              <w:jc w:val="both"/>
              <w:textAlignment w:val="baseline"/>
              <w:rPr>
                <w:kern w:val="2"/>
                <w:szCs w:val="24"/>
                <w:lang w:val="en-GB"/>
              </w:rPr>
            </w:pPr>
            <w:r w:rsidRPr="006C54C1">
              <w:rPr>
                <w:kern w:val="2"/>
                <w:szCs w:val="24"/>
                <w:lang w:val="en-GB"/>
              </w:rPr>
              <w:t>a₁ – recalculated (adjusted) unit price (EUR excluding VAT);</w:t>
            </w:r>
          </w:p>
          <w:p w14:paraId="5026C65E" w14:textId="77777777" w:rsidR="007D56F8" w:rsidRPr="006C54C1" w:rsidRDefault="007D56F8" w:rsidP="0045610A">
            <w:pPr>
              <w:jc w:val="both"/>
              <w:textAlignment w:val="baseline"/>
              <w:rPr>
                <w:kern w:val="2"/>
                <w:szCs w:val="24"/>
                <w:lang w:val="en-GB"/>
              </w:rPr>
            </w:pPr>
            <w:r w:rsidRPr="006C54C1">
              <w:rPr>
                <w:kern w:val="2"/>
                <w:szCs w:val="24"/>
                <w:lang w:val="en-GB"/>
              </w:rPr>
              <w:t>k – percentage change (increase or decrease) in consumer prices for goods and services calculated based on the consumer price index.</w:t>
            </w:r>
          </w:p>
          <w:p w14:paraId="7A94E780" w14:textId="77777777" w:rsidR="007D56F8" w:rsidRPr="006C54C1" w:rsidRDefault="007D56F8" w:rsidP="0045610A">
            <w:pPr>
              <w:jc w:val="both"/>
              <w:textAlignment w:val="baseline"/>
              <w:rPr>
                <w:kern w:val="2"/>
                <w:szCs w:val="24"/>
                <w:lang w:val="en-GB"/>
              </w:rPr>
            </w:pPr>
            <w:r w:rsidRPr="006C54C1">
              <w:rPr>
                <w:kern w:val="2"/>
                <w:szCs w:val="24"/>
                <w:lang w:val="en-GB"/>
              </w:rPr>
              <w:t>The value of k shall be calculated as follows:</w:t>
            </w:r>
          </w:p>
          <w:p w14:paraId="3D821428" w14:textId="77777777" w:rsidR="007D56F8" w:rsidRPr="006C54C1" w:rsidRDefault="007D56F8" w:rsidP="0045610A">
            <w:pPr>
              <w:jc w:val="both"/>
              <w:textAlignment w:val="baseline"/>
              <w:rPr>
                <w:kern w:val="2"/>
                <w:szCs w:val="24"/>
                <w:lang w:val="en-GB"/>
              </w:rPr>
            </w:pPr>
            <w:r w:rsidRPr="006C54C1">
              <w:rPr>
                <w:kern w:val="2"/>
                <w:szCs w:val="24"/>
                <w:lang w:val="en-GB"/>
              </w:rPr>
              <w:t>k = (Ind_latest / Ind_start × 100) − 100 (%), where:</w:t>
            </w:r>
          </w:p>
          <w:p w14:paraId="424C29B5" w14:textId="77777777" w:rsidR="007D56F8" w:rsidRPr="006C54C1" w:rsidRDefault="007D56F8" w:rsidP="0045610A">
            <w:pPr>
              <w:jc w:val="both"/>
              <w:textAlignment w:val="baseline"/>
              <w:rPr>
                <w:kern w:val="2"/>
                <w:szCs w:val="24"/>
                <w:lang w:val="en-GB"/>
              </w:rPr>
            </w:pPr>
            <w:r w:rsidRPr="006C54C1">
              <w:rPr>
                <w:kern w:val="2"/>
                <w:szCs w:val="24"/>
                <w:lang w:val="en-GB"/>
              </w:rPr>
              <w:t>Ind_latest – the most recent consumer price index (goods and services) published on the date of sending the request for price review to the other Party;</w:t>
            </w:r>
          </w:p>
          <w:p w14:paraId="7EE8E329" w14:textId="77777777" w:rsidR="007D56F8" w:rsidRPr="006C54C1" w:rsidRDefault="007D56F8" w:rsidP="0045610A">
            <w:pPr>
              <w:jc w:val="both"/>
              <w:rPr>
                <w:kern w:val="2"/>
                <w:szCs w:val="24"/>
                <w:lang w:val="en-GB"/>
              </w:rPr>
            </w:pPr>
            <w:r w:rsidRPr="006C54C1">
              <w:rPr>
                <w:kern w:val="2"/>
                <w:szCs w:val="24"/>
                <w:lang w:val="en-GB"/>
              </w:rPr>
              <w:t>Ind_start – the consumer price index (goods and services) for the starting period (month). In the case of the first recalculation, the starting period (month) shall be the month of entry into force of the Contract. In the case of subsequent recalculations, the starting period shall be the month of the index value used in the most recent recalculation.</w:t>
            </w:r>
          </w:p>
          <w:p w14:paraId="475F9700" w14:textId="77777777" w:rsidR="007D56F8" w:rsidRPr="006C54C1" w:rsidRDefault="007D56F8" w:rsidP="0045610A">
            <w:pPr>
              <w:jc w:val="both"/>
              <w:rPr>
                <w:kern w:val="2"/>
                <w:szCs w:val="24"/>
                <w:lang w:val="en-GB"/>
              </w:rPr>
            </w:pPr>
            <w:r w:rsidRPr="006C54C1">
              <w:rPr>
                <w:kern w:val="2"/>
                <w:szCs w:val="24"/>
                <w:lang w:val="en-GB"/>
              </w:rPr>
              <w:t>5.3.3.7. Index values used for calculations shall be taken to four decimal places. The calculated change (k) shall be rounded to one decimal place, and the recalculated unit price (a₁) shall be rounded to two decimal places.</w:t>
            </w:r>
          </w:p>
          <w:p w14:paraId="3930C5A0" w14:textId="77777777" w:rsidR="007D56F8" w:rsidRPr="006C54C1" w:rsidRDefault="007D56F8" w:rsidP="0045610A">
            <w:pPr>
              <w:jc w:val="both"/>
              <w:rPr>
                <w:kern w:val="2"/>
                <w:szCs w:val="24"/>
                <w:lang w:val="en-GB"/>
              </w:rPr>
            </w:pPr>
            <w:r w:rsidRPr="006C54C1">
              <w:rPr>
                <w:kern w:val="2"/>
                <w:szCs w:val="24"/>
                <w:lang w:val="en-GB"/>
              </w:rPr>
              <w:t>5.3.3.8. A Party seeking a review of Contract unit prices must submit a written request to the other Party, including all necessary information: the Contract title, number and date, the list of undelivered and unpaid Goods with quantities, index values with references to publicly available sources on the Official Statistics Portal of the State Data Agency or other official sources, and any other relevant information. The requesting Party shall not be entitled to specify another index or request recalculation based on an index other than that specified in this procedure.</w:t>
            </w:r>
          </w:p>
          <w:p w14:paraId="1F1A50D0" w14:textId="77777777" w:rsidR="007D56F8" w:rsidRPr="006C54C1" w:rsidRDefault="007D56F8" w:rsidP="0045610A">
            <w:pPr>
              <w:jc w:val="both"/>
              <w:rPr>
                <w:kern w:val="2"/>
                <w:szCs w:val="24"/>
                <w:lang w:val="en-GB"/>
              </w:rPr>
            </w:pPr>
            <w:r w:rsidRPr="006C54C1">
              <w:rPr>
                <w:kern w:val="2"/>
                <w:szCs w:val="24"/>
                <w:lang w:val="en-GB"/>
              </w:rPr>
              <w:t>5.3.3.9. The Agreement shall be concluded within 10 (ten) days from the date of receipt of a duly submitted request for recalculation of Contract unit prices.</w:t>
            </w:r>
          </w:p>
          <w:p w14:paraId="4F9AEC31" w14:textId="77777777" w:rsidR="007D56F8" w:rsidRPr="006C54C1" w:rsidRDefault="007D56F8" w:rsidP="0045610A">
            <w:pPr>
              <w:jc w:val="both"/>
              <w:rPr>
                <w:kern w:val="2"/>
                <w:szCs w:val="24"/>
                <w:lang w:val="en-GB"/>
              </w:rPr>
            </w:pPr>
            <w:r w:rsidRPr="006C54C1">
              <w:rPr>
                <w:kern w:val="2"/>
                <w:szCs w:val="24"/>
                <w:lang w:val="en-GB"/>
              </w:rPr>
              <w:t>5.3.3.10. By such Agreement, the Parties shall not be entitled to amend the procedure set out herein or other provisions of the Contract, except where such amendments are made in accordance with the provisions of the Law on Public Procurement (VPĮ).</w:t>
            </w:r>
          </w:p>
        </w:tc>
      </w:tr>
      <w:tr w:rsidR="007D56F8" w:rsidRPr="006C54C1" w14:paraId="1AF4AAE5" w14:textId="77777777" w:rsidTr="0045610A">
        <w:trPr>
          <w:trHeight w:val="300"/>
        </w:trPr>
        <w:tc>
          <w:tcPr>
            <w:tcW w:w="3094" w:type="dxa"/>
            <w:gridSpan w:val="2"/>
          </w:tcPr>
          <w:p w14:paraId="64F6E5E1" w14:textId="77777777" w:rsidR="007D56F8" w:rsidRPr="006C54C1" w:rsidRDefault="007D56F8" w:rsidP="0045610A">
            <w:pPr>
              <w:jc w:val="both"/>
              <w:rPr>
                <w:b/>
                <w:kern w:val="2"/>
                <w:szCs w:val="24"/>
                <w:lang w:val="en-GB"/>
              </w:rPr>
            </w:pPr>
            <w:r w:rsidRPr="006C54C1">
              <w:rPr>
                <w:b/>
                <w:kern w:val="2"/>
                <w:szCs w:val="24"/>
                <w:lang w:val="en-GB"/>
              </w:rPr>
              <w:lastRenderedPageBreak/>
              <w:t xml:space="preserve">5.3.4. Review of the Contract price / unit prices </w:t>
            </w:r>
            <w:r w:rsidRPr="006C54C1">
              <w:rPr>
                <w:b/>
                <w:kern w:val="2"/>
                <w:szCs w:val="24"/>
                <w:lang w:val="en-GB"/>
              </w:rPr>
              <w:lastRenderedPageBreak/>
              <w:t>due to changes in the price level based on changes in prices of service groups</w:t>
            </w:r>
          </w:p>
        </w:tc>
        <w:tc>
          <w:tcPr>
            <w:tcW w:w="6441" w:type="dxa"/>
            <w:gridSpan w:val="2"/>
          </w:tcPr>
          <w:p w14:paraId="6EDDCF16" w14:textId="77777777" w:rsidR="007D56F8" w:rsidRPr="006C54C1" w:rsidRDefault="007D56F8" w:rsidP="0045610A">
            <w:pPr>
              <w:jc w:val="both"/>
              <w:rPr>
                <w:kern w:val="2"/>
                <w:szCs w:val="24"/>
                <w:lang w:val="en-GB"/>
              </w:rPr>
            </w:pPr>
            <w:r w:rsidRPr="006C54C1">
              <w:rPr>
                <w:kern w:val="2"/>
                <w:szCs w:val="24"/>
                <w:lang w:val="en-GB"/>
              </w:rPr>
              <w:lastRenderedPageBreak/>
              <w:t>Not applicable.</w:t>
            </w:r>
          </w:p>
          <w:p w14:paraId="4E5E83D7" w14:textId="77777777" w:rsidR="007D56F8" w:rsidRPr="006C54C1" w:rsidRDefault="007D56F8" w:rsidP="0045610A">
            <w:pPr>
              <w:jc w:val="both"/>
              <w:rPr>
                <w:szCs w:val="24"/>
                <w:lang w:val="en-GB"/>
              </w:rPr>
            </w:pPr>
          </w:p>
        </w:tc>
      </w:tr>
      <w:tr w:rsidR="007D56F8" w:rsidRPr="006C54C1" w14:paraId="6E27BD99" w14:textId="77777777" w:rsidTr="0045610A">
        <w:trPr>
          <w:trHeight w:val="300"/>
        </w:trPr>
        <w:tc>
          <w:tcPr>
            <w:tcW w:w="3094" w:type="dxa"/>
            <w:gridSpan w:val="2"/>
          </w:tcPr>
          <w:p w14:paraId="374CDA39" w14:textId="77777777" w:rsidR="007D56F8" w:rsidRPr="006C54C1" w:rsidRDefault="007D56F8" w:rsidP="0045610A">
            <w:pPr>
              <w:jc w:val="both"/>
              <w:rPr>
                <w:b/>
                <w:bCs/>
                <w:kern w:val="2"/>
                <w:szCs w:val="24"/>
                <w:lang w:val="en-GB"/>
              </w:rPr>
            </w:pPr>
            <w:r w:rsidRPr="006C54C1">
              <w:rPr>
                <w:b/>
                <w:bCs/>
                <w:kern w:val="2"/>
                <w:szCs w:val="24"/>
                <w:lang w:val="en-GB"/>
              </w:rPr>
              <w:t>5.4. Calculation of the Contract price / unit prices applying quantity (volume) adjustment rules</w:t>
            </w:r>
          </w:p>
        </w:tc>
        <w:tc>
          <w:tcPr>
            <w:tcW w:w="6441" w:type="dxa"/>
            <w:gridSpan w:val="2"/>
          </w:tcPr>
          <w:p w14:paraId="1A5C9E0B" w14:textId="77777777" w:rsidR="007D56F8" w:rsidRPr="006C54C1" w:rsidRDefault="007D56F8" w:rsidP="0045610A">
            <w:pPr>
              <w:jc w:val="both"/>
              <w:rPr>
                <w:szCs w:val="24"/>
                <w:lang w:val="en-GB"/>
              </w:rPr>
            </w:pPr>
            <w:r w:rsidRPr="006C54C1">
              <w:rPr>
                <w:kern w:val="2"/>
                <w:szCs w:val="24"/>
                <w:lang w:val="en-GB"/>
              </w:rPr>
              <w:t>Not applicable.</w:t>
            </w:r>
          </w:p>
        </w:tc>
      </w:tr>
      <w:tr w:rsidR="007D56F8" w:rsidRPr="006C54C1" w14:paraId="34D48BC4" w14:textId="77777777" w:rsidTr="0045610A">
        <w:trPr>
          <w:trHeight w:val="300"/>
        </w:trPr>
        <w:tc>
          <w:tcPr>
            <w:tcW w:w="3094" w:type="dxa"/>
            <w:gridSpan w:val="2"/>
          </w:tcPr>
          <w:p w14:paraId="05A179DE" w14:textId="77777777" w:rsidR="007D56F8" w:rsidRPr="006C54C1" w:rsidRDefault="007D56F8" w:rsidP="0045610A">
            <w:pPr>
              <w:jc w:val="both"/>
              <w:rPr>
                <w:b/>
                <w:kern w:val="2"/>
                <w:szCs w:val="24"/>
                <w:lang w:val="en-GB"/>
              </w:rPr>
            </w:pPr>
            <w:r w:rsidRPr="006C54C1">
              <w:rPr>
                <w:b/>
                <w:kern w:val="2"/>
                <w:szCs w:val="24"/>
                <w:lang w:val="en-GB"/>
              </w:rPr>
              <w:t>5.5. Payment terms and procedure</w:t>
            </w:r>
          </w:p>
        </w:tc>
        <w:tc>
          <w:tcPr>
            <w:tcW w:w="6441" w:type="dxa"/>
            <w:gridSpan w:val="2"/>
          </w:tcPr>
          <w:p w14:paraId="1ECCE0B0" w14:textId="77777777" w:rsidR="007D56F8" w:rsidRPr="006C54C1" w:rsidRDefault="007D56F8" w:rsidP="0045610A">
            <w:pPr>
              <w:jc w:val="both"/>
              <w:rPr>
                <w:color w:val="4472C4"/>
                <w:kern w:val="2"/>
                <w:szCs w:val="24"/>
                <w:shd w:val="clear" w:color="auto" w:fill="FFFFFF"/>
                <w:lang w:val="en-GB"/>
              </w:rPr>
            </w:pPr>
            <w:r w:rsidRPr="006C54C1">
              <w:rPr>
                <w:kern w:val="2"/>
                <w:szCs w:val="24"/>
                <w:lang w:val="en-GB"/>
              </w:rPr>
              <w:t>The Buyer shall pay the Supplier no later than within 30 (thirty) days from the date of receipt of the Invoice.</w:t>
            </w:r>
          </w:p>
        </w:tc>
      </w:tr>
      <w:tr w:rsidR="007D56F8" w:rsidRPr="006C54C1" w14:paraId="20BE1E92" w14:textId="77777777" w:rsidTr="0045610A">
        <w:trPr>
          <w:trHeight w:val="300"/>
        </w:trPr>
        <w:tc>
          <w:tcPr>
            <w:tcW w:w="3094" w:type="dxa"/>
            <w:gridSpan w:val="2"/>
          </w:tcPr>
          <w:p w14:paraId="5902B126" w14:textId="77777777" w:rsidR="007D56F8" w:rsidRPr="006C54C1" w:rsidRDefault="007D56F8" w:rsidP="0045610A">
            <w:pPr>
              <w:rPr>
                <w:b/>
                <w:kern w:val="2"/>
                <w:szCs w:val="24"/>
                <w:lang w:val="en-GB"/>
              </w:rPr>
            </w:pPr>
            <w:r w:rsidRPr="006C54C1">
              <w:rPr>
                <w:b/>
                <w:kern w:val="2"/>
                <w:szCs w:val="24"/>
                <w:lang w:val="en-GB"/>
              </w:rPr>
              <w:t>5.6. Advance payment</w:t>
            </w:r>
          </w:p>
        </w:tc>
        <w:tc>
          <w:tcPr>
            <w:tcW w:w="6441" w:type="dxa"/>
            <w:gridSpan w:val="2"/>
          </w:tcPr>
          <w:p w14:paraId="5752DB91" w14:textId="77777777" w:rsidR="007D56F8" w:rsidRPr="006C54C1" w:rsidRDefault="007D56F8" w:rsidP="0045610A">
            <w:pPr>
              <w:jc w:val="both"/>
              <w:rPr>
                <w:color w:val="000000"/>
                <w:kern w:val="2"/>
                <w:szCs w:val="24"/>
                <w:shd w:val="clear" w:color="auto" w:fill="FFFFFF"/>
                <w:lang w:val="en-GB"/>
              </w:rPr>
            </w:pPr>
            <w:r w:rsidRPr="006C54C1">
              <w:rPr>
                <w:kern w:val="2"/>
                <w:szCs w:val="24"/>
                <w:lang w:val="en-GB"/>
              </w:rPr>
              <w:t>Not applicable.</w:t>
            </w:r>
          </w:p>
        </w:tc>
      </w:tr>
      <w:tr w:rsidR="007D56F8" w:rsidRPr="006C54C1" w14:paraId="21C25FCC" w14:textId="77777777" w:rsidTr="0045610A">
        <w:trPr>
          <w:trHeight w:val="300"/>
        </w:trPr>
        <w:tc>
          <w:tcPr>
            <w:tcW w:w="3094" w:type="dxa"/>
            <w:gridSpan w:val="2"/>
          </w:tcPr>
          <w:p w14:paraId="38A79929" w14:textId="77777777" w:rsidR="007D56F8" w:rsidRPr="006C54C1" w:rsidRDefault="007D56F8" w:rsidP="0045610A">
            <w:pPr>
              <w:rPr>
                <w:b/>
                <w:kern w:val="2"/>
                <w:szCs w:val="24"/>
                <w:lang w:val="en-GB"/>
              </w:rPr>
            </w:pPr>
            <w:r w:rsidRPr="006C54C1">
              <w:rPr>
                <w:b/>
                <w:kern w:val="2"/>
                <w:szCs w:val="24"/>
                <w:lang w:val="en-GB"/>
              </w:rPr>
              <w:t>5.7. Advance payment security</w:t>
            </w:r>
          </w:p>
        </w:tc>
        <w:tc>
          <w:tcPr>
            <w:tcW w:w="6441" w:type="dxa"/>
            <w:gridSpan w:val="2"/>
          </w:tcPr>
          <w:p w14:paraId="10AB96BC" w14:textId="77777777" w:rsidR="007D56F8" w:rsidRPr="006C54C1" w:rsidRDefault="007D56F8" w:rsidP="0045610A">
            <w:pPr>
              <w:rPr>
                <w:kern w:val="2"/>
                <w:szCs w:val="24"/>
                <w:lang w:val="en-GB"/>
              </w:rPr>
            </w:pPr>
            <w:r w:rsidRPr="006C54C1">
              <w:rPr>
                <w:kern w:val="2"/>
                <w:szCs w:val="24"/>
                <w:lang w:val="en-GB"/>
              </w:rPr>
              <w:t>Not applicable.</w:t>
            </w:r>
          </w:p>
        </w:tc>
      </w:tr>
      <w:tr w:rsidR="007D56F8" w:rsidRPr="006C54C1" w14:paraId="4CD28662" w14:textId="77777777" w:rsidTr="0045610A">
        <w:trPr>
          <w:trHeight w:val="300"/>
        </w:trPr>
        <w:tc>
          <w:tcPr>
            <w:tcW w:w="9535" w:type="dxa"/>
            <w:gridSpan w:val="4"/>
          </w:tcPr>
          <w:p w14:paraId="38E1E31C" w14:textId="77777777" w:rsidR="007D56F8" w:rsidRPr="006C54C1" w:rsidRDefault="007D56F8" w:rsidP="0045610A">
            <w:pPr>
              <w:jc w:val="center"/>
              <w:rPr>
                <w:bCs/>
                <w:kern w:val="2"/>
                <w:szCs w:val="24"/>
                <w:lang w:val="en-GB"/>
              </w:rPr>
            </w:pPr>
            <w:r w:rsidRPr="006C54C1">
              <w:rPr>
                <w:b/>
                <w:kern w:val="2"/>
                <w:szCs w:val="24"/>
                <w:lang w:val="en-GB"/>
              </w:rPr>
              <w:t>6. QUALITY OF SERVICES AND WARRANTY OBLIGATIONS</w:t>
            </w:r>
          </w:p>
        </w:tc>
      </w:tr>
      <w:tr w:rsidR="007D56F8" w:rsidRPr="006C54C1" w14:paraId="00873BCA" w14:textId="77777777" w:rsidTr="0045610A">
        <w:trPr>
          <w:trHeight w:val="300"/>
        </w:trPr>
        <w:tc>
          <w:tcPr>
            <w:tcW w:w="3094" w:type="dxa"/>
            <w:gridSpan w:val="2"/>
          </w:tcPr>
          <w:p w14:paraId="437A35F1" w14:textId="77777777" w:rsidR="007D56F8" w:rsidRPr="006C54C1" w:rsidRDefault="007D56F8" w:rsidP="0045610A">
            <w:pPr>
              <w:rPr>
                <w:b/>
                <w:kern w:val="2"/>
                <w:szCs w:val="24"/>
                <w:lang w:val="en-GB"/>
              </w:rPr>
            </w:pPr>
            <w:r w:rsidRPr="006C54C1">
              <w:rPr>
                <w:b/>
                <w:kern w:val="2"/>
                <w:szCs w:val="24"/>
                <w:lang w:val="en-GB"/>
              </w:rPr>
              <w:t>6.1. Warranty period</w:t>
            </w:r>
          </w:p>
        </w:tc>
        <w:tc>
          <w:tcPr>
            <w:tcW w:w="6441" w:type="dxa"/>
            <w:gridSpan w:val="2"/>
          </w:tcPr>
          <w:p w14:paraId="42743E4F" w14:textId="77777777" w:rsidR="007D56F8" w:rsidRPr="006C54C1" w:rsidRDefault="007D56F8" w:rsidP="0045610A">
            <w:pPr>
              <w:rPr>
                <w:lang w:val="en-GB"/>
              </w:rPr>
            </w:pPr>
            <w:r w:rsidRPr="006C54C1">
              <w:rPr>
                <w:kern w:val="2"/>
                <w:szCs w:val="24"/>
                <w:lang w:val="en-GB"/>
              </w:rPr>
              <w:t>Not applicable.</w:t>
            </w:r>
          </w:p>
        </w:tc>
      </w:tr>
      <w:tr w:rsidR="007D56F8" w:rsidRPr="006C54C1" w14:paraId="4E0915F4" w14:textId="77777777" w:rsidTr="0045610A">
        <w:trPr>
          <w:trHeight w:val="300"/>
        </w:trPr>
        <w:tc>
          <w:tcPr>
            <w:tcW w:w="3094" w:type="dxa"/>
            <w:gridSpan w:val="2"/>
          </w:tcPr>
          <w:p w14:paraId="5F0D54C0" w14:textId="77777777" w:rsidR="007D56F8" w:rsidRPr="006C54C1" w:rsidRDefault="007D56F8" w:rsidP="0045610A">
            <w:pPr>
              <w:jc w:val="both"/>
              <w:rPr>
                <w:b/>
                <w:kern w:val="2"/>
                <w:szCs w:val="24"/>
                <w:lang w:val="en-GB"/>
              </w:rPr>
            </w:pPr>
            <w:r w:rsidRPr="006C54C1">
              <w:rPr>
                <w:b/>
                <w:szCs w:val="24"/>
                <w:lang w:val="en-GB"/>
              </w:rPr>
              <w:t>6.2. Time limit for remedying defects in the Services</w:t>
            </w:r>
          </w:p>
        </w:tc>
        <w:tc>
          <w:tcPr>
            <w:tcW w:w="6441" w:type="dxa"/>
            <w:gridSpan w:val="2"/>
          </w:tcPr>
          <w:p w14:paraId="1D793593" w14:textId="77777777" w:rsidR="007D56F8" w:rsidRPr="006C54C1" w:rsidRDefault="007D56F8" w:rsidP="0045610A">
            <w:pPr>
              <w:jc w:val="both"/>
              <w:rPr>
                <w:bCs/>
                <w:kern w:val="2"/>
                <w:szCs w:val="24"/>
                <w:lang w:val="en-GB"/>
              </w:rPr>
            </w:pPr>
            <w:r w:rsidRPr="006C54C1">
              <w:rPr>
                <w:rFonts w:eastAsia="Calibri Light"/>
                <w:szCs w:val="24"/>
                <w:lang w:val="en-GB"/>
              </w:rPr>
              <w:t xml:space="preserve">If defects in the Services are identified, the Supplier shall remedy such defects </w:t>
            </w:r>
            <w:r w:rsidRPr="007F2740">
              <w:rPr>
                <w:rFonts w:eastAsia="Calibri Light"/>
                <w:b/>
                <w:bCs/>
                <w:szCs w:val="24"/>
                <w:lang w:val="en-GB"/>
              </w:rPr>
              <w:t xml:space="preserve">no later than within 2 (two) months </w:t>
            </w:r>
            <w:r w:rsidRPr="007F2740">
              <w:rPr>
                <w:rFonts w:eastAsia="Calibri Light"/>
                <w:szCs w:val="24"/>
                <w:lang w:val="en-GB"/>
              </w:rPr>
              <w:t>from the date of receipt of the written claim.</w:t>
            </w:r>
          </w:p>
        </w:tc>
      </w:tr>
      <w:tr w:rsidR="007D56F8" w:rsidRPr="006C54C1" w14:paraId="0351F590" w14:textId="77777777" w:rsidTr="0045610A">
        <w:trPr>
          <w:trHeight w:val="300"/>
        </w:trPr>
        <w:tc>
          <w:tcPr>
            <w:tcW w:w="3094" w:type="dxa"/>
            <w:gridSpan w:val="2"/>
          </w:tcPr>
          <w:p w14:paraId="4D9C0B67" w14:textId="77777777" w:rsidR="007D56F8" w:rsidRPr="006C54C1" w:rsidRDefault="007D56F8" w:rsidP="0045610A">
            <w:pPr>
              <w:jc w:val="both"/>
              <w:rPr>
                <w:b/>
                <w:kern w:val="2"/>
                <w:szCs w:val="24"/>
                <w:lang w:val="en-GB"/>
              </w:rPr>
            </w:pPr>
            <w:r w:rsidRPr="006C54C1">
              <w:rPr>
                <w:b/>
                <w:szCs w:val="24"/>
                <w:lang w:val="en-GB"/>
              </w:rPr>
              <w:t>6.3. Procedure for implementation and verification of quality criteria</w:t>
            </w:r>
          </w:p>
        </w:tc>
        <w:tc>
          <w:tcPr>
            <w:tcW w:w="6441" w:type="dxa"/>
            <w:gridSpan w:val="2"/>
          </w:tcPr>
          <w:p w14:paraId="766E5F7B" w14:textId="77777777" w:rsidR="007D56F8" w:rsidRPr="006C54C1" w:rsidRDefault="007D56F8" w:rsidP="0045610A">
            <w:pPr>
              <w:jc w:val="both"/>
              <w:rPr>
                <w:bCs/>
                <w:kern w:val="2"/>
                <w:szCs w:val="24"/>
                <w:lang w:val="en-GB"/>
              </w:rPr>
            </w:pPr>
            <w:r w:rsidRPr="006C54C1">
              <w:rPr>
                <w:kern w:val="2"/>
                <w:szCs w:val="24"/>
                <w:lang w:val="en-GB"/>
              </w:rPr>
              <w:t>Not applicable.</w:t>
            </w:r>
          </w:p>
        </w:tc>
      </w:tr>
      <w:tr w:rsidR="007D56F8" w:rsidRPr="006C54C1" w14:paraId="739753BF" w14:textId="77777777" w:rsidTr="0045610A">
        <w:trPr>
          <w:trHeight w:val="300"/>
        </w:trPr>
        <w:tc>
          <w:tcPr>
            <w:tcW w:w="9535" w:type="dxa"/>
            <w:gridSpan w:val="4"/>
          </w:tcPr>
          <w:p w14:paraId="7A463CCC" w14:textId="643AF493" w:rsidR="007D56F8" w:rsidRPr="006C54C1" w:rsidRDefault="005E7ECB" w:rsidP="0045610A">
            <w:pPr>
              <w:jc w:val="center"/>
              <w:rPr>
                <w:b/>
                <w:kern w:val="2"/>
                <w:szCs w:val="24"/>
                <w:lang w:val="en-GB"/>
              </w:rPr>
            </w:pPr>
            <w:r w:rsidRPr="005E7ECB">
              <w:rPr>
                <w:b/>
                <w:kern w:val="2"/>
                <w:szCs w:val="24"/>
                <w:lang w:val="en-GB"/>
              </w:rPr>
              <w:t>7. SUBCONTRACTORS AND/OR SPECIALISTS ENGAGED FOR THE PERFORMANCE OF THE CONTRACT</w:t>
            </w:r>
          </w:p>
        </w:tc>
      </w:tr>
      <w:tr w:rsidR="007D56F8" w:rsidRPr="006C54C1" w14:paraId="0930CE4B" w14:textId="77777777" w:rsidTr="0045610A">
        <w:trPr>
          <w:trHeight w:val="300"/>
        </w:trPr>
        <w:tc>
          <w:tcPr>
            <w:tcW w:w="3094" w:type="dxa"/>
            <w:gridSpan w:val="2"/>
          </w:tcPr>
          <w:p w14:paraId="0F74BE0D" w14:textId="77777777" w:rsidR="007D56F8" w:rsidRPr="006C54C1" w:rsidRDefault="007D56F8" w:rsidP="0045610A">
            <w:pPr>
              <w:jc w:val="both"/>
              <w:rPr>
                <w:b/>
                <w:bCs/>
                <w:kern w:val="2"/>
                <w:szCs w:val="24"/>
                <w:lang w:val="en-GB"/>
              </w:rPr>
            </w:pPr>
            <w:r w:rsidRPr="006C54C1">
              <w:rPr>
                <w:b/>
                <w:bCs/>
                <w:kern w:val="2"/>
                <w:szCs w:val="24"/>
                <w:lang w:val="en-GB"/>
              </w:rPr>
              <w:t>7.1. Subcontractors and/or specialists engaged in the performance of the Contract</w:t>
            </w:r>
          </w:p>
        </w:tc>
        <w:tc>
          <w:tcPr>
            <w:tcW w:w="6441" w:type="dxa"/>
            <w:gridSpan w:val="2"/>
          </w:tcPr>
          <w:p w14:paraId="69B20064" w14:textId="027F4A70" w:rsidR="005E7ECB" w:rsidRDefault="005E7ECB" w:rsidP="0045610A">
            <w:pPr>
              <w:jc w:val="both"/>
              <w:rPr>
                <w:kern w:val="2"/>
                <w:szCs w:val="24"/>
                <w:lang w:val="en-GB"/>
              </w:rPr>
            </w:pPr>
            <w:r>
              <w:rPr>
                <w:kern w:val="2"/>
                <w:szCs w:val="24"/>
                <w:lang w:val="en-GB"/>
              </w:rPr>
              <w:t>Select one of the following:</w:t>
            </w:r>
          </w:p>
          <w:p w14:paraId="7EBE49E2" w14:textId="77777777" w:rsidR="005E7ECB" w:rsidRDefault="005E7ECB" w:rsidP="0045610A">
            <w:pPr>
              <w:jc w:val="both"/>
              <w:rPr>
                <w:kern w:val="2"/>
                <w:szCs w:val="24"/>
                <w:lang w:val="en-GB"/>
              </w:rPr>
            </w:pPr>
          </w:p>
          <w:p w14:paraId="0CABAF59" w14:textId="6CC5E3BA" w:rsidR="007D56F8" w:rsidRPr="006C54C1" w:rsidRDefault="007D56F8" w:rsidP="0045610A">
            <w:pPr>
              <w:jc w:val="both"/>
              <w:rPr>
                <w:kern w:val="2"/>
                <w:szCs w:val="24"/>
                <w:lang w:val="en-GB"/>
              </w:rPr>
            </w:pPr>
            <w:r w:rsidRPr="006C54C1">
              <w:rPr>
                <w:kern w:val="2"/>
                <w:szCs w:val="24"/>
                <w:lang w:val="en-GB"/>
              </w:rPr>
              <w:t>No subcontractors and/or specialists shall be engaged in the performance of the Contract.</w:t>
            </w:r>
          </w:p>
          <w:p w14:paraId="3172ACC5" w14:textId="77777777" w:rsidR="007D56F8" w:rsidRPr="006C54C1" w:rsidRDefault="007D56F8" w:rsidP="0045610A">
            <w:pPr>
              <w:jc w:val="both"/>
              <w:rPr>
                <w:kern w:val="2"/>
                <w:szCs w:val="24"/>
                <w:lang w:val="en-GB"/>
              </w:rPr>
            </w:pPr>
          </w:p>
          <w:p w14:paraId="175AC754" w14:textId="77777777" w:rsidR="007D56F8" w:rsidRPr="00AE4318" w:rsidRDefault="007D56F8" w:rsidP="0045610A">
            <w:pPr>
              <w:jc w:val="both"/>
              <w:rPr>
                <w:color w:val="EE0000"/>
                <w:kern w:val="2"/>
                <w:szCs w:val="24"/>
                <w:lang w:val="en-GB"/>
              </w:rPr>
            </w:pPr>
            <w:r w:rsidRPr="00AE4318">
              <w:rPr>
                <w:color w:val="EE0000"/>
                <w:kern w:val="2"/>
                <w:szCs w:val="24"/>
                <w:lang w:val="en-GB"/>
              </w:rPr>
              <w:t>or</w:t>
            </w:r>
          </w:p>
          <w:p w14:paraId="109D991E" w14:textId="77777777" w:rsidR="007D56F8" w:rsidRPr="006C54C1" w:rsidRDefault="007D56F8" w:rsidP="0045610A">
            <w:pPr>
              <w:jc w:val="both"/>
              <w:rPr>
                <w:kern w:val="2"/>
                <w:szCs w:val="24"/>
                <w:lang w:val="en-GB"/>
              </w:rPr>
            </w:pPr>
          </w:p>
          <w:p w14:paraId="0907BED6" w14:textId="77777777" w:rsidR="007D56F8" w:rsidRPr="006C54C1" w:rsidRDefault="007D56F8" w:rsidP="0045610A">
            <w:pPr>
              <w:jc w:val="both"/>
              <w:rPr>
                <w:b/>
                <w:kern w:val="2"/>
                <w:szCs w:val="24"/>
                <w:lang w:val="en-GB"/>
              </w:rPr>
            </w:pPr>
            <w:r w:rsidRPr="006C54C1">
              <w:rPr>
                <w:kern w:val="2"/>
                <w:szCs w:val="24"/>
                <w:lang w:val="en-GB"/>
              </w:rPr>
              <w:t xml:space="preserve">Subcontractors and/or specialists engaged in the performance of the Contract are specified in Annex No. </w:t>
            </w:r>
            <w:r w:rsidRPr="00AE4318">
              <w:rPr>
                <w:kern w:val="2"/>
                <w:szCs w:val="24"/>
                <w:highlight w:val="yellow"/>
                <w:lang w:val="en-GB"/>
              </w:rPr>
              <w:t>[…]</w:t>
            </w:r>
            <w:r w:rsidRPr="006C54C1">
              <w:rPr>
                <w:kern w:val="2"/>
                <w:szCs w:val="24"/>
                <w:lang w:val="en-GB"/>
              </w:rPr>
              <w:t xml:space="preserve"> to the Contract “Subcontractors and/or specialists engaged in the performance of the Contract”.</w:t>
            </w:r>
          </w:p>
        </w:tc>
      </w:tr>
      <w:tr w:rsidR="007D56F8" w:rsidRPr="006C54C1" w14:paraId="733B695B" w14:textId="77777777" w:rsidTr="0045610A">
        <w:trPr>
          <w:trHeight w:val="300"/>
        </w:trPr>
        <w:tc>
          <w:tcPr>
            <w:tcW w:w="9535" w:type="dxa"/>
            <w:gridSpan w:val="4"/>
          </w:tcPr>
          <w:p w14:paraId="3066CFB7" w14:textId="77777777" w:rsidR="007D56F8" w:rsidRPr="006C54C1" w:rsidRDefault="007D56F8" w:rsidP="0045610A">
            <w:pPr>
              <w:jc w:val="center"/>
              <w:rPr>
                <w:b/>
                <w:kern w:val="2"/>
                <w:szCs w:val="24"/>
                <w:lang w:val="en-GB"/>
              </w:rPr>
            </w:pPr>
            <w:r w:rsidRPr="006C54C1">
              <w:rPr>
                <w:b/>
                <w:kern w:val="2"/>
                <w:szCs w:val="24"/>
                <w:lang w:val="en-GB"/>
              </w:rPr>
              <w:t>8. PERFORMANCE SECURITY OF CONTRACTUAL OBLIGATIONS</w:t>
            </w:r>
          </w:p>
        </w:tc>
      </w:tr>
      <w:tr w:rsidR="007D56F8" w:rsidRPr="006C54C1" w14:paraId="2538CEE3" w14:textId="77777777" w:rsidTr="0045610A">
        <w:trPr>
          <w:trHeight w:val="300"/>
        </w:trPr>
        <w:tc>
          <w:tcPr>
            <w:tcW w:w="3094" w:type="dxa"/>
            <w:gridSpan w:val="2"/>
          </w:tcPr>
          <w:p w14:paraId="4945CC02" w14:textId="77777777" w:rsidR="007D56F8" w:rsidRPr="006C54C1" w:rsidRDefault="007D56F8" w:rsidP="0045610A">
            <w:pPr>
              <w:jc w:val="both"/>
              <w:rPr>
                <w:b/>
                <w:kern w:val="2"/>
                <w:szCs w:val="24"/>
                <w:lang w:val="en-GB"/>
              </w:rPr>
            </w:pPr>
            <w:r w:rsidRPr="006C54C1">
              <w:rPr>
                <w:b/>
                <w:kern w:val="2"/>
                <w:szCs w:val="24"/>
                <w:lang w:val="en-GB"/>
              </w:rPr>
              <w:t>8.1. Performance security of obligations under the Contract</w:t>
            </w:r>
          </w:p>
        </w:tc>
        <w:tc>
          <w:tcPr>
            <w:tcW w:w="6441" w:type="dxa"/>
            <w:gridSpan w:val="2"/>
          </w:tcPr>
          <w:p w14:paraId="15B03DA0" w14:textId="77777777" w:rsidR="007D56F8" w:rsidRPr="006C54C1" w:rsidRDefault="007D56F8" w:rsidP="0045610A">
            <w:pPr>
              <w:jc w:val="both"/>
              <w:rPr>
                <w:kern w:val="2"/>
                <w:szCs w:val="24"/>
                <w:lang w:val="en-GB"/>
              </w:rPr>
            </w:pPr>
            <w:r w:rsidRPr="006C54C1">
              <w:rPr>
                <w:kern w:val="2"/>
                <w:szCs w:val="24"/>
                <w:lang w:val="en-GB"/>
              </w:rPr>
              <w:t>The performance of obligations under the Contract shall be secured by: Contractual penalties (late payment interest and/or fines).</w:t>
            </w:r>
          </w:p>
        </w:tc>
      </w:tr>
      <w:tr w:rsidR="007D56F8" w:rsidRPr="006C54C1" w14:paraId="3D2B77B9" w14:textId="77777777" w:rsidTr="0045610A">
        <w:trPr>
          <w:trHeight w:val="300"/>
        </w:trPr>
        <w:tc>
          <w:tcPr>
            <w:tcW w:w="3094" w:type="dxa"/>
            <w:gridSpan w:val="2"/>
          </w:tcPr>
          <w:p w14:paraId="0F6590F1" w14:textId="77777777" w:rsidR="007D56F8" w:rsidRPr="006C54C1" w:rsidRDefault="007D56F8" w:rsidP="0045610A">
            <w:pPr>
              <w:jc w:val="both"/>
              <w:rPr>
                <w:b/>
                <w:kern w:val="2"/>
                <w:szCs w:val="24"/>
                <w:lang w:val="en-GB"/>
              </w:rPr>
            </w:pPr>
            <w:r w:rsidRPr="006C54C1">
              <w:rPr>
                <w:b/>
                <w:kern w:val="2"/>
                <w:szCs w:val="24"/>
                <w:lang w:val="en-GB"/>
              </w:rPr>
              <w:t>8.2 Validity period of performance security</w:t>
            </w:r>
          </w:p>
        </w:tc>
        <w:tc>
          <w:tcPr>
            <w:tcW w:w="6441" w:type="dxa"/>
            <w:gridSpan w:val="2"/>
          </w:tcPr>
          <w:p w14:paraId="4676230D" w14:textId="77777777" w:rsidR="007D56F8" w:rsidRPr="006C54C1" w:rsidRDefault="007D56F8" w:rsidP="0045610A">
            <w:pPr>
              <w:jc w:val="both"/>
              <w:rPr>
                <w:kern w:val="2"/>
                <w:szCs w:val="24"/>
                <w:lang w:val="en-GB"/>
              </w:rPr>
            </w:pPr>
            <w:r w:rsidRPr="006C54C1">
              <w:rPr>
                <w:kern w:val="2"/>
                <w:szCs w:val="24"/>
                <w:lang w:val="en-GB"/>
              </w:rPr>
              <w:t>Not applicable.</w:t>
            </w:r>
          </w:p>
        </w:tc>
      </w:tr>
      <w:tr w:rsidR="007D56F8" w:rsidRPr="006C54C1" w14:paraId="2D65CD61" w14:textId="77777777" w:rsidTr="0045610A">
        <w:trPr>
          <w:trHeight w:val="300"/>
        </w:trPr>
        <w:tc>
          <w:tcPr>
            <w:tcW w:w="3094" w:type="dxa"/>
            <w:gridSpan w:val="2"/>
          </w:tcPr>
          <w:p w14:paraId="479CD16B" w14:textId="77777777" w:rsidR="007D56F8" w:rsidRPr="006C54C1" w:rsidRDefault="007D56F8" w:rsidP="0045610A">
            <w:pPr>
              <w:jc w:val="both"/>
              <w:rPr>
                <w:b/>
                <w:kern w:val="2"/>
                <w:szCs w:val="24"/>
                <w:lang w:val="en-GB"/>
              </w:rPr>
            </w:pPr>
            <w:r w:rsidRPr="006C54C1">
              <w:rPr>
                <w:b/>
                <w:kern w:val="2"/>
                <w:szCs w:val="24"/>
                <w:lang w:val="en-GB"/>
              </w:rPr>
              <w:t>8.3. Submission of performance security</w:t>
            </w:r>
          </w:p>
        </w:tc>
        <w:tc>
          <w:tcPr>
            <w:tcW w:w="6441" w:type="dxa"/>
            <w:gridSpan w:val="2"/>
          </w:tcPr>
          <w:p w14:paraId="661ACE36" w14:textId="77777777" w:rsidR="007D56F8" w:rsidRPr="006C54C1" w:rsidRDefault="007D56F8" w:rsidP="0045610A">
            <w:pPr>
              <w:jc w:val="both"/>
              <w:rPr>
                <w:szCs w:val="24"/>
                <w:lang w:val="en-GB"/>
              </w:rPr>
            </w:pPr>
            <w:r w:rsidRPr="006C54C1">
              <w:rPr>
                <w:kern w:val="2"/>
                <w:szCs w:val="24"/>
                <w:lang w:val="en-GB"/>
              </w:rPr>
              <w:t>Not applicable.</w:t>
            </w:r>
          </w:p>
        </w:tc>
      </w:tr>
      <w:tr w:rsidR="007D56F8" w:rsidRPr="006C54C1" w14:paraId="4005361A" w14:textId="77777777" w:rsidTr="0045610A">
        <w:trPr>
          <w:trHeight w:val="300"/>
        </w:trPr>
        <w:tc>
          <w:tcPr>
            <w:tcW w:w="9535" w:type="dxa"/>
            <w:gridSpan w:val="4"/>
          </w:tcPr>
          <w:p w14:paraId="3584BAF6" w14:textId="77777777" w:rsidR="007D56F8" w:rsidRPr="006C54C1" w:rsidRDefault="007D56F8" w:rsidP="0045610A">
            <w:pPr>
              <w:jc w:val="center"/>
              <w:rPr>
                <w:bCs/>
                <w:kern w:val="2"/>
                <w:szCs w:val="24"/>
                <w:lang w:val="en-GB"/>
              </w:rPr>
            </w:pPr>
            <w:r w:rsidRPr="006C54C1">
              <w:rPr>
                <w:b/>
                <w:kern w:val="2"/>
                <w:szCs w:val="24"/>
                <w:lang w:val="en-GB"/>
              </w:rPr>
              <w:t>9. RESPONSIBILITIES OF THE PARTIES</w:t>
            </w:r>
          </w:p>
        </w:tc>
      </w:tr>
      <w:tr w:rsidR="007D56F8" w:rsidRPr="006C54C1" w14:paraId="41242DEE" w14:textId="77777777" w:rsidTr="0045610A">
        <w:trPr>
          <w:trHeight w:val="300"/>
        </w:trPr>
        <w:tc>
          <w:tcPr>
            <w:tcW w:w="3094" w:type="dxa"/>
            <w:gridSpan w:val="2"/>
          </w:tcPr>
          <w:p w14:paraId="22F948E8" w14:textId="77777777" w:rsidR="007D56F8" w:rsidRPr="006C54C1" w:rsidRDefault="007D56F8" w:rsidP="0045610A">
            <w:pPr>
              <w:jc w:val="both"/>
              <w:rPr>
                <w:b/>
                <w:kern w:val="2"/>
                <w:szCs w:val="24"/>
                <w:lang w:val="en-GB"/>
              </w:rPr>
            </w:pPr>
            <w:r w:rsidRPr="006C54C1">
              <w:rPr>
                <w:b/>
                <w:kern w:val="2"/>
                <w:szCs w:val="24"/>
                <w:lang w:val="en-GB"/>
              </w:rPr>
              <w:t>9.1. Contractual penalties applicable to the Buyer for delayed payments under the Contract</w:t>
            </w:r>
          </w:p>
        </w:tc>
        <w:tc>
          <w:tcPr>
            <w:tcW w:w="6441" w:type="dxa"/>
            <w:gridSpan w:val="2"/>
          </w:tcPr>
          <w:p w14:paraId="506EAE5E" w14:textId="77777777" w:rsidR="007D56F8" w:rsidRPr="006C54C1" w:rsidRDefault="007D56F8" w:rsidP="0045610A">
            <w:pPr>
              <w:jc w:val="both"/>
              <w:rPr>
                <w:bCs/>
                <w:color w:val="000000"/>
                <w:kern w:val="2"/>
                <w:szCs w:val="24"/>
                <w:lang w:val="en-GB"/>
              </w:rPr>
            </w:pPr>
            <w:r w:rsidRPr="006C54C1">
              <w:rPr>
                <w:bCs/>
                <w:color w:val="000000"/>
                <w:kern w:val="2"/>
                <w:szCs w:val="24"/>
                <w:lang w:val="en-GB"/>
              </w:rPr>
              <w:t xml:space="preserve">If the Buyer, having received a properly submitted and completed Invoice, delays payment for high-quality Services properly provided by the Supplier beyond the deadline specified in the Contract, the Supplier shall charge the Buyer a late payment penalty of 0.08 (eight hundredths) percent of the unpaid amount </w:t>
            </w:r>
            <w:r w:rsidRPr="006C54C1">
              <w:rPr>
                <w:bCs/>
                <w:color w:val="000000"/>
                <w:kern w:val="2"/>
                <w:szCs w:val="24"/>
                <w:lang w:val="en-GB"/>
              </w:rPr>
              <w:lastRenderedPageBreak/>
              <w:t>excluding VAT for each day of delay, calculated from the day following the due date.</w:t>
            </w:r>
          </w:p>
        </w:tc>
      </w:tr>
      <w:tr w:rsidR="007D56F8" w:rsidRPr="006C54C1" w14:paraId="4106A04F" w14:textId="77777777" w:rsidTr="0045610A">
        <w:trPr>
          <w:trHeight w:val="300"/>
        </w:trPr>
        <w:tc>
          <w:tcPr>
            <w:tcW w:w="3094" w:type="dxa"/>
            <w:gridSpan w:val="2"/>
          </w:tcPr>
          <w:p w14:paraId="2402DEE0" w14:textId="77777777" w:rsidR="007D56F8" w:rsidRPr="006C54C1" w:rsidRDefault="007D56F8" w:rsidP="0045610A">
            <w:pPr>
              <w:jc w:val="both"/>
              <w:rPr>
                <w:b/>
                <w:kern w:val="2"/>
                <w:szCs w:val="24"/>
                <w:lang w:val="en-GB"/>
              </w:rPr>
            </w:pPr>
            <w:r w:rsidRPr="006C54C1">
              <w:rPr>
                <w:b/>
                <w:szCs w:val="24"/>
                <w:lang w:val="en-GB"/>
              </w:rPr>
              <w:lastRenderedPageBreak/>
              <w:t>9.2. Contractual penalties applicable to the Supplier</w:t>
            </w:r>
          </w:p>
        </w:tc>
        <w:tc>
          <w:tcPr>
            <w:tcW w:w="6441" w:type="dxa"/>
            <w:gridSpan w:val="2"/>
          </w:tcPr>
          <w:p w14:paraId="1D2D01EE" w14:textId="77777777" w:rsidR="007D56F8" w:rsidRPr="006C54C1" w:rsidRDefault="007D56F8" w:rsidP="0045610A">
            <w:pPr>
              <w:jc w:val="both"/>
              <w:rPr>
                <w:color w:val="000000"/>
                <w:szCs w:val="24"/>
                <w:lang w:val="en-GB"/>
              </w:rPr>
            </w:pPr>
            <w:r w:rsidRPr="006C54C1">
              <w:rPr>
                <w:color w:val="000000"/>
                <w:szCs w:val="24"/>
                <w:lang w:val="en-GB"/>
              </w:rPr>
              <w:t>9.2.1. If the Supplier delays in providing the Services or fails to fulfil other contractual obligations, the Buyer shall, from the day following the due date, calculate late payment interest at the rate of 0.08% (eight hundredths of a percent) per day on the value of the Services not provided on time or on the value of the unfulfilled contractual obligations, excluding VAT.</w:t>
            </w:r>
          </w:p>
          <w:p w14:paraId="62AFD708" w14:textId="77777777" w:rsidR="007D56F8" w:rsidRPr="006C54C1" w:rsidRDefault="007D56F8" w:rsidP="0045610A">
            <w:pPr>
              <w:jc w:val="both"/>
              <w:rPr>
                <w:color w:val="000000"/>
                <w:szCs w:val="24"/>
                <w:lang w:val="en-GB"/>
              </w:rPr>
            </w:pPr>
            <w:r w:rsidRPr="006C54C1">
              <w:rPr>
                <w:color w:val="000000"/>
                <w:szCs w:val="24"/>
                <w:lang w:val="en-GB"/>
              </w:rPr>
              <w:t>9.2.2. If the Supplier delays in refunding an overpayment arising from a reduction in the amount payable to the Supplier in accordance with Sub-clause 7.4.1.2 of the General Conditions, the Buyer shall, from the day following the due date, calculate late payment interest at the rate of 0.08% (eight hundredths of a percent) per day on the amount of the overpayment not refunded on time, excluding VAT.</w:t>
            </w:r>
          </w:p>
          <w:p w14:paraId="0ED94A5E" w14:textId="77777777" w:rsidR="007D56F8" w:rsidRPr="006C54C1" w:rsidRDefault="007D56F8" w:rsidP="0045610A">
            <w:pPr>
              <w:jc w:val="both"/>
              <w:rPr>
                <w:lang w:val="en-GB"/>
              </w:rPr>
            </w:pPr>
            <w:r w:rsidRPr="006C54C1">
              <w:rPr>
                <w:color w:val="000000"/>
                <w:szCs w:val="24"/>
                <w:lang w:val="en-GB"/>
              </w:rPr>
              <w:t>9.2.3. The Supplier shall pay the contractual penalties to the Buyer within 10 (ten) days from the Buyer’s request, unless the amount of the penalties is deducted from the amount payable to the Supplier.</w:t>
            </w:r>
          </w:p>
        </w:tc>
      </w:tr>
      <w:tr w:rsidR="007D56F8" w:rsidRPr="006C54C1" w14:paraId="40F4C3AE" w14:textId="77777777" w:rsidTr="0045610A">
        <w:trPr>
          <w:trHeight w:val="300"/>
        </w:trPr>
        <w:tc>
          <w:tcPr>
            <w:tcW w:w="3094" w:type="dxa"/>
            <w:gridSpan w:val="2"/>
          </w:tcPr>
          <w:p w14:paraId="3640DE53" w14:textId="77777777" w:rsidR="007D56F8" w:rsidRPr="006C54C1" w:rsidRDefault="007D56F8" w:rsidP="0045610A">
            <w:pPr>
              <w:jc w:val="both"/>
              <w:rPr>
                <w:b/>
                <w:kern w:val="2"/>
                <w:szCs w:val="24"/>
                <w:lang w:val="en-GB"/>
              </w:rPr>
            </w:pPr>
            <w:r w:rsidRPr="006C54C1">
              <w:rPr>
                <w:b/>
                <w:kern w:val="2"/>
                <w:szCs w:val="24"/>
                <w:lang w:val="en-GB"/>
              </w:rPr>
              <w:t>9.3. Penalty applicable to the Supplier / Buyer in case of termination of the Contract due to a material breach or unjustified termination not in accordance with the Contract</w:t>
            </w:r>
          </w:p>
        </w:tc>
        <w:tc>
          <w:tcPr>
            <w:tcW w:w="6441" w:type="dxa"/>
            <w:gridSpan w:val="2"/>
          </w:tcPr>
          <w:p w14:paraId="719DF802" w14:textId="77777777" w:rsidR="007D56F8" w:rsidRPr="006C54C1" w:rsidRDefault="007D56F8" w:rsidP="0045610A">
            <w:pPr>
              <w:jc w:val="both"/>
              <w:rPr>
                <w:bCs/>
                <w:color w:val="000000"/>
                <w:kern w:val="2"/>
                <w:szCs w:val="24"/>
                <w:lang w:val="en-GB"/>
              </w:rPr>
            </w:pPr>
            <w:r w:rsidRPr="006C54C1">
              <w:rPr>
                <w:bCs/>
                <w:color w:val="000000"/>
                <w:kern w:val="2"/>
                <w:szCs w:val="24"/>
                <w:lang w:val="en-GB"/>
              </w:rPr>
              <w:t>9.3.1. In the event of termination of the Contract due to a material breach of the Contract as defined in the Special Conditions, a penalty of 10 (ten) percent of the Initial Contract value specified in Clause 5.2 of the Special Conditions shall be payable.</w:t>
            </w:r>
          </w:p>
          <w:p w14:paraId="5440471B" w14:textId="77777777" w:rsidR="007D56F8" w:rsidRPr="006C54C1" w:rsidRDefault="007D56F8" w:rsidP="0045610A">
            <w:pPr>
              <w:jc w:val="both"/>
              <w:rPr>
                <w:bCs/>
                <w:kern w:val="2"/>
                <w:szCs w:val="24"/>
                <w:lang w:val="en-GB"/>
              </w:rPr>
            </w:pPr>
            <w:r w:rsidRPr="006C54C1">
              <w:rPr>
                <w:bCs/>
                <w:color w:val="000000"/>
                <w:kern w:val="2"/>
                <w:szCs w:val="24"/>
                <w:lang w:val="en-GB"/>
              </w:rPr>
              <w:t>9.3.2. In the event of unjustified termination of the performance of the Contract not in accordance with the procedure established in the Contract, a penalty of 10 (ten) percent of the Initial Contract value specified in Clause 5.2 of the Special Conditions shall be payable.</w:t>
            </w:r>
          </w:p>
        </w:tc>
      </w:tr>
      <w:tr w:rsidR="007D56F8" w:rsidRPr="006C54C1" w14:paraId="6B7FF258" w14:textId="77777777" w:rsidTr="0045610A">
        <w:trPr>
          <w:trHeight w:val="300"/>
        </w:trPr>
        <w:tc>
          <w:tcPr>
            <w:tcW w:w="3094" w:type="dxa"/>
            <w:gridSpan w:val="2"/>
          </w:tcPr>
          <w:p w14:paraId="0903C122" w14:textId="77777777" w:rsidR="007D56F8" w:rsidRPr="006C54C1" w:rsidRDefault="007D56F8" w:rsidP="0045610A">
            <w:pPr>
              <w:jc w:val="both"/>
              <w:rPr>
                <w:b/>
                <w:kern w:val="2"/>
                <w:szCs w:val="24"/>
                <w:lang w:val="en-GB"/>
              </w:rPr>
            </w:pPr>
            <w:r w:rsidRPr="006C54C1">
              <w:rPr>
                <w:b/>
                <w:kern w:val="2"/>
                <w:szCs w:val="24"/>
                <w:lang w:val="en-GB"/>
              </w:rPr>
              <w:t>9.4. Penalty applicable to the Supplier for replacement of existing subcontractors or specialists / engagement of new subcontractors without complying with the procedure set out in the General Conditions</w:t>
            </w:r>
          </w:p>
        </w:tc>
        <w:tc>
          <w:tcPr>
            <w:tcW w:w="6441" w:type="dxa"/>
            <w:gridSpan w:val="2"/>
          </w:tcPr>
          <w:p w14:paraId="7014DD70" w14:textId="77777777" w:rsidR="007D56F8" w:rsidRPr="006C54C1" w:rsidRDefault="007D56F8" w:rsidP="0045610A">
            <w:pPr>
              <w:jc w:val="both"/>
              <w:rPr>
                <w:bCs/>
                <w:kern w:val="2"/>
                <w:szCs w:val="24"/>
                <w:lang w:val="en-GB"/>
              </w:rPr>
            </w:pPr>
            <w:r w:rsidRPr="006C54C1">
              <w:rPr>
                <w:bCs/>
                <w:color w:val="000000"/>
                <w:kern w:val="2"/>
                <w:szCs w:val="24"/>
                <w:lang w:val="en-GB"/>
              </w:rPr>
              <w:t>UR 100.00 (one hundred euros and 00 cents) for each case of infringement.</w:t>
            </w:r>
          </w:p>
        </w:tc>
      </w:tr>
      <w:tr w:rsidR="007D56F8" w:rsidRPr="006C54C1" w14:paraId="5CA38357" w14:textId="77777777" w:rsidTr="0045610A">
        <w:trPr>
          <w:trHeight w:val="300"/>
        </w:trPr>
        <w:tc>
          <w:tcPr>
            <w:tcW w:w="3094" w:type="dxa"/>
            <w:gridSpan w:val="2"/>
          </w:tcPr>
          <w:p w14:paraId="26810019" w14:textId="77777777" w:rsidR="007D56F8" w:rsidRPr="006C54C1" w:rsidRDefault="007D56F8" w:rsidP="0045610A">
            <w:pPr>
              <w:jc w:val="both"/>
              <w:rPr>
                <w:b/>
                <w:kern w:val="2"/>
                <w:szCs w:val="24"/>
                <w:lang w:val="en-GB"/>
              </w:rPr>
            </w:pPr>
            <w:r w:rsidRPr="006C54C1">
              <w:rPr>
                <w:b/>
                <w:kern w:val="2"/>
                <w:szCs w:val="24"/>
                <w:lang w:val="en-GB"/>
              </w:rPr>
              <w:t>9.5. Penalties applicable to the Supplier for non-compliance with environmental and/or social criteria</w:t>
            </w:r>
          </w:p>
        </w:tc>
        <w:tc>
          <w:tcPr>
            <w:tcW w:w="6441" w:type="dxa"/>
            <w:gridSpan w:val="2"/>
          </w:tcPr>
          <w:p w14:paraId="3DED88BD" w14:textId="77777777" w:rsidR="007D56F8" w:rsidRPr="006C54C1" w:rsidRDefault="007D56F8" w:rsidP="0045610A">
            <w:pPr>
              <w:jc w:val="both"/>
              <w:rPr>
                <w:bCs/>
                <w:color w:val="4472C4"/>
                <w:kern w:val="2"/>
                <w:szCs w:val="24"/>
                <w:lang w:val="en-GB"/>
              </w:rPr>
            </w:pPr>
            <w:r w:rsidRPr="006C54C1">
              <w:rPr>
                <w:bCs/>
                <w:color w:val="000000"/>
                <w:kern w:val="2"/>
                <w:szCs w:val="24"/>
                <w:lang w:val="en-GB"/>
              </w:rPr>
              <w:t>EUR 100.00 (one hundred euros and 00 cents) for each case of infringement.</w:t>
            </w:r>
          </w:p>
        </w:tc>
      </w:tr>
      <w:tr w:rsidR="007D56F8" w:rsidRPr="006C54C1" w14:paraId="74BF63C5" w14:textId="77777777" w:rsidTr="0045610A">
        <w:trPr>
          <w:trHeight w:val="300"/>
        </w:trPr>
        <w:tc>
          <w:tcPr>
            <w:tcW w:w="3094" w:type="dxa"/>
            <w:gridSpan w:val="2"/>
          </w:tcPr>
          <w:p w14:paraId="07F281CB" w14:textId="77777777" w:rsidR="007D56F8" w:rsidRPr="006C54C1" w:rsidRDefault="007D56F8" w:rsidP="0045610A">
            <w:pPr>
              <w:jc w:val="both"/>
              <w:rPr>
                <w:b/>
                <w:kern w:val="2"/>
                <w:szCs w:val="24"/>
                <w:lang w:val="en-GB"/>
              </w:rPr>
            </w:pPr>
            <w:r w:rsidRPr="006C54C1">
              <w:rPr>
                <w:b/>
                <w:kern w:val="2"/>
                <w:szCs w:val="24"/>
                <w:lang w:val="en-GB"/>
              </w:rPr>
              <w:t>9.6. Penalty applicable to the Supplier / Buyer for non-compliance with confidentiality requirements</w:t>
            </w:r>
          </w:p>
        </w:tc>
        <w:tc>
          <w:tcPr>
            <w:tcW w:w="6441" w:type="dxa"/>
            <w:gridSpan w:val="2"/>
          </w:tcPr>
          <w:p w14:paraId="7D69EC69" w14:textId="77777777" w:rsidR="007D56F8" w:rsidRPr="006C54C1" w:rsidRDefault="007D56F8" w:rsidP="0045610A">
            <w:pPr>
              <w:jc w:val="both"/>
              <w:rPr>
                <w:bCs/>
                <w:kern w:val="2"/>
                <w:szCs w:val="24"/>
                <w:lang w:val="en-GB"/>
              </w:rPr>
            </w:pPr>
            <w:r w:rsidRPr="006C54C1">
              <w:rPr>
                <w:bCs/>
                <w:kern w:val="2"/>
                <w:szCs w:val="24"/>
                <w:lang w:val="en-GB"/>
              </w:rPr>
              <w:t>Not applicable.</w:t>
            </w:r>
          </w:p>
          <w:p w14:paraId="639F63AA" w14:textId="77777777" w:rsidR="007D56F8" w:rsidRPr="006C54C1" w:rsidRDefault="007D56F8" w:rsidP="0045610A">
            <w:pPr>
              <w:jc w:val="both"/>
              <w:rPr>
                <w:bCs/>
                <w:color w:val="4472C4"/>
                <w:kern w:val="2"/>
                <w:szCs w:val="24"/>
                <w:lang w:val="en-GB"/>
              </w:rPr>
            </w:pPr>
          </w:p>
        </w:tc>
      </w:tr>
      <w:tr w:rsidR="007D56F8" w:rsidRPr="006C54C1" w14:paraId="0C7B3C8A" w14:textId="77777777" w:rsidTr="0045610A">
        <w:trPr>
          <w:trHeight w:val="300"/>
        </w:trPr>
        <w:tc>
          <w:tcPr>
            <w:tcW w:w="3094" w:type="dxa"/>
            <w:gridSpan w:val="2"/>
          </w:tcPr>
          <w:p w14:paraId="6D6375CC" w14:textId="77777777" w:rsidR="007D56F8" w:rsidRPr="006C54C1" w:rsidRDefault="007D56F8" w:rsidP="0045610A">
            <w:pPr>
              <w:jc w:val="both"/>
              <w:rPr>
                <w:b/>
                <w:kern w:val="2"/>
                <w:lang w:val="en-GB"/>
              </w:rPr>
            </w:pPr>
            <w:r w:rsidRPr="006C54C1">
              <w:rPr>
                <w:b/>
                <w:lang w:val="en-GB"/>
              </w:rPr>
              <w:t xml:space="preserve">9.7. Contractual penalties applicable to the Supplier for failure to achieve quality </w:t>
            </w:r>
            <w:r w:rsidRPr="006C54C1">
              <w:rPr>
                <w:b/>
                <w:lang w:val="en-GB"/>
              </w:rPr>
              <w:lastRenderedPageBreak/>
              <w:t>criteria specified in the procurement documents during contract performance</w:t>
            </w:r>
          </w:p>
        </w:tc>
        <w:tc>
          <w:tcPr>
            <w:tcW w:w="6441" w:type="dxa"/>
            <w:gridSpan w:val="2"/>
          </w:tcPr>
          <w:p w14:paraId="1BAB0F6B" w14:textId="77777777" w:rsidR="007D56F8" w:rsidRPr="006C54C1" w:rsidRDefault="007D56F8" w:rsidP="0045610A">
            <w:pPr>
              <w:jc w:val="both"/>
              <w:rPr>
                <w:bCs/>
                <w:color w:val="4472C4"/>
                <w:kern w:val="2"/>
                <w:szCs w:val="24"/>
                <w:lang w:val="en-GB"/>
              </w:rPr>
            </w:pPr>
            <w:r w:rsidRPr="006C54C1">
              <w:rPr>
                <w:szCs w:val="24"/>
                <w:lang w:val="en-GB"/>
              </w:rPr>
              <w:lastRenderedPageBreak/>
              <w:t>Not applicable.</w:t>
            </w:r>
          </w:p>
        </w:tc>
      </w:tr>
      <w:tr w:rsidR="007D56F8" w:rsidRPr="006C54C1" w14:paraId="4864D41A" w14:textId="77777777" w:rsidTr="0045610A">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6ECE243D" w14:textId="77777777" w:rsidR="007D56F8" w:rsidRPr="006C54C1" w:rsidRDefault="007D56F8" w:rsidP="0045610A">
            <w:pPr>
              <w:jc w:val="both"/>
              <w:rPr>
                <w:b/>
                <w:kern w:val="2"/>
                <w:szCs w:val="24"/>
                <w:lang w:val="en-GB"/>
              </w:rPr>
            </w:pPr>
            <w:r w:rsidRPr="006C54C1">
              <w:rPr>
                <w:b/>
                <w:kern w:val="2"/>
                <w:szCs w:val="24"/>
                <w:lang w:val="en-GB"/>
              </w:rPr>
              <w:t>9.8. Contractual penalties applicable to the Supplier for failure to extend performance security</w:t>
            </w:r>
          </w:p>
        </w:tc>
        <w:tc>
          <w:tcPr>
            <w:tcW w:w="6441" w:type="dxa"/>
            <w:gridSpan w:val="2"/>
            <w:tcBorders>
              <w:top w:val="single" w:sz="4" w:space="0" w:color="auto"/>
              <w:left w:val="single" w:sz="4" w:space="0" w:color="auto"/>
              <w:bottom w:val="single" w:sz="4" w:space="0" w:color="auto"/>
              <w:right w:val="single" w:sz="4" w:space="0" w:color="auto"/>
            </w:tcBorders>
          </w:tcPr>
          <w:p w14:paraId="75513B82" w14:textId="77777777" w:rsidR="007D56F8" w:rsidRPr="006C54C1" w:rsidRDefault="007D56F8" w:rsidP="0045610A">
            <w:pPr>
              <w:jc w:val="both"/>
              <w:rPr>
                <w:bCs/>
                <w:color w:val="4472C4"/>
                <w:kern w:val="2"/>
                <w:szCs w:val="24"/>
                <w:lang w:val="en-GB"/>
              </w:rPr>
            </w:pPr>
            <w:r w:rsidRPr="006C54C1">
              <w:rPr>
                <w:szCs w:val="24"/>
                <w:lang w:val="en-GB"/>
              </w:rPr>
              <w:t>Not applicable.</w:t>
            </w:r>
          </w:p>
        </w:tc>
      </w:tr>
      <w:tr w:rsidR="007D56F8" w:rsidRPr="006C54C1" w14:paraId="0F66CD38" w14:textId="77777777" w:rsidTr="0045610A">
        <w:trPr>
          <w:trHeight w:val="300"/>
        </w:trPr>
        <w:tc>
          <w:tcPr>
            <w:tcW w:w="3094" w:type="dxa"/>
            <w:gridSpan w:val="2"/>
          </w:tcPr>
          <w:p w14:paraId="5F29B63F" w14:textId="77777777" w:rsidR="007D56F8" w:rsidRPr="006C54C1" w:rsidRDefault="007D56F8" w:rsidP="0045610A">
            <w:pPr>
              <w:jc w:val="both"/>
              <w:rPr>
                <w:bCs/>
                <w:kern w:val="2"/>
                <w:szCs w:val="24"/>
                <w:lang w:val="en-GB"/>
              </w:rPr>
            </w:pPr>
            <w:r w:rsidRPr="006C54C1">
              <w:rPr>
                <w:b/>
                <w:szCs w:val="24"/>
                <w:lang w:val="en-GB"/>
              </w:rPr>
              <w:t>9.9. Penalty applicable to the Supplier for non-compliance with requirements regarding the use of the Buyer’s symbols, name and trademark in advertising or marketing, and for unauthorised use of the Buyer’s intellectual property</w:t>
            </w:r>
          </w:p>
        </w:tc>
        <w:tc>
          <w:tcPr>
            <w:tcW w:w="6441" w:type="dxa"/>
            <w:gridSpan w:val="2"/>
          </w:tcPr>
          <w:p w14:paraId="5E416FB1" w14:textId="77777777" w:rsidR="007D56F8" w:rsidRPr="006C54C1" w:rsidRDefault="007D56F8" w:rsidP="0045610A">
            <w:pPr>
              <w:jc w:val="both"/>
              <w:rPr>
                <w:bCs/>
                <w:color w:val="4472C4"/>
                <w:kern w:val="2"/>
                <w:szCs w:val="24"/>
                <w:lang w:val="en-GB"/>
              </w:rPr>
            </w:pPr>
            <w:r w:rsidRPr="006C54C1">
              <w:rPr>
                <w:szCs w:val="24"/>
                <w:lang w:val="en-GB"/>
              </w:rPr>
              <w:t>Not applicable.</w:t>
            </w:r>
          </w:p>
        </w:tc>
      </w:tr>
      <w:tr w:rsidR="007D56F8" w:rsidRPr="006C54C1" w14:paraId="318BE1F1" w14:textId="77777777" w:rsidTr="0045610A">
        <w:trPr>
          <w:trHeight w:val="300"/>
        </w:trPr>
        <w:tc>
          <w:tcPr>
            <w:tcW w:w="3094" w:type="dxa"/>
            <w:gridSpan w:val="2"/>
          </w:tcPr>
          <w:p w14:paraId="75DB90BE" w14:textId="77777777" w:rsidR="007D56F8" w:rsidRPr="006C54C1" w:rsidRDefault="007D56F8" w:rsidP="0045610A">
            <w:pPr>
              <w:jc w:val="both"/>
              <w:rPr>
                <w:b/>
                <w:kern w:val="2"/>
                <w:szCs w:val="24"/>
                <w:lang w:val="en-GB"/>
              </w:rPr>
            </w:pPr>
            <w:r w:rsidRPr="006C54C1">
              <w:rPr>
                <w:b/>
                <w:kern w:val="2"/>
                <w:szCs w:val="24"/>
                <w:lang w:val="en-GB"/>
              </w:rPr>
              <w:t>9.10. Other contractual penalties</w:t>
            </w:r>
          </w:p>
        </w:tc>
        <w:tc>
          <w:tcPr>
            <w:tcW w:w="6441" w:type="dxa"/>
            <w:gridSpan w:val="2"/>
          </w:tcPr>
          <w:p w14:paraId="034CBA18" w14:textId="77777777" w:rsidR="007D56F8" w:rsidRPr="006C54C1" w:rsidRDefault="007D56F8" w:rsidP="0045610A">
            <w:pPr>
              <w:jc w:val="both"/>
              <w:rPr>
                <w:bCs/>
                <w:color w:val="4472C4"/>
                <w:kern w:val="2"/>
                <w:szCs w:val="24"/>
                <w:lang w:val="en-GB"/>
              </w:rPr>
            </w:pPr>
            <w:r w:rsidRPr="006C54C1">
              <w:rPr>
                <w:rFonts w:eastAsia="Arial"/>
                <w:lang w:val="en-GB"/>
              </w:rPr>
              <w:t>Contractual penalties for improper performance of essential Contract conditions – EUR 100.00 (one hundred euros and 00 cents) for each case of infringement.</w:t>
            </w:r>
          </w:p>
        </w:tc>
      </w:tr>
      <w:tr w:rsidR="007D56F8" w:rsidRPr="006C54C1" w14:paraId="4ABFB1AB" w14:textId="77777777" w:rsidTr="0045610A">
        <w:trPr>
          <w:trHeight w:val="300"/>
        </w:trPr>
        <w:tc>
          <w:tcPr>
            <w:tcW w:w="9535" w:type="dxa"/>
            <w:gridSpan w:val="4"/>
          </w:tcPr>
          <w:p w14:paraId="5E67AF5F" w14:textId="77777777" w:rsidR="007D56F8" w:rsidRPr="006C54C1" w:rsidRDefault="007D56F8" w:rsidP="0045610A">
            <w:pPr>
              <w:jc w:val="center"/>
              <w:rPr>
                <w:color w:val="4472C4"/>
                <w:kern w:val="2"/>
                <w:szCs w:val="24"/>
                <w:lang w:val="en-GB"/>
              </w:rPr>
            </w:pPr>
            <w:r w:rsidRPr="006C54C1">
              <w:rPr>
                <w:b/>
                <w:kern w:val="2"/>
                <w:szCs w:val="24"/>
                <w:lang w:val="en-GB"/>
              </w:rPr>
              <w:t>10. ESSENTIAL TERMS OF THE AGREEMENT</w:t>
            </w:r>
          </w:p>
        </w:tc>
      </w:tr>
      <w:tr w:rsidR="007D56F8" w:rsidRPr="006C54C1" w14:paraId="437EA0DD" w14:textId="77777777" w:rsidTr="0045610A">
        <w:trPr>
          <w:trHeight w:val="300"/>
        </w:trPr>
        <w:tc>
          <w:tcPr>
            <w:tcW w:w="3094" w:type="dxa"/>
            <w:gridSpan w:val="2"/>
          </w:tcPr>
          <w:p w14:paraId="370FC503" w14:textId="77777777" w:rsidR="007D56F8" w:rsidRPr="006C54C1" w:rsidRDefault="007D56F8" w:rsidP="0045610A">
            <w:pPr>
              <w:jc w:val="both"/>
              <w:rPr>
                <w:b/>
                <w:kern w:val="2"/>
                <w:szCs w:val="24"/>
                <w:lang w:val="en-GB"/>
              </w:rPr>
            </w:pPr>
            <w:r w:rsidRPr="006C54C1">
              <w:rPr>
                <w:b/>
                <w:kern w:val="2"/>
                <w:szCs w:val="24"/>
                <w:lang w:val="en-GB"/>
              </w:rPr>
              <w:t>10.1 Essential terms of the agreement</w:t>
            </w:r>
          </w:p>
        </w:tc>
        <w:tc>
          <w:tcPr>
            <w:tcW w:w="6441" w:type="dxa"/>
            <w:gridSpan w:val="2"/>
          </w:tcPr>
          <w:p w14:paraId="7305E066" w14:textId="77777777" w:rsidR="007D56F8" w:rsidRPr="006C54C1" w:rsidRDefault="007D56F8" w:rsidP="0045610A">
            <w:pPr>
              <w:jc w:val="both"/>
              <w:rPr>
                <w:color w:val="4472C4"/>
                <w:kern w:val="2"/>
                <w:szCs w:val="24"/>
                <w:lang w:val="en-GB"/>
              </w:rPr>
            </w:pPr>
            <w:r w:rsidRPr="006C54C1">
              <w:rPr>
                <w:bCs/>
                <w:color w:val="000000"/>
                <w:kern w:val="2"/>
                <w:szCs w:val="24"/>
                <w:lang w:val="en-GB"/>
              </w:rPr>
              <w:t>10.1.1. Provision of the Services in accordance with the requirements set out in the Technical Specification.</w:t>
            </w:r>
          </w:p>
        </w:tc>
      </w:tr>
      <w:tr w:rsidR="007D56F8" w:rsidRPr="006C54C1" w14:paraId="29EC01B5" w14:textId="77777777" w:rsidTr="0045610A">
        <w:trPr>
          <w:trHeight w:val="300"/>
        </w:trPr>
        <w:tc>
          <w:tcPr>
            <w:tcW w:w="3094" w:type="dxa"/>
            <w:gridSpan w:val="2"/>
          </w:tcPr>
          <w:p w14:paraId="6BEE2935" w14:textId="77777777" w:rsidR="007D56F8" w:rsidRPr="006C54C1" w:rsidRDefault="007D56F8" w:rsidP="0045610A">
            <w:pPr>
              <w:jc w:val="both"/>
              <w:rPr>
                <w:b/>
                <w:kern w:val="2"/>
                <w:szCs w:val="24"/>
                <w:lang w:val="en-GB"/>
              </w:rPr>
            </w:pPr>
            <w:r w:rsidRPr="006C54C1">
              <w:rPr>
                <w:b/>
                <w:bCs/>
                <w:kern w:val="2"/>
                <w:szCs w:val="24"/>
                <w:lang w:val="en-GB"/>
              </w:rPr>
              <w:t>10.2. Significant or repeated deficiencies in the performance of essential Contract conditions</w:t>
            </w:r>
          </w:p>
        </w:tc>
        <w:tc>
          <w:tcPr>
            <w:tcW w:w="6441" w:type="dxa"/>
            <w:gridSpan w:val="2"/>
          </w:tcPr>
          <w:p w14:paraId="2AAFB7D0" w14:textId="77777777" w:rsidR="007D56F8" w:rsidRPr="006C54C1" w:rsidRDefault="007D56F8" w:rsidP="0045610A">
            <w:pPr>
              <w:jc w:val="both"/>
              <w:rPr>
                <w:rFonts w:eastAsia="Arial"/>
                <w:lang w:val="en-GB"/>
              </w:rPr>
            </w:pPr>
            <w:r w:rsidRPr="006C54C1">
              <w:rPr>
                <w:rFonts w:eastAsia="Arial"/>
                <w:lang w:val="en-GB"/>
              </w:rPr>
              <w:t>10.2.1. A significant or repeated deficiency in the performance of essential Contract conditions shall be considered to occur where:</w:t>
            </w:r>
          </w:p>
          <w:p w14:paraId="322B6D39" w14:textId="77777777" w:rsidR="007D56F8" w:rsidRPr="006C54C1" w:rsidRDefault="007D56F8" w:rsidP="0045610A">
            <w:pPr>
              <w:jc w:val="both"/>
              <w:rPr>
                <w:rFonts w:eastAsia="Arial"/>
                <w:lang w:val="en-GB"/>
              </w:rPr>
            </w:pPr>
            <w:r w:rsidRPr="006C54C1">
              <w:rPr>
                <w:rFonts w:eastAsia="Arial"/>
                <w:lang w:val="en-GB"/>
              </w:rPr>
              <w:t>10.2.1.1. The Supplier delays the provision of the Services by more than 5 (five) working days beyond the deadline specified in the Technical Specification;</w:t>
            </w:r>
          </w:p>
          <w:p w14:paraId="4709E232" w14:textId="77777777" w:rsidR="007D56F8" w:rsidRPr="006C54C1" w:rsidRDefault="007D56F8" w:rsidP="0045610A">
            <w:pPr>
              <w:jc w:val="both"/>
              <w:rPr>
                <w:rFonts w:eastAsia="Arial"/>
                <w:lang w:val="en-GB"/>
              </w:rPr>
            </w:pPr>
            <w:r w:rsidRPr="006C54C1">
              <w:rPr>
                <w:rFonts w:eastAsia="Arial"/>
                <w:lang w:val="en-GB"/>
              </w:rPr>
              <w:t>10.2.1.2. The Supplier fails to remedy identified defects in the Services within the time limit set by the Buyer;</w:t>
            </w:r>
          </w:p>
          <w:p w14:paraId="613784BC" w14:textId="77777777" w:rsidR="007D56F8" w:rsidRPr="006C54C1" w:rsidRDefault="007D56F8" w:rsidP="0045610A">
            <w:pPr>
              <w:jc w:val="both"/>
              <w:rPr>
                <w:kern w:val="2"/>
                <w:szCs w:val="24"/>
                <w:lang w:val="en-GB"/>
              </w:rPr>
            </w:pPr>
            <w:r w:rsidRPr="006C54C1">
              <w:rPr>
                <w:rFonts w:eastAsia="Arial"/>
                <w:lang w:val="en-GB"/>
              </w:rPr>
              <w:t>10.2.1.3. A repeated breach of the requirements of the Technical Specification is identified.</w:t>
            </w:r>
          </w:p>
        </w:tc>
      </w:tr>
      <w:tr w:rsidR="007D56F8" w:rsidRPr="006C54C1" w14:paraId="48AC9050" w14:textId="77777777" w:rsidTr="0045610A">
        <w:trPr>
          <w:trHeight w:val="300"/>
        </w:trPr>
        <w:tc>
          <w:tcPr>
            <w:tcW w:w="9535" w:type="dxa"/>
            <w:gridSpan w:val="4"/>
          </w:tcPr>
          <w:p w14:paraId="5E0A3553" w14:textId="77777777" w:rsidR="007D56F8" w:rsidRPr="006C54C1" w:rsidRDefault="007D56F8" w:rsidP="0045610A">
            <w:pPr>
              <w:jc w:val="center"/>
              <w:rPr>
                <w:b/>
                <w:kern w:val="2"/>
                <w:szCs w:val="24"/>
                <w:lang w:val="en-GB"/>
              </w:rPr>
            </w:pPr>
            <w:r w:rsidRPr="006C54C1">
              <w:rPr>
                <w:b/>
                <w:kern w:val="2"/>
                <w:szCs w:val="24"/>
                <w:lang w:val="en-GB"/>
              </w:rPr>
              <w:t>11. VALIDITY AND AMENDMENT OF THE CONTRACT</w:t>
            </w:r>
          </w:p>
        </w:tc>
      </w:tr>
      <w:tr w:rsidR="007D56F8" w:rsidRPr="006C54C1" w14:paraId="6679B543" w14:textId="77777777" w:rsidTr="0045610A">
        <w:trPr>
          <w:trHeight w:val="300"/>
        </w:trPr>
        <w:tc>
          <w:tcPr>
            <w:tcW w:w="3094" w:type="dxa"/>
            <w:gridSpan w:val="2"/>
          </w:tcPr>
          <w:p w14:paraId="1F291AC4" w14:textId="77777777" w:rsidR="007D56F8" w:rsidRPr="006C54C1" w:rsidRDefault="007D56F8" w:rsidP="0045610A">
            <w:pPr>
              <w:jc w:val="both"/>
              <w:rPr>
                <w:b/>
                <w:kern w:val="2"/>
                <w:szCs w:val="24"/>
                <w:lang w:val="en-GB"/>
              </w:rPr>
            </w:pPr>
            <w:r w:rsidRPr="006C54C1">
              <w:rPr>
                <w:b/>
                <w:szCs w:val="24"/>
                <w:lang w:val="en-GB"/>
              </w:rPr>
              <w:t>11.1. Conclusion and Entry into Force of the Agreement</w:t>
            </w:r>
          </w:p>
        </w:tc>
        <w:tc>
          <w:tcPr>
            <w:tcW w:w="6441" w:type="dxa"/>
            <w:gridSpan w:val="2"/>
          </w:tcPr>
          <w:p w14:paraId="06F4928B" w14:textId="77777777" w:rsidR="007D56F8" w:rsidRPr="006C54C1" w:rsidRDefault="007D56F8" w:rsidP="0045610A">
            <w:pPr>
              <w:jc w:val="both"/>
              <w:rPr>
                <w:bCs/>
                <w:color w:val="000000"/>
                <w:kern w:val="2"/>
                <w:szCs w:val="24"/>
                <w:lang w:val="en-GB"/>
              </w:rPr>
            </w:pPr>
            <w:r w:rsidRPr="006C54C1">
              <w:rPr>
                <w:bCs/>
                <w:color w:val="000000"/>
                <w:kern w:val="2"/>
                <w:szCs w:val="24"/>
                <w:lang w:val="en-GB"/>
              </w:rPr>
              <w:t>This Contract shall be deemed concluded and shall enter into force on the date of its signature (i.e. the date of signature by the second Party).</w:t>
            </w:r>
          </w:p>
          <w:p w14:paraId="6FA6A0F4" w14:textId="77777777" w:rsidR="007D56F8" w:rsidRPr="006C54C1" w:rsidRDefault="007D56F8" w:rsidP="0045610A">
            <w:pPr>
              <w:jc w:val="both"/>
              <w:rPr>
                <w:color w:val="4472C4"/>
                <w:kern w:val="2"/>
                <w:szCs w:val="24"/>
                <w:lang w:val="en-GB"/>
              </w:rPr>
            </w:pPr>
            <w:r w:rsidRPr="006C54C1">
              <w:rPr>
                <w:bCs/>
                <w:color w:val="000000"/>
                <w:kern w:val="2"/>
                <w:szCs w:val="24"/>
                <w:lang w:val="en-GB"/>
              </w:rPr>
              <w:t xml:space="preserve">The Contract shall remain valid until full performance of the obligations, but its duration shall </w:t>
            </w:r>
            <w:r w:rsidRPr="007F2740">
              <w:rPr>
                <w:b/>
                <w:color w:val="000000"/>
                <w:kern w:val="2"/>
                <w:szCs w:val="24"/>
                <w:lang w:val="en-GB"/>
              </w:rPr>
              <w:t>not exceed 25 (twenty-five) months.</w:t>
            </w:r>
          </w:p>
        </w:tc>
      </w:tr>
      <w:tr w:rsidR="007D56F8" w:rsidRPr="006C54C1" w14:paraId="69E1BF90" w14:textId="77777777" w:rsidTr="0045610A">
        <w:trPr>
          <w:trHeight w:val="300"/>
        </w:trPr>
        <w:tc>
          <w:tcPr>
            <w:tcW w:w="3094" w:type="dxa"/>
            <w:gridSpan w:val="2"/>
          </w:tcPr>
          <w:p w14:paraId="662BB8A9" w14:textId="77777777" w:rsidR="007D56F8" w:rsidRPr="006C54C1" w:rsidRDefault="007D56F8" w:rsidP="0045610A">
            <w:pPr>
              <w:rPr>
                <w:b/>
                <w:kern w:val="2"/>
                <w:szCs w:val="24"/>
                <w:lang w:val="en-GB"/>
              </w:rPr>
            </w:pPr>
            <w:r w:rsidRPr="006C54C1">
              <w:rPr>
                <w:b/>
                <w:kern w:val="2"/>
                <w:szCs w:val="24"/>
                <w:lang w:val="en-GB"/>
              </w:rPr>
              <w:t>11.2. Extension of the Contract validity period</w:t>
            </w:r>
          </w:p>
        </w:tc>
        <w:tc>
          <w:tcPr>
            <w:tcW w:w="6441" w:type="dxa"/>
            <w:gridSpan w:val="2"/>
          </w:tcPr>
          <w:p w14:paraId="365805C2" w14:textId="77777777" w:rsidR="007D56F8" w:rsidRPr="006C54C1" w:rsidRDefault="007D56F8" w:rsidP="0045610A">
            <w:pPr>
              <w:rPr>
                <w:kern w:val="2"/>
                <w:szCs w:val="24"/>
                <w:lang w:val="en-GB"/>
              </w:rPr>
            </w:pPr>
            <w:r w:rsidRPr="006C54C1">
              <w:rPr>
                <w:rFonts w:eastAsia="Arial"/>
                <w:lang w:val="en-GB"/>
              </w:rPr>
              <w:t>Not applicable.</w:t>
            </w:r>
          </w:p>
        </w:tc>
      </w:tr>
      <w:tr w:rsidR="007D56F8" w:rsidRPr="006C54C1" w14:paraId="61866731" w14:textId="77777777" w:rsidTr="0045610A">
        <w:trPr>
          <w:trHeight w:val="300"/>
        </w:trPr>
        <w:tc>
          <w:tcPr>
            <w:tcW w:w="9535" w:type="dxa"/>
            <w:gridSpan w:val="4"/>
          </w:tcPr>
          <w:p w14:paraId="147EDA39" w14:textId="77777777" w:rsidR="007D56F8" w:rsidRPr="006C54C1" w:rsidRDefault="007D56F8" w:rsidP="0045610A">
            <w:pPr>
              <w:jc w:val="center"/>
              <w:rPr>
                <w:b/>
                <w:kern w:val="2"/>
                <w:szCs w:val="24"/>
                <w:lang w:val="en-GB"/>
              </w:rPr>
            </w:pPr>
            <w:r w:rsidRPr="006C54C1">
              <w:rPr>
                <w:b/>
                <w:kern w:val="2"/>
                <w:szCs w:val="24"/>
                <w:lang w:val="en-GB"/>
              </w:rPr>
              <w:t>12. TERMINATION OF THE CONTRACT</w:t>
            </w:r>
          </w:p>
        </w:tc>
      </w:tr>
      <w:tr w:rsidR="007D56F8" w:rsidRPr="006C54C1" w14:paraId="64698C42" w14:textId="77777777" w:rsidTr="0045610A">
        <w:trPr>
          <w:trHeight w:val="300"/>
        </w:trPr>
        <w:tc>
          <w:tcPr>
            <w:tcW w:w="3058" w:type="dxa"/>
            <w:tcBorders>
              <w:top w:val="single" w:sz="4" w:space="0" w:color="auto"/>
              <w:left w:val="single" w:sz="4" w:space="0" w:color="auto"/>
              <w:bottom w:val="single" w:sz="4" w:space="0" w:color="auto"/>
              <w:right w:val="single" w:sz="4" w:space="0" w:color="auto"/>
            </w:tcBorders>
          </w:tcPr>
          <w:p w14:paraId="7C319C43" w14:textId="77777777" w:rsidR="007D56F8" w:rsidRPr="006C54C1" w:rsidRDefault="007D56F8" w:rsidP="0045610A">
            <w:pPr>
              <w:jc w:val="both"/>
              <w:rPr>
                <w:b/>
                <w:kern w:val="2"/>
                <w:szCs w:val="24"/>
                <w:lang w:val="en-GB"/>
              </w:rPr>
            </w:pPr>
            <w:r w:rsidRPr="006C54C1">
              <w:rPr>
                <w:b/>
                <w:kern w:val="2"/>
                <w:szCs w:val="24"/>
                <w:lang w:val="en-GB"/>
              </w:rPr>
              <w:t>12.1. Grounds for termination of the Contract</w:t>
            </w:r>
          </w:p>
        </w:tc>
        <w:tc>
          <w:tcPr>
            <w:tcW w:w="6477" w:type="dxa"/>
            <w:gridSpan w:val="3"/>
            <w:tcBorders>
              <w:top w:val="single" w:sz="4" w:space="0" w:color="auto"/>
              <w:left w:val="single" w:sz="4" w:space="0" w:color="auto"/>
              <w:bottom w:val="single" w:sz="4" w:space="0" w:color="auto"/>
              <w:right w:val="single" w:sz="4" w:space="0" w:color="auto"/>
            </w:tcBorders>
          </w:tcPr>
          <w:p w14:paraId="1644B1E6" w14:textId="77777777" w:rsidR="007D56F8" w:rsidRPr="006C54C1" w:rsidRDefault="007D56F8" w:rsidP="0045610A">
            <w:pPr>
              <w:jc w:val="both"/>
              <w:rPr>
                <w:color w:val="4472C4"/>
                <w:kern w:val="2"/>
                <w:szCs w:val="24"/>
                <w:lang w:val="en-GB"/>
              </w:rPr>
            </w:pPr>
            <w:r w:rsidRPr="006C54C1">
              <w:rPr>
                <w:kern w:val="2"/>
                <w:szCs w:val="24"/>
                <w:lang w:val="en-GB"/>
              </w:rPr>
              <w:t>The Contract may be terminated by written agreement of the Parties or unilaterally in accordance with the procedure set out in the General Conditions.</w:t>
            </w:r>
          </w:p>
        </w:tc>
      </w:tr>
      <w:tr w:rsidR="007D56F8" w:rsidRPr="006C54C1" w14:paraId="37B3CA9A" w14:textId="77777777" w:rsidTr="0045610A">
        <w:trPr>
          <w:trHeight w:val="300"/>
        </w:trPr>
        <w:tc>
          <w:tcPr>
            <w:tcW w:w="3058" w:type="dxa"/>
            <w:tcBorders>
              <w:top w:val="single" w:sz="4" w:space="0" w:color="auto"/>
              <w:left w:val="single" w:sz="4" w:space="0" w:color="auto"/>
              <w:bottom w:val="single" w:sz="4" w:space="0" w:color="auto"/>
              <w:right w:val="single" w:sz="4" w:space="0" w:color="auto"/>
            </w:tcBorders>
          </w:tcPr>
          <w:p w14:paraId="4036B9A9" w14:textId="77777777" w:rsidR="007D56F8" w:rsidRPr="006C54C1" w:rsidRDefault="007D56F8" w:rsidP="0045610A">
            <w:pPr>
              <w:jc w:val="both"/>
              <w:rPr>
                <w:b/>
                <w:kern w:val="2"/>
                <w:szCs w:val="24"/>
                <w:lang w:val="en-GB"/>
              </w:rPr>
            </w:pPr>
            <w:r w:rsidRPr="006C54C1">
              <w:rPr>
                <w:b/>
                <w:kern w:val="2"/>
                <w:szCs w:val="24"/>
                <w:lang w:val="en-GB"/>
              </w:rPr>
              <w:t>12.2. Material breaches of the Contract</w:t>
            </w:r>
          </w:p>
        </w:tc>
        <w:tc>
          <w:tcPr>
            <w:tcW w:w="6477" w:type="dxa"/>
            <w:gridSpan w:val="3"/>
            <w:tcBorders>
              <w:top w:val="single" w:sz="4" w:space="0" w:color="auto"/>
              <w:left w:val="single" w:sz="4" w:space="0" w:color="auto"/>
              <w:bottom w:val="single" w:sz="4" w:space="0" w:color="auto"/>
              <w:right w:val="single" w:sz="4" w:space="0" w:color="auto"/>
            </w:tcBorders>
          </w:tcPr>
          <w:p w14:paraId="0E7D61A3" w14:textId="77777777" w:rsidR="007D56F8" w:rsidRPr="006C54C1" w:rsidRDefault="007D56F8" w:rsidP="0045610A">
            <w:pPr>
              <w:jc w:val="both"/>
              <w:rPr>
                <w:bCs/>
                <w:color w:val="000000"/>
                <w:kern w:val="2"/>
                <w:szCs w:val="24"/>
                <w:lang w:val="en-GB"/>
              </w:rPr>
            </w:pPr>
            <w:r w:rsidRPr="006C54C1">
              <w:rPr>
                <w:bCs/>
                <w:color w:val="000000"/>
                <w:kern w:val="2"/>
                <w:szCs w:val="24"/>
                <w:lang w:val="en-GB"/>
              </w:rPr>
              <w:t>12.2.1. If the Supplier fails to fulfil its obligations for the Contract price specified in the Contract;</w:t>
            </w:r>
          </w:p>
          <w:p w14:paraId="7B176A80" w14:textId="77777777" w:rsidR="007D56F8" w:rsidRPr="006C54C1" w:rsidRDefault="007D56F8" w:rsidP="0045610A">
            <w:pPr>
              <w:jc w:val="both"/>
              <w:rPr>
                <w:bCs/>
                <w:color w:val="000000"/>
                <w:kern w:val="2"/>
                <w:szCs w:val="24"/>
                <w:lang w:val="en-GB"/>
              </w:rPr>
            </w:pPr>
            <w:r w:rsidRPr="006C54C1">
              <w:rPr>
                <w:bCs/>
                <w:color w:val="000000"/>
                <w:kern w:val="2"/>
                <w:szCs w:val="24"/>
                <w:lang w:val="en-GB"/>
              </w:rPr>
              <w:lastRenderedPageBreak/>
              <w:t>12.2.2. The Supplier breaches the deadlines for the provision of the Services and, due to such delay, the Services are no longer required;</w:t>
            </w:r>
          </w:p>
          <w:p w14:paraId="4C5DAADC" w14:textId="77777777" w:rsidR="007D56F8" w:rsidRPr="006C54C1" w:rsidRDefault="007D56F8" w:rsidP="0045610A">
            <w:pPr>
              <w:jc w:val="both"/>
              <w:rPr>
                <w:bCs/>
                <w:color w:val="000000"/>
                <w:kern w:val="2"/>
                <w:szCs w:val="24"/>
                <w:lang w:val="en-GB"/>
              </w:rPr>
            </w:pPr>
            <w:r w:rsidRPr="006C54C1">
              <w:rPr>
                <w:bCs/>
                <w:color w:val="000000"/>
                <w:kern w:val="2"/>
                <w:szCs w:val="24"/>
                <w:lang w:val="en-GB"/>
              </w:rPr>
              <w:t>12.2.3. If the Supplier delays the provision of the Services by more than 30 (thirty) days beyond the deadline specified in the Contract;</w:t>
            </w:r>
          </w:p>
          <w:p w14:paraId="4070853A" w14:textId="77777777" w:rsidR="007D56F8" w:rsidRPr="006C54C1" w:rsidRDefault="007D56F8" w:rsidP="0045610A">
            <w:pPr>
              <w:jc w:val="both"/>
              <w:rPr>
                <w:rFonts w:eastAsia="Arial"/>
                <w:color w:val="FF0000"/>
                <w:kern w:val="2"/>
                <w:szCs w:val="24"/>
                <w:lang w:val="en-GB"/>
              </w:rPr>
            </w:pPr>
            <w:r w:rsidRPr="006C54C1">
              <w:rPr>
                <w:bCs/>
                <w:color w:val="000000"/>
                <w:kern w:val="2"/>
                <w:szCs w:val="24"/>
                <w:lang w:val="en-GB"/>
              </w:rPr>
              <w:t>12.2.4. The Supplier breaches an essential Contract condition 2 (two) times.</w:t>
            </w:r>
          </w:p>
        </w:tc>
      </w:tr>
      <w:tr w:rsidR="007D56F8" w:rsidRPr="006C54C1" w14:paraId="79B4AF12" w14:textId="77777777" w:rsidTr="0045610A">
        <w:trPr>
          <w:trHeight w:val="300"/>
        </w:trPr>
        <w:tc>
          <w:tcPr>
            <w:tcW w:w="9535" w:type="dxa"/>
            <w:gridSpan w:val="4"/>
          </w:tcPr>
          <w:p w14:paraId="07704932" w14:textId="77777777" w:rsidR="007D56F8" w:rsidRPr="006C54C1" w:rsidRDefault="007D56F8" w:rsidP="0045610A">
            <w:pPr>
              <w:jc w:val="center"/>
              <w:rPr>
                <w:kern w:val="2"/>
                <w:szCs w:val="24"/>
                <w:lang w:val="en-GB"/>
              </w:rPr>
            </w:pPr>
            <w:r w:rsidRPr="006C54C1">
              <w:rPr>
                <w:b/>
                <w:kern w:val="2"/>
                <w:szCs w:val="24"/>
                <w:lang w:val="en-GB"/>
              </w:rPr>
              <w:lastRenderedPageBreak/>
              <w:t>13. ENVIRONMENTAL AND SOCIAL CRITERIA</w:t>
            </w:r>
          </w:p>
        </w:tc>
      </w:tr>
      <w:tr w:rsidR="007D56F8" w:rsidRPr="006C54C1" w14:paraId="537A2D6C" w14:textId="77777777" w:rsidTr="0045610A">
        <w:trPr>
          <w:trHeight w:val="300"/>
        </w:trPr>
        <w:tc>
          <w:tcPr>
            <w:tcW w:w="3058" w:type="dxa"/>
          </w:tcPr>
          <w:p w14:paraId="23AD3050" w14:textId="77777777" w:rsidR="007D56F8" w:rsidRPr="006C54C1" w:rsidRDefault="007D56F8" w:rsidP="0045610A">
            <w:pPr>
              <w:jc w:val="both"/>
              <w:rPr>
                <w:b/>
                <w:kern w:val="2"/>
                <w:szCs w:val="24"/>
                <w:lang w:val="en-GB"/>
              </w:rPr>
            </w:pPr>
            <w:r w:rsidRPr="006C54C1">
              <w:rPr>
                <w:b/>
                <w:kern w:val="2"/>
                <w:szCs w:val="24"/>
                <w:lang w:val="en-GB"/>
              </w:rPr>
              <w:t>13.1. Environmental criteria related to the services being procured</w:t>
            </w:r>
          </w:p>
        </w:tc>
        <w:tc>
          <w:tcPr>
            <w:tcW w:w="6477" w:type="dxa"/>
            <w:gridSpan w:val="3"/>
          </w:tcPr>
          <w:p w14:paraId="462340C2" w14:textId="77777777" w:rsidR="007D56F8" w:rsidRPr="006C54C1" w:rsidRDefault="007D56F8" w:rsidP="0045610A">
            <w:pPr>
              <w:jc w:val="both"/>
              <w:rPr>
                <w:bCs/>
                <w:color w:val="000000"/>
                <w:kern w:val="2"/>
                <w:szCs w:val="24"/>
                <w:lang w:val="en-GB"/>
              </w:rPr>
            </w:pPr>
            <w:r w:rsidRPr="006C54C1">
              <w:rPr>
                <w:bCs/>
                <w:color w:val="000000"/>
                <w:kern w:val="2"/>
                <w:szCs w:val="24"/>
                <w:lang w:val="en-GB"/>
              </w:rPr>
              <w:t>Environmental criteria for the Services are established in accordance with the Description of the Procedure for the Application of Environmental Criteria in Green Public Procurement, approved by Order No. D1-508 of 28 June 2011 of the Minister of Environment of the Republic of Lithuania “On the Approval of the Description of the Procedure for the Application of Environmental Criteria in Green Public Procurement”, in accordance with Sub-clauses 4.4.3 and 4.4.4.1 of Clause 4:</w:t>
            </w:r>
          </w:p>
          <w:p w14:paraId="51782832" w14:textId="77777777" w:rsidR="007D56F8" w:rsidRPr="006C54C1" w:rsidRDefault="007D56F8" w:rsidP="0045610A">
            <w:pPr>
              <w:jc w:val="both"/>
              <w:rPr>
                <w:bCs/>
                <w:color w:val="000000"/>
                <w:kern w:val="2"/>
                <w:szCs w:val="24"/>
                <w:lang w:val="en-GB"/>
              </w:rPr>
            </w:pPr>
            <w:r w:rsidRPr="006C54C1">
              <w:rPr>
                <w:bCs/>
                <w:color w:val="000000"/>
                <w:kern w:val="2"/>
                <w:szCs w:val="24"/>
                <w:lang w:val="en-GB"/>
              </w:rPr>
              <w:t>In accordance with Sub-clause 4.4.3, the procurement is considered green because:</w:t>
            </w:r>
          </w:p>
          <w:p w14:paraId="09AAD837" w14:textId="77777777" w:rsidR="007D56F8" w:rsidRPr="006C54C1" w:rsidRDefault="007D56F8" w:rsidP="0045610A">
            <w:pPr>
              <w:jc w:val="both"/>
              <w:rPr>
                <w:bCs/>
                <w:color w:val="000000"/>
                <w:kern w:val="2"/>
                <w:szCs w:val="24"/>
                <w:lang w:val="en-GB"/>
              </w:rPr>
            </w:pPr>
            <w:r w:rsidRPr="006C54C1">
              <w:rPr>
                <w:bCs/>
                <w:color w:val="000000"/>
                <w:kern w:val="2"/>
                <w:szCs w:val="24"/>
                <w:lang w:val="en-GB"/>
              </w:rPr>
              <w:t>only services of an intangible (intellectual) nature or other services not related to the creation of a material object are procured, during the provision of which no significant negative environmental impact is expected, no source of pollution is created, and no waste is generated;</w:t>
            </w:r>
          </w:p>
          <w:p w14:paraId="7A35657B" w14:textId="77777777" w:rsidR="007D56F8" w:rsidRPr="006C54C1" w:rsidRDefault="007D56F8" w:rsidP="0045610A">
            <w:pPr>
              <w:jc w:val="both"/>
              <w:rPr>
                <w:bCs/>
                <w:color w:val="000000"/>
                <w:kern w:val="2"/>
                <w:szCs w:val="24"/>
                <w:lang w:val="en-GB"/>
              </w:rPr>
            </w:pPr>
            <w:r w:rsidRPr="006C54C1">
              <w:rPr>
                <w:bCs/>
                <w:color w:val="000000"/>
                <w:kern w:val="2"/>
                <w:szCs w:val="24"/>
                <w:lang w:val="en-GB"/>
              </w:rPr>
              <w:t>In accordance with Sub-clause 4.4.4.1:</w:t>
            </w:r>
          </w:p>
          <w:p w14:paraId="6D832607" w14:textId="77777777" w:rsidR="007D56F8" w:rsidRPr="006C54C1" w:rsidRDefault="007D56F8" w:rsidP="0045610A">
            <w:pPr>
              <w:jc w:val="both"/>
              <w:rPr>
                <w:bCs/>
                <w:color w:val="000000"/>
                <w:kern w:val="2"/>
                <w:szCs w:val="24"/>
                <w:lang w:val="en-GB"/>
              </w:rPr>
            </w:pPr>
            <w:r w:rsidRPr="006C54C1">
              <w:rPr>
                <w:bCs/>
                <w:color w:val="000000"/>
                <w:kern w:val="2"/>
                <w:szCs w:val="24"/>
                <w:lang w:val="en-GB"/>
              </w:rPr>
              <w:t>in providing the Services, the Service Provider must comply with the environmental criteria established by the Buyer, namely: reduce paper consumption, avoid unnecessary copying and printing of documents, and provide documentation in electronic format. Where printing is necessary, recycled paper shall be used, which complies with the minimum environmental criteria for paper and paper products set out in Annex 2, Section I “Paper and its Products” of the Procedure Description.</w:t>
            </w:r>
          </w:p>
          <w:p w14:paraId="5B56CE9B" w14:textId="77777777" w:rsidR="007D56F8" w:rsidRPr="006C54C1" w:rsidRDefault="007D56F8" w:rsidP="0045610A">
            <w:pPr>
              <w:jc w:val="both"/>
              <w:rPr>
                <w:bCs/>
                <w:color w:val="000000"/>
                <w:kern w:val="2"/>
                <w:szCs w:val="24"/>
                <w:lang w:val="en-GB"/>
              </w:rPr>
            </w:pPr>
            <w:r w:rsidRPr="006C54C1">
              <w:rPr>
                <w:bCs/>
                <w:color w:val="000000"/>
                <w:kern w:val="2"/>
                <w:szCs w:val="24"/>
                <w:lang w:val="en-GB"/>
              </w:rPr>
              <w:t>The Supplier, when submitting the Service Acceptance Certificate, shall confirm that these environmental criteria were complied with during the provision of the Services.</w:t>
            </w:r>
          </w:p>
          <w:p w14:paraId="2C40F816" w14:textId="77777777" w:rsidR="007D56F8" w:rsidRPr="006C54C1" w:rsidRDefault="007D56F8" w:rsidP="0045610A">
            <w:pPr>
              <w:jc w:val="both"/>
              <w:rPr>
                <w:bCs/>
                <w:color w:val="000000"/>
                <w:kern w:val="2"/>
                <w:szCs w:val="24"/>
                <w:lang w:val="en-GB"/>
              </w:rPr>
            </w:pPr>
            <w:r w:rsidRPr="006C54C1">
              <w:rPr>
                <w:bCs/>
                <w:color w:val="000000"/>
                <w:kern w:val="2"/>
                <w:szCs w:val="24"/>
                <w:lang w:val="en-GB"/>
              </w:rPr>
              <w:t>If it is determined that the Supplier does not comply with the criteria set out in this sub-clause, a penalty of the amount specified in Clause 9.5 of the Special Conditions shall be applied to the Supplier.</w:t>
            </w:r>
          </w:p>
        </w:tc>
      </w:tr>
      <w:tr w:rsidR="007D56F8" w:rsidRPr="006C54C1" w14:paraId="67893EC8" w14:textId="77777777" w:rsidTr="0045610A">
        <w:trPr>
          <w:trHeight w:val="300"/>
        </w:trPr>
        <w:tc>
          <w:tcPr>
            <w:tcW w:w="3058" w:type="dxa"/>
          </w:tcPr>
          <w:p w14:paraId="112D6260" w14:textId="77777777" w:rsidR="007D56F8" w:rsidRPr="006C54C1" w:rsidRDefault="007D56F8" w:rsidP="0045610A">
            <w:pPr>
              <w:jc w:val="both"/>
              <w:rPr>
                <w:b/>
                <w:kern w:val="2"/>
                <w:szCs w:val="24"/>
                <w:lang w:val="en-GB"/>
              </w:rPr>
            </w:pPr>
            <w:r w:rsidRPr="006C54C1">
              <w:rPr>
                <w:b/>
                <w:kern w:val="2"/>
                <w:szCs w:val="24"/>
                <w:lang w:val="en-GB"/>
              </w:rPr>
              <w:t>13.2. Social criteria related to the Services procured</w:t>
            </w:r>
          </w:p>
        </w:tc>
        <w:tc>
          <w:tcPr>
            <w:tcW w:w="6477" w:type="dxa"/>
            <w:gridSpan w:val="3"/>
          </w:tcPr>
          <w:p w14:paraId="1523C40F" w14:textId="77777777" w:rsidR="007D56F8" w:rsidRPr="006C54C1" w:rsidRDefault="007D56F8" w:rsidP="0045610A">
            <w:pPr>
              <w:jc w:val="both"/>
              <w:rPr>
                <w:color w:val="000000"/>
                <w:kern w:val="2"/>
                <w:szCs w:val="24"/>
                <w:shd w:val="clear" w:color="auto" w:fill="FFFFFF"/>
                <w:lang w:val="en-GB"/>
              </w:rPr>
            </w:pPr>
            <w:r w:rsidRPr="006C54C1">
              <w:rPr>
                <w:color w:val="000000"/>
                <w:kern w:val="2"/>
                <w:szCs w:val="24"/>
                <w:shd w:val="clear" w:color="auto" w:fill="FFFFFF"/>
                <w:lang w:val="en-GB"/>
              </w:rPr>
              <w:t>Not applicable.</w:t>
            </w:r>
          </w:p>
          <w:p w14:paraId="18253C5B" w14:textId="77777777" w:rsidR="007D56F8" w:rsidRPr="006C54C1" w:rsidRDefault="007D56F8" w:rsidP="0045610A">
            <w:pPr>
              <w:jc w:val="both"/>
              <w:rPr>
                <w:color w:val="0070C0"/>
                <w:kern w:val="2"/>
                <w:szCs w:val="24"/>
                <w:lang w:val="en-GB"/>
              </w:rPr>
            </w:pPr>
          </w:p>
        </w:tc>
      </w:tr>
      <w:tr w:rsidR="007D56F8" w:rsidRPr="006C54C1" w14:paraId="35E8C039" w14:textId="77777777" w:rsidTr="0045610A">
        <w:trPr>
          <w:trHeight w:val="300"/>
        </w:trPr>
        <w:tc>
          <w:tcPr>
            <w:tcW w:w="9535" w:type="dxa"/>
            <w:gridSpan w:val="4"/>
          </w:tcPr>
          <w:p w14:paraId="173A62B0" w14:textId="77777777" w:rsidR="007D56F8" w:rsidRPr="00DB4BE2" w:rsidRDefault="007D56F8" w:rsidP="0045610A">
            <w:pPr>
              <w:jc w:val="center"/>
              <w:rPr>
                <w:kern w:val="2"/>
                <w:szCs w:val="24"/>
                <w:lang w:val="pt-BR"/>
              </w:rPr>
            </w:pPr>
            <w:r w:rsidRPr="00DB4BE2">
              <w:rPr>
                <w:b/>
                <w:kern w:val="2"/>
                <w:szCs w:val="24"/>
                <w:lang w:val="pt-BR"/>
              </w:rPr>
              <w:t xml:space="preserve">14. BENDRŲJŲ SĄLYGŲ PAKEITIMAI IR PAPILDYMAI </w:t>
            </w:r>
          </w:p>
        </w:tc>
      </w:tr>
      <w:tr w:rsidR="007D56F8" w:rsidRPr="006C54C1" w14:paraId="4D641190" w14:textId="77777777" w:rsidTr="0045610A">
        <w:trPr>
          <w:trHeight w:val="300"/>
        </w:trPr>
        <w:tc>
          <w:tcPr>
            <w:tcW w:w="3058" w:type="dxa"/>
          </w:tcPr>
          <w:p w14:paraId="3D230CB8" w14:textId="77777777" w:rsidR="007D56F8" w:rsidRPr="006C54C1" w:rsidRDefault="007D56F8" w:rsidP="0045610A">
            <w:pPr>
              <w:rPr>
                <w:b/>
                <w:kern w:val="2"/>
                <w:szCs w:val="24"/>
                <w:lang w:val="en-GB"/>
              </w:rPr>
            </w:pPr>
            <w:r w:rsidRPr="006C54C1">
              <w:rPr>
                <w:b/>
                <w:kern w:val="2"/>
                <w:szCs w:val="24"/>
                <w:lang w:val="en-GB"/>
              </w:rPr>
              <w:t xml:space="preserve">14.1. </w:t>
            </w:r>
          </w:p>
        </w:tc>
        <w:tc>
          <w:tcPr>
            <w:tcW w:w="6477" w:type="dxa"/>
            <w:gridSpan w:val="3"/>
          </w:tcPr>
          <w:p w14:paraId="04ABC9A9" w14:textId="77777777" w:rsidR="007D56F8" w:rsidRPr="006C54C1" w:rsidRDefault="007D56F8" w:rsidP="0045610A">
            <w:pPr>
              <w:rPr>
                <w:kern w:val="2"/>
                <w:szCs w:val="24"/>
                <w:lang w:val="en-GB"/>
              </w:rPr>
            </w:pPr>
            <w:r w:rsidRPr="006C54C1">
              <w:rPr>
                <w:szCs w:val="24"/>
                <w:lang w:val="en-GB"/>
              </w:rPr>
              <w:t>Not applicable.</w:t>
            </w:r>
          </w:p>
        </w:tc>
      </w:tr>
      <w:tr w:rsidR="007D56F8" w:rsidRPr="006C54C1" w14:paraId="39DC7E5E" w14:textId="77777777" w:rsidTr="0045610A">
        <w:trPr>
          <w:trHeight w:val="300"/>
        </w:trPr>
        <w:tc>
          <w:tcPr>
            <w:tcW w:w="3058" w:type="dxa"/>
          </w:tcPr>
          <w:p w14:paraId="1302B1DC" w14:textId="77777777" w:rsidR="007D56F8" w:rsidRPr="006C54C1" w:rsidRDefault="007D56F8" w:rsidP="0045610A">
            <w:pPr>
              <w:rPr>
                <w:b/>
                <w:kern w:val="2"/>
                <w:szCs w:val="24"/>
                <w:lang w:val="en-GB"/>
              </w:rPr>
            </w:pPr>
            <w:r w:rsidRPr="006C54C1">
              <w:rPr>
                <w:b/>
                <w:kern w:val="2"/>
                <w:szCs w:val="24"/>
                <w:lang w:val="en-GB"/>
              </w:rPr>
              <w:t>14.2.</w:t>
            </w:r>
          </w:p>
        </w:tc>
        <w:tc>
          <w:tcPr>
            <w:tcW w:w="6477" w:type="dxa"/>
            <w:gridSpan w:val="3"/>
          </w:tcPr>
          <w:p w14:paraId="696DF1A7" w14:textId="77777777" w:rsidR="007D56F8" w:rsidRPr="006C54C1" w:rsidRDefault="007D56F8" w:rsidP="0045610A">
            <w:pPr>
              <w:rPr>
                <w:kern w:val="2"/>
                <w:szCs w:val="24"/>
                <w:lang w:val="en-GB"/>
              </w:rPr>
            </w:pPr>
            <w:r w:rsidRPr="006C54C1">
              <w:rPr>
                <w:szCs w:val="24"/>
                <w:lang w:val="en-GB"/>
              </w:rPr>
              <w:t>Not applicable.</w:t>
            </w:r>
          </w:p>
        </w:tc>
      </w:tr>
      <w:tr w:rsidR="007D56F8" w:rsidRPr="006C54C1" w14:paraId="6D416CC2" w14:textId="77777777" w:rsidTr="0045610A">
        <w:trPr>
          <w:trHeight w:val="300"/>
        </w:trPr>
        <w:tc>
          <w:tcPr>
            <w:tcW w:w="3058" w:type="dxa"/>
          </w:tcPr>
          <w:p w14:paraId="5AE8A8CC" w14:textId="77777777" w:rsidR="007D56F8" w:rsidRPr="006C54C1" w:rsidRDefault="007D56F8" w:rsidP="0045610A">
            <w:pPr>
              <w:rPr>
                <w:b/>
                <w:kern w:val="2"/>
                <w:szCs w:val="24"/>
                <w:lang w:val="en-GB"/>
              </w:rPr>
            </w:pPr>
            <w:r w:rsidRPr="006C54C1">
              <w:rPr>
                <w:b/>
                <w:kern w:val="2"/>
                <w:szCs w:val="24"/>
                <w:lang w:val="en-GB"/>
              </w:rPr>
              <w:t>14.3.</w:t>
            </w:r>
          </w:p>
        </w:tc>
        <w:tc>
          <w:tcPr>
            <w:tcW w:w="6477" w:type="dxa"/>
            <w:gridSpan w:val="3"/>
          </w:tcPr>
          <w:p w14:paraId="2AA09358" w14:textId="77777777" w:rsidR="007D56F8" w:rsidRPr="006C54C1" w:rsidRDefault="007D56F8" w:rsidP="0045610A">
            <w:pPr>
              <w:rPr>
                <w:kern w:val="2"/>
                <w:szCs w:val="24"/>
                <w:lang w:val="en-GB"/>
              </w:rPr>
            </w:pPr>
            <w:r w:rsidRPr="006C54C1">
              <w:rPr>
                <w:szCs w:val="24"/>
                <w:lang w:val="en-GB"/>
              </w:rPr>
              <w:t>Not applicable.</w:t>
            </w:r>
          </w:p>
        </w:tc>
      </w:tr>
      <w:tr w:rsidR="007D56F8" w:rsidRPr="006C54C1" w14:paraId="151A3CB3" w14:textId="77777777" w:rsidTr="0045610A">
        <w:trPr>
          <w:trHeight w:val="300"/>
        </w:trPr>
        <w:tc>
          <w:tcPr>
            <w:tcW w:w="3058" w:type="dxa"/>
          </w:tcPr>
          <w:p w14:paraId="01F64DDC" w14:textId="77777777" w:rsidR="007D56F8" w:rsidRPr="006C54C1" w:rsidRDefault="007D56F8" w:rsidP="0045610A">
            <w:pPr>
              <w:rPr>
                <w:b/>
                <w:kern w:val="2"/>
                <w:szCs w:val="24"/>
                <w:lang w:val="en-GB"/>
              </w:rPr>
            </w:pPr>
            <w:r w:rsidRPr="006C54C1">
              <w:rPr>
                <w:b/>
                <w:kern w:val="2"/>
                <w:szCs w:val="24"/>
                <w:lang w:val="en-GB"/>
              </w:rPr>
              <w:t>14.4.</w:t>
            </w:r>
          </w:p>
        </w:tc>
        <w:tc>
          <w:tcPr>
            <w:tcW w:w="6477" w:type="dxa"/>
            <w:gridSpan w:val="3"/>
          </w:tcPr>
          <w:p w14:paraId="61159C4E" w14:textId="77777777" w:rsidR="007D56F8" w:rsidRPr="006C54C1" w:rsidRDefault="007D56F8" w:rsidP="0045610A">
            <w:pPr>
              <w:rPr>
                <w:color w:val="0070C0"/>
                <w:kern w:val="2"/>
                <w:szCs w:val="24"/>
                <w:lang w:val="en-GB"/>
              </w:rPr>
            </w:pPr>
            <w:r w:rsidRPr="006C54C1">
              <w:rPr>
                <w:szCs w:val="24"/>
                <w:lang w:val="en-GB"/>
              </w:rPr>
              <w:t>Not applicable.</w:t>
            </w:r>
          </w:p>
        </w:tc>
      </w:tr>
      <w:tr w:rsidR="007D56F8" w:rsidRPr="006C54C1" w14:paraId="5A7AB08D" w14:textId="77777777" w:rsidTr="0045610A">
        <w:trPr>
          <w:trHeight w:val="300"/>
        </w:trPr>
        <w:tc>
          <w:tcPr>
            <w:tcW w:w="3058" w:type="dxa"/>
          </w:tcPr>
          <w:p w14:paraId="2A9759C6" w14:textId="77777777" w:rsidR="007D56F8" w:rsidRPr="006C54C1" w:rsidRDefault="007D56F8" w:rsidP="0045610A">
            <w:pPr>
              <w:rPr>
                <w:b/>
                <w:kern w:val="2"/>
                <w:szCs w:val="24"/>
                <w:lang w:val="en-GB"/>
              </w:rPr>
            </w:pPr>
            <w:r w:rsidRPr="006C54C1">
              <w:rPr>
                <w:b/>
                <w:kern w:val="2"/>
                <w:szCs w:val="24"/>
                <w:lang w:val="en-GB"/>
              </w:rPr>
              <w:t>14.5.</w:t>
            </w:r>
          </w:p>
        </w:tc>
        <w:tc>
          <w:tcPr>
            <w:tcW w:w="6477" w:type="dxa"/>
            <w:gridSpan w:val="3"/>
          </w:tcPr>
          <w:p w14:paraId="0B5BC3FE" w14:textId="77777777" w:rsidR="007D56F8" w:rsidRPr="006C54C1" w:rsidRDefault="007D56F8" w:rsidP="0045610A">
            <w:pPr>
              <w:rPr>
                <w:kern w:val="2"/>
                <w:szCs w:val="24"/>
                <w:lang w:val="en-GB"/>
              </w:rPr>
            </w:pPr>
            <w:r w:rsidRPr="006C54C1">
              <w:rPr>
                <w:kern w:val="2"/>
                <w:szCs w:val="24"/>
                <w:lang w:val="en-GB"/>
              </w:rPr>
              <w:t xml:space="preserve">Alternative provisions specified in the General Conditions of the Contract (marked with “if applicable” or similar wording) shall </w:t>
            </w:r>
            <w:r w:rsidRPr="006C54C1">
              <w:rPr>
                <w:kern w:val="2"/>
                <w:szCs w:val="24"/>
                <w:lang w:val="en-GB"/>
              </w:rPr>
              <w:lastRenderedPageBreak/>
              <w:t>apply only if they are explicitly described in the Special Conditions of the Contract or in its annexes.</w:t>
            </w:r>
          </w:p>
        </w:tc>
      </w:tr>
      <w:tr w:rsidR="007D56F8" w:rsidRPr="006C54C1" w14:paraId="73A22BCE" w14:textId="77777777" w:rsidTr="0045610A">
        <w:trPr>
          <w:trHeight w:val="300"/>
        </w:trPr>
        <w:tc>
          <w:tcPr>
            <w:tcW w:w="9535" w:type="dxa"/>
            <w:gridSpan w:val="4"/>
          </w:tcPr>
          <w:p w14:paraId="2FD403CA" w14:textId="77777777" w:rsidR="007D56F8" w:rsidRPr="006C54C1" w:rsidRDefault="007D56F8" w:rsidP="0045610A">
            <w:pPr>
              <w:jc w:val="center"/>
              <w:rPr>
                <w:b/>
                <w:kern w:val="2"/>
                <w:szCs w:val="24"/>
                <w:lang w:val="en-GB"/>
              </w:rPr>
            </w:pPr>
            <w:r w:rsidRPr="006C54C1">
              <w:rPr>
                <w:b/>
                <w:kern w:val="2"/>
                <w:szCs w:val="24"/>
                <w:lang w:val="en-GB"/>
              </w:rPr>
              <w:lastRenderedPageBreak/>
              <w:t>15. SUTARTIES PRIEDAI</w:t>
            </w:r>
          </w:p>
        </w:tc>
      </w:tr>
      <w:tr w:rsidR="007D56F8" w:rsidRPr="006C54C1" w14:paraId="65432666" w14:textId="77777777" w:rsidTr="0045610A">
        <w:trPr>
          <w:trHeight w:val="300"/>
        </w:trPr>
        <w:tc>
          <w:tcPr>
            <w:tcW w:w="3058" w:type="dxa"/>
          </w:tcPr>
          <w:p w14:paraId="2F776C5B" w14:textId="77777777" w:rsidR="007D56F8" w:rsidRPr="006C54C1" w:rsidRDefault="007D56F8" w:rsidP="0045610A">
            <w:pPr>
              <w:jc w:val="center"/>
              <w:rPr>
                <w:b/>
                <w:kern w:val="2"/>
                <w:szCs w:val="24"/>
                <w:lang w:val="en-GB"/>
              </w:rPr>
            </w:pPr>
            <w:r w:rsidRPr="006C54C1">
              <w:rPr>
                <w:b/>
                <w:kern w:val="2"/>
                <w:szCs w:val="24"/>
                <w:lang w:val="en-GB"/>
              </w:rPr>
              <w:t>15.1. Annex No. 1</w:t>
            </w:r>
          </w:p>
        </w:tc>
        <w:tc>
          <w:tcPr>
            <w:tcW w:w="6477" w:type="dxa"/>
            <w:gridSpan w:val="3"/>
          </w:tcPr>
          <w:p w14:paraId="1384B5E7" w14:textId="77777777" w:rsidR="007D56F8" w:rsidRPr="006C54C1" w:rsidRDefault="007D56F8" w:rsidP="0045610A">
            <w:pPr>
              <w:jc w:val="center"/>
              <w:rPr>
                <w:b/>
                <w:kern w:val="2"/>
                <w:szCs w:val="24"/>
                <w:lang w:val="en-GB"/>
              </w:rPr>
            </w:pPr>
            <w:r w:rsidRPr="006C54C1">
              <w:rPr>
                <w:color w:val="000000"/>
                <w:kern w:val="2"/>
                <w:szCs w:val="24"/>
                <w:lang w:val="en-GB"/>
              </w:rPr>
              <w:t>Technical Specification</w:t>
            </w:r>
          </w:p>
        </w:tc>
      </w:tr>
      <w:tr w:rsidR="007D56F8" w:rsidRPr="006C54C1" w14:paraId="0CB225B7" w14:textId="77777777" w:rsidTr="0045610A">
        <w:trPr>
          <w:trHeight w:val="300"/>
        </w:trPr>
        <w:tc>
          <w:tcPr>
            <w:tcW w:w="3058" w:type="dxa"/>
          </w:tcPr>
          <w:p w14:paraId="5C24FBD5" w14:textId="77777777" w:rsidR="007D56F8" w:rsidRPr="006C54C1" w:rsidRDefault="007D56F8" w:rsidP="0045610A">
            <w:pPr>
              <w:jc w:val="center"/>
              <w:rPr>
                <w:b/>
                <w:kern w:val="2"/>
                <w:szCs w:val="24"/>
                <w:lang w:val="en-GB"/>
              </w:rPr>
            </w:pPr>
            <w:r w:rsidRPr="006C54C1">
              <w:rPr>
                <w:b/>
                <w:kern w:val="2"/>
                <w:szCs w:val="24"/>
                <w:lang w:val="en-GB"/>
              </w:rPr>
              <w:t>15.2. Annex No. 2</w:t>
            </w:r>
          </w:p>
        </w:tc>
        <w:tc>
          <w:tcPr>
            <w:tcW w:w="6477" w:type="dxa"/>
            <w:gridSpan w:val="3"/>
          </w:tcPr>
          <w:p w14:paraId="11DDFFFC" w14:textId="77777777" w:rsidR="007D56F8" w:rsidRPr="006C54C1" w:rsidRDefault="007D56F8" w:rsidP="0045610A">
            <w:pPr>
              <w:jc w:val="center"/>
              <w:rPr>
                <w:bCs/>
                <w:kern w:val="2"/>
                <w:szCs w:val="24"/>
                <w:lang w:val="en-GB"/>
              </w:rPr>
            </w:pPr>
            <w:r w:rsidRPr="006C54C1">
              <w:rPr>
                <w:bCs/>
                <w:kern w:val="2"/>
                <w:szCs w:val="24"/>
                <w:lang w:val="en-GB"/>
              </w:rPr>
              <w:t>Tender</w:t>
            </w:r>
          </w:p>
        </w:tc>
      </w:tr>
      <w:tr w:rsidR="007D56F8" w:rsidRPr="006C54C1" w14:paraId="776F4D59" w14:textId="77777777" w:rsidTr="0045610A">
        <w:trPr>
          <w:trHeight w:val="300"/>
        </w:trPr>
        <w:tc>
          <w:tcPr>
            <w:tcW w:w="3058" w:type="dxa"/>
          </w:tcPr>
          <w:p w14:paraId="295D95AE" w14:textId="77777777" w:rsidR="007D56F8" w:rsidRPr="006C54C1" w:rsidRDefault="007D56F8" w:rsidP="0045610A">
            <w:pPr>
              <w:jc w:val="center"/>
              <w:rPr>
                <w:b/>
                <w:kern w:val="2"/>
                <w:szCs w:val="24"/>
                <w:lang w:val="en-GB"/>
              </w:rPr>
            </w:pPr>
            <w:r w:rsidRPr="006C54C1">
              <w:rPr>
                <w:b/>
                <w:kern w:val="2"/>
                <w:szCs w:val="24"/>
                <w:lang w:val="en-GB"/>
              </w:rPr>
              <w:t>15.3. Annex No. 3</w:t>
            </w:r>
          </w:p>
        </w:tc>
        <w:tc>
          <w:tcPr>
            <w:tcW w:w="6477" w:type="dxa"/>
            <w:gridSpan w:val="3"/>
          </w:tcPr>
          <w:p w14:paraId="0643F088" w14:textId="77777777" w:rsidR="007D56F8" w:rsidRPr="006C54C1" w:rsidRDefault="007D56F8" w:rsidP="0045610A">
            <w:pPr>
              <w:jc w:val="center"/>
              <w:rPr>
                <w:b/>
                <w:kern w:val="2"/>
                <w:szCs w:val="24"/>
                <w:lang w:val="en-GB"/>
              </w:rPr>
            </w:pPr>
          </w:p>
        </w:tc>
      </w:tr>
      <w:tr w:rsidR="007D56F8" w:rsidRPr="006C54C1" w14:paraId="6C226ACC" w14:textId="77777777" w:rsidTr="0045610A">
        <w:trPr>
          <w:trHeight w:val="300"/>
        </w:trPr>
        <w:tc>
          <w:tcPr>
            <w:tcW w:w="3058" w:type="dxa"/>
          </w:tcPr>
          <w:p w14:paraId="03F7352A" w14:textId="77777777" w:rsidR="007D56F8" w:rsidRPr="006C54C1" w:rsidRDefault="007D56F8" w:rsidP="0045610A">
            <w:pPr>
              <w:jc w:val="center"/>
              <w:rPr>
                <w:b/>
                <w:kern w:val="2"/>
                <w:szCs w:val="24"/>
                <w:lang w:val="en-GB"/>
              </w:rPr>
            </w:pPr>
            <w:r w:rsidRPr="006C54C1">
              <w:rPr>
                <w:b/>
                <w:kern w:val="2"/>
                <w:szCs w:val="24"/>
                <w:lang w:val="en-GB"/>
              </w:rPr>
              <w:t>15.4. Annex No. 4</w:t>
            </w:r>
          </w:p>
        </w:tc>
        <w:tc>
          <w:tcPr>
            <w:tcW w:w="6477" w:type="dxa"/>
            <w:gridSpan w:val="3"/>
          </w:tcPr>
          <w:p w14:paraId="3DBF3A0A" w14:textId="77777777" w:rsidR="007D56F8" w:rsidRPr="006C54C1" w:rsidRDefault="007D56F8" w:rsidP="0045610A">
            <w:pPr>
              <w:jc w:val="center"/>
              <w:rPr>
                <w:b/>
                <w:kern w:val="2"/>
                <w:szCs w:val="24"/>
                <w:lang w:val="en-GB"/>
              </w:rPr>
            </w:pPr>
          </w:p>
        </w:tc>
      </w:tr>
      <w:tr w:rsidR="007D56F8" w:rsidRPr="006C54C1" w14:paraId="79DEEB15" w14:textId="77777777" w:rsidTr="0045610A">
        <w:trPr>
          <w:trHeight w:val="300"/>
        </w:trPr>
        <w:tc>
          <w:tcPr>
            <w:tcW w:w="3058" w:type="dxa"/>
          </w:tcPr>
          <w:p w14:paraId="7F67F3CA" w14:textId="77777777" w:rsidR="007D56F8" w:rsidRPr="006C54C1" w:rsidRDefault="007D56F8" w:rsidP="0045610A">
            <w:pPr>
              <w:jc w:val="center"/>
              <w:rPr>
                <w:b/>
                <w:kern w:val="2"/>
                <w:szCs w:val="24"/>
                <w:lang w:val="en-GB"/>
              </w:rPr>
            </w:pPr>
            <w:r w:rsidRPr="006C54C1">
              <w:rPr>
                <w:b/>
                <w:kern w:val="2"/>
                <w:szCs w:val="24"/>
                <w:lang w:val="en-GB"/>
              </w:rPr>
              <w:t>15.5. Annex No. 5</w:t>
            </w:r>
          </w:p>
        </w:tc>
        <w:tc>
          <w:tcPr>
            <w:tcW w:w="6477" w:type="dxa"/>
            <w:gridSpan w:val="3"/>
          </w:tcPr>
          <w:p w14:paraId="52008AF0" w14:textId="77777777" w:rsidR="007D56F8" w:rsidRPr="006C54C1" w:rsidRDefault="007D56F8" w:rsidP="0045610A">
            <w:pPr>
              <w:jc w:val="center"/>
              <w:rPr>
                <w:b/>
                <w:kern w:val="2"/>
                <w:szCs w:val="24"/>
                <w:lang w:val="en-GB"/>
              </w:rPr>
            </w:pPr>
          </w:p>
        </w:tc>
      </w:tr>
      <w:tr w:rsidR="007D56F8" w:rsidRPr="006C54C1" w14:paraId="6B5EAFF5" w14:textId="77777777" w:rsidTr="0045610A">
        <w:tc>
          <w:tcPr>
            <w:tcW w:w="9535" w:type="dxa"/>
            <w:gridSpan w:val="4"/>
          </w:tcPr>
          <w:p w14:paraId="77ED72EC" w14:textId="77777777" w:rsidR="007D56F8" w:rsidRPr="006C54C1" w:rsidRDefault="007D56F8" w:rsidP="0045610A">
            <w:pPr>
              <w:jc w:val="center"/>
              <w:rPr>
                <w:b/>
                <w:kern w:val="2"/>
                <w:szCs w:val="24"/>
                <w:lang w:val="en-GB"/>
              </w:rPr>
            </w:pPr>
            <w:r w:rsidRPr="006C54C1">
              <w:rPr>
                <w:b/>
                <w:kern w:val="2"/>
                <w:szCs w:val="24"/>
                <w:lang w:val="en-GB"/>
              </w:rPr>
              <w:t>16. SIGNATURES OF THE PARTIES’ REPRESENTATIVES</w:t>
            </w:r>
          </w:p>
        </w:tc>
      </w:tr>
      <w:tr w:rsidR="007D56F8" w:rsidRPr="006C54C1" w14:paraId="54EFAC2A" w14:textId="77777777" w:rsidTr="0045610A">
        <w:tc>
          <w:tcPr>
            <w:tcW w:w="5224" w:type="dxa"/>
            <w:gridSpan w:val="3"/>
          </w:tcPr>
          <w:p w14:paraId="2A913D52" w14:textId="77777777" w:rsidR="007D56F8" w:rsidRPr="006C54C1" w:rsidRDefault="007D56F8" w:rsidP="0045610A">
            <w:pPr>
              <w:jc w:val="center"/>
              <w:rPr>
                <w:b/>
                <w:kern w:val="2"/>
                <w:szCs w:val="24"/>
                <w:lang w:val="en-GB"/>
              </w:rPr>
            </w:pPr>
            <w:r w:rsidRPr="006C54C1">
              <w:rPr>
                <w:b/>
                <w:kern w:val="2"/>
                <w:szCs w:val="24"/>
                <w:lang w:val="en-GB"/>
              </w:rPr>
              <w:t>BUYER</w:t>
            </w:r>
          </w:p>
        </w:tc>
        <w:tc>
          <w:tcPr>
            <w:tcW w:w="4311" w:type="dxa"/>
          </w:tcPr>
          <w:p w14:paraId="20EA3B3F" w14:textId="77777777" w:rsidR="007D56F8" w:rsidRPr="006C54C1" w:rsidRDefault="007D56F8" w:rsidP="0045610A">
            <w:pPr>
              <w:jc w:val="center"/>
              <w:rPr>
                <w:b/>
                <w:kern w:val="2"/>
                <w:szCs w:val="24"/>
                <w:lang w:val="en-GB"/>
              </w:rPr>
            </w:pPr>
            <w:r w:rsidRPr="006C54C1">
              <w:rPr>
                <w:b/>
                <w:kern w:val="2"/>
                <w:szCs w:val="24"/>
                <w:lang w:val="en-GB"/>
              </w:rPr>
              <w:t>SUPPLIER</w:t>
            </w:r>
          </w:p>
        </w:tc>
      </w:tr>
      <w:tr w:rsidR="007D56F8" w:rsidRPr="006C54C1" w14:paraId="3F4E7788" w14:textId="77777777" w:rsidTr="0045610A">
        <w:tc>
          <w:tcPr>
            <w:tcW w:w="5224" w:type="dxa"/>
            <w:gridSpan w:val="3"/>
          </w:tcPr>
          <w:p w14:paraId="09AC9DA7" w14:textId="77777777" w:rsidR="007D56F8" w:rsidRPr="006C54C1" w:rsidRDefault="007D56F8" w:rsidP="0045610A">
            <w:pPr>
              <w:jc w:val="center"/>
              <w:rPr>
                <w:color w:val="4472C4"/>
                <w:kern w:val="2"/>
                <w:szCs w:val="24"/>
                <w:lang w:val="en-GB"/>
              </w:rPr>
            </w:pPr>
          </w:p>
        </w:tc>
        <w:tc>
          <w:tcPr>
            <w:tcW w:w="4311" w:type="dxa"/>
          </w:tcPr>
          <w:p w14:paraId="3E28D3B4" w14:textId="77777777" w:rsidR="007D56F8" w:rsidRPr="006C54C1" w:rsidRDefault="007D56F8" w:rsidP="0045610A">
            <w:pPr>
              <w:jc w:val="center"/>
              <w:rPr>
                <w:b/>
                <w:kern w:val="2"/>
                <w:szCs w:val="24"/>
                <w:lang w:val="en-GB"/>
              </w:rPr>
            </w:pPr>
          </w:p>
        </w:tc>
      </w:tr>
      <w:tr w:rsidR="007D56F8" w:rsidRPr="006C54C1" w14:paraId="6E196F73" w14:textId="77777777" w:rsidTr="0045610A">
        <w:tc>
          <w:tcPr>
            <w:tcW w:w="5224" w:type="dxa"/>
            <w:gridSpan w:val="3"/>
          </w:tcPr>
          <w:p w14:paraId="404C7FC3" w14:textId="77777777" w:rsidR="007D56F8" w:rsidRPr="006C54C1" w:rsidRDefault="007D56F8" w:rsidP="0045610A">
            <w:pPr>
              <w:jc w:val="center"/>
              <w:rPr>
                <w:b/>
                <w:color w:val="4472C4"/>
                <w:kern w:val="2"/>
                <w:szCs w:val="24"/>
                <w:lang w:val="en-GB"/>
              </w:rPr>
            </w:pPr>
          </w:p>
        </w:tc>
        <w:tc>
          <w:tcPr>
            <w:tcW w:w="4311" w:type="dxa"/>
          </w:tcPr>
          <w:p w14:paraId="51CE3022" w14:textId="77777777" w:rsidR="007D56F8" w:rsidRPr="006C54C1" w:rsidRDefault="007D56F8" w:rsidP="0045610A">
            <w:pPr>
              <w:jc w:val="center"/>
              <w:rPr>
                <w:b/>
                <w:color w:val="4472C4"/>
                <w:kern w:val="2"/>
                <w:szCs w:val="24"/>
                <w:lang w:val="en-GB"/>
              </w:rPr>
            </w:pPr>
          </w:p>
        </w:tc>
      </w:tr>
    </w:tbl>
    <w:p w14:paraId="60D58C95" w14:textId="77777777" w:rsidR="007D56F8" w:rsidRDefault="007D56F8" w:rsidP="007D56F8">
      <w:pPr>
        <w:jc w:val="center"/>
        <w:rPr>
          <w:szCs w:val="24"/>
          <w:lang w:val="en-GB"/>
        </w:rPr>
      </w:pPr>
    </w:p>
    <w:p w14:paraId="5D190A82" w14:textId="6F5A5735" w:rsidR="0051787D" w:rsidRDefault="0051787D" w:rsidP="007D56F8">
      <w:pPr>
        <w:jc w:val="center"/>
        <w:rPr>
          <w:szCs w:val="24"/>
          <w:lang w:val="en-GB"/>
        </w:rPr>
      </w:pPr>
      <w:r>
        <w:rPr>
          <w:szCs w:val="24"/>
          <w:lang w:val="en-GB"/>
        </w:rPr>
        <w:t>_______________</w:t>
      </w:r>
    </w:p>
    <w:p w14:paraId="4ECA4996" w14:textId="77777777" w:rsidR="0051787D" w:rsidRDefault="0051787D" w:rsidP="007D56F8">
      <w:pPr>
        <w:jc w:val="center"/>
        <w:rPr>
          <w:szCs w:val="24"/>
          <w:lang w:val="en-GB"/>
        </w:rPr>
      </w:pPr>
    </w:p>
    <w:p w14:paraId="62EB4EDB" w14:textId="77777777" w:rsidR="0051787D" w:rsidRDefault="0051787D" w:rsidP="007D56F8">
      <w:pPr>
        <w:jc w:val="center"/>
        <w:rPr>
          <w:szCs w:val="24"/>
          <w:lang w:val="en-GB"/>
        </w:rPr>
      </w:pPr>
    </w:p>
    <w:p w14:paraId="5C0602B4" w14:textId="77777777" w:rsidR="0051787D" w:rsidRDefault="0051787D" w:rsidP="007D56F8">
      <w:pPr>
        <w:jc w:val="center"/>
        <w:rPr>
          <w:szCs w:val="24"/>
          <w:lang w:val="en-GB"/>
        </w:rPr>
      </w:pPr>
    </w:p>
    <w:p w14:paraId="0FC065BB" w14:textId="77777777" w:rsidR="0051787D" w:rsidRDefault="0051787D" w:rsidP="007D56F8">
      <w:pPr>
        <w:jc w:val="center"/>
        <w:rPr>
          <w:szCs w:val="24"/>
          <w:lang w:val="en-GB"/>
        </w:rPr>
      </w:pPr>
    </w:p>
    <w:p w14:paraId="47FE0FD1" w14:textId="77777777" w:rsidR="0051787D" w:rsidRDefault="0051787D" w:rsidP="007D56F8">
      <w:pPr>
        <w:jc w:val="center"/>
        <w:rPr>
          <w:szCs w:val="24"/>
          <w:lang w:val="en-GB"/>
        </w:rPr>
      </w:pPr>
    </w:p>
    <w:p w14:paraId="511357A6" w14:textId="77777777" w:rsidR="0051787D" w:rsidRDefault="0051787D" w:rsidP="007D56F8">
      <w:pPr>
        <w:jc w:val="center"/>
        <w:rPr>
          <w:szCs w:val="24"/>
          <w:lang w:val="en-GB"/>
        </w:rPr>
      </w:pPr>
    </w:p>
    <w:p w14:paraId="6D709436" w14:textId="77777777" w:rsidR="0051787D" w:rsidRDefault="0051787D" w:rsidP="007D56F8">
      <w:pPr>
        <w:jc w:val="center"/>
        <w:rPr>
          <w:szCs w:val="24"/>
          <w:lang w:val="en-GB"/>
        </w:rPr>
      </w:pPr>
    </w:p>
    <w:p w14:paraId="053C0ED7" w14:textId="77777777" w:rsidR="0051787D" w:rsidRDefault="0051787D" w:rsidP="007D56F8">
      <w:pPr>
        <w:jc w:val="center"/>
        <w:rPr>
          <w:szCs w:val="24"/>
          <w:lang w:val="en-GB"/>
        </w:rPr>
      </w:pPr>
    </w:p>
    <w:p w14:paraId="0901AC3F" w14:textId="77777777" w:rsidR="0051787D" w:rsidRDefault="0051787D" w:rsidP="007D56F8">
      <w:pPr>
        <w:jc w:val="center"/>
        <w:rPr>
          <w:szCs w:val="24"/>
          <w:lang w:val="en-GB"/>
        </w:rPr>
      </w:pPr>
    </w:p>
    <w:p w14:paraId="5CD2AC94" w14:textId="77777777" w:rsidR="0051787D" w:rsidRDefault="0051787D" w:rsidP="007D56F8">
      <w:pPr>
        <w:jc w:val="center"/>
        <w:rPr>
          <w:szCs w:val="24"/>
          <w:lang w:val="en-GB"/>
        </w:rPr>
      </w:pPr>
    </w:p>
    <w:p w14:paraId="699A13FA" w14:textId="77777777" w:rsidR="0051787D" w:rsidRDefault="0051787D" w:rsidP="007D56F8">
      <w:pPr>
        <w:jc w:val="center"/>
        <w:rPr>
          <w:szCs w:val="24"/>
          <w:lang w:val="en-GB"/>
        </w:rPr>
      </w:pPr>
    </w:p>
    <w:p w14:paraId="4E553D26" w14:textId="77777777" w:rsidR="0051787D" w:rsidRDefault="0051787D" w:rsidP="007D56F8">
      <w:pPr>
        <w:jc w:val="center"/>
        <w:rPr>
          <w:szCs w:val="24"/>
          <w:lang w:val="en-GB"/>
        </w:rPr>
      </w:pPr>
    </w:p>
    <w:p w14:paraId="2362F0A6" w14:textId="77777777" w:rsidR="0051787D" w:rsidRDefault="0051787D" w:rsidP="007D56F8">
      <w:pPr>
        <w:jc w:val="center"/>
        <w:rPr>
          <w:szCs w:val="24"/>
          <w:lang w:val="en-GB"/>
        </w:rPr>
      </w:pPr>
    </w:p>
    <w:p w14:paraId="74612933" w14:textId="77777777" w:rsidR="0051787D" w:rsidRDefault="0051787D" w:rsidP="007D56F8">
      <w:pPr>
        <w:jc w:val="center"/>
        <w:rPr>
          <w:szCs w:val="24"/>
          <w:lang w:val="en-GB"/>
        </w:rPr>
      </w:pPr>
    </w:p>
    <w:p w14:paraId="30EB4695" w14:textId="77777777" w:rsidR="0051787D" w:rsidRDefault="0051787D" w:rsidP="007D56F8">
      <w:pPr>
        <w:jc w:val="center"/>
        <w:rPr>
          <w:szCs w:val="24"/>
          <w:lang w:val="en-GB"/>
        </w:rPr>
      </w:pPr>
    </w:p>
    <w:p w14:paraId="04E9EC73" w14:textId="77777777" w:rsidR="0051787D" w:rsidRDefault="0051787D" w:rsidP="007D56F8">
      <w:pPr>
        <w:jc w:val="center"/>
        <w:rPr>
          <w:szCs w:val="24"/>
          <w:lang w:val="en-GB"/>
        </w:rPr>
      </w:pPr>
    </w:p>
    <w:p w14:paraId="0B8CF4D0" w14:textId="77777777" w:rsidR="0051787D" w:rsidRDefault="0051787D" w:rsidP="007D56F8">
      <w:pPr>
        <w:jc w:val="center"/>
        <w:rPr>
          <w:szCs w:val="24"/>
          <w:lang w:val="en-GB"/>
        </w:rPr>
      </w:pPr>
    </w:p>
    <w:p w14:paraId="29E813D1" w14:textId="77777777" w:rsidR="0051787D" w:rsidRDefault="0051787D" w:rsidP="007D56F8">
      <w:pPr>
        <w:jc w:val="center"/>
        <w:rPr>
          <w:szCs w:val="24"/>
          <w:lang w:val="en-GB"/>
        </w:rPr>
      </w:pPr>
    </w:p>
    <w:p w14:paraId="703DB8BF" w14:textId="77777777" w:rsidR="0051787D" w:rsidRDefault="0051787D" w:rsidP="007D56F8">
      <w:pPr>
        <w:jc w:val="center"/>
        <w:rPr>
          <w:szCs w:val="24"/>
          <w:lang w:val="en-GB"/>
        </w:rPr>
      </w:pPr>
    </w:p>
    <w:p w14:paraId="1F075ABE" w14:textId="77777777" w:rsidR="0051787D" w:rsidRDefault="0051787D" w:rsidP="007D56F8">
      <w:pPr>
        <w:jc w:val="center"/>
        <w:rPr>
          <w:szCs w:val="24"/>
          <w:lang w:val="en-GB"/>
        </w:rPr>
      </w:pPr>
    </w:p>
    <w:p w14:paraId="06FCB8DB" w14:textId="77777777" w:rsidR="0051787D" w:rsidRDefault="0051787D" w:rsidP="007D56F8">
      <w:pPr>
        <w:jc w:val="center"/>
        <w:rPr>
          <w:szCs w:val="24"/>
          <w:lang w:val="en-GB"/>
        </w:rPr>
      </w:pPr>
    </w:p>
    <w:p w14:paraId="142CB8DC" w14:textId="77777777" w:rsidR="0051787D" w:rsidRDefault="0051787D" w:rsidP="007D56F8">
      <w:pPr>
        <w:jc w:val="center"/>
        <w:rPr>
          <w:szCs w:val="24"/>
          <w:lang w:val="en-GB"/>
        </w:rPr>
      </w:pPr>
    </w:p>
    <w:p w14:paraId="65712D12" w14:textId="77777777" w:rsidR="0051787D" w:rsidRDefault="0051787D" w:rsidP="007D56F8">
      <w:pPr>
        <w:jc w:val="center"/>
        <w:rPr>
          <w:szCs w:val="24"/>
          <w:lang w:val="en-GB"/>
        </w:rPr>
      </w:pPr>
    </w:p>
    <w:p w14:paraId="0650C3E5" w14:textId="77777777" w:rsidR="0051787D" w:rsidRDefault="0051787D" w:rsidP="007D56F8">
      <w:pPr>
        <w:jc w:val="center"/>
        <w:rPr>
          <w:szCs w:val="24"/>
          <w:lang w:val="en-GB"/>
        </w:rPr>
      </w:pPr>
    </w:p>
    <w:p w14:paraId="0A15EB12" w14:textId="77777777" w:rsidR="0051787D" w:rsidRDefault="0051787D" w:rsidP="007D56F8">
      <w:pPr>
        <w:jc w:val="center"/>
        <w:rPr>
          <w:szCs w:val="24"/>
          <w:lang w:val="en-GB"/>
        </w:rPr>
      </w:pPr>
    </w:p>
    <w:p w14:paraId="2727C002" w14:textId="77777777" w:rsidR="0051787D" w:rsidRDefault="0051787D" w:rsidP="007D56F8">
      <w:pPr>
        <w:jc w:val="center"/>
        <w:rPr>
          <w:szCs w:val="24"/>
          <w:lang w:val="en-GB"/>
        </w:rPr>
      </w:pPr>
    </w:p>
    <w:p w14:paraId="34F9CE99" w14:textId="77777777" w:rsidR="0051787D" w:rsidRDefault="0051787D" w:rsidP="007D56F8">
      <w:pPr>
        <w:jc w:val="center"/>
        <w:rPr>
          <w:szCs w:val="24"/>
          <w:lang w:val="en-GB"/>
        </w:rPr>
      </w:pPr>
    </w:p>
    <w:p w14:paraId="7A587283" w14:textId="77777777" w:rsidR="0051787D" w:rsidRDefault="0051787D" w:rsidP="007D56F8">
      <w:pPr>
        <w:jc w:val="center"/>
        <w:rPr>
          <w:szCs w:val="24"/>
          <w:lang w:val="en-GB"/>
        </w:rPr>
      </w:pPr>
    </w:p>
    <w:p w14:paraId="35E94F1E" w14:textId="77777777" w:rsidR="0051787D" w:rsidRDefault="0051787D" w:rsidP="007D56F8">
      <w:pPr>
        <w:jc w:val="center"/>
        <w:rPr>
          <w:szCs w:val="24"/>
          <w:lang w:val="en-GB"/>
        </w:rPr>
      </w:pPr>
    </w:p>
    <w:p w14:paraId="05F45B43" w14:textId="77777777" w:rsidR="0051787D" w:rsidRDefault="0051787D" w:rsidP="007D56F8">
      <w:pPr>
        <w:jc w:val="center"/>
        <w:rPr>
          <w:szCs w:val="24"/>
          <w:lang w:val="en-GB"/>
        </w:rPr>
      </w:pPr>
    </w:p>
    <w:p w14:paraId="4ABB28C8" w14:textId="77777777" w:rsidR="0051787D" w:rsidRDefault="0051787D" w:rsidP="007D56F8">
      <w:pPr>
        <w:jc w:val="center"/>
        <w:rPr>
          <w:szCs w:val="24"/>
          <w:lang w:val="en-GB"/>
        </w:rPr>
      </w:pPr>
    </w:p>
    <w:p w14:paraId="041E454A" w14:textId="77777777" w:rsidR="0051787D" w:rsidRDefault="0051787D" w:rsidP="007D56F8">
      <w:pPr>
        <w:jc w:val="center"/>
        <w:rPr>
          <w:szCs w:val="24"/>
          <w:lang w:val="en-GB"/>
        </w:rPr>
      </w:pPr>
    </w:p>
    <w:p w14:paraId="0B4D8024" w14:textId="77777777" w:rsidR="0051787D" w:rsidRDefault="0051787D" w:rsidP="007D56F8">
      <w:pPr>
        <w:jc w:val="center"/>
        <w:rPr>
          <w:szCs w:val="24"/>
          <w:lang w:val="en-GB"/>
        </w:rPr>
      </w:pPr>
    </w:p>
    <w:p w14:paraId="35FD8403" w14:textId="77777777" w:rsidR="0051787D" w:rsidRDefault="0051787D" w:rsidP="007D56F8">
      <w:pPr>
        <w:jc w:val="center"/>
        <w:rPr>
          <w:szCs w:val="24"/>
          <w:lang w:val="en-GB"/>
        </w:rPr>
      </w:pPr>
    </w:p>
    <w:p w14:paraId="7B7F0911" w14:textId="77777777" w:rsidR="007D56F8" w:rsidRPr="006C54C1" w:rsidRDefault="007D56F8" w:rsidP="00DF62CC">
      <w:pPr>
        <w:spacing w:after="160" w:line="259" w:lineRule="auto"/>
        <w:ind w:left="5670"/>
        <w:rPr>
          <w:szCs w:val="24"/>
          <w:lang w:val="en-GB"/>
        </w:rPr>
      </w:pPr>
      <w:r w:rsidRPr="006C54C1">
        <w:rPr>
          <w:b/>
          <w:bCs/>
          <w:szCs w:val="24"/>
          <w:lang w:val="en-GB"/>
        </w:rPr>
        <w:lastRenderedPageBreak/>
        <w:t>APPROVED</w:t>
      </w:r>
      <w:r w:rsidRPr="006C54C1">
        <w:rPr>
          <w:szCs w:val="24"/>
          <w:lang w:val="en-GB"/>
        </w:rPr>
        <w:br/>
        <w:t>By Order No. 1S-209 of 30 December 2024 of the Director of the Public Procurement Office</w:t>
      </w:r>
      <w:r w:rsidRPr="006C54C1">
        <w:rPr>
          <w:szCs w:val="24"/>
          <w:lang w:val="en-GB"/>
        </w:rPr>
        <w:br/>
        <w:t>(as amended by Order No. 1S-52 of 17 April 2025 of the Director of the Public Procurement Office)</w:t>
      </w:r>
    </w:p>
    <w:p w14:paraId="538BC251" w14:textId="77777777" w:rsidR="007D56F8" w:rsidRPr="006C54C1" w:rsidRDefault="007D56F8" w:rsidP="007D56F8">
      <w:pPr>
        <w:spacing w:after="160" w:line="259" w:lineRule="auto"/>
        <w:jc w:val="center"/>
        <w:rPr>
          <w:b/>
          <w:bCs/>
          <w:szCs w:val="24"/>
          <w:lang w:val="en-GB"/>
        </w:rPr>
      </w:pPr>
      <w:r w:rsidRPr="006C54C1">
        <w:rPr>
          <w:b/>
          <w:bCs/>
          <w:szCs w:val="24"/>
          <w:lang w:val="en-GB"/>
        </w:rPr>
        <w:t>GENERAL CONDITIONS OF THE SERVICE PURCHASE–SALE CONTRACT</w:t>
      </w:r>
    </w:p>
    <w:p w14:paraId="33AA820E" w14:textId="77777777" w:rsidR="007D56F8" w:rsidRPr="006C54C1" w:rsidRDefault="007D56F8" w:rsidP="007D56F8">
      <w:pPr>
        <w:spacing w:after="160" w:line="259" w:lineRule="auto"/>
        <w:jc w:val="center"/>
        <w:rPr>
          <w:b/>
          <w:bCs/>
          <w:szCs w:val="24"/>
          <w:lang w:val="en-GB"/>
        </w:rPr>
      </w:pPr>
      <w:r w:rsidRPr="006C54C1">
        <w:rPr>
          <w:b/>
          <w:bCs/>
          <w:szCs w:val="24"/>
          <w:lang w:val="en-GB"/>
        </w:rPr>
        <w:t>1. KEY DEFINITIONS AND INTERPRETATION OF THE CONTRACT</w:t>
      </w:r>
    </w:p>
    <w:p w14:paraId="2F4C2AC1" w14:textId="77777777" w:rsidR="007D56F8" w:rsidRPr="006C54C1" w:rsidRDefault="007D56F8" w:rsidP="007D56F8">
      <w:pPr>
        <w:spacing w:after="160" w:line="259" w:lineRule="auto"/>
        <w:jc w:val="center"/>
        <w:rPr>
          <w:b/>
          <w:bCs/>
          <w:szCs w:val="24"/>
          <w:lang w:val="en-GB"/>
        </w:rPr>
      </w:pPr>
      <w:r w:rsidRPr="006C54C1">
        <w:rPr>
          <w:b/>
          <w:bCs/>
          <w:szCs w:val="24"/>
          <w:lang w:val="en-GB"/>
        </w:rPr>
        <w:t>1.1. Definitions</w:t>
      </w:r>
    </w:p>
    <w:p w14:paraId="1810F586" w14:textId="77777777" w:rsidR="007D56F8" w:rsidRPr="006C54C1" w:rsidRDefault="007D56F8" w:rsidP="007D56F8">
      <w:pPr>
        <w:spacing w:after="160" w:line="259" w:lineRule="auto"/>
        <w:jc w:val="both"/>
        <w:rPr>
          <w:szCs w:val="24"/>
          <w:lang w:val="en-GB"/>
        </w:rPr>
      </w:pPr>
      <w:r w:rsidRPr="006C54C1">
        <w:rPr>
          <w:szCs w:val="24"/>
          <w:lang w:val="en-GB"/>
        </w:rPr>
        <w:t>1.1.1. In this Contract, terms written with a capital letter shall have the following meanings:</w:t>
      </w:r>
    </w:p>
    <w:p w14:paraId="5DA7CD20" w14:textId="77777777" w:rsidR="007D56F8" w:rsidRPr="006C54C1" w:rsidRDefault="007D56F8" w:rsidP="007D56F8">
      <w:pPr>
        <w:spacing w:after="160" w:line="259" w:lineRule="auto"/>
        <w:jc w:val="both"/>
        <w:rPr>
          <w:szCs w:val="24"/>
          <w:lang w:val="en-GB"/>
        </w:rPr>
      </w:pPr>
      <w:r w:rsidRPr="006C54C1">
        <w:rPr>
          <w:szCs w:val="24"/>
          <w:lang w:val="en-GB"/>
        </w:rPr>
        <w:t xml:space="preserve">1.1.1.1. </w:t>
      </w:r>
      <w:r w:rsidRPr="006C54C1">
        <w:rPr>
          <w:i/>
          <w:iCs/>
          <w:szCs w:val="24"/>
          <w:lang w:val="en-GB"/>
        </w:rPr>
        <w:t>General Conditions</w:t>
      </w:r>
      <w:r w:rsidRPr="006C54C1">
        <w:rPr>
          <w:szCs w:val="24"/>
          <w:lang w:val="en-GB"/>
        </w:rPr>
        <w:t xml:space="preserve"> – the part of the Contract entitled “General Conditions of the Service Purchase–Sale Contract”;</w:t>
      </w:r>
    </w:p>
    <w:p w14:paraId="09752E5A" w14:textId="77777777" w:rsidR="007D56F8" w:rsidRPr="006C54C1" w:rsidRDefault="007D56F8" w:rsidP="007D56F8">
      <w:pPr>
        <w:spacing w:after="160" w:line="259" w:lineRule="auto"/>
        <w:jc w:val="both"/>
        <w:rPr>
          <w:szCs w:val="24"/>
          <w:lang w:val="en-GB"/>
        </w:rPr>
      </w:pPr>
      <w:r w:rsidRPr="006C54C1">
        <w:rPr>
          <w:szCs w:val="24"/>
          <w:lang w:val="en-GB"/>
        </w:rPr>
        <w:t xml:space="preserve">1.1.1.2. </w:t>
      </w:r>
      <w:r w:rsidRPr="006C54C1">
        <w:rPr>
          <w:i/>
          <w:iCs/>
          <w:szCs w:val="24"/>
          <w:lang w:val="en-GB"/>
        </w:rPr>
        <w:t>Buyer</w:t>
      </w:r>
      <w:r w:rsidRPr="006C54C1">
        <w:rPr>
          <w:szCs w:val="24"/>
          <w:lang w:val="en-GB"/>
        </w:rPr>
        <w:t xml:space="preserve"> – the person identified as the Buyer in the Special Conditions, who acquires the Services specified in the Special Conditions and in the annexes to the Contract;</w:t>
      </w:r>
    </w:p>
    <w:p w14:paraId="6F7FF17C" w14:textId="77777777" w:rsidR="007D56F8" w:rsidRPr="006C54C1" w:rsidRDefault="007D56F8" w:rsidP="007D56F8">
      <w:pPr>
        <w:spacing w:after="160" w:line="259" w:lineRule="auto"/>
        <w:jc w:val="both"/>
        <w:rPr>
          <w:szCs w:val="24"/>
          <w:lang w:val="en-GB"/>
        </w:rPr>
      </w:pPr>
      <w:r w:rsidRPr="006C54C1">
        <w:rPr>
          <w:szCs w:val="24"/>
          <w:lang w:val="en-GB"/>
        </w:rPr>
        <w:t xml:space="preserve">1.1.1.3. </w:t>
      </w:r>
      <w:r w:rsidRPr="006C54C1">
        <w:rPr>
          <w:i/>
          <w:iCs/>
          <w:szCs w:val="24"/>
          <w:lang w:val="en-GB"/>
        </w:rPr>
        <w:t>Initial Contract value</w:t>
      </w:r>
      <w:r w:rsidRPr="006C54C1">
        <w:rPr>
          <w:szCs w:val="24"/>
          <w:lang w:val="en-GB"/>
        </w:rPr>
        <w:t xml:space="preserve"> – the value specified in the Special Conditions excluding value added tax (hereinafter – VAT);</w:t>
      </w:r>
    </w:p>
    <w:p w14:paraId="1A600421" w14:textId="77777777" w:rsidR="007D56F8" w:rsidRPr="006C54C1" w:rsidRDefault="007D56F8" w:rsidP="007D56F8">
      <w:pPr>
        <w:spacing w:after="160" w:line="259" w:lineRule="auto"/>
        <w:jc w:val="both"/>
        <w:rPr>
          <w:szCs w:val="24"/>
          <w:lang w:val="en-GB"/>
        </w:rPr>
      </w:pPr>
      <w:r w:rsidRPr="006C54C1">
        <w:rPr>
          <w:szCs w:val="24"/>
          <w:lang w:val="en-GB"/>
        </w:rPr>
        <w:t xml:space="preserve">1.1.1.4. </w:t>
      </w:r>
      <w:r w:rsidRPr="006C54C1">
        <w:rPr>
          <w:i/>
          <w:iCs/>
          <w:szCs w:val="24"/>
          <w:lang w:val="en-GB"/>
        </w:rPr>
        <w:t>Services</w:t>
      </w:r>
      <w:r w:rsidRPr="006C54C1">
        <w:rPr>
          <w:szCs w:val="24"/>
          <w:lang w:val="en-GB"/>
        </w:rPr>
        <w:t xml:space="preserve"> – the services specified in the Special Conditions and in the annexes to the Contract. The term “Services” used in the Contract includes all activities related to the provision of the Services, including, but not limited to, the provision of the Services, delivery of their results, remedying of defects, supply of goods, and submission of documents related to the Services (instructions, certificates, etc.), where this is provided for in the Contract or is necessary to create and deliver the result of the Services to the Buyer;</w:t>
      </w:r>
    </w:p>
    <w:p w14:paraId="708B36FC" w14:textId="77777777" w:rsidR="007D56F8" w:rsidRPr="006C54C1" w:rsidRDefault="007D56F8" w:rsidP="007D56F8">
      <w:pPr>
        <w:spacing w:after="160" w:line="259" w:lineRule="auto"/>
        <w:jc w:val="both"/>
        <w:rPr>
          <w:szCs w:val="24"/>
          <w:lang w:val="en-GB"/>
        </w:rPr>
      </w:pPr>
      <w:r w:rsidRPr="006C54C1">
        <w:rPr>
          <w:szCs w:val="24"/>
          <w:lang w:val="en-GB"/>
        </w:rPr>
        <w:t xml:space="preserve">1.1.1.5. </w:t>
      </w:r>
      <w:r w:rsidRPr="006C54C1">
        <w:rPr>
          <w:i/>
          <w:iCs/>
          <w:szCs w:val="24"/>
          <w:lang w:val="en-GB"/>
        </w:rPr>
        <w:t>Service Acceptance Certificate</w:t>
      </w:r>
      <w:r w:rsidRPr="006C54C1">
        <w:rPr>
          <w:szCs w:val="24"/>
          <w:lang w:val="en-GB"/>
        </w:rPr>
        <w:t xml:space="preserve"> – a document by which the Supplier transfers and the Buyer accepts the Services and/or the results of the Services, and by which the Parties confirm that the Services provided comply with the established requirements. Where the Contract provides for the provision of Services in stages or periods, a Service Acceptance Certificate may be drawn up for each stage or period separately;</w:t>
      </w:r>
    </w:p>
    <w:p w14:paraId="27C948F3" w14:textId="77777777" w:rsidR="007D56F8" w:rsidRPr="006C54C1" w:rsidRDefault="007D56F8" w:rsidP="007D56F8">
      <w:pPr>
        <w:spacing w:after="160" w:line="259" w:lineRule="auto"/>
        <w:jc w:val="both"/>
        <w:rPr>
          <w:szCs w:val="24"/>
          <w:lang w:val="en-GB"/>
        </w:rPr>
      </w:pPr>
      <w:r w:rsidRPr="006C54C1">
        <w:rPr>
          <w:szCs w:val="24"/>
          <w:lang w:val="en-GB"/>
        </w:rPr>
        <w:t xml:space="preserve">1.1.1.6. </w:t>
      </w:r>
      <w:r w:rsidRPr="006C54C1">
        <w:rPr>
          <w:i/>
          <w:iCs/>
          <w:szCs w:val="24"/>
          <w:lang w:val="en-GB"/>
        </w:rPr>
        <w:t>Defects in the Services</w:t>
      </w:r>
      <w:r w:rsidRPr="006C54C1">
        <w:rPr>
          <w:szCs w:val="24"/>
          <w:lang w:val="en-GB"/>
        </w:rPr>
        <w:t xml:space="preserve"> – any non-compliance in the provision of the Services or in the quality of their results with the requirements of the Contract and/or applicable laws and legal acts, identified by the Buyer and/or third parties during the acceptance of the Services or within the warranty period specified in the Contract (if applicable), including hidden defects, operational failures or similar issues, due to which the results of the Services cannot be used for the purpose intended by the Buyer or their usefulness is reduced to such an extent that, had the Buyer been aware of such defects, it would not have purchased the Services at all or would not have paid the agreed price;</w:t>
      </w:r>
    </w:p>
    <w:p w14:paraId="70005F3A" w14:textId="77777777" w:rsidR="007D56F8" w:rsidRPr="006C54C1" w:rsidRDefault="007D56F8" w:rsidP="007D56F8">
      <w:pPr>
        <w:spacing w:after="160" w:line="259" w:lineRule="auto"/>
        <w:jc w:val="both"/>
        <w:rPr>
          <w:szCs w:val="24"/>
          <w:lang w:val="en-GB"/>
        </w:rPr>
      </w:pPr>
      <w:r w:rsidRPr="006C54C1">
        <w:rPr>
          <w:szCs w:val="24"/>
          <w:lang w:val="en-GB"/>
        </w:rPr>
        <w:t xml:space="preserve">1.1.1.7. </w:t>
      </w:r>
      <w:r w:rsidRPr="006C54C1">
        <w:rPr>
          <w:i/>
          <w:iCs/>
          <w:szCs w:val="24"/>
          <w:lang w:val="en-GB"/>
        </w:rPr>
        <w:t>Invoice</w:t>
      </w:r>
      <w:r w:rsidRPr="006C54C1">
        <w:rPr>
          <w:szCs w:val="24"/>
          <w:lang w:val="en-GB"/>
        </w:rPr>
        <w:t xml:space="preserve"> – an invoice, VAT invoice or other payment document issued by the Supplier and submitted to the Buyer for payment for Services properly provided by the Supplier and accepted by the Buyer. Where the Contract provides for the provision of Services in stages or periods, an Invoice may be issued for each stage or period separately;</w:t>
      </w:r>
    </w:p>
    <w:p w14:paraId="595222D0" w14:textId="77777777" w:rsidR="007D56F8" w:rsidRPr="006C54C1" w:rsidRDefault="007D56F8" w:rsidP="007D56F8">
      <w:pPr>
        <w:spacing w:after="160" w:line="259" w:lineRule="auto"/>
        <w:jc w:val="both"/>
        <w:rPr>
          <w:szCs w:val="24"/>
          <w:lang w:val="en-GB"/>
        </w:rPr>
      </w:pPr>
      <w:r w:rsidRPr="006C54C1">
        <w:rPr>
          <w:szCs w:val="24"/>
          <w:lang w:val="en-GB"/>
        </w:rPr>
        <w:lastRenderedPageBreak/>
        <w:t xml:space="preserve">1.1.1.8. </w:t>
      </w:r>
      <w:r w:rsidRPr="006C54C1">
        <w:rPr>
          <w:i/>
          <w:iCs/>
          <w:szCs w:val="24"/>
          <w:lang w:val="en-GB"/>
        </w:rPr>
        <w:t>Special Conditions</w:t>
      </w:r>
      <w:r w:rsidRPr="006C54C1">
        <w:rPr>
          <w:szCs w:val="24"/>
          <w:lang w:val="en-GB"/>
        </w:rPr>
        <w:t xml:space="preserve"> – the part of the Contract entitled “Special Conditions of the Service Purchase–Sale Contract”, which sets out the terms relating to the procurement of the subject matter (such as the Initial Contract value, time limits for provision of Services, etc.), as well as other specific data (such as the Parties, Services, etc.), lists the annexes, and specifies amendments and supplements to the General Conditions (if any);</w:t>
      </w:r>
    </w:p>
    <w:p w14:paraId="3F0E7162" w14:textId="77777777" w:rsidR="007D56F8" w:rsidRPr="006C54C1" w:rsidRDefault="007D56F8" w:rsidP="007D56F8">
      <w:pPr>
        <w:spacing w:after="160" w:line="259" w:lineRule="auto"/>
        <w:jc w:val="both"/>
        <w:rPr>
          <w:szCs w:val="24"/>
          <w:lang w:val="en-GB"/>
        </w:rPr>
      </w:pPr>
      <w:r w:rsidRPr="006C54C1">
        <w:rPr>
          <w:szCs w:val="24"/>
          <w:lang w:val="en-GB"/>
        </w:rPr>
        <w:t xml:space="preserve">1.1.1.9. </w:t>
      </w:r>
      <w:r w:rsidRPr="006C54C1">
        <w:rPr>
          <w:i/>
          <w:iCs/>
          <w:szCs w:val="24"/>
          <w:lang w:val="en-GB"/>
        </w:rPr>
        <w:t>Agreement</w:t>
      </w:r>
      <w:r w:rsidRPr="006C54C1">
        <w:rPr>
          <w:szCs w:val="24"/>
          <w:lang w:val="en-GB"/>
        </w:rPr>
        <w:t xml:space="preserve"> – a document concluded by the Parties to amend the terms of the Contract to the extent permitted by the Law on Public Procurement (VPĮ);</w:t>
      </w:r>
    </w:p>
    <w:p w14:paraId="2820A50E" w14:textId="77777777" w:rsidR="007D56F8" w:rsidRPr="006C54C1" w:rsidRDefault="007D56F8" w:rsidP="007D56F8">
      <w:pPr>
        <w:spacing w:after="160" w:line="259" w:lineRule="auto"/>
        <w:jc w:val="both"/>
        <w:rPr>
          <w:szCs w:val="24"/>
          <w:lang w:val="en-GB"/>
        </w:rPr>
      </w:pPr>
      <w:r w:rsidRPr="006C54C1">
        <w:rPr>
          <w:szCs w:val="24"/>
          <w:lang w:val="en-GB"/>
        </w:rPr>
        <w:t xml:space="preserve">1.1.1.10. </w:t>
      </w:r>
      <w:r w:rsidRPr="006C54C1">
        <w:rPr>
          <w:i/>
          <w:iCs/>
          <w:szCs w:val="24"/>
          <w:lang w:val="en-GB"/>
        </w:rPr>
        <w:t>Contract price</w:t>
      </w:r>
      <w:r w:rsidRPr="006C54C1">
        <w:rPr>
          <w:szCs w:val="24"/>
          <w:lang w:val="en-GB"/>
        </w:rPr>
        <w:t xml:space="preserve"> – the amount payable to the Supplier under the Contract, including all mandatory taxes and expenses;</w:t>
      </w:r>
    </w:p>
    <w:p w14:paraId="0768C582" w14:textId="77777777" w:rsidR="007D56F8" w:rsidRPr="006C54C1" w:rsidRDefault="007D56F8" w:rsidP="007D56F8">
      <w:pPr>
        <w:spacing w:after="160" w:line="259" w:lineRule="auto"/>
        <w:jc w:val="both"/>
        <w:rPr>
          <w:szCs w:val="24"/>
          <w:lang w:val="en-GB"/>
        </w:rPr>
      </w:pPr>
      <w:r w:rsidRPr="006C54C1">
        <w:rPr>
          <w:szCs w:val="24"/>
          <w:lang w:val="en-GB"/>
        </w:rPr>
        <w:t xml:space="preserve">1.1.1.11. </w:t>
      </w:r>
      <w:r w:rsidRPr="006C54C1">
        <w:rPr>
          <w:i/>
          <w:iCs/>
          <w:szCs w:val="24"/>
          <w:lang w:val="en-GB"/>
        </w:rPr>
        <w:t>Contract conditions</w:t>
      </w:r>
      <w:r w:rsidRPr="006C54C1">
        <w:rPr>
          <w:szCs w:val="24"/>
          <w:lang w:val="en-GB"/>
        </w:rPr>
        <w:t xml:space="preserve"> – the General Conditions and the Special Conditions together;</w:t>
      </w:r>
    </w:p>
    <w:p w14:paraId="596DC146" w14:textId="77777777" w:rsidR="007D56F8" w:rsidRPr="006C54C1" w:rsidRDefault="007D56F8" w:rsidP="007D56F8">
      <w:pPr>
        <w:spacing w:after="160" w:line="259" w:lineRule="auto"/>
        <w:jc w:val="both"/>
        <w:rPr>
          <w:szCs w:val="24"/>
          <w:lang w:val="en-GB"/>
        </w:rPr>
      </w:pPr>
      <w:r w:rsidRPr="006C54C1">
        <w:rPr>
          <w:szCs w:val="24"/>
          <w:lang w:val="en-GB"/>
        </w:rPr>
        <w:t xml:space="preserve">1.1.1.12. </w:t>
      </w:r>
      <w:r w:rsidRPr="006C54C1">
        <w:rPr>
          <w:i/>
          <w:iCs/>
          <w:szCs w:val="24"/>
          <w:lang w:val="en-GB"/>
        </w:rPr>
        <w:t>Contract</w:t>
      </w:r>
      <w:r w:rsidRPr="006C54C1">
        <w:rPr>
          <w:szCs w:val="24"/>
          <w:lang w:val="en-GB"/>
        </w:rPr>
        <w:t xml:space="preserve"> – the Service Purchase–Sale Contract consisting of the Contract conditions, the annexes listed in the Special Conditions, and any Agreements;</w:t>
      </w:r>
    </w:p>
    <w:p w14:paraId="629C8B58" w14:textId="77777777" w:rsidR="007D56F8" w:rsidRPr="006C54C1" w:rsidRDefault="007D56F8" w:rsidP="007D56F8">
      <w:pPr>
        <w:spacing w:after="160" w:line="259" w:lineRule="auto"/>
        <w:jc w:val="both"/>
        <w:rPr>
          <w:szCs w:val="24"/>
          <w:lang w:val="en-GB"/>
        </w:rPr>
      </w:pPr>
      <w:r w:rsidRPr="006C54C1">
        <w:rPr>
          <w:szCs w:val="24"/>
          <w:lang w:val="en-GB"/>
        </w:rPr>
        <w:t xml:space="preserve">1.1.1.13. </w:t>
      </w:r>
      <w:r w:rsidRPr="006C54C1">
        <w:rPr>
          <w:i/>
          <w:iCs/>
          <w:szCs w:val="24"/>
          <w:lang w:val="en-GB"/>
        </w:rPr>
        <w:t>Party</w:t>
      </w:r>
      <w:r w:rsidRPr="006C54C1">
        <w:rPr>
          <w:szCs w:val="24"/>
          <w:lang w:val="en-GB"/>
        </w:rPr>
        <w:t xml:space="preserve"> – the Buyer or the Supplier, each individually, depending on the context;</w:t>
      </w:r>
    </w:p>
    <w:p w14:paraId="2A9AA4E8" w14:textId="77777777" w:rsidR="007D56F8" w:rsidRPr="006C54C1" w:rsidRDefault="007D56F8" w:rsidP="007D56F8">
      <w:pPr>
        <w:spacing w:after="160" w:line="259" w:lineRule="auto"/>
        <w:jc w:val="both"/>
        <w:rPr>
          <w:szCs w:val="24"/>
          <w:lang w:val="en-GB"/>
        </w:rPr>
      </w:pPr>
      <w:r w:rsidRPr="006C54C1">
        <w:rPr>
          <w:szCs w:val="24"/>
          <w:lang w:val="en-GB"/>
        </w:rPr>
        <w:t xml:space="preserve">1.1.1.14. </w:t>
      </w:r>
      <w:r w:rsidRPr="006C54C1">
        <w:rPr>
          <w:i/>
          <w:iCs/>
          <w:szCs w:val="24"/>
          <w:lang w:val="en-GB"/>
        </w:rPr>
        <w:t>Parties</w:t>
      </w:r>
      <w:r w:rsidRPr="006C54C1">
        <w:rPr>
          <w:szCs w:val="24"/>
          <w:lang w:val="en-GB"/>
        </w:rPr>
        <w:t xml:space="preserve"> – the Buyer and the Supplier jointly;</w:t>
      </w:r>
    </w:p>
    <w:p w14:paraId="09B52E61" w14:textId="77777777" w:rsidR="007D56F8" w:rsidRPr="006C54C1" w:rsidRDefault="007D56F8" w:rsidP="007D56F8">
      <w:pPr>
        <w:spacing w:after="160" w:line="259" w:lineRule="auto"/>
        <w:jc w:val="both"/>
        <w:rPr>
          <w:szCs w:val="24"/>
          <w:lang w:val="en-GB"/>
        </w:rPr>
      </w:pPr>
      <w:r w:rsidRPr="006C54C1">
        <w:rPr>
          <w:szCs w:val="24"/>
          <w:lang w:val="en-GB"/>
        </w:rPr>
        <w:t xml:space="preserve">1.1.1.15. </w:t>
      </w:r>
      <w:r w:rsidRPr="006C54C1">
        <w:rPr>
          <w:i/>
          <w:iCs/>
          <w:szCs w:val="24"/>
          <w:lang w:val="en-GB"/>
        </w:rPr>
        <w:t>Supplier</w:t>
      </w:r>
      <w:r w:rsidRPr="006C54C1">
        <w:rPr>
          <w:szCs w:val="24"/>
          <w:lang w:val="en-GB"/>
        </w:rPr>
        <w:t xml:space="preserve"> – the person identified as the Supplier in the Special Conditions, providing the Services specified therein;</w:t>
      </w:r>
    </w:p>
    <w:p w14:paraId="06C0E767" w14:textId="77777777" w:rsidR="007D56F8" w:rsidRPr="006C54C1" w:rsidRDefault="007D56F8" w:rsidP="007D56F8">
      <w:pPr>
        <w:spacing w:after="160" w:line="259" w:lineRule="auto"/>
        <w:jc w:val="both"/>
        <w:rPr>
          <w:szCs w:val="24"/>
          <w:lang w:val="en-GB"/>
        </w:rPr>
      </w:pPr>
      <w:r w:rsidRPr="006C54C1">
        <w:rPr>
          <w:szCs w:val="24"/>
          <w:lang w:val="en-GB"/>
        </w:rPr>
        <w:t xml:space="preserve">1.1.1.16. </w:t>
      </w:r>
      <w:r w:rsidRPr="006C54C1">
        <w:rPr>
          <w:i/>
          <w:iCs/>
          <w:szCs w:val="24"/>
          <w:lang w:val="en-GB"/>
        </w:rPr>
        <w:t>Order</w:t>
      </w:r>
      <w:r w:rsidRPr="006C54C1">
        <w:rPr>
          <w:szCs w:val="24"/>
          <w:lang w:val="en-GB"/>
        </w:rPr>
        <w:t xml:space="preserve"> – a request submitted by the Buyer to the Supplier in writing (text message, email, via the Buyer’s designated information system, or otherwise) for the provision of Services. The Order shall be sent using the methods and contact details specified in the Special Conditions and shall be deemed duly sent and received in accordance with the procedure established therein;</w:t>
      </w:r>
    </w:p>
    <w:p w14:paraId="317A1BAF" w14:textId="77777777" w:rsidR="007D56F8" w:rsidRPr="006C54C1" w:rsidRDefault="007D56F8" w:rsidP="007D56F8">
      <w:pPr>
        <w:spacing w:after="160" w:line="259" w:lineRule="auto"/>
        <w:jc w:val="both"/>
        <w:rPr>
          <w:szCs w:val="24"/>
          <w:lang w:val="en-GB"/>
        </w:rPr>
      </w:pPr>
      <w:r w:rsidRPr="006C54C1">
        <w:rPr>
          <w:szCs w:val="24"/>
          <w:lang w:val="en-GB"/>
        </w:rPr>
        <w:t xml:space="preserve">1.1.1.17. </w:t>
      </w:r>
      <w:r w:rsidRPr="006C54C1">
        <w:rPr>
          <w:i/>
          <w:iCs/>
          <w:szCs w:val="24"/>
          <w:lang w:val="en-GB"/>
        </w:rPr>
        <w:t>VPĮ</w:t>
      </w:r>
      <w:r w:rsidRPr="006C54C1">
        <w:rPr>
          <w:szCs w:val="24"/>
          <w:lang w:val="en-GB"/>
        </w:rPr>
        <w:t xml:space="preserve"> – the Law on Public Procurement of the Republic of Lithuania;</w:t>
      </w:r>
    </w:p>
    <w:p w14:paraId="3484C411" w14:textId="77777777" w:rsidR="007D56F8" w:rsidRPr="006C54C1" w:rsidRDefault="007D56F8" w:rsidP="007D56F8">
      <w:pPr>
        <w:spacing w:after="160" w:line="259" w:lineRule="auto"/>
        <w:jc w:val="both"/>
        <w:rPr>
          <w:szCs w:val="24"/>
          <w:lang w:val="en-GB"/>
        </w:rPr>
      </w:pPr>
      <w:r w:rsidRPr="006C54C1">
        <w:rPr>
          <w:szCs w:val="24"/>
          <w:lang w:val="en-GB"/>
        </w:rPr>
        <w:t>1.1.1.18. The meanings of other capitalised terms used in the Contract are defined in the text of the Contract.</w:t>
      </w:r>
    </w:p>
    <w:p w14:paraId="6462A28E" w14:textId="77777777" w:rsidR="007D56F8" w:rsidRPr="006C54C1" w:rsidRDefault="007D56F8" w:rsidP="007D56F8">
      <w:pPr>
        <w:spacing w:after="160" w:line="259" w:lineRule="auto"/>
        <w:jc w:val="both"/>
        <w:rPr>
          <w:szCs w:val="24"/>
          <w:lang w:val="en-GB"/>
        </w:rPr>
      </w:pPr>
      <w:r w:rsidRPr="006C54C1">
        <w:rPr>
          <w:szCs w:val="24"/>
          <w:lang w:val="en-GB"/>
        </w:rPr>
        <w:t>1.1.2. Terms not defined in the Contract shall be understood and interpreted as defined in the Law on Public Procurement (VPĮ) and other laws and legal acts in force at the time of conclusion and performance of the Contract.</w:t>
      </w:r>
    </w:p>
    <w:p w14:paraId="37030E62" w14:textId="77777777" w:rsidR="007D56F8" w:rsidRPr="006C54C1" w:rsidRDefault="007D56F8" w:rsidP="007D56F8">
      <w:pPr>
        <w:spacing w:after="160" w:line="259" w:lineRule="auto"/>
        <w:jc w:val="both"/>
        <w:rPr>
          <w:szCs w:val="24"/>
          <w:lang w:val="en-GB"/>
        </w:rPr>
      </w:pPr>
      <w:r w:rsidRPr="006C54C1">
        <w:rPr>
          <w:szCs w:val="24"/>
          <w:lang w:val="en-GB"/>
        </w:rPr>
        <w:t>1.1.3. Other terms and expressions used in the Contract shall have their general meaning or the meaning most appropriate to the nature of the Contract, unless otherwise defined and explained in the Contract.</w:t>
      </w:r>
    </w:p>
    <w:p w14:paraId="0B4B958E" w14:textId="77777777" w:rsidR="007D56F8" w:rsidRPr="006C54C1" w:rsidRDefault="007D56F8" w:rsidP="007D56F8">
      <w:pPr>
        <w:jc w:val="center"/>
        <w:rPr>
          <w:b/>
          <w:bCs/>
          <w:szCs w:val="24"/>
          <w:lang w:val="en-GB"/>
        </w:rPr>
      </w:pPr>
      <w:r w:rsidRPr="006C54C1">
        <w:rPr>
          <w:b/>
          <w:bCs/>
          <w:szCs w:val="24"/>
          <w:lang w:val="en-GB"/>
        </w:rPr>
        <w:t>1.2. Interpretation of the Contract</w:t>
      </w:r>
    </w:p>
    <w:p w14:paraId="6DB514CB" w14:textId="77777777" w:rsidR="007D56F8" w:rsidRPr="006C54C1" w:rsidRDefault="007D56F8" w:rsidP="007D56F8">
      <w:pPr>
        <w:jc w:val="both"/>
        <w:rPr>
          <w:szCs w:val="24"/>
          <w:lang w:val="en-GB"/>
        </w:rPr>
      </w:pPr>
      <w:r w:rsidRPr="006C54C1">
        <w:rPr>
          <w:szCs w:val="24"/>
          <w:lang w:val="en-GB"/>
        </w:rPr>
        <w:t>1.2.1. The Contract is concluded and shall be interpreted in accordance with the laws of the Republic of Lithuania.</w:t>
      </w:r>
    </w:p>
    <w:p w14:paraId="56EB9007" w14:textId="77777777" w:rsidR="007D56F8" w:rsidRPr="006C54C1" w:rsidRDefault="007D56F8" w:rsidP="007D56F8">
      <w:pPr>
        <w:jc w:val="both"/>
        <w:rPr>
          <w:szCs w:val="24"/>
          <w:lang w:val="en-GB"/>
        </w:rPr>
      </w:pPr>
      <w:r w:rsidRPr="006C54C1">
        <w:rPr>
          <w:szCs w:val="24"/>
          <w:lang w:val="en-GB"/>
        </w:rPr>
        <w:t>1.2.2. If the General Conditions and/or the Special Conditions contradict the requirements of the Law on Public Procurement (VPĮ) or other legal acts, the provisions of the Law on Public Procurement and other legal acts shall prevail.</w:t>
      </w:r>
    </w:p>
    <w:p w14:paraId="2601461E" w14:textId="77777777" w:rsidR="007D56F8" w:rsidRPr="006C54C1" w:rsidRDefault="007D56F8" w:rsidP="007D56F8">
      <w:pPr>
        <w:jc w:val="both"/>
        <w:rPr>
          <w:szCs w:val="24"/>
          <w:lang w:val="en-GB"/>
        </w:rPr>
      </w:pPr>
      <w:r w:rsidRPr="006C54C1">
        <w:rPr>
          <w:szCs w:val="24"/>
          <w:lang w:val="en-GB"/>
        </w:rPr>
        <w:t>1.2.3. “Day” in the Contract shall mean a calendar day.</w:t>
      </w:r>
    </w:p>
    <w:p w14:paraId="19EBC41E" w14:textId="77777777" w:rsidR="007D56F8" w:rsidRPr="006C54C1" w:rsidRDefault="007D56F8" w:rsidP="007D56F8">
      <w:pPr>
        <w:jc w:val="both"/>
        <w:rPr>
          <w:szCs w:val="24"/>
          <w:lang w:val="en-GB"/>
        </w:rPr>
      </w:pPr>
      <w:r w:rsidRPr="006C54C1">
        <w:rPr>
          <w:szCs w:val="24"/>
          <w:lang w:val="en-GB"/>
        </w:rPr>
        <w:t>1.2.4. “Working day” in the Contract shall mean any day other than Saturday, Sunday, and public holidays in Lithuania as defined in the Labour Code of the Republic of Lithuania.</w:t>
      </w:r>
    </w:p>
    <w:p w14:paraId="04CF76DD" w14:textId="77777777" w:rsidR="007D56F8" w:rsidRPr="006C54C1" w:rsidRDefault="007D56F8" w:rsidP="007D56F8">
      <w:pPr>
        <w:jc w:val="both"/>
        <w:rPr>
          <w:szCs w:val="24"/>
          <w:lang w:val="en-GB"/>
        </w:rPr>
      </w:pPr>
      <w:r w:rsidRPr="006C54C1">
        <w:rPr>
          <w:szCs w:val="24"/>
          <w:lang w:val="en-GB"/>
        </w:rPr>
        <w:t>1.2.5. Time limits under the Contract shall be calculated in years, months, weeks, working days, calendar days, hours, and minutes.</w:t>
      </w:r>
    </w:p>
    <w:p w14:paraId="260FA619" w14:textId="77777777" w:rsidR="007D56F8" w:rsidRPr="006C54C1" w:rsidRDefault="007D56F8" w:rsidP="007D56F8">
      <w:pPr>
        <w:jc w:val="both"/>
        <w:rPr>
          <w:szCs w:val="24"/>
          <w:lang w:val="en-GB"/>
        </w:rPr>
      </w:pPr>
      <w:r w:rsidRPr="006C54C1">
        <w:rPr>
          <w:szCs w:val="24"/>
          <w:lang w:val="en-GB"/>
        </w:rPr>
        <w:lastRenderedPageBreak/>
        <w:t>1.2.6. Qualification, reliance on the capacities of other economic operators, scope of Services, and review shall be understood as defined in the Law on Public Procurement (VPĮ) and the legal acts implementing it.</w:t>
      </w:r>
    </w:p>
    <w:p w14:paraId="4163CE32" w14:textId="77777777" w:rsidR="007D56F8" w:rsidRPr="006C54C1" w:rsidRDefault="007D56F8" w:rsidP="007D56F8">
      <w:pPr>
        <w:jc w:val="both"/>
        <w:rPr>
          <w:szCs w:val="24"/>
          <w:lang w:val="en-GB"/>
        </w:rPr>
      </w:pPr>
      <w:r w:rsidRPr="006C54C1">
        <w:rPr>
          <w:szCs w:val="24"/>
          <w:lang w:val="en-GB"/>
        </w:rPr>
        <w:t>1.2.7. If a Service Acceptance Certificate is not required as a separate document, the Parties may agree, and explicitly state in the Special Conditions, that the Invoice shall be deemed a Service Acceptance Certificate. In such cases, where an Invoice is issued and a Service Acceptance Certificate is not signed, the provisions of the Contract relating to the issuance of the Service Acceptance Certificate shall also apply to the issuance of the Invoice.</w:t>
      </w:r>
    </w:p>
    <w:p w14:paraId="2CEA2816" w14:textId="77777777" w:rsidR="007D56F8" w:rsidRPr="006C54C1" w:rsidRDefault="007D56F8" w:rsidP="007D56F8">
      <w:pPr>
        <w:jc w:val="both"/>
        <w:rPr>
          <w:szCs w:val="24"/>
          <w:lang w:val="en-GB"/>
        </w:rPr>
      </w:pPr>
      <w:r w:rsidRPr="006C54C1">
        <w:rPr>
          <w:szCs w:val="24"/>
          <w:lang w:val="en-GB"/>
        </w:rPr>
        <w:t>1.2.8. “To inform”, “to notify”, “to warn”, or “to respond” shall mean to provide information, a notice, a warning, or a response in accordance with the procedure set out in the General Conditions and/or the Special Conditions.</w:t>
      </w:r>
    </w:p>
    <w:p w14:paraId="2E109841" w14:textId="77777777" w:rsidR="007D56F8" w:rsidRPr="006C54C1" w:rsidRDefault="007D56F8" w:rsidP="007D56F8">
      <w:pPr>
        <w:jc w:val="both"/>
        <w:rPr>
          <w:szCs w:val="24"/>
          <w:lang w:val="en-GB"/>
        </w:rPr>
      </w:pPr>
      <w:r w:rsidRPr="006C54C1">
        <w:rPr>
          <w:szCs w:val="24"/>
          <w:lang w:val="en-GB"/>
        </w:rPr>
        <w:t>1.2.9. “To confirm” shall mean to provide confirmation in writing or to sign a document without reservations or with reservations, except where a person, upon signing the document, indicates refusal to confirm it.</w:t>
      </w:r>
    </w:p>
    <w:p w14:paraId="4DADBB4C" w14:textId="77777777" w:rsidR="007D56F8" w:rsidRPr="006C54C1" w:rsidRDefault="007D56F8" w:rsidP="007D56F8">
      <w:pPr>
        <w:jc w:val="both"/>
        <w:rPr>
          <w:szCs w:val="24"/>
          <w:lang w:val="en-GB"/>
        </w:rPr>
      </w:pPr>
      <w:r w:rsidRPr="006C54C1">
        <w:rPr>
          <w:szCs w:val="24"/>
          <w:lang w:val="en-GB"/>
        </w:rPr>
        <w:t>1.2.10. Unless otherwise specified in the Contract, words used in the singular shall include the plural and vice versa; words of one gender shall include the corresponding words of another gender; the term “person” shall include both natural and legal persons.</w:t>
      </w:r>
    </w:p>
    <w:p w14:paraId="1CF7299B" w14:textId="77777777" w:rsidR="007D56F8" w:rsidRPr="006C54C1" w:rsidRDefault="007D56F8" w:rsidP="007D56F8">
      <w:pPr>
        <w:jc w:val="both"/>
        <w:rPr>
          <w:szCs w:val="24"/>
          <w:lang w:val="en-GB"/>
        </w:rPr>
      </w:pPr>
      <w:r w:rsidRPr="006C54C1">
        <w:rPr>
          <w:szCs w:val="24"/>
          <w:lang w:val="en-GB"/>
        </w:rPr>
        <w:t>1.2.11. Where a value is indicated both in figures and in words and there is a discrepancy, the value expressed in words shall prevail.</w:t>
      </w:r>
    </w:p>
    <w:p w14:paraId="5103CE5D" w14:textId="77777777" w:rsidR="007D56F8" w:rsidRPr="006C54C1" w:rsidRDefault="007D56F8" w:rsidP="007D56F8">
      <w:pPr>
        <w:jc w:val="both"/>
        <w:rPr>
          <w:szCs w:val="24"/>
          <w:lang w:val="en-GB"/>
        </w:rPr>
      </w:pPr>
      <w:r w:rsidRPr="006C54C1">
        <w:rPr>
          <w:szCs w:val="24"/>
          <w:lang w:val="en-GB"/>
        </w:rPr>
        <w:t>1.2.12. Where references are made to legal acts, the applicable (current) versions of such legal acts shall apply, unless otherwise specified.</w:t>
      </w:r>
    </w:p>
    <w:p w14:paraId="1A10A253" w14:textId="77777777" w:rsidR="007D56F8" w:rsidRPr="006C54C1" w:rsidRDefault="007D56F8" w:rsidP="007D56F8">
      <w:pPr>
        <w:jc w:val="both"/>
        <w:rPr>
          <w:szCs w:val="24"/>
          <w:lang w:val="en-GB"/>
        </w:rPr>
      </w:pPr>
    </w:p>
    <w:p w14:paraId="0B300A25" w14:textId="77777777" w:rsidR="007D56F8" w:rsidRPr="006C54C1" w:rsidRDefault="007D56F8" w:rsidP="007D56F8">
      <w:pPr>
        <w:jc w:val="center"/>
        <w:rPr>
          <w:b/>
          <w:bCs/>
          <w:szCs w:val="24"/>
          <w:lang w:val="en-GB"/>
        </w:rPr>
      </w:pPr>
      <w:r w:rsidRPr="006C54C1">
        <w:rPr>
          <w:b/>
          <w:bCs/>
          <w:szCs w:val="24"/>
          <w:lang w:val="en-GB"/>
        </w:rPr>
        <w:t>1.3. Order of Precedence of Documents</w:t>
      </w:r>
    </w:p>
    <w:p w14:paraId="4D01E590" w14:textId="77777777" w:rsidR="007D56F8" w:rsidRPr="006C54C1" w:rsidRDefault="007D56F8" w:rsidP="007D56F8">
      <w:pPr>
        <w:jc w:val="both"/>
        <w:rPr>
          <w:szCs w:val="24"/>
          <w:lang w:val="en-GB"/>
        </w:rPr>
      </w:pPr>
      <w:r w:rsidRPr="006C54C1">
        <w:rPr>
          <w:szCs w:val="24"/>
          <w:lang w:val="en-GB"/>
        </w:rPr>
        <w:t>1.3.1. The documents constituting the Contract shall be deemed to supplement one another. In the event of any inconsistency or ambiguity between the provisions of the Contract documents, such inconsistency or ambiguity shall be resolved by interpreting the documents in the following order of precedence:</w:t>
      </w:r>
    </w:p>
    <w:p w14:paraId="5CD0A106" w14:textId="77777777" w:rsidR="007D56F8" w:rsidRPr="006C54C1" w:rsidRDefault="007D56F8" w:rsidP="007D56F8">
      <w:pPr>
        <w:jc w:val="both"/>
        <w:rPr>
          <w:szCs w:val="24"/>
          <w:lang w:val="en-GB"/>
        </w:rPr>
      </w:pPr>
      <w:r w:rsidRPr="006C54C1">
        <w:rPr>
          <w:szCs w:val="24"/>
          <w:lang w:val="en-GB"/>
        </w:rPr>
        <w:t>1.3.1.1. Technical Specification;</w:t>
      </w:r>
    </w:p>
    <w:p w14:paraId="4ABE499B" w14:textId="77777777" w:rsidR="007D56F8" w:rsidRPr="006C54C1" w:rsidRDefault="007D56F8" w:rsidP="007D56F8">
      <w:pPr>
        <w:jc w:val="both"/>
        <w:rPr>
          <w:szCs w:val="24"/>
          <w:lang w:val="en-GB"/>
        </w:rPr>
      </w:pPr>
      <w:r w:rsidRPr="006C54C1">
        <w:rPr>
          <w:szCs w:val="24"/>
          <w:lang w:val="en-GB"/>
        </w:rPr>
        <w:t>1.3.1.2. Special Conditions;</w:t>
      </w:r>
    </w:p>
    <w:p w14:paraId="011AA4C4" w14:textId="77777777" w:rsidR="007D56F8" w:rsidRPr="006C54C1" w:rsidRDefault="007D56F8" w:rsidP="007D56F8">
      <w:pPr>
        <w:jc w:val="both"/>
        <w:rPr>
          <w:szCs w:val="24"/>
          <w:lang w:val="en-GB"/>
        </w:rPr>
      </w:pPr>
      <w:r w:rsidRPr="006C54C1">
        <w:rPr>
          <w:szCs w:val="24"/>
          <w:lang w:val="en-GB"/>
        </w:rPr>
        <w:t>1.3.1.3. General Conditions;</w:t>
      </w:r>
    </w:p>
    <w:p w14:paraId="762FA46E" w14:textId="77777777" w:rsidR="007D56F8" w:rsidRPr="006C54C1" w:rsidRDefault="007D56F8" w:rsidP="007D56F8">
      <w:pPr>
        <w:jc w:val="both"/>
        <w:rPr>
          <w:szCs w:val="24"/>
          <w:lang w:val="en-GB"/>
        </w:rPr>
      </w:pPr>
      <w:r w:rsidRPr="006C54C1">
        <w:rPr>
          <w:szCs w:val="24"/>
          <w:lang w:val="en-GB"/>
        </w:rPr>
        <w:t>1.3.1.4. Procurement documents (excluding the Technical Specification);</w:t>
      </w:r>
    </w:p>
    <w:p w14:paraId="1CC3F6C4" w14:textId="77777777" w:rsidR="007D56F8" w:rsidRPr="006C54C1" w:rsidRDefault="007D56F8" w:rsidP="007D56F8">
      <w:pPr>
        <w:jc w:val="both"/>
        <w:rPr>
          <w:szCs w:val="24"/>
          <w:lang w:val="en-GB"/>
        </w:rPr>
      </w:pPr>
      <w:r w:rsidRPr="006C54C1">
        <w:rPr>
          <w:szCs w:val="24"/>
          <w:lang w:val="en-GB"/>
        </w:rPr>
        <w:t>1.3.1.5. Tender;</w:t>
      </w:r>
    </w:p>
    <w:p w14:paraId="24DE8450" w14:textId="77777777" w:rsidR="007D56F8" w:rsidRPr="006C54C1" w:rsidRDefault="007D56F8" w:rsidP="007D56F8">
      <w:pPr>
        <w:jc w:val="both"/>
        <w:rPr>
          <w:szCs w:val="24"/>
          <w:lang w:val="en-GB"/>
        </w:rPr>
      </w:pPr>
      <w:r w:rsidRPr="006C54C1">
        <w:rPr>
          <w:szCs w:val="24"/>
          <w:lang w:val="en-GB"/>
        </w:rPr>
        <w:t>1.3.1.6. Other annexes listed in the Special Conditions.</w:t>
      </w:r>
    </w:p>
    <w:p w14:paraId="0786B301" w14:textId="77777777" w:rsidR="007D56F8" w:rsidRPr="006C54C1" w:rsidRDefault="007D56F8" w:rsidP="007D56F8">
      <w:pPr>
        <w:jc w:val="both"/>
        <w:rPr>
          <w:szCs w:val="24"/>
          <w:lang w:val="en-GB"/>
        </w:rPr>
      </w:pPr>
      <w:r w:rsidRPr="006C54C1">
        <w:rPr>
          <w:szCs w:val="24"/>
          <w:lang w:val="en-GB"/>
        </w:rPr>
        <w:t>1.3.2. Where the Parties amend the terms of the Contract by an Agreement, the newly agreed Contract terms shall prevail over the amended ones.</w:t>
      </w:r>
    </w:p>
    <w:p w14:paraId="558DDAD8" w14:textId="77777777" w:rsidR="007D56F8" w:rsidRPr="006C54C1" w:rsidRDefault="007D56F8" w:rsidP="007D56F8">
      <w:pPr>
        <w:jc w:val="both"/>
        <w:rPr>
          <w:szCs w:val="24"/>
          <w:lang w:val="en-GB"/>
        </w:rPr>
      </w:pPr>
      <w:r w:rsidRPr="006C54C1">
        <w:rPr>
          <w:szCs w:val="24"/>
          <w:lang w:val="en-GB"/>
        </w:rPr>
        <w:t>1.3.3. Where the Parties conclude an Agreement introducing a new term to the Contract or to an annex, such term shall prevail, in case of inconsistency or ambiguity, over the respective provisions of the Contract or of that annex.</w:t>
      </w:r>
    </w:p>
    <w:p w14:paraId="3E117420" w14:textId="77777777" w:rsidR="007D56F8" w:rsidRPr="006C54C1" w:rsidRDefault="007D56F8" w:rsidP="007D56F8">
      <w:pPr>
        <w:jc w:val="both"/>
        <w:rPr>
          <w:szCs w:val="24"/>
          <w:lang w:val="en-GB"/>
        </w:rPr>
      </w:pPr>
      <w:r w:rsidRPr="006C54C1">
        <w:rPr>
          <w:szCs w:val="24"/>
          <w:lang w:val="en-GB"/>
        </w:rPr>
        <w:t>1.3.4. Where the Parties agree on a new annex, they shall determine its place in the list of annexes and its significance for the interpretation of the Contract. If a new annex is inserted into the list, it shall be assigned a number with a superscript index, taking into account the sequence and importance of the annexes (e.g. Annex No. 4¹).</w:t>
      </w:r>
    </w:p>
    <w:p w14:paraId="3EA0B96E" w14:textId="77777777" w:rsidR="007D56F8" w:rsidRPr="006C54C1" w:rsidRDefault="007D56F8" w:rsidP="007D56F8">
      <w:pPr>
        <w:jc w:val="both"/>
        <w:rPr>
          <w:szCs w:val="24"/>
          <w:lang w:val="en-GB"/>
        </w:rPr>
      </w:pPr>
    </w:p>
    <w:p w14:paraId="36F68794" w14:textId="77777777" w:rsidR="007D56F8" w:rsidRPr="006C54C1" w:rsidRDefault="007D56F8" w:rsidP="007D56F8">
      <w:pPr>
        <w:spacing w:after="160" w:line="259" w:lineRule="auto"/>
        <w:jc w:val="center"/>
        <w:rPr>
          <w:b/>
          <w:bCs/>
          <w:szCs w:val="24"/>
          <w:lang w:val="en-GB"/>
        </w:rPr>
      </w:pPr>
      <w:r w:rsidRPr="006C54C1">
        <w:rPr>
          <w:b/>
          <w:bCs/>
          <w:szCs w:val="24"/>
          <w:lang w:val="en-GB"/>
        </w:rPr>
        <w:t>2. SUBJECT OF THE CONTRACT</w:t>
      </w:r>
    </w:p>
    <w:p w14:paraId="2ABC11B5" w14:textId="77777777" w:rsidR="007D56F8" w:rsidRPr="006C54C1" w:rsidRDefault="007D56F8" w:rsidP="007D56F8">
      <w:pPr>
        <w:spacing w:after="160" w:line="259" w:lineRule="auto"/>
        <w:jc w:val="both"/>
        <w:rPr>
          <w:szCs w:val="24"/>
          <w:lang w:val="en-GB"/>
        </w:rPr>
      </w:pPr>
      <w:r w:rsidRPr="006C54C1">
        <w:rPr>
          <w:szCs w:val="24"/>
          <w:lang w:val="en-GB"/>
        </w:rPr>
        <w:t>2.1. The Supplier undertakes, in accordance with the terms and procedures set out in the Contract, to provide the Buyer with the Services that comply with the requirements established in the Contract, and the Buyer undertakes to accept the Services duly provided in accordance with the Contract and to pay the Supplier the price specified in the Contract in accordance with the terms and procedures set out therein.</w:t>
      </w:r>
    </w:p>
    <w:p w14:paraId="0C001789" w14:textId="77777777" w:rsidR="007D56F8" w:rsidRPr="006C54C1" w:rsidRDefault="007D56F8" w:rsidP="007D56F8">
      <w:pPr>
        <w:spacing w:after="160" w:line="259" w:lineRule="auto"/>
        <w:jc w:val="both"/>
        <w:rPr>
          <w:szCs w:val="24"/>
          <w:lang w:val="en-GB"/>
        </w:rPr>
      </w:pPr>
      <w:r w:rsidRPr="006C54C1">
        <w:rPr>
          <w:szCs w:val="24"/>
          <w:lang w:val="en-GB"/>
        </w:rPr>
        <w:lastRenderedPageBreak/>
        <w:t>2.2. In performing the Contract, the Parties undertake to comply with all applicable laws and other legal acts relevant to the performance of the Contract. Each Party shall have the right to require the other Party to comply with all applicable legal requirements. None of the provisions of the Contract shall be construed as a waiver by the Buyer of any rights and guarantees provided by law and not expressly regulated in the Contract in relation to improper provision of the Services or their quality, nor as a waiver by the Supplier of any rights and guarantees provided by law and not expressly regulated in the Contract regarding the receipt of payment for the Services provided.</w:t>
      </w:r>
    </w:p>
    <w:p w14:paraId="7A93A0E2" w14:textId="77777777" w:rsidR="007D56F8" w:rsidRPr="006C54C1" w:rsidRDefault="007D56F8" w:rsidP="007D56F8">
      <w:pPr>
        <w:spacing w:after="160" w:line="259" w:lineRule="auto"/>
        <w:jc w:val="both"/>
        <w:rPr>
          <w:szCs w:val="24"/>
          <w:lang w:val="en-GB"/>
        </w:rPr>
      </w:pPr>
      <w:r w:rsidRPr="006C54C1">
        <w:rPr>
          <w:szCs w:val="24"/>
          <w:lang w:val="en-GB"/>
        </w:rPr>
        <w:t>2.3. The Supplier shall ensure that the Services comply with the requirements of the Technical Specification and the conditions of the Supplier’s tender, are of appropriate quality, and are provided properly and on time, in accordance with the terms of the Contract, in a manner that best serves the interests of the Buyer, and in accordance with the best generally accepted professional and technical standards and practices, using all necessary skills and expertise.</w:t>
      </w:r>
    </w:p>
    <w:p w14:paraId="0C8FEE33" w14:textId="77777777" w:rsidR="007D56F8" w:rsidRPr="006C54C1" w:rsidRDefault="007D56F8" w:rsidP="007D56F8">
      <w:pPr>
        <w:spacing w:after="160" w:line="259" w:lineRule="auto"/>
        <w:jc w:val="both"/>
        <w:rPr>
          <w:szCs w:val="24"/>
          <w:lang w:val="en-GB"/>
        </w:rPr>
      </w:pPr>
    </w:p>
    <w:p w14:paraId="08B1C3D1" w14:textId="77777777" w:rsidR="007D56F8" w:rsidRPr="006C54C1" w:rsidRDefault="007D56F8" w:rsidP="007D56F8">
      <w:pPr>
        <w:spacing w:after="160" w:line="259" w:lineRule="auto"/>
        <w:jc w:val="center"/>
        <w:rPr>
          <w:b/>
          <w:bCs/>
          <w:szCs w:val="24"/>
          <w:lang w:val="en-GB"/>
        </w:rPr>
      </w:pPr>
      <w:r w:rsidRPr="006C54C1">
        <w:rPr>
          <w:b/>
          <w:bCs/>
          <w:szCs w:val="24"/>
          <w:lang w:val="en-GB"/>
        </w:rPr>
        <w:t>3. THE SUPPLIER AND OTHER PERSONS ENGAGED IN THE PERFORMANCE OF THE CONTRACT</w:t>
      </w:r>
    </w:p>
    <w:p w14:paraId="26B1DFA0" w14:textId="77777777" w:rsidR="007D56F8" w:rsidRPr="006C54C1" w:rsidRDefault="007D56F8" w:rsidP="007D56F8">
      <w:pPr>
        <w:spacing w:after="160" w:line="259" w:lineRule="auto"/>
        <w:jc w:val="center"/>
        <w:rPr>
          <w:b/>
          <w:bCs/>
          <w:szCs w:val="24"/>
          <w:lang w:val="en-GB"/>
        </w:rPr>
      </w:pPr>
      <w:r w:rsidRPr="006C54C1">
        <w:rPr>
          <w:b/>
          <w:bCs/>
          <w:szCs w:val="24"/>
          <w:lang w:val="en-GB"/>
        </w:rPr>
        <w:t>3.1. Qualification and other obligations undertaken in the Supplier’s tender</w:t>
      </w:r>
    </w:p>
    <w:p w14:paraId="10DCC788" w14:textId="77777777" w:rsidR="007D56F8" w:rsidRPr="006C54C1" w:rsidRDefault="007D56F8" w:rsidP="007D56F8">
      <w:pPr>
        <w:spacing w:after="160" w:line="259" w:lineRule="auto"/>
        <w:jc w:val="both"/>
        <w:rPr>
          <w:szCs w:val="24"/>
          <w:lang w:val="en-GB"/>
        </w:rPr>
      </w:pPr>
      <w:r w:rsidRPr="006C54C1">
        <w:rPr>
          <w:szCs w:val="24"/>
          <w:lang w:val="en-GB"/>
        </w:rPr>
        <w:t>3.1.1. The Supplier shall be responsible for ensuring that, throughout the entire period of performance of the Contract, the Supplier is competent, reliable, and capable (including the capacities of economic operators on whose capacities the Supplier relies) of fulfilling the requirements of the Contract:</w:t>
      </w:r>
    </w:p>
    <w:p w14:paraId="00DF6E0C" w14:textId="77777777" w:rsidR="007D56F8" w:rsidRPr="006C54C1" w:rsidRDefault="007D56F8" w:rsidP="007D56F8">
      <w:pPr>
        <w:spacing w:after="160" w:line="259" w:lineRule="auto"/>
        <w:jc w:val="both"/>
        <w:rPr>
          <w:szCs w:val="24"/>
          <w:lang w:val="en-GB"/>
        </w:rPr>
      </w:pPr>
      <w:r w:rsidRPr="006C54C1">
        <w:rPr>
          <w:szCs w:val="24"/>
          <w:lang w:val="en-GB"/>
        </w:rPr>
        <w:t>3.1.1.1. has the right to engage in the activity necessary for the performance of the Contract. Upon request of the Buyer, the Supplier shall provide documents proving that the Contract is performed only by persons having such right;</w:t>
      </w:r>
    </w:p>
    <w:p w14:paraId="168D7A55" w14:textId="77777777" w:rsidR="007D56F8" w:rsidRPr="006C54C1" w:rsidRDefault="007D56F8" w:rsidP="007D56F8">
      <w:pPr>
        <w:spacing w:after="160" w:line="259" w:lineRule="auto"/>
        <w:jc w:val="both"/>
        <w:rPr>
          <w:szCs w:val="24"/>
          <w:lang w:val="en-GB"/>
        </w:rPr>
      </w:pPr>
      <w:r w:rsidRPr="006C54C1">
        <w:rPr>
          <w:szCs w:val="24"/>
          <w:lang w:val="en-GB"/>
        </w:rPr>
        <w:t>3.1.1.2. complies with the qualification requirements for suppliers established in the procurement documents and is not subject to the exclusion grounds specified therein;</w:t>
      </w:r>
    </w:p>
    <w:p w14:paraId="4C9ADCA8" w14:textId="77777777" w:rsidR="007D56F8" w:rsidRPr="006C54C1" w:rsidRDefault="007D56F8" w:rsidP="007D56F8">
      <w:pPr>
        <w:spacing w:after="160" w:line="259" w:lineRule="auto"/>
        <w:jc w:val="both"/>
        <w:rPr>
          <w:szCs w:val="24"/>
          <w:lang w:val="en-GB"/>
        </w:rPr>
      </w:pPr>
      <w:r w:rsidRPr="006C54C1">
        <w:rPr>
          <w:szCs w:val="24"/>
          <w:lang w:val="en-GB"/>
        </w:rPr>
        <w:t xml:space="preserve">3.1.1.3. complies with the obligations set out in the Supplier’s tender, including, but not limited to, compliance with the values and parameters of the criteria specified in the Supplier’s tender, based on which its tender was selected as the most economically advantageous (hereinafter – </w:t>
      </w:r>
      <w:r w:rsidRPr="006C54C1">
        <w:rPr>
          <w:i/>
          <w:iCs/>
          <w:szCs w:val="24"/>
          <w:lang w:val="en-GB"/>
        </w:rPr>
        <w:t>Quality Criteria</w:t>
      </w:r>
      <w:r w:rsidRPr="006C54C1">
        <w:rPr>
          <w:szCs w:val="24"/>
          <w:lang w:val="en-GB"/>
        </w:rPr>
        <w:t>). The procedure for verifying compliance with these obligations shall be established in the Special Conditions;</w:t>
      </w:r>
    </w:p>
    <w:p w14:paraId="6C0FECD6" w14:textId="77777777" w:rsidR="007D56F8" w:rsidRPr="006C54C1" w:rsidRDefault="007D56F8" w:rsidP="007D56F8">
      <w:pPr>
        <w:spacing w:after="160" w:line="259" w:lineRule="auto"/>
        <w:jc w:val="both"/>
        <w:rPr>
          <w:szCs w:val="24"/>
          <w:lang w:val="en-GB"/>
        </w:rPr>
      </w:pPr>
      <w:r w:rsidRPr="006C54C1">
        <w:rPr>
          <w:szCs w:val="24"/>
          <w:lang w:val="en-GB"/>
        </w:rPr>
        <w:t>3.1.1.4. ensures the application of the required quality management system and/or environmental management system standards, where such requirements are specified in the procurement documents, and possesses the relevant supporting documents;</w:t>
      </w:r>
    </w:p>
    <w:p w14:paraId="39FDC122" w14:textId="77777777" w:rsidR="007D56F8" w:rsidRPr="006C54C1" w:rsidRDefault="007D56F8" w:rsidP="007D56F8">
      <w:pPr>
        <w:spacing w:after="160" w:line="259" w:lineRule="auto"/>
        <w:jc w:val="both"/>
        <w:rPr>
          <w:szCs w:val="24"/>
          <w:lang w:val="en-GB"/>
        </w:rPr>
      </w:pPr>
      <w:r w:rsidRPr="006C54C1">
        <w:rPr>
          <w:szCs w:val="24"/>
          <w:lang w:val="en-GB"/>
        </w:rPr>
        <w:t>3.1.1.5. complies with national security interests and is not registered (or does not permanently reside or hold citizenship) in states or territories considered unreliable, where such requirements were specified in the procurement documents.</w:t>
      </w:r>
    </w:p>
    <w:p w14:paraId="56E704B3" w14:textId="77777777" w:rsidR="007D56F8" w:rsidRPr="006C54C1" w:rsidRDefault="007D56F8" w:rsidP="007D56F8">
      <w:pPr>
        <w:spacing w:after="160" w:line="259" w:lineRule="auto"/>
        <w:jc w:val="both"/>
        <w:rPr>
          <w:szCs w:val="24"/>
          <w:lang w:val="en-GB"/>
        </w:rPr>
      </w:pPr>
      <w:r w:rsidRPr="006C54C1">
        <w:rPr>
          <w:szCs w:val="24"/>
          <w:lang w:val="en-GB"/>
        </w:rPr>
        <w:t>3.1.2. Where the Supplier is a group of suppliers operating under a joint activity agreement, its members shall be jointly and severally liable to the Buyer for the performance of the Contract. Where the Supplier relies on the capacities of other economic operators to meet financial and economic capacity requirements, the Supplier and such economic operators shall be jointly and severally liable for the performance of the Contract (where required by the procurement documents).</w:t>
      </w:r>
    </w:p>
    <w:p w14:paraId="77AC2E93" w14:textId="77777777" w:rsidR="007D56F8" w:rsidRPr="006C54C1" w:rsidRDefault="007D56F8" w:rsidP="007D56F8">
      <w:pPr>
        <w:jc w:val="both"/>
        <w:rPr>
          <w:szCs w:val="24"/>
          <w:lang w:val="en-GB"/>
        </w:rPr>
      </w:pPr>
      <w:r w:rsidRPr="006C54C1">
        <w:rPr>
          <w:szCs w:val="24"/>
          <w:lang w:val="en-GB"/>
        </w:rPr>
        <w:lastRenderedPageBreak/>
        <w:t>3.1.3. The Supplier shall also be responsible for ensuring that the Supplier, as well as subcontractors and specialists directly involved in the performance of the Contract, comply with the professional qualification and other requirements established by applicable laws and/or procurement documents and have the right to engage in the activities for which they are engaged.</w:t>
      </w:r>
    </w:p>
    <w:p w14:paraId="2383BEA8" w14:textId="77777777" w:rsidR="007D56F8" w:rsidRPr="006C54C1" w:rsidRDefault="007D56F8" w:rsidP="007D56F8">
      <w:pPr>
        <w:spacing w:after="160" w:line="259" w:lineRule="auto"/>
        <w:jc w:val="both"/>
        <w:rPr>
          <w:szCs w:val="24"/>
          <w:lang w:val="en-GB"/>
        </w:rPr>
      </w:pPr>
    </w:p>
    <w:p w14:paraId="1035F33F" w14:textId="77777777" w:rsidR="007D56F8" w:rsidRPr="006C54C1" w:rsidRDefault="007D56F8" w:rsidP="007D56F8">
      <w:pPr>
        <w:spacing w:after="160" w:line="259" w:lineRule="auto"/>
        <w:jc w:val="center"/>
        <w:rPr>
          <w:b/>
          <w:bCs/>
          <w:szCs w:val="24"/>
          <w:lang w:val="en-GB"/>
        </w:rPr>
      </w:pPr>
      <w:r w:rsidRPr="006C54C1">
        <w:rPr>
          <w:b/>
          <w:bCs/>
          <w:szCs w:val="24"/>
          <w:lang w:val="en-GB"/>
        </w:rPr>
        <w:t>3.2. Engagement and Replacement of Subcontractors and Specialists</w:t>
      </w:r>
    </w:p>
    <w:p w14:paraId="00C184EB" w14:textId="77777777" w:rsidR="007D56F8" w:rsidRPr="006C54C1" w:rsidRDefault="007D56F8" w:rsidP="007D56F8">
      <w:pPr>
        <w:spacing w:after="160" w:line="259" w:lineRule="auto"/>
        <w:jc w:val="both"/>
        <w:rPr>
          <w:szCs w:val="24"/>
          <w:lang w:val="en-GB"/>
        </w:rPr>
      </w:pPr>
      <w:r w:rsidRPr="006C54C1">
        <w:rPr>
          <w:szCs w:val="24"/>
          <w:lang w:val="en-GB"/>
        </w:rPr>
        <w:t>3.2.1. The Supplier undertakes to ensure that the Contract is performed by subcontractors and/or specialists proposed in the procurement and meeting the qualification and other requirements set out in the procurement documents. The actions of such persons in the performance of the Contract shall have the same consequences and liability for the Supplier as its own actions. The Supplier shall be responsible for the actions or omissions of its subcontractors and specialists.</w:t>
      </w:r>
    </w:p>
    <w:p w14:paraId="1B14D45C" w14:textId="77777777" w:rsidR="007D56F8" w:rsidRPr="006C54C1" w:rsidRDefault="007D56F8" w:rsidP="007D56F8">
      <w:pPr>
        <w:spacing w:after="160" w:line="259" w:lineRule="auto"/>
        <w:jc w:val="both"/>
        <w:rPr>
          <w:szCs w:val="24"/>
          <w:lang w:val="en-GB"/>
        </w:rPr>
      </w:pPr>
      <w:r w:rsidRPr="006C54C1">
        <w:rPr>
          <w:szCs w:val="24"/>
          <w:lang w:val="en-GB"/>
        </w:rPr>
        <w:t>3.2.2. Subcontractors and/or specialists engaged in the performance of the Contract (if any) shall be specified in the Special Conditions.</w:t>
      </w:r>
    </w:p>
    <w:p w14:paraId="09238E9D" w14:textId="77777777" w:rsidR="007D56F8" w:rsidRPr="006C54C1" w:rsidRDefault="007D56F8" w:rsidP="007D56F8">
      <w:pPr>
        <w:spacing w:after="160" w:line="259" w:lineRule="auto"/>
        <w:jc w:val="both"/>
        <w:rPr>
          <w:szCs w:val="24"/>
          <w:lang w:val="en-GB"/>
        </w:rPr>
      </w:pPr>
      <w:r w:rsidRPr="006C54C1">
        <w:rPr>
          <w:szCs w:val="24"/>
          <w:lang w:val="en-GB"/>
        </w:rPr>
        <w:t>3.2.3. The Supplier may replace and/or engage subcontractors and/or specialists in the cases and in accordance with the procedure set out in this Section of the Contract.</w:t>
      </w:r>
    </w:p>
    <w:p w14:paraId="3422DD10" w14:textId="77777777" w:rsidR="007D56F8" w:rsidRPr="006C54C1" w:rsidRDefault="007D56F8" w:rsidP="007D56F8">
      <w:pPr>
        <w:spacing w:after="160" w:line="259" w:lineRule="auto"/>
        <w:jc w:val="both"/>
        <w:rPr>
          <w:szCs w:val="24"/>
          <w:lang w:val="en-GB"/>
        </w:rPr>
      </w:pPr>
      <w:r w:rsidRPr="006C54C1">
        <w:rPr>
          <w:szCs w:val="24"/>
          <w:lang w:val="en-GB"/>
        </w:rPr>
        <w:t>3.2.4. A new subcontractor or specialist may begin performing the obligations assigned to them by the Supplier under the Contract only after an Agreement has been signed.</w:t>
      </w:r>
    </w:p>
    <w:p w14:paraId="38877D9A" w14:textId="77777777" w:rsidR="007D56F8" w:rsidRPr="006C54C1" w:rsidRDefault="007D56F8" w:rsidP="007D56F8">
      <w:pPr>
        <w:spacing w:after="160" w:line="259" w:lineRule="auto"/>
        <w:jc w:val="both"/>
        <w:rPr>
          <w:szCs w:val="24"/>
          <w:lang w:val="en-GB"/>
        </w:rPr>
      </w:pPr>
      <w:r w:rsidRPr="006C54C1">
        <w:rPr>
          <w:szCs w:val="24"/>
          <w:lang w:val="en-GB"/>
        </w:rPr>
        <w:t>3.2.5. If the Supplier engages a new subcontractor or replaces an existing subcontractor and/or specialist without obtaining the Buyer’s prior written consent, or if the contractual obligations under the Contract are performed by subcontractors and/or specialists who do not meet the qualification requirements, quality management system and/or environmental management system standards, exclusion criteria, compliance with national security interests, or requirements not to be registered (permanently residing or holding citizenship) in states or territories considered unreliable (where applicable), or do not meet the conditions specified in the Supplier’s tender used to substantiate the Quality Criteria (where applicable), the Supplier shall be subject to a penalty of the amount specified in the Special Conditions.</w:t>
      </w:r>
    </w:p>
    <w:p w14:paraId="40EA436A" w14:textId="77777777" w:rsidR="007D56F8" w:rsidRPr="006C54C1" w:rsidRDefault="007D56F8" w:rsidP="007D56F8">
      <w:pPr>
        <w:spacing w:after="160" w:line="259" w:lineRule="auto"/>
        <w:jc w:val="both"/>
        <w:rPr>
          <w:szCs w:val="24"/>
          <w:lang w:val="en-GB"/>
        </w:rPr>
      </w:pPr>
      <w:r w:rsidRPr="006C54C1">
        <w:rPr>
          <w:szCs w:val="24"/>
          <w:lang w:val="en-GB"/>
        </w:rPr>
        <w:t>3.2.6. The Supplier shall have the right to engage new subcontractors not specified in the Special Conditions, whose capacities were not relied upon by the Supplier to meet the qualification requirements set out in the procurement documents.</w:t>
      </w:r>
    </w:p>
    <w:p w14:paraId="76292028" w14:textId="77777777" w:rsidR="007D56F8" w:rsidRPr="006C54C1" w:rsidRDefault="007D56F8" w:rsidP="007D56F8">
      <w:pPr>
        <w:spacing w:after="160" w:line="259" w:lineRule="auto"/>
        <w:jc w:val="both"/>
        <w:rPr>
          <w:szCs w:val="24"/>
          <w:lang w:val="en-GB"/>
        </w:rPr>
      </w:pPr>
      <w:r w:rsidRPr="006C54C1">
        <w:rPr>
          <w:szCs w:val="24"/>
          <w:lang w:val="en-GB"/>
        </w:rPr>
        <w:t>3.2.7. After conclusion of the Contract, but no later than the commencement of its performance, the Supplier shall notify the Buyer of the names, legal entity codes, contact details, and representatives of subcontractors known at that time whose capacities were not relied upon by the Supplier to meet the qualification requirements set out in the procurement documents.</w:t>
      </w:r>
    </w:p>
    <w:p w14:paraId="22C398E4" w14:textId="77777777" w:rsidR="007D56F8" w:rsidRPr="006C54C1" w:rsidRDefault="007D56F8" w:rsidP="007D56F8">
      <w:pPr>
        <w:spacing w:after="160" w:line="259" w:lineRule="auto"/>
        <w:jc w:val="both"/>
        <w:rPr>
          <w:szCs w:val="24"/>
          <w:lang w:val="en-GB"/>
        </w:rPr>
      </w:pPr>
      <w:r w:rsidRPr="006C54C1">
        <w:rPr>
          <w:szCs w:val="24"/>
          <w:lang w:val="en-GB"/>
        </w:rPr>
        <w:t>3.2.8. The Supplier may, at any time during the performance of the Contract, replace subcontractors whose capacities were not relied upon to meet the qualification requirements, at its own discretion.</w:t>
      </w:r>
    </w:p>
    <w:p w14:paraId="44CD2E22" w14:textId="77777777" w:rsidR="007D56F8" w:rsidRPr="006C54C1" w:rsidRDefault="007D56F8" w:rsidP="007D56F8">
      <w:pPr>
        <w:spacing w:after="160" w:line="259" w:lineRule="auto"/>
        <w:jc w:val="both"/>
        <w:rPr>
          <w:szCs w:val="24"/>
          <w:lang w:val="en-GB"/>
        </w:rPr>
      </w:pPr>
      <w:r w:rsidRPr="006C54C1">
        <w:rPr>
          <w:szCs w:val="24"/>
          <w:lang w:val="en-GB"/>
        </w:rPr>
        <w:t xml:space="preserve">3.2.9. The Supplier shall, at any time during the performance of the Contract, inform the Buyer not later than 5 (five) working days prior to the intended engagement and/or replacement of a new subcontractor whose capacities were not relied upon to meet the qualification requirements set out in the procurement documents. The Buyer (where required by the procurement documents) shall verify the absence of exclusion grounds and the subcontractor’s compliance with national security interests and requirements not to be registered (permanently residing or holding citizenship) in states or territories considered unreliable. If the subcontractor does not meet at least one of these requirements, </w:t>
      </w:r>
      <w:r w:rsidRPr="006C54C1">
        <w:rPr>
          <w:szCs w:val="24"/>
          <w:lang w:val="en-GB"/>
        </w:rPr>
        <w:lastRenderedPageBreak/>
        <w:t>the Buyer shall require its replacement with a compliant subcontractor. Within 5 (five) working days, the Buyer shall inform the Supplier in writing of its consent to engage and/or replace such subcontractor. Upon the Buyer’s consent, the Parties shall sign an Agreement, which shall form an integral part of the Contract.</w:t>
      </w:r>
    </w:p>
    <w:p w14:paraId="0E6F96E3" w14:textId="77777777" w:rsidR="007D56F8" w:rsidRPr="006C54C1" w:rsidRDefault="007D56F8" w:rsidP="007D56F8">
      <w:pPr>
        <w:spacing w:after="160" w:line="259" w:lineRule="auto"/>
        <w:jc w:val="both"/>
        <w:rPr>
          <w:szCs w:val="24"/>
          <w:lang w:val="en-GB"/>
        </w:rPr>
      </w:pPr>
      <w:r w:rsidRPr="006C54C1">
        <w:rPr>
          <w:szCs w:val="24"/>
          <w:lang w:val="en-GB"/>
        </w:rPr>
        <w:t>3.2.10. Subcontractors whose capacities were relied upon by the Supplier to meet the qualification requirements set out in the procurement documents may be replaced only in the following cases:</w:t>
      </w:r>
    </w:p>
    <w:p w14:paraId="69FC2F58" w14:textId="77777777" w:rsidR="007D56F8" w:rsidRPr="006C54C1" w:rsidRDefault="007D56F8" w:rsidP="007D56F8">
      <w:pPr>
        <w:spacing w:after="160" w:line="259" w:lineRule="auto"/>
        <w:jc w:val="both"/>
        <w:rPr>
          <w:szCs w:val="24"/>
          <w:lang w:val="en-GB"/>
        </w:rPr>
      </w:pPr>
      <w:r w:rsidRPr="006C54C1">
        <w:rPr>
          <w:szCs w:val="24"/>
          <w:lang w:val="en-GB"/>
        </w:rPr>
        <w:t>3.2.10.1. where bankruptcy proceedings are initiated against the subcontractor, insolvency proceedings are commenced out of court, the subcontractor becomes insolvent or is at risk of insolvency, suspends its economic activity, or an analogous situation arises under applicable laws;</w:t>
      </w:r>
    </w:p>
    <w:p w14:paraId="0AB13B9B" w14:textId="77777777" w:rsidR="007D56F8" w:rsidRPr="006C54C1" w:rsidRDefault="007D56F8" w:rsidP="007D56F8">
      <w:pPr>
        <w:spacing w:after="160" w:line="259" w:lineRule="auto"/>
        <w:jc w:val="both"/>
        <w:rPr>
          <w:szCs w:val="24"/>
          <w:lang w:val="en-GB"/>
        </w:rPr>
      </w:pPr>
      <w:r w:rsidRPr="006C54C1">
        <w:rPr>
          <w:szCs w:val="24"/>
          <w:lang w:val="en-GB"/>
        </w:rPr>
        <w:t>3.2.10.2. where, due to objective reasons (e.g. withdrawal of the subcontractor from participation in the performance of the Contract, termination of legal relations with the Supplier, etc.), the subcontractor is no longer able to perform all or part of its contractual obligations;</w:t>
      </w:r>
    </w:p>
    <w:p w14:paraId="4C486DB8" w14:textId="77777777" w:rsidR="007D56F8" w:rsidRPr="006C54C1" w:rsidRDefault="007D56F8" w:rsidP="007D56F8">
      <w:pPr>
        <w:spacing w:after="160" w:line="259" w:lineRule="auto"/>
        <w:jc w:val="both"/>
        <w:rPr>
          <w:szCs w:val="24"/>
          <w:lang w:val="en-GB"/>
        </w:rPr>
      </w:pPr>
      <w:r w:rsidRPr="006C54C1">
        <w:rPr>
          <w:szCs w:val="24"/>
          <w:lang w:val="en-GB"/>
        </w:rPr>
        <w:t>3.2.10.3. where the Supplier or subcontractor is obliged to replace the subcontractor if it becomes evident that it does not meet the requirements set out in the procurement documents.</w:t>
      </w:r>
    </w:p>
    <w:p w14:paraId="11A5FF78" w14:textId="77777777" w:rsidR="007D56F8" w:rsidRPr="006C54C1" w:rsidRDefault="007D56F8" w:rsidP="007D56F8">
      <w:pPr>
        <w:spacing w:after="160" w:line="259" w:lineRule="auto"/>
        <w:jc w:val="both"/>
        <w:rPr>
          <w:szCs w:val="24"/>
          <w:lang w:val="en-GB"/>
        </w:rPr>
      </w:pPr>
      <w:r w:rsidRPr="006C54C1">
        <w:rPr>
          <w:szCs w:val="24"/>
          <w:lang w:val="en-GB"/>
        </w:rPr>
        <w:t>3.2.11. Specialists of the Supplier (or subcontractors) performing the Contract may be replaced in the following cases:</w:t>
      </w:r>
    </w:p>
    <w:p w14:paraId="284646FB" w14:textId="77777777" w:rsidR="007D56F8" w:rsidRPr="006C54C1" w:rsidRDefault="007D56F8" w:rsidP="007D56F8">
      <w:pPr>
        <w:spacing w:after="160" w:line="259" w:lineRule="auto"/>
        <w:jc w:val="both"/>
        <w:rPr>
          <w:szCs w:val="24"/>
          <w:lang w:val="en-GB"/>
        </w:rPr>
      </w:pPr>
      <w:r w:rsidRPr="006C54C1">
        <w:rPr>
          <w:szCs w:val="24"/>
          <w:lang w:val="en-GB"/>
        </w:rPr>
        <w:t>3.2.11.1. at the initiative of the Supplier due to objective reasons (e.g. leave, illness, termination of employment, etc.), provided that information about the proposed new specialist, their qualifications, and compliance with other requirements set out in the procurement documents is submitted;</w:t>
      </w:r>
    </w:p>
    <w:p w14:paraId="2B1DE15A" w14:textId="77777777" w:rsidR="007D56F8" w:rsidRPr="006C54C1" w:rsidRDefault="007D56F8" w:rsidP="007D56F8">
      <w:pPr>
        <w:spacing w:after="160" w:line="259" w:lineRule="auto"/>
        <w:jc w:val="both"/>
        <w:rPr>
          <w:szCs w:val="24"/>
          <w:lang w:val="en-GB"/>
        </w:rPr>
      </w:pPr>
      <w:r w:rsidRPr="006C54C1">
        <w:rPr>
          <w:szCs w:val="24"/>
          <w:lang w:val="en-GB"/>
        </w:rPr>
        <w:t>3.2.11.2. at the initiative of the Buyer, where the Buyer has reasonable grounds to believe that the specialist assigned by the Supplier is not competent to perform the required duties;</w:t>
      </w:r>
    </w:p>
    <w:p w14:paraId="345B0F31" w14:textId="77777777" w:rsidR="007D56F8" w:rsidRPr="006C54C1" w:rsidRDefault="007D56F8" w:rsidP="007D56F8">
      <w:pPr>
        <w:spacing w:after="160" w:line="259" w:lineRule="auto"/>
        <w:jc w:val="both"/>
        <w:rPr>
          <w:szCs w:val="24"/>
          <w:lang w:val="en-GB"/>
        </w:rPr>
      </w:pPr>
      <w:r w:rsidRPr="006C54C1">
        <w:rPr>
          <w:szCs w:val="24"/>
          <w:lang w:val="en-GB"/>
        </w:rPr>
        <w:t>3.2.11.3. where the Supplier or subcontractor is obliged to replace the specialist if it becomes evident that they do not meet the requirements set out in the procurement documents.</w:t>
      </w:r>
    </w:p>
    <w:p w14:paraId="246287F2" w14:textId="77777777" w:rsidR="007D56F8" w:rsidRPr="006C54C1" w:rsidRDefault="007D56F8" w:rsidP="007D56F8">
      <w:pPr>
        <w:spacing w:after="160" w:line="259" w:lineRule="auto"/>
        <w:jc w:val="both"/>
        <w:rPr>
          <w:szCs w:val="24"/>
          <w:lang w:val="en-GB"/>
        </w:rPr>
      </w:pPr>
      <w:r w:rsidRPr="006C54C1">
        <w:rPr>
          <w:szCs w:val="24"/>
          <w:lang w:val="en-GB"/>
        </w:rPr>
        <w:t>3.2.12. At the time of submitting the request to replace a specialist and/or subcontractor, the new specialist and/or subcontractor must meet the requirements set out in the procurement documents and the Quality Criteria specified in the Supplier’s tender.</w:t>
      </w:r>
    </w:p>
    <w:p w14:paraId="73060AC7" w14:textId="77777777" w:rsidR="007D56F8" w:rsidRPr="006C54C1" w:rsidRDefault="007D56F8" w:rsidP="007D56F8">
      <w:pPr>
        <w:spacing w:after="160" w:line="259" w:lineRule="auto"/>
        <w:jc w:val="both"/>
        <w:rPr>
          <w:szCs w:val="24"/>
          <w:lang w:val="en-GB"/>
        </w:rPr>
      </w:pPr>
      <w:r w:rsidRPr="006C54C1">
        <w:rPr>
          <w:szCs w:val="24"/>
          <w:lang w:val="en-GB"/>
        </w:rPr>
        <w:t>3.2.13. The Supplier shall submit to the Buyer, no later than 5 (five) working days prior to the intended replacement of a subcontractor whose capacities were relied upon to meet qualification requirements and/or a specialist, the following documents:</w:t>
      </w:r>
    </w:p>
    <w:p w14:paraId="49D87984" w14:textId="77777777" w:rsidR="007D56F8" w:rsidRPr="006C54C1" w:rsidRDefault="007D56F8" w:rsidP="007D56F8">
      <w:pPr>
        <w:spacing w:after="160" w:line="259" w:lineRule="auto"/>
        <w:jc w:val="both"/>
        <w:rPr>
          <w:szCs w:val="24"/>
          <w:lang w:val="en-GB"/>
        </w:rPr>
      </w:pPr>
      <w:r w:rsidRPr="006C54C1">
        <w:rPr>
          <w:szCs w:val="24"/>
          <w:lang w:val="en-GB"/>
        </w:rPr>
        <w:t>3.2.13.1. a reasoned written request for replacement of the subcontractor and/or specialist, explaining the circumstances of the replacement. The Buyer reserves the right to request evidence substantiating such circumstances;</w:t>
      </w:r>
    </w:p>
    <w:p w14:paraId="10BA954C" w14:textId="77777777" w:rsidR="007D56F8" w:rsidRPr="006C54C1" w:rsidRDefault="007D56F8" w:rsidP="007D56F8">
      <w:pPr>
        <w:spacing w:after="160" w:line="259" w:lineRule="auto"/>
        <w:jc w:val="both"/>
        <w:rPr>
          <w:szCs w:val="24"/>
          <w:lang w:val="en-GB"/>
        </w:rPr>
      </w:pPr>
      <w:r w:rsidRPr="006C54C1">
        <w:rPr>
          <w:szCs w:val="24"/>
          <w:lang w:val="en-GB"/>
        </w:rPr>
        <w:t>3.2.13.2. documents proving the new subcontractor’s and/or specialist’s qualifications, compliance with Quality Criteria (if applicable), compliance with required quality management system and/or environmental management system standards (if applicable), absence of exclusion grounds, and compliance with national security interests and requirements not to be registered (permanently residing or holding citizenship) in states or territories considered unreliable (if applicable), in accordance with the requirements of the Contract.</w:t>
      </w:r>
    </w:p>
    <w:p w14:paraId="60FE3E01" w14:textId="77777777" w:rsidR="007D56F8" w:rsidRPr="006C54C1" w:rsidRDefault="007D56F8" w:rsidP="007D56F8">
      <w:pPr>
        <w:jc w:val="both"/>
        <w:rPr>
          <w:szCs w:val="24"/>
          <w:lang w:val="en-GB"/>
        </w:rPr>
      </w:pPr>
      <w:r w:rsidRPr="006C54C1">
        <w:rPr>
          <w:szCs w:val="24"/>
          <w:lang w:val="en-GB"/>
        </w:rPr>
        <w:t xml:space="preserve">3.2.14. Upon receipt of the Supplier’s request together with the documents specified in the Contract, the Buyer shall, within 5 (five) working days, assess the possibility of replacement and inform the </w:t>
      </w:r>
      <w:r w:rsidRPr="006C54C1">
        <w:rPr>
          <w:szCs w:val="24"/>
          <w:lang w:val="en-GB"/>
        </w:rPr>
        <w:lastRenderedPageBreak/>
        <w:t>Supplier in writing of its consent to replace the subcontractor whose capacities were relied upon to meet qualification requirements and/or the specialist. Upon the Buyer’s consent, the Parties shall sign an Agreement, which shall form an integral part of the Contract.</w:t>
      </w:r>
    </w:p>
    <w:p w14:paraId="149D8B73" w14:textId="77777777" w:rsidR="007D56F8" w:rsidRPr="006C54C1" w:rsidRDefault="007D56F8" w:rsidP="007D56F8">
      <w:pPr>
        <w:spacing w:after="160" w:line="259" w:lineRule="auto"/>
        <w:jc w:val="both"/>
        <w:rPr>
          <w:szCs w:val="24"/>
          <w:lang w:val="en-GB"/>
        </w:rPr>
      </w:pPr>
    </w:p>
    <w:p w14:paraId="7AFB8182" w14:textId="77777777" w:rsidR="007D56F8" w:rsidRPr="006C54C1" w:rsidRDefault="007D56F8" w:rsidP="007D56F8">
      <w:pPr>
        <w:spacing w:after="160" w:line="259" w:lineRule="auto"/>
        <w:jc w:val="center"/>
        <w:rPr>
          <w:b/>
          <w:bCs/>
          <w:szCs w:val="24"/>
          <w:lang w:val="en-GB"/>
        </w:rPr>
      </w:pPr>
      <w:r w:rsidRPr="006C54C1">
        <w:rPr>
          <w:b/>
          <w:bCs/>
          <w:szCs w:val="24"/>
          <w:lang w:val="en-GB"/>
        </w:rPr>
        <w:t>3.3. Replacement of Joint Activity Partners</w:t>
      </w:r>
    </w:p>
    <w:p w14:paraId="1DA4440D" w14:textId="77777777" w:rsidR="007D56F8" w:rsidRPr="006C54C1" w:rsidRDefault="007D56F8" w:rsidP="007D56F8">
      <w:pPr>
        <w:spacing w:after="160" w:line="259" w:lineRule="auto"/>
        <w:jc w:val="both"/>
        <w:rPr>
          <w:szCs w:val="24"/>
          <w:lang w:val="en-GB"/>
        </w:rPr>
      </w:pPr>
      <w:r w:rsidRPr="006C54C1">
        <w:rPr>
          <w:szCs w:val="24"/>
          <w:lang w:val="en-GB"/>
        </w:rPr>
        <w:t xml:space="preserve">3.3.1. The Supplier, performing the Contract as a group of suppliers operating under a joint activity agreement, shall have the right to withdraw a joint activity partner (hereinafter – the </w:t>
      </w:r>
      <w:r w:rsidRPr="006C54C1">
        <w:rPr>
          <w:rFonts w:eastAsiaTheme="majorEastAsia"/>
          <w:i/>
          <w:iCs/>
          <w:szCs w:val="24"/>
          <w:lang w:val="en-GB"/>
        </w:rPr>
        <w:t>Partner</w:t>
      </w:r>
      <w:r w:rsidRPr="006C54C1">
        <w:rPr>
          <w:szCs w:val="24"/>
          <w:lang w:val="en-GB"/>
        </w:rPr>
        <w:t xml:space="preserve">) where, due to objective and justified circumstances, the Partner is no longer able to perform the Contract, including, but not limited to, cases where the Partner does not comply with the provisions of the Law on Public Procurement (VPĮ) or other legal acts, poses a threat to national security, is subject to international sanctions as defined in the Law on International Sanctions of the Republic of Lithuania (hereinafter – the </w:t>
      </w:r>
      <w:r w:rsidRPr="006C54C1">
        <w:rPr>
          <w:rFonts w:eastAsiaTheme="majorEastAsia"/>
          <w:i/>
          <w:iCs/>
          <w:szCs w:val="24"/>
          <w:lang w:val="en-GB"/>
        </w:rPr>
        <w:t>Sanctions Law</w:t>
      </w:r>
      <w:r w:rsidRPr="006C54C1">
        <w:rPr>
          <w:szCs w:val="24"/>
          <w:lang w:val="en-GB"/>
        </w:rPr>
        <w:t>), is in a difficult financial situation leading to non-performance of the Contract and/or refusal to perform it, or where other unforeseen objective reasons arise leading to the Partner’s withdrawal from the joint activity agreement.</w:t>
      </w:r>
    </w:p>
    <w:p w14:paraId="41D368E2" w14:textId="77777777" w:rsidR="007D56F8" w:rsidRPr="006C54C1" w:rsidRDefault="007D56F8" w:rsidP="007D56F8">
      <w:pPr>
        <w:spacing w:after="160" w:line="259" w:lineRule="auto"/>
        <w:jc w:val="both"/>
        <w:rPr>
          <w:szCs w:val="24"/>
          <w:lang w:val="en-GB"/>
        </w:rPr>
      </w:pPr>
      <w:r w:rsidRPr="006C54C1">
        <w:rPr>
          <w:szCs w:val="24"/>
          <w:lang w:val="en-GB"/>
        </w:rPr>
        <w:t>3.3.2. The Supplier, performing the Contract as a group of suppliers operating under a joint activity agreement, shall have the right to replace a Partner where, due to reorganisation, restructuring, or bankruptcy procedures, the rights and obligations of the original Partner are fully or partially transferred to another Partner. Such replacement shall not result in other material amendments to the Contract and shall not be used to circumvent the application of the Law on Public Procurement (VPĮ) or other legal acts.</w:t>
      </w:r>
    </w:p>
    <w:p w14:paraId="666B8ED9" w14:textId="77777777" w:rsidR="007D56F8" w:rsidRPr="006C54C1" w:rsidRDefault="007D56F8" w:rsidP="007D56F8">
      <w:pPr>
        <w:spacing w:after="160" w:line="259" w:lineRule="auto"/>
        <w:jc w:val="both"/>
        <w:rPr>
          <w:szCs w:val="24"/>
          <w:lang w:val="en-GB"/>
        </w:rPr>
      </w:pPr>
      <w:r w:rsidRPr="006C54C1">
        <w:rPr>
          <w:szCs w:val="24"/>
          <w:lang w:val="en-GB"/>
        </w:rPr>
        <w:t>3.3.3. The Supplier shall submit to the Buyer, no later than 10 (ten) working days prior to the intended replacement or withdrawal of a Partner, the following documents:</w:t>
      </w:r>
    </w:p>
    <w:p w14:paraId="4754187D" w14:textId="77777777" w:rsidR="007D56F8" w:rsidRPr="006C54C1" w:rsidRDefault="007D56F8" w:rsidP="007D56F8">
      <w:pPr>
        <w:spacing w:after="160" w:line="259" w:lineRule="auto"/>
        <w:jc w:val="both"/>
        <w:rPr>
          <w:szCs w:val="24"/>
          <w:lang w:val="en-GB"/>
        </w:rPr>
      </w:pPr>
      <w:r w:rsidRPr="006C54C1">
        <w:rPr>
          <w:szCs w:val="24"/>
          <w:lang w:val="en-GB"/>
        </w:rPr>
        <w:t>3.3.3.1. a reasoned written request to amend the composition of the Supplier, together with evidence substantiating at least one of the circumstances for the withdrawal or replacement of the Partner as specified in the Contract;</w:t>
      </w:r>
    </w:p>
    <w:p w14:paraId="003C3E58" w14:textId="77777777" w:rsidR="007D56F8" w:rsidRPr="006C54C1" w:rsidRDefault="007D56F8" w:rsidP="007D56F8">
      <w:pPr>
        <w:spacing w:after="160" w:line="259" w:lineRule="auto"/>
        <w:jc w:val="both"/>
        <w:rPr>
          <w:szCs w:val="24"/>
          <w:lang w:val="en-GB"/>
        </w:rPr>
      </w:pPr>
      <w:r w:rsidRPr="006C54C1">
        <w:rPr>
          <w:szCs w:val="24"/>
          <w:lang w:val="en-GB"/>
        </w:rPr>
        <w:t>3.3.3.2. a draft of a new joint activity agreement or an amendment to the existing joint activity agreement, which, in the event of withdrawal of a Partner, shall specify that the obligations of the withdrawing Partner are fully assumed by the remaining Partner and/or a newly engaged Partner;</w:t>
      </w:r>
    </w:p>
    <w:p w14:paraId="22305BA9" w14:textId="77777777" w:rsidR="007D56F8" w:rsidRPr="006C54C1" w:rsidRDefault="007D56F8" w:rsidP="007D56F8">
      <w:pPr>
        <w:spacing w:after="160" w:line="259" w:lineRule="auto"/>
        <w:jc w:val="both"/>
        <w:rPr>
          <w:szCs w:val="24"/>
          <w:lang w:val="en-GB"/>
        </w:rPr>
      </w:pPr>
      <w:r w:rsidRPr="006C54C1">
        <w:rPr>
          <w:szCs w:val="24"/>
          <w:lang w:val="en-GB"/>
        </w:rPr>
        <w:t>3.3.3.3. documents confirming the qualifications of the remaining Partner or the newly engaged Partner and, where applicable, documents demonstrating compliance with quality management and/or environmental management system standards. In all cases, the qualifications of the remaining Partner or newly engaged Partner shall not be lower than those of the withdrawing Partner (i.e. they shall meet the qualification requirements specified in the procurement documents that were met by the withdrawing Partner and shall correspond to the qualifications of specialists and other conditions specified in the withdrawing Partner’s tender used to substantiate the Quality Criteria (if applicable)). Where a new Partner is engaged, documents shall also be provided, in accordance with the procurement documents, confirming the absence of exclusion grounds and compliance with national security interests and requirements not to be registered (permanently residing or holding citizenship) in states or territories considered unreliable (if applicable).</w:t>
      </w:r>
    </w:p>
    <w:p w14:paraId="343923E2" w14:textId="77777777" w:rsidR="007D56F8" w:rsidRPr="006C54C1" w:rsidRDefault="007D56F8" w:rsidP="007D56F8">
      <w:pPr>
        <w:jc w:val="both"/>
        <w:rPr>
          <w:szCs w:val="24"/>
          <w:lang w:val="en-GB"/>
        </w:rPr>
      </w:pPr>
      <w:r w:rsidRPr="006C54C1">
        <w:rPr>
          <w:szCs w:val="24"/>
          <w:lang w:val="en-GB"/>
        </w:rPr>
        <w:t xml:space="preserve">3.3.4. Upon receipt of the Supplier’s request together with the documents specified in the Contract, the Buyer shall, within 10 (ten) working days, assess the possibility of such replacement and inform the Supplier in writing of its consent or refusal to allow the withdrawal or replacement of the Partner. Upon the Buyer’s consent, the Parties shall sign an Agreement, which shall form an integral part of </w:t>
      </w:r>
      <w:r w:rsidRPr="006C54C1">
        <w:rPr>
          <w:szCs w:val="24"/>
          <w:lang w:val="en-GB"/>
        </w:rPr>
        <w:lastRenderedPageBreak/>
        <w:t>the Contract. Prior to signing the Agreement, the Buyer shall be provided with a copy or extract of the new joint activity agreement or of the amendment to the existing joint activity agreement.</w:t>
      </w:r>
    </w:p>
    <w:p w14:paraId="0F2273E4" w14:textId="77777777" w:rsidR="007D56F8" w:rsidRPr="006C54C1" w:rsidRDefault="007D56F8" w:rsidP="007D56F8">
      <w:pPr>
        <w:spacing w:after="160" w:line="259" w:lineRule="auto"/>
        <w:jc w:val="both"/>
        <w:rPr>
          <w:szCs w:val="24"/>
          <w:lang w:val="en-GB"/>
        </w:rPr>
      </w:pPr>
    </w:p>
    <w:p w14:paraId="37C49CB0" w14:textId="77777777" w:rsidR="007D56F8" w:rsidRPr="006C54C1" w:rsidRDefault="007D56F8" w:rsidP="007D56F8">
      <w:pPr>
        <w:spacing w:after="160" w:line="259" w:lineRule="auto"/>
        <w:jc w:val="center"/>
        <w:rPr>
          <w:b/>
          <w:bCs/>
          <w:szCs w:val="24"/>
          <w:lang w:val="en-GB"/>
        </w:rPr>
      </w:pPr>
      <w:r w:rsidRPr="006C54C1">
        <w:rPr>
          <w:b/>
          <w:bCs/>
          <w:szCs w:val="24"/>
          <w:lang w:val="en-GB"/>
        </w:rPr>
        <w:t>3.4. Agreements on Direct Payments to Subcontractors</w:t>
      </w:r>
    </w:p>
    <w:p w14:paraId="0CBBE1E2" w14:textId="77777777" w:rsidR="007D56F8" w:rsidRPr="006C54C1" w:rsidRDefault="007D56F8" w:rsidP="007D56F8">
      <w:pPr>
        <w:spacing w:after="160" w:line="259" w:lineRule="auto"/>
        <w:jc w:val="both"/>
        <w:rPr>
          <w:szCs w:val="24"/>
          <w:lang w:val="en-GB"/>
        </w:rPr>
      </w:pPr>
      <w:r w:rsidRPr="006C54C1">
        <w:rPr>
          <w:szCs w:val="24"/>
          <w:lang w:val="en-GB"/>
        </w:rPr>
        <w:t>3.4.1. Upon request of subcontractors, the Buyer shall make payments directly to them. The Buyer shall provide for the possibility of direct payments to subcontractors specified in the Contract under the following terms and conditions:</w:t>
      </w:r>
    </w:p>
    <w:p w14:paraId="1ED55BB1" w14:textId="77777777" w:rsidR="007D56F8" w:rsidRPr="006C54C1" w:rsidRDefault="007D56F8" w:rsidP="007D56F8">
      <w:pPr>
        <w:spacing w:after="160" w:line="259" w:lineRule="auto"/>
        <w:jc w:val="both"/>
        <w:rPr>
          <w:szCs w:val="24"/>
          <w:lang w:val="en-GB"/>
        </w:rPr>
      </w:pPr>
      <w:r w:rsidRPr="006C54C1">
        <w:rPr>
          <w:szCs w:val="24"/>
          <w:lang w:val="en-GB"/>
        </w:rPr>
        <w:t>3.4.1.1. After conclusion of the Contract, but no later than the commencement of its performance, the Supplier shall provide the Buyer in writing with the names, representatives, and contact details of subcontractors known at that time. The Buyer shall also require the Supplier to inform it of any changes to such information throughout the entire period of performance of the Contract;</w:t>
      </w:r>
    </w:p>
    <w:p w14:paraId="7A2B5ECD" w14:textId="77777777" w:rsidR="007D56F8" w:rsidRPr="006C54C1" w:rsidRDefault="007D56F8" w:rsidP="007D56F8">
      <w:pPr>
        <w:spacing w:after="160" w:line="259" w:lineRule="auto"/>
        <w:jc w:val="both"/>
        <w:rPr>
          <w:szCs w:val="24"/>
          <w:lang w:val="en-GB"/>
        </w:rPr>
      </w:pPr>
      <w:r w:rsidRPr="006C54C1">
        <w:rPr>
          <w:szCs w:val="24"/>
          <w:lang w:val="en-GB"/>
        </w:rPr>
        <w:t>3.4.1.2. The Buyer shall, no later than within 3 (three) working days from the receipt of the information specified in Clause 3.4.1.1 of the General Conditions, inform the subcontractors in writing about the possibility of direct payments;</w:t>
      </w:r>
    </w:p>
    <w:p w14:paraId="6CE0E5F1" w14:textId="77777777" w:rsidR="007D56F8" w:rsidRPr="006C54C1" w:rsidRDefault="007D56F8" w:rsidP="007D56F8">
      <w:pPr>
        <w:spacing w:after="160" w:line="259" w:lineRule="auto"/>
        <w:jc w:val="both"/>
        <w:rPr>
          <w:szCs w:val="24"/>
          <w:lang w:val="en-GB"/>
        </w:rPr>
      </w:pPr>
      <w:r w:rsidRPr="006C54C1">
        <w:rPr>
          <w:szCs w:val="24"/>
          <w:lang w:val="en-GB"/>
        </w:rPr>
        <w:t>3.4.1.3. A subcontractor wishing to make use of such possibility shall submit a written request to the Buyer. Where the subcontractor expresses its intention to use the direct payment mechanism, a tripartite agreement shall be concluded between the Buyer, the Supplier, and the subcontractor, setting out the procedure for direct payments, taking into account the requirements established in the Contract and in the subcontracting agreement;</w:t>
      </w:r>
    </w:p>
    <w:p w14:paraId="0AE237FA" w14:textId="77777777" w:rsidR="007D56F8" w:rsidRPr="006C54C1" w:rsidRDefault="007D56F8" w:rsidP="007D56F8">
      <w:pPr>
        <w:jc w:val="both"/>
        <w:rPr>
          <w:szCs w:val="24"/>
          <w:lang w:val="en-GB"/>
        </w:rPr>
      </w:pPr>
      <w:r w:rsidRPr="006C54C1">
        <w:rPr>
          <w:szCs w:val="24"/>
          <w:lang w:val="en-GB"/>
        </w:rPr>
        <w:t>3.4.1.4. The possibility of direct payments to subcontractors shall not affect the Supplier’s liability for the performance of the Contract.</w:t>
      </w:r>
    </w:p>
    <w:p w14:paraId="238A3B2D" w14:textId="77777777" w:rsidR="007D56F8" w:rsidRPr="006C54C1" w:rsidRDefault="007D56F8" w:rsidP="007D56F8">
      <w:pPr>
        <w:spacing w:after="160" w:line="259" w:lineRule="auto"/>
        <w:jc w:val="both"/>
        <w:rPr>
          <w:szCs w:val="24"/>
          <w:lang w:val="en-GB"/>
        </w:rPr>
      </w:pPr>
    </w:p>
    <w:p w14:paraId="090D0086" w14:textId="77777777" w:rsidR="007D56F8" w:rsidRPr="006C54C1" w:rsidRDefault="007D56F8" w:rsidP="007D56F8">
      <w:pPr>
        <w:spacing w:after="160" w:line="259" w:lineRule="auto"/>
        <w:jc w:val="center"/>
        <w:rPr>
          <w:b/>
          <w:bCs/>
          <w:szCs w:val="24"/>
          <w:lang w:val="en-GB"/>
        </w:rPr>
      </w:pPr>
      <w:r w:rsidRPr="006C54C1">
        <w:rPr>
          <w:b/>
          <w:bCs/>
          <w:szCs w:val="24"/>
          <w:lang w:val="en-GB"/>
        </w:rPr>
        <w:t>4. COOPERATION BETWEEN THE PARTIES</w:t>
      </w:r>
    </w:p>
    <w:p w14:paraId="52D9B99E" w14:textId="77777777" w:rsidR="007D56F8" w:rsidRPr="006C54C1" w:rsidRDefault="007D56F8" w:rsidP="007D56F8">
      <w:pPr>
        <w:spacing w:after="160" w:line="259" w:lineRule="auto"/>
        <w:jc w:val="center"/>
        <w:rPr>
          <w:b/>
          <w:bCs/>
          <w:szCs w:val="24"/>
          <w:lang w:val="en-GB"/>
        </w:rPr>
      </w:pPr>
      <w:r w:rsidRPr="006C54C1">
        <w:rPr>
          <w:b/>
          <w:bCs/>
          <w:szCs w:val="24"/>
          <w:lang w:val="en-GB"/>
        </w:rPr>
        <w:t>4.1. Obligation of cooperation</w:t>
      </w:r>
    </w:p>
    <w:p w14:paraId="05B2D14C" w14:textId="77777777" w:rsidR="007D56F8" w:rsidRPr="006C54C1" w:rsidRDefault="007D56F8" w:rsidP="007D56F8">
      <w:pPr>
        <w:spacing w:after="160" w:line="259" w:lineRule="auto"/>
        <w:jc w:val="both"/>
        <w:rPr>
          <w:szCs w:val="24"/>
          <w:lang w:val="en-GB"/>
        </w:rPr>
      </w:pPr>
      <w:r w:rsidRPr="006C54C1">
        <w:rPr>
          <w:szCs w:val="24"/>
          <w:lang w:val="en-GB"/>
        </w:rPr>
        <w:t>4.1.1. In performing the Contract, the Parties shall cooperate to the maximum extent and exchange information promptly, and shall immediately provide each other with written notice of any event, condition, or circumstance that has arisen or exists which may affect the performance of the Contract or lead to its breach.</w:t>
      </w:r>
    </w:p>
    <w:p w14:paraId="3813FD7E" w14:textId="77777777" w:rsidR="007D56F8" w:rsidRPr="006C54C1" w:rsidRDefault="007D56F8" w:rsidP="007D56F8">
      <w:pPr>
        <w:spacing w:after="160" w:line="259" w:lineRule="auto"/>
        <w:jc w:val="both"/>
        <w:rPr>
          <w:szCs w:val="24"/>
          <w:lang w:val="en-GB"/>
        </w:rPr>
      </w:pPr>
      <w:r w:rsidRPr="006C54C1">
        <w:rPr>
          <w:szCs w:val="24"/>
          <w:lang w:val="en-GB"/>
        </w:rPr>
        <w:t>4.1.2. The Parties undertake to ensure that they provide each other with documents and/or other information necessary for the proper fulfilment of their obligations under the Contract.</w:t>
      </w:r>
    </w:p>
    <w:p w14:paraId="71F09D0B" w14:textId="77777777" w:rsidR="007D56F8" w:rsidRPr="006C54C1" w:rsidRDefault="007D56F8" w:rsidP="007D56F8">
      <w:pPr>
        <w:spacing w:after="160" w:line="259" w:lineRule="auto"/>
        <w:jc w:val="both"/>
        <w:rPr>
          <w:szCs w:val="24"/>
          <w:lang w:val="en-GB"/>
        </w:rPr>
      </w:pPr>
      <w:r w:rsidRPr="006C54C1">
        <w:rPr>
          <w:szCs w:val="24"/>
          <w:lang w:val="en-GB"/>
        </w:rPr>
        <w:t>4.1.3. If a Party encounters an obstacle to the performance of the Contract, it shall immediately, but no later than within 5 (five) working days, notify the other Party of such obstacles and take all reasonable measures within its control to eliminate them.</w:t>
      </w:r>
    </w:p>
    <w:p w14:paraId="36C599C5" w14:textId="77777777" w:rsidR="007D56F8" w:rsidRPr="006C54C1" w:rsidRDefault="007D56F8" w:rsidP="007D56F8">
      <w:pPr>
        <w:spacing w:after="160" w:line="259" w:lineRule="auto"/>
        <w:jc w:val="center"/>
        <w:rPr>
          <w:b/>
          <w:bCs/>
          <w:szCs w:val="24"/>
          <w:lang w:val="en-GB"/>
        </w:rPr>
      </w:pPr>
      <w:r w:rsidRPr="006C54C1">
        <w:rPr>
          <w:b/>
          <w:bCs/>
          <w:szCs w:val="24"/>
          <w:lang w:val="en-GB"/>
        </w:rPr>
        <w:t>4.2. Contact persons</w:t>
      </w:r>
    </w:p>
    <w:p w14:paraId="55A8EE43" w14:textId="77777777" w:rsidR="007D56F8" w:rsidRPr="006C54C1" w:rsidRDefault="007D56F8" w:rsidP="007D56F8">
      <w:pPr>
        <w:spacing w:after="160" w:line="259" w:lineRule="auto"/>
        <w:jc w:val="both"/>
        <w:rPr>
          <w:szCs w:val="24"/>
          <w:lang w:val="en-GB"/>
        </w:rPr>
      </w:pPr>
      <w:r w:rsidRPr="006C54C1">
        <w:rPr>
          <w:szCs w:val="24"/>
          <w:lang w:val="en-GB"/>
        </w:rPr>
        <w:t>4.2.1. Each Party shall, at the time of conclusion of the Contract, appoint a contact person responsible for the performance of the Contract (e.g. acceptance of the results of the Services, submission and receipt of Orders, etc.) and indicate their contact details in the Special Conditions.</w:t>
      </w:r>
    </w:p>
    <w:p w14:paraId="4CC9560F" w14:textId="77777777" w:rsidR="007D56F8" w:rsidRPr="006C54C1" w:rsidRDefault="007D56F8" w:rsidP="007D56F8">
      <w:pPr>
        <w:spacing w:after="160" w:line="259" w:lineRule="auto"/>
        <w:jc w:val="both"/>
        <w:rPr>
          <w:szCs w:val="24"/>
          <w:lang w:val="en-GB"/>
        </w:rPr>
      </w:pPr>
      <w:r w:rsidRPr="006C54C1">
        <w:rPr>
          <w:szCs w:val="24"/>
          <w:lang w:val="en-GB"/>
        </w:rPr>
        <w:t xml:space="preserve">4.2.2. Where a Party intends to replace the appointed contact person, appoint another person, or designate a temporary replacement during the period when the contact person is unable to perform </w:t>
      </w:r>
      <w:r w:rsidRPr="006C54C1">
        <w:rPr>
          <w:szCs w:val="24"/>
          <w:lang w:val="en-GB"/>
        </w:rPr>
        <w:lastRenderedPageBreak/>
        <w:t>their duties, the Party shall notify the other Party in advance and provide the contact details of such person: name, surname, email address, and telephone number.</w:t>
      </w:r>
    </w:p>
    <w:p w14:paraId="62F74F7E" w14:textId="77777777" w:rsidR="007D56F8" w:rsidRPr="006C54C1" w:rsidRDefault="007D56F8" w:rsidP="007D56F8">
      <w:pPr>
        <w:jc w:val="both"/>
        <w:rPr>
          <w:szCs w:val="24"/>
          <w:lang w:val="en-GB"/>
        </w:rPr>
      </w:pPr>
      <w:r w:rsidRPr="006C54C1">
        <w:rPr>
          <w:szCs w:val="24"/>
          <w:lang w:val="en-GB"/>
        </w:rPr>
        <w:t>4.2.3. Where it becomes apparent that a Party’s contact person is temporarily unable to perform their duties (due to illness, injury, or other unforeseen circumstances), the Party shall immediately, but no later than the next working day, appoint another contact person to perform those functions temporarily and notify the other Party accordingly. No Agreement shall be concluded for the replacement of contact persons, in accordance with Clause 20.5 of the General Conditions.</w:t>
      </w:r>
    </w:p>
    <w:p w14:paraId="44B19101" w14:textId="77777777" w:rsidR="007D56F8" w:rsidRPr="006C54C1" w:rsidRDefault="007D56F8" w:rsidP="007D56F8">
      <w:pPr>
        <w:spacing w:after="160" w:line="259" w:lineRule="auto"/>
        <w:rPr>
          <w:szCs w:val="24"/>
          <w:lang w:val="en-GB"/>
        </w:rPr>
      </w:pPr>
    </w:p>
    <w:p w14:paraId="6B14B358" w14:textId="77777777" w:rsidR="007D56F8" w:rsidRPr="006C54C1" w:rsidRDefault="007D56F8" w:rsidP="007D56F8">
      <w:pPr>
        <w:spacing w:after="160" w:line="259" w:lineRule="auto"/>
        <w:jc w:val="center"/>
        <w:rPr>
          <w:b/>
          <w:bCs/>
          <w:szCs w:val="24"/>
          <w:lang w:val="en-GB"/>
        </w:rPr>
      </w:pPr>
      <w:r w:rsidRPr="006C54C1">
        <w:rPr>
          <w:b/>
          <w:bCs/>
          <w:szCs w:val="24"/>
          <w:lang w:val="en-GB"/>
        </w:rPr>
        <w:t>5. DOCUMENTS TO BE PROVIDED DURING CONTRACT PERFORMANCE</w:t>
      </w:r>
    </w:p>
    <w:p w14:paraId="14312AF6" w14:textId="77777777" w:rsidR="007D56F8" w:rsidRPr="006C54C1" w:rsidRDefault="007D56F8" w:rsidP="007D56F8">
      <w:pPr>
        <w:spacing w:after="160" w:line="259" w:lineRule="auto"/>
        <w:jc w:val="both"/>
        <w:rPr>
          <w:szCs w:val="24"/>
          <w:lang w:val="en-GB"/>
        </w:rPr>
      </w:pPr>
      <w:r w:rsidRPr="006C54C1">
        <w:rPr>
          <w:szCs w:val="24"/>
          <w:lang w:val="en-GB"/>
        </w:rPr>
        <w:t>5.1. Where the Supplier is required to prepare and/or provide the Buyer with instructions for the use of the results of the Services, such instructions shall be clear and detailed so that the Buyer may properly use the results of the Services.</w:t>
      </w:r>
    </w:p>
    <w:p w14:paraId="3D49D9BD" w14:textId="77777777" w:rsidR="007D56F8" w:rsidRPr="006C54C1" w:rsidRDefault="007D56F8" w:rsidP="007D56F8">
      <w:pPr>
        <w:spacing w:after="160" w:line="259" w:lineRule="auto"/>
        <w:jc w:val="both"/>
        <w:rPr>
          <w:szCs w:val="24"/>
          <w:lang w:val="en-GB"/>
        </w:rPr>
      </w:pPr>
      <w:r w:rsidRPr="006C54C1">
        <w:rPr>
          <w:szCs w:val="24"/>
          <w:lang w:val="en-GB"/>
        </w:rPr>
        <w:t>5.2. Where training and/or testing is required under the Contract, the Supplier shall provide the Buyer with the instructions for use prior to such training and/or testing, and after the training and/or testing, shall revise and supplement the instructions, taking into account the course and results of such training and/or testing.</w:t>
      </w:r>
    </w:p>
    <w:p w14:paraId="5532EE3E" w14:textId="77777777" w:rsidR="007D56F8" w:rsidRPr="006C54C1" w:rsidRDefault="007D56F8" w:rsidP="007D56F8">
      <w:pPr>
        <w:spacing w:after="160" w:line="259" w:lineRule="auto"/>
        <w:jc w:val="both"/>
        <w:rPr>
          <w:szCs w:val="24"/>
          <w:lang w:val="en-GB"/>
        </w:rPr>
      </w:pPr>
      <w:r w:rsidRPr="006C54C1">
        <w:rPr>
          <w:szCs w:val="24"/>
          <w:lang w:val="en-GB"/>
        </w:rPr>
        <w:t>5.3. Where translation is required for documents necessary for the use of the results of the Services, the related costs shall be borne by the Supplier. Where the Supplier translates such documents independently, it shall be responsible for the accuracy of the translations.</w:t>
      </w:r>
    </w:p>
    <w:p w14:paraId="1DEA9E69" w14:textId="77777777" w:rsidR="007D56F8" w:rsidRPr="006C54C1" w:rsidRDefault="007D56F8" w:rsidP="007D56F8">
      <w:pPr>
        <w:spacing w:after="160" w:line="259" w:lineRule="auto"/>
        <w:jc w:val="center"/>
        <w:rPr>
          <w:b/>
          <w:bCs/>
          <w:szCs w:val="24"/>
          <w:lang w:val="en-GB"/>
        </w:rPr>
      </w:pPr>
      <w:r w:rsidRPr="006C54C1">
        <w:rPr>
          <w:b/>
          <w:bCs/>
          <w:szCs w:val="24"/>
          <w:lang w:val="en-GB"/>
        </w:rPr>
        <w:t>6. COMPLETION OF SERVICE PROVISION AND ACCEPTANCE OF SERVICE RESULTS</w:t>
      </w:r>
    </w:p>
    <w:p w14:paraId="4CCBEC79" w14:textId="77777777" w:rsidR="007D56F8" w:rsidRPr="006C54C1" w:rsidRDefault="007D56F8" w:rsidP="007D56F8">
      <w:pPr>
        <w:spacing w:after="160" w:line="259" w:lineRule="auto"/>
        <w:jc w:val="center"/>
        <w:rPr>
          <w:b/>
          <w:bCs/>
          <w:szCs w:val="24"/>
          <w:lang w:val="en-GB"/>
        </w:rPr>
      </w:pPr>
      <w:r w:rsidRPr="006C54C1">
        <w:rPr>
          <w:b/>
          <w:bCs/>
          <w:szCs w:val="24"/>
          <w:lang w:val="en-GB"/>
        </w:rPr>
        <w:t>6.1. Completion of Service provision</w:t>
      </w:r>
    </w:p>
    <w:p w14:paraId="463BBEFD" w14:textId="77777777" w:rsidR="007D56F8" w:rsidRPr="006C54C1" w:rsidRDefault="007D56F8" w:rsidP="007D56F8">
      <w:pPr>
        <w:spacing w:after="160" w:line="259" w:lineRule="auto"/>
        <w:jc w:val="both"/>
        <w:rPr>
          <w:szCs w:val="24"/>
          <w:lang w:val="en-GB"/>
        </w:rPr>
      </w:pPr>
      <w:r w:rsidRPr="006C54C1">
        <w:rPr>
          <w:szCs w:val="24"/>
          <w:lang w:val="en-GB"/>
        </w:rPr>
        <w:t>6.1.1. The provision of the Services shall be deemed completed when all of the following conditions are fulfilled:</w:t>
      </w:r>
    </w:p>
    <w:p w14:paraId="7D1AD25D" w14:textId="77777777" w:rsidR="007D56F8" w:rsidRPr="006C54C1" w:rsidRDefault="007D56F8" w:rsidP="007D56F8">
      <w:pPr>
        <w:spacing w:after="160" w:line="259" w:lineRule="auto"/>
        <w:jc w:val="both"/>
        <w:rPr>
          <w:szCs w:val="24"/>
          <w:lang w:val="en-GB"/>
        </w:rPr>
      </w:pPr>
      <w:r w:rsidRPr="006C54C1">
        <w:rPr>
          <w:szCs w:val="24"/>
          <w:lang w:val="en-GB"/>
        </w:rPr>
        <w:t>6.1.1.1. The Supplier has provided all Services in accordance with the requirements of the Contract and applicable laws and legal acts;</w:t>
      </w:r>
    </w:p>
    <w:p w14:paraId="09052D8E" w14:textId="77777777" w:rsidR="007D56F8" w:rsidRPr="006C54C1" w:rsidRDefault="007D56F8" w:rsidP="007D56F8">
      <w:pPr>
        <w:spacing w:after="160" w:line="259" w:lineRule="auto"/>
        <w:jc w:val="both"/>
        <w:rPr>
          <w:szCs w:val="24"/>
          <w:lang w:val="en-GB"/>
        </w:rPr>
      </w:pPr>
      <w:r w:rsidRPr="006C54C1">
        <w:rPr>
          <w:szCs w:val="24"/>
          <w:lang w:val="en-GB"/>
        </w:rPr>
        <w:t>6.1.1.2. The Supplier has delivered to the Buyer all required documentation, including instructions for use, certificates, and warranties (if required);</w:t>
      </w:r>
    </w:p>
    <w:p w14:paraId="26B14620" w14:textId="77777777" w:rsidR="007D56F8" w:rsidRPr="006C54C1" w:rsidRDefault="007D56F8" w:rsidP="007D56F8">
      <w:pPr>
        <w:spacing w:after="160" w:line="259" w:lineRule="auto"/>
        <w:jc w:val="both"/>
        <w:rPr>
          <w:szCs w:val="24"/>
          <w:lang w:val="en-GB"/>
        </w:rPr>
      </w:pPr>
      <w:r w:rsidRPr="006C54C1">
        <w:rPr>
          <w:szCs w:val="24"/>
          <w:lang w:val="en-GB"/>
        </w:rPr>
        <w:t>6.1.1.3. The Supplier has trained the Buyer’s personnel in the use of the results of the Services (if required);</w:t>
      </w:r>
    </w:p>
    <w:p w14:paraId="79DC1389" w14:textId="77777777" w:rsidR="007D56F8" w:rsidRPr="006C54C1" w:rsidRDefault="007D56F8" w:rsidP="007D56F8">
      <w:pPr>
        <w:spacing w:after="160" w:line="259" w:lineRule="auto"/>
        <w:jc w:val="both"/>
        <w:rPr>
          <w:szCs w:val="24"/>
          <w:lang w:val="en-GB"/>
        </w:rPr>
      </w:pPr>
      <w:r w:rsidRPr="006C54C1">
        <w:rPr>
          <w:szCs w:val="24"/>
          <w:lang w:val="en-GB"/>
        </w:rPr>
        <w:t>6.1.1.4. A Service Acceptance Certificate has been signed, or multiple certificates where Services are provided in stages or periods, or another document specified in the Contract, the signing of which constitutes acceptance of the Services;</w:t>
      </w:r>
    </w:p>
    <w:p w14:paraId="0AE66DC7" w14:textId="77777777" w:rsidR="007D56F8" w:rsidRPr="006C54C1" w:rsidRDefault="007D56F8" w:rsidP="007D56F8">
      <w:pPr>
        <w:jc w:val="both"/>
        <w:rPr>
          <w:szCs w:val="24"/>
          <w:lang w:val="en-GB"/>
        </w:rPr>
      </w:pPr>
      <w:r w:rsidRPr="006C54C1">
        <w:rPr>
          <w:szCs w:val="24"/>
          <w:lang w:val="en-GB"/>
        </w:rPr>
        <w:t>6.1.1.5. The Supplier has fulfilled all other conditions required under applicable laws, the Contract, and the tender, which must be met for the Services to be considered completed, and has provided the Buyer with documents proving such fulfilment.</w:t>
      </w:r>
    </w:p>
    <w:p w14:paraId="450E1A46" w14:textId="77777777" w:rsidR="007D56F8" w:rsidRPr="006C54C1" w:rsidRDefault="007D56F8" w:rsidP="007D56F8">
      <w:pPr>
        <w:spacing w:after="160" w:line="259" w:lineRule="auto"/>
        <w:jc w:val="both"/>
        <w:rPr>
          <w:szCs w:val="24"/>
          <w:lang w:val="en-GB"/>
        </w:rPr>
      </w:pPr>
    </w:p>
    <w:p w14:paraId="4912C4FF" w14:textId="77777777" w:rsidR="007D56F8" w:rsidRPr="006C54C1" w:rsidRDefault="007D56F8" w:rsidP="007D56F8">
      <w:pPr>
        <w:spacing w:after="160" w:line="259" w:lineRule="auto"/>
        <w:jc w:val="center"/>
        <w:rPr>
          <w:szCs w:val="24"/>
          <w:lang w:val="en-GB"/>
        </w:rPr>
      </w:pPr>
      <w:r w:rsidRPr="006C54C1">
        <w:rPr>
          <w:b/>
          <w:bCs/>
          <w:szCs w:val="24"/>
          <w:lang w:val="en-GB"/>
        </w:rPr>
        <w:t>6.2. Acceptance and Handover of Services Provided as One-off, Periodically, or upon the Buyer’s Order</w:t>
      </w:r>
    </w:p>
    <w:p w14:paraId="701C551B" w14:textId="77777777" w:rsidR="007D56F8" w:rsidRPr="006C54C1" w:rsidRDefault="007D56F8" w:rsidP="007D56F8">
      <w:pPr>
        <w:spacing w:after="160" w:line="259" w:lineRule="auto"/>
        <w:jc w:val="both"/>
        <w:rPr>
          <w:szCs w:val="24"/>
          <w:lang w:val="en-GB"/>
        </w:rPr>
      </w:pPr>
      <w:r w:rsidRPr="006C54C1">
        <w:rPr>
          <w:szCs w:val="24"/>
          <w:lang w:val="en-GB"/>
        </w:rPr>
        <w:lastRenderedPageBreak/>
        <w:t>6.2.1. The Supplier shall provide the Services and transfer the results of the Services (if applicable) to the Buyer, and the Buyer shall accept the Services that have been properly provided and comply with the requirements of the Contract, as well as applicable laws and legal acts. The Services shall be provided in the manner and within the time limits specified in the Special Conditions.</w:t>
      </w:r>
    </w:p>
    <w:p w14:paraId="09F9F149" w14:textId="77777777" w:rsidR="007D56F8" w:rsidRPr="006C54C1" w:rsidRDefault="007D56F8" w:rsidP="007D56F8">
      <w:pPr>
        <w:spacing w:after="160" w:line="259" w:lineRule="auto"/>
        <w:jc w:val="both"/>
        <w:rPr>
          <w:szCs w:val="24"/>
          <w:lang w:val="en-GB"/>
        </w:rPr>
      </w:pPr>
      <w:r w:rsidRPr="006C54C1">
        <w:rPr>
          <w:szCs w:val="24"/>
          <w:lang w:val="en-GB"/>
        </w:rPr>
        <w:t>6.2.2. The results of the Services shall be transferred upon the Parties signing a Service Acceptance Certificate, which shall be signed in 2 (two) counterparts of equal legal validity (except where signed by a qualified electronic signature), one for each Party. Where a Service Acceptance Certificate is not required as a separate document, the Parties shall agree, and explicitly state in the Special Conditions, that the Invoice shall be deemed a Service Acceptance Certificate.</w:t>
      </w:r>
    </w:p>
    <w:p w14:paraId="54AA3664" w14:textId="77777777" w:rsidR="007D56F8" w:rsidRPr="006C54C1" w:rsidRDefault="007D56F8" w:rsidP="007D56F8">
      <w:pPr>
        <w:spacing w:after="160" w:line="259" w:lineRule="auto"/>
        <w:jc w:val="both"/>
        <w:rPr>
          <w:szCs w:val="24"/>
          <w:lang w:val="en-GB"/>
        </w:rPr>
      </w:pPr>
      <w:r w:rsidRPr="006C54C1">
        <w:rPr>
          <w:szCs w:val="24"/>
          <w:lang w:val="en-GB"/>
        </w:rPr>
        <w:t>6.2.3. After the Supplier has provided the Services, the Buyer shall carry out an inspection and shall:</w:t>
      </w:r>
    </w:p>
    <w:p w14:paraId="20F56F00" w14:textId="77777777" w:rsidR="007D56F8" w:rsidRPr="006C54C1" w:rsidRDefault="007D56F8" w:rsidP="007D56F8">
      <w:pPr>
        <w:spacing w:after="160" w:line="259" w:lineRule="auto"/>
        <w:jc w:val="both"/>
        <w:rPr>
          <w:szCs w:val="24"/>
          <w:lang w:val="en-GB"/>
        </w:rPr>
      </w:pPr>
      <w:r w:rsidRPr="006C54C1">
        <w:rPr>
          <w:szCs w:val="24"/>
          <w:lang w:val="en-GB"/>
        </w:rPr>
        <w:t>6.2.3.1. accept the results of the Services by signing the Service Acceptance Certificate no later than within 5 (five) working days from the actual provision of the Services and submission of the Service Acceptance Certificate; or</w:t>
      </w:r>
    </w:p>
    <w:p w14:paraId="02B01038" w14:textId="77777777" w:rsidR="007D56F8" w:rsidRPr="006C54C1" w:rsidRDefault="007D56F8" w:rsidP="007D56F8">
      <w:pPr>
        <w:spacing w:after="160" w:line="259" w:lineRule="auto"/>
        <w:jc w:val="both"/>
        <w:rPr>
          <w:szCs w:val="24"/>
          <w:lang w:val="en-GB"/>
        </w:rPr>
      </w:pPr>
      <w:r w:rsidRPr="006C54C1">
        <w:rPr>
          <w:szCs w:val="24"/>
          <w:lang w:val="en-GB"/>
        </w:rPr>
        <w:t xml:space="preserve">6.2.3.2. accept the results of the Services with reservations by signing the Service Acceptance Certificate and a defect report prepared during the inspection (hereinafter – </w:t>
      </w:r>
      <w:r w:rsidRPr="006C54C1">
        <w:rPr>
          <w:rFonts w:eastAsiaTheme="majorEastAsia"/>
          <w:i/>
          <w:iCs/>
          <w:szCs w:val="24"/>
          <w:lang w:val="en-GB"/>
        </w:rPr>
        <w:t>Defect Report</w:t>
      </w:r>
      <w:r w:rsidRPr="006C54C1">
        <w:rPr>
          <w:szCs w:val="24"/>
          <w:lang w:val="en-GB"/>
        </w:rPr>
        <w:t>), in which the Buyer shall indicate the deficiencies identified in the Services or in the documents provided by the Supplier, as well as the procedure for remedying such deficiencies; or</w:t>
      </w:r>
    </w:p>
    <w:p w14:paraId="376AF72E" w14:textId="77777777" w:rsidR="007D56F8" w:rsidRPr="006C54C1" w:rsidRDefault="007D56F8" w:rsidP="007D56F8">
      <w:pPr>
        <w:spacing w:after="160" w:line="259" w:lineRule="auto"/>
        <w:jc w:val="both"/>
        <w:rPr>
          <w:szCs w:val="24"/>
          <w:lang w:val="en-GB"/>
        </w:rPr>
      </w:pPr>
      <w:r w:rsidRPr="006C54C1">
        <w:rPr>
          <w:szCs w:val="24"/>
          <w:lang w:val="en-GB"/>
        </w:rPr>
        <w:t>6.2.3.3. refuse to accept the results of the Services and deliver (or send) a Defect Report to the Supplier regarding the improper provision of the Services or part thereof.</w:t>
      </w:r>
    </w:p>
    <w:p w14:paraId="1D997A74" w14:textId="77777777" w:rsidR="007D56F8" w:rsidRPr="006C54C1" w:rsidRDefault="007D56F8" w:rsidP="007D56F8">
      <w:pPr>
        <w:spacing w:after="160" w:line="259" w:lineRule="auto"/>
        <w:jc w:val="both"/>
        <w:rPr>
          <w:szCs w:val="24"/>
          <w:lang w:val="en-GB"/>
        </w:rPr>
      </w:pPr>
      <w:r w:rsidRPr="006C54C1">
        <w:rPr>
          <w:szCs w:val="24"/>
          <w:lang w:val="en-GB"/>
        </w:rPr>
        <w:t>6.2.4. The Service Acceptance Certificate shall indicate the date on which the Supplier provided the Services and submitted all required documents.</w:t>
      </w:r>
    </w:p>
    <w:p w14:paraId="23FB7D59" w14:textId="77777777" w:rsidR="007D56F8" w:rsidRPr="006C54C1" w:rsidRDefault="007D56F8" w:rsidP="007D56F8">
      <w:pPr>
        <w:spacing w:after="160" w:line="259" w:lineRule="auto"/>
        <w:jc w:val="both"/>
        <w:rPr>
          <w:szCs w:val="24"/>
          <w:lang w:val="en-GB"/>
        </w:rPr>
      </w:pPr>
      <w:r w:rsidRPr="006C54C1">
        <w:rPr>
          <w:szCs w:val="24"/>
          <w:lang w:val="en-GB"/>
        </w:rPr>
        <w:t>6.2.5. Where defects in the Services are identified that do not constitute non-compliance with the requirements set out in the Contract and do not prevent the Buyer from using the results of the Services for their intended purpose, the Buyer may accept the Services with reservations, prepare a Defect Report, and set reasonable time limits for the Supplier to remedy the defects. The Supplier shall remedy the defects within the reasonable time limits set by the Buyer, in accordance with Subsection 7.3 of the General Conditions “Remedying Defects in the Services”. If the Supplier fails to meet the deadlines for remedying defects, the provisions of Subsection 7.4 “Buyer’s Rights in Case of Failure to Remedy Defects” shall apply.</w:t>
      </w:r>
    </w:p>
    <w:p w14:paraId="02048492" w14:textId="77777777" w:rsidR="007D56F8" w:rsidRPr="006C54C1" w:rsidRDefault="007D56F8" w:rsidP="007D56F8">
      <w:pPr>
        <w:spacing w:after="160" w:line="259" w:lineRule="auto"/>
        <w:jc w:val="both"/>
        <w:rPr>
          <w:szCs w:val="24"/>
          <w:lang w:val="en-GB"/>
        </w:rPr>
      </w:pPr>
      <w:r w:rsidRPr="006C54C1">
        <w:rPr>
          <w:szCs w:val="24"/>
          <w:lang w:val="en-GB"/>
        </w:rPr>
        <w:t>6.2.6. If the Buyer does not submit (or send) a Defect Report to the Supplier within 5 (five) working days from receipt of the Service Acceptance Certificate, the Services shall be deemed accepted without objections.</w:t>
      </w:r>
    </w:p>
    <w:p w14:paraId="025E823A" w14:textId="77777777" w:rsidR="007D56F8" w:rsidRPr="006C54C1" w:rsidRDefault="007D56F8" w:rsidP="007D56F8">
      <w:pPr>
        <w:spacing w:after="160" w:line="259" w:lineRule="auto"/>
        <w:jc w:val="both"/>
        <w:rPr>
          <w:szCs w:val="24"/>
          <w:lang w:val="en-GB"/>
        </w:rPr>
      </w:pPr>
      <w:r w:rsidRPr="006C54C1">
        <w:rPr>
          <w:szCs w:val="24"/>
          <w:lang w:val="en-GB"/>
        </w:rPr>
        <w:t>6.2.7. The risk of loss, damage, or accidental destruction of goods related to the Services shall pass from the Supplier to the Buyer upon actual acceptance of such Services.</w:t>
      </w:r>
    </w:p>
    <w:p w14:paraId="7EB68C7D" w14:textId="77777777" w:rsidR="007D56F8" w:rsidRPr="006C54C1" w:rsidRDefault="007D56F8" w:rsidP="007D56F8">
      <w:pPr>
        <w:spacing w:after="160" w:line="259" w:lineRule="auto"/>
        <w:jc w:val="both"/>
        <w:rPr>
          <w:szCs w:val="24"/>
          <w:lang w:val="en-GB"/>
        </w:rPr>
      </w:pPr>
      <w:r w:rsidRPr="006C54C1">
        <w:rPr>
          <w:szCs w:val="24"/>
          <w:lang w:val="en-GB"/>
        </w:rPr>
        <w:t>6.2.8. The Buyer shall have the right to use the results of the Services (if applicable) only after signing the Service Acceptance Certificate.</w:t>
      </w:r>
    </w:p>
    <w:p w14:paraId="3C3888B3" w14:textId="77777777" w:rsidR="007D56F8" w:rsidRPr="006C54C1" w:rsidRDefault="007D56F8" w:rsidP="007D56F8">
      <w:pPr>
        <w:jc w:val="both"/>
        <w:rPr>
          <w:szCs w:val="24"/>
          <w:lang w:val="en-GB"/>
        </w:rPr>
      </w:pPr>
      <w:r w:rsidRPr="006C54C1">
        <w:rPr>
          <w:szCs w:val="24"/>
          <w:lang w:val="en-GB"/>
        </w:rPr>
        <w:t>6.2.9. If the Supplier provides the Services earlier than the deadline specified in the Special Conditions, but the Services contain defects and the Supplier fails to remedy such defects by the deadline specified in the Special Conditions, contractual penalties specified in the Special Conditions shall apply until the date of proper provision of the Services.</w:t>
      </w:r>
    </w:p>
    <w:p w14:paraId="5FE0FF96" w14:textId="77777777" w:rsidR="007D56F8" w:rsidRPr="006C54C1" w:rsidRDefault="007D56F8" w:rsidP="007D56F8">
      <w:pPr>
        <w:spacing w:after="160" w:line="259" w:lineRule="auto"/>
        <w:rPr>
          <w:szCs w:val="24"/>
          <w:lang w:val="en-GB"/>
        </w:rPr>
      </w:pPr>
    </w:p>
    <w:p w14:paraId="55B9FF0C" w14:textId="77777777" w:rsidR="007D56F8" w:rsidRPr="006C54C1" w:rsidRDefault="007D56F8" w:rsidP="007D56F8">
      <w:pPr>
        <w:spacing w:after="160" w:line="259" w:lineRule="auto"/>
        <w:jc w:val="center"/>
        <w:rPr>
          <w:b/>
          <w:bCs/>
          <w:szCs w:val="24"/>
          <w:lang w:val="en-GB"/>
        </w:rPr>
      </w:pPr>
      <w:r w:rsidRPr="006C54C1">
        <w:rPr>
          <w:b/>
          <w:bCs/>
          <w:szCs w:val="24"/>
          <w:lang w:val="en-GB"/>
        </w:rPr>
        <w:lastRenderedPageBreak/>
        <w:t>6.3. Acceptance and Handover of Services Provided in Stages</w:t>
      </w:r>
    </w:p>
    <w:p w14:paraId="5B7A5C3B" w14:textId="77777777" w:rsidR="007D56F8" w:rsidRPr="006C54C1" w:rsidRDefault="007D56F8" w:rsidP="007D56F8">
      <w:pPr>
        <w:spacing w:after="160" w:line="259" w:lineRule="auto"/>
        <w:jc w:val="both"/>
        <w:rPr>
          <w:szCs w:val="24"/>
          <w:lang w:val="en-GB"/>
        </w:rPr>
      </w:pPr>
      <w:r w:rsidRPr="006C54C1">
        <w:rPr>
          <w:szCs w:val="24"/>
          <w:lang w:val="en-GB"/>
        </w:rPr>
        <w:t>6.3.1. The Supplier shall provide the Services and transfer the results thereof to the Buyer in stages, and the Buyer shall accept the Services provided at each stage that comply with the Contract and applicable laws and legal acts. The Services shall be provided in stages in accordance with the sequence and time limits specified in the Special Conditions.</w:t>
      </w:r>
    </w:p>
    <w:p w14:paraId="00311A5B" w14:textId="77777777" w:rsidR="007D56F8" w:rsidRPr="006C54C1" w:rsidRDefault="007D56F8" w:rsidP="007D56F8">
      <w:pPr>
        <w:spacing w:after="160" w:line="259" w:lineRule="auto"/>
        <w:jc w:val="both"/>
        <w:rPr>
          <w:szCs w:val="24"/>
          <w:lang w:val="en-GB"/>
        </w:rPr>
      </w:pPr>
      <w:r w:rsidRPr="006C54C1">
        <w:rPr>
          <w:szCs w:val="24"/>
          <w:lang w:val="en-GB"/>
        </w:rPr>
        <w:t>6.3.2. The results of Services provided at each stage shall be transferred upon signing a Service Acceptance Certificate in 2 (two) counterparts of equal legal validity (except where signed by a qualified electronic signature), one for each Party. Where a separate Service Acceptance Certificate is not required, the Parties shall agree, and explicitly state in the Special Conditions, that the Invoice shall be deemed a Service Acceptance Certificate.</w:t>
      </w:r>
    </w:p>
    <w:p w14:paraId="76CCBD24" w14:textId="77777777" w:rsidR="007D56F8" w:rsidRPr="006C54C1" w:rsidRDefault="007D56F8" w:rsidP="007D56F8">
      <w:pPr>
        <w:spacing w:after="160" w:line="259" w:lineRule="auto"/>
        <w:jc w:val="both"/>
        <w:rPr>
          <w:szCs w:val="24"/>
          <w:lang w:val="en-GB"/>
        </w:rPr>
      </w:pPr>
      <w:r w:rsidRPr="006C54C1">
        <w:rPr>
          <w:szCs w:val="24"/>
          <w:lang w:val="en-GB"/>
        </w:rPr>
        <w:t>6.3.3. The Buyer shall sign each Service Acceptance Certificate on the condition that all previous stages have been accepted, unless otherwise specified in the Special Conditions.</w:t>
      </w:r>
    </w:p>
    <w:p w14:paraId="2781151A" w14:textId="77777777" w:rsidR="007D56F8" w:rsidRPr="006C54C1" w:rsidRDefault="007D56F8" w:rsidP="007D56F8">
      <w:pPr>
        <w:spacing w:after="160" w:line="259" w:lineRule="auto"/>
        <w:jc w:val="both"/>
        <w:rPr>
          <w:szCs w:val="24"/>
          <w:lang w:val="en-GB"/>
        </w:rPr>
      </w:pPr>
      <w:r w:rsidRPr="006C54C1">
        <w:rPr>
          <w:szCs w:val="24"/>
          <w:lang w:val="en-GB"/>
        </w:rPr>
        <w:t>6.3.4. Upon completion of all stages of the Services, i.e. upon completion of the provision of the Services, a final Service Acceptance Certificate shall be signed.</w:t>
      </w:r>
    </w:p>
    <w:p w14:paraId="1E135473" w14:textId="77777777" w:rsidR="007D56F8" w:rsidRPr="006C54C1" w:rsidRDefault="007D56F8" w:rsidP="007D56F8">
      <w:pPr>
        <w:spacing w:after="160" w:line="259" w:lineRule="auto"/>
        <w:jc w:val="both"/>
        <w:rPr>
          <w:szCs w:val="24"/>
          <w:lang w:val="en-GB"/>
        </w:rPr>
      </w:pPr>
      <w:r w:rsidRPr="006C54C1">
        <w:rPr>
          <w:szCs w:val="24"/>
          <w:lang w:val="en-GB"/>
        </w:rPr>
        <w:t>6.3.5. After the Supplier has provided the Services at a particular stage, the Buyer shall inspect the results and shall:</w:t>
      </w:r>
    </w:p>
    <w:p w14:paraId="669B769F" w14:textId="77777777" w:rsidR="007D56F8" w:rsidRPr="006C54C1" w:rsidRDefault="007D56F8" w:rsidP="007D56F8">
      <w:pPr>
        <w:spacing w:after="160" w:line="259" w:lineRule="auto"/>
        <w:jc w:val="both"/>
        <w:rPr>
          <w:szCs w:val="24"/>
          <w:lang w:val="en-GB"/>
        </w:rPr>
      </w:pPr>
      <w:r w:rsidRPr="006C54C1">
        <w:rPr>
          <w:szCs w:val="24"/>
          <w:lang w:val="en-GB"/>
        </w:rPr>
        <w:t>6.3.5.1. accept the results of that stage by signing the Service Acceptance Certificate within 5 (five) working days; or</w:t>
      </w:r>
    </w:p>
    <w:p w14:paraId="7522B076" w14:textId="77777777" w:rsidR="007D56F8" w:rsidRPr="006C54C1" w:rsidRDefault="007D56F8" w:rsidP="007D56F8">
      <w:pPr>
        <w:spacing w:after="160" w:line="259" w:lineRule="auto"/>
        <w:jc w:val="both"/>
        <w:rPr>
          <w:szCs w:val="24"/>
          <w:lang w:val="en-GB"/>
        </w:rPr>
      </w:pPr>
      <w:r w:rsidRPr="006C54C1">
        <w:rPr>
          <w:szCs w:val="24"/>
          <w:lang w:val="en-GB"/>
        </w:rPr>
        <w:t>6.3.5.2. accept the results with reservations by signing the Service Acceptance Certificate and a Defect Report indicating deficiencies and their remedy procedure; or</w:t>
      </w:r>
    </w:p>
    <w:p w14:paraId="4ED8A4FD" w14:textId="77777777" w:rsidR="007D56F8" w:rsidRPr="006C54C1" w:rsidRDefault="007D56F8" w:rsidP="007D56F8">
      <w:pPr>
        <w:spacing w:after="160" w:line="259" w:lineRule="auto"/>
        <w:jc w:val="both"/>
        <w:rPr>
          <w:szCs w:val="24"/>
          <w:lang w:val="en-GB"/>
        </w:rPr>
      </w:pPr>
      <w:r w:rsidRPr="006C54C1">
        <w:rPr>
          <w:szCs w:val="24"/>
          <w:lang w:val="en-GB"/>
        </w:rPr>
        <w:t>6.3.5.3. refuse to accept the results and submit a Defect Report regarding improperly provided Services at that stage.</w:t>
      </w:r>
    </w:p>
    <w:p w14:paraId="683E5D24" w14:textId="77777777" w:rsidR="007D56F8" w:rsidRPr="006C54C1" w:rsidRDefault="007D56F8" w:rsidP="007D56F8">
      <w:pPr>
        <w:spacing w:after="160" w:line="259" w:lineRule="auto"/>
        <w:jc w:val="both"/>
        <w:rPr>
          <w:szCs w:val="24"/>
          <w:lang w:val="en-GB"/>
        </w:rPr>
      </w:pPr>
      <w:r w:rsidRPr="006C54C1">
        <w:rPr>
          <w:szCs w:val="24"/>
          <w:lang w:val="en-GB"/>
        </w:rPr>
        <w:t>6.3.6. The Service Acceptance Certificate shall indicate the date on which the Services were provided at the relevant stage and all required documents were submitted (if applicable).</w:t>
      </w:r>
    </w:p>
    <w:p w14:paraId="3B88291C" w14:textId="77777777" w:rsidR="007D56F8" w:rsidRPr="006C54C1" w:rsidRDefault="007D56F8" w:rsidP="007D56F8">
      <w:pPr>
        <w:spacing w:after="160" w:line="259" w:lineRule="auto"/>
        <w:jc w:val="both"/>
        <w:rPr>
          <w:szCs w:val="24"/>
          <w:lang w:val="en-GB"/>
        </w:rPr>
      </w:pPr>
      <w:r w:rsidRPr="006C54C1">
        <w:rPr>
          <w:szCs w:val="24"/>
          <w:lang w:val="en-GB"/>
        </w:rPr>
        <w:t>6.3.7. Where defects are identified that do not constitute non-compliance with the Contract, the Buyer may accept the results with reservations and set reasonable deadlines for remedy. The Supplier shall remedy such defects in accordance with Subsection 7.3, and failure to do so shall trigger Subsection 7.4.</w:t>
      </w:r>
    </w:p>
    <w:p w14:paraId="719DFAC0" w14:textId="77777777" w:rsidR="007D56F8" w:rsidRPr="006C54C1" w:rsidRDefault="007D56F8" w:rsidP="007D56F8">
      <w:pPr>
        <w:spacing w:after="160" w:line="259" w:lineRule="auto"/>
        <w:jc w:val="both"/>
        <w:rPr>
          <w:szCs w:val="24"/>
          <w:lang w:val="en-GB"/>
        </w:rPr>
      </w:pPr>
      <w:r w:rsidRPr="006C54C1">
        <w:rPr>
          <w:szCs w:val="24"/>
          <w:lang w:val="en-GB"/>
        </w:rPr>
        <w:t>6.3.8. If the Buyer does not submit a Defect Report within 5 (five) working days, the Services at that stage shall be deemed accepted without objections.</w:t>
      </w:r>
    </w:p>
    <w:p w14:paraId="54A980F3" w14:textId="77777777" w:rsidR="007D56F8" w:rsidRPr="006C54C1" w:rsidRDefault="007D56F8" w:rsidP="007D56F8">
      <w:pPr>
        <w:spacing w:after="160" w:line="259" w:lineRule="auto"/>
        <w:jc w:val="both"/>
        <w:rPr>
          <w:szCs w:val="24"/>
          <w:lang w:val="en-GB"/>
        </w:rPr>
      </w:pPr>
      <w:r w:rsidRPr="006C54C1">
        <w:rPr>
          <w:szCs w:val="24"/>
          <w:lang w:val="en-GB"/>
        </w:rPr>
        <w:t>6.3.9. The Buyer shall have the right to use the results of Services provided in stages only after signing the final Service Acceptance Certificate, unless otherwise specified in the Special Conditions.</w:t>
      </w:r>
    </w:p>
    <w:p w14:paraId="05C4C505" w14:textId="77777777" w:rsidR="007D56F8" w:rsidRPr="006C54C1" w:rsidRDefault="007D56F8" w:rsidP="007D56F8">
      <w:pPr>
        <w:spacing w:after="160" w:line="259" w:lineRule="auto"/>
        <w:jc w:val="both"/>
        <w:rPr>
          <w:szCs w:val="24"/>
          <w:lang w:val="en-GB"/>
        </w:rPr>
      </w:pPr>
      <w:r w:rsidRPr="006C54C1">
        <w:rPr>
          <w:szCs w:val="24"/>
          <w:lang w:val="en-GB"/>
        </w:rPr>
        <w:t>6.3.10. The deadline for any subsequent stage shall not be automatically extended if the Buyer does not sign the acceptance certificate for the previous stage due to the Supplier’s fault.</w:t>
      </w:r>
    </w:p>
    <w:p w14:paraId="68C70304" w14:textId="77777777" w:rsidR="007D56F8" w:rsidRPr="006C54C1" w:rsidRDefault="007D56F8" w:rsidP="007D56F8">
      <w:pPr>
        <w:jc w:val="both"/>
        <w:rPr>
          <w:szCs w:val="24"/>
          <w:lang w:val="en-GB"/>
        </w:rPr>
      </w:pPr>
      <w:r w:rsidRPr="006C54C1">
        <w:rPr>
          <w:szCs w:val="24"/>
          <w:lang w:val="en-GB"/>
        </w:rPr>
        <w:t>6.3.11. If the Supplier provides Services earlier than the stage deadline but fails to remedy defects by the specified deadline, contractual penalties specified in the Special Conditions shall apply until proper completion.</w:t>
      </w:r>
    </w:p>
    <w:p w14:paraId="35CBA51E" w14:textId="77777777" w:rsidR="007D56F8" w:rsidRPr="006C54C1" w:rsidRDefault="007D56F8" w:rsidP="007D56F8">
      <w:pPr>
        <w:spacing w:after="160" w:line="259" w:lineRule="auto"/>
        <w:jc w:val="both"/>
        <w:rPr>
          <w:szCs w:val="24"/>
          <w:lang w:val="en-GB"/>
        </w:rPr>
      </w:pPr>
    </w:p>
    <w:p w14:paraId="608A429E" w14:textId="77777777" w:rsidR="007D56F8" w:rsidRPr="006C54C1" w:rsidRDefault="007D56F8" w:rsidP="007D56F8">
      <w:pPr>
        <w:spacing w:after="160" w:line="259" w:lineRule="auto"/>
        <w:jc w:val="center"/>
        <w:rPr>
          <w:b/>
          <w:bCs/>
          <w:szCs w:val="24"/>
          <w:lang w:val="en-GB"/>
        </w:rPr>
      </w:pPr>
      <w:r w:rsidRPr="006C54C1">
        <w:rPr>
          <w:b/>
          <w:bCs/>
          <w:szCs w:val="24"/>
          <w:lang w:val="en-GB"/>
        </w:rPr>
        <w:t>7. SUPPLIER’S WARRANTY OBLIGATIONS</w:t>
      </w:r>
    </w:p>
    <w:p w14:paraId="332A959E" w14:textId="77777777" w:rsidR="007D56F8" w:rsidRPr="006C54C1" w:rsidRDefault="007D56F8" w:rsidP="007D56F8">
      <w:pPr>
        <w:spacing w:after="160" w:line="259" w:lineRule="auto"/>
        <w:jc w:val="center"/>
        <w:rPr>
          <w:b/>
          <w:bCs/>
          <w:szCs w:val="24"/>
          <w:lang w:val="en-GB"/>
        </w:rPr>
      </w:pPr>
      <w:r w:rsidRPr="006C54C1">
        <w:rPr>
          <w:b/>
          <w:bCs/>
          <w:szCs w:val="24"/>
          <w:lang w:val="en-GB"/>
        </w:rPr>
        <w:lastRenderedPageBreak/>
        <w:t>7.1. Warranty periods (if applicable)</w:t>
      </w:r>
    </w:p>
    <w:p w14:paraId="03BAAFA9" w14:textId="77777777" w:rsidR="007D56F8" w:rsidRPr="006C54C1" w:rsidRDefault="007D56F8" w:rsidP="007D56F8">
      <w:pPr>
        <w:spacing w:after="160" w:line="259" w:lineRule="auto"/>
        <w:jc w:val="both"/>
        <w:rPr>
          <w:szCs w:val="24"/>
          <w:lang w:val="en-GB"/>
        </w:rPr>
      </w:pPr>
      <w:r w:rsidRPr="006C54C1">
        <w:rPr>
          <w:szCs w:val="24"/>
          <w:lang w:val="en-GB"/>
        </w:rPr>
        <w:t>7.1.1. The results of the Services shall be subject to the warranty period established by applicable legal acts and/or applied by the Supplier, as specified in the Supplier’s tender, the Technical Specification, or the Special Conditions. The warranty period shall commence from the date of signing the Service Acceptance Certificate.</w:t>
      </w:r>
    </w:p>
    <w:p w14:paraId="2BF19108" w14:textId="77777777" w:rsidR="007D56F8" w:rsidRPr="006C54C1" w:rsidRDefault="007D56F8" w:rsidP="007D56F8">
      <w:pPr>
        <w:spacing w:after="160" w:line="259" w:lineRule="auto"/>
        <w:jc w:val="both"/>
        <w:rPr>
          <w:szCs w:val="24"/>
          <w:lang w:val="en-GB"/>
        </w:rPr>
      </w:pPr>
      <w:r w:rsidRPr="006C54C1">
        <w:rPr>
          <w:szCs w:val="24"/>
          <w:lang w:val="en-GB"/>
        </w:rPr>
        <w:t>7.1.2. Warranty periods shall be suspended for the duration during which the Buyer is unable to properly use the results of the Services due to defects for which the Supplier is responsible. If the Buyer is unable to use only a defined part of the results of the Services, the warranty period shall be suspended only in respect of that part.</w:t>
      </w:r>
    </w:p>
    <w:p w14:paraId="6D55A0F1" w14:textId="77777777" w:rsidR="007D56F8" w:rsidRPr="006C54C1" w:rsidRDefault="007D56F8" w:rsidP="007D56F8">
      <w:pPr>
        <w:jc w:val="both"/>
        <w:rPr>
          <w:szCs w:val="24"/>
          <w:lang w:val="en-GB"/>
        </w:rPr>
      </w:pPr>
      <w:r w:rsidRPr="006C54C1">
        <w:rPr>
          <w:szCs w:val="24"/>
          <w:lang w:val="en-GB"/>
        </w:rPr>
        <w:t>7.1.3. The Supplier shall not be liable for defects in the Services resulting from improper use or maintenance of the results of the Services or due to the fault of the Buyer, its personnel, or third parties, provided that such defects are not attributable to the Supplier.</w:t>
      </w:r>
    </w:p>
    <w:p w14:paraId="090C30DE" w14:textId="77777777" w:rsidR="007D56F8" w:rsidRPr="006C54C1" w:rsidRDefault="007D56F8" w:rsidP="007D56F8">
      <w:pPr>
        <w:spacing w:after="160" w:line="259" w:lineRule="auto"/>
        <w:jc w:val="both"/>
        <w:rPr>
          <w:szCs w:val="24"/>
          <w:lang w:val="en-GB"/>
        </w:rPr>
      </w:pPr>
    </w:p>
    <w:p w14:paraId="33BB7D1B" w14:textId="77777777" w:rsidR="007D56F8" w:rsidRPr="006C54C1" w:rsidRDefault="007D56F8" w:rsidP="007D56F8">
      <w:pPr>
        <w:spacing w:after="160" w:line="259" w:lineRule="auto"/>
        <w:jc w:val="center"/>
        <w:rPr>
          <w:b/>
          <w:bCs/>
          <w:szCs w:val="24"/>
          <w:lang w:val="en-GB"/>
        </w:rPr>
      </w:pPr>
      <w:r w:rsidRPr="006C54C1">
        <w:rPr>
          <w:b/>
          <w:bCs/>
          <w:szCs w:val="24"/>
          <w:lang w:val="en-GB"/>
        </w:rPr>
        <w:t>7.2. Claims regarding defects in the Services</w:t>
      </w:r>
    </w:p>
    <w:p w14:paraId="3ABB4116" w14:textId="77777777" w:rsidR="007D56F8" w:rsidRPr="006C54C1" w:rsidRDefault="007D56F8" w:rsidP="007D56F8">
      <w:pPr>
        <w:spacing w:after="160" w:line="259" w:lineRule="auto"/>
        <w:jc w:val="both"/>
        <w:rPr>
          <w:szCs w:val="24"/>
          <w:lang w:val="en-GB"/>
        </w:rPr>
      </w:pPr>
      <w:r w:rsidRPr="006C54C1">
        <w:rPr>
          <w:szCs w:val="24"/>
          <w:lang w:val="en-GB"/>
        </w:rPr>
        <w:t>7.2.1. If the Buyer identifies defects in the Services during the warranty period specified in the Contract (if applicable), it shall submit a written claim to the Supplier without delay, but no later than within 30 (thirty) days and in any case before the expiry of the warranty period, and shall set reasonable deadlines (if not specified in the Special Conditions) for remedying such defects.</w:t>
      </w:r>
    </w:p>
    <w:p w14:paraId="3CBCBF63" w14:textId="77777777" w:rsidR="007D56F8" w:rsidRPr="006C54C1" w:rsidRDefault="007D56F8" w:rsidP="007D56F8">
      <w:pPr>
        <w:spacing w:after="160" w:line="259" w:lineRule="auto"/>
        <w:jc w:val="both"/>
        <w:rPr>
          <w:szCs w:val="24"/>
          <w:lang w:val="en-GB"/>
        </w:rPr>
      </w:pPr>
      <w:r w:rsidRPr="006C54C1">
        <w:rPr>
          <w:szCs w:val="24"/>
          <w:lang w:val="en-GB"/>
        </w:rPr>
        <w:t>7.2.2. The Supplier shall remedy, free of charge, all defects in the Services for which it is responsible within the reasonable time limits specified in the Buyer’s claim, unless specific deadlines are set out in the Special Conditions. Such deadlines shall be calculated from the date of receipt of the claim.</w:t>
      </w:r>
    </w:p>
    <w:p w14:paraId="3006FD00" w14:textId="77777777" w:rsidR="007D56F8" w:rsidRPr="006C54C1" w:rsidRDefault="007D56F8" w:rsidP="007D56F8">
      <w:pPr>
        <w:spacing w:after="160" w:line="259" w:lineRule="auto"/>
        <w:jc w:val="both"/>
        <w:rPr>
          <w:szCs w:val="24"/>
          <w:lang w:val="en-GB"/>
        </w:rPr>
      </w:pPr>
      <w:r w:rsidRPr="006C54C1">
        <w:rPr>
          <w:szCs w:val="24"/>
          <w:lang w:val="en-GB"/>
        </w:rPr>
        <w:t>7.2.3. If the Supplier does not acknowledge the defects in the Services, either Party may request an independent expert examination. If the Supplier fails to respond within 10 (ten) days from the Buyer’s request or fails to engage an independent expert agreed with the Buyer (the Buyer may not unreasonably refuse approval of the proposed expert), and/or if the dispute lasts longer than 30 (thirty) days from the Buyer’s initial request, the Buyer shall have the right to independently initiate an expert examination. In such case, the costs of the expert examination shall be borne as follows:</w:t>
      </w:r>
    </w:p>
    <w:p w14:paraId="1724C025" w14:textId="77777777" w:rsidR="007D56F8" w:rsidRPr="006C54C1" w:rsidRDefault="007D56F8" w:rsidP="007D56F8">
      <w:pPr>
        <w:spacing w:after="160" w:line="259" w:lineRule="auto"/>
        <w:jc w:val="both"/>
        <w:rPr>
          <w:szCs w:val="24"/>
          <w:lang w:val="en-GB"/>
        </w:rPr>
      </w:pPr>
      <w:r w:rsidRPr="006C54C1">
        <w:rPr>
          <w:szCs w:val="24"/>
          <w:lang w:val="en-GB"/>
        </w:rPr>
        <w:t>7.2.3.1. by the Buyer, if the results of the Services comply with the Contract and applicable legal requirements;</w:t>
      </w:r>
    </w:p>
    <w:p w14:paraId="77EC086E" w14:textId="77777777" w:rsidR="007D56F8" w:rsidRPr="006C54C1" w:rsidRDefault="007D56F8" w:rsidP="007D56F8">
      <w:pPr>
        <w:spacing w:after="160" w:line="259" w:lineRule="auto"/>
        <w:jc w:val="both"/>
        <w:rPr>
          <w:szCs w:val="24"/>
          <w:lang w:val="en-GB"/>
        </w:rPr>
      </w:pPr>
      <w:r w:rsidRPr="006C54C1">
        <w:rPr>
          <w:szCs w:val="24"/>
          <w:lang w:val="en-GB"/>
        </w:rPr>
        <w:t>7.2.3.2. by the Supplier, if the results of the Services do not comply with the Contract and applicable legal requirements.</w:t>
      </w:r>
    </w:p>
    <w:p w14:paraId="350C5E9F" w14:textId="77777777" w:rsidR="007D56F8" w:rsidRPr="006C54C1" w:rsidRDefault="007D56F8" w:rsidP="007D56F8">
      <w:pPr>
        <w:spacing w:after="160" w:line="259" w:lineRule="auto"/>
        <w:jc w:val="both"/>
        <w:rPr>
          <w:szCs w:val="24"/>
          <w:lang w:val="en-GB"/>
        </w:rPr>
      </w:pPr>
      <w:r w:rsidRPr="006C54C1">
        <w:rPr>
          <w:szCs w:val="24"/>
          <w:lang w:val="en-GB"/>
        </w:rPr>
        <w:t>7.2.4. The conclusions of the expert examination shall be binding on the Parties.</w:t>
      </w:r>
    </w:p>
    <w:p w14:paraId="3696BA93" w14:textId="77777777" w:rsidR="007D56F8" w:rsidRPr="006C54C1" w:rsidRDefault="007D56F8" w:rsidP="007D56F8">
      <w:pPr>
        <w:jc w:val="both"/>
        <w:rPr>
          <w:szCs w:val="24"/>
          <w:lang w:val="en-GB"/>
        </w:rPr>
      </w:pPr>
      <w:r w:rsidRPr="006C54C1">
        <w:rPr>
          <w:szCs w:val="24"/>
          <w:lang w:val="en-GB"/>
        </w:rPr>
        <w:t>7.2.5. The Buyer shall not lose the right to submit claims regarding defects in the Services, and the Supplier shall remain obliged to remedy all defects free of charge, regardless of whether such defects could have been identified at the time of signing the Service Acceptance Certificate.</w:t>
      </w:r>
    </w:p>
    <w:p w14:paraId="4F8077D0" w14:textId="77777777" w:rsidR="007D56F8" w:rsidRPr="006C54C1" w:rsidRDefault="007D56F8" w:rsidP="007D56F8">
      <w:pPr>
        <w:spacing w:after="160" w:line="259" w:lineRule="auto"/>
        <w:jc w:val="both"/>
        <w:rPr>
          <w:szCs w:val="24"/>
          <w:lang w:val="en-GB"/>
        </w:rPr>
      </w:pPr>
    </w:p>
    <w:p w14:paraId="0E813B4F" w14:textId="77777777" w:rsidR="007D56F8" w:rsidRPr="006C54C1" w:rsidRDefault="007D56F8" w:rsidP="007D56F8">
      <w:pPr>
        <w:spacing w:after="160" w:line="259" w:lineRule="auto"/>
        <w:jc w:val="center"/>
        <w:rPr>
          <w:b/>
          <w:bCs/>
          <w:szCs w:val="24"/>
          <w:lang w:val="en-GB"/>
        </w:rPr>
      </w:pPr>
      <w:r w:rsidRPr="006C54C1">
        <w:rPr>
          <w:b/>
          <w:bCs/>
          <w:szCs w:val="24"/>
          <w:lang w:val="en-GB"/>
        </w:rPr>
        <w:t>7.3. Remedying defects in the Services</w:t>
      </w:r>
    </w:p>
    <w:p w14:paraId="0ECD09E3" w14:textId="77777777" w:rsidR="007D56F8" w:rsidRPr="006C54C1" w:rsidRDefault="007D56F8" w:rsidP="007D56F8">
      <w:pPr>
        <w:spacing w:after="160" w:line="259" w:lineRule="auto"/>
        <w:jc w:val="both"/>
        <w:rPr>
          <w:szCs w:val="24"/>
          <w:lang w:val="en-GB"/>
        </w:rPr>
      </w:pPr>
      <w:r w:rsidRPr="006C54C1">
        <w:rPr>
          <w:szCs w:val="24"/>
          <w:lang w:val="en-GB"/>
        </w:rPr>
        <w:t>7.3.1. The Supplier shall remedy defects in the results of the Services free of charge. Where defects are identified in goods related to the Services, the Supplier shall remedy such defects by repairing the goods or part thereof or replacing them with new goods or parts.</w:t>
      </w:r>
    </w:p>
    <w:p w14:paraId="6B01082D" w14:textId="77777777" w:rsidR="007D56F8" w:rsidRPr="006C54C1" w:rsidRDefault="007D56F8" w:rsidP="007D56F8">
      <w:pPr>
        <w:spacing w:after="160" w:line="259" w:lineRule="auto"/>
        <w:jc w:val="both"/>
        <w:rPr>
          <w:szCs w:val="24"/>
          <w:lang w:val="en-GB"/>
        </w:rPr>
      </w:pPr>
      <w:r w:rsidRPr="006C54C1">
        <w:rPr>
          <w:szCs w:val="24"/>
          <w:lang w:val="en-GB"/>
        </w:rPr>
        <w:lastRenderedPageBreak/>
        <w:t>7.3.2. The Buyer shall provide the Supplier with access necessary to remedy defects within the agreed time limits. Where defects in goods related to the Services are remedied at the place of use, the Parties shall agree on the timing of such remedial actions.</w:t>
      </w:r>
    </w:p>
    <w:p w14:paraId="21A3A7D3" w14:textId="77777777" w:rsidR="007D56F8" w:rsidRPr="006C54C1" w:rsidRDefault="007D56F8" w:rsidP="007D56F8">
      <w:pPr>
        <w:spacing w:after="160" w:line="259" w:lineRule="auto"/>
        <w:jc w:val="both"/>
        <w:rPr>
          <w:szCs w:val="24"/>
          <w:lang w:val="en-GB"/>
        </w:rPr>
      </w:pPr>
      <w:r w:rsidRPr="006C54C1">
        <w:rPr>
          <w:szCs w:val="24"/>
          <w:lang w:val="en-GB"/>
        </w:rPr>
        <w:t>7.3.3. If defects are identified again in repaired goods related to the Services, the Supplier shall replace them with new, compliant goods, unless the Buyer agrees in writing to allow repair again.</w:t>
      </w:r>
    </w:p>
    <w:p w14:paraId="1E6A1EB3" w14:textId="77777777" w:rsidR="007D56F8" w:rsidRPr="006C54C1" w:rsidRDefault="007D56F8" w:rsidP="007D56F8">
      <w:pPr>
        <w:spacing w:after="160" w:line="259" w:lineRule="auto"/>
        <w:jc w:val="both"/>
        <w:rPr>
          <w:szCs w:val="24"/>
          <w:lang w:val="en-GB"/>
        </w:rPr>
      </w:pPr>
      <w:r w:rsidRPr="006C54C1">
        <w:rPr>
          <w:szCs w:val="24"/>
          <w:lang w:val="en-GB"/>
        </w:rPr>
        <w:t>7.3.4. Upon remedying defects, the warranty period for the results of the Services (or repaired or replaced goods or parts) shall recommence from the date of proper delivery to the Buyer.</w:t>
      </w:r>
    </w:p>
    <w:p w14:paraId="682872B8" w14:textId="77777777" w:rsidR="007D56F8" w:rsidRPr="006C54C1" w:rsidRDefault="007D56F8" w:rsidP="007D56F8">
      <w:pPr>
        <w:spacing w:after="160" w:line="259" w:lineRule="auto"/>
        <w:jc w:val="both"/>
        <w:rPr>
          <w:szCs w:val="24"/>
          <w:lang w:val="en-GB"/>
        </w:rPr>
      </w:pPr>
      <w:r w:rsidRPr="006C54C1">
        <w:rPr>
          <w:szCs w:val="24"/>
          <w:lang w:val="en-GB"/>
        </w:rPr>
        <w:t>7.3.5. Where remedying defects in part of the Services may affect other parts, the Buyer may require the Supplier to repeat tests carried out under the Contract (if applicable). Such request must be submitted within 30 (thirty) days after defects are remedied. Such tests shall be performed under the same conditions as the original tests, except that they shall always be carried out at the Supplier’s risk and expense.</w:t>
      </w:r>
    </w:p>
    <w:p w14:paraId="72C5F7CC" w14:textId="77777777" w:rsidR="007D56F8" w:rsidRPr="006C54C1" w:rsidRDefault="007D56F8" w:rsidP="007D56F8">
      <w:pPr>
        <w:spacing w:after="160" w:line="259" w:lineRule="auto"/>
        <w:jc w:val="both"/>
        <w:rPr>
          <w:szCs w:val="24"/>
          <w:lang w:val="en-GB"/>
        </w:rPr>
      </w:pPr>
      <w:r w:rsidRPr="006C54C1">
        <w:rPr>
          <w:szCs w:val="24"/>
          <w:lang w:val="en-GB"/>
        </w:rPr>
        <w:t>7.3.6. The Supplier shall notify the Buyer once all defects have been remedied.</w:t>
      </w:r>
    </w:p>
    <w:p w14:paraId="2FC05016" w14:textId="77777777" w:rsidR="007D56F8" w:rsidRPr="006C54C1" w:rsidRDefault="007D56F8" w:rsidP="007D56F8">
      <w:pPr>
        <w:jc w:val="both"/>
        <w:rPr>
          <w:szCs w:val="24"/>
          <w:lang w:val="en-GB"/>
        </w:rPr>
      </w:pPr>
      <w:r w:rsidRPr="006C54C1">
        <w:rPr>
          <w:szCs w:val="24"/>
          <w:lang w:val="en-GB"/>
        </w:rPr>
        <w:t>7.3.7. Within 5 (five) working days after receiving such notification, the Buyer shall verify the defects indicated in the Defect Report or claim and confirm in writing which defects have been properly remedied.</w:t>
      </w:r>
    </w:p>
    <w:p w14:paraId="7FCD22F2" w14:textId="77777777" w:rsidR="007D56F8" w:rsidRPr="006C54C1" w:rsidRDefault="007D56F8" w:rsidP="007D56F8">
      <w:pPr>
        <w:spacing w:after="160" w:line="259" w:lineRule="auto"/>
        <w:jc w:val="both"/>
        <w:rPr>
          <w:szCs w:val="24"/>
          <w:lang w:val="en-GB"/>
        </w:rPr>
      </w:pPr>
    </w:p>
    <w:p w14:paraId="7BC29EA3" w14:textId="77777777" w:rsidR="007D56F8" w:rsidRPr="006C54C1" w:rsidRDefault="007D56F8" w:rsidP="007D56F8">
      <w:pPr>
        <w:spacing w:after="160" w:line="259" w:lineRule="auto"/>
        <w:jc w:val="center"/>
        <w:rPr>
          <w:b/>
          <w:bCs/>
          <w:szCs w:val="24"/>
          <w:lang w:val="en-GB"/>
        </w:rPr>
      </w:pPr>
      <w:r w:rsidRPr="006C54C1">
        <w:rPr>
          <w:b/>
          <w:bCs/>
          <w:szCs w:val="24"/>
          <w:lang w:val="en-GB"/>
        </w:rPr>
        <w:t>7.4. Buyer’s rights if defects are not remedied</w:t>
      </w:r>
    </w:p>
    <w:p w14:paraId="744CD5D0" w14:textId="77777777" w:rsidR="007D56F8" w:rsidRPr="006C54C1" w:rsidRDefault="007D56F8" w:rsidP="007D56F8">
      <w:pPr>
        <w:spacing w:after="160" w:line="259" w:lineRule="auto"/>
        <w:jc w:val="both"/>
        <w:rPr>
          <w:szCs w:val="24"/>
          <w:lang w:val="en-GB"/>
        </w:rPr>
      </w:pPr>
      <w:r w:rsidRPr="006C54C1">
        <w:rPr>
          <w:szCs w:val="24"/>
          <w:lang w:val="en-GB"/>
        </w:rPr>
        <w:t>7.4.1. If the Supplier refuses or fails to remedy defects within the reasonable time limits set by the Buyer, the Buyer shall have the right to:</w:t>
      </w:r>
    </w:p>
    <w:p w14:paraId="42B37D7B" w14:textId="77777777" w:rsidR="007D56F8" w:rsidRPr="006C54C1" w:rsidRDefault="007D56F8" w:rsidP="007D56F8">
      <w:pPr>
        <w:spacing w:after="160" w:line="259" w:lineRule="auto"/>
        <w:jc w:val="both"/>
        <w:rPr>
          <w:szCs w:val="24"/>
          <w:lang w:val="en-GB"/>
        </w:rPr>
      </w:pPr>
      <w:r w:rsidRPr="006C54C1">
        <w:rPr>
          <w:szCs w:val="24"/>
          <w:lang w:val="en-GB"/>
        </w:rPr>
        <w:t>7.4.1.1. remedy the defects itself or through third parties, after notifying the Supplier in advance, and recover from the Supplier the costs of expert examination and defect remediation, as well as any losses incurred; or</w:t>
      </w:r>
    </w:p>
    <w:p w14:paraId="7AE1A754" w14:textId="77777777" w:rsidR="007D56F8" w:rsidRPr="006C54C1" w:rsidRDefault="007D56F8" w:rsidP="007D56F8">
      <w:pPr>
        <w:spacing w:after="160" w:line="259" w:lineRule="auto"/>
        <w:jc w:val="both"/>
        <w:rPr>
          <w:szCs w:val="24"/>
          <w:lang w:val="en-GB"/>
        </w:rPr>
      </w:pPr>
      <w:r w:rsidRPr="006C54C1">
        <w:rPr>
          <w:szCs w:val="24"/>
          <w:lang w:val="en-GB"/>
        </w:rPr>
        <w:t>7.4.1.2. request a reduction of the amount payable to the Supplier and repayment of any overpaid amount within 30 (thirty) days from the expiry of the deadline set for remedying defects, provided this does not contradict the principles of the Law on Public Procurement (VPĮ); or</w:t>
      </w:r>
    </w:p>
    <w:p w14:paraId="3DDD44F1" w14:textId="77777777" w:rsidR="007D56F8" w:rsidRPr="006C54C1" w:rsidRDefault="007D56F8" w:rsidP="007D56F8">
      <w:pPr>
        <w:spacing w:after="160" w:line="259" w:lineRule="auto"/>
        <w:jc w:val="both"/>
        <w:rPr>
          <w:szCs w:val="24"/>
          <w:lang w:val="en-GB"/>
        </w:rPr>
      </w:pPr>
      <w:r w:rsidRPr="006C54C1">
        <w:rPr>
          <w:szCs w:val="24"/>
          <w:lang w:val="en-GB"/>
        </w:rPr>
        <w:t>7.4.1.3. refuse the Services and withhold payment or request a refund of amounts already paid and terminate the Contract.</w:t>
      </w:r>
    </w:p>
    <w:p w14:paraId="6CAA9C1A" w14:textId="77777777" w:rsidR="007D56F8" w:rsidRPr="006C54C1" w:rsidRDefault="007D56F8" w:rsidP="007D56F8">
      <w:pPr>
        <w:spacing w:after="160" w:line="259" w:lineRule="auto"/>
        <w:jc w:val="both"/>
        <w:rPr>
          <w:szCs w:val="24"/>
          <w:lang w:val="en-GB"/>
        </w:rPr>
      </w:pPr>
      <w:r w:rsidRPr="006C54C1">
        <w:rPr>
          <w:szCs w:val="24"/>
          <w:lang w:val="en-GB"/>
        </w:rPr>
        <w:t>7.4.2. The amount payable to the Supplier shall be reduced in proportion to the reduction in value of the Services to the Buyer due to defects in part of the Services or in goods related to the Services, where such value can be separated from the total value of the Services. Such reduction shall include, inter alia, the Buyer’s costs of assessing and remedying defects (where such costs were specified during procurement).</w:t>
      </w:r>
    </w:p>
    <w:p w14:paraId="68338761" w14:textId="77777777" w:rsidR="007D56F8" w:rsidRPr="006C54C1" w:rsidRDefault="007D56F8" w:rsidP="007D56F8">
      <w:pPr>
        <w:spacing w:after="160" w:line="259" w:lineRule="auto"/>
        <w:jc w:val="both"/>
        <w:rPr>
          <w:szCs w:val="24"/>
          <w:lang w:val="en-GB"/>
        </w:rPr>
      </w:pPr>
      <w:r w:rsidRPr="006C54C1">
        <w:rPr>
          <w:szCs w:val="24"/>
          <w:lang w:val="en-GB"/>
        </w:rPr>
        <w:t>7.4.3. The Supplier shall satisfy any monetary claim submitted by the Buyer under Clause 7.4.4 within 30 (thirty) days or within a longer reasonable period specified by the Buyer.</w:t>
      </w:r>
    </w:p>
    <w:p w14:paraId="1BDD90D9" w14:textId="77777777" w:rsidR="007D56F8" w:rsidRPr="006C54C1" w:rsidRDefault="007D56F8" w:rsidP="007D56F8">
      <w:pPr>
        <w:jc w:val="both"/>
        <w:rPr>
          <w:szCs w:val="24"/>
          <w:lang w:val="en-GB"/>
        </w:rPr>
      </w:pPr>
      <w:r w:rsidRPr="006C54C1">
        <w:rPr>
          <w:szCs w:val="24"/>
          <w:lang w:val="en-GB"/>
        </w:rPr>
        <w:t>7.4.4. For delay in remedying defects, the Buyer shall require the Supplier to pay penalties as specified in the Special Conditions.</w:t>
      </w:r>
    </w:p>
    <w:p w14:paraId="1E0A8AEF" w14:textId="77777777" w:rsidR="007D56F8" w:rsidRPr="006C54C1" w:rsidRDefault="007D56F8" w:rsidP="007D56F8">
      <w:pPr>
        <w:spacing w:after="160" w:line="259" w:lineRule="auto"/>
        <w:jc w:val="both"/>
        <w:rPr>
          <w:szCs w:val="24"/>
          <w:lang w:val="en-GB"/>
        </w:rPr>
      </w:pPr>
    </w:p>
    <w:p w14:paraId="1580ABD9" w14:textId="77777777" w:rsidR="007D56F8" w:rsidRPr="006C54C1" w:rsidRDefault="007D56F8" w:rsidP="007D56F8">
      <w:pPr>
        <w:spacing w:after="160" w:line="259" w:lineRule="auto"/>
        <w:jc w:val="center"/>
        <w:rPr>
          <w:b/>
          <w:bCs/>
          <w:szCs w:val="24"/>
          <w:lang w:val="en-GB"/>
        </w:rPr>
      </w:pPr>
      <w:r w:rsidRPr="006C54C1">
        <w:rPr>
          <w:b/>
          <w:bCs/>
          <w:szCs w:val="24"/>
          <w:lang w:val="en-GB"/>
        </w:rPr>
        <w:t>8. TIME LIMITS FOR THE PROVISION OF SERVICES</w:t>
      </w:r>
    </w:p>
    <w:p w14:paraId="044D6014" w14:textId="77777777" w:rsidR="007D56F8" w:rsidRPr="006C54C1" w:rsidRDefault="007D56F8" w:rsidP="007D56F8">
      <w:pPr>
        <w:spacing w:after="160" w:line="259" w:lineRule="auto"/>
        <w:jc w:val="center"/>
        <w:rPr>
          <w:b/>
          <w:bCs/>
          <w:szCs w:val="24"/>
          <w:lang w:val="en-GB"/>
        </w:rPr>
      </w:pPr>
      <w:r w:rsidRPr="006C54C1">
        <w:rPr>
          <w:b/>
          <w:bCs/>
          <w:szCs w:val="24"/>
          <w:lang w:val="en-GB"/>
        </w:rPr>
        <w:lastRenderedPageBreak/>
        <w:t>8.1. Time limits for the Services and service delivery schedule</w:t>
      </w:r>
    </w:p>
    <w:p w14:paraId="276B943E" w14:textId="77777777" w:rsidR="007D56F8" w:rsidRPr="006C54C1" w:rsidRDefault="007D56F8" w:rsidP="007D56F8">
      <w:pPr>
        <w:spacing w:after="160" w:line="259" w:lineRule="auto"/>
        <w:jc w:val="both"/>
        <w:rPr>
          <w:szCs w:val="24"/>
          <w:lang w:val="en-GB"/>
        </w:rPr>
      </w:pPr>
      <w:r w:rsidRPr="006C54C1">
        <w:rPr>
          <w:szCs w:val="24"/>
          <w:lang w:val="en-GB"/>
        </w:rPr>
        <w:t>8.1.1. The Supplier shall provide the Services in accordance with the time limits specified in the Special Conditions.</w:t>
      </w:r>
    </w:p>
    <w:p w14:paraId="6522D21B" w14:textId="77777777" w:rsidR="007D56F8" w:rsidRPr="006C54C1" w:rsidRDefault="007D56F8" w:rsidP="007D56F8">
      <w:pPr>
        <w:spacing w:after="160" w:line="259" w:lineRule="auto"/>
        <w:jc w:val="both"/>
        <w:rPr>
          <w:szCs w:val="24"/>
          <w:lang w:val="en-GB"/>
        </w:rPr>
      </w:pPr>
      <w:r w:rsidRPr="006C54C1">
        <w:rPr>
          <w:szCs w:val="24"/>
          <w:lang w:val="en-GB"/>
        </w:rPr>
        <w:t xml:space="preserve">8.1.2. Where applicable, the Buyer shall, no later than within 14 (fourteen) working days from the entry into force of the Contract, or within another time limit specified in the procurement documents, prepare and submit to the Supplier for approval a service delivery schedule (hereinafter – the </w:t>
      </w:r>
      <w:r w:rsidRPr="006C54C1">
        <w:rPr>
          <w:i/>
          <w:iCs/>
          <w:szCs w:val="24"/>
          <w:lang w:val="en-GB"/>
        </w:rPr>
        <w:t>Schedule</w:t>
      </w:r>
      <w:r w:rsidRPr="006C54C1">
        <w:rPr>
          <w:szCs w:val="24"/>
          <w:lang w:val="en-GB"/>
        </w:rPr>
        <w:t>).</w:t>
      </w:r>
    </w:p>
    <w:p w14:paraId="03E34FDF" w14:textId="77777777" w:rsidR="007D56F8" w:rsidRPr="006C54C1" w:rsidRDefault="007D56F8" w:rsidP="007D56F8">
      <w:pPr>
        <w:jc w:val="both"/>
        <w:rPr>
          <w:szCs w:val="24"/>
          <w:lang w:val="en-GB"/>
        </w:rPr>
      </w:pPr>
      <w:r w:rsidRPr="006C54C1">
        <w:rPr>
          <w:szCs w:val="24"/>
          <w:lang w:val="en-GB"/>
        </w:rPr>
        <w:t>8.1.3. Where relevant, the Schedule shall indicate which Services may be provided in parallel and which may be provided only in the specified sequence.</w:t>
      </w:r>
    </w:p>
    <w:p w14:paraId="427BCD5E" w14:textId="77777777" w:rsidR="007D56F8" w:rsidRPr="006C54C1" w:rsidRDefault="007D56F8" w:rsidP="007D56F8">
      <w:pPr>
        <w:jc w:val="both"/>
        <w:rPr>
          <w:szCs w:val="24"/>
          <w:lang w:val="en-GB"/>
        </w:rPr>
      </w:pPr>
    </w:p>
    <w:p w14:paraId="22826132" w14:textId="77777777" w:rsidR="007D56F8" w:rsidRPr="006C54C1" w:rsidRDefault="007D56F8" w:rsidP="007D56F8">
      <w:pPr>
        <w:spacing w:after="160" w:line="259" w:lineRule="auto"/>
        <w:jc w:val="both"/>
        <w:rPr>
          <w:szCs w:val="24"/>
          <w:lang w:val="en-GB"/>
        </w:rPr>
      </w:pPr>
    </w:p>
    <w:p w14:paraId="7ED79107" w14:textId="77777777" w:rsidR="007D56F8" w:rsidRPr="006C54C1" w:rsidRDefault="007D56F8" w:rsidP="007D56F8">
      <w:pPr>
        <w:jc w:val="center"/>
        <w:rPr>
          <w:b/>
          <w:bCs/>
          <w:szCs w:val="24"/>
          <w:lang w:val="en-GB"/>
        </w:rPr>
      </w:pPr>
      <w:r w:rsidRPr="006C54C1">
        <w:rPr>
          <w:b/>
          <w:bCs/>
          <w:szCs w:val="24"/>
          <w:lang w:val="en-GB"/>
        </w:rPr>
        <w:t>8.2. Contractual penalties for delay in the provision of Services</w:t>
      </w:r>
    </w:p>
    <w:p w14:paraId="2EE3BFE4" w14:textId="77777777" w:rsidR="007D56F8" w:rsidRPr="006C54C1" w:rsidRDefault="007D56F8" w:rsidP="007D56F8">
      <w:pPr>
        <w:spacing w:after="160" w:line="259" w:lineRule="auto"/>
        <w:jc w:val="center"/>
        <w:rPr>
          <w:b/>
          <w:bCs/>
          <w:szCs w:val="24"/>
          <w:lang w:val="en-GB"/>
        </w:rPr>
      </w:pPr>
    </w:p>
    <w:p w14:paraId="72455B87" w14:textId="77777777" w:rsidR="007D56F8" w:rsidRPr="006C54C1" w:rsidRDefault="007D56F8" w:rsidP="007D56F8">
      <w:pPr>
        <w:spacing w:after="160" w:line="259" w:lineRule="auto"/>
        <w:rPr>
          <w:szCs w:val="24"/>
          <w:lang w:val="en-GB"/>
        </w:rPr>
      </w:pPr>
      <w:r w:rsidRPr="006C54C1">
        <w:rPr>
          <w:szCs w:val="24"/>
          <w:lang w:val="en-GB"/>
        </w:rPr>
        <w:t>8.2.1. If the Supplier fails to meet the deadlines for the provision of the Services specified in the Special Conditions, contractual penalties in the amount specified in the Special Conditions shall apply until the date on which the Services are provided.</w:t>
      </w:r>
    </w:p>
    <w:p w14:paraId="69D531BE" w14:textId="77777777" w:rsidR="007D56F8" w:rsidRPr="006C54C1" w:rsidRDefault="007D56F8" w:rsidP="007D56F8">
      <w:pPr>
        <w:spacing w:after="160" w:line="259" w:lineRule="auto"/>
        <w:rPr>
          <w:szCs w:val="24"/>
          <w:lang w:val="en-GB"/>
        </w:rPr>
      </w:pPr>
      <w:r w:rsidRPr="006C54C1">
        <w:rPr>
          <w:szCs w:val="24"/>
          <w:lang w:val="en-GB"/>
        </w:rPr>
        <w:t>8.2.2. Where the Supplier misses the deadline for the provision of the Services or a stage thereof, contractual penalties shall be calculated from the expiry of the deadline for the provision of the Services or the relevant stage (exclusive) until the date of provision of the Services or the relevant stage (inclusive), as established on the basis of the Service Acceptance Certificates.</w:t>
      </w:r>
    </w:p>
    <w:p w14:paraId="32E22ED9" w14:textId="77777777" w:rsidR="007D56F8" w:rsidRPr="006C54C1" w:rsidRDefault="007D56F8" w:rsidP="007D56F8">
      <w:pPr>
        <w:rPr>
          <w:szCs w:val="24"/>
          <w:lang w:val="en-GB"/>
        </w:rPr>
      </w:pPr>
      <w:r w:rsidRPr="006C54C1">
        <w:rPr>
          <w:szCs w:val="24"/>
          <w:lang w:val="en-GB"/>
        </w:rPr>
        <w:t>8.2.3. If contractual penalties are accrued against the Supplier under this Contract, the amount payable by the Buyer for the Services shall be reduced by the amount of such accrued penalties. The Buyer shall also have the right to unilaterally deduct the accrued contractual penalties from any payments due to the Supplier in accordance with the procedure established by law, by notifying the Supplier in writing of such set-off.</w:t>
      </w:r>
    </w:p>
    <w:p w14:paraId="2A2C1918" w14:textId="77777777" w:rsidR="007D56F8" w:rsidRPr="006C54C1" w:rsidRDefault="007D56F8" w:rsidP="007D56F8">
      <w:pPr>
        <w:spacing w:after="160" w:line="259" w:lineRule="auto"/>
        <w:rPr>
          <w:szCs w:val="24"/>
          <w:lang w:val="en-GB"/>
        </w:rPr>
      </w:pPr>
    </w:p>
    <w:p w14:paraId="78CB7486" w14:textId="77777777" w:rsidR="007D56F8" w:rsidRPr="006C54C1" w:rsidRDefault="007D56F8" w:rsidP="007D56F8">
      <w:pPr>
        <w:spacing w:after="160" w:line="259" w:lineRule="auto"/>
        <w:jc w:val="center"/>
        <w:rPr>
          <w:b/>
          <w:bCs/>
          <w:szCs w:val="24"/>
          <w:lang w:val="en-GB"/>
        </w:rPr>
      </w:pPr>
      <w:r w:rsidRPr="006C54C1">
        <w:rPr>
          <w:b/>
          <w:bCs/>
          <w:szCs w:val="24"/>
          <w:lang w:val="en-GB"/>
        </w:rPr>
        <w:t>9. MEANS OF SECURING THE PERFORMANCE OF OBLIGATIONS UNDER THE CONTRACT</w:t>
      </w:r>
    </w:p>
    <w:p w14:paraId="30422B79" w14:textId="77777777" w:rsidR="007D56F8" w:rsidRPr="006C54C1" w:rsidRDefault="007D56F8" w:rsidP="007D56F8">
      <w:pPr>
        <w:rPr>
          <w:szCs w:val="24"/>
          <w:lang w:val="en-GB"/>
        </w:rPr>
      </w:pPr>
      <w:r w:rsidRPr="006C54C1">
        <w:rPr>
          <w:szCs w:val="24"/>
          <w:lang w:val="en-GB"/>
        </w:rPr>
        <w:t>The performance of the Parties’ obligations under the Contract shall be secured by the means of securing performance specified in Section 8 of the Special Conditions, the procedure for securing contractual performance established in Section 10 of the General Conditions, the advance payment security specified in Clause 12.1.3 of the General Conditions (where an advance payment amount is specified in the Special Conditions and such security is required), and the contractual penalties specified in Section 9 of the Special Conditions.</w:t>
      </w:r>
    </w:p>
    <w:p w14:paraId="758A7EEB" w14:textId="77777777" w:rsidR="007D56F8" w:rsidRPr="006C54C1" w:rsidRDefault="007D56F8" w:rsidP="007D56F8">
      <w:pPr>
        <w:spacing w:after="160" w:line="259" w:lineRule="auto"/>
        <w:rPr>
          <w:szCs w:val="24"/>
          <w:lang w:val="en-GB"/>
        </w:rPr>
      </w:pPr>
    </w:p>
    <w:p w14:paraId="5D3405E4" w14:textId="77777777" w:rsidR="007D56F8" w:rsidRPr="006C54C1" w:rsidRDefault="007D56F8" w:rsidP="007D56F8">
      <w:pPr>
        <w:spacing w:after="160" w:line="259" w:lineRule="auto"/>
        <w:jc w:val="center"/>
        <w:rPr>
          <w:b/>
          <w:bCs/>
          <w:szCs w:val="24"/>
          <w:lang w:val="en-GB"/>
        </w:rPr>
      </w:pPr>
      <w:r w:rsidRPr="006C54C1">
        <w:rPr>
          <w:b/>
          <w:bCs/>
          <w:szCs w:val="24"/>
          <w:lang w:val="en-GB"/>
        </w:rPr>
        <w:t>10. PERFORMANCE SECURITY (IF APPLICABLE)</w:t>
      </w:r>
    </w:p>
    <w:p w14:paraId="2FD2D3DF" w14:textId="77777777" w:rsidR="007D56F8" w:rsidRPr="006C54C1" w:rsidRDefault="007D56F8" w:rsidP="007D56F8">
      <w:pPr>
        <w:spacing w:after="160" w:line="259" w:lineRule="auto"/>
        <w:jc w:val="both"/>
        <w:rPr>
          <w:szCs w:val="24"/>
          <w:lang w:val="en-GB"/>
        </w:rPr>
      </w:pPr>
      <w:r w:rsidRPr="006C54C1">
        <w:rPr>
          <w:szCs w:val="24"/>
          <w:lang w:val="en-GB"/>
        </w:rPr>
        <w:t>10.1. The provisions of this Section shall apply where the Special Conditions provide that, in order to ensure proper performance of the Contract, the Supplier must submit an on-demand bank guarantee, an insurance company surety bond [letter of guarantee], or another form of security for contractual performance specified in the Special Conditions.</w:t>
      </w:r>
    </w:p>
    <w:p w14:paraId="4616D5E6" w14:textId="77777777" w:rsidR="007D56F8" w:rsidRPr="006C54C1" w:rsidRDefault="007D56F8" w:rsidP="007D56F8">
      <w:pPr>
        <w:spacing w:after="160" w:line="259" w:lineRule="auto"/>
        <w:jc w:val="both"/>
        <w:rPr>
          <w:szCs w:val="24"/>
          <w:lang w:val="en-GB"/>
        </w:rPr>
      </w:pPr>
      <w:r w:rsidRPr="006C54C1">
        <w:rPr>
          <w:szCs w:val="24"/>
          <w:lang w:val="en-GB"/>
        </w:rPr>
        <w:lastRenderedPageBreak/>
        <w:t>Note. Where the Special Conditions specify that the Buyer requires performance security issued by a credit union, the provisions of this Section shall apply as appropriate, and the Buyer may establish additional requirements in the Special Conditions for the submission of such performance security, in compliance with applicable laws and legal acts.</w:t>
      </w:r>
    </w:p>
    <w:p w14:paraId="7518A1C2" w14:textId="77777777" w:rsidR="007D56F8" w:rsidRPr="006C54C1" w:rsidRDefault="007D56F8" w:rsidP="007D56F8">
      <w:pPr>
        <w:spacing w:after="160" w:line="259" w:lineRule="auto"/>
        <w:jc w:val="both"/>
        <w:rPr>
          <w:szCs w:val="24"/>
          <w:lang w:val="en-GB"/>
        </w:rPr>
      </w:pPr>
      <w:r w:rsidRPr="006C54C1">
        <w:rPr>
          <w:szCs w:val="24"/>
          <w:lang w:val="en-GB"/>
        </w:rPr>
        <w:t xml:space="preserve">10.2. The Supplier shall submit to the Buyer, within the time limit specified in the Special Conditions, performance security of the type and amount specified therein, namely an on-demand bank guarantee or an insurance company surety bond [letter of guarantee] (together with the surety bond [letter of guarantee], a signed insurance certificate (policy) and a document proving that the insurance premium for the issued surety bond has been paid must also be submitted), meeting the conditions set out in Section 10 of the General Conditions (hereinafter – the </w:t>
      </w:r>
      <w:r w:rsidRPr="006C54C1">
        <w:rPr>
          <w:i/>
          <w:iCs/>
          <w:szCs w:val="24"/>
          <w:lang w:val="en-GB"/>
        </w:rPr>
        <w:t>Performance Security</w:t>
      </w:r>
      <w:r w:rsidRPr="006C54C1">
        <w:rPr>
          <w:szCs w:val="24"/>
          <w:lang w:val="en-GB"/>
        </w:rPr>
        <w:t>).</w:t>
      </w:r>
    </w:p>
    <w:p w14:paraId="4D027B13" w14:textId="77777777" w:rsidR="007D56F8" w:rsidRPr="006C54C1" w:rsidRDefault="007D56F8" w:rsidP="007D56F8">
      <w:pPr>
        <w:spacing w:after="160" w:line="259" w:lineRule="auto"/>
        <w:jc w:val="both"/>
        <w:rPr>
          <w:szCs w:val="24"/>
          <w:lang w:val="en-GB"/>
        </w:rPr>
      </w:pPr>
      <w:r w:rsidRPr="006C54C1">
        <w:rPr>
          <w:szCs w:val="24"/>
          <w:lang w:val="en-GB"/>
        </w:rPr>
        <w:t>10.3. If the Supplier fails to provide the Buyer with Performance Security in the amount specified in the Contract within the prescribed time limit, the Supplier shall be deemed to have refused to conclude the Contract, and the Buyer shall have the right, in accordance with the Law on Public Procurement (VPĮ), to offer the conclusion of the Contract to another supplier.</w:t>
      </w:r>
    </w:p>
    <w:p w14:paraId="73385B72" w14:textId="77777777" w:rsidR="007D56F8" w:rsidRPr="006C54C1" w:rsidRDefault="007D56F8" w:rsidP="007D56F8">
      <w:pPr>
        <w:spacing w:after="160" w:line="259" w:lineRule="auto"/>
        <w:jc w:val="both"/>
        <w:rPr>
          <w:szCs w:val="24"/>
          <w:lang w:val="en-GB"/>
        </w:rPr>
      </w:pPr>
      <w:r w:rsidRPr="006C54C1">
        <w:rPr>
          <w:szCs w:val="24"/>
          <w:lang w:val="en-GB"/>
        </w:rPr>
        <w:t>10.4. Before submitting the Performance Security, the Supplier may request the Buyer to confirm that the Buyer agrees to accept the Performance Security proposed by the Supplier. In such case, the Buyer shall respond to the Supplier no later than within 3 (three) working days from the date of receipt of the Supplier’s request.</w:t>
      </w:r>
    </w:p>
    <w:p w14:paraId="5419128F" w14:textId="77777777" w:rsidR="007D56F8" w:rsidRPr="006C54C1" w:rsidRDefault="007D56F8" w:rsidP="007D56F8">
      <w:pPr>
        <w:spacing w:after="160" w:line="259" w:lineRule="auto"/>
        <w:jc w:val="both"/>
        <w:rPr>
          <w:szCs w:val="24"/>
          <w:lang w:val="en-GB"/>
        </w:rPr>
      </w:pPr>
      <w:r w:rsidRPr="006C54C1">
        <w:rPr>
          <w:szCs w:val="24"/>
          <w:lang w:val="en-GB"/>
        </w:rPr>
        <w:t>10.5. Under the Performance Security, the bank (insurance company) shall irrevocably and unconditionally undertake to pay the Buyer, no later than within 15 (fifteen) days from the date of receipt of the Buyer’s written notice regarding the Supplier’s breach, partial or total non-performance, or improper performance of the obligations established in the Contract, the amount specified in the Performance Security by transferring the funds to the Buyer’s bank account.</w:t>
      </w:r>
    </w:p>
    <w:p w14:paraId="60E9D263" w14:textId="77777777" w:rsidR="007D56F8" w:rsidRPr="006C54C1" w:rsidRDefault="007D56F8" w:rsidP="007D56F8">
      <w:pPr>
        <w:spacing w:after="160" w:line="259" w:lineRule="auto"/>
        <w:jc w:val="both"/>
        <w:rPr>
          <w:szCs w:val="24"/>
          <w:lang w:val="en-GB"/>
        </w:rPr>
      </w:pPr>
      <w:r w:rsidRPr="006C54C1">
        <w:rPr>
          <w:szCs w:val="24"/>
          <w:lang w:val="en-GB"/>
        </w:rPr>
        <w:t>10.6. The Performance Security may not provide that the bank (insurance company) is liable only for direct damages. The bank (insurance company) shall not have the right to require the Buyer to substantiate its claim. In its notice to the bank (insurance company), the Buyer shall state that it is entitled to the amount under the Performance Security because the Supplier has partially or fully failed to perform the Contract and/or the Contract has been terminated due to the Supplier’s fault. The Buyer shall not be obliged to prove the actual losses incurred, and the Supplier, by signing the Contract and submitting the Performance Security, confirms that the amount of the Performance Security shall be deemed the Buyer’s minimum liquidated damages not requiring proof.</w:t>
      </w:r>
    </w:p>
    <w:p w14:paraId="05390306" w14:textId="77777777" w:rsidR="007D56F8" w:rsidRPr="006C54C1" w:rsidRDefault="007D56F8" w:rsidP="007D56F8">
      <w:pPr>
        <w:spacing w:after="160" w:line="259" w:lineRule="auto"/>
        <w:jc w:val="both"/>
        <w:rPr>
          <w:szCs w:val="24"/>
          <w:lang w:val="en-GB"/>
        </w:rPr>
      </w:pPr>
      <w:r w:rsidRPr="006C54C1">
        <w:rPr>
          <w:szCs w:val="24"/>
          <w:lang w:val="en-GB"/>
        </w:rPr>
        <w:t>10.7. The Performance Security must enter into force no later than on the day it is submitted to the Buyer.</w:t>
      </w:r>
    </w:p>
    <w:p w14:paraId="7735B599" w14:textId="77777777" w:rsidR="007D56F8" w:rsidRPr="006C54C1" w:rsidRDefault="007D56F8" w:rsidP="007D56F8">
      <w:pPr>
        <w:spacing w:after="160" w:line="259" w:lineRule="auto"/>
        <w:jc w:val="both"/>
        <w:rPr>
          <w:szCs w:val="24"/>
          <w:lang w:val="en-GB"/>
        </w:rPr>
      </w:pPr>
      <w:r w:rsidRPr="006C54C1">
        <w:rPr>
          <w:szCs w:val="24"/>
          <w:lang w:val="en-GB"/>
        </w:rPr>
        <w:t>10.8. The amount of the Performance Security shall be stated and payable in euros.</w:t>
      </w:r>
    </w:p>
    <w:p w14:paraId="6284A62A" w14:textId="77777777" w:rsidR="007D56F8" w:rsidRPr="006C54C1" w:rsidRDefault="007D56F8" w:rsidP="007D56F8">
      <w:pPr>
        <w:spacing w:after="160" w:line="259" w:lineRule="auto"/>
        <w:jc w:val="both"/>
        <w:rPr>
          <w:szCs w:val="24"/>
          <w:lang w:val="en-GB"/>
        </w:rPr>
      </w:pPr>
      <w:r w:rsidRPr="006C54C1">
        <w:rPr>
          <w:szCs w:val="24"/>
          <w:lang w:val="en-GB"/>
        </w:rPr>
        <w:t>10.9. The Performance Security shall be drawn up in Lithuanian or another language (upon the Buyer’s request, a translation into Lithuanian must be provided).</w:t>
      </w:r>
    </w:p>
    <w:p w14:paraId="15E79591" w14:textId="77777777" w:rsidR="007D56F8" w:rsidRPr="006C54C1" w:rsidRDefault="007D56F8" w:rsidP="007D56F8">
      <w:pPr>
        <w:spacing w:after="160" w:line="259" w:lineRule="auto"/>
        <w:jc w:val="both"/>
        <w:rPr>
          <w:szCs w:val="24"/>
          <w:lang w:val="en-GB"/>
        </w:rPr>
      </w:pPr>
      <w:r w:rsidRPr="006C54C1">
        <w:rPr>
          <w:szCs w:val="24"/>
          <w:lang w:val="en-GB"/>
        </w:rPr>
        <w:t>10.10. The validity period specified in the Performance Security shall be no shorter than that specified in the Special Conditions.</w:t>
      </w:r>
    </w:p>
    <w:p w14:paraId="70619C43" w14:textId="77777777" w:rsidR="007D56F8" w:rsidRPr="006C54C1" w:rsidRDefault="007D56F8" w:rsidP="007D56F8">
      <w:pPr>
        <w:spacing w:after="160" w:line="259" w:lineRule="auto"/>
        <w:jc w:val="both"/>
        <w:rPr>
          <w:szCs w:val="24"/>
          <w:lang w:val="en-GB"/>
        </w:rPr>
      </w:pPr>
      <w:r w:rsidRPr="006C54C1">
        <w:rPr>
          <w:szCs w:val="24"/>
          <w:lang w:val="en-GB"/>
        </w:rPr>
        <w:t xml:space="preserve">10.11. If the duration of the Contract exceeds 1 (one) year, the Supplier shall have the right to provide Performance Security valid for 1 (one) year; however, it must extend the validity of the Performance </w:t>
      </w:r>
      <w:r w:rsidRPr="006C54C1">
        <w:rPr>
          <w:szCs w:val="24"/>
          <w:lang w:val="en-GB"/>
        </w:rPr>
        <w:lastRenderedPageBreak/>
        <w:t>Security or submit a new Performance Security no later than 10 (ten) working days before the expiry of the existing Performance Security.</w:t>
      </w:r>
    </w:p>
    <w:p w14:paraId="6BB4A635" w14:textId="77777777" w:rsidR="007D56F8" w:rsidRPr="006C54C1" w:rsidRDefault="007D56F8" w:rsidP="007D56F8">
      <w:pPr>
        <w:spacing w:after="160" w:line="259" w:lineRule="auto"/>
        <w:jc w:val="both"/>
        <w:rPr>
          <w:szCs w:val="24"/>
          <w:lang w:val="en-GB"/>
        </w:rPr>
      </w:pPr>
      <w:r w:rsidRPr="006C54C1">
        <w:rPr>
          <w:szCs w:val="24"/>
          <w:lang w:val="en-GB"/>
        </w:rPr>
        <w:t>10.12. If, under the conditions established in the Contract, the deadline for the provision of the Services is extended or postponed due to suspension of the Contract, or if there is a delay in providing the Services or remedying defects in the Services, the Supplier shall ensure that the Performance Security remains valid throughout the entire term of the Contract and shall submit to the Buyer a new or extended Performance Security no later than before the expiry of the existing Performance Security.</w:t>
      </w:r>
    </w:p>
    <w:p w14:paraId="0C592070" w14:textId="77777777" w:rsidR="007D56F8" w:rsidRPr="006C54C1" w:rsidRDefault="007D56F8" w:rsidP="007D56F8">
      <w:pPr>
        <w:spacing w:after="160" w:line="259" w:lineRule="auto"/>
        <w:jc w:val="both"/>
        <w:rPr>
          <w:szCs w:val="24"/>
          <w:lang w:val="en-GB"/>
        </w:rPr>
      </w:pPr>
      <w:r w:rsidRPr="006C54C1">
        <w:rPr>
          <w:szCs w:val="24"/>
          <w:lang w:val="en-GB"/>
        </w:rPr>
        <w:t>10.13. If the Supplier fails to extend the validity of the Performance Security in due time or fails to provide a new Performance Security, the Buyer shall have the right to claim contractual penalties in the amount specified in the Special Conditions for each day of delay.</w:t>
      </w:r>
    </w:p>
    <w:p w14:paraId="523E32CA" w14:textId="77777777" w:rsidR="007D56F8" w:rsidRPr="006C54C1" w:rsidRDefault="007D56F8" w:rsidP="007D56F8">
      <w:pPr>
        <w:spacing w:after="160" w:line="259" w:lineRule="auto"/>
        <w:jc w:val="both"/>
        <w:rPr>
          <w:szCs w:val="24"/>
          <w:lang w:val="en-GB"/>
        </w:rPr>
      </w:pPr>
      <w:r w:rsidRPr="006C54C1">
        <w:rPr>
          <w:szCs w:val="24"/>
          <w:lang w:val="en-GB"/>
        </w:rPr>
        <w:t>10.14. The Buyer shall not accept the Performance Security and/or shall consider it invalid and/or shall request the Supplier to submit a new Performance Security to the Buyer, and the Supplier shall submit such Performance Security within the shortest possible time, where the Performance Security does not comply with the requirements of the Contract or where the Buyer has information related to the suspension or possible suspension of the activities of the bank (insurance company) that issued the Performance Security (including insolvency, liquidation, or legal protection proceedings).</w:t>
      </w:r>
    </w:p>
    <w:p w14:paraId="372F61E0" w14:textId="77777777" w:rsidR="007D56F8" w:rsidRPr="006C54C1" w:rsidRDefault="007D56F8" w:rsidP="007D56F8">
      <w:pPr>
        <w:spacing w:after="160" w:line="259" w:lineRule="auto"/>
        <w:jc w:val="both"/>
        <w:rPr>
          <w:szCs w:val="24"/>
          <w:lang w:val="en-GB"/>
        </w:rPr>
      </w:pPr>
      <w:r w:rsidRPr="006C54C1">
        <w:rPr>
          <w:szCs w:val="24"/>
          <w:lang w:val="en-GB"/>
        </w:rPr>
        <w:t>10.15. If the Supplier breaches the obligations established in the Contract, partially or fully fails to perform them (or performs them otherwise than in accordance with the terms of the Contract), the Buyer may make use of the Performance Security. In order to continue performing its contractual obligations, the Supplier shall submit to the Buyer, within 10 (ten) working days from the date of receipt of the notice that the amount under the Performance Security has been paid to the Buyer, new Performance Security in the amount specified in the Special Conditions.</w:t>
      </w:r>
    </w:p>
    <w:p w14:paraId="2FCA96D5" w14:textId="77777777" w:rsidR="007D56F8" w:rsidRPr="006C54C1" w:rsidRDefault="007D56F8" w:rsidP="007D56F8">
      <w:pPr>
        <w:spacing w:after="160" w:line="259" w:lineRule="auto"/>
        <w:jc w:val="both"/>
        <w:rPr>
          <w:szCs w:val="24"/>
          <w:lang w:val="en-GB"/>
        </w:rPr>
      </w:pPr>
      <w:r w:rsidRPr="006C54C1">
        <w:rPr>
          <w:szCs w:val="24"/>
          <w:lang w:val="en-GB"/>
        </w:rPr>
        <w:t>10.16. The Buyer may make use of the Performance Security upon the occurrence of any of the following circumstances:</w:t>
      </w:r>
    </w:p>
    <w:p w14:paraId="0A0935A9" w14:textId="77777777" w:rsidR="007D56F8" w:rsidRPr="006C54C1" w:rsidRDefault="007D56F8" w:rsidP="007D56F8">
      <w:pPr>
        <w:spacing w:after="160" w:line="259" w:lineRule="auto"/>
        <w:jc w:val="both"/>
        <w:rPr>
          <w:szCs w:val="24"/>
          <w:lang w:val="en-GB"/>
        </w:rPr>
      </w:pPr>
      <w:r w:rsidRPr="006C54C1">
        <w:rPr>
          <w:szCs w:val="24"/>
          <w:lang w:val="en-GB"/>
        </w:rPr>
        <w:t>10.16.1. The Supplier has failed to perform, is not performing, or is improperly performing its obligations under the Contract;</w:t>
      </w:r>
    </w:p>
    <w:p w14:paraId="1E5C446D" w14:textId="77777777" w:rsidR="007D56F8" w:rsidRPr="006C54C1" w:rsidRDefault="007D56F8" w:rsidP="007D56F8">
      <w:pPr>
        <w:spacing w:after="160" w:line="259" w:lineRule="auto"/>
        <w:jc w:val="both"/>
        <w:rPr>
          <w:szCs w:val="24"/>
          <w:lang w:val="en-GB"/>
        </w:rPr>
      </w:pPr>
      <w:r w:rsidRPr="006C54C1">
        <w:rPr>
          <w:szCs w:val="24"/>
          <w:lang w:val="en-GB"/>
        </w:rPr>
        <w:t>10.16.2. The Supplier has failed, within a reasonably established period, to comply with the Buyer’s instruction to remedy defects in the Services;</w:t>
      </w:r>
    </w:p>
    <w:p w14:paraId="54B9CDA2" w14:textId="77777777" w:rsidR="007D56F8" w:rsidRPr="006C54C1" w:rsidRDefault="007D56F8" w:rsidP="007D56F8">
      <w:pPr>
        <w:spacing w:after="160" w:line="259" w:lineRule="auto"/>
        <w:jc w:val="both"/>
        <w:rPr>
          <w:szCs w:val="24"/>
          <w:lang w:val="en-GB"/>
        </w:rPr>
      </w:pPr>
      <w:r w:rsidRPr="006C54C1">
        <w:rPr>
          <w:szCs w:val="24"/>
          <w:lang w:val="en-GB"/>
        </w:rPr>
        <w:t>10.16.3. The Buyer has suffered losses due to any act or omission of the Supplier (including, but not limited to, additional expenses, loss of income, or other direct or indirect losses, default interest and/or fines, where default interest and/or fines are provided for in the Special Conditions of the Contract);</w:t>
      </w:r>
    </w:p>
    <w:p w14:paraId="771296FD" w14:textId="77777777" w:rsidR="007D56F8" w:rsidRPr="006C54C1" w:rsidRDefault="007D56F8" w:rsidP="007D56F8">
      <w:pPr>
        <w:jc w:val="both"/>
        <w:rPr>
          <w:szCs w:val="24"/>
          <w:lang w:val="en-GB"/>
        </w:rPr>
      </w:pPr>
      <w:r w:rsidRPr="006C54C1">
        <w:rPr>
          <w:szCs w:val="24"/>
          <w:lang w:val="en-GB"/>
        </w:rPr>
        <w:t>10.16.4. The Supplier, without justified reason (other than in cases provided for in the Contract), unilaterally terminates the Contract.</w:t>
      </w:r>
    </w:p>
    <w:p w14:paraId="1F3771A1" w14:textId="77777777" w:rsidR="007D56F8" w:rsidRPr="006C54C1" w:rsidRDefault="007D56F8" w:rsidP="007D56F8">
      <w:pPr>
        <w:spacing w:after="160" w:line="259" w:lineRule="auto"/>
        <w:jc w:val="both"/>
        <w:rPr>
          <w:szCs w:val="24"/>
          <w:lang w:val="en-GB"/>
        </w:rPr>
      </w:pPr>
    </w:p>
    <w:p w14:paraId="2D0F01EF" w14:textId="77777777" w:rsidR="007D56F8" w:rsidRPr="006C54C1" w:rsidRDefault="007D56F8" w:rsidP="007D56F8">
      <w:pPr>
        <w:spacing w:after="160" w:line="259" w:lineRule="auto"/>
        <w:jc w:val="center"/>
        <w:rPr>
          <w:b/>
          <w:bCs/>
          <w:szCs w:val="24"/>
          <w:lang w:val="en-GB"/>
        </w:rPr>
      </w:pPr>
      <w:r w:rsidRPr="006C54C1">
        <w:rPr>
          <w:b/>
          <w:bCs/>
          <w:szCs w:val="24"/>
          <w:lang w:val="en-GB"/>
        </w:rPr>
        <w:t>11. CONTRACT PRICE AND ITS RECALCULATION</w:t>
      </w:r>
    </w:p>
    <w:p w14:paraId="33C9FC80" w14:textId="77777777" w:rsidR="007D56F8" w:rsidRPr="006C54C1" w:rsidRDefault="007D56F8" w:rsidP="007D56F8">
      <w:pPr>
        <w:spacing w:after="160" w:line="259" w:lineRule="auto"/>
        <w:jc w:val="both"/>
        <w:rPr>
          <w:szCs w:val="24"/>
          <w:lang w:val="en-GB"/>
        </w:rPr>
      </w:pPr>
      <w:r w:rsidRPr="006C54C1">
        <w:rPr>
          <w:szCs w:val="24"/>
          <w:lang w:val="en-GB"/>
        </w:rPr>
        <w:t>11.1. The Contract price payable by the Buyer to the Supplier for the Services actually provided in accordance with the terms of the Contract, including all Agreements, shall be calculated using the pricing method or methods specified in the Special Conditions.</w:t>
      </w:r>
    </w:p>
    <w:p w14:paraId="66E889B2" w14:textId="77777777" w:rsidR="007D56F8" w:rsidRPr="006C54C1" w:rsidRDefault="007D56F8" w:rsidP="007D56F8">
      <w:pPr>
        <w:spacing w:after="160" w:line="259" w:lineRule="auto"/>
        <w:jc w:val="both"/>
        <w:rPr>
          <w:szCs w:val="24"/>
          <w:lang w:val="en-GB"/>
        </w:rPr>
      </w:pPr>
      <w:r w:rsidRPr="006C54C1">
        <w:rPr>
          <w:szCs w:val="24"/>
          <w:lang w:val="en-GB"/>
        </w:rPr>
        <w:t>11.2. The Initial Contract value shall be specified in the Special Conditions.</w:t>
      </w:r>
    </w:p>
    <w:p w14:paraId="01F771A5" w14:textId="77777777" w:rsidR="007D56F8" w:rsidRPr="006C54C1" w:rsidRDefault="007D56F8" w:rsidP="007D56F8">
      <w:pPr>
        <w:spacing w:after="160" w:line="259" w:lineRule="auto"/>
        <w:jc w:val="both"/>
        <w:rPr>
          <w:szCs w:val="24"/>
          <w:lang w:val="en-GB"/>
        </w:rPr>
      </w:pPr>
      <w:r w:rsidRPr="006C54C1">
        <w:rPr>
          <w:szCs w:val="24"/>
          <w:lang w:val="en-GB"/>
        </w:rPr>
        <w:lastRenderedPageBreak/>
        <w:t>11.3. The Contract price shall be deemed to include all costs of the Supplier related to the provision of all Services, as well as to the proper fulfilment of the Supplier’s other obligations provided for in this Contract, including insurance, customs duties, and any other expenses incurred by the Supplier in performing the obligations under the Contract.</w:t>
      </w:r>
    </w:p>
    <w:p w14:paraId="0CCF83B6" w14:textId="77777777" w:rsidR="007D56F8" w:rsidRPr="006C54C1" w:rsidRDefault="007D56F8" w:rsidP="007D56F8">
      <w:pPr>
        <w:spacing w:after="160" w:line="259" w:lineRule="auto"/>
        <w:jc w:val="both"/>
        <w:rPr>
          <w:szCs w:val="24"/>
          <w:lang w:val="en-GB"/>
        </w:rPr>
      </w:pPr>
      <w:r w:rsidRPr="006C54C1">
        <w:rPr>
          <w:szCs w:val="24"/>
          <w:lang w:val="en-GB"/>
        </w:rPr>
        <w:t>11.4. Review of the Contract price shall be carried out in accordance with the procedure established in the Special Conditions.</w:t>
      </w:r>
    </w:p>
    <w:p w14:paraId="0FFC9C83" w14:textId="77777777" w:rsidR="007D56F8" w:rsidRPr="006C54C1" w:rsidRDefault="007D56F8" w:rsidP="007D56F8">
      <w:pPr>
        <w:spacing w:after="160" w:line="259" w:lineRule="auto"/>
        <w:jc w:val="center"/>
        <w:rPr>
          <w:b/>
          <w:bCs/>
          <w:szCs w:val="24"/>
          <w:lang w:val="en-GB"/>
        </w:rPr>
      </w:pPr>
      <w:r w:rsidRPr="006C54C1">
        <w:rPr>
          <w:b/>
          <w:bCs/>
          <w:szCs w:val="24"/>
          <w:lang w:val="en-GB"/>
        </w:rPr>
        <w:t>12. PAYMENT PROCEDURE</w:t>
      </w:r>
    </w:p>
    <w:p w14:paraId="690D0B52" w14:textId="77777777" w:rsidR="007D56F8" w:rsidRPr="006C54C1" w:rsidRDefault="007D56F8" w:rsidP="007D56F8">
      <w:pPr>
        <w:spacing w:after="160" w:line="259" w:lineRule="auto"/>
        <w:jc w:val="center"/>
        <w:rPr>
          <w:b/>
          <w:bCs/>
          <w:szCs w:val="24"/>
          <w:lang w:val="en-GB"/>
        </w:rPr>
      </w:pPr>
      <w:r w:rsidRPr="006C54C1">
        <w:rPr>
          <w:b/>
          <w:bCs/>
          <w:szCs w:val="24"/>
          <w:lang w:val="en-GB"/>
        </w:rPr>
        <w:t>12.1. Advance payment (if applicable)</w:t>
      </w:r>
    </w:p>
    <w:p w14:paraId="34782D28" w14:textId="77777777" w:rsidR="007D56F8" w:rsidRPr="006C54C1" w:rsidRDefault="007D56F8" w:rsidP="007D56F8">
      <w:pPr>
        <w:spacing w:after="160" w:line="259" w:lineRule="auto"/>
        <w:jc w:val="both"/>
        <w:rPr>
          <w:szCs w:val="24"/>
          <w:lang w:val="en-GB"/>
        </w:rPr>
      </w:pPr>
      <w:r w:rsidRPr="006C54C1">
        <w:rPr>
          <w:szCs w:val="24"/>
          <w:lang w:val="en-GB"/>
        </w:rPr>
        <w:t xml:space="preserve">12.1.1. The provisions of Section 12.1 of the General Conditions shall apply where the Special Conditions provide that an advance payment (hereinafter – the </w:t>
      </w:r>
      <w:r w:rsidRPr="006C54C1">
        <w:rPr>
          <w:i/>
          <w:iCs/>
          <w:szCs w:val="24"/>
          <w:lang w:val="en-GB"/>
        </w:rPr>
        <w:t>Advance</w:t>
      </w:r>
      <w:r w:rsidRPr="006C54C1">
        <w:rPr>
          <w:szCs w:val="24"/>
          <w:lang w:val="en-GB"/>
        </w:rPr>
        <w:t>) is payable to the Supplier.</w:t>
      </w:r>
    </w:p>
    <w:p w14:paraId="016929F5" w14:textId="77777777" w:rsidR="007D56F8" w:rsidRPr="006C54C1" w:rsidRDefault="007D56F8" w:rsidP="007D56F8">
      <w:pPr>
        <w:spacing w:after="160" w:line="259" w:lineRule="auto"/>
        <w:jc w:val="both"/>
        <w:rPr>
          <w:szCs w:val="24"/>
          <w:lang w:val="en-GB"/>
        </w:rPr>
      </w:pPr>
      <w:r w:rsidRPr="006C54C1">
        <w:rPr>
          <w:szCs w:val="24"/>
          <w:lang w:val="en-GB"/>
        </w:rPr>
        <w:t>12.1.2. The Buyer shall pay the Supplier an Advance not exceeding the amount specified in the Special Conditions.</w:t>
      </w:r>
    </w:p>
    <w:p w14:paraId="3A7B47FD" w14:textId="77777777" w:rsidR="007D56F8" w:rsidRPr="006C54C1" w:rsidRDefault="007D56F8" w:rsidP="007D56F8">
      <w:pPr>
        <w:spacing w:after="160" w:line="259" w:lineRule="auto"/>
        <w:jc w:val="both"/>
        <w:rPr>
          <w:szCs w:val="24"/>
          <w:lang w:val="en-GB"/>
        </w:rPr>
      </w:pPr>
      <w:r w:rsidRPr="006C54C1">
        <w:rPr>
          <w:szCs w:val="24"/>
          <w:lang w:val="en-GB"/>
        </w:rPr>
        <w:t xml:space="preserve">12.1.3. Where required by the Special Conditions, in order to receive the Advance, the Supplier shall, no later than within 10 (ten) working days from the date of entry into force of the Contract, submit to the Buyer, together with the advance payment invoice, an Advance Security in the form of a bank guarantee, an insurance company surety bond [letter of guarantee], or another form of security for contractual performance, in an amount not less than the amount of the Advance requested in the Special Conditions (hereinafter – the </w:t>
      </w:r>
      <w:r w:rsidRPr="006C54C1">
        <w:rPr>
          <w:i/>
          <w:iCs/>
          <w:szCs w:val="24"/>
          <w:lang w:val="en-GB"/>
        </w:rPr>
        <w:t>Advance Security</w:t>
      </w:r>
      <w:r w:rsidRPr="006C54C1">
        <w:rPr>
          <w:szCs w:val="24"/>
          <w:lang w:val="en-GB"/>
        </w:rPr>
        <w:t>).</w:t>
      </w:r>
    </w:p>
    <w:p w14:paraId="2685804B" w14:textId="77777777" w:rsidR="007D56F8" w:rsidRPr="006C54C1" w:rsidRDefault="007D56F8" w:rsidP="007D56F8">
      <w:pPr>
        <w:spacing w:after="160" w:line="259" w:lineRule="auto"/>
        <w:jc w:val="both"/>
        <w:rPr>
          <w:szCs w:val="24"/>
          <w:lang w:val="en-GB"/>
        </w:rPr>
      </w:pPr>
      <w:r w:rsidRPr="006C54C1">
        <w:rPr>
          <w:szCs w:val="24"/>
          <w:lang w:val="en-GB"/>
        </w:rPr>
        <w:t>Note. Where the Special Conditions specify that the Buyer requires Advance Security issued by a credit union, the provisions of this subsection shall apply as appropriate, and the Buyer may establish additional requirements in the Special Conditions for the submission of such Advance Security in accordance with applicable laws and legal acts.</w:t>
      </w:r>
    </w:p>
    <w:p w14:paraId="6A9771D8" w14:textId="77777777" w:rsidR="007D56F8" w:rsidRPr="006C54C1" w:rsidRDefault="007D56F8" w:rsidP="007D56F8">
      <w:pPr>
        <w:spacing w:after="160" w:line="259" w:lineRule="auto"/>
        <w:jc w:val="both"/>
        <w:rPr>
          <w:szCs w:val="24"/>
          <w:lang w:val="en-GB"/>
        </w:rPr>
      </w:pPr>
      <w:r w:rsidRPr="006C54C1">
        <w:rPr>
          <w:szCs w:val="24"/>
          <w:lang w:val="en-GB"/>
        </w:rPr>
        <w:t>12.1.4. Before submitting the Advance Security, the Supplier may request the Buyer to confirm that the Buyer agrees to accept the Advance Security proposed by the Supplier. In such case, the Buyer shall reply no later than within 3 (three) working days from the date of receipt of the Supplier’s request.</w:t>
      </w:r>
    </w:p>
    <w:p w14:paraId="4EF758F0" w14:textId="77777777" w:rsidR="007D56F8" w:rsidRPr="006C54C1" w:rsidRDefault="007D56F8" w:rsidP="007D56F8">
      <w:pPr>
        <w:spacing w:after="160" w:line="259" w:lineRule="auto"/>
        <w:jc w:val="both"/>
        <w:rPr>
          <w:szCs w:val="24"/>
          <w:lang w:val="en-GB"/>
        </w:rPr>
      </w:pPr>
      <w:r w:rsidRPr="006C54C1">
        <w:rPr>
          <w:szCs w:val="24"/>
          <w:lang w:val="en-GB"/>
        </w:rPr>
        <w:t>12.1.5. Under the Advance Security, the bank (insurance company) shall irrevocably and unconditionally undertake to pay the Buyer, no later than within 15 (fifteen) days from the date of receipt of the Buyer’s written notice regarding non-performance of the Contract or termination of the Contract due to the Supplier’s fault, an amount not exceeding the amount of the Advance paid and the amount secured, by transferring the funds to the Buyer’s bank account.</w:t>
      </w:r>
    </w:p>
    <w:p w14:paraId="021BD77E" w14:textId="77777777" w:rsidR="007D56F8" w:rsidRPr="006C54C1" w:rsidRDefault="007D56F8" w:rsidP="007D56F8">
      <w:pPr>
        <w:spacing w:after="160" w:line="259" w:lineRule="auto"/>
        <w:jc w:val="both"/>
        <w:rPr>
          <w:szCs w:val="24"/>
          <w:lang w:val="en-GB"/>
        </w:rPr>
      </w:pPr>
      <w:r w:rsidRPr="006C54C1">
        <w:rPr>
          <w:szCs w:val="24"/>
          <w:lang w:val="en-GB"/>
        </w:rPr>
        <w:t>12.1.6. The bank (insurance company) shall not have the right to require the Buyer to substantiate its claim. In its notice to the bank (insurance company), the Buyer shall state that it is entitled to the amount under the Advance Security because the Supplier has partially or fully failed to perform the terms of the Contract and/or the Contract has been terminated due to the Supplier’s fault and the Supplier has not refunded the Advance.</w:t>
      </w:r>
    </w:p>
    <w:p w14:paraId="0126AA42" w14:textId="77777777" w:rsidR="007D56F8" w:rsidRPr="006C54C1" w:rsidRDefault="007D56F8" w:rsidP="007D56F8">
      <w:pPr>
        <w:spacing w:after="160" w:line="259" w:lineRule="auto"/>
        <w:jc w:val="both"/>
        <w:rPr>
          <w:szCs w:val="24"/>
          <w:lang w:val="en-GB"/>
        </w:rPr>
      </w:pPr>
      <w:r w:rsidRPr="006C54C1">
        <w:rPr>
          <w:szCs w:val="24"/>
          <w:lang w:val="en-GB"/>
        </w:rPr>
        <w:t>12.1.7. The amount of the Advance Security shall be stated and payable in euros.</w:t>
      </w:r>
    </w:p>
    <w:p w14:paraId="435E6345" w14:textId="77777777" w:rsidR="007D56F8" w:rsidRPr="006C54C1" w:rsidRDefault="007D56F8" w:rsidP="007D56F8">
      <w:pPr>
        <w:spacing w:after="160" w:line="259" w:lineRule="auto"/>
        <w:jc w:val="both"/>
        <w:rPr>
          <w:szCs w:val="24"/>
          <w:lang w:val="en-GB"/>
        </w:rPr>
      </w:pPr>
      <w:r w:rsidRPr="006C54C1">
        <w:rPr>
          <w:szCs w:val="24"/>
          <w:lang w:val="en-GB"/>
        </w:rPr>
        <w:t>12.1.8. The Advance Security shall be drawn up in Lithuanian or another language (upon the Buyer’s request, a translation into Lithuanian shall be provided).</w:t>
      </w:r>
    </w:p>
    <w:p w14:paraId="17132EDF" w14:textId="77777777" w:rsidR="007D56F8" w:rsidRPr="006C54C1" w:rsidRDefault="007D56F8" w:rsidP="007D56F8">
      <w:pPr>
        <w:spacing w:after="160" w:line="259" w:lineRule="auto"/>
        <w:jc w:val="both"/>
        <w:rPr>
          <w:szCs w:val="24"/>
          <w:lang w:val="en-GB"/>
        </w:rPr>
      </w:pPr>
      <w:r w:rsidRPr="006C54C1">
        <w:rPr>
          <w:szCs w:val="24"/>
          <w:lang w:val="en-GB"/>
        </w:rPr>
        <w:lastRenderedPageBreak/>
        <w:t>12.1.9. Any Advance Security that does not comply with the requirements set out in this subsection of the Contract shall not be accepted.</w:t>
      </w:r>
    </w:p>
    <w:p w14:paraId="55F9DB74" w14:textId="77777777" w:rsidR="007D56F8" w:rsidRPr="006C54C1" w:rsidRDefault="007D56F8" w:rsidP="007D56F8">
      <w:pPr>
        <w:spacing w:after="160" w:line="259" w:lineRule="auto"/>
        <w:jc w:val="both"/>
        <w:rPr>
          <w:szCs w:val="24"/>
          <w:lang w:val="en-GB"/>
        </w:rPr>
      </w:pPr>
      <w:r w:rsidRPr="006C54C1">
        <w:rPr>
          <w:szCs w:val="24"/>
          <w:lang w:val="en-GB"/>
        </w:rPr>
        <w:t>12.1.10. If, during the performance of the Contract, the bank (insurance company) that issued the Advance Security is unable to fulfil its obligations, the Buyer may require the Supplier in writing to provide a new Advance Security within 10 (ten) working days, under the same conditions as the previous one.</w:t>
      </w:r>
    </w:p>
    <w:p w14:paraId="6D64E50D" w14:textId="77777777" w:rsidR="007D56F8" w:rsidRPr="006C54C1" w:rsidRDefault="007D56F8" w:rsidP="007D56F8">
      <w:pPr>
        <w:spacing w:after="160" w:line="259" w:lineRule="auto"/>
        <w:jc w:val="both"/>
        <w:rPr>
          <w:szCs w:val="24"/>
          <w:lang w:val="en-GB"/>
        </w:rPr>
      </w:pPr>
      <w:r w:rsidRPr="006C54C1">
        <w:rPr>
          <w:szCs w:val="24"/>
          <w:lang w:val="en-GB"/>
        </w:rPr>
        <w:t>12.1.11. The Buyer shall pay the Supplier the Advance within the period specified in the Special Conditions from the date of receipt of the advance payment invoice and the Advance Security (if applicable). The amount of the Advance paid shall be deducted from the amount payable.</w:t>
      </w:r>
    </w:p>
    <w:p w14:paraId="52B423D9" w14:textId="77777777" w:rsidR="007D56F8" w:rsidRPr="006C54C1" w:rsidRDefault="007D56F8" w:rsidP="007D56F8">
      <w:pPr>
        <w:jc w:val="both"/>
        <w:rPr>
          <w:szCs w:val="24"/>
          <w:lang w:val="en-GB"/>
        </w:rPr>
      </w:pPr>
      <w:r w:rsidRPr="006C54C1">
        <w:rPr>
          <w:szCs w:val="24"/>
          <w:lang w:val="en-GB"/>
        </w:rPr>
        <w:t>12.1.12. Upon termination of the Contract, the Supplier shall refund the Advance received to the Buyer within 5 (five) working days (where part of the Services has been provided, accepted by the Buyer, and the results can be used for their intended purpose, the part of the Advance exceeding the price of the accepted Services shall be refunded). If the Supplier does not refund the Advance received, the Buyer shall make use of the Advance Security (if applicable). In cases where Clause 12.1.3 of the General Conditions was not applied, the Supplier shall pay contractual penalties in the amount specified in the Special Conditions, calculated on the refundable amount of the Advance for the period from payment of the Advance until its refund.</w:t>
      </w:r>
    </w:p>
    <w:p w14:paraId="63D02D0C" w14:textId="77777777" w:rsidR="007D56F8" w:rsidRPr="006C54C1" w:rsidRDefault="007D56F8" w:rsidP="007D56F8">
      <w:pPr>
        <w:spacing w:after="160" w:line="259" w:lineRule="auto"/>
        <w:jc w:val="both"/>
        <w:rPr>
          <w:szCs w:val="24"/>
          <w:lang w:val="en-GB"/>
        </w:rPr>
      </w:pPr>
    </w:p>
    <w:p w14:paraId="445D10CE" w14:textId="77777777" w:rsidR="007D56F8" w:rsidRPr="006C54C1" w:rsidRDefault="007D56F8" w:rsidP="007D56F8">
      <w:pPr>
        <w:spacing w:after="160" w:line="259" w:lineRule="auto"/>
        <w:jc w:val="center"/>
        <w:rPr>
          <w:b/>
          <w:bCs/>
          <w:szCs w:val="24"/>
          <w:lang w:val="en-GB"/>
        </w:rPr>
      </w:pPr>
      <w:r w:rsidRPr="006C54C1">
        <w:rPr>
          <w:b/>
          <w:bCs/>
          <w:szCs w:val="24"/>
          <w:lang w:val="en-GB"/>
        </w:rPr>
        <w:t>12.2. Payment arrangements</w:t>
      </w:r>
    </w:p>
    <w:p w14:paraId="415A9ACF" w14:textId="77777777" w:rsidR="007D56F8" w:rsidRPr="006C54C1" w:rsidRDefault="007D56F8" w:rsidP="007D56F8">
      <w:pPr>
        <w:spacing w:after="160" w:line="259" w:lineRule="auto"/>
        <w:jc w:val="both"/>
        <w:rPr>
          <w:szCs w:val="24"/>
          <w:lang w:val="en-GB"/>
        </w:rPr>
      </w:pPr>
      <w:r w:rsidRPr="006C54C1">
        <w:rPr>
          <w:szCs w:val="24"/>
          <w:lang w:val="en-GB"/>
        </w:rPr>
        <w:t>12.2.1. The Supplier shall issue an Invoice only after the Parties have signed the Service Acceptance Certificate, unless otherwise provided in the Special Conditions:</w:t>
      </w:r>
    </w:p>
    <w:p w14:paraId="4BF1C739" w14:textId="77777777" w:rsidR="007D56F8" w:rsidRPr="006C54C1" w:rsidRDefault="007D56F8" w:rsidP="007D56F8">
      <w:pPr>
        <w:spacing w:after="160" w:line="259" w:lineRule="auto"/>
        <w:jc w:val="both"/>
        <w:rPr>
          <w:szCs w:val="24"/>
          <w:lang w:val="en-GB"/>
        </w:rPr>
      </w:pPr>
      <w:r w:rsidRPr="006C54C1">
        <w:rPr>
          <w:szCs w:val="24"/>
          <w:lang w:val="en-GB"/>
        </w:rPr>
        <w:t xml:space="preserve">12.2.1.1. the Supplier may submit an electronic invoice complying with the European standard on electronic invoicing, the reference to which was published in Commission Implementing Decision (EU) 2017/1870 of 16 October 2017 on the publication of the reference to the European standard on electronic invoicing and the list of syntaxes pursuant to Directive 2014/55/EU of the European Parliament and of the Council (hereinafter – the </w:t>
      </w:r>
      <w:r w:rsidRPr="006C54C1">
        <w:rPr>
          <w:i/>
          <w:iCs/>
          <w:szCs w:val="24"/>
          <w:lang w:val="en-GB"/>
        </w:rPr>
        <w:t>European Standard on Electronic Invoicing</w:t>
      </w:r>
      <w:r w:rsidRPr="006C54C1">
        <w:rPr>
          <w:szCs w:val="24"/>
          <w:lang w:val="en-GB"/>
        </w:rPr>
        <w:t>), using means of its choice;</w:t>
      </w:r>
    </w:p>
    <w:p w14:paraId="1574AF40" w14:textId="77777777" w:rsidR="007D56F8" w:rsidRPr="006C54C1" w:rsidRDefault="007D56F8" w:rsidP="007D56F8">
      <w:pPr>
        <w:spacing w:after="160" w:line="259" w:lineRule="auto"/>
        <w:jc w:val="both"/>
        <w:rPr>
          <w:szCs w:val="24"/>
          <w:lang w:val="en-GB"/>
        </w:rPr>
      </w:pPr>
      <w:r w:rsidRPr="006C54C1">
        <w:rPr>
          <w:szCs w:val="24"/>
          <w:lang w:val="en-GB"/>
        </w:rPr>
        <w:t xml:space="preserve">12.2.1.2. an electronic invoice not complying with the European Standard on Electronic Invoicing may be submitted by the Supplier only by using the facilities of the Common Information System for Invoice Administration (hereinafter – </w:t>
      </w:r>
      <w:r w:rsidRPr="006C54C1">
        <w:rPr>
          <w:i/>
          <w:iCs/>
          <w:szCs w:val="24"/>
          <w:lang w:val="en-GB"/>
        </w:rPr>
        <w:t>SABIS</w:t>
      </w:r>
      <w:r w:rsidRPr="006C54C1">
        <w:rPr>
          <w:szCs w:val="24"/>
          <w:lang w:val="en-GB"/>
        </w:rPr>
        <w:t>).</w:t>
      </w:r>
    </w:p>
    <w:p w14:paraId="3873E00D" w14:textId="77777777" w:rsidR="007D56F8" w:rsidRPr="006C54C1" w:rsidRDefault="007D56F8" w:rsidP="007D56F8">
      <w:pPr>
        <w:spacing w:after="160" w:line="259" w:lineRule="auto"/>
        <w:jc w:val="both"/>
        <w:rPr>
          <w:szCs w:val="24"/>
          <w:lang w:val="en-GB"/>
        </w:rPr>
      </w:pPr>
      <w:r w:rsidRPr="006C54C1">
        <w:rPr>
          <w:szCs w:val="24"/>
          <w:lang w:val="en-GB"/>
        </w:rPr>
        <w:t>12.2.2. The Buyer shall receive and process electronic invoices using the SABIS information system, except where, in the event of mobilisation, war, or a state of emergency, SABIS system disruptions make communication and information exchange between the Buyer and the Supplier impossible.</w:t>
      </w:r>
    </w:p>
    <w:p w14:paraId="5067163B" w14:textId="77777777" w:rsidR="007D56F8" w:rsidRPr="006C54C1" w:rsidRDefault="007D56F8" w:rsidP="007D56F8">
      <w:pPr>
        <w:spacing w:after="160" w:line="259" w:lineRule="auto"/>
        <w:jc w:val="both"/>
        <w:rPr>
          <w:szCs w:val="24"/>
          <w:lang w:val="en-GB"/>
        </w:rPr>
      </w:pPr>
      <w:r w:rsidRPr="006C54C1">
        <w:rPr>
          <w:szCs w:val="24"/>
          <w:lang w:val="en-GB"/>
        </w:rPr>
        <w:t>12.2.3. Advance payment invoices (where advance payment is provided for in the Special Conditions) shall be submitted by the Supplier in accordance with the procedure set out in this subsection of the Contract.</w:t>
      </w:r>
    </w:p>
    <w:p w14:paraId="1DCCC887" w14:textId="77777777" w:rsidR="007D56F8" w:rsidRPr="006C54C1" w:rsidRDefault="007D56F8" w:rsidP="007D56F8">
      <w:pPr>
        <w:spacing w:after="160" w:line="259" w:lineRule="auto"/>
        <w:jc w:val="both"/>
        <w:rPr>
          <w:szCs w:val="24"/>
          <w:lang w:val="en-GB"/>
        </w:rPr>
      </w:pPr>
      <w:r w:rsidRPr="006C54C1">
        <w:rPr>
          <w:szCs w:val="24"/>
          <w:lang w:val="en-GB"/>
        </w:rPr>
        <w:t>12.2.4. The Buyer shall make payments for the Services within the time limits specified in the Special Conditions.</w:t>
      </w:r>
    </w:p>
    <w:p w14:paraId="54359685" w14:textId="77777777" w:rsidR="007D56F8" w:rsidRPr="006C54C1" w:rsidRDefault="007D56F8" w:rsidP="007D56F8">
      <w:pPr>
        <w:spacing w:after="160" w:line="259" w:lineRule="auto"/>
        <w:jc w:val="both"/>
        <w:rPr>
          <w:szCs w:val="24"/>
          <w:lang w:val="en-GB"/>
        </w:rPr>
      </w:pPr>
      <w:r w:rsidRPr="006C54C1">
        <w:rPr>
          <w:szCs w:val="24"/>
          <w:lang w:val="en-GB"/>
        </w:rPr>
        <w:t>12.2.5. For delayed payments under the Contract, contractual penalties shall apply to the Buyer in accordance with the procedure specified in the Special Conditions.</w:t>
      </w:r>
    </w:p>
    <w:p w14:paraId="26DC3DFD" w14:textId="77777777" w:rsidR="007D56F8" w:rsidRPr="006C54C1" w:rsidRDefault="007D56F8" w:rsidP="007D56F8">
      <w:pPr>
        <w:spacing w:after="160" w:line="259" w:lineRule="auto"/>
        <w:jc w:val="both"/>
        <w:rPr>
          <w:szCs w:val="24"/>
          <w:lang w:val="en-GB"/>
        </w:rPr>
      </w:pPr>
      <w:r w:rsidRPr="006C54C1">
        <w:rPr>
          <w:szCs w:val="24"/>
          <w:lang w:val="en-GB"/>
        </w:rPr>
        <w:lastRenderedPageBreak/>
        <w:t>12.2.6. If the Services are provided in stages or periods, the above payment procedure shall apply to each stage or period of service provision, unless otherwise specified in the Special Conditions.</w:t>
      </w:r>
    </w:p>
    <w:p w14:paraId="6A42EC4C" w14:textId="77777777" w:rsidR="007D56F8" w:rsidRPr="006C54C1" w:rsidRDefault="007D56F8" w:rsidP="007D56F8">
      <w:pPr>
        <w:jc w:val="both"/>
        <w:rPr>
          <w:szCs w:val="24"/>
          <w:lang w:val="en-GB"/>
        </w:rPr>
      </w:pPr>
      <w:r w:rsidRPr="006C54C1">
        <w:rPr>
          <w:szCs w:val="24"/>
          <w:lang w:val="en-GB"/>
        </w:rPr>
        <w:t>12.2.7. Where the Parties conclude a tripartite agreement with a subcontractor on direct payment, the Buyer shall transfer the amount payable to the subcontractor to the subcontractor’s bank account specified in the tripartite agreement, and the balance shall be transferred to the Supplier’s bank account after the Service Acceptance Certificate is signed in accordance with the Contract and the tripartite agreement, and the Supplier submits the Invoice for the Services to the Buyer.</w:t>
      </w:r>
    </w:p>
    <w:p w14:paraId="24701433" w14:textId="77777777" w:rsidR="007D56F8" w:rsidRPr="006C54C1" w:rsidRDefault="007D56F8" w:rsidP="007D56F8">
      <w:pPr>
        <w:spacing w:after="160" w:line="259" w:lineRule="auto"/>
        <w:jc w:val="both"/>
        <w:rPr>
          <w:szCs w:val="24"/>
          <w:lang w:val="en-GB"/>
        </w:rPr>
      </w:pPr>
    </w:p>
    <w:p w14:paraId="7AC3B447" w14:textId="77777777" w:rsidR="007D56F8" w:rsidRPr="006C54C1" w:rsidRDefault="007D56F8" w:rsidP="007D56F8">
      <w:pPr>
        <w:spacing w:after="160" w:line="259" w:lineRule="auto"/>
        <w:jc w:val="center"/>
        <w:rPr>
          <w:b/>
          <w:bCs/>
          <w:szCs w:val="24"/>
          <w:lang w:val="en-GB"/>
        </w:rPr>
      </w:pPr>
      <w:r w:rsidRPr="006C54C1">
        <w:rPr>
          <w:b/>
          <w:bCs/>
          <w:szCs w:val="24"/>
          <w:lang w:val="en-GB"/>
        </w:rPr>
        <w:t>12.3. Other payment matters</w:t>
      </w:r>
    </w:p>
    <w:p w14:paraId="40E7FA22" w14:textId="77777777" w:rsidR="007D56F8" w:rsidRPr="006C54C1" w:rsidRDefault="007D56F8" w:rsidP="007D56F8">
      <w:pPr>
        <w:spacing w:after="160" w:line="259" w:lineRule="auto"/>
        <w:jc w:val="both"/>
        <w:rPr>
          <w:szCs w:val="24"/>
          <w:lang w:val="en-GB"/>
        </w:rPr>
      </w:pPr>
      <w:r w:rsidRPr="006C54C1">
        <w:rPr>
          <w:szCs w:val="24"/>
          <w:lang w:val="en-GB"/>
        </w:rPr>
        <w:t>12.3.1. The Buyer shall transfer payments to the Supplier to the Supplier’s bank account specified in the Special Conditions.</w:t>
      </w:r>
    </w:p>
    <w:p w14:paraId="1E73CB63" w14:textId="77777777" w:rsidR="007D56F8" w:rsidRPr="006C54C1" w:rsidRDefault="007D56F8" w:rsidP="007D56F8">
      <w:pPr>
        <w:spacing w:after="160" w:line="259" w:lineRule="auto"/>
        <w:jc w:val="both"/>
        <w:rPr>
          <w:szCs w:val="24"/>
          <w:lang w:val="en-GB"/>
        </w:rPr>
      </w:pPr>
      <w:r w:rsidRPr="006C54C1">
        <w:rPr>
          <w:szCs w:val="24"/>
          <w:lang w:val="en-GB"/>
        </w:rPr>
        <w:t>12.3.2. The Buyer shall have the right to deduct amounts receivable from the Supplier from payments due to the Supplier under the Contract (i.e. to make unilateral set-off). For this reason, the Supplier shall not have the right, without the Buyer’s consent, to assign or pledge its claims to amounts payable under the Contract to third parties or otherwise dispose of such claims.</w:t>
      </w:r>
    </w:p>
    <w:p w14:paraId="5B4E510E" w14:textId="77777777" w:rsidR="007D56F8" w:rsidRPr="006C54C1" w:rsidRDefault="007D56F8" w:rsidP="007D56F8">
      <w:pPr>
        <w:spacing w:after="160" w:line="259" w:lineRule="auto"/>
        <w:jc w:val="both"/>
        <w:rPr>
          <w:szCs w:val="24"/>
          <w:lang w:val="en-GB"/>
        </w:rPr>
      </w:pPr>
      <w:r w:rsidRPr="006C54C1">
        <w:rPr>
          <w:szCs w:val="24"/>
          <w:lang w:val="en-GB"/>
        </w:rPr>
        <w:t>12.3.3. All payments under the Contract shall be made in euros.</w:t>
      </w:r>
    </w:p>
    <w:p w14:paraId="668879D9" w14:textId="77777777" w:rsidR="007D56F8" w:rsidRPr="006C54C1" w:rsidRDefault="007D56F8" w:rsidP="007D56F8">
      <w:pPr>
        <w:spacing w:after="160" w:line="259" w:lineRule="auto"/>
        <w:jc w:val="both"/>
        <w:rPr>
          <w:szCs w:val="24"/>
          <w:lang w:val="en-GB"/>
        </w:rPr>
      </w:pPr>
      <w:r w:rsidRPr="006C54C1">
        <w:rPr>
          <w:szCs w:val="24"/>
          <w:lang w:val="en-GB"/>
        </w:rPr>
        <w:t>12.3.4. For late payments under the Contract, the paying Party shall pay to the other Party contractual penalties in the amount specified in the Special Conditions.</w:t>
      </w:r>
    </w:p>
    <w:p w14:paraId="1CB76C06" w14:textId="77777777" w:rsidR="007D56F8" w:rsidRPr="006C54C1" w:rsidRDefault="007D56F8" w:rsidP="007D56F8">
      <w:pPr>
        <w:rPr>
          <w:szCs w:val="24"/>
          <w:lang w:val="en-GB"/>
        </w:rPr>
      </w:pPr>
    </w:p>
    <w:p w14:paraId="43B7F520" w14:textId="77777777" w:rsidR="007D56F8" w:rsidRPr="006C54C1" w:rsidRDefault="007D56F8" w:rsidP="007D56F8">
      <w:pPr>
        <w:spacing w:after="160" w:line="259" w:lineRule="auto"/>
        <w:jc w:val="center"/>
        <w:rPr>
          <w:b/>
          <w:bCs/>
          <w:szCs w:val="24"/>
          <w:lang w:val="en-GB"/>
        </w:rPr>
      </w:pPr>
      <w:r w:rsidRPr="006C54C1">
        <w:rPr>
          <w:b/>
          <w:bCs/>
          <w:szCs w:val="24"/>
          <w:lang w:val="en-GB"/>
        </w:rPr>
        <w:t>13. CONFIDENTIAL INFORMATION</w:t>
      </w:r>
    </w:p>
    <w:p w14:paraId="0343A964" w14:textId="77777777" w:rsidR="007D56F8" w:rsidRPr="006C54C1" w:rsidRDefault="007D56F8" w:rsidP="007D56F8">
      <w:pPr>
        <w:spacing w:after="160" w:line="259" w:lineRule="auto"/>
        <w:jc w:val="both"/>
        <w:rPr>
          <w:szCs w:val="24"/>
          <w:lang w:val="en-GB"/>
        </w:rPr>
      </w:pPr>
      <w:r w:rsidRPr="006C54C1">
        <w:rPr>
          <w:szCs w:val="24"/>
          <w:lang w:val="en-GB"/>
        </w:rPr>
        <w:t>13.1. The Parties undertake to maintain confidentiality and, without the prior written consent of the other Party, not to disclose any information of that Party designated as confidential to any employees of the Party, affiliated entities, or other third parties who do not require such information for the purposes of their work, except in the cases specified below.</w:t>
      </w:r>
    </w:p>
    <w:p w14:paraId="55C60FDC" w14:textId="77777777" w:rsidR="007D56F8" w:rsidRPr="006C54C1" w:rsidRDefault="007D56F8" w:rsidP="007D56F8">
      <w:pPr>
        <w:spacing w:after="160" w:line="259" w:lineRule="auto"/>
        <w:jc w:val="both"/>
        <w:rPr>
          <w:szCs w:val="24"/>
          <w:lang w:val="en-GB"/>
        </w:rPr>
      </w:pPr>
      <w:r w:rsidRPr="006C54C1">
        <w:rPr>
          <w:szCs w:val="24"/>
          <w:lang w:val="en-GB"/>
        </w:rPr>
        <w:t>13.2. A Party shall have the right to disclose the other Party’s confidential information in the following cases:</w:t>
      </w:r>
    </w:p>
    <w:p w14:paraId="2A5B3D0C" w14:textId="77777777" w:rsidR="007D56F8" w:rsidRPr="006C54C1" w:rsidRDefault="007D56F8" w:rsidP="007D56F8">
      <w:pPr>
        <w:spacing w:after="160" w:line="259" w:lineRule="auto"/>
        <w:jc w:val="both"/>
        <w:rPr>
          <w:szCs w:val="24"/>
          <w:lang w:val="en-GB"/>
        </w:rPr>
      </w:pPr>
      <w:r w:rsidRPr="006C54C1">
        <w:rPr>
          <w:szCs w:val="24"/>
          <w:lang w:val="en-GB"/>
        </w:rPr>
        <w:t>13.2.1. where disclosure of confidential information is necessary for the proper exercise of the Party’s rights or performance of its obligations under the Contract – however, in such case, the information may be disclosed only to the extent necessary for the exercise of contractual rights or obligations and only to such third parties for whom it is necessary, provided that such third parties undertake confidentiality obligations equivalent to those set out in this Contract. If such third parties disclose confidential information, the Party shall be liable for their actions as for its own;</w:t>
      </w:r>
    </w:p>
    <w:p w14:paraId="0941C2D7" w14:textId="77777777" w:rsidR="007D56F8" w:rsidRPr="006C54C1" w:rsidRDefault="007D56F8" w:rsidP="007D56F8">
      <w:pPr>
        <w:spacing w:after="160" w:line="259" w:lineRule="auto"/>
        <w:jc w:val="both"/>
        <w:rPr>
          <w:szCs w:val="24"/>
          <w:lang w:val="en-GB"/>
        </w:rPr>
      </w:pPr>
      <w:r w:rsidRPr="006C54C1">
        <w:rPr>
          <w:szCs w:val="24"/>
          <w:lang w:val="en-GB"/>
        </w:rPr>
        <w:t>13.2.2. where disclosure of confidential information is required by laws or other legal acts, including where such disclosure is required by public administrative authorities, as defined in the Law on Public Administration of the Republic of Lithuania.</w:t>
      </w:r>
    </w:p>
    <w:p w14:paraId="3ADC5E8A" w14:textId="77777777" w:rsidR="007D56F8" w:rsidRPr="006C54C1" w:rsidRDefault="007D56F8" w:rsidP="007D56F8">
      <w:pPr>
        <w:spacing w:after="160" w:line="259" w:lineRule="auto"/>
        <w:jc w:val="both"/>
        <w:rPr>
          <w:szCs w:val="24"/>
          <w:lang w:val="en-GB"/>
        </w:rPr>
      </w:pPr>
      <w:r w:rsidRPr="006C54C1">
        <w:rPr>
          <w:szCs w:val="24"/>
          <w:lang w:val="en-GB"/>
        </w:rPr>
        <w:t>13.3. Prior to disclosing confidential information, the Party shall inform the other Party (to the extent not prohibited by laws or other legal acts) of the necessity or of any request from a public administrative authority to disclose such confidential information and shall take reasonable measures to ensure the confidentiality of the disclosed information.</w:t>
      </w:r>
    </w:p>
    <w:p w14:paraId="3323A2F5" w14:textId="77777777" w:rsidR="007D56F8" w:rsidRPr="006C54C1" w:rsidRDefault="007D56F8" w:rsidP="007D56F8">
      <w:pPr>
        <w:spacing w:after="160" w:line="259" w:lineRule="auto"/>
        <w:jc w:val="both"/>
        <w:rPr>
          <w:szCs w:val="24"/>
          <w:lang w:val="en-GB"/>
        </w:rPr>
      </w:pPr>
      <w:r w:rsidRPr="006C54C1">
        <w:rPr>
          <w:szCs w:val="24"/>
          <w:lang w:val="en-GB"/>
        </w:rPr>
        <w:t>13.4. A Party shall be liable:</w:t>
      </w:r>
    </w:p>
    <w:p w14:paraId="792F6E23" w14:textId="77777777" w:rsidR="007D56F8" w:rsidRPr="006C54C1" w:rsidRDefault="007D56F8" w:rsidP="007D56F8">
      <w:pPr>
        <w:spacing w:after="160" w:line="259" w:lineRule="auto"/>
        <w:jc w:val="both"/>
        <w:rPr>
          <w:szCs w:val="24"/>
          <w:lang w:val="en-GB"/>
        </w:rPr>
      </w:pPr>
      <w:r w:rsidRPr="006C54C1">
        <w:rPr>
          <w:szCs w:val="24"/>
          <w:lang w:val="en-GB"/>
        </w:rPr>
        <w:lastRenderedPageBreak/>
        <w:t>13.4.1. for any unlawful disclosure or transfer, including accidental disclosure, of the other Party’s confidential information or any part thereof, or for unlawful use of such confidential information;</w:t>
      </w:r>
    </w:p>
    <w:p w14:paraId="2BA12C74" w14:textId="77777777" w:rsidR="007D56F8" w:rsidRPr="006C54C1" w:rsidRDefault="007D56F8" w:rsidP="007D56F8">
      <w:pPr>
        <w:spacing w:after="160" w:line="259" w:lineRule="auto"/>
        <w:jc w:val="both"/>
        <w:rPr>
          <w:szCs w:val="24"/>
          <w:lang w:val="en-GB"/>
        </w:rPr>
      </w:pPr>
      <w:r w:rsidRPr="006C54C1">
        <w:rPr>
          <w:szCs w:val="24"/>
          <w:lang w:val="en-GB"/>
        </w:rPr>
        <w:t>13.4.2. for failure to take all reasonable measures to preserve and protect the other Party’s confidential information or any part thereof and to prevent its further unlawful disclosure, transfer, or use.</w:t>
      </w:r>
    </w:p>
    <w:p w14:paraId="61331BCE" w14:textId="77777777" w:rsidR="007D56F8" w:rsidRPr="006C54C1" w:rsidRDefault="007D56F8" w:rsidP="007D56F8">
      <w:pPr>
        <w:jc w:val="both"/>
        <w:rPr>
          <w:szCs w:val="24"/>
          <w:lang w:val="en-GB"/>
        </w:rPr>
      </w:pPr>
      <w:r w:rsidRPr="006C54C1">
        <w:rPr>
          <w:szCs w:val="24"/>
          <w:lang w:val="en-GB"/>
        </w:rPr>
        <w:t>13.5. A Party that unlawfully discloses the other Party’s confidential information shall pay the other Party a penalty in the amount specified in the Special Conditions.</w:t>
      </w:r>
    </w:p>
    <w:p w14:paraId="00BE9A7C" w14:textId="77777777" w:rsidR="007D56F8" w:rsidRPr="006C54C1" w:rsidRDefault="007D56F8" w:rsidP="007D56F8">
      <w:pPr>
        <w:spacing w:after="160" w:line="259" w:lineRule="auto"/>
        <w:jc w:val="both"/>
        <w:rPr>
          <w:szCs w:val="24"/>
          <w:lang w:val="en-GB"/>
        </w:rPr>
      </w:pPr>
    </w:p>
    <w:p w14:paraId="2B39490F" w14:textId="77777777" w:rsidR="007D56F8" w:rsidRPr="006C54C1" w:rsidRDefault="007D56F8" w:rsidP="007D56F8">
      <w:pPr>
        <w:spacing w:after="160" w:line="259" w:lineRule="auto"/>
        <w:jc w:val="center"/>
        <w:rPr>
          <w:b/>
          <w:bCs/>
          <w:szCs w:val="24"/>
          <w:lang w:val="en-GB"/>
        </w:rPr>
      </w:pPr>
      <w:r w:rsidRPr="006C54C1">
        <w:rPr>
          <w:b/>
          <w:bCs/>
          <w:szCs w:val="24"/>
          <w:lang w:val="en-GB"/>
        </w:rPr>
        <w:t>14. PERSONAL DATA PROTECTION</w:t>
      </w:r>
    </w:p>
    <w:p w14:paraId="4FB49F43" w14:textId="77777777" w:rsidR="007D56F8" w:rsidRPr="006C54C1" w:rsidRDefault="007D56F8" w:rsidP="007D56F8">
      <w:pPr>
        <w:spacing w:after="160" w:line="259" w:lineRule="auto"/>
        <w:jc w:val="both"/>
        <w:rPr>
          <w:szCs w:val="24"/>
          <w:lang w:val="en-GB"/>
        </w:rPr>
      </w:pPr>
      <w:r w:rsidRPr="006C54C1">
        <w:rPr>
          <w:szCs w:val="24"/>
          <w:lang w:val="en-GB"/>
        </w:rPr>
        <w:t>14.1. The Parties undertake to ensure the security of personal data and to process personal data lawfully, in accordance with Regulation (EU) 2016/679 of the European Parliament and of the Council of 27 April 2016 (General Data Protection Regulation) and other legal acts governing the processing of personal data.</w:t>
      </w:r>
    </w:p>
    <w:p w14:paraId="5F4EB860" w14:textId="77777777" w:rsidR="007D56F8" w:rsidRPr="006C54C1" w:rsidRDefault="007D56F8" w:rsidP="007D56F8">
      <w:pPr>
        <w:spacing w:after="160" w:line="259" w:lineRule="auto"/>
        <w:jc w:val="both"/>
        <w:rPr>
          <w:szCs w:val="24"/>
          <w:lang w:val="en-GB"/>
        </w:rPr>
      </w:pPr>
      <w:r w:rsidRPr="006C54C1">
        <w:rPr>
          <w:szCs w:val="24"/>
          <w:lang w:val="en-GB"/>
        </w:rPr>
        <w:t>14.2. The Parties confirm that, where personal data are processed for the purpose of ensuring proper performance of the Contract, the Parties undertake to conclude a separate data processing agreement specifying the subject matter and duration of the processing, the nature and purpose of the processing, the types of personal data and categories of data subjects, as well as the obligations and rights of the data controller.</w:t>
      </w:r>
    </w:p>
    <w:p w14:paraId="6A0413BD" w14:textId="77777777" w:rsidR="007D56F8" w:rsidRPr="006C54C1" w:rsidRDefault="007D56F8" w:rsidP="007D56F8">
      <w:pPr>
        <w:jc w:val="both"/>
        <w:rPr>
          <w:szCs w:val="24"/>
          <w:lang w:val="en-GB"/>
        </w:rPr>
      </w:pPr>
    </w:p>
    <w:p w14:paraId="397623D6" w14:textId="77777777" w:rsidR="007D56F8" w:rsidRPr="006C54C1" w:rsidRDefault="007D56F8" w:rsidP="007D56F8">
      <w:pPr>
        <w:spacing w:after="160" w:line="259" w:lineRule="auto"/>
        <w:jc w:val="center"/>
        <w:rPr>
          <w:b/>
          <w:bCs/>
          <w:szCs w:val="24"/>
          <w:lang w:val="en-GB"/>
        </w:rPr>
      </w:pPr>
      <w:r w:rsidRPr="006C54C1">
        <w:rPr>
          <w:b/>
          <w:bCs/>
          <w:szCs w:val="24"/>
          <w:lang w:val="en-GB"/>
        </w:rPr>
        <w:t>15. INTELLECTUAL PROPERTY</w:t>
      </w:r>
    </w:p>
    <w:p w14:paraId="04498AFC" w14:textId="77777777" w:rsidR="007D56F8" w:rsidRPr="006C54C1" w:rsidRDefault="007D56F8" w:rsidP="007D56F8">
      <w:pPr>
        <w:spacing w:after="160" w:line="259" w:lineRule="auto"/>
        <w:jc w:val="both"/>
        <w:rPr>
          <w:szCs w:val="24"/>
          <w:lang w:val="en-GB"/>
        </w:rPr>
      </w:pPr>
      <w:r w:rsidRPr="006C54C1">
        <w:rPr>
          <w:szCs w:val="24"/>
          <w:lang w:val="en-GB"/>
        </w:rPr>
        <w:t>15.1. All results and related rights obtained in the course of performance of the Contract, including intellectual property rights, except for moral (non-economic) rights to intellectual creations, shall be the property of the Buyer and shall transfer to the Buyer upon signing of the Service Acceptance Certificate without any restrictions. The Buyer shall have the right to use, publish, assign, or transfer such results to third parties without separate consent of the Supplier, unless otherwise provided in the Special Conditions or where intellectual property rights cannot be transferred due to the nature of the Services and/or exclusive rights, patents, etc.</w:t>
      </w:r>
    </w:p>
    <w:p w14:paraId="1465888B" w14:textId="77777777" w:rsidR="007D56F8" w:rsidRPr="006C54C1" w:rsidRDefault="007D56F8" w:rsidP="007D56F8">
      <w:pPr>
        <w:spacing w:after="160" w:line="259" w:lineRule="auto"/>
        <w:jc w:val="both"/>
        <w:rPr>
          <w:szCs w:val="24"/>
          <w:lang w:val="en-GB"/>
        </w:rPr>
      </w:pPr>
      <w:r w:rsidRPr="006C54C1">
        <w:rPr>
          <w:szCs w:val="24"/>
          <w:lang w:val="en-GB"/>
        </w:rPr>
        <w:t>15.2. The Supplier undertakes to indemnify the Buyer against any claims arising from intellectual property rights, including but not limited to claims related to patents, trademarks, industrial designs, rights of owners (users) thereof (whether registered or not), rights arising from applications for registration of such rights, copyrights, database (sui generis) rights, trade names, company names, business names or other similar rights or obligations, regardless of whether such rights are registered in the Republic of Lithuania or in other countries or are unregistered, except where such infringement arises due to the fault of the Buyer.</w:t>
      </w:r>
    </w:p>
    <w:p w14:paraId="1633E94E" w14:textId="77777777" w:rsidR="007D56F8" w:rsidRPr="006C54C1" w:rsidRDefault="007D56F8" w:rsidP="007D56F8">
      <w:pPr>
        <w:jc w:val="both"/>
        <w:rPr>
          <w:szCs w:val="24"/>
          <w:lang w:val="en-GB"/>
        </w:rPr>
      </w:pPr>
      <w:r w:rsidRPr="006C54C1">
        <w:rPr>
          <w:szCs w:val="24"/>
          <w:lang w:val="en-GB"/>
        </w:rPr>
        <w:t>15.3. The Supplier shall not have the right, without prior written consent of the Buyer, to use the Buyer’s symbols, name, or logo in advertising or marketing, nor to use intellectual property created by the Buyer. In case of violation, the Supplier shall be subject to a penalty as specified in the Special Conditions.</w:t>
      </w:r>
    </w:p>
    <w:p w14:paraId="608A20A3" w14:textId="77777777" w:rsidR="007D56F8" w:rsidRPr="006C54C1" w:rsidRDefault="007D56F8" w:rsidP="007D56F8">
      <w:pPr>
        <w:jc w:val="both"/>
        <w:rPr>
          <w:szCs w:val="24"/>
          <w:lang w:val="en-GB"/>
        </w:rPr>
      </w:pPr>
    </w:p>
    <w:p w14:paraId="2E12FC1C" w14:textId="77777777" w:rsidR="007D56F8" w:rsidRPr="006C54C1" w:rsidRDefault="007D56F8" w:rsidP="007D56F8">
      <w:pPr>
        <w:spacing w:after="160" w:line="259" w:lineRule="auto"/>
        <w:jc w:val="center"/>
        <w:rPr>
          <w:b/>
          <w:bCs/>
          <w:szCs w:val="24"/>
          <w:lang w:val="en-GB"/>
        </w:rPr>
      </w:pPr>
      <w:r w:rsidRPr="006C54C1">
        <w:rPr>
          <w:b/>
          <w:bCs/>
          <w:szCs w:val="24"/>
          <w:lang w:val="en-GB"/>
        </w:rPr>
        <w:t>16. REPRESENTATIONS AND WARRANTIES</w:t>
      </w:r>
    </w:p>
    <w:p w14:paraId="295E916B" w14:textId="77777777" w:rsidR="007D56F8" w:rsidRPr="006C54C1" w:rsidRDefault="007D56F8" w:rsidP="007D56F8">
      <w:pPr>
        <w:spacing w:after="160" w:line="259" w:lineRule="auto"/>
        <w:jc w:val="both"/>
        <w:rPr>
          <w:szCs w:val="24"/>
          <w:lang w:val="en-GB"/>
        </w:rPr>
      </w:pPr>
      <w:r w:rsidRPr="006C54C1">
        <w:rPr>
          <w:szCs w:val="24"/>
          <w:lang w:val="en-GB"/>
        </w:rPr>
        <w:t>16.1. Each Party represents and warrants to the other Party that:</w:t>
      </w:r>
    </w:p>
    <w:p w14:paraId="2BFD8825" w14:textId="77777777" w:rsidR="007D56F8" w:rsidRPr="006C54C1" w:rsidRDefault="007D56F8" w:rsidP="007D56F8">
      <w:pPr>
        <w:spacing w:after="160" w:line="259" w:lineRule="auto"/>
        <w:jc w:val="both"/>
        <w:rPr>
          <w:szCs w:val="24"/>
          <w:lang w:val="en-GB"/>
        </w:rPr>
      </w:pPr>
      <w:r w:rsidRPr="006C54C1">
        <w:rPr>
          <w:szCs w:val="24"/>
          <w:lang w:val="en-GB"/>
        </w:rPr>
        <w:lastRenderedPageBreak/>
        <w:t>16.1.1. all necessary decisions have been lawfully adopted and remain valid, all required permits and consents have been lawfully obtained and remain valid, and all other legal acts necessary for the conclusion, validity, and performance of the Contract have been lawfully performed and remain valid;</w:t>
      </w:r>
    </w:p>
    <w:p w14:paraId="385CB7DA" w14:textId="77777777" w:rsidR="007D56F8" w:rsidRPr="006C54C1" w:rsidRDefault="007D56F8" w:rsidP="007D56F8">
      <w:pPr>
        <w:spacing w:after="160" w:line="259" w:lineRule="auto"/>
        <w:jc w:val="both"/>
        <w:rPr>
          <w:szCs w:val="24"/>
          <w:lang w:val="en-GB"/>
        </w:rPr>
      </w:pPr>
      <w:r w:rsidRPr="006C54C1">
        <w:rPr>
          <w:szCs w:val="24"/>
          <w:lang w:val="en-GB"/>
        </w:rPr>
        <w:t>16.1.2. by entering into the Contract, the Party does not exceed its powers and does not violate any laws or other legal acts applicable to it, any court or arbitral tribunal decisions, administrative acts, contracts, or other obligations under applicable private law, public law, European Union law, or international law;</w:t>
      </w:r>
    </w:p>
    <w:p w14:paraId="5805F9D0" w14:textId="77777777" w:rsidR="007D56F8" w:rsidRPr="006C54C1" w:rsidRDefault="007D56F8" w:rsidP="007D56F8">
      <w:pPr>
        <w:spacing w:after="160" w:line="259" w:lineRule="auto"/>
        <w:jc w:val="both"/>
        <w:rPr>
          <w:szCs w:val="24"/>
          <w:lang w:val="en-GB"/>
        </w:rPr>
      </w:pPr>
      <w:r w:rsidRPr="006C54C1">
        <w:rPr>
          <w:szCs w:val="24"/>
          <w:lang w:val="en-GB"/>
        </w:rPr>
        <w:t>16.1.3. the Party’s representative has all necessary authority to conclude and perform the Contract. By concluding and signing the Contract, the Party’s representative does not violate the Party’s articles of association, regulations, or other internal documents, nor the rights and legitimate interests of the Party’s governing or other bodies and/or creditors, and in concluding the Contract acts honestly and reasonably in relation to the Party, the members of its bodies, and its creditors;</w:t>
      </w:r>
    </w:p>
    <w:p w14:paraId="784D95AC" w14:textId="77777777" w:rsidR="007D56F8" w:rsidRPr="006C54C1" w:rsidRDefault="007D56F8" w:rsidP="007D56F8">
      <w:pPr>
        <w:spacing w:after="160" w:line="259" w:lineRule="auto"/>
        <w:jc w:val="both"/>
        <w:rPr>
          <w:szCs w:val="24"/>
          <w:lang w:val="en-GB"/>
        </w:rPr>
      </w:pPr>
      <w:r w:rsidRPr="006C54C1">
        <w:rPr>
          <w:szCs w:val="24"/>
          <w:lang w:val="en-GB"/>
        </w:rPr>
        <w:t>16.1.4. the Party has assessed all circumstances of material significance for the conclusion and performance of the Contract. None of the conditions and circumstances specified in the Contract adversely affect the Party’s intention to conclude the Contract on the terms set out therein and to perform the obligations arising from it;</w:t>
      </w:r>
    </w:p>
    <w:p w14:paraId="5373E404" w14:textId="77777777" w:rsidR="007D56F8" w:rsidRPr="006C54C1" w:rsidRDefault="007D56F8" w:rsidP="007D56F8">
      <w:pPr>
        <w:spacing w:after="160" w:line="259" w:lineRule="auto"/>
        <w:jc w:val="both"/>
        <w:rPr>
          <w:szCs w:val="24"/>
          <w:lang w:val="en-GB"/>
        </w:rPr>
      </w:pPr>
      <w:r w:rsidRPr="006C54C1">
        <w:rPr>
          <w:szCs w:val="24"/>
          <w:lang w:val="en-GB"/>
        </w:rPr>
        <w:t>16.1.5. the Contract is concluded in accordance with the principles of good faith, reasonableness, fairness, and equality of the Parties, without the use of fraud or coercion. The Parties have disclosed to one another all information known to them that is of material significance for the conclusion and performance of the Contract;</w:t>
      </w:r>
    </w:p>
    <w:p w14:paraId="1FFF4319" w14:textId="77777777" w:rsidR="007D56F8" w:rsidRPr="006C54C1" w:rsidRDefault="007D56F8" w:rsidP="007D56F8">
      <w:pPr>
        <w:spacing w:after="160" w:line="259" w:lineRule="auto"/>
        <w:jc w:val="both"/>
        <w:rPr>
          <w:szCs w:val="24"/>
          <w:lang w:val="en-GB"/>
        </w:rPr>
      </w:pPr>
      <w:r w:rsidRPr="006C54C1">
        <w:rPr>
          <w:szCs w:val="24"/>
          <w:lang w:val="en-GB"/>
        </w:rPr>
        <w:t>16.1.6. all representations and warranties of the Party are complete and omit no circumstances that would render such representations or warranties incorrect.</w:t>
      </w:r>
    </w:p>
    <w:p w14:paraId="1EBDE12A" w14:textId="77777777" w:rsidR="007D56F8" w:rsidRPr="006C54C1" w:rsidRDefault="007D56F8" w:rsidP="007D56F8">
      <w:pPr>
        <w:spacing w:after="160" w:line="259" w:lineRule="auto"/>
        <w:jc w:val="both"/>
        <w:rPr>
          <w:szCs w:val="24"/>
          <w:lang w:val="en-GB"/>
        </w:rPr>
      </w:pPr>
      <w:r w:rsidRPr="006C54C1">
        <w:rPr>
          <w:szCs w:val="24"/>
          <w:lang w:val="en-GB"/>
        </w:rPr>
        <w:t>16.2. The Supplier additionally represents and warrants to the Buyer that the Supplier, its subcontractors, joint activity partners, and specialists hold all valid and lawful permits, licences, certificates, recognition documents, and other authorisations required by laws and other legal acts for the performance of the Contract.</w:t>
      </w:r>
    </w:p>
    <w:p w14:paraId="7573BBE1" w14:textId="77777777" w:rsidR="007D56F8" w:rsidRPr="006C54C1" w:rsidRDefault="007D56F8" w:rsidP="007D56F8">
      <w:pPr>
        <w:spacing w:after="160" w:line="259" w:lineRule="auto"/>
        <w:jc w:val="both"/>
        <w:rPr>
          <w:szCs w:val="24"/>
          <w:lang w:val="en-GB"/>
        </w:rPr>
      </w:pPr>
      <w:r w:rsidRPr="006C54C1">
        <w:rPr>
          <w:szCs w:val="24"/>
          <w:lang w:val="en-GB"/>
        </w:rPr>
        <w:t>16.3. The Supplier represents that the rights of disposal, possession, and use of the results of the Services provided are not restricted and that no third parties have any claims to the results of the Services transferred under the Contract.</w:t>
      </w:r>
    </w:p>
    <w:p w14:paraId="73FBACB5" w14:textId="77777777" w:rsidR="007D56F8" w:rsidRPr="006C54C1" w:rsidRDefault="007D56F8" w:rsidP="007D56F8">
      <w:pPr>
        <w:spacing w:after="160" w:line="259" w:lineRule="auto"/>
        <w:jc w:val="both"/>
        <w:rPr>
          <w:szCs w:val="24"/>
          <w:lang w:val="en-GB"/>
        </w:rPr>
      </w:pPr>
      <w:r w:rsidRPr="006C54C1">
        <w:rPr>
          <w:szCs w:val="24"/>
          <w:lang w:val="en-GB"/>
        </w:rPr>
        <w:t>16.4. In performing the Contract, the Supplier undertakes to comply with environmental, social, and labour law obligations established in European Union law, national law, collective agreements, and the international conventions listed in Annex 5 to the Law on Public Procurement (VPĮ).</w:t>
      </w:r>
    </w:p>
    <w:p w14:paraId="191D9344" w14:textId="77777777" w:rsidR="007D56F8" w:rsidRPr="006C54C1" w:rsidRDefault="007D56F8" w:rsidP="007D56F8">
      <w:pPr>
        <w:jc w:val="both"/>
        <w:rPr>
          <w:b/>
          <w:bCs/>
          <w:szCs w:val="24"/>
          <w:lang w:val="en-GB"/>
        </w:rPr>
      </w:pPr>
    </w:p>
    <w:p w14:paraId="1EA766C1" w14:textId="77777777" w:rsidR="007D56F8" w:rsidRPr="006C54C1" w:rsidRDefault="007D56F8" w:rsidP="007D56F8">
      <w:pPr>
        <w:spacing w:after="160" w:line="259" w:lineRule="auto"/>
        <w:jc w:val="center"/>
        <w:rPr>
          <w:b/>
          <w:bCs/>
          <w:szCs w:val="24"/>
          <w:lang w:val="en-GB"/>
        </w:rPr>
      </w:pPr>
      <w:r w:rsidRPr="006C54C1">
        <w:rPr>
          <w:b/>
          <w:bCs/>
          <w:szCs w:val="24"/>
          <w:lang w:val="en-GB"/>
        </w:rPr>
        <w:t>17. GENERAL LIABILITY PROVISIONS</w:t>
      </w:r>
    </w:p>
    <w:p w14:paraId="171DC5CB" w14:textId="77777777" w:rsidR="007D56F8" w:rsidRPr="006C54C1" w:rsidRDefault="007D56F8" w:rsidP="007D56F8">
      <w:pPr>
        <w:spacing w:after="160" w:line="259" w:lineRule="auto"/>
        <w:jc w:val="both"/>
        <w:rPr>
          <w:szCs w:val="24"/>
          <w:lang w:val="en-GB"/>
        </w:rPr>
      </w:pPr>
      <w:r w:rsidRPr="006C54C1">
        <w:rPr>
          <w:szCs w:val="24"/>
          <w:lang w:val="en-GB"/>
        </w:rPr>
        <w:t>17.1. Payment of contractual penalties for delay or breach of obligations under the Contract shall not release the Party from performance of its obligations under the Contract.</w:t>
      </w:r>
    </w:p>
    <w:p w14:paraId="6C39C1C1" w14:textId="77777777" w:rsidR="007D56F8" w:rsidRPr="006C54C1" w:rsidRDefault="007D56F8" w:rsidP="007D56F8">
      <w:pPr>
        <w:spacing w:after="160" w:line="259" w:lineRule="auto"/>
        <w:jc w:val="both"/>
        <w:rPr>
          <w:szCs w:val="24"/>
          <w:lang w:val="en-GB"/>
        </w:rPr>
      </w:pPr>
      <w:r w:rsidRPr="006C54C1">
        <w:rPr>
          <w:szCs w:val="24"/>
          <w:lang w:val="en-GB"/>
        </w:rPr>
        <w:t xml:space="preserve">17.2. Payment of contractual penalties and/or receipt of the Performance Security shall not deprive a Party of the right to require the other Party to compensate for the losses it has incurred. The contractual penalties established in this Contract shall be deemed to constitute the minimum liquidated damages of the Parties, not requiring proof. Each Party shall have the right to recover from the other Party losses arising from the improper performance or non-performance of obligations under </w:t>
      </w:r>
      <w:r w:rsidRPr="006C54C1">
        <w:rPr>
          <w:szCs w:val="24"/>
          <w:lang w:val="en-GB"/>
        </w:rPr>
        <w:lastRenderedPageBreak/>
        <w:t>the Contract, up to the amount of the Initial Contract value, unless applicable legal acts require compensation of a greater amount. The limitation of liability provided for in this clause shall not apply where damage arises from a breach of confidentiality obligations, legal acts governing the protection of personal data, or intellectual property rights.</w:t>
      </w:r>
    </w:p>
    <w:p w14:paraId="7ECAEE1D" w14:textId="77777777" w:rsidR="007D56F8" w:rsidRPr="006C54C1" w:rsidRDefault="007D56F8" w:rsidP="007D56F8">
      <w:pPr>
        <w:spacing w:after="160" w:line="259" w:lineRule="auto"/>
        <w:jc w:val="both"/>
        <w:rPr>
          <w:szCs w:val="24"/>
          <w:lang w:val="en-GB"/>
        </w:rPr>
      </w:pPr>
      <w:r w:rsidRPr="006C54C1">
        <w:rPr>
          <w:szCs w:val="24"/>
          <w:lang w:val="en-GB"/>
        </w:rPr>
        <w:t>17.3. If it becomes apparent that any representation or warranty made in this Contract was materially incorrect, false, or misleading, the Party in breach shall compensate the injured Party for all losses suffered as a result of such incorrect, false, or misleading representation or warranty.</w:t>
      </w:r>
    </w:p>
    <w:p w14:paraId="4A1DC90B" w14:textId="77777777" w:rsidR="007D56F8" w:rsidRPr="006C54C1" w:rsidRDefault="007D56F8" w:rsidP="007D56F8">
      <w:pPr>
        <w:spacing w:after="160" w:line="259" w:lineRule="auto"/>
        <w:jc w:val="both"/>
        <w:rPr>
          <w:szCs w:val="24"/>
          <w:lang w:val="en-GB"/>
        </w:rPr>
      </w:pPr>
      <w:r w:rsidRPr="006C54C1">
        <w:rPr>
          <w:szCs w:val="24"/>
          <w:lang w:val="en-GB"/>
        </w:rPr>
        <w:t>17.4. The remedies provided for in this Contract shall not limit the Parties’ right to rely on other lawful remedies.</w:t>
      </w:r>
    </w:p>
    <w:p w14:paraId="73B6843C" w14:textId="77777777" w:rsidR="007D56F8" w:rsidRPr="006C54C1" w:rsidRDefault="007D56F8" w:rsidP="007D56F8">
      <w:pPr>
        <w:spacing w:after="160" w:line="259" w:lineRule="auto"/>
        <w:jc w:val="both"/>
        <w:rPr>
          <w:szCs w:val="24"/>
          <w:lang w:val="en-GB"/>
        </w:rPr>
      </w:pPr>
      <w:r w:rsidRPr="006C54C1">
        <w:rPr>
          <w:szCs w:val="24"/>
          <w:lang w:val="en-GB"/>
        </w:rPr>
        <w:t>17.5. Limitations of liability under the Contract shall not apply where damage is caused intentionally or through gross negligence, where non-pecuniary damage is caused, health is injured or life is taken, or where damage (losses) is caused to third parties, including cases where damage caused to third parties by one Party is compensated by the other Party.</w:t>
      </w:r>
    </w:p>
    <w:p w14:paraId="3BFBD873" w14:textId="77777777" w:rsidR="007D56F8" w:rsidRPr="006C54C1" w:rsidRDefault="007D56F8" w:rsidP="007D56F8">
      <w:pPr>
        <w:spacing w:after="160" w:line="259" w:lineRule="auto"/>
        <w:jc w:val="both"/>
        <w:rPr>
          <w:szCs w:val="24"/>
          <w:lang w:val="en-GB"/>
        </w:rPr>
      </w:pPr>
      <w:r w:rsidRPr="006C54C1">
        <w:rPr>
          <w:szCs w:val="24"/>
          <w:lang w:val="en-GB"/>
        </w:rPr>
        <w:t>17.6. Upon expiry of the Contract, the Parties shall not be released from liability for breach of the Contract. Upon expiry of the Contract, the Parties shall not lose the right to claim compensation for losses suffered due to non-performance of the Contract and payment of contractual penalties.</w:t>
      </w:r>
    </w:p>
    <w:p w14:paraId="47AB87EC" w14:textId="77777777" w:rsidR="007D56F8" w:rsidRPr="006C54C1" w:rsidRDefault="007D56F8" w:rsidP="007D56F8">
      <w:pPr>
        <w:spacing w:after="160" w:line="259" w:lineRule="auto"/>
        <w:jc w:val="both"/>
        <w:rPr>
          <w:szCs w:val="24"/>
          <w:lang w:val="en-GB"/>
        </w:rPr>
      </w:pPr>
      <w:r w:rsidRPr="006C54C1">
        <w:rPr>
          <w:szCs w:val="24"/>
          <w:lang w:val="en-GB"/>
        </w:rPr>
        <w:t>17.7. If the Contract is terminated due to a material breach of contract under Sub-clause 22.2.1 of the General Conditions and/or the Supplier performs an essential Contract condition specified in Section 10 of the Special Conditions with significant or repeated deficiencies, the Supplier shall be included in the list of unreliable suppliers in accordance with Article 91 of the Law on Public Procurement (VPĮ). The cases in which an essential Contract condition is deemed to be performed with significant or repeated deficiencies are specified in Section 10 of the Special Conditions. Performance of an essential Contract condition with significant or repeated deficiencies may also be recognised in other cases not specified in the Special Conditions, having assessed the specific circumstances of the improper performance of the essential Contract condition.</w:t>
      </w:r>
    </w:p>
    <w:p w14:paraId="1A8A41E7" w14:textId="77777777" w:rsidR="007D56F8" w:rsidRPr="006C54C1" w:rsidRDefault="007D56F8" w:rsidP="007D56F8">
      <w:pPr>
        <w:jc w:val="both"/>
        <w:rPr>
          <w:b/>
          <w:bCs/>
          <w:szCs w:val="24"/>
          <w:lang w:val="en-GB"/>
        </w:rPr>
      </w:pPr>
    </w:p>
    <w:p w14:paraId="450EF43D" w14:textId="77777777" w:rsidR="007D56F8" w:rsidRPr="006C54C1" w:rsidRDefault="007D56F8" w:rsidP="007D56F8">
      <w:pPr>
        <w:spacing w:after="160" w:line="259" w:lineRule="auto"/>
        <w:jc w:val="center"/>
        <w:rPr>
          <w:b/>
          <w:bCs/>
          <w:szCs w:val="24"/>
          <w:lang w:val="en-GB"/>
        </w:rPr>
      </w:pPr>
      <w:r w:rsidRPr="006C54C1">
        <w:rPr>
          <w:b/>
          <w:bCs/>
          <w:szCs w:val="24"/>
          <w:lang w:val="en-GB"/>
        </w:rPr>
        <w:t>18. FORCE MAJEURE</w:t>
      </w:r>
    </w:p>
    <w:p w14:paraId="69BCA046" w14:textId="77777777" w:rsidR="007D56F8" w:rsidRPr="006C54C1" w:rsidRDefault="007D56F8" w:rsidP="007D56F8">
      <w:pPr>
        <w:spacing w:after="160" w:line="259" w:lineRule="auto"/>
        <w:jc w:val="both"/>
        <w:rPr>
          <w:szCs w:val="24"/>
          <w:lang w:val="en-GB"/>
        </w:rPr>
      </w:pPr>
      <w:r w:rsidRPr="006C54C1">
        <w:rPr>
          <w:szCs w:val="24"/>
          <w:lang w:val="en-GB"/>
        </w:rPr>
        <w:t>18.1. Liability under the Contract shall not apply, and the Parties may be wholly or partially released from civil liability, on the following grounds:</w:t>
      </w:r>
    </w:p>
    <w:p w14:paraId="045D8EA6" w14:textId="77777777" w:rsidR="007D56F8" w:rsidRPr="006C54C1" w:rsidRDefault="007D56F8" w:rsidP="007D56F8">
      <w:pPr>
        <w:spacing w:after="160" w:line="259" w:lineRule="auto"/>
        <w:jc w:val="both"/>
        <w:rPr>
          <w:szCs w:val="24"/>
          <w:lang w:val="en-GB"/>
        </w:rPr>
      </w:pPr>
      <w:r w:rsidRPr="006C54C1">
        <w:rPr>
          <w:szCs w:val="24"/>
          <w:lang w:val="en-GB"/>
        </w:rPr>
        <w:t>18.1.1. force majeure – in which case Article 6.212 of the Civil Code of the Republic of Lithuania and the provisions of the Rules on Exemption from Liability in Cases of Force Majeure approved by Resolution No. 840 of the Government of the Republic of Lithuania of 15 July 1996 shall apply;</w:t>
      </w:r>
    </w:p>
    <w:p w14:paraId="14363B64" w14:textId="77777777" w:rsidR="007D56F8" w:rsidRPr="006C54C1" w:rsidRDefault="007D56F8" w:rsidP="007D56F8">
      <w:pPr>
        <w:spacing w:after="160" w:line="259" w:lineRule="auto"/>
        <w:jc w:val="both"/>
        <w:rPr>
          <w:szCs w:val="24"/>
          <w:lang w:val="en-GB"/>
        </w:rPr>
      </w:pPr>
      <w:r w:rsidRPr="006C54C1">
        <w:rPr>
          <w:szCs w:val="24"/>
          <w:lang w:val="en-GB"/>
        </w:rPr>
        <w:t>18.1.2. actions of European Union states – where performance of an obligation under the Contract is impossible due to mandatory and unforeseeable acts of institutions of a European Union state, which the Parties had no right to challenge and which could not have been foreseen in advance.</w:t>
      </w:r>
    </w:p>
    <w:p w14:paraId="7F9130EF" w14:textId="77777777" w:rsidR="007D56F8" w:rsidRPr="006C54C1" w:rsidRDefault="007D56F8" w:rsidP="007D56F8">
      <w:pPr>
        <w:spacing w:after="160" w:line="259" w:lineRule="auto"/>
        <w:jc w:val="both"/>
        <w:rPr>
          <w:szCs w:val="24"/>
          <w:lang w:val="en-GB"/>
        </w:rPr>
      </w:pPr>
      <w:r w:rsidRPr="006C54C1">
        <w:rPr>
          <w:szCs w:val="24"/>
          <w:lang w:val="en-GB"/>
        </w:rPr>
        <w:t>18.2. A Party seeking exemption from liability must notify the other Party of the force majeure circumstances immediately, but no later than within 5 (five) days from the occurrence or becoming aware of such circumstances, providing evidence that it has taken all reasonable precautionary measures and made every effort to reduce costs or adverse consequences, and shall also indicate the possible time limit for performance of the obligations. The Party must also provide the other Party with a relevant notice when the grounds for non-performance cease to exist.</w:t>
      </w:r>
    </w:p>
    <w:p w14:paraId="000F3737" w14:textId="77777777" w:rsidR="007D56F8" w:rsidRPr="006C54C1" w:rsidRDefault="007D56F8" w:rsidP="007D56F8">
      <w:pPr>
        <w:spacing w:after="160" w:line="259" w:lineRule="auto"/>
        <w:jc w:val="both"/>
        <w:rPr>
          <w:szCs w:val="24"/>
          <w:lang w:val="en-GB"/>
        </w:rPr>
      </w:pPr>
      <w:r w:rsidRPr="006C54C1">
        <w:rPr>
          <w:szCs w:val="24"/>
          <w:lang w:val="en-GB"/>
        </w:rPr>
        <w:lastRenderedPageBreak/>
        <w:t>18.3. Grounds for releasing a Party from liability shall arise from the moment the force majeure circumstances occur or, if notice was not given in time, from the moment notice is given. If a Party fails to send the notice in due time or fails to inform at all, it must compensate the other Party for the damage suffered due to the late notice or lack of notice.</w:t>
      </w:r>
    </w:p>
    <w:p w14:paraId="62C5EC28" w14:textId="77777777" w:rsidR="007D56F8" w:rsidRPr="006C54C1" w:rsidRDefault="007D56F8" w:rsidP="007D56F8">
      <w:pPr>
        <w:spacing w:after="160" w:line="259" w:lineRule="auto"/>
        <w:jc w:val="both"/>
        <w:rPr>
          <w:szCs w:val="24"/>
          <w:lang w:val="en-GB"/>
        </w:rPr>
      </w:pPr>
      <w:r w:rsidRPr="006C54C1">
        <w:rPr>
          <w:szCs w:val="24"/>
          <w:lang w:val="en-GB"/>
        </w:rPr>
        <w:t>18.4. If force majeure circumstances continue for more than 1 (one) month from the date of receipt of notice thereof, either Party may terminate the Contract by giving the other Party 5 (five) working days’ prior notice. Force majeure shall not include a Party’s lack of necessary financial resources, breach of obligations by the debtor’s counterparties, or breach by the debtor of its obligations to its counterparties.</w:t>
      </w:r>
    </w:p>
    <w:p w14:paraId="5E0196B1" w14:textId="77777777" w:rsidR="007D56F8" w:rsidRPr="006C54C1" w:rsidRDefault="007D56F8" w:rsidP="007D56F8">
      <w:pPr>
        <w:jc w:val="both"/>
        <w:rPr>
          <w:b/>
          <w:bCs/>
          <w:szCs w:val="24"/>
          <w:lang w:val="en-GB"/>
        </w:rPr>
      </w:pPr>
    </w:p>
    <w:p w14:paraId="7DFEFBCF" w14:textId="77777777" w:rsidR="007D56F8" w:rsidRPr="006C54C1" w:rsidRDefault="007D56F8" w:rsidP="007D56F8">
      <w:pPr>
        <w:spacing w:after="160" w:line="259" w:lineRule="auto"/>
        <w:jc w:val="center"/>
        <w:rPr>
          <w:b/>
          <w:bCs/>
          <w:szCs w:val="24"/>
          <w:lang w:val="en-GB"/>
        </w:rPr>
      </w:pPr>
      <w:r w:rsidRPr="006C54C1">
        <w:rPr>
          <w:b/>
          <w:bCs/>
          <w:szCs w:val="24"/>
          <w:lang w:val="en-GB"/>
        </w:rPr>
        <w:t>19. INVALIDITY OF CONTRACT PROVISIONS</w:t>
      </w:r>
    </w:p>
    <w:p w14:paraId="3A0F298A" w14:textId="77777777" w:rsidR="007D56F8" w:rsidRPr="006C54C1" w:rsidRDefault="007D56F8" w:rsidP="007D56F8">
      <w:pPr>
        <w:spacing w:after="160" w:line="259" w:lineRule="auto"/>
        <w:jc w:val="both"/>
        <w:rPr>
          <w:szCs w:val="24"/>
          <w:lang w:val="en-GB"/>
        </w:rPr>
      </w:pPr>
      <w:r w:rsidRPr="006C54C1">
        <w:rPr>
          <w:szCs w:val="24"/>
          <w:lang w:val="en-GB"/>
        </w:rPr>
        <w:t>19.1. If any provision of the Contract is or becomes partially or wholly invalid, the Parties shall, as soon as possible, conclude an Agreement replacing the invalid provision with another provision which, insofar as possible, has the same economic and legal effect as the invalid provision. Such invalid provision shall not render other provisions of the Contract invalid, provided that this does not violate laws and other legal acts and it may be assumed that the Contract would have been lawfully concluded even without the invalid provision.</w:t>
      </w:r>
    </w:p>
    <w:p w14:paraId="72B957FD" w14:textId="77777777" w:rsidR="007D56F8" w:rsidRPr="006C54C1" w:rsidRDefault="007D56F8" w:rsidP="007D56F8">
      <w:pPr>
        <w:spacing w:after="160" w:line="259" w:lineRule="auto"/>
        <w:jc w:val="both"/>
        <w:rPr>
          <w:szCs w:val="24"/>
          <w:lang w:val="en-GB"/>
        </w:rPr>
      </w:pPr>
      <w:r w:rsidRPr="006C54C1">
        <w:rPr>
          <w:szCs w:val="24"/>
          <w:lang w:val="en-GB"/>
        </w:rPr>
        <w:t>19.2. If an amendment to a provision of the General Conditions provided for in the Special Conditions is or becomes partially or wholly invalid, the wording of that provision of the General Conditions as it existed before the amendment shall not apply. In such case, the Parties shall act in accordance with Clause 19.1 of the General Conditions.</w:t>
      </w:r>
    </w:p>
    <w:p w14:paraId="4B718257" w14:textId="77777777" w:rsidR="007D56F8" w:rsidRPr="006C54C1" w:rsidRDefault="007D56F8" w:rsidP="007D56F8">
      <w:pPr>
        <w:jc w:val="both"/>
        <w:rPr>
          <w:b/>
          <w:bCs/>
          <w:szCs w:val="24"/>
          <w:lang w:val="en-GB"/>
        </w:rPr>
      </w:pPr>
    </w:p>
    <w:p w14:paraId="5CA22024" w14:textId="77777777" w:rsidR="007D56F8" w:rsidRPr="006C54C1" w:rsidRDefault="007D56F8" w:rsidP="007D56F8">
      <w:pPr>
        <w:spacing w:after="160" w:line="259" w:lineRule="auto"/>
        <w:jc w:val="center"/>
        <w:rPr>
          <w:b/>
          <w:bCs/>
          <w:szCs w:val="24"/>
          <w:lang w:val="en-GB"/>
        </w:rPr>
      </w:pPr>
      <w:r w:rsidRPr="006C54C1">
        <w:rPr>
          <w:b/>
          <w:bCs/>
          <w:szCs w:val="24"/>
          <w:lang w:val="en-GB"/>
        </w:rPr>
        <w:t>20. AMENDMENTS TO THE CONTRACT</w:t>
      </w:r>
    </w:p>
    <w:p w14:paraId="52B7EB6E" w14:textId="77777777" w:rsidR="007D56F8" w:rsidRPr="006C54C1" w:rsidRDefault="007D56F8" w:rsidP="007D56F8">
      <w:pPr>
        <w:spacing w:after="160" w:line="259" w:lineRule="auto"/>
        <w:jc w:val="both"/>
        <w:rPr>
          <w:szCs w:val="24"/>
          <w:lang w:val="en-GB"/>
        </w:rPr>
      </w:pPr>
      <w:r w:rsidRPr="006C54C1">
        <w:rPr>
          <w:szCs w:val="24"/>
          <w:lang w:val="en-GB"/>
        </w:rPr>
        <w:t>20.1. The terms of the Contract may not be amended during the term of the Contract, except for such terms the amendment of which is provided for in the Contract and/or is permissible in accordance with the Law on Public Procurement (VPĮ).</w:t>
      </w:r>
    </w:p>
    <w:p w14:paraId="74CFB971" w14:textId="77777777" w:rsidR="007D56F8" w:rsidRPr="006C54C1" w:rsidRDefault="007D56F8" w:rsidP="007D56F8">
      <w:pPr>
        <w:spacing w:after="160" w:line="259" w:lineRule="auto"/>
        <w:jc w:val="both"/>
        <w:rPr>
          <w:szCs w:val="24"/>
          <w:lang w:val="en-GB"/>
        </w:rPr>
      </w:pPr>
      <w:r w:rsidRPr="006C54C1">
        <w:rPr>
          <w:szCs w:val="24"/>
          <w:lang w:val="en-GB"/>
        </w:rPr>
        <w:t>20.2. Amendments to the Contract shall be formalised by the Parties concluding an Agreement.</w:t>
      </w:r>
    </w:p>
    <w:p w14:paraId="600A2620" w14:textId="77777777" w:rsidR="007D56F8" w:rsidRPr="006C54C1" w:rsidRDefault="007D56F8" w:rsidP="007D56F8">
      <w:pPr>
        <w:spacing w:after="160" w:line="259" w:lineRule="auto"/>
        <w:jc w:val="both"/>
        <w:rPr>
          <w:szCs w:val="24"/>
          <w:lang w:val="en-GB"/>
        </w:rPr>
      </w:pPr>
      <w:r w:rsidRPr="006C54C1">
        <w:rPr>
          <w:szCs w:val="24"/>
          <w:lang w:val="en-GB"/>
        </w:rPr>
        <w:t>20.3. A Party initiating an Agreement must submit to the other Party a notice regarding amendment of the Contract together with justification that there is a factual and legal basis for concluding such Agreement. The other Party must, within 5 (five) working days (or within another time limit agreed by the Parties in writing), analyse and assess the information received and provide its comments and proposals based on the Contract and mandatory provisions of laws and other legal acts.</w:t>
      </w:r>
    </w:p>
    <w:p w14:paraId="0065800E" w14:textId="77777777" w:rsidR="007D56F8" w:rsidRPr="006C54C1" w:rsidRDefault="007D56F8" w:rsidP="007D56F8">
      <w:pPr>
        <w:spacing w:after="160" w:line="259" w:lineRule="auto"/>
        <w:jc w:val="both"/>
        <w:rPr>
          <w:szCs w:val="24"/>
          <w:lang w:val="en-GB"/>
        </w:rPr>
      </w:pPr>
      <w:r w:rsidRPr="006C54C1">
        <w:rPr>
          <w:szCs w:val="24"/>
          <w:lang w:val="en-GB"/>
        </w:rPr>
        <w:t>20.4. An Agreement shall enter into force upon its conclusion, unless otherwise specified therein. The Buyer must publish the Agreement in accordance with Articles 33 and 86 of the Law on Public Procurement (VPĮ).</w:t>
      </w:r>
    </w:p>
    <w:p w14:paraId="50EE582D" w14:textId="77777777" w:rsidR="007D56F8" w:rsidRPr="006C54C1" w:rsidRDefault="007D56F8" w:rsidP="007D56F8">
      <w:pPr>
        <w:spacing w:after="160" w:line="259" w:lineRule="auto"/>
        <w:jc w:val="both"/>
        <w:rPr>
          <w:szCs w:val="24"/>
          <w:lang w:val="en-GB"/>
        </w:rPr>
      </w:pPr>
      <w:r w:rsidRPr="006C54C1">
        <w:rPr>
          <w:szCs w:val="24"/>
          <w:lang w:val="en-GB"/>
        </w:rPr>
        <w:t>20.5. Changes to the details of contact persons and requisites specified in the Special Conditions shall not be deemed an amendment to the Contract (except for replacement of the Supplier, joint activity partner, subcontractor, or specialist with another person), and the Party shall amend such details unilaterally by informing the other Party. In any case, the Contract may not be amended in a manner that would materially alter it.</w:t>
      </w:r>
    </w:p>
    <w:p w14:paraId="62B98DF0" w14:textId="77777777" w:rsidR="007D56F8" w:rsidRPr="006C54C1" w:rsidRDefault="007D56F8" w:rsidP="007D56F8">
      <w:pPr>
        <w:jc w:val="center"/>
        <w:rPr>
          <w:b/>
          <w:bCs/>
          <w:szCs w:val="24"/>
          <w:lang w:val="en-GB"/>
        </w:rPr>
      </w:pPr>
    </w:p>
    <w:p w14:paraId="03872561" w14:textId="77777777" w:rsidR="007D56F8" w:rsidRPr="006C54C1" w:rsidRDefault="007D56F8" w:rsidP="007D56F8">
      <w:pPr>
        <w:spacing w:after="160" w:line="259" w:lineRule="auto"/>
        <w:jc w:val="center"/>
        <w:rPr>
          <w:b/>
          <w:bCs/>
          <w:szCs w:val="24"/>
          <w:lang w:val="en-GB"/>
        </w:rPr>
      </w:pPr>
      <w:r w:rsidRPr="006C54C1">
        <w:rPr>
          <w:b/>
          <w:bCs/>
          <w:szCs w:val="24"/>
          <w:lang w:val="en-GB"/>
        </w:rPr>
        <w:lastRenderedPageBreak/>
        <w:t>21. SUSPENSION OF THE CONTRACT</w:t>
      </w:r>
    </w:p>
    <w:p w14:paraId="72B1B102" w14:textId="77777777" w:rsidR="007D56F8" w:rsidRPr="006C54C1" w:rsidRDefault="007D56F8" w:rsidP="007D56F8">
      <w:pPr>
        <w:spacing w:after="160" w:line="259" w:lineRule="auto"/>
        <w:jc w:val="both"/>
        <w:rPr>
          <w:szCs w:val="24"/>
          <w:lang w:val="en-GB"/>
        </w:rPr>
      </w:pPr>
      <w:r w:rsidRPr="006C54C1">
        <w:rPr>
          <w:szCs w:val="24"/>
          <w:lang w:val="en-GB"/>
        </w:rPr>
        <w:t>21.1. In the absence of fault on the part of the Supplier and where circumstances arise that the Parties could not have foreseen at the time of conclusion of the Contract, due to which a Party is unable to perform its contractual obligations, and/or where other unforeseen circumstances arise, the Parties shall have the right to initiate suspension of the provision of the Services (or part thereof) until the relevant circumstances cease to exist.</w:t>
      </w:r>
    </w:p>
    <w:p w14:paraId="25E09177" w14:textId="77777777" w:rsidR="007D56F8" w:rsidRPr="006C54C1" w:rsidRDefault="007D56F8" w:rsidP="007D56F8">
      <w:pPr>
        <w:spacing w:after="160" w:line="259" w:lineRule="auto"/>
        <w:jc w:val="both"/>
        <w:rPr>
          <w:szCs w:val="24"/>
          <w:lang w:val="en-GB"/>
        </w:rPr>
      </w:pPr>
      <w:r w:rsidRPr="006C54C1">
        <w:rPr>
          <w:szCs w:val="24"/>
          <w:lang w:val="en-GB"/>
        </w:rPr>
        <w:t>21.2. The provision of the Services (or part thereof) may be suspended where at least one of the following circumstances exists:</w:t>
      </w:r>
    </w:p>
    <w:p w14:paraId="33393FE6" w14:textId="77777777" w:rsidR="007D56F8" w:rsidRPr="006C54C1" w:rsidRDefault="007D56F8" w:rsidP="007D56F8">
      <w:pPr>
        <w:spacing w:after="160" w:line="259" w:lineRule="auto"/>
        <w:jc w:val="both"/>
        <w:rPr>
          <w:szCs w:val="24"/>
          <w:lang w:val="en-GB"/>
        </w:rPr>
      </w:pPr>
      <w:r w:rsidRPr="006C54C1">
        <w:rPr>
          <w:szCs w:val="24"/>
          <w:lang w:val="en-GB"/>
        </w:rPr>
        <w:t>21.2.1. where force majeure circumstances provided for in Section 18 of the General Conditions exist, the time limits for the performance of contractual obligations shall be suspended from the moment the obstacle arises or, if notice is not given in due time, from the moment of notice, and shall resume when such circumstances no longer prevent performance of the Contract;</w:t>
      </w:r>
    </w:p>
    <w:p w14:paraId="365520D7" w14:textId="77777777" w:rsidR="007D56F8" w:rsidRPr="006C54C1" w:rsidRDefault="007D56F8" w:rsidP="007D56F8">
      <w:pPr>
        <w:spacing w:after="160" w:line="259" w:lineRule="auto"/>
        <w:jc w:val="both"/>
        <w:rPr>
          <w:szCs w:val="24"/>
          <w:lang w:val="en-GB"/>
        </w:rPr>
      </w:pPr>
      <w:r w:rsidRPr="006C54C1">
        <w:rPr>
          <w:szCs w:val="24"/>
          <w:lang w:val="en-GB"/>
        </w:rPr>
        <w:t>21.2.2. the Supplier is unable to provide the Services in accordance with the procedure established in the Contract (for example, where the Buyer is objectively unable to provide the technical conditions necessary for provision of the Services), and the Supplier is therefore unable to perform the Contract;</w:t>
      </w:r>
    </w:p>
    <w:p w14:paraId="7AD99A1D" w14:textId="77777777" w:rsidR="007D56F8" w:rsidRPr="006C54C1" w:rsidRDefault="007D56F8" w:rsidP="007D56F8">
      <w:pPr>
        <w:spacing w:after="160" w:line="259" w:lineRule="auto"/>
        <w:jc w:val="both"/>
        <w:rPr>
          <w:szCs w:val="24"/>
          <w:lang w:val="en-GB"/>
        </w:rPr>
      </w:pPr>
      <w:r w:rsidRPr="006C54C1">
        <w:rPr>
          <w:szCs w:val="24"/>
          <w:lang w:val="en-GB"/>
        </w:rPr>
        <w:t>21.2.3. due to the need to procure unforeseen goods, services, and/or works related to the subject matter of procurement, the necessity for which becomes apparent only during performance of the Contract;</w:t>
      </w:r>
    </w:p>
    <w:p w14:paraId="08FA4BB7" w14:textId="77777777" w:rsidR="007D56F8" w:rsidRPr="006C54C1" w:rsidRDefault="007D56F8" w:rsidP="007D56F8">
      <w:pPr>
        <w:spacing w:after="160" w:line="259" w:lineRule="auto"/>
        <w:jc w:val="both"/>
        <w:rPr>
          <w:szCs w:val="24"/>
          <w:lang w:val="en-GB"/>
        </w:rPr>
      </w:pPr>
      <w:r w:rsidRPr="006C54C1">
        <w:rPr>
          <w:szCs w:val="24"/>
          <w:lang w:val="en-GB"/>
        </w:rPr>
        <w:t>21.2.4. performance of another procurement contract of the Buyer, having a direct impact on this Contract, is delayed for reasons not attributable to the Buyer;</w:t>
      </w:r>
    </w:p>
    <w:p w14:paraId="053764A8" w14:textId="77777777" w:rsidR="007D56F8" w:rsidRPr="006C54C1" w:rsidRDefault="007D56F8" w:rsidP="007D56F8">
      <w:pPr>
        <w:spacing w:after="160" w:line="259" w:lineRule="auto"/>
        <w:jc w:val="both"/>
        <w:rPr>
          <w:szCs w:val="24"/>
          <w:lang w:val="en-GB"/>
        </w:rPr>
      </w:pPr>
      <w:r w:rsidRPr="006C54C1">
        <w:rPr>
          <w:szCs w:val="24"/>
          <w:lang w:val="en-GB"/>
        </w:rPr>
        <w:t>21.2.5. due to substantiated obstacles or interference caused to the Supplier by third parties, not as a result of the Supplier’s untimely or improper performance of its contractual obligations under the terms and procedure established by the Contract;</w:t>
      </w:r>
    </w:p>
    <w:p w14:paraId="391D24D9" w14:textId="77777777" w:rsidR="007D56F8" w:rsidRPr="006C54C1" w:rsidRDefault="007D56F8" w:rsidP="007D56F8">
      <w:pPr>
        <w:spacing w:after="160" w:line="259" w:lineRule="auto"/>
        <w:jc w:val="both"/>
        <w:rPr>
          <w:szCs w:val="24"/>
          <w:lang w:val="en-GB"/>
        </w:rPr>
      </w:pPr>
      <w:r w:rsidRPr="006C54C1">
        <w:rPr>
          <w:szCs w:val="24"/>
          <w:lang w:val="en-GB"/>
        </w:rPr>
        <w:t>21.2.6. where an applicable legal act is amended or a new legal act enters into force, affecting performance of this Contract;</w:t>
      </w:r>
    </w:p>
    <w:p w14:paraId="2E1B6BEE" w14:textId="77777777" w:rsidR="007D56F8" w:rsidRPr="006C54C1" w:rsidRDefault="007D56F8" w:rsidP="007D56F8">
      <w:pPr>
        <w:spacing w:after="160" w:line="259" w:lineRule="auto"/>
        <w:jc w:val="both"/>
        <w:rPr>
          <w:szCs w:val="24"/>
          <w:lang w:val="en-GB"/>
        </w:rPr>
      </w:pPr>
      <w:r w:rsidRPr="006C54C1">
        <w:rPr>
          <w:szCs w:val="24"/>
          <w:lang w:val="en-GB"/>
        </w:rPr>
        <w:t>21.2.7. where the need to suspend contractual obligations arises due to suspended, reallocated, unavailable, or otherwise insufficient funding allocated to the Buyer for procurement of the Services;</w:t>
      </w:r>
    </w:p>
    <w:p w14:paraId="6D084DCB" w14:textId="77777777" w:rsidR="007D56F8" w:rsidRPr="006C54C1" w:rsidRDefault="007D56F8" w:rsidP="007D56F8">
      <w:pPr>
        <w:spacing w:after="160" w:line="259" w:lineRule="auto"/>
        <w:jc w:val="both"/>
        <w:rPr>
          <w:szCs w:val="24"/>
          <w:lang w:val="en-GB"/>
        </w:rPr>
      </w:pPr>
      <w:r w:rsidRPr="006C54C1">
        <w:rPr>
          <w:szCs w:val="24"/>
          <w:lang w:val="en-GB"/>
        </w:rPr>
        <w:t>21.2.8. due to judicial (arbitral) disputes with the Buyer or third parties, the subject matter of which is directly related to performance of the Contract.</w:t>
      </w:r>
    </w:p>
    <w:p w14:paraId="729D57C2" w14:textId="77777777" w:rsidR="007D56F8" w:rsidRPr="006C54C1" w:rsidRDefault="007D56F8" w:rsidP="007D56F8">
      <w:pPr>
        <w:spacing w:after="160" w:line="259" w:lineRule="auto"/>
        <w:jc w:val="both"/>
        <w:rPr>
          <w:szCs w:val="24"/>
          <w:lang w:val="en-GB"/>
        </w:rPr>
      </w:pPr>
      <w:r w:rsidRPr="006C54C1">
        <w:rPr>
          <w:szCs w:val="24"/>
          <w:lang w:val="en-GB"/>
        </w:rPr>
        <w:t>21.3. If suspension of the provision of the Services (or part thereof) is carried out due to the circumstances specified in Clause 21.2 of the General Conditions and lasts no longer than 3 (three) months, such suspension shall be deemed an amendment of the Contract under the terms provided for therein and shall be formalised in accordance with Clause 21.6 of the Contract.</w:t>
      </w:r>
    </w:p>
    <w:p w14:paraId="193CA6CA" w14:textId="77777777" w:rsidR="007D56F8" w:rsidRPr="006C54C1" w:rsidRDefault="007D56F8" w:rsidP="007D56F8">
      <w:pPr>
        <w:spacing w:after="160" w:line="259" w:lineRule="auto"/>
        <w:jc w:val="both"/>
        <w:rPr>
          <w:szCs w:val="24"/>
          <w:lang w:val="en-GB"/>
        </w:rPr>
      </w:pPr>
      <w:r w:rsidRPr="006C54C1">
        <w:rPr>
          <w:szCs w:val="24"/>
          <w:lang w:val="en-GB"/>
        </w:rPr>
        <w:t>21.4. If suspension of the provision of the Services (or part thereof) is carried out due to circumstances other than those specified in Clause 21.2 of the General Conditions and/or the circumstances specified in Clause 21.2 continue for more than 3 (three) months and/or the procedure established in this Section is not complied with, such suspension shall be deemed an amendment of the Contract and must be carried out in accordance with the provisions of the Law on Public Procurement (VPĮ) and formalised in accordance with Clause 21.6 of the Contract.</w:t>
      </w:r>
    </w:p>
    <w:p w14:paraId="46D749DB" w14:textId="77777777" w:rsidR="007D56F8" w:rsidRPr="006C54C1" w:rsidRDefault="007D56F8" w:rsidP="007D56F8">
      <w:pPr>
        <w:spacing w:after="160" w:line="259" w:lineRule="auto"/>
        <w:jc w:val="both"/>
        <w:rPr>
          <w:szCs w:val="24"/>
          <w:lang w:val="en-GB"/>
        </w:rPr>
      </w:pPr>
      <w:r w:rsidRPr="006C54C1">
        <w:rPr>
          <w:szCs w:val="24"/>
          <w:lang w:val="en-GB"/>
        </w:rPr>
        <w:lastRenderedPageBreak/>
        <w:t>21.5. Performance of contractual obligations may be suspended only during the term of the Contract in accordance with the following procedure:</w:t>
      </w:r>
    </w:p>
    <w:p w14:paraId="4C39326C" w14:textId="77777777" w:rsidR="007D56F8" w:rsidRPr="006C54C1" w:rsidRDefault="007D56F8" w:rsidP="007D56F8">
      <w:pPr>
        <w:spacing w:after="160" w:line="259" w:lineRule="auto"/>
        <w:jc w:val="both"/>
        <w:rPr>
          <w:szCs w:val="24"/>
          <w:lang w:val="en-GB"/>
        </w:rPr>
      </w:pPr>
      <w:r w:rsidRPr="006C54C1">
        <w:rPr>
          <w:szCs w:val="24"/>
          <w:lang w:val="en-GB"/>
        </w:rPr>
        <w:t>21.5.1. if circumstances arise due to which the Supplier cannot perform its contractual obligations, the Supplier must immediately inform the Buyer thereof. The Supplier’s written request must specify the grounds for suspension (the relevant sub-clause of Clause 21.2 of the General Conditions) and the arguments, objective facts, and evidence substantiating the occurrence of the circumstances and the possible duration thereof. Having assessed the request, the Buyer shall, no later than within 3 (three) working days, inform the Supplier in writing of its decision regarding suspension of performance of contractual obligations. If the Supplier fails to provide specific arguments, facts, and substantiated evidence, the Buyer shall have the right to refuse in writing to approve the suspension;</w:t>
      </w:r>
    </w:p>
    <w:p w14:paraId="4950273C" w14:textId="77777777" w:rsidR="007D56F8" w:rsidRPr="006C54C1" w:rsidRDefault="007D56F8" w:rsidP="007D56F8">
      <w:pPr>
        <w:spacing w:after="160" w:line="259" w:lineRule="auto"/>
        <w:jc w:val="both"/>
        <w:rPr>
          <w:szCs w:val="24"/>
          <w:lang w:val="en-GB"/>
        </w:rPr>
      </w:pPr>
      <w:r w:rsidRPr="006C54C1">
        <w:rPr>
          <w:szCs w:val="24"/>
          <w:lang w:val="en-GB"/>
        </w:rPr>
        <w:t>21.5.2. if the Buyer informs the Supplier in writing and provides a reasoned explanation of the circumstances requiring suspension of the term for performance of contractual obligations and the period for which such suspension is necessary, the Supplier shall, no later than within 3 (three) working days, inform the Buyer in writing and confirm that it agrees to the suspension. The Supplier shall have the right to object to suspension only where it can, at its own expense and by its own means, eliminate the circumstances that gave rise to the need to suspend performance of contractual obligations;</w:t>
      </w:r>
    </w:p>
    <w:p w14:paraId="22FE0603" w14:textId="77777777" w:rsidR="007D56F8" w:rsidRPr="006C54C1" w:rsidRDefault="007D56F8" w:rsidP="007D56F8">
      <w:pPr>
        <w:spacing w:after="160" w:line="259" w:lineRule="auto"/>
        <w:jc w:val="both"/>
        <w:rPr>
          <w:szCs w:val="24"/>
          <w:lang w:val="en-GB"/>
        </w:rPr>
      </w:pPr>
      <w:r w:rsidRPr="006C54C1">
        <w:rPr>
          <w:szCs w:val="24"/>
          <w:lang w:val="en-GB"/>
        </w:rPr>
        <w:t>21.5.3. upon receipt of the Buyer’s written notice of suspension, the Supplier must immediately, but no later than within 3 (three) working days after sending the confirmation to the Buyer, suspend performance of the contractual obligations or part thereof. If performance of contractual obligations or part thereof is suspended, the Parties may not perform any obligations assigned to them under the Contract or the relevant part thereof.</w:t>
      </w:r>
    </w:p>
    <w:p w14:paraId="06395312" w14:textId="77777777" w:rsidR="007D56F8" w:rsidRPr="006C54C1" w:rsidRDefault="007D56F8" w:rsidP="007D56F8">
      <w:pPr>
        <w:spacing w:after="160" w:line="259" w:lineRule="auto"/>
        <w:jc w:val="both"/>
        <w:rPr>
          <w:szCs w:val="24"/>
          <w:lang w:val="en-GB"/>
        </w:rPr>
      </w:pPr>
      <w:r w:rsidRPr="006C54C1">
        <w:rPr>
          <w:szCs w:val="24"/>
          <w:lang w:val="en-GB"/>
        </w:rPr>
        <w:t>21.6. The Parties shall formalise suspension of performance of contractual obligations by a written agreement stating the reasons and the period of suspension and attaching documents confirming the grounds for suspension, signed by the authorised representatives of the Parties. Such agreements shall form an integral part of the Contract.</w:t>
      </w:r>
    </w:p>
    <w:p w14:paraId="603492EF" w14:textId="77777777" w:rsidR="007D56F8" w:rsidRPr="006C54C1" w:rsidRDefault="007D56F8" w:rsidP="007D56F8">
      <w:pPr>
        <w:spacing w:after="160" w:line="259" w:lineRule="auto"/>
        <w:jc w:val="both"/>
        <w:rPr>
          <w:szCs w:val="24"/>
          <w:lang w:val="en-GB"/>
        </w:rPr>
      </w:pPr>
      <w:r w:rsidRPr="006C54C1">
        <w:rPr>
          <w:szCs w:val="24"/>
          <w:lang w:val="en-GB"/>
        </w:rPr>
        <w:t>21.7. Performance of contractual obligations shall be suspended for no longer than the period during which the specific substantiated circumstances exist.</w:t>
      </w:r>
    </w:p>
    <w:p w14:paraId="5BF5B9E8" w14:textId="77777777" w:rsidR="007D56F8" w:rsidRPr="006C54C1" w:rsidRDefault="007D56F8" w:rsidP="007D56F8">
      <w:pPr>
        <w:spacing w:after="160" w:line="259" w:lineRule="auto"/>
        <w:jc w:val="both"/>
        <w:rPr>
          <w:szCs w:val="24"/>
          <w:lang w:val="en-GB"/>
        </w:rPr>
      </w:pPr>
      <w:r w:rsidRPr="006C54C1">
        <w:rPr>
          <w:szCs w:val="24"/>
          <w:lang w:val="en-GB"/>
        </w:rPr>
        <w:t>21.8. The Parties agree that the period of suspension of performance of contractual obligations shall not be included in the time limit for performance of the Contract, that contractual obligations shall not be performed during that period, and that the Buyer shall not make any payments, nor pay any penalties or idle time compensation to the Supplier for that period.</w:t>
      </w:r>
    </w:p>
    <w:p w14:paraId="7CE9E660" w14:textId="77777777" w:rsidR="007D56F8" w:rsidRPr="006C54C1" w:rsidRDefault="007D56F8" w:rsidP="007D56F8">
      <w:pPr>
        <w:spacing w:after="160" w:line="259" w:lineRule="auto"/>
        <w:jc w:val="both"/>
        <w:rPr>
          <w:szCs w:val="24"/>
          <w:lang w:val="en-GB"/>
        </w:rPr>
      </w:pPr>
      <w:r w:rsidRPr="006C54C1">
        <w:rPr>
          <w:szCs w:val="24"/>
          <w:lang w:val="en-GB"/>
        </w:rPr>
        <w:t>21.9. If the time limits for performance of obligations under the Contract have been suspended on the grounds established in the Contract, they shall resume upon cessation of the circumstances that caused the suspension or upon expiry of the period specified in the Parties’ agreement, whichever occurs first. If the time limits resume earlier than the expiry of the suspension period specified in the Parties’ agreement, the Parties shall formalise the date of resumption of performance in writing.</w:t>
      </w:r>
    </w:p>
    <w:p w14:paraId="3437DCB3" w14:textId="77777777" w:rsidR="007D56F8" w:rsidRPr="006C54C1" w:rsidRDefault="007D56F8" w:rsidP="007D56F8">
      <w:pPr>
        <w:spacing w:after="160" w:line="259" w:lineRule="auto"/>
        <w:jc w:val="both"/>
        <w:rPr>
          <w:szCs w:val="24"/>
          <w:lang w:val="en-GB"/>
        </w:rPr>
      </w:pPr>
      <w:r w:rsidRPr="006C54C1">
        <w:rPr>
          <w:szCs w:val="24"/>
          <w:lang w:val="en-GB"/>
        </w:rPr>
        <w:t>21.10. Upon resumption of performance of the Contract, the time limits for performance of the unfulfilled obligations (or part thereof) and the term of validity of the Contract shall be extended by the period that remained for their performance (or for the validity of the Contract) at the time of suspension.</w:t>
      </w:r>
    </w:p>
    <w:p w14:paraId="5E1A8130" w14:textId="77777777" w:rsidR="007D56F8" w:rsidRPr="006C54C1" w:rsidRDefault="007D56F8" w:rsidP="007D56F8">
      <w:pPr>
        <w:jc w:val="both"/>
        <w:rPr>
          <w:szCs w:val="24"/>
          <w:lang w:val="en-GB"/>
        </w:rPr>
      </w:pPr>
      <w:r w:rsidRPr="006C54C1">
        <w:rPr>
          <w:szCs w:val="24"/>
          <w:lang w:val="en-GB"/>
        </w:rPr>
        <w:lastRenderedPageBreak/>
        <w:t>21.11. If performance of contractual obligations has been suspended for more than 3 (three) months, upon expiry of that period one Party may, by written notice, require the other Party to resume performance of the Contract. If, without justified reasons, the Party fails to resume performance within 10 (ten) days from such request, the other Party may terminate the Contract by giving 10 (ten) days’ prior notice.</w:t>
      </w:r>
    </w:p>
    <w:p w14:paraId="39DAF730" w14:textId="77777777" w:rsidR="007D56F8" w:rsidRPr="006C54C1" w:rsidRDefault="007D56F8" w:rsidP="007D56F8">
      <w:pPr>
        <w:spacing w:after="160" w:line="259" w:lineRule="auto"/>
        <w:jc w:val="both"/>
        <w:rPr>
          <w:szCs w:val="24"/>
          <w:lang w:val="en-GB"/>
        </w:rPr>
      </w:pPr>
    </w:p>
    <w:p w14:paraId="2049C3BB" w14:textId="77777777" w:rsidR="007D56F8" w:rsidRPr="006C54C1" w:rsidRDefault="007D56F8" w:rsidP="007D56F8">
      <w:pPr>
        <w:spacing w:after="160" w:line="259" w:lineRule="auto"/>
        <w:jc w:val="center"/>
        <w:rPr>
          <w:b/>
          <w:bCs/>
          <w:szCs w:val="24"/>
          <w:lang w:val="en-GB"/>
        </w:rPr>
      </w:pPr>
      <w:r w:rsidRPr="006C54C1">
        <w:rPr>
          <w:b/>
          <w:bCs/>
          <w:szCs w:val="24"/>
          <w:lang w:val="en-GB"/>
        </w:rPr>
        <w:t>22. TERMINATION OF THE CONTRACT</w:t>
      </w:r>
    </w:p>
    <w:p w14:paraId="48E6A7DD" w14:textId="77777777" w:rsidR="007D56F8" w:rsidRPr="006C54C1" w:rsidRDefault="007D56F8" w:rsidP="007D56F8">
      <w:pPr>
        <w:jc w:val="both"/>
        <w:rPr>
          <w:szCs w:val="24"/>
          <w:lang w:val="en-GB"/>
        </w:rPr>
      </w:pPr>
      <w:r w:rsidRPr="006C54C1">
        <w:rPr>
          <w:szCs w:val="24"/>
          <w:lang w:val="en-GB"/>
        </w:rPr>
        <w:t>The Contract may be terminated in the cases provided for in Article 90 of the Law on Public Procurement (VPĮ) and in the Contract, including the possibility of termination by mutual agreement of the Parties.</w:t>
      </w:r>
    </w:p>
    <w:p w14:paraId="53C29556" w14:textId="77777777" w:rsidR="007D56F8" w:rsidRPr="006C54C1" w:rsidRDefault="007D56F8" w:rsidP="007D56F8">
      <w:pPr>
        <w:spacing w:after="160" w:line="259" w:lineRule="auto"/>
        <w:jc w:val="both"/>
        <w:rPr>
          <w:szCs w:val="24"/>
          <w:lang w:val="en-GB"/>
        </w:rPr>
      </w:pPr>
    </w:p>
    <w:p w14:paraId="6AE7EC17" w14:textId="77777777" w:rsidR="007D56F8" w:rsidRPr="006C54C1" w:rsidRDefault="007D56F8" w:rsidP="007D56F8">
      <w:pPr>
        <w:spacing w:after="160" w:line="259" w:lineRule="auto"/>
        <w:jc w:val="center"/>
        <w:rPr>
          <w:b/>
          <w:bCs/>
          <w:szCs w:val="24"/>
          <w:lang w:val="en-GB"/>
        </w:rPr>
      </w:pPr>
      <w:r w:rsidRPr="006C54C1">
        <w:rPr>
          <w:b/>
          <w:bCs/>
          <w:szCs w:val="24"/>
          <w:lang w:val="en-GB"/>
        </w:rPr>
        <w:t>22.1. Claims regarding breaches of the Contract</w:t>
      </w:r>
    </w:p>
    <w:p w14:paraId="5E59251E" w14:textId="77777777" w:rsidR="007D56F8" w:rsidRPr="006C54C1" w:rsidRDefault="007D56F8" w:rsidP="007D56F8">
      <w:pPr>
        <w:spacing w:after="160" w:line="259" w:lineRule="auto"/>
        <w:jc w:val="both"/>
        <w:rPr>
          <w:szCs w:val="24"/>
          <w:lang w:val="en-GB"/>
        </w:rPr>
      </w:pPr>
      <w:r w:rsidRPr="006C54C1">
        <w:rPr>
          <w:szCs w:val="24"/>
          <w:lang w:val="en-GB"/>
        </w:rPr>
        <w:t>22.1.1. If a Party breaches the Contract or applicable laws and other legal acts, the other Party shall have the right to submit a written claim specifying which provision of the Contract or of the laws and other legal acts has been breached and in what manner, and to set a reasonable time limit for remedying the breach.</w:t>
      </w:r>
    </w:p>
    <w:p w14:paraId="1CF1C5FE" w14:textId="77777777" w:rsidR="007D56F8" w:rsidRPr="006C54C1" w:rsidRDefault="007D56F8" w:rsidP="007D56F8">
      <w:pPr>
        <w:spacing w:after="160" w:line="259" w:lineRule="auto"/>
        <w:jc w:val="both"/>
        <w:rPr>
          <w:szCs w:val="24"/>
          <w:lang w:val="en-GB"/>
        </w:rPr>
      </w:pPr>
      <w:r w:rsidRPr="006C54C1">
        <w:rPr>
          <w:szCs w:val="24"/>
          <w:lang w:val="en-GB"/>
        </w:rPr>
        <w:t>22.1.2. The Party receiving the claim must respond without delay, but no later than within 5 (five) working days, and indicate what measures it will take to remedy the breach within the time limit set in the claim or, with justification, propose another reasonable time limit. The Supplier’s right to propose another time limit shall not be deemed an obligation of the Buyer to accept such time limit. The time limit proposed by the Party receiving the claim shall replace the time limit specified in the claim only if the other Party confirms it.</w:t>
      </w:r>
    </w:p>
    <w:p w14:paraId="02456FCD" w14:textId="77777777" w:rsidR="007D56F8" w:rsidRPr="006C54C1" w:rsidRDefault="007D56F8" w:rsidP="007D56F8">
      <w:pPr>
        <w:jc w:val="both"/>
        <w:rPr>
          <w:szCs w:val="24"/>
          <w:lang w:val="en-GB"/>
        </w:rPr>
      </w:pPr>
    </w:p>
    <w:p w14:paraId="3CDECCBC" w14:textId="77777777" w:rsidR="007D56F8" w:rsidRPr="006C54C1" w:rsidRDefault="007D56F8" w:rsidP="007D56F8">
      <w:pPr>
        <w:spacing w:after="160" w:line="259" w:lineRule="auto"/>
        <w:jc w:val="center"/>
        <w:rPr>
          <w:b/>
          <w:bCs/>
          <w:szCs w:val="24"/>
          <w:lang w:val="en-GB"/>
        </w:rPr>
      </w:pPr>
      <w:r w:rsidRPr="006C54C1">
        <w:rPr>
          <w:b/>
          <w:bCs/>
          <w:szCs w:val="24"/>
          <w:lang w:val="en-GB"/>
        </w:rPr>
        <w:t>22.2. Termination of the Contract at the initiative of the Buyer</w:t>
      </w:r>
    </w:p>
    <w:p w14:paraId="4A612A28" w14:textId="77777777" w:rsidR="007D56F8" w:rsidRPr="006C54C1" w:rsidRDefault="007D56F8" w:rsidP="007D56F8">
      <w:pPr>
        <w:spacing w:after="160" w:line="259" w:lineRule="auto"/>
        <w:jc w:val="both"/>
        <w:rPr>
          <w:szCs w:val="24"/>
          <w:lang w:val="en-GB"/>
        </w:rPr>
      </w:pPr>
      <w:r w:rsidRPr="006C54C1">
        <w:rPr>
          <w:szCs w:val="24"/>
          <w:lang w:val="en-GB"/>
        </w:rPr>
        <w:t>22.2.1. The Buyer shall unilaterally terminate the Contract by giving the Supplier written notice of not less than 5 (five) days if the Supplier commits a material breach of the Contract specified in the Special Conditions or a breach of the Contract that meets the criteria of a material breach under the Civil Code of the Republic of Lithuania, and, after receipt of the Buyer’s claim, fails to remedy the breach within the time limit specified therein.</w:t>
      </w:r>
    </w:p>
    <w:p w14:paraId="0C9B138E" w14:textId="77777777" w:rsidR="007D56F8" w:rsidRPr="006C54C1" w:rsidRDefault="007D56F8" w:rsidP="007D56F8">
      <w:pPr>
        <w:spacing w:after="160" w:line="259" w:lineRule="auto"/>
        <w:jc w:val="both"/>
        <w:rPr>
          <w:szCs w:val="24"/>
          <w:lang w:val="en-GB"/>
        </w:rPr>
      </w:pPr>
      <w:r w:rsidRPr="006C54C1">
        <w:rPr>
          <w:szCs w:val="24"/>
          <w:lang w:val="en-GB"/>
        </w:rPr>
        <w:t>22.2.2. The Buyer shall have the right to unilaterally terminate the Contract or part thereof by giving the Supplier written notice of not less than 10 (ten) days if:</w:t>
      </w:r>
    </w:p>
    <w:p w14:paraId="3449EBF4" w14:textId="77777777" w:rsidR="007D56F8" w:rsidRPr="006C54C1" w:rsidRDefault="007D56F8" w:rsidP="007D56F8">
      <w:pPr>
        <w:spacing w:after="160" w:line="259" w:lineRule="auto"/>
        <w:jc w:val="both"/>
        <w:rPr>
          <w:szCs w:val="24"/>
          <w:lang w:val="en-GB"/>
        </w:rPr>
      </w:pPr>
      <w:r w:rsidRPr="006C54C1">
        <w:rPr>
          <w:szCs w:val="24"/>
          <w:lang w:val="en-GB"/>
        </w:rPr>
        <w:t>22.2.2.1. bankruptcy proceedings are instituted against the Supplier, out-of-court bankruptcy proceedings are commenced, the Supplier becomes insolvent or there is a likelihood of insolvency, the Supplier suspends its economic activity, or an analogous situation arises in accordance with laws and other legal acts;</w:t>
      </w:r>
    </w:p>
    <w:p w14:paraId="12EDC06B" w14:textId="77777777" w:rsidR="007D56F8" w:rsidRPr="006C54C1" w:rsidRDefault="007D56F8" w:rsidP="007D56F8">
      <w:pPr>
        <w:spacing w:after="160" w:line="259" w:lineRule="auto"/>
        <w:jc w:val="both"/>
        <w:rPr>
          <w:szCs w:val="24"/>
          <w:lang w:val="en-GB"/>
        </w:rPr>
      </w:pPr>
      <w:r w:rsidRPr="006C54C1">
        <w:rPr>
          <w:szCs w:val="24"/>
          <w:lang w:val="en-GB"/>
        </w:rPr>
        <w:t>22.2.2.2. the Supplier’s situation changes such that it meets an exclusion ground specified in the procurement documents;</w:t>
      </w:r>
    </w:p>
    <w:p w14:paraId="45FB7501" w14:textId="77777777" w:rsidR="007D56F8" w:rsidRPr="006C54C1" w:rsidRDefault="007D56F8" w:rsidP="007D56F8">
      <w:pPr>
        <w:spacing w:after="160" w:line="259" w:lineRule="auto"/>
        <w:jc w:val="both"/>
        <w:rPr>
          <w:szCs w:val="24"/>
          <w:lang w:val="en-GB"/>
        </w:rPr>
      </w:pPr>
      <w:r w:rsidRPr="006C54C1">
        <w:rPr>
          <w:szCs w:val="24"/>
          <w:lang w:val="en-GB"/>
        </w:rPr>
        <w:t>22.2.2.3. legal acts related to the subject matter of the Contract, the performance of the Contract, or the Buyer’s activity for which the Contract was concluded are amended, and as a result of such amendments the Buyer decides to terminate the Contract;</w:t>
      </w:r>
    </w:p>
    <w:p w14:paraId="5AC480AD" w14:textId="77777777" w:rsidR="007D56F8" w:rsidRPr="006C54C1" w:rsidRDefault="007D56F8" w:rsidP="007D56F8">
      <w:pPr>
        <w:spacing w:after="160" w:line="259" w:lineRule="auto"/>
        <w:jc w:val="both"/>
        <w:rPr>
          <w:szCs w:val="24"/>
          <w:lang w:val="en-GB"/>
        </w:rPr>
      </w:pPr>
      <w:r w:rsidRPr="006C54C1">
        <w:rPr>
          <w:szCs w:val="24"/>
          <w:lang w:val="en-GB"/>
        </w:rPr>
        <w:lastRenderedPageBreak/>
        <w:t>22.2.2.4. the Buyer decides to discontinue the activity for the performance of which the Services are procured under the Contract and the need for the Contract ceases to exist;</w:t>
      </w:r>
    </w:p>
    <w:p w14:paraId="3F895A78" w14:textId="77777777" w:rsidR="007D56F8" w:rsidRPr="006C54C1" w:rsidRDefault="007D56F8" w:rsidP="007D56F8">
      <w:pPr>
        <w:spacing w:after="160" w:line="259" w:lineRule="auto"/>
        <w:jc w:val="both"/>
        <w:rPr>
          <w:szCs w:val="24"/>
          <w:lang w:val="en-GB"/>
        </w:rPr>
      </w:pPr>
      <w:r w:rsidRPr="006C54C1">
        <w:rPr>
          <w:szCs w:val="24"/>
          <w:lang w:val="en-GB"/>
        </w:rPr>
        <w:t>22.2.2.5. the governing body of the Buyer adopts a decision as a result of which the need for the Contract ceases to exist;</w:t>
      </w:r>
    </w:p>
    <w:p w14:paraId="13607D78" w14:textId="77777777" w:rsidR="007D56F8" w:rsidRPr="006C54C1" w:rsidRDefault="007D56F8" w:rsidP="007D56F8">
      <w:pPr>
        <w:spacing w:after="160" w:line="259" w:lineRule="auto"/>
        <w:jc w:val="both"/>
        <w:rPr>
          <w:szCs w:val="24"/>
          <w:lang w:val="en-GB"/>
        </w:rPr>
      </w:pPr>
      <w:r w:rsidRPr="006C54C1">
        <w:rPr>
          <w:szCs w:val="24"/>
          <w:lang w:val="en-GB"/>
        </w:rPr>
        <w:t>22.2.2.6. the Buyer’s financial situation changes (deteriorates), or the Buyer does not receive or loses funding, and for this reason decides to terminate the Contract;</w:t>
      </w:r>
    </w:p>
    <w:p w14:paraId="77BA3031" w14:textId="77777777" w:rsidR="007D56F8" w:rsidRPr="006C54C1" w:rsidRDefault="007D56F8" w:rsidP="007D56F8">
      <w:pPr>
        <w:spacing w:after="160" w:line="259" w:lineRule="auto"/>
        <w:jc w:val="both"/>
        <w:rPr>
          <w:szCs w:val="24"/>
          <w:lang w:val="en-GB"/>
        </w:rPr>
      </w:pPr>
      <w:r w:rsidRPr="006C54C1">
        <w:rPr>
          <w:szCs w:val="24"/>
          <w:lang w:val="en-GB"/>
        </w:rPr>
        <w:t>22.2.2.7. the Buyer’s organisational structure changes – legal status, nature, or management structure – and this may affect proper performance of the Contract or the continued need for the Contract;</w:t>
      </w:r>
    </w:p>
    <w:p w14:paraId="3CD7D292" w14:textId="77777777" w:rsidR="007D56F8" w:rsidRPr="006C54C1" w:rsidRDefault="007D56F8" w:rsidP="007D56F8">
      <w:pPr>
        <w:spacing w:after="160" w:line="259" w:lineRule="auto"/>
        <w:jc w:val="both"/>
        <w:rPr>
          <w:szCs w:val="24"/>
          <w:lang w:val="en-GB"/>
        </w:rPr>
      </w:pPr>
      <w:r w:rsidRPr="006C54C1">
        <w:rPr>
          <w:szCs w:val="24"/>
          <w:lang w:val="en-GB"/>
        </w:rPr>
        <w:t>22.2.2.8. the need for the procured Services ceases to exist;</w:t>
      </w:r>
    </w:p>
    <w:p w14:paraId="3EB5EDCD" w14:textId="77777777" w:rsidR="007D56F8" w:rsidRPr="006C54C1" w:rsidRDefault="007D56F8" w:rsidP="007D56F8">
      <w:pPr>
        <w:spacing w:after="160" w:line="259" w:lineRule="auto"/>
        <w:jc w:val="both"/>
        <w:rPr>
          <w:szCs w:val="24"/>
          <w:lang w:val="en-GB"/>
        </w:rPr>
      </w:pPr>
      <w:r w:rsidRPr="006C54C1">
        <w:rPr>
          <w:szCs w:val="24"/>
          <w:lang w:val="en-GB"/>
        </w:rPr>
        <w:t>22.2.2.9. the Buyer receives an instruction or recommendation from procurement supervisory authorities to terminate the Contract;</w:t>
      </w:r>
    </w:p>
    <w:p w14:paraId="6470A53E" w14:textId="77777777" w:rsidR="007D56F8" w:rsidRPr="006C54C1" w:rsidRDefault="007D56F8" w:rsidP="007D56F8">
      <w:pPr>
        <w:spacing w:after="160" w:line="259" w:lineRule="auto"/>
        <w:jc w:val="both"/>
        <w:rPr>
          <w:szCs w:val="24"/>
          <w:lang w:val="en-GB"/>
        </w:rPr>
      </w:pPr>
      <w:r w:rsidRPr="006C54C1">
        <w:rPr>
          <w:szCs w:val="24"/>
          <w:lang w:val="en-GB"/>
        </w:rPr>
        <w:t>22.2.2.10. the Supplier delays submission of an extension of the Performance Security for more than 10 (ten) working days from the expiry of the last validity period of the Performance Security or refuses to provide it;</w:t>
      </w:r>
    </w:p>
    <w:p w14:paraId="50801836" w14:textId="77777777" w:rsidR="007D56F8" w:rsidRPr="006C54C1" w:rsidRDefault="007D56F8" w:rsidP="007D56F8">
      <w:pPr>
        <w:spacing w:after="160" w:line="259" w:lineRule="auto"/>
        <w:jc w:val="both"/>
        <w:rPr>
          <w:szCs w:val="24"/>
          <w:lang w:val="en-GB"/>
        </w:rPr>
      </w:pPr>
      <w:r w:rsidRPr="006C54C1">
        <w:rPr>
          <w:szCs w:val="24"/>
          <w:lang w:val="en-GB"/>
        </w:rPr>
        <w:t>22.2.2.11. the Supplier refuses to remedy or fails to remedy defects in the Services within the reasonable time limits set by the Buyer;</w:t>
      </w:r>
    </w:p>
    <w:p w14:paraId="5D2D9D8B" w14:textId="77777777" w:rsidR="007D56F8" w:rsidRPr="006C54C1" w:rsidRDefault="007D56F8" w:rsidP="007D56F8">
      <w:pPr>
        <w:spacing w:after="160" w:line="259" w:lineRule="auto"/>
        <w:jc w:val="both"/>
        <w:rPr>
          <w:szCs w:val="24"/>
          <w:lang w:val="en-GB"/>
        </w:rPr>
      </w:pPr>
      <w:r w:rsidRPr="006C54C1">
        <w:rPr>
          <w:szCs w:val="24"/>
          <w:lang w:val="en-GB"/>
        </w:rPr>
        <w:t>22.2.2.12. the Supplier breaches the Contract or laws and other legal acts and fails to remedy the breach within the time limit specified in the Buyer’s written claim;</w:t>
      </w:r>
    </w:p>
    <w:p w14:paraId="3A01B3BD" w14:textId="77777777" w:rsidR="007D56F8" w:rsidRPr="006C54C1" w:rsidRDefault="007D56F8" w:rsidP="007D56F8">
      <w:pPr>
        <w:spacing w:after="160" w:line="259" w:lineRule="auto"/>
        <w:jc w:val="both"/>
        <w:rPr>
          <w:szCs w:val="24"/>
          <w:lang w:val="en-GB"/>
        </w:rPr>
      </w:pPr>
      <w:r w:rsidRPr="006C54C1">
        <w:rPr>
          <w:szCs w:val="24"/>
          <w:lang w:val="en-GB"/>
        </w:rPr>
        <w:t>22.2.2.13. the Government of the Republic of Lithuania adopts, in accordance with the Law on the Protection of Objects of Importance to National Security, a decision confirming that the Contract does not comply with national security interests (applicable where the Buyer operates in sectors considered part of strategically important sectors for national security or is considered an essential entity);</w:t>
      </w:r>
    </w:p>
    <w:p w14:paraId="6E59361F" w14:textId="77777777" w:rsidR="007D56F8" w:rsidRPr="006C54C1" w:rsidRDefault="007D56F8" w:rsidP="007D56F8">
      <w:pPr>
        <w:spacing w:after="160" w:line="259" w:lineRule="auto"/>
        <w:jc w:val="both"/>
        <w:rPr>
          <w:szCs w:val="24"/>
          <w:lang w:val="en-GB"/>
        </w:rPr>
      </w:pPr>
      <w:r w:rsidRPr="006C54C1">
        <w:rPr>
          <w:szCs w:val="24"/>
          <w:lang w:val="en-GB"/>
        </w:rPr>
        <w:t>22.2.2.14. the circumstances referred to in Article 37(8) and/or Article 47(8) of the Law on Public Procurement (VPĮ) become apparent.</w:t>
      </w:r>
    </w:p>
    <w:p w14:paraId="6F7E22A5" w14:textId="77777777" w:rsidR="007D56F8" w:rsidRPr="006C54C1" w:rsidRDefault="007D56F8" w:rsidP="007D56F8">
      <w:pPr>
        <w:spacing w:after="160" w:line="259" w:lineRule="auto"/>
        <w:jc w:val="both"/>
        <w:rPr>
          <w:szCs w:val="24"/>
          <w:lang w:val="en-GB"/>
        </w:rPr>
      </w:pPr>
      <w:r w:rsidRPr="006C54C1">
        <w:rPr>
          <w:szCs w:val="24"/>
          <w:lang w:val="en-GB"/>
        </w:rPr>
        <w:t>22.2.3. The Contract shall be deemed null and void if it is established that performance of the Contract is contrary to mandatory international sanctions implemented in the Republic of Lithuania, as defined in the Sanctions Law and other international, European Union, and Lithuanian legal acts (if at least one applicable sanction applies). The moment from which the Contract becomes invalid shall be determined in accordance with the said law.</w:t>
      </w:r>
    </w:p>
    <w:p w14:paraId="5503F69F" w14:textId="77777777" w:rsidR="007D56F8" w:rsidRPr="006C54C1" w:rsidRDefault="007D56F8" w:rsidP="007D56F8">
      <w:pPr>
        <w:spacing w:after="160" w:line="259" w:lineRule="auto"/>
        <w:jc w:val="both"/>
        <w:rPr>
          <w:szCs w:val="24"/>
          <w:lang w:val="en-GB"/>
        </w:rPr>
      </w:pPr>
      <w:r w:rsidRPr="006C54C1">
        <w:rPr>
          <w:szCs w:val="24"/>
          <w:lang w:val="en-GB"/>
        </w:rPr>
        <w:t>22.2.4. The Buyer shall immediately, but no later than within 5 (five) days, unilaterally terminate the Contract or suspend its performance for the duration of implementation of mandatory international sanctions, as defined in the Sanctions Law and other international, European Union, and Lithuanian legal acts, by giving written notice to the Supplier, where the Contract entered into force before the implementation of such international sanctions in the Republic of Lithuania was established. It shall be prohibited to assume new obligations under the Contract the performance of which would be contrary to international sanctions implemented in the Republic of Lithuania.</w:t>
      </w:r>
    </w:p>
    <w:p w14:paraId="14191425" w14:textId="77777777" w:rsidR="007D56F8" w:rsidRPr="006C54C1" w:rsidRDefault="007D56F8" w:rsidP="007D56F8">
      <w:pPr>
        <w:spacing w:after="160" w:line="259" w:lineRule="auto"/>
        <w:jc w:val="both"/>
        <w:rPr>
          <w:szCs w:val="24"/>
          <w:lang w:val="en-GB"/>
        </w:rPr>
      </w:pPr>
      <w:r w:rsidRPr="006C54C1">
        <w:rPr>
          <w:szCs w:val="24"/>
          <w:lang w:val="en-GB"/>
        </w:rPr>
        <w:t xml:space="preserve">22.2.5. If the Contract is terminated due to a material breach of contract by the Supplier or due to unjustified termination of performance of the Contract by the Supplier other than in accordance with the procedure established in the Contract, and if the Special Conditions do not provide that proper </w:t>
      </w:r>
      <w:r w:rsidRPr="006C54C1">
        <w:rPr>
          <w:szCs w:val="24"/>
          <w:lang w:val="en-GB"/>
        </w:rPr>
        <w:lastRenderedPageBreak/>
        <w:t>performance of the Contract is secured by Performance Security, the Supplier undertakes to pay the Buyer the penalty specified in the Special Conditions and to compensate losses related to termination of the Contract. If the Special Conditions provide that proper performance of the Contract is secured by Performance Security, the Supplier undertakes to pay the Buyer the remaining part of the penalty specified in the Special Conditions and to compensate losses related to termination of the Contract to the extent not covered by the Performance Security. Where the Buyer claims compensation for losses incurred, the amount of the penalty shall be set off against such compensation.</w:t>
      </w:r>
    </w:p>
    <w:p w14:paraId="212695E0" w14:textId="77777777" w:rsidR="007D56F8" w:rsidRPr="006C54C1" w:rsidRDefault="007D56F8" w:rsidP="007D56F8">
      <w:pPr>
        <w:spacing w:after="160" w:line="259" w:lineRule="auto"/>
        <w:jc w:val="both"/>
        <w:rPr>
          <w:szCs w:val="24"/>
          <w:lang w:val="en-GB"/>
        </w:rPr>
      </w:pPr>
      <w:r w:rsidRPr="006C54C1">
        <w:rPr>
          <w:szCs w:val="24"/>
          <w:lang w:val="en-GB"/>
        </w:rPr>
        <w:t>22.2.7. The Contract shall be deemed terminated on the day following expiry of the notice period for termination of the Contract.</w:t>
      </w:r>
    </w:p>
    <w:p w14:paraId="60508252" w14:textId="77777777" w:rsidR="007D56F8" w:rsidRPr="006C54C1" w:rsidRDefault="007D56F8" w:rsidP="007D56F8">
      <w:pPr>
        <w:spacing w:after="160" w:line="259" w:lineRule="auto"/>
        <w:jc w:val="both"/>
        <w:rPr>
          <w:szCs w:val="24"/>
          <w:lang w:val="en-GB"/>
        </w:rPr>
      </w:pPr>
      <w:r w:rsidRPr="006C54C1">
        <w:rPr>
          <w:szCs w:val="24"/>
          <w:lang w:val="en-GB"/>
        </w:rPr>
        <w:t>22.2.8. In cases where the Supplier remedies the breach or the circumstances giving rise to the termination procedure cease to exist, the Contract may not be terminated and the notice of termination shall lose effect, provided that the Supplier submits information on the remedy of the breach or the cessation of the relevant circumstances.</w:t>
      </w:r>
    </w:p>
    <w:p w14:paraId="0BA47CBA" w14:textId="77777777" w:rsidR="007D56F8" w:rsidRPr="006C54C1" w:rsidRDefault="007D56F8" w:rsidP="007D56F8">
      <w:pPr>
        <w:jc w:val="both"/>
        <w:rPr>
          <w:b/>
          <w:bCs/>
          <w:szCs w:val="24"/>
          <w:lang w:val="en-GB"/>
        </w:rPr>
      </w:pPr>
    </w:p>
    <w:p w14:paraId="4051A57D" w14:textId="77777777" w:rsidR="007D56F8" w:rsidRPr="006C54C1" w:rsidRDefault="007D56F8" w:rsidP="007D56F8">
      <w:pPr>
        <w:spacing w:after="160" w:line="259" w:lineRule="auto"/>
        <w:jc w:val="center"/>
        <w:rPr>
          <w:b/>
          <w:bCs/>
          <w:szCs w:val="24"/>
          <w:lang w:val="en-GB"/>
        </w:rPr>
      </w:pPr>
      <w:r w:rsidRPr="006C54C1">
        <w:rPr>
          <w:b/>
          <w:bCs/>
          <w:szCs w:val="24"/>
          <w:lang w:val="en-GB"/>
        </w:rPr>
        <w:t>22.3. Termination of the Contract at the initiative of the Supplier</w:t>
      </w:r>
    </w:p>
    <w:p w14:paraId="174695E9" w14:textId="77777777" w:rsidR="007D56F8" w:rsidRPr="006C54C1" w:rsidRDefault="007D56F8" w:rsidP="007D56F8">
      <w:pPr>
        <w:spacing w:after="160" w:line="259" w:lineRule="auto"/>
        <w:jc w:val="both"/>
        <w:rPr>
          <w:szCs w:val="24"/>
          <w:lang w:val="en-GB"/>
        </w:rPr>
      </w:pPr>
      <w:r w:rsidRPr="006C54C1">
        <w:rPr>
          <w:szCs w:val="24"/>
          <w:lang w:val="en-GB"/>
        </w:rPr>
        <w:t>22.3.1. The Supplier shall have the right to unilaterally terminate the Contract by giving the Buyer written notice of not less than 30 (thirty) days if the Buyer breaches the time limits for settlement with the Supplier (except where the Buyer exercises its right to withhold payments), the Buyer’s debt to the Supplier exceeds 20 (twenty) percent of the Initial Contract value, and the Buyer, having received the Supplier’s claim, fails to pay the amounts due within 30 (thirty) days.</w:t>
      </w:r>
    </w:p>
    <w:p w14:paraId="09F1DBE5" w14:textId="77777777" w:rsidR="007D56F8" w:rsidRPr="006C54C1" w:rsidRDefault="007D56F8" w:rsidP="007D56F8">
      <w:pPr>
        <w:spacing w:after="160" w:line="259" w:lineRule="auto"/>
        <w:jc w:val="both"/>
        <w:rPr>
          <w:szCs w:val="24"/>
          <w:lang w:val="en-GB"/>
        </w:rPr>
      </w:pPr>
      <w:r w:rsidRPr="006C54C1">
        <w:rPr>
          <w:szCs w:val="24"/>
          <w:lang w:val="en-GB"/>
        </w:rPr>
        <w:t>22.3.2. The Supplier shall have the right to unilaterally terminate the Contract by giving the Buyer written notice of not less than 10 (ten) days if:</w:t>
      </w:r>
    </w:p>
    <w:p w14:paraId="1E8DA846" w14:textId="77777777" w:rsidR="007D56F8" w:rsidRPr="006C54C1" w:rsidRDefault="007D56F8" w:rsidP="007D56F8">
      <w:pPr>
        <w:spacing w:after="160" w:line="259" w:lineRule="auto"/>
        <w:jc w:val="both"/>
        <w:rPr>
          <w:szCs w:val="24"/>
          <w:lang w:val="en-GB"/>
        </w:rPr>
      </w:pPr>
      <w:r w:rsidRPr="006C54C1">
        <w:rPr>
          <w:szCs w:val="24"/>
          <w:lang w:val="en-GB"/>
        </w:rPr>
        <w:t>22.3.2.1. bankruptcy proceedings are instituted against the Buyer, out-of-court bankruptcy proceedings are commenced, the Buyer becomes insolvent or there is a likelihood of insolvency, the Buyer suspends its activity, or an analogous situation arises in accordance with laws and other legal acts;</w:t>
      </w:r>
    </w:p>
    <w:p w14:paraId="3B7D553B" w14:textId="77777777" w:rsidR="007D56F8" w:rsidRPr="006C54C1" w:rsidRDefault="007D56F8" w:rsidP="007D56F8">
      <w:pPr>
        <w:spacing w:after="160" w:line="259" w:lineRule="auto"/>
        <w:jc w:val="both"/>
        <w:rPr>
          <w:szCs w:val="24"/>
          <w:lang w:val="en-GB"/>
        </w:rPr>
      </w:pPr>
      <w:r w:rsidRPr="006C54C1">
        <w:rPr>
          <w:szCs w:val="24"/>
          <w:lang w:val="en-GB"/>
        </w:rPr>
        <w:t>22.3.2.2. the Buyer breaches the Contract or laws and other legal acts and fails to remedy the breach within the time limit specified in the Supplier’s written claim, except in the case provided for in Clause 22.3.1 of the General Conditions.</w:t>
      </w:r>
    </w:p>
    <w:p w14:paraId="523B7D11" w14:textId="77777777" w:rsidR="007D56F8" w:rsidRPr="006C54C1" w:rsidRDefault="007D56F8" w:rsidP="007D56F8">
      <w:pPr>
        <w:spacing w:after="160" w:line="259" w:lineRule="auto"/>
        <w:jc w:val="both"/>
        <w:rPr>
          <w:szCs w:val="24"/>
          <w:lang w:val="en-GB"/>
        </w:rPr>
      </w:pPr>
      <w:r w:rsidRPr="006C54C1">
        <w:rPr>
          <w:szCs w:val="24"/>
          <w:lang w:val="en-GB"/>
        </w:rPr>
        <w:t>22.3.3. If the circumstances specified in Clause 22.3.1 of the General Conditions relate only to a separate part or a separate Agreement, the Supplier shall have the right to terminate the Contract only in respect of that part or to terminate only such Agreement.</w:t>
      </w:r>
    </w:p>
    <w:p w14:paraId="4F39DDB3" w14:textId="77777777" w:rsidR="007D56F8" w:rsidRPr="006C54C1" w:rsidRDefault="007D56F8" w:rsidP="007D56F8">
      <w:pPr>
        <w:spacing w:after="160" w:line="259" w:lineRule="auto"/>
        <w:jc w:val="both"/>
        <w:rPr>
          <w:szCs w:val="24"/>
          <w:lang w:val="en-GB"/>
        </w:rPr>
      </w:pPr>
      <w:r w:rsidRPr="006C54C1">
        <w:rPr>
          <w:szCs w:val="24"/>
          <w:lang w:val="en-GB"/>
        </w:rPr>
        <w:t>22.3.4. The Supplier shall also have the right to unilaterally terminate the Contract in other cases established by laws and other legal acts.</w:t>
      </w:r>
    </w:p>
    <w:p w14:paraId="79FB04C6" w14:textId="77777777" w:rsidR="007D56F8" w:rsidRPr="006C54C1" w:rsidRDefault="007D56F8" w:rsidP="007D56F8">
      <w:pPr>
        <w:spacing w:after="160" w:line="259" w:lineRule="auto"/>
        <w:jc w:val="both"/>
        <w:rPr>
          <w:szCs w:val="24"/>
          <w:lang w:val="en-GB"/>
        </w:rPr>
      </w:pPr>
      <w:r w:rsidRPr="006C54C1">
        <w:rPr>
          <w:szCs w:val="24"/>
          <w:lang w:val="en-GB"/>
        </w:rPr>
        <w:t>22.3.5. If the Contract is terminated due to a material breach of the Contract by the Buyer or due to unjustified termination of the performance of the Contract by the Buyer other than in accordance with the procedure established in the Contract, the Buyer undertakes to pay the Supplier the penalty specified in the Special Conditions and to compensate losses related to termination of the Contract.</w:t>
      </w:r>
    </w:p>
    <w:p w14:paraId="2DF31D96" w14:textId="77777777" w:rsidR="007D56F8" w:rsidRPr="006C54C1" w:rsidRDefault="007D56F8" w:rsidP="007D56F8">
      <w:pPr>
        <w:spacing w:after="160" w:line="259" w:lineRule="auto"/>
        <w:jc w:val="both"/>
        <w:rPr>
          <w:szCs w:val="24"/>
          <w:lang w:val="en-GB"/>
        </w:rPr>
      </w:pPr>
      <w:r w:rsidRPr="006C54C1">
        <w:rPr>
          <w:szCs w:val="24"/>
          <w:lang w:val="en-GB"/>
        </w:rPr>
        <w:t>22.3.6. The Contract shall be deemed terminated on the day following expiry of the notice period for termination of the Contract.</w:t>
      </w:r>
    </w:p>
    <w:p w14:paraId="62C2CE7E" w14:textId="77777777" w:rsidR="007D56F8" w:rsidRPr="006C54C1" w:rsidRDefault="007D56F8" w:rsidP="007D56F8">
      <w:pPr>
        <w:spacing w:after="160" w:line="259" w:lineRule="auto"/>
        <w:jc w:val="both"/>
        <w:rPr>
          <w:szCs w:val="24"/>
          <w:lang w:val="en-GB"/>
        </w:rPr>
      </w:pPr>
      <w:r w:rsidRPr="006C54C1">
        <w:rPr>
          <w:szCs w:val="24"/>
          <w:lang w:val="en-GB"/>
        </w:rPr>
        <w:lastRenderedPageBreak/>
        <w:t>22.3.7. In cases where, during the notice period for termination of the Contract, the Buyer remedies the breach or the circumstances giving rise to the termination procedure cease to exist, the Contract may not be terminated and the notice of termination shall lose effect, provided that the Buyer informs the Supplier of the remedied breach or the cessation of the relevant circumstances.</w:t>
      </w:r>
    </w:p>
    <w:p w14:paraId="6678B128" w14:textId="77777777" w:rsidR="007D56F8" w:rsidRPr="006C54C1" w:rsidRDefault="007D56F8" w:rsidP="007D56F8">
      <w:pPr>
        <w:spacing w:after="160" w:line="259" w:lineRule="auto"/>
        <w:jc w:val="center"/>
        <w:rPr>
          <w:b/>
          <w:bCs/>
          <w:szCs w:val="24"/>
          <w:lang w:val="en-GB"/>
        </w:rPr>
      </w:pPr>
      <w:r w:rsidRPr="006C54C1">
        <w:rPr>
          <w:b/>
          <w:bCs/>
          <w:szCs w:val="24"/>
          <w:lang w:val="en-GB"/>
        </w:rPr>
        <w:t>22.4. Rights and obligations of the Parties in the event of termination</w:t>
      </w:r>
    </w:p>
    <w:p w14:paraId="3F312F43" w14:textId="77777777" w:rsidR="007D56F8" w:rsidRPr="006C54C1" w:rsidRDefault="007D56F8" w:rsidP="007D56F8">
      <w:pPr>
        <w:spacing w:after="160" w:line="259" w:lineRule="auto"/>
        <w:jc w:val="both"/>
        <w:rPr>
          <w:szCs w:val="24"/>
          <w:lang w:val="en-GB"/>
        </w:rPr>
      </w:pPr>
      <w:r w:rsidRPr="006C54C1">
        <w:rPr>
          <w:szCs w:val="24"/>
          <w:lang w:val="en-GB"/>
        </w:rPr>
        <w:t>22.4.1. Termination of the Contract shall not affect the validity of provisions of the Contract governing dispute resolution and other provisions which, by their nature, remain in force after termination of the Contract.</w:t>
      </w:r>
    </w:p>
    <w:p w14:paraId="5CEEEE1C" w14:textId="77777777" w:rsidR="007D56F8" w:rsidRPr="006C54C1" w:rsidRDefault="007D56F8" w:rsidP="007D56F8">
      <w:pPr>
        <w:spacing w:after="160" w:line="259" w:lineRule="auto"/>
        <w:jc w:val="both"/>
        <w:rPr>
          <w:szCs w:val="24"/>
          <w:lang w:val="en-GB"/>
        </w:rPr>
      </w:pPr>
      <w:r w:rsidRPr="006C54C1">
        <w:rPr>
          <w:szCs w:val="24"/>
          <w:lang w:val="en-GB"/>
        </w:rPr>
        <w:t>22.4.2. Upon termination of the Contract, the Parties must:</w:t>
      </w:r>
    </w:p>
    <w:p w14:paraId="5531A108" w14:textId="77777777" w:rsidR="007D56F8" w:rsidRPr="006C54C1" w:rsidRDefault="007D56F8" w:rsidP="007D56F8">
      <w:pPr>
        <w:spacing w:after="160" w:line="259" w:lineRule="auto"/>
        <w:jc w:val="both"/>
        <w:rPr>
          <w:szCs w:val="24"/>
          <w:lang w:val="en-GB"/>
        </w:rPr>
      </w:pPr>
      <w:r w:rsidRPr="006C54C1">
        <w:rPr>
          <w:szCs w:val="24"/>
          <w:lang w:val="en-GB"/>
        </w:rPr>
        <w:t>22.4.2.1. ensure that the Services provided and other actions performed up to the date of termination comply with the requirements of the Contract and that the Parties shall have no further claims against each other in this regard;</w:t>
      </w:r>
    </w:p>
    <w:p w14:paraId="6BFB8938" w14:textId="77777777" w:rsidR="007D56F8" w:rsidRPr="006C54C1" w:rsidRDefault="007D56F8" w:rsidP="007D56F8">
      <w:pPr>
        <w:spacing w:after="160" w:line="259" w:lineRule="auto"/>
        <w:jc w:val="both"/>
        <w:rPr>
          <w:szCs w:val="24"/>
          <w:lang w:val="en-GB"/>
        </w:rPr>
      </w:pPr>
      <w:r w:rsidRPr="006C54C1">
        <w:rPr>
          <w:szCs w:val="24"/>
          <w:lang w:val="en-GB"/>
        </w:rPr>
        <w:t>22.4.2.2. settle payment for the Services provided before termination that comply with the requirements of the Contract;</w:t>
      </w:r>
    </w:p>
    <w:p w14:paraId="2BCC16F7" w14:textId="77777777" w:rsidR="007D56F8" w:rsidRPr="006C54C1" w:rsidRDefault="007D56F8" w:rsidP="007D56F8">
      <w:pPr>
        <w:jc w:val="both"/>
        <w:rPr>
          <w:szCs w:val="24"/>
          <w:lang w:val="en-GB"/>
        </w:rPr>
      </w:pPr>
      <w:r w:rsidRPr="006C54C1">
        <w:rPr>
          <w:szCs w:val="24"/>
          <w:lang w:val="en-GB"/>
        </w:rPr>
        <w:t>22.4.2.3. within 10 (ten) days from the date of receipt of the notice of termination or from the date of conclusion of the Agreement on termination of the Contract, transfer to each other all documents which were required to be transferred under the provisions of the Contract.</w:t>
      </w:r>
    </w:p>
    <w:p w14:paraId="4F99D1AE" w14:textId="77777777" w:rsidR="007D56F8" w:rsidRPr="006C54C1" w:rsidRDefault="007D56F8" w:rsidP="007D56F8">
      <w:pPr>
        <w:jc w:val="both"/>
        <w:rPr>
          <w:szCs w:val="24"/>
          <w:lang w:val="en-GB"/>
        </w:rPr>
      </w:pPr>
    </w:p>
    <w:p w14:paraId="5B0DD2C8" w14:textId="77777777" w:rsidR="007D56F8" w:rsidRPr="006C54C1" w:rsidRDefault="007D56F8" w:rsidP="007D56F8">
      <w:pPr>
        <w:spacing w:after="160" w:line="259" w:lineRule="auto"/>
        <w:jc w:val="center"/>
        <w:rPr>
          <w:b/>
          <w:bCs/>
          <w:szCs w:val="24"/>
          <w:lang w:val="en-GB"/>
        </w:rPr>
      </w:pPr>
      <w:r w:rsidRPr="006C54C1">
        <w:rPr>
          <w:b/>
          <w:bCs/>
          <w:szCs w:val="24"/>
          <w:lang w:val="en-GB"/>
        </w:rPr>
        <w:t>23. CHANGE OF GOODS MODEL OR MANUFACTURER</w:t>
      </w:r>
    </w:p>
    <w:p w14:paraId="3C5C22F1" w14:textId="77777777" w:rsidR="007D56F8" w:rsidRPr="006C54C1" w:rsidRDefault="007D56F8" w:rsidP="007D56F8">
      <w:pPr>
        <w:spacing w:after="160" w:line="259" w:lineRule="auto"/>
        <w:jc w:val="both"/>
        <w:rPr>
          <w:szCs w:val="24"/>
          <w:lang w:val="en-GB"/>
        </w:rPr>
      </w:pPr>
      <w:r w:rsidRPr="006C54C1">
        <w:rPr>
          <w:szCs w:val="24"/>
          <w:lang w:val="en-GB"/>
        </w:rPr>
        <w:t>23.1. In cases where goods are procured together with the Services, the Supplier shall have the right to change the model and/or manufacturer of the goods, provided that all of the following conditions are met:</w:t>
      </w:r>
    </w:p>
    <w:p w14:paraId="35B53AB0" w14:textId="77777777" w:rsidR="007D56F8" w:rsidRPr="006C54C1" w:rsidRDefault="007D56F8" w:rsidP="007D56F8">
      <w:pPr>
        <w:spacing w:after="160" w:line="259" w:lineRule="auto"/>
        <w:jc w:val="both"/>
        <w:rPr>
          <w:szCs w:val="24"/>
          <w:lang w:val="en-GB"/>
        </w:rPr>
      </w:pPr>
      <w:r w:rsidRPr="006C54C1">
        <w:rPr>
          <w:szCs w:val="24"/>
          <w:lang w:val="en-GB"/>
        </w:rPr>
        <w:t>23.1.1. if the goods specified in the Supplier’s tender are no longer manufactured or their supply has been materially disrupted and confirmation from the manufacturer has been obtained, and/or if the goods or their manufacturer pose a threat to national security, and/or if the supply of the goods is contrary to mandatory international sanctions implemented in the Republic of Lithuania, as defined in the Sanctions Law, and/or if the goods, their components, and/or the manufacturer do not comply with the provisions of Article 45(21) of the Law on Public Procurement (VPĮ);</w:t>
      </w:r>
    </w:p>
    <w:p w14:paraId="04994231" w14:textId="77777777" w:rsidR="007D56F8" w:rsidRPr="006C54C1" w:rsidRDefault="007D56F8" w:rsidP="007D56F8">
      <w:pPr>
        <w:spacing w:after="160" w:line="259" w:lineRule="auto"/>
        <w:jc w:val="both"/>
        <w:rPr>
          <w:szCs w:val="24"/>
          <w:lang w:val="en-GB"/>
        </w:rPr>
      </w:pPr>
      <w:r w:rsidRPr="006C54C1">
        <w:rPr>
          <w:szCs w:val="24"/>
          <w:lang w:val="en-GB"/>
        </w:rPr>
        <w:t>23.1.2. if the replacement goods fully comply with all requirements of the procurement documents, are not of inferior quality, and are of equivalent or better quality than the goods specified in the Supplier’s tender, and the Supplier provides documents confirming this. Where the Supplier submitted samples of goods during the procurement procedure, the delivered goods must not be of inferior quality to the samples submitted;</w:t>
      </w:r>
    </w:p>
    <w:p w14:paraId="068CF386" w14:textId="77777777" w:rsidR="007D56F8" w:rsidRPr="006C54C1" w:rsidRDefault="007D56F8" w:rsidP="007D56F8">
      <w:pPr>
        <w:spacing w:after="160" w:line="259" w:lineRule="auto"/>
        <w:jc w:val="both"/>
        <w:rPr>
          <w:szCs w:val="24"/>
          <w:lang w:val="en-GB"/>
        </w:rPr>
      </w:pPr>
      <w:r w:rsidRPr="006C54C1">
        <w:rPr>
          <w:szCs w:val="24"/>
          <w:lang w:val="en-GB"/>
        </w:rPr>
        <w:t>23.1.3. if the Supplier has submitted to the Buyer, no later than 10 (ten) days prior to the intended replacement of the goods, a written request together with documents substantiating the replacement and has obtained the Buyer’s written consent. The Buyer shall have the right not to agree to the replacement of the goods and shall have the right to terminate the Contract if the Supplier has failed to provide evidence or if the evidence provided does not substantiate that the replacement goods comply with the procurement documents and are equivalent to or of better quality than the goods specified in the Contract;</w:t>
      </w:r>
    </w:p>
    <w:p w14:paraId="6867051D" w14:textId="77777777" w:rsidR="007D56F8" w:rsidRPr="006C54C1" w:rsidRDefault="007D56F8" w:rsidP="007D56F8">
      <w:pPr>
        <w:spacing w:after="160" w:line="259" w:lineRule="auto"/>
        <w:jc w:val="both"/>
        <w:rPr>
          <w:szCs w:val="24"/>
          <w:lang w:val="en-GB"/>
        </w:rPr>
      </w:pPr>
      <w:r w:rsidRPr="006C54C1">
        <w:rPr>
          <w:szCs w:val="24"/>
          <w:lang w:val="en-GB"/>
        </w:rPr>
        <w:lastRenderedPageBreak/>
        <w:t>23.1.4. the Parties have concluded a written Agreement to the Contract regarding the replacement of the goods.</w:t>
      </w:r>
    </w:p>
    <w:p w14:paraId="533C1488" w14:textId="77777777" w:rsidR="007D56F8" w:rsidRPr="006C54C1" w:rsidRDefault="007D56F8" w:rsidP="007D56F8">
      <w:pPr>
        <w:jc w:val="both"/>
        <w:rPr>
          <w:szCs w:val="24"/>
          <w:lang w:val="en-GB"/>
        </w:rPr>
      </w:pPr>
      <w:r w:rsidRPr="006C54C1">
        <w:rPr>
          <w:szCs w:val="24"/>
          <w:lang w:val="en-GB"/>
        </w:rPr>
        <w:t>23.2. In the case specified in this Section of the General Conditions, the goods must be delivered at a price not higher than the price specified in the tender.</w:t>
      </w:r>
    </w:p>
    <w:p w14:paraId="42EC8DEE" w14:textId="77777777" w:rsidR="007D56F8" w:rsidRPr="006C54C1" w:rsidRDefault="007D56F8" w:rsidP="007D56F8">
      <w:pPr>
        <w:spacing w:after="160" w:line="259" w:lineRule="auto"/>
        <w:jc w:val="both"/>
        <w:rPr>
          <w:szCs w:val="24"/>
          <w:lang w:val="en-GB"/>
        </w:rPr>
      </w:pPr>
    </w:p>
    <w:p w14:paraId="080DCC37" w14:textId="77777777" w:rsidR="007D56F8" w:rsidRPr="006C54C1" w:rsidRDefault="007D56F8" w:rsidP="007D56F8">
      <w:pPr>
        <w:spacing w:after="160" w:line="259" w:lineRule="auto"/>
        <w:jc w:val="center"/>
        <w:rPr>
          <w:b/>
          <w:bCs/>
          <w:szCs w:val="24"/>
          <w:lang w:val="en-GB"/>
        </w:rPr>
      </w:pPr>
      <w:r w:rsidRPr="006C54C1">
        <w:rPr>
          <w:b/>
          <w:bCs/>
          <w:szCs w:val="24"/>
          <w:lang w:val="en-GB"/>
        </w:rPr>
        <w:t>24. COMMUNICATION PROCEDURE AND LANGUAGE</w:t>
      </w:r>
    </w:p>
    <w:p w14:paraId="14600AE9" w14:textId="77777777" w:rsidR="007D56F8" w:rsidRPr="006C54C1" w:rsidRDefault="007D56F8" w:rsidP="007D56F8">
      <w:pPr>
        <w:spacing w:after="160" w:line="259" w:lineRule="auto"/>
        <w:jc w:val="both"/>
        <w:rPr>
          <w:szCs w:val="24"/>
          <w:lang w:val="en-GB"/>
        </w:rPr>
      </w:pPr>
      <w:r w:rsidRPr="006C54C1">
        <w:rPr>
          <w:szCs w:val="24"/>
          <w:lang w:val="en-GB"/>
        </w:rPr>
        <w:t>24.1. The Contract shall be concluded in the Lithuanian language. If the Contract or any document forming part of it is drawn up in another language or translated into another language, in all cases only the text of the Contract prepared in Lithuanian shall be deemed authentic (in the event of discrepancies, the text prepared in Lithuanian shall prevail).</w:t>
      </w:r>
    </w:p>
    <w:p w14:paraId="438F5793" w14:textId="77777777" w:rsidR="007D56F8" w:rsidRPr="006C54C1" w:rsidRDefault="007D56F8" w:rsidP="007D56F8">
      <w:pPr>
        <w:spacing w:after="160" w:line="259" w:lineRule="auto"/>
        <w:jc w:val="both"/>
        <w:rPr>
          <w:szCs w:val="24"/>
          <w:lang w:val="en-GB"/>
        </w:rPr>
      </w:pPr>
      <w:r w:rsidRPr="006C54C1">
        <w:rPr>
          <w:szCs w:val="24"/>
          <w:lang w:val="en-GB"/>
        </w:rPr>
        <w:t>24.2. If a Party notifies the other Party of its new contact details, then after receipt of such notice the other Party must send all notices and information under the Contract using the new contact details. If a Party fails to notify a change in contact details, or until the other Party receives such notice, sending a notice to the last contact details known to the other Party shall be deemed proper.</w:t>
      </w:r>
    </w:p>
    <w:p w14:paraId="6D1F6E74" w14:textId="77777777" w:rsidR="007D56F8" w:rsidRPr="006C54C1" w:rsidRDefault="007D56F8" w:rsidP="007D56F8">
      <w:pPr>
        <w:spacing w:after="160" w:line="259" w:lineRule="auto"/>
        <w:jc w:val="both"/>
        <w:rPr>
          <w:szCs w:val="24"/>
          <w:lang w:val="en-GB"/>
        </w:rPr>
      </w:pPr>
      <w:r w:rsidRPr="006C54C1">
        <w:rPr>
          <w:szCs w:val="24"/>
          <w:lang w:val="en-GB"/>
        </w:rPr>
        <w:t>24.3. If a notice is delivered personally or sent by post or courier, it must be delivered against signature and shall be deemed received on the date indicated in the acknowledgment of receipt.</w:t>
      </w:r>
    </w:p>
    <w:p w14:paraId="69DD3FFD" w14:textId="77777777" w:rsidR="007D56F8" w:rsidRPr="006C54C1" w:rsidRDefault="007D56F8" w:rsidP="007D56F8">
      <w:pPr>
        <w:spacing w:after="160" w:line="259" w:lineRule="auto"/>
        <w:jc w:val="both"/>
        <w:rPr>
          <w:szCs w:val="24"/>
          <w:lang w:val="en-GB"/>
        </w:rPr>
      </w:pPr>
      <w:r w:rsidRPr="006C54C1">
        <w:rPr>
          <w:szCs w:val="24"/>
          <w:lang w:val="en-GB"/>
        </w:rPr>
        <w:t>24.4. If a notice is sent by email, it shall be deemed received on the next working day.</w:t>
      </w:r>
    </w:p>
    <w:p w14:paraId="67ECC3D2" w14:textId="77777777" w:rsidR="007D56F8" w:rsidRPr="006C54C1" w:rsidRDefault="007D56F8" w:rsidP="007D56F8">
      <w:pPr>
        <w:spacing w:after="160" w:line="259" w:lineRule="auto"/>
        <w:jc w:val="both"/>
        <w:rPr>
          <w:szCs w:val="24"/>
          <w:lang w:val="en-GB"/>
        </w:rPr>
      </w:pPr>
      <w:r w:rsidRPr="006C54C1">
        <w:rPr>
          <w:szCs w:val="24"/>
          <w:lang w:val="en-GB"/>
        </w:rPr>
        <w:t>24.5. If a notice is sent by several different means, it shall be deemed received when the recipient receives the earliest notice.</w:t>
      </w:r>
    </w:p>
    <w:p w14:paraId="0121333F" w14:textId="77777777" w:rsidR="007D56F8" w:rsidRPr="006C54C1" w:rsidRDefault="007D56F8" w:rsidP="007D56F8">
      <w:pPr>
        <w:jc w:val="both"/>
        <w:rPr>
          <w:b/>
          <w:bCs/>
          <w:szCs w:val="24"/>
          <w:lang w:val="en-GB"/>
        </w:rPr>
      </w:pPr>
    </w:p>
    <w:p w14:paraId="71B7B733" w14:textId="77777777" w:rsidR="007D56F8" w:rsidRPr="006C54C1" w:rsidRDefault="007D56F8" w:rsidP="007D56F8">
      <w:pPr>
        <w:spacing w:after="160" w:line="259" w:lineRule="auto"/>
        <w:jc w:val="center"/>
        <w:rPr>
          <w:b/>
          <w:bCs/>
          <w:szCs w:val="24"/>
          <w:lang w:val="en-GB"/>
        </w:rPr>
      </w:pPr>
      <w:r w:rsidRPr="006C54C1">
        <w:rPr>
          <w:b/>
          <w:bCs/>
          <w:szCs w:val="24"/>
          <w:lang w:val="en-GB"/>
        </w:rPr>
        <w:t>25. CLAIMS AND DISPUTE RESOLUTION</w:t>
      </w:r>
    </w:p>
    <w:p w14:paraId="2FFC0C07" w14:textId="77777777" w:rsidR="007D56F8" w:rsidRPr="006C54C1" w:rsidRDefault="007D56F8" w:rsidP="007D56F8">
      <w:pPr>
        <w:spacing w:after="160" w:line="259" w:lineRule="auto"/>
        <w:jc w:val="both"/>
        <w:rPr>
          <w:szCs w:val="24"/>
          <w:lang w:val="en-GB"/>
        </w:rPr>
      </w:pPr>
      <w:r w:rsidRPr="006C54C1">
        <w:rPr>
          <w:szCs w:val="24"/>
          <w:lang w:val="en-GB"/>
        </w:rPr>
        <w:t>25.1. Any disputes, disagreements, or claims arising out of or in connection with the Contract, its breach, termination, or validity shall first be settled through negotiations between the heads of the Parties or their authorised representatives.</w:t>
      </w:r>
    </w:p>
    <w:p w14:paraId="73662827" w14:textId="77777777" w:rsidR="007D56F8" w:rsidRPr="006C54C1" w:rsidRDefault="007D56F8" w:rsidP="007D56F8">
      <w:pPr>
        <w:spacing w:after="160" w:line="259" w:lineRule="auto"/>
        <w:jc w:val="both"/>
        <w:rPr>
          <w:szCs w:val="24"/>
          <w:lang w:val="en-GB"/>
        </w:rPr>
      </w:pPr>
      <w:r w:rsidRPr="006C54C1">
        <w:rPr>
          <w:szCs w:val="24"/>
          <w:lang w:val="en-GB"/>
        </w:rPr>
        <w:t>25.2. If the Parties fail to resolve the dispute through negotiations, then such dispute, disagreement, or claim arising out of or in connection with this Contract or its breach, termination, or invalidity shall be finally resolved by the courts of the Republic of Lithuania in accordance with the procedure established by the laws of the Republic of Lithuania.</w:t>
      </w:r>
    </w:p>
    <w:p w14:paraId="311F688A" w14:textId="77777777" w:rsidR="007D56F8" w:rsidRPr="006C54C1" w:rsidRDefault="007D56F8" w:rsidP="007D56F8">
      <w:pPr>
        <w:jc w:val="both"/>
        <w:rPr>
          <w:szCs w:val="24"/>
          <w:lang w:val="en-GB"/>
        </w:rPr>
      </w:pPr>
      <w:r w:rsidRPr="006C54C1">
        <w:rPr>
          <w:szCs w:val="24"/>
          <w:lang w:val="en-GB"/>
        </w:rPr>
        <w:t>25.3. Any disputes that arise shall not constitute grounds for the Parties to refuse to perform their obligations under the Contract.</w:t>
      </w:r>
    </w:p>
    <w:p w14:paraId="310BE26C" w14:textId="77777777" w:rsidR="008740E5" w:rsidRDefault="008740E5">
      <w:pPr>
        <w:widowControl w:val="0"/>
        <w:rPr>
          <w:snapToGrid w:val="0"/>
          <w:lang w:val="en-GB"/>
        </w:rPr>
      </w:pPr>
    </w:p>
    <w:p w14:paraId="03D8D350" w14:textId="5B85C1AE" w:rsidR="00DF62CC" w:rsidRPr="006C54C1" w:rsidRDefault="00DF62CC" w:rsidP="00DF62CC">
      <w:pPr>
        <w:widowControl w:val="0"/>
        <w:jc w:val="center"/>
        <w:rPr>
          <w:snapToGrid w:val="0"/>
          <w:lang w:val="en-GB"/>
        </w:rPr>
      </w:pPr>
      <w:r>
        <w:rPr>
          <w:snapToGrid w:val="0"/>
          <w:lang w:val="en-GB"/>
        </w:rPr>
        <w:t>_________________</w:t>
      </w:r>
    </w:p>
    <w:sectPr w:rsidR="00DF62CC" w:rsidRPr="006C54C1" w:rsidSect="007D56F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530A0" w14:textId="77777777" w:rsidR="00AB06B5" w:rsidRDefault="00AB06B5">
      <w:pPr>
        <w:rPr>
          <w:sz w:val="20"/>
        </w:rPr>
      </w:pPr>
      <w:r>
        <w:rPr>
          <w:sz w:val="20"/>
        </w:rPr>
        <w:separator/>
      </w:r>
    </w:p>
  </w:endnote>
  <w:endnote w:type="continuationSeparator" w:id="0">
    <w:p w14:paraId="5183BFC0" w14:textId="77777777" w:rsidR="00AB06B5" w:rsidRDefault="00AB06B5">
      <w:pPr>
        <w:rPr>
          <w:sz w:val="20"/>
        </w:rPr>
      </w:pPr>
      <w:r>
        <w:rPr>
          <w:sz w:val="20"/>
        </w:rPr>
        <w:continuationSeparator/>
      </w:r>
    </w:p>
  </w:endnote>
  <w:endnote w:type="continuationNotice" w:id="1">
    <w:p w14:paraId="6AB23F26" w14:textId="77777777" w:rsidR="00AB06B5" w:rsidRDefault="00AB0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502F" w14:textId="77777777" w:rsidR="00FA2E9B" w:rsidRDefault="00FA2E9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A0434" w14:textId="77777777" w:rsidR="00AB06B5" w:rsidRDefault="00AB06B5">
      <w:pPr>
        <w:rPr>
          <w:sz w:val="20"/>
        </w:rPr>
      </w:pPr>
      <w:r>
        <w:rPr>
          <w:sz w:val="20"/>
        </w:rPr>
        <w:separator/>
      </w:r>
    </w:p>
  </w:footnote>
  <w:footnote w:type="continuationSeparator" w:id="0">
    <w:p w14:paraId="5AAE1266" w14:textId="77777777" w:rsidR="00AB06B5" w:rsidRDefault="00AB06B5">
      <w:pPr>
        <w:rPr>
          <w:sz w:val="20"/>
        </w:rPr>
      </w:pPr>
      <w:r>
        <w:rPr>
          <w:sz w:val="20"/>
        </w:rPr>
        <w:continuationSeparator/>
      </w:r>
    </w:p>
  </w:footnote>
  <w:footnote w:type="continuationNotice" w:id="1">
    <w:p w14:paraId="4538C110" w14:textId="77777777" w:rsidR="00AB06B5" w:rsidRDefault="00AB06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F26A" w14:textId="77777777" w:rsidR="00FA2E9B" w:rsidRPr="009C0944" w:rsidRDefault="00567E4F">
    <w:pPr>
      <w:tabs>
        <w:tab w:val="center" w:pos="4680"/>
        <w:tab w:val="right" w:pos="9360"/>
      </w:tabs>
      <w:jc w:val="center"/>
      <w:rPr>
        <w:rFonts w:eastAsia="Arial"/>
        <w:szCs w:val="24"/>
      </w:rPr>
    </w:pPr>
    <w:r w:rsidRPr="009C0944">
      <w:rPr>
        <w:rFonts w:eastAsia="Arial"/>
        <w:szCs w:val="24"/>
      </w:rPr>
      <w:fldChar w:fldCharType="begin"/>
    </w:r>
    <w:r w:rsidRPr="009C0944">
      <w:rPr>
        <w:rFonts w:eastAsia="Arial"/>
        <w:szCs w:val="24"/>
      </w:rPr>
      <w:instrText>PAGE   \* MERGEFORMAT</w:instrText>
    </w:r>
    <w:r w:rsidRPr="009C0944">
      <w:rPr>
        <w:rFonts w:eastAsia="Arial"/>
        <w:szCs w:val="24"/>
      </w:rPr>
      <w:fldChar w:fldCharType="separate"/>
    </w:r>
    <w:r w:rsidRPr="009C0944">
      <w:rPr>
        <w:rFonts w:eastAsia="Arial"/>
        <w:szCs w:val="24"/>
      </w:rPr>
      <w:t>21</w:t>
    </w:r>
    <w:r w:rsidRPr="009C0944">
      <w:rPr>
        <w:rFonts w:eastAsia="Arial"/>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756"/>
    <w:multiLevelType w:val="multilevel"/>
    <w:tmpl w:val="ADFACB3C"/>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540551"/>
    <w:multiLevelType w:val="multilevel"/>
    <w:tmpl w:val="55807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AE2B32"/>
    <w:multiLevelType w:val="hybridMultilevel"/>
    <w:tmpl w:val="94923904"/>
    <w:lvl w:ilvl="0" w:tplc="B8148B7C">
      <w:start w:val="1"/>
      <w:numFmt w:val="bullet"/>
      <w:lvlText w:val=""/>
      <w:lvlJc w:val="left"/>
      <w:pPr>
        <w:ind w:left="720" w:hanging="360"/>
      </w:pPr>
      <w:rPr>
        <w:rFonts w:ascii="Symbol" w:hAnsi="Symbol"/>
      </w:rPr>
    </w:lvl>
    <w:lvl w:ilvl="1" w:tplc="A718DBFA">
      <w:start w:val="1"/>
      <w:numFmt w:val="bullet"/>
      <w:lvlText w:val=""/>
      <w:lvlJc w:val="left"/>
      <w:pPr>
        <w:ind w:left="720" w:hanging="360"/>
      </w:pPr>
      <w:rPr>
        <w:rFonts w:ascii="Symbol" w:hAnsi="Symbol"/>
      </w:rPr>
    </w:lvl>
    <w:lvl w:ilvl="2" w:tplc="A484E6CE">
      <w:start w:val="1"/>
      <w:numFmt w:val="bullet"/>
      <w:lvlText w:val=""/>
      <w:lvlJc w:val="left"/>
      <w:pPr>
        <w:ind w:left="720" w:hanging="360"/>
      </w:pPr>
      <w:rPr>
        <w:rFonts w:ascii="Symbol" w:hAnsi="Symbol"/>
      </w:rPr>
    </w:lvl>
    <w:lvl w:ilvl="3" w:tplc="EC46D850">
      <w:start w:val="1"/>
      <w:numFmt w:val="bullet"/>
      <w:lvlText w:val=""/>
      <w:lvlJc w:val="left"/>
      <w:pPr>
        <w:ind w:left="720" w:hanging="360"/>
      </w:pPr>
      <w:rPr>
        <w:rFonts w:ascii="Symbol" w:hAnsi="Symbol"/>
      </w:rPr>
    </w:lvl>
    <w:lvl w:ilvl="4" w:tplc="F50EBBB6">
      <w:start w:val="1"/>
      <w:numFmt w:val="bullet"/>
      <w:lvlText w:val=""/>
      <w:lvlJc w:val="left"/>
      <w:pPr>
        <w:ind w:left="720" w:hanging="360"/>
      </w:pPr>
      <w:rPr>
        <w:rFonts w:ascii="Symbol" w:hAnsi="Symbol"/>
      </w:rPr>
    </w:lvl>
    <w:lvl w:ilvl="5" w:tplc="EFFAE00C">
      <w:start w:val="1"/>
      <w:numFmt w:val="bullet"/>
      <w:lvlText w:val=""/>
      <w:lvlJc w:val="left"/>
      <w:pPr>
        <w:ind w:left="720" w:hanging="360"/>
      </w:pPr>
      <w:rPr>
        <w:rFonts w:ascii="Symbol" w:hAnsi="Symbol"/>
      </w:rPr>
    </w:lvl>
    <w:lvl w:ilvl="6" w:tplc="DE1EE5E0">
      <w:start w:val="1"/>
      <w:numFmt w:val="bullet"/>
      <w:lvlText w:val=""/>
      <w:lvlJc w:val="left"/>
      <w:pPr>
        <w:ind w:left="720" w:hanging="360"/>
      </w:pPr>
      <w:rPr>
        <w:rFonts w:ascii="Symbol" w:hAnsi="Symbol"/>
      </w:rPr>
    </w:lvl>
    <w:lvl w:ilvl="7" w:tplc="403810A6">
      <w:start w:val="1"/>
      <w:numFmt w:val="bullet"/>
      <w:lvlText w:val=""/>
      <w:lvlJc w:val="left"/>
      <w:pPr>
        <w:ind w:left="720" w:hanging="360"/>
      </w:pPr>
      <w:rPr>
        <w:rFonts w:ascii="Symbol" w:hAnsi="Symbol"/>
      </w:rPr>
    </w:lvl>
    <w:lvl w:ilvl="8" w:tplc="EC727C3A">
      <w:start w:val="1"/>
      <w:numFmt w:val="bullet"/>
      <w:lvlText w:val=""/>
      <w:lvlJc w:val="left"/>
      <w:pPr>
        <w:ind w:left="720" w:hanging="360"/>
      </w:pPr>
      <w:rPr>
        <w:rFonts w:ascii="Symbol" w:hAnsi="Symbol"/>
      </w:rPr>
    </w:lvl>
  </w:abstractNum>
  <w:abstractNum w:abstractNumId="3" w15:restartNumberingAfterBreak="0">
    <w:nsid w:val="2B1D35F4"/>
    <w:multiLevelType w:val="multilevel"/>
    <w:tmpl w:val="0A909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AD54BD"/>
    <w:multiLevelType w:val="multilevel"/>
    <w:tmpl w:val="590221C8"/>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38472B"/>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2B4D10"/>
    <w:multiLevelType w:val="multilevel"/>
    <w:tmpl w:val="35AA0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85491F"/>
    <w:multiLevelType w:val="multilevel"/>
    <w:tmpl w:val="026C6426"/>
    <w:lvl w:ilvl="0">
      <w:start w:val="1"/>
      <w:numFmt w:val="decimal"/>
      <w:lvlText w:val="%1."/>
      <w:lvlJc w:val="left"/>
      <w:pPr>
        <w:ind w:left="360" w:hanging="360"/>
      </w:pPr>
    </w:lvl>
    <w:lvl w:ilvl="1">
      <w:start w:val="1"/>
      <w:numFmt w:val="decimal"/>
      <w:lvlText w:val="%1.%2."/>
      <w:lvlJc w:val="left"/>
      <w:pPr>
        <w:ind w:left="1283" w:hanging="432"/>
      </w:pPr>
      <w:rPr>
        <w:b w:val="0"/>
        <w:bCs w:val="0"/>
        <w:i w:val="0"/>
        <w:iCs w:val="0"/>
        <w:color w:val="auto"/>
        <w:sz w:val="24"/>
        <w:szCs w:val="24"/>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5386658">
    <w:abstractNumId w:val="6"/>
  </w:num>
  <w:num w:numId="2" w16cid:durableId="1001199257">
    <w:abstractNumId w:val="7"/>
  </w:num>
  <w:num w:numId="3" w16cid:durableId="1030840340">
    <w:abstractNumId w:val="3"/>
  </w:num>
  <w:num w:numId="4" w16cid:durableId="1600987840">
    <w:abstractNumId w:val="0"/>
  </w:num>
  <w:num w:numId="5" w16cid:durableId="1934824973">
    <w:abstractNumId w:val="1"/>
  </w:num>
  <w:num w:numId="6" w16cid:durableId="1669751355">
    <w:abstractNumId w:val="5"/>
  </w:num>
  <w:num w:numId="7" w16cid:durableId="553463984">
    <w:abstractNumId w:val="4"/>
  </w:num>
  <w:num w:numId="8" w16cid:durableId="804859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36D"/>
    <w:rsid w:val="0001262D"/>
    <w:rsid w:val="00013CA0"/>
    <w:rsid w:val="000158D6"/>
    <w:rsid w:val="000166D0"/>
    <w:rsid w:val="00016AAC"/>
    <w:rsid w:val="00024672"/>
    <w:rsid w:val="00036B11"/>
    <w:rsid w:val="00056B96"/>
    <w:rsid w:val="00062553"/>
    <w:rsid w:val="000659B9"/>
    <w:rsid w:val="00083D4B"/>
    <w:rsid w:val="00093DDB"/>
    <w:rsid w:val="000B1681"/>
    <w:rsid w:val="000B1F7B"/>
    <w:rsid w:val="000B558E"/>
    <w:rsid w:val="000B5B4A"/>
    <w:rsid w:val="000C2285"/>
    <w:rsid w:val="000C35C7"/>
    <w:rsid w:val="000C4578"/>
    <w:rsid w:val="000C4AF4"/>
    <w:rsid w:val="000C60CC"/>
    <w:rsid w:val="000D3206"/>
    <w:rsid w:val="000F5BA6"/>
    <w:rsid w:val="0010033C"/>
    <w:rsid w:val="001071DF"/>
    <w:rsid w:val="00110812"/>
    <w:rsid w:val="001220BE"/>
    <w:rsid w:val="001251F5"/>
    <w:rsid w:val="00132199"/>
    <w:rsid w:val="0014560D"/>
    <w:rsid w:val="00150E70"/>
    <w:rsid w:val="00151C87"/>
    <w:rsid w:val="0015483C"/>
    <w:rsid w:val="00157AB7"/>
    <w:rsid w:val="0016776A"/>
    <w:rsid w:val="00170150"/>
    <w:rsid w:val="00170400"/>
    <w:rsid w:val="00177C32"/>
    <w:rsid w:val="001805FD"/>
    <w:rsid w:val="00180BB0"/>
    <w:rsid w:val="0018406D"/>
    <w:rsid w:val="00196593"/>
    <w:rsid w:val="001B153C"/>
    <w:rsid w:val="001B4603"/>
    <w:rsid w:val="001B5AFD"/>
    <w:rsid w:val="001C2482"/>
    <w:rsid w:val="001C5AF2"/>
    <w:rsid w:val="001C5F2B"/>
    <w:rsid w:val="001C6A91"/>
    <w:rsid w:val="001D1656"/>
    <w:rsid w:val="001D57EA"/>
    <w:rsid w:val="001D5832"/>
    <w:rsid w:val="001F2F07"/>
    <w:rsid w:val="001F304A"/>
    <w:rsid w:val="00206A88"/>
    <w:rsid w:val="002129DE"/>
    <w:rsid w:val="00213452"/>
    <w:rsid w:val="002177AA"/>
    <w:rsid w:val="00225030"/>
    <w:rsid w:val="00233718"/>
    <w:rsid w:val="002502CC"/>
    <w:rsid w:val="002506FA"/>
    <w:rsid w:val="00252E42"/>
    <w:rsid w:val="002531DF"/>
    <w:rsid w:val="00254953"/>
    <w:rsid w:val="00257616"/>
    <w:rsid w:val="00260807"/>
    <w:rsid w:val="002627E8"/>
    <w:rsid w:val="00264829"/>
    <w:rsid w:val="00270237"/>
    <w:rsid w:val="00290738"/>
    <w:rsid w:val="002A3A7E"/>
    <w:rsid w:val="002A7B04"/>
    <w:rsid w:val="002B07CA"/>
    <w:rsid w:val="002B40CE"/>
    <w:rsid w:val="002B4AC5"/>
    <w:rsid w:val="002C3AD2"/>
    <w:rsid w:val="002D2E73"/>
    <w:rsid w:val="002D34B2"/>
    <w:rsid w:val="002D6C15"/>
    <w:rsid w:val="002D7C98"/>
    <w:rsid w:val="002E0217"/>
    <w:rsid w:val="002E249C"/>
    <w:rsid w:val="002F0819"/>
    <w:rsid w:val="00307B9B"/>
    <w:rsid w:val="00313A10"/>
    <w:rsid w:val="00316CFF"/>
    <w:rsid w:val="00323DCF"/>
    <w:rsid w:val="00332C57"/>
    <w:rsid w:val="00334411"/>
    <w:rsid w:val="00335C0B"/>
    <w:rsid w:val="00337F71"/>
    <w:rsid w:val="0034465A"/>
    <w:rsid w:val="003456B4"/>
    <w:rsid w:val="003473FD"/>
    <w:rsid w:val="00350B0E"/>
    <w:rsid w:val="003562C6"/>
    <w:rsid w:val="00363A62"/>
    <w:rsid w:val="003663E5"/>
    <w:rsid w:val="003711BB"/>
    <w:rsid w:val="00384082"/>
    <w:rsid w:val="0038422B"/>
    <w:rsid w:val="00386E25"/>
    <w:rsid w:val="00387764"/>
    <w:rsid w:val="003960E2"/>
    <w:rsid w:val="003A1291"/>
    <w:rsid w:val="003B2DFC"/>
    <w:rsid w:val="003B5DE8"/>
    <w:rsid w:val="003B74F1"/>
    <w:rsid w:val="003C0A29"/>
    <w:rsid w:val="003C4E54"/>
    <w:rsid w:val="003C6308"/>
    <w:rsid w:val="003D00DF"/>
    <w:rsid w:val="003D50AF"/>
    <w:rsid w:val="003E127D"/>
    <w:rsid w:val="003E22A9"/>
    <w:rsid w:val="003E42E9"/>
    <w:rsid w:val="003F4BB6"/>
    <w:rsid w:val="003F6813"/>
    <w:rsid w:val="00404141"/>
    <w:rsid w:val="0040663F"/>
    <w:rsid w:val="00415E20"/>
    <w:rsid w:val="00422C8F"/>
    <w:rsid w:val="004254D3"/>
    <w:rsid w:val="004263DB"/>
    <w:rsid w:val="00436F2D"/>
    <w:rsid w:val="0044043B"/>
    <w:rsid w:val="004408FA"/>
    <w:rsid w:val="00445C34"/>
    <w:rsid w:val="0044707F"/>
    <w:rsid w:val="00447CEA"/>
    <w:rsid w:val="00450943"/>
    <w:rsid w:val="00456C30"/>
    <w:rsid w:val="004602AB"/>
    <w:rsid w:val="00460B50"/>
    <w:rsid w:val="00475BD4"/>
    <w:rsid w:val="00481A98"/>
    <w:rsid w:val="0048560F"/>
    <w:rsid w:val="00493EFA"/>
    <w:rsid w:val="004957FF"/>
    <w:rsid w:val="004A0AE1"/>
    <w:rsid w:val="004A2D56"/>
    <w:rsid w:val="004A6352"/>
    <w:rsid w:val="004A74C5"/>
    <w:rsid w:val="004A7AAC"/>
    <w:rsid w:val="004B5589"/>
    <w:rsid w:val="004C3FBA"/>
    <w:rsid w:val="004D2A65"/>
    <w:rsid w:val="004D6DAB"/>
    <w:rsid w:val="004E24E8"/>
    <w:rsid w:val="004E6F50"/>
    <w:rsid w:val="004F0718"/>
    <w:rsid w:val="004F0F8F"/>
    <w:rsid w:val="004F478C"/>
    <w:rsid w:val="004F7AB2"/>
    <w:rsid w:val="005116D7"/>
    <w:rsid w:val="00512232"/>
    <w:rsid w:val="00512B1A"/>
    <w:rsid w:val="00514371"/>
    <w:rsid w:val="005144B9"/>
    <w:rsid w:val="0051787D"/>
    <w:rsid w:val="00521045"/>
    <w:rsid w:val="00525666"/>
    <w:rsid w:val="00526918"/>
    <w:rsid w:val="00532977"/>
    <w:rsid w:val="00541CD3"/>
    <w:rsid w:val="00543C4B"/>
    <w:rsid w:val="00552847"/>
    <w:rsid w:val="00552A06"/>
    <w:rsid w:val="005552B6"/>
    <w:rsid w:val="00556216"/>
    <w:rsid w:val="00557985"/>
    <w:rsid w:val="00567E4F"/>
    <w:rsid w:val="00572EBD"/>
    <w:rsid w:val="005775F4"/>
    <w:rsid w:val="00586377"/>
    <w:rsid w:val="00593438"/>
    <w:rsid w:val="00597EF5"/>
    <w:rsid w:val="005A747E"/>
    <w:rsid w:val="005B1A62"/>
    <w:rsid w:val="005B3EAE"/>
    <w:rsid w:val="005B6263"/>
    <w:rsid w:val="005C0483"/>
    <w:rsid w:val="005C5517"/>
    <w:rsid w:val="005E4BFF"/>
    <w:rsid w:val="005E645D"/>
    <w:rsid w:val="005E7ECB"/>
    <w:rsid w:val="005F038B"/>
    <w:rsid w:val="005F6308"/>
    <w:rsid w:val="00603799"/>
    <w:rsid w:val="006048BD"/>
    <w:rsid w:val="00610747"/>
    <w:rsid w:val="006209A6"/>
    <w:rsid w:val="00624998"/>
    <w:rsid w:val="00632317"/>
    <w:rsid w:val="00634023"/>
    <w:rsid w:val="00635E6D"/>
    <w:rsid w:val="00645739"/>
    <w:rsid w:val="00646907"/>
    <w:rsid w:val="00647170"/>
    <w:rsid w:val="0065177E"/>
    <w:rsid w:val="00651D2C"/>
    <w:rsid w:val="0067060C"/>
    <w:rsid w:val="0067496D"/>
    <w:rsid w:val="00674B11"/>
    <w:rsid w:val="00691924"/>
    <w:rsid w:val="00695825"/>
    <w:rsid w:val="006A21FC"/>
    <w:rsid w:val="006A4B27"/>
    <w:rsid w:val="006B3A31"/>
    <w:rsid w:val="006C54C1"/>
    <w:rsid w:val="006D1022"/>
    <w:rsid w:val="006E0691"/>
    <w:rsid w:val="006E14E4"/>
    <w:rsid w:val="006F1998"/>
    <w:rsid w:val="00700509"/>
    <w:rsid w:val="00710138"/>
    <w:rsid w:val="0071414C"/>
    <w:rsid w:val="00724321"/>
    <w:rsid w:val="00725036"/>
    <w:rsid w:val="0072625A"/>
    <w:rsid w:val="00727DEE"/>
    <w:rsid w:val="00732AD1"/>
    <w:rsid w:val="00736C76"/>
    <w:rsid w:val="00741CD4"/>
    <w:rsid w:val="007538B4"/>
    <w:rsid w:val="007610EC"/>
    <w:rsid w:val="00765F49"/>
    <w:rsid w:val="00772570"/>
    <w:rsid w:val="00773860"/>
    <w:rsid w:val="007913B6"/>
    <w:rsid w:val="00796D60"/>
    <w:rsid w:val="00797D8A"/>
    <w:rsid w:val="007A0E53"/>
    <w:rsid w:val="007A2B06"/>
    <w:rsid w:val="007A52CE"/>
    <w:rsid w:val="007A5C02"/>
    <w:rsid w:val="007B0A26"/>
    <w:rsid w:val="007B0F0D"/>
    <w:rsid w:val="007B13A1"/>
    <w:rsid w:val="007C17EC"/>
    <w:rsid w:val="007C2991"/>
    <w:rsid w:val="007C3509"/>
    <w:rsid w:val="007C6A70"/>
    <w:rsid w:val="007C7BF4"/>
    <w:rsid w:val="007D1A1E"/>
    <w:rsid w:val="007D519C"/>
    <w:rsid w:val="007D520C"/>
    <w:rsid w:val="007D56F8"/>
    <w:rsid w:val="007D619E"/>
    <w:rsid w:val="007E023D"/>
    <w:rsid w:val="007E0735"/>
    <w:rsid w:val="007E4052"/>
    <w:rsid w:val="007E6005"/>
    <w:rsid w:val="007F2740"/>
    <w:rsid w:val="007F58E6"/>
    <w:rsid w:val="00802305"/>
    <w:rsid w:val="008128BC"/>
    <w:rsid w:val="00812D12"/>
    <w:rsid w:val="00814628"/>
    <w:rsid w:val="00817004"/>
    <w:rsid w:val="00825FAD"/>
    <w:rsid w:val="00832248"/>
    <w:rsid w:val="00832EC5"/>
    <w:rsid w:val="008462D1"/>
    <w:rsid w:val="008558B7"/>
    <w:rsid w:val="00856721"/>
    <w:rsid w:val="00856863"/>
    <w:rsid w:val="00862985"/>
    <w:rsid w:val="00865538"/>
    <w:rsid w:val="00866E6D"/>
    <w:rsid w:val="00867EFF"/>
    <w:rsid w:val="008740E5"/>
    <w:rsid w:val="008817EE"/>
    <w:rsid w:val="008840B4"/>
    <w:rsid w:val="00887092"/>
    <w:rsid w:val="00891034"/>
    <w:rsid w:val="00897605"/>
    <w:rsid w:val="008A1577"/>
    <w:rsid w:val="008A1E48"/>
    <w:rsid w:val="008B1F9E"/>
    <w:rsid w:val="008B3058"/>
    <w:rsid w:val="008D3675"/>
    <w:rsid w:val="008D76A7"/>
    <w:rsid w:val="008E6F43"/>
    <w:rsid w:val="008F0086"/>
    <w:rsid w:val="008F145B"/>
    <w:rsid w:val="008F387C"/>
    <w:rsid w:val="008F4F68"/>
    <w:rsid w:val="008F77C6"/>
    <w:rsid w:val="00901BE2"/>
    <w:rsid w:val="00904D46"/>
    <w:rsid w:val="00906BD2"/>
    <w:rsid w:val="00916495"/>
    <w:rsid w:val="009171AB"/>
    <w:rsid w:val="0092053B"/>
    <w:rsid w:val="0092185E"/>
    <w:rsid w:val="00923B87"/>
    <w:rsid w:val="00932277"/>
    <w:rsid w:val="00934E65"/>
    <w:rsid w:val="0095477A"/>
    <w:rsid w:val="00957BF8"/>
    <w:rsid w:val="00962423"/>
    <w:rsid w:val="00983C1B"/>
    <w:rsid w:val="009924A1"/>
    <w:rsid w:val="009960FA"/>
    <w:rsid w:val="0099668F"/>
    <w:rsid w:val="009A10E3"/>
    <w:rsid w:val="009A3A21"/>
    <w:rsid w:val="009B677D"/>
    <w:rsid w:val="009B7802"/>
    <w:rsid w:val="009C0944"/>
    <w:rsid w:val="009C0F00"/>
    <w:rsid w:val="009C2E4F"/>
    <w:rsid w:val="009C36A7"/>
    <w:rsid w:val="009C5EC9"/>
    <w:rsid w:val="009D01C1"/>
    <w:rsid w:val="009D441F"/>
    <w:rsid w:val="009E361C"/>
    <w:rsid w:val="009E38E6"/>
    <w:rsid w:val="009F32D5"/>
    <w:rsid w:val="009F68F6"/>
    <w:rsid w:val="00A01166"/>
    <w:rsid w:val="00A12C0E"/>
    <w:rsid w:val="00A23268"/>
    <w:rsid w:val="00A24144"/>
    <w:rsid w:val="00A269B9"/>
    <w:rsid w:val="00A30217"/>
    <w:rsid w:val="00A32AAE"/>
    <w:rsid w:val="00A42270"/>
    <w:rsid w:val="00A42BEC"/>
    <w:rsid w:val="00A5455A"/>
    <w:rsid w:val="00A57CD4"/>
    <w:rsid w:val="00A61D05"/>
    <w:rsid w:val="00A67D5E"/>
    <w:rsid w:val="00A77F39"/>
    <w:rsid w:val="00A840D0"/>
    <w:rsid w:val="00A90224"/>
    <w:rsid w:val="00A94355"/>
    <w:rsid w:val="00AA011F"/>
    <w:rsid w:val="00AA0C7D"/>
    <w:rsid w:val="00AA33D0"/>
    <w:rsid w:val="00AB06B5"/>
    <w:rsid w:val="00AB0E4A"/>
    <w:rsid w:val="00AB3479"/>
    <w:rsid w:val="00AC5D68"/>
    <w:rsid w:val="00AD5479"/>
    <w:rsid w:val="00AE3CBF"/>
    <w:rsid w:val="00AE4318"/>
    <w:rsid w:val="00AF21D9"/>
    <w:rsid w:val="00B003A5"/>
    <w:rsid w:val="00B0269F"/>
    <w:rsid w:val="00B04425"/>
    <w:rsid w:val="00B231C4"/>
    <w:rsid w:val="00B250CE"/>
    <w:rsid w:val="00B255C3"/>
    <w:rsid w:val="00B25DBB"/>
    <w:rsid w:val="00B32B0B"/>
    <w:rsid w:val="00B37B2E"/>
    <w:rsid w:val="00B37D21"/>
    <w:rsid w:val="00B40C7A"/>
    <w:rsid w:val="00B44BF1"/>
    <w:rsid w:val="00B474A6"/>
    <w:rsid w:val="00B61949"/>
    <w:rsid w:val="00B64BA5"/>
    <w:rsid w:val="00B73504"/>
    <w:rsid w:val="00B852BB"/>
    <w:rsid w:val="00B85ADE"/>
    <w:rsid w:val="00B876BC"/>
    <w:rsid w:val="00B93D44"/>
    <w:rsid w:val="00BA2F4C"/>
    <w:rsid w:val="00BB22E4"/>
    <w:rsid w:val="00BB2539"/>
    <w:rsid w:val="00BB25EC"/>
    <w:rsid w:val="00BB7B5B"/>
    <w:rsid w:val="00BC32E6"/>
    <w:rsid w:val="00BC4C28"/>
    <w:rsid w:val="00BC6B6C"/>
    <w:rsid w:val="00BD09F2"/>
    <w:rsid w:val="00BD3BD3"/>
    <w:rsid w:val="00BE603C"/>
    <w:rsid w:val="00BF0D2D"/>
    <w:rsid w:val="00BF6737"/>
    <w:rsid w:val="00C0301E"/>
    <w:rsid w:val="00C13C81"/>
    <w:rsid w:val="00C237B8"/>
    <w:rsid w:val="00C3193C"/>
    <w:rsid w:val="00C32737"/>
    <w:rsid w:val="00C329E5"/>
    <w:rsid w:val="00C5191E"/>
    <w:rsid w:val="00C53875"/>
    <w:rsid w:val="00C670D9"/>
    <w:rsid w:val="00C71F85"/>
    <w:rsid w:val="00C73223"/>
    <w:rsid w:val="00C7614C"/>
    <w:rsid w:val="00C77C69"/>
    <w:rsid w:val="00C9191D"/>
    <w:rsid w:val="00CB1149"/>
    <w:rsid w:val="00CB35DE"/>
    <w:rsid w:val="00CB50D4"/>
    <w:rsid w:val="00CB5AB7"/>
    <w:rsid w:val="00CC1653"/>
    <w:rsid w:val="00CC1CCC"/>
    <w:rsid w:val="00CC4E5D"/>
    <w:rsid w:val="00CD4B04"/>
    <w:rsid w:val="00CF25D1"/>
    <w:rsid w:val="00CF42D5"/>
    <w:rsid w:val="00D01743"/>
    <w:rsid w:val="00D056E5"/>
    <w:rsid w:val="00D17A0D"/>
    <w:rsid w:val="00D23E10"/>
    <w:rsid w:val="00D27AC2"/>
    <w:rsid w:val="00D3198E"/>
    <w:rsid w:val="00D3406B"/>
    <w:rsid w:val="00D37019"/>
    <w:rsid w:val="00D4147B"/>
    <w:rsid w:val="00D41A59"/>
    <w:rsid w:val="00D617E2"/>
    <w:rsid w:val="00D6519F"/>
    <w:rsid w:val="00D7211E"/>
    <w:rsid w:val="00D72391"/>
    <w:rsid w:val="00D756CC"/>
    <w:rsid w:val="00D77F46"/>
    <w:rsid w:val="00D806CD"/>
    <w:rsid w:val="00D80DCB"/>
    <w:rsid w:val="00D860EB"/>
    <w:rsid w:val="00D87FAA"/>
    <w:rsid w:val="00D9348E"/>
    <w:rsid w:val="00D93638"/>
    <w:rsid w:val="00D94D92"/>
    <w:rsid w:val="00D95411"/>
    <w:rsid w:val="00D95DF3"/>
    <w:rsid w:val="00D95E1E"/>
    <w:rsid w:val="00DA3B84"/>
    <w:rsid w:val="00DA4E0C"/>
    <w:rsid w:val="00DA798F"/>
    <w:rsid w:val="00DB4BE2"/>
    <w:rsid w:val="00DB7CA3"/>
    <w:rsid w:val="00DC47FA"/>
    <w:rsid w:val="00DE105F"/>
    <w:rsid w:val="00DE54D2"/>
    <w:rsid w:val="00DE6AD6"/>
    <w:rsid w:val="00DF035C"/>
    <w:rsid w:val="00DF31AB"/>
    <w:rsid w:val="00DF62CC"/>
    <w:rsid w:val="00E0109F"/>
    <w:rsid w:val="00E01A62"/>
    <w:rsid w:val="00E03C25"/>
    <w:rsid w:val="00E10472"/>
    <w:rsid w:val="00E13FE4"/>
    <w:rsid w:val="00E20DED"/>
    <w:rsid w:val="00E2344F"/>
    <w:rsid w:val="00E253E6"/>
    <w:rsid w:val="00E27C7A"/>
    <w:rsid w:val="00E27D59"/>
    <w:rsid w:val="00E406C5"/>
    <w:rsid w:val="00E41364"/>
    <w:rsid w:val="00E434EB"/>
    <w:rsid w:val="00E577B6"/>
    <w:rsid w:val="00E656F2"/>
    <w:rsid w:val="00E67997"/>
    <w:rsid w:val="00E84C80"/>
    <w:rsid w:val="00E86E28"/>
    <w:rsid w:val="00E87083"/>
    <w:rsid w:val="00E909BA"/>
    <w:rsid w:val="00EB1AB6"/>
    <w:rsid w:val="00EB2884"/>
    <w:rsid w:val="00EB3325"/>
    <w:rsid w:val="00EB332E"/>
    <w:rsid w:val="00EB7416"/>
    <w:rsid w:val="00EC4EA4"/>
    <w:rsid w:val="00ED2220"/>
    <w:rsid w:val="00ED27D8"/>
    <w:rsid w:val="00EE61CA"/>
    <w:rsid w:val="00EE7FAD"/>
    <w:rsid w:val="00EF1610"/>
    <w:rsid w:val="00EF33A3"/>
    <w:rsid w:val="00F1765B"/>
    <w:rsid w:val="00F265FA"/>
    <w:rsid w:val="00F27810"/>
    <w:rsid w:val="00F3067A"/>
    <w:rsid w:val="00F307F5"/>
    <w:rsid w:val="00F30C05"/>
    <w:rsid w:val="00F34A84"/>
    <w:rsid w:val="00F3722D"/>
    <w:rsid w:val="00F37C39"/>
    <w:rsid w:val="00F4188D"/>
    <w:rsid w:val="00F45104"/>
    <w:rsid w:val="00F611DE"/>
    <w:rsid w:val="00F61330"/>
    <w:rsid w:val="00F615F8"/>
    <w:rsid w:val="00F6361A"/>
    <w:rsid w:val="00F74B62"/>
    <w:rsid w:val="00F77783"/>
    <w:rsid w:val="00F94C74"/>
    <w:rsid w:val="00F95970"/>
    <w:rsid w:val="00FA2E9B"/>
    <w:rsid w:val="00FA78F5"/>
    <w:rsid w:val="00FB54BF"/>
    <w:rsid w:val="00FB57A8"/>
    <w:rsid w:val="00FB7E8A"/>
    <w:rsid w:val="00FC748B"/>
    <w:rsid w:val="00FD5295"/>
    <w:rsid w:val="00FD61A9"/>
    <w:rsid w:val="00FE3650"/>
    <w:rsid w:val="00FE3895"/>
    <w:rsid w:val="00FE4039"/>
    <w:rsid w:val="00FE6991"/>
    <w:rsid w:val="00FE7D31"/>
    <w:rsid w:val="00FF089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DA2D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7D56F8"/>
    <w:pPr>
      <w:keepNext/>
      <w:keepLines/>
      <w:spacing w:before="360" w:after="80" w:line="259" w:lineRule="auto"/>
      <w:outlineLvl w:val="0"/>
    </w:pPr>
    <w:rPr>
      <w:rFonts w:asciiTheme="majorHAnsi" w:eastAsiaTheme="majorEastAsia" w:hAnsiTheme="majorHAnsi" w:cstheme="majorBidi"/>
      <w:noProof/>
      <w:color w:val="2F5496" w:themeColor="accent1" w:themeShade="BF"/>
      <w:sz w:val="40"/>
      <w:szCs w:val="40"/>
      <w:lang w:val="en-GB"/>
      <w14:ligatures w14:val="standardContextual"/>
    </w:rPr>
  </w:style>
  <w:style w:type="paragraph" w:styleId="Heading2">
    <w:name w:val="heading 2"/>
    <w:basedOn w:val="Normal"/>
    <w:next w:val="Normal"/>
    <w:link w:val="Heading2Char"/>
    <w:uiPriority w:val="9"/>
    <w:unhideWhenUsed/>
    <w:qFormat/>
    <w:rsid w:val="00E01A62"/>
    <w:pPr>
      <w:keepNext/>
      <w:keepLines/>
      <w:spacing w:before="120"/>
      <w:outlineLvl w:val="1"/>
    </w:pPr>
    <w:rPr>
      <w:rFonts w:asciiTheme="majorHAnsi" w:eastAsiaTheme="majorEastAsia" w:hAnsiTheme="majorHAnsi" w:cstheme="majorBidi"/>
      <w:color w:val="ED7D31" w:themeColor="accent2"/>
      <w:sz w:val="36"/>
      <w:szCs w:val="36"/>
      <w:lang w:eastAsia="lt-LT"/>
    </w:rPr>
  </w:style>
  <w:style w:type="paragraph" w:styleId="Heading3">
    <w:name w:val="heading 3"/>
    <w:basedOn w:val="Normal"/>
    <w:next w:val="Normal"/>
    <w:link w:val="Heading3Char"/>
    <w:uiPriority w:val="9"/>
    <w:unhideWhenUsed/>
    <w:qFormat/>
    <w:rsid w:val="007D56F8"/>
    <w:pPr>
      <w:keepNext/>
      <w:keepLines/>
      <w:spacing w:before="160" w:after="80" w:line="259" w:lineRule="auto"/>
      <w:outlineLvl w:val="2"/>
    </w:pPr>
    <w:rPr>
      <w:rFonts w:asciiTheme="minorHAnsi" w:eastAsiaTheme="majorEastAsia" w:hAnsiTheme="minorHAnsi" w:cstheme="majorBidi"/>
      <w:noProof/>
      <w:color w:val="2F5496" w:themeColor="accent1" w:themeShade="BF"/>
      <w:sz w:val="28"/>
      <w:szCs w:val="28"/>
      <w:lang w:val="en-GB"/>
      <w14:ligatures w14:val="standardContextual"/>
    </w:rPr>
  </w:style>
  <w:style w:type="paragraph" w:styleId="Heading4">
    <w:name w:val="heading 4"/>
    <w:basedOn w:val="Normal"/>
    <w:next w:val="Normal"/>
    <w:link w:val="Heading4Char"/>
    <w:uiPriority w:val="9"/>
    <w:unhideWhenUsed/>
    <w:qFormat/>
    <w:rsid w:val="007D56F8"/>
    <w:pPr>
      <w:keepNext/>
      <w:keepLines/>
      <w:spacing w:before="80" w:after="40" w:line="259" w:lineRule="auto"/>
      <w:outlineLvl w:val="3"/>
    </w:pPr>
    <w:rPr>
      <w:rFonts w:asciiTheme="minorHAnsi" w:eastAsiaTheme="majorEastAsia" w:hAnsiTheme="minorHAnsi" w:cstheme="majorBidi"/>
      <w:i/>
      <w:iCs/>
      <w:noProof/>
      <w:color w:val="2F5496" w:themeColor="accent1" w:themeShade="BF"/>
      <w:sz w:val="22"/>
      <w:szCs w:val="22"/>
      <w:lang w:val="en-GB"/>
      <w14:ligatures w14:val="standardContextual"/>
    </w:rPr>
  </w:style>
  <w:style w:type="paragraph" w:styleId="Heading5">
    <w:name w:val="heading 5"/>
    <w:basedOn w:val="Normal"/>
    <w:next w:val="Normal"/>
    <w:link w:val="Heading5Char"/>
    <w:uiPriority w:val="9"/>
    <w:unhideWhenUsed/>
    <w:qFormat/>
    <w:rsid w:val="007D56F8"/>
    <w:pPr>
      <w:keepNext/>
      <w:keepLines/>
      <w:spacing w:before="80" w:after="40" w:line="259" w:lineRule="auto"/>
      <w:outlineLvl w:val="4"/>
    </w:pPr>
    <w:rPr>
      <w:rFonts w:asciiTheme="minorHAnsi" w:eastAsiaTheme="majorEastAsia" w:hAnsiTheme="minorHAnsi" w:cstheme="majorBidi"/>
      <w:noProof/>
      <w:color w:val="2F5496" w:themeColor="accent1" w:themeShade="BF"/>
      <w:sz w:val="22"/>
      <w:szCs w:val="22"/>
      <w:lang w:val="en-GB"/>
      <w14:ligatures w14:val="standardContextual"/>
    </w:rPr>
  </w:style>
  <w:style w:type="paragraph" w:styleId="Heading6">
    <w:name w:val="heading 6"/>
    <w:basedOn w:val="Normal"/>
    <w:next w:val="Normal"/>
    <w:link w:val="Heading6Char"/>
    <w:uiPriority w:val="9"/>
    <w:unhideWhenUsed/>
    <w:qFormat/>
    <w:rsid w:val="007D56F8"/>
    <w:pPr>
      <w:keepNext/>
      <w:keepLines/>
      <w:spacing w:before="40" w:line="259" w:lineRule="auto"/>
      <w:outlineLvl w:val="5"/>
    </w:pPr>
    <w:rPr>
      <w:rFonts w:asciiTheme="minorHAnsi" w:eastAsiaTheme="majorEastAsia" w:hAnsiTheme="minorHAnsi" w:cstheme="majorBidi"/>
      <w:i/>
      <w:iCs/>
      <w:noProof/>
      <w:color w:val="595959" w:themeColor="text1" w:themeTint="A6"/>
      <w:sz w:val="22"/>
      <w:szCs w:val="22"/>
      <w:lang w:val="en-GB"/>
      <w14:ligatures w14:val="standardContextual"/>
    </w:rPr>
  </w:style>
  <w:style w:type="paragraph" w:styleId="Heading7">
    <w:name w:val="heading 7"/>
    <w:basedOn w:val="Normal"/>
    <w:next w:val="Normal"/>
    <w:link w:val="Heading7Char"/>
    <w:uiPriority w:val="9"/>
    <w:semiHidden/>
    <w:unhideWhenUsed/>
    <w:qFormat/>
    <w:rsid w:val="007D56F8"/>
    <w:pPr>
      <w:keepNext/>
      <w:keepLines/>
      <w:spacing w:before="40" w:line="259" w:lineRule="auto"/>
      <w:outlineLvl w:val="6"/>
    </w:pPr>
    <w:rPr>
      <w:rFonts w:asciiTheme="minorHAnsi" w:eastAsiaTheme="majorEastAsia" w:hAnsiTheme="minorHAnsi" w:cstheme="majorBidi"/>
      <w:noProof/>
      <w:color w:val="595959" w:themeColor="text1" w:themeTint="A6"/>
      <w:sz w:val="22"/>
      <w:szCs w:val="22"/>
      <w:lang w:val="en-GB"/>
      <w14:ligatures w14:val="standardContextual"/>
    </w:rPr>
  </w:style>
  <w:style w:type="paragraph" w:styleId="Heading8">
    <w:name w:val="heading 8"/>
    <w:basedOn w:val="Normal"/>
    <w:next w:val="Normal"/>
    <w:link w:val="Heading8Char"/>
    <w:uiPriority w:val="9"/>
    <w:semiHidden/>
    <w:unhideWhenUsed/>
    <w:qFormat/>
    <w:rsid w:val="007D56F8"/>
    <w:pPr>
      <w:keepNext/>
      <w:keepLines/>
      <w:spacing w:line="259" w:lineRule="auto"/>
      <w:outlineLvl w:val="7"/>
    </w:pPr>
    <w:rPr>
      <w:rFonts w:asciiTheme="minorHAnsi" w:eastAsiaTheme="majorEastAsia" w:hAnsiTheme="minorHAnsi" w:cstheme="majorBidi"/>
      <w:i/>
      <w:iCs/>
      <w:noProof/>
      <w:color w:val="272727" w:themeColor="text1" w:themeTint="D8"/>
      <w:sz w:val="22"/>
      <w:szCs w:val="22"/>
      <w:lang w:val="en-GB"/>
      <w14:ligatures w14:val="standardContextual"/>
    </w:rPr>
  </w:style>
  <w:style w:type="paragraph" w:styleId="Heading9">
    <w:name w:val="heading 9"/>
    <w:basedOn w:val="Normal"/>
    <w:next w:val="Normal"/>
    <w:link w:val="Heading9Char"/>
    <w:uiPriority w:val="9"/>
    <w:semiHidden/>
    <w:unhideWhenUsed/>
    <w:qFormat/>
    <w:rsid w:val="007D56F8"/>
    <w:pPr>
      <w:keepNext/>
      <w:keepLines/>
      <w:spacing w:line="259" w:lineRule="auto"/>
      <w:outlineLvl w:val="8"/>
    </w:pPr>
    <w:rPr>
      <w:rFonts w:asciiTheme="minorHAnsi" w:eastAsiaTheme="majorEastAsia" w:hAnsiTheme="minorHAnsi" w:cstheme="majorBidi"/>
      <w:noProof/>
      <w:color w:val="272727" w:themeColor="text1" w:themeTint="D8"/>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uiPriority w:val="34"/>
    <w:qFormat/>
    <w:rsid w:val="0010033C"/>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Hyperlink">
    <w:name w:val="Hyperlink"/>
    <w:basedOn w:val="DefaultParagraphFont"/>
    <w:unhideWhenUsed/>
    <w:rsid w:val="000C4578"/>
    <w:rPr>
      <w:color w:val="0563C1" w:themeColor="hyperlink"/>
      <w:u w:val="single"/>
    </w:rPr>
  </w:style>
  <w:style w:type="character" w:styleId="UnresolvedMention">
    <w:name w:val="Unresolved Mention"/>
    <w:basedOn w:val="DefaultParagraphFont"/>
    <w:uiPriority w:val="99"/>
    <w:semiHidden/>
    <w:unhideWhenUsed/>
    <w:rsid w:val="000C4578"/>
    <w:rPr>
      <w:color w:val="605E5C"/>
      <w:shd w:val="clear" w:color="auto" w:fill="E1DFDD"/>
    </w:rPr>
  </w:style>
  <w:style w:type="character" w:customStyle="1" w:styleId="Heading2Char">
    <w:name w:val="Heading 2 Char"/>
    <w:basedOn w:val="DefaultParagraphFont"/>
    <w:link w:val="Heading2"/>
    <w:uiPriority w:val="9"/>
    <w:rsid w:val="00E01A62"/>
    <w:rPr>
      <w:rFonts w:asciiTheme="majorHAnsi" w:eastAsiaTheme="majorEastAsia" w:hAnsiTheme="majorHAnsi" w:cstheme="majorBidi"/>
      <w:color w:val="ED7D31" w:themeColor="accent2"/>
      <w:sz w:val="36"/>
      <w:szCs w:val="36"/>
      <w:lang w:eastAsia="lt-LT"/>
    </w:rPr>
  </w:style>
  <w:style w:type="paragraph" w:customStyle="1" w:styleId="paragraph">
    <w:name w:val="paragraph"/>
    <w:basedOn w:val="Normal"/>
    <w:rsid w:val="00797D8A"/>
    <w:pPr>
      <w:spacing w:before="100" w:beforeAutospacing="1" w:after="100" w:afterAutospacing="1"/>
    </w:pPr>
    <w:rPr>
      <w:szCs w:val="24"/>
      <w:lang w:val="en-US"/>
    </w:rPr>
  </w:style>
  <w:style w:type="character" w:customStyle="1" w:styleId="normaltextrun">
    <w:name w:val="normaltextrun"/>
    <w:basedOn w:val="DefaultParagraphFont"/>
    <w:rsid w:val="00797D8A"/>
  </w:style>
  <w:style w:type="character" w:customStyle="1" w:styleId="eop">
    <w:name w:val="eop"/>
    <w:basedOn w:val="DefaultParagraphFont"/>
    <w:rsid w:val="00797D8A"/>
  </w:style>
  <w:style w:type="paragraph" w:styleId="Header">
    <w:name w:val="header"/>
    <w:basedOn w:val="Normal"/>
    <w:link w:val="HeaderChar"/>
    <w:unhideWhenUsed/>
    <w:rsid w:val="009C0944"/>
    <w:pPr>
      <w:tabs>
        <w:tab w:val="center" w:pos="4513"/>
        <w:tab w:val="right" w:pos="9026"/>
      </w:tabs>
    </w:pPr>
  </w:style>
  <w:style w:type="character" w:customStyle="1" w:styleId="HeaderChar">
    <w:name w:val="Header Char"/>
    <w:basedOn w:val="DefaultParagraphFont"/>
    <w:link w:val="Header"/>
    <w:rsid w:val="009C0944"/>
  </w:style>
  <w:style w:type="paragraph" w:styleId="Footer">
    <w:name w:val="footer"/>
    <w:basedOn w:val="Normal"/>
    <w:link w:val="FooterChar"/>
    <w:unhideWhenUsed/>
    <w:rsid w:val="009C0944"/>
    <w:pPr>
      <w:tabs>
        <w:tab w:val="center" w:pos="4513"/>
        <w:tab w:val="right" w:pos="9026"/>
      </w:tabs>
    </w:pPr>
  </w:style>
  <w:style w:type="character" w:customStyle="1" w:styleId="FooterChar">
    <w:name w:val="Footer Char"/>
    <w:basedOn w:val="DefaultParagraphFont"/>
    <w:link w:val="Footer"/>
    <w:rsid w:val="009C0944"/>
  </w:style>
  <w:style w:type="paragraph" w:styleId="CommentText">
    <w:name w:val="annotation text"/>
    <w:basedOn w:val="Normal"/>
    <w:link w:val="CommentTextChar"/>
    <w:uiPriority w:val="99"/>
    <w:unhideWhenUsed/>
    <w:rsid w:val="00901BE2"/>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901BE2"/>
    <w:rPr>
      <w:rFonts w:asciiTheme="minorHAnsi" w:eastAsiaTheme="minorHAnsi" w:hAnsiTheme="minorHAnsi" w:cstheme="minorBidi"/>
      <w:sz w:val="20"/>
    </w:rPr>
  </w:style>
  <w:style w:type="character" w:styleId="CommentReference">
    <w:name w:val="annotation reference"/>
    <w:basedOn w:val="DefaultParagraphFont"/>
    <w:semiHidden/>
    <w:unhideWhenUsed/>
    <w:rsid w:val="00323DCF"/>
    <w:rPr>
      <w:sz w:val="16"/>
      <w:szCs w:val="16"/>
    </w:rPr>
  </w:style>
  <w:style w:type="paragraph" w:styleId="CommentSubject">
    <w:name w:val="annotation subject"/>
    <w:basedOn w:val="CommentText"/>
    <w:next w:val="CommentText"/>
    <w:link w:val="CommentSubjectChar"/>
    <w:semiHidden/>
    <w:unhideWhenUsed/>
    <w:rsid w:val="00323DC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323DCF"/>
    <w:rPr>
      <w:rFonts w:asciiTheme="minorHAnsi" w:eastAsiaTheme="minorHAnsi" w:hAnsiTheme="minorHAnsi" w:cstheme="minorBidi"/>
      <w:b/>
      <w:bCs/>
      <w:sz w:val="20"/>
    </w:rPr>
  </w:style>
  <w:style w:type="character" w:customStyle="1" w:styleId="cf01">
    <w:name w:val="cf01"/>
    <w:basedOn w:val="DefaultParagraphFont"/>
    <w:rsid w:val="00D95E1E"/>
    <w:rPr>
      <w:rFonts w:ascii="Segoe UI" w:hAnsi="Segoe UI" w:cs="Segoe UI" w:hint="default"/>
      <w:sz w:val="18"/>
      <w:szCs w:val="18"/>
    </w:rPr>
  </w:style>
  <w:style w:type="character" w:customStyle="1" w:styleId="cf11">
    <w:name w:val="cf11"/>
    <w:basedOn w:val="DefaultParagraphFont"/>
    <w:rsid w:val="00D95E1E"/>
    <w:rPr>
      <w:rFonts w:ascii="Segoe UI" w:hAnsi="Segoe UI" w:cs="Segoe UI" w:hint="default"/>
      <w:b/>
      <w:bCs/>
      <w:sz w:val="18"/>
      <w:szCs w:val="18"/>
    </w:rPr>
  </w:style>
  <w:style w:type="character" w:customStyle="1" w:styleId="cf21">
    <w:name w:val="cf21"/>
    <w:basedOn w:val="DefaultParagraphFont"/>
    <w:rsid w:val="00D95E1E"/>
    <w:rPr>
      <w:rFonts w:ascii="Segoe UI" w:hAnsi="Segoe UI" w:cs="Segoe UI" w:hint="default"/>
      <w:color w:val="4472C4"/>
      <w:sz w:val="18"/>
      <w:szCs w:val="18"/>
    </w:rPr>
  </w:style>
  <w:style w:type="paragraph" w:styleId="Revision">
    <w:name w:val="Revision"/>
    <w:hidden/>
    <w:semiHidden/>
    <w:rsid w:val="00CC4E5D"/>
  </w:style>
  <w:style w:type="character" w:customStyle="1" w:styleId="Heading1Char">
    <w:name w:val="Heading 1 Char"/>
    <w:basedOn w:val="DefaultParagraphFont"/>
    <w:link w:val="Heading1"/>
    <w:uiPriority w:val="9"/>
    <w:rsid w:val="007D56F8"/>
    <w:rPr>
      <w:rFonts w:asciiTheme="majorHAnsi" w:eastAsiaTheme="majorEastAsia" w:hAnsiTheme="majorHAnsi" w:cstheme="majorBidi"/>
      <w:noProof/>
      <w:color w:val="2F5496" w:themeColor="accent1" w:themeShade="BF"/>
      <w:sz w:val="40"/>
      <w:szCs w:val="40"/>
      <w:lang w:val="en-GB"/>
      <w14:ligatures w14:val="standardContextual"/>
    </w:rPr>
  </w:style>
  <w:style w:type="character" w:customStyle="1" w:styleId="Heading3Char">
    <w:name w:val="Heading 3 Char"/>
    <w:basedOn w:val="DefaultParagraphFont"/>
    <w:link w:val="Heading3"/>
    <w:uiPriority w:val="9"/>
    <w:rsid w:val="007D56F8"/>
    <w:rPr>
      <w:rFonts w:asciiTheme="minorHAnsi" w:eastAsiaTheme="majorEastAsia" w:hAnsiTheme="minorHAnsi" w:cstheme="majorBidi"/>
      <w:noProof/>
      <w:color w:val="2F5496" w:themeColor="accent1" w:themeShade="BF"/>
      <w:sz w:val="28"/>
      <w:szCs w:val="28"/>
      <w:lang w:val="en-GB"/>
      <w14:ligatures w14:val="standardContextual"/>
    </w:rPr>
  </w:style>
  <w:style w:type="character" w:customStyle="1" w:styleId="Heading4Char">
    <w:name w:val="Heading 4 Char"/>
    <w:basedOn w:val="DefaultParagraphFont"/>
    <w:link w:val="Heading4"/>
    <w:uiPriority w:val="9"/>
    <w:rsid w:val="007D56F8"/>
    <w:rPr>
      <w:rFonts w:asciiTheme="minorHAnsi" w:eastAsiaTheme="majorEastAsia" w:hAnsiTheme="minorHAnsi" w:cstheme="majorBidi"/>
      <w:i/>
      <w:iCs/>
      <w:noProof/>
      <w:color w:val="2F5496" w:themeColor="accent1" w:themeShade="BF"/>
      <w:sz w:val="22"/>
      <w:szCs w:val="22"/>
      <w:lang w:val="en-GB"/>
      <w14:ligatures w14:val="standardContextual"/>
    </w:rPr>
  </w:style>
  <w:style w:type="character" w:customStyle="1" w:styleId="Heading5Char">
    <w:name w:val="Heading 5 Char"/>
    <w:basedOn w:val="DefaultParagraphFont"/>
    <w:link w:val="Heading5"/>
    <w:uiPriority w:val="9"/>
    <w:rsid w:val="007D56F8"/>
    <w:rPr>
      <w:rFonts w:asciiTheme="minorHAnsi" w:eastAsiaTheme="majorEastAsia" w:hAnsiTheme="minorHAnsi" w:cstheme="majorBidi"/>
      <w:noProof/>
      <w:color w:val="2F5496" w:themeColor="accent1" w:themeShade="BF"/>
      <w:sz w:val="22"/>
      <w:szCs w:val="22"/>
      <w:lang w:val="en-GB"/>
      <w14:ligatures w14:val="standardContextual"/>
    </w:rPr>
  </w:style>
  <w:style w:type="character" w:customStyle="1" w:styleId="Heading6Char">
    <w:name w:val="Heading 6 Char"/>
    <w:basedOn w:val="DefaultParagraphFont"/>
    <w:link w:val="Heading6"/>
    <w:uiPriority w:val="9"/>
    <w:rsid w:val="007D56F8"/>
    <w:rPr>
      <w:rFonts w:asciiTheme="minorHAnsi" w:eastAsiaTheme="majorEastAsia" w:hAnsiTheme="minorHAnsi" w:cstheme="majorBidi"/>
      <w:i/>
      <w:iCs/>
      <w:noProof/>
      <w:color w:val="595959" w:themeColor="text1" w:themeTint="A6"/>
      <w:sz w:val="22"/>
      <w:szCs w:val="22"/>
      <w:lang w:val="en-GB"/>
      <w14:ligatures w14:val="standardContextual"/>
    </w:rPr>
  </w:style>
  <w:style w:type="character" w:customStyle="1" w:styleId="Heading7Char">
    <w:name w:val="Heading 7 Char"/>
    <w:basedOn w:val="DefaultParagraphFont"/>
    <w:link w:val="Heading7"/>
    <w:uiPriority w:val="9"/>
    <w:semiHidden/>
    <w:rsid w:val="007D56F8"/>
    <w:rPr>
      <w:rFonts w:asciiTheme="minorHAnsi" w:eastAsiaTheme="majorEastAsia" w:hAnsiTheme="minorHAnsi" w:cstheme="majorBidi"/>
      <w:noProof/>
      <w:color w:val="595959" w:themeColor="text1" w:themeTint="A6"/>
      <w:sz w:val="22"/>
      <w:szCs w:val="22"/>
      <w:lang w:val="en-GB"/>
      <w14:ligatures w14:val="standardContextual"/>
    </w:rPr>
  </w:style>
  <w:style w:type="character" w:customStyle="1" w:styleId="Heading8Char">
    <w:name w:val="Heading 8 Char"/>
    <w:basedOn w:val="DefaultParagraphFont"/>
    <w:link w:val="Heading8"/>
    <w:uiPriority w:val="9"/>
    <w:semiHidden/>
    <w:rsid w:val="007D56F8"/>
    <w:rPr>
      <w:rFonts w:asciiTheme="minorHAnsi" w:eastAsiaTheme="majorEastAsia" w:hAnsiTheme="minorHAnsi" w:cstheme="majorBidi"/>
      <w:i/>
      <w:iCs/>
      <w:noProof/>
      <w:color w:val="272727" w:themeColor="text1" w:themeTint="D8"/>
      <w:sz w:val="22"/>
      <w:szCs w:val="22"/>
      <w:lang w:val="en-GB"/>
      <w14:ligatures w14:val="standardContextual"/>
    </w:rPr>
  </w:style>
  <w:style w:type="character" w:customStyle="1" w:styleId="Heading9Char">
    <w:name w:val="Heading 9 Char"/>
    <w:basedOn w:val="DefaultParagraphFont"/>
    <w:link w:val="Heading9"/>
    <w:uiPriority w:val="9"/>
    <w:semiHidden/>
    <w:rsid w:val="007D56F8"/>
    <w:rPr>
      <w:rFonts w:asciiTheme="minorHAnsi" w:eastAsiaTheme="majorEastAsia" w:hAnsiTheme="minorHAnsi" w:cstheme="majorBidi"/>
      <w:noProof/>
      <w:color w:val="272727" w:themeColor="text1" w:themeTint="D8"/>
      <w:sz w:val="22"/>
      <w:szCs w:val="22"/>
      <w:lang w:val="en-GB"/>
      <w14:ligatures w14:val="standardContextual"/>
    </w:rPr>
  </w:style>
  <w:style w:type="paragraph" w:styleId="Title">
    <w:name w:val="Title"/>
    <w:basedOn w:val="Normal"/>
    <w:next w:val="Normal"/>
    <w:link w:val="TitleChar"/>
    <w:uiPriority w:val="10"/>
    <w:qFormat/>
    <w:rsid w:val="007D56F8"/>
    <w:pPr>
      <w:spacing w:after="80"/>
      <w:contextualSpacing/>
    </w:pPr>
    <w:rPr>
      <w:rFonts w:asciiTheme="majorHAnsi" w:eastAsiaTheme="majorEastAsia" w:hAnsiTheme="majorHAnsi" w:cstheme="majorBidi"/>
      <w:noProof/>
      <w:spacing w:val="-10"/>
      <w:kern w:val="28"/>
      <w:sz w:val="56"/>
      <w:szCs w:val="56"/>
      <w:lang w:val="en-GB"/>
      <w14:ligatures w14:val="standardContextual"/>
    </w:rPr>
  </w:style>
  <w:style w:type="character" w:customStyle="1" w:styleId="TitleChar">
    <w:name w:val="Title Char"/>
    <w:basedOn w:val="DefaultParagraphFont"/>
    <w:link w:val="Title"/>
    <w:uiPriority w:val="10"/>
    <w:rsid w:val="007D56F8"/>
    <w:rPr>
      <w:rFonts w:asciiTheme="majorHAnsi" w:eastAsiaTheme="majorEastAsia" w:hAnsiTheme="majorHAnsi" w:cstheme="majorBidi"/>
      <w:noProof/>
      <w:spacing w:val="-10"/>
      <w:kern w:val="28"/>
      <w:sz w:val="56"/>
      <w:szCs w:val="56"/>
      <w:lang w:val="en-GB"/>
      <w14:ligatures w14:val="standardContextual"/>
    </w:rPr>
  </w:style>
  <w:style w:type="paragraph" w:styleId="Subtitle">
    <w:name w:val="Subtitle"/>
    <w:basedOn w:val="Normal"/>
    <w:next w:val="Normal"/>
    <w:link w:val="SubtitleChar"/>
    <w:uiPriority w:val="11"/>
    <w:qFormat/>
    <w:rsid w:val="007D56F8"/>
    <w:pPr>
      <w:numPr>
        <w:ilvl w:val="1"/>
      </w:numPr>
      <w:spacing w:after="160" w:line="259" w:lineRule="auto"/>
    </w:pPr>
    <w:rPr>
      <w:rFonts w:asciiTheme="minorHAnsi" w:eastAsiaTheme="majorEastAsia" w:hAnsiTheme="minorHAnsi" w:cstheme="majorBidi"/>
      <w:noProof/>
      <w:color w:val="595959" w:themeColor="text1" w:themeTint="A6"/>
      <w:spacing w:val="15"/>
      <w:sz w:val="28"/>
      <w:szCs w:val="28"/>
      <w:lang w:val="en-GB"/>
      <w14:ligatures w14:val="standardContextual"/>
    </w:rPr>
  </w:style>
  <w:style w:type="character" w:customStyle="1" w:styleId="SubtitleChar">
    <w:name w:val="Subtitle Char"/>
    <w:basedOn w:val="DefaultParagraphFont"/>
    <w:link w:val="Subtitle"/>
    <w:uiPriority w:val="11"/>
    <w:rsid w:val="007D56F8"/>
    <w:rPr>
      <w:rFonts w:asciiTheme="minorHAnsi" w:eastAsiaTheme="majorEastAsia" w:hAnsiTheme="minorHAnsi" w:cstheme="majorBidi"/>
      <w:noProof/>
      <w:color w:val="595959" w:themeColor="text1" w:themeTint="A6"/>
      <w:spacing w:val="15"/>
      <w:sz w:val="28"/>
      <w:szCs w:val="28"/>
      <w:lang w:val="en-GB"/>
      <w14:ligatures w14:val="standardContextual"/>
    </w:rPr>
  </w:style>
  <w:style w:type="paragraph" w:styleId="Quote">
    <w:name w:val="Quote"/>
    <w:basedOn w:val="Normal"/>
    <w:next w:val="Normal"/>
    <w:link w:val="QuoteChar"/>
    <w:uiPriority w:val="29"/>
    <w:qFormat/>
    <w:rsid w:val="007D56F8"/>
    <w:pPr>
      <w:spacing w:before="160" w:after="160" w:line="259" w:lineRule="auto"/>
      <w:jc w:val="center"/>
    </w:pPr>
    <w:rPr>
      <w:rFonts w:asciiTheme="minorHAnsi" w:eastAsiaTheme="minorHAnsi" w:hAnsiTheme="minorHAnsi" w:cstheme="minorBidi"/>
      <w:i/>
      <w:iCs/>
      <w:noProof/>
      <w:color w:val="404040" w:themeColor="text1" w:themeTint="BF"/>
      <w:sz w:val="22"/>
      <w:szCs w:val="22"/>
      <w:lang w:val="en-GB"/>
      <w14:ligatures w14:val="standardContextual"/>
    </w:rPr>
  </w:style>
  <w:style w:type="character" w:customStyle="1" w:styleId="QuoteChar">
    <w:name w:val="Quote Char"/>
    <w:basedOn w:val="DefaultParagraphFont"/>
    <w:link w:val="Quote"/>
    <w:uiPriority w:val="29"/>
    <w:rsid w:val="007D56F8"/>
    <w:rPr>
      <w:rFonts w:asciiTheme="minorHAnsi" w:eastAsiaTheme="minorHAnsi" w:hAnsiTheme="minorHAnsi" w:cstheme="minorBidi"/>
      <w:i/>
      <w:iCs/>
      <w:noProof/>
      <w:color w:val="404040" w:themeColor="text1" w:themeTint="BF"/>
      <w:sz w:val="22"/>
      <w:szCs w:val="22"/>
      <w:lang w:val="en-GB"/>
      <w14:ligatures w14:val="standardContextual"/>
    </w:rPr>
  </w:style>
  <w:style w:type="character" w:styleId="IntenseEmphasis">
    <w:name w:val="Intense Emphasis"/>
    <w:basedOn w:val="DefaultParagraphFont"/>
    <w:uiPriority w:val="21"/>
    <w:qFormat/>
    <w:rsid w:val="007D56F8"/>
    <w:rPr>
      <w:i/>
      <w:iCs/>
      <w:color w:val="2F5496" w:themeColor="accent1" w:themeShade="BF"/>
    </w:rPr>
  </w:style>
  <w:style w:type="paragraph" w:styleId="IntenseQuote">
    <w:name w:val="Intense Quote"/>
    <w:basedOn w:val="Normal"/>
    <w:next w:val="Normal"/>
    <w:link w:val="IntenseQuoteChar"/>
    <w:uiPriority w:val="30"/>
    <w:qFormat/>
    <w:rsid w:val="007D56F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noProof/>
      <w:color w:val="2F5496" w:themeColor="accent1" w:themeShade="BF"/>
      <w:sz w:val="22"/>
      <w:szCs w:val="22"/>
      <w:lang w:val="en-GB"/>
      <w14:ligatures w14:val="standardContextual"/>
    </w:rPr>
  </w:style>
  <w:style w:type="character" w:customStyle="1" w:styleId="IntenseQuoteChar">
    <w:name w:val="Intense Quote Char"/>
    <w:basedOn w:val="DefaultParagraphFont"/>
    <w:link w:val="IntenseQuote"/>
    <w:uiPriority w:val="30"/>
    <w:rsid w:val="007D56F8"/>
    <w:rPr>
      <w:rFonts w:asciiTheme="minorHAnsi" w:eastAsiaTheme="minorHAnsi" w:hAnsiTheme="minorHAnsi" w:cstheme="minorBidi"/>
      <w:i/>
      <w:iCs/>
      <w:noProof/>
      <w:color w:val="2F5496" w:themeColor="accent1" w:themeShade="BF"/>
      <w:sz w:val="22"/>
      <w:szCs w:val="22"/>
      <w:lang w:val="en-GB"/>
      <w14:ligatures w14:val="standardContextual"/>
    </w:rPr>
  </w:style>
  <w:style w:type="character" w:styleId="IntenseReference">
    <w:name w:val="Intense Reference"/>
    <w:basedOn w:val="DefaultParagraphFont"/>
    <w:uiPriority w:val="32"/>
    <w:qFormat/>
    <w:rsid w:val="007D56F8"/>
    <w:rPr>
      <w:b/>
      <w:bCs/>
      <w:smallCaps/>
      <w:color w:val="2F5496" w:themeColor="accent1" w:themeShade="BF"/>
      <w:spacing w:val="5"/>
    </w:rPr>
  </w:style>
  <w:style w:type="character" w:styleId="Strong">
    <w:name w:val="Strong"/>
    <w:basedOn w:val="DefaultParagraphFont"/>
    <w:uiPriority w:val="22"/>
    <w:qFormat/>
    <w:rsid w:val="005C55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73</Pages>
  <Words>142793</Words>
  <Characters>81393</Characters>
  <Application>Microsoft Office Word</Application>
  <DocSecurity>0</DocSecurity>
  <Lines>678</Lines>
  <Paragraphs>447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Greta Stirbytė</cp:lastModifiedBy>
  <cp:revision>12</cp:revision>
  <cp:lastPrinted>2017-06-29T23:42:00Z</cp:lastPrinted>
  <dcterms:created xsi:type="dcterms:W3CDTF">2026-05-14T13:33:00Z</dcterms:created>
  <dcterms:modified xsi:type="dcterms:W3CDTF">2026-05-20T13:33:00Z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y fmtid="{D5CDD505-2E9C-101B-9397-08002B2CF9AE}" pid="4" name="GrammarlyDocumentId">
    <vt:lpwstr>ad4eb375-6a28-4f97-8b97-b93ca2603b00</vt:lpwstr>
  </property>
</Properties>
</file>