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B7EB" w14:textId="77777777" w:rsidR="00CC165C" w:rsidRPr="003977DF" w:rsidRDefault="00A4264A" w:rsidP="00A4264A">
      <w:pPr>
        <w:jc w:val="center"/>
        <w:rPr>
          <w:rFonts w:ascii="Cambria" w:hAnsi="Cambria"/>
          <w:b/>
          <w:bCs/>
          <w:caps/>
        </w:rPr>
      </w:pPr>
      <w:r w:rsidRPr="003977DF">
        <w:rPr>
          <w:rFonts w:ascii="Cambria" w:hAnsi="Cambria"/>
          <w:b/>
          <w:bCs/>
          <w:caps/>
        </w:rPr>
        <w:t>Sėdimųjų baldų techninė specifikacija</w:t>
      </w:r>
    </w:p>
    <w:tbl>
      <w:tblPr>
        <w:tblStyle w:val="TableGrid"/>
        <w:tblW w:w="15021" w:type="dxa"/>
        <w:tblLook w:val="04A0" w:firstRow="1" w:lastRow="0" w:firstColumn="1" w:lastColumn="0" w:noHBand="0" w:noVBand="1"/>
      </w:tblPr>
      <w:tblGrid>
        <w:gridCol w:w="704"/>
        <w:gridCol w:w="5812"/>
        <w:gridCol w:w="2835"/>
        <w:gridCol w:w="5670"/>
      </w:tblGrid>
      <w:tr w:rsidR="00A4264A" w:rsidRPr="00A4264A" w14:paraId="2397A283" w14:textId="77777777" w:rsidTr="00A4264A">
        <w:tc>
          <w:tcPr>
            <w:tcW w:w="704" w:type="dxa"/>
            <w:vAlign w:val="center"/>
          </w:tcPr>
          <w:p w14:paraId="55088564" w14:textId="77777777" w:rsidR="00A4264A" w:rsidRPr="00A4264A" w:rsidRDefault="00A4264A" w:rsidP="00A4264A">
            <w:pPr>
              <w:jc w:val="center"/>
              <w:rPr>
                <w:rFonts w:ascii="Cambria" w:hAnsi="Cambria"/>
                <w:b/>
              </w:rPr>
            </w:pPr>
            <w:r w:rsidRPr="00A4264A">
              <w:rPr>
                <w:rFonts w:ascii="Cambria" w:hAnsi="Cambria"/>
                <w:b/>
              </w:rPr>
              <w:t>Eil.</w:t>
            </w:r>
          </w:p>
          <w:p w14:paraId="42F2310F" w14:textId="77777777" w:rsidR="00A4264A" w:rsidRPr="00A4264A" w:rsidRDefault="00A4264A" w:rsidP="00A4264A">
            <w:pPr>
              <w:jc w:val="center"/>
              <w:rPr>
                <w:rFonts w:ascii="Cambria" w:hAnsi="Cambria"/>
                <w:b/>
              </w:rPr>
            </w:pPr>
            <w:r w:rsidRPr="00A4264A">
              <w:rPr>
                <w:rFonts w:ascii="Cambria" w:hAnsi="Cambria"/>
                <w:b/>
              </w:rPr>
              <w:t>Nr.</w:t>
            </w:r>
          </w:p>
        </w:tc>
        <w:tc>
          <w:tcPr>
            <w:tcW w:w="5812" w:type="dxa"/>
            <w:vAlign w:val="center"/>
          </w:tcPr>
          <w:p w14:paraId="6050DD38" w14:textId="77777777" w:rsidR="00A4264A" w:rsidRPr="00A4264A" w:rsidRDefault="00A4264A" w:rsidP="00A4264A">
            <w:pPr>
              <w:jc w:val="center"/>
              <w:rPr>
                <w:rFonts w:ascii="Cambria" w:hAnsi="Cambria"/>
                <w:b/>
              </w:rPr>
            </w:pPr>
            <w:r w:rsidRPr="00A4264A">
              <w:rPr>
                <w:rFonts w:ascii="Cambria" w:hAnsi="Cambria"/>
                <w:b/>
              </w:rPr>
              <w:t>Gaminio pavadinimas</w:t>
            </w:r>
          </w:p>
        </w:tc>
        <w:tc>
          <w:tcPr>
            <w:tcW w:w="2835" w:type="dxa"/>
            <w:vAlign w:val="center"/>
          </w:tcPr>
          <w:p w14:paraId="1943A635" w14:textId="77777777" w:rsidR="00A4264A" w:rsidRPr="00A4264A" w:rsidRDefault="00A4264A" w:rsidP="00A4264A">
            <w:pPr>
              <w:jc w:val="center"/>
              <w:rPr>
                <w:rFonts w:ascii="Cambria" w:hAnsi="Cambria"/>
                <w:b/>
              </w:rPr>
            </w:pPr>
            <w:r w:rsidRPr="00A4264A">
              <w:rPr>
                <w:rFonts w:ascii="Cambria" w:hAnsi="Cambria"/>
                <w:b/>
              </w:rPr>
              <w:t>Gaminio vizualizacija</w:t>
            </w:r>
          </w:p>
        </w:tc>
        <w:tc>
          <w:tcPr>
            <w:tcW w:w="5670" w:type="dxa"/>
          </w:tcPr>
          <w:p w14:paraId="534BF234" w14:textId="77777777" w:rsidR="00A4264A" w:rsidRPr="00A4264A" w:rsidRDefault="00A4264A" w:rsidP="00A4264A">
            <w:pPr>
              <w:jc w:val="center"/>
              <w:rPr>
                <w:rFonts w:ascii="Cambria" w:hAnsi="Cambria"/>
                <w:b/>
              </w:rPr>
            </w:pPr>
            <w:r w:rsidRPr="00A4264A">
              <w:rPr>
                <w:rFonts w:ascii="Cambria" w:hAnsi="Cambria"/>
                <w:b/>
              </w:rPr>
              <w:t>Siūlomos prekės pavadinimas, gamintojas ir techninė specifikacija</w:t>
            </w:r>
          </w:p>
        </w:tc>
      </w:tr>
      <w:tr w:rsidR="00E17484" w:rsidRPr="00A4264A" w14:paraId="0955DFD6" w14:textId="77777777" w:rsidTr="00E17484">
        <w:tc>
          <w:tcPr>
            <w:tcW w:w="15021" w:type="dxa"/>
            <w:gridSpan w:val="4"/>
            <w:vAlign w:val="center"/>
          </w:tcPr>
          <w:p w14:paraId="0B424B78" w14:textId="77777777" w:rsidR="00E17484" w:rsidRPr="00E17484" w:rsidRDefault="00E17484" w:rsidP="00E17484">
            <w:pPr>
              <w:jc w:val="center"/>
              <w:rPr>
                <w:rFonts w:ascii="Cambria" w:hAnsi="Cambria"/>
                <w:b/>
                <w:caps/>
              </w:rPr>
            </w:pPr>
            <w:r w:rsidRPr="00E17484">
              <w:rPr>
                <w:rFonts w:ascii="Cambria" w:hAnsi="Cambria"/>
                <w:b/>
                <w:caps/>
              </w:rPr>
              <w:t>I PIRKIMO DALIS - Lankytojų ir poilsio zonų kėdės</w:t>
            </w:r>
          </w:p>
        </w:tc>
      </w:tr>
      <w:tr w:rsidR="00A4264A" w:rsidRPr="00A4264A" w14:paraId="7599E8E6" w14:textId="77777777" w:rsidTr="00A4264A">
        <w:tc>
          <w:tcPr>
            <w:tcW w:w="704" w:type="dxa"/>
          </w:tcPr>
          <w:p w14:paraId="3E78D2C9" w14:textId="77777777" w:rsidR="00A4264A" w:rsidRPr="00A4264A" w:rsidRDefault="00E17484" w:rsidP="00A4264A">
            <w:pPr>
              <w:jc w:val="both"/>
              <w:rPr>
                <w:rFonts w:ascii="Cambria" w:hAnsi="Cambria"/>
              </w:rPr>
            </w:pPr>
            <w:r>
              <w:rPr>
                <w:rFonts w:ascii="Cambria" w:hAnsi="Cambria"/>
              </w:rPr>
              <w:t>1.1</w:t>
            </w:r>
          </w:p>
        </w:tc>
        <w:tc>
          <w:tcPr>
            <w:tcW w:w="5812" w:type="dxa"/>
          </w:tcPr>
          <w:p w14:paraId="3C3B2BC8" w14:textId="77777777" w:rsidR="00A4264A" w:rsidRPr="008B4345" w:rsidRDefault="00A4264A" w:rsidP="008B4345">
            <w:pPr>
              <w:jc w:val="both"/>
              <w:rPr>
                <w:rFonts w:ascii="Cambria" w:hAnsi="Cambria"/>
                <w:bCs/>
              </w:rPr>
            </w:pPr>
            <w:r w:rsidRPr="008B4345">
              <w:rPr>
                <w:rFonts w:ascii="Cambria" w:hAnsi="Cambria"/>
                <w:b/>
                <w:bCs/>
              </w:rPr>
              <w:t xml:space="preserve">Lankytojo kėdė be porankių </w:t>
            </w:r>
            <w:r w:rsidRPr="008B4345">
              <w:rPr>
                <w:rFonts w:ascii="Cambria" w:hAnsi="Cambria"/>
                <w:bCs/>
              </w:rPr>
              <w:t>turi atitikti tokius reikalavimus:</w:t>
            </w:r>
          </w:p>
          <w:p w14:paraId="450B6B6D" w14:textId="77777777" w:rsidR="008B4345" w:rsidRPr="008B4345" w:rsidRDefault="008B4345" w:rsidP="008B4345">
            <w:pPr>
              <w:jc w:val="both"/>
              <w:rPr>
                <w:rFonts w:ascii="Cambria" w:hAnsi="Cambria"/>
                <w:bCs/>
              </w:rPr>
            </w:pPr>
            <w:r w:rsidRPr="008B4345">
              <w:rPr>
                <w:rFonts w:ascii="Cambria" w:hAnsi="Cambria"/>
                <w:bCs/>
              </w:rPr>
              <w:t>1. Reikalavimai konstrukcijai ir medžiagoms</w:t>
            </w:r>
          </w:p>
          <w:p w14:paraId="62251148" w14:textId="77777777" w:rsidR="008B4345" w:rsidRPr="008B4345" w:rsidRDefault="008B4345" w:rsidP="008B4345">
            <w:pPr>
              <w:pStyle w:val="ListParagraph"/>
              <w:numPr>
                <w:ilvl w:val="1"/>
                <w:numId w:val="3"/>
              </w:numPr>
              <w:ind w:left="325"/>
              <w:jc w:val="both"/>
              <w:rPr>
                <w:rFonts w:ascii="Cambria" w:hAnsi="Cambria"/>
                <w:bCs/>
                <w:sz w:val="22"/>
                <w:szCs w:val="22"/>
              </w:rPr>
            </w:pPr>
            <w:r w:rsidRPr="008B4345">
              <w:rPr>
                <w:rFonts w:ascii="Cambria" w:hAnsi="Cambria"/>
                <w:bCs/>
                <w:sz w:val="22"/>
                <w:szCs w:val="22"/>
              </w:rPr>
              <w:t>Kėdės atlošas ir sėdimoji dalis turi būti pagaminta iš vientiso, polipropileno lakšto.</w:t>
            </w:r>
          </w:p>
          <w:p w14:paraId="4314EB72" w14:textId="77777777" w:rsidR="008B4345" w:rsidRPr="008B4345" w:rsidRDefault="008B4345" w:rsidP="008B4345">
            <w:pPr>
              <w:pStyle w:val="ListParagraph"/>
              <w:numPr>
                <w:ilvl w:val="1"/>
                <w:numId w:val="3"/>
              </w:numPr>
              <w:ind w:left="325"/>
              <w:jc w:val="both"/>
              <w:rPr>
                <w:rFonts w:ascii="Cambria" w:hAnsi="Cambria"/>
                <w:bCs/>
                <w:sz w:val="22"/>
                <w:szCs w:val="22"/>
              </w:rPr>
            </w:pPr>
            <w:r w:rsidRPr="008B4345">
              <w:rPr>
                <w:rFonts w:ascii="Cambria" w:hAnsi="Cambria"/>
                <w:bCs/>
                <w:sz w:val="22"/>
                <w:szCs w:val="22"/>
              </w:rPr>
              <w:t>Kėdės atlošo ir sėdimosios dalies spalva derinama su Pirkėju prieš gamybą; tiekėjas privalo pasiūlyti ne mažiau kaip penkias (5) skirtingas spalvas pasirinkimui.</w:t>
            </w:r>
          </w:p>
          <w:p w14:paraId="14994AA9" w14:textId="77777777" w:rsidR="008B4345" w:rsidRPr="008B4345" w:rsidRDefault="008B4345" w:rsidP="008B4345">
            <w:pPr>
              <w:pStyle w:val="ListParagraph"/>
              <w:numPr>
                <w:ilvl w:val="1"/>
                <w:numId w:val="3"/>
              </w:numPr>
              <w:ind w:left="325"/>
              <w:jc w:val="both"/>
              <w:rPr>
                <w:rFonts w:ascii="Cambria" w:hAnsi="Cambria"/>
                <w:bCs/>
                <w:sz w:val="22"/>
                <w:szCs w:val="22"/>
              </w:rPr>
            </w:pPr>
            <w:r w:rsidRPr="008B4345">
              <w:rPr>
                <w:rFonts w:ascii="Cambria" w:hAnsi="Cambria"/>
                <w:bCs/>
                <w:sz w:val="22"/>
                <w:szCs w:val="22"/>
              </w:rPr>
              <w:t>Kėdės rėmas (kojos) turi būti dviejų trapecijos formos kojų, padarytų iš apvalaus, ne mažiau nei 11 mm skersmens plieninio profilio.</w:t>
            </w:r>
          </w:p>
          <w:p w14:paraId="57D1EB7E" w14:textId="77777777" w:rsidR="008B4345" w:rsidRPr="008B4345" w:rsidRDefault="008B4345" w:rsidP="008B4345">
            <w:pPr>
              <w:pStyle w:val="ListParagraph"/>
              <w:numPr>
                <w:ilvl w:val="1"/>
                <w:numId w:val="3"/>
              </w:numPr>
              <w:ind w:left="325"/>
              <w:jc w:val="both"/>
              <w:rPr>
                <w:rFonts w:ascii="Cambria" w:hAnsi="Cambria"/>
                <w:bCs/>
                <w:sz w:val="22"/>
                <w:szCs w:val="22"/>
              </w:rPr>
            </w:pPr>
            <w:r w:rsidRPr="008B4345">
              <w:rPr>
                <w:rFonts w:ascii="Cambria" w:hAnsi="Cambria"/>
                <w:bCs/>
                <w:sz w:val="22"/>
                <w:szCs w:val="22"/>
              </w:rPr>
              <w:t>Kėdės rėmas (kojos) turi būti dažytas milteliniu būdu arba lygiaverčiu padengimu; spalva derinama su Pirkėju prieš gamybą.</w:t>
            </w:r>
          </w:p>
          <w:p w14:paraId="2B442029" w14:textId="77777777" w:rsidR="008B4345" w:rsidRPr="008B4345" w:rsidRDefault="008B4345" w:rsidP="008B4345">
            <w:pPr>
              <w:pStyle w:val="ListParagraph"/>
              <w:numPr>
                <w:ilvl w:val="0"/>
                <w:numId w:val="3"/>
              </w:numPr>
              <w:ind w:left="325"/>
              <w:jc w:val="both"/>
              <w:rPr>
                <w:rFonts w:ascii="Cambria" w:hAnsi="Cambria"/>
                <w:bCs/>
                <w:sz w:val="22"/>
                <w:szCs w:val="22"/>
              </w:rPr>
            </w:pPr>
            <w:r w:rsidRPr="008B4345">
              <w:rPr>
                <w:rFonts w:ascii="Cambria" w:hAnsi="Cambria"/>
                <w:bCs/>
                <w:sz w:val="22"/>
                <w:szCs w:val="22"/>
              </w:rPr>
              <w:t>Konstrukciniai ir matmenų reikalavimai</w:t>
            </w:r>
          </w:p>
          <w:p w14:paraId="6F928122" w14:textId="77777777" w:rsidR="008B4345" w:rsidRPr="008B4345" w:rsidRDefault="008B4345" w:rsidP="008B4345">
            <w:pPr>
              <w:pStyle w:val="ListParagraph"/>
              <w:numPr>
                <w:ilvl w:val="1"/>
                <w:numId w:val="3"/>
              </w:numPr>
              <w:ind w:left="325"/>
              <w:jc w:val="both"/>
              <w:rPr>
                <w:rFonts w:ascii="Cambria" w:hAnsi="Cambria"/>
                <w:bCs/>
                <w:sz w:val="22"/>
                <w:szCs w:val="22"/>
              </w:rPr>
            </w:pPr>
            <w:r w:rsidRPr="008B4345">
              <w:rPr>
                <w:rFonts w:ascii="Cambria" w:hAnsi="Cambria"/>
                <w:bCs/>
                <w:sz w:val="22"/>
                <w:szCs w:val="22"/>
              </w:rPr>
              <w:t xml:space="preserve">Kėdės bendras aukštis </w:t>
            </w:r>
            <w:r w:rsidR="00C55CBE">
              <w:rPr>
                <w:rFonts w:ascii="Cambria" w:hAnsi="Cambria"/>
                <w:bCs/>
                <w:sz w:val="22"/>
                <w:szCs w:val="22"/>
              </w:rPr>
              <w:t>-</w:t>
            </w:r>
            <w:r w:rsidRPr="008B4345">
              <w:rPr>
                <w:rFonts w:ascii="Cambria" w:hAnsi="Cambria"/>
                <w:bCs/>
                <w:sz w:val="22"/>
                <w:szCs w:val="22"/>
              </w:rPr>
              <w:t xml:space="preserve"> 830 mm (leidžiamas nuokrypis ±10 mm).</w:t>
            </w:r>
          </w:p>
          <w:p w14:paraId="6270F70D" w14:textId="77777777" w:rsidR="008B4345" w:rsidRPr="008B4345" w:rsidRDefault="008B4345" w:rsidP="008B4345">
            <w:pPr>
              <w:pStyle w:val="ListParagraph"/>
              <w:numPr>
                <w:ilvl w:val="1"/>
                <w:numId w:val="3"/>
              </w:numPr>
              <w:ind w:left="325"/>
              <w:jc w:val="both"/>
              <w:rPr>
                <w:rFonts w:ascii="Cambria" w:hAnsi="Cambria"/>
                <w:bCs/>
                <w:sz w:val="22"/>
                <w:szCs w:val="22"/>
              </w:rPr>
            </w:pPr>
            <w:r w:rsidRPr="008B4345">
              <w:rPr>
                <w:rFonts w:ascii="Cambria" w:hAnsi="Cambria"/>
                <w:bCs/>
                <w:sz w:val="22"/>
                <w:szCs w:val="22"/>
              </w:rPr>
              <w:t xml:space="preserve">Kėdės sėdimosios dalies plotis </w:t>
            </w:r>
            <w:r w:rsidR="00C55CBE">
              <w:rPr>
                <w:rFonts w:ascii="Cambria" w:hAnsi="Cambria"/>
                <w:bCs/>
                <w:sz w:val="22"/>
                <w:szCs w:val="22"/>
              </w:rPr>
              <w:t>-</w:t>
            </w:r>
            <w:r w:rsidRPr="008B4345">
              <w:rPr>
                <w:rFonts w:ascii="Cambria" w:hAnsi="Cambria"/>
                <w:bCs/>
                <w:sz w:val="22"/>
                <w:szCs w:val="22"/>
              </w:rPr>
              <w:t xml:space="preserve"> 450 mm (±10 mm).</w:t>
            </w:r>
          </w:p>
          <w:p w14:paraId="22C297C0" w14:textId="77777777" w:rsidR="008B4345" w:rsidRPr="008B4345" w:rsidRDefault="008B4345" w:rsidP="008B4345">
            <w:pPr>
              <w:pStyle w:val="ListParagraph"/>
              <w:numPr>
                <w:ilvl w:val="1"/>
                <w:numId w:val="3"/>
              </w:numPr>
              <w:ind w:left="325"/>
              <w:jc w:val="both"/>
              <w:rPr>
                <w:rFonts w:ascii="Cambria" w:hAnsi="Cambria"/>
                <w:bCs/>
                <w:sz w:val="22"/>
                <w:szCs w:val="22"/>
              </w:rPr>
            </w:pPr>
            <w:r w:rsidRPr="008B4345">
              <w:rPr>
                <w:rFonts w:ascii="Cambria" w:hAnsi="Cambria"/>
                <w:bCs/>
                <w:sz w:val="22"/>
                <w:szCs w:val="22"/>
              </w:rPr>
              <w:t xml:space="preserve">Kėdės sėdimosios dalies gylis </w:t>
            </w:r>
            <w:r w:rsidR="00C55CBE">
              <w:rPr>
                <w:rFonts w:ascii="Cambria" w:hAnsi="Cambria"/>
                <w:bCs/>
                <w:sz w:val="22"/>
                <w:szCs w:val="22"/>
              </w:rPr>
              <w:t>-</w:t>
            </w:r>
            <w:r w:rsidRPr="008B4345">
              <w:rPr>
                <w:rFonts w:ascii="Cambria" w:hAnsi="Cambria"/>
                <w:bCs/>
                <w:sz w:val="22"/>
                <w:szCs w:val="22"/>
              </w:rPr>
              <w:t xml:space="preserve"> 400 mm (±10 mm).</w:t>
            </w:r>
          </w:p>
          <w:p w14:paraId="1E44550D" w14:textId="77777777" w:rsidR="008B4345" w:rsidRPr="008B4345" w:rsidRDefault="008B4345" w:rsidP="008B4345">
            <w:pPr>
              <w:pStyle w:val="ListParagraph"/>
              <w:numPr>
                <w:ilvl w:val="1"/>
                <w:numId w:val="3"/>
              </w:numPr>
              <w:ind w:left="325"/>
              <w:jc w:val="both"/>
              <w:rPr>
                <w:rFonts w:ascii="Cambria" w:hAnsi="Cambria"/>
                <w:bCs/>
                <w:sz w:val="22"/>
                <w:szCs w:val="22"/>
              </w:rPr>
            </w:pPr>
            <w:r w:rsidRPr="008B4345">
              <w:rPr>
                <w:rFonts w:ascii="Cambria" w:hAnsi="Cambria"/>
                <w:bCs/>
                <w:sz w:val="22"/>
                <w:szCs w:val="22"/>
              </w:rPr>
              <w:t xml:space="preserve">Kėdės sėdimosios dalies aukštis </w:t>
            </w:r>
            <w:r w:rsidR="00C55CBE">
              <w:rPr>
                <w:rFonts w:ascii="Cambria" w:hAnsi="Cambria"/>
                <w:bCs/>
                <w:sz w:val="22"/>
                <w:szCs w:val="22"/>
              </w:rPr>
              <w:t>-</w:t>
            </w:r>
            <w:r w:rsidRPr="008B4345">
              <w:rPr>
                <w:rFonts w:ascii="Cambria" w:hAnsi="Cambria"/>
                <w:bCs/>
                <w:sz w:val="22"/>
                <w:szCs w:val="22"/>
              </w:rPr>
              <w:t xml:space="preserve"> 460 mm (±10 mm).</w:t>
            </w:r>
          </w:p>
          <w:p w14:paraId="3E7FA552" w14:textId="77777777" w:rsidR="008B4345" w:rsidRPr="008B4345" w:rsidRDefault="008B4345" w:rsidP="008B4345">
            <w:pPr>
              <w:pStyle w:val="ListParagraph"/>
              <w:numPr>
                <w:ilvl w:val="1"/>
                <w:numId w:val="3"/>
              </w:numPr>
              <w:ind w:left="325"/>
              <w:jc w:val="both"/>
              <w:rPr>
                <w:rFonts w:ascii="Cambria" w:hAnsi="Cambria"/>
                <w:bCs/>
                <w:sz w:val="22"/>
                <w:szCs w:val="22"/>
              </w:rPr>
            </w:pPr>
            <w:r w:rsidRPr="008B4345">
              <w:rPr>
                <w:rFonts w:ascii="Cambria" w:hAnsi="Cambria"/>
                <w:bCs/>
                <w:sz w:val="22"/>
                <w:szCs w:val="22"/>
              </w:rPr>
              <w:t xml:space="preserve">Kėdės atlošo aukštis </w:t>
            </w:r>
            <w:r w:rsidR="00C55CBE">
              <w:rPr>
                <w:rFonts w:ascii="Cambria" w:hAnsi="Cambria"/>
                <w:bCs/>
                <w:sz w:val="22"/>
                <w:szCs w:val="22"/>
              </w:rPr>
              <w:t>-</w:t>
            </w:r>
            <w:r w:rsidRPr="008B4345">
              <w:rPr>
                <w:rFonts w:ascii="Cambria" w:hAnsi="Cambria"/>
                <w:bCs/>
                <w:sz w:val="22"/>
                <w:szCs w:val="22"/>
              </w:rPr>
              <w:t xml:space="preserve"> 370 mm (±10 mm).</w:t>
            </w:r>
          </w:p>
          <w:p w14:paraId="41F60D36" w14:textId="77777777" w:rsidR="008B4345" w:rsidRPr="008B4345" w:rsidRDefault="008B4345" w:rsidP="008B4345">
            <w:pPr>
              <w:ind w:left="325" w:hanging="325"/>
              <w:jc w:val="both"/>
              <w:rPr>
                <w:rFonts w:ascii="Cambria" w:hAnsi="Cambria"/>
                <w:bCs/>
              </w:rPr>
            </w:pPr>
            <w:r w:rsidRPr="008B4345">
              <w:rPr>
                <w:rFonts w:ascii="Cambria" w:hAnsi="Cambria"/>
                <w:bCs/>
              </w:rPr>
              <w:t>3. Funkciniai reikalavimai</w:t>
            </w:r>
          </w:p>
          <w:p w14:paraId="1765A2F7" w14:textId="77777777" w:rsidR="008B4345" w:rsidRPr="008B4345" w:rsidRDefault="008B4345" w:rsidP="008B4345">
            <w:pPr>
              <w:ind w:left="325" w:hanging="325"/>
              <w:jc w:val="both"/>
              <w:rPr>
                <w:rFonts w:ascii="Cambria" w:hAnsi="Cambria"/>
                <w:bCs/>
              </w:rPr>
            </w:pPr>
            <w:r w:rsidRPr="008B4345">
              <w:rPr>
                <w:rFonts w:ascii="Cambria" w:hAnsi="Cambria"/>
                <w:bCs/>
              </w:rPr>
              <w:t>3.1. Kėdės turi būti sudedamos viena ant kitos (galimybė sukrauti ne mažiau kaip 8 vnt.)</w:t>
            </w:r>
          </w:p>
          <w:p w14:paraId="3129A91C" w14:textId="77777777" w:rsidR="008B4345" w:rsidRPr="008B4345" w:rsidRDefault="008B4345" w:rsidP="008B4345">
            <w:pPr>
              <w:ind w:left="325" w:hanging="325"/>
              <w:jc w:val="both"/>
              <w:rPr>
                <w:rFonts w:ascii="Cambria" w:hAnsi="Cambria"/>
                <w:bCs/>
              </w:rPr>
            </w:pPr>
            <w:r w:rsidRPr="008B4345">
              <w:rPr>
                <w:rFonts w:ascii="Cambria" w:hAnsi="Cambria"/>
                <w:bCs/>
              </w:rPr>
              <w:t>3.2. Kėdės kojų (atramos) konstrukcija turi užtikrinti, kad metalinės dalys neliestų grindų ir nebraižytų, neteptų jų (turi būti specialūs apsauginiai antgaliai, padeliai ar panašūs sprendimai).</w:t>
            </w:r>
          </w:p>
          <w:p w14:paraId="264966AC" w14:textId="77777777" w:rsidR="008B4345" w:rsidRPr="008B4345" w:rsidRDefault="008B4345" w:rsidP="008B4345">
            <w:pPr>
              <w:ind w:left="325" w:hanging="325"/>
              <w:jc w:val="both"/>
              <w:rPr>
                <w:rFonts w:ascii="Cambria" w:hAnsi="Cambria"/>
                <w:bCs/>
              </w:rPr>
            </w:pPr>
            <w:r w:rsidRPr="008B4345">
              <w:rPr>
                <w:rFonts w:ascii="Cambria" w:hAnsi="Cambria"/>
                <w:bCs/>
              </w:rPr>
              <w:t>4. Atitikties ir testavimo reikalavimai</w:t>
            </w:r>
          </w:p>
          <w:p w14:paraId="68F4A39B" w14:textId="77777777" w:rsidR="008B4345" w:rsidRPr="008B4345" w:rsidRDefault="008B4345" w:rsidP="008B4345">
            <w:pPr>
              <w:ind w:left="325" w:hanging="325"/>
              <w:jc w:val="both"/>
              <w:rPr>
                <w:rFonts w:ascii="Cambria" w:hAnsi="Cambria"/>
                <w:bCs/>
              </w:rPr>
            </w:pPr>
            <w:r w:rsidRPr="008B4345">
              <w:rPr>
                <w:rFonts w:ascii="Cambria" w:hAnsi="Cambria"/>
                <w:bCs/>
              </w:rPr>
              <w:t>4.1. Kėdė turi turėti testavimo ataskaitą, patvirtinančią atitiktį šiems standartams:</w:t>
            </w:r>
          </w:p>
          <w:p w14:paraId="0C356A52" w14:textId="77777777" w:rsidR="008B4345" w:rsidRPr="008B4345" w:rsidRDefault="008B4345" w:rsidP="008B4345">
            <w:pPr>
              <w:pStyle w:val="ListParagraph"/>
              <w:ind w:left="325"/>
              <w:jc w:val="both"/>
              <w:rPr>
                <w:rFonts w:ascii="Cambria" w:hAnsi="Cambria"/>
                <w:bCs/>
                <w:sz w:val="22"/>
                <w:szCs w:val="22"/>
              </w:rPr>
            </w:pPr>
            <w:r w:rsidRPr="008B4345">
              <w:rPr>
                <w:rFonts w:ascii="Cambria" w:hAnsi="Cambria"/>
                <w:bCs/>
                <w:sz w:val="22"/>
                <w:szCs w:val="22"/>
              </w:rPr>
              <w:t>- EN 16139</w:t>
            </w:r>
          </w:p>
          <w:p w14:paraId="783C8CAD" w14:textId="77777777" w:rsidR="008B4345" w:rsidRPr="008B4345" w:rsidRDefault="008B4345" w:rsidP="008B4345">
            <w:pPr>
              <w:pStyle w:val="ListParagraph"/>
              <w:ind w:left="325"/>
              <w:jc w:val="both"/>
              <w:rPr>
                <w:rFonts w:ascii="Cambria" w:hAnsi="Cambria"/>
                <w:bCs/>
                <w:sz w:val="22"/>
                <w:szCs w:val="22"/>
              </w:rPr>
            </w:pPr>
            <w:r w:rsidRPr="008B4345">
              <w:rPr>
                <w:rFonts w:ascii="Cambria" w:hAnsi="Cambria"/>
                <w:bCs/>
                <w:sz w:val="22"/>
                <w:szCs w:val="22"/>
              </w:rPr>
              <w:t>- EN 1728</w:t>
            </w:r>
          </w:p>
          <w:p w14:paraId="45EDAE3A" w14:textId="77777777" w:rsidR="008B4345" w:rsidRPr="008B4345" w:rsidRDefault="008B4345" w:rsidP="008B4345">
            <w:pPr>
              <w:pStyle w:val="ListParagraph"/>
              <w:ind w:left="325"/>
              <w:jc w:val="both"/>
              <w:rPr>
                <w:rFonts w:ascii="Cambria" w:hAnsi="Cambria"/>
                <w:bCs/>
                <w:sz w:val="22"/>
                <w:szCs w:val="22"/>
              </w:rPr>
            </w:pPr>
            <w:r w:rsidRPr="008B4345">
              <w:rPr>
                <w:rFonts w:ascii="Cambria" w:hAnsi="Cambria"/>
                <w:bCs/>
                <w:sz w:val="22"/>
                <w:szCs w:val="22"/>
              </w:rPr>
              <w:lastRenderedPageBreak/>
              <w:t>- EN 1022</w:t>
            </w:r>
          </w:p>
          <w:p w14:paraId="4A41B7C5" w14:textId="77777777" w:rsidR="00A4264A" w:rsidRPr="008B4345" w:rsidRDefault="008B4345" w:rsidP="008B4345">
            <w:pPr>
              <w:jc w:val="both"/>
              <w:rPr>
                <w:rFonts w:ascii="Cambria" w:hAnsi="Cambria"/>
              </w:rPr>
            </w:pPr>
            <w:r w:rsidRPr="008B4345">
              <w:rPr>
                <w:rFonts w:ascii="Cambria" w:hAnsi="Cambria"/>
                <w:bCs/>
              </w:rPr>
              <w:t>Testavimo ataskaita privalo būti pateikta kartu su pasiūlymu.</w:t>
            </w:r>
          </w:p>
        </w:tc>
        <w:tc>
          <w:tcPr>
            <w:tcW w:w="2835" w:type="dxa"/>
          </w:tcPr>
          <w:p w14:paraId="5633CC18" w14:textId="77777777" w:rsidR="00A4264A" w:rsidRDefault="00A4264A" w:rsidP="00A4264A">
            <w:pPr>
              <w:jc w:val="both"/>
              <w:rPr>
                <w:rFonts w:ascii="Cambria" w:hAnsi="Cambria"/>
              </w:rPr>
            </w:pPr>
          </w:p>
          <w:p w14:paraId="1C299228" w14:textId="77777777" w:rsidR="00A4264A" w:rsidRPr="00A4264A" w:rsidRDefault="00A4264A" w:rsidP="00A4264A">
            <w:pPr>
              <w:jc w:val="both"/>
              <w:rPr>
                <w:rFonts w:ascii="Cambria" w:hAnsi="Cambria"/>
              </w:rPr>
            </w:pPr>
            <w:r w:rsidRPr="009C41E2">
              <w:rPr>
                <w:noProof/>
              </w:rPr>
              <w:drawing>
                <wp:anchor distT="0" distB="0" distL="114300" distR="114300" simplePos="0" relativeHeight="251659264" behindDoc="0" locked="0" layoutInCell="1" allowOverlap="1" wp14:anchorId="0C60F8C5" wp14:editId="7F3457EF">
                  <wp:simplePos x="0" y="0"/>
                  <wp:positionH relativeFrom="column">
                    <wp:posOffset>223520</wp:posOffset>
                  </wp:positionH>
                  <wp:positionV relativeFrom="paragraph">
                    <wp:posOffset>254000</wp:posOffset>
                  </wp:positionV>
                  <wp:extent cx="925830" cy="1352550"/>
                  <wp:effectExtent l="0" t="0" r="7620" b="0"/>
                  <wp:wrapThrough wrapText="bothSides">
                    <wp:wrapPolygon edited="0">
                      <wp:start x="11556" y="0"/>
                      <wp:lineTo x="9778" y="4563"/>
                      <wp:lineTo x="0" y="9735"/>
                      <wp:lineTo x="0" y="10344"/>
                      <wp:lineTo x="1778" y="14907"/>
                      <wp:lineTo x="1778" y="15515"/>
                      <wp:lineTo x="9333" y="20687"/>
                      <wp:lineTo x="9778" y="21296"/>
                      <wp:lineTo x="12444" y="21296"/>
                      <wp:lineTo x="16000" y="19775"/>
                      <wp:lineTo x="20444" y="16124"/>
                      <wp:lineTo x="21333" y="2130"/>
                      <wp:lineTo x="19556" y="913"/>
                      <wp:lineTo x="13333" y="0"/>
                      <wp:lineTo x="11556" y="0"/>
                    </wp:wrapPolygon>
                  </wp:wrapThrough>
                  <wp:docPr id="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83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70" w:type="dxa"/>
          </w:tcPr>
          <w:p w14:paraId="01D8CF6B" w14:textId="77777777" w:rsidR="00A4264A" w:rsidRPr="00A4264A" w:rsidRDefault="00A4264A" w:rsidP="00A4264A">
            <w:pPr>
              <w:jc w:val="both"/>
              <w:rPr>
                <w:rFonts w:ascii="Cambria" w:hAnsi="Cambria"/>
              </w:rPr>
            </w:pPr>
          </w:p>
        </w:tc>
      </w:tr>
      <w:tr w:rsidR="0079791D" w:rsidRPr="00A4264A" w14:paraId="2D9FB48E" w14:textId="77777777" w:rsidTr="00A4264A">
        <w:tc>
          <w:tcPr>
            <w:tcW w:w="704" w:type="dxa"/>
          </w:tcPr>
          <w:p w14:paraId="2C88C621" w14:textId="77777777" w:rsidR="0079791D" w:rsidRPr="00A4264A" w:rsidRDefault="00E17484" w:rsidP="0079791D">
            <w:pPr>
              <w:jc w:val="both"/>
              <w:rPr>
                <w:rFonts w:ascii="Cambria" w:hAnsi="Cambria"/>
              </w:rPr>
            </w:pPr>
            <w:r>
              <w:rPr>
                <w:rFonts w:ascii="Cambria" w:hAnsi="Cambria"/>
              </w:rPr>
              <w:t>1.2</w:t>
            </w:r>
          </w:p>
        </w:tc>
        <w:tc>
          <w:tcPr>
            <w:tcW w:w="5812" w:type="dxa"/>
          </w:tcPr>
          <w:p w14:paraId="1625B33D" w14:textId="77777777" w:rsidR="0079791D" w:rsidRPr="00C92860" w:rsidRDefault="0079791D" w:rsidP="0079791D">
            <w:pPr>
              <w:jc w:val="both"/>
              <w:rPr>
                <w:rFonts w:ascii="Cambria" w:hAnsi="Cambria"/>
                <w:bCs/>
              </w:rPr>
            </w:pPr>
            <w:r w:rsidRPr="00C92860">
              <w:rPr>
                <w:rFonts w:ascii="Cambria" w:hAnsi="Cambria"/>
                <w:b/>
                <w:bCs/>
              </w:rPr>
              <w:t xml:space="preserve">Kėdė su ratukais </w:t>
            </w:r>
            <w:r w:rsidRPr="00C92860">
              <w:rPr>
                <w:rFonts w:ascii="Cambria" w:hAnsi="Cambria"/>
                <w:bCs/>
              </w:rPr>
              <w:t>turi atitikti tokius reikalavimus:</w:t>
            </w:r>
          </w:p>
          <w:p w14:paraId="3F59D712" w14:textId="77777777" w:rsidR="00551A47" w:rsidRPr="00551A47" w:rsidRDefault="00551A47" w:rsidP="00551A47">
            <w:pPr>
              <w:ind w:left="314" w:hanging="283"/>
              <w:jc w:val="both"/>
              <w:rPr>
                <w:rFonts w:ascii="Cambria" w:hAnsi="Cambria"/>
                <w:bCs/>
              </w:rPr>
            </w:pPr>
            <w:r w:rsidRPr="00551A47">
              <w:rPr>
                <w:rFonts w:ascii="Cambria" w:hAnsi="Cambria"/>
                <w:bCs/>
              </w:rPr>
              <w:t>1. Konstrukcija ir medžiagos</w:t>
            </w:r>
          </w:p>
          <w:p w14:paraId="749C91F2" w14:textId="77777777" w:rsidR="00551A47" w:rsidRPr="00551A47" w:rsidRDefault="00551A47" w:rsidP="00551A47">
            <w:pPr>
              <w:ind w:left="314" w:hanging="283"/>
              <w:jc w:val="both"/>
              <w:rPr>
                <w:rFonts w:ascii="Cambria" w:hAnsi="Cambria"/>
                <w:bCs/>
              </w:rPr>
            </w:pPr>
            <w:r w:rsidRPr="00551A47">
              <w:rPr>
                <w:rFonts w:ascii="Cambria" w:hAnsi="Cambria"/>
                <w:bCs/>
              </w:rPr>
              <w:t>1.1. Kėdės sėdynė pagaminta iš didelio elastingumo poliuretano putų, kurių tankis ne mažesnis kaip 60 kg/m³, užtikrinančių formos išlaikymą ir oro cirkuliaciją.</w:t>
            </w:r>
          </w:p>
          <w:p w14:paraId="3597EAE6" w14:textId="77777777" w:rsidR="00551A47" w:rsidRPr="00551A47" w:rsidRDefault="00551A47" w:rsidP="00551A47">
            <w:pPr>
              <w:ind w:left="314" w:hanging="283"/>
              <w:jc w:val="both"/>
              <w:rPr>
                <w:rFonts w:ascii="Cambria" w:hAnsi="Cambria"/>
                <w:bCs/>
              </w:rPr>
            </w:pPr>
            <w:r w:rsidRPr="00551A47">
              <w:rPr>
                <w:rFonts w:ascii="Cambria" w:hAnsi="Cambria"/>
                <w:bCs/>
              </w:rPr>
              <w:t xml:space="preserve">1.2. Atlošas ir sėdynė aptraukti </w:t>
            </w:r>
            <w:proofErr w:type="spellStart"/>
            <w:r w:rsidRPr="00551A47">
              <w:rPr>
                <w:rFonts w:ascii="Cambria" w:hAnsi="Cambria"/>
                <w:bCs/>
              </w:rPr>
              <w:t>eko</w:t>
            </w:r>
            <w:proofErr w:type="spellEnd"/>
            <w:r w:rsidRPr="00551A47">
              <w:rPr>
                <w:rFonts w:ascii="Cambria" w:hAnsi="Cambria"/>
                <w:bCs/>
              </w:rPr>
              <w:t xml:space="preserve"> oda, kurios tiksli medžiaga ir spalva derinama su Pirkėju prieš gamybą.</w:t>
            </w:r>
          </w:p>
          <w:p w14:paraId="201B484E" w14:textId="77777777" w:rsidR="00551A47" w:rsidRPr="00551A47" w:rsidRDefault="00551A47" w:rsidP="00551A47">
            <w:pPr>
              <w:ind w:left="314" w:hanging="283"/>
              <w:jc w:val="both"/>
              <w:rPr>
                <w:rFonts w:ascii="Cambria" w:hAnsi="Cambria"/>
                <w:bCs/>
              </w:rPr>
            </w:pPr>
            <w:r w:rsidRPr="00551A47">
              <w:rPr>
                <w:rFonts w:ascii="Cambria" w:hAnsi="Cambria"/>
                <w:bCs/>
              </w:rPr>
              <w:t>2. Matmenys ir ergonomika</w:t>
            </w:r>
          </w:p>
          <w:p w14:paraId="51B1AE81" w14:textId="77777777" w:rsidR="00551A47" w:rsidRPr="00551A47" w:rsidRDefault="00551A47" w:rsidP="00551A47">
            <w:pPr>
              <w:ind w:left="314" w:hanging="283"/>
              <w:jc w:val="both"/>
              <w:rPr>
                <w:rFonts w:ascii="Cambria" w:hAnsi="Cambria"/>
                <w:bCs/>
              </w:rPr>
            </w:pPr>
            <w:r w:rsidRPr="00551A47">
              <w:rPr>
                <w:rFonts w:ascii="Cambria" w:hAnsi="Cambria"/>
                <w:bCs/>
              </w:rPr>
              <w:t>2.1. Sėdimosios dalies aukštis reguliuojamas ne siauresnėse ribose nei nuo 390 mm iki 490 mm.</w:t>
            </w:r>
          </w:p>
          <w:p w14:paraId="2880605C" w14:textId="77777777" w:rsidR="00551A47" w:rsidRPr="00551A47" w:rsidRDefault="00551A47" w:rsidP="00551A47">
            <w:pPr>
              <w:ind w:left="314" w:hanging="283"/>
              <w:jc w:val="both"/>
              <w:rPr>
                <w:rFonts w:ascii="Cambria" w:hAnsi="Cambria"/>
                <w:bCs/>
              </w:rPr>
            </w:pPr>
            <w:r w:rsidRPr="00551A47">
              <w:rPr>
                <w:rFonts w:ascii="Cambria" w:hAnsi="Cambria"/>
                <w:bCs/>
              </w:rPr>
              <w:t>2.2. Sėdimosios dalies plotis – 450 mm (±10 mm), kampai užapvalinti.</w:t>
            </w:r>
          </w:p>
          <w:p w14:paraId="5FFD6690" w14:textId="77777777" w:rsidR="00551A47" w:rsidRPr="00551A47" w:rsidRDefault="00551A47" w:rsidP="00551A47">
            <w:pPr>
              <w:ind w:left="314" w:hanging="283"/>
              <w:jc w:val="both"/>
              <w:rPr>
                <w:rFonts w:ascii="Cambria" w:hAnsi="Cambria"/>
                <w:bCs/>
              </w:rPr>
            </w:pPr>
            <w:r w:rsidRPr="00551A47">
              <w:rPr>
                <w:rFonts w:ascii="Cambria" w:hAnsi="Cambria"/>
                <w:bCs/>
              </w:rPr>
              <w:t>2.3. Sėdimosios dalies gylis – 440 mm (±10 mm).</w:t>
            </w:r>
          </w:p>
          <w:p w14:paraId="1754848C" w14:textId="77777777" w:rsidR="00551A47" w:rsidRPr="00551A47" w:rsidRDefault="00551A47" w:rsidP="00551A47">
            <w:pPr>
              <w:ind w:left="314" w:hanging="283"/>
              <w:jc w:val="both"/>
              <w:rPr>
                <w:rFonts w:ascii="Cambria" w:hAnsi="Cambria"/>
                <w:bCs/>
              </w:rPr>
            </w:pPr>
            <w:r w:rsidRPr="00551A47">
              <w:rPr>
                <w:rFonts w:ascii="Cambria" w:hAnsi="Cambria"/>
                <w:bCs/>
              </w:rPr>
              <w:t>2.4. Porankiai sudaro vientisą atlošo dalį, pereinančią į sėdimąją dalį ir sujungtą su atlošo šonais.</w:t>
            </w:r>
          </w:p>
          <w:p w14:paraId="206DA75C" w14:textId="77777777" w:rsidR="00551A47" w:rsidRPr="00551A47" w:rsidRDefault="00551A47" w:rsidP="00551A47">
            <w:pPr>
              <w:ind w:left="314" w:hanging="283"/>
              <w:jc w:val="both"/>
              <w:rPr>
                <w:rFonts w:ascii="Cambria" w:hAnsi="Cambria"/>
                <w:bCs/>
              </w:rPr>
            </w:pPr>
            <w:r w:rsidRPr="00551A47">
              <w:rPr>
                <w:rFonts w:ascii="Cambria" w:hAnsi="Cambria"/>
                <w:bCs/>
              </w:rPr>
              <w:t>3. Apmušalų techninės savybės</w:t>
            </w:r>
          </w:p>
          <w:p w14:paraId="29BA2640" w14:textId="77777777" w:rsidR="00551A47" w:rsidRPr="00551A47" w:rsidRDefault="00551A47" w:rsidP="00551A47">
            <w:pPr>
              <w:ind w:left="314" w:hanging="283"/>
              <w:jc w:val="both"/>
              <w:rPr>
                <w:rFonts w:ascii="Cambria" w:hAnsi="Cambria"/>
                <w:bCs/>
              </w:rPr>
            </w:pPr>
            <w:r w:rsidRPr="00551A47">
              <w:rPr>
                <w:rFonts w:ascii="Cambria" w:hAnsi="Cambria"/>
                <w:bCs/>
              </w:rPr>
              <w:t xml:space="preserve">3.1. </w:t>
            </w:r>
            <w:proofErr w:type="spellStart"/>
            <w:r w:rsidRPr="00551A47">
              <w:rPr>
                <w:rFonts w:ascii="Cambria" w:hAnsi="Cambria"/>
                <w:bCs/>
              </w:rPr>
              <w:t>Eko</w:t>
            </w:r>
            <w:proofErr w:type="spellEnd"/>
            <w:r w:rsidRPr="00551A47">
              <w:rPr>
                <w:rFonts w:ascii="Cambria" w:hAnsi="Cambria"/>
                <w:bCs/>
              </w:rPr>
              <w:t xml:space="preserve"> odos atsparumas trinčiai – ne mažesnis kaip 100 000 ciklų pagal EN ISO 12947-2.</w:t>
            </w:r>
          </w:p>
          <w:p w14:paraId="655A3712" w14:textId="77777777" w:rsidR="00551A47" w:rsidRPr="00551A47" w:rsidRDefault="00551A47" w:rsidP="00551A47">
            <w:pPr>
              <w:ind w:left="314" w:hanging="283"/>
              <w:jc w:val="both"/>
              <w:rPr>
                <w:rFonts w:ascii="Cambria" w:hAnsi="Cambria"/>
                <w:bCs/>
              </w:rPr>
            </w:pPr>
            <w:r w:rsidRPr="00551A47">
              <w:rPr>
                <w:rFonts w:ascii="Cambria" w:hAnsi="Cambria"/>
                <w:bCs/>
              </w:rPr>
              <w:t>3.2. Atsparumo šviesai klasė – ne mažesnė kaip 7 pagal EN ISO 105-B02.</w:t>
            </w:r>
          </w:p>
          <w:p w14:paraId="50FF94DD" w14:textId="77777777" w:rsidR="00551A47" w:rsidRPr="00551A47" w:rsidRDefault="00551A47" w:rsidP="00551A47">
            <w:pPr>
              <w:ind w:left="314" w:hanging="283"/>
              <w:jc w:val="both"/>
              <w:rPr>
                <w:rFonts w:ascii="Cambria" w:hAnsi="Cambria"/>
                <w:bCs/>
              </w:rPr>
            </w:pPr>
            <w:r w:rsidRPr="00551A47">
              <w:rPr>
                <w:rFonts w:ascii="Cambria" w:hAnsi="Cambria"/>
                <w:bCs/>
              </w:rPr>
              <w:t>3.3. Atsparumo trinčiai klasė – ne mažesnė kaip 4 pagal EN ISO 105-X12.</w:t>
            </w:r>
          </w:p>
          <w:p w14:paraId="77FECEA1" w14:textId="77777777" w:rsidR="00551A47" w:rsidRPr="00551A47" w:rsidRDefault="00551A47" w:rsidP="00551A47">
            <w:pPr>
              <w:ind w:left="314" w:hanging="283"/>
              <w:jc w:val="both"/>
              <w:rPr>
                <w:rFonts w:ascii="Cambria" w:hAnsi="Cambria"/>
                <w:bCs/>
              </w:rPr>
            </w:pPr>
            <w:r w:rsidRPr="00551A47">
              <w:rPr>
                <w:rFonts w:ascii="Cambria" w:hAnsi="Cambria"/>
                <w:bCs/>
              </w:rPr>
              <w:t xml:space="preserve">3.4. </w:t>
            </w:r>
            <w:proofErr w:type="spellStart"/>
            <w:r w:rsidRPr="00551A47">
              <w:rPr>
                <w:rFonts w:ascii="Cambria" w:hAnsi="Cambria"/>
                <w:bCs/>
              </w:rPr>
              <w:t>Eko</w:t>
            </w:r>
            <w:proofErr w:type="spellEnd"/>
            <w:r w:rsidRPr="00551A47">
              <w:rPr>
                <w:rFonts w:ascii="Cambria" w:hAnsi="Cambria"/>
                <w:bCs/>
              </w:rPr>
              <w:t xml:space="preserve"> oda turi atitikti </w:t>
            </w:r>
            <w:proofErr w:type="spellStart"/>
            <w:r w:rsidRPr="00551A47">
              <w:rPr>
                <w:rFonts w:ascii="Cambria" w:hAnsi="Cambria"/>
                <w:bCs/>
              </w:rPr>
              <w:t>nedegumo</w:t>
            </w:r>
            <w:proofErr w:type="spellEnd"/>
            <w:r w:rsidRPr="00551A47">
              <w:rPr>
                <w:rFonts w:ascii="Cambria" w:hAnsi="Cambria"/>
                <w:bCs/>
              </w:rPr>
              <w:t xml:space="preserve"> reikalavimus EN 1021-1 (cigaretė) ir EN 1021-2 (degtukas).</w:t>
            </w:r>
          </w:p>
          <w:p w14:paraId="0549E95B" w14:textId="77777777" w:rsidR="00551A47" w:rsidRPr="00551A47" w:rsidRDefault="00551A47" w:rsidP="00551A47">
            <w:pPr>
              <w:ind w:left="314" w:hanging="283"/>
              <w:jc w:val="both"/>
              <w:rPr>
                <w:rFonts w:ascii="Cambria" w:hAnsi="Cambria"/>
                <w:bCs/>
              </w:rPr>
            </w:pPr>
            <w:r w:rsidRPr="00551A47">
              <w:rPr>
                <w:rFonts w:ascii="Cambria" w:hAnsi="Cambria"/>
                <w:bCs/>
              </w:rPr>
              <w:t>4. Mechanizmai</w:t>
            </w:r>
          </w:p>
          <w:p w14:paraId="7F8A0D10" w14:textId="77777777" w:rsidR="00551A47" w:rsidRPr="00551A47" w:rsidRDefault="00551A47" w:rsidP="00551A47">
            <w:pPr>
              <w:ind w:left="314" w:hanging="283"/>
              <w:jc w:val="both"/>
              <w:rPr>
                <w:rFonts w:ascii="Cambria" w:hAnsi="Cambria"/>
                <w:bCs/>
              </w:rPr>
            </w:pPr>
            <w:r w:rsidRPr="00551A47">
              <w:rPr>
                <w:rFonts w:ascii="Cambria" w:hAnsi="Cambria"/>
                <w:bCs/>
              </w:rPr>
              <w:t>4.1.Kėdėje įmontuotas sėdynės aukščio reguliavimo mechanizmas.</w:t>
            </w:r>
          </w:p>
          <w:p w14:paraId="6E242A2D" w14:textId="77777777" w:rsidR="00551A47" w:rsidRPr="00551A47" w:rsidRDefault="00551A47" w:rsidP="00551A47">
            <w:pPr>
              <w:ind w:left="314" w:hanging="283"/>
              <w:jc w:val="both"/>
              <w:rPr>
                <w:rFonts w:ascii="Cambria" w:hAnsi="Cambria"/>
                <w:bCs/>
              </w:rPr>
            </w:pPr>
            <w:r w:rsidRPr="00551A47">
              <w:rPr>
                <w:rFonts w:ascii="Cambria" w:hAnsi="Cambria"/>
                <w:bCs/>
              </w:rPr>
              <w:t>4.2. Mechanizmas turi galimybę reguliuoti atlošo pasvirimo pasipriešinimo jėgą pagal vartotojo svorį.</w:t>
            </w:r>
          </w:p>
          <w:p w14:paraId="7C72FADA" w14:textId="77777777" w:rsidR="00551A47" w:rsidRPr="00551A47" w:rsidRDefault="00551A47" w:rsidP="00551A47">
            <w:pPr>
              <w:ind w:left="314" w:hanging="283"/>
              <w:jc w:val="both"/>
              <w:rPr>
                <w:rFonts w:ascii="Cambria" w:hAnsi="Cambria"/>
                <w:bCs/>
              </w:rPr>
            </w:pPr>
            <w:r w:rsidRPr="00551A47">
              <w:rPr>
                <w:rFonts w:ascii="Cambria" w:hAnsi="Cambria"/>
                <w:bCs/>
              </w:rPr>
              <w:t>5. Bazė ir ratukai</w:t>
            </w:r>
          </w:p>
          <w:p w14:paraId="620E7CCC" w14:textId="77777777" w:rsidR="00551A47" w:rsidRPr="00551A47" w:rsidRDefault="00551A47" w:rsidP="00551A47">
            <w:pPr>
              <w:ind w:left="314" w:hanging="283"/>
              <w:jc w:val="both"/>
              <w:rPr>
                <w:rFonts w:ascii="Cambria" w:hAnsi="Cambria"/>
                <w:bCs/>
              </w:rPr>
            </w:pPr>
            <w:r w:rsidRPr="00551A47">
              <w:rPr>
                <w:rFonts w:ascii="Cambria" w:hAnsi="Cambria"/>
                <w:bCs/>
              </w:rPr>
              <w:t xml:space="preserve">5.1. </w:t>
            </w:r>
            <w:proofErr w:type="spellStart"/>
            <w:r w:rsidRPr="00551A47">
              <w:rPr>
                <w:rFonts w:ascii="Cambria" w:hAnsi="Cambria"/>
                <w:bCs/>
              </w:rPr>
              <w:t>Penkiažvaigždė</w:t>
            </w:r>
            <w:proofErr w:type="spellEnd"/>
            <w:r w:rsidRPr="00551A47">
              <w:rPr>
                <w:rFonts w:ascii="Cambria" w:hAnsi="Cambria"/>
                <w:bCs/>
              </w:rPr>
              <w:t xml:space="preserve"> bazė pagaminta iš metalo.</w:t>
            </w:r>
          </w:p>
          <w:p w14:paraId="60D684D6" w14:textId="77777777" w:rsidR="0079791D" w:rsidRPr="0079791D" w:rsidRDefault="00551A47" w:rsidP="00551A47">
            <w:pPr>
              <w:ind w:left="314" w:hanging="283"/>
              <w:jc w:val="both"/>
              <w:rPr>
                <w:rFonts w:ascii="Cambria" w:hAnsi="Cambria"/>
                <w:bCs/>
              </w:rPr>
            </w:pPr>
            <w:r w:rsidRPr="00551A47">
              <w:rPr>
                <w:rFonts w:ascii="Cambria" w:hAnsi="Cambria"/>
                <w:bCs/>
              </w:rPr>
              <w:t>5.2.Gumuoti ratukai su jautriu slėgiui stabdžių mechanizmu.</w:t>
            </w:r>
          </w:p>
        </w:tc>
        <w:tc>
          <w:tcPr>
            <w:tcW w:w="2835" w:type="dxa"/>
          </w:tcPr>
          <w:p w14:paraId="20B2E0B5" w14:textId="77777777" w:rsidR="0079791D" w:rsidRDefault="0079791D" w:rsidP="0079791D">
            <w:pPr>
              <w:jc w:val="both"/>
              <w:rPr>
                <w:rFonts w:ascii="Cambria" w:hAnsi="Cambria"/>
              </w:rPr>
            </w:pPr>
            <w:r w:rsidRPr="009C41E2">
              <w:rPr>
                <w:noProof/>
                <w:sz w:val="24"/>
                <w:szCs w:val="24"/>
              </w:rPr>
              <w:drawing>
                <wp:anchor distT="0" distB="0" distL="114300" distR="114300" simplePos="0" relativeHeight="251670528" behindDoc="0" locked="0" layoutInCell="1" allowOverlap="1" wp14:anchorId="2B3C973B" wp14:editId="4E826B74">
                  <wp:simplePos x="0" y="0"/>
                  <wp:positionH relativeFrom="column">
                    <wp:posOffset>-5080</wp:posOffset>
                  </wp:positionH>
                  <wp:positionV relativeFrom="paragraph">
                    <wp:posOffset>167005</wp:posOffset>
                  </wp:positionV>
                  <wp:extent cx="981075" cy="1366727"/>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15303" r="12914"/>
                          <a:stretch/>
                        </pic:blipFill>
                        <pic:spPr bwMode="auto">
                          <a:xfrm>
                            <a:off x="0" y="0"/>
                            <a:ext cx="991757" cy="13816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6346DD" w14:textId="77777777" w:rsidR="0079791D" w:rsidRPr="00A4264A" w:rsidRDefault="0079791D" w:rsidP="0079791D">
            <w:pPr>
              <w:jc w:val="both"/>
              <w:rPr>
                <w:rFonts w:ascii="Cambria" w:hAnsi="Cambria"/>
              </w:rPr>
            </w:pPr>
          </w:p>
        </w:tc>
        <w:tc>
          <w:tcPr>
            <w:tcW w:w="5670" w:type="dxa"/>
          </w:tcPr>
          <w:p w14:paraId="40A24E39" w14:textId="77777777" w:rsidR="0079791D" w:rsidRPr="00A4264A" w:rsidRDefault="0079791D" w:rsidP="0079791D">
            <w:pPr>
              <w:jc w:val="both"/>
              <w:rPr>
                <w:rFonts w:ascii="Cambria" w:hAnsi="Cambria"/>
              </w:rPr>
            </w:pPr>
          </w:p>
        </w:tc>
      </w:tr>
      <w:tr w:rsidR="00D41E33" w:rsidRPr="00A4264A" w14:paraId="66B473A1" w14:textId="77777777" w:rsidTr="00A4264A">
        <w:tc>
          <w:tcPr>
            <w:tcW w:w="704" w:type="dxa"/>
          </w:tcPr>
          <w:p w14:paraId="62DE68E0" w14:textId="77777777" w:rsidR="00D41E33" w:rsidRPr="00A4264A" w:rsidRDefault="00E17484" w:rsidP="00D41E33">
            <w:pPr>
              <w:jc w:val="both"/>
              <w:rPr>
                <w:rFonts w:ascii="Cambria" w:hAnsi="Cambria"/>
              </w:rPr>
            </w:pPr>
            <w:r>
              <w:rPr>
                <w:rFonts w:ascii="Cambria" w:hAnsi="Cambria"/>
              </w:rPr>
              <w:t>1.3</w:t>
            </w:r>
          </w:p>
        </w:tc>
        <w:tc>
          <w:tcPr>
            <w:tcW w:w="5812" w:type="dxa"/>
          </w:tcPr>
          <w:p w14:paraId="096A498C" w14:textId="77777777" w:rsidR="00551A47" w:rsidRDefault="00D41E33" w:rsidP="00551A47">
            <w:pPr>
              <w:jc w:val="both"/>
              <w:rPr>
                <w:rFonts w:ascii="Cambria" w:hAnsi="Cambria"/>
                <w:bCs/>
              </w:rPr>
            </w:pPr>
            <w:r w:rsidRPr="00C92860">
              <w:rPr>
                <w:rFonts w:ascii="Cambria" w:hAnsi="Cambria"/>
                <w:b/>
                <w:bCs/>
              </w:rPr>
              <w:t xml:space="preserve">Kėdė poilsiui </w:t>
            </w:r>
            <w:r w:rsidRPr="00C92860">
              <w:rPr>
                <w:rFonts w:ascii="Cambria" w:hAnsi="Cambria"/>
                <w:bCs/>
              </w:rPr>
              <w:t>turi atitikti tokius reikalavimus:</w:t>
            </w:r>
          </w:p>
          <w:p w14:paraId="4D94301D" w14:textId="77777777" w:rsidR="00551A47" w:rsidRPr="00551A47" w:rsidRDefault="00551A47" w:rsidP="00551A47">
            <w:pPr>
              <w:ind w:left="360" w:hanging="329"/>
              <w:jc w:val="both"/>
              <w:rPr>
                <w:rFonts w:ascii="Cambria" w:hAnsi="Cambria"/>
                <w:bCs/>
              </w:rPr>
            </w:pPr>
            <w:r w:rsidRPr="00551A47">
              <w:rPr>
                <w:rFonts w:ascii="Cambria" w:hAnsi="Cambria"/>
                <w:bCs/>
              </w:rPr>
              <w:t>1. Konstrukcija ir medžiagos</w:t>
            </w:r>
          </w:p>
          <w:p w14:paraId="4906A17A" w14:textId="77777777" w:rsidR="00551A47" w:rsidRPr="00551A47" w:rsidRDefault="00551A47" w:rsidP="00551A47">
            <w:pPr>
              <w:ind w:left="360" w:hanging="329"/>
              <w:jc w:val="both"/>
              <w:rPr>
                <w:rFonts w:ascii="Cambria" w:hAnsi="Cambria"/>
                <w:bCs/>
              </w:rPr>
            </w:pPr>
            <w:r w:rsidRPr="00551A47">
              <w:rPr>
                <w:rFonts w:ascii="Cambria" w:hAnsi="Cambria"/>
                <w:bCs/>
              </w:rPr>
              <w:lastRenderedPageBreak/>
              <w:t>1.1. Sėdynė pagaminta iš didelio elastingumo poliuretano putų, kurių tankis ne mažiau kaip 60 kg/m³, užtikrinančių formos išlaikymą ir oro cirkuliaciją.</w:t>
            </w:r>
          </w:p>
          <w:p w14:paraId="1E6D901A" w14:textId="77777777" w:rsidR="00551A47" w:rsidRPr="00551A47" w:rsidRDefault="00551A47" w:rsidP="00551A47">
            <w:pPr>
              <w:ind w:left="360" w:hanging="329"/>
              <w:jc w:val="both"/>
              <w:rPr>
                <w:rFonts w:ascii="Cambria" w:hAnsi="Cambria"/>
                <w:bCs/>
              </w:rPr>
            </w:pPr>
            <w:r w:rsidRPr="00551A47">
              <w:rPr>
                <w:rFonts w:ascii="Cambria" w:hAnsi="Cambria"/>
                <w:bCs/>
              </w:rPr>
              <w:t xml:space="preserve">1.2. Kėdės atlošas ir sėdynė aptraukti </w:t>
            </w:r>
            <w:proofErr w:type="spellStart"/>
            <w:r w:rsidRPr="00551A47">
              <w:rPr>
                <w:rFonts w:ascii="Cambria" w:hAnsi="Cambria"/>
                <w:bCs/>
              </w:rPr>
              <w:t>eko</w:t>
            </w:r>
            <w:proofErr w:type="spellEnd"/>
            <w:r w:rsidRPr="00551A47">
              <w:rPr>
                <w:rFonts w:ascii="Cambria" w:hAnsi="Cambria"/>
                <w:bCs/>
              </w:rPr>
              <w:t xml:space="preserve"> oda; tiksli spalva derinama su Pirkėju prieš gamybą.</w:t>
            </w:r>
          </w:p>
          <w:p w14:paraId="6C3DF38F" w14:textId="77777777" w:rsidR="00551A47" w:rsidRPr="00551A47" w:rsidRDefault="00551A47" w:rsidP="00551A47">
            <w:pPr>
              <w:ind w:left="360" w:hanging="329"/>
              <w:jc w:val="both"/>
              <w:rPr>
                <w:rFonts w:ascii="Cambria" w:hAnsi="Cambria"/>
                <w:bCs/>
              </w:rPr>
            </w:pPr>
            <w:r w:rsidRPr="00551A47">
              <w:rPr>
                <w:rFonts w:ascii="Cambria" w:hAnsi="Cambria"/>
                <w:bCs/>
              </w:rPr>
              <w:t>2. Matmenys ir ergonomika</w:t>
            </w:r>
          </w:p>
          <w:p w14:paraId="1FB5A50B" w14:textId="77777777" w:rsidR="00551A47" w:rsidRPr="00551A47" w:rsidRDefault="00551A47" w:rsidP="00551A47">
            <w:pPr>
              <w:ind w:left="360" w:hanging="329"/>
              <w:jc w:val="both"/>
              <w:rPr>
                <w:rFonts w:ascii="Cambria" w:hAnsi="Cambria"/>
                <w:bCs/>
              </w:rPr>
            </w:pPr>
            <w:r w:rsidRPr="00551A47">
              <w:rPr>
                <w:rFonts w:ascii="Cambria" w:hAnsi="Cambria"/>
                <w:bCs/>
              </w:rPr>
              <w:t>2.1. Bendras kėdės aukštis – 840 mm (±10 mm).</w:t>
            </w:r>
          </w:p>
          <w:p w14:paraId="168966A6" w14:textId="77777777" w:rsidR="00551A47" w:rsidRPr="00551A47" w:rsidRDefault="00551A47" w:rsidP="00551A47">
            <w:pPr>
              <w:ind w:left="360" w:hanging="329"/>
              <w:jc w:val="both"/>
              <w:rPr>
                <w:rFonts w:ascii="Cambria" w:hAnsi="Cambria"/>
                <w:bCs/>
              </w:rPr>
            </w:pPr>
            <w:r w:rsidRPr="00551A47">
              <w:rPr>
                <w:rFonts w:ascii="Cambria" w:hAnsi="Cambria"/>
                <w:bCs/>
              </w:rPr>
              <w:t>2.2. Sėdimosios dalies aukštis – 470 mm (±10 mm).</w:t>
            </w:r>
          </w:p>
          <w:p w14:paraId="3033A501" w14:textId="77777777" w:rsidR="00551A47" w:rsidRPr="00551A47" w:rsidRDefault="00551A47" w:rsidP="00551A47">
            <w:pPr>
              <w:ind w:left="360" w:hanging="329"/>
              <w:jc w:val="both"/>
              <w:rPr>
                <w:rFonts w:ascii="Cambria" w:hAnsi="Cambria"/>
                <w:bCs/>
              </w:rPr>
            </w:pPr>
            <w:r w:rsidRPr="00551A47">
              <w:rPr>
                <w:rFonts w:ascii="Cambria" w:hAnsi="Cambria"/>
                <w:bCs/>
              </w:rPr>
              <w:t>2.3. Sėdimosios dalies plotis – 450 mm (±10 mm); sėdimosios dalies kampai užapvalinti.</w:t>
            </w:r>
          </w:p>
          <w:p w14:paraId="484DE1C4" w14:textId="77777777" w:rsidR="00551A47" w:rsidRPr="00551A47" w:rsidRDefault="00551A47" w:rsidP="00551A47">
            <w:pPr>
              <w:ind w:left="360" w:hanging="329"/>
              <w:jc w:val="both"/>
              <w:rPr>
                <w:rFonts w:ascii="Cambria" w:hAnsi="Cambria"/>
                <w:bCs/>
              </w:rPr>
            </w:pPr>
            <w:r w:rsidRPr="00551A47">
              <w:rPr>
                <w:rFonts w:ascii="Cambria" w:hAnsi="Cambria"/>
                <w:bCs/>
              </w:rPr>
              <w:t>2.4. Sėdimosios dalies gylis – 440 mm (±10 mm).</w:t>
            </w:r>
          </w:p>
          <w:p w14:paraId="6EDB0433" w14:textId="77777777" w:rsidR="00551A47" w:rsidRPr="00551A47" w:rsidRDefault="00551A47" w:rsidP="00551A47">
            <w:pPr>
              <w:ind w:left="360" w:hanging="329"/>
              <w:jc w:val="both"/>
              <w:rPr>
                <w:rFonts w:ascii="Cambria" w:hAnsi="Cambria"/>
                <w:bCs/>
              </w:rPr>
            </w:pPr>
            <w:r w:rsidRPr="00551A47">
              <w:rPr>
                <w:rFonts w:ascii="Cambria" w:hAnsi="Cambria"/>
                <w:bCs/>
              </w:rPr>
              <w:t>2.5. Kėdės forma turi būti lenkta, kad užtikrintų tinkamą apatinės nugaros dalies atramą ir sumažintų nugaros nuovargį, leidžiant patogiai sėdėti ilgą laiką.</w:t>
            </w:r>
          </w:p>
          <w:p w14:paraId="633D1D39" w14:textId="77777777" w:rsidR="00551A47" w:rsidRPr="00551A47" w:rsidRDefault="00551A47" w:rsidP="00551A47">
            <w:pPr>
              <w:ind w:left="360" w:hanging="329"/>
              <w:jc w:val="both"/>
              <w:rPr>
                <w:rFonts w:ascii="Cambria" w:hAnsi="Cambria"/>
                <w:bCs/>
              </w:rPr>
            </w:pPr>
            <w:r w:rsidRPr="00551A47">
              <w:rPr>
                <w:rFonts w:ascii="Cambria" w:hAnsi="Cambria"/>
                <w:bCs/>
              </w:rPr>
              <w:t>2.6. Porankiai sudaro vientisą atlošo dalį, pereina į sėdimąją dalį ir yra sujungti su atlošo šonais.</w:t>
            </w:r>
          </w:p>
          <w:p w14:paraId="3A9707EC" w14:textId="77777777" w:rsidR="00551A47" w:rsidRPr="00551A47" w:rsidRDefault="00551A47" w:rsidP="00551A47">
            <w:pPr>
              <w:ind w:left="360" w:hanging="329"/>
              <w:jc w:val="both"/>
              <w:rPr>
                <w:rFonts w:ascii="Cambria" w:hAnsi="Cambria"/>
                <w:bCs/>
              </w:rPr>
            </w:pPr>
            <w:r w:rsidRPr="00551A47">
              <w:rPr>
                <w:rFonts w:ascii="Cambria" w:hAnsi="Cambria"/>
                <w:bCs/>
              </w:rPr>
              <w:t>3. Apmušalo techninės savybės</w:t>
            </w:r>
          </w:p>
          <w:p w14:paraId="4F17B802" w14:textId="77777777" w:rsidR="00551A47" w:rsidRPr="00551A47" w:rsidRDefault="00551A47" w:rsidP="00551A47">
            <w:pPr>
              <w:ind w:left="360" w:hanging="329"/>
              <w:jc w:val="both"/>
              <w:rPr>
                <w:rFonts w:ascii="Cambria" w:hAnsi="Cambria"/>
                <w:bCs/>
              </w:rPr>
            </w:pPr>
            <w:r w:rsidRPr="00551A47">
              <w:rPr>
                <w:rFonts w:ascii="Cambria" w:hAnsi="Cambria"/>
                <w:bCs/>
              </w:rPr>
              <w:t xml:space="preserve">3.1. </w:t>
            </w:r>
            <w:proofErr w:type="spellStart"/>
            <w:r w:rsidRPr="00551A47">
              <w:rPr>
                <w:rFonts w:ascii="Cambria" w:hAnsi="Cambria"/>
                <w:bCs/>
              </w:rPr>
              <w:t>Eko</w:t>
            </w:r>
            <w:proofErr w:type="spellEnd"/>
            <w:r w:rsidRPr="00551A47">
              <w:rPr>
                <w:rFonts w:ascii="Cambria" w:hAnsi="Cambria"/>
                <w:bCs/>
              </w:rPr>
              <w:t xml:space="preserve"> odos atsparumas trinčiai – ne mažesnis kaip 100 000 ciklų pagal EN ISO 12947-2.</w:t>
            </w:r>
          </w:p>
          <w:p w14:paraId="5BFB054F" w14:textId="77777777" w:rsidR="00551A47" w:rsidRPr="00551A47" w:rsidRDefault="00551A47" w:rsidP="00551A47">
            <w:pPr>
              <w:ind w:left="360" w:hanging="329"/>
              <w:jc w:val="both"/>
              <w:rPr>
                <w:rFonts w:ascii="Cambria" w:hAnsi="Cambria"/>
                <w:bCs/>
              </w:rPr>
            </w:pPr>
            <w:r w:rsidRPr="00551A47">
              <w:rPr>
                <w:rFonts w:ascii="Cambria" w:hAnsi="Cambria"/>
                <w:bCs/>
              </w:rPr>
              <w:t>3.2. Atsparumo šviesai klasė – ne mažesnė kaip 7 pagal EN ISO 105-B02.</w:t>
            </w:r>
          </w:p>
          <w:p w14:paraId="480786B5" w14:textId="77777777" w:rsidR="00551A47" w:rsidRPr="00551A47" w:rsidRDefault="00551A47" w:rsidP="00551A47">
            <w:pPr>
              <w:ind w:left="360" w:hanging="329"/>
              <w:jc w:val="both"/>
              <w:rPr>
                <w:rFonts w:ascii="Cambria" w:hAnsi="Cambria"/>
                <w:bCs/>
              </w:rPr>
            </w:pPr>
            <w:r w:rsidRPr="00551A47">
              <w:rPr>
                <w:rFonts w:ascii="Cambria" w:hAnsi="Cambria"/>
                <w:bCs/>
              </w:rPr>
              <w:t>3.3. Atsparumo trinčiai klasė – ne mažesnė kaip 4 pagal EN ISO 105-X12.</w:t>
            </w:r>
          </w:p>
          <w:p w14:paraId="63C7B3E1" w14:textId="77777777" w:rsidR="00551A47" w:rsidRPr="00551A47" w:rsidRDefault="00551A47" w:rsidP="00551A47">
            <w:pPr>
              <w:ind w:left="360" w:hanging="329"/>
              <w:jc w:val="both"/>
              <w:rPr>
                <w:rFonts w:ascii="Cambria" w:hAnsi="Cambria"/>
                <w:bCs/>
              </w:rPr>
            </w:pPr>
            <w:r w:rsidRPr="00551A47">
              <w:rPr>
                <w:rFonts w:ascii="Cambria" w:hAnsi="Cambria"/>
                <w:bCs/>
              </w:rPr>
              <w:t xml:space="preserve">3.4. </w:t>
            </w:r>
            <w:proofErr w:type="spellStart"/>
            <w:r w:rsidRPr="00551A47">
              <w:rPr>
                <w:rFonts w:ascii="Cambria" w:hAnsi="Cambria"/>
                <w:bCs/>
              </w:rPr>
              <w:t>Eko</w:t>
            </w:r>
            <w:proofErr w:type="spellEnd"/>
            <w:r w:rsidRPr="00551A47">
              <w:rPr>
                <w:rFonts w:ascii="Cambria" w:hAnsi="Cambria"/>
                <w:bCs/>
              </w:rPr>
              <w:t xml:space="preserve"> oda turi atitikti </w:t>
            </w:r>
            <w:proofErr w:type="spellStart"/>
            <w:r w:rsidRPr="00551A47">
              <w:rPr>
                <w:rFonts w:ascii="Cambria" w:hAnsi="Cambria"/>
                <w:bCs/>
              </w:rPr>
              <w:t>nedegumo</w:t>
            </w:r>
            <w:proofErr w:type="spellEnd"/>
            <w:r w:rsidRPr="00551A47">
              <w:rPr>
                <w:rFonts w:ascii="Cambria" w:hAnsi="Cambria"/>
                <w:bCs/>
              </w:rPr>
              <w:t xml:space="preserve"> reikalavimus EN 1021-1 (cigaretė) ir EN 1021-2 (degtukas).</w:t>
            </w:r>
          </w:p>
          <w:p w14:paraId="7F4CAEAD" w14:textId="77777777" w:rsidR="00551A47" w:rsidRPr="00551A47" w:rsidRDefault="00551A47" w:rsidP="00551A47">
            <w:pPr>
              <w:ind w:left="360" w:hanging="329"/>
              <w:jc w:val="both"/>
              <w:rPr>
                <w:rFonts w:ascii="Cambria" w:hAnsi="Cambria"/>
                <w:bCs/>
              </w:rPr>
            </w:pPr>
            <w:r w:rsidRPr="00551A47">
              <w:rPr>
                <w:rFonts w:ascii="Cambria" w:hAnsi="Cambria"/>
                <w:bCs/>
              </w:rPr>
              <w:t>4. Kojos ir stabilumas</w:t>
            </w:r>
          </w:p>
          <w:p w14:paraId="3BD63149" w14:textId="77777777" w:rsidR="00551A47" w:rsidRPr="00551A47" w:rsidRDefault="00551A47" w:rsidP="00551A47">
            <w:pPr>
              <w:ind w:left="360" w:hanging="329"/>
              <w:jc w:val="both"/>
              <w:rPr>
                <w:rFonts w:ascii="Cambria" w:hAnsi="Cambria"/>
                <w:bCs/>
              </w:rPr>
            </w:pPr>
            <w:r w:rsidRPr="00551A47">
              <w:rPr>
                <w:rFonts w:ascii="Cambria" w:hAnsi="Cambria"/>
                <w:bCs/>
              </w:rPr>
              <w:t>4.1. Kėdė turi būti ant dviejų trapecijos formos kojų, pagamintų iš apvalaus, plieninio profilio, dažyto milteliniu būdu (tiksli spalva derinama su Pirkėju prieš gamybą).</w:t>
            </w:r>
          </w:p>
          <w:p w14:paraId="232DA2E6" w14:textId="77777777" w:rsidR="00D41E33" w:rsidRPr="00C92860" w:rsidRDefault="00551A47" w:rsidP="00551A47">
            <w:pPr>
              <w:ind w:left="360" w:hanging="329"/>
              <w:jc w:val="both"/>
              <w:rPr>
                <w:rFonts w:ascii="Cambria" w:hAnsi="Cambria"/>
                <w:bCs/>
              </w:rPr>
            </w:pPr>
            <w:r w:rsidRPr="00551A47">
              <w:rPr>
                <w:rFonts w:ascii="Cambria" w:hAnsi="Cambria"/>
                <w:bCs/>
              </w:rPr>
              <w:t>4.2. Kėdės kojų/atramos galuose turi būti plastikinės arba guminės apsaugos, kurios apsaugo grindis nuo braižymo ar tepimo; metalinės dalys neturi liestis su grindimis.</w:t>
            </w:r>
          </w:p>
        </w:tc>
        <w:tc>
          <w:tcPr>
            <w:tcW w:w="2835" w:type="dxa"/>
          </w:tcPr>
          <w:p w14:paraId="28CF222E" w14:textId="77777777" w:rsidR="00D41E33" w:rsidRDefault="00D41E33" w:rsidP="00D41E33">
            <w:pPr>
              <w:jc w:val="both"/>
              <w:rPr>
                <w:rFonts w:ascii="Cambria" w:hAnsi="Cambria"/>
              </w:rPr>
            </w:pPr>
          </w:p>
          <w:p w14:paraId="2D5F0346" w14:textId="77777777" w:rsidR="00D41E33" w:rsidRPr="00A4264A" w:rsidRDefault="00D41E33" w:rsidP="00D41E33">
            <w:pPr>
              <w:jc w:val="both"/>
              <w:rPr>
                <w:rFonts w:ascii="Cambria" w:hAnsi="Cambria"/>
              </w:rPr>
            </w:pPr>
            <w:r w:rsidRPr="009C41E2">
              <w:rPr>
                <w:noProof/>
                <w:sz w:val="24"/>
                <w:szCs w:val="24"/>
              </w:rPr>
              <w:lastRenderedPageBreak/>
              <w:drawing>
                <wp:inline distT="0" distB="0" distL="0" distR="0" wp14:anchorId="0D5426E8" wp14:editId="2412E96A">
                  <wp:extent cx="1447398" cy="930303"/>
                  <wp:effectExtent l="0" t="0" r="635" b="3175"/>
                  <wp:docPr id="6" name="Picture 6" descr="C:\Users\Administratorius\Downloads\bsdfgb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ius\Downloads\bsdfgbsf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1431" cy="939323"/>
                          </a:xfrm>
                          <a:prstGeom prst="rect">
                            <a:avLst/>
                          </a:prstGeom>
                          <a:noFill/>
                          <a:ln>
                            <a:noFill/>
                          </a:ln>
                        </pic:spPr>
                      </pic:pic>
                    </a:graphicData>
                  </a:graphic>
                </wp:inline>
              </w:drawing>
            </w:r>
          </w:p>
        </w:tc>
        <w:tc>
          <w:tcPr>
            <w:tcW w:w="5670" w:type="dxa"/>
          </w:tcPr>
          <w:p w14:paraId="310D4FA0" w14:textId="77777777" w:rsidR="00D41E33" w:rsidRPr="00A4264A" w:rsidRDefault="00D41E33" w:rsidP="00D41E33">
            <w:pPr>
              <w:jc w:val="both"/>
              <w:rPr>
                <w:rFonts w:ascii="Cambria" w:hAnsi="Cambria"/>
              </w:rPr>
            </w:pPr>
          </w:p>
        </w:tc>
      </w:tr>
      <w:tr w:rsidR="00E17484" w:rsidRPr="00A4264A" w14:paraId="23892805" w14:textId="77777777" w:rsidTr="003269C9">
        <w:tc>
          <w:tcPr>
            <w:tcW w:w="15021" w:type="dxa"/>
            <w:gridSpan w:val="4"/>
          </w:tcPr>
          <w:p w14:paraId="33C4E4C5" w14:textId="77777777" w:rsidR="00E17484" w:rsidRPr="00E17484" w:rsidRDefault="00E17484" w:rsidP="00E17484">
            <w:pPr>
              <w:jc w:val="center"/>
              <w:rPr>
                <w:rFonts w:ascii="Cambria" w:hAnsi="Cambria"/>
                <w:b/>
                <w:caps/>
              </w:rPr>
            </w:pPr>
            <w:r w:rsidRPr="00E17484">
              <w:rPr>
                <w:rFonts w:ascii="Cambria" w:hAnsi="Cambria"/>
                <w:b/>
                <w:caps/>
              </w:rPr>
              <w:t>II PIRKIMO DALIS - biuro kėdės</w:t>
            </w:r>
          </w:p>
        </w:tc>
      </w:tr>
      <w:tr w:rsidR="0079791D" w:rsidRPr="00A4264A" w14:paraId="39653D8D" w14:textId="77777777" w:rsidTr="00A4264A">
        <w:tc>
          <w:tcPr>
            <w:tcW w:w="704" w:type="dxa"/>
          </w:tcPr>
          <w:p w14:paraId="5FD1021C" w14:textId="77777777" w:rsidR="0079791D" w:rsidRPr="00A4264A" w:rsidRDefault="00551A47" w:rsidP="0079791D">
            <w:pPr>
              <w:jc w:val="both"/>
              <w:rPr>
                <w:rFonts w:ascii="Cambria" w:hAnsi="Cambria"/>
              </w:rPr>
            </w:pPr>
            <w:r>
              <w:rPr>
                <w:rFonts w:ascii="Cambria" w:hAnsi="Cambria"/>
              </w:rPr>
              <w:t>2.1</w:t>
            </w:r>
          </w:p>
        </w:tc>
        <w:tc>
          <w:tcPr>
            <w:tcW w:w="5812" w:type="dxa"/>
          </w:tcPr>
          <w:p w14:paraId="704AD226" w14:textId="77777777" w:rsidR="0079791D" w:rsidRDefault="0079791D" w:rsidP="0079791D">
            <w:pPr>
              <w:jc w:val="both"/>
              <w:rPr>
                <w:rFonts w:ascii="Cambria" w:hAnsi="Cambria"/>
                <w:bCs/>
              </w:rPr>
            </w:pPr>
            <w:r w:rsidRPr="00A4264A">
              <w:rPr>
                <w:rFonts w:ascii="Cambria" w:hAnsi="Cambria"/>
                <w:b/>
                <w:bCs/>
              </w:rPr>
              <w:t>Ergonominė biuro kėdė (</w:t>
            </w:r>
            <w:proofErr w:type="spellStart"/>
            <w:r w:rsidRPr="00A4264A">
              <w:rPr>
                <w:rFonts w:ascii="Cambria" w:hAnsi="Cambria"/>
                <w:b/>
                <w:bCs/>
              </w:rPr>
              <w:t>eko</w:t>
            </w:r>
            <w:proofErr w:type="spellEnd"/>
            <w:r w:rsidRPr="00A4264A">
              <w:rPr>
                <w:rFonts w:ascii="Cambria" w:hAnsi="Cambria"/>
                <w:b/>
                <w:bCs/>
              </w:rPr>
              <w:t xml:space="preserve"> oda)</w:t>
            </w:r>
            <w:r w:rsidRPr="00A4264A">
              <w:rPr>
                <w:rFonts w:ascii="Cambria" w:hAnsi="Cambria"/>
                <w:b/>
                <w:spacing w:val="-4"/>
              </w:rPr>
              <w:t xml:space="preserve"> </w:t>
            </w:r>
            <w:r w:rsidRPr="00A4264A">
              <w:rPr>
                <w:rFonts w:ascii="Cambria" w:hAnsi="Cambria"/>
                <w:spacing w:val="-4"/>
              </w:rPr>
              <w:t>turi atitikti</w:t>
            </w:r>
            <w:r w:rsidRPr="00A4264A">
              <w:rPr>
                <w:rFonts w:ascii="Cambria" w:hAnsi="Cambria"/>
                <w:bCs/>
              </w:rPr>
              <w:t xml:space="preserve"> tokias charakteristikas:</w:t>
            </w:r>
          </w:p>
          <w:p w14:paraId="016CDDD1" w14:textId="77777777" w:rsidR="00D41E33" w:rsidRPr="00D41E33" w:rsidRDefault="00D41E33" w:rsidP="00D41E33">
            <w:pPr>
              <w:jc w:val="both"/>
              <w:rPr>
                <w:rFonts w:ascii="Cambria" w:hAnsi="Cambria"/>
                <w:bCs/>
              </w:rPr>
            </w:pPr>
            <w:r w:rsidRPr="00D41E33">
              <w:rPr>
                <w:rFonts w:ascii="Cambria" w:hAnsi="Cambria"/>
                <w:bCs/>
              </w:rPr>
              <w:t>1. Konstrukcija ir medžiagos</w:t>
            </w:r>
          </w:p>
          <w:p w14:paraId="48863E84" w14:textId="77777777" w:rsidR="00D41E33" w:rsidRPr="00D41E33" w:rsidRDefault="00D41E33" w:rsidP="00D41E33">
            <w:pPr>
              <w:jc w:val="both"/>
              <w:rPr>
                <w:rFonts w:ascii="Cambria" w:hAnsi="Cambria"/>
                <w:bCs/>
              </w:rPr>
            </w:pPr>
            <w:r w:rsidRPr="00D41E33">
              <w:rPr>
                <w:rFonts w:ascii="Cambria" w:hAnsi="Cambria"/>
                <w:bCs/>
              </w:rPr>
              <w:lastRenderedPageBreak/>
              <w:t>1.1. Kėdės sėdynė užpildyta ne mažiau kaip 90 mm storio poliuretano putomis, kurios užtikrina aukštą atsparumą deformacijoms ir patogumą sėdint.</w:t>
            </w:r>
          </w:p>
          <w:p w14:paraId="61193282" w14:textId="77777777" w:rsidR="00D41E33" w:rsidRPr="00D41E33" w:rsidRDefault="00D41E33" w:rsidP="00D41E33">
            <w:pPr>
              <w:jc w:val="both"/>
              <w:rPr>
                <w:rFonts w:ascii="Cambria" w:hAnsi="Cambria"/>
                <w:bCs/>
              </w:rPr>
            </w:pPr>
            <w:r w:rsidRPr="00D41E33">
              <w:rPr>
                <w:rFonts w:ascii="Cambria" w:hAnsi="Cambria"/>
                <w:bCs/>
              </w:rPr>
              <w:t>1.2. Kėdės sėdynė trapecijos formos: sėdynės plotis priekyje yra ne mažiau kaip 80 mm didesnis nei plotis ties atlošu.</w:t>
            </w:r>
          </w:p>
          <w:p w14:paraId="1EB38164" w14:textId="77777777" w:rsidR="00D41E33" w:rsidRPr="00D41E33" w:rsidRDefault="00D41E33" w:rsidP="00D41E33">
            <w:pPr>
              <w:jc w:val="both"/>
              <w:rPr>
                <w:rFonts w:ascii="Cambria" w:hAnsi="Cambria"/>
                <w:bCs/>
              </w:rPr>
            </w:pPr>
            <w:r w:rsidRPr="00D41E33">
              <w:rPr>
                <w:rFonts w:ascii="Cambria" w:hAnsi="Cambria"/>
                <w:bCs/>
              </w:rPr>
              <w:t xml:space="preserve">1.3. Kėdės sėdynė aptraukta </w:t>
            </w:r>
            <w:proofErr w:type="spellStart"/>
            <w:r w:rsidRPr="00D41E33">
              <w:rPr>
                <w:rFonts w:ascii="Cambria" w:hAnsi="Cambria"/>
                <w:bCs/>
              </w:rPr>
              <w:t>eko</w:t>
            </w:r>
            <w:proofErr w:type="spellEnd"/>
            <w:r w:rsidRPr="00D41E33">
              <w:rPr>
                <w:rFonts w:ascii="Cambria" w:hAnsi="Cambria"/>
                <w:bCs/>
              </w:rPr>
              <w:t xml:space="preserve"> oda, kurią sudaro poliuretanu dengtas vinilas. </w:t>
            </w:r>
            <w:proofErr w:type="spellStart"/>
            <w:r w:rsidRPr="00D41E33">
              <w:rPr>
                <w:rFonts w:ascii="Cambria" w:hAnsi="Cambria"/>
                <w:bCs/>
              </w:rPr>
              <w:t>Eko</w:t>
            </w:r>
            <w:proofErr w:type="spellEnd"/>
            <w:r w:rsidRPr="00D41E33">
              <w:rPr>
                <w:rFonts w:ascii="Cambria" w:hAnsi="Cambria"/>
                <w:bCs/>
              </w:rPr>
              <w:t xml:space="preserve"> odos tankis – ne mažiau kaip 650 g/m².</w:t>
            </w:r>
          </w:p>
          <w:p w14:paraId="67779CD6" w14:textId="77777777" w:rsidR="00D41E33" w:rsidRPr="00D41E33" w:rsidRDefault="00D41E33" w:rsidP="00D41E33">
            <w:pPr>
              <w:jc w:val="both"/>
              <w:rPr>
                <w:rFonts w:ascii="Cambria" w:hAnsi="Cambria"/>
                <w:bCs/>
              </w:rPr>
            </w:pPr>
            <w:r w:rsidRPr="00D41E33">
              <w:rPr>
                <w:rFonts w:ascii="Cambria" w:hAnsi="Cambria"/>
                <w:bCs/>
              </w:rPr>
              <w:t xml:space="preserve">1.4. Kėdės sėdynės </w:t>
            </w:r>
            <w:proofErr w:type="spellStart"/>
            <w:r w:rsidRPr="00D41E33">
              <w:rPr>
                <w:rFonts w:ascii="Cambria" w:hAnsi="Cambria"/>
                <w:bCs/>
              </w:rPr>
              <w:t>eko</w:t>
            </w:r>
            <w:proofErr w:type="spellEnd"/>
            <w:r w:rsidRPr="00D41E33">
              <w:rPr>
                <w:rFonts w:ascii="Cambria" w:hAnsi="Cambria"/>
                <w:bCs/>
              </w:rPr>
              <w:t xml:space="preserve"> odos atsparumas trinčiai – ne mažiau kaip 300 000 ciklų pagal EN ISO 12947-2 standartą.</w:t>
            </w:r>
          </w:p>
          <w:p w14:paraId="72C8B0D4" w14:textId="77777777" w:rsidR="00D41E33" w:rsidRPr="00D41E33" w:rsidRDefault="00D41E33" w:rsidP="00D41E33">
            <w:pPr>
              <w:jc w:val="both"/>
              <w:rPr>
                <w:rFonts w:ascii="Cambria" w:hAnsi="Cambria"/>
                <w:bCs/>
              </w:rPr>
            </w:pPr>
            <w:r w:rsidRPr="00D41E33">
              <w:rPr>
                <w:rFonts w:ascii="Cambria" w:hAnsi="Cambria"/>
                <w:bCs/>
              </w:rPr>
              <w:t xml:space="preserve">1.5. Kėdės sėdynės </w:t>
            </w:r>
            <w:proofErr w:type="spellStart"/>
            <w:r w:rsidRPr="00D41E33">
              <w:rPr>
                <w:rFonts w:ascii="Cambria" w:hAnsi="Cambria"/>
                <w:bCs/>
              </w:rPr>
              <w:t>eko</w:t>
            </w:r>
            <w:proofErr w:type="spellEnd"/>
            <w:r w:rsidRPr="00D41E33">
              <w:rPr>
                <w:rFonts w:ascii="Cambria" w:hAnsi="Cambria"/>
                <w:bCs/>
              </w:rPr>
              <w:t xml:space="preserve"> odos atsparumo šviesai klasė – ne žemesnė nei 4-5 pagal EN ISO 105-B02 standartą.</w:t>
            </w:r>
          </w:p>
          <w:p w14:paraId="1834B538" w14:textId="77777777" w:rsidR="00D41E33" w:rsidRPr="00D41E33" w:rsidRDefault="00D41E33" w:rsidP="00D41E33">
            <w:pPr>
              <w:jc w:val="both"/>
              <w:rPr>
                <w:rFonts w:ascii="Cambria" w:hAnsi="Cambria"/>
                <w:bCs/>
              </w:rPr>
            </w:pPr>
            <w:r w:rsidRPr="00D41E33">
              <w:rPr>
                <w:rFonts w:ascii="Cambria" w:hAnsi="Cambria"/>
                <w:bCs/>
              </w:rPr>
              <w:t xml:space="preserve">1.6. </w:t>
            </w:r>
            <w:proofErr w:type="spellStart"/>
            <w:r w:rsidRPr="00D41E33">
              <w:rPr>
                <w:rFonts w:ascii="Cambria" w:hAnsi="Cambria"/>
                <w:bCs/>
              </w:rPr>
              <w:t>Eko</w:t>
            </w:r>
            <w:proofErr w:type="spellEnd"/>
            <w:r w:rsidRPr="00D41E33">
              <w:rPr>
                <w:rFonts w:ascii="Cambria" w:hAnsi="Cambria"/>
                <w:bCs/>
              </w:rPr>
              <w:t xml:space="preserve"> oda turi atitikti EN 1021-1 (cigaretė) ir EN 1021-2 (degtukas) </w:t>
            </w:r>
            <w:proofErr w:type="spellStart"/>
            <w:r w:rsidRPr="00D41E33">
              <w:rPr>
                <w:rFonts w:ascii="Cambria" w:hAnsi="Cambria"/>
                <w:bCs/>
              </w:rPr>
              <w:t>nedegumo</w:t>
            </w:r>
            <w:proofErr w:type="spellEnd"/>
            <w:r w:rsidRPr="00D41E33">
              <w:rPr>
                <w:rFonts w:ascii="Cambria" w:hAnsi="Cambria"/>
                <w:bCs/>
              </w:rPr>
              <w:t xml:space="preserve"> sertifikatų reikalavimus.</w:t>
            </w:r>
          </w:p>
          <w:p w14:paraId="3918F717" w14:textId="77777777" w:rsidR="00D41E33" w:rsidRPr="00D41E33" w:rsidRDefault="00D41E33" w:rsidP="00D41E33">
            <w:pPr>
              <w:jc w:val="both"/>
              <w:rPr>
                <w:rFonts w:ascii="Cambria" w:hAnsi="Cambria"/>
                <w:bCs/>
              </w:rPr>
            </w:pPr>
            <w:r w:rsidRPr="00D41E33">
              <w:rPr>
                <w:rFonts w:ascii="Cambria" w:hAnsi="Cambria"/>
                <w:bCs/>
              </w:rPr>
              <w:t>2. Matmenys ir reguliavimo galimybės</w:t>
            </w:r>
          </w:p>
          <w:p w14:paraId="0DCC0DB7" w14:textId="77777777" w:rsidR="00D41E33" w:rsidRPr="00D41E33" w:rsidRDefault="00D41E33" w:rsidP="00D41E33">
            <w:pPr>
              <w:jc w:val="both"/>
              <w:rPr>
                <w:rFonts w:ascii="Cambria" w:hAnsi="Cambria"/>
                <w:bCs/>
              </w:rPr>
            </w:pPr>
            <w:r w:rsidRPr="00D41E33">
              <w:rPr>
                <w:rFonts w:ascii="Cambria" w:hAnsi="Cambria"/>
                <w:bCs/>
              </w:rPr>
              <w:t>2.1. Sėdimosios dalies aukštis reguliuojamas nuo 460 iki 540 mm.</w:t>
            </w:r>
          </w:p>
          <w:p w14:paraId="6836EF95" w14:textId="77777777" w:rsidR="00D41E33" w:rsidRPr="00D41E33" w:rsidRDefault="00D41E33" w:rsidP="00D41E33">
            <w:pPr>
              <w:jc w:val="both"/>
              <w:rPr>
                <w:rFonts w:ascii="Cambria" w:hAnsi="Cambria"/>
                <w:bCs/>
              </w:rPr>
            </w:pPr>
            <w:r w:rsidRPr="00D41E33">
              <w:rPr>
                <w:rFonts w:ascii="Cambria" w:hAnsi="Cambria"/>
                <w:bCs/>
              </w:rPr>
              <w:t>2.2. Sėdimosios dalies plotis ties atlošu – 440 mm (±10 mm), plotis priekyje – 520 mm (±10 mm). Sėdimosios dalies kampai užapvalinti.</w:t>
            </w:r>
          </w:p>
          <w:p w14:paraId="1E92199F" w14:textId="77777777" w:rsidR="00D41E33" w:rsidRPr="00D41E33" w:rsidRDefault="00D41E33" w:rsidP="00D41E33">
            <w:pPr>
              <w:jc w:val="both"/>
              <w:rPr>
                <w:rFonts w:ascii="Cambria" w:hAnsi="Cambria"/>
                <w:bCs/>
              </w:rPr>
            </w:pPr>
            <w:r w:rsidRPr="00D41E33">
              <w:rPr>
                <w:rFonts w:ascii="Cambria" w:hAnsi="Cambria"/>
                <w:bCs/>
              </w:rPr>
              <w:t>2.3. Sėdimosios dalies gylis reguliuojamas nuo 460 iki 520 mm.</w:t>
            </w:r>
          </w:p>
          <w:p w14:paraId="65EDB137" w14:textId="77777777" w:rsidR="00D41E33" w:rsidRPr="00D41E33" w:rsidRDefault="00D41E33" w:rsidP="00D41E33">
            <w:pPr>
              <w:jc w:val="both"/>
              <w:rPr>
                <w:rFonts w:ascii="Cambria" w:hAnsi="Cambria"/>
                <w:bCs/>
              </w:rPr>
            </w:pPr>
            <w:r w:rsidRPr="00D41E33">
              <w:rPr>
                <w:rFonts w:ascii="Cambria" w:hAnsi="Cambria"/>
                <w:bCs/>
              </w:rPr>
              <w:t>2.4. Atlošo aukštis – 560 mm (±10 mm), plotis plačiausiame taške – 520 mm (±10 mm).</w:t>
            </w:r>
          </w:p>
          <w:p w14:paraId="6AB47D9E" w14:textId="77777777" w:rsidR="00D41E33" w:rsidRPr="00D41E33" w:rsidRDefault="00D41E33" w:rsidP="00D41E33">
            <w:pPr>
              <w:jc w:val="both"/>
              <w:rPr>
                <w:rFonts w:ascii="Cambria" w:hAnsi="Cambria"/>
                <w:bCs/>
              </w:rPr>
            </w:pPr>
            <w:r w:rsidRPr="00D41E33">
              <w:rPr>
                <w:rFonts w:ascii="Cambria" w:hAnsi="Cambria"/>
                <w:bCs/>
              </w:rPr>
              <w:t>2.5. Galvos atramos aukštis – 190 mm (±10 mm).</w:t>
            </w:r>
          </w:p>
          <w:p w14:paraId="29441328" w14:textId="77777777" w:rsidR="00D41E33" w:rsidRPr="00D41E33" w:rsidRDefault="00D41E33" w:rsidP="00D41E33">
            <w:pPr>
              <w:jc w:val="both"/>
              <w:rPr>
                <w:rFonts w:ascii="Cambria" w:hAnsi="Cambria"/>
                <w:bCs/>
              </w:rPr>
            </w:pPr>
            <w:r w:rsidRPr="00D41E33">
              <w:rPr>
                <w:rFonts w:ascii="Cambria" w:hAnsi="Cambria"/>
                <w:bCs/>
              </w:rPr>
              <w:t>2.6. Bendras kėdės aukštis reguliuojamas nuo 1180 iki 1260 mm.</w:t>
            </w:r>
          </w:p>
          <w:p w14:paraId="339FA991" w14:textId="77777777" w:rsidR="00D41E33" w:rsidRPr="00D41E33" w:rsidRDefault="00D41E33" w:rsidP="00D41E33">
            <w:pPr>
              <w:jc w:val="both"/>
              <w:rPr>
                <w:rFonts w:ascii="Cambria" w:hAnsi="Cambria"/>
                <w:bCs/>
              </w:rPr>
            </w:pPr>
            <w:r w:rsidRPr="00D41E33">
              <w:rPr>
                <w:rFonts w:ascii="Cambria" w:hAnsi="Cambria"/>
                <w:bCs/>
              </w:rPr>
              <w:t>3. Ergonomika ir funkcionalumas</w:t>
            </w:r>
          </w:p>
          <w:p w14:paraId="0F38F6D2" w14:textId="77777777" w:rsidR="00D41E33" w:rsidRPr="00D41E33" w:rsidRDefault="00D41E33" w:rsidP="00D41E33">
            <w:pPr>
              <w:jc w:val="both"/>
              <w:rPr>
                <w:rFonts w:ascii="Cambria" w:hAnsi="Cambria"/>
                <w:bCs/>
              </w:rPr>
            </w:pPr>
            <w:r w:rsidRPr="00D41E33">
              <w:rPr>
                <w:rFonts w:ascii="Cambria" w:hAnsi="Cambria"/>
                <w:bCs/>
              </w:rPr>
              <w:t>3.1. Kėdė turi dviejų krypčių (2D) reguliuojamus porankius, pritvirtintus po sėdyne.</w:t>
            </w:r>
          </w:p>
          <w:p w14:paraId="17619349" w14:textId="77777777" w:rsidR="00D41E33" w:rsidRPr="00D41E33" w:rsidRDefault="00D41E33" w:rsidP="00D41E33">
            <w:pPr>
              <w:jc w:val="both"/>
              <w:rPr>
                <w:rFonts w:ascii="Cambria" w:hAnsi="Cambria"/>
                <w:bCs/>
              </w:rPr>
            </w:pPr>
            <w:r w:rsidRPr="00D41E33">
              <w:rPr>
                <w:rFonts w:ascii="Cambria" w:hAnsi="Cambria"/>
                <w:bCs/>
              </w:rPr>
              <w:t xml:space="preserve">3.2. Atlošo rėmas ergonomiškai išlenktas „S“ forma, pagamintas iš juodo polipropileno ir stiklo pluošto liejinio arba </w:t>
            </w:r>
            <w:proofErr w:type="spellStart"/>
            <w:r w:rsidRPr="00D41E33">
              <w:rPr>
                <w:rFonts w:ascii="Cambria" w:hAnsi="Cambria"/>
                <w:bCs/>
              </w:rPr>
              <w:t>lygiaverčios</w:t>
            </w:r>
            <w:proofErr w:type="spellEnd"/>
            <w:r w:rsidRPr="00D41E33">
              <w:rPr>
                <w:rFonts w:ascii="Cambria" w:hAnsi="Cambria"/>
                <w:bCs/>
              </w:rPr>
              <w:t xml:space="preserve"> stiklo pluoštu sustiprintos medžiagos, aptrauktas juodos spalvos, laidžiu orui tinkleliu.</w:t>
            </w:r>
          </w:p>
          <w:p w14:paraId="155C0574" w14:textId="77777777" w:rsidR="00D41E33" w:rsidRPr="00D41E33" w:rsidRDefault="00D41E33" w:rsidP="00D41E33">
            <w:pPr>
              <w:jc w:val="both"/>
              <w:rPr>
                <w:rFonts w:ascii="Cambria" w:hAnsi="Cambria"/>
                <w:bCs/>
              </w:rPr>
            </w:pPr>
            <w:r w:rsidRPr="00D41E33">
              <w:rPr>
                <w:rFonts w:ascii="Cambria" w:hAnsi="Cambria"/>
                <w:bCs/>
              </w:rPr>
              <w:t>3.3. Atloše integruota paminkštinta į aukštį reguliuojama juosmens atrama.</w:t>
            </w:r>
          </w:p>
          <w:p w14:paraId="0649F3E2" w14:textId="77777777" w:rsidR="00D41E33" w:rsidRPr="00D41E33" w:rsidRDefault="00D41E33" w:rsidP="00D41E33">
            <w:pPr>
              <w:jc w:val="both"/>
              <w:rPr>
                <w:rFonts w:ascii="Cambria" w:hAnsi="Cambria"/>
                <w:bCs/>
              </w:rPr>
            </w:pPr>
            <w:r w:rsidRPr="00D41E33">
              <w:rPr>
                <w:rFonts w:ascii="Cambria" w:hAnsi="Cambria"/>
                <w:bCs/>
              </w:rPr>
              <w:lastRenderedPageBreak/>
              <w:t>3.4. Viršutinėje atlošo dalyje pritvirtinta išgaubta galvos atrama, aptraukta juodos spalvos tinkleliu.</w:t>
            </w:r>
          </w:p>
          <w:p w14:paraId="5E1DD62E" w14:textId="77777777" w:rsidR="00D41E33" w:rsidRPr="00D41E33" w:rsidRDefault="00D41E33" w:rsidP="00D41E33">
            <w:pPr>
              <w:jc w:val="both"/>
              <w:rPr>
                <w:rFonts w:ascii="Cambria" w:hAnsi="Cambria"/>
                <w:bCs/>
              </w:rPr>
            </w:pPr>
            <w:r w:rsidRPr="00D41E33">
              <w:rPr>
                <w:rFonts w:ascii="Cambria" w:hAnsi="Cambria"/>
                <w:bCs/>
              </w:rPr>
              <w:t>4. Mechanizmai</w:t>
            </w:r>
          </w:p>
          <w:p w14:paraId="39AE7B94" w14:textId="77777777" w:rsidR="00D41E33" w:rsidRPr="00D41E33" w:rsidRDefault="00D41E33" w:rsidP="00D41E33">
            <w:pPr>
              <w:jc w:val="both"/>
              <w:rPr>
                <w:rFonts w:ascii="Cambria" w:hAnsi="Cambria"/>
                <w:bCs/>
              </w:rPr>
            </w:pPr>
            <w:r w:rsidRPr="00D41E33">
              <w:rPr>
                <w:rFonts w:ascii="Cambria" w:hAnsi="Cambria"/>
                <w:bCs/>
              </w:rPr>
              <w:t xml:space="preserve">4.1. Įmontuotas </w:t>
            </w:r>
            <w:proofErr w:type="spellStart"/>
            <w:r w:rsidRPr="00D41E33">
              <w:rPr>
                <w:rFonts w:ascii="Cambria" w:hAnsi="Cambria"/>
                <w:bCs/>
              </w:rPr>
              <w:t>Synchro</w:t>
            </w:r>
            <w:proofErr w:type="spellEnd"/>
            <w:r w:rsidRPr="00D41E33">
              <w:rPr>
                <w:rFonts w:ascii="Cambria" w:hAnsi="Cambria"/>
                <w:bCs/>
              </w:rPr>
              <w:t xml:space="preserve"> mechanizmas, leidžiantis judėti atlošui su sėdimąja dalimi santykiu 2:1.</w:t>
            </w:r>
          </w:p>
          <w:p w14:paraId="75C7A093" w14:textId="77777777" w:rsidR="00D41E33" w:rsidRPr="00D41E33" w:rsidRDefault="00D41E33" w:rsidP="00D41E33">
            <w:pPr>
              <w:jc w:val="both"/>
              <w:rPr>
                <w:rFonts w:ascii="Cambria" w:hAnsi="Cambria"/>
                <w:bCs/>
              </w:rPr>
            </w:pPr>
            <w:r w:rsidRPr="00D41E33">
              <w:rPr>
                <w:rFonts w:ascii="Cambria" w:hAnsi="Cambria"/>
                <w:bCs/>
              </w:rPr>
              <w:t>4.2. Galimybė fiksuoti atlošo padėtį ne mažiau kaip keturiose padėtyse.</w:t>
            </w:r>
          </w:p>
          <w:p w14:paraId="06681002" w14:textId="77777777" w:rsidR="00D41E33" w:rsidRPr="00D41E33" w:rsidRDefault="00D41E33" w:rsidP="00D41E33">
            <w:pPr>
              <w:jc w:val="both"/>
              <w:rPr>
                <w:rFonts w:ascii="Cambria" w:hAnsi="Cambria"/>
                <w:bCs/>
              </w:rPr>
            </w:pPr>
            <w:r w:rsidRPr="00D41E33">
              <w:rPr>
                <w:rFonts w:ascii="Cambria" w:hAnsi="Cambria"/>
                <w:bCs/>
              </w:rPr>
              <w:t>4.3. Galimybė reguliuoti atlošo pasvirimo pasipriešinimo jėgą pagal vartotojo svorį.</w:t>
            </w:r>
          </w:p>
          <w:p w14:paraId="613ABFB7" w14:textId="77777777" w:rsidR="00D41E33" w:rsidRPr="00D41E33" w:rsidRDefault="00D41E33" w:rsidP="00D41E33">
            <w:pPr>
              <w:jc w:val="both"/>
              <w:rPr>
                <w:rFonts w:ascii="Cambria" w:hAnsi="Cambria"/>
                <w:bCs/>
              </w:rPr>
            </w:pPr>
            <w:r w:rsidRPr="00D41E33">
              <w:rPr>
                <w:rFonts w:ascii="Cambria" w:hAnsi="Cambria"/>
                <w:bCs/>
              </w:rPr>
              <w:t xml:space="preserve">4.4. </w:t>
            </w:r>
            <w:proofErr w:type="spellStart"/>
            <w:r w:rsidRPr="00D41E33">
              <w:rPr>
                <w:rFonts w:ascii="Cambria" w:hAnsi="Cambria"/>
                <w:bCs/>
              </w:rPr>
              <w:t>Anti-Shock</w:t>
            </w:r>
            <w:proofErr w:type="spellEnd"/>
            <w:r w:rsidRPr="00D41E33">
              <w:rPr>
                <w:rFonts w:ascii="Cambria" w:hAnsi="Cambria"/>
                <w:bCs/>
              </w:rPr>
              <w:t xml:space="preserve"> sistema, apsauganti nuo staigaus atlošo smūgio į nugarą atleidus mechanizmo užraktą.</w:t>
            </w:r>
          </w:p>
          <w:p w14:paraId="25D9C904" w14:textId="77777777" w:rsidR="00D41E33" w:rsidRPr="00D41E33" w:rsidRDefault="00D41E33" w:rsidP="00D41E33">
            <w:pPr>
              <w:jc w:val="both"/>
              <w:rPr>
                <w:rFonts w:ascii="Cambria" w:hAnsi="Cambria"/>
                <w:bCs/>
              </w:rPr>
            </w:pPr>
            <w:r w:rsidRPr="00D41E33">
              <w:rPr>
                <w:rFonts w:ascii="Cambria" w:hAnsi="Cambria"/>
                <w:bCs/>
              </w:rPr>
              <w:t>5. Pagrindas ir ratukai</w:t>
            </w:r>
          </w:p>
          <w:p w14:paraId="2F0169C2" w14:textId="77777777" w:rsidR="00D41E33" w:rsidRPr="00D41E33" w:rsidRDefault="00D41E33" w:rsidP="00D41E33">
            <w:pPr>
              <w:jc w:val="both"/>
              <w:rPr>
                <w:rFonts w:ascii="Cambria" w:hAnsi="Cambria"/>
                <w:bCs/>
              </w:rPr>
            </w:pPr>
            <w:r w:rsidRPr="00D41E33">
              <w:rPr>
                <w:rFonts w:ascii="Cambria" w:hAnsi="Cambria"/>
                <w:bCs/>
              </w:rPr>
              <w:t>5.1.</w:t>
            </w:r>
            <w:r w:rsidR="00C24081">
              <w:rPr>
                <w:rFonts w:ascii="Cambria" w:hAnsi="Cambria"/>
                <w:bCs/>
              </w:rPr>
              <w:t xml:space="preserve"> </w:t>
            </w:r>
            <w:proofErr w:type="spellStart"/>
            <w:r w:rsidRPr="00D41E33">
              <w:rPr>
                <w:rFonts w:ascii="Cambria" w:hAnsi="Cambria"/>
                <w:bCs/>
              </w:rPr>
              <w:t>Penkiažvaigždė</w:t>
            </w:r>
            <w:proofErr w:type="spellEnd"/>
            <w:r w:rsidRPr="00D41E33">
              <w:rPr>
                <w:rFonts w:ascii="Cambria" w:hAnsi="Cambria"/>
                <w:bCs/>
              </w:rPr>
              <w:t xml:space="preserve"> bazė dengta juodos spalvos polipropilenu, sustiprintu stiklo pluoštu.</w:t>
            </w:r>
          </w:p>
          <w:p w14:paraId="64430001" w14:textId="77777777" w:rsidR="00D41E33" w:rsidRPr="00D41E33" w:rsidRDefault="00D41E33" w:rsidP="00D41E33">
            <w:pPr>
              <w:jc w:val="both"/>
              <w:rPr>
                <w:rFonts w:ascii="Cambria" w:hAnsi="Cambria"/>
                <w:bCs/>
              </w:rPr>
            </w:pPr>
            <w:r w:rsidRPr="00D41E33">
              <w:rPr>
                <w:rFonts w:ascii="Cambria" w:hAnsi="Cambria"/>
                <w:bCs/>
              </w:rPr>
              <w:t>5.2. Bazės skersmuo – ne mažiau kaip 700 mm.</w:t>
            </w:r>
          </w:p>
          <w:p w14:paraId="79641FF8" w14:textId="77777777" w:rsidR="0079791D" w:rsidRPr="00A4264A" w:rsidRDefault="00D41E33" w:rsidP="00D41E33">
            <w:pPr>
              <w:jc w:val="both"/>
              <w:rPr>
                <w:rFonts w:ascii="Cambria" w:hAnsi="Cambria"/>
                <w:b/>
                <w:bCs/>
              </w:rPr>
            </w:pPr>
            <w:r w:rsidRPr="00D41E33">
              <w:rPr>
                <w:rFonts w:ascii="Cambria" w:hAnsi="Cambria"/>
                <w:bCs/>
              </w:rPr>
              <w:t>5.3. Kėdės ratukai – tinkami visoms grindų dangoms, jų skersmuo – ne mažesnis kaip 60 mm.</w:t>
            </w:r>
          </w:p>
        </w:tc>
        <w:tc>
          <w:tcPr>
            <w:tcW w:w="2835" w:type="dxa"/>
          </w:tcPr>
          <w:p w14:paraId="112B65BB" w14:textId="77777777" w:rsidR="0079791D" w:rsidRDefault="0079791D" w:rsidP="0079791D">
            <w:pPr>
              <w:jc w:val="both"/>
              <w:rPr>
                <w:rFonts w:ascii="Cambria" w:hAnsi="Cambria"/>
              </w:rPr>
            </w:pPr>
          </w:p>
          <w:p w14:paraId="48EA7B7E" w14:textId="77777777" w:rsidR="0079791D" w:rsidRDefault="0079791D" w:rsidP="0079791D">
            <w:pPr>
              <w:jc w:val="both"/>
              <w:rPr>
                <w:rFonts w:ascii="Cambria" w:hAnsi="Cambria"/>
              </w:rPr>
            </w:pPr>
          </w:p>
          <w:p w14:paraId="66907254" w14:textId="77777777" w:rsidR="0079791D" w:rsidRDefault="0079791D" w:rsidP="0079791D">
            <w:pPr>
              <w:jc w:val="both"/>
              <w:rPr>
                <w:rFonts w:ascii="Cambria" w:hAnsi="Cambria"/>
              </w:rPr>
            </w:pPr>
            <w:r>
              <w:rPr>
                <w:noProof/>
                <w:lang w:val="en-US"/>
              </w:rPr>
              <w:lastRenderedPageBreak/>
              <w:drawing>
                <wp:inline distT="0" distB="0" distL="0" distR="0" wp14:anchorId="1D71703C" wp14:editId="23EB6219">
                  <wp:extent cx="1231900" cy="1803400"/>
                  <wp:effectExtent l="0" t="0" r="6350" b="6350"/>
                  <wp:docPr id="2" name="Picture 2"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900" cy="1803400"/>
                          </a:xfrm>
                          <a:prstGeom prst="rect">
                            <a:avLst/>
                          </a:prstGeom>
                          <a:noFill/>
                          <a:ln>
                            <a:noFill/>
                          </a:ln>
                        </pic:spPr>
                      </pic:pic>
                    </a:graphicData>
                  </a:graphic>
                </wp:inline>
              </w:drawing>
            </w:r>
          </w:p>
          <w:p w14:paraId="4E7EED63" w14:textId="77777777" w:rsidR="0079791D" w:rsidRPr="00A4264A" w:rsidRDefault="0079791D" w:rsidP="0079791D">
            <w:pPr>
              <w:jc w:val="both"/>
              <w:rPr>
                <w:rFonts w:ascii="Cambria" w:hAnsi="Cambria"/>
              </w:rPr>
            </w:pPr>
            <w:r>
              <w:rPr>
                <w:noProof/>
                <w:lang w:val="en-US"/>
              </w:rPr>
              <w:drawing>
                <wp:inline distT="0" distB="0" distL="0" distR="0" wp14:anchorId="181F2AAF" wp14:editId="7EB527A1">
                  <wp:extent cx="1188720" cy="1828800"/>
                  <wp:effectExtent l="0" t="0" r="0" b="0"/>
                  <wp:docPr id="3" name="Picture 3"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720" cy="1828800"/>
                          </a:xfrm>
                          <a:prstGeom prst="rect">
                            <a:avLst/>
                          </a:prstGeom>
                          <a:noFill/>
                          <a:ln>
                            <a:noFill/>
                          </a:ln>
                        </pic:spPr>
                      </pic:pic>
                    </a:graphicData>
                  </a:graphic>
                </wp:inline>
              </w:drawing>
            </w:r>
          </w:p>
        </w:tc>
        <w:tc>
          <w:tcPr>
            <w:tcW w:w="5670" w:type="dxa"/>
          </w:tcPr>
          <w:p w14:paraId="7665C5E1" w14:textId="77777777" w:rsidR="0079791D" w:rsidRPr="00A4264A" w:rsidRDefault="0079791D" w:rsidP="0079791D">
            <w:pPr>
              <w:jc w:val="both"/>
              <w:rPr>
                <w:rFonts w:ascii="Cambria" w:hAnsi="Cambria"/>
              </w:rPr>
            </w:pPr>
          </w:p>
        </w:tc>
      </w:tr>
      <w:tr w:rsidR="0079791D" w:rsidRPr="00A4264A" w14:paraId="616ADC1A" w14:textId="77777777" w:rsidTr="00A4264A">
        <w:tc>
          <w:tcPr>
            <w:tcW w:w="704" w:type="dxa"/>
          </w:tcPr>
          <w:p w14:paraId="7BF72AF4" w14:textId="77777777" w:rsidR="0079791D" w:rsidRPr="00A4264A" w:rsidRDefault="00551A47" w:rsidP="0079791D">
            <w:pPr>
              <w:jc w:val="both"/>
              <w:rPr>
                <w:rFonts w:ascii="Cambria" w:hAnsi="Cambria"/>
              </w:rPr>
            </w:pPr>
            <w:r>
              <w:rPr>
                <w:rFonts w:ascii="Cambria" w:hAnsi="Cambria"/>
              </w:rPr>
              <w:lastRenderedPageBreak/>
              <w:t>2.2</w:t>
            </w:r>
          </w:p>
        </w:tc>
        <w:tc>
          <w:tcPr>
            <w:tcW w:w="5812" w:type="dxa"/>
          </w:tcPr>
          <w:p w14:paraId="5437BF96" w14:textId="77777777" w:rsidR="0079791D" w:rsidRDefault="0079791D" w:rsidP="00D41E33">
            <w:pPr>
              <w:jc w:val="both"/>
              <w:rPr>
                <w:rFonts w:ascii="Cambria" w:hAnsi="Cambria"/>
                <w:bCs/>
              </w:rPr>
            </w:pPr>
            <w:r w:rsidRPr="00A4264A">
              <w:rPr>
                <w:rFonts w:ascii="Cambria" w:hAnsi="Cambria"/>
                <w:b/>
                <w:bCs/>
              </w:rPr>
              <w:t>Ergonominė biuro kėdė (gobelenas)</w:t>
            </w:r>
            <w:r w:rsidRPr="00A4264A">
              <w:rPr>
                <w:rFonts w:ascii="Cambria" w:hAnsi="Cambria"/>
                <w:b/>
                <w:spacing w:val="-4"/>
              </w:rPr>
              <w:t xml:space="preserve"> </w:t>
            </w:r>
            <w:r w:rsidRPr="00A4264A">
              <w:rPr>
                <w:rFonts w:ascii="Cambria" w:hAnsi="Cambria"/>
                <w:spacing w:val="-4"/>
              </w:rPr>
              <w:t>turi atitikti</w:t>
            </w:r>
            <w:r w:rsidRPr="00A4264A">
              <w:rPr>
                <w:rFonts w:ascii="Cambria" w:hAnsi="Cambria"/>
                <w:bCs/>
              </w:rPr>
              <w:t xml:space="preserve"> tokias charakteristikas:</w:t>
            </w:r>
          </w:p>
          <w:p w14:paraId="79BDBB86" w14:textId="77777777" w:rsidR="00D41E33" w:rsidRPr="00D41E33" w:rsidRDefault="00D41E33" w:rsidP="00D41E33">
            <w:pPr>
              <w:jc w:val="both"/>
              <w:rPr>
                <w:rFonts w:ascii="Cambria" w:hAnsi="Cambria"/>
                <w:bCs/>
              </w:rPr>
            </w:pPr>
            <w:r w:rsidRPr="00D41E33">
              <w:rPr>
                <w:rFonts w:ascii="Cambria" w:hAnsi="Cambria"/>
                <w:bCs/>
              </w:rPr>
              <w:t>1. Konstrukcija ir medžiagos</w:t>
            </w:r>
          </w:p>
          <w:p w14:paraId="7ED0024E" w14:textId="77777777" w:rsidR="00D41E33" w:rsidRPr="00D41E33" w:rsidRDefault="00D41E33" w:rsidP="00D41E33">
            <w:pPr>
              <w:jc w:val="both"/>
              <w:rPr>
                <w:rFonts w:ascii="Cambria" w:hAnsi="Cambria"/>
                <w:bCs/>
              </w:rPr>
            </w:pPr>
            <w:r w:rsidRPr="00D41E33">
              <w:rPr>
                <w:rFonts w:ascii="Cambria" w:hAnsi="Cambria"/>
                <w:bCs/>
              </w:rPr>
              <w:t>1.1. Kėdės sėdynė užpildyta ne mažiau kaip 90 mm storio poliuretano putomis, kurios užtikrina aukštą atsparumą deformacijoms ir patogumą sėdint.</w:t>
            </w:r>
          </w:p>
          <w:p w14:paraId="0CF569A4" w14:textId="77777777" w:rsidR="00D41E33" w:rsidRPr="00D41E33" w:rsidRDefault="00D41E33" w:rsidP="00D41E33">
            <w:pPr>
              <w:jc w:val="both"/>
              <w:rPr>
                <w:rFonts w:ascii="Cambria" w:hAnsi="Cambria"/>
                <w:bCs/>
              </w:rPr>
            </w:pPr>
            <w:r w:rsidRPr="00D41E33">
              <w:rPr>
                <w:rFonts w:ascii="Cambria" w:hAnsi="Cambria"/>
                <w:bCs/>
              </w:rPr>
              <w:t>1.2. Kėdės sėdynė trapecijos formos: sėdynės plotis priekyje yra ne mažiau kaip 80 mm didesnis nei plotis ties atlošu.</w:t>
            </w:r>
          </w:p>
          <w:p w14:paraId="3DE2836F" w14:textId="77777777" w:rsidR="00D41E33" w:rsidRDefault="00D41E33" w:rsidP="00D41E33">
            <w:pPr>
              <w:jc w:val="both"/>
              <w:rPr>
                <w:rFonts w:ascii="Cambria" w:hAnsi="Cambria"/>
                <w:bCs/>
              </w:rPr>
            </w:pPr>
            <w:r w:rsidRPr="00D41E33">
              <w:rPr>
                <w:rFonts w:ascii="Cambria" w:hAnsi="Cambria"/>
                <w:bCs/>
              </w:rPr>
              <w:t>1.3. Sėdynė aptraukta gobelenu, kurį sudaro ne mažiau kaip 100 % perdirbtas poliesteris. Gobeleno tankis – ne mažiau kaip 300 g/m².</w:t>
            </w:r>
          </w:p>
          <w:p w14:paraId="35D8FE69" w14:textId="77777777" w:rsidR="00C24081" w:rsidRPr="00C24081" w:rsidRDefault="00C24081" w:rsidP="00C24081">
            <w:pPr>
              <w:jc w:val="both"/>
              <w:rPr>
                <w:rFonts w:ascii="Cambria" w:hAnsi="Cambria"/>
                <w:bCs/>
              </w:rPr>
            </w:pPr>
            <w:r>
              <w:rPr>
                <w:rFonts w:ascii="Cambria" w:hAnsi="Cambria"/>
                <w:bCs/>
              </w:rPr>
              <w:t>1.4.</w:t>
            </w:r>
            <w:r w:rsidRPr="00C24081">
              <w:rPr>
                <w:rFonts w:ascii="Cambria" w:hAnsi="Cambria"/>
                <w:bCs/>
              </w:rPr>
              <w:t xml:space="preserve"> Gobeleno atsparumas trinčiai – ne mažiau kaip 160 000 ciklų pagal EN ISO 12947-2 standartą.</w:t>
            </w:r>
          </w:p>
          <w:p w14:paraId="60A4C7C0" w14:textId="77777777" w:rsidR="00C24081" w:rsidRPr="00C24081" w:rsidRDefault="00C24081" w:rsidP="00C24081">
            <w:pPr>
              <w:jc w:val="both"/>
              <w:rPr>
                <w:rFonts w:ascii="Cambria" w:hAnsi="Cambria"/>
                <w:bCs/>
              </w:rPr>
            </w:pPr>
            <w:r>
              <w:rPr>
                <w:rFonts w:ascii="Cambria" w:hAnsi="Cambria"/>
                <w:bCs/>
              </w:rPr>
              <w:t>1.5</w:t>
            </w:r>
            <w:r w:rsidRPr="00C24081">
              <w:rPr>
                <w:rFonts w:ascii="Cambria" w:hAnsi="Cambria"/>
                <w:bCs/>
              </w:rPr>
              <w:t>. Atsparumo šviesai klasė – ne žemesnė kaip 7 pagal EN ISO 105-B02 standartą.</w:t>
            </w:r>
          </w:p>
          <w:p w14:paraId="2C900723" w14:textId="77777777" w:rsidR="00C24081" w:rsidRPr="00C24081" w:rsidRDefault="00C24081" w:rsidP="00C24081">
            <w:pPr>
              <w:jc w:val="both"/>
              <w:rPr>
                <w:rFonts w:ascii="Cambria" w:hAnsi="Cambria"/>
                <w:bCs/>
              </w:rPr>
            </w:pPr>
            <w:r>
              <w:rPr>
                <w:rFonts w:ascii="Cambria" w:hAnsi="Cambria"/>
                <w:bCs/>
              </w:rPr>
              <w:t>1.6</w:t>
            </w:r>
            <w:r w:rsidRPr="00C24081">
              <w:rPr>
                <w:rFonts w:ascii="Cambria" w:hAnsi="Cambria"/>
                <w:bCs/>
              </w:rPr>
              <w:t>. Atsparumo trinčiai klasė dėl galimo spalvos pakitimo – ne žemesnė kaip 4-5 pagal EN ISO 105-X12 standartą.</w:t>
            </w:r>
          </w:p>
          <w:p w14:paraId="2C6EA341" w14:textId="77777777" w:rsidR="00C24081" w:rsidRPr="00C24081" w:rsidRDefault="00C24081" w:rsidP="00C24081">
            <w:pPr>
              <w:jc w:val="both"/>
              <w:rPr>
                <w:rFonts w:ascii="Cambria" w:hAnsi="Cambria"/>
                <w:bCs/>
              </w:rPr>
            </w:pPr>
            <w:r>
              <w:rPr>
                <w:rFonts w:ascii="Cambria" w:hAnsi="Cambria"/>
                <w:bCs/>
              </w:rPr>
              <w:t>1.7</w:t>
            </w:r>
            <w:r w:rsidRPr="00C24081">
              <w:rPr>
                <w:rFonts w:ascii="Cambria" w:hAnsi="Cambria"/>
                <w:bCs/>
              </w:rPr>
              <w:t>. Pumpuravimosi klasė – ne žemesnė kaip 4-5 pagal EN ISO 12945-2 standartą.</w:t>
            </w:r>
          </w:p>
          <w:p w14:paraId="2B79D0C7" w14:textId="77777777" w:rsidR="00C24081" w:rsidRPr="00D41E33" w:rsidRDefault="00C24081" w:rsidP="00C24081">
            <w:pPr>
              <w:jc w:val="both"/>
              <w:rPr>
                <w:rFonts w:ascii="Cambria" w:hAnsi="Cambria"/>
                <w:bCs/>
              </w:rPr>
            </w:pPr>
            <w:r>
              <w:rPr>
                <w:rFonts w:ascii="Cambria" w:hAnsi="Cambria"/>
                <w:bCs/>
              </w:rPr>
              <w:lastRenderedPageBreak/>
              <w:t>1.8</w:t>
            </w:r>
            <w:r w:rsidRPr="00C24081">
              <w:rPr>
                <w:rFonts w:ascii="Cambria" w:hAnsi="Cambria"/>
                <w:bCs/>
              </w:rPr>
              <w:t xml:space="preserve">. Gobelenas turi atitikti </w:t>
            </w:r>
            <w:proofErr w:type="spellStart"/>
            <w:r w:rsidRPr="00C24081">
              <w:rPr>
                <w:rFonts w:ascii="Cambria" w:hAnsi="Cambria"/>
                <w:bCs/>
              </w:rPr>
              <w:t>nedegumo</w:t>
            </w:r>
            <w:proofErr w:type="spellEnd"/>
            <w:r w:rsidRPr="00C24081">
              <w:rPr>
                <w:rFonts w:ascii="Cambria" w:hAnsi="Cambria"/>
                <w:bCs/>
              </w:rPr>
              <w:t xml:space="preserve"> reikalavimus pagal EN 1021-1 (cigaretė) ir EN 1021-2 (degtukas).</w:t>
            </w:r>
          </w:p>
          <w:p w14:paraId="7B4B25CD" w14:textId="77777777" w:rsidR="00D41E33" w:rsidRPr="00D41E33" w:rsidRDefault="00D41E33" w:rsidP="00D41E33">
            <w:pPr>
              <w:jc w:val="both"/>
              <w:rPr>
                <w:rFonts w:ascii="Cambria" w:hAnsi="Cambria"/>
                <w:bCs/>
              </w:rPr>
            </w:pPr>
            <w:r w:rsidRPr="00D41E33">
              <w:rPr>
                <w:rFonts w:ascii="Cambria" w:hAnsi="Cambria"/>
                <w:bCs/>
              </w:rPr>
              <w:t>2. Matmenys ir reguliavimo galimybės</w:t>
            </w:r>
          </w:p>
          <w:p w14:paraId="0CF61C91" w14:textId="77777777" w:rsidR="00D41E33" w:rsidRPr="00D41E33" w:rsidRDefault="00D41E33" w:rsidP="00D41E33">
            <w:pPr>
              <w:jc w:val="both"/>
              <w:rPr>
                <w:rFonts w:ascii="Cambria" w:hAnsi="Cambria"/>
                <w:bCs/>
              </w:rPr>
            </w:pPr>
            <w:r w:rsidRPr="00D41E33">
              <w:rPr>
                <w:rFonts w:ascii="Cambria" w:hAnsi="Cambria"/>
                <w:bCs/>
              </w:rPr>
              <w:t>2.1. Sėdimosios dalies aukštis reguliuojamas nuo 460 iki 540 mm.</w:t>
            </w:r>
          </w:p>
          <w:p w14:paraId="58B29A26" w14:textId="77777777" w:rsidR="00D41E33" w:rsidRPr="00D41E33" w:rsidRDefault="00D41E33" w:rsidP="00D41E33">
            <w:pPr>
              <w:jc w:val="both"/>
              <w:rPr>
                <w:rFonts w:ascii="Cambria" w:hAnsi="Cambria"/>
                <w:bCs/>
              </w:rPr>
            </w:pPr>
            <w:r w:rsidRPr="00D41E33">
              <w:rPr>
                <w:rFonts w:ascii="Cambria" w:hAnsi="Cambria"/>
                <w:bCs/>
              </w:rPr>
              <w:t>2.2. Sėdimosios dalies plotis ties atlošu – 440 mm (±10 mm), plotis priekyje – 520 mm (±10 mm). Sėdimosios dalies kampai užapvalinti.</w:t>
            </w:r>
          </w:p>
          <w:p w14:paraId="56D09BD7" w14:textId="77777777" w:rsidR="00D41E33" w:rsidRPr="00D41E33" w:rsidRDefault="00D41E33" w:rsidP="00D41E33">
            <w:pPr>
              <w:jc w:val="both"/>
              <w:rPr>
                <w:rFonts w:ascii="Cambria" w:hAnsi="Cambria"/>
                <w:bCs/>
              </w:rPr>
            </w:pPr>
            <w:r w:rsidRPr="00D41E33">
              <w:rPr>
                <w:rFonts w:ascii="Cambria" w:hAnsi="Cambria"/>
                <w:bCs/>
              </w:rPr>
              <w:t>2.3. Sėdimosios dalies gylis reguliuojamas nuo 460 iki 520 mm.</w:t>
            </w:r>
          </w:p>
          <w:p w14:paraId="1BF7607F" w14:textId="77777777" w:rsidR="00D41E33" w:rsidRPr="00D41E33" w:rsidRDefault="00D41E33" w:rsidP="00D41E33">
            <w:pPr>
              <w:jc w:val="both"/>
              <w:rPr>
                <w:rFonts w:ascii="Cambria" w:hAnsi="Cambria"/>
                <w:bCs/>
              </w:rPr>
            </w:pPr>
            <w:r w:rsidRPr="00D41E33">
              <w:rPr>
                <w:rFonts w:ascii="Cambria" w:hAnsi="Cambria"/>
                <w:bCs/>
              </w:rPr>
              <w:t>2.4. Atlošo aukštis – 560 mm (±10 mm), plotis plačiausiame taške – 520 mm (±10 mm).</w:t>
            </w:r>
          </w:p>
          <w:p w14:paraId="7C3DB65C" w14:textId="77777777" w:rsidR="00D41E33" w:rsidRPr="00D41E33" w:rsidRDefault="00D41E33" w:rsidP="00D41E33">
            <w:pPr>
              <w:jc w:val="both"/>
              <w:rPr>
                <w:rFonts w:ascii="Cambria" w:hAnsi="Cambria"/>
                <w:bCs/>
              </w:rPr>
            </w:pPr>
            <w:r w:rsidRPr="00D41E33">
              <w:rPr>
                <w:rFonts w:ascii="Cambria" w:hAnsi="Cambria"/>
                <w:bCs/>
              </w:rPr>
              <w:t>2.5. Galvos atramos aukštis – 190 mm (±10 mm).</w:t>
            </w:r>
          </w:p>
          <w:p w14:paraId="6689D989" w14:textId="77777777" w:rsidR="00D41E33" w:rsidRPr="00D41E33" w:rsidRDefault="00D41E33" w:rsidP="00D41E33">
            <w:pPr>
              <w:jc w:val="both"/>
              <w:rPr>
                <w:rFonts w:ascii="Cambria" w:hAnsi="Cambria"/>
                <w:bCs/>
              </w:rPr>
            </w:pPr>
            <w:r w:rsidRPr="00D41E33">
              <w:rPr>
                <w:rFonts w:ascii="Cambria" w:hAnsi="Cambria"/>
                <w:bCs/>
              </w:rPr>
              <w:t>2.6. Bendras kėdės aukštis reguliuojamas nuo 1180 iki 1260 mm.</w:t>
            </w:r>
          </w:p>
          <w:p w14:paraId="516B4F2F" w14:textId="77777777" w:rsidR="00D41E33" w:rsidRPr="00D41E33" w:rsidRDefault="00D41E33" w:rsidP="00D41E33">
            <w:pPr>
              <w:jc w:val="both"/>
              <w:rPr>
                <w:rFonts w:ascii="Cambria" w:hAnsi="Cambria"/>
                <w:bCs/>
              </w:rPr>
            </w:pPr>
            <w:r w:rsidRPr="00D41E33">
              <w:rPr>
                <w:rFonts w:ascii="Cambria" w:hAnsi="Cambria"/>
                <w:bCs/>
              </w:rPr>
              <w:t>3. Ergonomika ir funkcionalumas</w:t>
            </w:r>
          </w:p>
          <w:p w14:paraId="1CC9A5ED" w14:textId="77777777" w:rsidR="00D41E33" w:rsidRPr="00D41E33" w:rsidRDefault="00D41E33" w:rsidP="00D41E33">
            <w:pPr>
              <w:jc w:val="both"/>
              <w:rPr>
                <w:rFonts w:ascii="Cambria" w:hAnsi="Cambria"/>
                <w:bCs/>
              </w:rPr>
            </w:pPr>
            <w:r w:rsidRPr="00D41E33">
              <w:rPr>
                <w:rFonts w:ascii="Cambria" w:hAnsi="Cambria"/>
                <w:bCs/>
              </w:rPr>
              <w:t>3.1. Kėdė turi dviejų krypčių (2D) reguliuojamus porankius, pritvirtintus po sėdyne.</w:t>
            </w:r>
          </w:p>
          <w:p w14:paraId="7EEF457E" w14:textId="77777777" w:rsidR="00D41E33" w:rsidRPr="00D41E33" w:rsidRDefault="00D41E33" w:rsidP="00D41E33">
            <w:pPr>
              <w:jc w:val="both"/>
              <w:rPr>
                <w:rFonts w:ascii="Cambria" w:hAnsi="Cambria"/>
                <w:bCs/>
              </w:rPr>
            </w:pPr>
            <w:r w:rsidRPr="00D41E33">
              <w:rPr>
                <w:rFonts w:ascii="Cambria" w:hAnsi="Cambria"/>
                <w:bCs/>
              </w:rPr>
              <w:t xml:space="preserve">3.2. Atlošo rėmas ergonomiškai išlenktas „S“ forma, pagamintas iš juodo polipropileno ir stiklo pluošto liejinio arba </w:t>
            </w:r>
            <w:proofErr w:type="spellStart"/>
            <w:r w:rsidRPr="00D41E33">
              <w:rPr>
                <w:rFonts w:ascii="Cambria" w:hAnsi="Cambria"/>
                <w:bCs/>
              </w:rPr>
              <w:t>lygiaverčios</w:t>
            </w:r>
            <w:proofErr w:type="spellEnd"/>
            <w:r w:rsidRPr="00D41E33">
              <w:rPr>
                <w:rFonts w:ascii="Cambria" w:hAnsi="Cambria"/>
                <w:bCs/>
              </w:rPr>
              <w:t xml:space="preserve"> stiklo pluoštu sustiprintos medžiagos, aptrauktas juodos spalvos, laidžiu orui tinkleliu.</w:t>
            </w:r>
          </w:p>
          <w:p w14:paraId="3C49EF28" w14:textId="77777777" w:rsidR="00D41E33" w:rsidRPr="00D41E33" w:rsidRDefault="00D41E33" w:rsidP="00D41E33">
            <w:pPr>
              <w:jc w:val="both"/>
              <w:rPr>
                <w:rFonts w:ascii="Cambria" w:hAnsi="Cambria"/>
                <w:bCs/>
              </w:rPr>
            </w:pPr>
            <w:r w:rsidRPr="00D41E33">
              <w:rPr>
                <w:rFonts w:ascii="Cambria" w:hAnsi="Cambria"/>
                <w:bCs/>
              </w:rPr>
              <w:t>3.3. Atloše integruota paminkštinta į aukštį reguliuojama juosmens atrama.</w:t>
            </w:r>
          </w:p>
          <w:p w14:paraId="7B689916" w14:textId="77777777" w:rsidR="00D41E33" w:rsidRPr="00D41E33" w:rsidRDefault="00D41E33" w:rsidP="00D41E33">
            <w:pPr>
              <w:jc w:val="both"/>
              <w:rPr>
                <w:rFonts w:ascii="Cambria" w:hAnsi="Cambria"/>
                <w:bCs/>
              </w:rPr>
            </w:pPr>
            <w:r w:rsidRPr="00D41E33">
              <w:rPr>
                <w:rFonts w:ascii="Cambria" w:hAnsi="Cambria"/>
                <w:bCs/>
              </w:rPr>
              <w:t>3.4. Viršutinėje atlošo dalyje pritvirtinta išgaubta galvos atrama, aptraukta juodos spalvos tinkleliu.</w:t>
            </w:r>
          </w:p>
          <w:p w14:paraId="76C5CCBC" w14:textId="77777777" w:rsidR="00D41E33" w:rsidRPr="00D41E33" w:rsidRDefault="00D41E33" w:rsidP="00D41E33">
            <w:pPr>
              <w:jc w:val="both"/>
              <w:rPr>
                <w:rFonts w:ascii="Cambria" w:hAnsi="Cambria"/>
                <w:bCs/>
              </w:rPr>
            </w:pPr>
            <w:r w:rsidRPr="00D41E33">
              <w:rPr>
                <w:rFonts w:ascii="Cambria" w:hAnsi="Cambria"/>
                <w:bCs/>
              </w:rPr>
              <w:t>4. Mechanizmai</w:t>
            </w:r>
          </w:p>
          <w:p w14:paraId="1D4C504B" w14:textId="77777777" w:rsidR="00D41E33" w:rsidRPr="00D41E33" w:rsidRDefault="00D41E33" w:rsidP="00D41E33">
            <w:pPr>
              <w:jc w:val="both"/>
              <w:rPr>
                <w:rFonts w:ascii="Cambria" w:hAnsi="Cambria"/>
                <w:bCs/>
              </w:rPr>
            </w:pPr>
            <w:r w:rsidRPr="00D41E33">
              <w:rPr>
                <w:rFonts w:ascii="Cambria" w:hAnsi="Cambria"/>
                <w:bCs/>
              </w:rPr>
              <w:t xml:space="preserve">4.1. Įmontuotas </w:t>
            </w:r>
            <w:proofErr w:type="spellStart"/>
            <w:r w:rsidRPr="00D41E33">
              <w:rPr>
                <w:rFonts w:ascii="Cambria" w:hAnsi="Cambria"/>
                <w:bCs/>
              </w:rPr>
              <w:t>Synchro</w:t>
            </w:r>
            <w:proofErr w:type="spellEnd"/>
            <w:r w:rsidRPr="00D41E33">
              <w:rPr>
                <w:rFonts w:ascii="Cambria" w:hAnsi="Cambria"/>
                <w:bCs/>
              </w:rPr>
              <w:t xml:space="preserve"> mechanizmas, leidžiantis judėti atlošui su sėdimąja dalimi santykiu 2:1.</w:t>
            </w:r>
          </w:p>
          <w:p w14:paraId="13B11ACD" w14:textId="77777777" w:rsidR="00D41E33" w:rsidRPr="00D41E33" w:rsidRDefault="00D41E33" w:rsidP="00D41E33">
            <w:pPr>
              <w:jc w:val="both"/>
              <w:rPr>
                <w:rFonts w:ascii="Cambria" w:hAnsi="Cambria"/>
                <w:bCs/>
              </w:rPr>
            </w:pPr>
            <w:r w:rsidRPr="00D41E33">
              <w:rPr>
                <w:rFonts w:ascii="Cambria" w:hAnsi="Cambria"/>
                <w:bCs/>
              </w:rPr>
              <w:t>4.2. Galimybė fiksuoti atlošo padėtį ne mažiau kaip keturiose padėtyse.</w:t>
            </w:r>
          </w:p>
          <w:p w14:paraId="0C5DDDE0" w14:textId="77777777" w:rsidR="00D41E33" w:rsidRPr="00D41E33" w:rsidRDefault="00D41E33" w:rsidP="00D41E33">
            <w:pPr>
              <w:jc w:val="both"/>
              <w:rPr>
                <w:rFonts w:ascii="Cambria" w:hAnsi="Cambria"/>
                <w:bCs/>
              </w:rPr>
            </w:pPr>
            <w:r w:rsidRPr="00D41E33">
              <w:rPr>
                <w:rFonts w:ascii="Cambria" w:hAnsi="Cambria"/>
                <w:bCs/>
              </w:rPr>
              <w:t>4.3. Galimybė reguliuoti atlošo pasvirimo pasipriešinimo jėgą pagal vartotojo svorį.</w:t>
            </w:r>
          </w:p>
          <w:p w14:paraId="0815A515" w14:textId="77777777" w:rsidR="00D41E33" w:rsidRDefault="00D41E33" w:rsidP="00D41E33">
            <w:pPr>
              <w:jc w:val="both"/>
              <w:rPr>
                <w:rFonts w:ascii="Cambria" w:hAnsi="Cambria"/>
                <w:bCs/>
              </w:rPr>
            </w:pPr>
            <w:r w:rsidRPr="00D41E33">
              <w:rPr>
                <w:rFonts w:ascii="Cambria" w:hAnsi="Cambria"/>
                <w:bCs/>
              </w:rPr>
              <w:t xml:space="preserve">4.4. Įdiegta </w:t>
            </w:r>
            <w:proofErr w:type="spellStart"/>
            <w:r w:rsidRPr="00D41E33">
              <w:rPr>
                <w:rFonts w:ascii="Cambria" w:hAnsi="Cambria"/>
                <w:bCs/>
              </w:rPr>
              <w:t>Anti-Shock</w:t>
            </w:r>
            <w:proofErr w:type="spellEnd"/>
            <w:r w:rsidRPr="00D41E33">
              <w:rPr>
                <w:rFonts w:ascii="Cambria" w:hAnsi="Cambria"/>
                <w:bCs/>
              </w:rPr>
              <w:t xml:space="preserve"> sistema, neleidžianti atlošui atsitrenkti į sėdinčio žmogaus nugarą atlaisvinus mechanizmo užraktą.</w:t>
            </w:r>
          </w:p>
          <w:p w14:paraId="416ACDC7" w14:textId="77777777" w:rsidR="00C24081" w:rsidRPr="00D41E33" w:rsidRDefault="00C24081" w:rsidP="00C24081">
            <w:pPr>
              <w:jc w:val="both"/>
              <w:rPr>
                <w:rFonts w:ascii="Cambria" w:hAnsi="Cambria"/>
                <w:bCs/>
              </w:rPr>
            </w:pPr>
            <w:r w:rsidRPr="00D41E33">
              <w:rPr>
                <w:rFonts w:ascii="Cambria" w:hAnsi="Cambria"/>
                <w:bCs/>
              </w:rPr>
              <w:t>5. Pagrindas ir ratukai</w:t>
            </w:r>
          </w:p>
          <w:p w14:paraId="39651925" w14:textId="77777777" w:rsidR="00C24081" w:rsidRPr="00D41E33" w:rsidRDefault="00C24081" w:rsidP="00C24081">
            <w:pPr>
              <w:jc w:val="both"/>
              <w:rPr>
                <w:rFonts w:ascii="Cambria" w:hAnsi="Cambria"/>
                <w:bCs/>
              </w:rPr>
            </w:pPr>
            <w:r w:rsidRPr="00D41E33">
              <w:rPr>
                <w:rFonts w:ascii="Cambria" w:hAnsi="Cambria"/>
                <w:bCs/>
              </w:rPr>
              <w:lastRenderedPageBreak/>
              <w:t xml:space="preserve">5.1. </w:t>
            </w:r>
            <w:proofErr w:type="spellStart"/>
            <w:r w:rsidRPr="00D41E33">
              <w:rPr>
                <w:rFonts w:ascii="Cambria" w:hAnsi="Cambria"/>
                <w:bCs/>
              </w:rPr>
              <w:t>Penkiažvaigždė</w:t>
            </w:r>
            <w:proofErr w:type="spellEnd"/>
            <w:r w:rsidRPr="00D41E33">
              <w:rPr>
                <w:rFonts w:ascii="Cambria" w:hAnsi="Cambria"/>
                <w:bCs/>
              </w:rPr>
              <w:t xml:space="preserve"> bazė dengta juodos spalvos polipropilenu, sustiprintu stiklo pluoštu.</w:t>
            </w:r>
          </w:p>
          <w:p w14:paraId="76826FB6" w14:textId="77777777" w:rsidR="00C24081" w:rsidRPr="00D41E33" w:rsidRDefault="00C24081" w:rsidP="00C24081">
            <w:pPr>
              <w:jc w:val="both"/>
              <w:rPr>
                <w:rFonts w:ascii="Cambria" w:hAnsi="Cambria"/>
                <w:bCs/>
              </w:rPr>
            </w:pPr>
            <w:r w:rsidRPr="00D41E33">
              <w:rPr>
                <w:rFonts w:ascii="Cambria" w:hAnsi="Cambria"/>
                <w:bCs/>
              </w:rPr>
              <w:t>5.2. Bazės skersmuo – ne mažiau kaip 700 mm.</w:t>
            </w:r>
          </w:p>
          <w:p w14:paraId="0504A011" w14:textId="77777777" w:rsidR="00C24081" w:rsidRPr="00A4264A" w:rsidRDefault="00C24081" w:rsidP="00945D1C">
            <w:pPr>
              <w:jc w:val="both"/>
              <w:rPr>
                <w:rFonts w:ascii="Cambria" w:hAnsi="Cambria"/>
                <w:b/>
                <w:bCs/>
              </w:rPr>
            </w:pPr>
            <w:r w:rsidRPr="00D41E33">
              <w:rPr>
                <w:rFonts w:ascii="Cambria" w:hAnsi="Cambria"/>
                <w:bCs/>
              </w:rPr>
              <w:t>5.3. Kėdės ratukai – tinkami visoms grindų dangoms, jų skersmuo – ne mažesnis kaip 60 mm.</w:t>
            </w:r>
          </w:p>
        </w:tc>
        <w:tc>
          <w:tcPr>
            <w:tcW w:w="2835" w:type="dxa"/>
          </w:tcPr>
          <w:p w14:paraId="1D7D64E6" w14:textId="77777777" w:rsidR="0079791D" w:rsidRDefault="0079791D" w:rsidP="0079791D">
            <w:pPr>
              <w:jc w:val="both"/>
              <w:rPr>
                <w:rFonts w:ascii="Cambria" w:hAnsi="Cambria"/>
              </w:rPr>
            </w:pPr>
          </w:p>
          <w:p w14:paraId="6E949249" w14:textId="77777777" w:rsidR="0079791D" w:rsidRDefault="0079791D" w:rsidP="0079791D">
            <w:pPr>
              <w:jc w:val="both"/>
              <w:rPr>
                <w:rFonts w:ascii="Cambria" w:hAnsi="Cambria"/>
              </w:rPr>
            </w:pPr>
          </w:p>
          <w:p w14:paraId="54BCE657" w14:textId="77777777" w:rsidR="0079791D" w:rsidRDefault="0079791D" w:rsidP="0079791D">
            <w:pPr>
              <w:jc w:val="both"/>
              <w:rPr>
                <w:rFonts w:ascii="Cambria" w:hAnsi="Cambria"/>
              </w:rPr>
            </w:pPr>
            <w:r>
              <w:rPr>
                <w:noProof/>
                <w:lang w:val="en-US"/>
              </w:rPr>
              <w:drawing>
                <wp:inline distT="0" distB="0" distL="0" distR="0" wp14:anchorId="06BE4434" wp14:editId="4C4B23FB">
                  <wp:extent cx="1231900" cy="1803400"/>
                  <wp:effectExtent l="0" t="0" r="6350" b="6350"/>
                  <wp:docPr id="4" name="Picture 4"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900" cy="1803400"/>
                          </a:xfrm>
                          <a:prstGeom prst="rect">
                            <a:avLst/>
                          </a:prstGeom>
                          <a:noFill/>
                          <a:ln>
                            <a:noFill/>
                          </a:ln>
                        </pic:spPr>
                      </pic:pic>
                    </a:graphicData>
                  </a:graphic>
                </wp:inline>
              </w:drawing>
            </w:r>
          </w:p>
          <w:p w14:paraId="6DDD8021" w14:textId="77777777" w:rsidR="0079791D" w:rsidRPr="00A4264A" w:rsidRDefault="0079791D" w:rsidP="0079791D">
            <w:pPr>
              <w:jc w:val="both"/>
              <w:rPr>
                <w:rFonts w:ascii="Cambria" w:hAnsi="Cambria"/>
              </w:rPr>
            </w:pPr>
            <w:r>
              <w:rPr>
                <w:noProof/>
                <w:lang w:val="en-US"/>
              </w:rPr>
              <w:lastRenderedPageBreak/>
              <w:drawing>
                <wp:inline distT="0" distB="0" distL="0" distR="0" wp14:anchorId="79B02AA6" wp14:editId="766113AB">
                  <wp:extent cx="1188720" cy="1828800"/>
                  <wp:effectExtent l="0" t="0" r="0" b="0"/>
                  <wp:docPr id="5" name="Picture 5"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720" cy="1828800"/>
                          </a:xfrm>
                          <a:prstGeom prst="rect">
                            <a:avLst/>
                          </a:prstGeom>
                          <a:noFill/>
                          <a:ln>
                            <a:noFill/>
                          </a:ln>
                        </pic:spPr>
                      </pic:pic>
                    </a:graphicData>
                  </a:graphic>
                </wp:inline>
              </w:drawing>
            </w:r>
          </w:p>
        </w:tc>
        <w:tc>
          <w:tcPr>
            <w:tcW w:w="5670" w:type="dxa"/>
          </w:tcPr>
          <w:p w14:paraId="65895ABC" w14:textId="77777777" w:rsidR="0079791D" w:rsidRPr="00A4264A" w:rsidRDefault="0079791D" w:rsidP="0079791D">
            <w:pPr>
              <w:jc w:val="both"/>
              <w:rPr>
                <w:rFonts w:ascii="Cambria" w:hAnsi="Cambria"/>
              </w:rPr>
            </w:pPr>
          </w:p>
        </w:tc>
      </w:tr>
      <w:tr w:rsidR="0079791D" w:rsidRPr="00A4264A" w14:paraId="4EFDC899" w14:textId="77777777" w:rsidTr="00A4264A">
        <w:tc>
          <w:tcPr>
            <w:tcW w:w="704" w:type="dxa"/>
          </w:tcPr>
          <w:p w14:paraId="5B8AAA4F" w14:textId="77777777" w:rsidR="0079791D" w:rsidRPr="00A4264A" w:rsidRDefault="00551A47" w:rsidP="0079791D">
            <w:pPr>
              <w:jc w:val="both"/>
              <w:rPr>
                <w:rFonts w:ascii="Cambria" w:hAnsi="Cambria"/>
              </w:rPr>
            </w:pPr>
            <w:r>
              <w:rPr>
                <w:rFonts w:ascii="Cambria" w:hAnsi="Cambria"/>
              </w:rPr>
              <w:lastRenderedPageBreak/>
              <w:t>2.3</w:t>
            </w:r>
          </w:p>
        </w:tc>
        <w:tc>
          <w:tcPr>
            <w:tcW w:w="5812" w:type="dxa"/>
          </w:tcPr>
          <w:p w14:paraId="71B482DF" w14:textId="77777777" w:rsidR="0079791D" w:rsidRDefault="0079791D" w:rsidP="00945D1C">
            <w:pPr>
              <w:jc w:val="both"/>
              <w:rPr>
                <w:rFonts w:ascii="Cambria" w:hAnsi="Cambria"/>
                <w:bCs/>
              </w:rPr>
            </w:pPr>
            <w:r w:rsidRPr="00A4264A">
              <w:rPr>
                <w:rFonts w:ascii="Cambria" w:hAnsi="Cambria"/>
                <w:b/>
                <w:bCs/>
              </w:rPr>
              <w:t>Biuro kėdė</w:t>
            </w:r>
            <w:r w:rsidRPr="00A4264A">
              <w:rPr>
                <w:rFonts w:ascii="Cambria" w:hAnsi="Cambria"/>
                <w:b/>
                <w:spacing w:val="-4"/>
              </w:rPr>
              <w:t xml:space="preserve"> (</w:t>
            </w:r>
            <w:proofErr w:type="spellStart"/>
            <w:r w:rsidRPr="00A4264A">
              <w:rPr>
                <w:rFonts w:ascii="Cambria" w:hAnsi="Cambria"/>
                <w:b/>
                <w:spacing w:val="-4"/>
              </w:rPr>
              <w:t>eko</w:t>
            </w:r>
            <w:proofErr w:type="spellEnd"/>
            <w:r w:rsidRPr="00A4264A">
              <w:rPr>
                <w:rFonts w:ascii="Cambria" w:hAnsi="Cambria"/>
                <w:b/>
                <w:spacing w:val="-4"/>
              </w:rPr>
              <w:t xml:space="preserve"> oda) </w:t>
            </w:r>
            <w:r w:rsidRPr="00A4264A">
              <w:rPr>
                <w:rFonts w:ascii="Cambria" w:hAnsi="Cambria"/>
                <w:spacing w:val="-4"/>
              </w:rPr>
              <w:t>turi atitikti</w:t>
            </w:r>
            <w:r w:rsidRPr="00A4264A">
              <w:rPr>
                <w:rFonts w:ascii="Cambria" w:hAnsi="Cambria"/>
                <w:bCs/>
              </w:rPr>
              <w:t xml:space="preserve"> tokias charakteristikas:</w:t>
            </w:r>
          </w:p>
          <w:p w14:paraId="350D8D9D" w14:textId="77777777" w:rsidR="00945D1C" w:rsidRPr="00945D1C" w:rsidRDefault="00945D1C" w:rsidP="00945D1C">
            <w:pPr>
              <w:jc w:val="both"/>
              <w:rPr>
                <w:rFonts w:ascii="Cambria" w:hAnsi="Cambria"/>
              </w:rPr>
            </w:pPr>
            <w:r w:rsidRPr="00945D1C">
              <w:rPr>
                <w:rFonts w:ascii="Cambria" w:hAnsi="Cambria"/>
                <w:bCs/>
              </w:rPr>
              <w:t xml:space="preserve">1. </w:t>
            </w:r>
            <w:r w:rsidRPr="00945D1C">
              <w:rPr>
                <w:rFonts w:ascii="Cambria" w:hAnsi="Cambria"/>
              </w:rPr>
              <w:t>Konstrukcija ir užpildas</w:t>
            </w:r>
          </w:p>
          <w:p w14:paraId="63FE8963" w14:textId="77777777" w:rsidR="00945D1C" w:rsidRPr="00945D1C" w:rsidRDefault="00945D1C" w:rsidP="00945D1C">
            <w:pPr>
              <w:jc w:val="both"/>
              <w:rPr>
                <w:rFonts w:ascii="Cambria" w:hAnsi="Cambria"/>
                <w:bCs/>
              </w:rPr>
            </w:pPr>
            <w:r w:rsidRPr="00945D1C">
              <w:rPr>
                <w:rFonts w:ascii="Cambria" w:hAnsi="Cambria"/>
                <w:bCs/>
              </w:rPr>
              <w:t>1.1. Kėdės sėdynė užpildyta ne mažiau kaip 80 kg/m³ tankio poliuretano putomis, užtikrinančiomis sėdynės atsparumą deformacijai ir patogumą sėdint.</w:t>
            </w:r>
          </w:p>
          <w:p w14:paraId="36E99480" w14:textId="77777777" w:rsidR="00945D1C" w:rsidRPr="00945D1C" w:rsidRDefault="00945D1C" w:rsidP="00945D1C">
            <w:pPr>
              <w:jc w:val="both"/>
              <w:rPr>
                <w:rFonts w:ascii="Cambria" w:hAnsi="Cambria"/>
                <w:bCs/>
              </w:rPr>
            </w:pPr>
            <w:r w:rsidRPr="00945D1C">
              <w:rPr>
                <w:rFonts w:ascii="Cambria" w:hAnsi="Cambria"/>
                <w:bCs/>
              </w:rPr>
              <w:t>1.2. Sėdimosios dalies aukštis turi būti reguliuojamas ne siauresnėse ribose nei nuo 380 mm iki 560 mm.</w:t>
            </w:r>
          </w:p>
          <w:p w14:paraId="39F2BDCE" w14:textId="77777777" w:rsidR="00945D1C" w:rsidRPr="00945D1C" w:rsidRDefault="00945D1C" w:rsidP="00945D1C">
            <w:pPr>
              <w:jc w:val="both"/>
              <w:rPr>
                <w:rFonts w:ascii="Cambria" w:hAnsi="Cambria"/>
                <w:bCs/>
              </w:rPr>
            </w:pPr>
            <w:r w:rsidRPr="00945D1C">
              <w:rPr>
                <w:rFonts w:ascii="Cambria" w:hAnsi="Cambria"/>
                <w:bCs/>
              </w:rPr>
              <w:t>1.3. Sėdimosios dalies plotis – 490 mm (±10 mm), visi sėdimosios dalies kampai užapvalinti.</w:t>
            </w:r>
          </w:p>
          <w:p w14:paraId="3068505E" w14:textId="77777777" w:rsidR="00945D1C" w:rsidRPr="00945D1C" w:rsidRDefault="00945D1C" w:rsidP="00945D1C">
            <w:pPr>
              <w:jc w:val="both"/>
              <w:rPr>
                <w:rFonts w:ascii="Cambria" w:hAnsi="Cambria"/>
                <w:bCs/>
              </w:rPr>
            </w:pPr>
            <w:r w:rsidRPr="00945D1C">
              <w:rPr>
                <w:rFonts w:ascii="Cambria" w:hAnsi="Cambria"/>
                <w:bCs/>
              </w:rPr>
              <w:t>1.4. Kėdės plotis su porankiais – 690 mm (±10 mm).</w:t>
            </w:r>
          </w:p>
          <w:p w14:paraId="2CDFF965" w14:textId="77777777" w:rsidR="00945D1C" w:rsidRPr="00945D1C" w:rsidRDefault="00945D1C" w:rsidP="00945D1C">
            <w:pPr>
              <w:jc w:val="both"/>
              <w:rPr>
                <w:rFonts w:ascii="Cambria" w:hAnsi="Cambria"/>
                <w:bCs/>
              </w:rPr>
            </w:pPr>
            <w:r w:rsidRPr="00945D1C">
              <w:rPr>
                <w:rFonts w:ascii="Cambria" w:hAnsi="Cambria"/>
                <w:bCs/>
              </w:rPr>
              <w:t>2. Atlošas</w:t>
            </w:r>
          </w:p>
          <w:p w14:paraId="276F69F7" w14:textId="77777777" w:rsidR="00945D1C" w:rsidRPr="00945D1C" w:rsidRDefault="00945D1C" w:rsidP="00945D1C">
            <w:pPr>
              <w:jc w:val="both"/>
              <w:rPr>
                <w:rFonts w:ascii="Cambria" w:hAnsi="Cambria"/>
              </w:rPr>
            </w:pPr>
            <w:r w:rsidRPr="00945D1C">
              <w:rPr>
                <w:rFonts w:ascii="Cambria" w:hAnsi="Cambria"/>
                <w:bCs/>
              </w:rPr>
              <w:t xml:space="preserve">2.1. </w:t>
            </w:r>
            <w:r w:rsidRPr="00945D1C">
              <w:rPr>
                <w:rFonts w:ascii="Cambria" w:hAnsi="Cambria"/>
              </w:rPr>
              <w:t>Kėdės atlošas pagamintas iš polipropileno ir stiklo pluošto liejinio arba lygiavertės medžiagos, dengtas ne mažiau kaip 75 kg/m³ tankio poliuretano putomis.</w:t>
            </w:r>
          </w:p>
          <w:p w14:paraId="7840ED23" w14:textId="77777777" w:rsidR="00945D1C" w:rsidRPr="00945D1C" w:rsidRDefault="00945D1C" w:rsidP="00945D1C">
            <w:pPr>
              <w:jc w:val="both"/>
              <w:rPr>
                <w:rFonts w:ascii="Cambria" w:hAnsi="Cambria"/>
                <w:bCs/>
              </w:rPr>
            </w:pPr>
            <w:r w:rsidRPr="00945D1C">
              <w:rPr>
                <w:rFonts w:ascii="Cambria" w:hAnsi="Cambria"/>
                <w:bCs/>
              </w:rPr>
              <w:t>2.2. Nugarinėje atlošo dalyje integruota Y formos plastiko arba lygiavertės medžiagos detalė, užtikrinanti atlošo stabilumą ir atsparumą deformacijai.</w:t>
            </w:r>
          </w:p>
          <w:p w14:paraId="6DD651B2" w14:textId="77777777" w:rsidR="00945D1C" w:rsidRPr="00945D1C" w:rsidRDefault="00945D1C" w:rsidP="00945D1C">
            <w:pPr>
              <w:jc w:val="both"/>
              <w:rPr>
                <w:rFonts w:ascii="Cambria" w:hAnsi="Cambria"/>
                <w:bCs/>
              </w:rPr>
            </w:pPr>
            <w:r w:rsidRPr="00945D1C">
              <w:rPr>
                <w:rFonts w:ascii="Cambria" w:hAnsi="Cambria"/>
                <w:bCs/>
              </w:rPr>
              <w:t>2.3. Atlošo aukštis reguliuojamas ne mažiau kaip 7 pakopų diapazone.</w:t>
            </w:r>
          </w:p>
          <w:p w14:paraId="52090EC7" w14:textId="77777777" w:rsidR="00945D1C" w:rsidRPr="00945D1C" w:rsidRDefault="00945D1C" w:rsidP="00945D1C">
            <w:pPr>
              <w:jc w:val="both"/>
              <w:rPr>
                <w:rFonts w:ascii="Cambria" w:hAnsi="Cambria"/>
                <w:bCs/>
              </w:rPr>
            </w:pPr>
            <w:r w:rsidRPr="00945D1C">
              <w:rPr>
                <w:rFonts w:ascii="Cambria" w:hAnsi="Cambria"/>
                <w:bCs/>
              </w:rPr>
              <w:t>2.4. Atlošo aukštis – 510 mm (±10 mm).</w:t>
            </w:r>
          </w:p>
          <w:p w14:paraId="4088BE89" w14:textId="77777777" w:rsidR="00945D1C" w:rsidRPr="00945D1C" w:rsidRDefault="00945D1C" w:rsidP="00945D1C">
            <w:pPr>
              <w:jc w:val="both"/>
              <w:rPr>
                <w:rFonts w:ascii="Cambria" w:hAnsi="Cambria"/>
                <w:bCs/>
              </w:rPr>
            </w:pPr>
            <w:r w:rsidRPr="00945D1C">
              <w:rPr>
                <w:rFonts w:ascii="Cambria" w:hAnsi="Cambria"/>
                <w:bCs/>
              </w:rPr>
              <w:t>3. Porankiai</w:t>
            </w:r>
          </w:p>
          <w:p w14:paraId="59026A3B" w14:textId="77777777" w:rsidR="00945D1C" w:rsidRPr="00945D1C" w:rsidRDefault="00945D1C" w:rsidP="00945D1C">
            <w:pPr>
              <w:jc w:val="both"/>
              <w:rPr>
                <w:rFonts w:ascii="Cambria" w:hAnsi="Cambria"/>
                <w:bCs/>
              </w:rPr>
            </w:pPr>
            <w:r w:rsidRPr="00945D1C">
              <w:rPr>
                <w:rFonts w:ascii="Cambria" w:hAnsi="Cambria"/>
                <w:bCs/>
              </w:rPr>
              <w:t>3.1. Kėdė turi poliuretano arba lygiavertės medžiagos porankius.</w:t>
            </w:r>
          </w:p>
          <w:p w14:paraId="4CB238D1" w14:textId="77777777" w:rsidR="00945D1C" w:rsidRPr="00945D1C" w:rsidRDefault="00945D1C" w:rsidP="00945D1C">
            <w:pPr>
              <w:jc w:val="both"/>
              <w:rPr>
                <w:rFonts w:ascii="Cambria" w:hAnsi="Cambria"/>
                <w:bCs/>
              </w:rPr>
            </w:pPr>
            <w:r w:rsidRPr="00945D1C">
              <w:rPr>
                <w:rFonts w:ascii="Cambria" w:hAnsi="Cambria"/>
                <w:bCs/>
              </w:rPr>
              <w:t>3.2. Porankių aukštis yra reguliuojamas.</w:t>
            </w:r>
          </w:p>
          <w:p w14:paraId="6C3A8C87" w14:textId="77777777" w:rsidR="00945D1C" w:rsidRPr="00945D1C" w:rsidRDefault="00945D1C" w:rsidP="00945D1C">
            <w:pPr>
              <w:jc w:val="both"/>
              <w:rPr>
                <w:rFonts w:ascii="Cambria" w:hAnsi="Cambria"/>
                <w:bCs/>
              </w:rPr>
            </w:pPr>
            <w:r w:rsidRPr="00945D1C">
              <w:rPr>
                <w:rFonts w:ascii="Cambria" w:hAnsi="Cambria"/>
                <w:bCs/>
              </w:rPr>
              <w:t>3.3. Porankiai pritvirtinti po sėdyne.</w:t>
            </w:r>
          </w:p>
          <w:p w14:paraId="1D2E18BF" w14:textId="77777777" w:rsidR="00945D1C" w:rsidRPr="00945D1C" w:rsidRDefault="00945D1C" w:rsidP="00945D1C">
            <w:pPr>
              <w:jc w:val="both"/>
              <w:rPr>
                <w:rFonts w:ascii="Cambria" w:hAnsi="Cambria"/>
                <w:bCs/>
              </w:rPr>
            </w:pPr>
            <w:r w:rsidRPr="00945D1C">
              <w:rPr>
                <w:rFonts w:ascii="Cambria" w:hAnsi="Cambria"/>
                <w:bCs/>
              </w:rPr>
              <w:t>4. Apmušalų ir medžiagų techninės savybės</w:t>
            </w:r>
          </w:p>
          <w:p w14:paraId="0C781B0D" w14:textId="77777777" w:rsidR="00945D1C" w:rsidRPr="00945D1C" w:rsidRDefault="00945D1C" w:rsidP="00945D1C">
            <w:pPr>
              <w:jc w:val="both"/>
              <w:rPr>
                <w:rFonts w:ascii="Cambria" w:hAnsi="Cambria"/>
                <w:bCs/>
              </w:rPr>
            </w:pPr>
            <w:r w:rsidRPr="00945D1C">
              <w:rPr>
                <w:rFonts w:ascii="Cambria" w:hAnsi="Cambria"/>
                <w:bCs/>
              </w:rPr>
              <w:t xml:space="preserve">4.1. Kėdės atlošas ir sėdynė aptraukti </w:t>
            </w:r>
            <w:proofErr w:type="spellStart"/>
            <w:r w:rsidRPr="00945D1C">
              <w:rPr>
                <w:rFonts w:ascii="Cambria" w:hAnsi="Cambria"/>
                <w:bCs/>
              </w:rPr>
              <w:t>eko</w:t>
            </w:r>
            <w:proofErr w:type="spellEnd"/>
            <w:r w:rsidRPr="00945D1C">
              <w:rPr>
                <w:rFonts w:ascii="Cambria" w:hAnsi="Cambria"/>
                <w:bCs/>
              </w:rPr>
              <w:t xml:space="preserve"> oda (poliuretanu dengtas vinilas), kurios tankis ne mažesnis kaip 650 g/m².</w:t>
            </w:r>
          </w:p>
          <w:p w14:paraId="76B27605" w14:textId="77777777" w:rsidR="00945D1C" w:rsidRPr="00945D1C" w:rsidRDefault="00945D1C" w:rsidP="00945D1C">
            <w:pPr>
              <w:jc w:val="both"/>
              <w:rPr>
                <w:rFonts w:ascii="Cambria" w:hAnsi="Cambria"/>
                <w:bCs/>
              </w:rPr>
            </w:pPr>
            <w:r w:rsidRPr="00945D1C">
              <w:rPr>
                <w:rFonts w:ascii="Cambria" w:hAnsi="Cambria"/>
                <w:bCs/>
              </w:rPr>
              <w:t xml:space="preserve">4.2. </w:t>
            </w:r>
            <w:proofErr w:type="spellStart"/>
            <w:r w:rsidRPr="00945D1C">
              <w:rPr>
                <w:rFonts w:ascii="Cambria" w:hAnsi="Cambria"/>
                <w:bCs/>
              </w:rPr>
              <w:t>Eko</w:t>
            </w:r>
            <w:proofErr w:type="spellEnd"/>
            <w:r w:rsidRPr="00945D1C">
              <w:rPr>
                <w:rFonts w:ascii="Cambria" w:hAnsi="Cambria"/>
                <w:bCs/>
              </w:rPr>
              <w:t xml:space="preserve"> odos atsparumas trinčiai – ne mažiau kaip 300 000 ciklų pagal EN ISO 12947-2.</w:t>
            </w:r>
          </w:p>
          <w:p w14:paraId="376695C7" w14:textId="77777777" w:rsidR="00945D1C" w:rsidRPr="00945D1C" w:rsidRDefault="00945D1C" w:rsidP="00945D1C">
            <w:pPr>
              <w:jc w:val="both"/>
              <w:rPr>
                <w:rFonts w:ascii="Cambria" w:hAnsi="Cambria"/>
                <w:bCs/>
              </w:rPr>
            </w:pPr>
            <w:r w:rsidRPr="00945D1C">
              <w:rPr>
                <w:rFonts w:ascii="Cambria" w:hAnsi="Cambria"/>
                <w:bCs/>
              </w:rPr>
              <w:t>4.3. Atsparumo šviesai klasė – ne žemesnė kaip 4–5 pagal EN ISO 105-B02.</w:t>
            </w:r>
          </w:p>
          <w:p w14:paraId="758CC5C9" w14:textId="77777777" w:rsidR="00945D1C" w:rsidRPr="00945D1C" w:rsidRDefault="00945D1C" w:rsidP="00945D1C">
            <w:pPr>
              <w:jc w:val="both"/>
              <w:rPr>
                <w:rFonts w:ascii="Cambria" w:hAnsi="Cambria"/>
                <w:bCs/>
              </w:rPr>
            </w:pPr>
            <w:r w:rsidRPr="00945D1C">
              <w:rPr>
                <w:rFonts w:ascii="Cambria" w:hAnsi="Cambria"/>
                <w:bCs/>
              </w:rPr>
              <w:lastRenderedPageBreak/>
              <w:t xml:space="preserve">4.4. </w:t>
            </w:r>
            <w:proofErr w:type="spellStart"/>
            <w:r w:rsidRPr="00945D1C">
              <w:rPr>
                <w:rFonts w:ascii="Cambria" w:hAnsi="Cambria"/>
                <w:bCs/>
              </w:rPr>
              <w:t>Eko</w:t>
            </w:r>
            <w:proofErr w:type="spellEnd"/>
            <w:r w:rsidRPr="00945D1C">
              <w:rPr>
                <w:rFonts w:ascii="Cambria" w:hAnsi="Cambria"/>
                <w:bCs/>
              </w:rPr>
              <w:t xml:space="preserve"> oda turi turėti </w:t>
            </w:r>
            <w:proofErr w:type="spellStart"/>
            <w:r w:rsidRPr="00945D1C">
              <w:rPr>
                <w:rFonts w:ascii="Cambria" w:hAnsi="Cambria"/>
                <w:bCs/>
              </w:rPr>
              <w:t>nedegumo</w:t>
            </w:r>
            <w:proofErr w:type="spellEnd"/>
            <w:r w:rsidRPr="00945D1C">
              <w:rPr>
                <w:rFonts w:ascii="Cambria" w:hAnsi="Cambria"/>
                <w:bCs/>
              </w:rPr>
              <w:t xml:space="preserve"> sertifikatus – EN 1021-1 (cigaretė), EN 1021-2 (degtukas).</w:t>
            </w:r>
          </w:p>
          <w:p w14:paraId="348CAFB3" w14:textId="77777777" w:rsidR="00945D1C" w:rsidRPr="00945D1C" w:rsidRDefault="00945D1C" w:rsidP="00945D1C">
            <w:pPr>
              <w:jc w:val="both"/>
              <w:rPr>
                <w:rFonts w:ascii="Cambria" w:hAnsi="Cambria"/>
                <w:bCs/>
              </w:rPr>
            </w:pPr>
            <w:r w:rsidRPr="00945D1C">
              <w:rPr>
                <w:rFonts w:ascii="Cambria" w:hAnsi="Cambria"/>
                <w:bCs/>
              </w:rPr>
              <w:t>5. Mechanizmai ir reguliavimas</w:t>
            </w:r>
          </w:p>
          <w:p w14:paraId="143D2D4A" w14:textId="77777777" w:rsidR="00945D1C" w:rsidRPr="00945D1C" w:rsidRDefault="00945D1C" w:rsidP="00945D1C">
            <w:pPr>
              <w:jc w:val="both"/>
              <w:rPr>
                <w:rFonts w:ascii="Cambria" w:hAnsi="Cambria"/>
                <w:bCs/>
              </w:rPr>
            </w:pPr>
            <w:r w:rsidRPr="00945D1C">
              <w:rPr>
                <w:rFonts w:ascii="Cambria" w:hAnsi="Cambria"/>
                <w:bCs/>
              </w:rPr>
              <w:t xml:space="preserve">5.1. Kėdėje įmontuotas </w:t>
            </w:r>
            <w:proofErr w:type="spellStart"/>
            <w:r w:rsidRPr="00945D1C">
              <w:rPr>
                <w:rFonts w:ascii="Cambria" w:hAnsi="Cambria"/>
                <w:bCs/>
              </w:rPr>
              <w:t>Synchro</w:t>
            </w:r>
            <w:proofErr w:type="spellEnd"/>
            <w:r w:rsidRPr="00945D1C">
              <w:rPr>
                <w:rFonts w:ascii="Cambria" w:hAnsi="Cambria"/>
                <w:bCs/>
              </w:rPr>
              <w:t xml:space="preserve"> mechanizmas, leidžiantis reguliuoti atlošo pasvirimo pasipriešinimą pagal vartotojo svorį.</w:t>
            </w:r>
          </w:p>
          <w:p w14:paraId="09FF1966" w14:textId="77777777" w:rsidR="00945D1C" w:rsidRPr="00945D1C" w:rsidRDefault="00945D1C" w:rsidP="00945D1C">
            <w:pPr>
              <w:jc w:val="both"/>
              <w:rPr>
                <w:rFonts w:ascii="Cambria" w:hAnsi="Cambria"/>
                <w:bCs/>
              </w:rPr>
            </w:pPr>
            <w:r w:rsidRPr="00945D1C">
              <w:rPr>
                <w:rFonts w:ascii="Cambria" w:hAnsi="Cambria"/>
                <w:bCs/>
              </w:rPr>
              <w:t xml:space="preserve">5.2. Kėdė turi </w:t>
            </w:r>
            <w:proofErr w:type="spellStart"/>
            <w:r w:rsidRPr="00945D1C">
              <w:rPr>
                <w:rFonts w:ascii="Cambria" w:hAnsi="Cambria"/>
                <w:bCs/>
              </w:rPr>
              <w:t>Anti-Shock</w:t>
            </w:r>
            <w:proofErr w:type="spellEnd"/>
            <w:r w:rsidRPr="00945D1C">
              <w:rPr>
                <w:rFonts w:ascii="Cambria" w:hAnsi="Cambria"/>
                <w:bCs/>
              </w:rPr>
              <w:t xml:space="preserve"> sistemą, neleidžiančią atlošui staiga atsitrenkti į sėdinčiojo nugarą atleidus mechanizmo užraktą.</w:t>
            </w:r>
          </w:p>
          <w:p w14:paraId="1A7E034C" w14:textId="77777777" w:rsidR="00945D1C" w:rsidRPr="00945D1C" w:rsidRDefault="00945D1C" w:rsidP="00945D1C">
            <w:pPr>
              <w:jc w:val="both"/>
              <w:rPr>
                <w:rFonts w:ascii="Cambria" w:hAnsi="Cambria"/>
                <w:bCs/>
              </w:rPr>
            </w:pPr>
            <w:r w:rsidRPr="00945D1C">
              <w:rPr>
                <w:rFonts w:ascii="Cambria" w:hAnsi="Cambria"/>
                <w:bCs/>
              </w:rPr>
              <w:t>6. Bazė ir ratukai</w:t>
            </w:r>
          </w:p>
          <w:p w14:paraId="6F5138A6" w14:textId="77777777" w:rsidR="00945D1C" w:rsidRPr="00945D1C" w:rsidRDefault="00945D1C" w:rsidP="00945D1C">
            <w:pPr>
              <w:jc w:val="both"/>
              <w:rPr>
                <w:rFonts w:ascii="Cambria" w:hAnsi="Cambria"/>
                <w:bCs/>
              </w:rPr>
            </w:pPr>
            <w:r w:rsidRPr="00945D1C">
              <w:rPr>
                <w:rFonts w:ascii="Cambria" w:hAnsi="Cambria"/>
                <w:bCs/>
              </w:rPr>
              <w:t xml:space="preserve">6.1. </w:t>
            </w:r>
            <w:proofErr w:type="spellStart"/>
            <w:r w:rsidRPr="00945D1C">
              <w:rPr>
                <w:rFonts w:ascii="Cambria" w:hAnsi="Cambria"/>
                <w:bCs/>
              </w:rPr>
              <w:t>Penkiažvaigždė</w:t>
            </w:r>
            <w:proofErr w:type="spellEnd"/>
            <w:r w:rsidRPr="00945D1C">
              <w:rPr>
                <w:rFonts w:ascii="Cambria" w:hAnsi="Cambria"/>
                <w:bCs/>
              </w:rPr>
              <w:t xml:space="preserve"> bazė dengta juodos spalvos poliamidu, sustiprintu stiklo pluoštu.</w:t>
            </w:r>
          </w:p>
          <w:p w14:paraId="19F7216F" w14:textId="77777777" w:rsidR="00945D1C" w:rsidRPr="00945D1C" w:rsidRDefault="00945D1C" w:rsidP="00945D1C">
            <w:pPr>
              <w:jc w:val="both"/>
              <w:rPr>
                <w:rFonts w:ascii="Cambria" w:hAnsi="Cambria"/>
                <w:bCs/>
              </w:rPr>
            </w:pPr>
            <w:r w:rsidRPr="00945D1C">
              <w:rPr>
                <w:rFonts w:ascii="Cambria" w:hAnsi="Cambria"/>
                <w:bCs/>
              </w:rPr>
              <w:t>6.2. Kėdės ratukai savaime stabdantys, ratukų skersmuo – ne mažiau kaip 65 mm.</w:t>
            </w:r>
          </w:p>
          <w:p w14:paraId="38CA4CCE" w14:textId="77777777" w:rsidR="00945D1C" w:rsidRPr="00945D1C" w:rsidRDefault="00945D1C" w:rsidP="00945D1C">
            <w:pPr>
              <w:jc w:val="both"/>
              <w:rPr>
                <w:rFonts w:ascii="Cambria" w:hAnsi="Cambria"/>
                <w:bCs/>
              </w:rPr>
            </w:pPr>
            <w:r w:rsidRPr="00945D1C">
              <w:rPr>
                <w:rFonts w:ascii="Cambria" w:hAnsi="Cambria"/>
                <w:bCs/>
              </w:rPr>
              <w:t>7. Kokybė ir sertifikatai</w:t>
            </w:r>
          </w:p>
          <w:p w14:paraId="43F15E7E" w14:textId="77777777" w:rsidR="00945D1C" w:rsidRPr="00945D1C" w:rsidRDefault="00945D1C" w:rsidP="00945D1C">
            <w:pPr>
              <w:jc w:val="both"/>
              <w:rPr>
                <w:rFonts w:ascii="Cambria" w:hAnsi="Cambria"/>
                <w:bCs/>
              </w:rPr>
            </w:pPr>
            <w:r w:rsidRPr="00945D1C">
              <w:rPr>
                <w:rFonts w:ascii="Cambria" w:hAnsi="Cambria"/>
                <w:bCs/>
              </w:rPr>
              <w:t>7.1. Kėdė turi turėti GS saugos arba lygiavertį sertifikatą.</w:t>
            </w:r>
          </w:p>
          <w:p w14:paraId="1DC2D195" w14:textId="77777777" w:rsidR="00945D1C" w:rsidRPr="00945D1C" w:rsidRDefault="00945D1C" w:rsidP="00945D1C">
            <w:pPr>
              <w:jc w:val="both"/>
              <w:rPr>
                <w:rFonts w:ascii="Cambria" w:hAnsi="Cambria"/>
                <w:bCs/>
              </w:rPr>
            </w:pPr>
            <w:r w:rsidRPr="00945D1C">
              <w:rPr>
                <w:rFonts w:ascii="Cambria" w:hAnsi="Cambria"/>
                <w:bCs/>
              </w:rPr>
              <w:t>7.2. Kėdė turi turėti ergonominio vertinimo protokolą, patvirtinantį atitiktį EN 1335-1 standarto reikalavimams.</w:t>
            </w:r>
          </w:p>
          <w:p w14:paraId="55EEF162" w14:textId="77777777" w:rsidR="00945D1C" w:rsidRPr="00945D1C" w:rsidRDefault="00945D1C" w:rsidP="00945D1C">
            <w:pPr>
              <w:jc w:val="both"/>
              <w:rPr>
                <w:rFonts w:ascii="Cambria" w:hAnsi="Cambria"/>
                <w:bCs/>
              </w:rPr>
            </w:pPr>
            <w:r w:rsidRPr="00945D1C">
              <w:rPr>
                <w:rFonts w:ascii="Cambria" w:hAnsi="Cambria"/>
                <w:bCs/>
              </w:rPr>
              <w:t>7.3. Turi būti pateikta testavimo ataskaita, patvirtinanti atitiktį EN 1335 standarto reikalavimams.</w:t>
            </w:r>
          </w:p>
          <w:p w14:paraId="4AAF158B" w14:textId="77777777" w:rsidR="00945D1C" w:rsidRPr="00945D1C" w:rsidRDefault="00945D1C" w:rsidP="00945D1C">
            <w:pPr>
              <w:jc w:val="both"/>
              <w:rPr>
                <w:rFonts w:ascii="Cambria" w:hAnsi="Cambria"/>
                <w:bCs/>
              </w:rPr>
            </w:pPr>
            <w:r w:rsidRPr="00945D1C">
              <w:rPr>
                <w:rFonts w:ascii="Cambria" w:hAnsi="Cambria"/>
                <w:bCs/>
              </w:rPr>
              <w:t>7.4. Gamybos procesas sertifikuotas pagal ISO standartus:</w:t>
            </w:r>
          </w:p>
          <w:p w14:paraId="39DA4046" w14:textId="77777777" w:rsidR="00945D1C" w:rsidRPr="00945D1C" w:rsidRDefault="00945D1C" w:rsidP="00945D1C">
            <w:pPr>
              <w:jc w:val="both"/>
              <w:rPr>
                <w:rFonts w:ascii="Cambria" w:hAnsi="Cambria"/>
                <w:bCs/>
              </w:rPr>
            </w:pPr>
            <w:r w:rsidRPr="00945D1C">
              <w:rPr>
                <w:rFonts w:ascii="Cambria" w:hAnsi="Cambria"/>
                <w:bCs/>
              </w:rPr>
              <w:t>  - ISO 9001:2015 (kokybės vadyba)</w:t>
            </w:r>
          </w:p>
          <w:p w14:paraId="04E0A1EA" w14:textId="77777777" w:rsidR="00945D1C" w:rsidRPr="00945D1C" w:rsidRDefault="00945D1C" w:rsidP="00945D1C">
            <w:pPr>
              <w:jc w:val="both"/>
              <w:rPr>
                <w:rFonts w:ascii="Cambria" w:hAnsi="Cambria"/>
                <w:bCs/>
              </w:rPr>
            </w:pPr>
            <w:r w:rsidRPr="00945D1C">
              <w:rPr>
                <w:rFonts w:ascii="Cambria" w:hAnsi="Cambria"/>
                <w:bCs/>
              </w:rPr>
              <w:t>  - ISO 14001:2015 (aplinkos apsauga)</w:t>
            </w:r>
          </w:p>
          <w:p w14:paraId="38B03160" w14:textId="77777777" w:rsidR="00945D1C" w:rsidRPr="00A4264A" w:rsidRDefault="00945D1C" w:rsidP="00945D1C">
            <w:pPr>
              <w:jc w:val="both"/>
              <w:rPr>
                <w:rFonts w:ascii="Cambria" w:hAnsi="Cambria"/>
              </w:rPr>
            </w:pPr>
            <w:r w:rsidRPr="00945D1C">
              <w:rPr>
                <w:rFonts w:ascii="Cambria" w:hAnsi="Cambria"/>
                <w:bCs/>
              </w:rPr>
              <w:t>  - ISO 45001:2018 (darbuotojų sveikata ir sauga)</w:t>
            </w:r>
            <w:r>
              <w:rPr>
                <w:rFonts w:ascii="Cambria" w:hAnsi="Cambria"/>
                <w:bCs/>
              </w:rPr>
              <w:t>.</w:t>
            </w:r>
            <w:r w:rsidRPr="00A4264A">
              <w:rPr>
                <w:rFonts w:ascii="Cambria" w:hAnsi="Cambria"/>
              </w:rPr>
              <w:t xml:space="preserve"> </w:t>
            </w:r>
          </w:p>
        </w:tc>
        <w:tc>
          <w:tcPr>
            <w:tcW w:w="2835" w:type="dxa"/>
          </w:tcPr>
          <w:p w14:paraId="5A62FF86" w14:textId="77777777" w:rsidR="0079791D" w:rsidRDefault="0079791D" w:rsidP="0079791D">
            <w:pPr>
              <w:jc w:val="both"/>
              <w:rPr>
                <w:rFonts w:ascii="Cambria" w:hAnsi="Cambria"/>
              </w:rPr>
            </w:pPr>
          </w:p>
          <w:p w14:paraId="22F194BE" w14:textId="77777777" w:rsidR="0079791D" w:rsidRPr="00A4264A" w:rsidRDefault="0079791D" w:rsidP="0079791D">
            <w:pPr>
              <w:jc w:val="both"/>
              <w:rPr>
                <w:rFonts w:ascii="Cambria" w:hAnsi="Cambria"/>
              </w:rPr>
            </w:pPr>
            <w:r w:rsidRPr="00A4264A">
              <w:rPr>
                <w:rFonts w:ascii="Cambria" w:hAnsi="Cambria"/>
                <w:noProof/>
              </w:rPr>
              <w:drawing>
                <wp:anchor distT="0" distB="0" distL="114300" distR="114300" simplePos="0" relativeHeight="251672576" behindDoc="1" locked="0" layoutInCell="1" allowOverlap="1" wp14:anchorId="053C8095" wp14:editId="7D1D9889">
                  <wp:simplePos x="0" y="0"/>
                  <wp:positionH relativeFrom="column">
                    <wp:posOffset>13970</wp:posOffset>
                  </wp:positionH>
                  <wp:positionV relativeFrom="paragraph">
                    <wp:posOffset>302260</wp:posOffset>
                  </wp:positionV>
                  <wp:extent cx="828675" cy="1256968"/>
                  <wp:effectExtent l="0" t="0" r="0" b="635"/>
                  <wp:wrapTight wrapText="bothSides">
                    <wp:wrapPolygon edited="0">
                      <wp:start x="0" y="0"/>
                      <wp:lineTo x="0" y="21283"/>
                      <wp:lineTo x="20855" y="21283"/>
                      <wp:lineTo x="20855" y="0"/>
                      <wp:lineTo x="0" y="0"/>
                    </wp:wrapPolygon>
                  </wp:wrapTight>
                  <wp:docPr id="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6.png"/>
                          <pic:cNvPicPr/>
                        </pic:nvPicPr>
                        <pic:blipFill rotWithShape="1">
                          <a:blip r:embed="rId15" cstate="print">
                            <a:extLst>
                              <a:ext uri="{28A0092B-C50C-407E-A947-70E740481C1C}">
                                <a14:useLocalDpi xmlns:a14="http://schemas.microsoft.com/office/drawing/2010/main" val="0"/>
                              </a:ext>
                            </a:extLst>
                          </a:blip>
                          <a:srcRect r="50785"/>
                          <a:stretch/>
                        </pic:blipFill>
                        <pic:spPr bwMode="auto">
                          <a:xfrm>
                            <a:off x="0" y="0"/>
                            <a:ext cx="828675" cy="12569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264A">
              <w:rPr>
                <w:rFonts w:ascii="Cambria" w:hAnsi="Cambria"/>
                <w:noProof/>
              </w:rPr>
              <w:drawing>
                <wp:anchor distT="0" distB="0" distL="114300" distR="114300" simplePos="0" relativeHeight="251671552" behindDoc="1" locked="0" layoutInCell="1" allowOverlap="1" wp14:anchorId="7371B9C0" wp14:editId="6CEFEFDC">
                  <wp:simplePos x="0" y="0"/>
                  <wp:positionH relativeFrom="column">
                    <wp:posOffset>61595</wp:posOffset>
                  </wp:positionH>
                  <wp:positionV relativeFrom="paragraph">
                    <wp:posOffset>1864360</wp:posOffset>
                  </wp:positionV>
                  <wp:extent cx="828675" cy="1256665"/>
                  <wp:effectExtent l="0" t="0" r="9525" b="635"/>
                  <wp:wrapTight wrapText="bothSides">
                    <wp:wrapPolygon edited="0">
                      <wp:start x="0" y="0"/>
                      <wp:lineTo x="0" y="21283"/>
                      <wp:lineTo x="21352" y="21283"/>
                      <wp:lineTo x="21352" y="0"/>
                      <wp:lineTo x="0" y="0"/>
                    </wp:wrapPolygon>
                  </wp:wrapTight>
                  <wp:docPr id="1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6.png"/>
                          <pic:cNvPicPr/>
                        </pic:nvPicPr>
                        <pic:blipFill rotWithShape="1">
                          <a:blip r:embed="rId15" cstate="print">
                            <a:extLst>
                              <a:ext uri="{28A0092B-C50C-407E-A947-70E740481C1C}">
                                <a14:useLocalDpi xmlns:a14="http://schemas.microsoft.com/office/drawing/2010/main" val="0"/>
                              </a:ext>
                            </a:extLst>
                          </a:blip>
                          <a:srcRect l="50778"/>
                          <a:stretch/>
                        </pic:blipFill>
                        <pic:spPr bwMode="auto">
                          <a:xfrm>
                            <a:off x="0" y="0"/>
                            <a:ext cx="828675" cy="1256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28E4076E" w14:textId="77777777" w:rsidR="0079791D" w:rsidRPr="00A4264A" w:rsidRDefault="0079791D" w:rsidP="0079791D">
            <w:pPr>
              <w:jc w:val="both"/>
              <w:rPr>
                <w:rFonts w:ascii="Cambria" w:hAnsi="Cambria"/>
              </w:rPr>
            </w:pPr>
          </w:p>
        </w:tc>
      </w:tr>
      <w:tr w:rsidR="0079791D" w:rsidRPr="00A4264A" w14:paraId="525BE545" w14:textId="77777777" w:rsidTr="00A4264A">
        <w:tc>
          <w:tcPr>
            <w:tcW w:w="704" w:type="dxa"/>
          </w:tcPr>
          <w:p w14:paraId="790573EA" w14:textId="77777777" w:rsidR="0079791D" w:rsidRPr="00A4264A" w:rsidRDefault="00551A47" w:rsidP="0079791D">
            <w:pPr>
              <w:jc w:val="both"/>
              <w:rPr>
                <w:rFonts w:ascii="Cambria" w:hAnsi="Cambria"/>
              </w:rPr>
            </w:pPr>
            <w:r>
              <w:rPr>
                <w:rFonts w:ascii="Cambria" w:hAnsi="Cambria"/>
              </w:rPr>
              <w:t>2.4</w:t>
            </w:r>
          </w:p>
        </w:tc>
        <w:tc>
          <w:tcPr>
            <w:tcW w:w="5812" w:type="dxa"/>
          </w:tcPr>
          <w:p w14:paraId="613CCC25" w14:textId="77777777" w:rsidR="0079791D" w:rsidRDefault="0079791D" w:rsidP="00945D1C">
            <w:pPr>
              <w:jc w:val="both"/>
              <w:rPr>
                <w:rFonts w:ascii="Cambria" w:hAnsi="Cambria"/>
                <w:bCs/>
              </w:rPr>
            </w:pPr>
            <w:r w:rsidRPr="00A4264A">
              <w:rPr>
                <w:rFonts w:ascii="Cambria" w:hAnsi="Cambria"/>
                <w:b/>
                <w:bCs/>
              </w:rPr>
              <w:t>Biuro kėdė</w:t>
            </w:r>
            <w:r w:rsidRPr="00A4264A">
              <w:rPr>
                <w:rFonts w:ascii="Cambria" w:hAnsi="Cambria"/>
                <w:b/>
                <w:spacing w:val="-4"/>
              </w:rPr>
              <w:t xml:space="preserve"> (gobelenas) </w:t>
            </w:r>
            <w:r w:rsidRPr="00A4264A">
              <w:rPr>
                <w:rFonts w:ascii="Cambria" w:hAnsi="Cambria"/>
                <w:spacing w:val="-4"/>
              </w:rPr>
              <w:t>turi atitikti</w:t>
            </w:r>
            <w:r w:rsidRPr="00A4264A">
              <w:rPr>
                <w:rFonts w:ascii="Cambria" w:hAnsi="Cambria"/>
                <w:bCs/>
              </w:rPr>
              <w:t xml:space="preserve"> tokias charakteristikas</w:t>
            </w:r>
            <w:r w:rsidR="00945D1C">
              <w:rPr>
                <w:rFonts w:ascii="Cambria" w:hAnsi="Cambria"/>
                <w:bCs/>
              </w:rPr>
              <w:t>:</w:t>
            </w:r>
          </w:p>
          <w:p w14:paraId="74709642" w14:textId="77777777" w:rsidR="00945D1C" w:rsidRPr="00945D1C" w:rsidRDefault="00945D1C" w:rsidP="00945D1C">
            <w:pPr>
              <w:jc w:val="both"/>
              <w:rPr>
                <w:rFonts w:ascii="Cambria" w:hAnsi="Cambria"/>
              </w:rPr>
            </w:pPr>
            <w:r w:rsidRPr="00945D1C">
              <w:rPr>
                <w:rFonts w:ascii="Cambria" w:hAnsi="Cambria"/>
              </w:rPr>
              <w:t>1. Konstrukcija ir užpildas</w:t>
            </w:r>
          </w:p>
          <w:p w14:paraId="1E41549F" w14:textId="77777777" w:rsidR="00945D1C" w:rsidRPr="00945D1C" w:rsidRDefault="00945D1C" w:rsidP="00945D1C">
            <w:pPr>
              <w:jc w:val="both"/>
              <w:rPr>
                <w:rFonts w:ascii="Cambria" w:hAnsi="Cambria"/>
              </w:rPr>
            </w:pPr>
            <w:r w:rsidRPr="00945D1C">
              <w:rPr>
                <w:rFonts w:ascii="Cambria" w:hAnsi="Cambria"/>
              </w:rPr>
              <w:t>1.1. Kėdės sėdynė turi būti užpildyta ne mažiau kaip 80 kg/m³ tankio poliuretano putomis, užtikrinančiomis atsparumą deformacijoms ir patogumą sėdint.</w:t>
            </w:r>
          </w:p>
          <w:p w14:paraId="4B5807F1" w14:textId="77777777" w:rsidR="00945D1C" w:rsidRPr="00945D1C" w:rsidRDefault="00945D1C" w:rsidP="00945D1C">
            <w:pPr>
              <w:jc w:val="both"/>
              <w:rPr>
                <w:rFonts w:ascii="Cambria" w:hAnsi="Cambria"/>
              </w:rPr>
            </w:pPr>
            <w:r w:rsidRPr="00945D1C">
              <w:rPr>
                <w:rFonts w:ascii="Cambria" w:hAnsi="Cambria"/>
              </w:rPr>
              <w:t>1.2. Sėdimosios dalies aukštis turi būti reguliuojamas ne siauresnėse ribose nei nuo 380 mm iki 560 mm.</w:t>
            </w:r>
          </w:p>
          <w:p w14:paraId="0B357A87" w14:textId="77777777" w:rsidR="00945D1C" w:rsidRPr="00945D1C" w:rsidRDefault="00945D1C" w:rsidP="00945D1C">
            <w:pPr>
              <w:jc w:val="both"/>
              <w:rPr>
                <w:rFonts w:ascii="Cambria" w:hAnsi="Cambria"/>
              </w:rPr>
            </w:pPr>
            <w:r w:rsidRPr="00945D1C">
              <w:rPr>
                <w:rFonts w:ascii="Cambria" w:hAnsi="Cambria"/>
              </w:rPr>
              <w:t xml:space="preserve">1.3. Sėdimosios dalies plotis – 490 mm (±10 mm), </w:t>
            </w:r>
            <w:proofErr w:type="spellStart"/>
            <w:r w:rsidRPr="00945D1C">
              <w:rPr>
                <w:rFonts w:ascii="Cambria" w:hAnsi="Cambria"/>
              </w:rPr>
              <w:t>kąpai</w:t>
            </w:r>
            <w:proofErr w:type="spellEnd"/>
            <w:r w:rsidRPr="00945D1C">
              <w:rPr>
                <w:rFonts w:ascii="Cambria" w:hAnsi="Cambria"/>
              </w:rPr>
              <w:t xml:space="preserve"> užapvalinti.</w:t>
            </w:r>
          </w:p>
          <w:p w14:paraId="1DAA3595" w14:textId="77777777" w:rsidR="00945D1C" w:rsidRPr="00945D1C" w:rsidRDefault="00945D1C" w:rsidP="00945D1C">
            <w:pPr>
              <w:jc w:val="both"/>
              <w:rPr>
                <w:rFonts w:ascii="Cambria" w:hAnsi="Cambria"/>
              </w:rPr>
            </w:pPr>
            <w:r w:rsidRPr="00945D1C">
              <w:rPr>
                <w:rFonts w:ascii="Cambria" w:hAnsi="Cambria"/>
              </w:rPr>
              <w:t>1.4. Bendras kėdės plotis su porankiais – 690 mm (±10 mm).</w:t>
            </w:r>
          </w:p>
          <w:p w14:paraId="25D652DF" w14:textId="77777777" w:rsidR="00945D1C" w:rsidRPr="00945D1C" w:rsidRDefault="00945D1C" w:rsidP="00945D1C">
            <w:pPr>
              <w:jc w:val="both"/>
              <w:rPr>
                <w:rFonts w:ascii="Cambria" w:hAnsi="Cambria"/>
              </w:rPr>
            </w:pPr>
            <w:r w:rsidRPr="00945D1C">
              <w:rPr>
                <w:rFonts w:ascii="Cambria" w:hAnsi="Cambria"/>
              </w:rPr>
              <w:t>2. Atlošas</w:t>
            </w:r>
          </w:p>
          <w:p w14:paraId="2A360244" w14:textId="77777777" w:rsidR="00945D1C" w:rsidRPr="00945D1C" w:rsidRDefault="00945D1C" w:rsidP="00945D1C">
            <w:pPr>
              <w:jc w:val="both"/>
              <w:rPr>
                <w:rFonts w:ascii="Cambria" w:hAnsi="Cambria"/>
              </w:rPr>
            </w:pPr>
            <w:r w:rsidRPr="00945D1C">
              <w:rPr>
                <w:rFonts w:ascii="Cambria" w:hAnsi="Cambria"/>
              </w:rPr>
              <w:lastRenderedPageBreak/>
              <w:t>2.1. Kėdės atlošas pagamintas iš polipropileno ir stiklo pluošto liejinio arba lygiavertės medžiagos, dengtas ne mažiau kaip 75 kg/m³ tankio poliuretano putomis.</w:t>
            </w:r>
          </w:p>
          <w:p w14:paraId="7501A897" w14:textId="77777777" w:rsidR="00945D1C" w:rsidRPr="00945D1C" w:rsidRDefault="00945D1C" w:rsidP="00945D1C">
            <w:pPr>
              <w:jc w:val="both"/>
              <w:rPr>
                <w:rFonts w:ascii="Cambria" w:hAnsi="Cambria"/>
              </w:rPr>
            </w:pPr>
            <w:r w:rsidRPr="00945D1C">
              <w:rPr>
                <w:rFonts w:ascii="Cambria" w:hAnsi="Cambria"/>
              </w:rPr>
              <w:t>2.2. Nugarinėje atlošo dalyje integruota Y formos plastiko arba lygiavertės medžiagos detalė, užtikrinanti atlošo stabilumą ir atsparumą deformacijai.</w:t>
            </w:r>
          </w:p>
          <w:p w14:paraId="5BADAA68" w14:textId="77777777" w:rsidR="00945D1C" w:rsidRPr="00945D1C" w:rsidRDefault="00945D1C" w:rsidP="00945D1C">
            <w:pPr>
              <w:jc w:val="both"/>
              <w:rPr>
                <w:rFonts w:ascii="Cambria" w:hAnsi="Cambria"/>
              </w:rPr>
            </w:pPr>
            <w:r w:rsidRPr="00945D1C">
              <w:rPr>
                <w:rFonts w:ascii="Cambria" w:hAnsi="Cambria"/>
              </w:rPr>
              <w:t>2.3. Atlošo aukštis reguliuojamas ne mažiau kaip 7 pakopų diapazone.</w:t>
            </w:r>
          </w:p>
          <w:p w14:paraId="306F33DF" w14:textId="77777777" w:rsidR="00945D1C" w:rsidRPr="00945D1C" w:rsidRDefault="00945D1C" w:rsidP="00945D1C">
            <w:pPr>
              <w:jc w:val="both"/>
              <w:rPr>
                <w:rFonts w:ascii="Cambria" w:hAnsi="Cambria"/>
              </w:rPr>
            </w:pPr>
            <w:r w:rsidRPr="00945D1C">
              <w:rPr>
                <w:rFonts w:ascii="Cambria" w:hAnsi="Cambria"/>
              </w:rPr>
              <w:t>2.4. Atlošo aukštis – 510 mm (±10 mm).</w:t>
            </w:r>
          </w:p>
          <w:p w14:paraId="3525AE8E" w14:textId="77777777" w:rsidR="00945D1C" w:rsidRPr="00945D1C" w:rsidRDefault="00945D1C" w:rsidP="00945D1C">
            <w:pPr>
              <w:jc w:val="both"/>
              <w:rPr>
                <w:rFonts w:ascii="Cambria" w:hAnsi="Cambria"/>
              </w:rPr>
            </w:pPr>
            <w:r w:rsidRPr="00945D1C">
              <w:rPr>
                <w:rFonts w:ascii="Cambria" w:hAnsi="Cambria"/>
              </w:rPr>
              <w:t>3. Porankiai</w:t>
            </w:r>
          </w:p>
          <w:p w14:paraId="01A64E70" w14:textId="77777777" w:rsidR="00945D1C" w:rsidRPr="00945D1C" w:rsidRDefault="00945D1C" w:rsidP="00945D1C">
            <w:pPr>
              <w:jc w:val="both"/>
              <w:rPr>
                <w:rFonts w:ascii="Cambria" w:hAnsi="Cambria"/>
              </w:rPr>
            </w:pPr>
            <w:r w:rsidRPr="00945D1C">
              <w:rPr>
                <w:rFonts w:ascii="Cambria" w:hAnsi="Cambria"/>
              </w:rPr>
              <w:t>3.1. Kėdė turi poliuretano ar lygiavertės medžiagos porankius.</w:t>
            </w:r>
          </w:p>
          <w:p w14:paraId="641BD1C9" w14:textId="77777777" w:rsidR="00945D1C" w:rsidRPr="00945D1C" w:rsidRDefault="00945D1C" w:rsidP="00945D1C">
            <w:pPr>
              <w:jc w:val="both"/>
              <w:rPr>
                <w:rFonts w:ascii="Cambria" w:hAnsi="Cambria"/>
              </w:rPr>
            </w:pPr>
            <w:r w:rsidRPr="00945D1C">
              <w:rPr>
                <w:rFonts w:ascii="Cambria" w:hAnsi="Cambria"/>
              </w:rPr>
              <w:t>3.2. Porankių aukštis reguliuojamas.</w:t>
            </w:r>
          </w:p>
          <w:p w14:paraId="1A4C0794" w14:textId="77777777" w:rsidR="00945D1C" w:rsidRPr="00945D1C" w:rsidRDefault="00945D1C" w:rsidP="00945D1C">
            <w:pPr>
              <w:jc w:val="both"/>
              <w:rPr>
                <w:rFonts w:ascii="Cambria" w:hAnsi="Cambria"/>
              </w:rPr>
            </w:pPr>
            <w:r w:rsidRPr="00945D1C">
              <w:rPr>
                <w:rFonts w:ascii="Cambria" w:hAnsi="Cambria"/>
              </w:rPr>
              <w:t>3.3. Porankiai pritvirtinti po sėdyne.</w:t>
            </w:r>
          </w:p>
          <w:p w14:paraId="71CB8BDC" w14:textId="77777777" w:rsidR="00945D1C" w:rsidRPr="00945D1C" w:rsidRDefault="00945D1C" w:rsidP="00945D1C">
            <w:pPr>
              <w:jc w:val="both"/>
              <w:rPr>
                <w:rFonts w:ascii="Cambria" w:hAnsi="Cambria"/>
              </w:rPr>
            </w:pPr>
            <w:r w:rsidRPr="00945D1C">
              <w:rPr>
                <w:rFonts w:ascii="Cambria" w:hAnsi="Cambria"/>
              </w:rPr>
              <w:t>4. Gobeleno savybės ir apmušalai</w:t>
            </w:r>
          </w:p>
          <w:p w14:paraId="28C1619F" w14:textId="77777777" w:rsidR="00945D1C" w:rsidRPr="00945D1C" w:rsidRDefault="00945D1C" w:rsidP="00945D1C">
            <w:pPr>
              <w:jc w:val="both"/>
              <w:rPr>
                <w:rFonts w:ascii="Cambria" w:hAnsi="Cambria"/>
              </w:rPr>
            </w:pPr>
            <w:r w:rsidRPr="00945D1C">
              <w:rPr>
                <w:rFonts w:ascii="Cambria" w:hAnsi="Cambria"/>
              </w:rPr>
              <w:t>4.1. Kėdės atlošo ir sėdynės priekinė dalis dengta gobelenu, kuris sudarytas ne mažiau kaip iš 100 % poliesterio. Gobeleno tankis ne mažesnis kaip 320 g/m².</w:t>
            </w:r>
          </w:p>
          <w:p w14:paraId="1DCADD6A" w14:textId="77777777" w:rsidR="00945D1C" w:rsidRPr="00945D1C" w:rsidRDefault="00945D1C" w:rsidP="00945D1C">
            <w:pPr>
              <w:jc w:val="both"/>
              <w:rPr>
                <w:rFonts w:ascii="Cambria" w:hAnsi="Cambria"/>
              </w:rPr>
            </w:pPr>
            <w:r w:rsidRPr="00945D1C">
              <w:rPr>
                <w:rFonts w:ascii="Cambria" w:hAnsi="Cambria"/>
              </w:rPr>
              <w:t xml:space="preserve">4.2. Gobeleno </w:t>
            </w:r>
            <w:r>
              <w:rPr>
                <w:rFonts w:ascii="Cambria" w:hAnsi="Cambria"/>
              </w:rPr>
              <w:t>atsparumas</w:t>
            </w:r>
            <w:r w:rsidRPr="00945D1C">
              <w:rPr>
                <w:rFonts w:ascii="Cambria" w:hAnsi="Cambria"/>
              </w:rPr>
              <w:t xml:space="preserve"> ir tvirtumas trinčiai – ne mažiau kaip 180 000 ciklų pagal EN ISO 12947-2.</w:t>
            </w:r>
          </w:p>
          <w:p w14:paraId="0A9CFE62" w14:textId="77777777" w:rsidR="00945D1C" w:rsidRPr="00945D1C" w:rsidRDefault="00945D1C" w:rsidP="00945D1C">
            <w:pPr>
              <w:jc w:val="both"/>
              <w:rPr>
                <w:rFonts w:ascii="Cambria" w:hAnsi="Cambria"/>
              </w:rPr>
            </w:pPr>
            <w:r w:rsidRPr="00945D1C">
              <w:rPr>
                <w:rFonts w:ascii="Cambria" w:hAnsi="Cambria"/>
              </w:rPr>
              <w:t>4.3. Pumpuravimosi klasė – ne mažesnė kaip 5 pagal EN ISO 12945-2.</w:t>
            </w:r>
          </w:p>
          <w:p w14:paraId="43D7A508" w14:textId="77777777" w:rsidR="00945D1C" w:rsidRPr="00945D1C" w:rsidRDefault="00945D1C" w:rsidP="00945D1C">
            <w:pPr>
              <w:jc w:val="both"/>
              <w:rPr>
                <w:rFonts w:ascii="Cambria" w:hAnsi="Cambria"/>
              </w:rPr>
            </w:pPr>
            <w:r w:rsidRPr="00945D1C">
              <w:rPr>
                <w:rFonts w:ascii="Cambria" w:hAnsi="Cambria"/>
              </w:rPr>
              <w:t>4.4. Atsparumo šviesai klasė – ne mažiau kaip 5–6 pagal EN ISO 105-B02.</w:t>
            </w:r>
          </w:p>
          <w:p w14:paraId="42E2FCEC" w14:textId="77777777" w:rsidR="00945D1C" w:rsidRPr="00945D1C" w:rsidRDefault="00945D1C" w:rsidP="00945D1C">
            <w:pPr>
              <w:jc w:val="both"/>
              <w:rPr>
                <w:rFonts w:ascii="Cambria" w:hAnsi="Cambria"/>
              </w:rPr>
            </w:pPr>
            <w:r w:rsidRPr="00945D1C">
              <w:rPr>
                <w:rFonts w:ascii="Cambria" w:hAnsi="Cambria"/>
              </w:rPr>
              <w:t xml:space="preserve">4.5. Gobelenas turi atitikti </w:t>
            </w:r>
            <w:proofErr w:type="spellStart"/>
            <w:r w:rsidRPr="00945D1C">
              <w:rPr>
                <w:rFonts w:ascii="Cambria" w:hAnsi="Cambria"/>
              </w:rPr>
              <w:t>nedegumo</w:t>
            </w:r>
            <w:proofErr w:type="spellEnd"/>
            <w:r w:rsidRPr="00945D1C">
              <w:rPr>
                <w:rFonts w:ascii="Cambria" w:hAnsi="Cambria"/>
              </w:rPr>
              <w:t xml:space="preserve"> reikalavimus pagal BS EN 1021-1 (cigaretė) ir EN 1021-2 (degtukas).</w:t>
            </w:r>
          </w:p>
          <w:p w14:paraId="190DBB7C" w14:textId="77777777" w:rsidR="00945D1C" w:rsidRPr="00945D1C" w:rsidRDefault="00945D1C" w:rsidP="00945D1C">
            <w:pPr>
              <w:jc w:val="both"/>
              <w:rPr>
                <w:rFonts w:ascii="Cambria" w:hAnsi="Cambria"/>
              </w:rPr>
            </w:pPr>
            <w:r w:rsidRPr="00945D1C">
              <w:rPr>
                <w:rFonts w:ascii="Cambria" w:hAnsi="Cambria"/>
              </w:rPr>
              <w:t xml:space="preserve">4.6. Gobelenas turi turėti </w:t>
            </w:r>
            <w:proofErr w:type="spellStart"/>
            <w:r w:rsidRPr="00945D1C">
              <w:rPr>
                <w:rFonts w:ascii="Cambria" w:hAnsi="Cambria"/>
              </w:rPr>
              <w:t>Ecolabel</w:t>
            </w:r>
            <w:proofErr w:type="spellEnd"/>
            <w:r w:rsidRPr="00945D1C">
              <w:rPr>
                <w:rFonts w:ascii="Cambria" w:hAnsi="Cambria"/>
              </w:rPr>
              <w:t xml:space="preserve"> arba lygiavertį sertifikatą.</w:t>
            </w:r>
          </w:p>
          <w:p w14:paraId="3EDE3E0B" w14:textId="77777777" w:rsidR="00F34BE1" w:rsidRPr="00945D1C" w:rsidRDefault="00F34BE1" w:rsidP="00F34BE1">
            <w:pPr>
              <w:jc w:val="both"/>
              <w:rPr>
                <w:rFonts w:ascii="Cambria" w:hAnsi="Cambria"/>
                <w:bCs/>
              </w:rPr>
            </w:pPr>
            <w:r w:rsidRPr="00945D1C">
              <w:rPr>
                <w:rFonts w:ascii="Cambria" w:hAnsi="Cambria"/>
                <w:bCs/>
              </w:rPr>
              <w:t>5. Mechanizmai ir reguliavimas</w:t>
            </w:r>
          </w:p>
          <w:p w14:paraId="6EFEF619" w14:textId="77777777" w:rsidR="00F34BE1" w:rsidRPr="00945D1C" w:rsidRDefault="00F34BE1" w:rsidP="00F34BE1">
            <w:pPr>
              <w:jc w:val="both"/>
              <w:rPr>
                <w:rFonts w:ascii="Cambria" w:hAnsi="Cambria"/>
                <w:bCs/>
              </w:rPr>
            </w:pPr>
            <w:r w:rsidRPr="00945D1C">
              <w:rPr>
                <w:rFonts w:ascii="Cambria" w:hAnsi="Cambria"/>
                <w:bCs/>
              </w:rPr>
              <w:t xml:space="preserve">5.1. Kėdėje įmontuotas </w:t>
            </w:r>
            <w:proofErr w:type="spellStart"/>
            <w:r w:rsidRPr="00945D1C">
              <w:rPr>
                <w:rFonts w:ascii="Cambria" w:hAnsi="Cambria"/>
                <w:bCs/>
              </w:rPr>
              <w:t>Synchro</w:t>
            </w:r>
            <w:proofErr w:type="spellEnd"/>
            <w:r w:rsidRPr="00945D1C">
              <w:rPr>
                <w:rFonts w:ascii="Cambria" w:hAnsi="Cambria"/>
                <w:bCs/>
              </w:rPr>
              <w:t xml:space="preserve"> mechanizmas, leidžiantis reguliuoti atlošo pasvirimo pasipriešinimą pagal vartotojo svorį.</w:t>
            </w:r>
          </w:p>
          <w:p w14:paraId="46340F93" w14:textId="77777777" w:rsidR="00F34BE1" w:rsidRPr="00945D1C" w:rsidRDefault="00F34BE1" w:rsidP="00F34BE1">
            <w:pPr>
              <w:jc w:val="both"/>
              <w:rPr>
                <w:rFonts w:ascii="Cambria" w:hAnsi="Cambria"/>
                <w:bCs/>
              </w:rPr>
            </w:pPr>
            <w:r w:rsidRPr="00945D1C">
              <w:rPr>
                <w:rFonts w:ascii="Cambria" w:hAnsi="Cambria"/>
                <w:bCs/>
              </w:rPr>
              <w:t xml:space="preserve">5.2. Kėdė turi </w:t>
            </w:r>
            <w:proofErr w:type="spellStart"/>
            <w:r w:rsidRPr="00945D1C">
              <w:rPr>
                <w:rFonts w:ascii="Cambria" w:hAnsi="Cambria"/>
                <w:bCs/>
              </w:rPr>
              <w:t>Anti-Shock</w:t>
            </w:r>
            <w:proofErr w:type="spellEnd"/>
            <w:r w:rsidRPr="00945D1C">
              <w:rPr>
                <w:rFonts w:ascii="Cambria" w:hAnsi="Cambria"/>
                <w:bCs/>
              </w:rPr>
              <w:t xml:space="preserve"> sistemą, neleidžiančią atlošui staiga atsitrenkti į sėdinčiojo nugarą atleidus mechanizmo užraktą.</w:t>
            </w:r>
          </w:p>
          <w:p w14:paraId="564642DB" w14:textId="77777777" w:rsidR="00F34BE1" w:rsidRPr="00945D1C" w:rsidRDefault="00F34BE1" w:rsidP="00F34BE1">
            <w:pPr>
              <w:jc w:val="both"/>
              <w:rPr>
                <w:rFonts w:ascii="Cambria" w:hAnsi="Cambria"/>
                <w:bCs/>
              </w:rPr>
            </w:pPr>
            <w:r w:rsidRPr="00945D1C">
              <w:rPr>
                <w:rFonts w:ascii="Cambria" w:hAnsi="Cambria"/>
                <w:bCs/>
              </w:rPr>
              <w:t>6. Bazė ir ratukai</w:t>
            </w:r>
          </w:p>
          <w:p w14:paraId="607FBE32" w14:textId="77777777" w:rsidR="00F34BE1" w:rsidRPr="00945D1C" w:rsidRDefault="00F34BE1" w:rsidP="00F34BE1">
            <w:pPr>
              <w:jc w:val="both"/>
              <w:rPr>
                <w:rFonts w:ascii="Cambria" w:hAnsi="Cambria"/>
                <w:bCs/>
              </w:rPr>
            </w:pPr>
            <w:r>
              <w:rPr>
                <w:rFonts w:ascii="Cambria" w:hAnsi="Cambria"/>
                <w:bCs/>
              </w:rPr>
              <w:t>6</w:t>
            </w:r>
            <w:r w:rsidRPr="00945D1C">
              <w:rPr>
                <w:rFonts w:ascii="Cambria" w:hAnsi="Cambria"/>
                <w:bCs/>
              </w:rPr>
              <w:t xml:space="preserve">.1. </w:t>
            </w:r>
            <w:proofErr w:type="spellStart"/>
            <w:r w:rsidRPr="00945D1C">
              <w:rPr>
                <w:rFonts w:ascii="Cambria" w:hAnsi="Cambria"/>
                <w:bCs/>
              </w:rPr>
              <w:t>Penkiažvaigždė</w:t>
            </w:r>
            <w:proofErr w:type="spellEnd"/>
            <w:r w:rsidRPr="00945D1C">
              <w:rPr>
                <w:rFonts w:ascii="Cambria" w:hAnsi="Cambria"/>
                <w:bCs/>
              </w:rPr>
              <w:t xml:space="preserve"> bazė dengta juodos spalvos poliamidu, sustiprintu stiklo pluoštu.</w:t>
            </w:r>
          </w:p>
          <w:p w14:paraId="1FB080EC" w14:textId="77777777" w:rsidR="00F34BE1" w:rsidRPr="00945D1C" w:rsidRDefault="00F34BE1" w:rsidP="00F34BE1">
            <w:pPr>
              <w:jc w:val="both"/>
              <w:rPr>
                <w:rFonts w:ascii="Cambria" w:hAnsi="Cambria"/>
                <w:bCs/>
              </w:rPr>
            </w:pPr>
            <w:r w:rsidRPr="00945D1C">
              <w:rPr>
                <w:rFonts w:ascii="Cambria" w:hAnsi="Cambria"/>
                <w:bCs/>
              </w:rPr>
              <w:lastRenderedPageBreak/>
              <w:t>6.2. Kėdės ratukai savaime stabdantys, ratukų skersmuo – ne mažiau kaip 65 mm.</w:t>
            </w:r>
          </w:p>
          <w:p w14:paraId="514EA1C5" w14:textId="77777777" w:rsidR="00F34BE1" w:rsidRDefault="00F34BE1" w:rsidP="00F34BE1">
            <w:pPr>
              <w:jc w:val="both"/>
              <w:rPr>
                <w:rFonts w:ascii="Cambria" w:hAnsi="Cambria"/>
                <w:bCs/>
              </w:rPr>
            </w:pPr>
            <w:r w:rsidRPr="00945D1C">
              <w:rPr>
                <w:rFonts w:ascii="Cambria" w:hAnsi="Cambria"/>
                <w:bCs/>
              </w:rPr>
              <w:t>7. Kokybė ir sertifikatai</w:t>
            </w:r>
          </w:p>
          <w:p w14:paraId="50A0D9B5" w14:textId="77777777" w:rsidR="00F34BE1" w:rsidRPr="00F34BE1" w:rsidRDefault="00F34BE1" w:rsidP="00F34BE1">
            <w:pPr>
              <w:jc w:val="both"/>
              <w:rPr>
                <w:rFonts w:ascii="Cambria" w:hAnsi="Cambria"/>
                <w:bCs/>
              </w:rPr>
            </w:pPr>
            <w:r w:rsidRPr="00F34BE1">
              <w:rPr>
                <w:rFonts w:ascii="Cambria" w:hAnsi="Cambria"/>
                <w:bCs/>
              </w:rPr>
              <w:t>7.1. Kėdė turi turėti GS saugos arba lygiavertį sertifikatą.</w:t>
            </w:r>
          </w:p>
          <w:p w14:paraId="45CCD81C" w14:textId="77777777" w:rsidR="00F34BE1" w:rsidRPr="00F34BE1" w:rsidRDefault="00F34BE1" w:rsidP="00F34BE1">
            <w:pPr>
              <w:jc w:val="both"/>
              <w:rPr>
                <w:rFonts w:ascii="Cambria" w:hAnsi="Cambria"/>
                <w:bCs/>
              </w:rPr>
            </w:pPr>
            <w:r w:rsidRPr="00F34BE1">
              <w:rPr>
                <w:rFonts w:ascii="Cambria" w:hAnsi="Cambria"/>
                <w:bCs/>
              </w:rPr>
              <w:t>7.2. Kėdė turi turėti ergonominio vertinimo protokolą, patvirtinantį atitiktį EN 1335-1 standarto reikalavimams.</w:t>
            </w:r>
          </w:p>
          <w:p w14:paraId="5E8B7E77" w14:textId="77777777" w:rsidR="00F34BE1" w:rsidRPr="00F34BE1" w:rsidRDefault="00F34BE1" w:rsidP="00F34BE1">
            <w:pPr>
              <w:jc w:val="both"/>
              <w:rPr>
                <w:rFonts w:ascii="Cambria" w:hAnsi="Cambria"/>
                <w:bCs/>
              </w:rPr>
            </w:pPr>
            <w:r w:rsidRPr="00F34BE1">
              <w:rPr>
                <w:rFonts w:ascii="Cambria" w:hAnsi="Cambria"/>
                <w:bCs/>
              </w:rPr>
              <w:t>7.3. Turi būti pateikta testavimo ataskaita, patvirtinanti atitiktį EN 1335 standarto reikalavimams.</w:t>
            </w:r>
          </w:p>
          <w:p w14:paraId="287F8255" w14:textId="77777777" w:rsidR="00F34BE1" w:rsidRPr="00F34BE1" w:rsidRDefault="00F34BE1" w:rsidP="00F34BE1">
            <w:pPr>
              <w:jc w:val="both"/>
              <w:rPr>
                <w:rFonts w:ascii="Cambria" w:hAnsi="Cambria"/>
                <w:bCs/>
              </w:rPr>
            </w:pPr>
            <w:r w:rsidRPr="00F34BE1">
              <w:rPr>
                <w:rFonts w:ascii="Cambria" w:hAnsi="Cambria"/>
                <w:bCs/>
              </w:rPr>
              <w:t>7.4. Gamybos procesas sertifikuotas pagal ISO standartus:</w:t>
            </w:r>
          </w:p>
          <w:p w14:paraId="3EB7CE52" w14:textId="77777777" w:rsidR="00F34BE1" w:rsidRPr="00F34BE1" w:rsidRDefault="00F34BE1" w:rsidP="00F34BE1">
            <w:pPr>
              <w:jc w:val="both"/>
              <w:rPr>
                <w:rFonts w:ascii="Cambria" w:hAnsi="Cambria"/>
                <w:bCs/>
              </w:rPr>
            </w:pPr>
            <w:r w:rsidRPr="00F34BE1">
              <w:rPr>
                <w:rFonts w:ascii="Cambria" w:hAnsi="Cambria"/>
                <w:bCs/>
              </w:rPr>
              <w:t>  - ISO 9001:2015 (kokybės vadyba)</w:t>
            </w:r>
          </w:p>
          <w:p w14:paraId="2C72F8A8" w14:textId="77777777" w:rsidR="00F34BE1" w:rsidRPr="00F34BE1" w:rsidRDefault="00F34BE1" w:rsidP="00F34BE1">
            <w:pPr>
              <w:jc w:val="both"/>
              <w:rPr>
                <w:rFonts w:ascii="Cambria" w:hAnsi="Cambria"/>
                <w:bCs/>
              </w:rPr>
            </w:pPr>
            <w:r w:rsidRPr="00F34BE1">
              <w:rPr>
                <w:rFonts w:ascii="Cambria" w:hAnsi="Cambria"/>
                <w:bCs/>
              </w:rPr>
              <w:t>  - ISO 14001:2015 (aplinkos apsauga)</w:t>
            </w:r>
          </w:p>
          <w:p w14:paraId="51BA08D7" w14:textId="77777777" w:rsidR="00945D1C" w:rsidRPr="00A4264A" w:rsidRDefault="00F34BE1" w:rsidP="00F34BE1">
            <w:pPr>
              <w:jc w:val="both"/>
              <w:rPr>
                <w:rFonts w:ascii="Cambria" w:hAnsi="Cambria"/>
              </w:rPr>
            </w:pPr>
            <w:r w:rsidRPr="00F34BE1">
              <w:rPr>
                <w:rFonts w:ascii="Cambria" w:hAnsi="Cambria"/>
                <w:bCs/>
              </w:rPr>
              <w:t>  - ISO 45001:2018 (darbuotojų sveikata ir sauga).</w:t>
            </w:r>
          </w:p>
        </w:tc>
        <w:tc>
          <w:tcPr>
            <w:tcW w:w="2835" w:type="dxa"/>
          </w:tcPr>
          <w:p w14:paraId="68F208B4" w14:textId="77777777" w:rsidR="0079791D" w:rsidRDefault="0079791D" w:rsidP="0079791D">
            <w:pPr>
              <w:jc w:val="both"/>
              <w:rPr>
                <w:rFonts w:ascii="Cambria" w:hAnsi="Cambria"/>
              </w:rPr>
            </w:pPr>
          </w:p>
          <w:p w14:paraId="2844D11C" w14:textId="77777777" w:rsidR="0079791D" w:rsidRPr="00A4264A" w:rsidRDefault="0079791D" w:rsidP="0079791D">
            <w:pPr>
              <w:jc w:val="both"/>
              <w:rPr>
                <w:rFonts w:ascii="Cambria" w:hAnsi="Cambria"/>
              </w:rPr>
            </w:pPr>
            <w:r w:rsidRPr="009C41E2">
              <w:rPr>
                <w:noProof/>
              </w:rPr>
              <w:lastRenderedPageBreak/>
              <w:drawing>
                <wp:anchor distT="0" distB="0" distL="114300" distR="114300" simplePos="0" relativeHeight="251673600" behindDoc="1" locked="0" layoutInCell="1" allowOverlap="1" wp14:anchorId="4BD1C787" wp14:editId="49E06294">
                  <wp:simplePos x="0" y="0"/>
                  <wp:positionH relativeFrom="column">
                    <wp:posOffset>223520</wp:posOffset>
                  </wp:positionH>
                  <wp:positionV relativeFrom="paragraph">
                    <wp:posOffset>346075</wp:posOffset>
                  </wp:positionV>
                  <wp:extent cx="838835" cy="1314450"/>
                  <wp:effectExtent l="0" t="0" r="0" b="0"/>
                  <wp:wrapTight wrapText="bothSides">
                    <wp:wrapPolygon edited="0">
                      <wp:start x="0" y="0"/>
                      <wp:lineTo x="0" y="21287"/>
                      <wp:lineTo x="21093" y="21287"/>
                      <wp:lineTo x="21093" y="0"/>
                      <wp:lineTo x="0" y="0"/>
                    </wp:wrapPolygon>
                  </wp:wrapTight>
                  <wp:docPr id="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6.png"/>
                          <pic:cNvPicPr/>
                        </pic:nvPicPr>
                        <pic:blipFill rotWithShape="1">
                          <a:blip r:embed="rId16" cstate="print">
                            <a:extLst>
                              <a:ext uri="{28A0092B-C50C-407E-A947-70E740481C1C}">
                                <a14:useLocalDpi xmlns:a14="http://schemas.microsoft.com/office/drawing/2010/main" val="0"/>
                              </a:ext>
                            </a:extLst>
                          </a:blip>
                          <a:srcRect r="52347"/>
                          <a:stretch/>
                        </pic:blipFill>
                        <pic:spPr bwMode="auto">
                          <a:xfrm>
                            <a:off x="0" y="0"/>
                            <a:ext cx="838835"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41E2">
              <w:rPr>
                <w:noProof/>
              </w:rPr>
              <w:drawing>
                <wp:anchor distT="0" distB="0" distL="114300" distR="114300" simplePos="0" relativeHeight="251674624" behindDoc="1" locked="0" layoutInCell="1" allowOverlap="1" wp14:anchorId="4032AE1E" wp14:editId="734E9361">
                  <wp:simplePos x="0" y="0"/>
                  <wp:positionH relativeFrom="column">
                    <wp:posOffset>137795</wp:posOffset>
                  </wp:positionH>
                  <wp:positionV relativeFrom="paragraph">
                    <wp:posOffset>2574925</wp:posOffset>
                  </wp:positionV>
                  <wp:extent cx="858520" cy="1390650"/>
                  <wp:effectExtent l="0" t="0" r="0" b="0"/>
                  <wp:wrapTight wrapText="bothSides">
                    <wp:wrapPolygon edited="0">
                      <wp:start x="0" y="0"/>
                      <wp:lineTo x="0" y="21304"/>
                      <wp:lineTo x="21089" y="21304"/>
                      <wp:lineTo x="21089" y="0"/>
                      <wp:lineTo x="0" y="0"/>
                    </wp:wrapPolygon>
                  </wp:wrapTight>
                  <wp:docPr id="1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1-6.png"/>
                          <pic:cNvPicPr/>
                        </pic:nvPicPr>
                        <pic:blipFill rotWithShape="1">
                          <a:blip r:embed="rId17" cstate="print">
                            <a:extLst>
                              <a:ext uri="{28A0092B-C50C-407E-A947-70E740481C1C}">
                                <a14:useLocalDpi xmlns:a14="http://schemas.microsoft.com/office/drawing/2010/main" val="0"/>
                              </a:ext>
                            </a:extLst>
                          </a:blip>
                          <a:srcRect l="53902"/>
                          <a:stretch/>
                        </pic:blipFill>
                        <pic:spPr bwMode="auto">
                          <a:xfrm>
                            <a:off x="0" y="0"/>
                            <a:ext cx="858520" cy="139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70" w:type="dxa"/>
          </w:tcPr>
          <w:p w14:paraId="7316F257" w14:textId="77777777" w:rsidR="0079791D" w:rsidRPr="00A4264A" w:rsidRDefault="0079791D" w:rsidP="0079791D">
            <w:pPr>
              <w:jc w:val="both"/>
              <w:rPr>
                <w:rFonts w:ascii="Cambria" w:hAnsi="Cambria"/>
              </w:rPr>
            </w:pPr>
          </w:p>
        </w:tc>
      </w:tr>
      <w:tr w:rsidR="0079791D" w:rsidRPr="00A4264A" w14:paraId="5F087FDA" w14:textId="77777777" w:rsidTr="00A4264A">
        <w:tc>
          <w:tcPr>
            <w:tcW w:w="704" w:type="dxa"/>
          </w:tcPr>
          <w:p w14:paraId="2A777709" w14:textId="77777777" w:rsidR="0079791D" w:rsidRPr="00A4264A" w:rsidRDefault="00551A47" w:rsidP="0079791D">
            <w:pPr>
              <w:jc w:val="both"/>
              <w:rPr>
                <w:rFonts w:ascii="Cambria" w:hAnsi="Cambria"/>
              </w:rPr>
            </w:pPr>
            <w:r>
              <w:rPr>
                <w:rFonts w:ascii="Cambria" w:hAnsi="Cambria"/>
              </w:rPr>
              <w:lastRenderedPageBreak/>
              <w:t>2.5</w:t>
            </w:r>
          </w:p>
        </w:tc>
        <w:tc>
          <w:tcPr>
            <w:tcW w:w="5812" w:type="dxa"/>
          </w:tcPr>
          <w:p w14:paraId="441E6E7C" w14:textId="77777777" w:rsidR="0079791D" w:rsidRDefault="0079791D" w:rsidP="00A615D3">
            <w:pPr>
              <w:jc w:val="both"/>
              <w:rPr>
                <w:rFonts w:ascii="Cambria" w:hAnsi="Cambria"/>
                <w:bCs/>
              </w:rPr>
            </w:pPr>
            <w:r w:rsidRPr="00A4264A">
              <w:rPr>
                <w:rFonts w:ascii="Cambria" w:hAnsi="Cambria"/>
                <w:b/>
                <w:bCs/>
              </w:rPr>
              <w:t>Vadovo darbo kėdė (</w:t>
            </w:r>
            <w:proofErr w:type="spellStart"/>
            <w:r w:rsidRPr="00A4264A">
              <w:rPr>
                <w:rFonts w:ascii="Cambria" w:hAnsi="Cambria"/>
                <w:b/>
                <w:bCs/>
              </w:rPr>
              <w:t>eko</w:t>
            </w:r>
            <w:proofErr w:type="spellEnd"/>
            <w:r w:rsidRPr="00A4264A">
              <w:rPr>
                <w:rFonts w:ascii="Cambria" w:hAnsi="Cambria"/>
                <w:b/>
                <w:bCs/>
              </w:rPr>
              <w:t xml:space="preserve"> oda)</w:t>
            </w:r>
            <w:r w:rsidRPr="00A4264A">
              <w:rPr>
                <w:rFonts w:ascii="Cambria" w:hAnsi="Cambria"/>
                <w:b/>
                <w:spacing w:val="-4"/>
              </w:rPr>
              <w:t xml:space="preserve"> </w:t>
            </w:r>
            <w:r w:rsidRPr="00A4264A">
              <w:rPr>
                <w:rFonts w:ascii="Cambria" w:hAnsi="Cambria"/>
                <w:spacing w:val="-4"/>
              </w:rPr>
              <w:t>turi atitikti</w:t>
            </w:r>
            <w:r w:rsidRPr="00A4264A">
              <w:rPr>
                <w:rFonts w:ascii="Cambria" w:hAnsi="Cambria"/>
                <w:bCs/>
              </w:rPr>
              <w:t xml:space="preserve"> tokias charakteristikas:</w:t>
            </w:r>
          </w:p>
          <w:p w14:paraId="5E815932" w14:textId="77777777" w:rsidR="00A615D3" w:rsidRPr="00A615D3" w:rsidRDefault="00A615D3" w:rsidP="00A615D3">
            <w:pPr>
              <w:jc w:val="both"/>
              <w:rPr>
                <w:rFonts w:ascii="Cambria" w:hAnsi="Cambria"/>
                <w:bCs/>
              </w:rPr>
            </w:pPr>
            <w:r w:rsidRPr="00A615D3">
              <w:rPr>
                <w:rFonts w:ascii="Cambria" w:hAnsi="Cambria"/>
                <w:bCs/>
              </w:rPr>
              <w:t>1. Konstrukcija ir pagrindinės medžiagos</w:t>
            </w:r>
          </w:p>
          <w:p w14:paraId="2347BE50" w14:textId="77777777" w:rsidR="00A615D3" w:rsidRPr="00A615D3" w:rsidRDefault="00A615D3" w:rsidP="00A615D3">
            <w:pPr>
              <w:jc w:val="both"/>
              <w:rPr>
                <w:rFonts w:ascii="Cambria" w:hAnsi="Cambria"/>
                <w:bCs/>
              </w:rPr>
            </w:pPr>
            <w:r w:rsidRPr="00A615D3">
              <w:rPr>
                <w:rFonts w:ascii="Cambria" w:hAnsi="Cambria"/>
                <w:bCs/>
              </w:rPr>
              <w:t>1.1. Kėdės sėdynė ir atlošas turi būti užpildyti poliuretano putomis, kurios užtikrina aukštą atsparumą deformacijoms ir patogumą sėdint.</w:t>
            </w:r>
          </w:p>
          <w:p w14:paraId="125CD32A" w14:textId="77777777" w:rsidR="00A615D3" w:rsidRPr="00A615D3" w:rsidRDefault="00A615D3" w:rsidP="00A615D3">
            <w:pPr>
              <w:jc w:val="both"/>
              <w:rPr>
                <w:rFonts w:ascii="Cambria" w:hAnsi="Cambria"/>
                <w:bCs/>
              </w:rPr>
            </w:pPr>
            <w:r w:rsidRPr="00A615D3">
              <w:rPr>
                <w:rFonts w:ascii="Cambria" w:hAnsi="Cambria"/>
                <w:bCs/>
              </w:rPr>
              <w:t xml:space="preserve">1.2. Kėdės atlošo ir sėdynės priekinė dalis turi būti dengta </w:t>
            </w:r>
            <w:proofErr w:type="spellStart"/>
            <w:r w:rsidRPr="00A615D3">
              <w:rPr>
                <w:rFonts w:ascii="Cambria" w:hAnsi="Cambria"/>
                <w:bCs/>
              </w:rPr>
              <w:t>eko</w:t>
            </w:r>
            <w:proofErr w:type="spellEnd"/>
            <w:r w:rsidRPr="00A615D3">
              <w:rPr>
                <w:rFonts w:ascii="Cambria" w:hAnsi="Cambria"/>
                <w:bCs/>
              </w:rPr>
              <w:t xml:space="preserve"> oda, kurią sudaro 100 % PVC dengto poliesterio. </w:t>
            </w:r>
            <w:proofErr w:type="spellStart"/>
            <w:r w:rsidRPr="00A615D3">
              <w:rPr>
                <w:rFonts w:ascii="Cambria" w:hAnsi="Cambria"/>
                <w:bCs/>
              </w:rPr>
              <w:t>Eko</w:t>
            </w:r>
            <w:proofErr w:type="spellEnd"/>
            <w:r w:rsidRPr="00A615D3">
              <w:rPr>
                <w:rFonts w:ascii="Cambria" w:hAnsi="Cambria"/>
                <w:bCs/>
              </w:rPr>
              <w:t xml:space="preserve"> odos tankis ne mažesnis kaip 460 g/m².</w:t>
            </w:r>
          </w:p>
          <w:p w14:paraId="0E1DAC68" w14:textId="77777777" w:rsidR="00A615D3" w:rsidRPr="00A615D3" w:rsidRDefault="00A615D3" w:rsidP="00A615D3">
            <w:pPr>
              <w:jc w:val="both"/>
              <w:rPr>
                <w:rFonts w:ascii="Cambria" w:hAnsi="Cambria"/>
                <w:bCs/>
              </w:rPr>
            </w:pPr>
            <w:r w:rsidRPr="00A615D3">
              <w:rPr>
                <w:rFonts w:ascii="Cambria" w:hAnsi="Cambria"/>
                <w:bCs/>
              </w:rPr>
              <w:t>2. Ergonominės savybės ir matmenys</w:t>
            </w:r>
          </w:p>
          <w:p w14:paraId="236BC376" w14:textId="77777777" w:rsidR="00A615D3" w:rsidRPr="00A615D3" w:rsidRDefault="00A615D3" w:rsidP="00A615D3">
            <w:pPr>
              <w:jc w:val="both"/>
              <w:rPr>
                <w:rFonts w:ascii="Cambria" w:hAnsi="Cambria"/>
                <w:bCs/>
              </w:rPr>
            </w:pPr>
            <w:r w:rsidRPr="00A615D3">
              <w:rPr>
                <w:rFonts w:ascii="Cambria" w:hAnsi="Cambria"/>
                <w:bCs/>
              </w:rPr>
              <w:t>2.1. Sėdimosios dalies aukštis – reguliuojamas ne siauresnėse ribose nei nuo 420 mm iki 500 mm.</w:t>
            </w:r>
          </w:p>
          <w:p w14:paraId="783649C0" w14:textId="77777777" w:rsidR="00A615D3" w:rsidRPr="00A615D3" w:rsidRDefault="00A615D3" w:rsidP="00A615D3">
            <w:pPr>
              <w:jc w:val="both"/>
              <w:rPr>
                <w:rFonts w:ascii="Cambria" w:hAnsi="Cambria"/>
                <w:bCs/>
              </w:rPr>
            </w:pPr>
            <w:r w:rsidRPr="00A615D3">
              <w:rPr>
                <w:rFonts w:ascii="Cambria" w:hAnsi="Cambria"/>
                <w:bCs/>
              </w:rPr>
              <w:t>2.2. Sėdimosios dalies plotis – 520 mm (±10 mm).</w:t>
            </w:r>
          </w:p>
          <w:p w14:paraId="55B83A51" w14:textId="77777777" w:rsidR="00A615D3" w:rsidRPr="00A615D3" w:rsidRDefault="00A615D3" w:rsidP="00A615D3">
            <w:pPr>
              <w:jc w:val="both"/>
              <w:rPr>
                <w:rFonts w:ascii="Cambria" w:hAnsi="Cambria"/>
                <w:bCs/>
              </w:rPr>
            </w:pPr>
            <w:r w:rsidRPr="00A615D3">
              <w:rPr>
                <w:rFonts w:ascii="Cambria" w:hAnsi="Cambria"/>
                <w:bCs/>
              </w:rPr>
              <w:t>2.3. Sėdimosios dalies gylis – 520 mm (±10 mm).</w:t>
            </w:r>
          </w:p>
          <w:p w14:paraId="17A2211A" w14:textId="77777777" w:rsidR="00A615D3" w:rsidRPr="00A615D3" w:rsidRDefault="00A615D3" w:rsidP="00A615D3">
            <w:pPr>
              <w:jc w:val="both"/>
              <w:rPr>
                <w:rFonts w:ascii="Cambria" w:hAnsi="Cambria"/>
                <w:bCs/>
              </w:rPr>
            </w:pPr>
            <w:r w:rsidRPr="00A615D3">
              <w:rPr>
                <w:rFonts w:ascii="Cambria" w:hAnsi="Cambria"/>
                <w:bCs/>
              </w:rPr>
              <w:t>2.4. Sėdimosios dalies kampai – užapvalinti.</w:t>
            </w:r>
          </w:p>
          <w:p w14:paraId="41DC9698" w14:textId="77777777" w:rsidR="00A615D3" w:rsidRPr="00A615D3" w:rsidRDefault="00A615D3" w:rsidP="00A615D3">
            <w:pPr>
              <w:jc w:val="both"/>
              <w:rPr>
                <w:rFonts w:ascii="Cambria" w:hAnsi="Cambria"/>
                <w:bCs/>
              </w:rPr>
            </w:pPr>
            <w:r w:rsidRPr="00A615D3">
              <w:rPr>
                <w:rFonts w:ascii="Cambria" w:hAnsi="Cambria"/>
                <w:bCs/>
              </w:rPr>
              <w:t>2.5. Kėdės atlošo aukštis – 710 mm (±10 mm).</w:t>
            </w:r>
          </w:p>
          <w:p w14:paraId="468A2F3E" w14:textId="77777777" w:rsidR="00A615D3" w:rsidRPr="00A615D3" w:rsidRDefault="00A615D3" w:rsidP="00A615D3">
            <w:pPr>
              <w:jc w:val="both"/>
              <w:rPr>
                <w:rFonts w:ascii="Cambria" w:hAnsi="Cambria"/>
                <w:bCs/>
              </w:rPr>
            </w:pPr>
            <w:r w:rsidRPr="00A615D3">
              <w:rPr>
                <w:rFonts w:ascii="Cambria" w:hAnsi="Cambria"/>
                <w:bCs/>
              </w:rPr>
              <w:t>2.6. Bendras kėdės aukštis – reguliuojamas ne siauresnėse ribose nei nuo 1100 iki 1190 mm.</w:t>
            </w:r>
          </w:p>
          <w:p w14:paraId="3E433830" w14:textId="77777777" w:rsidR="00A615D3" w:rsidRPr="00A615D3" w:rsidRDefault="00A615D3" w:rsidP="00A615D3">
            <w:pPr>
              <w:jc w:val="both"/>
              <w:rPr>
                <w:rFonts w:ascii="Cambria" w:hAnsi="Cambria"/>
                <w:bCs/>
              </w:rPr>
            </w:pPr>
            <w:r w:rsidRPr="00A615D3">
              <w:rPr>
                <w:rFonts w:ascii="Cambria" w:hAnsi="Cambria"/>
                <w:bCs/>
              </w:rPr>
              <w:t>3. Porankiai</w:t>
            </w:r>
          </w:p>
          <w:p w14:paraId="33CF5B09" w14:textId="77777777" w:rsidR="00A615D3" w:rsidRPr="00A615D3" w:rsidRDefault="00A615D3" w:rsidP="00A615D3">
            <w:pPr>
              <w:jc w:val="both"/>
              <w:rPr>
                <w:rFonts w:ascii="Cambria" w:hAnsi="Cambria"/>
                <w:bCs/>
              </w:rPr>
            </w:pPr>
            <w:r w:rsidRPr="00A615D3">
              <w:rPr>
                <w:rFonts w:ascii="Cambria" w:hAnsi="Cambria"/>
                <w:bCs/>
              </w:rPr>
              <w:t>3.1. Kėdė turi fiksuoto aukščio juodo polipropileno porankius.</w:t>
            </w:r>
          </w:p>
          <w:p w14:paraId="34E43AB1" w14:textId="77777777" w:rsidR="00A615D3" w:rsidRPr="00A615D3" w:rsidRDefault="00A615D3" w:rsidP="00A615D3">
            <w:pPr>
              <w:jc w:val="both"/>
              <w:rPr>
                <w:rFonts w:ascii="Cambria" w:hAnsi="Cambria"/>
                <w:bCs/>
              </w:rPr>
            </w:pPr>
            <w:r w:rsidRPr="00A615D3">
              <w:rPr>
                <w:rFonts w:ascii="Cambria" w:hAnsi="Cambria"/>
                <w:bCs/>
              </w:rPr>
              <w:t>3.2. Porankiai turi būti pritvirtinti prie kėdės atlošo ir sėdynės.</w:t>
            </w:r>
          </w:p>
          <w:p w14:paraId="32AC6AA6" w14:textId="77777777" w:rsidR="00A615D3" w:rsidRPr="00A615D3" w:rsidRDefault="00A615D3" w:rsidP="00A615D3">
            <w:pPr>
              <w:jc w:val="both"/>
              <w:rPr>
                <w:rFonts w:ascii="Cambria" w:hAnsi="Cambria"/>
                <w:bCs/>
              </w:rPr>
            </w:pPr>
            <w:r w:rsidRPr="00A615D3">
              <w:rPr>
                <w:rFonts w:ascii="Cambria" w:hAnsi="Cambria"/>
                <w:bCs/>
              </w:rPr>
              <w:t>3.3. Kėdės porankių aukštis – 210 mm (±10 mm).</w:t>
            </w:r>
          </w:p>
          <w:p w14:paraId="1B842DAF" w14:textId="77777777" w:rsidR="00A615D3" w:rsidRPr="00A615D3" w:rsidRDefault="00A615D3" w:rsidP="00A615D3">
            <w:pPr>
              <w:jc w:val="both"/>
              <w:rPr>
                <w:rFonts w:ascii="Cambria" w:hAnsi="Cambria"/>
                <w:bCs/>
              </w:rPr>
            </w:pPr>
            <w:r w:rsidRPr="00A615D3">
              <w:rPr>
                <w:rFonts w:ascii="Cambria" w:hAnsi="Cambria"/>
                <w:bCs/>
              </w:rPr>
              <w:t>4. Apmušalų ir medžiagų reikalavimai</w:t>
            </w:r>
          </w:p>
          <w:p w14:paraId="38D96213" w14:textId="77777777" w:rsidR="00A615D3" w:rsidRPr="00A615D3" w:rsidRDefault="00A615D3" w:rsidP="00A615D3">
            <w:pPr>
              <w:jc w:val="both"/>
              <w:rPr>
                <w:rFonts w:ascii="Cambria" w:hAnsi="Cambria"/>
                <w:bCs/>
              </w:rPr>
            </w:pPr>
            <w:r w:rsidRPr="00A615D3">
              <w:rPr>
                <w:rFonts w:ascii="Cambria" w:hAnsi="Cambria"/>
                <w:bCs/>
              </w:rPr>
              <w:lastRenderedPageBreak/>
              <w:t xml:space="preserve">4.1. </w:t>
            </w:r>
            <w:proofErr w:type="spellStart"/>
            <w:r w:rsidRPr="00A615D3">
              <w:rPr>
                <w:rFonts w:ascii="Cambria" w:hAnsi="Cambria"/>
                <w:bCs/>
              </w:rPr>
              <w:t>Eko</w:t>
            </w:r>
            <w:proofErr w:type="spellEnd"/>
            <w:r w:rsidRPr="00A615D3">
              <w:rPr>
                <w:rFonts w:ascii="Cambria" w:hAnsi="Cambria"/>
                <w:bCs/>
              </w:rPr>
              <w:t xml:space="preserve"> odos atsparumas ir tvirtumas trinčiai – ne mažiau kaip 100 000 ciklų pagal EN ISO 12947-2 standartą.</w:t>
            </w:r>
          </w:p>
          <w:p w14:paraId="06944208" w14:textId="77777777" w:rsidR="00A615D3" w:rsidRPr="00A615D3" w:rsidRDefault="00A615D3" w:rsidP="00A615D3">
            <w:pPr>
              <w:jc w:val="both"/>
              <w:rPr>
                <w:rFonts w:ascii="Cambria" w:hAnsi="Cambria"/>
                <w:bCs/>
              </w:rPr>
            </w:pPr>
            <w:r w:rsidRPr="00A615D3">
              <w:rPr>
                <w:rFonts w:ascii="Cambria" w:hAnsi="Cambria"/>
                <w:bCs/>
              </w:rPr>
              <w:t>4.2. Atsparumo šviesai klasė dėl galimo spalvos pakitimo – ne žemesnė kaip 7 pagal EN ISO 105-B02 standartą.</w:t>
            </w:r>
          </w:p>
          <w:p w14:paraId="00B5D931" w14:textId="77777777" w:rsidR="00A615D3" w:rsidRPr="00A615D3" w:rsidRDefault="00A615D3" w:rsidP="00A615D3">
            <w:pPr>
              <w:jc w:val="both"/>
              <w:rPr>
                <w:rFonts w:ascii="Cambria" w:hAnsi="Cambria"/>
                <w:bCs/>
              </w:rPr>
            </w:pPr>
            <w:r w:rsidRPr="00A615D3">
              <w:rPr>
                <w:rFonts w:ascii="Cambria" w:hAnsi="Cambria"/>
                <w:bCs/>
              </w:rPr>
              <w:t>4.3. Atsparumo trinčiai klasė dėl spalvos pakitimo – ne žemesnė kaip 4 pagal EN ISO 105-X12 standartą.</w:t>
            </w:r>
          </w:p>
          <w:p w14:paraId="5B59EDB0" w14:textId="77777777" w:rsidR="00A615D3" w:rsidRPr="00A615D3" w:rsidRDefault="00A615D3" w:rsidP="00A615D3">
            <w:pPr>
              <w:jc w:val="both"/>
              <w:rPr>
                <w:rFonts w:ascii="Cambria" w:hAnsi="Cambria"/>
                <w:bCs/>
              </w:rPr>
            </w:pPr>
            <w:r w:rsidRPr="00A615D3">
              <w:rPr>
                <w:rFonts w:ascii="Cambria" w:hAnsi="Cambria"/>
                <w:bCs/>
              </w:rPr>
              <w:t xml:space="preserve">4.4. </w:t>
            </w:r>
            <w:proofErr w:type="spellStart"/>
            <w:r w:rsidRPr="00A615D3">
              <w:rPr>
                <w:rFonts w:ascii="Cambria" w:hAnsi="Cambria"/>
                <w:bCs/>
              </w:rPr>
              <w:t>Eko</w:t>
            </w:r>
            <w:proofErr w:type="spellEnd"/>
            <w:r w:rsidRPr="00A615D3">
              <w:rPr>
                <w:rFonts w:ascii="Cambria" w:hAnsi="Cambria"/>
                <w:bCs/>
              </w:rPr>
              <w:t xml:space="preserve"> oda turi atitikti </w:t>
            </w:r>
            <w:proofErr w:type="spellStart"/>
            <w:r w:rsidRPr="00A615D3">
              <w:rPr>
                <w:rFonts w:ascii="Cambria" w:hAnsi="Cambria"/>
                <w:bCs/>
              </w:rPr>
              <w:t>nedegumo</w:t>
            </w:r>
            <w:proofErr w:type="spellEnd"/>
            <w:r w:rsidRPr="00A615D3">
              <w:rPr>
                <w:rFonts w:ascii="Cambria" w:hAnsi="Cambria"/>
                <w:bCs/>
              </w:rPr>
              <w:t xml:space="preserve"> reikalavimus pagal EN 1021-1 (cigaretė) ir EN 1021-2 (degtukas) standartus.</w:t>
            </w:r>
          </w:p>
          <w:p w14:paraId="24005E52" w14:textId="77777777" w:rsidR="00A615D3" w:rsidRPr="00A615D3" w:rsidRDefault="00A615D3" w:rsidP="00A615D3">
            <w:pPr>
              <w:jc w:val="both"/>
              <w:rPr>
                <w:rFonts w:ascii="Cambria" w:hAnsi="Cambria"/>
                <w:bCs/>
              </w:rPr>
            </w:pPr>
            <w:r w:rsidRPr="00A615D3">
              <w:rPr>
                <w:rFonts w:ascii="Cambria" w:hAnsi="Cambria"/>
                <w:bCs/>
              </w:rPr>
              <w:t>5. Mechanizmai ir funkcionalumas</w:t>
            </w:r>
          </w:p>
          <w:p w14:paraId="3D2F2583" w14:textId="77777777" w:rsidR="00A615D3" w:rsidRPr="00A615D3" w:rsidRDefault="00A615D3" w:rsidP="00A615D3">
            <w:pPr>
              <w:jc w:val="both"/>
              <w:rPr>
                <w:rFonts w:ascii="Cambria" w:hAnsi="Cambria"/>
                <w:bCs/>
              </w:rPr>
            </w:pPr>
            <w:r w:rsidRPr="00A615D3">
              <w:rPr>
                <w:rFonts w:ascii="Cambria" w:hAnsi="Cambria"/>
                <w:bCs/>
              </w:rPr>
              <w:t>5.1. Kėdėje turi būti įmontuotas tiltinis mechanizmas, leidžiantis fiksuoti atlošą darbinėje padėtyje ir pasirinkti laisvojo sūpavimosi funkciją.</w:t>
            </w:r>
          </w:p>
          <w:p w14:paraId="54BEF57F" w14:textId="77777777" w:rsidR="00A615D3" w:rsidRPr="00A615D3" w:rsidRDefault="00A615D3" w:rsidP="00A615D3">
            <w:pPr>
              <w:jc w:val="both"/>
              <w:rPr>
                <w:rFonts w:ascii="Cambria" w:hAnsi="Cambria"/>
                <w:bCs/>
              </w:rPr>
            </w:pPr>
            <w:r w:rsidRPr="00A615D3">
              <w:rPr>
                <w:rFonts w:ascii="Cambria" w:hAnsi="Cambria"/>
                <w:bCs/>
              </w:rPr>
              <w:t>5.2. Mechanizmas turi galimybę reguliuoti atlošo pasipriešinimo jėgą pagal vartotojo svorį.</w:t>
            </w:r>
          </w:p>
          <w:p w14:paraId="3CDCD9FC" w14:textId="77777777" w:rsidR="00A615D3" w:rsidRPr="00A615D3" w:rsidRDefault="00A615D3" w:rsidP="00A615D3">
            <w:pPr>
              <w:jc w:val="both"/>
              <w:rPr>
                <w:rFonts w:ascii="Cambria" w:hAnsi="Cambria"/>
                <w:bCs/>
              </w:rPr>
            </w:pPr>
            <w:r w:rsidRPr="00A615D3">
              <w:rPr>
                <w:rFonts w:ascii="Cambria" w:hAnsi="Cambria"/>
                <w:bCs/>
              </w:rPr>
              <w:t>6. Bazė ir ratukai</w:t>
            </w:r>
          </w:p>
          <w:p w14:paraId="7FA37202" w14:textId="77777777" w:rsidR="00A615D3" w:rsidRPr="00A615D3" w:rsidRDefault="00A615D3" w:rsidP="00A615D3">
            <w:pPr>
              <w:jc w:val="both"/>
              <w:rPr>
                <w:rFonts w:ascii="Cambria" w:hAnsi="Cambria"/>
                <w:bCs/>
              </w:rPr>
            </w:pPr>
            <w:r w:rsidRPr="00A615D3">
              <w:rPr>
                <w:rFonts w:ascii="Cambria" w:hAnsi="Cambria"/>
                <w:bCs/>
              </w:rPr>
              <w:t xml:space="preserve">6.1. </w:t>
            </w:r>
            <w:proofErr w:type="spellStart"/>
            <w:r w:rsidRPr="00A615D3">
              <w:rPr>
                <w:rFonts w:ascii="Cambria" w:hAnsi="Cambria"/>
                <w:bCs/>
              </w:rPr>
              <w:t>Penkiažvaigždė</w:t>
            </w:r>
            <w:proofErr w:type="spellEnd"/>
            <w:r w:rsidRPr="00A615D3">
              <w:rPr>
                <w:rFonts w:ascii="Cambria" w:hAnsi="Cambria"/>
                <w:bCs/>
              </w:rPr>
              <w:t xml:space="preserve"> bazė turi būti pagaminta iš juodo poliamido, o bazės skersmuo – ne mažiau kaip 710 mm.</w:t>
            </w:r>
          </w:p>
          <w:p w14:paraId="3C59B249" w14:textId="77777777" w:rsidR="00A615D3" w:rsidRPr="00A615D3" w:rsidRDefault="00A615D3" w:rsidP="00A615D3">
            <w:pPr>
              <w:jc w:val="both"/>
              <w:rPr>
                <w:rFonts w:ascii="Cambria" w:hAnsi="Cambria"/>
                <w:bCs/>
              </w:rPr>
            </w:pPr>
            <w:r w:rsidRPr="00A615D3">
              <w:rPr>
                <w:rFonts w:ascii="Cambria" w:hAnsi="Cambria"/>
                <w:bCs/>
              </w:rPr>
              <w:t>6.2. Kėdės bazė turi būti su 5 dvigubais ratukais, kurių kiekvieno skersmuo – ne mažiau kaip 50 mm. Ratukai turi būti pritaikyti kietai grindų dangai.</w:t>
            </w:r>
          </w:p>
          <w:p w14:paraId="5819623A" w14:textId="77777777" w:rsidR="00A615D3" w:rsidRPr="00A615D3" w:rsidRDefault="00A615D3" w:rsidP="00A615D3">
            <w:pPr>
              <w:jc w:val="both"/>
              <w:rPr>
                <w:rFonts w:ascii="Cambria" w:hAnsi="Cambria"/>
                <w:bCs/>
              </w:rPr>
            </w:pPr>
            <w:r w:rsidRPr="00A615D3">
              <w:rPr>
                <w:rFonts w:ascii="Cambria" w:hAnsi="Cambria"/>
                <w:bCs/>
              </w:rPr>
              <w:t>7. Sertifikatai, apkrova ir atitiktis</w:t>
            </w:r>
          </w:p>
          <w:p w14:paraId="60DA1E64" w14:textId="77777777" w:rsidR="00A615D3" w:rsidRPr="00A615D3" w:rsidRDefault="00A615D3" w:rsidP="00A615D3">
            <w:pPr>
              <w:jc w:val="both"/>
              <w:rPr>
                <w:rFonts w:ascii="Cambria" w:hAnsi="Cambria"/>
                <w:bCs/>
              </w:rPr>
            </w:pPr>
            <w:r w:rsidRPr="00A615D3">
              <w:rPr>
                <w:rFonts w:ascii="Cambria" w:hAnsi="Cambria"/>
                <w:bCs/>
              </w:rPr>
              <w:t>7.1. Kėdė turi turėti testavimo ataskaitą, patvirtinančią atitiktį EN 1335 ir EN 1022 standartų reikalavimams.</w:t>
            </w:r>
          </w:p>
          <w:p w14:paraId="2ACCBB92" w14:textId="77777777" w:rsidR="00A615D3" w:rsidRPr="00A4264A" w:rsidRDefault="00A615D3" w:rsidP="00A615D3">
            <w:pPr>
              <w:jc w:val="both"/>
              <w:rPr>
                <w:rFonts w:ascii="Cambria" w:hAnsi="Cambria"/>
                <w:bCs/>
              </w:rPr>
            </w:pPr>
            <w:r w:rsidRPr="00A615D3">
              <w:rPr>
                <w:rFonts w:ascii="Cambria" w:hAnsi="Cambria"/>
                <w:bCs/>
              </w:rPr>
              <w:t>7.2. Maksimali kėdės apkrova turi būti ne mažesnė kaip 150 kg.</w:t>
            </w:r>
          </w:p>
        </w:tc>
        <w:tc>
          <w:tcPr>
            <w:tcW w:w="2835" w:type="dxa"/>
          </w:tcPr>
          <w:p w14:paraId="0B449055" w14:textId="77777777" w:rsidR="0079791D" w:rsidRDefault="0079791D" w:rsidP="0079791D">
            <w:pPr>
              <w:jc w:val="both"/>
              <w:rPr>
                <w:rFonts w:ascii="Cambria" w:hAnsi="Cambria"/>
              </w:rPr>
            </w:pPr>
          </w:p>
          <w:p w14:paraId="6061BA82" w14:textId="77777777" w:rsidR="0079791D" w:rsidRPr="00A4264A" w:rsidRDefault="0079791D" w:rsidP="0079791D">
            <w:pPr>
              <w:jc w:val="both"/>
              <w:rPr>
                <w:rFonts w:ascii="Cambria" w:hAnsi="Cambria"/>
              </w:rPr>
            </w:pPr>
            <w:r>
              <w:rPr>
                <w:noProof/>
                <w:lang w:val="en-US"/>
              </w:rPr>
              <w:drawing>
                <wp:inline distT="0" distB="0" distL="0" distR="0" wp14:anchorId="2878F251" wp14:editId="42F4CD7D">
                  <wp:extent cx="1358900" cy="1079500"/>
                  <wp:effectExtent l="0" t="0" r="0" b="6350"/>
                  <wp:docPr id="9" name="Picture 9"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8900" cy="1079500"/>
                          </a:xfrm>
                          <a:prstGeom prst="rect">
                            <a:avLst/>
                          </a:prstGeom>
                          <a:noFill/>
                          <a:ln>
                            <a:noFill/>
                          </a:ln>
                        </pic:spPr>
                      </pic:pic>
                    </a:graphicData>
                  </a:graphic>
                </wp:inline>
              </w:drawing>
            </w:r>
          </w:p>
        </w:tc>
        <w:tc>
          <w:tcPr>
            <w:tcW w:w="5670" w:type="dxa"/>
          </w:tcPr>
          <w:p w14:paraId="203CFED2" w14:textId="77777777" w:rsidR="0079791D" w:rsidRPr="00A4264A" w:rsidRDefault="0079791D" w:rsidP="0079791D">
            <w:pPr>
              <w:jc w:val="both"/>
              <w:rPr>
                <w:rFonts w:ascii="Cambria" w:hAnsi="Cambria"/>
              </w:rPr>
            </w:pPr>
          </w:p>
        </w:tc>
      </w:tr>
    </w:tbl>
    <w:p w14:paraId="641DA58F" w14:textId="77777777" w:rsidR="00A4264A" w:rsidRPr="00A4264A" w:rsidRDefault="00A4264A" w:rsidP="00A4264A">
      <w:pPr>
        <w:jc w:val="both"/>
        <w:rPr>
          <w:rFonts w:ascii="Cambria" w:hAnsi="Cambria"/>
        </w:rPr>
      </w:pPr>
    </w:p>
    <w:p w14:paraId="60655735" w14:textId="77777777" w:rsidR="00A4264A" w:rsidRPr="00A4264A" w:rsidRDefault="00A4264A" w:rsidP="00A4264A">
      <w:pPr>
        <w:spacing w:after="120"/>
        <w:jc w:val="both"/>
        <w:rPr>
          <w:rFonts w:ascii="Cambria" w:hAnsi="Cambria"/>
          <w:b/>
        </w:rPr>
      </w:pPr>
      <w:r w:rsidRPr="00A4264A">
        <w:rPr>
          <w:rFonts w:ascii="Cambria" w:hAnsi="Cambria"/>
          <w:b/>
        </w:rPr>
        <w:t>BENDRIEJI REIKALAVIMAI:</w:t>
      </w:r>
    </w:p>
    <w:p w14:paraId="2ACF7A8D" w14:textId="77777777" w:rsidR="00A4264A" w:rsidRDefault="00E17484" w:rsidP="00A4264A">
      <w:pPr>
        <w:widowControl w:val="0"/>
        <w:numPr>
          <w:ilvl w:val="0"/>
          <w:numId w:val="2"/>
        </w:numPr>
        <w:autoSpaceDE w:val="0"/>
        <w:autoSpaceDN w:val="0"/>
        <w:adjustRightInd w:val="0"/>
        <w:spacing w:after="0" w:line="240" w:lineRule="auto"/>
        <w:jc w:val="both"/>
        <w:rPr>
          <w:rFonts w:ascii="Cambria" w:hAnsi="Cambria"/>
        </w:rPr>
      </w:pPr>
      <w:r w:rsidRPr="00E17484">
        <w:rPr>
          <w:rFonts w:ascii="Cambria" w:hAnsi="Cambria"/>
        </w:rPr>
        <w:t>Kiekvienos pozicijos sėdimųjų baldų vizualizacijos yra pateikiamos šioje techninėje specifikacijoje. Vizualizacijos yra Perkančiosios organizacijos baldo vizija; jos neturi būti laikomos brėžiniais ar naudojamos tiksliems matmenims nustatyti.</w:t>
      </w:r>
    </w:p>
    <w:p w14:paraId="749D3515" w14:textId="77777777" w:rsidR="00A4264A" w:rsidRPr="00A4264A" w:rsidRDefault="00E17484" w:rsidP="00A4264A">
      <w:pPr>
        <w:widowControl w:val="0"/>
        <w:numPr>
          <w:ilvl w:val="0"/>
          <w:numId w:val="2"/>
        </w:numPr>
        <w:autoSpaceDE w:val="0"/>
        <w:autoSpaceDN w:val="0"/>
        <w:adjustRightInd w:val="0"/>
        <w:spacing w:after="0" w:line="240" w:lineRule="auto"/>
        <w:jc w:val="both"/>
        <w:rPr>
          <w:rFonts w:ascii="Cambria" w:hAnsi="Cambria"/>
        </w:rPr>
      </w:pPr>
      <w:r w:rsidRPr="00E17484">
        <w:rPr>
          <w:rFonts w:ascii="Cambria" w:hAnsi="Cambria"/>
        </w:rPr>
        <w:t>Tiekėjas privalo nurodyti siūlomos prekės gamintoją ir modelį. Kartu su pasiūlymu turi būti pateikti gamintojo parengti techniniai dokumentai (raštiški, brošiūros ir pan.) ir / arba el. nuorodos į dokumentus, kuriuose matyti reikalaujami techniniai parametrai.</w:t>
      </w:r>
    </w:p>
    <w:p w14:paraId="4E0A59DE" w14:textId="77777777" w:rsidR="00A4264A" w:rsidRPr="00A4264A" w:rsidRDefault="00E17484" w:rsidP="00A4264A">
      <w:pPr>
        <w:widowControl w:val="0"/>
        <w:numPr>
          <w:ilvl w:val="0"/>
          <w:numId w:val="2"/>
        </w:numPr>
        <w:autoSpaceDE w:val="0"/>
        <w:autoSpaceDN w:val="0"/>
        <w:adjustRightInd w:val="0"/>
        <w:spacing w:after="0" w:line="240" w:lineRule="auto"/>
        <w:jc w:val="both"/>
        <w:rPr>
          <w:rFonts w:ascii="Cambria" w:hAnsi="Cambria"/>
        </w:rPr>
      </w:pPr>
      <w:r w:rsidRPr="00E17484">
        <w:rPr>
          <w:rFonts w:ascii="Cambria" w:hAnsi="Cambria"/>
        </w:rPr>
        <w:t>Kartu su pasiūlymu turi būti pateikti dokumentai (sertifikatai, bandymų protokolai), įrodantys baldų atitiktį nurodytiems standartams, jei tokie reikalaujami.</w:t>
      </w:r>
    </w:p>
    <w:p w14:paraId="7E268192" w14:textId="77777777" w:rsidR="00A4264A" w:rsidRPr="00A4264A" w:rsidRDefault="00E17484" w:rsidP="00A4264A">
      <w:pPr>
        <w:widowControl w:val="0"/>
        <w:numPr>
          <w:ilvl w:val="0"/>
          <w:numId w:val="2"/>
        </w:numPr>
        <w:autoSpaceDE w:val="0"/>
        <w:autoSpaceDN w:val="0"/>
        <w:adjustRightInd w:val="0"/>
        <w:spacing w:after="0" w:line="240" w:lineRule="auto"/>
        <w:jc w:val="both"/>
        <w:rPr>
          <w:rFonts w:ascii="Cambria" w:hAnsi="Cambria"/>
        </w:rPr>
      </w:pPr>
      <w:r w:rsidRPr="00E17484">
        <w:rPr>
          <w:rFonts w:ascii="Cambria" w:hAnsi="Cambria"/>
        </w:rPr>
        <w:t>Baldai, jų sudėtinės dalys ir naudojamos baldinės medžiagos bei furnitūra turi atitikti Lietuvos Respublikos teisės aktų reikalavimus dėl saugos, patvarumo, ilgaamžiškumo ir nekenksmingumo. Baldų savybės turi atitikti „darboviečių, viešbučių ir kitų baldų“ kategorijai nustatytas privalomųjų rodiklių vertes.</w:t>
      </w:r>
    </w:p>
    <w:p w14:paraId="2645BBC5" w14:textId="77777777" w:rsidR="00E17484" w:rsidRPr="00E17484" w:rsidRDefault="00E17484" w:rsidP="00E17484">
      <w:pPr>
        <w:widowControl w:val="0"/>
        <w:numPr>
          <w:ilvl w:val="0"/>
          <w:numId w:val="2"/>
        </w:numPr>
        <w:autoSpaceDE w:val="0"/>
        <w:autoSpaceDN w:val="0"/>
        <w:adjustRightInd w:val="0"/>
        <w:spacing w:after="0" w:line="240" w:lineRule="auto"/>
        <w:jc w:val="both"/>
        <w:rPr>
          <w:rFonts w:ascii="Cambria" w:hAnsi="Cambria"/>
        </w:rPr>
      </w:pPr>
      <w:r w:rsidRPr="00E17484">
        <w:rPr>
          <w:rFonts w:ascii="Cambria" w:hAnsi="Cambria"/>
        </w:rPr>
        <w:lastRenderedPageBreak/>
        <w:t>Baldų paviršius turi būti valomas ir dezinfekuojamas žemo lygio cheminės dezinfekcijos preparatais. Konstrukciniai sprendimai turi leisti baldus išardyti ir surinkti nesugadinant detalių, jų sujungimų ar furnitūros.</w:t>
      </w:r>
    </w:p>
    <w:p w14:paraId="5C41469D" w14:textId="77777777" w:rsidR="00A4264A" w:rsidRPr="00A4264A" w:rsidRDefault="00E17484" w:rsidP="00E17484">
      <w:pPr>
        <w:widowControl w:val="0"/>
        <w:numPr>
          <w:ilvl w:val="0"/>
          <w:numId w:val="2"/>
        </w:numPr>
        <w:autoSpaceDE w:val="0"/>
        <w:autoSpaceDN w:val="0"/>
        <w:adjustRightInd w:val="0"/>
        <w:spacing w:after="0" w:line="240" w:lineRule="auto"/>
        <w:jc w:val="both"/>
        <w:rPr>
          <w:rFonts w:ascii="Cambria" w:hAnsi="Cambria"/>
        </w:rPr>
      </w:pPr>
      <w:r w:rsidRPr="00E17484">
        <w:rPr>
          <w:rFonts w:ascii="Cambria" w:hAnsi="Cambria"/>
        </w:rPr>
        <w:t xml:space="preserve">Baldų pardavimo kaina turi apimti prekės pakuotę, projektavimo darbus, transportavimą, krovimą, surinkimą </w:t>
      </w:r>
      <w:r>
        <w:rPr>
          <w:rFonts w:ascii="Cambria" w:hAnsi="Cambria"/>
        </w:rPr>
        <w:t>U</w:t>
      </w:r>
      <w:r w:rsidRPr="00E17484">
        <w:rPr>
          <w:rFonts w:ascii="Cambria" w:hAnsi="Cambria"/>
        </w:rPr>
        <w:t>žsakovo vietoje, PVM ir visus kitus mokesčius.</w:t>
      </w:r>
    </w:p>
    <w:p w14:paraId="4F3ECAE7" w14:textId="77777777" w:rsidR="00A4264A" w:rsidRPr="00A4264A" w:rsidRDefault="00A4264A" w:rsidP="00A4264A">
      <w:pPr>
        <w:widowControl w:val="0"/>
        <w:numPr>
          <w:ilvl w:val="0"/>
          <w:numId w:val="2"/>
        </w:numPr>
        <w:autoSpaceDE w:val="0"/>
        <w:autoSpaceDN w:val="0"/>
        <w:adjustRightInd w:val="0"/>
        <w:spacing w:after="0" w:line="240" w:lineRule="auto"/>
        <w:jc w:val="both"/>
        <w:rPr>
          <w:rFonts w:ascii="Cambria" w:hAnsi="Cambria"/>
        </w:rPr>
      </w:pPr>
      <w:r w:rsidRPr="00A4264A">
        <w:rPr>
          <w:rFonts w:ascii="Cambria" w:hAnsi="Cambria"/>
        </w:rPr>
        <w:t>Baldams kokybės (tiekėjų) garantijos terminas turi būti ne trumpesnis nei 24 mėnesiai. Garantijos galiojimo terminas pradedamas skaičiuoti nuo prekių perdavimo konkrečiam užsakovui dienos juos pilnai sumontavus.</w:t>
      </w:r>
    </w:p>
    <w:p w14:paraId="36FADFE7" w14:textId="77777777" w:rsidR="00A4264A" w:rsidRPr="00A4264A" w:rsidRDefault="00E17484" w:rsidP="00A4264A">
      <w:pPr>
        <w:widowControl w:val="0"/>
        <w:numPr>
          <w:ilvl w:val="0"/>
          <w:numId w:val="2"/>
        </w:numPr>
        <w:autoSpaceDE w:val="0"/>
        <w:autoSpaceDN w:val="0"/>
        <w:adjustRightInd w:val="0"/>
        <w:spacing w:after="0" w:line="240" w:lineRule="auto"/>
        <w:jc w:val="both"/>
        <w:rPr>
          <w:rFonts w:ascii="Cambria" w:hAnsi="Cambria"/>
        </w:rPr>
      </w:pPr>
      <w:r>
        <w:rPr>
          <w:rFonts w:ascii="Cambria" w:hAnsi="Cambria"/>
        </w:rPr>
        <w:t>Į</w:t>
      </w:r>
      <w:r w:rsidRPr="00E17484">
        <w:rPr>
          <w:rFonts w:ascii="Cambria" w:hAnsi="Cambria"/>
        </w:rPr>
        <w:t>sigyjamų baldų kiekis priklausys nuo realaus poreikio ir finansinių galimybių per Sutarties laikotarpį.</w:t>
      </w:r>
    </w:p>
    <w:p w14:paraId="516C6E8B" w14:textId="77777777" w:rsidR="00A4264A" w:rsidRPr="00A4264A" w:rsidRDefault="00A4264A" w:rsidP="00A4264A">
      <w:pPr>
        <w:widowControl w:val="0"/>
        <w:numPr>
          <w:ilvl w:val="0"/>
          <w:numId w:val="2"/>
        </w:numPr>
        <w:autoSpaceDE w:val="0"/>
        <w:autoSpaceDN w:val="0"/>
        <w:adjustRightInd w:val="0"/>
        <w:spacing w:after="0" w:line="240" w:lineRule="auto"/>
        <w:jc w:val="both"/>
        <w:rPr>
          <w:rFonts w:ascii="Cambria" w:hAnsi="Cambria"/>
        </w:rPr>
      </w:pPr>
      <w:r w:rsidRPr="00A4264A">
        <w:rPr>
          <w:rFonts w:ascii="Cambria" w:hAnsi="Cambria"/>
        </w:rPr>
        <w:t>Grafoje </w:t>
      </w:r>
      <w:r w:rsidRPr="00A4264A">
        <w:rPr>
          <w:rFonts w:ascii="Cambria" w:hAnsi="Cambria"/>
          <w:b/>
          <w:bCs/>
        </w:rPr>
        <w:t>„Siūlomos prekės pavadinimas, gamintojas ir techninė specifikacija“</w:t>
      </w:r>
      <w:r w:rsidRPr="00A4264A">
        <w:rPr>
          <w:rFonts w:ascii="Cambria" w:hAnsi="Cambria"/>
        </w:rPr>
        <w:t>, vadovaujantis Viešųjų pirkimų tarnybos išaiškinimu</w:t>
      </w:r>
      <w:hyperlink r:id="rId19" w:anchor="_ftn1" w:tgtFrame="_blank" w:history="1">
        <w:r w:rsidRPr="00A4264A">
          <w:rPr>
            <w:rStyle w:val="Hyperlink"/>
            <w:rFonts w:ascii="Cambria" w:hAnsi="Cambria"/>
          </w:rPr>
          <w:t>[1]</w:t>
        </w:r>
      </w:hyperlink>
      <w:r w:rsidRPr="00A4264A">
        <w:rPr>
          <w:rFonts w:ascii="Cambria" w:hAnsi="Cambria"/>
        </w:rPr>
        <w:t>, turi būti nurodytos tikslūs ir konkretūs siūlomos prekės duomenys, nepaliekant lentelėje pateiktų dydžių reikšmių toleranciją ir tokių reikšmių, kaip „lygiavertė“, „atitinka“ ir pan.</w:t>
      </w:r>
    </w:p>
    <w:p w14:paraId="47D9AB3A" w14:textId="77777777" w:rsidR="00D57E8E" w:rsidRPr="00C92860" w:rsidRDefault="00A4264A" w:rsidP="00D57E8E">
      <w:pPr>
        <w:spacing w:after="0" w:line="240" w:lineRule="auto"/>
        <w:ind w:left="709"/>
        <w:rPr>
          <w:rFonts w:ascii="Cambria" w:hAnsi="Cambria"/>
        </w:rPr>
      </w:pPr>
      <w:r w:rsidRPr="00A4264A">
        <w:rPr>
          <w:rFonts w:ascii="Cambria" w:hAnsi="Cambria"/>
        </w:rPr>
        <w:t xml:space="preserve">     </w:t>
      </w:r>
      <w:r w:rsidRPr="00A4264A">
        <w:rPr>
          <w:rFonts w:ascii="Cambria" w:hAnsi="Cambria"/>
          <w:b/>
        </w:rPr>
        <w:t xml:space="preserve">   </w:t>
      </w:r>
    </w:p>
    <w:p w14:paraId="048ABD05" w14:textId="77777777" w:rsidR="00D57E8E" w:rsidRPr="00C92860" w:rsidRDefault="00D57E8E" w:rsidP="00D57E8E">
      <w:pPr>
        <w:jc w:val="both"/>
        <w:rPr>
          <w:rFonts w:ascii="Cambria" w:hAnsi="Cambria"/>
          <w:b/>
        </w:rPr>
      </w:pPr>
      <w:r w:rsidRPr="00C92860">
        <w:rPr>
          <w:rFonts w:ascii="Cambria" w:hAnsi="Cambria"/>
        </w:rPr>
        <w:t xml:space="preserve">     </w:t>
      </w:r>
      <w:r w:rsidRPr="00C92860">
        <w:rPr>
          <w:rFonts w:ascii="Cambria" w:hAnsi="Cambria"/>
          <w:b/>
        </w:rPr>
        <w:t xml:space="preserve">   Minimalūs aplinkos apsaugos kriterijai (MAAK) baldų (kėdžių) pirkimui</w:t>
      </w:r>
    </w:p>
    <w:tbl>
      <w:tblPr>
        <w:tblStyle w:val="TableGrid"/>
        <w:tblW w:w="0" w:type="auto"/>
        <w:tblInd w:w="108" w:type="dxa"/>
        <w:tblLook w:val="04A0" w:firstRow="1" w:lastRow="0" w:firstColumn="1" w:lastColumn="0" w:noHBand="0" w:noVBand="1"/>
      </w:tblPr>
      <w:tblGrid>
        <w:gridCol w:w="563"/>
        <w:gridCol w:w="4002"/>
        <w:gridCol w:w="5777"/>
        <w:gridCol w:w="3543"/>
      </w:tblGrid>
      <w:tr w:rsidR="00D57E8E" w:rsidRPr="00C92860" w14:paraId="29BFE2BB" w14:textId="77777777" w:rsidTr="001A1FDE">
        <w:tc>
          <w:tcPr>
            <w:tcW w:w="563" w:type="dxa"/>
            <w:tcBorders>
              <w:top w:val="single" w:sz="4" w:space="0" w:color="auto"/>
              <w:left w:val="single" w:sz="4" w:space="0" w:color="auto"/>
              <w:bottom w:val="single" w:sz="4" w:space="0" w:color="auto"/>
              <w:right w:val="single" w:sz="4" w:space="0" w:color="auto"/>
            </w:tcBorders>
            <w:hideMark/>
          </w:tcPr>
          <w:p w14:paraId="59822056" w14:textId="77777777" w:rsidR="00D57E8E" w:rsidRPr="00C92860" w:rsidRDefault="00D57E8E" w:rsidP="001A1FDE">
            <w:pPr>
              <w:rPr>
                <w:rFonts w:ascii="Cambria" w:hAnsi="Cambria"/>
                <w:b/>
              </w:rPr>
            </w:pPr>
            <w:r w:rsidRPr="00C92860">
              <w:rPr>
                <w:rFonts w:ascii="Cambria" w:hAnsi="Cambria"/>
                <w:b/>
              </w:rPr>
              <w:t>NR.</w:t>
            </w:r>
          </w:p>
        </w:tc>
        <w:tc>
          <w:tcPr>
            <w:tcW w:w="4002" w:type="dxa"/>
            <w:tcBorders>
              <w:top w:val="single" w:sz="4" w:space="0" w:color="auto"/>
              <w:left w:val="single" w:sz="4" w:space="0" w:color="auto"/>
              <w:bottom w:val="single" w:sz="4" w:space="0" w:color="auto"/>
              <w:right w:val="single" w:sz="4" w:space="0" w:color="auto"/>
            </w:tcBorders>
          </w:tcPr>
          <w:p w14:paraId="701F73EF" w14:textId="77777777" w:rsidR="00D57E8E" w:rsidRPr="00C92860" w:rsidRDefault="00D57E8E" w:rsidP="001A1FDE">
            <w:pPr>
              <w:jc w:val="center"/>
              <w:rPr>
                <w:rFonts w:ascii="Cambria" w:hAnsi="Cambria"/>
                <w:b/>
              </w:rPr>
            </w:pPr>
            <w:r w:rsidRPr="00C92860">
              <w:rPr>
                <w:rFonts w:ascii="Cambria" w:hAnsi="Cambria"/>
                <w:b/>
              </w:rPr>
              <w:t>KRITERIJUS</w:t>
            </w:r>
          </w:p>
        </w:tc>
        <w:tc>
          <w:tcPr>
            <w:tcW w:w="5777" w:type="dxa"/>
            <w:tcBorders>
              <w:top w:val="single" w:sz="4" w:space="0" w:color="auto"/>
              <w:left w:val="single" w:sz="4" w:space="0" w:color="auto"/>
              <w:bottom w:val="single" w:sz="4" w:space="0" w:color="auto"/>
              <w:right w:val="single" w:sz="4" w:space="0" w:color="auto"/>
            </w:tcBorders>
          </w:tcPr>
          <w:p w14:paraId="01AF78DC" w14:textId="77777777" w:rsidR="00D57E8E" w:rsidRPr="00C92860" w:rsidRDefault="00D57E8E" w:rsidP="001A1FDE">
            <w:pPr>
              <w:jc w:val="center"/>
              <w:rPr>
                <w:rFonts w:ascii="Cambria" w:hAnsi="Cambria"/>
                <w:b/>
              </w:rPr>
            </w:pPr>
            <w:r w:rsidRPr="00C92860">
              <w:rPr>
                <w:rFonts w:ascii="Cambria" w:hAnsi="Cambria"/>
                <w:b/>
              </w:rPr>
              <w:t>REIKALAVIMAS / PASTABOS</w:t>
            </w:r>
          </w:p>
        </w:tc>
        <w:tc>
          <w:tcPr>
            <w:tcW w:w="3543" w:type="dxa"/>
            <w:tcBorders>
              <w:top w:val="single" w:sz="4" w:space="0" w:color="auto"/>
              <w:left w:val="single" w:sz="4" w:space="0" w:color="auto"/>
              <w:bottom w:val="single" w:sz="4" w:space="0" w:color="auto"/>
              <w:right w:val="single" w:sz="4" w:space="0" w:color="auto"/>
            </w:tcBorders>
          </w:tcPr>
          <w:p w14:paraId="43BC4C17" w14:textId="77777777" w:rsidR="00D57E8E" w:rsidRPr="00C92860" w:rsidRDefault="00D57E8E" w:rsidP="001A1FDE">
            <w:pPr>
              <w:jc w:val="center"/>
              <w:rPr>
                <w:rFonts w:ascii="Cambria" w:hAnsi="Cambria"/>
                <w:b/>
              </w:rPr>
            </w:pPr>
            <w:r w:rsidRPr="00C92860">
              <w:rPr>
                <w:rFonts w:ascii="Cambria" w:hAnsi="Cambria"/>
                <w:b/>
              </w:rPr>
              <w:t>TIEKĖJO PATEIKIAMI DOKUMENTAI</w:t>
            </w:r>
          </w:p>
        </w:tc>
      </w:tr>
      <w:tr w:rsidR="00D57E8E" w:rsidRPr="00C92860" w14:paraId="443FD568" w14:textId="77777777" w:rsidTr="001A1FDE">
        <w:tc>
          <w:tcPr>
            <w:tcW w:w="563" w:type="dxa"/>
            <w:tcBorders>
              <w:top w:val="single" w:sz="4" w:space="0" w:color="auto"/>
              <w:left w:val="single" w:sz="4" w:space="0" w:color="auto"/>
              <w:bottom w:val="single" w:sz="4" w:space="0" w:color="auto"/>
              <w:right w:val="single" w:sz="4" w:space="0" w:color="auto"/>
            </w:tcBorders>
          </w:tcPr>
          <w:p w14:paraId="4169D848" w14:textId="77777777" w:rsidR="00D57E8E" w:rsidRPr="00C92860" w:rsidRDefault="00D57E8E" w:rsidP="001A1FDE">
            <w:pPr>
              <w:rPr>
                <w:rFonts w:ascii="Cambria" w:hAnsi="Cambria"/>
              </w:rPr>
            </w:pPr>
            <w:r w:rsidRPr="00C92860">
              <w:rPr>
                <w:rFonts w:ascii="Cambria" w:hAnsi="Cambria"/>
              </w:rPr>
              <w:t>1.</w:t>
            </w:r>
          </w:p>
        </w:tc>
        <w:tc>
          <w:tcPr>
            <w:tcW w:w="4002" w:type="dxa"/>
            <w:tcBorders>
              <w:top w:val="single" w:sz="4" w:space="0" w:color="auto"/>
              <w:left w:val="single" w:sz="4" w:space="0" w:color="auto"/>
              <w:bottom w:val="single" w:sz="4" w:space="0" w:color="auto"/>
              <w:right w:val="single" w:sz="4" w:space="0" w:color="auto"/>
            </w:tcBorders>
          </w:tcPr>
          <w:p w14:paraId="149B0C6A" w14:textId="77777777" w:rsidR="00D57E8E" w:rsidRPr="00C92860" w:rsidRDefault="00D57E8E" w:rsidP="001A1FDE">
            <w:pPr>
              <w:jc w:val="both"/>
              <w:rPr>
                <w:rFonts w:ascii="Cambria" w:hAnsi="Cambria"/>
              </w:rPr>
            </w:pPr>
            <w:r w:rsidRPr="00C92860">
              <w:rPr>
                <w:rFonts w:ascii="Cambria" w:hAnsi="Cambria"/>
              </w:rPr>
              <w:t>Mediena, medienos plaušo ar faneros dalys</w:t>
            </w:r>
          </w:p>
        </w:tc>
        <w:tc>
          <w:tcPr>
            <w:tcW w:w="5777" w:type="dxa"/>
            <w:tcBorders>
              <w:top w:val="single" w:sz="4" w:space="0" w:color="auto"/>
              <w:left w:val="single" w:sz="4" w:space="0" w:color="auto"/>
              <w:bottom w:val="single" w:sz="4" w:space="0" w:color="auto"/>
              <w:right w:val="single" w:sz="4" w:space="0" w:color="auto"/>
            </w:tcBorders>
          </w:tcPr>
          <w:p w14:paraId="1B37F236" w14:textId="77777777" w:rsidR="00D57E8E" w:rsidRPr="00C92860" w:rsidRDefault="00D57E8E" w:rsidP="001A1FDE">
            <w:pPr>
              <w:jc w:val="both"/>
              <w:rPr>
                <w:rFonts w:ascii="Cambria" w:hAnsi="Cambria"/>
              </w:rPr>
            </w:pPr>
            <w:r w:rsidRPr="00C92860">
              <w:rPr>
                <w:rFonts w:ascii="Cambria" w:hAnsi="Cambria"/>
              </w:rPr>
              <w:t>Baldų, kuriuose yra medienos, dalys turi būti iš teisėtai išgautos medienos. Pageidautina FSC, PEFC ar ekvivalentas sertifikatas.</w:t>
            </w:r>
          </w:p>
        </w:tc>
        <w:tc>
          <w:tcPr>
            <w:tcW w:w="3543" w:type="dxa"/>
            <w:tcBorders>
              <w:top w:val="single" w:sz="4" w:space="0" w:color="auto"/>
              <w:left w:val="single" w:sz="4" w:space="0" w:color="auto"/>
              <w:bottom w:val="single" w:sz="4" w:space="0" w:color="auto"/>
              <w:right w:val="single" w:sz="4" w:space="0" w:color="auto"/>
            </w:tcBorders>
          </w:tcPr>
          <w:p w14:paraId="4C53C1D5" w14:textId="77777777" w:rsidR="00D57E8E" w:rsidRPr="00C92860" w:rsidRDefault="00D57E8E" w:rsidP="001A1FDE">
            <w:pPr>
              <w:rPr>
                <w:rFonts w:ascii="Cambria" w:hAnsi="Cambria"/>
              </w:rPr>
            </w:pPr>
            <w:r w:rsidRPr="00C92860">
              <w:rPr>
                <w:rFonts w:ascii="Cambria" w:hAnsi="Cambria"/>
              </w:rPr>
              <w:t>Atitikties deklaracija, sertifikatas</w:t>
            </w:r>
          </w:p>
        </w:tc>
      </w:tr>
      <w:tr w:rsidR="00D57E8E" w:rsidRPr="00C92860" w14:paraId="1462D1DA" w14:textId="77777777" w:rsidTr="001A1FDE">
        <w:tc>
          <w:tcPr>
            <w:tcW w:w="563" w:type="dxa"/>
            <w:tcBorders>
              <w:top w:val="single" w:sz="4" w:space="0" w:color="auto"/>
              <w:left w:val="single" w:sz="4" w:space="0" w:color="auto"/>
              <w:bottom w:val="single" w:sz="4" w:space="0" w:color="auto"/>
              <w:right w:val="single" w:sz="4" w:space="0" w:color="auto"/>
            </w:tcBorders>
          </w:tcPr>
          <w:p w14:paraId="5FEAC621" w14:textId="77777777" w:rsidR="00D57E8E" w:rsidRPr="00C92860" w:rsidRDefault="00D57E8E" w:rsidP="001A1FDE">
            <w:pPr>
              <w:rPr>
                <w:rFonts w:ascii="Cambria" w:hAnsi="Cambria"/>
              </w:rPr>
            </w:pPr>
            <w:r w:rsidRPr="00C92860">
              <w:rPr>
                <w:rFonts w:ascii="Cambria" w:hAnsi="Cambria"/>
              </w:rPr>
              <w:t>2.</w:t>
            </w:r>
          </w:p>
        </w:tc>
        <w:tc>
          <w:tcPr>
            <w:tcW w:w="4002" w:type="dxa"/>
            <w:tcBorders>
              <w:top w:val="single" w:sz="4" w:space="0" w:color="auto"/>
              <w:left w:val="single" w:sz="4" w:space="0" w:color="auto"/>
              <w:bottom w:val="single" w:sz="4" w:space="0" w:color="auto"/>
              <w:right w:val="single" w:sz="4" w:space="0" w:color="auto"/>
            </w:tcBorders>
          </w:tcPr>
          <w:p w14:paraId="4CBFC78A" w14:textId="77777777" w:rsidR="00D57E8E" w:rsidRPr="00C92860" w:rsidRDefault="00D57E8E" w:rsidP="001A1FDE">
            <w:pPr>
              <w:jc w:val="both"/>
              <w:rPr>
                <w:rFonts w:ascii="Cambria" w:hAnsi="Cambria"/>
              </w:rPr>
            </w:pPr>
            <w:r w:rsidRPr="00C92860">
              <w:rPr>
                <w:rFonts w:ascii="Cambria" w:hAnsi="Cambria"/>
              </w:rPr>
              <w:t>Plastikinės dalys</w:t>
            </w:r>
          </w:p>
        </w:tc>
        <w:tc>
          <w:tcPr>
            <w:tcW w:w="5777" w:type="dxa"/>
            <w:tcBorders>
              <w:top w:val="single" w:sz="4" w:space="0" w:color="auto"/>
              <w:left w:val="single" w:sz="4" w:space="0" w:color="auto"/>
              <w:bottom w:val="single" w:sz="4" w:space="0" w:color="auto"/>
              <w:right w:val="single" w:sz="4" w:space="0" w:color="auto"/>
            </w:tcBorders>
          </w:tcPr>
          <w:p w14:paraId="7456D405" w14:textId="77777777" w:rsidR="00D57E8E" w:rsidRPr="00C92860" w:rsidRDefault="00D57E8E" w:rsidP="001A1FDE">
            <w:pPr>
              <w:rPr>
                <w:rFonts w:ascii="Cambria" w:hAnsi="Cambria"/>
              </w:rPr>
            </w:pPr>
            <w:r w:rsidRPr="00C92860">
              <w:rPr>
                <w:rFonts w:ascii="Cambria" w:hAnsi="Cambria"/>
              </w:rPr>
              <w:t>Bent 30 % plastiko dalys turi būti iš perdirbtų žaliavų ir/arba visos pagrindinės kėdės dalys privalo būti aiškiai žymimos perdirbimo kodu</w:t>
            </w:r>
          </w:p>
        </w:tc>
        <w:tc>
          <w:tcPr>
            <w:tcW w:w="3543" w:type="dxa"/>
            <w:tcBorders>
              <w:top w:val="single" w:sz="4" w:space="0" w:color="auto"/>
              <w:left w:val="single" w:sz="4" w:space="0" w:color="auto"/>
              <w:bottom w:val="single" w:sz="4" w:space="0" w:color="auto"/>
              <w:right w:val="single" w:sz="4" w:space="0" w:color="auto"/>
            </w:tcBorders>
          </w:tcPr>
          <w:p w14:paraId="4210AA52" w14:textId="77777777" w:rsidR="00D57E8E" w:rsidRPr="00C92860" w:rsidRDefault="00D57E8E" w:rsidP="001A1FDE">
            <w:pPr>
              <w:rPr>
                <w:rFonts w:ascii="Cambria" w:hAnsi="Cambria"/>
              </w:rPr>
            </w:pPr>
            <w:r w:rsidRPr="00C92860">
              <w:rPr>
                <w:rFonts w:ascii="Cambria" w:hAnsi="Cambria"/>
              </w:rPr>
              <w:t>Tiekėjo deklaracija, sertifikatas</w:t>
            </w:r>
          </w:p>
        </w:tc>
      </w:tr>
      <w:tr w:rsidR="00D57E8E" w:rsidRPr="00C92860" w14:paraId="2885C7C2" w14:textId="77777777" w:rsidTr="001A1FDE">
        <w:tc>
          <w:tcPr>
            <w:tcW w:w="563" w:type="dxa"/>
            <w:tcBorders>
              <w:top w:val="single" w:sz="4" w:space="0" w:color="auto"/>
              <w:left w:val="single" w:sz="4" w:space="0" w:color="auto"/>
              <w:bottom w:val="single" w:sz="4" w:space="0" w:color="auto"/>
              <w:right w:val="single" w:sz="4" w:space="0" w:color="auto"/>
            </w:tcBorders>
          </w:tcPr>
          <w:p w14:paraId="2E19454E" w14:textId="77777777" w:rsidR="00D57E8E" w:rsidRPr="00C92860" w:rsidRDefault="00D57E8E" w:rsidP="001A1FDE">
            <w:pPr>
              <w:rPr>
                <w:rFonts w:ascii="Cambria" w:hAnsi="Cambria"/>
              </w:rPr>
            </w:pPr>
            <w:r w:rsidRPr="00C92860">
              <w:rPr>
                <w:rFonts w:ascii="Cambria" w:hAnsi="Cambria"/>
              </w:rPr>
              <w:t>3.</w:t>
            </w:r>
          </w:p>
        </w:tc>
        <w:tc>
          <w:tcPr>
            <w:tcW w:w="4002" w:type="dxa"/>
            <w:tcBorders>
              <w:top w:val="single" w:sz="4" w:space="0" w:color="auto"/>
              <w:left w:val="single" w:sz="4" w:space="0" w:color="auto"/>
              <w:bottom w:val="single" w:sz="4" w:space="0" w:color="auto"/>
              <w:right w:val="single" w:sz="4" w:space="0" w:color="auto"/>
            </w:tcBorders>
          </w:tcPr>
          <w:p w14:paraId="1A848227" w14:textId="77777777" w:rsidR="00D57E8E" w:rsidRPr="00C92860" w:rsidRDefault="00D57E8E" w:rsidP="001A1FDE">
            <w:pPr>
              <w:jc w:val="both"/>
              <w:rPr>
                <w:rFonts w:ascii="Cambria" w:hAnsi="Cambria"/>
              </w:rPr>
            </w:pPr>
            <w:r w:rsidRPr="00C92860">
              <w:rPr>
                <w:rFonts w:ascii="Cambria" w:hAnsi="Cambria"/>
              </w:rPr>
              <w:t>Pavojingų medžiagų nebuvimas</w:t>
            </w:r>
          </w:p>
        </w:tc>
        <w:tc>
          <w:tcPr>
            <w:tcW w:w="5777" w:type="dxa"/>
            <w:tcBorders>
              <w:top w:val="single" w:sz="4" w:space="0" w:color="auto"/>
              <w:left w:val="single" w:sz="4" w:space="0" w:color="auto"/>
              <w:bottom w:val="single" w:sz="4" w:space="0" w:color="auto"/>
              <w:right w:val="single" w:sz="4" w:space="0" w:color="auto"/>
            </w:tcBorders>
          </w:tcPr>
          <w:p w14:paraId="6881CA36" w14:textId="77777777" w:rsidR="00D57E8E" w:rsidRPr="00C92860" w:rsidRDefault="00D57E8E" w:rsidP="001A1FDE">
            <w:pPr>
              <w:rPr>
                <w:rFonts w:ascii="Cambria" w:hAnsi="Cambria"/>
              </w:rPr>
            </w:pPr>
            <w:r w:rsidRPr="00C92860">
              <w:rPr>
                <w:rFonts w:ascii="Cambria" w:hAnsi="Cambria"/>
              </w:rPr>
              <w:t xml:space="preserve">Negali būti naudojami REACH reglamente draudžiami </w:t>
            </w:r>
            <w:proofErr w:type="spellStart"/>
            <w:r w:rsidRPr="00C92860">
              <w:rPr>
                <w:rFonts w:ascii="Cambria" w:hAnsi="Cambria"/>
              </w:rPr>
              <w:t>ftalatai</w:t>
            </w:r>
            <w:proofErr w:type="spellEnd"/>
            <w:r w:rsidRPr="00C92860">
              <w:rPr>
                <w:rFonts w:ascii="Cambria" w:hAnsi="Cambria"/>
              </w:rPr>
              <w:t>, sunkieji metalai, LOJ (&gt;5 %) ir kitos draudžiamos medžiagos</w:t>
            </w:r>
          </w:p>
        </w:tc>
        <w:tc>
          <w:tcPr>
            <w:tcW w:w="3543" w:type="dxa"/>
            <w:tcBorders>
              <w:top w:val="single" w:sz="4" w:space="0" w:color="auto"/>
              <w:left w:val="single" w:sz="4" w:space="0" w:color="auto"/>
              <w:bottom w:val="single" w:sz="4" w:space="0" w:color="auto"/>
              <w:right w:val="single" w:sz="4" w:space="0" w:color="auto"/>
            </w:tcBorders>
          </w:tcPr>
          <w:p w14:paraId="563774B9" w14:textId="77777777" w:rsidR="00D57E8E" w:rsidRPr="00C92860" w:rsidRDefault="00D57E8E" w:rsidP="001A1FDE">
            <w:pPr>
              <w:rPr>
                <w:rFonts w:ascii="Cambria" w:hAnsi="Cambria"/>
              </w:rPr>
            </w:pPr>
            <w:r w:rsidRPr="00C92860">
              <w:rPr>
                <w:rFonts w:ascii="Cambria" w:hAnsi="Cambria"/>
              </w:rPr>
              <w:t>Tiekėjo deklaracija</w:t>
            </w:r>
          </w:p>
        </w:tc>
      </w:tr>
      <w:tr w:rsidR="00D57E8E" w:rsidRPr="00C92860" w14:paraId="1ACF8341" w14:textId="77777777" w:rsidTr="001A1FDE">
        <w:tc>
          <w:tcPr>
            <w:tcW w:w="563" w:type="dxa"/>
            <w:tcBorders>
              <w:top w:val="single" w:sz="4" w:space="0" w:color="auto"/>
              <w:left w:val="single" w:sz="4" w:space="0" w:color="auto"/>
              <w:bottom w:val="single" w:sz="4" w:space="0" w:color="auto"/>
              <w:right w:val="single" w:sz="4" w:space="0" w:color="auto"/>
            </w:tcBorders>
          </w:tcPr>
          <w:p w14:paraId="2F4D1C31" w14:textId="77777777" w:rsidR="00D57E8E" w:rsidRPr="00C92860" w:rsidRDefault="00D57E8E" w:rsidP="001A1FDE">
            <w:pPr>
              <w:rPr>
                <w:rFonts w:ascii="Cambria" w:hAnsi="Cambria"/>
              </w:rPr>
            </w:pPr>
            <w:r w:rsidRPr="00C92860">
              <w:rPr>
                <w:rFonts w:ascii="Cambria" w:hAnsi="Cambria"/>
              </w:rPr>
              <w:t>4.</w:t>
            </w:r>
          </w:p>
        </w:tc>
        <w:tc>
          <w:tcPr>
            <w:tcW w:w="4002" w:type="dxa"/>
            <w:tcBorders>
              <w:top w:val="single" w:sz="4" w:space="0" w:color="auto"/>
              <w:left w:val="single" w:sz="4" w:space="0" w:color="auto"/>
              <w:bottom w:val="single" w:sz="4" w:space="0" w:color="auto"/>
              <w:right w:val="single" w:sz="4" w:space="0" w:color="auto"/>
            </w:tcBorders>
          </w:tcPr>
          <w:p w14:paraId="3C3F5EEA" w14:textId="77777777" w:rsidR="00D57E8E" w:rsidRPr="00C92860" w:rsidRDefault="00D57E8E" w:rsidP="001A1FDE">
            <w:pPr>
              <w:jc w:val="both"/>
              <w:rPr>
                <w:rFonts w:ascii="Cambria" w:hAnsi="Cambria"/>
              </w:rPr>
            </w:pPr>
            <w:r w:rsidRPr="00C92860">
              <w:rPr>
                <w:rFonts w:ascii="Cambria" w:hAnsi="Cambria"/>
              </w:rPr>
              <w:t>Apdailos medžiagos (dažai, lakai, klijai)</w:t>
            </w:r>
          </w:p>
        </w:tc>
        <w:tc>
          <w:tcPr>
            <w:tcW w:w="5777" w:type="dxa"/>
            <w:tcBorders>
              <w:top w:val="single" w:sz="4" w:space="0" w:color="auto"/>
              <w:left w:val="single" w:sz="4" w:space="0" w:color="auto"/>
              <w:bottom w:val="single" w:sz="4" w:space="0" w:color="auto"/>
              <w:right w:val="single" w:sz="4" w:space="0" w:color="auto"/>
            </w:tcBorders>
          </w:tcPr>
          <w:p w14:paraId="66290C0D" w14:textId="77777777" w:rsidR="00D57E8E" w:rsidRPr="00C92860" w:rsidRDefault="00D57E8E" w:rsidP="001A1FDE">
            <w:pPr>
              <w:rPr>
                <w:rFonts w:ascii="Cambria" w:hAnsi="Cambria"/>
              </w:rPr>
            </w:pPr>
            <w:r w:rsidRPr="00C92860">
              <w:rPr>
                <w:rFonts w:ascii="Cambria" w:hAnsi="Cambria"/>
              </w:rPr>
              <w:t>Negali būti naudojami dažai, lakai, klijai, kuriuose LOJ kiekis viršija 5 % masės</w:t>
            </w:r>
          </w:p>
        </w:tc>
        <w:tc>
          <w:tcPr>
            <w:tcW w:w="3543" w:type="dxa"/>
            <w:tcBorders>
              <w:top w:val="single" w:sz="4" w:space="0" w:color="auto"/>
              <w:left w:val="single" w:sz="4" w:space="0" w:color="auto"/>
              <w:bottom w:val="single" w:sz="4" w:space="0" w:color="auto"/>
              <w:right w:val="single" w:sz="4" w:space="0" w:color="auto"/>
            </w:tcBorders>
          </w:tcPr>
          <w:p w14:paraId="4FC02EC8" w14:textId="77777777" w:rsidR="00D57E8E" w:rsidRPr="00C92860" w:rsidRDefault="00D57E8E" w:rsidP="001A1FDE">
            <w:pPr>
              <w:rPr>
                <w:rFonts w:ascii="Cambria" w:hAnsi="Cambria"/>
              </w:rPr>
            </w:pPr>
            <w:r w:rsidRPr="00C92860">
              <w:rPr>
                <w:rFonts w:ascii="Cambria" w:hAnsi="Cambria"/>
              </w:rPr>
              <w:t>Tiekėjo deklaracija arba gamintojo pažyma</w:t>
            </w:r>
          </w:p>
        </w:tc>
      </w:tr>
      <w:tr w:rsidR="00D57E8E" w:rsidRPr="00C92860" w14:paraId="51164B21" w14:textId="77777777" w:rsidTr="001A1FDE">
        <w:tc>
          <w:tcPr>
            <w:tcW w:w="563" w:type="dxa"/>
            <w:tcBorders>
              <w:top w:val="single" w:sz="4" w:space="0" w:color="auto"/>
              <w:left w:val="single" w:sz="4" w:space="0" w:color="auto"/>
              <w:bottom w:val="single" w:sz="4" w:space="0" w:color="auto"/>
              <w:right w:val="single" w:sz="4" w:space="0" w:color="auto"/>
            </w:tcBorders>
          </w:tcPr>
          <w:p w14:paraId="25EB0ADD" w14:textId="77777777" w:rsidR="00D57E8E" w:rsidRPr="00C92860" w:rsidRDefault="00D57E8E" w:rsidP="001A1FDE">
            <w:pPr>
              <w:rPr>
                <w:rFonts w:ascii="Cambria" w:hAnsi="Cambria"/>
              </w:rPr>
            </w:pPr>
            <w:r w:rsidRPr="00C92860">
              <w:rPr>
                <w:rFonts w:ascii="Cambria" w:hAnsi="Cambria"/>
              </w:rPr>
              <w:t>5.</w:t>
            </w:r>
          </w:p>
        </w:tc>
        <w:tc>
          <w:tcPr>
            <w:tcW w:w="4002" w:type="dxa"/>
            <w:tcBorders>
              <w:top w:val="single" w:sz="4" w:space="0" w:color="auto"/>
              <w:left w:val="single" w:sz="4" w:space="0" w:color="auto"/>
              <w:bottom w:val="single" w:sz="4" w:space="0" w:color="auto"/>
              <w:right w:val="single" w:sz="4" w:space="0" w:color="auto"/>
            </w:tcBorders>
          </w:tcPr>
          <w:p w14:paraId="450C873E" w14:textId="77777777" w:rsidR="00D57E8E" w:rsidRPr="00C92860" w:rsidRDefault="00D57E8E" w:rsidP="001A1FDE">
            <w:pPr>
              <w:jc w:val="both"/>
              <w:rPr>
                <w:rFonts w:ascii="Cambria" w:hAnsi="Cambria"/>
              </w:rPr>
            </w:pPr>
            <w:r w:rsidRPr="00C92860">
              <w:rPr>
                <w:rFonts w:ascii="Cambria" w:hAnsi="Cambria"/>
              </w:rPr>
              <w:t>Pakuotė</w:t>
            </w:r>
          </w:p>
        </w:tc>
        <w:tc>
          <w:tcPr>
            <w:tcW w:w="5777" w:type="dxa"/>
            <w:tcBorders>
              <w:top w:val="single" w:sz="4" w:space="0" w:color="auto"/>
              <w:left w:val="single" w:sz="4" w:space="0" w:color="auto"/>
              <w:bottom w:val="single" w:sz="4" w:space="0" w:color="auto"/>
              <w:right w:val="single" w:sz="4" w:space="0" w:color="auto"/>
            </w:tcBorders>
          </w:tcPr>
          <w:p w14:paraId="0CAD2FE4" w14:textId="77777777" w:rsidR="00D57E8E" w:rsidRPr="00C92860" w:rsidRDefault="00D57E8E" w:rsidP="001A1FDE">
            <w:pPr>
              <w:rPr>
                <w:rFonts w:ascii="Cambria" w:hAnsi="Cambria"/>
              </w:rPr>
            </w:pPr>
            <w:r w:rsidRPr="00C92860">
              <w:rPr>
                <w:rFonts w:ascii="Cambria" w:hAnsi="Cambria"/>
              </w:rPr>
              <w:t>Pakuotė turi būti pagaminta iš perdirbtų arba lengvai perdirbamų medžiagų (be PVC ar mišrių plastikų)</w:t>
            </w:r>
          </w:p>
        </w:tc>
        <w:tc>
          <w:tcPr>
            <w:tcW w:w="3543" w:type="dxa"/>
            <w:tcBorders>
              <w:top w:val="single" w:sz="4" w:space="0" w:color="auto"/>
              <w:left w:val="single" w:sz="4" w:space="0" w:color="auto"/>
              <w:bottom w:val="single" w:sz="4" w:space="0" w:color="auto"/>
              <w:right w:val="single" w:sz="4" w:space="0" w:color="auto"/>
            </w:tcBorders>
          </w:tcPr>
          <w:p w14:paraId="6B12F38D" w14:textId="77777777" w:rsidR="00D57E8E" w:rsidRPr="00C92860" w:rsidRDefault="00D57E8E" w:rsidP="001A1FDE">
            <w:pPr>
              <w:rPr>
                <w:rFonts w:ascii="Cambria" w:hAnsi="Cambria"/>
              </w:rPr>
            </w:pPr>
            <w:r w:rsidRPr="00C92860">
              <w:rPr>
                <w:rFonts w:ascii="Cambria" w:hAnsi="Cambria"/>
              </w:rPr>
              <w:t>Tiekėjo deklaracija apie pakuotę</w:t>
            </w:r>
          </w:p>
        </w:tc>
      </w:tr>
      <w:tr w:rsidR="00D57E8E" w:rsidRPr="00C92860" w14:paraId="76B07D7E" w14:textId="77777777" w:rsidTr="001A1FDE">
        <w:tc>
          <w:tcPr>
            <w:tcW w:w="563" w:type="dxa"/>
            <w:tcBorders>
              <w:top w:val="single" w:sz="4" w:space="0" w:color="auto"/>
              <w:left w:val="single" w:sz="4" w:space="0" w:color="auto"/>
              <w:bottom w:val="single" w:sz="4" w:space="0" w:color="auto"/>
              <w:right w:val="single" w:sz="4" w:space="0" w:color="auto"/>
            </w:tcBorders>
          </w:tcPr>
          <w:p w14:paraId="5F4D01D6" w14:textId="77777777" w:rsidR="00D57E8E" w:rsidRPr="00C92860" w:rsidRDefault="00D57E8E" w:rsidP="001A1FDE">
            <w:pPr>
              <w:rPr>
                <w:rFonts w:ascii="Cambria" w:hAnsi="Cambria"/>
              </w:rPr>
            </w:pPr>
            <w:r w:rsidRPr="00C92860">
              <w:rPr>
                <w:rFonts w:ascii="Cambria" w:hAnsi="Cambria"/>
              </w:rPr>
              <w:t>6.</w:t>
            </w:r>
          </w:p>
        </w:tc>
        <w:tc>
          <w:tcPr>
            <w:tcW w:w="4002" w:type="dxa"/>
            <w:tcBorders>
              <w:top w:val="single" w:sz="4" w:space="0" w:color="auto"/>
              <w:left w:val="single" w:sz="4" w:space="0" w:color="auto"/>
              <w:bottom w:val="single" w:sz="4" w:space="0" w:color="auto"/>
              <w:right w:val="single" w:sz="4" w:space="0" w:color="auto"/>
            </w:tcBorders>
          </w:tcPr>
          <w:p w14:paraId="284C4835" w14:textId="77777777" w:rsidR="00D57E8E" w:rsidRPr="00C92860" w:rsidRDefault="00D57E8E" w:rsidP="001A1FDE">
            <w:pPr>
              <w:jc w:val="both"/>
              <w:rPr>
                <w:rFonts w:ascii="Cambria" w:hAnsi="Cambria"/>
              </w:rPr>
            </w:pPr>
            <w:r w:rsidRPr="00C92860">
              <w:rPr>
                <w:rFonts w:ascii="Cambria" w:hAnsi="Cambria"/>
              </w:rPr>
              <w:t>Atliekų tvarkymas po naudojimo</w:t>
            </w:r>
          </w:p>
        </w:tc>
        <w:tc>
          <w:tcPr>
            <w:tcW w:w="5777" w:type="dxa"/>
            <w:tcBorders>
              <w:top w:val="single" w:sz="4" w:space="0" w:color="auto"/>
              <w:left w:val="single" w:sz="4" w:space="0" w:color="auto"/>
              <w:bottom w:val="single" w:sz="4" w:space="0" w:color="auto"/>
              <w:right w:val="single" w:sz="4" w:space="0" w:color="auto"/>
            </w:tcBorders>
          </w:tcPr>
          <w:p w14:paraId="117AEE73" w14:textId="77777777" w:rsidR="00D57E8E" w:rsidRPr="00C92860" w:rsidRDefault="00D57E8E" w:rsidP="001A1FDE">
            <w:pPr>
              <w:rPr>
                <w:rFonts w:ascii="Cambria" w:hAnsi="Cambria"/>
              </w:rPr>
            </w:pPr>
            <w:r w:rsidRPr="00C92860">
              <w:rPr>
                <w:rFonts w:ascii="Cambria" w:hAnsi="Cambria"/>
              </w:rPr>
              <w:t>Kėdės ar jų dalys turi būti tinkamos perdirbti ir žymimos perdirbimo simboliu (jei dalis atskirai perdirbama – turi būti atskiras žymėjimas)</w:t>
            </w:r>
          </w:p>
        </w:tc>
        <w:tc>
          <w:tcPr>
            <w:tcW w:w="3543" w:type="dxa"/>
            <w:tcBorders>
              <w:top w:val="single" w:sz="4" w:space="0" w:color="auto"/>
              <w:left w:val="single" w:sz="4" w:space="0" w:color="auto"/>
              <w:bottom w:val="single" w:sz="4" w:space="0" w:color="auto"/>
              <w:right w:val="single" w:sz="4" w:space="0" w:color="auto"/>
            </w:tcBorders>
          </w:tcPr>
          <w:p w14:paraId="341A7969" w14:textId="77777777" w:rsidR="00D57E8E" w:rsidRPr="00C92860" w:rsidRDefault="00D57E8E" w:rsidP="001A1FDE">
            <w:pPr>
              <w:rPr>
                <w:rFonts w:ascii="Cambria" w:hAnsi="Cambria"/>
              </w:rPr>
            </w:pPr>
            <w:r w:rsidRPr="00C92860">
              <w:rPr>
                <w:rFonts w:ascii="Cambria" w:hAnsi="Cambria"/>
              </w:rPr>
              <w:t>Tiekėjo deklaracija</w:t>
            </w:r>
          </w:p>
        </w:tc>
      </w:tr>
    </w:tbl>
    <w:p w14:paraId="6BCB4E7F" w14:textId="77777777" w:rsidR="00D57E8E" w:rsidRPr="00C92860" w:rsidRDefault="00D57E8E" w:rsidP="00D57E8E">
      <w:pPr>
        <w:spacing w:line="254" w:lineRule="auto"/>
        <w:jc w:val="center"/>
        <w:rPr>
          <w:rFonts w:ascii="Cambria" w:hAnsi="Cambria"/>
        </w:rPr>
      </w:pPr>
    </w:p>
    <w:p w14:paraId="718F4490" w14:textId="77777777" w:rsidR="00D57E8E" w:rsidRPr="00C92860" w:rsidRDefault="00D57E8E" w:rsidP="00D57E8E">
      <w:pPr>
        <w:spacing w:line="254" w:lineRule="auto"/>
        <w:jc w:val="center"/>
        <w:rPr>
          <w:rFonts w:ascii="Cambria" w:hAnsi="Cambria"/>
        </w:rPr>
      </w:pPr>
      <w:r w:rsidRPr="00C92860">
        <w:rPr>
          <w:rFonts w:ascii="Cambria" w:hAnsi="Cambria"/>
        </w:rPr>
        <w:t>____________________________________</w:t>
      </w:r>
    </w:p>
    <w:p w14:paraId="20462DD8" w14:textId="77777777" w:rsidR="00A4264A" w:rsidRPr="00A4264A" w:rsidRDefault="00A4264A" w:rsidP="00D57E8E">
      <w:pPr>
        <w:jc w:val="both"/>
        <w:rPr>
          <w:rFonts w:ascii="Cambria" w:hAnsi="Cambria"/>
        </w:rPr>
      </w:pPr>
    </w:p>
    <w:sectPr w:rsidR="00A4264A" w:rsidRPr="00A4264A" w:rsidSect="00A4264A">
      <w:footerReference w:type="default" r:id="rId20"/>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DE5E" w14:textId="77777777" w:rsidR="00131731" w:rsidRDefault="00131731" w:rsidP="00A4264A">
      <w:pPr>
        <w:spacing w:after="0" w:line="240" w:lineRule="auto"/>
      </w:pPr>
      <w:r>
        <w:separator/>
      </w:r>
    </w:p>
  </w:endnote>
  <w:endnote w:type="continuationSeparator" w:id="0">
    <w:p w14:paraId="32C6BB8D" w14:textId="77777777" w:rsidR="00131731" w:rsidRDefault="00131731" w:rsidP="00A4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573949"/>
      <w:docPartObj>
        <w:docPartGallery w:val="Page Numbers (Bottom of Page)"/>
        <w:docPartUnique/>
      </w:docPartObj>
    </w:sdtPr>
    <w:sdtContent>
      <w:p w14:paraId="5AD68E4E" w14:textId="77777777" w:rsidR="00A4264A" w:rsidRDefault="00A4264A">
        <w:pPr>
          <w:pStyle w:val="Footer"/>
          <w:jc w:val="center"/>
        </w:pPr>
        <w:r>
          <w:fldChar w:fldCharType="begin"/>
        </w:r>
        <w:r>
          <w:instrText>PAGE   \* MERGEFORMAT</w:instrText>
        </w:r>
        <w:r>
          <w:fldChar w:fldCharType="separate"/>
        </w:r>
        <w:r>
          <w:t>2</w:t>
        </w:r>
        <w:r>
          <w:fldChar w:fldCharType="end"/>
        </w:r>
      </w:p>
    </w:sdtContent>
  </w:sdt>
  <w:p w14:paraId="741E1A2E" w14:textId="77777777" w:rsidR="00A4264A" w:rsidRDefault="00A42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1F629" w14:textId="77777777" w:rsidR="00131731" w:rsidRDefault="00131731" w:rsidP="00A4264A">
      <w:pPr>
        <w:spacing w:after="0" w:line="240" w:lineRule="auto"/>
      </w:pPr>
      <w:r>
        <w:separator/>
      </w:r>
    </w:p>
  </w:footnote>
  <w:footnote w:type="continuationSeparator" w:id="0">
    <w:p w14:paraId="26FFC961" w14:textId="77777777" w:rsidR="00131731" w:rsidRDefault="00131731" w:rsidP="00A42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67055"/>
    <w:multiLevelType w:val="hybridMultilevel"/>
    <w:tmpl w:val="7B6AFBC2"/>
    <w:lvl w:ilvl="0" w:tplc="7D127D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48049ED"/>
    <w:multiLevelType w:val="hybridMultilevel"/>
    <w:tmpl w:val="954A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E4768"/>
    <w:multiLevelType w:val="hybridMultilevel"/>
    <w:tmpl w:val="CFCC39FA"/>
    <w:lvl w:ilvl="0" w:tplc="760AD4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4793B"/>
    <w:multiLevelType w:val="multilevel"/>
    <w:tmpl w:val="B10E08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BAF557D"/>
    <w:multiLevelType w:val="hybridMultilevel"/>
    <w:tmpl w:val="52F26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6039004">
    <w:abstractNumId w:val="2"/>
  </w:num>
  <w:num w:numId="2" w16cid:durableId="339354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012207">
    <w:abstractNumId w:val="3"/>
  </w:num>
  <w:num w:numId="4" w16cid:durableId="231430481">
    <w:abstractNumId w:val="0"/>
  </w:num>
  <w:num w:numId="5" w16cid:durableId="948466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4A"/>
    <w:rsid w:val="00131731"/>
    <w:rsid w:val="001A270F"/>
    <w:rsid w:val="003977DF"/>
    <w:rsid w:val="00480430"/>
    <w:rsid w:val="00551A47"/>
    <w:rsid w:val="007331A6"/>
    <w:rsid w:val="0079791D"/>
    <w:rsid w:val="0080532C"/>
    <w:rsid w:val="008B4345"/>
    <w:rsid w:val="00945D1C"/>
    <w:rsid w:val="00A4264A"/>
    <w:rsid w:val="00A615D3"/>
    <w:rsid w:val="00C24081"/>
    <w:rsid w:val="00C55CBE"/>
    <w:rsid w:val="00CC165C"/>
    <w:rsid w:val="00D41E33"/>
    <w:rsid w:val="00D57E8E"/>
    <w:rsid w:val="00E17484"/>
    <w:rsid w:val="00F34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D441"/>
  <w15:chartTrackingRefBased/>
  <w15:docId w15:val="{58C5B2E1-D351-4B62-B09E-1AE435BF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4264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styleId="Emphasis">
    <w:name w:val="Emphasis"/>
    <w:basedOn w:val="DefaultParagraphFont"/>
    <w:uiPriority w:val="20"/>
    <w:qFormat/>
    <w:rsid w:val="00A4264A"/>
    <w:rPr>
      <w:i/>
      <w:iCs/>
    </w:rPr>
  </w:style>
  <w:style w:type="character" w:styleId="Hyperlink">
    <w:name w:val="Hyperlink"/>
    <w:uiPriority w:val="99"/>
    <w:rsid w:val="00A4264A"/>
    <w:rPr>
      <w:color w:val="0000FF"/>
      <w:u w:val="single"/>
    </w:rPr>
  </w:style>
  <w:style w:type="paragraph" w:styleId="Header">
    <w:name w:val="header"/>
    <w:basedOn w:val="Normal"/>
    <w:link w:val="HeaderChar"/>
    <w:uiPriority w:val="99"/>
    <w:unhideWhenUsed/>
    <w:rsid w:val="00A426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264A"/>
  </w:style>
  <w:style w:type="paragraph" w:styleId="Footer">
    <w:name w:val="footer"/>
    <w:basedOn w:val="Normal"/>
    <w:link w:val="FooterChar"/>
    <w:uiPriority w:val="99"/>
    <w:unhideWhenUsed/>
    <w:rsid w:val="00A426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264A"/>
  </w:style>
  <w:style w:type="character" w:customStyle="1" w:styleId="ListParagraphChar">
    <w:name w:val="List Paragraph Char"/>
    <w:link w:val="ListParagraph"/>
    <w:uiPriority w:val="34"/>
    <w:qFormat/>
    <w:locked/>
    <w:rsid w:val="00D41E33"/>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hyperlink" Target="https://pastas.kaunoklinikos.lt/ow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E6A66-28EC-4AC9-9A0D-B4E773B35E1C}">
  <ds:schemaRefs>
    <ds:schemaRef ds:uri="http://schemas.microsoft.com/sharepoint/v3/contenttype/forms"/>
  </ds:schemaRefs>
</ds:datastoreItem>
</file>

<file path=customXml/itemProps2.xml><?xml version="1.0" encoding="utf-8"?>
<ds:datastoreItem xmlns:ds="http://schemas.openxmlformats.org/officeDocument/2006/customXml" ds:itemID="{5701FE4C-AE72-4115-BE02-7EC9CED052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4BB506-3204-4C01-9D7E-B70D7435A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12966</Words>
  <Characters>7392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3</cp:revision>
  <dcterms:created xsi:type="dcterms:W3CDTF">2026-05-20T13:10:00Z</dcterms:created>
  <dcterms:modified xsi:type="dcterms:W3CDTF">2026-05-20T13:10:00Z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