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DD94" w14:textId="5000A6BC" w:rsidR="007F2CD4" w:rsidRDefault="007F2CD4" w:rsidP="0088173E">
      <w:r>
        <w:tab/>
      </w:r>
      <w:r>
        <w:tab/>
      </w:r>
      <w:r>
        <w:tab/>
      </w:r>
      <w:r>
        <w:tab/>
      </w:r>
      <w:r>
        <w:tab/>
      </w:r>
      <w:r>
        <w:tab/>
      </w:r>
      <w:r>
        <w:tab/>
      </w:r>
      <w:r>
        <w:tab/>
      </w:r>
      <w:r>
        <w:tab/>
        <w:t xml:space="preserve">          </w:t>
      </w:r>
      <w:r w:rsidRPr="007F2CD4">
        <w:t>Sąlygų priedas Nr. 1</w:t>
      </w:r>
      <w:r>
        <w:t xml:space="preserve">                                      </w:t>
      </w:r>
    </w:p>
    <w:p w14:paraId="2EA3DB8D" w14:textId="77777777" w:rsidR="002665B1" w:rsidRPr="00152C1E" w:rsidRDefault="002665B1" w:rsidP="007F2CD4">
      <w:pPr>
        <w:rPr>
          <w:b/>
        </w:rPr>
      </w:pPr>
    </w:p>
    <w:p w14:paraId="1CD3ACBA" w14:textId="04F0B3D1" w:rsidR="00FF64DD" w:rsidRPr="0088173E" w:rsidRDefault="00FF64DD" w:rsidP="0064350E">
      <w:pPr>
        <w:jc w:val="center"/>
        <w:rPr>
          <w:b/>
          <w:iCs/>
          <w:sz w:val="23"/>
          <w:szCs w:val="23"/>
          <w:lang w:eastAsia="lt-LT"/>
        </w:rPr>
      </w:pPr>
      <w:r w:rsidRPr="0088173E">
        <w:rPr>
          <w:b/>
          <w:iCs/>
          <w:sz w:val="23"/>
          <w:szCs w:val="23"/>
          <w:lang w:eastAsia="lt-LT"/>
        </w:rPr>
        <w:t>SUPAPRASTINTO VIEŠOJO MAŽOS VERTĖS PIRKIMO</w:t>
      </w:r>
    </w:p>
    <w:p w14:paraId="1B9391FE" w14:textId="0D435726" w:rsidR="00324E3D" w:rsidRPr="0088173E" w:rsidRDefault="00FF64DD" w:rsidP="0064350E">
      <w:pPr>
        <w:pStyle w:val="Subtitle"/>
        <w:jc w:val="center"/>
        <w:rPr>
          <w:rFonts w:eastAsia="Calibri"/>
          <w:i/>
          <w:color w:val="2E74B5" w:themeColor="accent1" w:themeShade="BF"/>
          <w:sz w:val="23"/>
          <w:szCs w:val="23"/>
          <w:u w:val="none"/>
          <w:lang w:val="lt-LT"/>
        </w:rPr>
      </w:pPr>
      <w:r w:rsidRPr="0088173E">
        <w:rPr>
          <w:b/>
          <w:iCs/>
          <w:sz w:val="23"/>
          <w:szCs w:val="23"/>
          <w:u w:val="none"/>
          <w:lang w:val="lt-LT" w:eastAsia="lt-LT"/>
        </w:rPr>
        <w:t>„</w:t>
      </w:r>
      <w:r w:rsidR="00CD4ED9" w:rsidRPr="00CD4ED9">
        <w:rPr>
          <w:b/>
          <w:iCs/>
          <w:sz w:val="23"/>
          <w:szCs w:val="23"/>
          <w:u w:val="none"/>
          <w:lang w:val="lt-LT" w:eastAsia="lt-LT"/>
        </w:rPr>
        <w:t>AUTOMOBILIŲ SVARSTYKLIŲ IR JŲ ĮRANGOS ĮSIGIJIMAS, PRIEŽIŪRA IR REMONTAS</w:t>
      </w:r>
      <w:r w:rsidRPr="0088173E">
        <w:rPr>
          <w:b/>
          <w:iCs/>
          <w:sz w:val="23"/>
          <w:szCs w:val="23"/>
          <w:u w:val="none"/>
          <w:lang w:val="lt-LT" w:eastAsia="lt-LT"/>
        </w:rPr>
        <w:t xml:space="preserve">“, ATLIEKAMO SKELBIAMOS APKLAUSOS BŪDU, </w:t>
      </w:r>
      <w:r w:rsidR="00742A65" w:rsidRPr="0088173E">
        <w:rPr>
          <w:b/>
          <w:bCs/>
          <w:sz w:val="23"/>
          <w:szCs w:val="23"/>
          <w:u w:val="none"/>
          <w:lang w:val="lt-LT"/>
        </w:rPr>
        <w:t>PASIŪLYMAS</w:t>
      </w:r>
    </w:p>
    <w:p w14:paraId="517C5EBB" w14:textId="77777777" w:rsidR="00392B83" w:rsidRPr="0088173E" w:rsidRDefault="00392B83" w:rsidP="00F35AAD">
      <w:pPr>
        <w:pStyle w:val="Subtitle"/>
        <w:rPr>
          <w:b/>
          <w:bCs/>
          <w:sz w:val="23"/>
          <w:szCs w:val="23"/>
          <w:u w:val="none"/>
          <w:lang w:val="lt-LT"/>
        </w:rPr>
      </w:pPr>
    </w:p>
    <w:p w14:paraId="70B05720" w14:textId="0558D82E" w:rsidR="00324E3D" w:rsidRPr="0088173E" w:rsidRDefault="0093622A" w:rsidP="00F35AAD">
      <w:pPr>
        <w:pStyle w:val="Subtitle"/>
        <w:rPr>
          <w:b/>
          <w:bCs/>
          <w:i/>
          <w:sz w:val="23"/>
          <w:szCs w:val="23"/>
          <w:lang w:val="lt-LT"/>
        </w:rPr>
      </w:pPr>
      <w:r w:rsidRPr="0088173E">
        <w:rPr>
          <w:b/>
          <w:bCs/>
          <w:i/>
          <w:sz w:val="23"/>
          <w:szCs w:val="23"/>
          <w:lang w:val="lt-LT"/>
        </w:rPr>
        <w:t>Pasienio kontrolės punktų direkcijai prie Susisiekimo ministerijos</w:t>
      </w:r>
    </w:p>
    <w:p w14:paraId="2B4B0DB7" w14:textId="77777777" w:rsidR="00392B83" w:rsidRPr="0088173E" w:rsidRDefault="00392B83" w:rsidP="00F35AAD">
      <w:pPr>
        <w:pStyle w:val="Subtitle"/>
        <w:rPr>
          <w:bCs/>
          <w:color w:val="000000" w:themeColor="text1"/>
          <w:sz w:val="23"/>
          <w:szCs w:val="23"/>
          <w:u w:val="none"/>
          <w:vertAlign w:val="superscript"/>
          <w:lang w:val="lt-LT"/>
        </w:rPr>
      </w:pPr>
    </w:p>
    <w:p w14:paraId="2E9709E0" w14:textId="4D55B570" w:rsidR="00152C1E" w:rsidRPr="0088173E" w:rsidRDefault="00152C1E" w:rsidP="00F35AAD">
      <w:pPr>
        <w:jc w:val="center"/>
        <w:rPr>
          <w:b/>
          <w:sz w:val="23"/>
          <w:szCs w:val="23"/>
        </w:rPr>
      </w:pPr>
      <w:bookmarkStart w:id="0" w:name="_Toc147739116"/>
      <w:r w:rsidRPr="0088173E">
        <w:rPr>
          <w:b/>
          <w:sz w:val="23"/>
          <w:szCs w:val="23"/>
        </w:rPr>
        <w:t>1.</w:t>
      </w:r>
      <w:r w:rsidR="003F3166" w:rsidRPr="0088173E">
        <w:rPr>
          <w:b/>
          <w:sz w:val="23"/>
          <w:szCs w:val="23"/>
        </w:rPr>
        <w:t xml:space="preserve"> </w:t>
      </w:r>
      <w:r w:rsidRPr="0088173E">
        <w:rPr>
          <w:b/>
          <w:sz w:val="23"/>
          <w:szCs w:val="23"/>
        </w:rPr>
        <w:t>INFORMACIJA APIE T</w:t>
      </w:r>
      <w:r w:rsidR="00F35AAD" w:rsidRPr="0088173E">
        <w:rPr>
          <w:b/>
          <w:sz w:val="23"/>
          <w:szCs w:val="23"/>
        </w:rPr>
        <w:t>EI</w:t>
      </w:r>
      <w:r w:rsidRPr="0088173E">
        <w:rPr>
          <w:b/>
          <w:sz w:val="23"/>
          <w:szCs w:val="23"/>
        </w:rPr>
        <w:t>KĖJĄ</w:t>
      </w:r>
    </w:p>
    <w:p w14:paraId="608854F2" w14:textId="77777777" w:rsidR="00152C1E" w:rsidRPr="0088173E" w:rsidRDefault="00152C1E" w:rsidP="00F35AAD">
      <w:pPr>
        <w:jc w:val="center"/>
        <w:rPr>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917"/>
      </w:tblGrid>
      <w:tr w:rsidR="00324E3D" w:rsidRPr="0088173E" w14:paraId="6FC9C1CE" w14:textId="77777777" w:rsidTr="00F03E19">
        <w:tc>
          <w:tcPr>
            <w:tcW w:w="3397" w:type="dxa"/>
            <w:tcBorders>
              <w:top w:val="single" w:sz="4" w:space="0" w:color="auto"/>
              <w:left w:val="single" w:sz="4" w:space="0" w:color="auto"/>
              <w:bottom w:val="single" w:sz="4" w:space="0" w:color="auto"/>
              <w:right w:val="single" w:sz="4" w:space="0" w:color="auto"/>
            </w:tcBorders>
            <w:hideMark/>
          </w:tcPr>
          <w:p w14:paraId="4522A18B" w14:textId="6B730560" w:rsidR="00392B83" w:rsidRPr="0088173E" w:rsidRDefault="00324E3D" w:rsidP="00392B83">
            <w:pPr>
              <w:rPr>
                <w:sz w:val="23"/>
                <w:szCs w:val="23"/>
              </w:rPr>
            </w:pPr>
            <w:r w:rsidRPr="0088173E">
              <w:rPr>
                <w:sz w:val="23"/>
                <w:szCs w:val="23"/>
              </w:rPr>
              <w:t>T</w:t>
            </w:r>
            <w:r w:rsidR="004E5127" w:rsidRPr="0088173E">
              <w:rPr>
                <w:sz w:val="23"/>
                <w:szCs w:val="23"/>
              </w:rPr>
              <w:t>ei</w:t>
            </w:r>
            <w:r w:rsidRPr="0088173E">
              <w:rPr>
                <w:sz w:val="23"/>
                <w:szCs w:val="23"/>
              </w:rPr>
              <w:t xml:space="preserve">kėjo </w:t>
            </w:r>
            <w:r w:rsidR="003067C8" w:rsidRPr="0088173E">
              <w:rPr>
                <w:sz w:val="23"/>
                <w:szCs w:val="23"/>
              </w:rPr>
              <w:t xml:space="preserve">pilnas </w:t>
            </w:r>
            <w:r w:rsidRPr="0088173E">
              <w:rPr>
                <w:sz w:val="23"/>
                <w:szCs w:val="23"/>
              </w:rPr>
              <w:t>pavadinimas</w:t>
            </w:r>
            <w:r w:rsidR="00CD4ED9">
              <w:rPr>
                <w:sz w:val="23"/>
                <w:szCs w:val="23"/>
              </w:rPr>
              <w:t>:</w:t>
            </w:r>
          </w:p>
        </w:tc>
        <w:tc>
          <w:tcPr>
            <w:tcW w:w="6917" w:type="dxa"/>
            <w:tcBorders>
              <w:top w:val="single" w:sz="4" w:space="0" w:color="auto"/>
              <w:left w:val="single" w:sz="4" w:space="0" w:color="auto"/>
              <w:bottom w:val="single" w:sz="4" w:space="0" w:color="auto"/>
              <w:right w:val="single" w:sz="4" w:space="0" w:color="auto"/>
            </w:tcBorders>
          </w:tcPr>
          <w:p w14:paraId="5C9C35D3" w14:textId="77777777" w:rsidR="00324E3D" w:rsidRPr="0088173E" w:rsidRDefault="00324E3D" w:rsidP="00F35AAD">
            <w:pPr>
              <w:jc w:val="both"/>
              <w:rPr>
                <w:sz w:val="23"/>
                <w:szCs w:val="23"/>
              </w:rPr>
            </w:pPr>
          </w:p>
        </w:tc>
      </w:tr>
      <w:tr w:rsidR="00324E3D" w:rsidRPr="0088173E" w14:paraId="56FBF170" w14:textId="77777777" w:rsidTr="00F03E19">
        <w:tc>
          <w:tcPr>
            <w:tcW w:w="3397" w:type="dxa"/>
            <w:tcBorders>
              <w:top w:val="single" w:sz="4" w:space="0" w:color="auto"/>
              <w:left w:val="single" w:sz="4" w:space="0" w:color="auto"/>
              <w:bottom w:val="single" w:sz="4" w:space="0" w:color="auto"/>
              <w:right w:val="single" w:sz="4" w:space="0" w:color="auto"/>
            </w:tcBorders>
          </w:tcPr>
          <w:p w14:paraId="2A1CFA17" w14:textId="36A21309" w:rsidR="00392B83" w:rsidRPr="00ED47EA" w:rsidRDefault="00567814" w:rsidP="00392B83">
            <w:pPr>
              <w:rPr>
                <w:iCs/>
                <w:sz w:val="23"/>
                <w:szCs w:val="23"/>
              </w:rPr>
            </w:pPr>
            <w:r w:rsidRPr="0088173E">
              <w:rPr>
                <w:sz w:val="23"/>
                <w:szCs w:val="23"/>
              </w:rPr>
              <w:t>T</w:t>
            </w:r>
            <w:r w:rsidR="004E5127" w:rsidRPr="0088173E">
              <w:rPr>
                <w:sz w:val="23"/>
                <w:szCs w:val="23"/>
              </w:rPr>
              <w:t>ei</w:t>
            </w:r>
            <w:r w:rsidRPr="0088173E">
              <w:rPr>
                <w:sz w:val="23"/>
                <w:szCs w:val="23"/>
              </w:rPr>
              <w:t xml:space="preserve">kėjo </w:t>
            </w:r>
            <w:r w:rsidR="00324E3D" w:rsidRPr="0088173E">
              <w:rPr>
                <w:sz w:val="23"/>
                <w:szCs w:val="23"/>
              </w:rPr>
              <w:t>juridinio asmens kodas</w:t>
            </w:r>
            <w:r w:rsidR="00CD4ED9">
              <w:rPr>
                <w:sz w:val="23"/>
                <w:szCs w:val="23"/>
              </w:rPr>
              <w:t>:</w:t>
            </w:r>
          </w:p>
        </w:tc>
        <w:tc>
          <w:tcPr>
            <w:tcW w:w="6917" w:type="dxa"/>
            <w:tcBorders>
              <w:top w:val="single" w:sz="4" w:space="0" w:color="auto"/>
              <w:left w:val="single" w:sz="4" w:space="0" w:color="auto"/>
              <w:bottom w:val="single" w:sz="4" w:space="0" w:color="auto"/>
              <w:right w:val="single" w:sz="4" w:space="0" w:color="auto"/>
            </w:tcBorders>
          </w:tcPr>
          <w:p w14:paraId="34B320BE" w14:textId="371ECF43" w:rsidR="00324E3D" w:rsidRPr="0088173E" w:rsidRDefault="00324E3D" w:rsidP="00F35AAD">
            <w:pPr>
              <w:jc w:val="both"/>
              <w:rPr>
                <w:sz w:val="23"/>
                <w:szCs w:val="23"/>
              </w:rPr>
            </w:pPr>
          </w:p>
        </w:tc>
      </w:tr>
      <w:tr w:rsidR="00FA1601" w:rsidRPr="0088173E" w14:paraId="6D30417F" w14:textId="77777777" w:rsidTr="00F03E19">
        <w:tc>
          <w:tcPr>
            <w:tcW w:w="3397" w:type="dxa"/>
            <w:tcBorders>
              <w:top w:val="single" w:sz="4" w:space="0" w:color="auto"/>
              <w:left w:val="single" w:sz="4" w:space="0" w:color="auto"/>
              <w:bottom w:val="single" w:sz="4" w:space="0" w:color="auto"/>
              <w:right w:val="single" w:sz="4" w:space="0" w:color="auto"/>
            </w:tcBorders>
          </w:tcPr>
          <w:p w14:paraId="340DE75E" w14:textId="02C10E20" w:rsidR="00FA1601" w:rsidRPr="0088173E" w:rsidRDefault="00FA1601" w:rsidP="00392B83">
            <w:pPr>
              <w:rPr>
                <w:sz w:val="23"/>
                <w:szCs w:val="23"/>
              </w:rPr>
            </w:pPr>
            <w:r>
              <w:rPr>
                <w:sz w:val="23"/>
                <w:szCs w:val="23"/>
              </w:rPr>
              <w:t>Teikėjo adresas</w:t>
            </w:r>
            <w:r w:rsidR="00CD4ED9">
              <w:rPr>
                <w:sz w:val="23"/>
                <w:szCs w:val="23"/>
              </w:rPr>
              <w:t>:</w:t>
            </w:r>
          </w:p>
        </w:tc>
        <w:tc>
          <w:tcPr>
            <w:tcW w:w="6917" w:type="dxa"/>
            <w:tcBorders>
              <w:top w:val="single" w:sz="4" w:space="0" w:color="auto"/>
              <w:left w:val="single" w:sz="4" w:space="0" w:color="auto"/>
              <w:bottom w:val="single" w:sz="4" w:space="0" w:color="auto"/>
              <w:right w:val="single" w:sz="4" w:space="0" w:color="auto"/>
            </w:tcBorders>
          </w:tcPr>
          <w:p w14:paraId="1471CF74" w14:textId="77777777" w:rsidR="00FA1601" w:rsidRPr="0088173E" w:rsidRDefault="00FA1601" w:rsidP="00F35AAD">
            <w:pPr>
              <w:jc w:val="both"/>
              <w:rPr>
                <w:sz w:val="23"/>
                <w:szCs w:val="23"/>
              </w:rPr>
            </w:pPr>
          </w:p>
        </w:tc>
      </w:tr>
      <w:tr w:rsidR="00FA1601" w:rsidRPr="0088173E" w14:paraId="39C5335F" w14:textId="77777777" w:rsidTr="00F03E19">
        <w:tc>
          <w:tcPr>
            <w:tcW w:w="3397" w:type="dxa"/>
            <w:tcBorders>
              <w:top w:val="single" w:sz="4" w:space="0" w:color="auto"/>
              <w:left w:val="single" w:sz="4" w:space="0" w:color="auto"/>
              <w:bottom w:val="single" w:sz="4" w:space="0" w:color="auto"/>
              <w:right w:val="single" w:sz="4" w:space="0" w:color="auto"/>
            </w:tcBorders>
          </w:tcPr>
          <w:p w14:paraId="6F4D935B" w14:textId="43478A89" w:rsidR="00FA1601" w:rsidRPr="0088173E" w:rsidRDefault="00FA1601" w:rsidP="00392B83">
            <w:pPr>
              <w:rPr>
                <w:sz w:val="23"/>
                <w:szCs w:val="23"/>
              </w:rPr>
            </w:pPr>
            <w:r>
              <w:rPr>
                <w:sz w:val="23"/>
                <w:szCs w:val="23"/>
              </w:rPr>
              <w:t xml:space="preserve">Teikėjo </w:t>
            </w:r>
            <w:r w:rsidR="00ED47EA">
              <w:rPr>
                <w:sz w:val="23"/>
                <w:szCs w:val="23"/>
              </w:rPr>
              <w:t>kontaktinis</w:t>
            </w:r>
            <w:r w:rsidRPr="00FA1601">
              <w:rPr>
                <w:sz w:val="23"/>
                <w:szCs w:val="23"/>
              </w:rPr>
              <w:t xml:space="preserve"> telefonas</w:t>
            </w:r>
            <w:r w:rsidR="00CD4ED9">
              <w:rPr>
                <w:sz w:val="23"/>
                <w:szCs w:val="23"/>
              </w:rPr>
              <w:t>:</w:t>
            </w:r>
          </w:p>
        </w:tc>
        <w:tc>
          <w:tcPr>
            <w:tcW w:w="6917" w:type="dxa"/>
            <w:tcBorders>
              <w:top w:val="single" w:sz="4" w:space="0" w:color="auto"/>
              <w:left w:val="single" w:sz="4" w:space="0" w:color="auto"/>
              <w:bottom w:val="single" w:sz="4" w:space="0" w:color="auto"/>
              <w:right w:val="single" w:sz="4" w:space="0" w:color="auto"/>
            </w:tcBorders>
          </w:tcPr>
          <w:p w14:paraId="0E1AEB65" w14:textId="77777777" w:rsidR="00FA1601" w:rsidRPr="0088173E" w:rsidRDefault="00FA1601" w:rsidP="00F35AAD">
            <w:pPr>
              <w:jc w:val="both"/>
              <w:rPr>
                <w:sz w:val="23"/>
                <w:szCs w:val="23"/>
              </w:rPr>
            </w:pPr>
          </w:p>
        </w:tc>
      </w:tr>
      <w:tr w:rsidR="00ED47EA" w:rsidRPr="0088173E" w14:paraId="25DF2C17" w14:textId="77777777" w:rsidTr="00F03E19">
        <w:tc>
          <w:tcPr>
            <w:tcW w:w="3397" w:type="dxa"/>
            <w:tcBorders>
              <w:top w:val="single" w:sz="4" w:space="0" w:color="auto"/>
              <w:left w:val="single" w:sz="4" w:space="0" w:color="auto"/>
              <w:bottom w:val="single" w:sz="4" w:space="0" w:color="auto"/>
              <w:right w:val="single" w:sz="4" w:space="0" w:color="auto"/>
            </w:tcBorders>
          </w:tcPr>
          <w:p w14:paraId="7F9B10D0" w14:textId="2A9A8A5B" w:rsidR="00ED47EA" w:rsidRDefault="00ED47EA" w:rsidP="00392B83">
            <w:pPr>
              <w:rPr>
                <w:sz w:val="23"/>
                <w:szCs w:val="23"/>
              </w:rPr>
            </w:pPr>
            <w:r w:rsidRPr="00ED47EA">
              <w:rPr>
                <w:sz w:val="23"/>
                <w:szCs w:val="23"/>
              </w:rPr>
              <w:t>Teikėjo el. paštas</w:t>
            </w:r>
            <w:r w:rsidR="00CD4ED9">
              <w:rPr>
                <w:sz w:val="23"/>
                <w:szCs w:val="23"/>
              </w:rPr>
              <w:t>:</w:t>
            </w:r>
          </w:p>
        </w:tc>
        <w:tc>
          <w:tcPr>
            <w:tcW w:w="6917" w:type="dxa"/>
            <w:tcBorders>
              <w:top w:val="single" w:sz="4" w:space="0" w:color="auto"/>
              <w:left w:val="single" w:sz="4" w:space="0" w:color="auto"/>
              <w:bottom w:val="single" w:sz="4" w:space="0" w:color="auto"/>
              <w:right w:val="single" w:sz="4" w:space="0" w:color="auto"/>
            </w:tcBorders>
          </w:tcPr>
          <w:p w14:paraId="7AE1073A" w14:textId="77777777" w:rsidR="00ED47EA" w:rsidRPr="0088173E" w:rsidRDefault="00ED47EA" w:rsidP="00F35AAD">
            <w:pPr>
              <w:jc w:val="both"/>
              <w:rPr>
                <w:sz w:val="23"/>
                <w:szCs w:val="23"/>
              </w:rPr>
            </w:pPr>
          </w:p>
        </w:tc>
      </w:tr>
    </w:tbl>
    <w:p w14:paraId="04317B5E" w14:textId="77777777" w:rsidR="0094013B" w:rsidRPr="0088173E" w:rsidRDefault="0094013B" w:rsidP="0094013B">
      <w:pPr>
        <w:jc w:val="center"/>
        <w:rPr>
          <w:b/>
          <w:bCs/>
          <w:sz w:val="23"/>
          <w:szCs w:val="23"/>
        </w:rPr>
      </w:pPr>
      <w:bookmarkStart w:id="1" w:name="_Toc329443227"/>
    </w:p>
    <w:p w14:paraId="367841E1" w14:textId="77777777" w:rsidR="0094013B" w:rsidRPr="0088173E" w:rsidRDefault="0094013B" w:rsidP="0094013B">
      <w:pPr>
        <w:jc w:val="center"/>
        <w:rPr>
          <w:sz w:val="23"/>
          <w:szCs w:val="23"/>
        </w:rPr>
      </w:pPr>
      <w:r w:rsidRPr="0088173E">
        <w:rPr>
          <w:b/>
          <w:bCs/>
          <w:sz w:val="23"/>
          <w:szCs w:val="23"/>
        </w:rPr>
        <w:t>2. INFORMACIJA APIE SUBTEIKĖJUS</w:t>
      </w:r>
    </w:p>
    <w:p w14:paraId="3E841C4C" w14:textId="77777777" w:rsidR="0094013B" w:rsidRPr="0088173E" w:rsidRDefault="0094013B" w:rsidP="0094013B">
      <w:pPr>
        <w:jc w:val="center"/>
        <w:rPr>
          <w:i/>
          <w:sz w:val="23"/>
          <w:szCs w:val="23"/>
        </w:rPr>
      </w:pPr>
      <w:r w:rsidRPr="0088173E">
        <w:rPr>
          <w:i/>
          <w:sz w:val="23"/>
          <w:szCs w:val="23"/>
        </w:rPr>
        <w:t>(pildoma, jei teikėjas pasitelkia subteikėjus)</w:t>
      </w:r>
    </w:p>
    <w:p w14:paraId="3808B66F" w14:textId="77777777" w:rsidR="0094013B" w:rsidRPr="0088173E" w:rsidRDefault="0094013B" w:rsidP="0094013B">
      <w:pPr>
        <w:jc w:val="both"/>
        <w:rPr>
          <w:rFonts w:eastAsia="Calibri"/>
          <w:color w:val="000000"/>
          <w:sz w:val="23"/>
          <w:szCs w:val="23"/>
        </w:rPr>
      </w:pPr>
    </w:p>
    <w:tbl>
      <w:tblPr>
        <w:tblStyle w:val="TableGrid"/>
        <w:tblW w:w="0" w:type="auto"/>
        <w:tblLook w:val="04A0" w:firstRow="1" w:lastRow="0" w:firstColumn="1" w:lastColumn="0" w:noHBand="0" w:noVBand="1"/>
      </w:tblPr>
      <w:tblGrid>
        <w:gridCol w:w="570"/>
        <w:gridCol w:w="4387"/>
        <w:gridCol w:w="5357"/>
      </w:tblGrid>
      <w:tr w:rsidR="0094013B" w:rsidRPr="0088173E" w14:paraId="070591E2" w14:textId="77777777" w:rsidTr="00AB71C5">
        <w:tc>
          <w:tcPr>
            <w:tcW w:w="570" w:type="dxa"/>
            <w:shd w:val="clear" w:color="auto" w:fill="D9E2F3" w:themeFill="accent5" w:themeFillTint="33"/>
          </w:tcPr>
          <w:p w14:paraId="414B8C74" w14:textId="77777777" w:rsidR="0094013B" w:rsidRPr="0088173E" w:rsidRDefault="0094013B" w:rsidP="0094013B">
            <w:pPr>
              <w:jc w:val="center"/>
              <w:rPr>
                <w:b/>
                <w:sz w:val="23"/>
                <w:szCs w:val="23"/>
              </w:rPr>
            </w:pPr>
            <w:r w:rsidRPr="0088173E">
              <w:rPr>
                <w:b/>
                <w:sz w:val="23"/>
                <w:szCs w:val="23"/>
              </w:rPr>
              <w:t>Eil. Nr.</w:t>
            </w:r>
          </w:p>
        </w:tc>
        <w:tc>
          <w:tcPr>
            <w:tcW w:w="4387" w:type="dxa"/>
            <w:shd w:val="clear" w:color="auto" w:fill="D9E2F3" w:themeFill="accent5" w:themeFillTint="33"/>
          </w:tcPr>
          <w:p w14:paraId="0A58069A" w14:textId="77777777" w:rsidR="0094013B" w:rsidRPr="0088173E" w:rsidRDefault="0094013B" w:rsidP="0094013B">
            <w:pPr>
              <w:jc w:val="center"/>
              <w:rPr>
                <w:rFonts w:eastAsia="Calibri"/>
                <w:b/>
                <w:i/>
                <w:sz w:val="23"/>
                <w:szCs w:val="23"/>
              </w:rPr>
            </w:pPr>
          </w:p>
          <w:p w14:paraId="6E01E7DB" w14:textId="77777777" w:rsidR="0094013B" w:rsidRPr="0088173E" w:rsidRDefault="0094013B" w:rsidP="0094013B">
            <w:pPr>
              <w:jc w:val="center"/>
              <w:rPr>
                <w:b/>
                <w:sz w:val="23"/>
                <w:szCs w:val="23"/>
              </w:rPr>
            </w:pPr>
            <w:r w:rsidRPr="0088173E">
              <w:rPr>
                <w:rFonts w:eastAsia="Calibri"/>
                <w:b/>
                <w:sz w:val="23"/>
                <w:szCs w:val="23"/>
              </w:rPr>
              <w:t>Pirkimo sutarties dalies</w:t>
            </w:r>
            <w:r w:rsidRPr="0088173E">
              <w:rPr>
                <w:b/>
                <w:sz w:val="23"/>
                <w:szCs w:val="23"/>
              </w:rPr>
              <w:t>, perduodamos vykdyti subteikėjui, aprašymas</w:t>
            </w:r>
          </w:p>
        </w:tc>
        <w:tc>
          <w:tcPr>
            <w:tcW w:w="5357" w:type="dxa"/>
            <w:shd w:val="clear" w:color="auto" w:fill="D9E2F3" w:themeFill="accent5" w:themeFillTint="33"/>
          </w:tcPr>
          <w:p w14:paraId="5A28B950" w14:textId="77777777" w:rsidR="0094013B" w:rsidRPr="0088173E" w:rsidRDefault="0094013B" w:rsidP="0094013B">
            <w:pPr>
              <w:jc w:val="center"/>
              <w:rPr>
                <w:b/>
                <w:sz w:val="23"/>
                <w:szCs w:val="23"/>
              </w:rPr>
            </w:pPr>
          </w:p>
          <w:p w14:paraId="675A1C89" w14:textId="77777777" w:rsidR="0094013B" w:rsidRPr="0088173E" w:rsidRDefault="0094013B" w:rsidP="0094013B">
            <w:pPr>
              <w:jc w:val="center"/>
              <w:rPr>
                <w:b/>
                <w:sz w:val="23"/>
                <w:szCs w:val="23"/>
              </w:rPr>
            </w:pPr>
            <w:r w:rsidRPr="0088173E">
              <w:rPr>
                <w:b/>
                <w:sz w:val="23"/>
                <w:szCs w:val="23"/>
              </w:rPr>
              <w:t xml:space="preserve">Subteikėjo pavadinimas </w:t>
            </w:r>
            <w:r w:rsidRPr="0088173E">
              <w:rPr>
                <w:sz w:val="23"/>
                <w:szCs w:val="23"/>
              </w:rPr>
              <w:t>(jeigu žinomas)</w:t>
            </w:r>
          </w:p>
        </w:tc>
      </w:tr>
      <w:tr w:rsidR="0094013B" w:rsidRPr="0088173E" w14:paraId="332C62D5" w14:textId="77777777" w:rsidTr="00AB71C5">
        <w:tc>
          <w:tcPr>
            <w:tcW w:w="570" w:type="dxa"/>
          </w:tcPr>
          <w:p w14:paraId="7BBA43F8" w14:textId="2F66207D" w:rsidR="0094013B" w:rsidRPr="0088173E" w:rsidRDefault="0064350E" w:rsidP="0094013B">
            <w:pPr>
              <w:jc w:val="center"/>
              <w:rPr>
                <w:b/>
                <w:sz w:val="23"/>
                <w:szCs w:val="23"/>
              </w:rPr>
            </w:pPr>
            <w:r w:rsidRPr="0088173E">
              <w:rPr>
                <w:b/>
                <w:sz w:val="23"/>
                <w:szCs w:val="23"/>
              </w:rPr>
              <w:t>1.</w:t>
            </w:r>
          </w:p>
        </w:tc>
        <w:tc>
          <w:tcPr>
            <w:tcW w:w="4387" w:type="dxa"/>
          </w:tcPr>
          <w:p w14:paraId="33CE7C21" w14:textId="77777777" w:rsidR="0094013B" w:rsidRPr="0088173E" w:rsidRDefault="0094013B" w:rsidP="0094013B">
            <w:pPr>
              <w:jc w:val="both"/>
              <w:rPr>
                <w:sz w:val="23"/>
                <w:szCs w:val="23"/>
                <w:u w:val="single"/>
                <w:lang w:val="en-US"/>
              </w:rPr>
            </w:pPr>
          </w:p>
        </w:tc>
        <w:tc>
          <w:tcPr>
            <w:tcW w:w="5357" w:type="dxa"/>
          </w:tcPr>
          <w:p w14:paraId="137CBB5C" w14:textId="77777777" w:rsidR="0094013B" w:rsidRPr="0088173E" w:rsidRDefault="0094013B" w:rsidP="0094013B">
            <w:pPr>
              <w:jc w:val="both"/>
              <w:rPr>
                <w:sz w:val="23"/>
                <w:szCs w:val="23"/>
              </w:rPr>
            </w:pPr>
          </w:p>
        </w:tc>
      </w:tr>
      <w:tr w:rsidR="0094013B" w:rsidRPr="0088173E" w14:paraId="65D83678" w14:textId="77777777" w:rsidTr="00AB71C5">
        <w:tc>
          <w:tcPr>
            <w:tcW w:w="570" w:type="dxa"/>
          </w:tcPr>
          <w:p w14:paraId="10784595" w14:textId="32AE7E26" w:rsidR="0094013B" w:rsidRPr="0088173E" w:rsidRDefault="0094013B" w:rsidP="0094013B">
            <w:pPr>
              <w:jc w:val="center"/>
              <w:rPr>
                <w:sz w:val="23"/>
                <w:szCs w:val="23"/>
              </w:rPr>
            </w:pPr>
            <w:r w:rsidRPr="0088173E">
              <w:rPr>
                <w:sz w:val="23"/>
                <w:szCs w:val="23"/>
              </w:rPr>
              <w:t>...</w:t>
            </w:r>
          </w:p>
        </w:tc>
        <w:tc>
          <w:tcPr>
            <w:tcW w:w="4387" w:type="dxa"/>
          </w:tcPr>
          <w:p w14:paraId="7112129C" w14:textId="77777777" w:rsidR="0094013B" w:rsidRPr="0088173E" w:rsidRDefault="0094013B" w:rsidP="0094013B">
            <w:pPr>
              <w:jc w:val="both"/>
              <w:rPr>
                <w:sz w:val="23"/>
                <w:szCs w:val="23"/>
                <w:u w:val="single"/>
                <w:lang w:val="en-US"/>
              </w:rPr>
            </w:pPr>
          </w:p>
        </w:tc>
        <w:tc>
          <w:tcPr>
            <w:tcW w:w="5357" w:type="dxa"/>
          </w:tcPr>
          <w:p w14:paraId="5D60CE53" w14:textId="77777777" w:rsidR="0094013B" w:rsidRPr="0088173E" w:rsidRDefault="0094013B" w:rsidP="0094013B">
            <w:pPr>
              <w:jc w:val="both"/>
              <w:rPr>
                <w:sz w:val="23"/>
                <w:szCs w:val="23"/>
              </w:rPr>
            </w:pPr>
          </w:p>
        </w:tc>
      </w:tr>
    </w:tbl>
    <w:p w14:paraId="247226DC" w14:textId="77777777" w:rsidR="0094013B" w:rsidRPr="0088173E" w:rsidRDefault="0094013B" w:rsidP="0094013B">
      <w:pPr>
        <w:rPr>
          <w:b/>
          <w:bCs/>
          <w:sz w:val="23"/>
          <w:szCs w:val="23"/>
        </w:rPr>
      </w:pPr>
    </w:p>
    <w:bookmarkEnd w:id="1"/>
    <w:p w14:paraId="21C1550F" w14:textId="502C4864" w:rsidR="00324E3D" w:rsidRPr="0088173E" w:rsidRDefault="0094013B" w:rsidP="00F35AAD">
      <w:pPr>
        <w:jc w:val="center"/>
        <w:rPr>
          <w:color w:val="2E74B5" w:themeColor="accent1" w:themeShade="BF"/>
          <w:sz w:val="23"/>
          <w:szCs w:val="23"/>
        </w:rPr>
      </w:pPr>
      <w:r w:rsidRPr="0088173E">
        <w:rPr>
          <w:b/>
          <w:sz w:val="23"/>
          <w:szCs w:val="23"/>
        </w:rPr>
        <w:t>3</w:t>
      </w:r>
      <w:r w:rsidR="00200BD4" w:rsidRPr="0088173E">
        <w:rPr>
          <w:b/>
          <w:sz w:val="23"/>
          <w:szCs w:val="23"/>
        </w:rPr>
        <w:t>. PASIŪLYMO KAINA</w:t>
      </w:r>
    </w:p>
    <w:p w14:paraId="21F0A24A" w14:textId="77777777" w:rsidR="00200BD4" w:rsidRPr="0088173E" w:rsidRDefault="00200BD4" w:rsidP="00F35AAD">
      <w:pPr>
        <w:pStyle w:val="Body2"/>
        <w:spacing w:after="0"/>
        <w:rPr>
          <w:rFonts w:cs="Times New Roman"/>
          <w:bCs/>
          <w:iCs/>
          <w:color w:val="FF0000"/>
          <w:sz w:val="23"/>
          <w:szCs w:val="23"/>
          <w:lang w:val="lt-LT"/>
        </w:rPr>
      </w:pPr>
    </w:p>
    <w:p w14:paraId="2CAA8A14" w14:textId="7E51CEB6" w:rsidR="00F82B3F" w:rsidRPr="0088173E" w:rsidRDefault="0094013B" w:rsidP="00D87D37">
      <w:pPr>
        <w:jc w:val="both"/>
        <w:rPr>
          <w:sz w:val="23"/>
          <w:szCs w:val="23"/>
        </w:rPr>
      </w:pPr>
      <w:r w:rsidRPr="0088173E">
        <w:rPr>
          <w:sz w:val="23"/>
          <w:szCs w:val="23"/>
        </w:rPr>
        <w:t>3.1. Pasiūlymas turi būti teikiamas visam nurodytam paslaugų kiekiui (</w:t>
      </w:r>
      <w:r w:rsidRPr="0088173E">
        <w:rPr>
          <w:i/>
          <w:sz w:val="23"/>
          <w:szCs w:val="23"/>
        </w:rPr>
        <w:t xml:space="preserve">pirkimo objektas </w:t>
      </w:r>
      <w:r w:rsidRPr="0088173E">
        <w:rPr>
          <w:i/>
          <w:iCs/>
          <w:sz w:val="23"/>
          <w:szCs w:val="23"/>
          <w:lang w:eastAsia="lt-LT"/>
        </w:rPr>
        <w:t>detaliau apibūdintas ir reikalavimai jam nustatyti Sąlygų pried</w:t>
      </w:r>
      <w:r w:rsidR="00CD2A69" w:rsidRPr="0088173E">
        <w:rPr>
          <w:i/>
          <w:iCs/>
          <w:sz w:val="23"/>
          <w:szCs w:val="23"/>
          <w:lang w:eastAsia="lt-LT"/>
        </w:rPr>
        <w:t>e</w:t>
      </w:r>
      <w:r w:rsidRPr="0088173E">
        <w:rPr>
          <w:i/>
          <w:iCs/>
          <w:sz w:val="23"/>
          <w:szCs w:val="23"/>
          <w:lang w:eastAsia="lt-LT"/>
        </w:rPr>
        <w:t xml:space="preserve"> Nr. 2</w:t>
      </w:r>
      <w:r w:rsidRPr="0088173E">
        <w:rPr>
          <w:iCs/>
          <w:sz w:val="23"/>
          <w:szCs w:val="23"/>
          <w:lang w:eastAsia="lt-LT"/>
        </w:rPr>
        <w:t>)</w:t>
      </w:r>
      <w:r w:rsidRPr="0088173E">
        <w:rPr>
          <w:sz w:val="23"/>
          <w:szCs w:val="23"/>
        </w:rPr>
        <w:t xml:space="preserve">. Pasiūlymo kaina nurodoma užpildant pateiktą </w:t>
      </w:r>
      <w:hyperlink r:id="rId8" w:history="1">
        <w:r w:rsidRPr="0088173E">
          <w:rPr>
            <w:sz w:val="23"/>
            <w:szCs w:val="23"/>
          </w:rPr>
          <w:t>lentelę</w:t>
        </w:r>
      </w:hyperlink>
      <w:r w:rsidR="008454D5" w:rsidRPr="0088173E">
        <w:rPr>
          <w:sz w:val="23"/>
          <w:szCs w:val="23"/>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686"/>
        <w:gridCol w:w="1134"/>
        <w:gridCol w:w="1388"/>
        <w:gridCol w:w="1134"/>
        <w:gridCol w:w="6"/>
        <w:gridCol w:w="1128"/>
        <w:gridCol w:w="1021"/>
        <w:gridCol w:w="1247"/>
      </w:tblGrid>
      <w:tr w:rsidR="00045D7B" w:rsidRPr="0088173E" w14:paraId="1EB58671" w14:textId="77777777" w:rsidTr="00462D53">
        <w:trPr>
          <w:trHeight w:val="1441"/>
        </w:trPr>
        <w:tc>
          <w:tcPr>
            <w:tcW w:w="570" w:type="dxa"/>
            <w:shd w:val="clear" w:color="auto" w:fill="D9E2F3" w:themeFill="accent5" w:themeFillTint="33"/>
            <w:vAlign w:val="center"/>
          </w:tcPr>
          <w:p w14:paraId="09A44823" w14:textId="77777777" w:rsidR="00045D7B" w:rsidRPr="0088173E" w:rsidRDefault="00045D7B" w:rsidP="00F35AAD">
            <w:pPr>
              <w:jc w:val="center"/>
              <w:rPr>
                <w:b/>
                <w:sz w:val="22"/>
                <w:szCs w:val="22"/>
              </w:rPr>
            </w:pPr>
            <w:r w:rsidRPr="0088173E">
              <w:rPr>
                <w:b/>
                <w:sz w:val="22"/>
                <w:szCs w:val="22"/>
              </w:rPr>
              <w:t>Eil. Nr.</w:t>
            </w:r>
          </w:p>
        </w:tc>
        <w:tc>
          <w:tcPr>
            <w:tcW w:w="2686" w:type="dxa"/>
            <w:shd w:val="clear" w:color="auto" w:fill="D9E2F3" w:themeFill="accent5" w:themeFillTint="33"/>
            <w:vAlign w:val="center"/>
          </w:tcPr>
          <w:p w14:paraId="7E702AF9" w14:textId="6C51C4D8" w:rsidR="00045D7B" w:rsidRPr="0088173E" w:rsidRDefault="00045D7B" w:rsidP="000762DE">
            <w:pPr>
              <w:jc w:val="center"/>
              <w:rPr>
                <w:b/>
                <w:iCs/>
                <w:sz w:val="22"/>
                <w:szCs w:val="22"/>
              </w:rPr>
            </w:pPr>
            <w:r w:rsidRPr="0088173E">
              <w:rPr>
                <w:b/>
                <w:iCs/>
                <w:sz w:val="22"/>
                <w:szCs w:val="22"/>
              </w:rPr>
              <w:t>Pirkimo objektas</w:t>
            </w:r>
          </w:p>
        </w:tc>
        <w:tc>
          <w:tcPr>
            <w:tcW w:w="1134" w:type="dxa"/>
            <w:shd w:val="clear" w:color="auto" w:fill="D9E2F3" w:themeFill="accent5" w:themeFillTint="33"/>
            <w:vAlign w:val="center"/>
          </w:tcPr>
          <w:p w14:paraId="302D7E81" w14:textId="77777777" w:rsidR="00045D7B" w:rsidRPr="0088173E" w:rsidRDefault="00045D7B" w:rsidP="007129AB">
            <w:pPr>
              <w:ind w:left="-103" w:right="-112"/>
              <w:jc w:val="center"/>
              <w:rPr>
                <w:b/>
                <w:sz w:val="22"/>
                <w:szCs w:val="22"/>
              </w:rPr>
            </w:pPr>
            <w:r w:rsidRPr="0088173E">
              <w:rPr>
                <w:b/>
                <w:sz w:val="22"/>
                <w:szCs w:val="22"/>
              </w:rPr>
              <w:t>Mato vienetas</w:t>
            </w:r>
          </w:p>
        </w:tc>
        <w:tc>
          <w:tcPr>
            <w:tcW w:w="1388" w:type="dxa"/>
            <w:shd w:val="clear" w:color="auto" w:fill="D9E2F3" w:themeFill="accent5" w:themeFillTint="33"/>
            <w:vAlign w:val="center"/>
          </w:tcPr>
          <w:p w14:paraId="735D2CA0" w14:textId="3A5E78E0" w:rsidR="00775EB9" w:rsidRPr="0088173E" w:rsidRDefault="0053578C" w:rsidP="00775EB9">
            <w:pPr>
              <w:tabs>
                <w:tab w:val="left" w:pos="1309"/>
              </w:tabs>
              <w:ind w:left="-108" w:right="-139" w:hanging="5"/>
              <w:jc w:val="center"/>
              <w:rPr>
                <w:b/>
                <w:sz w:val="22"/>
                <w:szCs w:val="22"/>
              </w:rPr>
            </w:pPr>
            <w:r w:rsidRPr="0088173E">
              <w:rPr>
                <w:b/>
                <w:bCs/>
                <w:sz w:val="22"/>
                <w:szCs w:val="22"/>
              </w:rPr>
              <w:t>Preliminarus teikiamų paslaugų kiekis</w:t>
            </w:r>
            <w:r w:rsidR="00775EB9" w:rsidRPr="00775EB9">
              <w:rPr>
                <w:b/>
                <w:bCs/>
                <w:sz w:val="22"/>
                <w:szCs w:val="22"/>
              </w:rPr>
              <w:t>*</w:t>
            </w:r>
          </w:p>
          <w:p w14:paraId="5C5AF201" w14:textId="78018380" w:rsidR="00045D7B" w:rsidRPr="0088173E" w:rsidRDefault="00045D7B" w:rsidP="007129AB">
            <w:pPr>
              <w:tabs>
                <w:tab w:val="left" w:pos="1309"/>
              </w:tabs>
              <w:ind w:left="-108" w:right="-139" w:hanging="5"/>
              <w:jc w:val="center"/>
              <w:rPr>
                <w:b/>
                <w:sz w:val="22"/>
                <w:szCs w:val="22"/>
              </w:rPr>
            </w:pPr>
          </w:p>
        </w:tc>
        <w:tc>
          <w:tcPr>
            <w:tcW w:w="1134" w:type="dxa"/>
            <w:tcBorders>
              <w:right w:val="single" w:sz="4" w:space="0" w:color="auto"/>
            </w:tcBorders>
            <w:shd w:val="clear" w:color="auto" w:fill="D9E2F3" w:themeFill="accent5" w:themeFillTint="33"/>
            <w:vAlign w:val="center"/>
          </w:tcPr>
          <w:p w14:paraId="67C66110" w14:textId="77777777" w:rsidR="00045D7B" w:rsidRPr="0088173E" w:rsidRDefault="00045D7B" w:rsidP="00A802DF">
            <w:pPr>
              <w:jc w:val="center"/>
              <w:rPr>
                <w:b/>
                <w:sz w:val="22"/>
                <w:szCs w:val="22"/>
              </w:rPr>
            </w:pPr>
          </w:p>
          <w:p w14:paraId="0576C12B" w14:textId="5F1F8C08" w:rsidR="00045D7B" w:rsidRPr="0088173E" w:rsidRDefault="00A630BD" w:rsidP="00A802DF">
            <w:pPr>
              <w:jc w:val="center"/>
              <w:rPr>
                <w:b/>
                <w:sz w:val="22"/>
                <w:szCs w:val="22"/>
              </w:rPr>
            </w:pPr>
            <w:r w:rsidRPr="0088173E">
              <w:rPr>
                <w:b/>
                <w:sz w:val="22"/>
                <w:szCs w:val="22"/>
              </w:rPr>
              <w:t>Vieneto kaina</w:t>
            </w:r>
            <w:r w:rsidR="00045D7B" w:rsidRPr="0088173E">
              <w:rPr>
                <w:b/>
                <w:sz w:val="22"/>
                <w:szCs w:val="22"/>
              </w:rPr>
              <w:t xml:space="preserve"> EUR be PVM*</w:t>
            </w:r>
            <w:r w:rsidR="00462D53" w:rsidRPr="00462D53">
              <w:rPr>
                <w:b/>
                <w:sz w:val="22"/>
                <w:szCs w:val="22"/>
              </w:rPr>
              <w:t>*</w:t>
            </w:r>
          </w:p>
          <w:p w14:paraId="144CAE24" w14:textId="3B89D2EC" w:rsidR="00045D7B" w:rsidRPr="0088173E" w:rsidRDefault="00045D7B" w:rsidP="00A802DF">
            <w:pPr>
              <w:jc w:val="center"/>
              <w:rPr>
                <w:b/>
                <w:sz w:val="22"/>
                <w:szCs w:val="22"/>
              </w:rPr>
            </w:pPr>
          </w:p>
        </w:tc>
        <w:tc>
          <w:tcPr>
            <w:tcW w:w="1134" w:type="dxa"/>
            <w:gridSpan w:val="2"/>
            <w:tcBorders>
              <w:left w:val="single" w:sz="4" w:space="0" w:color="auto"/>
            </w:tcBorders>
            <w:shd w:val="clear" w:color="auto" w:fill="D9E2F3" w:themeFill="accent5" w:themeFillTint="33"/>
            <w:vAlign w:val="center"/>
          </w:tcPr>
          <w:p w14:paraId="57AE48A0" w14:textId="77777777" w:rsidR="00A630BD" w:rsidRPr="0088173E" w:rsidRDefault="00045D7B" w:rsidP="00045D7B">
            <w:pPr>
              <w:jc w:val="center"/>
              <w:rPr>
                <w:b/>
                <w:sz w:val="22"/>
                <w:szCs w:val="22"/>
              </w:rPr>
            </w:pPr>
            <w:r w:rsidRPr="0088173E">
              <w:rPr>
                <w:b/>
                <w:sz w:val="22"/>
                <w:szCs w:val="22"/>
              </w:rPr>
              <w:t xml:space="preserve">Viso kiekio kaina </w:t>
            </w:r>
          </w:p>
          <w:p w14:paraId="6A07EF35" w14:textId="54250BFF" w:rsidR="00045D7B" w:rsidRPr="0088173E" w:rsidRDefault="00045D7B" w:rsidP="00045D7B">
            <w:pPr>
              <w:jc w:val="center"/>
              <w:rPr>
                <w:b/>
                <w:sz w:val="22"/>
                <w:szCs w:val="22"/>
              </w:rPr>
            </w:pPr>
            <w:r w:rsidRPr="0088173E">
              <w:rPr>
                <w:b/>
                <w:sz w:val="22"/>
                <w:szCs w:val="22"/>
              </w:rPr>
              <w:t>EUR be PVM</w:t>
            </w:r>
          </w:p>
        </w:tc>
        <w:tc>
          <w:tcPr>
            <w:tcW w:w="1021" w:type="dxa"/>
            <w:shd w:val="clear" w:color="auto" w:fill="D9E2F3" w:themeFill="accent5" w:themeFillTint="33"/>
            <w:vAlign w:val="center"/>
          </w:tcPr>
          <w:p w14:paraId="00EC385F" w14:textId="580D410B" w:rsidR="00045D7B" w:rsidRPr="0088173E" w:rsidRDefault="00045D7B" w:rsidP="00A802DF">
            <w:pPr>
              <w:jc w:val="center"/>
              <w:rPr>
                <w:b/>
                <w:sz w:val="22"/>
                <w:szCs w:val="22"/>
              </w:rPr>
            </w:pPr>
            <w:r w:rsidRPr="0088173E">
              <w:rPr>
                <w:b/>
                <w:sz w:val="22"/>
                <w:szCs w:val="22"/>
              </w:rPr>
              <w:t>21 proc. PVM EUR**</w:t>
            </w:r>
            <w:r w:rsidR="00462D53" w:rsidRPr="0088173E">
              <w:rPr>
                <w:b/>
                <w:sz w:val="22"/>
                <w:szCs w:val="22"/>
              </w:rPr>
              <w:t>*</w:t>
            </w:r>
          </w:p>
        </w:tc>
        <w:tc>
          <w:tcPr>
            <w:tcW w:w="1247" w:type="dxa"/>
            <w:shd w:val="clear" w:color="auto" w:fill="D9E2F3" w:themeFill="accent5" w:themeFillTint="33"/>
          </w:tcPr>
          <w:p w14:paraId="6E1BA392" w14:textId="77777777" w:rsidR="00045D7B" w:rsidRPr="0088173E" w:rsidRDefault="00045D7B" w:rsidP="003B5F80">
            <w:pPr>
              <w:jc w:val="center"/>
              <w:rPr>
                <w:b/>
                <w:sz w:val="22"/>
                <w:szCs w:val="22"/>
              </w:rPr>
            </w:pPr>
          </w:p>
          <w:p w14:paraId="6CDAF3B2" w14:textId="77777777" w:rsidR="00045D7B" w:rsidRPr="0088173E" w:rsidRDefault="00045D7B" w:rsidP="00A802DF">
            <w:pPr>
              <w:jc w:val="center"/>
              <w:rPr>
                <w:b/>
                <w:sz w:val="22"/>
                <w:szCs w:val="22"/>
              </w:rPr>
            </w:pPr>
            <w:r w:rsidRPr="0088173E">
              <w:rPr>
                <w:b/>
                <w:sz w:val="22"/>
                <w:szCs w:val="22"/>
              </w:rPr>
              <w:t xml:space="preserve">Viso kiekio kaina </w:t>
            </w:r>
          </w:p>
          <w:p w14:paraId="5A202843" w14:textId="67CE0D11" w:rsidR="00045D7B" w:rsidRPr="0088173E" w:rsidRDefault="00045D7B" w:rsidP="00A802DF">
            <w:pPr>
              <w:jc w:val="center"/>
              <w:rPr>
                <w:i/>
                <w:sz w:val="22"/>
                <w:szCs w:val="22"/>
              </w:rPr>
            </w:pPr>
            <w:r w:rsidRPr="0088173E">
              <w:rPr>
                <w:b/>
                <w:sz w:val="22"/>
                <w:szCs w:val="22"/>
              </w:rPr>
              <w:t>EUR su PVM**</w:t>
            </w:r>
          </w:p>
        </w:tc>
      </w:tr>
      <w:tr w:rsidR="00045D7B" w:rsidRPr="0088173E" w14:paraId="262616F4" w14:textId="77777777" w:rsidTr="00462D53">
        <w:trPr>
          <w:trHeight w:val="296"/>
        </w:trPr>
        <w:tc>
          <w:tcPr>
            <w:tcW w:w="570" w:type="dxa"/>
          </w:tcPr>
          <w:p w14:paraId="118200C1" w14:textId="77777777" w:rsidR="00045D7B" w:rsidRPr="00D15FC2" w:rsidRDefault="00045D7B" w:rsidP="009608D7">
            <w:pPr>
              <w:jc w:val="center"/>
              <w:rPr>
                <w:i/>
                <w:sz w:val="22"/>
                <w:szCs w:val="22"/>
                <w:lang w:val="pt-BR"/>
              </w:rPr>
            </w:pPr>
          </w:p>
          <w:p w14:paraId="34F35E17" w14:textId="77777777" w:rsidR="00045D7B" w:rsidRPr="00D15FC2" w:rsidRDefault="00045D7B" w:rsidP="009608D7">
            <w:pPr>
              <w:jc w:val="center"/>
              <w:rPr>
                <w:i/>
                <w:sz w:val="22"/>
                <w:szCs w:val="22"/>
                <w:lang w:val="pt-BR"/>
              </w:rPr>
            </w:pPr>
          </w:p>
        </w:tc>
        <w:tc>
          <w:tcPr>
            <w:tcW w:w="2686" w:type="dxa"/>
          </w:tcPr>
          <w:p w14:paraId="776D654E" w14:textId="77777777" w:rsidR="00045D7B" w:rsidRPr="0088173E" w:rsidRDefault="00045D7B" w:rsidP="009608D7">
            <w:pPr>
              <w:jc w:val="center"/>
              <w:rPr>
                <w:i/>
                <w:iCs/>
                <w:sz w:val="22"/>
                <w:szCs w:val="22"/>
              </w:rPr>
            </w:pPr>
            <w:r w:rsidRPr="0088173E">
              <w:rPr>
                <w:i/>
                <w:iCs/>
                <w:sz w:val="22"/>
                <w:szCs w:val="22"/>
              </w:rPr>
              <w:t>1</w:t>
            </w:r>
          </w:p>
        </w:tc>
        <w:tc>
          <w:tcPr>
            <w:tcW w:w="1134" w:type="dxa"/>
          </w:tcPr>
          <w:p w14:paraId="3AD45015" w14:textId="77777777" w:rsidR="00045D7B" w:rsidRPr="0088173E" w:rsidRDefault="00045D7B" w:rsidP="009608D7">
            <w:pPr>
              <w:jc w:val="center"/>
              <w:rPr>
                <w:i/>
                <w:sz w:val="22"/>
                <w:szCs w:val="22"/>
              </w:rPr>
            </w:pPr>
            <w:r w:rsidRPr="0088173E">
              <w:rPr>
                <w:i/>
                <w:sz w:val="22"/>
                <w:szCs w:val="22"/>
              </w:rPr>
              <w:t>2</w:t>
            </w:r>
          </w:p>
        </w:tc>
        <w:tc>
          <w:tcPr>
            <w:tcW w:w="1388" w:type="dxa"/>
          </w:tcPr>
          <w:p w14:paraId="7E10FB15" w14:textId="77777777" w:rsidR="00045D7B" w:rsidRPr="0088173E" w:rsidRDefault="00045D7B" w:rsidP="009608D7">
            <w:pPr>
              <w:jc w:val="center"/>
              <w:rPr>
                <w:i/>
                <w:sz w:val="22"/>
                <w:szCs w:val="22"/>
              </w:rPr>
            </w:pPr>
            <w:r w:rsidRPr="0088173E">
              <w:rPr>
                <w:i/>
                <w:sz w:val="22"/>
                <w:szCs w:val="22"/>
              </w:rPr>
              <w:t>3</w:t>
            </w:r>
          </w:p>
        </w:tc>
        <w:tc>
          <w:tcPr>
            <w:tcW w:w="1134" w:type="dxa"/>
            <w:tcBorders>
              <w:right w:val="single" w:sz="4" w:space="0" w:color="auto"/>
            </w:tcBorders>
          </w:tcPr>
          <w:p w14:paraId="6C7D6371" w14:textId="0C0BCB7B" w:rsidR="00045D7B" w:rsidRPr="0088173E" w:rsidRDefault="00045D7B" w:rsidP="009608D7">
            <w:pPr>
              <w:jc w:val="center"/>
              <w:rPr>
                <w:i/>
                <w:sz w:val="22"/>
                <w:szCs w:val="22"/>
              </w:rPr>
            </w:pPr>
            <w:r w:rsidRPr="0088173E">
              <w:rPr>
                <w:i/>
                <w:sz w:val="22"/>
                <w:szCs w:val="22"/>
              </w:rPr>
              <w:t>4</w:t>
            </w:r>
          </w:p>
        </w:tc>
        <w:tc>
          <w:tcPr>
            <w:tcW w:w="1134" w:type="dxa"/>
            <w:gridSpan w:val="2"/>
            <w:tcBorders>
              <w:left w:val="single" w:sz="4" w:space="0" w:color="auto"/>
            </w:tcBorders>
          </w:tcPr>
          <w:p w14:paraId="23D435B7" w14:textId="76FEFF3D" w:rsidR="00045D7B" w:rsidRPr="0088173E" w:rsidRDefault="00045D7B" w:rsidP="006763D7">
            <w:pPr>
              <w:jc w:val="center"/>
              <w:rPr>
                <w:i/>
                <w:sz w:val="22"/>
                <w:szCs w:val="22"/>
                <w:lang w:val="en-US"/>
              </w:rPr>
            </w:pPr>
            <w:r w:rsidRPr="0088173E">
              <w:rPr>
                <w:i/>
                <w:sz w:val="22"/>
                <w:szCs w:val="22"/>
              </w:rPr>
              <w:t>5</w:t>
            </w:r>
            <w:r w:rsidR="006763D7" w:rsidRPr="0088173E">
              <w:rPr>
                <w:i/>
                <w:sz w:val="22"/>
                <w:szCs w:val="22"/>
                <w:lang w:val="en-US"/>
              </w:rPr>
              <w:t>=</w:t>
            </w:r>
            <w:r w:rsidR="00DE2799" w:rsidRPr="0088173E">
              <w:rPr>
                <w:i/>
                <w:sz w:val="22"/>
                <w:szCs w:val="22"/>
                <w:lang w:val="en-US"/>
              </w:rPr>
              <w:t>(</w:t>
            </w:r>
            <w:r w:rsidR="006763D7" w:rsidRPr="0088173E">
              <w:rPr>
                <w:i/>
                <w:sz w:val="22"/>
                <w:szCs w:val="22"/>
                <w:lang w:val="en-US"/>
              </w:rPr>
              <w:t>3x4</w:t>
            </w:r>
            <w:r w:rsidR="00DE2799" w:rsidRPr="0088173E">
              <w:rPr>
                <w:i/>
                <w:sz w:val="22"/>
                <w:szCs w:val="22"/>
                <w:lang w:val="en-US"/>
              </w:rPr>
              <w:t>)</w:t>
            </w:r>
          </w:p>
        </w:tc>
        <w:tc>
          <w:tcPr>
            <w:tcW w:w="1021" w:type="dxa"/>
          </w:tcPr>
          <w:p w14:paraId="215CC7FC" w14:textId="231F8962" w:rsidR="00045D7B" w:rsidRPr="0088173E" w:rsidRDefault="00045D7B" w:rsidP="009608D7">
            <w:pPr>
              <w:jc w:val="center"/>
              <w:rPr>
                <w:i/>
                <w:sz w:val="22"/>
                <w:szCs w:val="22"/>
              </w:rPr>
            </w:pPr>
            <w:r w:rsidRPr="0088173E">
              <w:rPr>
                <w:i/>
                <w:sz w:val="22"/>
                <w:szCs w:val="22"/>
              </w:rPr>
              <w:t>6</w:t>
            </w:r>
          </w:p>
        </w:tc>
        <w:tc>
          <w:tcPr>
            <w:tcW w:w="1247" w:type="dxa"/>
          </w:tcPr>
          <w:p w14:paraId="7F70D19B" w14:textId="29A7129C" w:rsidR="00045D7B" w:rsidRPr="0088173E" w:rsidRDefault="00045D7B" w:rsidP="009608D7">
            <w:pPr>
              <w:jc w:val="center"/>
              <w:rPr>
                <w:i/>
                <w:sz w:val="22"/>
                <w:szCs w:val="22"/>
              </w:rPr>
            </w:pPr>
            <w:r w:rsidRPr="0088173E">
              <w:rPr>
                <w:i/>
                <w:sz w:val="22"/>
                <w:szCs w:val="22"/>
              </w:rPr>
              <w:t>7</w:t>
            </w:r>
            <w:r w:rsidR="006763D7" w:rsidRPr="0088173E">
              <w:rPr>
                <w:i/>
                <w:sz w:val="22"/>
                <w:szCs w:val="22"/>
              </w:rPr>
              <w:t>=</w:t>
            </w:r>
            <w:r w:rsidR="00DE2799" w:rsidRPr="0088173E">
              <w:rPr>
                <w:i/>
                <w:sz w:val="22"/>
                <w:szCs w:val="22"/>
              </w:rPr>
              <w:t>(</w:t>
            </w:r>
            <w:r w:rsidR="006763D7" w:rsidRPr="0088173E">
              <w:rPr>
                <w:i/>
                <w:sz w:val="22"/>
                <w:szCs w:val="22"/>
              </w:rPr>
              <w:t>5+6</w:t>
            </w:r>
            <w:r w:rsidR="00DE2799" w:rsidRPr="0088173E">
              <w:rPr>
                <w:i/>
                <w:sz w:val="22"/>
                <w:szCs w:val="22"/>
              </w:rPr>
              <w:t>)</w:t>
            </w:r>
          </w:p>
        </w:tc>
      </w:tr>
      <w:tr w:rsidR="00462D53" w:rsidRPr="0088173E" w14:paraId="6BB504AD" w14:textId="77777777" w:rsidTr="006E1011">
        <w:tc>
          <w:tcPr>
            <w:tcW w:w="10314" w:type="dxa"/>
            <w:gridSpan w:val="9"/>
          </w:tcPr>
          <w:p w14:paraId="0A36EBAE" w14:textId="3A72C605" w:rsidR="00462D53" w:rsidRDefault="00462D53" w:rsidP="00462D53">
            <w:pPr>
              <w:jc w:val="both"/>
              <w:rPr>
                <w:b/>
                <w:bCs/>
                <w:sz w:val="22"/>
                <w:szCs w:val="22"/>
              </w:rPr>
            </w:pPr>
            <w:r w:rsidRPr="00462D53">
              <w:rPr>
                <w:b/>
                <w:bCs/>
                <w:sz w:val="22"/>
                <w:szCs w:val="22"/>
              </w:rPr>
              <w:t>Paslaugos</w:t>
            </w:r>
            <w:r w:rsidR="007F2CD4">
              <w:rPr>
                <w:b/>
                <w:bCs/>
                <w:sz w:val="22"/>
                <w:szCs w:val="22"/>
              </w:rPr>
              <w:t>:</w:t>
            </w:r>
          </w:p>
          <w:p w14:paraId="73A713F1" w14:textId="0965311C" w:rsidR="00765083" w:rsidRPr="00462D53" w:rsidRDefault="00765083" w:rsidP="00462D53">
            <w:pPr>
              <w:jc w:val="both"/>
              <w:rPr>
                <w:b/>
                <w:bCs/>
                <w:sz w:val="22"/>
                <w:szCs w:val="22"/>
              </w:rPr>
            </w:pPr>
          </w:p>
        </w:tc>
      </w:tr>
      <w:tr w:rsidR="00CD2A69" w:rsidRPr="0088173E" w14:paraId="44D81E56" w14:textId="77777777" w:rsidTr="00462D53">
        <w:tc>
          <w:tcPr>
            <w:tcW w:w="570" w:type="dxa"/>
          </w:tcPr>
          <w:p w14:paraId="1E4B5AFF" w14:textId="2851827A" w:rsidR="00CD2A69" w:rsidRPr="00775EB9" w:rsidRDefault="00CD2A69" w:rsidP="00CD2A69">
            <w:pPr>
              <w:jc w:val="center"/>
              <w:rPr>
                <w:b/>
                <w:sz w:val="22"/>
                <w:szCs w:val="22"/>
              </w:rPr>
            </w:pPr>
            <w:r w:rsidRPr="00775EB9">
              <w:rPr>
                <w:sz w:val="22"/>
                <w:szCs w:val="22"/>
              </w:rPr>
              <w:t>1.</w:t>
            </w:r>
          </w:p>
        </w:tc>
        <w:tc>
          <w:tcPr>
            <w:tcW w:w="2686" w:type="dxa"/>
            <w:tcBorders>
              <w:top w:val="single" w:sz="4" w:space="0" w:color="auto"/>
              <w:left w:val="single" w:sz="4" w:space="0" w:color="auto"/>
              <w:bottom w:val="single" w:sz="4" w:space="0" w:color="auto"/>
              <w:right w:val="single" w:sz="4" w:space="0" w:color="auto"/>
            </w:tcBorders>
          </w:tcPr>
          <w:p w14:paraId="4FC32470" w14:textId="3611E686" w:rsidR="00CD2A69" w:rsidRPr="00775EB9" w:rsidRDefault="00CD2A69" w:rsidP="00164597">
            <w:pPr>
              <w:rPr>
                <w:sz w:val="22"/>
                <w:szCs w:val="22"/>
              </w:rPr>
            </w:pPr>
            <w:r w:rsidRPr="00775EB9">
              <w:rPr>
                <w:sz w:val="22"/>
                <w:szCs w:val="22"/>
              </w:rPr>
              <w:t>Remontas ir priežiūra</w:t>
            </w:r>
          </w:p>
          <w:p w14:paraId="1E47902D" w14:textId="77777777" w:rsidR="007129AB" w:rsidRDefault="007129AB" w:rsidP="00164597">
            <w:pPr>
              <w:rPr>
                <w:rFonts w:eastAsia="Calibri"/>
                <w:sz w:val="22"/>
                <w:szCs w:val="22"/>
              </w:rPr>
            </w:pPr>
          </w:p>
          <w:p w14:paraId="4BEE9FA2" w14:textId="3887E0AD" w:rsidR="007F2CD4" w:rsidRPr="00775EB9" w:rsidRDefault="007F2CD4" w:rsidP="00164597">
            <w:pP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6EF022" w14:textId="2D324824" w:rsidR="00CD2A69" w:rsidRPr="00775EB9" w:rsidRDefault="00CD2A69" w:rsidP="00164597">
            <w:pPr>
              <w:jc w:val="center"/>
              <w:rPr>
                <w:sz w:val="22"/>
                <w:szCs w:val="22"/>
              </w:rPr>
            </w:pPr>
            <w:r w:rsidRPr="00775EB9">
              <w:rPr>
                <w:sz w:val="22"/>
                <w:szCs w:val="22"/>
              </w:rPr>
              <w:t>val.</w:t>
            </w:r>
          </w:p>
        </w:tc>
        <w:tc>
          <w:tcPr>
            <w:tcW w:w="1388" w:type="dxa"/>
            <w:tcBorders>
              <w:top w:val="single" w:sz="4" w:space="0" w:color="auto"/>
              <w:left w:val="single" w:sz="4" w:space="0" w:color="auto"/>
              <w:bottom w:val="single" w:sz="4" w:space="0" w:color="auto"/>
              <w:right w:val="single" w:sz="4" w:space="0" w:color="auto"/>
            </w:tcBorders>
          </w:tcPr>
          <w:p w14:paraId="66FEF981" w14:textId="3AC022BD" w:rsidR="00CD2A69" w:rsidRPr="00775EB9" w:rsidRDefault="00775EB9" w:rsidP="00164597">
            <w:pPr>
              <w:jc w:val="center"/>
              <w:rPr>
                <w:sz w:val="22"/>
                <w:szCs w:val="22"/>
              </w:rPr>
            </w:pPr>
            <w:r w:rsidRPr="00775EB9">
              <w:rPr>
                <w:sz w:val="22"/>
                <w:szCs w:val="22"/>
              </w:rPr>
              <w:t>100</w:t>
            </w:r>
          </w:p>
        </w:tc>
        <w:tc>
          <w:tcPr>
            <w:tcW w:w="1134" w:type="dxa"/>
            <w:tcBorders>
              <w:right w:val="single" w:sz="4" w:space="0" w:color="auto"/>
            </w:tcBorders>
          </w:tcPr>
          <w:p w14:paraId="5EB6A9B2" w14:textId="0AA370BD" w:rsidR="00CD2A69" w:rsidRPr="00775EB9" w:rsidRDefault="00CD2A69" w:rsidP="00164597">
            <w:pPr>
              <w:ind w:firstLine="41"/>
              <w:jc w:val="both"/>
              <w:rPr>
                <w:sz w:val="22"/>
                <w:szCs w:val="22"/>
              </w:rPr>
            </w:pPr>
          </w:p>
        </w:tc>
        <w:tc>
          <w:tcPr>
            <w:tcW w:w="1134" w:type="dxa"/>
            <w:gridSpan w:val="2"/>
            <w:tcBorders>
              <w:left w:val="single" w:sz="4" w:space="0" w:color="auto"/>
            </w:tcBorders>
          </w:tcPr>
          <w:p w14:paraId="67A08579" w14:textId="77777777" w:rsidR="00CD2A69" w:rsidRPr="00775EB9" w:rsidRDefault="00CD2A69" w:rsidP="00164597">
            <w:pPr>
              <w:ind w:firstLine="41"/>
              <w:jc w:val="both"/>
              <w:rPr>
                <w:sz w:val="22"/>
                <w:szCs w:val="22"/>
              </w:rPr>
            </w:pPr>
          </w:p>
        </w:tc>
        <w:tc>
          <w:tcPr>
            <w:tcW w:w="1021" w:type="dxa"/>
          </w:tcPr>
          <w:p w14:paraId="2098F7B8" w14:textId="3041CE9F" w:rsidR="00CD2A69" w:rsidRPr="00775EB9" w:rsidRDefault="00CD2A69" w:rsidP="00164597">
            <w:pPr>
              <w:ind w:firstLine="41"/>
              <w:jc w:val="both"/>
              <w:rPr>
                <w:sz w:val="22"/>
                <w:szCs w:val="22"/>
              </w:rPr>
            </w:pPr>
          </w:p>
        </w:tc>
        <w:tc>
          <w:tcPr>
            <w:tcW w:w="1247" w:type="dxa"/>
          </w:tcPr>
          <w:p w14:paraId="27641075" w14:textId="77777777" w:rsidR="00CD2A69" w:rsidRPr="00775EB9" w:rsidRDefault="00CD2A69" w:rsidP="00164597">
            <w:pPr>
              <w:ind w:firstLine="41"/>
              <w:jc w:val="both"/>
              <w:rPr>
                <w:sz w:val="22"/>
                <w:szCs w:val="22"/>
              </w:rPr>
            </w:pPr>
          </w:p>
        </w:tc>
      </w:tr>
      <w:tr w:rsidR="00775EB9" w:rsidRPr="0088173E" w14:paraId="5F42FEE2" w14:textId="77777777" w:rsidTr="00462D53">
        <w:tc>
          <w:tcPr>
            <w:tcW w:w="570" w:type="dxa"/>
          </w:tcPr>
          <w:p w14:paraId="0C47CBE4" w14:textId="77777777" w:rsidR="00775EB9" w:rsidRPr="00775EB9" w:rsidRDefault="00775EB9" w:rsidP="00775EB9">
            <w:pPr>
              <w:ind w:hanging="22"/>
              <w:jc w:val="center"/>
              <w:rPr>
                <w:sz w:val="22"/>
                <w:szCs w:val="22"/>
              </w:rPr>
            </w:pPr>
            <w:r w:rsidRPr="00775EB9">
              <w:rPr>
                <w:sz w:val="22"/>
                <w:szCs w:val="22"/>
              </w:rPr>
              <w:t>2.</w:t>
            </w:r>
          </w:p>
          <w:p w14:paraId="17C3F5EC" w14:textId="51BB1092" w:rsidR="00775EB9" w:rsidRPr="00775EB9" w:rsidRDefault="00775EB9" w:rsidP="00775EB9">
            <w:pPr>
              <w:ind w:hanging="22"/>
              <w:jc w:val="center"/>
              <w:rPr>
                <w:b/>
                <w:sz w:val="22"/>
                <w:szCs w:val="22"/>
              </w:rPr>
            </w:pPr>
          </w:p>
        </w:tc>
        <w:tc>
          <w:tcPr>
            <w:tcW w:w="2686" w:type="dxa"/>
            <w:tcBorders>
              <w:top w:val="single" w:sz="4" w:space="0" w:color="000000"/>
              <w:left w:val="single" w:sz="4" w:space="0" w:color="000000"/>
              <w:bottom w:val="single" w:sz="4" w:space="0" w:color="000000"/>
              <w:right w:val="single" w:sz="4" w:space="0" w:color="000000"/>
            </w:tcBorders>
          </w:tcPr>
          <w:p w14:paraId="53BE19A1" w14:textId="1C7944AE" w:rsidR="00775EB9" w:rsidRPr="00775EB9" w:rsidRDefault="00775EB9" w:rsidP="00775EB9">
            <w:pPr>
              <w:rPr>
                <w:i/>
                <w:color w:val="2E74B5" w:themeColor="accent1" w:themeShade="BF"/>
                <w:sz w:val="22"/>
                <w:szCs w:val="22"/>
              </w:rPr>
            </w:pPr>
            <w:r>
              <w:rPr>
                <w:sz w:val="22"/>
                <w:szCs w:val="22"/>
              </w:rPr>
              <w:t>Atvykimo mokestis, k</w:t>
            </w:r>
            <w:r w:rsidRPr="00775EB9">
              <w:rPr>
                <w:sz w:val="22"/>
                <w:szCs w:val="22"/>
              </w:rPr>
              <w:t xml:space="preserve">ai atstumas  iki objekto iki 150 km </w:t>
            </w:r>
          </w:p>
        </w:tc>
        <w:tc>
          <w:tcPr>
            <w:tcW w:w="1134" w:type="dxa"/>
            <w:tcBorders>
              <w:top w:val="single" w:sz="4" w:space="0" w:color="000000"/>
              <w:left w:val="single" w:sz="4" w:space="0" w:color="000000"/>
              <w:bottom w:val="single" w:sz="4" w:space="0" w:color="000000"/>
              <w:right w:val="single" w:sz="4" w:space="0" w:color="000000"/>
            </w:tcBorders>
          </w:tcPr>
          <w:p w14:paraId="3EEA067C" w14:textId="000E801A" w:rsidR="00775EB9" w:rsidRPr="00775EB9" w:rsidRDefault="00775EB9" w:rsidP="00775EB9">
            <w:pPr>
              <w:jc w:val="center"/>
              <w:rPr>
                <w:i/>
                <w:color w:val="2E74B5" w:themeColor="accent1" w:themeShade="BF"/>
                <w:sz w:val="22"/>
                <w:szCs w:val="22"/>
              </w:rPr>
            </w:pPr>
            <w:r w:rsidRPr="00775EB9">
              <w:rPr>
                <w:sz w:val="22"/>
                <w:szCs w:val="22"/>
              </w:rPr>
              <w:t>vnt.</w:t>
            </w:r>
          </w:p>
        </w:tc>
        <w:tc>
          <w:tcPr>
            <w:tcW w:w="1388" w:type="dxa"/>
            <w:tcBorders>
              <w:top w:val="single" w:sz="4" w:space="0" w:color="000000"/>
              <w:left w:val="single" w:sz="4" w:space="0" w:color="000000"/>
              <w:bottom w:val="single" w:sz="4" w:space="0" w:color="000000"/>
              <w:right w:val="single" w:sz="4" w:space="0" w:color="000000"/>
            </w:tcBorders>
          </w:tcPr>
          <w:p w14:paraId="3307AA73" w14:textId="0E445F58" w:rsidR="00775EB9" w:rsidRPr="00775EB9" w:rsidRDefault="00ED47EA" w:rsidP="00775EB9">
            <w:pPr>
              <w:jc w:val="center"/>
              <w:rPr>
                <w:rFonts w:eastAsia="Calibri"/>
                <w:sz w:val="22"/>
                <w:szCs w:val="22"/>
              </w:rPr>
            </w:pPr>
            <w:r>
              <w:rPr>
                <w:sz w:val="22"/>
                <w:szCs w:val="22"/>
              </w:rPr>
              <w:t>2</w:t>
            </w:r>
            <w:r w:rsidR="00775EB9" w:rsidRPr="00775EB9">
              <w:rPr>
                <w:sz w:val="22"/>
                <w:szCs w:val="22"/>
              </w:rPr>
              <w:t>0</w:t>
            </w:r>
          </w:p>
        </w:tc>
        <w:tc>
          <w:tcPr>
            <w:tcW w:w="1134" w:type="dxa"/>
            <w:tcBorders>
              <w:right w:val="single" w:sz="4" w:space="0" w:color="auto"/>
            </w:tcBorders>
          </w:tcPr>
          <w:p w14:paraId="4822CABB" w14:textId="242AEB07" w:rsidR="00775EB9" w:rsidRPr="00775EB9" w:rsidRDefault="00775EB9" w:rsidP="00775EB9">
            <w:pPr>
              <w:ind w:firstLine="41"/>
              <w:jc w:val="both"/>
              <w:rPr>
                <w:sz w:val="22"/>
                <w:szCs w:val="22"/>
              </w:rPr>
            </w:pPr>
          </w:p>
        </w:tc>
        <w:tc>
          <w:tcPr>
            <w:tcW w:w="1134" w:type="dxa"/>
            <w:gridSpan w:val="2"/>
            <w:tcBorders>
              <w:left w:val="single" w:sz="4" w:space="0" w:color="auto"/>
            </w:tcBorders>
          </w:tcPr>
          <w:p w14:paraId="5175C625" w14:textId="77777777" w:rsidR="00775EB9" w:rsidRPr="00775EB9" w:rsidRDefault="00775EB9" w:rsidP="00775EB9">
            <w:pPr>
              <w:ind w:firstLine="41"/>
              <w:jc w:val="both"/>
              <w:rPr>
                <w:sz w:val="22"/>
                <w:szCs w:val="22"/>
              </w:rPr>
            </w:pPr>
          </w:p>
        </w:tc>
        <w:tc>
          <w:tcPr>
            <w:tcW w:w="1021" w:type="dxa"/>
          </w:tcPr>
          <w:p w14:paraId="79C83050" w14:textId="4C436B3C" w:rsidR="00775EB9" w:rsidRPr="00775EB9" w:rsidRDefault="00775EB9" w:rsidP="00775EB9">
            <w:pPr>
              <w:ind w:firstLine="41"/>
              <w:jc w:val="both"/>
              <w:rPr>
                <w:sz w:val="22"/>
                <w:szCs w:val="22"/>
              </w:rPr>
            </w:pPr>
          </w:p>
        </w:tc>
        <w:tc>
          <w:tcPr>
            <w:tcW w:w="1247" w:type="dxa"/>
          </w:tcPr>
          <w:p w14:paraId="0FF258BD" w14:textId="77777777" w:rsidR="00775EB9" w:rsidRPr="00775EB9" w:rsidRDefault="00775EB9" w:rsidP="00775EB9">
            <w:pPr>
              <w:ind w:firstLine="41"/>
              <w:jc w:val="both"/>
              <w:rPr>
                <w:sz w:val="22"/>
                <w:szCs w:val="22"/>
              </w:rPr>
            </w:pPr>
          </w:p>
        </w:tc>
      </w:tr>
      <w:tr w:rsidR="00775EB9" w:rsidRPr="0088173E" w14:paraId="3F9A19CF" w14:textId="77777777" w:rsidTr="00462D53">
        <w:tc>
          <w:tcPr>
            <w:tcW w:w="570" w:type="dxa"/>
          </w:tcPr>
          <w:p w14:paraId="29B16C8E" w14:textId="580F5ADD" w:rsidR="00775EB9" w:rsidRPr="00775EB9" w:rsidRDefault="00775EB9" w:rsidP="00775EB9">
            <w:pPr>
              <w:ind w:hanging="22"/>
              <w:jc w:val="center"/>
              <w:rPr>
                <w:sz w:val="22"/>
                <w:szCs w:val="22"/>
              </w:rPr>
            </w:pPr>
            <w:r w:rsidRPr="00775EB9">
              <w:rPr>
                <w:sz w:val="22"/>
                <w:szCs w:val="22"/>
              </w:rPr>
              <w:t>3.</w:t>
            </w:r>
          </w:p>
        </w:tc>
        <w:tc>
          <w:tcPr>
            <w:tcW w:w="2686" w:type="dxa"/>
            <w:tcBorders>
              <w:top w:val="single" w:sz="4" w:space="0" w:color="000000"/>
              <w:left w:val="single" w:sz="4" w:space="0" w:color="000000"/>
              <w:bottom w:val="single" w:sz="4" w:space="0" w:color="000000"/>
              <w:right w:val="single" w:sz="4" w:space="0" w:color="000000"/>
            </w:tcBorders>
          </w:tcPr>
          <w:p w14:paraId="169E39B0" w14:textId="5BDFB782" w:rsidR="00775EB9" w:rsidRPr="00775EB9" w:rsidRDefault="00775EB9" w:rsidP="00775EB9">
            <w:pPr>
              <w:rPr>
                <w:rFonts w:eastAsia="Calibri"/>
                <w:sz w:val="22"/>
                <w:szCs w:val="22"/>
              </w:rPr>
            </w:pPr>
            <w:r>
              <w:rPr>
                <w:sz w:val="22"/>
                <w:szCs w:val="22"/>
              </w:rPr>
              <w:t>Atvykimo mokestis, k</w:t>
            </w:r>
            <w:r w:rsidRPr="00775EB9">
              <w:rPr>
                <w:sz w:val="22"/>
                <w:szCs w:val="22"/>
              </w:rPr>
              <w:t>ai atstumas iki objekto virš 150 km</w:t>
            </w:r>
          </w:p>
        </w:tc>
        <w:tc>
          <w:tcPr>
            <w:tcW w:w="1134" w:type="dxa"/>
            <w:tcBorders>
              <w:top w:val="single" w:sz="4" w:space="0" w:color="000000"/>
              <w:left w:val="single" w:sz="4" w:space="0" w:color="000000"/>
              <w:bottom w:val="single" w:sz="4" w:space="0" w:color="000000"/>
              <w:right w:val="single" w:sz="4" w:space="0" w:color="000000"/>
            </w:tcBorders>
          </w:tcPr>
          <w:p w14:paraId="4F17CDF5" w14:textId="1A57EDFC" w:rsidR="00775EB9" w:rsidRPr="00775EB9" w:rsidRDefault="00775EB9" w:rsidP="00775EB9">
            <w:pPr>
              <w:jc w:val="center"/>
              <w:rPr>
                <w:sz w:val="22"/>
                <w:szCs w:val="22"/>
              </w:rPr>
            </w:pPr>
            <w:r w:rsidRPr="00775EB9">
              <w:rPr>
                <w:sz w:val="22"/>
                <w:szCs w:val="22"/>
              </w:rPr>
              <w:t>vnt.</w:t>
            </w:r>
          </w:p>
        </w:tc>
        <w:tc>
          <w:tcPr>
            <w:tcW w:w="1388" w:type="dxa"/>
            <w:tcBorders>
              <w:top w:val="single" w:sz="4" w:space="0" w:color="000000"/>
              <w:left w:val="single" w:sz="4" w:space="0" w:color="000000"/>
              <w:bottom w:val="single" w:sz="4" w:space="0" w:color="000000"/>
              <w:right w:val="single" w:sz="4" w:space="0" w:color="000000"/>
            </w:tcBorders>
          </w:tcPr>
          <w:p w14:paraId="5F45129C" w14:textId="79F354F3" w:rsidR="00775EB9" w:rsidRPr="00775EB9" w:rsidRDefault="00D11730" w:rsidP="00775EB9">
            <w:pPr>
              <w:jc w:val="center"/>
              <w:rPr>
                <w:sz w:val="22"/>
                <w:szCs w:val="22"/>
              </w:rPr>
            </w:pPr>
            <w:r>
              <w:rPr>
                <w:sz w:val="22"/>
                <w:szCs w:val="22"/>
              </w:rPr>
              <w:t>2</w:t>
            </w:r>
            <w:r w:rsidR="00775EB9" w:rsidRPr="00775EB9">
              <w:rPr>
                <w:sz w:val="22"/>
                <w:szCs w:val="22"/>
              </w:rPr>
              <w:t>0</w:t>
            </w:r>
          </w:p>
        </w:tc>
        <w:tc>
          <w:tcPr>
            <w:tcW w:w="1134" w:type="dxa"/>
            <w:tcBorders>
              <w:right w:val="single" w:sz="4" w:space="0" w:color="auto"/>
            </w:tcBorders>
          </w:tcPr>
          <w:p w14:paraId="77E7C602" w14:textId="77777777" w:rsidR="00775EB9" w:rsidRPr="00775EB9" w:rsidRDefault="00775EB9" w:rsidP="00775EB9">
            <w:pPr>
              <w:ind w:firstLine="41"/>
              <w:jc w:val="both"/>
              <w:rPr>
                <w:sz w:val="22"/>
                <w:szCs w:val="22"/>
              </w:rPr>
            </w:pPr>
          </w:p>
        </w:tc>
        <w:tc>
          <w:tcPr>
            <w:tcW w:w="1134" w:type="dxa"/>
            <w:gridSpan w:val="2"/>
            <w:tcBorders>
              <w:left w:val="single" w:sz="4" w:space="0" w:color="auto"/>
            </w:tcBorders>
          </w:tcPr>
          <w:p w14:paraId="11A424AE" w14:textId="77777777" w:rsidR="00775EB9" w:rsidRPr="00775EB9" w:rsidRDefault="00775EB9" w:rsidP="00775EB9">
            <w:pPr>
              <w:ind w:firstLine="41"/>
              <w:jc w:val="both"/>
              <w:rPr>
                <w:sz w:val="22"/>
                <w:szCs w:val="22"/>
              </w:rPr>
            </w:pPr>
          </w:p>
        </w:tc>
        <w:tc>
          <w:tcPr>
            <w:tcW w:w="1021" w:type="dxa"/>
          </w:tcPr>
          <w:p w14:paraId="611FD4B1" w14:textId="77777777" w:rsidR="00775EB9" w:rsidRPr="00775EB9" w:rsidRDefault="00775EB9" w:rsidP="00775EB9">
            <w:pPr>
              <w:ind w:firstLine="41"/>
              <w:jc w:val="both"/>
              <w:rPr>
                <w:sz w:val="22"/>
                <w:szCs w:val="22"/>
              </w:rPr>
            </w:pPr>
          </w:p>
        </w:tc>
        <w:tc>
          <w:tcPr>
            <w:tcW w:w="1247" w:type="dxa"/>
          </w:tcPr>
          <w:p w14:paraId="1D2F6DF5" w14:textId="77777777" w:rsidR="00775EB9" w:rsidRPr="00775EB9" w:rsidRDefault="00775EB9" w:rsidP="00775EB9">
            <w:pPr>
              <w:ind w:firstLine="41"/>
              <w:jc w:val="both"/>
              <w:rPr>
                <w:sz w:val="22"/>
                <w:szCs w:val="22"/>
              </w:rPr>
            </w:pPr>
          </w:p>
        </w:tc>
      </w:tr>
      <w:tr w:rsidR="00462D53" w:rsidRPr="0088173E" w14:paraId="18D11F04" w14:textId="77777777" w:rsidTr="00EE6266">
        <w:tc>
          <w:tcPr>
            <w:tcW w:w="10314" w:type="dxa"/>
            <w:gridSpan w:val="9"/>
          </w:tcPr>
          <w:p w14:paraId="7A15217B" w14:textId="60238615" w:rsidR="00462D53" w:rsidRDefault="00462D53" w:rsidP="00164597">
            <w:pPr>
              <w:ind w:firstLine="41"/>
              <w:jc w:val="both"/>
              <w:rPr>
                <w:b/>
                <w:bCs/>
                <w:sz w:val="22"/>
                <w:szCs w:val="22"/>
              </w:rPr>
            </w:pPr>
            <w:r w:rsidRPr="00462D53">
              <w:rPr>
                <w:b/>
                <w:bCs/>
                <w:sz w:val="22"/>
                <w:szCs w:val="22"/>
              </w:rPr>
              <w:lastRenderedPageBreak/>
              <w:t>Prekės</w:t>
            </w:r>
            <w:r w:rsidR="007F2CD4">
              <w:rPr>
                <w:b/>
                <w:bCs/>
                <w:sz w:val="22"/>
                <w:szCs w:val="22"/>
              </w:rPr>
              <w:t>:</w:t>
            </w:r>
          </w:p>
          <w:p w14:paraId="08C8C242" w14:textId="2C0266FB" w:rsidR="00765083" w:rsidRPr="00462D53" w:rsidRDefault="00765083" w:rsidP="00164597">
            <w:pPr>
              <w:ind w:firstLine="41"/>
              <w:jc w:val="both"/>
              <w:rPr>
                <w:b/>
                <w:bCs/>
                <w:sz w:val="22"/>
                <w:szCs w:val="22"/>
              </w:rPr>
            </w:pPr>
          </w:p>
        </w:tc>
      </w:tr>
      <w:tr w:rsidR="00CD2A69" w:rsidRPr="0088173E" w14:paraId="66E5A25C" w14:textId="77777777" w:rsidTr="00462D53">
        <w:tc>
          <w:tcPr>
            <w:tcW w:w="570" w:type="dxa"/>
          </w:tcPr>
          <w:p w14:paraId="6EA67A19" w14:textId="3211A069" w:rsidR="00CD2A69" w:rsidRPr="0088173E" w:rsidRDefault="00D11730" w:rsidP="00CD2A69">
            <w:pPr>
              <w:ind w:hanging="22"/>
              <w:jc w:val="center"/>
              <w:rPr>
                <w:b/>
                <w:sz w:val="22"/>
                <w:szCs w:val="22"/>
              </w:rPr>
            </w:pPr>
            <w:r>
              <w:rPr>
                <w:sz w:val="22"/>
                <w:szCs w:val="22"/>
              </w:rPr>
              <w:t>4</w:t>
            </w:r>
            <w:r w:rsidR="00CD2A69" w:rsidRPr="0088173E">
              <w:rPr>
                <w:sz w:val="22"/>
                <w:szCs w:val="22"/>
              </w:rPr>
              <w:t>.</w:t>
            </w:r>
          </w:p>
        </w:tc>
        <w:tc>
          <w:tcPr>
            <w:tcW w:w="2686" w:type="dxa"/>
            <w:tcBorders>
              <w:top w:val="single" w:sz="4" w:space="0" w:color="auto"/>
              <w:left w:val="single" w:sz="4" w:space="0" w:color="auto"/>
              <w:bottom w:val="single" w:sz="4" w:space="0" w:color="auto"/>
              <w:right w:val="single" w:sz="4" w:space="0" w:color="auto"/>
            </w:tcBorders>
          </w:tcPr>
          <w:p w14:paraId="03A7029A" w14:textId="0AE69C87" w:rsidR="00CD2A69" w:rsidRPr="0088173E" w:rsidRDefault="00CD2A69" w:rsidP="00164597">
            <w:pPr>
              <w:tabs>
                <w:tab w:val="left" w:pos="3399"/>
              </w:tabs>
              <w:rPr>
                <w:rFonts w:eastAsia="Calibri"/>
                <w:sz w:val="22"/>
                <w:szCs w:val="22"/>
              </w:rPr>
            </w:pPr>
            <w:r w:rsidRPr="0088173E">
              <w:rPr>
                <w:sz w:val="22"/>
                <w:szCs w:val="22"/>
              </w:rPr>
              <w:t>Platforminių svarstyklių svėrimo indikatorius (RS-232 portas spausdintuvo arba kompiuterio pajungimui, LED ekranas, klaviatūra)</w:t>
            </w:r>
          </w:p>
        </w:tc>
        <w:tc>
          <w:tcPr>
            <w:tcW w:w="1134" w:type="dxa"/>
            <w:tcBorders>
              <w:top w:val="single" w:sz="4" w:space="0" w:color="auto"/>
              <w:left w:val="single" w:sz="4" w:space="0" w:color="auto"/>
              <w:bottom w:val="single" w:sz="4" w:space="0" w:color="auto"/>
              <w:right w:val="single" w:sz="4" w:space="0" w:color="auto"/>
            </w:tcBorders>
          </w:tcPr>
          <w:p w14:paraId="391B889D" w14:textId="0F81FCA7" w:rsidR="00CD2A69" w:rsidRPr="0088173E" w:rsidRDefault="00CD2A69" w:rsidP="00164597">
            <w:pPr>
              <w:jc w:val="center"/>
              <w:rPr>
                <w:color w:val="2E74B5" w:themeColor="accent1" w:themeShade="BF"/>
                <w:sz w:val="22"/>
                <w:szCs w:val="22"/>
              </w:rPr>
            </w:pPr>
            <w:r w:rsidRPr="0088173E">
              <w:rPr>
                <w:sz w:val="22"/>
                <w:szCs w:val="22"/>
              </w:rPr>
              <w:t>vnt.</w:t>
            </w:r>
          </w:p>
        </w:tc>
        <w:tc>
          <w:tcPr>
            <w:tcW w:w="1388" w:type="dxa"/>
            <w:tcBorders>
              <w:top w:val="single" w:sz="4" w:space="0" w:color="auto"/>
              <w:left w:val="single" w:sz="4" w:space="0" w:color="auto"/>
              <w:bottom w:val="single" w:sz="4" w:space="0" w:color="auto"/>
              <w:right w:val="single" w:sz="4" w:space="0" w:color="auto"/>
            </w:tcBorders>
          </w:tcPr>
          <w:p w14:paraId="7054D17D" w14:textId="57BD3C88" w:rsidR="00CD2A69" w:rsidRPr="0088173E" w:rsidRDefault="00775EB9" w:rsidP="00164597">
            <w:pPr>
              <w:ind w:firstLine="41"/>
              <w:jc w:val="center"/>
              <w:rPr>
                <w:i/>
                <w:color w:val="2E74B5" w:themeColor="accent1" w:themeShade="BF"/>
                <w:sz w:val="22"/>
                <w:szCs w:val="22"/>
              </w:rPr>
            </w:pPr>
            <w:r>
              <w:rPr>
                <w:sz w:val="22"/>
                <w:szCs w:val="22"/>
              </w:rPr>
              <w:t>1</w:t>
            </w:r>
          </w:p>
        </w:tc>
        <w:tc>
          <w:tcPr>
            <w:tcW w:w="1134" w:type="dxa"/>
            <w:tcBorders>
              <w:right w:val="single" w:sz="4" w:space="0" w:color="auto"/>
            </w:tcBorders>
          </w:tcPr>
          <w:p w14:paraId="00F59C2E" w14:textId="10FB12FA" w:rsidR="00CD2A69" w:rsidRPr="0088173E" w:rsidRDefault="00CD2A69" w:rsidP="00164597">
            <w:pPr>
              <w:ind w:firstLine="41"/>
              <w:jc w:val="both"/>
              <w:rPr>
                <w:sz w:val="22"/>
                <w:szCs w:val="22"/>
              </w:rPr>
            </w:pPr>
          </w:p>
        </w:tc>
        <w:tc>
          <w:tcPr>
            <w:tcW w:w="1134" w:type="dxa"/>
            <w:gridSpan w:val="2"/>
            <w:tcBorders>
              <w:left w:val="single" w:sz="4" w:space="0" w:color="auto"/>
            </w:tcBorders>
          </w:tcPr>
          <w:p w14:paraId="2C187B76" w14:textId="77777777" w:rsidR="00CD2A69" w:rsidRPr="0088173E" w:rsidRDefault="00CD2A69" w:rsidP="00164597">
            <w:pPr>
              <w:ind w:firstLine="41"/>
              <w:jc w:val="both"/>
              <w:rPr>
                <w:sz w:val="22"/>
                <w:szCs w:val="22"/>
              </w:rPr>
            </w:pPr>
          </w:p>
        </w:tc>
        <w:tc>
          <w:tcPr>
            <w:tcW w:w="1021" w:type="dxa"/>
          </w:tcPr>
          <w:p w14:paraId="6975363F" w14:textId="3DFCF38F" w:rsidR="00CD2A69" w:rsidRPr="0088173E" w:rsidRDefault="00CD2A69" w:rsidP="00164597">
            <w:pPr>
              <w:ind w:firstLine="41"/>
              <w:jc w:val="both"/>
              <w:rPr>
                <w:sz w:val="22"/>
                <w:szCs w:val="22"/>
              </w:rPr>
            </w:pPr>
          </w:p>
        </w:tc>
        <w:tc>
          <w:tcPr>
            <w:tcW w:w="1247" w:type="dxa"/>
          </w:tcPr>
          <w:p w14:paraId="50AF0F2A" w14:textId="77777777" w:rsidR="00CD2A69" w:rsidRPr="0088173E" w:rsidRDefault="00CD2A69" w:rsidP="00164597">
            <w:pPr>
              <w:ind w:firstLine="41"/>
              <w:jc w:val="both"/>
              <w:rPr>
                <w:sz w:val="22"/>
                <w:szCs w:val="22"/>
              </w:rPr>
            </w:pPr>
          </w:p>
        </w:tc>
      </w:tr>
      <w:tr w:rsidR="00CD2A69" w:rsidRPr="0088173E" w14:paraId="63DFA080" w14:textId="77777777" w:rsidTr="00462D53">
        <w:tc>
          <w:tcPr>
            <w:tcW w:w="570" w:type="dxa"/>
          </w:tcPr>
          <w:p w14:paraId="6D7A0904" w14:textId="00A12C12" w:rsidR="00CD2A69" w:rsidRPr="0088173E" w:rsidRDefault="00765083" w:rsidP="00CD2A69">
            <w:pPr>
              <w:ind w:hanging="22"/>
              <w:jc w:val="center"/>
              <w:rPr>
                <w:sz w:val="22"/>
                <w:szCs w:val="22"/>
              </w:rPr>
            </w:pPr>
            <w:r>
              <w:rPr>
                <w:sz w:val="22"/>
                <w:szCs w:val="22"/>
              </w:rPr>
              <w:t>5</w:t>
            </w:r>
            <w:r w:rsidR="00CD2A69" w:rsidRPr="0088173E">
              <w:rPr>
                <w:sz w:val="22"/>
                <w:szCs w:val="22"/>
              </w:rPr>
              <w:t>.</w:t>
            </w:r>
          </w:p>
        </w:tc>
        <w:tc>
          <w:tcPr>
            <w:tcW w:w="2686" w:type="dxa"/>
            <w:tcBorders>
              <w:top w:val="single" w:sz="4" w:space="0" w:color="auto"/>
              <w:left w:val="single" w:sz="4" w:space="0" w:color="auto"/>
              <w:bottom w:val="single" w:sz="4" w:space="0" w:color="auto"/>
              <w:right w:val="single" w:sz="4" w:space="0" w:color="auto"/>
            </w:tcBorders>
          </w:tcPr>
          <w:p w14:paraId="7DB8C135" w14:textId="53D73808" w:rsidR="00CD2A69" w:rsidRPr="0088173E" w:rsidRDefault="00CD2A69" w:rsidP="00164597">
            <w:pPr>
              <w:rPr>
                <w:sz w:val="22"/>
                <w:szCs w:val="22"/>
              </w:rPr>
            </w:pPr>
            <w:r w:rsidRPr="0088173E">
              <w:rPr>
                <w:sz w:val="22"/>
                <w:szCs w:val="22"/>
              </w:rPr>
              <w:t>Serverio maitinimo šaltinis, ne mažiau nei 350W, karšto keitimo</w:t>
            </w:r>
          </w:p>
        </w:tc>
        <w:tc>
          <w:tcPr>
            <w:tcW w:w="1134" w:type="dxa"/>
            <w:tcBorders>
              <w:top w:val="single" w:sz="4" w:space="0" w:color="auto"/>
              <w:left w:val="single" w:sz="4" w:space="0" w:color="auto"/>
              <w:bottom w:val="single" w:sz="4" w:space="0" w:color="auto"/>
              <w:right w:val="single" w:sz="4" w:space="0" w:color="auto"/>
            </w:tcBorders>
          </w:tcPr>
          <w:p w14:paraId="33D90E9B" w14:textId="03FD34F8" w:rsidR="00CD2A69" w:rsidRPr="0088173E" w:rsidRDefault="00CD2A69" w:rsidP="00164597">
            <w:pPr>
              <w:jc w:val="center"/>
              <w:rPr>
                <w:noProof/>
                <w:sz w:val="22"/>
                <w:szCs w:val="22"/>
                <w:lang w:val="en-US"/>
              </w:rPr>
            </w:pPr>
            <w:r w:rsidRPr="0088173E">
              <w:rPr>
                <w:sz w:val="22"/>
                <w:szCs w:val="22"/>
              </w:rPr>
              <w:t>vnt.</w:t>
            </w:r>
          </w:p>
        </w:tc>
        <w:tc>
          <w:tcPr>
            <w:tcW w:w="1388" w:type="dxa"/>
            <w:tcBorders>
              <w:top w:val="single" w:sz="4" w:space="0" w:color="auto"/>
              <w:left w:val="single" w:sz="4" w:space="0" w:color="auto"/>
              <w:bottom w:val="single" w:sz="4" w:space="0" w:color="auto"/>
              <w:right w:val="single" w:sz="4" w:space="0" w:color="auto"/>
            </w:tcBorders>
          </w:tcPr>
          <w:p w14:paraId="29122FFE" w14:textId="4167F962" w:rsidR="00CD2A69" w:rsidRPr="0088173E" w:rsidRDefault="00CD2A69" w:rsidP="00164597">
            <w:pPr>
              <w:ind w:firstLine="41"/>
              <w:jc w:val="center"/>
              <w:rPr>
                <w:rFonts w:eastAsia="Calibri"/>
                <w:sz w:val="22"/>
                <w:szCs w:val="22"/>
              </w:rPr>
            </w:pPr>
            <w:r w:rsidRPr="0088173E">
              <w:rPr>
                <w:sz w:val="22"/>
                <w:szCs w:val="22"/>
              </w:rPr>
              <w:t>10</w:t>
            </w:r>
          </w:p>
        </w:tc>
        <w:tc>
          <w:tcPr>
            <w:tcW w:w="1140" w:type="dxa"/>
            <w:gridSpan w:val="2"/>
            <w:tcBorders>
              <w:right w:val="single" w:sz="4" w:space="0" w:color="auto"/>
            </w:tcBorders>
          </w:tcPr>
          <w:p w14:paraId="39C7FB64" w14:textId="77777777" w:rsidR="00CD2A69" w:rsidRPr="0088173E" w:rsidRDefault="00CD2A69" w:rsidP="00164597">
            <w:pPr>
              <w:ind w:firstLine="41"/>
              <w:jc w:val="both"/>
              <w:rPr>
                <w:sz w:val="22"/>
                <w:szCs w:val="22"/>
              </w:rPr>
            </w:pPr>
          </w:p>
        </w:tc>
        <w:tc>
          <w:tcPr>
            <w:tcW w:w="1128" w:type="dxa"/>
            <w:tcBorders>
              <w:left w:val="single" w:sz="4" w:space="0" w:color="auto"/>
            </w:tcBorders>
          </w:tcPr>
          <w:p w14:paraId="558E3BA0" w14:textId="77777777" w:rsidR="00CD2A69" w:rsidRPr="0088173E" w:rsidRDefault="00CD2A69" w:rsidP="00164597">
            <w:pPr>
              <w:ind w:firstLine="41"/>
              <w:jc w:val="both"/>
              <w:rPr>
                <w:sz w:val="22"/>
                <w:szCs w:val="22"/>
              </w:rPr>
            </w:pPr>
          </w:p>
        </w:tc>
        <w:tc>
          <w:tcPr>
            <w:tcW w:w="1021" w:type="dxa"/>
          </w:tcPr>
          <w:p w14:paraId="4803F62E" w14:textId="47A6656F" w:rsidR="00CD2A69" w:rsidRPr="0088173E" w:rsidRDefault="00CD2A69" w:rsidP="00164597">
            <w:pPr>
              <w:ind w:firstLine="41"/>
              <w:jc w:val="both"/>
              <w:rPr>
                <w:sz w:val="22"/>
                <w:szCs w:val="22"/>
              </w:rPr>
            </w:pPr>
          </w:p>
        </w:tc>
        <w:tc>
          <w:tcPr>
            <w:tcW w:w="1247" w:type="dxa"/>
          </w:tcPr>
          <w:p w14:paraId="5B082E28" w14:textId="77777777" w:rsidR="00CD2A69" w:rsidRPr="0088173E" w:rsidRDefault="00CD2A69" w:rsidP="00164597">
            <w:pPr>
              <w:ind w:firstLine="41"/>
              <w:jc w:val="both"/>
              <w:rPr>
                <w:sz w:val="22"/>
                <w:szCs w:val="22"/>
              </w:rPr>
            </w:pPr>
          </w:p>
        </w:tc>
      </w:tr>
      <w:tr w:rsidR="00CD2A69" w:rsidRPr="0088173E" w14:paraId="1EAFD60B" w14:textId="77777777" w:rsidTr="00462D53">
        <w:tc>
          <w:tcPr>
            <w:tcW w:w="570" w:type="dxa"/>
          </w:tcPr>
          <w:p w14:paraId="232EF5FB" w14:textId="077254E8" w:rsidR="00CD2A69" w:rsidRPr="0088173E" w:rsidRDefault="00765083" w:rsidP="00CD2A69">
            <w:pPr>
              <w:ind w:hanging="22"/>
              <w:jc w:val="center"/>
              <w:rPr>
                <w:sz w:val="22"/>
                <w:szCs w:val="22"/>
              </w:rPr>
            </w:pPr>
            <w:r>
              <w:rPr>
                <w:sz w:val="22"/>
                <w:szCs w:val="22"/>
              </w:rPr>
              <w:t>6</w:t>
            </w:r>
            <w:r w:rsidR="00CD2A69" w:rsidRPr="0088173E">
              <w:rPr>
                <w:sz w:val="22"/>
                <w:szCs w:val="22"/>
              </w:rPr>
              <w:t>.</w:t>
            </w:r>
          </w:p>
        </w:tc>
        <w:tc>
          <w:tcPr>
            <w:tcW w:w="2686" w:type="dxa"/>
            <w:tcBorders>
              <w:top w:val="single" w:sz="4" w:space="0" w:color="auto"/>
              <w:left w:val="single" w:sz="4" w:space="0" w:color="auto"/>
              <w:bottom w:val="single" w:sz="4" w:space="0" w:color="auto"/>
              <w:right w:val="single" w:sz="4" w:space="0" w:color="auto"/>
            </w:tcBorders>
          </w:tcPr>
          <w:p w14:paraId="5B9F52DB" w14:textId="4CD70991" w:rsidR="00CD2A69" w:rsidRPr="0088173E" w:rsidRDefault="00CD2A69" w:rsidP="00164597">
            <w:pPr>
              <w:rPr>
                <w:sz w:val="22"/>
                <w:szCs w:val="22"/>
              </w:rPr>
            </w:pPr>
            <w:r w:rsidRPr="0088173E">
              <w:rPr>
                <w:sz w:val="22"/>
                <w:szCs w:val="22"/>
              </w:rPr>
              <w:t>Guminės tarpinės kraštų sandarinimui</w:t>
            </w:r>
          </w:p>
        </w:tc>
        <w:tc>
          <w:tcPr>
            <w:tcW w:w="1134" w:type="dxa"/>
            <w:tcBorders>
              <w:top w:val="single" w:sz="4" w:space="0" w:color="auto"/>
              <w:left w:val="single" w:sz="4" w:space="0" w:color="auto"/>
              <w:bottom w:val="single" w:sz="4" w:space="0" w:color="auto"/>
              <w:right w:val="single" w:sz="4" w:space="0" w:color="auto"/>
            </w:tcBorders>
          </w:tcPr>
          <w:p w14:paraId="0A3A9000" w14:textId="7096E37A" w:rsidR="00CD2A69" w:rsidRPr="0088173E" w:rsidRDefault="00CD2A69" w:rsidP="00164597">
            <w:pPr>
              <w:jc w:val="center"/>
              <w:rPr>
                <w:bCs/>
                <w:sz w:val="22"/>
                <w:szCs w:val="22"/>
              </w:rPr>
            </w:pPr>
            <w:r w:rsidRPr="0088173E">
              <w:rPr>
                <w:sz w:val="22"/>
                <w:szCs w:val="22"/>
              </w:rPr>
              <w:t>m</w:t>
            </w:r>
          </w:p>
        </w:tc>
        <w:tc>
          <w:tcPr>
            <w:tcW w:w="1388" w:type="dxa"/>
            <w:tcBorders>
              <w:top w:val="single" w:sz="4" w:space="0" w:color="auto"/>
              <w:left w:val="single" w:sz="4" w:space="0" w:color="auto"/>
              <w:bottom w:val="single" w:sz="4" w:space="0" w:color="auto"/>
              <w:right w:val="single" w:sz="4" w:space="0" w:color="auto"/>
            </w:tcBorders>
          </w:tcPr>
          <w:p w14:paraId="03B30DD2" w14:textId="639E8C7E" w:rsidR="00CD2A69" w:rsidRPr="0088173E" w:rsidRDefault="00775EB9" w:rsidP="00164597">
            <w:pPr>
              <w:ind w:firstLine="41"/>
              <w:jc w:val="center"/>
              <w:rPr>
                <w:bCs/>
                <w:sz w:val="22"/>
                <w:szCs w:val="22"/>
              </w:rPr>
            </w:pPr>
            <w:r>
              <w:rPr>
                <w:sz w:val="22"/>
                <w:szCs w:val="22"/>
              </w:rPr>
              <w:t>1</w:t>
            </w:r>
            <w:r w:rsidR="00CD2A69" w:rsidRPr="0088173E">
              <w:rPr>
                <w:sz w:val="22"/>
                <w:szCs w:val="22"/>
              </w:rPr>
              <w:t>0</w:t>
            </w:r>
          </w:p>
        </w:tc>
        <w:tc>
          <w:tcPr>
            <w:tcW w:w="1140" w:type="dxa"/>
            <w:gridSpan w:val="2"/>
            <w:tcBorders>
              <w:right w:val="single" w:sz="4" w:space="0" w:color="auto"/>
            </w:tcBorders>
          </w:tcPr>
          <w:p w14:paraId="0725DF26" w14:textId="77777777" w:rsidR="00CD2A69" w:rsidRPr="0088173E" w:rsidRDefault="00CD2A69" w:rsidP="00164597">
            <w:pPr>
              <w:ind w:firstLine="41"/>
              <w:jc w:val="both"/>
              <w:rPr>
                <w:sz w:val="22"/>
                <w:szCs w:val="22"/>
              </w:rPr>
            </w:pPr>
          </w:p>
        </w:tc>
        <w:tc>
          <w:tcPr>
            <w:tcW w:w="1128" w:type="dxa"/>
            <w:tcBorders>
              <w:left w:val="single" w:sz="4" w:space="0" w:color="auto"/>
            </w:tcBorders>
          </w:tcPr>
          <w:p w14:paraId="52EE6E93" w14:textId="77777777" w:rsidR="00CD2A69" w:rsidRPr="0088173E" w:rsidRDefault="00CD2A69" w:rsidP="00164597">
            <w:pPr>
              <w:ind w:firstLine="41"/>
              <w:jc w:val="both"/>
              <w:rPr>
                <w:sz w:val="22"/>
                <w:szCs w:val="22"/>
              </w:rPr>
            </w:pPr>
          </w:p>
        </w:tc>
        <w:tc>
          <w:tcPr>
            <w:tcW w:w="1021" w:type="dxa"/>
          </w:tcPr>
          <w:p w14:paraId="2014D8F8" w14:textId="77777777" w:rsidR="00CD2A69" w:rsidRPr="0088173E" w:rsidRDefault="00CD2A69" w:rsidP="00164597">
            <w:pPr>
              <w:ind w:firstLine="41"/>
              <w:jc w:val="both"/>
              <w:rPr>
                <w:sz w:val="22"/>
                <w:szCs w:val="22"/>
              </w:rPr>
            </w:pPr>
          </w:p>
        </w:tc>
        <w:tc>
          <w:tcPr>
            <w:tcW w:w="1247" w:type="dxa"/>
          </w:tcPr>
          <w:p w14:paraId="5AD45438" w14:textId="77777777" w:rsidR="00CD2A69" w:rsidRPr="0088173E" w:rsidRDefault="00CD2A69" w:rsidP="00164597">
            <w:pPr>
              <w:ind w:firstLine="41"/>
              <w:jc w:val="both"/>
              <w:rPr>
                <w:sz w:val="22"/>
                <w:szCs w:val="22"/>
              </w:rPr>
            </w:pPr>
          </w:p>
        </w:tc>
      </w:tr>
      <w:tr w:rsidR="00462D53" w:rsidRPr="0088173E" w14:paraId="6B86240F" w14:textId="77777777" w:rsidTr="005118A5">
        <w:tc>
          <w:tcPr>
            <w:tcW w:w="10314" w:type="dxa"/>
            <w:gridSpan w:val="9"/>
          </w:tcPr>
          <w:p w14:paraId="32588149" w14:textId="4447A667" w:rsidR="00462D53" w:rsidRPr="007F2CD4" w:rsidRDefault="00462D53" w:rsidP="00164597">
            <w:pPr>
              <w:ind w:firstLine="41"/>
              <w:jc w:val="both"/>
              <w:rPr>
                <w:b/>
                <w:bCs/>
                <w:sz w:val="22"/>
                <w:szCs w:val="22"/>
              </w:rPr>
            </w:pPr>
            <w:r w:rsidRPr="00462D53">
              <w:rPr>
                <w:b/>
                <w:bCs/>
                <w:sz w:val="22"/>
                <w:szCs w:val="22"/>
              </w:rPr>
              <w:t>Metrologinė patikra</w:t>
            </w:r>
            <w:r w:rsidR="00765083">
              <w:rPr>
                <w:b/>
                <w:bCs/>
                <w:sz w:val="22"/>
                <w:szCs w:val="22"/>
              </w:rPr>
              <w:t xml:space="preserve"> </w:t>
            </w:r>
            <w:r w:rsidR="00765083" w:rsidRPr="00765083">
              <w:rPr>
                <w:i/>
                <w:iCs/>
                <w:sz w:val="22"/>
                <w:szCs w:val="22"/>
              </w:rPr>
              <w:t xml:space="preserve">(į </w:t>
            </w:r>
            <w:r w:rsidR="00765083">
              <w:rPr>
                <w:i/>
                <w:iCs/>
                <w:sz w:val="22"/>
                <w:szCs w:val="22"/>
              </w:rPr>
              <w:t xml:space="preserve">patikros </w:t>
            </w:r>
            <w:r w:rsidR="00765083" w:rsidRPr="00765083">
              <w:rPr>
                <w:i/>
                <w:iCs/>
                <w:sz w:val="22"/>
                <w:szCs w:val="22"/>
              </w:rPr>
              <w:t>kain</w:t>
            </w:r>
            <w:r w:rsidR="00765083">
              <w:rPr>
                <w:i/>
                <w:iCs/>
                <w:sz w:val="22"/>
                <w:szCs w:val="22"/>
              </w:rPr>
              <w:t>ą</w:t>
            </w:r>
            <w:r w:rsidR="00765083" w:rsidRPr="00765083">
              <w:rPr>
                <w:i/>
                <w:iCs/>
                <w:sz w:val="22"/>
                <w:szCs w:val="22"/>
              </w:rPr>
              <w:t xml:space="preserve"> privalo būti įskaičiuotas atvykimas į objektą)</w:t>
            </w:r>
          </w:p>
          <w:p w14:paraId="01566C52" w14:textId="714687AE" w:rsidR="00765083" w:rsidRPr="00462D53" w:rsidRDefault="00765083" w:rsidP="00164597">
            <w:pPr>
              <w:ind w:firstLine="41"/>
              <w:jc w:val="both"/>
              <w:rPr>
                <w:b/>
                <w:bCs/>
                <w:sz w:val="22"/>
                <w:szCs w:val="22"/>
              </w:rPr>
            </w:pPr>
          </w:p>
        </w:tc>
      </w:tr>
      <w:tr w:rsidR="00CD2A69" w:rsidRPr="0088173E" w14:paraId="1607B79D" w14:textId="77777777" w:rsidTr="00462D53">
        <w:tc>
          <w:tcPr>
            <w:tcW w:w="570" w:type="dxa"/>
          </w:tcPr>
          <w:p w14:paraId="5AB31479" w14:textId="761BD927" w:rsidR="00CD2A69" w:rsidRPr="0088173E" w:rsidRDefault="00765083" w:rsidP="00CD2A69">
            <w:pPr>
              <w:ind w:hanging="22"/>
              <w:jc w:val="center"/>
              <w:rPr>
                <w:sz w:val="22"/>
                <w:szCs w:val="22"/>
              </w:rPr>
            </w:pPr>
            <w:r>
              <w:rPr>
                <w:sz w:val="22"/>
                <w:szCs w:val="22"/>
              </w:rPr>
              <w:t>7</w:t>
            </w:r>
            <w:r w:rsidR="00CD2A69" w:rsidRPr="0088173E">
              <w:rPr>
                <w:sz w:val="22"/>
                <w:szCs w:val="22"/>
              </w:rPr>
              <w:t>.</w:t>
            </w:r>
          </w:p>
        </w:tc>
        <w:tc>
          <w:tcPr>
            <w:tcW w:w="2686" w:type="dxa"/>
            <w:tcBorders>
              <w:top w:val="single" w:sz="4" w:space="0" w:color="auto"/>
              <w:left w:val="single" w:sz="4" w:space="0" w:color="auto"/>
              <w:bottom w:val="single" w:sz="4" w:space="0" w:color="auto"/>
              <w:right w:val="single" w:sz="4" w:space="0" w:color="auto"/>
            </w:tcBorders>
          </w:tcPr>
          <w:p w14:paraId="232553CE" w14:textId="525C0828" w:rsidR="00CD2A69" w:rsidRPr="0088173E" w:rsidRDefault="00B75C00" w:rsidP="00164597">
            <w:pPr>
              <w:rPr>
                <w:sz w:val="22"/>
                <w:szCs w:val="22"/>
              </w:rPr>
            </w:pPr>
            <w:r w:rsidRPr="0088173E">
              <w:rPr>
                <w:sz w:val="22"/>
                <w:szCs w:val="22"/>
              </w:rPr>
              <w:t>Platforminių ir ašinių svarstyklių, kurių maksimali keliamoji galia iki 60 t, metrologinė patikra</w:t>
            </w:r>
            <w:r w:rsidR="00164597" w:rsidRPr="0088173E">
              <w:rPr>
                <w:sz w:val="22"/>
                <w:szCs w:val="22"/>
              </w:rPr>
              <w:t xml:space="preserve"> (svarstyklių sąrašas pateiktas Sąlygų priede Nr. 3)</w:t>
            </w:r>
          </w:p>
        </w:tc>
        <w:tc>
          <w:tcPr>
            <w:tcW w:w="1134" w:type="dxa"/>
            <w:tcBorders>
              <w:top w:val="single" w:sz="4" w:space="0" w:color="auto"/>
              <w:left w:val="single" w:sz="4" w:space="0" w:color="auto"/>
              <w:bottom w:val="single" w:sz="4" w:space="0" w:color="auto"/>
              <w:right w:val="single" w:sz="4" w:space="0" w:color="auto"/>
            </w:tcBorders>
          </w:tcPr>
          <w:p w14:paraId="6A0CC440" w14:textId="11832605" w:rsidR="00CD2A69" w:rsidRPr="0088173E" w:rsidRDefault="00CD2A69" w:rsidP="00164597">
            <w:pPr>
              <w:jc w:val="center"/>
              <w:rPr>
                <w:bCs/>
                <w:sz w:val="22"/>
                <w:szCs w:val="22"/>
              </w:rPr>
            </w:pPr>
            <w:r w:rsidRPr="0088173E">
              <w:rPr>
                <w:sz w:val="22"/>
                <w:szCs w:val="22"/>
              </w:rPr>
              <w:t>vnt.</w:t>
            </w:r>
          </w:p>
        </w:tc>
        <w:tc>
          <w:tcPr>
            <w:tcW w:w="1388" w:type="dxa"/>
            <w:tcBorders>
              <w:top w:val="single" w:sz="4" w:space="0" w:color="auto"/>
              <w:left w:val="single" w:sz="4" w:space="0" w:color="auto"/>
              <w:bottom w:val="single" w:sz="4" w:space="0" w:color="auto"/>
              <w:right w:val="single" w:sz="4" w:space="0" w:color="auto"/>
            </w:tcBorders>
          </w:tcPr>
          <w:p w14:paraId="06D1B0DB" w14:textId="661A1648" w:rsidR="00CD2A69" w:rsidRPr="0088173E" w:rsidRDefault="00F1498F" w:rsidP="00164597">
            <w:pPr>
              <w:ind w:firstLine="41"/>
              <w:jc w:val="center"/>
              <w:rPr>
                <w:bCs/>
                <w:sz w:val="22"/>
                <w:szCs w:val="22"/>
              </w:rPr>
            </w:pPr>
            <w:r>
              <w:rPr>
                <w:sz w:val="22"/>
                <w:szCs w:val="22"/>
              </w:rPr>
              <w:t>35</w:t>
            </w:r>
          </w:p>
        </w:tc>
        <w:tc>
          <w:tcPr>
            <w:tcW w:w="1140" w:type="dxa"/>
            <w:gridSpan w:val="2"/>
            <w:tcBorders>
              <w:right w:val="single" w:sz="4" w:space="0" w:color="auto"/>
            </w:tcBorders>
          </w:tcPr>
          <w:p w14:paraId="357A80B9" w14:textId="77777777" w:rsidR="00CD2A69" w:rsidRPr="0088173E" w:rsidRDefault="00CD2A69" w:rsidP="00164597">
            <w:pPr>
              <w:ind w:firstLine="41"/>
              <w:jc w:val="both"/>
              <w:rPr>
                <w:sz w:val="22"/>
                <w:szCs w:val="22"/>
              </w:rPr>
            </w:pPr>
          </w:p>
        </w:tc>
        <w:tc>
          <w:tcPr>
            <w:tcW w:w="1128" w:type="dxa"/>
            <w:tcBorders>
              <w:left w:val="single" w:sz="4" w:space="0" w:color="auto"/>
            </w:tcBorders>
          </w:tcPr>
          <w:p w14:paraId="37A917C4" w14:textId="77777777" w:rsidR="00CD2A69" w:rsidRPr="0088173E" w:rsidRDefault="00CD2A69" w:rsidP="00164597">
            <w:pPr>
              <w:ind w:firstLine="41"/>
              <w:jc w:val="both"/>
              <w:rPr>
                <w:sz w:val="22"/>
                <w:szCs w:val="22"/>
              </w:rPr>
            </w:pPr>
          </w:p>
        </w:tc>
        <w:tc>
          <w:tcPr>
            <w:tcW w:w="1021" w:type="dxa"/>
          </w:tcPr>
          <w:p w14:paraId="6D019CE2" w14:textId="77777777" w:rsidR="00CD2A69" w:rsidRPr="0088173E" w:rsidRDefault="00CD2A69" w:rsidP="00164597">
            <w:pPr>
              <w:ind w:firstLine="41"/>
              <w:jc w:val="both"/>
              <w:rPr>
                <w:sz w:val="22"/>
                <w:szCs w:val="22"/>
              </w:rPr>
            </w:pPr>
          </w:p>
        </w:tc>
        <w:tc>
          <w:tcPr>
            <w:tcW w:w="1247" w:type="dxa"/>
          </w:tcPr>
          <w:p w14:paraId="71EC6C68" w14:textId="77777777" w:rsidR="00CD2A69" w:rsidRPr="0088173E" w:rsidRDefault="00CD2A69" w:rsidP="00164597">
            <w:pPr>
              <w:ind w:firstLine="41"/>
              <w:jc w:val="both"/>
              <w:rPr>
                <w:sz w:val="22"/>
                <w:szCs w:val="22"/>
              </w:rPr>
            </w:pPr>
          </w:p>
        </w:tc>
      </w:tr>
      <w:tr w:rsidR="00CD2A69" w:rsidRPr="0088173E" w14:paraId="15C935BE" w14:textId="77777777" w:rsidTr="00462D53">
        <w:tc>
          <w:tcPr>
            <w:tcW w:w="570" w:type="dxa"/>
          </w:tcPr>
          <w:p w14:paraId="6C912350" w14:textId="6B9DAF4B" w:rsidR="00CD2A69" w:rsidRPr="0088173E" w:rsidRDefault="00765083" w:rsidP="00CD2A69">
            <w:pPr>
              <w:ind w:hanging="22"/>
              <w:jc w:val="center"/>
              <w:rPr>
                <w:sz w:val="22"/>
                <w:szCs w:val="22"/>
              </w:rPr>
            </w:pPr>
            <w:r>
              <w:rPr>
                <w:sz w:val="22"/>
                <w:szCs w:val="22"/>
              </w:rPr>
              <w:t>8</w:t>
            </w:r>
            <w:r w:rsidR="00CD2A69" w:rsidRPr="0088173E">
              <w:rPr>
                <w:sz w:val="22"/>
                <w:szCs w:val="22"/>
              </w:rPr>
              <w:t>.</w:t>
            </w:r>
          </w:p>
        </w:tc>
        <w:tc>
          <w:tcPr>
            <w:tcW w:w="2686" w:type="dxa"/>
            <w:tcBorders>
              <w:top w:val="single" w:sz="4" w:space="0" w:color="auto"/>
              <w:left w:val="single" w:sz="4" w:space="0" w:color="auto"/>
              <w:bottom w:val="single" w:sz="4" w:space="0" w:color="auto"/>
              <w:right w:val="single" w:sz="4" w:space="0" w:color="auto"/>
            </w:tcBorders>
          </w:tcPr>
          <w:p w14:paraId="17049699" w14:textId="3B0A53ED" w:rsidR="00CD2A69" w:rsidRPr="0088173E" w:rsidRDefault="00164597" w:rsidP="00164597">
            <w:pPr>
              <w:rPr>
                <w:sz w:val="22"/>
                <w:szCs w:val="22"/>
              </w:rPr>
            </w:pPr>
            <w:r w:rsidRPr="0088173E">
              <w:rPr>
                <w:sz w:val="22"/>
                <w:szCs w:val="22"/>
              </w:rPr>
              <w:t>Elektroninių ir platforminių s</w:t>
            </w:r>
            <w:r w:rsidR="00CD2A69" w:rsidRPr="0088173E">
              <w:rPr>
                <w:sz w:val="22"/>
                <w:szCs w:val="22"/>
              </w:rPr>
              <w:t>varstyklių</w:t>
            </w:r>
            <w:r w:rsidRPr="0088173E">
              <w:rPr>
                <w:sz w:val="22"/>
                <w:szCs w:val="22"/>
              </w:rPr>
              <w:t>, kurių</w:t>
            </w:r>
            <w:r w:rsidR="00CD2A69" w:rsidRPr="0088173E">
              <w:rPr>
                <w:sz w:val="22"/>
                <w:szCs w:val="22"/>
              </w:rPr>
              <w:t xml:space="preserve"> </w:t>
            </w:r>
            <w:r w:rsidRPr="0088173E">
              <w:rPr>
                <w:sz w:val="22"/>
                <w:szCs w:val="22"/>
              </w:rPr>
              <w:t xml:space="preserve">maksimali keliamoji galia iki 3 t, </w:t>
            </w:r>
            <w:r w:rsidR="00CD2A69" w:rsidRPr="0088173E">
              <w:rPr>
                <w:sz w:val="22"/>
                <w:szCs w:val="22"/>
              </w:rPr>
              <w:t>metrologinė patikra (svarstyklių sąrašas pateiktas Sąlygų priede Nr. 3)</w:t>
            </w:r>
          </w:p>
        </w:tc>
        <w:tc>
          <w:tcPr>
            <w:tcW w:w="1134" w:type="dxa"/>
            <w:tcBorders>
              <w:top w:val="single" w:sz="4" w:space="0" w:color="auto"/>
              <w:left w:val="single" w:sz="4" w:space="0" w:color="auto"/>
              <w:bottom w:val="single" w:sz="4" w:space="0" w:color="auto"/>
              <w:right w:val="single" w:sz="4" w:space="0" w:color="auto"/>
            </w:tcBorders>
          </w:tcPr>
          <w:p w14:paraId="261219AA" w14:textId="32862295" w:rsidR="00CD2A69" w:rsidRPr="0088173E" w:rsidRDefault="00CD2A69" w:rsidP="00164597">
            <w:pPr>
              <w:jc w:val="center"/>
              <w:rPr>
                <w:sz w:val="22"/>
                <w:szCs w:val="22"/>
              </w:rPr>
            </w:pPr>
            <w:r w:rsidRPr="0088173E">
              <w:rPr>
                <w:sz w:val="22"/>
                <w:szCs w:val="22"/>
              </w:rPr>
              <w:t>vnt.</w:t>
            </w:r>
          </w:p>
        </w:tc>
        <w:tc>
          <w:tcPr>
            <w:tcW w:w="1388" w:type="dxa"/>
            <w:tcBorders>
              <w:top w:val="single" w:sz="4" w:space="0" w:color="auto"/>
              <w:left w:val="single" w:sz="4" w:space="0" w:color="auto"/>
              <w:bottom w:val="single" w:sz="4" w:space="0" w:color="auto"/>
              <w:right w:val="single" w:sz="4" w:space="0" w:color="auto"/>
            </w:tcBorders>
          </w:tcPr>
          <w:p w14:paraId="1F6F5D6F" w14:textId="7F2AC05C" w:rsidR="00CD2A69" w:rsidRPr="0088173E" w:rsidRDefault="00D15FC2" w:rsidP="00164597">
            <w:pPr>
              <w:ind w:firstLine="41"/>
              <w:jc w:val="center"/>
              <w:rPr>
                <w:sz w:val="22"/>
                <w:szCs w:val="22"/>
              </w:rPr>
            </w:pPr>
            <w:r>
              <w:rPr>
                <w:sz w:val="22"/>
                <w:szCs w:val="22"/>
              </w:rPr>
              <w:t>8</w:t>
            </w:r>
          </w:p>
        </w:tc>
        <w:tc>
          <w:tcPr>
            <w:tcW w:w="1140" w:type="dxa"/>
            <w:gridSpan w:val="2"/>
            <w:tcBorders>
              <w:right w:val="single" w:sz="4" w:space="0" w:color="auto"/>
            </w:tcBorders>
          </w:tcPr>
          <w:p w14:paraId="0E603A87" w14:textId="77777777" w:rsidR="00CD2A69" w:rsidRPr="0088173E" w:rsidRDefault="00CD2A69" w:rsidP="00164597">
            <w:pPr>
              <w:ind w:firstLine="41"/>
              <w:jc w:val="both"/>
              <w:rPr>
                <w:sz w:val="22"/>
                <w:szCs w:val="22"/>
              </w:rPr>
            </w:pPr>
          </w:p>
        </w:tc>
        <w:tc>
          <w:tcPr>
            <w:tcW w:w="1128" w:type="dxa"/>
            <w:tcBorders>
              <w:left w:val="single" w:sz="4" w:space="0" w:color="auto"/>
            </w:tcBorders>
          </w:tcPr>
          <w:p w14:paraId="1CB2004C" w14:textId="77777777" w:rsidR="00CD2A69" w:rsidRPr="0088173E" w:rsidRDefault="00CD2A69" w:rsidP="00164597">
            <w:pPr>
              <w:ind w:firstLine="41"/>
              <w:jc w:val="both"/>
              <w:rPr>
                <w:sz w:val="22"/>
                <w:szCs w:val="22"/>
              </w:rPr>
            </w:pPr>
          </w:p>
        </w:tc>
        <w:tc>
          <w:tcPr>
            <w:tcW w:w="1021" w:type="dxa"/>
          </w:tcPr>
          <w:p w14:paraId="73C22060" w14:textId="77777777" w:rsidR="00CD2A69" w:rsidRPr="0088173E" w:rsidRDefault="00CD2A69" w:rsidP="00164597">
            <w:pPr>
              <w:ind w:firstLine="41"/>
              <w:jc w:val="both"/>
              <w:rPr>
                <w:sz w:val="22"/>
                <w:szCs w:val="22"/>
              </w:rPr>
            </w:pPr>
          </w:p>
        </w:tc>
        <w:tc>
          <w:tcPr>
            <w:tcW w:w="1247" w:type="dxa"/>
          </w:tcPr>
          <w:p w14:paraId="7960E8A0" w14:textId="77777777" w:rsidR="00CD2A69" w:rsidRPr="0088173E" w:rsidRDefault="00CD2A69" w:rsidP="00164597">
            <w:pPr>
              <w:ind w:firstLine="41"/>
              <w:jc w:val="both"/>
              <w:rPr>
                <w:sz w:val="22"/>
                <w:szCs w:val="22"/>
              </w:rPr>
            </w:pPr>
          </w:p>
        </w:tc>
      </w:tr>
      <w:tr w:rsidR="00CD2A69" w:rsidRPr="0088173E" w14:paraId="01D4DDC8" w14:textId="77777777" w:rsidTr="00462D53">
        <w:tc>
          <w:tcPr>
            <w:tcW w:w="570" w:type="dxa"/>
          </w:tcPr>
          <w:p w14:paraId="2D804D9F" w14:textId="035DDBBC" w:rsidR="00CD2A69" w:rsidRPr="0088173E" w:rsidRDefault="00765083" w:rsidP="00CD2A69">
            <w:pPr>
              <w:ind w:hanging="22"/>
              <w:jc w:val="center"/>
              <w:rPr>
                <w:sz w:val="22"/>
                <w:szCs w:val="22"/>
              </w:rPr>
            </w:pPr>
            <w:r>
              <w:rPr>
                <w:sz w:val="22"/>
                <w:szCs w:val="22"/>
              </w:rPr>
              <w:t>9</w:t>
            </w:r>
            <w:r w:rsidR="00CD2A69" w:rsidRPr="0088173E">
              <w:rPr>
                <w:sz w:val="22"/>
                <w:szCs w:val="22"/>
              </w:rPr>
              <w:t>.</w:t>
            </w:r>
          </w:p>
        </w:tc>
        <w:tc>
          <w:tcPr>
            <w:tcW w:w="2686" w:type="dxa"/>
            <w:tcBorders>
              <w:top w:val="single" w:sz="4" w:space="0" w:color="auto"/>
              <w:left w:val="single" w:sz="4" w:space="0" w:color="auto"/>
              <w:bottom w:val="single" w:sz="4" w:space="0" w:color="auto"/>
              <w:right w:val="single" w:sz="4" w:space="0" w:color="auto"/>
            </w:tcBorders>
          </w:tcPr>
          <w:p w14:paraId="2E2E9ECF" w14:textId="3F74948E" w:rsidR="00CD2A69" w:rsidRPr="0088173E" w:rsidRDefault="00164597" w:rsidP="00164597">
            <w:pPr>
              <w:rPr>
                <w:sz w:val="22"/>
                <w:szCs w:val="22"/>
              </w:rPr>
            </w:pPr>
            <w:r w:rsidRPr="0088173E">
              <w:rPr>
                <w:sz w:val="22"/>
                <w:szCs w:val="22"/>
              </w:rPr>
              <w:t>Elektroninių svarstyklių, kurių maksimali keliamoji galia iki 0,3 t, metrologinė patikra (svarstyklių sąrašas pateiktas Sąlygų priede Nr. 3)</w:t>
            </w:r>
          </w:p>
        </w:tc>
        <w:tc>
          <w:tcPr>
            <w:tcW w:w="1134" w:type="dxa"/>
            <w:tcBorders>
              <w:top w:val="single" w:sz="4" w:space="0" w:color="auto"/>
              <w:left w:val="single" w:sz="4" w:space="0" w:color="auto"/>
              <w:bottom w:val="single" w:sz="4" w:space="0" w:color="auto"/>
              <w:right w:val="single" w:sz="4" w:space="0" w:color="auto"/>
            </w:tcBorders>
          </w:tcPr>
          <w:p w14:paraId="4D8F4111" w14:textId="5EE986B1" w:rsidR="00CD2A69" w:rsidRPr="0088173E" w:rsidRDefault="00CD2A69" w:rsidP="00164597">
            <w:pPr>
              <w:jc w:val="center"/>
              <w:rPr>
                <w:sz w:val="22"/>
                <w:szCs w:val="22"/>
              </w:rPr>
            </w:pPr>
            <w:r w:rsidRPr="0088173E">
              <w:rPr>
                <w:sz w:val="22"/>
                <w:szCs w:val="22"/>
              </w:rPr>
              <w:t>vnt.</w:t>
            </w:r>
          </w:p>
        </w:tc>
        <w:tc>
          <w:tcPr>
            <w:tcW w:w="1388" w:type="dxa"/>
            <w:tcBorders>
              <w:top w:val="single" w:sz="4" w:space="0" w:color="auto"/>
              <w:left w:val="single" w:sz="4" w:space="0" w:color="auto"/>
              <w:bottom w:val="single" w:sz="4" w:space="0" w:color="auto"/>
              <w:right w:val="single" w:sz="4" w:space="0" w:color="auto"/>
            </w:tcBorders>
          </w:tcPr>
          <w:p w14:paraId="0BC0092A" w14:textId="72AFE381" w:rsidR="00CD2A69" w:rsidRPr="0088173E" w:rsidRDefault="00BE0436" w:rsidP="00164597">
            <w:pPr>
              <w:ind w:firstLine="41"/>
              <w:jc w:val="center"/>
              <w:rPr>
                <w:sz w:val="22"/>
                <w:szCs w:val="22"/>
              </w:rPr>
            </w:pPr>
            <w:r>
              <w:rPr>
                <w:sz w:val="22"/>
                <w:szCs w:val="22"/>
              </w:rPr>
              <w:t>4</w:t>
            </w:r>
          </w:p>
        </w:tc>
        <w:tc>
          <w:tcPr>
            <w:tcW w:w="1140" w:type="dxa"/>
            <w:gridSpan w:val="2"/>
            <w:tcBorders>
              <w:right w:val="single" w:sz="4" w:space="0" w:color="auto"/>
            </w:tcBorders>
          </w:tcPr>
          <w:p w14:paraId="612C3785" w14:textId="77777777" w:rsidR="00CD2A69" w:rsidRPr="0088173E" w:rsidRDefault="00CD2A69" w:rsidP="00164597">
            <w:pPr>
              <w:ind w:firstLine="41"/>
              <w:jc w:val="both"/>
              <w:rPr>
                <w:sz w:val="22"/>
                <w:szCs w:val="22"/>
              </w:rPr>
            </w:pPr>
          </w:p>
        </w:tc>
        <w:tc>
          <w:tcPr>
            <w:tcW w:w="1128" w:type="dxa"/>
            <w:tcBorders>
              <w:left w:val="single" w:sz="4" w:space="0" w:color="auto"/>
            </w:tcBorders>
          </w:tcPr>
          <w:p w14:paraId="785ACA0C" w14:textId="77777777" w:rsidR="00CD2A69" w:rsidRPr="0088173E" w:rsidRDefault="00CD2A69" w:rsidP="00164597">
            <w:pPr>
              <w:ind w:firstLine="41"/>
              <w:jc w:val="both"/>
              <w:rPr>
                <w:sz w:val="22"/>
                <w:szCs w:val="22"/>
              </w:rPr>
            </w:pPr>
          </w:p>
        </w:tc>
        <w:tc>
          <w:tcPr>
            <w:tcW w:w="1021" w:type="dxa"/>
          </w:tcPr>
          <w:p w14:paraId="4E061B4E" w14:textId="77777777" w:rsidR="00CD2A69" w:rsidRPr="0088173E" w:rsidRDefault="00CD2A69" w:rsidP="00164597">
            <w:pPr>
              <w:ind w:firstLine="41"/>
              <w:jc w:val="both"/>
              <w:rPr>
                <w:sz w:val="22"/>
                <w:szCs w:val="22"/>
              </w:rPr>
            </w:pPr>
          </w:p>
        </w:tc>
        <w:tc>
          <w:tcPr>
            <w:tcW w:w="1247" w:type="dxa"/>
          </w:tcPr>
          <w:p w14:paraId="5B525D5F" w14:textId="77777777" w:rsidR="00CD2A69" w:rsidRPr="0088173E" w:rsidRDefault="00CD2A69" w:rsidP="00164597">
            <w:pPr>
              <w:ind w:firstLine="41"/>
              <w:jc w:val="both"/>
              <w:rPr>
                <w:sz w:val="22"/>
                <w:szCs w:val="22"/>
              </w:rPr>
            </w:pPr>
          </w:p>
        </w:tc>
      </w:tr>
      <w:tr w:rsidR="00CD2A69" w:rsidRPr="0088173E" w14:paraId="77EB0485" w14:textId="77777777" w:rsidTr="00462D53">
        <w:trPr>
          <w:trHeight w:val="297"/>
        </w:trPr>
        <w:tc>
          <w:tcPr>
            <w:tcW w:w="9067" w:type="dxa"/>
            <w:gridSpan w:val="8"/>
          </w:tcPr>
          <w:p w14:paraId="3ADB5B3B" w14:textId="77777777" w:rsidR="00CD2A69" w:rsidRPr="0088173E" w:rsidRDefault="00CD2A69" w:rsidP="00CD2A69">
            <w:pPr>
              <w:ind w:firstLine="41"/>
              <w:jc w:val="right"/>
              <w:rPr>
                <w:b/>
                <w:sz w:val="22"/>
                <w:szCs w:val="22"/>
              </w:rPr>
            </w:pPr>
          </w:p>
          <w:p w14:paraId="2FAAAE97" w14:textId="1CC3A268" w:rsidR="00CD2A69" w:rsidRPr="0088173E" w:rsidRDefault="00CD2A69" w:rsidP="00CD2A69">
            <w:pPr>
              <w:ind w:firstLine="41"/>
              <w:jc w:val="right"/>
              <w:rPr>
                <w:sz w:val="22"/>
                <w:szCs w:val="22"/>
              </w:rPr>
            </w:pPr>
            <w:r w:rsidRPr="0088173E">
              <w:rPr>
                <w:b/>
                <w:sz w:val="22"/>
                <w:szCs w:val="22"/>
              </w:rPr>
              <w:t>Pasiūlymo kaina (7 stulpelio reikšmių suma):</w:t>
            </w:r>
          </w:p>
        </w:tc>
        <w:tc>
          <w:tcPr>
            <w:tcW w:w="1247" w:type="dxa"/>
          </w:tcPr>
          <w:p w14:paraId="41F8914D" w14:textId="77777777" w:rsidR="00CD2A69" w:rsidRPr="0088173E" w:rsidRDefault="00CD2A69" w:rsidP="00CD2A69">
            <w:pPr>
              <w:ind w:firstLine="41"/>
              <w:jc w:val="center"/>
              <w:rPr>
                <w:sz w:val="22"/>
                <w:szCs w:val="22"/>
              </w:rPr>
            </w:pPr>
          </w:p>
        </w:tc>
      </w:tr>
    </w:tbl>
    <w:p w14:paraId="725891B9" w14:textId="18E478D9" w:rsidR="003067C8" w:rsidRPr="0088173E" w:rsidRDefault="008B527B" w:rsidP="0071725D">
      <w:pPr>
        <w:rPr>
          <w:b/>
          <w:sz w:val="23"/>
          <w:szCs w:val="23"/>
        </w:rPr>
      </w:pPr>
      <w:r w:rsidRPr="0088173E">
        <w:rPr>
          <w:b/>
          <w:sz w:val="23"/>
          <w:szCs w:val="23"/>
        </w:rPr>
        <w:t>Pasiūlymo kaina žodžiais:</w:t>
      </w:r>
    </w:p>
    <w:p w14:paraId="0F9F8DCB" w14:textId="17E2F707" w:rsidR="00F35AAD" w:rsidRPr="0088173E" w:rsidRDefault="008B527B" w:rsidP="0071725D">
      <w:pPr>
        <w:rPr>
          <w:b/>
          <w:sz w:val="23"/>
          <w:szCs w:val="23"/>
        </w:rPr>
      </w:pPr>
      <w:r w:rsidRPr="0088173E">
        <w:rPr>
          <w:b/>
          <w:sz w:val="23"/>
          <w:szCs w:val="23"/>
        </w:rPr>
        <w:t>______________________________________________________________________</w:t>
      </w:r>
      <w:r w:rsidR="00F35AAD" w:rsidRPr="0088173E">
        <w:rPr>
          <w:b/>
          <w:sz w:val="23"/>
          <w:szCs w:val="23"/>
        </w:rPr>
        <w:t>______________</w:t>
      </w:r>
      <w:bookmarkStart w:id="2" w:name="_Hlk495407184"/>
      <w:r w:rsidR="0021388E" w:rsidRPr="0088173E">
        <w:rPr>
          <w:b/>
          <w:sz w:val="23"/>
          <w:szCs w:val="23"/>
        </w:rPr>
        <w:t>__</w:t>
      </w:r>
      <w:r w:rsidR="009323BF">
        <w:rPr>
          <w:b/>
          <w:sz w:val="23"/>
          <w:szCs w:val="23"/>
        </w:rPr>
        <w:t>__</w:t>
      </w:r>
    </w:p>
    <w:bookmarkEnd w:id="0"/>
    <w:bookmarkEnd w:id="2"/>
    <w:p w14:paraId="369C0682" w14:textId="77777777" w:rsidR="005B6B7B" w:rsidRPr="0088173E" w:rsidRDefault="005B6B7B" w:rsidP="0064350E">
      <w:pPr>
        <w:widowControl w:val="0"/>
        <w:jc w:val="both"/>
        <w:rPr>
          <w:b/>
          <w:sz w:val="23"/>
          <w:szCs w:val="23"/>
        </w:rPr>
      </w:pPr>
    </w:p>
    <w:p w14:paraId="598D993C" w14:textId="283C7481" w:rsidR="00775EB9" w:rsidRPr="00080D8A" w:rsidRDefault="00775EB9" w:rsidP="00775EB9">
      <w:pPr>
        <w:widowControl w:val="0"/>
        <w:suppressAutoHyphens/>
        <w:autoSpaceDE w:val="0"/>
        <w:autoSpaceDN w:val="0"/>
        <w:jc w:val="both"/>
        <w:textAlignment w:val="baseline"/>
        <w:rPr>
          <w:rFonts w:cs="Arial"/>
          <w:sz w:val="23"/>
          <w:szCs w:val="23"/>
          <w:lang w:eastAsia="lt-LT"/>
        </w:rPr>
      </w:pPr>
      <w:r w:rsidRPr="00080D8A">
        <w:rPr>
          <w:b/>
          <w:sz w:val="23"/>
          <w:szCs w:val="23"/>
        </w:rPr>
        <w:t>PASTABOS:</w:t>
      </w:r>
      <w:r w:rsidRPr="00080D8A">
        <w:rPr>
          <w:rFonts w:cs="Arial"/>
          <w:sz w:val="23"/>
          <w:szCs w:val="23"/>
          <w:lang w:eastAsia="lt-LT"/>
        </w:rPr>
        <w:t xml:space="preserve"> </w:t>
      </w:r>
    </w:p>
    <w:p w14:paraId="6790ED99" w14:textId="08ECBE2C" w:rsidR="00775EB9" w:rsidRPr="00080D8A" w:rsidRDefault="00775EB9" w:rsidP="00775EB9">
      <w:pPr>
        <w:widowControl w:val="0"/>
        <w:suppressAutoHyphens/>
        <w:autoSpaceDE w:val="0"/>
        <w:autoSpaceDN w:val="0"/>
        <w:jc w:val="both"/>
        <w:textAlignment w:val="baseline"/>
        <w:rPr>
          <w:rFonts w:eastAsia="Calibri"/>
          <w:sz w:val="23"/>
          <w:szCs w:val="23"/>
        </w:rPr>
      </w:pPr>
      <w:r w:rsidRPr="00080D8A">
        <w:rPr>
          <w:rFonts w:cs="Arial"/>
          <w:sz w:val="23"/>
          <w:szCs w:val="23"/>
          <w:lang w:eastAsia="lt-LT"/>
        </w:rPr>
        <w:t>1</w:t>
      </w:r>
      <w:r w:rsidRPr="00080D8A">
        <w:rPr>
          <w:rFonts w:cs="Arial"/>
          <w:i/>
          <w:sz w:val="23"/>
          <w:szCs w:val="23"/>
          <w:lang w:eastAsia="lt-LT"/>
        </w:rPr>
        <w:t>)*</w:t>
      </w:r>
      <w:r w:rsidR="00462D53" w:rsidRPr="00080D8A">
        <w:rPr>
          <w:rFonts w:cs="Arial"/>
          <w:i/>
          <w:sz w:val="23"/>
          <w:szCs w:val="23"/>
          <w:lang w:eastAsia="lt-LT"/>
        </w:rPr>
        <w:t>Preliminarus paslaugų kiekis (nurodytas lentelės 3 stulpelyje), atsižvelgiant į perkančiosios organizacijos poreikį, gali būti keičiamas (didinamas/mažinamas). N</w:t>
      </w:r>
      <w:r w:rsidRPr="00080D8A">
        <w:rPr>
          <w:rFonts w:cs="Arial"/>
          <w:i/>
          <w:sz w:val="23"/>
          <w:szCs w:val="23"/>
          <w:lang w:eastAsia="lt-LT"/>
        </w:rPr>
        <w:t>urodyti kiekiai bei pasiūlymo kaina skirti tik pasiūlymų palyginimui</w:t>
      </w:r>
      <w:r w:rsidR="00FA1601" w:rsidRPr="00080D8A">
        <w:rPr>
          <w:rFonts w:cs="Arial"/>
          <w:i/>
          <w:sz w:val="23"/>
          <w:szCs w:val="23"/>
          <w:lang w:eastAsia="lt-LT"/>
        </w:rPr>
        <w:t>.</w:t>
      </w:r>
    </w:p>
    <w:p w14:paraId="3DF7F5ED" w14:textId="139A5D15" w:rsidR="00775EB9" w:rsidRPr="00080D8A" w:rsidRDefault="00462D53" w:rsidP="00775EB9">
      <w:pPr>
        <w:widowControl w:val="0"/>
        <w:suppressAutoHyphens/>
        <w:autoSpaceDE w:val="0"/>
        <w:autoSpaceDN w:val="0"/>
        <w:jc w:val="both"/>
        <w:textAlignment w:val="baseline"/>
        <w:rPr>
          <w:rFonts w:cs="Arial"/>
          <w:i/>
          <w:sz w:val="23"/>
          <w:szCs w:val="23"/>
          <w:lang w:eastAsia="lt-LT"/>
        </w:rPr>
      </w:pPr>
      <w:r w:rsidRPr="00080D8A">
        <w:rPr>
          <w:rFonts w:cs="Arial"/>
          <w:i/>
          <w:sz w:val="23"/>
          <w:szCs w:val="23"/>
          <w:lang w:eastAsia="lt-LT"/>
        </w:rPr>
        <w:t>2</w:t>
      </w:r>
      <w:r w:rsidR="00775EB9" w:rsidRPr="00080D8A">
        <w:rPr>
          <w:rFonts w:cs="Arial"/>
          <w:i/>
          <w:sz w:val="23"/>
          <w:szCs w:val="23"/>
          <w:lang w:eastAsia="lt-LT"/>
        </w:rPr>
        <w:t>) **</w:t>
      </w:r>
      <w:r w:rsidR="00FA1601" w:rsidRPr="00080D8A">
        <w:rPr>
          <w:rFonts w:cs="Arial"/>
          <w:i/>
          <w:sz w:val="23"/>
          <w:szCs w:val="23"/>
          <w:lang w:eastAsia="lt-LT"/>
        </w:rPr>
        <w:t>K</w:t>
      </w:r>
      <w:r w:rsidR="00775EB9" w:rsidRPr="00080D8A">
        <w:rPr>
          <w:rFonts w:cs="Arial"/>
          <w:i/>
          <w:sz w:val="23"/>
          <w:szCs w:val="23"/>
          <w:lang w:eastAsia="lt-LT"/>
        </w:rPr>
        <w:t>ainos pasiūlyme nurodomos suapvalintos, paliekant du skaitmenis po kablelio</w:t>
      </w:r>
      <w:r w:rsidR="00FA1601" w:rsidRPr="00080D8A">
        <w:rPr>
          <w:rFonts w:cs="Arial"/>
          <w:i/>
          <w:sz w:val="23"/>
          <w:szCs w:val="23"/>
          <w:lang w:eastAsia="lt-LT"/>
        </w:rPr>
        <w:t>.</w:t>
      </w:r>
    </w:p>
    <w:p w14:paraId="6CA25BCA" w14:textId="7BDB4237" w:rsidR="00775EB9" w:rsidRPr="00080D8A" w:rsidRDefault="00462D53" w:rsidP="00775EB9">
      <w:pPr>
        <w:widowControl w:val="0"/>
        <w:suppressAutoHyphens/>
        <w:autoSpaceDE w:val="0"/>
        <w:autoSpaceDN w:val="0"/>
        <w:jc w:val="both"/>
        <w:textAlignment w:val="baseline"/>
        <w:rPr>
          <w:rFonts w:cs="Arial"/>
          <w:bCs/>
          <w:sz w:val="23"/>
          <w:szCs w:val="23"/>
          <w:lang w:eastAsia="lt-LT"/>
        </w:rPr>
      </w:pPr>
      <w:r w:rsidRPr="00080D8A">
        <w:rPr>
          <w:rFonts w:cs="Arial"/>
          <w:i/>
          <w:sz w:val="23"/>
          <w:szCs w:val="23"/>
          <w:lang w:eastAsia="lt-LT"/>
        </w:rPr>
        <w:t>3</w:t>
      </w:r>
      <w:r w:rsidR="00775EB9" w:rsidRPr="00080D8A">
        <w:rPr>
          <w:rFonts w:cs="Arial"/>
          <w:i/>
          <w:sz w:val="23"/>
          <w:szCs w:val="23"/>
          <w:lang w:eastAsia="lt-LT"/>
        </w:rPr>
        <w:t>) ***</w:t>
      </w:r>
      <w:r w:rsidR="00FA1601" w:rsidRPr="00080D8A">
        <w:rPr>
          <w:rFonts w:cs="Arial"/>
          <w:i/>
          <w:sz w:val="23"/>
          <w:szCs w:val="23"/>
          <w:lang w:eastAsia="lt-LT"/>
        </w:rPr>
        <w:t>T</w:t>
      </w:r>
      <w:r w:rsidR="00775EB9" w:rsidRPr="00080D8A">
        <w:rPr>
          <w:rFonts w:cs="Arial"/>
          <w:i/>
          <w:sz w:val="23"/>
          <w:szCs w:val="23"/>
          <w:lang w:eastAsia="lt-LT"/>
        </w:rPr>
        <w:t>ais atvejais, kai pagal galiojančius teisės aktus tiekėjui nereikia  mokėti  PVM, tiekėjas atitinkamų skilčių  nepildo ir nurodo priežastis, dėl kurių PVM nemoka</w:t>
      </w:r>
      <w:r w:rsidR="00775EB9" w:rsidRPr="00080D8A">
        <w:rPr>
          <w:rFonts w:cs="Arial"/>
          <w:sz w:val="23"/>
          <w:szCs w:val="23"/>
          <w:lang w:eastAsia="lt-LT"/>
        </w:rPr>
        <w:t>.</w:t>
      </w:r>
    </w:p>
    <w:p w14:paraId="778F616B" w14:textId="6B63B8C7" w:rsidR="00FA1601" w:rsidRPr="00080D8A" w:rsidRDefault="00FA1601" w:rsidP="00775EB9">
      <w:pPr>
        <w:widowControl w:val="0"/>
        <w:suppressAutoHyphens/>
        <w:autoSpaceDE w:val="0"/>
        <w:autoSpaceDN w:val="0"/>
        <w:jc w:val="both"/>
        <w:textAlignment w:val="baseline"/>
        <w:rPr>
          <w:rFonts w:cs="Arial"/>
          <w:bCs/>
          <w:i/>
          <w:iCs/>
          <w:sz w:val="23"/>
          <w:szCs w:val="23"/>
          <w:lang w:eastAsia="lt-LT"/>
        </w:rPr>
      </w:pPr>
      <w:r w:rsidRPr="00080D8A">
        <w:rPr>
          <w:rFonts w:cs="Arial"/>
          <w:bCs/>
          <w:sz w:val="23"/>
          <w:szCs w:val="23"/>
          <w:lang w:eastAsia="lt-LT"/>
        </w:rPr>
        <w:t>4) ****</w:t>
      </w:r>
      <w:r w:rsidRPr="00080D8A">
        <w:rPr>
          <w:rFonts w:cs="Arial"/>
          <w:bCs/>
          <w:i/>
          <w:iCs/>
          <w:sz w:val="23"/>
          <w:szCs w:val="23"/>
          <w:lang w:eastAsia="lt-LT"/>
        </w:rPr>
        <w:t xml:space="preserve">Teikėjas, vykdydamas savo sutartinius įsipareigojimus, privalo užtikrinti svarstyklių savalaikes patikras ir perkančiajai organizacijai pagal Sąlygų priede Nr. </w:t>
      </w:r>
      <w:r w:rsidR="00080D8A" w:rsidRPr="00080D8A">
        <w:rPr>
          <w:rFonts w:cs="Arial"/>
          <w:bCs/>
          <w:i/>
          <w:iCs/>
          <w:sz w:val="23"/>
          <w:szCs w:val="23"/>
          <w:lang w:eastAsia="lt-LT"/>
        </w:rPr>
        <w:t>2</w:t>
      </w:r>
      <w:r w:rsidRPr="00080D8A">
        <w:rPr>
          <w:rFonts w:cs="Arial"/>
          <w:bCs/>
          <w:i/>
          <w:iCs/>
          <w:sz w:val="23"/>
          <w:szCs w:val="23"/>
          <w:lang w:eastAsia="lt-LT"/>
        </w:rPr>
        <w:t xml:space="preserve"> nurodytą </w:t>
      </w:r>
      <w:r w:rsidR="009323BF" w:rsidRPr="00080D8A">
        <w:rPr>
          <w:rFonts w:cs="Arial"/>
          <w:bCs/>
          <w:i/>
          <w:iCs/>
          <w:sz w:val="23"/>
          <w:szCs w:val="23"/>
          <w:lang w:eastAsia="lt-LT"/>
        </w:rPr>
        <w:t>periodiškumą pateikti pažymas.</w:t>
      </w:r>
    </w:p>
    <w:p w14:paraId="2F19168D" w14:textId="48A66607" w:rsidR="00ED47EA" w:rsidRPr="00080D8A" w:rsidRDefault="00ED47EA" w:rsidP="00775EB9">
      <w:pPr>
        <w:widowControl w:val="0"/>
        <w:suppressAutoHyphens/>
        <w:autoSpaceDE w:val="0"/>
        <w:autoSpaceDN w:val="0"/>
        <w:jc w:val="both"/>
        <w:textAlignment w:val="baseline"/>
        <w:rPr>
          <w:rFonts w:eastAsia="Calibri"/>
          <w:i/>
          <w:iCs/>
          <w:sz w:val="23"/>
          <w:szCs w:val="23"/>
        </w:rPr>
      </w:pPr>
      <w:r w:rsidRPr="00080D8A">
        <w:rPr>
          <w:sz w:val="23"/>
          <w:szCs w:val="23"/>
        </w:rPr>
        <w:lastRenderedPageBreak/>
        <w:t xml:space="preserve">5) </w:t>
      </w:r>
      <w:r w:rsidRPr="00080D8A">
        <w:rPr>
          <w:i/>
          <w:iCs/>
          <w:sz w:val="23"/>
          <w:szCs w:val="23"/>
        </w:rPr>
        <w:t xml:space="preserve">Perkančioji organizacija neįsipareigoja nupirkti visų šioje lentelėje nurodytų paslaugų kiekio. Perkamų paslaugų kiekis priklausys nuo sutarties vykdymo metu perkančiajai organizacijai kylančio poreikio. Gali būti perkama ir kita įranga, dalys, detalės, neišvardintos šioje lentelėje, tačiau būtinos Paslaugų teikimui. Šiuo atveju </w:t>
      </w:r>
      <w:r w:rsidRPr="00080D8A">
        <w:rPr>
          <w:i/>
          <w:iCs/>
          <w:spacing w:val="-2"/>
          <w:sz w:val="23"/>
          <w:szCs w:val="23"/>
        </w:rPr>
        <w:t>Teikėjas raštu pateikia perkančiajai organizacijai techninius–finansinius pasiūlymus dėl Techninėje specifikacijoje nenurodytos įrangos ar detalių pirkimo. Perkančioji organizacija, prieš patvirtindama tokį techninį–finansinį pasiūlymą, gali atlikti rinkos tyrimą dėl siūlomų kainų pagrįstumo.</w:t>
      </w:r>
    </w:p>
    <w:p w14:paraId="76CFFA05" w14:textId="77777777" w:rsidR="00FA1601" w:rsidRPr="00080D8A" w:rsidRDefault="00FA1601" w:rsidP="009323BF">
      <w:pPr>
        <w:rPr>
          <w:b/>
          <w:bCs/>
          <w:sz w:val="23"/>
          <w:szCs w:val="23"/>
        </w:rPr>
      </w:pPr>
    </w:p>
    <w:p w14:paraId="74ECA9C7" w14:textId="77777777" w:rsidR="0064350E" w:rsidRPr="0088173E" w:rsidRDefault="0064350E" w:rsidP="0064350E">
      <w:pPr>
        <w:jc w:val="center"/>
        <w:rPr>
          <w:b/>
          <w:bCs/>
          <w:sz w:val="23"/>
          <w:szCs w:val="23"/>
        </w:rPr>
      </w:pPr>
      <w:r w:rsidRPr="0088173E">
        <w:rPr>
          <w:b/>
          <w:bCs/>
          <w:sz w:val="23"/>
          <w:szCs w:val="23"/>
        </w:rPr>
        <w:t>4. SU PASIŪLYMU PATEIKIAMI DOKUMENTAI</w:t>
      </w:r>
    </w:p>
    <w:p w14:paraId="363A2D02" w14:textId="77777777" w:rsidR="0064350E" w:rsidRPr="0088173E" w:rsidRDefault="0064350E" w:rsidP="0064350E">
      <w:pPr>
        <w:autoSpaceDE w:val="0"/>
        <w:autoSpaceDN w:val="0"/>
        <w:adjustRightInd w:val="0"/>
        <w:jc w:val="both"/>
        <w:rPr>
          <w:sz w:val="23"/>
          <w:szCs w:val="23"/>
        </w:rPr>
      </w:pPr>
    </w:p>
    <w:tbl>
      <w:tblPr>
        <w:tblStyle w:val="TableGrid"/>
        <w:tblW w:w="0" w:type="auto"/>
        <w:tblInd w:w="108" w:type="dxa"/>
        <w:tblLook w:val="04A0" w:firstRow="1" w:lastRow="0" w:firstColumn="1" w:lastColumn="0" w:noHBand="0" w:noVBand="1"/>
      </w:tblPr>
      <w:tblGrid>
        <w:gridCol w:w="707"/>
        <w:gridCol w:w="7531"/>
        <w:gridCol w:w="1970"/>
      </w:tblGrid>
      <w:tr w:rsidR="0064350E" w:rsidRPr="0088173E" w14:paraId="14988DB3" w14:textId="77777777" w:rsidTr="001009A4">
        <w:tc>
          <w:tcPr>
            <w:tcW w:w="709" w:type="dxa"/>
            <w:shd w:val="clear" w:color="auto" w:fill="D9E2F3" w:themeFill="accent5" w:themeFillTint="33"/>
            <w:vAlign w:val="center"/>
          </w:tcPr>
          <w:p w14:paraId="70DD66FD" w14:textId="77777777" w:rsidR="0064350E" w:rsidRPr="0088173E" w:rsidRDefault="0064350E" w:rsidP="0064350E">
            <w:pPr>
              <w:jc w:val="center"/>
              <w:rPr>
                <w:b/>
                <w:bCs/>
                <w:sz w:val="23"/>
                <w:szCs w:val="23"/>
              </w:rPr>
            </w:pPr>
            <w:r w:rsidRPr="0088173E">
              <w:rPr>
                <w:b/>
                <w:bCs/>
                <w:sz w:val="23"/>
                <w:szCs w:val="23"/>
              </w:rPr>
              <w:t>Eil. Nr.</w:t>
            </w:r>
          </w:p>
        </w:tc>
        <w:tc>
          <w:tcPr>
            <w:tcW w:w="7602" w:type="dxa"/>
            <w:shd w:val="clear" w:color="auto" w:fill="D9E2F3" w:themeFill="accent5" w:themeFillTint="33"/>
            <w:vAlign w:val="center"/>
          </w:tcPr>
          <w:p w14:paraId="78C4D9C3" w14:textId="77777777" w:rsidR="0064350E" w:rsidRPr="0088173E" w:rsidRDefault="0064350E" w:rsidP="0064350E">
            <w:pPr>
              <w:jc w:val="center"/>
              <w:rPr>
                <w:b/>
                <w:color w:val="000000"/>
                <w:sz w:val="23"/>
                <w:szCs w:val="23"/>
              </w:rPr>
            </w:pPr>
            <w:r w:rsidRPr="0088173E">
              <w:rPr>
                <w:b/>
                <w:color w:val="000000"/>
                <w:sz w:val="23"/>
                <w:szCs w:val="23"/>
              </w:rPr>
              <w:t>Dokumento pavadinimas</w:t>
            </w:r>
          </w:p>
          <w:p w14:paraId="32E316BC" w14:textId="77777777" w:rsidR="0064350E" w:rsidRPr="0088173E" w:rsidRDefault="0064350E" w:rsidP="0064350E">
            <w:pPr>
              <w:jc w:val="center"/>
              <w:rPr>
                <w:b/>
                <w:bCs/>
                <w:sz w:val="23"/>
                <w:szCs w:val="23"/>
              </w:rPr>
            </w:pPr>
          </w:p>
        </w:tc>
        <w:tc>
          <w:tcPr>
            <w:tcW w:w="1981" w:type="dxa"/>
            <w:shd w:val="clear" w:color="auto" w:fill="D9E2F3" w:themeFill="accent5" w:themeFillTint="33"/>
          </w:tcPr>
          <w:p w14:paraId="4CEBFEBE" w14:textId="77777777" w:rsidR="0064350E" w:rsidRPr="0088173E" w:rsidRDefault="0064350E" w:rsidP="0064350E">
            <w:pPr>
              <w:jc w:val="center"/>
              <w:rPr>
                <w:b/>
                <w:color w:val="000000"/>
                <w:sz w:val="23"/>
                <w:szCs w:val="23"/>
              </w:rPr>
            </w:pPr>
            <w:r w:rsidRPr="0088173E">
              <w:rPr>
                <w:b/>
                <w:color w:val="000000"/>
                <w:sz w:val="23"/>
                <w:szCs w:val="23"/>
              </w:rPr>
              <w:t>Lapų skaičius</w:t>
            </w:r>
          </w:p>
        </w:tc>
      </w:tr>
      <w:tr w:rsidR="0064350E" w:rsidRPr="0088173E" w14:paraId="3CECAC25" w14:textId="77777777" w:rsidTr="001009A4">
        <w:tc>
          <w:tcPr>
            <w:tcW w:w="709" w:type="dxa"/>
            <w:vAlign w:val="center"/>
          </w:tcPr>
          <w:p w14:paraId="3B80DB3A" w14:textId="77777777" w:rsidR="0064350E" w:rsidRPr="0088173E" w:rsidRDefault="0064350E" w:rsidP="0064350E">
            <w:pPr>
              <w:rPr>
                <w:b/>
                <w:sz w:val="23"/>
                <w:szCs w:val="23"/>
              </w:rPr>
            </w:pPr>
            <w:r w:rsidRPr="0088173E">
              <w:rPr>
                <w:b/>
                <w:sz w:val="23"/>
                <w:szCs w:val="23"/>
              </w:rPr>
              <w:t xml:space="preserve">  1.</w:t>
            </w:r>
          </w:p>
        </w:tc>
        <w:tc>
          <w:tcPr>
            <w:tcW w:w="7602" w:type="dxa"/>
          </w:tcPr>
          <w:p w14:paraId="596719AF" w14:textId="77777777" w:rsidR="0064350E" w:rsidRPr="0088173E" w:rsidRDefault="0064350E" w:rsidP="0064350E">
            <w:pPr>
              <w:suppressAutoHyphens/>
              <w:autoSpaceDN w:val="0"/>
              <w:jc w:val="center"/>
              <w:textAlignment w:val="baseline"/>
              <w:rPr>
                <w:kern w:val="3"/>
                <w:sz w:val="23"/>
                <w:szCs w:val="23"/>
                <w:lang w:eastAsia="de-CH"/>
              </w:rPr>
            </w:pPr>
          </w:p>
        </w:tc>
        <w:tc>
          <w:tcPr>
            <w:tcW w:w="1981" w:type="dxa"/>
          </w:tcPr>
          <w:p w14:paraId="635131B4" w14:textId="77777777" w:rsidR="0064350E" w:rsidRPr="0088173E" w:rsidRDefault="0064350E" w:rsidP="0064350E">
            <w:pPr>
              <w:suppressAutoHyphens/>
              <w:autoSpaceDN w:val="0"/>
              <w:jc w:val="both"/>
              <w:textAlignment w:val="baseline"/>
              <w:rPr>
                <w:kern w:val="3"/>
                <w:sz w:val="23"/>
                <w:szCs w:val="23"/>
                <w:lang w:eastAsia="de-CH"/>
              </w:rPr>
            </w:pPr>
          </w:p>
        </w:tc>
      </w:tr>
      <w:tr w:rsidR="0064350E" w:rsidRPr="0088173E" w14:paraId="5CC09F89" w14:textId="77777777" w:rsidTr="001009A4">
        <w:tc>
          <w:tcPr>
            <w:tcW w:w="709" w:type="dxa"/>
            <w:vAlign w:val="center"/>
          </w:tcPr>
          <w:p w14:paraId="5E94D48B" w14:textId="77777777" w:rsidR="0064350E" w:rsidRPr="0088173E" w:rsidRDefault="0064350E" w:rsidP="0064350E">
            <w:pPr>
              <w:jc w:val="center"/>
              <w:rPr>
                <w:sz w:val="23"/>
                <w:szCs w:val="23"/>
              </w:rPr>
            </w:pPr>
            <w:r w:rsidRPr="0088173E">
              <w:rPr>
                <w:sz w:val="23"/>
                <w:szCs w:val="23"/>
              </w:rPr>
              <w:t>...</w:t>
            </w:r>
          </w:p>
        </w:tc>
        <w:tc>
          <w:tcPr>
            <w:tcW w:w="7602" w:type="dxa"/>
          </w:tcPr>
          <w:p w14:paraId="0EAAAED1" w14:textId="77777777" w:rsidR="0064350E" w:rsidRPr="0088173E" w:rsidRDefault="0064350E" w:rsidP="0064350E">
            <w:pPr>
              <w:suppressAutoHyphens/>
              <w:autoSpaceDN w:val="0"/>
              <w:jc w:val="both"/>
              <w:textAlignment w:val="baseline"/>
              <w:rPr>
                <w:kern w:val="3"/>
                <w:sz w:val="23"/>
                <w:szCs w:val="23"/>
                <w:lang w:eastAsia="de-CH"/>
              </w:rPr>
            </w:pPr>
          </w:p>
        </w:tc>
        <w:tc>
          <w:tcPr>
            <w:tcW w:w="1981" w:type="dxa"/>
          </w:tcPr>
          <w:p w14:paraId="450144FE" w14:textId="77777777" w:rsidR="0064350E" w:rsidRPr="0088173E" w:rsidRDefault="0064350E" w:rsidP="0064350E">
            <w:pPr>
              <w:suppressAutoHyphens/>
              <w:autoSpaceDN w:val="0"/>
              <w:jc w:val="both"/>
              <w:textAlignment w:val="baseline"/>
              <w:rPr>
                <w:kern w:val="3"/>
                <w:sz w:val="23"/>
                <w:szCs w:val="23"/>
                <w:lang w:eastAsia="de-CH"/>
              </w:rPr>
            </w:pPr>
          </w:p>
        </w:tc>
      </w:tr>
    </w:tbl>
    <w:p w14:paraId="5B903569" w14:textId="77777777" w:rsidR="00BF19F6" w:rsidRPr="0088173E" w:rsidRDefault="00BF19F6" w:rsidP="0088173E">
      <w:pPr>
        <w:autoSpaceDE w:val="0"/>
        <w:autoSpaceDN w:val="0"/>
        <w:adjustRightInd w:val="0"/>
        <w:rPr>
          <w:b/>
          <w:bCs/>
          <w:sz w:val="23"/>
          <w:szCs w:val="23"/>
        </w:rPr>
      </w:pPr>
    </w:p>
    <w:p w14:paraId="1EB54C04" w14:textId="6C217B9D" w:rsidR="0064350E" w:rsidRPr="0088173E" w:rsidRDefault="0064350E" w:rsidP="0064350E">
      <w:pPr>
        <w:autoSpaceDE w:val="0"/>
        <w:autoSpaceDN w:val="0"/>
        <w:adjustRightInd w:val="0"/>
        <w:jc w:val="center"/>
        <w:rPr>
          <w:b/>
          <w:bCs/>
          <w:sz w:val="23"/>
          <w:szCs w:val="23"/>
        </w:rPr>
      </w:pPr>
      <w:r w:rsidRPr="0088173E">
        <w:rPr>
          <w:b/>
          <w:bCs/>
          <w:sz w:val="23"/>
          <w:szCs w:val="23"/>
        </w:rPr>
        <w:t>5. KONFIDENCIALI INFORMACIJA</w:t>
      </w:r>
    </w:p>
    <w:p w14:paraId="2C31EE53" w14:textId="77777777" w:rsidR="0064350E" w:rsidRPr="0088173E" w:rsidRDefault="0064350E" w:rsidP="0064350E">
      <w:pPr>
        <w:autoSpaceDE w:val="0"/>
        <w:autoSpaceDN w:val="0"/>
        <w:adjustRightInd w:val="0"/>
        <w:jc w:val="both"/>
        <w:rPr>
          <w:sz w:val="23"/>
          <w:szCs w:val="23"/>
        </w:rPr>
      </w:pPr>
    </w:p>
    <w:tbl>
      <w:tblPr>
        <w:tblStyle w:val="TableGrid"/>
        <w:tblW w:w="0" w:type="auto"/>
        <w:tblInd w:w="108" w:type="dxa"/>
        <w:tblLook w:val="04A0" w:firstRow="1" w:lastRow="0" w:firstColumn="1" w:lastColumn="0" w:noHBand="0" w:noVBand="1"/>
      </w:tblPr>
      <w:tblGrid>
        <w:gridCol w:w="707"/>
        <w:gridCol w:w="9501"/>
      </w:tblGrid>
      <w:tr w:rsidR="0064350E" w:rsidRPr="0088173E" w14:paraId="0BC7CD93" w14:textId="77777777" w:rsidTr="001009A4">
        <w:tc>
          <w:tcPr>
            <w:tcW w:w="709" w:type="dxa"/>
            <w:shd w:val="clear" w:color="auto" w:fill="D9E2F3" w:themeFill="accent5" w:themeFillTint="33"/>
            <w:vAlign w:val="center"/>
          </w:tcPr>
          <w:p w14:paraId="1290BAD3" w14:textId="77777777" w:rsidR="0064350E" w:rsidRPr="0088173E" w:rsidRDefault="0064350E" w:rsidP="0064350E">
            <w:pPr>
              <w:jc w:val="center"/>
              <w:rPr>
                <w:b/>
                <w:bCs/>
                <w:sz w:val="23"/>
                <w:szCs w:val="23"/>
              </w:rPr>
            </w:pPr>
            <w:r w:rsidRPr="0088173E">
              <w:rPr>
                <w:b/>
                <w:bCs/>
                <w:sz w:val="23"/>
                <w:szCs w:val="23"/>
              </w:rPr>
              <w:t>Eil. Nr.</w:t>
            </w:r>
          </w:p>
        </w:tc>
        <w:tc>
          <w:tcPr>
            <w:tcW w:w="9583" w:type="dxa"/>
            <w:shd w:val="clear" w:color="auto" w:fill="D9E2F3" w:themeFill="accent5" w:themeFillTint="33"/>
            <w:vAlign w:val="center"/>
          </w:tcPr>
          <w:p w14:paraId="555BEDDE" w14:textId="77777777" w:rsidR="0064350E" w:rsidRPr="0088173E" w:rsidRDefault="0064350E" w:rsidP="0064350E">
            <w:pPr>
              <w:jc w:val="center"/>
              <w:rPr>
                <w:b/>
                <w:color w:val="000000"/>
                <w:sz w:val="23"/>
                <w:szCs w:val="23"/>
              </w:rPr>
            </w:pPr>
            <w:r w:rsidRPr="0088173E">
              <w:rPr>
                <w:b/>
                <w:color w:val="000000"/>
                <w:sz w:val="23"/>
                <w:szCs w:val="23"/>
              </w:rPr>
              <w:t>Pateikto dokumento pavadinimas</w:t>
            </w:r>
          </w:p>
          <w:p w14:paraId="42C146D9" w14:textId="77777777" w:rsidR="0064350E" w:rsidRPr="0088173E" w:rsidRDefault="0064350E" w:rsidP="0064350E">
            <w:pPr>
              <w:jc w:val="center"/>
              <w:rPr>
                <w:b/>
                <w:bCs/>
                <w:sz w:val="23"/>
                <w:szCs w:val="23"/>
              </w:rPr>
            </w:pPr>
            <w:r w:rsidRPr="0088173E">
              <w:rPr>
                <w:b/>
                <w:color w:val="000000"/>
                <w:sz w:val="23"/>
                <w:szCs w:val="23"/>
              </w:rPr>
              <w:t>(nurodomi visi dokumentai pagal Sąlygų 5.7 punkto nuostatas)</w:t>
            </w:r>
          </w:p>
        </w:tc>
      </w:tr>
      <w:tr w:rsidR="0064350E" w:rsidRPr="0088173E" w14:paraId="12525D65" w14:textId="77777777" w:rsidTr="001009A4">
        <w:tc>
          <w:tcPr>
            <w:tcW w:w="709" w:type="dxa"/>
            <w:vAlign w:val="center"/>
          </w:tcPr>
          <w:p w14:paraId="0B26329C" w14:textId="77777777" w:rsidR="0064350E" w:rsidRPr="0088173E" w:rsidRDefault="0064350E" w:rsidP="0064350E">
            <w:pPr>
              <w:rPr>
                <w:b/>
                <w:sz w:val="23"/>
                <w:szCs w:val="23"/>
              </w:rPr>
            </w:pPr>
            <w:r w:rsidRPr="0088173E">
              <w:rPr>
                <w:b/>
                <w:sz w:val="23"/>
                <w:szCs w:val="23"/>
              </w:rPr>
              <w:t xml:space="preserve">  1.</w:t>
            </w:r>
          </w:p>
        </w:tc>
        <w:tc>
          <w:tcPr>
            <w:tcW w:w="9583" w:type="dxa"/>
          </w:tcPr>
          <w:p w14:paraId="5370329C" w14:textId="77777777" w:rsidR="0064350E" w:rsidRPr="0088173E" w:rsidRDefault="0064350E" w:rsidP="0064350E">
            <w:pPr>
              <w:suppressAutoHyphens/>
              <w:autoSpaceDN w:val="0"/>
              <w:jc w:val="both"/>
              <w:textAlignment w:val="baseline"/>
              <w:rPr>
                <w:kern w:val="3"/>
                <w:sz w:val="23"/>
                <w:szCs w:val="23"/>
                <w:lang w:eastAsia="de-CH"/>
              </w:rPr>
            </w:pPr>
          </w:p>
        </w:tc>
      </w:tr>
      <w:tr w:rsidR="0064350E" w:rsidRPr="0088173E" w14:paraId="52F6C70C" w14:textId="77777777" w:rsidTr="001009A4">
        <w:tc>
          <w:tcPr>
            <w:tcW w:w="709" w:type="dxa"/>
            <w:vAlign w:val="center"/>
          </w:tcPr>
          <w:p w14:paraId="7CD5B38B" w14:textId="77777777" w:rsidR="0064350E" w:rsidRPr="0088173E" w:rsidRDefault="0064350E" w:rsidP="0064350E">
            <w:pPr>
              <w:jc w:val="center"/>
              <w:rPr>
                <w:sz w:val="23"/>
                <w:szCs w:val="23"/>
              </w:rPr>
            </w:pPr>
            <w:r w:rsidRPr="0088173E">
              <w:rPr>
                <w:sz w:val="23"/>
                <w:szCs w:val="23"/>
              </w:rPr>
              <w:t>...</w:t>
            </w:r>
          </w:p>
        </w:tc>
        <w:tc>
          <w:tcPr>
            <w:tcW w:w="9583" w:type="dxa"/>
          </w:tcPr>
          <w:p w14:paraId="2D55E31E" w14:textId="77777777" w:rsidR="0064350E" w:rsidRPr="0088173E" w:rsidRDefault="0064350E" w:rsidP="0064350E">
            <w:pPr>
              <w:suppressAutoHyphens/>
              <w:autoSpaceDN w:val="0"/>
              <w:jc w:val="both"/>
              <w:textAlignment w:val="baseline"/>
              <w:rPr>
                <w:kern w:val="3"/>
                <w:sz w:val="23"/>
                <w:szCs w:val="23"/>
                <w:lang w:eastAsia="de-CH"/>
              </w:rPr>
            </w:pPr>
          </w:p>
        </w:tc>
      </w:tr>
    </w:tbl>
    <w:p w14:paraId="36A75C32" w14:textId="77777777" w:rsidR="0064350E" w:rsidRPr="0088173E" w:rsidRDefault="0064350E" w:rsidP="0064350E">
      <w:pPr>
        <w:ind w:firstLine="720"/>
        <w:jc w:val="both"/>
        <w:rPr>
          <w:sz w:val="23"/>
          <w:szCs w:val="23"/>
        </w:rPr>
      </w:pPr>
    </w:p>
    <w:p w14:paraId="4D88C1D4" w14:textId="77777777" w:rsidR="0064350E" w:rsidRPr="0088173E" w:rsidRDefault="0064350E" w:rsidP="0064350E">
      <w:pPr>
        <w:ind w:left="-142" w:firstLine="720"/>
        <w:jc w:val="both"/>
        <w:rPr>
          <w:b/>
          <w:sz w:val="23"/>
          <w:szCs w:val="23"/>
          <w:u w:val="single"/>
        </w:rPr>
      </w:pPr>
      <w:r w:rsidRPr="0088173E">
        <w:rPr>
          <w:b/>
          <w:sz w:val="23"/>
          <w:szCs w:val="23"/>
          <w:u w:val="single"/>
        </w:rPr>
        <w:t>Pasirašydamas šį pasiūlymą, tvirtintu, kad:</w:t>
      </w:r>
    </w:p>
    <w:p w14:paraId="1280CFCA" w14:textId="77777777" w:rsidR="0064350E" w:rsidRPr="0088173E" w:rsidRDefault="0064350E" w:rsidP="0064350E">
      <w:pPr>
        <w:jc w:val="both"/>
        <w:rPr>
          <w:sz w:val="23"/>
          <w:szCs w:val="23"/>
        </w:rPr>
      </w:pPr>
      <w:r w:rsidRPr="0088173E">
        <w:rPr>
          <w:sz w:val="23"/>
          <w:szCs w:val="23"/>
        </w:rPr>
        <w:t>1) pasiūlymas galioja Sąlygų 5.10 papunktyje nurodytą terminą;</w:t>
      </w:r>
    </w:p>
    <w:p w14:paraId="72B02FD4" w14:textId="77777777" w:rsidR="0064350E" w:rsidRPr="0088173E" w:rsidRDefault="0064350E" w:rsidP="0064350E">
      <w:pPr>
        <w:jc w:val="both"/>
        <w:rPr>
          <w:sz w:val="23"/>
          <w:szCs w:val="23"/>
        </w:rPr>
      </w:pPr>
      <w:r w:rsidRPr="0088173E">
        <w:rPr>
          <w:sz w:val="23"/>
          <w:szCs w:val="23"/>
        </w:rPr>
        <w:t>2) sutinku su visomis pirkimo dokumentuose nustatytomis sąlygomis;</w:t>
      </w:r>
    </w:p>
    <w:p w14:paraId="6E62FF57" w14:textId="0C7B0DDD" w:rsidR="003067C8" w:rsidRPr="0088173E" w:rsidRDefault="0064350E" w:rsidP="0064350E">
      <w:pPr>
        <w:tabs>
          <w:tab w:val="left" w:pos="567"/>
        </w:tabs>
        <w:jc w:val="both"/>
        <w:rPr>
          <w:sz w:val="23"/>
          <w:szCs w:val="23"/>
        </w:rPr>
      </w:pPr>
      <w:r w:rsidRPr="0088173E">
        <w:rPr>
          <w:sz w:val="23"/>
          <w:szCs w:val="23"/>
        </w:rPr>
        <w:t>3) pasiūlyme pateikti duomenys yra tikri.</w:t>
      </w:r>
    </w:p>
    <w:p w14:paraId="7C7E2AD0" w14:textId="5885EA1D" w:rsidR="002665B1" w:rsidRPr="0088173E" w:rsidRDefault="002665B1" w:rsidP="0093622A">
      <w:pPr>
        <w:pStyle w:val="Body2"/>
        <w:spacing w:after="0"/>
        <w:rPr>
          <w:rFonts w:cs="Times New Roman"/>
          <w:bCs/>
          <w:iCs/>
          <w:color w:val="FF0000"/>
          <w:sz w:val="23"/>
          <w:szCs w:val="23"/>
          <w:lang w:val="lt-LT"/>
        </w:rPr>
      </w:pPr>
    </w:p>
    <w:p w14:paraId="24733B45" w14:textId="77777777" w:rsidR="0053578C" w:rsidRPr="0088173E" w:rsidRDefault="0053578C" w:rsidP="0093622A">
      <w:pPr>
        <w:pStyle w:val="Body2"/>
        <w:spacing w:after="0"/>
        <w:rPr>
          <w:rFonts w:cs="Times New Roman"/>
          <w:bCs/>
          <w:iCs/>
          <w:color w:val="FF0000"/>
          <w:sz w:val="23"/>
          <w:szCs w:val="23"/>
          <w:lang w:val="lt-LT"/>
        </w:rPr>
      </w:pPr>
    </w:p>
    <w:p w14:paraId="6972982B" w14:textId="77777777" w:rsidR="000E1C86" w:rsidRPr="0088173E" w:rsidRDefault="000E1C86" w:rsidP="0093622A">
      <w:pPr>
        <w:pStyle w:val="Body2"/>
        <w:spacing w:after="0"/>
        <w:rPr>
          <w:rFonts w:cs="Times New Roman"/>
          <w:bCs/>
          <w:iCs/>
          <w:color w:val="auto"/>
          <w:sz w:val="23"/>
          <w:szCs w:val="23"/>
          <w:lang w:val="lt-LT"/>
        </w:rPr>
      </w:pPr>
    </w:p>
    <w:p w14:paraId="5EA3A0E1" w14:textId="226EFA1B" w:rsidR="00392B83" w:rsidRPr="0088173E" w:rsidRDefault="003067C8" w:rsidP="0093622A">
      <w:pPr>
        <w:pStyle w:val="Body2"/>
        <w:spacing w:after="0"/>
        <w:rPr>
          <w:rFonts w:cs="Times New Roman"/>
          <w:bCs/>
          <w:iCs/>
          <w:color w:val="auto"/>
          <w:sz w:val="23"/>
          <w:szCs w:val="23"/>
          <w:lang w:val="lt-LT"/>
        </w:rPr>
      </w:pPr>
      <w:r w:rsidRPr="0088173E">
        <w:rPr>
          <w:rFonts w:cs="Times New Roman"/>
          <w:bCs/>
          <w:iCs/>
          <w:color w:val="auto"/>
          <w:sz w:val="23"/>
          <w:szCs w:val="23"/>
          <w:lang w:val="lt-LT"/>
        </w:rPr>
        <w:t>_________________________________               _______________                _____________________</w:t>
      </w:r>
    </w:p>
    <w:p w14:paraId="465FCAFA" w14:textId="26CFC830" w:rsidR="00392B83" w:rsidRPr="0088173E" w:rsidRDefault="00F82B3F" w:rsidP="0093622A">
      <w:pPr>
        <w:pStyle w:val="Body2"/>
        <w:spacing w:after="0"/>
        <w:rPr>
          <w:rFonts w:cs="Times New Roman"/>
          <w:bCs/>
          <w:iCs/>
          <w:color w:val="auto"/>
          <w:sz w:val="23"/>
          <w:szCs w:val="23"/>
          <w:lang w:val="lt-LT"/>
        </w:rPr>
      </w:pPr>
      <w:r w:rsidRPr="0088173E">
        <w:rPr>
          <w:rFonts w:cs="Times New Roman"/>
          <w:bCs/>
          <w:iCs/>
          <w:color w:val="auto"/>
          <w:sz w:val="23"/>
          <w:szCs w:val="23"/>
          <w:lang w:val="lt-LT"/>
        </w:rPr>
        <w:t>PASIŪLYMĄ PATEIKUSIO ASMENS</w:t>
      </w:r>
      <w:r w:rsidR="003067C8" w:rsidRPr="0088173E">
        <w:rPr>
          <w:rFonts w:cs="Times New Roman"/>
          <w:bCs/>
          <w:iCs/>
          <w:color w:val="auto"/>
          <w:sz w:val="23"/>
          <w:szCs w:val="23"/>
          <w:lang w:val="lt-LT"/>
        </w:rPr>
        <w:t xml:space="preserve">                </w:t>
      </w:r>
      <w:r w:rsidR="0088173E">
        <w:rPr>
          <w:rFonts w:cs="Times New Roman"/>
          <w:bCs/>
          <w:iCs/>
          <w:color w:val="auto"/>
          <w:sz w:val="23"/>
          <w:szCs w:val="23"/>
          <w:lang w:val="lt-LT"/>
        </w:rPr>
        <w:t xml:space="preserve">       </w:t>
      </w:r>
      <w:r w:rsidR="003067C8" w:rsidRPr="0088173E">
        <w:rPr>
          <w:rFonts w:cs="Times New Roman"/>
          <w:bCs/>
          <w:iCs/>
          <w:color w:val="auto"/>
          <w:sz w:val="23"/>
          <w:szCs w:val="23"/>
          <w:lang w:val="lt-LT"/>
        </w:rPr>
        <w:t>PARAŠAS                        VARDAS, PAVARDĖ</w:t>
      </w:r>
    </w:p>
    <w:p w14:paraId="3B9A2CBA" w14:textId="1D8ECCCC" w:rsidR="003067C8" w:rsidRPr="0088173E" w:rsidRDefault="003067C8" w:rsidP="0093622A">
      <w:pPr>
        <w:pStyle w:val="Body2"/>
        <w:spacing w:after="0"/>
        <w:rPr>
          <w:rFonts w:cs="Times New Roman"/>
          <w:bCs/>
          <w:iCs/>
          <w:color w:val="auto"/>
          <w:sz w:val="23"/>
          <w:szCs w:val="23"/>
          <w:lang w:val="lt-LT"/>
        </w:rPr>
      </w:pPr>
      <w:r w:rsidRPr="0088173E">
        <w:rPr>
          <w:rFonts w:cs="Times New Roman"/>
          <w:bCs/>
          <w:iCs/>
          <w:color w:val="auto"/>
          <w:sz w:val="23"/>
          <w:szCs w:val="23"/>
          <w:lang w:val="lt-LT"/>
        </w:rPr>
        <w:t>PAREIGOS</w:t>
      </w:r>
      <w:r w:rsidR="002F0A90" w:rsidRPr="0088173E">
        <w:rPr>
          <w:rFonts w:cs="Times New Roman"/>
          <w:bCs/>
          <w:iCs/>
          <w:color w:val="auto"/>
          <w:sz w:val="23"/>
          <w:szCs w:val="23"/>
          <w:lang w:val="lt-LT"/>
        </w:rPr>
        <w:t>, DATA</w:t>
      </w:r>
    </w:p>
    <w:sectPr w:rsidR="003067C8" w:rsidRPr="0088173E" w:rsidSect="007F2CD4">
      <w:headerReference w:type="default" r:id="rId9"/>
      <w:pgSz w:w="12240" w:h="15840"/>
      <w:pgMar w:top="426" w:right="474" w:bottom="17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D0E8" w14:textId="77777777" w:rsidR="004D487B" w:rsidRDefault="004D487B" w:rsidP="00324E3D">
      <w:r>
        <w:separator/>
      </w:r>
    </w:p>
  </w:endnote>
  <w:endnote w:type="continuationSeparator" w:id="0">
    <w:p w14:paraId="075F1FAD" w14:textId="77777777" w:rsidR="004D487B" w:rsidRDefault="004D487B"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C226" w14:textId="77777777" w:rsidR="004D487B" w:rsidRDefault="004D487B" w:rsidP="00324E3D">
      <w:r>
        <w:separator/>
      </w:r>
    </w:p>
  </w:footnote>
  <w:footnote w:type="continuationSeparator" w:id="0">
    <w:p w14:paraId="0E16131A" w14:textId="77777777" w:rsidR="004D487B" w:rsidRDefault="004D487B" w:rsidP="0032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951298"/>
      <w:docPartObj>
        <w:docPartGallery w:val="Page Numbers (Top of Page)"/>
        <w:docPartUnique/>
      </w:docPartObj>
    </w:sdtPr>
    <w:sdtEndPr/>
    <w:sdtContent>
      <w:p w14:paraId="30B58342" w14:textId="4D19E5BB" w:rsidR="00BF19F6" w:rsidRDefault="00BF19F6">
        <w:pPr>
          <w:pStyle w:val="Header"/>
          <w:jc w:val="center"/>
        </w:pPr>
        <w:r>
          <w:fldChar w:fldCharType="begin"/>
        </w:r>
        <w:r>
          <w:instrText>PAGE   \* MERGEFORMAT</w:instrText>
        </w:r>
        <w:r>
          <w:fldChar w:fldCharType="separate"/>
        </w:r>
        <w:r>
          <w:t>2</w:t>
        </w:r>
        <w:r>
          <w:fldChar w:fldCharType="end"/>
        </w:r>
      </w:p>
    </w:sdtContent>
  </w:sdt>
  <w:p w14:paraId="0ADA632C" w14:textId="77777777" w:rsidR="00BF19F6" w:rsidRDefault="00BF1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537205">
    <w:abstractNumId w:val="5"/>
  </w:num>
  <w:num w:numId="2" w16cid:durableId="1751199876">
    <w:abstractNumId w:val="0"/>
  </w:num>
  <w:num w:numId="3" w16cid:durableId="1467237506">
    <w:abstractNumId w:val="2"/>
  </w:num>
  <w:num w:numId="4" w16cid:durableId="386340751">
    <w:abstractNumId w:val="1"/>
  </w:num>
  <w:num w:numId="5" w16cid:durableId="943613941">
    <w:abstractNumId w:val="3"/>
  </w:num>
  <w:num w:numId="6" w16cid:durableId="1076899616">
    <w:abstractNumId w:val="7"/>
  </w:num>
  <w:num w:numId="7" w16cid:durableId="726145109">
    <w:abstractNumId w:val="6"/>
  </w:num>
  <w:num w:numId="8" w16cid:durableId="907422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D58"/>
    <w:rsid w:val="00002E94"/>
    <w:rsid w:val="000350F0"/>
    <w:rsid w:val="00045D7B"/>
    <w:rsid w:val="000544FE"/>
    <w:rsid w:val="00062131"/>
    <w:rsid w:val="000762DE"/>
    <w:rsid w:val="00080D8A"/>
    <w:rsid w:val="0009051A"/>
    <w:rsid w:val="000A47AA"/>
    <w:rsid w:val="000A7B83"/>
    <w:rsid w:val="000B3595"/>
    <w:rsid w:val="000B72B1"/>
    <w:rsid w:val="000C1EEC"/>
    <w:rsid w:val="000C4B28"/>
    <w:rsid w:val="000D2D20"/>
    <w:rsid w:val="000E1C86"/>
    <w:rsid w:val="000E1F6A"/>
    <w:rsid w:val="000E397B"/>
    <w:rsid w:val="00111C95"/>
    <w:rsid w:val="00151638"/>
    <w:rsid w:val="00152C1E"/>
    <w:rsid w:val="00156685"/>
    <w:rsid w:val="00164597"/>
    <w:rsid w:val="00175031"/>
    <w:rsid w:val="00192BD6"/>
    <w:rsid w:val="001A5F4E"/>
    <w:rsid w:val="001D53C3"/>
    <w:rsid w:val="001F26C0"/>
    <w:rsid w:val="001F57CA"/>
    <w:rsid w:val="00200BD4"/>
    <w:rsid w:val="0021069C"/>
    <w:rsid w:val="0021388E"/>
    <w:rsid w:val="00225C1E"/>
    <w:rsid w:val="00227169"/>
    <w:rsid w:val="00232D24"/>
    <w:rsid w:val="00256F06"/>
    <w:rsid w:val="002665B1"/>
    <w:rsid w:val="00272F44"/>
    <w:rsid w:val="0028404C"/>
    <w:rsid w:val="00295280"/>
    <w:rsid w:val="002B7CD5"/>
    <w:rsid w:val="002C0F99"/>
    <w:rsid w:val="002D5DDE"/>
    <w:rsid w:val="002E03CD"/>
    <w:rsid w:val="002F0A90"/>
    <w:rsid w:val="003047C9"/>
    <w:rsid w:val="003067C8"/>
    <w:rsid w:val="00310567"/>
    <w:rsid w:val="00317F98"/>
    <w:rsid w:val="00324E3D"/>
    <w:rsid w:val="003275D1"/>
    <w:rsid w:val="003449FE"/>
    <w:rsid w:val="00360DBA"/>
    <w:rsid w:val="003732EF"/>
    <w:rsid w:val="003738BB"/>
    <w:rsid w:val="00392B83"/>
    <w:rsid w:val="00394EDD"/>
    <w:rsid w:val="003A3805"/>
    <w:rsid w:val="003A6F72"/>
    <w:rsid w:val="003B2EE7"/>
    <w:rsid w:val="003B3FD5"/>
    <w:rsid w:val="003D1EC4"/>
    <w:rsid w:val="003E7E4F"/>
    <w:rsid w:val="003F18BB"/>
    <w:rsid w:val="003F3166"/>
    <w:rsid w:val="00453F2B"/>
    <w:rsid w:val="00462D53"/>
    <w:rsid w:val="0046623A"/>
    <w:rsid w:val="004B33BF"/>
    <w:rsid w:val="004C6BA1"/>
    <w:rsid w:val="004C71FF"/>
    <w:rsid w:val="004D0414"/>
    <w:rsid w:val="004D487B"/>
    <w:rsid w:val="004E36A7"/>
    <w:rsid w:val="004E5127"/>
    <w:rsid w:val="004E763B"/>
    <w:rsid w:val="004E79A6"/>
    <w:rsid w:val="005125AD"/>
    <w:rsid w:val="00534E4D"/>
    <w:rsid w:val="0053578C"/>
    <w:rsid w:val="005463B6"/>
    <w:rsid w:val="005549B0"/>
    <w:rsid w:val="00554DB9"/>
    <w:rsid w:val="00555C0B"/>
    <w:rsid w:val="00567814"/>
    <w:rsid w:val="00584122"/>
    <w:rsid w:val="00585CD8"/>
    <w:rsid w:val="00597DA1"/>
    <w:rsid w:val="005A7E23"/>
    <w:rsid w:val="005B6B7B"/>
    <w:rsid w:val="005C3341"/>
    <w:rsid w:val="005C436F"/>
    <w:rsid w:val="006073B4"/>
    <w:rsid w:val="0061371F"/>
    <w:rsid w:val="00622A99"/>
    <w:rsid w:val="00632769"/>
    <w:rsid w:val="0064350E"/>
    <w:rsid w:val="00643714"/>
    <w:rsid w:val="00652D1F"/>
    <w:rsid w:val="006763D7"/>
    <w:rsid w:val="006773C6"/>
    <w:rsid w:val="00684DE6"/>
    <w:rsid w:val="006C0070"/>
    <w:rsid w:val="006C60B8"/>
    <w:rsid w:val="006D05A7"/>
    <w:rsid w:val="006E0E3F"/>
    <w:rsid w:val="007129AB"/>
    <w:rsid w:val="0071725D"/>
    <w:rsid w:val="00727D16"/>
    <w:rsid w:val="007300A9"/>
    <w:rsid w:val="007324C6"/>
    <w:rsid w:val="00737929"/>
    <w:rsid w:val="00742A65"/>
    <w:rsid w:val="00751335"/>
    <w:rsid w:val="0076187D"/>
    <w:rsid w:val="00764DF0"/>
    <w:rsid w:val="00765083"/>
    <w:rsid w:val="00771FF5"/>
    <w:rsid w:val="00775EB9"/>
    <w:rsid w:val="007B28D6"/>
    <w:rsid w:val="007B44C2"/>
    <w:rsid w:val="007C774F"/>
    <w:rsid w:val="007D7FA1"/>
    <w:rsid w:val="007F06F4"/>
    <w:rsid w:val="007F2CD4"/>
    <w:rsid w:val="00803A25"/>
    <w:rsid w:val="008132F2"/>
    <w:rsid w:val="00813C5B"/>
    <w:rsid w:val="00825473"/>
    <w:rsid w:val="00832C1C"/>
    <w:rsid w:val="008454D5"/>
    <w:rsid w:val="00846D31"/>
    <w:rsid w:val="0084768F"/>
    <w:rsid w:val="0085534A"/>
    <w:rsid w:val="00856C58"/>
    <w:rsid w:val="00867C73"/>
    <w:rsid w:val="00871C75"/>
    <w:rsid w:val="0088173E"/>
    <w:rsid w:val="008A0BD9"/>
    <w:rsid w:val="008A20EF"/>
    <w:rsid w:val="008B032B"/>
    <w:rsid w:val="008B527B"/>
    <w:rsid w:val="008B7E4B"/>
    <w:rsid w:val="008F51A8"/>
    <w:rsid w:val="008F7523"/>
    <w:rsid w:val="0090575D"/>
    <w:rsid w:val="009323BF"/>
    <w:rsid w:val="00934ECD"/>
    <w:rsid w:val="00935C54"/>
    <w:rsid w:val="0093622A"/>
    <w:rsid w:val="0094013B"/>
    <w:rsid w:val="009608D7"/>
    <w:rsid w:val="00983DDB"/>
    <w:rsid w:val="009871CA"/>
    <w:rsid w:val="0099797C"/>
    <w:rsid w:val="009A345C"/>
    <w:rsid w:val="009B083D"/>
    <w:rsid w:val="009B3D97"/>
    <w:rsid w:val="009C2DF2"/>
    <w:rsid w:val="009C51E1"/>
    <w:rsid w:val="00A21F03"/>
    <w:rsid w:val="00A329D9"/>
    <w:rsid w:val="00A630BD"/>
    <w:rsid w:val="00A72FB6"/>
    <w:rsid w:val="00A802DF"/>
    <w:rsid w:val="00A92332"/>
    <w:rsid w:val="00AB2159"/>
    <w:rsid w:val="00AB71C5"/>
    <w:rsid w:val="00AE0841"/>
    <w:rsid w:val="00B12A98"/>
    <w:rsid w:val="00B14727"/>
    <w:rsid w:val="00B16F3D"/>
    <w:rsid w:val="00B22AE4"/>
    <w:rsid w:val="00B33DE5"/>
    <w:rsid w:val="00B35D28"/>
    <w:rsid w:val="00B462BD"/>
    <w:rsid w:val="00B648F7"/>
    <w:rsid w:val="00B75C00"/>
    <w:rsid w:val="00B81E9B"/>
    <w:rsid w:val="00B820BC"/>
    <w:rsid w:val="00B95434"/>
    <w:rsid w:val="00BD0557"/>
    <w:rsid w:val="00BE0436"/>
    <w:rsid w:val="00BF19F6"/>
    <w:rsid w:val="00BF3CD9"/>
    <w:rsid w:val="00BF4FF8"/>
    <w:rsid w:val="00C042C8"/>
    <w:rsid w:val="00C047AD"/>
    <w:rsid w:val="00C052CD"/>
    <w:rsid w:val="00C07275"/>
    <w:rsid w:val="00C15C7E"/>
    <w:rsid w:val="00C22368"/>
    <w:rsid w:val="00C458C5"/>
    <w:rsid w:val="00C53FA2"/>
    <w:rsid w:val="00C90E9E"/>
    <w:rsid w:val="00C9211A"/>
    <w:rsid w:val="00CA6713"/>
    <w:rsid w:val="00CB1F9E"/>
    <w:rsid w:val="00CC047D"/>
    <w:rsid w:val="00CD224F"/>
    <w:rsid w:val="00CD2A69"/>
    <w:rsid w:val="00CD4A3A"/>
    <w:rsid w:val="00CD4ED9"/>
    <w:rsid w:val="00CF3797"/>
    <w:rsid w:val="00CF4E7D"/>
    <w:rsid w:val="00CF7E24"/>
    <w:rsid w:val="00D04DAE"/>
    <w:rsid w:val="00D11730"/>
    <w:rsid w:val="00D15FC2"/>
    <w:rsid w:val="00D53648"/>
    <w:rsid w:val="00D5429E"/>
    <w:rsid w:val="00D60A49"/>
    <w:rsid w:val="00D61B97"/>
    <w:rsid w:val="00D87D37"/>
    <w:rsid w:val="00D9561D"/>
    <w:rsid w:val="00DA6969"/>
    <w:rsid w:val="00DB2B0F"/>
    <w:rsid w:val="00DB4492"/>
    <w:rsid w:val="00DD2658"/>
    <w:rsid w:val="00DE1360"/>
    <w:rsid w:val="00DE2799"/>
    <w:rsid w:val="00DE6411"/>
    <w:rsid w:val="00DF704E"/>
    <w:rsid w:val="00E000EC"/>
    <w:rsid w:val="00E0111A"/>
    <w:rsid w:val="00E05CC0"/>
    <w:rsid w:val="00E13D2D"/>
    <w:rsid w:val="00E42A4B"/>
    <w:rsid w:val="00E50623"/>
    <w:rsid w:val="00E50EDE"/>
    <w:rsid w:val="00E71D74"/>
    <w:rsid w:val="00E9346A"/>
    <w:rsid w:val="00E952E2"/>
    <w:rsid w:val="00E96E31"/>
    <w:rsid w:val="00EC0493"/>
    <w:rsid w:val="00EC2173"/>
    <w:rsid w:val="00EC5D85"/>
    <w:rsid w:val="00ED47EA"/>
    <w:rsid w:val="00EE4838"/>
    <w:rsid w:val="00EE5F2B"/>
    <w:rsid w:val="00F03157"/>
    <w:rsid w:val="00F03E19"/>
    <w:rsid w:val="00F1498F"/>
    <w:rsid w:val="00F269EC"/>
    <w:rsid w:val="00F30071"/>
    <w:rsid w:val="00F35AAD"/>
    <w:rsid w:val="00F45D09"/>
    <w:rsid w:val="00F51ADB"/>
    <w:rsid w:val="00F67DCB"/>
    <w:rsid w:val="00F82B3F"/>
    <w:rsid w:val="00FA1601"/>
    <w:rsid w:val="00FA4A7C"/>
    <w:rsid w:val="00FA6D86"/>
    <w:rsid w:val="00FE75D5"/>
    <w:rsid w:val="00FF64DD"/>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F4798"/>
  <w15:docId w15:val="{FD8CF5AF-889B-41FC-A510-E4E32D76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54640561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1279-1498-4C30-9AC3-7E21C753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2884</Words>
  <Characters>1644</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Darius Račkauskas</cp:lastModifiedBy>
  <cp:revision>9</cp:revision>
  <cp:lastPrinted>2017-09-25T07:05:00Z</cp:lastPrinted>
  <dcterms:created xsi:type="dcterms:W3CDTF">2026-05-13T07:02:00Z</dcterms:created>
  <dcterms:modified xsi:type="dcterms:W3CDTF">2026-05-19T12:24:00Z</dcterms:modified>
</cp:coreProperties>
</file>