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D2B4" w14:textId="508DB540" w:rsidR="00F06199" w:rsidRDefault="00AF6ED9" w:rsidP="003A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DA6">
        <w:rPr>
          <w:rFonts w:ascii="Times New Roman" w:hAnsi="Times New Roman" w:cs="Times New Roman"/>
          <w:b/>
          <w:sz w:val="24"/>
          <w:szCs w:val="24"/>
        </w:rPr>
        <w:t xml:space="preserve">PAMINKLO LIETUVOS KARINIO LAIVYNO KŪRĖJUI, JŪRŲ KAPITONUI ANTANUI KAŠKELIUI PAGAMINIMO IR PASTATYMO JO PALAIDOJIMO VIETOJE </w:t>
      </w:r>
    </w:p>
    <w:p w14:paraId="20074AA3" w14:textId="77777777" w:rsidR="00AF6ED9" w:rsidRDefault="00F06199" w:rsidP="003A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06199">
        <w:rPr>
          <w:rFonts w:ascii="Times New Roman" w:hAnsi="Times New Roman" w:cs="Times New Roman"/>
          <w:b/>
          <w:sz w:val="24"/>
          <w:szCs w:val="24"/>
        </w:rPr>
        <w:t xml:space="preserve">LENKIJOS MIESTE </w:t>
      </w:r>
      <w:r w:rsidRPr="00F061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SVIDVINE </w:t>
      </w:r>
    </w:p>
    <w:p w14:paraId="52C723CF" w14:textId="77777777" w:rsidR="00F06199" w:rsidRPr="00F06199" w:rsidRDefault="00F06199" w:rsidP="003A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598D0" w14:textId="77777777" w:rsidR="009B5DED" w:rsidRPr="003A2DA6" w:rsidRDefault="00AF6ED9" w:rsidP="003A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DA6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DB42A86" w14:textId="77777777" w:rsidR="00AF6ED9" w:rsidRPr="003A2DA6" w:rsidRDefault="00AF6ED9" w:rsidP="003A2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00AAF" w14:textId="77777777" w:rsidR="00AF6ED9" w:rsidRPr="003A2DA6" w:rsidRDefault="00C57A1F" w:rsidP="003A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DA6">
        <w:rPr>
          <w:rFonts w:ascii="Times New Roman" w:hAnsi="Times New Roman" w:cs="Times New Roman"/>
          <w:b/>
          <w:sz w:val="24"/>
          <w:szCs w:val="24"/>
        </w:rPr>
        <w:t>I</w:t>
      </w:r>
      <w:r w:rsidR="003A2D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6ED9" w:rsidRPr="003A2DA6">
        <w:rPr>
          <w:rFonts w:ascii="Times New Roman" w:hAnsi="Times New Roman" w:cs="Times New Roman"/>
          <w:b/>
          <w:sz w:val="24"/>
          <w:szCs w:val="24"/>
        </w:rPr>
        <w:t>BENDROJI DALIS</w:t>
      </w:r>
    </w:p>
    <w:p w14:paraId="7F36914B" w14:textId="77777777" w:rsidR="003A2DA6" w:rsidRPr="003A2DA6" w:rsidRDefault="003A2DA6" w:rsidP="00496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ADFCC" w14:textId="073211A8" w:rsidR="003A2DA6" w:rsidRPr="003A2DA6" w:rsidRDefault="00E754EE" w:rsidP="00EC71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>Lietuvos karinės jūrų pajėgos 2025 m. rugpjūčio 1 d. minėjo įkūrimo 90-metį.</w:t>
      </w:r>
      <w:r w:rsidR="00962B7F">
        <w:rPr>
          <w:rFonts w:ascii="Times New Roman" w:hAnsi="Times New Roman" w:cs="Times New Roman"/>
          <w:sz w:val="24"/>
          <w:szCs w:val="24"/>
        </w:rPr>
        <w:t xml:space="preserve"> </w:t>
      </w:r>
      <w:r w:rsidRPr="003A2DA6">
        <w:rPr>
          <w:rFonts w:ascii="Times New Roman" w:hAnsi="Times New Roman" w:cs="Times New Roman"/>
          <w:sz w:val="24"/>
          <w:szCs w:val="24"/>
        </w:rPr>
        <w:t xml:space="preserve">Šios sukakties </w:t>
      </w:r>
      <w:r w:rsidR="00565751" w:rsidRPr="003A2DA6">
        <w:rPr>
          <w:rFonts w:ascii="Times New Roman" w:hAnsi="Times New Roman" w:cs="Times New Roman"/>
          <w:sz w:val="24"/>
          <w:szCs w:val="24"/>
        </w:rPr>
        <w:t xml:space="preserve">proga </w:t>
      </w:r>
      <w:r w:rsidR="00AE6D98" w:rsidRPr="003A2DA6">
        <w:rPr>
          <w:rFonts w:ascii="Times New Roman" w:hAnsi="Times New Roman" w:cs="Times New Roman"/>
          <w:sz w:val="24"/>
          <w:szCs w:val="24"/>
        </w:rPr>
        <w:t>Klaipėdoje buvo pastatytas paminklas, skirtas svarbiausių Lietuvos karinio jūrų laivyno kūrėjų, tarp jų ir jūrų kapitono Antano</w:t>
      </w:r>
      <w:r w:rsidR="0096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D98" w:rsidRPr="003A2DA6">
        <w:rPr>
          <w:rFonts w:ascii="Times New Roman" w:hAnsi="Times New Roman" w:cs="Times New Roman"/>
          <w:sz w:val="24"/>
          <w:szCs w:val="24"/>
        </w:rPr>
        <w:t>Kaškelio</w:t>
      </w:r>
      <w:proofErr w:type="spellEnd"/>
      <w:r w:rsidR="00AE6D98" w:rsidRPr="003A2DA6">
        <w:rPr>
          <w:rFonts w:ascii="Times New Roman" w:hAnsi="Times New Roman" w:cs="Times New Roman"/>
          <w:sz w:val="24"/>
          <w:szCs w:val="24"/>
        </w:rPr>
        <w:t xml:space="preserve"> (1879 </w:t>
      </w:r>
      <w:r w:rsidR="00160EED" w:rsidRPr="003A2DA6">
        <w:rPr>
          <w:rFonts w:ascii="Times New Roman" w:hAnsi="Times New Roman" w:cs="Times New Roman"/>
          <w:sz w:val="24"/>
          <w:szCs w:val="24"/>
        </w:rPr>
        <w:t>–</w:t>
      </w:r>
      <w:r w:rsidR="00160EED">
        <w:rPr>
          <w:rFonts w:ascii="Times New Roman" w:hAnsi="Times New Roman" w:cs="Times New Roman"/>
          <w:sz w:val="24"/>
          <w:szCs w:val="24"/>
        </w:rPr>
        <w:t xml:space="preserve"> </w:t>
      </w:r>
      <w:r w:rsidR="00AE6D98" w:rsidRPr="003A2DA6">
        <w:rPr>
          <w:rFonts w:ascii="Times New Roman" w:hAnsi="Times New Roman" w:cs="Times New Roman"/>
          <w:sz w:val="24"/>
          <w:szCs w:val="24"/>
        </w:rPr>
        <w:t xml:space="preserve">1944), atminimui įamžinti. </w:t>
      </w:r>
    </w:p>
    <w:p w14:paraId="56697040" w14:textId="26DC1EE4" w:rsidR="003A2DA6" w:rsidRPr="003A2DA6" w:rsidRDefault="00AE6D98" w:rsidP="00EC71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 xml:space="preserve">Antanas </w:t>
      </w:r>
      <w:proofErr w:type="spellStart"/>
      <w:r w:rsidRPr="003A2DA6">
        <w:rPr>
          <w:rFonts w:ascii="Times New Roman" w:hAnsi="Times New Roman" w:cs="Times New Roman"/>
          <w:sz w:val="24"/>
          <w:szCs w:val="24"/>
        </w:rPr>
        <w:t>Kaškelis</w:t>
      </w:r>
      <w:proofErr w:type="spellEnd"/>
      <w:r w:rsidRPr="003A2DA6">
        <w:rPr>
          <w:rFonts w:ascii="Times New Roman" w:hAnsi="Times New Roman" w:cs="Times New Roman"/>
          <w:sz w:val="24"/>
          <w:szCs w:val="24"/>
        </w:rPr>
        <w:t xml:space="preserve"> mirė </w:t>
      </w:r>
      <w:r w:rsidRPr="003A2DA6">
        <w:rPr>
          <w:rFonts w:ascii="Times New Roman" w:hAnsi="Times New Roman" w:cs="Times New Roman"/>
          <w:noProof/>
          <w:sz w:val="24"/>
          <w:szCs w:val="24"/>
        </w:rPr>
        <w:t xml:space="preserve">Schivelbeine (dabar Świdwin, Lenkija). </w:t>
      </w:r>
      <w:r w:rsidR="00C90C39" w:rsidRPr="003A2DA6">
        <w:rPr>
          <w:rFonts w:ascii="Times New Roman" w:hAnsi="Times New Roman" w:cs="Times New Roman"/>
          <w:sz w:val="24"/>
          <w:szCs w:val="24"/>
        </w:rPr>
        <w:t xml:space="preserve">Ilgą laiką A. </w:t>
      </w:r>
      <w:proofErr w:type="spellStart"/>
      <w:r w:rsidR="00C90C39" w:rsidRPr="003A2DA6">
        <w:rPr>
          <w:rFonts w:ascii="Times New Roman" w:hAnsi="Times New Roman" w:cs="Times New Roman"/>
          <w:sz w:val="24"/>
          <w:szCs w:val="24"/>
        </w:rPr>
        <w:t>Kaškelio</w:t>
      </w:r>
      <w:proofErr w:type="spellEnd"/>
      <w:r w:rsidR="00C90C39" w:rsidRPr="003A2DA6">
        <w:rPr>
          <w:rFonts w:ascii="Times New Roman" w:hAnsi="Times New Roman" w:cs="Times New Roman"/>
          <w:sz w:val="24"/>
          <w:szCs w:val="24"/>
        </w:rPr>
        <w:t xml:space="preserve"> palaidojimo vieta nebuvo žinoma, tačiau Lietuvos ir Lenkijos institucijų bei suinteresuotų asmenų dėka buvo rasti dokumentai, liudijantys</w:t>
      </w:r>
      <w:r w:rsidR="004966AA">
        <w:rPr>
          <w:rFonts w:ascii="Times New Roman" w:hAnsi="Times New Roman" w:cs="Times New Roman"/>
          <w:sz w:val="24"/>
          <w:szCs w:val="24"/>
        </w:rPr>
        <w:t>,</w:t>
      </w:r>
      <w:r w:rsidR="00C90C39" w:rsidRPr="003A2DA6">
        <w:rPr>
          <w:rFonts w:ascii="Times New Roman" w:hAnsi="Times New Roman" w:cs="Times New Roman"/>
          <w:sz w:val="24"/>
          <w:szCs w:val="24"/>
        </w:rPr>
        <w:t xml:space="preserve"> kad A. </w:t>
      </w:r>
      <w:proofErr w:type="spellStart"/>
      <w:r w:rsidR="00C90C39" w:rsidRPr="003A2DA6">
        <w:rPr>
          <w:rFonts w:ascii="Times New Roman" w:hAnsi="Times New Roman" w:cs="Times New Roman"/>
          <w:sz w:val="24"/>
          <w:szCs w:val="24"/>
        </w:rPr>
        <w:t>Kaškelis</w:t>
      </w:r>
      <w:proofErr w:type="spellEnd"/>
      <w:r w:rsidR="00C90C39" w:rsidRPr="003A2DA6">
        <w:rPr>
          <w:rFonts w:ascii="Times New Roman" w:hAnsi="Times New Roman" w:cs="Times New Roman"/>
          <w:sz w:val="24"/>
          <w:szCs w:val="24"/>
        </w:rPr>
        <w:t xml:space="preserve"> buvo palaidotas jau neišlikusiose, apie 1956 m. sovietų sunaikintose </w:t>
      </w:r>
      <w:r w:rsidR="00F06199" w:rsidRPr="00F06199">
        <w:rPr>
          <w:rFonts w:ascii="Times New Roman" w:eastAsia="Times New Roman" w:hAnsi="Times New Roman" w:cs="Times New Roman"/>
          <w:sz w:val="24"/>
          <w:szCs w:val="24"/>
        </w:rPr>
        <w:t>Lenkijos miest</w:t>
      </w:r>
      <w:r w:rsidR="00F0619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06199" w:rsidRPr="00F06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Svidvin</w:t>
      </w:r>
      <w:r w:rsidR="00F06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="00F06199" w:rsidRPr="00F06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(lenk. Świdwin) </w:t>
      </w:r>
      <w:r w:rsidR="00C90C39" w:rsidRPr="003A2DA6">
        <w:rPr>
          <w:rFonts w:ascii="Times New Roman" w:hAnsi="Times New Roman" w:cs="Times New Roman"/>
          <w:sz w:val="24"/>
          <w:szCs w:val="24"/>
        </w:rPr>
        <w:t xml:space="preserve">kapinėse.  </w:t>
      </w:r>
    </w:p>
    <w:p w14:paraId="26043120" w14:textId="77777777" w:rsidR="00565751" w:rsidRPr="003A2DA6" w:rsidRDefault="00AE6D98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 xml:space="preserve">Vertinant </w:t>
      </w:r>
      <w:r w:rsidR="00C90C39" w:rsidRPr="003A2DA6">
        <w:rPr>
          <w:rFonts w:ascii="Times New Roman" w:hAnsi="Times New Roman" w:cs="Times New Roman"/>
          <w:sz w:val="24"/>
          <w:szCs w:val="24"/>
        </w:rPr>
        <w:t xml:space="preserve">jūrų kapitono Antano </w:t>
      </w:r>
      <w:proofErr w:type="spellStart"/>
      <w:r w:rsidR="00C90C39" w:rsidRPr="003A2DA6">
        <w:rPr>
          <w:rFonts w:ascii="Times New Roman" w:hAnsi="Times New Roman" w:cs="Times New Roman"/>
          <w:sz w:val="24"/>
          <w:szCs w:val="24"/>
        </w:rPr>
        <w:t>Kaškelio</w:t>
      </w:r>
      <w:proofErr w:type="spellEnd"/>
      <w:r w:rsidR="00C90C39" w:rsidRPr="003A2DA6">
        <w:rPr>
          <w:rFonts w:ascii="Times New Roman" w:hAnsi="Times New Roman" w:cs="Times New Roman"/>
          <w:sz w:val="24"/>
          <w:szCs w:val="24"/>
        </w:rPr>
        <w:t xml:space="preserve"> </w:t>
      </w:r>
      <w:r w:rsidRPr="003A2DA6">
        <w:rPr>
          <w:rFonts w:ascii="Times New Roman" w:hAnsi="Times New Roman" w:cs="Times New Roman"/>
          <w:sz w:val="24"/>
          <w:szCs w:val="24"/>
        </w:rPr>
        <w:t>ypatingą indėlį į Lietuvos karinio jūrų laivyno kūrimą nuo pat jo ištakų, sieki</w:t>
      </w:r>
      <w:r w:rsidR="00565751" w:rsidRPr="003A2DA6">
        <w:rPr>
          <w:rFonts w:ascii="Times New Roman" w:hAnsi="Times New Roman" w:cs="Times New Roman"/>
          <w:sz w:val="24"/>
          <w:szCs w:val="24"/>
        </w:rPr>
        <w:t>a</w:t>
      </w:r>
      <w:r w:rsidRPr="003A2DA6">
        <w:rPr>
          <w:rFonts w:ascii="Times New Roman" w:hAnsi="Times New Roman" w:cs="Times New Roman"/>
          <w:sz w:val="24"/>
          <w:szCs w:val="24"/>
        </w:rPr>
        <w:t xml:space="preserve">me deramai pagerbti jo atminimą </w:t>
      </w:r>
      <w:r w:rsidR="004966AA">
        <w:rPr>
          <w:rFonts w:ascii="Times New Roman" w:hAnsi="Times New Roman" w:cs="Times New Roman"/>
          <w:sz w:val="24"/>
          <w:szCs w:val="24"/>
        </w:rPr>
        <w:t xml:space="preserve">Lenkijoje </w:t>
      </w:r>
      <w:r w:rsidR="00C90C39" w:rsidRPr="003A2DA6">
        <w:rPr>
          <w:rFonts w:ascii="Times New Roman" w:hAnsi="Times New Roman" w:cs="Times New Roman"/>
          <w:sz w:val="24"/>
          <w:szCs w:val="24"/>
        </w:rPr>
        <w:t xml:space="preserve">ir </w:t>
      </w:r>
      <w:r w:rsidR="004C0AF7" w:rsidRPr="003A2DA6">
        <w:rPr>
          <w:rFonts w:ascii="Times New Roman" w:hAnsi="Times New Roman" w:cs="Times New Roman"/>
          <w:sz w:val="24"/>
          <w:szCs w:val="24"/>
        </w:rPr>
        <w:t xml:space="preserve">jo palaidojimo vietoje pastatyti simbolinį </w:t>
      </w:r>
      <w:r w:rsidR="00C90C39" w:rsidRPr="003A2DA6">
        <w:rPr>
          <w:rFonts w:ascii="Times New Roman" w:hAnsi="Times New Roman" w:cs="Times New Roman"/>
          <w:sz w:val="24"/>
          <w:szCs w:val="24"/>
        </w:rPr>
        <w:t xml:space="preserve">antkapinį paminklą. </w:t>
      </w:r>
    </w:p>
    <w:p w14:paraId="09DD655B" w14:textId="77777777" w:rsidR="00C90C39" w:rsidRPr="003A2DA6" w:rsidRDefault="00C90C39" w:rsidP="00496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6078A" w14:textId="77777777" w:rsidR="00C90C39" w:rsidRPr="003A2DA6" w:rsidRDefault="00C90C39" w:rsidP="004966AA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DA6">
        <w:rPr>
          <w:rFonts w:ascii="Times New Roman" w:hAnsi="Times New Roman" w:cs="Times New Roman"/>
          <w:b/>
          <w:sz w:val="24"/>
          <w:szCs w:val="24"/>
        </w:rPr>
        <w:t>II</w:t>
      </w:r>
      <w:r w:rsidR="003A2D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A2DA6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69DBE470" w14:textId="77777777" w:rsidR="00C90C39" w:rsidRPr="003A2DA6" w:rsidRDefault="00C90C39" w:rsidP="00496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79C71" w14:textId="699ECE2E" w:rsidR="00C90C39" w:rsidRPr="003A2DA6" w:rsidRDefault="00C90C39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b/>
          <w:sz w:val="24"/>
          <w:szCs w:val="24"/>
        </w:rPr>
        <w:t>Perkančioji organizacija</w:t>
      </w:r>
      <w:r w:rsidRPr="003A2DA6">
        <w:rPr>
          <w:rFonts w:ascii="Times New Roman" w:hAnsi="Times New Roman" w:cs="Times New Roman"/>
          <w:sz w:val="24"/>
          <w:szCs w:val="24"/>
        </w:rPr>
        <w:t xml:space="preserve"> – </w:t>
      </w:r>
      <w:r w:rsidR="001F791D" w:rsidRPr="003A2DA6">
        <w:rPr>
          <w:rFonts w:ascii="Times New Roman" w:hAnsi="Times New Roman" w:cs="Times New Roman"/>
          <w:sz w:val="24"/>
          <w:szCs w:val="24"/>
        </w:rPr>
        <w:t>Lietuvos</w:t>
      </w:r>
      <w:r w:rsidR="00EC7191">
        <w:rPr>
          <w:rFonts w:ascii="Times New Roman" w:hAnsi="Times New Roman" w:cs="Times New Roman"/>
          <w:sz w:val="24"/>
          <w:szCs w:val="24"/>
        </w:rPr>
        <w:t xml:space="preserve"> kariuomenės</w:t>
      </w:r>
      <w:r w:rsidR="001F791D" w:rsidRPr="003A2DA6">
        <w:rPr>
          <w:rFonts w:ascii="Times New Roman" w:hAnsi="Times New Roman" w:cs="Times New Roman"/>
          <w:sz w:val="24"/>
          <w:szCs w:val="24"/>
        </w:rPr>
        <w:t xml:space="preserve"> karinės jūrų pajėgos</w:t>
      </w:r>
      <w:r w:rsidRPr="003A2DA6">
        <w:rPr>
          <w:rFonts w:ascii="Times New Roman" w:hAnsi="Times New Roman" w:cs="Times New Roman"/>
          <w:sz w:val="24"/>
          <w:szCs w:val="24"/>
        </w:rPr>
        <w:t xml:space="preserve"> </w:t>
      </w:r>
      <w:r w:rsidR="00EC7191">
        <w:rPr>
          <w:rFonts w:ascii="Times New Roman" w:hAnsi="Times New Roman" w:cs="Times New Roman"/>
          <w:sz w:val="24"/>
          <w:szCs w:val="24"/>
        </w:rPr>
        <w:t xml:space="preserve">Logistikos tarnyba </w:t>
      </w:r>
      <w:r w:rsidRPr="003A2DA6">
        <w:rPr>
          <w:rFonts w:ascii="Times New Roman" w:hAnsi="Times New Roman" w:cs="Times New Roman"/>
          <w:sz w:val="24"/>
          <w:szCs w:val="24"/>
        </w:rPr>
        <w:t>(toliau – Perkančioji organizacija).</w:t>
      </w:r>
    </w:p>
    <w:p w14:paraId="2568948C" w14:textId="77777777" w:rsidR="00C57A1F" w:rsidRPr="003A2DA6" w:rsidRDefault="00C90C39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b/>
          <w:sz w:val="24"/>
          <w:szCs w:val="24"/>
        </w:rPr>
        <w:t>Pirkimo objektas</w:t>
      </w:r>
      <w:r w:rsidRPr="003A2DA6">
        <w:rPr>
          <w:rFonts w:ascii="Times New Roman" w:hAnsi="Times New Roman" w:cs="Times New Roman"/>
          <w:sz w:val="24"/>
          <w:szCs w:val="24"/>
        </w:rPr>
        <w:t xml:space="preserve"> – </w:t>
      </w:r>
      <w:r w:rsidR="003A646F" w:rsidRPr="003A2DA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A2DA6">
        <w:rPr>
          <w:rFonts w:ascii="Times New Roman" w:hAnsi="Times New Roman" w:cs="Times New Roman"/>
          <w:color w:val="000000"/>
          <w:sz w:val="24"/>
          <w:szCs w:val="24"/>
        </w:rPr>
        <w:t>ntkapinio paminklo</w:t>
      </w:r>
      <w:r w:rsidR="00C57A1F" w:rsidRPr="003A2DA6">
        <w:rPr>
          <w:rFonts w:ascii="Times New Roman" w:hAnsi="Times New Roman" w:cs="Times New Roman"/>
          <w:color w:val="000000"/>
          <w:sz w:val="24"/>
          <w:szCs w:val="24"/>
        </w:rPr>
        <w:t xml:space="preserve">, skirto jūrų kapitono Antano </w:t>
      </w:r>
      <w:proofErr w:type="spellStart"/>
      <w:r w:rsidR="00C57A1F" w:rsidRPr="003A2DA6">
        <w:rPr>
          <w:rFonts w:ascii="Times New Roman" w:hAnsi="Times New Roman" w:cs="Times New Roman"/>
          <w:color w:val="000000"/>
          <w:sz w:val="24"/>
          <w:szCs w:val="24"/>
        </w:rPr>
        <w:t>Kaškelio</w:t>
      </w:r>
      <w:proofErr w:type="spellEnd"/>
      <w:r w:rsidR="00C57A1F" w:rsidRPr="003A2DA6">
        <w:rPr>
          <w:rFonts w:ascii="Times New Roman" w:hAnsi="Times New Roman" w:cs="Times New Roman"/>
          <w:color w:val="000000"/>
          <w:sz w:val="24"/>
          <w:szCs w:val="24"/>
        </w:rPr>
        <w:t xml:space="preserve"> atminimui įamžinti, </w:t>
      </w:r>
      <w:r w:rsidRPr="003A2DA6">
        <w:rPr>
          <w:rFonts w:ascii="Times New Roman" w:hAnsi="Times New Roman" w:cs="Times New Roman"/>
          <w:sz w:val="24"/>
          <w:szCs w:val="24"/>
        </w:rPr>
        <w:t>gamyba ir pastatymas</w:t>
      </w:r>
      <w:r w:rsidR="00C57A1F" w:rsidRPr="003A2D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87C88" w14:textId="77777777" w:rsidR="00C90C39" w:rsidRPr="003A2DA6" w:rsidRDefault="00C90C39" w:rsidP="00496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E69DD" w14:textId="77777777" w:rsidR="00565751" w:rsidRPr="004966AA" w:rsidRDefault="00080E0E" w:rsidP="00496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AA">
        <w:rPr>
          <w:rFonts w:ascii="Times New Roman" w:hAnsi="Times New Roman" w:cs="Times New Roman"/>
          <w:b/>
          <w:sz w:val="24"/>
          <w:szCs w:val="24"/>
        </w:rPr>
        <w:t>III</w:t>
      </w:r>
      <w:r w:rsidR="004966AA" w:rsidRPr="004966AA">
        <w:rPr>
          <w:rFonts w:ascii="Times New Roman" w:hAnsi="Times New Roman" w:cs="Times New Roman"/>
          <w:b/>
          <w:sz w:val="24"/>
          <w:szCs w:val="24"/>
        </w:rPr>
        <w:t>.</w:t>
      </w:r>
      <w:r w:rsidRPr="00496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495" w:rsidRPr="004966AA">
        <w:rPr>
          <w:rFonts w:ascii="Times New Roman" w:hAnsi="Times New Roman" w:cs="Times New Roman"/>
          <w:b/>
          <w:sz w:val="24"/>
          <w:szCs w:val="24"/>
        </w:rPr>
        <w:t>PIRKIMO OBJEKTO TECHNINIAI REIKALAVIMAI</w:t>
      </w:r>
    </w:p>
    <w:p w14:paraId="5E5011E2" w14:textId="77777777" w:rsidR="00F43491" w:rsidRPr="003A2DA6" w:rsidRDefault="00F43491" w:rsidP="00496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AF9B2" w14:textId="77777777" w:rsidR="00F43491" w:rsidRPr="003A2DA6" w:rsidRDefault="00F43491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 xml:space="preserve">1. Antkapinio paminklo (toliau </w:t>
      </w:r>
      <w:r w:rsidR="00632DC9" w:rsidRPr="003A2DA6">
        <w:rPr>
          <w:rFonts w:ascii="Times New Roman" w:hAnsi="Times New Roman" w:cs="Times New Roman"/>
          <w:sz w:val="24"/>
          <w:szCs w:val="24"/>
        </w:rPr>
        <w:t>–</w:t>
      </w:r>
      <w:r w:rsidRPr="003A2DA6">
        <w:rPr>
          <w:rFonts w:ascii="Times New Roman" w:hAnsi="Times New Roman" w:cs="Times New Roman"/>
          <w:sz w:val="24"/>
          <w:szCs w:val="24"/>
        </w:rPr>
        <w:t xml:space="preserve"> </w:t>
      </w:r>
      <w:r w:rsidR="003A646F" w:rsidRPr="003A2DA6">
        <w:rPr>
          <w:rFonts w:ascii="Times New Roman" w:hAnsi="Times New Roman" w:cs="Times New Roman"/>
          <w:sz w:val="24"/>
          <w:szCs w:val="24"/>
        </w:rPr>
        <w:t>P</w:t>
      </w:r>
      <w:r w:rsidRPr="003A2DA6">
        <w:rPr>
          <w:rFonts w:ascii="Times New Roman" w:hAnsi="Times New Roman" w:cs="Times New Roman"/>
          <w:sz w:val="24"/>
          <w:szCs w:val="24"/>
        </w:rPr>
        <w:t>aminklas) gamyba:</w:t>
      </w:r>
    </w:p>
    <w:p w14:paraId="45D9FF66" w14:textId="77777777" w:rsidR="00C90C39" w:rsidRPr="003A2DA6" w:rsidRDefault="004C0AF7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F43491"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646F" w:rsidRPr="003A2DA6">
        <w:rPr>
          <w:rFonts w:ascii="Times New Roman" w:hAnsi="Times New Roman" w:cs="Times New Roman"/>
          <w:noProof/>
          <w:sz w:val="24"/>
          <w:szCs w:val="24"/>
        </w:rPr>
        <w:t>Paminklo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646F" w:rsidRPr="003A2DA6">
        <w:rPr>
          <w:rFonts w:ascii="Times New Roman" w:hAnsi="Times New Roman" w:cs="Times New Roman"/>
          <w:noProof/>
          <w:sz w:val="24"/>
          <w:szCs w:val="24"/>
        </w:rPr>
        <w:t xml:space="preserve">eskizus 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 xml:space="preserve">ir techninius brėžinius (toliau </w:t>
      </w:r>
      <w:r w:rsidR="00632DC9" w:rsidRPr="003A2DA6">
        <w:rPr>
          <w:rFonts w:ascii="Times New Roman" w:hAnsi="Times New Roman" w:cs="Times New Roman"/>
          <w:sz w:val="24"/>
          <w:szCs w:val="24"/>
        </w:rPr>
        <w:t>–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 xml:space="preserve"> brėžinys)</w:t>
      </w:r>
      <w:r w:rsidR="003A646F" w:rsidRPr="003A2DA6">
        <w:rPr>
          <w:rFonts w:ascii="Times New Roman" w:hAnsi="Times New Roman" w:cs="Times New Roman"/>
          <w:noProof/>
          <w:sz w:val="24"/>
          <w:szCs w:val="24"/>
        </w:rPr>
        <w:t xml:space="preserve"> (P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>rieda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="00F43491" w:rsidRPr="003A2DA6">
        <w:rPr>
          <w:rFonts w:ascii="Times New Roman" w:hAnsi="Times New Roman" w:cs="Times New Roman"/>
          <w:noProof/>
          <w:sz w:val="24"/>
          <w:szCs w:val="24"/>
        </w:rPr>
        <w:t>Nr. 1</w:t>
      </w:r>
      <w:r w:rsidR="000C620F" w:rsidRPr="003A2DA6">
        <w:rPr>
          <w:rFonts w:ascii="Times New Roman" w:hAnsi="Times New Roman" w:cs="Times New Roman"/>
          <w:noProof/>
          <w:sz w:val="24"/>
          <w:szCs w:val="24"/>
        </w:rPr>
        <w:t>; 2; 3; 4;</w:t>
      </w:r>
      <w:r w:rsidR="004966A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620F" w:rsidRPr="003A2DA6">
        <w:rPr>
          <w:rFonts w:ascii="Times New Roman" w:hAnsi="Times New Roman" w:cs="Times New Roman"/>
          <w:noProof/>
          <w:sz w:val="24"/>
          <w:szCs w:val="24"/>
        </w:rPr>
        <w:t>5</w:t>
      </w:r>
      <w:r w:rsidR="0052600F">
        <w:rPr>
          <w:rFonts w:ascii="Times New Roman" w:hAnsi="Times New Roman" w:cs="Times New Roman"/>
          <w:noProof/>
          <w:sz w:val="24"/>
          <w:szCs w:val="24"/>
        </w:rPr>
        <w:t>; 6</w:t>
      </w:r>
      <w:r w:rsidR="003A646F" w:rsidRPr="003A2DA6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>pat</w:t>
      </w:r>
      <w:r w:rsidR="004966AA">
        <w:rPr>
          <w:rFonts w:ascii="Times New Roman" w:hAnsi="Times New Roman" w:cs="Times New Roman"/>
          <w:noProof/>
          <w:sz w:val="24"/>
          <w:szCs w:val="24"/>
        </w:rPr>
        <w:t>eikia Perkančioji organizacija;</w:t>
      </w:r>
    </w:p>
    <w:p w14:paraId="5727CECF" w14:textId="77777777" w:rsidR="00080E0E" w:rsidRPr="003A2DA6" w:rsidRDefault="00F43491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4C0AF7" w:rsidRPr="003A2DA6">
        <w:rPr>
          <w:rFonts w:ascii="Times New Roman" w:hAnsi="Times New Roman" w:cs="Times New Roman"/>
          <w:noProof/>
          <w:sz w:val="24"/>
          <w:szCs w:val="24"/>
        </w:rPr>
        <w:t>2.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Paminklą sudaro </w:t>
      </w:r>
      <w:r w:rsidR="004C0AF7" w:rsidRPr="003A2DA6">
        <w:rPr>
          <w:rFonts w:ascii="Times New Roman" w:hAnsi="Times New Roman" w:cs="Times New Roman"/>
          <w:noProof/>
          <w:sz w:val="24"/>
          <w:szCs w:val="24"/>
        </w:rPr>
        <w:t xml:space="preserve">paminklo pagrindas; 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>paminklinis akmuo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su išgraviruotu tekstu</w:t>
      </w:r>
      <w:r w:rsidR="00103528" w:rsidRPr="003A2DA6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metalinis elementas </w:t>
      </w:r>
      <w:r w:rsidR="00632DC9" w:rsidRPr="003A2DA6">
        <w:rPr>
          <w:rFonts w:ascii="Times New Roman" w:hAnsi="Times New Roman" w:cs="Times New Roman"/>
          <w:sz w:val="24"/>
          <w:szCs w:val="24"/>
        </w:rPr>
        <w:t>–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3528" w:rsidRPr="003A2DA6">
        <w:rPr>
          <w:rFonts w:ascii="Times New Roman" w:hAnsi="Times New Roman" w:cs="Times New Roman"/>
          <w:noProof/>
          <w:sz w:val="24"/>
          <w:szCs w:val="24"/>
        </w:rPr>
        <w:t xml:space="preserve">stilizuotas inkaras ir skydas su </w:t>
      </w:r>
      <w:r w:rsidR="00AD061C" w:rsidRPr="003A2DA6">
        <w:rPr>
          <w:rFonts w:ascii="Times New Roman" w:hAnsi="Times New Roman" w:cs="Times New Roman"/>
          <w:noProof/>
          <w:sz w:val="24"/>
          <w:szCs w:val="24"/>
        </w:rPr>
        <w:t>G</w:t>
      </w:r>
      <w:r w:rsidR="00103528" w:rsidRPr="003A2DA6">
        <w:rPr>
          <w:rFonts w:ascii="Times New Roman" w:hAnsi="Times New Roman" w:cs="Times New Roman"/>
          <w:noProof/>
          <w:sz w:val="24"/>
          <w:szCs w:val="24"/>
        </w:rPr>
        <w:t>ediminaičių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stulpai</w:t>
      </w:r>
      <w:r w:rsidR="00103528" w:rsidRPr="003A2DA6">
        <w:rPr>
          <w:rFonts w:ascii="Times New Roman" w:hAnsi="Times New Roman" w:cs="Times New Roman"/>
          <w:noProof/>
          <w:sz w:val="24"/>
          <w:szCs w:val="24"/>
        </w:rPr>
        <w:t xml:space="preserve">s; 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 xml:space="preserve">metalinės </w:t>
      </w:r>
      <w:r w:rsidR="00103528" w:rsidRPr="003A2DA6">
        <w:rPr>
          <w:rFonts w:ascii="Times New Roman" w:hAnsi="Times New Roman" w:cs="Times New Roman"/>
          <w:noProof/>
          <w:sz w:val="24"/>
          <w:szCs w:val="24"/>
        </w:rPr>
        <w:t xml:space="preserve">lentelės su </w:t>
      </w:r>
      <w:r w:rsidR="00AD061C" w:rsidRPr="003A2DA6">
        <w:rPr>
          <w:rFonts w:ascii="Times New Roman" w:hAnsi="Times New Roman" w:cs="Times New Roman"/>
          <w:noProof/>
          <w:sz w:val="24"/>
          <w:szCs w:val="24"/>
        </w:rPr>
        <w:t>QR kod</w:t>
      </w:r>
      <w:r w:rsidR="00C65774">
        <w:rPr>
          <w:rFonts w:ascii="Times New Roman" w:hAnsi="Times New Roman" w:cs="Times New Roman"/>
          <w:noProof/>
          <w:sz w:val="24"/>
          <w:szCs w:val="24"/>
        </w:rPr>
        <w:t>ais</w:t>
      </w:r>
      <w:r w:rsidR="004966AA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D35C47A" w14:textId="77777777" w:rsidR="0052600F" w:rsidRDefault="00F43491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4C0AF7" w:rsidRPr="003A2DA6">
        <w:rPr>
          <w:rFonts w:ascii="Times New Roman" w:hAnsi="Times New Roman" w:cs="Times New Roman"/>
          <w:noProof/>
          <w:sz w:val="24"/>
          <w:szCs w:val="24"/>
        </w:rPr>
        <w:t>3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>Paminklinis akmuo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turi būti pagaminta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>s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iš 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 xml:space="preserve">tamsiai raudono, mažai grūdėto 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granito pagal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brėžinyje Nr. </w:t>
      </w:r>
      <w:r w:rsidR="0052600F">
        <w:rPr>
          <w:rFonts w:ascii="Times New Roman" w:hAnsi="Times New Roman" w:cs="Times New Roman"/>
          <w:noProof/>
          <w:sz w:val="24"/>
          <w:szCs w:val="24"/>
        </w:rPr>
        <w:t>2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 pateiktus matmenis.</w:t>
      </w:r>
      <w:r w:rsidR="0052600F">
        <w:rPr>
          <w:rFonts w:ascii="Times New Roman" w:hAnsi="Times New Roman" w:cs="Times New Roman"/>
          <w:noProof/>
          <w:sz w:val="24"/>
          <w:szCs w:val="24"/>
        </w:rPr>
        <w:t xml:space="preserve"> Galima išmatavimų paklaida - iki 10 mm.</w:t>
      </w:r>
    </w:p>
    <w:p w14:paraId="02BF37AB" w14:textId="77777777" w:rsidR="00080E0E" w:rsidRPr="003A2DA6" w:rsidRDefault="0052600F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1.4. Ant paminklinio akmens turi būti i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šgraviruotas 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>užrašas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 lietuvių ir lenkų kalbomis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(brėžinys Nr. 4)</w:t>
      </w:r>
      <w:r w:rsidR="00080E0E" w:rsidRPr="003A2DA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>Užrašai turi bū</w:t>
      </w:r>
      <w:r w:rsidR="00632DC9">
        <w:rPr>
          <w:rFonts w:ascii="Times New Roman" w:hAnsi="Times New Roman" w:cs="Times New Roman"/>
          <w:noProof/>
          <w:sz w:val="24"/>
          <w:szCs w:val="24"/>
        </w:rPr>
        <w:t>t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>i įgilinti ir padengti balta spalva.</w:t>
      </w:r>
      <w:r w:rsidR="001578A0" w:rsidRPr="003A2DA6">
        <w:rPr>
          <w:rFonts w:ascii="Times New Roman" w:hAnsi="Times New Roman" w:cs="Times New Roman"/>
          <w:noProof/>
          <w:sz w:val="24"/>
          <w:szCs w:val="24"/>
        </w:rPr>
        <w:t>Tikslius užrašo šriftus ir dydžius Perkančioji organizacija pateiks tiek</w:t>
      </w:r>
      <w:r w:rsidR="004966AA">
        <w:rPr>
          <w:rFonts w:ascii="Times New Roman" w:hAnsi="Times New Roman" w:cs="Times New Roman"/>
          <w:noProof/>
          <w:sz w:val="24"/>
          <w:szCs w:val="24"/>
        </w:rPr>
        <w:t>ėjui vektorini</w:t>
      </w:r>
      <w:r w:rsidR="00FE114B">
        <w:rPr>
          <w:rFonts w:ascii="Times New Roman" w:hAnsi="Times New Roman" w:cs="Times New Roman"/>
          <w:noProof/>
          <w:sz w:val="24"/>
          <w:szCs w:val="24"/>
        </w:rPr>
        <w:t>u</w:t>
      </w:r>
      <w:r w:rsidR="004966AA">
        <w:rPr>
          <w:rFonts w:ascii="Times New Roman" w:hAnsi="Times New Roman" w:cs="Times New Roman"/>
          <w:noProof/>
          <w:sz w:val="24"/>
          <w:szCs w:val="24"/>
        </w:rPr>
        <w:t xml:space="preserve"> (epc) fail</w:t>
      </w:r>
      <w:r w:rsidR="00FE114B">
        <w:rPr>
          <w:rFonts w:ascii="Times New Roman" w:hAnsi="Times New Roman" w:cs="Times New Roman"/>
          <w:noProof/>
          <w:sz w:val="24"/>
          <w:szCs w:val="24"/>
        </w:rPr>
        <w:t>u</w:t>
      </w:r>
      <w:r w:rsidR="004966AA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CC74933" w14:textId="77777777" w:rsidR="0052600F" w:rsidRPr="003A2DA6" w:rsidRDefault="00F43491" w:rsidP="0052600F">
      <w:pPr>
        <w:spacing w:after="0" w:line="240" w:lineRule="auto"/>
        <w:ind w:firstLine="81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52600F">
        <w:rPr>
          <w:rFonts w:ascii="Times New Roman" w:hAnsi="Times New Roman" w:cs="Times New Roman"/>
          <w:noProof/>
          <w:sz w:val="24"/>
          <w:szCs w:val="24"/>
        </w:rPr>
        <w:t>5</w:t>
      </w:r>
      <w:r w:rsidR="00AD061C" w:rsidRPr="003A2DA6">
        <w:rPr>
          <w:rFonts w:ascii="Times New Roman" w:hAnsi="Times New Roman" w:cs="Times New Roman"/>
          <w:noProof/>
          <w:sz w:val="24"/>
          <w:szCs w:val="24"/>
        </w:rPr>
        <w:t xml:space="preserve">. Metalinį elementą, tvirtinamą prie </w:t>
      </w:r>
      <w:r w:rsidR="00B220FB" w:rsidRPr="003A2DA6">
        <w:rPr>
          <w:rFonts w:ascii="Times New Roman" w:hAnsi="Times New Roman" w:cs="Times New Roman"/>
          <w:noProof/>
          <w:sz w:val="24"/>
          <w:szCs w:val="24"/>
        </w:rPr>
        <w:t>paminklinio akmens</w:t>
      </w:r>
      <w:r w:rsidR="00AD061C" w:rsidRPr="003A2DA6">
        <w:rPr>
          <w:rFonts w:ascii="Times New Roman" w:hAnsi="Times New Roman" w:cs="Times New Roman"/>
          <w:noProof/>
          <w:sz w:val="24"/>
          <w:szCs w:val="24"/>
        </w:rPr>
        <w:t xml:space="preserve">, sudaro </w:t>
      </w:r>
      <w:r w:rsidR="00B220FB" w:rsidRPr="003A2DA6">
        <w:rPr>
          <w:rFonts w:ascii="Times New Roman" w:hAnsi="Times New Roman" w:cs="Times New Roman"/>
          <w:noProof/>
          <w:sz w:val="24"/>
          <w:szCs w:val="24"/>
        </w:rPr>
        <w:t xml:space="preserve">stilizuotas </w:t>
      </w:r>
      <w:r w:rsidR="002746CE" w:rsidRPr="003A2DA6">
        <w:rPr>
          <w:rFonts w:ascii="Times New Roman" w:hAnsi="Times New Roman" w:cs="Times New Roman"/>
          <w:noProof/>
          <w:sz w:val="24"/>
          <w:szCs w:val="24"/>
        </w:rPr>
        <w:t xml:space="preserve">inkaras ir Lietuvos kariuomenės emblema </w:t>
      </w:r>
      <w:r w:rsidR="00632DC9" w:rsidRPr="003A2DA6">
        <w:rPr>
          <w:rFonts w:ascii="Times New Roman" w:hAnsi="Times New Roman" w:cs="Times New Roman"/>
          <w:sz w:val="24"/>
          <w:szCs w:val="24"/>
        </w:rPr>
        <w:t>–</w:t>
      </w:r>
      <w:r w:rsidR="002746CE" w:rsidRPr="003A2DA6">
        <w:rPr>
          <w:rFonts w:ascii="Times New Roman" w:hAnsi="Times New Roman" w:cs="Times New Roman"/>
          <w:noProof/>
          <w:sz w:val="24"/>
          <w:szCs w:val="24"/>
        </w:rPr>
        <w:t xml:space="preserve"> skydas su </w:t>
      </w:r>
      <w:r w:rsidR="00AD061C" w:rsidRPr="003A2DA6">
        <w:rPr>
          <w:rFonts w:ascii="Times New Roman" w:hAnsi="Times New Roman" w:cs="Times New Roman"/>
          <w:noProof/>
          <w:sz w:val="24"/>
          <w:szCs w:val="24"/>
        </w:rPr>
        <w:t>Gediminaičių</w:t>
      </w:r>
      <w:r w:rsidR="002746CE" w:rsidRPr="003A2DA6">
        <w:rPr>
          <w:rFonts w:ascii="Times New Roman" w:hAnsi="Times New Roman" w:cs="Times New Roman"/>
          <w:noProof/>
          <w:sz w:val="24"/>
          <w:szCs w:val="24"/>
        </w:rPr>
        <w:t xml:space="preserve"> stulpais</w:t>
      </w:r>
      <w:r w:rsidR="001C1DA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4966AA">
        <w:rPr>
          <w:rFonts w:ascii="Times New Roman" w:hAnsi="Times New Roman" w:cs="Times New Roman"/>
          <w:noProof/>
          <w:sz w:val="24"/>
          <w:szCs w:val="24"/>
        </w:rPr>
        <w:t xml:space="preserve">priedas Nr. </w:t>
      </w:r>
      <w:r w:rsidR="0052600F">
        <w:rPr>
          <w:rFonts w:ascii="Times New Roman" w:hAnsi="Times New Roman" w:cs="Times New Roman"/>
          <w:noProof/>
          <w:sz w:val="24"/>
          <w:szCs w:val="24"/>
        </w:rPr>
        <w:t>3</w:t>
      </w:r>
      <w:r w:rsidR="001C1DA8">
        <w:rPr>
          <w:rFonts w:ascii="Times New Roman" w:hAnsi="Times New Roman" w:cs="Times New Roman"/>
          <w:noProof/>
          <w:sz w:val="24"/>
          <w:szCs w:val="24"/>
        </w:rPr>
        <w:t>)</w:t>
      </w:r>
      <w:r w:rsidR="0052600F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04501E92" w14:textId="5A30C619" w:rsidR="006666AE" w:rsidRPr="003A2DA6" w:rsidRDefault="00F43491" w:rsidP="004966AA">
      <w:pPr>
        <w:spacing w:after="0" w:line="240" w:lineRule="auto"/>
        <w:ind w:firstLine="81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52600F">
        <w:rPr>
          <w:rFonts w:ascii="Times New Roman" w:hAnsi="Times New Roman" w:cs="Times New Roman"/>
          <w:noProof/>
          <w:sz w:val="24"/>
          <w:szCs w:val="24"/>
        </w:rPr>
        <w:t xml:space="preserve">6. Inkaras turi būti tūrinis, </w:t>
      </w:r>
      <w:r w:rsidR="00870A3F">
        <w:rPr>
          <w:rFonts w:ascii="Times New Roman" w:hAnsi="Times New Roman" w:cs="Times New Roman"/>
          <w:noProof/>
          <w:sz w:val="24"/>
          <w:szCs w:val="24"/>
        </w:rPr>
        <w:t>pagamintas</w:t>
      </w:r>
      <w:r w:rsidR="0052600F">
        <w:rPr>
          <w:rFonts w:ascii="Times New Roman" w:hAnsi="Times New Roman" w:cs="Times New Roman"/>
          <w:noProof/>
          <w:sz w:val="24"/>
          <w:szCs w:val="24"/>
        </w:rPr>
        <w:t xml:space="preserve"> iš nerūdijančio </w:t>
      </w:r>
      <w:r w:rsidR="001C5E66">
        <w:rPr>
          <w:rFonts w:ascii="Times New Roman" w:hAnsi="Times New Roman" w:cs="Times New Roman"/>
          <w:noProof/>
          <w:sz w:val="24"/>
          <w:szCs w:val="24"/>
        </w:rPr>
        <w:t xml:space="preserve">atsparaus atmosferos poveikiui </w:t>
      </w:r>
      <w:r w:rsidR="0052600F">
        <w:rPr>
          <w:rFonts w:ascii="Times New Roman" w:hAnsi="Times New Roman" w:cs="Times New Roman"/>
          <w:noProof/>
          <w:sz w:val="24"/>
          <w:szCs w:val="24"/>
        </w:rPr>
        <w:t>plieno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. Tiekėjas gali pasiūlyti originalią inkaro formą išlaikant siluetą ir nekeičiant matmenų, </w:t>
      </w:r>
      <w:r w:rsidR="001C5E66">
        <w:rPr>
          <w:rFonts w:ascii="Times New Roman" w:hAnsi="Times New Roman" w:cs="Times New Roman"/>
          <w:noProof/>
          <w:sz w:val="24"/>
          <w:szCs w:val="24"/>
        </w:rPr>
        <w:t xml:space="preserve">su galima iki 5 mm paklaida,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nurodytų </w:t>
      </w:r>
      <w:r w:rsidR="003A2DA6" w:rsidRPr="003A2DA6">
        <w:rPr>
          <w:rFonts w:ascii="Times New Roman" w:hAnsi="Times New Roman" w:cs="Times New Roman"/>
          <w:noProof/>
          <w:sz w:val="24"/>
          <w:szCs w:val="24"/>
        </w:rPr>
        <w:t xml:space="preserve">priedo Nr. </w:t>
      </w:r>
      <w:r w:rsidR="0052600F">
        <w:rPr>
          <w:rFonts w:ascii="Times New Roman" w:hAnsi="Times New Roman" w:cs="Times New Roman"/>
          <w:noProof/>
          <w:sz w:val="24"/>
          <w:szCs w:val="24"/>
        </w:rPr>
        <w:t>3</w:t>
      </w:r>
      <w:r w:rsidR="003A2DA6" w:rsidRPr="003A2D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>brėžinyje</w:t>
      </w:r>
      <w:r w:rsidR="0052600F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10B186F5" w14:textId="67096E01" w:rsidR="0042582A" w:rsidRPr="003A2DA6" w:rsidRDefault="00F43491" w:rsidP="00144E25">
      <w:pPr>
        <w:spacing w:after="0" w:line="240" w:lineRule="auto"/>
        <w:ind w:firstLine="81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556352">
        <w:rPr>
          <w:rFonts w:ascii="Times New Roman" w:hAnsi="Times New Roman" w:cs="Times New Roman"/>
          <w:noProof/>
          <w:sz w:val="24"/>
          <w:szCs w:val="24"/>
        </w:rPr>
        <w:t>7</w:t>
      </w:r>
      <w:r w:rsidR="002746CE" w:rsidRPr="003A2DA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2582A" w:rsidRPr="003A2DA6">
        <w:rPr>
          <w:rFonts w:ascii="Times New Roman" w:hAnsi="Times New Roman" w:cs="Times New Roman"/>
          <w:noProof/>
          <w:sz w:val="24"/>
          <w:szCs w:val="24"/>
        </w:rPr>
        <w:t>S</w:t>
      </w:r>
      <w:r w:rsidR="002746CE" w:rsidRPr="003A2DA6">
        <w:rPr>
          <w:rFonts w:ascii="Times New Roman" w:hAnsi="Times New Roman" w:cs="Times New Roman"/>
          <w:noProof/>
          <w:sz w:val="24"/>
          <w:szCs w:val="24"/>
        </w:rPr>
        <w:t>kydas su Gediminaičių stulpais</w:t>
      </w:r>
      <w:r w:rsidR="0042582A" w:rsidRPr="003A2DA6">
        <w:rPr>
          <w:rFonts w:ascii="Times New Roman" w:hAnsi="Times New Roman" w:cs="Times New Roman"/>
          <w:noProof/>
          <w:sz w:val="24"/>
          <w:szCs w:val="24"/>
        </w:rPr>
        <w:t xml:space="preserve"> turi būti </w:t>
      </w:r>
      <w:r w:rsidR="0026677C" w:rsidRPr="003A2DA6">
        <w:rPr>
          <w:rFonts w:ascii="Times New Roman" w:hAnsi="Times New Roman" w:cs="Times New Roman"/>
          <w:noProof/>
          <w:sz w:val="24"/>
          <w:szCs w:val="24"/>
        </w:rPr>
        <w:t xml:space="preserve">iškaltas iš </w:t>
      </w:r>
      <w:r w:rsidR="001C5E66">
        <w:rPr>
          <w:rFonts w:ascii="Times New Roman" w:hAnsi="Times New Roman" w:cs="Times New Roman"/>
          <w:noProof/>
          <w:sz w:val="24"/>
          <w:szCs w:val="24"/>
        </w:rPr>
        <w:t>nerūdijančio atsparaus atmosferos poveikiui plieno</w:t>
      </w:r>
      <w:r w:rsidR="0026677C">
        <w:rPr>
          <w:rFonts w:ascii="Times New Roman" w:hAnsi="Times New Roman" w:cs="Times New Roman"/>
          <w:noProof/>
          <w:sz w:val="24"/>
          <w:szCs w:val="24"/>
        </w:rPr>
        <w:t xml:space="preserve">, kurio </w:t>
      </w:r>
      <w:r w:rsidR="0026677C" w:rsidRPr="003A2DA6">
        <w:rPr>
          <w:rFonts w:ascii="Times New Roman" w:hAnsi="Times New Roman" w:cs="Times New Roman"/>
          <w:noProof/>
          <w:sz w:val="24"/>
          <w:szCs w:val="24"/>
        </w:rPr>
        <w:t>paviršius gali būti matinis, blizgus, arba „šukuotas"</w:t>
      </w:r>
      <w:r w:rsidR="002667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2582A" w:rsidRPr="003A2DA6">
        <w:rPr>
          <w:rFonts w:ascii="Times New Roman" w:hAnsi="Times New Roman" w:cs="Times New Roman"/>
          <w:noProof/>
          <w:sz w:val="24"/>
          <w:szCs w:val="24"/>
        </w:rPr>
        <w:t xml:space="preserve">pagal </w:t>
      </w:r>
      <w:r w:rsidR="003A2DA6" w:rsidRPr="003A2DA6">
        <w:rPr>
          <w:rFonts w:ascii="Times New Roman" w:hAnsi="Times New Roman" w:cs="Times New Roman"/>
          <w:noProof/>
          <w:sz w:val="24"/>
          <w:szCs w:val="24"/>
        </w:rPr>
        <w:t xml:space="preserve">priedo Nr. </w:t>
      </w:r>
      <w:r w:rsidR="0026677C">
        <w:rPr>
          <w:rFonts w:ascii="Times New Roman" w:hAnsi="Times New Roman" w:cs="Times New Roman"/>
          <w:noProof/>
          <w:sz w:val="24"/>
          <w:szCs w:val="24"/>
        </w:rPr>
        <w:t>3</w:t>
      </w:r>
      <w:r w:rsidR="003A2DA6" w:rsidRPr="003A2DA6">
        <w:rPr>
          <w:rFonts w:ascii="Times New Roman" w:hAnsi="Times New Roman" w:cs="Times New Roman"/>
          <w:noProof/>
          <w:sz w:val="24"/>
          <w:szCs w:val="24"/>
        </w:rPr>
        <w:t xml:space="preserve"> brėžinyje </w:t>
      </w:r>
      <w:r w:rsidR="0042582A" w:rsidRPr="003A2DA6">
        <w:rPr>
          <w:rFonts w:ascii="Times New Roman" w:hAnsi="Times New Roman" w:cs="Times New Roman"/>
          <w:noProof/>
          <w:sz w:val="24"/>
          <w:szCs w:val="24"/>
        </w:rPr>
        <w:t>pateiktus matmenis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6677C" w:rsidRPr="0026677C">
        <w:rPr>
          <w:rFonts w:ascii="Times New Roman" w:hAnsi="Times New Roman" w:cs="Times New Roman"/>
          <w:noProof/>
          <w:sz w:val="24"/>
          <w:szCs w:val="24"/>
        </w:rPr>
        <w:t>Galima išmatavimų paklaida - iki 5 mm.</w:t>
      </w:r>
    </w:p>
    <w:p w14:paraId="05931629" w14:textId="4EAF74EE" w:rsidR="003A2DA6" w:rsidRPr="003A2DA6" w:rsidRDefault="00F43491" w:rsidP="00144E25">
      <w:pPr>
        <w:spacing w:after="0" w:line="240" w:lineRule="auto"/>
        <w:ind w:firstLine="81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556352">
        <w:rPr>
          <w:rFonts w:ascii="Times New Roman" w:hAnsi="Times New Roman" w:cs="Times New Roman"/>
          <w:noProof/>
          <w:sz w:val="24"/>
          <w:szCs w:val="24"/>
        </w:rPr>
        <w:t>8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>.</w:t>
      </w:r>
      <w:r w:rsidR="00000384" w:rsidRPr="003A2D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>Skydas su Gediminiačių stulp</w:t>
      </w:r>
      <w:r w:rsidR="00632DC9">
        <w:rPr>
          <w:rFonts w:ascii="Times New Roman" w:hAnsi="Times New Roman" w:cs="Times New Roman"/>
          <w:noProof/>
          <w:sz w:val="24"/>
          <w:szCs w:val="24"/>
        </w:rPr>
        <w:t>ai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s tvirtinamas prie stilizuoto inkaro. </w:t>
      </w:r>
      <w:r w:rsidR="00000384" w:rsidRPr="003A2DA6">
        <w:rPr>
          <w:rFonts w:ascii="Times New Roman" w:hAnsi="Times New Roman" w:cs="Times New Roman"/>
          <w:noProof/>
          <w:sz w:val="24"/>
          <w:szCs w:val="24"/>
        </w:rPr>
        <w:t xml:space="preserve">Visas metalinis elementas </w:t>
      </w:r>
      <w:r w:rsidR="00632DC9" w:rsidRPr="003A2DA6">
        <w:rPr>
          <w:rFonts w:ascii="Times New Roman" w:hAnsi="Times New Roman" w:cs="Times New Roman"/>
          <w:sz w:val="24"/>
          <w:szCs w:val="24"/>
        </w:rPr>
        <w:t>–</w:t>
      </w:r>
      <w:r w:rsidR="00000384" w:rsidRPr="003A2DA6">
        <w:rPr>
          <w:rFonts w:ascii="Times New Roman" w:hAnsi="Times New Roman" w:cs="Times New Roman"/>
          <w:noProof/>
          <w:sz w:val="24"/>
          <w:szCs w:val="24"/>
        </w:rPr>
        <w:t xml:space="preserve"> inkaras ir skydas su Gediminaičių stulpais </w:t>
      </w:r>
      <w:r w:rsidR="00632DC9" w:rsidRPr="003A2DA6">
        <w:rPr>
          <w:rFonts w:ascii="Times New Roman" w:hAnsi="Times New Roman" w:cs="Times New Roman"/>
          <w:sz w:val="24"/>
          <w:szCs w:val="24"/>
        </w:rPr>
        <w:t>–</w:t>
      </w:r>
      <w:r w:rsidR="00000384" w:rsidRPr="003A2D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3528" w:rsidRPr="003A2DA6">
        <w:rPr>
          <w:rFonts w:ascii="Times New Roman" w:hAnsi="Times New Roman" w:cs="Times New Roman"/>
          <w:noProof/>
          <w:sz w:val="24"/>
          <w:szCs w:val="24"/>
        </w:rPr>
        <w:t xml:space="preserve">turi būti pakeltas </w:t>
      </w:r>
      <w:r w:rsidR="0026677C">
        <w:rPr>
          <w:rFonts w:ascii="Times New Roman" w:hAnsi="Times New Roman" w:cs="Times New Roman"/>
          <w:noProof/>
          <w:sz w:val="24"/>
          <w:szCs w:val="24"/>
        </w:rPr>
        <w:t xml:space="preserve">50 mm (galima paklaida </w:t>
      </w:r>
      <w:r w:rsidR="0026677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iki 10 </w:t>
      </w:r>
      <w:r w:rsidR="0026677C" w:rsidRPr="0026677C">
        <w:rPr>
          <w:rFonts w:ascii="Times New Roman" w:hAnsi="Times New Roman" w:cs="Times New Roman"/>
          <w:noProof/>
          <w:sz w:val="24"/>
          <w:szCs w:val="24"/>
        </w:rPr>
        <w:t>mm</w:t>
      </w:r>
      <w:r w:rsidRPr="0026677C">
        <w:rPr>
          <w:rFonts w:ascii="Times New Roman" w:hAnsi="Times New Roman" w:cs="Times New Roman"/>
          <w:noProof/>
          <w:sz w:val="24"/>
          <w:szCs w:val="24"/>
        </w:rPr>
        <w:t>)</w:t>
      </w:r>
      <w:r w:rsidR="00962B7F" w:rsidRPr="002667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3528" w:rsidRPr="00273D81">
        <w:rPr>
          <w:rFonts w:ascii="Times New Roman" w:hAnsi="Times New Roman" w:cs="Times New Roman"/>
          <w:noProof/>
          <w:sz w:val="24"/>
          <w:szCs w:val="24"/>
        </w:rPr>
        <w:t xml:space="preserve">virš </w:t>
      </w:r>
      <w:r w:rsidR="00876EBD" w:rsidRPr="00273D81">
        <w:rPr>
          <w:rFonts w:ascii="Times New Roman" w:hAnsi="Times New Roman" w:cs="Times New Roman"/>
          <w:noProof/>
          <w:sz w:val="24"/>
          <w:szCs w:val="24"/>
        </w:rPr>
        <w:t>paminklinio akmens ir tvirtinamas paslėptais varž</w:t>
      </w:r>
      <w:r w:rsidR="001F791D" w:rsidRPr="00273D81">
        <w:rPr>
          <w:rFonts w:ascii="Times New Roman" w:hAnsi="Times New Roman" w:cs="Times New Roman"/>
          <w:noProof/>
          <w:sz w:val="24"/>
          <w:szCs w:val="24"/>
        </w:rPr>
        <w:t xml:space="preserve">tais </w:t>
      </w:r>
      <w:r w:rsidR="00273D81" w:rsidRPr="00273D81">
        <w:rPr>
          <w:rFonts w:ascii="Times New Roman" w:hAnsi="Times New Roman" w:cs="Times New Roman"/>
          <w:noProof/>
          <w:sz w:val="24"/>
          <w:szCs w:val="24"/>
        </w:rPr>
        <w:t>4</w:t>
      </w:r>
      <w:r w:rsidR="001F791D" w:rsidRPr="00273D81">
        <w:rPr>
          <w:rFonts w:ascii="Times New Roman" w:hAnsi="Times New Roman" w:cs="Times New Roman"/>
          <w:noProof/>
          <w:sz w:val="24"/>
          <w:szCs w:val="24"/>
        </w:rPr>
        <w:t xml:space="preserve"> taškuose, </w:t>
      </w:r>
      <w:r w:rsidR="003A2DA6" w:rsidRPr="00273D81">
        <w:rPr>
          <w:rFonts w:ascii="Times New Roman" w:hAnsi="Times New Roman" w:cs="Times New Roman"/>
          <w:noProof/>
          <w:sz w:val="24"/>
          <w:szCs w:val="24"/>
        </w:rPr>
        <w:t xml:space="preserve">taip </w:t>
      </w:r>
      <w:r w:rsidR="001F791D" w:rsidRPr="00273D81">
        <w:rPr>
          <w:rFonts w:ascii="Times New Roman" w:hAnsi="Times New Roman" w:cs="Times New Roman"/>
          <w:noProof/>
          <w:sz w:val="24"/>
          <w:szCs w:val="24"/>
        </w:rPr>
        <w:t xml:space="preserve">kaip parodyta </w:t>
      </w:r>
      <w:r w:rsidR="003A2DA6" w:rsidRPr="00273D81">
        <w:rPr>
          <w:rFonts w:ascii="Times New Roman" w:hAnsi="Times New Roman" w:cs="Times New Roman"/>
          <w:noProof/>
          <w:sz w:val="24"/>
          <w:szCs w:val="24"/>
        </w:rPr>
        <w:t xml:space="preserve">priedo Nr. </w:t>
      </w:r>
      <w:r w:rsidR="00273D81" w:rsidRPr="00273D81">
        <w:rPr>
          <w:rFonts w:ascii="Times New Roman" w:hAnsi="Times New Roman" w:cs="Times New Roman"/>
          <w:noProof/>
          <w:sz w:val="24"/>
          <w:szCs w:val="24"/>
        </w:rPr>
        <w:t>3</w:t>
      </w:r>
      <w:r w:rsidR="003A2DA6" w:rsidRPr="00273D81">
        <w:rPr>
          <w:rFonts w:ascii="Times New Roman" w:hAnsi="Times New Roman" w:cs="Times New Roman"/>
          <w:noProof/>
          <w:sz w:val="24"/>
          <w:szCs w:val="24"/>
        </w:rPr>
        <w:t xml:space="preserve"> brėžinyje;</w:t>
      </w:r>
    </w:p>
    <w:p w14:paraId="76C5DC5D" w14:textId="0A29B57F" w:rsidR="006666AE" w:rsidRPr="003A2DA6" w:rsidRDefault="00F43491" w:rsidP="004966AA">
      <w:pPr>
        <w:spacing w:after="0" w:line="240" w:lineRule="auto"/>
        <w:ind w:firstLine="90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556352">
        <w:rPr>
          <w:rFonts w:ascii="Times New Roman" w:hAnsi="Times New Roman" w:cs="Times New Roman"/>
          <w:noProof/>
          <w:sz w:val="24"/>
          <w:szCs w:val="24"/>
        </w:rPr>
        <w:t>9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. Lentelės su QR kodais tvirtinamos ant paminklinio akmens </w:t>
      </w:r>
      <w:r w:rsidR="003A2DA6" w:rsidRPr="003A2DA6">
        <w:rPr>
          <w:rFonts w:ascii="Times New Roman" w:hAnsi="Times New Roman" w:cs="Times New Roman"/>
          <w:noProof/>
          <w:sz w:val="24"/>
          <w:szCs w:val="24"/>
        </w:rPr>
        <w:t xml:space="preserve">priedo Nr. </w:t>
      </w:r>
      <w:r w:rsidR="001C5E66">
        <w:rPr>
          <w:rFonts w:ascii="Times New Roman" w:hAnsi="Times New Roman" w:cs="Times New Roman"/>
          <w:noProof/>
          <w:sz w:val="24"/>
          <w:szCs w:val="24"/>
        </w:rPr>
        <w:t>2</w:t>
      </w:r>
      <w:r w:rsidR="003A2DA6" w:rsidRPr="003A2DA6">
        <w:rPr>
          <w:rFonts w:ascii="Times New Roman" w:hAnsi="Times New Roman" w:cs="Times New Roman"/>
          <w:noProof/>
          <w:sz w:val="24"/>
          <w:szCs w:val="24"/>
        </w:rPr>
        <w:t xml:space="preserve"> brėžinyje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nurodytose vietose. </w:t>
      </w:r>
      <w:r w:rsidR="00C65774">
        <w:rPr>
          <w:rFonts w:ascii="Times New Roman" w:hAnsi="Times New Roman" w:cs="Times New Roman"/>
          <w:noProof/>
          <w:sz w:val="24"/>
          <w:szCs w:val="24"/>
        </w:rPr>
        <w:t xml:space="preserve">Tiekėjas gali pasiūlyti </w:t>
      </w:r>
      <w:r w:rsidR="00415AF7">
        <w:rPr>
          <w:rFonts w:ascii="Times New Roman" w:hAnsi="Times New Roman" w:cs="Times New Roman"/>
          <w:noProof/>
          <w:sz w:val="24"/>
          <w:szCs w:val="24"/>
        </w:rPr>
        <w:t xml:space="preserve">lenteles </w:t>
      </w:r>
      <w:r w:rsidR="00415AF7" w:rsidRPr="003A2DA6">
        <w:rPr>
          <w:rFonts w:ascii="Times New Roman" w:hAnsi="Times New Roman" w:cs="Times New Roman"/>
          <w:noProof/>
          <w:sz w:val="24"/>
          <w:szCs w:val="24"/>
        </w:rPr>
        <w:t xml:space="preserve">su QR </w:t>
      </w:r>
      <w:r w:rsidR="00415AF7">
        <w:rPr>
          <w:rFonts w:ascii="Times New Roman" w:hAnsi="Times New Roman" w:cs="Times New Roman"/>
          <w:noProof/>
          <w:sz w:val="24"/>
          <w:szCs w:val="24"/>
        </w:rPr>
        <w:t>kodais tvirtinti kitose</w:t>
      </w:r>
      <w:r w:rsidR="00387737">
        <w:rPr>
          <w:rFonts w:ascii="Times New Roman" w:hAnsi="Times New Roman" w:cs="Times New Roman"/>
          <w:noProof/>
          <w:sz w:val="24"/>
          <w:szCs w:val="24"/>
        </w:rPr>
        <w:t xml:space="preserve"> paminklinio akmens vietose, savo siūlymą pagrįsdamas.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Lentelės turi būti pagamintos iš nerūdijančio </w:t>
      </w:r>
      <w:r w:rsidR="001C5E66">
        <w:rPr>
          <w:rFonts w:ascii="Times New Roman" w:hAnsi="Times New Roman" w:cs="Times New Roman"/>
          <w:noProof/>
          <w:sz w:val="24"/>
          <w:szCs w:val="24"/>
        </w:rPr>
        <w:t>atsparaus atmosferos poveikiui</w:t>
      </w:r>
      <w:r w:rsidR="001C5E66" w:rsidRPr="003A2D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>plieno</w:t>
      </w:r>
      <w:r w:rsidR="00632DC9">
        <w:rPr>
          <w:rFonts w:ascii="Times New Roman" w:hAnsi="Times New Roman" w:cs="Times New Roman"/>
          <w:noProof/>
          <w:sz w:val="24"/>
          <w:szCs w:val="24"/>
        </w:rPr>
        <w:t>,</w:t>
      </w:r>
      <w:r w:rsidR="001C1DA8">
        <w:rPr>
          <w:rFonts w:ascii="Times New Roman" w:hAnsi="Times New Roman" w:cs="Times New Roman"/>
          <w:noProof/>
          <w:sz w:val="24"/>
          <w:szCs w:val="24"/>
        </w:rPr>
        <w:t xml:space="preserve"> ir savo medžiagiškumu derėti su metalinio elemento detalėmis. 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>QR kod</w:t>
      </w:r>
      <w:r w:rsidR="00C65774">
        <w:rPr>
          <w:rFonts w:ascii="Times New Roman" w:hAnsi="Times New Roman" w:cs="Times New Roman"/>
          <w:noProof/>
          <w:sz w:val="24"/>
          <w:szCs w:val="24"/>
        </w:rPr>
        <w:t>us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 su nuorod</w:t>
      </w:r>
      <w:r w:rsidR="00C65774">
        <w:rPr>
          <w:rFonts w:ascii="Times New Roman" w:hAnsi="Times New Roman" w:cs="Times New Roman"/>
          <w:noProof/>
          <w:sz w:val="24"/>
          <w:szCs w:val="24"/>
        </w:rPr>
        <w:t>omis</w:t>
      </w:r>
      <w:r w:rsidR="006666AE" w:rsidRPr="003A2DA6">
        <w:rPr>
          <w:rFonts w:ascii="Times New Roman" w:hAnsi="Times New Roman" w:cs="Times New Roman"/>
          <w:noProof/>
          <w:sz w:val="24"/>
          <w:szCs w:val="24"/>
        </w:rPr>
        <w:t xml:space="preserve"> į informacijos šaltinį suformuos ir pa</w:t>
      </w:r>
      <w:r w:rsidR="001C1DA8">
        <w:rPr>
          <w:rFonts w:ascii="Times New Roman" w:hAnsi="Times New Roman" w:cs="Times New Roman"/>
          <w:noProof/>
          <w:sz w:val="24"/>
          <w:szCs w:val="24"/>
        </w:rPr>
        <w:t>teiks Perkančioji organizacija;</w:t>
      </w:r>
    </w:p>
    <w:p w14:paraId="1FA3C1D7" w14:textId="373597CA" w:rsidR="00CD342F" w:rsidRPr="003A2DA6" w:rsidRDefault="00F43491" w:rsidP="004966AA">
      <w:pPr>
        <w:spacing w:after="0" w:line="240" w:lineRule="auto"/>
        <w:ind w:firstLine="90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1.</w:t>
      </w:r>
      <w:r w:rsidR="00556352">
        <w:rPr>
          <w:rFonts w:ascii="Times New Roman" w:hAnsi="Times New Roman" w:cs="Times New Roman"/>
          <w:noProof/>
          <w:sz w:val="24"/>
          <w:szCs w:val="24"/>
        </w:rPr>
        <w:t>10</w:t>
      </w:r>
      <w:r w:rsidR="00D10FAF" w:rsidRPr="003A2DA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C0AF7" w:rsidRPr="003A2DA6">
        <w:rPr>
          <w:rFonts w:ascii="Times New Roman" w:hAnsi="Times New Roman" w:cs="Times New Roman"/>
          <w:noProof/>
          <w:sz w:val="24"/>
          <w:szCs w:val="24"/>
        </w:rPr>
        <w:t>Paminklo pa</w:t>
      </w:r>
      <w:r w:rsidR="00D10FAF" w:rsidRPr="003A2DA6">
        <w:rPr>
          <w:rFonts w:ascii="Times New Roman" w:hAnsi="Times New Roman" w:cs="Times New Roman"/>
          <w:noProof/>
          <w:sz w:val="24"/>
          <w:szCs w:val="24"/>
        </w:rPr>
        <w:t>matą sudaro</w:t>
      </w:r>
      <w:r w:rsidR="001F791D" w:rsidRPr="003A2DA6">
        <w:rPr>
          <w:rFonts w:ascii="Times New Roman" w:hAnsi="Times New Roman" w:cs="Times New Roman"/>
          <w:noProof/>
          <w:sz w:val="24"/>
          <w:szCs w:val="24"/>
        </w:rPr>
        <w:t xml:space="preserve"> 4 išlieti armuoto betono poliai ir juos jungiantis betoninis stačiakampis žiedas</w:t>
      </w:r>
      <w:r w:rsidR="001C1DA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C5E66">
        <w:rPr>
          <w:rFonts w:ascii="Times New Roman" w:hAnsi="Times New Roman" w:cs="Times New Roman"/>
          <w:noProof/>
          <w:sz w:val="24"/>
          <w:szCs w:val="24"/>
        </w:rPr>
        <w:t>ir viena betonin</w:t>
      </w:r>
      <w:r w:rsidR="00787FDA">
        <w:rPr>
          <w:rFonts w:ascii="Times New Roman" w:hAnsi="Times New Roman" w:cs="Times New Roman"/>
          <w:noProof/>
          <w:sz w:val="24"/>
          <w:szCs w:val="24"/>
        </w:rPr>
        <w:t>ė</w:t>
      </w:r>
      <w:r w:rsidR="001C5E66">
        <w:rPr>
          <w:rFonts w:ascii="Times New Roman" w:hAnsi="Times New Roman" w:cs="Times New Roman"/>
          <w:noProof/>
          <w:sz w:val="24"/>
          <w:szCs w:val="24"/>
        </w:rPr>
        <w:t xml:space="preserve"> skersinė juosta </w:t>
      </w:r>
      <w:r w:rsidR="001C1DA8">
        <w:rPr>
          <w:rFonts w:ascii="Times New Roman" w:hAnsi="Times New Roman" w:cs="Times New Roman"/>
          <w:noProof/>
          <w:sz w:val="24"/>
          <w:szCs w:val="24"/>
        </w:rPr>
        <w:t>(</w:t>
      </w:r>
      <w:r w:rsidR="003A2DA6" w:rsidRPr="003A2DA6">
        <w:rPr>
          <w:rFonts w:ascii="Times New Roman" w:hAnsi="Times New Roman" w:cs="Times New Roman"/>
          <w:noProof/>
          <w:sz w:val="24"/>
          <w:szCs w:val="24"/>
        </w:rPr>
        <w:t xml:space="preserve">priedas Nr. </w:t>
      </w:r>
      <w:r w:rsidR="001C5E66">
        <w:rPr>
          <w:rFonts w:ascii="Times New Roman" w:hAnsi="Times New Roman" w:cs="Times New Roman"/>
          <w:noProof/>
          <w:sz w:val="24"/>
          <w:szCs w:val="24"/>
        </w:rPr>
        <w:t>5</w:t>
      </w:r>
      <w:r w:rsidR="001C1DA8">
        <w:rPr>
          <w:rFonts w:ascii="Times New Roman" w:hAnsi="Times New Roman" w:cs="Times New Roman"/>
          <w:noProof/>
          <w:sz w:val="24"/>
          <w:szCs w:val="24"/>
        </w:rPr>
        <w:t>)</w:t>
      </w:r>
      <w:r w:rsidR="003A2DA6" w:rsidRPr="003A2DA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1F791D" w:rsidRPr="003A2DA6">
        <w:rPr>
          <w:rFonts w:ascii="Times New Roman" w:hAnsi="Times New Roman" w:cs="Times New Roman"/>
          <w:noProof/>
          <w:sz w:val="24"/>
          <w:szCs w:val="24"/>
        </w:rPr>
        <w:t xml:space="preserve">Pamato </w:t>
      </w:r>
      <w:r w:rsidR="00815D49" w:rsidRPr="003A2DA6">
        <w:rPr>
          <w:rFonts w:ascii="Times New Roman" w:hAnsi="Times New Roman" w:cs="Times New Roman"/>
          <w:noProof/>
          <w:sz w:val="24"/>
          <w:szCs w:val="24"/>
        </w:rPr>
        <w:t>techn</w:t>
      </w:r>
      <w:r w:rsidR="00CD342F" w:rsidRPr="003A2DA6">
        <w:rPr>
          <w:rFonts w:ascii="Times New Roman" w:hAnsi="Times New Roman" w:cs="Times New Roman"/>
          <w:noProof/>
          <w:sz w:val="24"/>
          <w:szCs w:val="24"/>
        </w:rPr>
        <w:t>iniai parametrai turi būti apska</w:t>
      </w:r>
      <w:r w:rsidR="00815D49" w:rsidRPr="003A2DA6">
        <w:rPr>
          <w:rFonts w:ascii="Times New Roman" w:hAnsi="Times New Roman" w:cs="Times New Roman"/>
          <w:noProof/>
          <w:sz w:val="24"/>
          <w:szCs w:val="24"/>
        </w:rPr>
        <w:t>ičiuoti</w:t>
      </w:r>
      <w:r w:rsidR="00CD342F" w:rsidRPr="003A2DA6">
        <w:rPr>
          <w:rFonts w:ascii="Times New Roman" w:hAnsi="Times New Roman" w:cs="Times New Roman"/>
          <w:noProof/>
          <w:sz w:val="24"/>
          <w:szCs w:val="24"/>
        </w:rPr>
        <w:t xml:space="preserve"> atsižvelgiant į paminklo svorio ir matmenų specifikacijas bei įvertinus paminklo pastatymo vietos grunto sąlygas. Vietos grunto sąlygas ir reikalavimus pamatui pateiks Perkančioji organizacija, gavusi iš tiekėjo paminklo svorio duomenis.</w:t>
      </w:r>
    </w:p>
    <w:p w14:paraId="685017DD" w14:textId="77777777" w:rsidR="00C47F82" w:rsidRPr="003A2DA6" w:rsidRDefault="00F43491" w:rsidP="004966AA">
      <w:pPr>
        <w:spacing w:after="0" w:line="240" w:lineRule="auto"/>
        <w:ind w:firstLine="90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2. Paminklo pastatymas:</w:t>
      </w:r>
    </w:p>
    <w:p w14:paraId="63B0736B" w14:textId="676F49FD" w:rsidR="00F43491" w:rsidRDefault="00F43491" w:rsidP="004966A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 xml:space="preserve">2.1. Paminklas turi būti pastatytas nurodytoje vietoje </w:t>
      </w:r>
      <w:proofErr w:type="spellStart"/>
      <w:r w:rsidRPr="003A2DA6">
        <w:rPr>
          <w:rFonts w:ascii="Times New Roman" w:hAnsi="Times New Roman" w:cs="Times New Roman"/>
          <w:sz w:val="24"/>
          <w:szCs w:val="24"/>
        </w:rPr>
        <w:t>Svidvino</w:t>
      </w:r>
      <w:proofErr w:type="spellEnd"/>
      <w:r w:rsidRPr="003A2DA6">
        <w:rPr>
          <w:rFonts w:ascii="Times New Roman" w:hAnsi="Times New Roman" w:cs="Times New Roman"/>
          <w:sz w:val="24"/>
          <w:szCs w:val="24"/>
        </w:rPr>
        <w:t xml:space="preserve"> miesto kapinėse </w:t>
      </w:r>
      <w:proofErr w:type="spellStart"/>
      <w:r w:rsidRPr="003A2DA6">
        <w:rPr>
          <w:rFonts w:ascii="Times New Roman" w:hAnsi="Times New Roman" w:cs="Times New Roman"/>
          <w:sz w:val="24"/>
          <w:szCs w:val="24"/>
        </w:rPr>
        <w:t>J.Popiełuszki</w:t>
      </w:r>
      <w:proofErr w:type="spellEnd"/>
      <w:r w:rsidRPr="003A2DA6">
        <w:rPr>
          <w:rFonts w:ascii="Times New Roman" w:hAnsi="Times New Roman" w:cs="Times New Roman"/>
          <w:sz w:val="24"/>
          <w:szCs w:val="24"/>
        </w:rPr>
        <w:t xml:space="preserve"> gatvėje Lenkijoje</w:t>
      </w:r>
      <w:r w:rsidR="001C1DA8">
        <w:rPr>
          <w:rFonts w:ascii="Times New Roman" w:hAnsi="Times New Roman" w:cs="Times New Roman"/>
          <w:sz w:val="24"/>
          <w:szCs w:val="24"/>
        </w:rPr>
        <w:t xml:space="preserve"> (</w:t>
      </w:r>
      <w:r w:rsidR="003A2DA6" w:rsidRPr="003A2DA6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1C5E66">
        <w:rPr>
          <w:rFonts w:ascii="Times New Roman" w:hAnsi="Times New Roman" w:cs="Times New Roman"/>
          <w:sz w:val="24"/>
          <w:szCs w:val="24"/>
        </w:rPr>
        <w:t>6</w:t>
      </w:r>
      <w:r w:rsidR="001C1DA8">
        <w:rPr>
          <w:rFonts w:ascii="Times New Roman" w:hAnsi="Times New Roman" w:cs="Times New Roman"/>
          <w:sz w:val="24"/>
          <w:szCs w:val="24"/>
        </w:rPr>
        <w:t>);</w:t>
      </w:r>
    </w:p>
    <w:p w14:paraId="0348AC90" w14:textId="77777777" w:rsidR="001C1DA8" w:rsidRPr="003A2DA6" w:rsidRDefault="001C1DA8" w:rsidP="001C1DA8">
      <w:pPr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DA6">
        <w:rPr>
          <w:rFonts w:ascii="Times New Roman" w:hAnsi="Times New Roman" w:cs="Times New Roman"/>
          <w:noProof/>
          <w:sz w:val="24"/>
          <w:szCs w:val="24"/>
        </w:rPr>
        <w:t>2.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3A2DA6">
        <w:rPr>
          <w:rFonts w:ascii="Times New Roman" w:hAnsi="Times New Roman" w:cs="Times New Roman"/>
          <w:noProof/>
          <w:sz w:val="24"/>
          <w:szCs w:val="24"/>
        </w:rPr>
        <w:t>. Paslaugos tiekėjas pasirūpina paminklo transportavimu į</w:t>
      </w:r>
      <w:bookmarkStart w:id="0" w:name="_GoBack"/>
      <w:bookmarkEnd w:id="0"/>
      <w:r w:rsidRPr="003A2DA6">
        <w:rPr>
          <w:rFonts w:ascii="Times New Roman" w:hAnsi="Times New Roman" w:cs="Times New Roman"/>
          <w:noProof/>
          <w:sz w:val="24"/>
          <w:szCs w:val="24"/>
        </w:rPr>
        <w:t xml:space="preserve"> pastatymo vietą, m</w:t>
      </w:r>
      <w:proofErr w:type="spellStart"/>
      <w:r w:rsidRPr="00CD342F">
        <w:rPr>
          <w:rFonts w:ascii="Times New Roman" w:hAnsi="Times New Roman" w:cs="Times New Roman"/>
          <w:bCs/>
          <w:sz w:val="24"/>
          <w:szCs w:val="24"/>
        </w:rPr>
        <w:t>edžiago</w:t>
      </w:r>
      <w:r w:rsidRPr="003A2DA6">
        <w:rPr>
          <w:rFonts w:ascii="Times New Roman" w:hAnsi="Times New Roman" w:cs="Times New Roman"/>
          <w:bCs/>
          <w:sz w:val="24"/>
          <w:szCs w:val="24"/>
        </w:rPr>
        <w:t>mi</w:t>
      </w:r>
      <w:r w:rsidRPr="00CD342F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CD342F">
        <w:rPr>
          <w:rFonts w:ascii="Times New Roman" w:hAnsi="Times New Roman" w:cs="Times New Roman"/>
          <w:bCs/>
          <w:sz w:val="24"/>
          <w:szCs w:val="24"/>
        </w:rPr>
        <w:t>, įrankiai</w:t>
      </w:r>
      <w:r w:rsidRPr="003A2DA6">
        <w:rPr>
          <w:rFonts w:ascii="Times New Roman" w:hAnsi="Times New Roman" w:cs="Times New Roman"/>
          <w:bCs/>
          <w:sz w:val="24"/>
          <w:szCs w:val="24"/>
        </w:rPr>
        <w:t>s</w:t>
      </w:r>
      <w:r w:rsidRPr="00CD342F">
        <w:rPr>
          <w:rFonts w:ascii="Times New Roman" w:hAnsi="Times New Roman" w:cs="Times New Roman"/>
          <w:bCs/>
          <w:sz w:val="24"/>
          <w:szCs w:val="24"/>
        </w:rPr>
        <w:t>, kito</w:t>
      </w:r>
      <w:r w:rsidRPr="003A2DA6">
        <w:rPr>
          <w:rFonts w:ascii="Times New Roman" w:hAnsi="Times New Roman" w:cs="Times New Roman"/>
          <w:bCs/>
          <w:sz w:val="24"/>
          <w:szCs w:val="24"/>
        </w:rPr>
        <w:t>mis</w:t>
      </w:r>
      <w:r w:rsidRPr="00CD342F">
        <w:rPr>
          <w:rFonts w:ascii="Times New Roman" w:hAnsi="Times New Roman" w:cs="Times New Roman"/>
          <w:bCs/>
          <w:sz w:val="24"/>
          <w:szCs w:val="24"/>
        </w:rPr>
        <w:t xml:space="preserve"> nepaminėto</w:t>
      </w:r>
      <w:r w:rsidRPr="003A2DA6">
        <w:rPr>
          <w:rFonts w:ascii="Times New Roman" w:hAnsi="Times New Roman" w:cs="Times New Roman"/>
          <w:bCs/>
          <w:sz w:val="24"/>
          <w:szCs w:val="24"/>
        </w:rPr>
        <w:t>mis</w:t>
      </w:r>
      <w:r w:rsidRPr="00CD342F">
        <w:rPr>
          <w:rFonts w:ascii="Times New Roman" w:hAnsi="Times New Roman" w:cs="Times New Roman"/>
          <w:bCs/>
          <w:sz w:val="24"/>
          <w:szCs w:val="24"/>
        </w:rPr>
        <w:t xml:space="preserve"> priemonė</w:t>
      </w:r>
      <w:r w:rsidRPr="003A2DA6">
        <w:rPr>
          <w:rFonts w:ascii="Times New Roman" w:hAnsi="Times New Roman" w:cs="Times New Roman"/>
          <w:bCs/>
          <w:sz w:val="24"/>
          <w:szCs w:val="24"/>
        </w:rPr>
        <w:t>mis</w:t>
      </w:r>
      <w:r w:rsidRPr="00CD342F">
        <w:rPr>
          <w:rFonts w:ascii="Times New Roman" w:hAnsi="Times New Roman" w:cs="Times New Roman"/>
          <w:bCs/>
          <w:sz w:val="24"/>
          <w:szCs w:val="24"/>
        </w:rPr>
        <w:t>, reikaling</w:t>
      </w:r>
      <w:r w:rsidRPr="003A2DA6">
        <w:rPr>
          <w:rFonts w:ascii="Times New Roman" w:hAnsi="Times New Roman" w:cs="Times New Roman"/>
          <w:bCs/>
          <w:sz w:val="24"/>
          <w:szCs w:val="24"/>
        </w:rPr>
        <w:t>omis</w:t>
      </w:r>
      <w:r w:rsidRPr="00CD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A6">
        <w:rPr>
          <w:rFonts w:ascii="Times New Roman" w:hAnsi="Times New Roman" w:cs="Times New Roman"/>
          <w:bCs/>
          <w:sz w:val="24"/>
          <w:szCs w:val="24"/>
        </w:rPr>
        <w:t>paminklo pastatymui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610B7E1" w14:textId="77777777" w:rsidR="000C620F" w:rsidRDefault="000C620F" w:rsidP="004966AA">
      <w:pPr>
        <w:spacing w:after="0" w:line="240" w:lineRule="auto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>2.</w:t>
      </w:r>
      <w:r w:rsidR="001C1DA8">
        <w:rPr>
          <w:rFonts w:ascii="Times New Roman" w:hAnsi="Times New Roman" w:cs="Times New Roman"/>
          <w:sz w:val="24"/>
          <w:szCs w:val="24"/>
        </w:rPr>
        <w:t>3</w:t>
      </w:r>
      <w:r w:rsidRPr="003A2DA6">
        <w:rPr>
          <w:rFonts w:ascii="Times New Roman" w:hAnsi="Times New Roman" w:cs="Times New Roman"/>
          <w:sz w:val="24"/>
          <w:szCs w:val="24"/>
        </w:rPr>
        <w:t>. Paminklo pastatymo aplinka turi būti sutvarkyta (</w:t>
      </w:r>
      <w:r w:rsidRPr="00CD342F">
        <w:rPr>
          <w:rFonts w:ascii="Times New Roman" w:hAnsi="Times New Roman" w:cs="Times New Roman"/>
          <w:bCs/>
          <w:sz w:val="24"/>
          <w:szCs w:val="24"/>
        </w:rPr>
        <w:t>jei buvo pažeista žolė, grindiniai, kiti mažosios architektūros objektai) iki pirminės būklės (jos nepabloginant)</w:t>
      </w:r>
      <w:r w:rsidR="001C1D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6AE29F" w14:textId="77777777" w:rsidR="001C1DA8" w:rsidRPr="003A2DA6" w:rsidRDefault="001C1DA8" w:rsidP="004966A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184BADE" w14:textId="77777777" w:rsidR="000C620F" w:rsidRPr="000C620F" w:rsidRDefault="004966AA" w:rsidP="004966AA">
      <w:pPr>
        <w:pStyle w:val="ListParagraph"/>
        <w:ind w:left="0" w:firstLine="9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C620F" w:rsidRPr="000C620F">
        <w:rPr>
          <w:rFonts w:ascii="Times New Roman" w:hAnsi="Times New Roman" w:cs="Times New Roman"/>
          <w:b/>
          <w:color w:val="000000"/>
          <w:sz w:val="24"/>
          <w:szCs w:val="24"/>
        </w:rPr>
        <w:t>BENDRIEJI REIKALAVIMAI</w:t>
      </w:r>
    </w:p>
    <w:p w14:paraId="2C01869B" w14:textId="77777777" w:rsidR="000C620F" w:rsidRPr="000C620F" w:rsidRDefault="000C620F" w:rsidP="004966AA">
      <w:pPr>
        <w:tabs>
          <w:tab w:val="left" w:pos="993"/>
        </w:tabs>
        <w:spacing w:after="0" w:line="240" w:lineRule="auto"/>
        <w:ind w:firstLine="900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lt-LT"/>
        </w:rPr>
      </w:pPr>
    </w:p>
    <w:p w14:paraId="5195A560" w14:textId="77777777" w:rsidR="00BF6BBF" w:rsidRPr="003A2DA6" w:rsidRDefault="001C1DA8" w:rsidP="001C1DA8">
      <w:pPr>
        <w:tabs>
          <w:tab w:val="left" w:pos="990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F6BBF" w:rsidRPr="003A2DA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C620F" w:rsidRPr="003A2DA6">
        <w:rPr>
          <w:rFonts w:ascii="Times New Roman" w:hAnsi="Times New Roman" w:cs="Times New Roman"/>
          <w:bCs/>
          <w:sz w:val="24"/>
          <w:szCs w:val="24"/>
        </w:rPr>
        <w:t xml:space="preserve">Paslaugos tiekėjas su </w:t>
      </w:r>
      <w:r w:rsidR="00306B6B" w:rsidRPr="003A2DA6">
        <w:rPr>
          <w:rFonts w:ascii="Times New Roman" w:hAnsi="Times New Roman" w:cs="Times New Roman"/>
          <w:bCs/>
          <w:sz w:val="24"/>
          <w:szCs w:val="24"/>
        </w:rPr>
        <w:t>P</w:t>
      </w:r>
      <w:r w:rsidR="000C620F" w:rsidRPr="003A2DA6">
        <w:rPr>
          <w:rFonts w:ascii="Times New Roman" w:hAnsi="Times New Roman" w:cs="Times New Roman"/>
          <w:bCs/>
          <w:sz w:val="24"/>
          <w:szCs w:val="24"/>
        </w:rPr>
        <w:t>erkančiąja</w:t>
      </w:r>
      <w:r w:rsidR="00BF6BBF" w:rsidRPr="003A2DA6">
        <w:rPr>
          <w:rFonts w:ascii="Times New Roman" w:hAnsi="Times New Roman" w:cs="Times New Roman"/>
          <w:bCs/>
          <w:sz w:val="24"/>
          <w:szCs w:val="24"/>
        </w:rPr>
        <w:t xml:space="preserve"> organizacija bendradarbiauja viso </w:t>
      </w:r>
      <w:r w:rsidR="00306B6B" w:rsidRPr="003A2DA6">
        <w:rPr>
          <w:rFonts w:ascii="Times New Roman" w:hAnsi="Times New Roman" w:cs="Times New Roman"/>
          <w:bCs/>
          <w:sz w:val="24"/>
          <w:szCs w:val="24"/>
        </w:rPr>
        <w:t xml:space="preserve">paslaugos teikimo </w:t>
      </w:r>
      <w:r w:rsidR="00BF6BBF" w:rsidRPr="003A2DA6">
        <w:rPr>
          <w:rFonts w:ascii="Times New Roman" w:hAnsi="Times New Roman" w:cs="Times New Roman"/>
          <w:bCs/>
          <w:sz w:val="24"/>
          <w:szCs w:val="24"/>
        </w:rPr>
        <w:t>proceso eigoje ir derina paminklo gamybos detales, medžiagas, techniniu</w:t>
      </w:r>
      <w:r w:rsidR="00306B6B" w:rsidRPr="003A2DA6">
        <w:rPr>
          <w:rFonts w:ascii="Times New Roman" w:hAnsi="Times New Roman" w:cs="Times New Roman"/>
          <w:bCs/>
          <w:sz w:val="24"/>
          <w:szCs w:val="24"/>
        </w:rPr>
        <w:t>s</w:t>
      </w:r>
      <w:r w:rsidR="00BF6BBF" w:rsidRPr="003A2DA6">
        <w:rPr>
          <w:rFonts w:ascii="Times New Roman" w:hAnsi="Times New Roman" w:cs="Times New Roman"/>
          <w:bCs/>
          <w:sz w:val="24"/>
          <w:szCs w:val="24"/>
        </w:rPr>
        <w:t xml:space="preserve"> sprendimus. Taip pat</w:t>
      </w:r>
      <w:r w:rsidR="00306B6B" w:rsidRPr="003A2DA6">
        <w:rPr>
          <w:rFonts w:ascii="Times New Roman" w:hAnsi="Times New Roman" w:cs="Times New Roman"/>
          <w:bCs/>
          <w:sz w:val="24"/>
          <w:szCs w:val="24"/>
        </w:rPr>
        <w:t xml:space="preserve">, esant poreikiui, </w:t>
      </w:r>
      <w:r w:rsidR="00BF6BBF" w:rsidRPr="003A2DA6">
        <w:rPr>
          <w:rFonts w:ascii="Times New Roman" w:hAnsi="Times New Roman" w:cs="Times New Roman"/>
          <w:bCs/>
          <w:sz w:val="24"/>
          <w:szCs w:val="24"/>
        </w:rPr>
        <w:t>bendradarbiauja dėl reikalingos informacijos ir statybos darbų dokumentacijos</w:t>
      </w:r>
      <w:r w:rsidR="00306B6B" w:rsidRPr="003A2DA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F62F22" w14:textId="77777777" w:rsidR="00306B6B" w:rsidRDefault="001C1DA8" w:rsidP="001C1DA8">
      <w:pPr>
        <w:tabs>
          <w:tab w:val="left" w:pos="990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06B6B" w:rsidRPr="003A2DA6">
        <w:rPr>
          <w:rFonts w:ascii="Times New Roman" w:hAnsi="Times New Roman" w:cs="Times New Roman"/>
          <w:bCs/>
          <w:sz w:val="24"/>
          <w:szCs w:val="24"/>
        </w:rPr>
        <w:t xml:space="preserve">. Dokumentais ir atitinkamų institucijų leidimais, reikalingais paminklo pastatymo įforminimu </w:t>
      </w:r>
      <w:r>
        <w:rPr>
          <w:rFonts w:ascii="Times New Roman" w:hAnsi="Times New Roman" w:cs="Times New Roman"/>
          <w:bCs/>
          <w:sz w:val="24"/>
          <w:szCs w:val="24"/>
        </w:rPr>
        <w:t xml:space="preserve">Lenkijoje </w:t>
      </w:r>
      <w:r w:rsidR="00306B6B" w:rsidRPr="003A2DA6">
        <w:rPr>
          <w:rFonts w:ascii="Times New Roman" w:hAnsi="Times New Roman" w:cs="Times New Roman"/>
          <w:bCs/>
          <w:sz w:val="24"/>
          <w:szCs w:val="24"/>
        </w:rPr>
        <w:t>rūpi</w:t>
      </w:r>
      <w:r w:rsidR="00632DC9">
        <w:rPr>
          <w:rFonts w:ascii="Times New Roman" w:hAnsi="Times New Roman" w:cs="Times New Roman"/>
          <w:bCs/>
          <w:sz w:val="24"/>
          <w:szCs w:val="24"/>
        </w:rPr>
        <w:t xml:space="preserve">nasi Perkančioji organizacija. </w:t>
      </w:r>
    </w:p>
    <w:p w14:paraId="237B34B2" w14:textId="77777777" w:rsidR="00D868E0" w:rsidRPr="00CD342F" w:rsidRDefault="00D868E0" w:rsidP="001C1DA8">
      <w:pPr>
        <w:tabs>
          <w:tab w:val="left" w:pos="990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Paslaugos tiekėjas gali pasikviesti subtiekėjus </w:t>
      </w:r>
      <w:r w:rsidRPr="003A2DA6">
        <w:rPr>
          <w:rFonts w:ascii="Times New Roman" w:hAnsi="Times New Roman" w:cs="Times New Roman"/>
          <w:bCs/>
          <w:sz w:val="24"/>
          <w:szCs w:val="24"/>
        </w:rPr>
        <w:t xml:space="preserve">Paminklo </w:t>
      </w:r>
      <w:r>
        <w:rPr>
          <w:rFonts w:ascii="Times New Roman" w:hAnsi="Times New Roman" w:cs="Times New Roman"/>
          <w:bCs/>
          <w:sz w:val="24"/>
          <w:szCs w:val="24"/>
        </w:rPr>
        <w:t>gamybos ir pastatymo darbams atlikti.</w:t>
      </w:r>
    </w:p>
    <w:p w14:paraId="7334EBE5" w14:textId="77777777" w:rsidR="00306B6B" w:rsidRPr="003A2DA6" w:rsidRDefault="00306B6B" w:rsidP="004966AA">
      <w:pPr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4AA800" w14:textId="77777777" w:rsidR="003A2DA6" w:rsidRPr="003A2DA6" w:rsidRDefault="003A2DA6" w:rsidP="004966AA">
      <w:pPr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>PRIDEDAMA.</w:t>
      </w:r>
    </w:p>
    <w:p w14:paraId="5B1BF2EC" w14:textId="77777777" w:rsidR="003A646F" w:rsidRPr="003A2DA6" w:rsidRDefault="003A646F" w:rsidP="004966AA">
      <w:pPr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>Priedas Nr. 1 - Bendras antkapinio paminklo eskizas</w:t>
      </w:r>
    </w:p>
    <w:p w14:paraId="5A43294A" w14:textId="77777777" w:rsidR="003A646F" w:rsidRPr="003A2DA6" w:rsidRDefault="003A646F" w:rsidP="004966AA">
      <w:pPr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 xml:space="preserve">Priedas Nr. 2 - </w:t>
      </w:r>
      <w:r w:rsidR="001C5E66" w:rsidRPr="003A2DA6">
        <w:rPr>
          <w:rFonts w:ascii="Times New Roman" w:hAnsi="Times New Roman" w:cs="Times New Roman"/>
          <w:sz w:val="24"/>
          <w:szCs w:val="24"/>
        </w:rPr>
        <w:t>Techninis antkapinio paminklo paminklinio akmens brėžinys</w:t>
      </w:r>
    </w:p>
    <w:p w14:paraId="5D93E8C1" w14:textId="77777777" w:rsidR="003A646F" w:rsidRDefault="003A646F" w:rsidP="004966AA">
      <w:pPr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 xml:space="preserve">Priedas Nr. 3 - </w:t>
      </w:r>
      <w:r w:rsidR="001C5E66" w:rsidRPr="003A2DA6">
        <w:rPr>
          <w:rFonts w:ascii="Times New Roman" w:hAnsi="Times New Roman" w:cs="Times New Roman"/>
          <w:sz w:val="24"/>
          <w:szCs w:val="24"/>
        </w:rPr>
        <w:t>Techninis antkapinio paminklo metalinio elemento brėžinys</w:t>
      </w:r>
    </w:p>
    <w:p w14:paraId="0E550B09" w14:textId="77777777" w:rsidR="003A646F" w:rsidRPr="003A2DA6" w:rsidRDefault="003A646F" w:rsidP="004966AA">
      <w:pPr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 xml:space="preserve">Priedas Nr. 4 - </w:t>
      </w:r>
      <w:r w:rsidR="009A3479">
        <w:rPr>
          <w:rFonts w:ascii="Times New Roman" w:hAnsi="Times New Roman" w:cs="Times New Roman"/>
          <w:sz w:val="24"/>
          <w:szCs w:val="24"/>
        </w:rPr>
        <w:t>A</w:t>
      </w:r>
      <w:r w:rsidR="009A3479" w:rsidRPr="003A2DA6">
        <w:rPr>
          <w:rFonts w:ascii="Times New Roman" w:hAnsi="Times New Roman" w:cs="Times New Roman"/>
          <w:sz w:val="24"/>
          <w:szCs w:val="24"/>
        </w:rPr>
        <w:t>ntkapinio paminklo</w:t>
      </w:r>
      <w:r w:rsidR="009A3479">
        <w:rPr>
          <w:rFonts w:ascii="Times New Roman" w:hAnsi="Times New Roman" w:cs="Times New Roman"/>
          <w:sz w:val="24"/>
          <w:szCs w:val="24"/>
        </w:rPr>
        <w:t xml:space="preserve"> užrašų brėžinys</w:t>
      </w:r>
    </w:p>
    <w:p w14:paraId="6F95005B" w14:textId="77777777" w:rsidR="00AF6ED9" w:rsidRDefault="003A646F" w:rsidP="00962B7F">
      <w:pPr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2DA6">
        <w:rPr>
          <w:rFonts w:ascii="Times New Roman" w:hAnsi="Times New Roman" w:cs="Times New Roman"/>
          <w:sz w:val="24"/>
          <w:szCs w:val="24"/>
        </w:rPr>
        <w:t xml:space="preserve">Priedas Nr. 5 - </w:t>
      </w:r>
      <w:r w:rsidR="001C5E66" w:rsidRPr="003A2DA6">
        <w:rPr>
          <w:rFonts w:ascii="Times New Roman" w:hAnsi="Times New Roman" w:cs="Times New Roman"/>
          <w:sz w:val="24"/>
          <w:szCs w:val="24"/>
        </w:rPr>
        <w:t>Techninis antkapinio paminklo pamato brėžinys</w:t>
      </w:r>
    </w:p>
    <w:p w14:paraId="423B83B7" w14:textId="0C58AE7B" w:rsidR="001C5E66" w:rsidRPr="003A2DA6" w:rsidRDefault="001C5E66" w:rsidP="00962B7F">
      <w:pPr>
        <w:tabs>
          <w:tab w:val="left" w:pos="1134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Priedas Nr. 6 - </w:t>
      </w:r>
      <w:r w:rsidRPr="003A2DA6">
        <w:rPr>
          <w:rFonts w:ascii="Times New Roman" w:hAnsi="Times New Roman" w:cs="Times New Roman"/>
          <w:sz w:val="24"/>
          <w:szCs w:val="24"/>
        </w:rPr>
        <w:t>Antkapinio paminklo pastatymo vietos vizualizacija</w:t>
      </w:r>
      <w:r w:rsidR="00EC40EC">
        <w:rPr>
          <w:rFonts w:ascii="Times New Roman" w:hAnsi="Times New Roman" w:cs="Times New Roman"/>
          <w:sz w:val="24"/>
          <w:szCs w:val="24"/>
        </w:rPr>
        <w:t>.</w:t>
      </w:r>
    </w:p>
    <w:sectPr w:rsidR="001C5E66" w:rsidRPr="003A2D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C1F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D9"/>
    <w:rsid w:val="00000384"/>
    <w:rsid w:val="00080E0E"/>
    <w:rsid w:val="000C620F"/>
    <w:rsid w:val="00103528"/>
    <w:rsid w:val="00144E25"/>
    <w:rsid w:val="001578A0"/>
    <w:rsid w:val="00160EED"/>
    <w:rsid w:val="001C1DA8"/>
    <w:rsid w:val="001C5E66"/>
    <w:rsid w:val="001F791D"/>
    <w:rsid w:val="0026677C"/>
    <w:rsid w:val="00273D81"/>
    <w:rsid w:val="002746CE"/>
    <w:rsid w:val="00306B6B"/>
    <w:rsid w:val="00387737"/>
    <w:rsid w:val="003A2DA6"/>
    <w:rsid w:val="003A646F"/>
    <w:rsid w:val="00415AF7"/>
    <w:rsid w:val="0042582A"/>
    <w:rsid w:val="004277C2"/>
    <w:rsid w:val="004966AA"/>
    <w:rsid w:val="004C0AF7"/>
    <w:rsid w:val="0052600F"/>
    <w:rsid w:val="00556352"/>
    <w:rsid w:val="00565751"/>
    <w:rsid w:val="006060D6"/>
    <w:rsid w:val="00632DC9"/>
    <w:rsid w:val="006666AE"/>
    <w:rsid w:val="00750139"/>
    <w:rsid w:val="00787FDA"/>
    <w:rsid w:val="00815D49"/>
    <w:rsid w:val="00870A3F"/>
    <w:rsid w:val="00876EBD"/>
    <w:rsid w:val="008B2A17"/>
    <w:rsid w:val="00962B7F"/>
    <w:rsid w:val="009A3479"/>
    <w:rsid w:val="009B5DED"/>
    <w:rsid w:val="00AD061C"/>
    <w:rsid w:val="00AE6D98"/>
    <w:rsid w:val="00AF6ED9"/>
    <w:rsid w:val="00B220FB"/>
    <w:rsid w:val="00BF6BBF"/>
    <w:rsid w:val="00C47F82"/>
    <w:rsid w:val="00C57A1F"/>
    <w:rsid w:val="00C65774"/>
    <w:rsid w:val="00C90C39"/>
    <w:rsid w:val="00CD342F"/>
    <w:rsid w:val="00CD7495"/>
    <w:rsid w:val="00D10FAF"/>
    <w:rsid w:val="00D868E0"/>
    <w:rsid w:val="00E55839"/>
    <w:rsid w:val="00E754EE"/>
    <w:rsid w:val="00EC40EC"/>
    <w:rsid w:val="00EC7191"/>
    <w:rsid w:val="00F06199"/>
    <w:rsid w:val="00F43491"/>
    <w:rsid w:val="00FA58EF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253"/>
  <w15:chartTrackingRefBased/>
  <w15:docId w15:val="{E605AF00-F072-4D40-AA13-B3CC153F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47F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7F82"/>
    <w:rPr>
      <w:rFonts w:ascii="Calibri" w:hAnsi="Calibri"/>
      <w:szCs w:val="21"/>
    </w:rPr>
  </w:style>
  <w:style w:type="paragraph" w:styleId="ListParagraph">
    <w:name w:val="List Paragraph"/>
    <w:aliases w:val="Bullet EY,List Paragraph Red,lp1,Bullet 1,Use Case List Paragraph,Numbering,ERP-List Paragraph,List Paragraph1,List Paragraph11,List Paragraph2,List Paragraph21,Lentele,List not in Table,Sąrašo pastraipa1,List Paragraph211,Buletai"/>
    <w:basedOn w:val="Normal"/>
    <w:link w:val="ListParagraphChar"/>
    <w:uiPriority w:val="34"/>
    <w:qFormat/>
    <w:rsid w:val="00C90C39"/>
    <w:pPr>
      <w:spacing w:after="0" w:line="240" w:lineRule="auto"/>
      <w:ind w:left="720"/>
    </w:pPr>
    <w:rPr>
      <w:rFonts w:ascii="Calibri" w:hAnsi="Calibri" w:cs="Calibri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 Char,List Paragraph11 Char,List Paragraph2 Char,List Paragraph21 Char,Lentele Char"/>
    <w:link w:val="ListParagraph"/>
    <w:uiPriority w:val="34"/>
    <w:locked/>
    <w:rsid w:val="00C90C39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3514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Vaida Ruibytė</cp:lastModifiedBy>
  <cp:revision>4</cp:revision>
  <dcterms:created xsi:type="dcterms:W3CDTF">2026-05-06T08:08:00Z</dcterms:created>
  <dcterms:modified xsi:type="dcterms:W3CDTF">2026-05-21T07:33:00Z</dcterms:modified>
</cp:coreProperties>
</file>