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1558D370" w:rsidR="00B34B45" w:rsidRPr="004C48B7" w:rsidRDefault="00B34B45" w:rsidP="00B34B45">
      <w:pPr>
        <w:spacing w:after="120" w:line="20" w:lineRule="atLeast"/>
        <w:contextualSpacing/>
        <w:rPr>
          <w:rFonts w:ascii="Times New Roman" w:hAnsi="Times New Roman" w:cs="Times New Roman"/>
          <w:b/>
          <w:bCs/>
          <w:sz w:val="24"/>
          <w:szCs w:val="24"/>
          <w:lang w:val="en-US"/>
        </w:rPr>
      </w:pPr>
    </w:p>
    <w:p w14:paraId="0BB422A4" w14:textId="77777777" w:rsidR="007D6C40" w:rsidRPr="004E2BB6" w:rsidRDefault="007D6C40" w:rsidP="00B34B45">
      <w:pPr>
        <w:spacing w:after="120" w:line="20" w:lineRule="atLeast"/>
        <w:contextualSpacing/>
        <w:rPr>
          <w:rFonts w:ascii="Times New Roman" w:hAnsi="Times New Roman" w:cs="Times New Roman"/>
          <w:b/>
          <w:bCs/>
          <w:sz w:val="24"/>
          <w:szCs w:val="24"/>
        </w:rPr>
      </w:pPr>
    </w:p>
    <w:p w14:paraId="2E186AB1" w14:textId="1E1AA399" w:rsidR="00EE1753" w:rsidRPr="004E2BB6" w:rsidRDefault="00EE1753" w:rsidP="00EE1753">
      <w:pPr>
        <w:spacing w:after="120" w:line="20" w:lineRule="atLeast"/>
        <w:contextualSpacing/>
        <w:jc w:val="center"/>
        <w:rPr>
          <w:rFonts w:ascii="Times New Roman" w:hAnsi="Times New Roman" w:cs="Times New Roman"/>
          <w:b/>
          <w:bCs/>
          <w:i/>
          <w:sz w:val="22"/>
          <w:szCs w:val="22"/>
        </w:rPr>
      </w:pPr>
      <w:r w:rsidRPr="004E2BB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PATVIRTINTA</w:t>
      </w:r>
    </w:p>
    <w:p w14:paraId="22A3713A" w14:textId="77777777"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Viešojo pirkimo komisijos</w:t>
      </w:r>
    </w:p>
    <w:p w14:paraId="733B86AC" w14:textId="4A11FF27" w:rsidR="00EE1753" w:rsidRPr="00866B77"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EC5890">
        <w:rPr>
          <w:rFonts w:ascii="Times New Roman" w:hAnsi="Times New Roman" w:cs="Times New Roman"/>
          <w:iCs/>
          <w:color w:val="000000" w:themeColor="text1"/>
          <w:sz w:val="22"/>
          <w:szCs w:val="22"/>
        </w:rPr>
        <w:t xml:space="preserve">posėdžio </w:t>
      </w:r>
      <w:r w:rsidRPr="00EC5890">
        <w:rPr>
          <w:rFonts w:ascii="Times New Roman" w:hAnsi="Times New Roman" w:cs="Times New Roman"/>
          <w:iCs/>
          <w:sz w:val="22"/>
          <w:szCs w:val="22"/>
        </w:rPr>
        <w:t>202</w:t>
      </w:r>
      <w:r w:rsidR="007E1BB0">
        <w:rPr>
          <w:rFonts w:ascii="Times New Roman" w:hAnsi="Times New Roman" w:cs="Times New Roman"/>
          <w:iCs/>
          <w:sz w:val="22"/>
          <w:szCs w:val="22"/>
        </w:rPr>
        <w:t>6</w:t>
      </w:r>
      <w:r w:rsidRPr="00EC5890">
        <w:rPr>
          <w:rFonts w:ascii="Times New Roman" w:hAnsi="Times New Roman" w:cs="Times New Roman"/>
          <w:iCs/>
          <w:sz w:val="22"/>
          <w:szCs w:val="22"/>
        </w:rPr>
        <w:t xml:space="preserve"> m.</w:t>
      </w:r>
      <w:r w:rsidR="002018FC" w:rsidRPr="00EC5890">
        <w:rPr>
          <w:rFonts w:ascii="Times New Roman" w:hAnsi="Times New Roman" w:cs="Times New Roman"/>
          <w:iCs/>
          <w:sz w:val="22"/>
          <w:szCs w:val="22"/>
        </w:rPr>
        <w:t xml:space="preserve"> </w:t>
      </w:r>
      <w:r w:rsidR="00DA3BCD">
        <w:rPr>
          <w:rFonts w:ascii="Times New Roman" w:hAnsi="Times New Roman" w:cs="Times New Roman"/>
          <w:iCs/>
          <w:sz w:val="22"/>
          <w:szCs w:val="22"/>
        </w:rPr>
        <w:t>gegužės</w:t>
      </w:r>
      <w:r w:rsidR="007E1BB0">
        <w:rPr>
          <w:rFonts w:ascii="Times New Roman" w:hAnsi="Times New Roman" w:cs="Times New Roman"/>
          <w:iCs/>
          <w:sz w:val="22"/>
          <w:szCs w:val="22"/>
        </w:rPr>
        <w:t xml:space="preserve"> </w:t>
      </w:r>
      <w:r w:rsidR="004C48B7">
        <w:rPr>
          <w:rFonts w:ascii="Times New Roman" w:hAnsi="Times New Roman" w:cs="Times New Roman"/>
          <w:iCs/>
          <w:sz w:val="22"/>
          <w:szCs w:val="22"/>
        </w:rPr>
        <w:t xml:space="preserve"> </w:t>
      </w:r>
      <w:r w:rsidR="001E78E3">
        <w:rPr>
          <w:rFonts w:ascii="Times New Roman" w:hAnsi="Times New Roman" w:cs="Times New Roman"/>
          <w:iCs/>
          <w:sz w:val="22"/>
          <w:szCs w:val="22"/>
        </w:rPr>
        <w:t>20</w:t>
      </w:r>
      <w:r w:rsidR="00EC5890" w:rsidRPr="00866B77">
        <w:rPr>
          <w:rFonts w:ascii="Times New Roman" w:hAnsi="Times New Roman" w:cs="Times New Roman"/>
          <w:iCs/>
          <w:sz w:val="22"/>
          <w:szCs w:val="22"/>
        </w:rPr>
        <w:t xml:space="preserve"> </w:t>
      </w:r>
      <w:r w:rsidRPr="00866B77">
        <w:rPr>
          <w:rFonts w:ascii="Times New Roman" w:hAnsi="Times New Roman" w:cs="Times New Roman"/>
          <w:iCs/>
          <w:color w:val="000000" w:themeColor="text1"/>
          <w:sz w:val="22"/>
          <w:szCs w:val="22"/>
        </w:rPr>
        <w:t xml:space="preserve">d. </w:t>
      </w:r>
    </w:p>
    <w:p w14:paraId="57B009B9" w14:textId="7C8634EA" w:rsidR="00927B1F" w:rsidRPr="001E78E3" w:rsidRDefault="002011E2" w:rsidP="00EE1753">
      <w:pPr>
        <w:spacing w:after="120" w:line="20" w:lineRule="atLeast"/>
        <w:contextualSpacing/>
        <w:jc w:val="right"/>
        <w:rPr>
          <w:rFonts w:ascii="Times New Roman" w:hAnsi="Times New Roman" w:cs="Times New Roman"/>
          <w:iCs/>
          <w:color w:val="FF0000"/>
          <w:sz w:val="22"/>
          <w:szCs w:val="22"/>
        </w:rPr>
      </w:pPr>
      <w:proofErr w:type="spellStart"/>
      <w:r w:rsidRPr="00866B77">
        <w:rPr>
          <w:rFonts w:ascii="Times New Roman" w:hAnsi="Times New Roman" w:cs="Times New Roman"/>
          <w:iCs/>
          <w:color w:val="000000" w:themeColor="text1"/>
          <w:sz w:val="22"/>
          <w:szCs w:val="22"/>
        </w:rPr>
        <w:t>EcoCost</w:t>
      </w:r>
      <w:proofErr w:type="spellEnd"/>
      <w:r w:rsidR="009050AE" w:rsidRPr="00866B77">
        <w:rPr>
          <w:rFonts w:ascii="Times New Roman" w:hAnsi="Times New Roman" w:cs="Times New Roman"/>
          <w:iCs/>
          <w:color w:val="000000" w:themeColor="text1"/>
          <w:sz w:val="22"/>
          <w:szCs w:val="22"/>
        </w:rPr>
        <w:t xml:space="preserve"> </w:t>
      </w:r>
      <w:r w:rsidRPr="00866B77">
        <w:rPr>
          <w:rFonts w:ascii="Times New Roman" w:hAnsi="Times New Roman" w:cs="Times New Roman"/>
          <w:iCs/>
          <w:color w:val="000000" w:themeColor="text1"/>
          <w:sz w:val="22"/>
          <w:szCs w:val="22"/>
        </w:rPr>
        <w:t>N</w:t>
      </w:r>
      <w:r w:rsidR="009050AE" w:rsidRPr="00866B77">
        <w:rPr>
          <w:rFonts w:ascii="Times New Roman" w:hAnsi="Times New Roman" w:cs="Times New Roman"/>
          <w:iCs/>
          <w:color w:val="000000" w:themeColor="text1"/>
          <w:sz w:val="22"/>
          <w:szCs w:val="22"/>
        </w:rPr>
        <w:t>r</w:t>
      </w:r>
      <w:r w:rsidRPr="00866B77">
        <w:rPr>
          <w:rFonts w:ascii="Times New Roman" w:hAnsi="Times New Roman" w:cs="Times New Roman"/>
          <w:iCs/>
          <w:color w:val="000000" w:themeColor="text1"/>
          <w:sz w:val="22"/>
          <w:szCs w:val="22"/>
        </w:rPr>
        <w:t>.</w:t>
      </w:r>
      <w:r w:rsidR="00914796">
        <w:rPr>
          <w:rFonts w:ascii="Times New Roman" w:hAnsi="Times New Roman" w:cs="Times New Roman"/>
          <w:iCs/>
          <w:color w:val="000000" w:themeColor="text1"/>
          <w:sz w:val="22"/>
          <w:szCs w:val="22"/>
        </w:rPr>
        <w:t xml:space="preserve"> </w:t>
      </w:r>
      <w:r w:rsidR="00C05283">
        <w:rPr>
          <w:rFonts w:ascii="Times New Roman" w:hAnsi="Times New Roman" w:cs="Times New Roman"/>
          <w:iCs/>
          <w:color w:val="000000" w:themeColor="text1"/>
          <w:sz w:val="22"/>
          <w:szCs w:val="22"/>
        </w:rPr>
        <w:t>21283</w:t>
      </w:r>
      <w:r w:rsidR="00FD72CF">
        <w:rPr>
          <w:rFonts w:ascii="Times New Roman" w:hAnsi="Times New Roman" w:cs="Times New Roman"/>
          <w:iCs/>
          <w:sz w:val="22"/>
          <w:szCs w:val="22"/>
        </w:rPr>
        <w:t xml:space="preserve"> </w:t>
      </w:r>
      <w:r w:rsidRPr="00866B77">
        <w:rPr>
          <w:rFonts w:ascii="Times New Roman" w:hAnsi="Times New Roman" w:cs="Times New Roman"/>
          <w:iCs/>
          <w:sz w:val="22"/>
          <w:szCs w:val="22"/>
        </w:rPr>
        <w:t xml:space="preserve"> </w:t>
      </w:r>
      <w:r w:rsidR="00EE1753" w:rsidRPr="00866B77">
        <w:rPr>
          <w:rFonts w:ascii="Times New Roman" w:hAnsi="Times New Roman" w:cs="Times New Roman"/>
          <w:iCs/>
          <w:color w:val="000000" w:themeColor="text1"/>
          <w:sz w:val="22"/>
          <w:szCs w:val="22"/>
        </w:rPr>
        <w:t xml:space="preserve">protokolu </w:t>
      </w:r>
      <w:r w:rsidR="00EE1753" w:rsidRPr="001E78E3">
        <w:rPr>
          <w:rFonts w:ascii="Times New Roman" w:hAnsi="Times New Roman" w:cs="Times New Roman"/>
          <w:iCs/>
          <w:sz w:val="22"/>
          <w:szCs w:val="22"/>
        </w:rPr>
        <w:t xml:space="preserve">Nr. </w:t>
      </w:r>
      <w:r w:rsidR="004803BF" w:rsidRPr="001E78E3">
        <w:rPr>
          <w:rFonts w:ascii="Times New Roman" w:hAnsi="Times New Roman" w:cs="Times New Roman"/>
          <w:iCs/>
          <w:sz w:val="22"/>
          <w:szCs w:val="22"/>
        </w:rPr>
        <w:t>24</w:t>
      </w:r>
      <w:r w:rsidR="001E78E3" w:rsidRPr="001E78E3">
        <w:rPr>
          <w:rFonts w:ascii="Times New Roman" w:hAnsi="Times New Roman" w:cs="Times New Roman"/>
          <w:iCs/>
          <w:sz w:val="22"/>
          <w:szCs w:val="22"/>
        </w:rPr>
        <w:t>42</w:t>
      </w:r>
    </w:p>
    <w:p w14:paraId="3C9BDE84" w14:textId="783631E0" w:rsidR="00B34B45" w:rsidRPr="0023412A" w:rsidRDefault="00927B1F" w:rsidP="00EE1753">
      <w:pPr>
        <w:spacing w:after="120" w:line="20" w:lineRule="atLeast"/>
        <w:contextualSpacing/>
        <w:jc w:val="right"/>
        <w:rPr>
          <w:rFonts w:ascii="Times New Roman" w:hAnsi="Times New Roman" w:cs="Times New Roman"/>
          <w:iCs/>
          <w:sz w:val="22"/>
          <w:szCs w:val="22"/>
        </w:rPr>
      </w:pPr>
      <w:r w:rsidRPr="001E78E3">
        <w:rPr>
          <w:rFonts w:ascii="Times New Roman" w:hAnsi="Times New Roman" w:cs="Times New Roman"/>
          <w:iCs/>
          <w:sz w:val="22"/>
          <w:szCs w:val="22"/>
        </w:rPr>
        <w:t>CVP</w:t>
      </w:r>
      <w:r w:rsidR="00614F75" w:rsidRPr="001E78E3">
        <w:rPr>
          <w:rFonts w:ascii="Times New Roman" w:hAnsi="Times New Roman" w:cs="Times New Roman"/>
          <w:iCs/>
          <w:sz w:val="22"/>
          <w:szCs w:val="22"/>
        </w:rPr>
        <w:t xml:space="preserve"> </w:t>
      </w:r>
      <w:r w:rsidRPr="001E78E3">
        <w:rPr>
          <w:rFonts w:ascii="Times New Roman" w:hAnsi="Times New Roman" w:cs="Times New Roman"/>
          <w:iCs/>
          <w:sz w:val="22"/>
          <w:szCs w:val="22"/>
        </w:rPr>
        <w:t xml:space="preserve">IS Pirkimo Nr. </w:t>
      </w:r>
      <w:r w:rsidR="006F150C" w:rsidRPr="001E78E3">
        <w:rPr>
          <w:rFonts w:ascii="Times New Roman" w:hAnsi="Times New Roman" w:cs="Times New Roman"/>
          <w:sz w:val="22"/>
          <w:szCs w:val="22"/>
          <w:shd w:val="clear" w:color="auto" w:fill="FFFFFF"/>
        </w:rPr>
        <w:t>79</w:t>
      </w:r>
      <w:r w:rsidR="001E78E3" w:rsidRPr="001E78E3">
        <w:rPr>
          <w:rFonts w:ascii="Times New Roman" w:hAnsi="Times New Roman" w:cs="Times New Roman"/>
          <w:sz w:val="22"/>
          <w:szCs w:val="22"/>
          <w:shd w:val="clear" w:color="auto" w:fill="FFFFFF"/>
        </w:rPr>
        <w:t>48010</w:t>
      </w:r>
    </w:p>
    <w:p w14:paraId="17785C56" w14:textId="669B96A9" w:rsidR="00B34B45" w:rsidRPr="004E2BB6"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4E2BB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E2BB6"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A56072" w:rsidRDefault="00D6296A" w:rsidP="00914796">
          <w:pPr>
            <w:spacing w:after="120" w:line="20" w:lineRule="atLeast"/>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 xml:space="preserve">Tarptautinio </w:t>
          </w:r>
          <w:r w:rsidR="00B34B45" w:rsidRPr="00A56072">
            <w:rPr>
              <w:rFonts w:ascii="Times New Roman" w:hAnsi="Times New Roman" w:cs="Times New Roman"/>
              <w:b/>
              <w:bCs/>
              <w:i/>
              <w:iCs/>
              <w:sz w:val="28"/>
              <w:szCs w:val="28"/>
            </w:rPr>
            <w:t>viešojo pirkimo</w:t>
          </w:r>
          <w:r w:rsidR="00D526C8" w:rsidRPr="00A56072">
            <w:rPr>
              <w:rFonts w:ascii="Times New Roman" w:hAnsi="Times New Roman" w:cs="Times New Roman"/>
              <w:b/>
              <w:bCs/>
              <w:i/>
              <w:iCs/>
              <w:sz w:val="28"/>
              <w:szCs w:val="28"/>
            </w:rPr>
            <w:t xml:space="preserve"> </w:t>
          </w:r>
          <w:bookmarkStart w:id="0" w:name="_Hlk146804302"/>
        </w:p>
        <w:p w14:paraId="2C013812" w14:textId="2DEA6C8F" w:rsidR="00D6296A" w:rsidRPr="00E7052B" w:rsidRDefault="00D526C8" w:rsidP="00E7052B">
          <w:pPr>
            <w:spacing w:after="0" w:line="240" w:lineRule="auto"/>
            <w:jc w:val="center"/>
            <w:rPr>
              <w:rFonts w:ascii="Times New Roman" w:eastAsia="Aptos" w:hAnsi="Times New Roman" w:cs="Times New Roman"/>
              <w:b/>
              <w:kern w:val="2"/>
              <w:sz w:val="24"/>
              <w:szCs w:val="24"/>
              <w:highlight w:val="yellow"/>
              <w:lang w:val="it-IT"/>
              <w14:ligatures w14:val="standardContextual"/>
            </w:rPr>
          </w:pPr>
          <w:r w:rsidRPr="00A56072">
            <w:rPr>
              <w:rFonts w:ascii="Times New Roman" w:hAnsi="Times New Roman" w:cs="Times New Roman"/>
              <w:b/>
              <w:bCs/>
              <w:sz w:val="28"/>
              <w:szCs w:val="28"/>
            </w:rPr>
            <w:t>„</w:t>
          </w:r>
          <w:r w:rsidR="00E7052B" w:rsidRPr="00E7052B">
            <w:rPr>
              <w:rFonts w:ascii="Times New Roman" w:eastAsia="Aptos" w:hAnsi="Times New Roman" w:cs="Times New Roman"/>
              <w:b/>
              <w:kern w:val="2"/>
              <w:sz w:val="24"/>
              <w:szCs w:val="24"/>
              <w:lang w:val="it-IT"/>
              <w14:ligatures w14:val="standardContextual"/>
            </w:rPr>
            <w:t>MEDŽIAGŲ ŠILUMOS LAIDUMO KOEFICIENTO MATAVIMO ĮRANGOS KOMPLEKTAS</w:t>
          </w:r>
          <w:r w:rsidR="006323E3" w:rsidRPr="00A56072">
            <w:rPr>
              <w:rFonts w:ascii="Times New Roman" w:hAnsi="Times New Roman" w:cs="Times New Roman"/>
              <w:b/>
              <w:bCs/>
              <w:sz w:val="28"/>
              <w:szCs w:val="28"/>
            </w:rPr>
            <w:t>“</w:t>
          </w:r>
        </w:p>
        <w:bookmarkEnd w:id="0"/>
        <w:p w14:paraId="67D34D7E" w14:textId="1649A403" w:rsidR="00D53BF4" w:rsidRPr="00A56072" w:rsidRDefault="00F2342F" w:rsidP="00914796">
          <w:pPr>
            <w:spacing w:after="120" w:line="20" w:lineRule="atLeast"/>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a</w:t>
          </w:r>
          <w:r w:rsidR="00B34B45" w:rsidRPr="00A56072">
            <w:rPr>
              <w:rFonts w:ascii="Times New Roman" w:hAnsi="Times New Roman" w:cs="Times New Roman"/>
              <w:b/>
              <w:bCs/>
              <w:i/>
              <w:iCs/>
              <w:sz w:val="28"/>
              <w:szCs w:val="28"/>
            </w:rPr>
            <w:t xml:space="preserve">tviro konkurso specialiosios </w:t>
          </w:r>
          <w:r w:rsidRPr="00A56072">
            <w:rPr>
              <w:rFonts w:ascii="Times New Roman" w:hAnsi="Times New Roman" w:cs="Times New Roman"/>
              <w:b/>
              <w:bCs/>
              <w:i/>
              <w:iCs/>
              <w:sz w:val="28"/>
              <w:szCs w:val="28"/>
            </w:rPr>
            <w:t xml:space="preserve">sąlygos </w:t>
          </w:r>
        </w:p>
        <w:p w14:paraId="7494296F" w14:textId="66526BF8" w:rsidR="00946CA3" w:rsidRPr="00A56072" w:rsidRDefault="00DC56E7" w:rsidP="00F2342F">
          <w:pPr>
            <w:spacing w:after="120" w:line="360" w:lineRule="auto"/>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Versija Nr. 1</w:t>
          </w:r>
        </w:p>
        <w:p w14:paraId="0FC90D8B" w14:textId="77777777" w:rsidR="00D526C8" w:rsidRPr="004E2BB6"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4E2BB6" w:rsidRDefault="005F13F0" w:rsidP="004E4612">
          <w:pPr>
            <w:spacing w:after="120" w:line="20" w:lineRule="atLeast"/>
            <w:contextualSpacing/>
            <w:rPr>
              <w:rFonts w:ascii="Times New Roman" w:hAnsi="Times New Roman" w:cs="Times New Roman"/>
            </w:rPr>
          </w:pPr>
          <w:r w:rsidRPr="004E2BB6">
            <w:rPr>
              <w:rFonts w:ascii="Times New Roman" w:hAnsi="Times New Roman" w:cs="Times New Roman"/>
            </w:rPr>
            <w:br w:type="page"/>
          </w:r>
        </w:p>
        <w:p w14:paraId="0E6C15E7" w14:textId="77777777" w:rsidR="00BB28BD" w:rsidRPr="004E2BB6" w:rsidRDefault="00BB28BD" w:rsidP="00BB28BD">
          <w:pPr>
            <w:pStyle w:val="Turinioantrat"/>
            <w:spacing w:before="0" w:line="20" w:lineRule="atLeast"/>
            <w:ind w:left="432" w:hanging="432"/>
            <w:contextualSpacing/>
            <w:rPr>
              <w:rFonts w:ascii="Times New Roman" w:hAnsi="Times New Roman" w:cs="Times New Roman"/>
            </w:rPr>
          </w:pPr>
          <w:r w:rsidRPr="004E2BB6">
            <w:rPr>
              <w:rFonts w:ascii="Times New Roman" w:hAnsi="Times New Roman" w:cs="Times New Roman"/>
            </w:rPr>
            <w:lastRenderedPageBreak/>
            <w:t>TURINYS</w:t>
          </w:r>
        </w:p>
        <w:p w14:paraId="6312D617" w14:textId="75FAD8B9" w:rsidR="00BB28BD" w:rsidRPr="004E2BB6" w:rsidRDefault="00BB28BD" w:rsidP="00BB28BD">
          <w:pPr>
            <w:tabs>
              <w:tab w:val="left" w:pos="567"/>
            </w:tabs>
            <w:spacing w:after="0"/>
            <w:ind w:left="142" w:hanging="142"/>
            <w:rPr>
              <w:rFonts w:ascii="Times New Roman" w:hAnsi="Times New Roman" w:cs="Times New Roman"/>
              <w:b/>
              <w:bCs/>
            </w:rPr>
          </w:pPr>
          <w:bookmarkStart w:id="1" w:name="_Hlk127263077"/>
          <w:r w:rsidRPr="004E2BB6">
            <w:rPr>
              <w:rFonts w:ascii="Times New Roman" w:hAnsi="Times New Roman" w:cs="Times New Roman"/>
              <w:b/>
              <w:bCs/>
            </w:rPr>
            <w:t>1. Bendra informacija</w:t>
          </w:r>
          <w:r w:rsidRPr="004E2BB6">
            <w:rPr>
              <w:rFonts w:ascii="Times New Roman" w:hAnsi="Times New Roman" w:cs="Times New Roman"/>
              <w:b/>
              <w:bCs/>
            </w:rPr>
            <w:tab/>
          </w:r>
        </w:p>
        <w:p w14:paraId="64AC2D2F" w14:textId="37FE1331"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2. Pirkimo objektas</w:t>
          </w:r>
          <w:r w:rsidRPr="004E2BB6">
            <w:rPr>
              <w:rFonts w:ascii="Times New Roman" w:hAnsi="Times New Roman" w:cs="Times New Roman"/>
              <w:b/>
              <w:bCs/>
            </w:rPr>
            <w:tab/>
          </w:r>
        </w:p>
        <w:p w14:paraId="3C4E5571" w14:textId="293302C3"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3. Susitikimai su tiekėjais ir pirkimo objekto apžiūra</w:t>
          </w:r>
          <w:r w:rsidRPr="004E2BB6">
            <w:rPr>
              <w:rFonts w:ascii="Times New Roman" w:hAnsi="Times New Roman" w:cs="Times New Roman"/>
              <w:b/>
              <w:bCs/>
            </w:rPr>
            <w:tab/>
          </w:r>
        </w:p>
        <w:p w14:paraId="2430A313" w14:textId="08FFC0D8"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4. Tiekėjų pašalinimo pagrindai ir kvalifikacijos reikalavimai</w:t>
          </w:r>
          <w:r w:rsidRPr="004E2BB6">
            <w:rPr>
              <w:rFonts w:ascii="Times New Roman" w:hAnsi="Times New Roman" w:cs="Times New Roman"/>
              <w:b/>
              <w:bCs/>
            </w:rPr>
            <w:tab/>
          </w:r>
        </w:p>
        <w:p w14:paraId="78ECCD44" w14:textId="4F5E8329"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5. Reikalavimai, susiję su nacionaliniu saugumu</w:t>
          </w:r>
        </w:p>
        <w:p w14:paraId="2F8BA0D7" w14:textId="77DA914F"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6. Specialieji reikalavimai pasiūlymų rengimui ir pateikimui</w:t>
          </w:r>
          <w:r w:rsidRPr="004E2BB6">
            <w:rPr>
              <w:rFonts w:ascii="Times New Roman" w:hAnsi="Times New Roman" w:cs="Times New Roman"/>
              <w:b/>
              <w:bCs/>
            </w:rPr>
            <w:tab/>
          </w:r>
        </w:p>
        <w:p w14:paraId="1AA62AC1" w14:textId="1705869A" w:rsidR="00BB28BD" w:rsidRPr="004E2BB6" w:rsidRDefault="00BB28BD" w:rsidP="00F465EB">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7.</w:t>
          </w:r>
          <w:r w:rsidRPr="004E2BB6">
            <w:rPr>
              <w:rFonts w:ascii="Times New Roman" w:hAnsi="Times New Roman" w:cs="Times New Roman"/>
              <w:b/>
              <w:bCs/>
            </w:rPr>
            <w:tab/>
            <w:t>Pasiūlymo galiojimo užtikrinimas</w:t>
          </w:r>
          <w:r w:rsidRPr="004E2BB6">
            <w:rPr>
              <w:rFonts w:ascii="Times New Roman" w:hAnsi="Times New Roman" w:cs="Times New Roman"/>
              <w:b/>
              <w:bCs/>
            </w:rPr>
            <w:tab/>
          </w:r>
        </w:p>
        <w:p w14:paraId="73C2EF00" w14:textId="5ADA95C9"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8.</w:t>
          </w:r>
          <w:r w:rsidRPr="004E2BB6">
            <w:rPr>
              <w:rFonts w:ascii="Times New Roman" w:hAnsi="Times New Roman" w:cs="Times New Roman"/>
              <w:b/>
              <w:bCs/>
            </w:rPr>
            <w:tab/>
            <w:t>Elektroninis aukcionas</w:t>
          </w:r>
          <w:r w:rsidRPr="004E2BB6">
            <w:rPr>
              <w:rFonts w:ascii="Times New Roman" w:hAnsi="Times New Roman" w:cs="Times New Roman"/>
              <w:b/>
              <w:bCs/>
            </w:rPr>
            <w:tab/>
          </w:r>
        </w:p>
        <w:p w14:paraId="1857B861" w14:textId="3CEBEB11"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9.</w:t>
          </w:r>
          <w:r w:rsidRPr="004E2BB6">
            <w:rPr>
              <w:rFonts w:ascii="Times New Roman" w:hAnsi="Times New Roman" w:cs="Times New Roman"/>
              <w:b/>
              <w:bCs/>
            </w:rPr>
            <w:tab/>
            <w:t>Pasiūlymų vertinimas</w:t>
          </w:r>
          <w:r w:rsidRPr="004E2BB6">
            <w:rPr>
              <w:rFonts w:ascii="Times New Roman" w:hAnsi="Times New Roman" w:cs="Times New Roman"/>
              <w:b/>
              <w:bCs/>
            </w:rPr>
            <w:tab/>
          </w:r>
        </w:p>
        <w:p w14:paraId="784931EF" w14:textId="0E2DEB85"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10.</w:t>
          </w:r>
          <w:r w:rsidRPr="004E2BB6">
            <w:rPr>
              <w:rFonts w:ascii="Times New Roman" w:hAnsi="Times New Roman" w:cs="Times New Roman"/>
              <w:b/>
              <w:bCs/>
            </w:rPr>
            <w:tab/>
            <w:t>Sutarties sudarymas</w:t>
          </w:r>
          <w:r w:rsidRPr="004E2BB6">
            <w:rPr>
              <w:rFonts w:ascii="Times New Roman" w:hAnsi="Times New Roman" w:cs="Times New Roman"/>
              <w:b/>
              <w:bCs/>
            </w:rPr>
            <w:tab/>
          </w:r>
        </w:p>
        <w:p w14:paraId="3AA7531C" w14:textId="2A27EC8D" w:rsidR="00BB28BD" w:rsidRPr="004E2BB6" w:rsidRDefault="00BB28BD" w:rsidP="00BB28BD">
          <w:pPr>
            <w:tabs>
              <w:tab w:val="left" w:pos="284"/>
              <w:tab w:val="left" w:pos="567"/>
            </w:tabs>
            <w:spacing w:after="0"/>
            <w:ind w:left="142" w:hanging="142"/>
            <w:rPr>
              <w:rFonts w:ascii="Times New Roman" w:hAnsi="Times New Roman" w:cs="Times New Roman"/>
            </w:rPr>
          </w:pPr>
          <w:r w:rsidRPr="004E2BB6">
            <w:rPr>
              <w:rFonts w:ascii="Times New Roman" w:hAnsi="Times New Roman" w:cs="Times New Roman"/>
              <w:b/>
              <w:bCs/>
            </w:rPr>
            <w:t>11.</w:t>
          </w:r>
          <w:r w:rsidRPr="004E2BB6">
            <w:rPr>
              <w:rFonts w:ascii="Times New Roman" w:hAnsi="Times New Roman" w:cs="Times New Roman"/>
              <w:b/>
              <w:bCs/>
            </w:rPr>
            <w:tab/>
            <w:t>Kitos sąlygos</w:t>
          </w:r>
          <w:r w:rsidRPr="004E2BB6">
            <w:rPr>
              <w:rFonts w:ascii="Times New Roman" w:hAnsi="Times New Roman" w:cs="Times New Roman"/>
            </w:rPr>
            <w:tab/>
          </w:r>
        </w:p>
        <w:p w14:paraId="74E0CA40" w14:textId="77777777" w:rsidR="00BB28BD" w:rsidRPr="004E2BB6" w:rsidRDefault="00BB28BD" w:rsidP="00BB28BD">
          <w:pPr>
            <w:spacing w:after="0"/>
            <w:ind w:left="142" w:hanging="142"/>
            <w:rPr>
              <w:rFonts w:ascii="Times New Roman" w:hAnsi="Times New Roman" w:cs="Times New Roman"/>
            </w:rPr>
          </w:pPr>
        </w:p>
        <w:p w14:paraId="3DC95236" w14:textId="4112684F" w:rsidR="00BB28BD" w:rsidRPr="004E2BB6" w:rsidRDefault="00A80965" w:rsidP="00BB28BD">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00BB28BD" w:rsidRPr="004E2BB6">
            <w:rPr>
              <w:rFonts w:ascii="Times New Roman" w:hAnsi="Times New Roman" w:cs="Times New Roman"/>
              <w:b/>
              <w:bCs/>
              <w:u w:val="single"/>
            </w:rPr>
            <w:t>irkimo sąlygų priedai:</w:t>
          </w:r>
        </w:p>
        <w:p w14:paraId="6F63A62D" w14:textId="4344A16A" w:rsidR="00BB28BD" w:rsidRPr="00AA1833" w:rsidRDefault="00A80965" w:rsidP="00A80965">
          <w:pPr>
            <w:pStyle w:val="Turinys1"/>
            <w:rPr>
              <w:noProof/>
              <w:sz w:val="22"/>
              <w:szCs w:val="22"/>
              <w:lang w:eastAsia="en-US"/>
            </w:rPr>
          </w:pPr>
          <w:r w:rsidRPr="00AA1833">
            <w:t xml:space="preserve">Specialiųjų </w:t>
          </w:r>
          <w:hyperlink w:anchor="_Toc124404956" w:history="1">
            <w:r w:rsidRPr="00AA1833">
              <w:rPr>
                <w:rStyle w:val="Hipersaitas"/>
                <w:noProof/>
              </w:rPr>
              <w:t>p</w:t>
            </w:r>
            <w:r w:rsidR="00BB28BD" w:rsidRPr="00AA1833">
              <w:rPr>
                <w:rStyle w:val="Hipersaitas"/>
                <w:noProof/>
              </w:rPr>
              <w:t>irkimo sąlygų 1 priedas „Terminai“</w:t>
            </w:r>
          </w:hyperlink>
          <w:r w:rsidR="00BB28BD" w:rsidRPr="00AA1833">
            <w:rPr>
              <w:noProof/>
              <w:sz w:val="22"/>
              <w:szCs w:val="22"/>
              <w:lang w:eastAsia="en-US"/>
            </w:rPr>
            <w:t xml:space="preserve"> </w:t>
          </w:r>
        </w:p>
        <w:p w14:paraId="5CEAF95E" w14:textId="13B223C6" w:rsidR="00BB28BD" w:rsidRPr="00AA1833" w:rsidRDefault="00AA1833" w:rsidP="00F465EB">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2 priedas „Techninė specifikacija“</w:t>
            </w:r>
          </w:hyperlink>
          <w:r w:rsidR="00BB28BD" w:rsidRPr="00AA1833">
            <w:rPr>
              <w:rFonts w:ascii="Times New Roman" w:hAnsi="Times New Roman" w:cs="Times New Roman"/>
              <w:sz w:val="22"/>
              <w:szCs w:val="22"/>
              <w:lang w:eastAsia="en-US"/>
            </w:rPr>
            <w:t xml:space="preserve"> </w:t>
          </w:r>
        </w:p>
        <w:p w14:paraId="3D6D7014" w14:textId="78145D29" w:rsidR="00BB28BD" w:rsidRPr="00AA1833" w:rsidRDefault="00AA1833">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3 priedas „Tiekėjų pašalinimo pagrindai“</w:t>
            </w:r>
          </w:hyperlink>
          <w:r w:rsidR="00BB28BD" w:rsidRPr="00AA1833">
            <w:rPr>
              <w:rFonts w:ascii="Times New Roman" w:hAnsi="Times New Roman" w:cs="Times New Roman"/>
              <w:sz w:val="22"/>
              <w:szCs w:val="22"/>
              <w:lang w:eastAsia="en-US"/>
            </w:rPr>
            <w:t xml:space="preserve"> </w:t>
          </w:r>
        </w:p>
        <w:p w14:paraId="1DA643AA" w14:textId="2A8A949E" w:rsidR="00072F49" w:rsidRPr="00AA1833" w:rsidRDefault="00035282">
          <w:pPr>
            <w:pStyle w:val="Turinys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ipersaitas"/>
                <w:rFonts w:ascii="Times New Roman" w:hAnsi="Times New Roman" w:cs="Times New Roman"/>
                <w:b w:val="0"/>
                <w:bCs/>
                <w:i/>
                <w:iCs/>
              </w:rPr>
              <w:t>p</w:t>
            </w:r>
            <w:r w:rsidR="00BB28BD" w:rsidRPr="00035282">
              <w:rPr>
                <w:rStyle w:val="Hipersaitas"/>
                <w:rFonts w:ascii="Times New Roman" w:hAnsi="Times New Roman" w:cs="Times New Roman"/>
                <w:b w:val="0"/>
                <w:bCs/>
                <w:i/>
                <w:iCs/>
              </w:rPr>
              <w:t>irkimo sąlygų 4 priedas „Tiekėjų kvalifikacijos reikalavimai ir reikalaujami kokybės bei aplinkos apsaugos vadybos sistemų standartai“</w:t>
            </w:r>
          </w:hyperlink>
          <w:r w:rsidR="00BB28BD" w:rsidRPr="00AA1833">
            <w:rPr>
              <w:rFonts w:ascii="Times New Roman" w:hAnsi="Times New Roman" w:cs="Times New Roman"/>
              <w:sz w:val="22"/>
              <w:szCs w:val="22"/>
              <w:lang w:eastAsia="en-US"/>
            </w:rPr>
            <w:t xml:space="preserve"> </w:t>
          </w:r>
          <w:r w:rsidR="00072F49" w:rsidRPr="00AA1833">
            <w:rPr>
              <w:rStyle w:val="Hipersaitas"/>
              <w:rFonts w:ascii="Times New Roman" w:hAnsi="Times New Roman" w:cs="Times New Roman"/>
              <w:b w:val="0"/>
              <w:i/>
            </w:rPr>
            <w:t xml:space="preserve">– </w:t>
          </w:r>
          <w:r w:rsidR="00072F49" w:rsidRPr="00AA1833">
            <w:rPr>
              <w:rStyle w:val="Hipersaitas"/>
              <w:rFonts w:ascii="Times New Roman" w:hAnsi="Times New Roman" w:cs="Times New Roman"/>
              <w:b w:val="0"/>
              <w:i/>
              <w:color w:val="FF0000"/>
            </w:rPr>
            <w:t>netaikoma</w:t>
          </w:r>
          <w:r w:rsidR="00072F49" w:rsidRPr="00AA1833">
            <w:rPr>
              <w:rFonts w:ascii="Times New Roman" w:hAnsi="Times New Roman" w:cs="Times New Roman"/>
              <w:color w:val="FF0000"/>
            </w:rPr>
            <w:t xml:space="preserve"> </w:t>
          </w:r>
        </w:p>
        <w:p w14:paraId="5EBFD856" w14:textId="040D0522" w:rsidR="00BB28BD" w:rsidRPr="00AA1833" w:rsidRDefault="00AA1833">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0"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5 priedas „EBVPD“ (XML ir PDF formatu)</w:t>
            </w:r>
          </w:hyperlink>
          <w:r w:rsidR="00BB28BD" w:rsidRPr="00AA1833">
            <w:rPr>
              <w:rFonts w:ascii="Times New Roman" w:hAnsi="Times New Roman" w:cs="Times New Roman"/>
            </w:rPr>
            <w:t xml:space="preserve"> </w:t>
          </w:r>
        </w:p>
        <w:p w14:paraId="00DB3A8E" w14:textId="17F1E23F" w:rsidR="00BB28BD" w:rsidRPr="00AA1833" w:rsidRDefault="00AA1833">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6 priedas „Pasiūlymo forma“</w:t>
            </w:r>
          </w:hyperlink>
          <w:r w:rsidR="00BB28BD" w:rsidRPr="00AA1833">
            <w:rPr>
              <w:rFonts w:ascii="Times New Roman" w:hAnsi="Times New Roman" w:cs="Times New Roman"/>
              <w:sz w:val="22"/>
              <w:szCs w:val="22"/>
              <w:lang w:eastAsia="en-US"/>
            </w:rPr>
            <w:t xml:space="preserve"> </w:t>
          </w:r>
        </w:p>
        <w:p w14:paraId="75620EDB" w14:textId="3B679145" w:rsidR="00BB28BD" w:rsidRPr="00AA1833" w:rsidRDefault="00AA1833">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2"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7 priedas „Pasiūlymų vertinimo kriterijai ir sąlygos“</w:t>
            </w:r>
          </w:hyperlink>
          <w:r w:rsidR="00BB28BD" w:rsidRPr="00AA1833">
            <w:rPr>
              <w:rFonts w:ascii="Times New Roman" w:hAnsi="Times New Roman" w:cs="Times New Roman"/>
            </w:rPr>
            <w:t xml:space="preserve"> </w:t>
          </w:r>
        </w:p>
        <w:p w14:paraId="4DE0ED62" w14:textId="051B9973" w:rsidR="00BB28BD" w:rsidRPr="00AA1833" w:rsidRDefault="00AA1833">
          <w:pPr>
            <w:pStyle w:val="Turinys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sidR="00FF764A">
              <w:rPr>
                <w:rStyle w:val="Hipersaitas"/>
                <w:rFonts w:ascii="Times New Roman" w:hAnsi="Times New Roman" w:cs="Times New Roman"/>
                <w:b w:val="0"/>
                <w:bCs/>
                <w:i/>
                <w:iCs/>
              </w:rPr>
              <w:t>p</w:t>
            </w:r>
            <w:r w:rsidR="00BB28BD" w:rsidRPr="00035282">
              <w:rPr>
                <w:rStyle w:val="Hipersaitas"/>
                <w:rFonts w:ascii="Times New Roman" w:hAnsi="Times New Roman" w:cs="Times New Roman"/>
                <w:b w:val="0"/>
                <w:bCs/>
                <w:i/>
                <w:iCs/>
              </w:rPr>
              <w:t>irkimo sąlygų 8 priedas „</w:t>
            </w:r>
          </w:hyperlink>
          <w:r w:rsidR="00D6296A" w:rsidRPr="00AA1833">
            <w:rPr>
              <w:rFonts w:ascii="Times New Roman" w:hAnsi="Times New Roman" w:cs="Times New Roman"/>
              <w:b w:val="0"/>
              <w:bCs/>
              <w:i/>
              <w:iCs/>
              <w:lang w:eastAsia="en-US"/>
            </w:rPr>
            <w:t>Tiekėjo deklaracija dėl atitikties Reglamento nuostatoms juridiniam asmeniui”</w:t>
          </w:r>
          <w:r w:rsidR="00DA612F" w:rsidRPr="00AA1833">
            <w:rPr>
              <w:rFonts w:ascii="Times New Roman" w:hAnsi="Times New Roman" w:cs="Times New Roman"/>
              <w:b w:val="0"/>
              <w:bCs/>
              <w:i/>
            </w:rPr>
            <w:t xml:space="preserve">- </w:t>
          </w:r>
          <w:r w:rsidR="00DA612F" w:rsidRPr="00AA1833">
            <w:rPr>
              <w:rStyle w:val="Hipersaitas"/>
              <w:rFonts w:ascii="Times New Roman" w:hAnsi="Times New Roman" w:cs="Times New Roman"/>
              <w:b w:val="0"/>
              <w:bCs/>
              <w:i/>
              <w:color w:val="FF0000"/>
            </w:rPr>
            <w:t>netaikoma</w:t>
          </w:r>
        </w:p>
        <w:p w14:paraId="48FF975A" w14:textId="6D30A464" w:rsidR="00BB28BD" w:rsidRPr="00AA1833" w:rsidRDefault="00AA1833" w:rsidP="009973DB">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sidR="00FF764A">
              <w:rPr>
                <w:rStyle w:val="Hipersaitas"/>
                <w:rFonts w:ascii="Times New Roman" w:hAnsi="Times New Roman" w:cs="Times New Roman"/>
                <w:bCs/>
                <w:i/>
                <w:iCs/>
                <w:noProof/>
              </w:rPr>
              <w:t>p</w:t>
            </w:r>
            <w:r w:rsidR="00BB28BD" w:rsidRPr="00FF764A">
              <w:rPr>
                <w:rStyle w:val="Hipersaitas"/>
                <w:rFonts w:ascii="Times New Roman" w:hAnsi="Times New Roman" w:cs="Times New Roman"/>
                <w:bCs/>
                <w:i/>
                <w:iCs/>
                <w:noProof/>
              </w:rPr>
              <w:t>irkimo sąlygų 9 priedas „</w:t>
            </w:r>
            <w:r w:rsidR="00D6296A" w:rsidRPr="00FF764A">
              <w:rPr>
                <w:rStyle w:val="Hipersaitas"/>
                <w:rFonts w:ascii="Times New Roman" w:hAnsi="Times New Roman" w:cs="Times New Roman"/>
                <w:bCs/>
                <w:i/>
                <w:iCs/>
                <w:noProof/>
              </w:rPr>
              <w:t>Tiekėjo deklaracija dėl atitikties Reglamento nuostatoms fiziniam asmeniui</w:t>
            </w:r>
            <w:r w:rsidR="00BB28BD" w:rsidRPr="00FF764A">
              <w:rPr>
                <w:rStyle w:val="Hipersaitas"/>
                <w:rFonts w:ascii="Times New Roman" w:hAnsi="Times New Roman" w:cs="Times New Roman"/>
                <w:bCs/>
                <w:i/>
                <w:iCs/>
                <w:noProof/>
              </w:rPr>
              <w:t>“</w:t>
            </w:r>
          </w:hyperlink>
          <w:r w:rsidR="00DA612F" w:rsidRPr="00AA1833">
            <w:rPr>
              <w:rFonts w:ascii="Times New Roman" w:hAnsi="Times New Roman" w:cs="Times New Roman"/>
              <w:bCs/>
              <w:i/>
            </w:rPr>
            <w:t xml:space="preserve"> - </w:t>
          </w:r>
          <w:r w:rsidR="00DA612F" w:rsidRPr="00AA1833">
            <w:rPr>
              <w:rStyle w:val="Hipersaitas"/>
              <w:rFonts w:ascii="Times New Roman" w:hAnsi="Times New Roman" w:cs="Times New Roman"/>
              <w:bCs/>
              <w:i/>
              <w:noProof/>
              <w:color w:val="FF0000"/>
            </w:rPr>
            <w:t>netaikoma</w:t>
          </w:r>
        </w:p>
        <w:p w14:paraId="56CA0C77" w14:textId="1907650A" w:rsidR="00C276F4" w:rsidRPr="00AA1833" w:rsidRDefault="00AA1833" w:rsidP="00C276F4">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sidR="00FF764A">
            <w:rPr>
              <w:rFonts w:ascii="Times New Roman" w:hAnsi="Times New Roman" w:cs="Times New Roman"/>
              <w:i/>
            </w:rPr>
            <w:t>p</w:t>
          </w:r>
          <w:r w:rsidR="00BB28BD" w:rsidRPr="00AA1833">
            <w:rPr>
              <w:rFonts w:ascii="Times New Roman" w:hAnsi="Times New Roman" w:cs="Times New Roman"/>
              <w:i/>
            </w:rPr>
            <w:t>irkimo sąlygų 1</w:t>
          </w:r>
          <w:r w:rsidR="00C276F4" w:rsidRPr="00AA1833">
            <w:rPr>
              <w:rFonts w:ascii="Times New Roman" w:hAnsi="Times New Roman" w:cs="Times New Roman"/>
              <w:i/>
            </w:rPr>
            <w:t>0</w:t>
          </w:r>
          <w:r w:rsidR="00BB28BD" w:rsidRPr="00AA1833">
            <w:rPr>
              <w:rFonts w:ascii="Times New Roman" w:hAnsi="Times New Roman" w:cs="Times New Roman"/>
              <w:i/>
            </w:rPr>
            <w:t xml:space="preserve"> priedas </w:t>
          </w:r>
          <w:r w:rsidR="00BB28BD" w:rsidRPr="00AA1833">
            <w:rPr>
              <w:rFonts w:ascii="Times New Roman" w:hAnsi="Times New Roman" w:cs="Times New Roman"/>
              <w:i/>
              <w:iCs/>
            </w:rPr>
            <w:t>„</w:t>
          </w:r>
          <w:hyperlink w:anchor="_Toc124404964" w:history="1">
            <w:r w:rsidR="00BB28BD" w:rsidRPr="00AA1833">
              <w:rPr>
                <w:rFonts w:ascii="Times New Roman" w:eastAsia="Times New Roman" w:hAnsi="Times New Roman" w:cs="Times New Roman"/>
                <w:i/>
                <w:lang w:eastAsia="en-US"/>
              </w:rPr>
              <w:t>Nacionalinio saugumo reikalavimų atitikties deklaracija</w:t>
            </w:r>
            <w:r w:rsidR="00BB28BD" w:rsidRPr="00AA1833">
              <w:rPr>
                <w:rStyle w:val="Hipersaitas"/>
                <w:rFonts w:ascii="Times New Roman" w:hAnsi="Times New Roman" w:cs="Times New Roman"/>
                <w:i/>
                <w:noProof/>
              </w:rPr>
              <w:t>“</w:t>
            </w:r>
          </w:hyperlink>
          <w:r w:rsidR="00EE1753" w:rsidRPr="00AA1833">
            <w:rPr>
              <w:rStyle w:val="Hipersaitas"/>
              <w:rFonts w:ascii="Times New Roman" w:hAnsi="Times New Roman" w:cs="Times New Roman"/>
              <w:i/>
              <w:noProof/>
            </w:rPr>
            <w:t xml:space="preserve"> – </w:t>
          </w:r>
          <w:r w:rsidR="00EE1753" w:rsidRPr="00AA1833">
            <w:rPr>
              <w:rStyle w:val="Hipersaitas"/>
              <w:rFonts w:ascii="Times New Roman" w:hAnsi="Times New Roman" w:cs="Times New Roman"/>
              <w:i/>
              <w:noProof/>
              <w:color w:val="FF0000"/>
            </w:rPr>
            <w:t>netaikoma</w:t>
          </w:r>
        </w:p>
        <w:p w14:paraId="3145556C" w14:textId="03FC82E6" w:rsidR="00AC0B5B" w:rsidRPr="00AA1833" w:rsidRDefault="00AA1833" w:rsidP="00C276F4">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sidR="00FF764A">
              <w:rPr>
                <w:rStyle w:val="Hipersaitas"/>
                <w:rFonts w:ascii="Times New Roman" w:hAnsi="Times New Roman" w:cs="Times New Roman"/>
                <w:b/>
                <w:noProof/>
              </w:rPr>
              <w:t>p</w:t>
            </w:r>
            <w:r w:rsidR="00BB28BD" w:rsidRPr="00AA1833">
              <w:rPr>
                <w:rStyle w:val="Hipersaitas"/>
                <w:rFonts w:ascii="Times New Roman" w:hAnsi="Times New Roman" w:cs="Times New Roman"/>
                <w:b/>
                <w:noProof/>
              </w:rPr>
              <w:t>irkimo sąlygų 1</w:t>
            </w:r>
            <w:r w:rsidR="00C276F4" w:rsidRPr="00AA1833">
              <w:rPr>
                <w:rStyle w:val="Hipersaitas"/>
                <w:rFonts w:ascii="Times New Roman" w:hAnsi="Times New Roman" w:cs="Times New Roman"/>
                <w:b/>
                <w:noProof/>
              </w:rPr>
              <w:t>1</w:t>
            </w:r>
            <w:r w:rsidR="00BB28BD" w:rsidRPr="00AA1833">
              <w:rPr>
                <w:rStyle w:val="Hipersaitas"/>
                <w:rFonts w:ascii="Times New Roman" w:hAnsi="Times New Roman" w:cs="Times New Roman"/>
                <w:b/>
                <w:noProof/>
              </w:rPr>
              <w:t xml:space="preserve"> priedas „Sutarties projektas“</w:t>
            </w:r>
          </w:hyperlink>
          <w:r w:rsidR="00E3091A" w:rsidRPr="00AA1833">
            <w:rPr>
              <w:rStyle w:val="Hipersaitas"/>
              <w:rFonts w:ascii="Times New Roman" w:hAnsi="Times New Roman" w:cs="Times New Roman"/>
              <w:b/>
              <w:noProof/>
            </w:rPr>
            <w:t xml:space="preserve"> </w:t>
          </w:r>
          <w:r w:rsidR="00A90FCF" w:rsidRPr="00AA1833">
            <w:rPr>
              <w:rStyle w:val="Hipersaitas"/>
              <w:rFonts w:ascii="Times New Roman" w:hAnsi="Times New Roman" w:cs="Times New Roman"/>
              <w:b/>
              <w:noProof/>
            </w:rPr>
            <w:t>(</w:t>
          </w:r>
          <w:r w:rsidR="00DF032C" w:rsidRPr="00AA1833">
            <w:rPr>
              <w:rStyle w:val="Hipersaitas"/>
              <w:rFonts w:ascii="Times New Roman" w:hAnsi="Times New Roman" w:cs="Times New Roman"/>
              <w:b/>
              <w:noProof/>
            </w:rPr>
            <w:t xml:space="preserve">Sutarties </w:t>
          </w:r>
          <w:r w:rsidR="00890D07" w:rsidRPr="00AA1833">
            <w:rPr>
              <w:rStyle w:val="Hipersaitas"/>
              <w:rFonts w:ascii="Times New Roman" w:hAnsi="Times New Roman" w:cs="Times New Roman"/>
              <w:b/>
              <w:noProof/>
            </w:rPr>
            <w:t>specialiosios</w:t>
          </w:r>
          <w:r w:rsidR="00E3091A" w:rsidRPr="00AA1833">
            <w:rPr>
              <w:rStyle w:val="Hipersaitas"/>
              <w:rFonts w:ascii="Times New Roman" w:hAnsi="Times New Roman" w:cs="Times New Roman"/>
              <w:b/>
              <w:noProof/>
            </w:rPr>
            <w:t xml:space="preserve"> ir </w:t>
          </w:r>
          <w:r w:rsidR="00890D07" w:rsidRPr="00AA1833">
            <w:rPr>
              <w:rStyle w:val="Hipersaitas"/>
              <w:rFonts w:ascii="Times New Roman" w:hAnsi="Times New Roman" w:cs="Times New Roman"/>
              <w:b/>
              <w:noProof/>
            </w:rPr>
            <w:t>bendrosios</w:t>
          </w:r>
          <w:r w:rsidR="00DF032C" w:rsidRPr="00AA1833">
            <w:rPr>
              <w:rStyle w:val="Hipersaitas"/>
              <w:rFonts w:ascii="Times New Roman" w:hAnsi="Times New Roman" w:cs="Times New Roman"/>
              <w:b/>
              <w:noProof/>
            </w:rPr>
            <w:t xml:space="preserve"> </w:t>
          </w:r>
          <w:r w:rsidR="00E3091A" w:rsidRPr="00AA1833">
            <w:rPr>
              <w:rStyle w:val="Hipersaitas"/>
              <w:rFonts w:ascii="Times New Roman" w:hAnsi="Times New Roman" w:cs="Times New Roman"/>
              <w:b/>
              <w:noProof/>
            </w:rPr>
            <w:t>sąlygos</w:t>
          </w:r>
          <w:r w:rsidR="00A90FCF" w:rsidRPr="00AA1833">
            <w:rPr>
              <w:rStyle w:val="Hipersaitas"/>
              <w:rFonts w:ascii="Times New Roman" w:hAnsi="Times New Roman" w:cs="Times New Roman"/>
              <w:b/>
              <w:noProof/>
            </w:rPr>
            <w:t>)</w:t>
          </w:r>
        </w:p>
        <w:p w14:paraId="26B6C8F7" w14:textId="046D5100" w:rsidR="004541D0" w:rsidRPr="00AA1833" w:rsidRDefault="00AA1833" w:rsidP="00C276F4">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AC0B5B" w:rsidRPr="00AA1833">
            <w:rPr>
              <w:rFonts w:ascii="Times New Roman" w:hAnsi="Times New Roman" w:cs="Times New Roman"/>
              <w:b/>
              <w:bCs/>
              <w:iCs/>
            </w:rPr>
            <w:t>irkimo sąlygų 12 priedas „Tiekėjo/Subtiekėjo deklaracija</w:t>
          </w:r>
          <w:r w:rsidR="008C205D" w:rsidRPr="00AA1833">
            <w:rPr>
              <w:rFonts w:ascii="Times New Roman" w:hAnsi="Times New Roman" w:cs="Times New Roman"/>
              <w:b/>
              <w:bCs/>
              <w:iCs/>
            </w:rPr>
            <w:t>“</w:t>
          </w:r>
        </w:p>
        <w:p w14:paraId="73FEDF55" w14:textId="6D9109C4" w:rsidR="00C43B03" w:rsidRPr="00AA1833" w:rsidRDefault="00AA1833" w:rsidP="009F478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C43B03" w:rsidRPr="00AA1833">
            <w:rPr>
              <w:rFonts w:ascii="Times New Roman" w:hAnsi="Times New Roman" w:cs="Times New Roman"/>
              <w:b/>
              <w:bCs/>
              <w:iCs/>
            </w:rPr>
            <w:t>irkimo sąlygų 1</w:t>
          </w:r>
          <w:r w:rsidR="009F4786" w:rsidRPr="00AA1833">
            <w:rPr>
              <w:rFonts w:ascii="Times New Roman" w:hAnsi="Times New Roman" w:cs="Times New Roman"/>
              <w:b/>
              <w:bCs/>
              <w:iCs/>
            </w:rPr>
            <w:t>3</w:t>
          </w:r>
          <w:r w:rsidR="00C43B03" w:rsidRPr="00AA1833">
            <w:rPr>
              <w:rFonts w:ascii="Times New Roman" w:hAnsi="Times New Roman" w:cs="Times New Roman"/>
              <w:b/>
              <w:bCs/>
              <w:iCs/>
            </w:rPr>
            <w:t xml:space="preserve"> priedas „</w:t>
          </w:r>
          <w:r w:rsidR="00AA17D0" w:rsidRPr="00AA1833">
            <w:rPr>
              <w:rFonts w:ascii="Times New Roman" w:hAnsi="Times New Roman" w:cs="Times New Roman"/>
              <w:b/>
              <w:bCs/>
              <w:iCs/>
            </w:rPr>
            <w:t>Prekių perdavimo-priėmimo aktas“</w:t>
          </w:r>
        </w:p>
        <w:bookmarkEnd w:id="1"/>
        <w:p w14:paraId="73CCB438" w14:textId="5D8A5403" w:rsidR="005F13F0" w:rsidRPr="004E2BB6" w:rsidRDefault="004541D0" w:rsidP="007E7799">
          <w:pPr>
            <w:rPr>
              <w:rFonts w:ascii="Times New Roman" w:hAnsi="Times New Roman" w:cs="Times New Roman"/>
              <w:noProof/>
            </w:rPr>
          </w:pPr>
          <w:r w:rsidRPr="004E2BB6">
            <w:rPr>
              <w:rStyle w:val="Hipersaitas"/>
              <w:rFonts w:ascii="Times New Roman" w:hAnsi="Times New Roman" w:cs="Times New Roman"/>
              <w:noProof/>
            </w:rPr>
            <w:br w:type="page"/>
          </w:r>
        </w:p>
      </w:sdtContent>
    </w:sdt>
    <w:p w14:paraId="7DBFF88B" w14:textId="0FE73970" w:rsidR="002415C7" w:rsidRPr="004E2BB6" w:rsidRDefault="00263B34" w:rsidP="00166399">
      <w:pPr>
        <w:pStyle w:val="Antrat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4E2BB6">
        <w:rPr>
          <w:rFonts w:ascii="Times New Roman" w:hAnsi="Times New Roman" w:cs="Times New Roman"/>
        </w:rPr>
        <w:lastRenderedPageBreak/>
        <w:t>Bendra informacija</w:t>
      </w:r>
      <w:bookmarkEnd w:id="2"/>
    </w:p>
    <w:p w14:paraId="20B4CC80" w14:textId="3D0F81C2" w:rsidR="008272CE" w:rsidRPr="004E2BB6" w:rsidRDefault="008272CE" w:rsidP="007B1E0A">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Perkančioji organizacija –</w:t>
      </w:r>
      <w:r w:rsidR="000F02B9" w:rsidRPr="004E2BB6">
        <w:rPr>
          <w:rFonts w:ascii="Times New Roman" w:eastAsia="Times New Roman" w:hAnsi="Times New Roman" w:cs="Times New Roman"/>
          <w:color w:val="000000" w:themeColor="text1"/>
          <w:sz w:val="22"/>
          <w:szCs w:val="22"/>
        </w:rPr>
        <w:t xml:space="preserve"> </w:t>
      </w:r>
      <w:r w:rsidR="00335D9B" w:rsidRPr="004E2BB6">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4E2BB6">
        <w:rPr>
          <w:rFonts w:ascii="Times New Roman" w:eastAsia="Calibri" w:hAnsi="Times New Roman" w:cs="Times New Roman"/>
          <w:color w:val="000000" w:themeColor="text1"/>
          <w:sz w:val="22"/>
          <w:szCs w:val="22"/>
        </w:rPr>
        <w:t>.</w:t>
      </w:r>
      <w:r w:rsidR="008C5433" w:rsidRPr="004E2BB6">
        <w:rPr>
          <w:rFonts w:ascii="Times New Roman" w:eastAsia="Calibri" w:hAnsi="Times New Roman" w:cs="Times New Roman"/>
          <w:color w:val="000000" w:themeColor="text1"/>
          <w:sz w:val="22"/>
          <w:szCs w:val="22"/>
        </w:rPr>
        <w:t xml:space="preserve"> </w:t>
      </w:r>
      <w:r w:rsidR="00E05E2D" w:rsidRPr="004E2BB6">
        <w:rPr>
          <w:rFonts w:ascii="Times New Roman" w:eastAsia="Calibri" w:hAnsi="Times New Roman" w:cs="Times New Roman"/>
          <w:color w:val="000000" w:themeColor="text1"/>
          <w:sz w:val="22"/>
          <w:szCs w:val="22"/>
        </w:rPr>
        <w:t>P</w:t>
      </w:r>
      <w:r w:rsidR="00D94650" w:rsidRPr="004E2BB6">
        <w:rPr>
          <w:rFonts w:ascii="Times New Roman" w:eastAsia="Calibri" w:hAnsi="Times New Roman" w:cs="Times New Roman"/>
          <w:color w:val="000000" w:themeColor="text1"/>
          <w:sz w:val="22"/>
          <w:szCs w:val="22"/>
        </w:rPr>
        <w:t>erkančioji organizacija yra PVM mokėtoja</w:t>
      </w:r>
      <w:r w:rsidR="009C69A4" w:rsidRPr="004E2BB6">
        <w:rPr>
          <w:rFonts w:ascii="Times New Roman" w:eastAsia="Calibri" w:hAnsi="Times New Roman" w:cs="Times New Roman"/>
          <w:color w:val="000000" w:themeColor="text1"/>
          <w:sz w:val="22"/>
          <w:szCs w:val="22"/>
        </w:rPr>
        <w:t>.</w:t>
      </w:r>
    </w:p>
    <w:p w14:paraId="2183901B" w14:textId="51B78F1A" w:rsidR="002F5E7A" w:rsidRPr="004E2BB6" w:rsidRDefault="00EB48CF" w:rsidP="004E3434">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Pirkimas neatliekamas naudojantis centralizuotų pirkimų katalogu, </w:t>
      </w:r>
      <w:r w:rsidR="0061089A" w:rsidRPr="004E2BB6">
        <w:rPr>
          <w:rFonts w:ascii="Times New Roman" w:hAnsi="Times New Roman" w:cs="Times New Roman"/>
          <w:color w:val="000000" w:themeColor="text1"/>
          <w:sz w:val="22"/>
          <w:szCs w:val="22"/>
        </w:rPr>
        <w:t xml:space="preserve">kadangi </w:t>
      </w:r>
      <w:r w:rsidR="002F5E7A" w:rsidRPr="004E2BB6">
        <w:rPr>
          <w:rFonts w:ascii="Times New Roman" w:hAnsi="Times New Roman" w:cs="Times New Roman"/>
          <w:color w:val="000000" w:themeColor="text1"/>
          <w:spacing w:val="6"/>
          <w:sz w:val="22"/>
          <w:szCs w:val="22"/>
        </w:rPr>
        <w:t>CPO kataloge</w:t>
      </w:r>
      <w:r w:rsidR="00276D8E" w:rsidRPr="004E2BB6">
        <w:rPr>
          <w:rFonts w:ascii="Times New Roman" w:hAnsi="Times New Roman" w:cs="Times New Roman"/>
          <w:color w:val="000000" w:themeColor="text1"/>
          <w:spacing w:val="6"/>
          <w:sz w:val="22"/>
          <w:szCs w:val="22"/>
        </w:rPr>
        <w:t xml:space="preserve"> </w:t>
      </w:r>
      <w:r w:rsidR="00090BEF" w:rsidRPr="004E2BB6">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eastAsia="Times New Roman" w:hAnsi="Times New Roman" w:cs="Times New Roman"/>
          <w:color w:val="000000" w:themeColor="text1"/>
          <w:sz w:val="22"/>
          <w:szCs w:val="22"/>
        </w:rPr>
        <w:t xml:space="preserve">Perkančioji organizacija </w:t>
      </w:r>
      <w:r w:rsidRPr="004E2BB6">
        <w:rPr>
          <w:rFonts w:ascii="Times New Roman" w:eastAsia="Times New Roman" w:hAnsi="Times New Roman" w:cs="Times New Roman"/>
          <w:sz w:val="22"/>
          <w:szCs w:val="22"/>
        </w:rPr>
        <w:t>nerezervuoja teisės dalyvauti pirkime.</w:t>
      </w:r>
    </w:p>
    <w:p w14:paraId="36B77F57" w14:textId="0D2481D9"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Stebėtojai dalyvauti Komisijos posėdžiuose nėra kviečiami.</w:t>
      </w:r>
    </w:p>
    <w:p w14:paraId="4808E794" w14:textId="0F449800" w:rsidR="00342826" w:rsidRPr="004E2BB6" w:rsidRDefault="00152D14" w:rsidP="00342826">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Atliekamas žaliasis pirkimas. </w:t>
      </w:r>
      <w:r w:rsidR="00090BEF" w:rsidRPr="004E2BB6">
        <w:rPr>
          <w:rFonts w:ascii="Times New Roman" w:hAnsi="Times New Roman" w:cs="Times New Roman"/>
          <w:sz w:val="22"/>
          <w:szCs w:val="22"/>
        </w:rPr>
        <w:t xml:space="preserve">Pirkimas vykdomas vadovaujantis </w:t>
      </w:r>
      <w:hyperlink r:id="rId12" w:history="1">
        <w:r w:rsidR="00090BEF" w:rsidRPr="004E2BB6">
          <w:rPr>
            <w:rStyle w:val="Hipersaitas"/>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4E2BB6">
        <w:rPr>
          <w:rFonts w:ascii="Times New Roman" w:hAnsi="Times New Roman" w:cs="Times New Roman"/>
          <w:color w:val="000000" w:themeColor="text1"/>
          <w:sz w:val="22"/>
          <w:szCs w:val="22"/>
        </w:rPr>
        <w:t>“ 4.4.4</w:t>
      </w:r>
      <w:r w:rsidR="00152DE1" w:rsidRPr="004E2BB6">
        <w:rPr>
          <w:rFonts w:ascii="Times New Roman" w:hAnsi="Times New Roman" w:cs="Times New Roman"/>
          <w:color w:val="000000" w:themeColor="text1"/>
          <w:sz w:val="22"/>
          <w:szCs w:val="22"/>
        </w:rPr>
        <w:t xml:space="preserve"> papunkčiai</w:t>
      </w:r>
      <w:r w:rsidR="00502D2D" w:rsidRPr="004E2BB6">
        <w:rPr>
          <w:rFonts w:ascii="Times New Roman" w:hAnsi="Times New Roman" w:cs="Times New Roman"/>
          <w:color w:val="000000" w:themeColor="text1"/>
          <w:sz w:val="22"/>
          <w:szCs w:val="22"/>
        </w:rPr>
        <w:t>s</w:t>
      </w:r>
      <w:r w:rsidR="00090BEF" w:rsidRPr="004E2BB6">
        <w:rPr>
          <w:rFonts w:ascii="Times New Roman" w:hAnsi="Times New Roman" w:cs="Times New Roman"/>
          <w:color w:val="000000" w:themeColor="text1"/>
          <w:sz w:val="22"/>
          <w:szCs w:val="22"/>
        </w:rPr>
        <w:t xml:space="preserve">. </w:t>
      </w:r>
      <w:r w:rsidR="00342826" w:rsidRPr="004E2BB6">
        <w:rPr>
          <w:rFonts w:ascii="Times New Roman" w:hAnsi="Times New Roman" w:cs="Times New Roman"/>
          <w:color w:val="000000" w:themeColor="text1"/>
          <w:sz w:val="22"/>
          <w:szCs w:val="22"/>
        </w:rPr>
        <w:t xml:space="preserve">Aplinkos apsaugos kriterijai nustatyti </w:t>
      </w:r>
      <w:r w:rsidR="00E17AEA">
        <w:rPr>
          <w:rFonts w:ascii="Times New Roman" w:hAnsi="Times New Roman" w:cs="Times New Roman"/>
          <w:color w:val="000000" w:themeColor="text1"/>
          <w:sz w:val="22"/>
          <w:szCs w:val="22"/>
        </w:rPr>
        <w:t>specialiųjų p</w:t>
      </w:r>
      <w:r w:rsidR="00342826" w:rsidRPr="004E2BB6">
        <w:rPr>
          <w:rFonts w:ascii="Times New Roman" w:hAnsi="Times New Roman" w:cs="Times New Roman"/>
          <w:color w:val="000000" w:themeColor="text1"/>
          <w:sz w:val="22"/>
          <w:szCs w:val="22"/>
        </w:rPr>
        <w:t xml:space="preserve">irkimo </w:t>
      </w:r>
      <w:r w:rsidR="00342826" w:rsidRPr="00D25E98">
        <w:rPr>
          <w:rFonts w:ascii="Times New Roman" w:hAnsi="Times New Roman" w:cs="Times New Roman"/>
          <w:color w:val="000000" w:themeColor="text1"/>
          <w:sz w:val="22"/>
          <w:szCs w:val="22"/>
        </w:rPr>
        <w:t>sąlygų 2</w:t>
      </w:r>
      <w:r w:rsidR="00591389" w:rsidRPr="004E2BB6">
        <w:rPr>
          <w:rFonts w:ascii="Times New Roman" w:hAnsi="Times New Roman" w:cs="Times New Roman"/>
          <w:color w:val="000000" w:themeColor="text1"/>
          <w:sz w:val="22"/>
          <w:szCs w:val="22"/>
        </w:rPr>
        <w:t xml:space="preserve"> </w:t>
      </w:r>
      <w:r w:rsidR="00143C1F" w:rsidRPr="004E2BB6">
        <w:rPr>
          <w:rFonts w:ascii="Times New Roman" w:hAnsi="Times New Roman" w:cs="Times New Roman"/>
          <w:color w:val="000000" w:themeColor="text1"/>
          <w:sz w:val="22"/>
          <w:szCs w:val="22"/>
        </w:rPr>
        <w:t xml:space="preserve">ir 11 </w:t>
      </w:r>
      <w:r w:rsidR="00342826" w:rsidRPr="004E2BB6">
        <w:rPr>
          <w:rFonts w:ascii="Times New Roman" w:hAnsi="Times New Roman" w:cs="Times New Roman"/>
          <w:color w:val="000000" w:themeColor="text1"/>
          <w:sz w:val="22"/>
          <w:szCs w:val="22"/>
        </w:rPr>
        <w:t>pried</w:t>
      </w:r>
      <w:r w:rsidR="00591389" w:rsidRPr="004E2BB6">
        <w:rPr>
          <w:rFonts w:ascii="Times New Roman" w:hAnsi="Times New Roman" w:cs="Times New Roman"/>
          <w:color w:val="000000" w:themeColor="text1"/>
          <w:sz w:val="22"/>
          <w:szCs w:val="22"/>
        </w:rPr>
        <w:t>uose</w:t>
      </w:r>
      <w:r w:rsidR="00342826" w:rsidRPr="004E2BB6">
        <w:rPr>
          <w:rFonts w:ascii="Times New Roman" w:hAnsi="Times New Roman" w:cs="Times New Roman"/>
          <w:color w:val="000000" w:themeColor="text1"/>
          <w:sz w:val="22"/>
          <w:szCs w:val="22"/>
        </w:rPr>
        <w:t>.</w:t>
      </w:r>
    </w:p>
    <w:p w14:paraId="21EBD9B2" w14:textId="18A8F933" w:rsidR="00152D14" w:rsidRPr="00985582" w:rsidRDefault="00152D14" w:rsidP="004A6163">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985582" w:rsidRDefault="00152D14"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Šiame pirkime perkančioji organizacija nenumato skelbti pranešimo dėl savanoriško </w:t>
      </w:r>
      <w:proofErr w:type="spellStart"/>
      <w:r w:rsidRPr="00985582">
        <w:rPr>
          <w:rFonts w:ascii="Times New Roman" w:eastAsia="Arial" w:hAnsi="Times New Roman" w:cs="Times New Roman"/>
          <w:color w:val="000000" w:themeColor="text1"/>
          <w:sz w:val="22"/>
          <w:szCs w:val="22"/>
        </w:rPr>
        <w:t>ex</w:t>
      </w:r>
      <w:proofErr w:type="spellEnd"/>
      <w:r w:rsidRPr="00985582">
        <w:rPr>
          <w:rFonts w:ascii="Times New Roman" w:eastAsia="Arial" w:hAnsi="Times New Roman" w:cs="Times New Roman"/>
          <w:color w:val="000000" w:themeColor="text1"/>
          <w:sz w:val="22"/>
          <w:szCs w:val="22"/>
        </w:rPr>
        <w:t xml:space="preserve"> ante skaidrumo.</w:t>
      </w:r>
    </w:p>
    <w:p w14:paraId="47228FF6" w14:textId="362EA97C" w:rsidR="00662F72" w:rsidRPr="004E2BB6" w:rsidRDefault="002C477C"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Pirkime neleidžiama pateikti alternatyvių pasiūlymų.</w:t>
      </w:r>
    </w:p>
    <w:p w14:paraId="7747DCCD" w14:textId="5D5474DF" w:rsidR="00C2037E" w:rsidRPr="004A5A9D" w:rsidRDefault="00152D14"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 xml:space="preserve">Bendrosios pirkimo sąlygos yra </w:t>
      </w:r>
      <w:r w:rsidRPr="004A5A9D">
        <w:rPr>
          <w:rFonts w:ascii="Times New Roman" w:eastAsia="Arial" w:hAnsi="Times New Roman" w:cs="Times New Roman"/>
          <w:color w:val="000000" w:themeColor="text1"/>
          <w:sz w:val="22"/>
          <w:szCs w:val="22"/>
        </w:rPr>
        <w:t>neatskiriama ši</w:t>
      </w:r>
      <w:r w:rsidR="00003C7E" w:rsidRPr="004A5A9D">
        <w:rPr>
          <w:rFonts w:ascii="Times New Roman" w:eastAsia="Arial" w:hAnsi="Times New Roman" w:cs="Times New Roman"/>
          <w:color w:val="000000" w:themeColor="text1"/>
          <w:sz w:val="22"/>
          <w:szCs w:val="22"/>
        </w:rPr>
        <w:t>ų</w:t>
      </w:r>
      <w:r w:rsidRPr="004A5A9D">
        <w:rPr>
          <w:rFonts w:ascii="Times New Roman" w:eastAsia="Arial" w:hAnsi="Times New Roman" w:cs="Times New Roman"/>
          <w:color w:val="000000" w:themeColor="text1"/>
          <w:sz w:val="22"/>
          <w:szCs w:val="22"/>
        </w:rPr>
        <w:t xml:space="preserve"> </w:t>
      </w:r>
      <w:r w:rsidR="006A6522" w:rsidRPr="004A5A9D">
        <w:rPr>
          <w:rFonts w:ascii="Times New Roman" w:eastAsia="Arial" w:hAnsi="Times New Roman" w:cs="Times New Roman"/>
          <w:color w:val="000000" w:themeColor="text1"/>
          <w:sz w:val="22"/>
          <w:szCs w:val="22"/>
        </w:rPr>
        <w:t>specialiųjų pirkimo</w:t>
      </w:r>
      <w:r w:rsidRPr="004A5A9D">
        <w:rPr>
          <w:rFonts w:ascii="Times New Roman" w:eastAsia="Arial" w:hAnsi="Times New Roman" w:cs="Times New Roman"/>
          <w:color w:val="000000" w:themeColor="text1"/>
          <w:sz w:val="22"/>
          <w:szCs w:val="22"/>
        </w:rPr>
        <w:t xml:space="preserve"> sąlygų dalis</w:t>
      </w:r>
      <w:r w:rsidR="0006184F" w:rsidRPr="004A5A9D">
        <w:rPr>
          <w:rFonts w:ascii="Times New Roman" w:eastAsia="Arial" w:hAnsi="Times New Roman" w:cs="Times New Roman"/>
          <w:color w:val="000000" w:themeColor="text1"/>
          <w:sz w:val="22"/>
          <w:szCs w:val="22"/>
        </w:rPr>
        <w:t>.</w:t>
      </w:r>
    </w:p>
    <w:p w14:paraId="0EA3459E" w14:textId="6791845D" w:rsidR="007D6C40" w:rsidRPr="004A5A9D" w:rsidRDefault="00C2037E"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A5A9D">
        <w:rPr>
          <w:rFonts w:ascii="Times New Roman" w:eastAsia="Arial" w:hAnsi="Times New Roman" w:cs="Times New Roman"/>
          <w:color w:val="000000" w:themeColor="text1"/>
          <w:sz w:val="22"/>
          <w:szCs w:val="22"/>
        </w:rPr>
        <w:t>Perkančioji organizacija vykdė rinkos konsultaciją susijusią su šiuo pirkimu. Informacija apie vykdytą rinkos konsultaciją skelbiama CV</w:t>
      </w:r>
      <w:r w:rsidR="00FD72CF" w:rsidRPr="004A5A9D">
        <w:rPr>
          <w:rFonts w:ascii="Times New Roman" w:eastAsia="Arial" w:hAnsi="Times New Roman" w:cs="Times New Roman"/>
          <w:color w:val="000000" w:themeColor="text1"/>
          <w:sz w:val="22"/>
          <w:szCs w:val="22"/>
        </w:rPr>
        <w:t>P</w:t>
      </w:r>
      <w:r w:rsidRPr="004A5A9D">
        <w:rPr>
          <w:rFonts w:ascii="Times New Roman" w:eastAsia="Arial" w:hAnsi="Times New Roman" w:cs="Times New Roman"/>
          <w:color w:val="000000" w:themeColor="text1"/>
          <w:sz w:val="22"/>
          <w:szCs w:val="22"/>
        </w:rPr>
        <w:t xml:space="preserve"> IS</w:t>
      </w:r>
      <w:r w:rsidR="00B90196" w:rsidRPr="004A5A9D">
        <w:rPr>
          <w:rFonts w:ascii="Times New Roman" w:eastAsia="Arial" w:hAnsi="Times New Roman" w:cs="Times New Roman"/>
          <w:color w:val="000000" w:themeColor="text1"/>
          <w:sz w:val="22"/>
          <w:szCs w:val="22"/>
        </w:rPr>
        <w:t xml:space="preserve"> </w:t>
      </w:r>
      <w:r w:rsidR="00B90196" w:rsidRPr="009A5019">
        <w:rPr>
          <w:rFonts w:ascii="Times New Roman" w:eastAsia="Arial" w:hAnsi="Times New Roman" w:cs="Times New Roman"/>
          <w:color w:val="000000" w:themeColor="text1"/>
          <w:sz w:val="22"/>
          <w:szCs w:val="22"/>
        </w:rPr>
        <w:t>Nr.</w:t>
      </w:r>
      <w:r w:rsidR="009A5019" w:rsidRPr="009A5019">
        <w:rPr>
          <w:rFonts w:ascii="Roboto" w:hAnsi="Roboto"/>
          <w:color w:val="00241A"/>
          <w:shd w:val="clear" w:color="auto" w:fill="F3F6F2"/>
        </w:rPr>
        <w:t>7948010</w:t>
      </w:r>
      <w:r w:rsidR="00914796" w:rsidRPr="009A5019">
        <w:rPr>
          <w:rFonts w:ascii="Times New Roman" w:eastAsia="Arial" w:hAnsi="Times New Roman" w:cs="Times New Roman"/>
          <w:color w:val="000000" w:themeColor="text1"/>
          <w:sz w:val="22"/>
          <w:szCs w:val="22"/>
        </w:rPr>
        <w:t>.</w:t>
      </w:r>
      <w:r w:rsidR="006F2C85" w:rsidRPr="004A5A9D">
        <w:rPr>
          <w:rFonts w:ascii="Times New Roman" w:eastAsia="Arial" w:hAnsi="Times New Roman" w:cs="Times New Roman"/>
          <w:color w:val="000000" w:themeColor="text1"/>
          <w:sz w:val="22"/>
          <w:szCs w:val="22"/>
        </w:rPr>
        <w:t xml:space="preserve"> </w:t>
      </w:r>
    </w:p>
    <w:p w14:paraId="4C4DBF57" w14:textId="63A30244" w:rsidR="00C2037E" w:rsidRPr="00985582" w:rsidRDefault="007D6C40"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Perkančioji organizacija įgalioja palaikyti tiesioginį ryšį su tiekėjais ir gauti iš jų (ne tarpininkų) pranešimus, susijusius su pirkimų procedūromis: viešųjų pirkimų </w:t>
      </w:r>
      <w:r w:rsidR="00A020BE" w:rsidRPr="00985582">
        <w:rPr>
          <w:rFonts w:ascii="Times New Roman" w:eastAsia="Arial" w:hAnsi="Times New Roman" w:cs="Times New Roman"/>
          <w:color w:val="000000" w:themeColor="text1"/>
          <w:sz w:val="22"/>
          <w:szCs w:val="22"/>
        </w:rPr>
        <w:t>specialist</w:t>
      </w:r>
      <w:r w:rsidR="00AB23F8">
        <w:rPr>
          <w:rFonts w:ascii="Times New Roman" w:eastAsia="Arial" w:hAnsi="Times New Roman" w:cs="Times New Roman"/>
          <w:color w:val="000000" w:themeColor="text1"/>
          <w:sz w:val="22"/>
          <w:szCs w:val="22"/>
        </w:rPr>
        <w:t>ą</w:t>
      </w:r>
      <w:r w:rsidR="00A020BE" w:rsidRPr="00985582">
        <w:rPr>
          <w:rFonts w:ascii="Times New Roman" w:eastAsia="Arial" w:hAnsi="Times New Roman" w:cs="Times New Roman"/>
          <w:color w:val="000000" w:themeColor="text1"/>
          <w:sz w:val="22"/>
          <w:szCs w:val="22"/>
        </w:rPr>
        <w:t xml:space="preserve"> </w:t>
      </w:r>
      <w:r w:rsidR="00AB23F8">
        <w:rPr>
          <w:rFonts w:ascii="Times New Roman" w:eastAsia="Arial" w:hAnsi="Times New Roman" w:cs="Times New Roman"/>
          <w:color w:val="000000" w:themeColor="text1"/>
          <w:sz w:val="22"/>
          <w:szCs w:val="22"/>
        </w:rPr>
        <w:t xml:space="preserve">Kęstutį </w:t>
      </w:r>
      <w:proofErr w:type="spellStart"/>
      <w:r w:rsidR="00AB23F8">
        <w:rPr>
          <w:rFonts w:ascii="Times New Roman" w:eastAsia="Arial" w:hAnsi="Times New Roman" w:cs="Times New Roman"/>
          <w:color w:val="000000" w:themeColor="text1"/>
          <w:sz w:val="22"/>
          <w:szCs w:val="22"/>
        </w:rPr>
        <w:t>Kliopovą</w:t>
      </w:r>
      <w:proofErr w:type="spellEnd"/>
      <w:r w:rsidR="00A020BE" w:rsidRPr="00985582">
        <w:rPr>
          <w:rFonts w:ascii="Times New Roman" w:eastAsia="Arial" w:hAnsi="Times New Roman" w:cs="Times New Roman"/>
          <w:color w:val="000000" w:themeColor="text1"/>
          <w:sz w:val="22"/>
          <w:szCs w:val="22"/>
        </w:rPr>
        <w:t xml:space="preserve"> </w:t>
      </w:r>
      <w:r w:rsidRPr="00985582">
        <w:rPr>
          <w:rFonts w:ascii="Times New Roman" w:eastAsia="Arial" w:hAnsi="Times New Roman" w:cs="Times New Roman"/>
          <w:color w:val="000000" w:themeColor="text1"/>
          <w:sz w:val="22"/>
          <w:szCs w:val="22"/>
        </w:rPr>
        <w:t xml:space="preserve">el. paštas </w:t>
      </w:r>
      <w:hyperlink r:id="rId13" w:history="1">
        <w:r w:rsidR="00C75C6A" w:rsidRPr="00A26C70">
          <w:rPr>
            <w:rStyle w:val="Hipersaitas"/>
            <w:rFonts w:ascii="Times New Roman" w:eastAsia="Arial" w:hAnsi="Times New Roman" w:cs="Times New Roman"/>
            <w:sz w:val="22"/>
            <w:szCs w:val="22"/>
          </w:rPr>
          <w:t>kestutis.kliopovas@ktu.lt</w:t>
        </w:r>
      </w:hyperlink>
      <w:r w:rsidRPr="00985582">
        <w:rPr>
          <w:rFonts w:ascii="Times New Roman" w:eastAsia="Arial" w:hAnsi="Times New Roman" w:cs="Times New Roman"/>
          <w:color w:val="000000" w:themeColor="text1"/>
          <w:sz w:val="22"/>
          <w:szCs w:val="22"/>
        </w:rPr>
        <w:t xml:space="preserve">. </w:t>
      </w:r>
      <w:r w:rsidR="006F2C85" w:rsidRPr="00985582">
        <w:rPr>
          <w:rFonts w:ascii="Times New Roman" w:eastAsia="Arial" w:hAnsi="Times New Roman" w:cs="Times New Roman"/>
          <w:color w:val="000000" w:themeColor="text1"/>
          <w:sz w:val="22"/>
          <w:szCs w:val="22"/>
        </w:rPr>
        <w:t xml:space="preserve"> </w:t>
      </w:r>
    </w:p>
    <w:p w14:paraId="5DEDEBC7" w14:textId="1ED44FB6" w:rsidR="00B41C66" w:rsidRPr="00811E41" w:rsidRDefault="00507DC9" w:rsidP="000F02B9">
      <w:pPr>
        <w:pStyle w:val="Antrat1"/>
        <w:spacing w:line="20" w:lineRule="atLeast"/>
        <w:contextualSpacing/>
        <w:jc w:val="both"/>
        <w:rPr>
          <w:rFonts w:ascii="Times New Roman" w:hAnsi="Times New Roman" w:cs="Times New Roman"/>
        </w:rPr>
      </w:pPr>
      <w:bookmarkStart w:id="5" w:name="_Ref39426332"/>
      <w:bookmarkStart w:id="6" w:name="_Ref39426338"/>
      <w:bookmarkStart w:id="7" w:name="_Toc124404946"/>
      <w:bookmarkEnd w:id="3"/>
      <w:r w:rsidRPr="00811E41">
        <w:rPr>
          <w:rFonts w:ascii="Times New Roman" w:hAnsi="Times New Roman" w:cs="Times New Roman"/>
        </w:rPr>
        <w:t xml:space="preserve">2. </w:t>
      </w:r>
      <w:r w:rsidR="00B41C66" w:rsidRPr="00811E41">
        <w:rPr>
          <w:rFonts w:ascii="Times New Roman" w:hAnsi="Times New Roman" w:cs="Times New Roman"/>
        </w:rPr>
        <w:t>Pirkimo objektas</w:t>
      </w:r>
      <w:bookmarkEnd w:id="5"/>
      <w:bookmarkEnd w:id="6"/>
      <w:bookmarkEnd w:id="7"/>
    </w:p>
    <w:p w14:paraId="618D4FEC" w14:textId="491E1D53" w:rsidR="004921DC" w:rsidRPr="004921DC" w:rsidRDefault="006C17E6" w:rsidP="009910AA">
      <w:pPr>
        <w:pStyle w:val="HTMLiankstoformatuotas"/>
        <w:shd w:val="clear" w:color="auto" w:fill="FFFFFF"/>
        <w:ind w:firstLine="15"/>
        <w:jc w:val="both"/>
        <w:rPr>
          <w:rFonts w:ascii="Arial" w:hAnsi="Arial" w:cs="Arial"/>
          <w:color w:val="000000"/>
          <w:sz w:val="18"/>
          <w:szCs w:val="18"/>
          <w:lang w:val="lt-LT" w:eastAsia="lt-LT"/>
        </w:rPr>
      </w:pPr>
      <w:r w:rsidRPr="00134A5D">
        <w:rPr>
          <w:rFonts w:ascii="Times New Roman" w:eastAsia="Calibri" w:hAnsi="Times New Roman" w:cs="Times New Roman"/>
          <w:color w:val="000000" w:themeColor="text1"/>
          <w:sz w:val="22"/>
          <w:szCs w:val="22"/>
          <w:lang w:val="lt-LT"/>
        </w:rPr>
        <w:t xml:space="preserve">2.1. </w:t>
      </w:r>
      <w:bookmarkStart w:id="8" w:name="_Hlk146810601"/>
      <w:r w:rsidR="00B41C66" w:rsidRPr="00134A5D">
        <w:rPr>
          <w:rFonts w:ascii="Times New Roman" w:eastAsiaTheme="minorEastAsia" w:hAnsi="Times New Roman" w:cs="Times New Roman"/>
          <w:color w:val="000000" w:themeColor="text1"/>
          <w:sz w:val="22"/>
          <w:szCs w:val="22"/>
          <w:lang w:val="lt-LT" w:eastAsia="lt-LT"/>
        </w:rPr>
        <w:t xml:space="preserve">Perkančioji organizacija </w:t>
      </w:r>
      <w:r w:rsidR="00101C82" w:rsidRPr="00134A5D">
        <w:rPr>
          <w:rFonts w:ascii="Times New Roman" w:eastAsiaTheme="minorEastAsia" w:hAnsi="Times New Roman" w:cs="Times New Roman"/>
          <w:color w:val="000000" w:themeColor="text1"/>
          <w:sz w:val="22"/>
          <w:szCs w:val="22"/>
          <w:lang w:val="lt-LT" w:eastAsia="lt-LT"/>
        </w:rPr>
        <w:t xml:space="preserve">numato </w:t>
      </w:r>
      <w:r w:rsidR="00910DF8" w:rsidRPr="00134A5D">
        <w:rPr>
          <w:rFonts w:ascii="Times New Roman" w:eastAsiaTheme="minorEastAsia" w:hAnsi="Times New Roman" w:cs="Times New Roman"/>
          <w:color w:val="000000" w:themeColor="text1"/>
          <w:sz w:val="22"/>
          <w:szCs w:val="22"/>
          <w:lang w:val="lt-LT" w:eastAsia="lt-LT"/>
        </w:rPr>
        <w:t xml:space="preserve">įsigyti </w:t>
      </w:r>
      <w:bookmarkEnd w:id="8"/>
      <w:r w:rsidR="001F233F" w:rsidRPr="001F233F">
        <w:rPr>
          <w:rFonts w:ascii="Times New Roman" w:eastAsia="Aptos" w:hAnsi="Times New Roman" w:cs="Times New Roman"/>
          <w:kern w:val="2"/>
          <w:sz w:val="22"/>
          <w:szCs w:val="22"/>
          <w:lang w:val="lt-LT"/>
          <w14:ligatures w14:val="standardContextual"/>
        </w:rPr>
        <w:t>medžiagų šilumos laidumo koeficiento matavimo įrangos komplektą</w:t>
      </w:r>
      <w:r w:rsidR="00690938" w:rsidRPr="001F233F">
        <w:rPr>
          <w:rFonts w:ascii="Times New Roman" w:eastAsiaTheme="minorEastAsia" w:hAnsi="Times New Roman" w:cs="Times New Roman"/>
          <w:color w:val="000000" w:themeColor="text1"/>
          <w:sz w:val="22"/>
          <w:szCs w:val="22"/>
          <w:lang w:val="lt-LT" w:eastAsia="lt-LT"/>
        </w:rPr>
        <w:t>.</w:t>
      </w:r>
      <w:r w:rsidR="00723642" w:rsidRPr="001F233F">
        <w:rPr>
          <w:rFonts w:ascii="Times New Roman" w:eastAsiaTheme="minorEastAsia" w:hAnsi="Times New Roman" w:cs="Times New Roman"/>
          <w:color w:val="000000" w:themeColor="text1"/>
          <w:sz w:val="22"/>
          <w:szCs w:val="22"/>
          <w:lang w:val="lt-LT" w:eastAsia="lt-LT"/>
        </w:rPr>
        <w:t xml:space="preserve"> </w:t>
      </w:r>
      <w:r w:rsidR="00F51672" w:rsidRPr="00F51672">
        <w:rPr>
          <w:rFonts w:ascii="Times New Roman" w:eastAsia="Aptos" w:hAnsi="Times New Roman" w:cs="Times New Roman"/>
          <w:kern w:val="2"/>
          <w:sz w:val="22"/>
          <w:szCs w:val="22"/>
          <w:lang w:val="lt-LT"/>
          <w14:ligatures w14:val="standardContextual"/>
        </w:rPr>
        <w:t xml:space="preserve">Kauno technologijos universitetas įgyvendina </w:t>
      </w:r>
      <w:r w:rsidR="00F51672" w:rsidRPr="00C427E3">
        <w:rPr>
          <w:rFonts w:ascii="Times New Roman" w:eastAsia="Aptos" w:hAnsi="Times New Roman" w:cs="Times New Roman"/>
          <w:kern w:val="2"/>
          <w:sz w:val="22"/>
          <w:szCs w:val="22"/>
          <w:lang w:val="lt-LT"/>
          <w14:ligatures w14:val="standardContextual"/>
        </w:rPr>
        <w:t xml:space="preserve">projektą </w:t>
      </w:r>
      <w:r w:rsidR="00C427E3" w:rsidRPr="00C427E3">
        <w:rPr>
          <w:rFonts w:ascii="Times New Roman" w:hAnsi="Times New Roman" w:cs="Times New Roman"/>
          <w:color w:val="000000" w:themeColor="text1"/>
          <w:sz w:val="22"/>
          <w:szCs w:val="22"/>
          <w:lang w:val="lt-LT"/>
        </w:rPr>
        <w:t>„Išmaniosios statybos aplinkos ekosistema, grindžiama pažangiais medžiagų tyrimais” Projekto Nr. 10-093-K-0130, kuris finansuojamas 2021–2027 metų Europos sąjungos fondų, Ekonomikos gaivinimo ir atsparumo didinimo "Naujos kartos Lietuva" priemonės ir Lietuvos Respublikos valstybės biudžeto lėšomis</w:t>
      </w:r>
      <w:r w:rsidR="00F51672">
        <w:rPr>
          <w:rFonts w:ascii="Times New Roman" w:eastAsia="Aptos" w:hAnsi="Times New Roman" w:cs="Times New Roman"/>
          <w:kern w:val="2"/>
          <w:sz w:val="22"/>
          <w:szCs w:val="22"/>
          <w:lang w:val="lt-LT"/>
          <w14:ligatures w14:val="standardContextual"/>
        </w:rPr>
        <w:t xml:space="preserve">. </w:t>
      </w:r>
      <w:r w:rsidR="00B908E2" w:rsidRPr="00134A5D">
        <w:rPr>
          <w:rFonts w:ascii="Times New Roman" w:eastAsiaTheme="minorEastAsia" w:hAnsi="Times New Roman" w:cs="Times New Roman"/>
          <w:color w:val="000000" w:themeColor="text1"/>
          <w:sz w:val="22"/>
          <w:szCs w:val="22"/>
          <w:lang w:val="lt-LT" w:eastAsia="lt-LT"/>
        </w:rPr>
        <w:t>Pirkimo objekt</w:t>
      </w:r>
      <w:r w:rsidR="00F926E2" w:rsidRPr="00134A5D">
        <w:rPr>
          <w:rFonts w:ascii="Times New Roman" w:eastAsiaTheme="minorEastAsia" w:hAnsi="Times New Roman" w:cs="Times New Roman"/>
          <w:color w:val="000000" w:themeColor="text1"/>
          <w:sz w:val="22"/>
          <w:szCs w:val="22"/>
          <w:lang w:val="lt-LT" w:eastAsia="lt-LT"/>
        </w:rPr>
        <w:t>o</w:t>
      </w:r>
      <w:r w:rsidR="00B908E2" w:rsidRPr="00134A5D">
        <w:rPr>
          <w:rFonts w:ascii="Times New Roman" w:eastAsiaTheme="minorEastAsia" w:hAnsi="Times New Roman" w:cs="Times New Roman"/>
          <w:color w:val="000000" w:themeColor="text1"/>
          <w:sz w:val="22"/>
          <w:szCs w:val="22"/>
          <w:lang w:val="lt-LT" w:eastAsia="lt-LT"/>
        </w:rPr>
        <w:t xml:space="preserve"> koda</w:t>
      </w:r>
      <w:r w:rsidR="00F926E2" w:rsidRPr="00134A5D">
        <w:rPr>
          <w:rFonts w:ascii="Times New Roman" w:eastAsiaTheme="minorEastAsia" w:hAnsi="Times New Roman" w:cs="Times New Roman"/>
          <w:color w:val="000000" w:themeColor="text1"/>
          <w:sz w:val="22"/>
          <w:szCs w:val="22"/>
          <w:lang w:val="lt-LT" w:eastAsia="lt-LT"/>
        </w:rPr>
        <w:t>s</w:t>
      </w:r>
      <w:r w:rsidR="00B908E2" w:rsidRPr="00134A5D">
        <w:rPr>
          <w:rFonts w:ascii="Times New Roman" w:eastAsiaTheme="minorEastAsia" w:hAnsi="Times New Roman" w:cs="Times New Roman"/>
          <w:color w:val="000000" w:themeColor="text1"/>
          <w:sz w:val="22"/>
          <w:szCs w:val="22"/>
          <w:lang w:val="lt-LT" w:eastAsia="lt-LT"/>
        </w:rPr>
        <w:t xml:space="preserve"> pagal Bendrąjį viešųjų pirkimų žodyną: BVPŽ kodai:</w:t>
      </w:r>
      <w:r w:rsidR="00B908E2" w:rsidRPr="004921DC">
        <w:rPr>
          <w:rFonts w:ascii="Times New Roman" w:eastAsiaTheme="minorEastAsia" w:hAnsi="Times New Roman" w:cs="Times New Roman"/>
          <w:color w:val="000000" w:themeColor="text1"/>
          <w:sz w:val="22"/>
          <w:szCs w:val="22"/>
          <w:lang w:val="lt-LT" w:eastAsia="lt-LT"/>
        </w:rPr>
        <w:t xml:space="preserve"> </w:t>
      </w:r>
      <w:r w:rsidR="004921DC" w:rsidRPr="004921DC">
        <w:rPr>
          <w:rFonts w:ascii="Times New Roman" w:hAnsi="Times New Roman" w:cs="Times New Roman"/>
          <w:color w:val="000000"/>
          <w:sz w:val="22"/>
          <w:szCs w:val="22"/>
          <w:lang w:val="lt-LT" w:eastAsia="lt-LT"/>
        </w:rPr>
        <w:t>38540000-2 Tikrinimo ir matavimo mašinos ir aparatai</w:t>
      </w:r>
      <w:r w:rsidR="004921DC">
        <w:rPr>
          <w:rFonts w:ascii="Times New Roman" w:hAnsi="Times New Roman" w:cs="Times New Roman"/>
          <w:color w:val="000000"/>
          <w:sz w:val="22"/>
          <w:szCs w:val="22"/>
          <w:lang w:val="lt-LT" w:eastAsia="lt-LT"/>
        </w:rPr>
        <w:t>.</w:t>
      </w:r>
    </w:p>
    <w:p w14:paraId="66873266" w14:textId="77777777" w:rsidR="001305C2" w:rsidRPr="001305C2" w:rsidRDefault="008C36A3" w:rsidP="009910AA">
      <w:pPr>
        <w:spacing w:after="0" w:line="240" w:lineRule="auto"/>
        <w:jc w:val="both"/>
        <w:rPr>
          <w:rFonts w:ascii="Times New Roman" w:eastAsia="Times New Roman" w:hAnsi="Times New Roman" w:cs="Times New Roman"/>
          <w:color w:val="000000"/>
          <w:sz w:val="22"/>
          <w:szCs w:val="22"/>
          <w:lang w:eastAsia="en-US"/>
          <w14:ligatures w14:val="standardContextual"/>
        </w:rPr>
      </w:pPr>
      <w:bookmarkStart w:id="9" w:name="_Toc124404947"/>
      <w:r w:rsidRPr="00134A5D">
        <w:rPr>
          <w:rFonts w:ascii="Times New Roman" w:hAnsi="Times New Roman" w:cs="Times New Roman"/>
          <w:color w:val="000000" w:themeColor="text1"/>
          <w:sz w:val="22"/>
          <w:szCs w:val="22"/>
        </w:rPr>
        <w:t xml:space="preserve">2.2. </w:t>
      </w:r>
      <w:r w:rsidR="00FD72CF" w:rsidRPr="00134A5D">
        <w:rPr>
          <w:rFonts w:ascii="Times New Roman" w:hAnsi="Times New Roman" w:cs="Times New Roman"/>
          <w:color w:val="000000" w:themeColor="text1"/>
          <w:sz w:val="22"/>
          <w:szCs w:val="22"/>
        </w:rPr>
        <w:t xml:space="preserve">Pirkimo objektas neskaidomas į dalis, </w:t>
      </w:r>
      <w:r w:rsidR="00FD72CF" w:rsidRPr="001305C2">
        <w:rPr>
          <w:rFonts w:ascii="Times New Roman" w:hAnsi="Times New Roman" w:cs="Times New Roman"/>
          <w:color w:val="000000" w:themeColor="text1"/>
          <w:sz w:val="22"/>
          <w:szCs w:val="22"/>
        </w:rPr>
        <w:t xml:space="preserve">nes </w:t>
      </w:r>
      <w:r w:rsidR="001305C2" w:rsidRPr="001305C2">
        <w:rPr>
          <w:rFonts w:ascii="Times New Roman" w:eastAsia="Times New Roman" w:hAnsi="Times New Roman" w:cs="Times New Roman"/>
          <w:color w:val="000000"/>
          <w:sz w:val="22"/>
          <w:szCs w:val="22"/>
          <w:lang w:eastAsia="en-US"/>
          <w14:ligatures w14:val="standardContextual"/>
        </w:rPr>
        <w:t>Komplekte esanti įranga atliks matavimus GHP ir HFM metodais. Abi sistemos turės būti valdomos iš vieno kompiuterio, kur GHP sistema leis nustatyti medžiagų šilumos laidumo koeficientą kaip etaloną, kuris vėliau bus naudojamas HFM sistemoje matuojant panašias medžiagas, tačiau greičiau ir patogiau. Kadangi HFM sistemai reikalingas kalibravimas pagal etalonus, pirkime numatyti standartiniai etaloniniai pavyzdžiai padengia tik labai siaurą medžiagų tankio diapazoną, todėl tiriant skirtingo tankio, poringumo ir storio bandinius (nuo lengvų izoliacinių putų iki tankių gaminių), gamyklinių etalonų nepakanka. Tokiais atvejais laboratorija privalo pati generuoti vidinius etalonus skirtingų tankių medžiagoms, naudodama GHP prietaisą, ir juos galės perkelti į HFM prietaisą, kad šio matavimai būtų teisingi. Jei prietaisai pagaminti to paties gamintojo, jie dažniausiai naudoja tuos pačius temperatūros jutiklius (termoporas) ir identiškus algoritmus kontaktinės šiluminės varžos įvertinimui. Tai garantuoja, kad GHP gautas etalonas idealiai tiks HFM kalibravimui be papildomų matematinių paklaidų.</w:t>
      </w:r>
    </w:p>
    <w:p w14:paraId="6BA56FF5" w14:textId="77777777" w:rsidR="001305C2" w:rsidRPr="001305C2" w:rsidRDefault="001305C2" w:rsidP="009910AA">
      <w:pPr>
        <w:spacing w:after="0" w:line="240" w:lineRule="auto"/>
        <w:ind w:firstLine="709"/>
        <w:jc w:val="both"/>
        <w:rPr>
          <w:rFonts w:ascii="Times New Roman" w:eastAsia="Times New Roman" w:hAnsi="Times New Roman" w:cs="Times New Roman"/>
          <w:color w:val="000000"/>
          <w:sz w:val="22"/>
          <w:szCs w:val="22"/>
          <w:lang w:eastAsia="en-US"/>
          <w14:ligatures w14:val="standardContextual"/>
        </w:rPr>
      </w:pPr>
      <w:r w:rsidRPr="001305C2">
        <w:rPr>
          <w:rFonts w:ascii="Times New Roman" w:eastAsia="Times New Roman" w:hAnsi="Times New Roman" w:cs="Times New Roman"/>
          <w:color w:val="000000"/>
          <w:sz w:val="22"/>
          <w:szCs w:val="22"/>
          <w:lang w:eastAsia="en-US"/>
          <w14:ligatures w14:val="standardContextual"/>
        </w:rPr>
        <w:t>Remiantis racionalaus lėšų naudojimo principu, pirkimas skaidomas tik tada, kai tai finansiškai naudinga. Šiuo atveju atskiras pirkimas išpūstų sąnaudas. Atskiras šių prietaisų pirkimas iš skirtingų gamintojų sukeltų esmines rizikas dėl garantinės atsakomybės pasidalijimo metrologinio nesutapimo atveju, bei padidintų eksploatacinius kaštus (papildomos PC darbo stotys, dubliuojamos programinės įrangos licencijos, atskiri aptarnavimo ir personalo mokymo kaštai).</w:t>
      </w:r>
    </w:p>
    <w:p w14:paraId="44C50257" w14:textId="3118FB6D" w:rsidR="001305C2" w:rsidRPr="001305C2" w:rsidRDefault="001305C2" w:rsidP="009910AA">
      <w:pPr>
        <w:spacing w:after="0" w:line="240" w:lineRule="auto"/>
        <w:jc w:val="both"/>
        <w:rPr>
          <w:rFonts w:ascii="Times New Roman" w:eastAsia="Times New Roman" w:hAnsi="Times New Roman" w:cs="Times New Roman"/>
          <w:color w:val="000000"/>
          <w:sz w:val="22"/>
          <w:szCs w:val="22"/>
          <w:lang w:eastAsia="en-US"/>
          <w14:ligatures w14:val="standardContextual"/>
        </w:rPr>
      </w:pPr>
      <w:r>
        <w:rPr>
          <w:rFonts w:ascii="Times New Roman" w:eastAsia="Times New Roman" w:hAnsi="Times New Roman" w:cs="Times New Roman"/>
          <w:color w:val="000000"/>
          <w:sz w:val="22"/>
          <w:szCs w:val="22"/>
          <w:lang w:eastAsia="en-US"/>
          <w14:ligatures w14:val="standardContextual"/>
        </w:rPr>
        <w:t xml:space="preserve">   </w:t>
      </w:r>
      <w:r>
        <w:rPr>
          <w:rFonts w:ascii="Times New Roman" w:eastAsia="Times New Roman" w:hAnsi="Times New Roman" w:cs="Times New Roman"/>
          <w:color w:val="000000"/>
          <w:sz w:val="22"/>
          <w:szCs w:val="22"/>
          <w:lang w:eastAsia="en-US"/>
          <w14:ligatures w14:val="standardContextual"/>
        </w:rPr>
        <w:tab/>
      </w:r>
      <w:r>
        <w:rPr>
          <w:rFonts w:ascii="Times New Roman" w:eastAsia="Times New Roman" w:hAnsi="Times New Roman" w:cs="Times New Roman"/>
          <w:color w:val="000000"/>
          <w:sz w:val="22"/>
          <w:szCs w:val="22"/>
          <w:lang w:eastAsia="en-US"/>
          <w14:ligatures w14:val="standardContextual"/>
        </w:rPr>
        <w:tab/>
      </w:r>
      <w:r>
        <w:rPr>
          <w:rFonts w:ascii="Times New Roman" w:eastAsia="Times New Roman" w:hAnsi="Times New Roman" w:cs="Times New Roman"/>
          <w:color w:val="000000"/>
          <w:sz w:val="22"/>
          <w:szCs w:val="22"/>
          <w:lang w:eastAsia="en-US"/>
          <w14:ligatures w14:val="standardContextual"/>
        </w:rPr>
        <w:tab/>
      </w:r>
      <w:r>
        <w:rPr>
          <w:rFonts w:ascii="Times New Roman" w:eastAsia="Times New Roman" w:hAnsi="Times New Roman" w:cs="Times New Roman"/>
          <w:color w:val="000000"/>
          <w:sz w:val="22"/>
          <w:szCs w:val="22"/>
          <w:lang w:eastAsia="en-US"/>
          <w14:ligatures w14:val="standardContextual"/>
        </w:rPr>
        <w:tab/>
      </w:r>
      <w:r w:rsidRPr="001305C2">
        <w:rPr>
          <w:rFonts w:ascii="Times New Roman" w:eastAsia="Times New Roman" w:hAnsi="Times New Roman" w:cs="Times New Roman"/>
          <w:color w:val="000000"/>
          <w:sz w:val="22"/>
          <w:szCs w:val="22"/>
          <w:lang w:eastAsia="en-US"/>
          <w14:ligatures w14:val="standardContextual"/>
        </w:rPr>
        <w:t xml:space="preserve">Perkant įrangos sistemas atskirais pirkimais iš skirtingų tiekėjų, neįmanoma nustatyti galutinės atsakomybės už sisteminį matavimų nuokrypį. Pvz. jei HFM kalibravimo rezultatai nesutaps su GHP kontroliniais </w:t>
      </w:r>
      <w:r w:rsidRPr="001305C2">
        <w:rPr>
          <w:rFonts w:ascii="Times New Roman" w:eastAsia="Times New Roman" w:hAnsi="Times New Roman" w:cs="Times New Roman"/>
          <w:color w:val="000000"/>
          <w:sz w:val="22"/>
          <w:szCs w:val="22"/>
          <w:lang w:eastAsia="en-US"/>
          <w14:ligatures w14:val="standardContextual"/>
        </w:rPr>
        <w:lastRenderedPageBreak/>
        <w:t>matavimais, skirtingi tiekėjai / gamintojai permes atsakomybę vieni kitiems (pvz. vienas teigs, kad blogai gautas GHP etalonas, o kitas – kad blogas HFM jutiklis). Perkant komplektą iš vieno gamintojo, išlieka vieno tiekėjo atsakomybė už abiejų įrangos sistemų tarpusavio suderinamumą.</w:t>
      </w:r>
    </w:p>
    <w:p w14:paraId="24FC12BD" w14:textId="54F792A7" w:rsidR="00B337F7" w:rsidRPr="00134A5D" w:rsidRDefault="00BB34F7" w:rsidP="001305C2">
      <w:pPr>
        <w:tabs>
          <w:tab w:val="left" w:pos="426"/>
        </w:tabs>
        <w:spacing w:after="0" w:line="240" w:lineRule="auto"/>
        <w:ind w:firstLine="567"/>
        <w:jc w:val="both"/>
        <w:rPr>
          <w:rFonts w:ascii="Times New Roman" w:hAnsi="Times New Roman" w:cs="Times New Roman"/>
          <w:color w:val="000000" w:themeColor="text1"/>
          <w:sz w:val="22"/>
          <w:szCs w:val="22"/>
        </w:rPr>
      </w:pPr>
      <w:r w:rsidRPr="00134A5D">
        <w:rPr>
          <w:rFonts w:ascii="Times New Roman" w:hAnsi="Times New Roman" w:cs="Times New Roman"/>
          <w:color w:val="000000" w:themeColor="text1"/>
          <w:sz w:val="22"/>
          <w:szCs w:val="22"/>
        </w:rPr>
        <w:t>Pirkimo apimtys ir dalykas, reikalavimai ir techninė specifikacija apibrėžti pirkimo sąlygų 2 priede „Techninės specifikacijos“.</w:t>
      </w:r>
    </w:p>
    <w:p w14:paraId="524168C9" w14:textId="77777777" w:rsidR="008C36A3" w:rsidRPr="00134A5D" w:rsidRDefault="008C36A3" w:rsidP="008C36A3">
      <w:pPr>
        <w:pStyle w:val="Betarp"/>
        <w:ind w:firstLine="567"/>
        <w:contextualSpacing/>
        <w:jc w:val="both"/>
        <w:rPr>
          <w:rFonts w:ascii="Times New Roman" w:hAnsi="Times New Roman" w:cs="Times New Roman"/>
          <w:sz w:val="22"/>
          <w:szCs w:val="22"/>
        </w:rPr>
      </w:pPr>
      <w:r w:rsidRPr="00134A5D">
        <w:rPr>
          <w:rFonts w:ascii="Times New Roman" w:hAnsi="Times New Roman" w:cs="Times New Roman"/>
          <w:color w:val="000000" w:themeColor="text1"/>
          <w:sz w:val="22"/>
          <w:szCs w:val="22"/>
        </w:rPr>
        <w:t xml:space="preserve">2.3. Jeigu apibūdinant pirkimo objektą techninėje specifikacijoje nurodytas konkretus </w:t>
      </w:r>
      <w:r w:rsidRPr="00134A5D">
        <w:rPr>
          <w:rFonts w:ascii="Times New Roman" w:hAnsi="Times New Roman" w:cs="Times New Roman"/>
          <w:sz w:val="22"/>
          <w:szCs w:val="22"/>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134A5D" w:rsidRDefault="008C36A3" w:rsidP="00D014F3">
      <w:pPr>
        <w:pStyle w:val="Sraopastraipa"/>
        <w:spacing w:after="0" w:line="240" w:lineRule="auto"/>
        <w:ind w:left="0" w:firstLine="567"/>
        <w:jc w:val="both"/>
        <w:rPr>
          <w:rFonts w:ascii="Times New Roman" w:hAnsi="Times New Roman" w:cs="Times New Roman"/>
          <w:sz w:val="22"/>
          <w:szCs w:val="22"/>
        </w:rPr>
      </w:pPr>
      <w:r w:rsidRPr="00134A5D">
        <w:rPr>
          <w:rFonts w:ascii="Times New Roman" w:hAnsi="Times New Roman" w:cs="Times New Roman"/>
          <w:sz w:val="22"/>
          <w:szCs w:val="22"/>
        </w:rPr>
        <w:t xml:space="preserve">2.4. Jeigu apibūdinant pirkimo objektą techninėje specifikacijoje nurodytas standartas, </w:t>
      </w:r>
      <w:r w:rsidRPr="00134A5D">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134A5D">
        <w:rPr>
          <w:rFonts w:ascii="Times New Roman" w:hAnsi="Times New Roman" w:cs="Times New Roman"/>
          <w:sz w:val="22"/>
          <w:szCs w:val="22"/>
        </w:rPr>
        <w:t xml:space="preserve">darbų projektavimu, sąmatų apskaičiavimu ir vykdymu bei prekių naudojimu), turi būti laikoma, kad kiekviena tokia nuoroda yra pateikta su žodžiais „arba lygiavertis“. </w:t>
      </w:r>
    </w:p>
    <w:p w14:paraId="2200F021" w14:textId="5DD0B3DC" w:rsidR="00651557" w:rsidRPr="007A0ADE" w:rsidRDefault="00271410" w:rsidP="007A0ADE">
      <w:pPr>
        <w:tabs>
          <w:tab w:val="left" w:pos="426"/>
        </w:tabs>
        <w:spacing w:after="0" w:line="240" w:lineRule="auto"/>
        <w:ind w:firstLine="567"/>
        <w:jc w:val="both"/>
        <w:rPr>
          <w:rFonts w:ascii="Times New Roman" w:eastAsia="Aptos" w:hAnsi="Times New Roman" w:cs="Times New Roman"/>
          <w:color w:val="000000"/>
          <w:kern w:val="2"/>
          <w:sz w:val="24"/>
          <w:szCs w:val="24"/>
          <w:lang w:eastAsia="en-US"/>
          <w14:ligatures w14:val="standardContextual"/>
        </w:rPr>
      </w:pPr>
      <w:r w:rsidRPr="00134A5D">
        <w:rPr>
          <w:rFonts w:ascii="Times New Roman" w:hAnsi="Times New Roman" w:cs="Times New Roman"/>
          <w:sz w:val="22"/>
          <w:szCs w:val="22"/>
        </w:rPr>
        <w:t>2.5. Maksimali p</w:t>
      </w:r>
      <w:r w:rsidR="0084656E" w:rsidRPr="00134A5D">
        <w:rPr>
          <w:rFonts w:ascii="Times New Roman" w:hAnsi="Times New Roman" w:cs="Times New Roman"/>
          <w:sz w:val="22"/>
          <w:szCs w:val="22"/>
        </w:rPr>
        <w:t xml:space="preserve">irkimui skirta </w:t>
      </w:r>
      <w:r w:rsidR="003E0D28" w:rsidRPr="00134A5D">
        <w:rPr>
          <w:rFonts w:ascii="Times New Roman" w:hAnsi="Times New Roman" w:cs="Times New Roman"/>
          <w:sz w:val="22"/>
          <w:szCs w:val="22"/>
        </w:rPr>
        <w:t xml:space="preserve">lėšų suma </w:t>
      </w:r>
      <w:r w:rsidR="003E0D28" w:rsidRPr="00134A5D">
        <w:rPr>
          <w:rFonts w:ascii="Times New Roman" w:hAnsi="Times New Roman" w:cs="Times New Roman"/>
          <w:color w:val="000000" w:themeColor="text1"/>
          <w:sz w:val="22"/>
          <w:szCs w:val="22"/>
        </w:rPr>
        <w:t>yra</w:t>
      </w:r>
      <w:bookmarkStart w:id="10" w:name="_Hlk143509067"/>
      <w:r w:rsidR="00676D58" w:rsidRPr="00134A5D">
        <w:rPr>
          <w:rFonts w:ascii="Times New Roman" w:hAnsi="Times New Roman" w:cs="Times New Roman"/>
          <w:color w:val="000000" w:themeColor="text1"/>
          <w:sz w:val="22"/>
          <w:szCs w:val="22"/>
        </w:rPr>
        <w:t xml:space="preserve"> </w:t>
      </w:r>
      <w:r w:rsidR="00E41704" w:rsidRPr="00134A5D">
        <w:rPr>
          <w:rFonts w:ascii="Times New Roman" w:hAnsi="Times New Roman" w:cs="Times New Roman"/>
          <w:color w:val="000000" w:themeColor="text1"/>
          <w:sz w:val="22"/>
          <w:szCs w:val="22"/>
        </w:rPr>
        <w:t xml:space="preserve"> </w:t>
      </w:r>
      <w:r w:rsidR="00E41704" w:rsidRPr="00134A5D">
        <w:rPr>
          <w:rFonts w:ascii="Times New Roman" w:hAnsi="Times New Roman" w:cs="Times New Roman"/>
          <w:b/>
          <w:color w:val="000000" w:themeColor="text1"/>
          <w:sz w:val="22"/>
          <w:szCs w:val="22"/>
        </w:rPr>
        <w:t xml:space="preserve">– </w:t>
      </w:r>
      <w:bookmarkEnd w:id="10"/>
      <w:r w:rsidR="007A0ADE" w:rsidRPr="00CA532F">
        <w:rPr>
          <w:rFonts w:ascii="Times New Roman" w:eastAsia="Aptos" w:hAnsi="Times New Roman" w:cs="Times New Roman"/>
          <w:b/>
          <w:bCs/>
          <w:color w:val="000000"/>
          <w:kern w:val="2"/>
          <w:sz w:val="22"/>
          <w:szCs w:val="22"/>
          <w:lang w:eastAsia="en-US"/>
          <w14:ligatures w14:val="standardContextual"/>
        </w:rPr>
        <w:t xml:space="preserve">174 552,18 </w:t>
      </w:r>
      <w:r w:rsidR="007A0ADE" w:rsidRPr="00CA532F">
        <w:rPr>
          <w:rFonts w:ascii="Times New Roman" w:eastAsia="Aptos" w:hAnsi="Times New Roman" w:cs="Times New Roman"/>
          <w:color w:val="000000"/>
          <w:kern w:val="2"/>
          <w:sz w:val="22"/>
          <w:szCs w:val="22"/>
          <w:lang w:eastAsia="en-US"/>
          <w14:ligatures w14:val="standardContextual"/>
        </w:rPr>
        <w:t>EUR (vienas šimtas septyniasdešimt keturi tūkstančiai penki šimtai penkiasdešimt du eurai, 18 ct.) su PVM.</w:t>
      </w:r>
    </w:p>
    <w:p w14:paraId="65B80763" w14:textId="4B67026D" w:rsidR="00230F54" w:rsidRPr="00706FC2" w:rsidRDefault="00A82753" w:rsidP="007A0ADE">
      <w:pPr>
        <w:tabs>
          <w:tab w:val="left" w:pos="567"/>
        </w:tabs>
        <w:spacing w:after="0"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2.6</w:t>
      </w:r>
      <w:r w:rsidR="00706FC2" w:rsidRPr="00706FC2">
        <w:rPr>
          <w:rFonts w:ascii="Times New Roman" w:hAnsi="Times New Roman" w:cs="Times New Roman"/>
          <w:sz w:val="22"/>
          <w:szCs w:val="22"/>
        </w:rPr>
        <w:t xml:space="preserve">. </w:t>
      </w:r>
      <w:r w:rsidR="00D014F3" w:rsidRPr="00D014F3">
        <w:rPr>
          <w:rFonts w:ascii="Times New Roman" w:hAnsi="Times New Roman" w:cs="Times New Roman"/>
          <w:sz w:val="22"/>
          <w:szCs w:val="22"/>
        </w:rPr>
        <w:t xml:space="preserve"> </w:t>
      </w:r>
      <w:r w:rsidR="003F3083">
        <w:rPr>
          <w:rFonts w:ascii="Times New Roman" w:hAnsi="Times New Roman" w:cs="Times New Roman"/>
          <w:sz w:val="22"/>
          <w:szCs w:val="22"/>
        </w:rPr>
        <w:t>Jei pasiūlymo kaina</w:t>
      </w:r>
      <w:r w:rsidR="007E6B48">
        <w:rPr>
          <w:rFonts w:ascii="Times New Roman" w:hAnsi="Times New Roman" w:cs="Times New Roman"/>
          <w:sz w:val="22"/>
          <w:szCs w:val="22"/>
        </w:rPr>
        <w:t xml:space="preserve"> viršys skirtą lėšų sumą, toks pasiūlymas </w:t>
      </w:r>
      <w:r w:rsidR="00BF1531">
        <w:rPr>
          <w:rFonts w:ascii="Times New Roman" w:hAnsi="Times New Roman" w:cs="Times New Roman"/>
          <w:sz w:val="22"/>
          <w:szCs w:val="22"/>
        </w:rPr>
        <w:t>nebus vertinamas ir bus atmetamas.</w:t>
      </w:r>
    </w:p>
    <w:p w14:paraId="7B478B03" w14:textId="152D5541" w:rsidR="00D22226" w:rsidRPr="004E2BB6" w:rsidRDefault="00202323" w:rsidP="00202323">
      <w:pPr>
        <w:pStyle w:val="Antrat1"/>
        <w:spacing w:line="20" w:lineRule="atLeast"/>
        <w:contextualSpacing/>
        <w:rPr>
          <w:rFonts w:ascii="Times New Roman" w:hAnsi="Times New Roman" w:cs="Times New Roman"/>
        </w:rPr>
      </w:pPr>
      <w:r w:rsidRPr="004E2BB6">
        <w:rPr>
          <w:rFonts w:ascii="Times New Roman" w:hAnsi="Times New Roman" w:cs="Times New Roman"/>
        </w:rPr>
        <w:t>3.</w:t>
      </w:r>
      <w:r w:rsidR="00D24970" w:rsidRPr="004E2BB6">
        <w:rPr>
          <w:rFonts w:ascii="Times New Roman" w:hAnsi="Times New Roman" w:cs="Times New Roman"/>
        </w:rPr>
        <w:t xml:space="preserve"> </w:t>
      </w:r>
      <w:bookmarkStart w:id="11" w:name="_Ref39427921"/>
      <w:bookmarkStart w:id="12" w:name="_Ref39427927"/>
      <w:bookmarkStart w:id="13" w:name="_Ref39740354"/>
      <w:r w:rsidR="00D22226" w:rsidRPr="004E2BB6">
        <w:rPr>
          <w:rFonts w:ascii="Times New Roman" w:hAnsi="Times New Roman" w:cs="Times New Roman"/>
        </w:rPr>
        <w:t>Susitikimai su tiekėjais</w:t>
      </w:r>
      <w:bookmarkEnd w:id="11"/>
      <w:bookmarkEnd w:id="12"/>
      <w:r w:rsidR="003B6924" w:rsidRPr="004E2BB6">
        <w:rPr>
          <w:rFonts w:ascii="Times New Roman" w:hAnsi="Times New Roman" w:cs="Times New Roman"/>
        </w:rPr>
        <w:t xml:space="preserve"> ir pirkimo objekto apžiūra</w:t>
      </w:r>
      <w:bookmarkEnd w:id="9"/>
      <w:bookmarkEnd w:id="13"/>
    </w:p>
    <w:p w14:paraId="3A422005" w14:textId="37D18AF8" w:rsidR="00B176FD" w:rsidRPr="004E2BB6" w:rsidRDefault="00B176FD" w:rsidP="000F02B9">
      <w:pPr>
        <w:pStyle w:val="Body2"/>
        <w:numPr>
          <w:ilvl w:val="1"/>
          <w:numId w:val="16"/>
        </w:numPr>
        <w:spacing w:after="0"/>
        <w:rPr>
          <w:rFonts w:cs="Times New Roman"/>
          <w:sz w:val="22"/>
          <w:szCs w:val="22"/>
          <w:lang w:val="lt-LT"/>
        </w:rPr>
      </w:pPr>
      <w:r w:rsidRPr="004E2BB6">
        <w:rPr>
          <w:rFonts w:cs="Times New Roman"/>
          <w:sz w:val="22"/>
          <w:szCs w:val="22"/>
          <w:lang w:val="lt-LT"/>
        </w:rPr>
        <w:t xml:space="preserve">Perkančioji organizacija nerengs susitikimo su tiekėjais dėl pirkimo </w:t>
      </w:r>
      <w:r w:rsidR="004257A5" w:rsidRPr="004E2BB6">
        <w:rPr>
          <w:rFonts w:cs="Times New Roman"/>
          <w:sz w:val="22"/>
          <w:szCs w:val="22"/>
          <w:lang w:val="lt-LT"/>
        </w:rPr>
        <w:t>sąlyg</w:t>
      </w:r>
      <w:r w:rsidRPr="004E2BB6">
        <w:rPr>
          <w:rFonts w:cs="Times New Roman"/>
          <w:sz w:val="22"/>
          <w:szCs w:val="22"/>
          <w:lang w:val="lt-LT"/>
        </w:rPr>
        <w:t>ų</w:t>
      </w:r>
      <w:r w:rsidR="00946722" w:rsidRPr="004E2BB6">
        <w:rPr>
          <w:rFonts w:cs="Times New Roman"/>
          <w:sz w:val="22"/>
          <w:szCs w:val="22"/>
          <w:lang w:val="lt-LT"/>
        </w:rPr>
        <w:t xml:space="preserve"> paaiškinimo</w:t>
      </w:r>
      <w:r w:rsidRPr="004E2BB6">
        <w:rPr>
          <w:rFonts w:cs="Times New Roman"/>
          <w:sz w:val="22"/>
          <w:szCs w:val="22"/>
          <w:lang w:val="lt-LT"/>
        </w:rPr>
        <w:t>.</w:t>
      </w:r>
    </w:p>
    <w:p w14:paraId="24A7FE06" w14:textId="12B96AB5" w:rsidR="00BE0587" w:rsidRPr="004E2BB6" w:rsidRDefault="000013D3" w:rsidP="00BE0587">
      <w:pPr>
        <w:pStyle w:val="Sraopastraipa"/>
        <w:spacing w:after="0" w:line="240" w:lineRule="auto"/>
        <w:ind w:left="567"/>
        <w:jc w:val="both"/>
        <w:rPr>
          <w:rFonts w:ascii="Times New Roman" w:eastAsiaTheme="minorHAnsi" w:hAnsi="Times New Roman" w:cs="Times New Roman"/>
          <w:i/>
          <w:iCs/>
          <w:sz w:val="22"/>
          <w:szCs w:val="22"/>
          <w:lang w:eastAsia="en-US"/>
        </w:rPr>
      </w:pPr>
      <w:r w:rsidRPr="004E2BB6">
        <w:rPr>
          <w:rFonts w:ascii="Times New Roman" w:eastAsiaTheme="minorHAnsi" w:hAnsi="Times New Roman" w:cs="Times New Roman"/>
          <w:sz w:val="22"/>
          <w:szCs w:val="22"/>
          <w:lang w:eastAsia="en-US"/>
        </w:rPr>
        <w:t xml:space="preserve">3.2. </w:t>
      </w:r>
      <w:r w:rsidR="00BE0587" w:rsidRPr="004E2BB6">
        <w:rPr>
          <w:rFonts w:ascii="Times New Roman" w:eastAsiaTheme="minorHAnsi" w:hAnsi="Times New Roman" w:cs="Times New Roman"/>
          <w:sz w:val="22"/>
          <w:szCs w:val="22"/>
          <w:lang w:eastAsia="en-US"/>
        </w:rPr>
        <w:t>P</w:t>
      </w:r>
      <w:r w:rsidR="00BE0587" w:rsidRPr="004E2BB6">
        <w:rPr>
          <w:rFonts w:ascii="Times New Roman" w:hAnsi="Times New Roman" w:cs="Times New Roman"/>
          <w:sz w:val="22"/>
          <w:szCs w:val="22"/>
        </w:rPr>
        <w:t>erkančioji organizacija nerengs objekto apžiūros.</w:t>
      </w:r>
      <w:r w:rsidRPr="004E2BB6">
        <w:rPr>
          <w:rFonts w:ascii="Times New Roman" w:hAnsi="Times New Roman" w:cs="Times New Roman"/>
          <w:sz w:val="22"/>
          <w:szCs w:val="22"/>
        </w:rPr>
        <w:t xml:space="preserve"> </w:t>
      </w:r>
    </w:p>
    <w:p w14:paraId="6443D2FF" w14:textId="7F89FEEE" w:rsidR="00C94B9F" w:rsidRPr="004E2BB6"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4E2BB6">
        <w:rPr>
          <w:rFonts w:ascii="Times New Roman" w:hAnsi="Times New Roman" w:cs="Times New Roman"/>
        </w:rPr>
        <w:t xml:space="preserve">4. </w:t>
      </w:r>
      <w:r w:rsidR="00173ACB" w:rsidRPr="004E2BB6">
        <w:rPr>
          <w:rFonts w:ascii="Times New Roman" w:hAnsi="Times New Roman" w:cs="Times New Roman"/>
        </w:rPr>
        <w:t>Tiekėjų pašalinimo pagrindai</w:t>
      </w:r>
      <w:bookmarkEnd w:id="14"/>
      <w:bookmarkEnd w:id="15"/>
      <w:bookmarkEnd w:id="16"/>
      <w:r w:rsidR="00975F1F" w:rsidRPr="004E2BB6">
        <w:rPr>
          <w:rFonts w:ascii="Times New Roman" w:hAnsi="Times New Roman" w:cs="Times New Roman"/>
        </w:rPr>
        <w:t xml:space="preserve"> ir kvalifikacijos reikalavimai</w:t>
      </w:r>
      <w:bookmarkEnd w:id="17"/>
    </w:p>
    <w:p w14:paraId="23B058CE" w14:textId="541754C0" w:rsidR="002C5249" w:rsidRPr="004E2BB6" w:rsidRDefault="009D2F13" w:rsidP="127DD6E8">
      <w:pPr>
        <w:pStyle w:val="Sraopastraipa"/>
        <w:spacing w:after="12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4.1. </w:t>
      </w:r>
      <w:r w:rsidR="002C5249" w:rsidRPr="004E2BB6">
        <w:rPr>
          <w:rFonts w:ascii="Times New Roman" w:hAnsi="Times New Roman" w:cs="Times New Roman"/>
          <w:sz w:val="22"/>
          <w:szCs w:val="22"/>
        </w:rPr>
        <w:t>Reikalavimai dėl tiekėjo ir</w:t>
      </w:r>
      <w:bookmarkStart w:id="18" w:name="_Hlk41039660"/>
      <w:r w:rsidR="00942379" w:rsidRPr="004E2BB6">
        <w:rPr>
          <w:rFonts w:ascii="Times New Roman" w:hAnsi="Times New Roman" w:cs="Times New Roman"/>
          <w:sz w:val="22"/>
          <w:szCs w:val="22"/>
        </w:rPr>
        <w:t xml:space="preserve"> </w:t>
      </w:r>
      <w:r w:rsidR="002C5249" w:rsidRPr="004E2BB6">
        <w:rPr>
          <w:rFonts w:ascii="Times New Roman" w:hAnsi="Times New Roman" w:cs="Times New Roman"/>
          <w:sz w:val="22"/>
          <w:szCs w:val="22"/>
        </w:rPr>
        <w:t>subtiekėjų</w:t>
      </w:r>
      <w:r w:rsidR="00942379" w:rsidRPr="004E2BB6">
        <w:rPr>
          <w:rFonts w:ascii="Times New Roman" w:hAnsi="Times New Roman" w:cs="Times New Roman"/>
          <w:sz w:val="22"/>
          <w:szCs w:val="22"/>
        </w:rPr>
        <w:t xml:space="preserve"> (jei taikoma)</w:t>
      </w:r>
      <w:r w:rsidR="00464733" w:rsidRPr="004E2BB6">
        <w:rPr>
          <w:rFonts w:ascii="Times New Roman" w:hAnsi="Times New Roman" w:cs="Times New Roman"/>
          <w:sz w:val="22"/>
          <w:szCs w:val="22"/>
        </w:rPr>
        <w:t xml:space="preserve">, ūkio subjektų, kurių pajėgumais tiekėjas remiasi, </w:t>
      </w:r>
      <w:bookmarkEnd w:id="18"/>
      <w:r w:rsidR="002C5249" w:rsidRPr="004E2BB6">
        <w:rPr>
          <w:rFonts w:ascii="Times New Roman" w:hAnsi="Times New Roman" w:cs="Times New Roman"/>
          <w:sz w:val="22"/>
          <w:szCs w:val="22"/>
        </w:rPr>
        <w:t xml:space="preserve">pašalinimo pagrindų nebuvimo bei jų nebuvimą patvirtinantys dokumentai nurodyti </w:t>
      </w:r>
      <w:r w:rsidR="002938AE">
        <w:rPr>
          <w:rFonts w:ascii="Times New Roman" w:hAnsi="Times New Roman" w:cs="Times New Roman"/>
          <w:color w:val="000000" w:themeColor="text1"/>
          <w:sz w:val="22"/>
          <w:szCs w:val="22"/>
        </w:rPr>
        <w:t>specialiųjų p</w:t>
      </w:r>
      <w:r w:rsidR="002938AE" w:rsidRPr="004E2BB6">
        <w:rPr>
          <w:rFonts w:ascii="Times New Roman" w:hAnsi="Times New Roman" w:cs="Times New Roman"/>
          <w:color w:val="000000" w:themeColor="text1"/>
          <w:sz w:val="22"/>
          <w:szCs w:val="22"/>
        </w:rPr>
        <w:t>irkimo</w:t>
      </w:r>
      <w:r w:rsidR="00BA33FC"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 xml:space="preserve">sąlygų </w:t>
      </w:r>
      <w:r w:rsidR="008C1813" w:rsidRPr="004E2BB6">
        <w:rPr>
          <w:rFonts w:ascii="Times New Roman" w:hAnsi="Times New Roman" w:cs="Times New Roman"/>
          <w:sz w:val="22"/>
          <w:szCs w:val="22"/>
        </w:rPr>
        <w:t>3</w:t>
      </w:r>
      <w:r w:rsidR="00984B02"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priede</w:t>
      </w:r>
      <w:r w:rsidR="002C5249" w:rsidRPr="004E2BB6">
        <w:rPr>
          <w:rFonts w:ascii="Times New Roman" w:hAnsi="Times New Roman" w:cs="Times New Roman"/>
          <w:sz w:val="22"/>
          <w:szCs w:val="22"/>
        </w:rPr>
        <w:t xml:space="preserve">. </w:t>
      </w:r>
    </w:p>
    <w:p w14:paraId="06198C9E" w14:textId="5D405016" w:rsidR="00DE5821" w:rsidRPr="004E2BB6" w:rsidRDefault="00464733" w:rsidP="00297CEA">
      <w:pPr>
        <w:pStyle w:val="Sraopastraipa"/>
        <w:numPr>
          <w:ilvl w:val="1"/>
          <w:numId w:val="8"/>
        </w:numPr>
        <w:tabs>
          <w:tab w:val="left" w:pos="993"/>
        </w:tabs>
        <w:spacing w:after="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Tiekėjams nenustatomi kvalifikacijos reikalavimai</w:t>
      </w:r>
      <w:r w:rsidR="00B473DE" w:rsidRPr="004E2BB6">
        <w:rPr>
          <w:rFonts w:ascii="Times New Roman" w:hAnsi="Times New Roman" w:cs="Times New Roman"/>
          <w:sz w:val="22"/>
          <w:szCs w:val="22"/>
        </w:rPr>
        <w:t>.</w:t>
      </w:r>
      <w:r w:rsidRPr="004E2BB6">
        <w:rPr>
          <w:rFonts w:ascii="Times New Roman" w:hAnsi="Times New Roman" w:cs="Times New Roman"/>
          <w:sz w:val="22"/>
          <w:szCs w:val="22"/>
        </w:rPr>
        <w:t xml:space="preserve"> </w:t>
      </w:r>
    </w:p>
    <w:p w14:paraId="69D62E2B" w14:textId="7F94BB77" w:rsidR="00A000BE" w:rsidRPr="004E2BB6" w:rsidRDefault="00D24970" w:rsidP="0037632B">
      <w:pPr>
        <w:pStyle w:val="Antrat1"/>
        <w:tabs>
          <w:tab w:val="left" w:pos="567"/>
        </w:tabs>
        <w:spacing w:after="0"/>
        <w:contextualSpacing/>
        <w:jc w:val="both"/>
        <w:rPr>
          <w:rFonts w:ascii="Times New Roman" w:hAnsi="Times New Roman" w:cs="Times New Roman"/>
        </w:rPr>
      </w:pPr>
      <w:bookmarkStart w:id="19" w:name="_Toc124404949"/>
      <w:r w:rsidRPr="004E2BB6">
        <w:rPr>
          <w:rFonts w:ascii="Times New Roman" w:hAnsi="Times New Roman" w:cs="Times New Roman"/>
        </w:rPr>
        <w:t>5</w:t>
      </w:r>
      <w:r w:rsidR="001E3D5A" w:rsidRPr="004E2BB6">
        <w:rPr>
          <w:rFonts w:ascii="Times New Roman" w:hAnsi="Times New Roman" w:cs="Times New Roman"/>
        </w:rPr>
        <w:t>.</w:t>
      </w:r>
      <w:r w:rsidR="009743D3" w:rsidRPr="004E2BB6">
        <w:rPr>
          <w:rFonts w:ascii="Times New Roman" w:hAnsi="Times New Roman" w:cs="Times New Roman"/>
        </w:rPr>
        <w:t>Reikalavimai, susiję su nacionaliniu saugumu</w:t>
      </w:r>
      <w:bookmarkEnd w:id="19"/>
      <w:r w:rsidR="009743D3" w:rsidRPr="004E2BB6">
        <w:rPr>
          <w:rFonts w:ascii="Times New Roman" w:hAnsi="Times New Roman" w:cs="Times New Roman"/>
        </w:rPr>
        <w:t xml:space="preserve"> </w:t>
      </w:r>
    </w:p>
    <w:p w14:paraId="5601BE23" w14:textId="77777777" w:rsidR="004436B4" w:rsidRPr="004E2BB6" w:rsidRDefault="004436B4" w:rsidP="00507D90">
      <w:pPr>
        <w:spacing w:after="0" w:line="240" w:lineRule="auto"/>
        <w:ind w:firstLine="567"/>
        <w:jc w:val="both"/>
        <w:rPr>
          <w:rFonts w:ascii="Times New Roman" w:hAnsi="Times New Roman" w:cs="Times New Roman"/>
        </w:rPr>
      </w:pPr>
    </w:p>
    <w:p w14:paraId="263D5D76" w14:textId="42A964E4" w:rsidR="00507D90" w:rsidRPr="004E2BB6" w:rsidRDefault="00507D90" w:rsidP="00D43DD0">
      <w:pPr>
        <w:spacing w:after="0" w:line="240" w:lineRule="auto"/>
        <w:ind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5.1. </w:t>
      </w:r>
      <w:r w:rsidRPr="004E2BB6">
        <w:rPr>
          <w:rFonts w:ascii="Times New Roman" w:hAnsi="Times New Roman" w:cs="Times New Roman"/>
          <w:color w:val="000000" w:themeColor="text1"/>
          <w:sz w:val="22"/>
          <w:szCs w:val="22"/>
        </w:rPr>
        <w:t>Pirkimui taikomos Reglamento</w:t>
      </w:r>
      <w:r w:rsidR="008075F2" w:rsidRPr="004E2BB6">
        <w:rPr>
          <w:rFonts w:ascii="Times New Roman" w:hAnsi="Times New Roman" w:cs="Times New Roman"/>
          <w:color w:val="000000" w:themeColor="text1"/>
          <w:sz w:val="22"/>
          <w:szCs w:val="22"/>
        </w:rPr>
        <w:t xml:space="preserve"> numatyt</w:t>
      </w:r>
      <w:r w:rsidR="008B6F14" w:rsidRPr="004E2BB6">
        <w:rPr>
          <w:rFonts w:ascii="Times New Roman" w:hAnsi="Times New Roman" w:cs="Times New Roman"/>
          <w:color w:val="000000" w:themeColor="text1"/>
          <w:sz w:val="22"/>
          <w:szCs w:val="22"/>
        </w:rPr>
        <w:t>os</w:t>
      </w:r>
      <w:r w:rsidR="008075F2" w:rsidRPr="004E2BB6">
        <w:rPr>
          <w:rFonts w:ascii="Times New Roman" w:hAnsi="Times New Roman" w:cs="Times New Roman"/>
          <w:color w:val="000000" w:themeColor="text1"/>
          <w:sz w:val="22"/>
          <w:szCs w:val="22"/>
        </w:rPr>
        <w:t xml:space="preserve"> </w:t>
      </w:r>
      <w:r w:rsidRPr="004E2BB6">
        <w:rPr>
          <w:rFonts w:ascii="Times New Roman" w:hAnsi="Times New Roman" w:cs="Times New Roman"/>
          <w:color w:val="000000" w:themeColor="text1"/>
          <w:sz w:val="22"/>
          <w:szCs w:val="22"/>
        </w:rPr>
        <w:t>nuostato</w:t>
      </w:r>
      <w:r w:rsidR="008075F2" w:rsidRPr="004E2BB6">
        <w:rPr>
          <w:rFonts w:ascii="Times New Roman" w:hAnsi="Times New Roman" w:cs="Times New Roman"/>
          <w:color w:val="000000" w:themeColor="text1"/>
          <w:sz w:val="22"/>
          <w:szCs w:val="22"/>
        </w:rPr>
        <w:t>s</w:t>
      </w:r>
      <w:r w:rsidRPr="004E2BB6">
        <w:rPr>
          <w:rFonts w:ascii="Times New Roman" w:hAnsi="Times New Roman" w:cs="Times New Roman"/>
          <w:color w:val="000000" w:themeColor="text1"/>
          <w:sz w:val="22"/>
          <w:szCs w:val="22"/>
        </w:rPr>
        <w:t xml:space="preserve">. </w:t>
      </w:r>
      <w:r w:rsidR="00276EDF" w:rsidRPr="004E2BB6">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22D37">
        <w:rPr>
          <w:rFonts w:ascii="Times New Roman" w:hAnsi="Times New Roman" w:cs="Times New Roman"/>
          <w:color w:val="000000" w:themeColor="text1"/>
          <w:sz w:val="22"/>
          <w:szCs w:val="22"/>
        </w:rPr>
        <w:t>specialiųjų p</w:t>
      </w:r>
      <w:r w:rsidR="00F22D37" w:rsidRPr="004E2BB6">
        <w:rPr>
          <w:rFonts w:ascii="Times New Roman" w:hAnsi="Times New Roman" w:cs="Times New Roman"/>
          <w:color w:val="000000" w:themeColor="text1"/>
          <w:sz w:val="22"/>
          <w:szCs w:val="22"/>
        </w:rPr>
        <w:t>irkimo</w:t>
      </w:r>
      <w:r w:rsidR="00276EDF" w:rsidRPr="004E2BB6">
        <w:rPr>
          <w:rFonts w:ascii="Times New Roman" w:hAnsi="Times New Roman" w:cs="Times New Roman"/>
          <w:color w:val="000000" w:themeColor="text1"/>
          <w:sz w:val="22"/>
          <w:szCs w:val="22"/>
        </w:rPr>
        <w:t xml:space="preserve"> sąlygų</w:t>
      </w:r>
      <w:r w:rsidR="00F6799E" w:rsidRPr="004E2BB6">
        <w:rPr>
          <w:rFonts w:ascii="Times New Roman" w:hAnsi="Times New Roman" w:cs="Times New Roman"/>
          <w:color w:val="000000" w:themeColor="text1"/>
          <w:sz w:val="22"/>
          <w:szCs w:val="22"/>
        </w:rPr>
        <w:t xml:space="preserve"> 12 </w:t>
      </w:r>
      <w:r w:rsidR="00276EDF" w:rsidRPr="004E2BB6">
        <w:rPr>
          <w:rFonts w:ascii="Times New Roman" w:hAnsi="Times New Roman" w:cs="Times New Roman"/>
          <w:color w:val="000000" w:themeColor="text1"/>
          <w:sz w:val="22"/>
          <w:szCs w:val="22"/>
        </w:rPr>
        <w:t xml:space="preserve">priede. </w:t>
      </w:r>
      <w:r w:rsidRPr="004E2BB6">
        <w:rPr>
          <w:rFonts w:ascii="Times New Roman" w:hAnsi="Times New Roman" w:cs="Times New Roman"/>
          <w:color w:val="000000" w:themeColor="text1"/>
          <w:sz w:val="22"/>
          <w:szCs w:val="22"/>
        </w:rPr>
        <w:t xml:space="preserve">Kilus abejonių dėl tiekėjo (ne)atitikties </w:t>
      </w:r>
      <w:r w:rsidR="007F5405" w:rsidRPr="004E2BB6">
        <w:rPr>
          <w:rFonts w:ascii="Times New Roman" w:hAnsi="Times New Roman" w:cs="Times New Roman"/>
          <w:color w:val="000000" w:themeColor="text1"/>
          <w:sz w:val="22"/>
          <w:szCs w:val="22"/>
        </w:rPr>
        <w:t xml:space="preserve">Reglamento </w:t>
      </w:r>
      <w:r w:rsidRPr="004E2BB6">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7ED3A3B4"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4E2BB6">
        <w:rPr>
          <w:rFonts w:ascii="Times New Roman" w:hAnsi="Times New Roman" w:cs="Times New Roman"/>
          <w:color w:val="000000" w:themeColor="text1"/>
          <w:sz w:val="22"/>
          <w:szCs w:val="22"/>
        </w:rPr>
        <w:t xml:space="preserve">5.2. </w:t>
      </w:r>
      <w:r w:rsidR="00AC0B5B" w:rsidRPr="004E2BB6">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4E2BB6">
        <w:rPr>
          <w:rFonts w:ascii="Times New Roman" w:hAnsi="Times New Roman" w:cs="Times New Roman"/>
          <w:color w:val="000000" w:themeColor="text1"/>
          <w:sz w:val="22"/>
          <w:szCs w:val="22"/>
        </w:rPr>
        <w:t xml:space="preserve"> </w:t>
      </w:r>
      <w:r w:rsidR="00AC0B5B" w:rsidRPr="004E2BB6">
        <w:rPr>
          <w:rFonts w:ascii="Times New Roman" w:hAnsi="Times New Roman" w:cs="Times New Roman"/>
          <w:color w:val="000000" w:themeColor="text1"/>
          <w:sz w:val="22"/>
          <w:szCs w:val="22"/>
        </w:rPr>
        <w:t xml:space="preserve">nustatytus ribojimus, reikalaus tiekėjo juos pakeisti kitais, </w:t>
      </w:r>
      <w:r w:rsidR="008917B0">
        <w:rPr>
          <w:rFonts w:ascii="Times New Roman" w:hAnsi="Times New Roman" w:cs="Times New Roman"/>
          <w:color w:val="000000" w:themeColor="text1"/>
          <w:sz w:val="22"/>
          <w:szCs w:val="22"/>
        </w:rPr>
        <w:t>p</w:t>
      </w:r>
      <w:r w:rsidR="00AC0B5B" w:rsidRPr="004E2BB6">
        <w:rPr>
          <w:rFonts w:ascii="Times New Roman" w:hAnsi="Times New Roman" w:cs="Times New Roman"/>
          <w:color w:val="000000" w:themeColor="text1"/>
          <w:sz w:val="22"/>
          <w:szCs w:val="22"/>
        </w:rPr>
        <w:t>irkimo sąlygų reikalavimus atitinkančiais, subjektais</w:t>
      </w:r>
      <w:r w:rsidRPr="004E2BB6">
        <w:rPr>
          <w:rFonts w:ascii="Times New Roman" w:hAnsi="Times New Roman" w:cs="Times New Roman"/>
          <w:color w:val="000000" w:themeColor="text1"/>
          <w:sz w:val="22"/>
          <w:szCs w:val="22"/>
        </w:rPr>
        <w:t>.</w:t>
      </w:r>
    </w:p>
    <w:p w14:paraId="59D31583" w14:textId="4A479192" w:rsidR="000F1B3F" w:rsidRPr="00985582" w:rsidRDefault="000F1B3F" w:rsidP="000F1B3F">
      <w:pPr>
        <w:spacing w:after="0" w:line="240" w:lineRule="auto"/>
        <w:ind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5.3. Perkančioji organizacija netaiko kitokių nuostatų, susijusių su nacionaliniu saugumu.</w:t>
      </w:r>
    </w:p>
    <w:p w14:paraId="11ED2174" w14:textId="77777777" w:rsidR="000F1B3F" w:rsidRPr="00690938" w:rsidRDefault="000F1B3F" w:rsidP="000F1B3F">
      <w:pPr>
        <w:pStyle w:val="Sraopastraipa"/>
        <w:spacing w:after="0" w:line="240" w:lineRule="auto"/>
        <w:ind w:left="0"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5.4</w:t>
      </w:r>
      <w:r w:rsidRPr="00690938">
        <w:rPr>
          <w:rFonts w:ascii="Times New Roman" w:hAnsi="Times New Roman" w:cs="Times New Roman"/>
          <w:color w:val="000000" w:themeColor="text1"/>
          <w:sz w:val="22"/>
          <w:szCs w:val="22"/>
        </w:rPr>
        <w:t>.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690938">
        <w:rPr>
          <w:rFonts w:ascii="Times New Roman" w:hAnsi="Times New Roman" w:cs="Times New Roman"/>
          <w:color w:val="000000" w:themeColor="text1"/>
          <w:sz w:val="22"/>
          <w:szCs w:val="22"/>
        </w:rPr>
        <w:t>us</w:t>
      </w:r>
      <w:proofErr w:type="spellEnd"/>
      <w:r w:rsidRPr="00690938">
        <w:rPr>
          <w:rFonts w:ascii="Times New Roman" w:hAnsi="Times New Roman" w:cs="Times New Roman"/>
          <w:color w:val="000000" w:themeColor="text1"/>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Pr="00690938">
        <w:rPr>
          <w:rFonts w:ascii="Times New Roman" w:hAnsi="Times New Roman" w:cs="Times New Roman"/>
          <w:color w:val="000000" w:themeColor="text1"/>
          <w:sz w:val="22"/>
          <w:szCs w:val="22"/>
        </w:rPr>
        <w:t>ieji</w:t>
      </w:r>
      <w:proofErr w:type="spellEnd"/>
      <w:r w:rsidRPr="00690938">
        <w:rPr>
          <w:rFonts w:ascii="Times New Roman" w:hAnsi="Times New Roman" w:cs="Times New Roman"/>
          <w:color w:val="000000" w:themeColor="text1"/>
          <w:sz w:val="22"/>
          <w:szCs w:val="22"/>
        </w:rPr>
        <w:t xml:space="preserve">) savininkas (-ai) yra užsienietis (fizinis asmuo) ar užsienyje registruotas juridinis asmuo arba paslaugų teikėjas, prekių tiekėjas, rangovas ir (ar) paslaugų subteikėjas, prekių </w:t>
      </w:r>
      <w:r w:rsidRPr="00690938">
        <w:rPr>
          <w:rFonts w:ascii="Times New Roman" w:hAnsi="Times New Roman" w:cs="Times New Roman"/>
          <w:color w:val="000000" w:themeColor="text1"/>
          <w:sz w:val="22"/>
          <w:szCs w:val="22"/>
        </w:rPr>
        <w:lastRenderedPageBreak/>
        <w:t>subtiekėjas, subrangovas yra užsienietis (fizinis asmuo), tiekėjas perkančiajai organizacijai turi pateikti lėšų gavėjo tikrojo (-</w:t>
      </w:r>
      <w:proofErr w:type="spellStart"/>
      <w:r w:rsidRPr="00690938">
        <w:rPr>
          <w:rFonts w:ascii="Times New Roman" w:hAnsi="Times New Roman" w:cs="Times New Roman"/>
          <w:color w:val="000000" w:themeColor="text1"/>
          <w:sz w:val="22"/>
          <w:szCs w:val="22"/>
        </w:rPr>
        <w:t>ųjų</w:t>
      </w:r>
      <w:proofErr w:type="spellEnd"/>
      <w:r w:rsidRPr="00690938">
        <w:rPr>
          <w:rFonts w:ascii="Times New Roman" w:hAnsi="Times New Roman" w:cs="Times New Roman"/>
          <w:color w:val="000000" w:themeColor="text1"/>
          <w:sz w:val="22"/>
          <w:szCs w:val="22"/>
        </w:rPr>
        <w:t>) savininko (-ų) (turinčio (-</w:t>
      </w:r>
      <w:proofErr w:type="spellStart"/>
      <w:r w:rsidRPr="00690938">
        <w:rPr>
          <w:rFonts w:ascii="Times New Roman" w:hAnsi="Times New Roman" w:cs="Times New Roman"/>
          <w:color w:val="000000" w:themeColor="text1"/>
          <w:sz w:val="22"/>
          <w:szCs w:val="22"/>
        </w:rPr>
        <w:t>ių</w:t>
      </w:r>
      <w:proofErr w:type="spellEnd"/>
      <w:r w:rsidRPr="00690938">
        <w:rPr>
          <w:rFonts w:ascii="Times New Roman" w:hAnsi="Times New Roman" w:cs="Times New Roman"/>
          <w:color w:val="000000" w:themeColor="text1"/>
          <w:sz w:val="22"/>
          <w:szCs w:val="22"/>
        </w:rPr>
        <w:t>) daugiau nei 25 procentų akcijų arba daugiau nei 50 procentų visų įmonės dalyvių balsų) arba paslaugų teikėjo, prekių tiekėjo, rangovo ir (ar) paslaugų subteikėjo, prekių subtiekėjo, subrangovo vardą, pavardę ir gimimo datą, kaip nustatyta Reglamento (ES) 2021/241 22 straipsnio 2 dalies d punkto iii papunktyje. Laimėjusiu nustatytas tiekėjas šiuos duomenis privalo pateikti iki sutarties sudarymo.</w:t>
      </w:r>
    </w:p>
    <w:p w14:paraId="183C3BE9" w14:textId="77777777" w:rsidR="000F1B3F" w:rsidRDefault="000F1B3F" w:rsidP="00D43DD0">
      <w:pPr>
        <w:spacing w:after="0" w:line="240" w:lineRule="auto"/>
        <w:ind w:firstLine="567"/>
        <w:jc w:val="both"/>
        <w:rPr>
          <w:rFonts w:ascii="Times New Roman" w:hAnsi="Times New Roman" w:cs="Times New Roman"/>
          <w:color w:val="FF0000"/>
          <w:sz w:val="22"/>
          <w:szCs w:val="22"/>
        </w:rPr>
      </w:pPr>
    </w:p>
    <w:p w14:paraId="4BEDE7AF" w14:textId="457E0FAE" w:rsidR="00AF62E6" w:rsidRPr="004E2BB6"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24404950"/>
      <w:r w:rsidRPr="004E2BB6">
        <w:rPr>
          <w:rFonts w:ascii="Times New Roman" w:hAnsi="Times New Roman" w:cs="Times New Roman"/>
        </w:rPr>
        <w:t>6</w:t>
      </w:r>
      <w:r w:rsidR="0005396D" w:rsidRPr="004E2BB6">
        <w:rPr>
          <w:rFonts w:ascii="Times New Roman" w:hAnsi="Times New Roman" w:cs="Times New Roman"/>
        </w:rPr>
        <w:t xml:space="preserve">. </w:t>
      </w:r>
      <w:r w:rsidR="00220588" w:rsidRPr="004E2BB6">
        <w:rPr>
          <w:rFonts w:ascii="Times New Roman" w:hAnsi="Times New Roman" w:cs="Times New Roman"/>
        </w:rPr>
        <w:t>Specialieji r</w:t>
      </w:r>
      <w:r w:rsidR="00DF58E2" w:rsidRPr="004E2BB6">
        <w:rPr>
          <w:rFonts w:ascii="Times New Roman" w:hAnsi="Times New Roman" w:cs="Times New Roman"/>
        </w:rPr>
        <w:t>eikalavimai pasiūlymų rengimui ir pateikimui</w:t>
      </w:r>
      <w:bookmarkEnd w:id="22"/>
      <w:bookmarkEnd w:id="23"/>
      <w:bookmarkEnd w:id="24"/>
    </w:p>
    <w:p w14:paraId="62F64BE2" w14:textId="77777777" w:rsidR="00A00D73" w:rsidRPr="00A00D73" w:rsidRDefault="00A00D73" w:rsidP="00A00D73">
      <w:pPr>
        <w:numPr>
          <w:ilvl w:val="1"/>
          <w:numId w:val="33"/>
        </w:numPr>
        <w:spacing w:after="0" w:line="240" w:lineRule="auto"/>
        <w:ind w:left="0" w:firstLine="709"/>
        <w:jc w:val="both"/>
        <w:rPr>
          <w:rFonts w:ascii="Times New Roman" w:eastAsia="Times New Roman" w:hAnsi="Times New Roman" w:cs="Times New Roman"/>
          <w:b/>
          <w:bCs/>
          <w:sz w:val="22"/>
          <w:szCs w:val="22"/>
          <w14:ligatures w14:val="standardContextual"/>
        </w:rPr>
      </w:pPr>
      <w:bookmarkStart w:id="25" w:name="_Ref39430768"/>
      <w:bookmarkStart w:id="26" w:name="_Ref39430779"/>
      <w:bookmarkStart w:id="27" w:name="_Toc124404951"/>
      <w:r w:rsidRPr="00A00D73">
        <w:rPr>
          <w:rFonts w:ascii="Times New Roman" w:eastAsia="Times New Roman" w:hAnsi="Times New Roman" w:cs="Times New Roman"/>
          <w:sz w:val="22"/>
          <w:szCs w:val="22"/>
          <w14:ligatures w14:val="standardContextual"/>
        </w:rPr>
        <w:t>Tiekėjo pasiūlymą sudaro CVP IS pateikiamų ir žemiau nurodytų dokumentų visuma:</w:t>
      </w:r>
    </w:p>
    <w:p w14:paraId="1DCA1AE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užpildyta pasiūlymo forma (pirkimo sąlygų 6 priedas „Pasiūlymo forma“);</w:t>
      </w:r>
    </w:p>
    <w:p w14:paraId="6D770F25"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 xml:space="preserve">užpildytas EBVPD (pirkimo sąlygų 5 priedas). Pateikdamas pasiūlymą, tiekėjas patvirtina EBVPD tikrumą; </w:t>
      </w:r>
    </w:p>
    <w:p w14:paraId="0B8CE89E"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 xml:space="preserve">jungtinės veiklos sutarties kopija (jeigu pirkime dalyvauja ūkio subjektų grupė jungtinės veiklos sutarties pagrindu); </w:t>
      </w:r>
    </w:p>
    <w:p w14:paraId="37C4B7B6"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dokumentas, patvirtinantis, kad asmuo, kuris pateikė pasiūlymą (jei jis ne tiekėjo vadovas), turėjo teisę jį pateikti;</w:t>
      </w:r>
    </w:p>
    <w:p w14:paraId="10C89172" w14:textId="77777777" w:rsidR="00A00D73" w:rsidRPr="00A00D73" w:rsidRDefault="00A00D73" w:rsidP="00A00D73">
      <w:pPr>
        <w:spacing w:after="0" w:line="240" w:lineRule="auto"/>
        <w:ind w:firstLine="709"/>
        <w:jc w:val="both"/>
        <w:rPr>
          <w:rFonts w:ascii="Times New Roman" w:eastAsia="Aptos" w:hAnsi="Times New Roman" w:cs="Times New Roman"/>
          <w:sz w:val="22"/>
          <w:szCs w:val="22"/>
          <w:lang w:val="pt-PT"/>
          <w14:ligatures w14:val="standardContextual"/>
        </w:rPr>
      </w:pPr>
    </w:p>
    <w:p w14:paraId="79806B1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jei tiekėjas pasitelkia ūkio subjektus, kurių pajėgumais remiasi, - įrodymai, kad šie ištekliai bus prieinami per visą sutartinių įsipareigojimų vykdymo laikotarpį;</w:t>
      </w:r>
    </w:p>
    <w:p w14:paraId="4E99901F"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jei tiekėjas pasitelkia subtiekėjus, subtiekėjo deklaracija ar kitas dokumentas, patvirtinantis jo sutikimą būti subtiekėju pirkime;</w:t>
      </w:r>
    </w:p>
    <w:p w14:paraId="743AE0C8"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 xml:space="preserve">dokumentai patvirtinantys, kad ūkio subjektas, kurio pajėgumais tiekėjas remiasi, atsižvelgdamas į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11CE4B9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Užpildyta tiekėjo deklaracija (pirkimo sąlygų 12 priedas).</w:t>
      </w:r>
    </w:p>
    <w:p w14:paraId="3236F8A3"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Perkančioji organizacija nereikalauja, kad pasiūlymas būtų pasirašytas. </w:t>
      </w:r>
    </w:p>
    <w:p w14:paraId="01ED46B5"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6BE37CB"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Bendra pasiūlymo kaina (ir jos sudėtinės dalys) su PVM turi būti nurodoma dviejų skaičių po kablelio tikslumu. </w:t>
      </w:r>
    </w:p>
    <w:p w14:paraId="4A6F1667"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Tiekėjų pasiūlymuose nurodytos kainos bus vertinamos ir lyginamos su visais mokesčiais, įskaitant PVM. </w:t>
      </w:r>
    </w:p>
    <w:p w14:paraId="22BB4BF8"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4E2BB6" w:rsidRDefault="00EE1C85" w:rsidP="00BD338A">
      <w:pPr>
        <w:pStyle w:val="Antrat1"/>
        <w:numPr>
          <w:ilvl w:val="0"/>
          <w:numId w:val="32"/>
        </w:numPr>
        <w:tabs>
          <w:tab w:val="left" w:pos="709"/>
        </w:tabs>
        <w:rPr>
          <w:rFonts w:ascii="Times New Roman" w:hAnsi="Times New Roman" w:cs="Times New Roman"/>
        </w:rPr>
      </w:pPr>
      <w:r w:rsidRPr="004E2BB6">
        <w:rPr>
          <w:rFonts w:ascii="Times New Roman" w:hAnsi="Times New Roman" w:cs="Times New Roman"/>
        </w:rPr>
        <w:t>Pasiūlymo galiojimo užtikrinimas</w:t>
      </w:r>
      <w:bookmarkEnd w:id="25"/>
      <w:bookmarkEnd w:id="26"/>
      <w:bookmarkEnd w:id="27"/>
    </w:p>
    <w:p w14:paraId="2B38CB47" w14:textId="3BB20FD0" w:rsidR="00B3551C" w:rsidRPr="004E2BB6" w:rsidRDefault="00B3551C" w:rsidP="00297CEA">
      <w:pPr>
        <w:pStyle w:val="Sraopastraipa"/>
        <w:numPr>
          <w:ilvl w:val="1"/>
          <w:numId w:val="14"/>
        </w:numPr>
        <w:spacing w:after="0" w:line="240" w:lineRule="auto"/>
        <w:ind w:left="0" w:firstLine="710"/>
        <w:jc w:val="both"/>
        <w:rPr>
          <w:rFonts w:ascii="Times New Roman" w:eastAsiaTheme="minorHAnsi" w:hAnsi="Times New Roman" w:cs="Times New Roman"/>
          <w:bCs/>
          <w:iCs/>
          <w:sz w:val="22"/>
          <w:szCs w:val="22"/>
        </w:rPr>
      </w:pPr>
      <w:r w:rsidRPr="004E2BB6">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E2BB6" w:rsidRDefault="00040C0F" w:rsidP="00297CEA">
      <w:pPr>
        <w:pStyle w:val="Antrat1"/>
        <w:numPr>
          <w:ilvl w:val="0"/>
          <w:numId w:val="14"/>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4E2BB6">
        <w:rPr>
          <w:rFonts w:ascii="Times New Roman" w:hAnsi="Times New Roman" w:cs="Times New Roman"/>
        </w:rPr>
        <w:lastRenderedPageBreak/>
        <w:t>Elektroninis aukcionas</w:t>
      </w:r>
      <w:bookmarkEnd w:id="28"/>
      <w:bookmarkEnd w:id="29"/>
      <w:bookmarkEnd w:id="30"/>
      <w:bookmarkEnd w:id="31"/>
      <w:bookmarkEnd w:id="32"/>
    </w:p>
    <w:p w14:paraId="0BFDB7B0" w14:textId="074E93D0" w:rsidR="00040C0F" w:rsidRPr="004E2BB6" w:rsidRDefault="00040C0F" w:rsidP="00297CEA">
      <w:pPr>
        <w:pStyle w:val="Sraopastraipa"/>
        <w:numPr>
          <w:ilvl w:val="1"/>
          <w:numId w:val="14"/>
        </w:numPr>
        <w:spacing w:after="0" w:line="240" w:lineRule="auto"/>
        <w:ind w:hanging="503"/>
        <w:rPr>
          <w:rFonts w:ascii="Times New Roman" w:hAnsi="Times New Roman" w:cs="Times New Roman"/>
          <w:sz w:val="22"/>
          <w:szCs w:val="22"/>
        </w:rPr>
      </w:pPr>
      <w:r w:rsidRPr="004E2BB6">
        <w:rPr>
          <w:rFonts w:ascii="Times New Roman" w:hAnsi="Times New Roman" w:cs="Times New Roman"/>
          <w:sz w:val="22"/>
          <w:szCs w:val="22"/>
        </w:rPr>
        <w:t>Perkančioji organizacija pirkime netaikys elektroninio aukciono.</w:t>
      </w:r>
    </w:p>
    <w:p w14:paraId="7FB0C98A" w14:textId="2554DFA5" w:rsidR="00B3055F" w:rsidRPr="004E2BB6" w:rsidRDefault="00EA001C" w:rsidP="001A1DE1">
      <w:pPr>
        <w:pStyle w:val="Antrat1"/>
        <w:numPr>
          <w:ilvl w:val="0"/>
          <w:numId w:val="14"/>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4404953"/>
      <w:r w:rsidRPr="004E2BB6">
        <w:rPr>
          <w:rFonts w:ascii="Times New Roman" w:hAnsi="Times New Roman" w:cs="Times New Roman"/>
        </w:rPr>
        <w:t>P</w:t>
      </w:r>
      <w:r w:rsidR="00014A61" w:rsidRPr="004E2BB6">
        <w:rPr>
          <w:rFonts w:ascii="Times New Roman" w:hAnsi="Times New Roman" w:cs="Times New Roman"/>
        </w:rPr>
        <w:t>asiūlymų vertinimas</w:t>
      </w:r>
      <w:bookmarkEnd w:id="33"/>
      <w:bookmarkEnd w:id="34"/>
      <w:bookmarkEnd w:id="35"/>
      <w:bookmarkEnd w:id="36"/>
      <w:bookmarkEnd w:id="37"/>
    </w:p>
    <w:p w14:paraId="6BF5F619" w14:textId="7DE3FD14" w:rsidR="003300F2" w:rsidRPr="004E2BB6" w:rsidRDefault="008D12AC" w:rsidP="006069F0">
      <w:pPr>
        <w:pStyle w:val="Sraopastraipa"/>
        <w:spacing w:after="0" w:line="240" w:lineRule="auto"/>
        <w:ind w:left="0" w:firstLine="567"/>
        <w:contextualSpacing w:val="0"/>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 xml:space="preserve">9.1. </w:t>
      </w:r>
      <w:r w:rsidR="004E71CB" w:rsidRPr="004E2BB6">
        <w:rPr>
          <w:rFonts w:ascii="Times New Roman" w:eastAsia="Calibri" w:hAnsi="Times New Roman" w:cs="Times New Roman"/>
          <w:sz w:val="22"/>
          <w:szCs w:val="22"/>
        </w:rPr>
        <w:t xml:space="preserve">Perkančioji organizacija ekonomiškai naudingiausią pasiūlymą išrenka pagal tiekėjo pasiūlyme </w:t>
      </w:r>
      <w:r w:rsidR="004E71CB" w:rsidRPr="00676D58">
        <w:rPr>
          <w:rFonts w:ascii="Times New Roman" w:eastAsia="Calibri" w:hAnsi="Times New Roman" w:cs="Times New Roman"/>
          <w:b/>
          <w:sz w:val="22"/>
          <w:szCs w:val="22"/>
        </w:rPr>
        <w:t xml:space="preserve">nurodytą </w:t>
      </w:r>
      <w:r w:rsidR="00003A3F" w:rsidRPr="003051C9">
        <w:rPr>
          <w:rFonts w:ascii="Times New Roman" w:eastAsia="Calibri" w:hAnsi="Times New Roman" w:cs="Times New Roman"/>
          <w:b/>
          <w:color w:val="000000" w:themeColor="text1"/>
          <w:sz w:val="22"/>
          <w:szCs w:val="22"/>
        </w:rPr>
        <w:t>kain</w:t>
      </w:r>
      <w:r w:rsidR="004E71CB" w:rsidRPr="003051C9">
        <w:rPr>
          <w:rFonts w:ascii="Times New Roman" w:eastAsia="Calibri" w:hAnsi="Times New Roman" w:cs="Times New Roman"/>
          <w:b/>
          <w:color w:val="000000" w:themeColor="text1"/>
          <w:sz w:val="22"/>
          <w:szCs w:val="22"/>
        </w:rPr>
        <w:t>ą</w:t>
      </w:r>
      <w:r w:rsidR="00003A3F" w:rsidRPr="003051C9">
        <w:rPr>
          <w:rFonts w:ascii="Times New Roman" w:eastAsia="Calibri" w:hAnsi="Times New Roman" w:cs="Times New Roman"/>
          <w:color w:val="000000" w:themeColor="text1"/>
          <w:sz w:val="22"/>
          <w:szCs w:val="22"/>
        </w:rPr>
        <w:t xml:space="preserve">, kuri turi būti apskaičiuota </w:t>
      </w:r>
      <w:r w:rsidR="00003A3F" w:rsidRPr="004E2BB6">
        <w:rPr>
          <w:rFonts w:ascii="Times New Roman" w:eastAsia="Calibri" w:hAnsi="Times New Roman" w:cs="Times New Roman"/>
          <w:sz w:val="22"/>
          <w:szCs w:val="22"/>
        </w:rPr>
        <w:t xml:space="preserve">ir nurodyta taip, kaip reikalaujama </w:t>
      </w:r>
      <w:bookmarkStart w:id="38" w:name="_Hlk91157291"/>
      <w:r w:rsidR="008A55A8">
        <w:rPr>
          <w:rFonts w:ascii="Times New Roman" w:hAnsi="Times New Roman" w:cs="Times New Roman"/>
          <w:color w:val="000000" w:themeColor="text1"/>
          <w:sz w:val="22"/>
          <w:szCs w:val="22"/>
        </w:rPr>
        <w:t>specialiųjų p</w:t>
      </w:r>
      <w:r w:rsidR="008A55A8" w:rsidRPr="004E2BB6">
        <w:rPr>
          <w:rFonts w:ascii="Times New Roman" w:hAnsi="Times New Roman" w:cs="Times New Roman"/>
          <w:color w:val="000000" w:themeColor="text1"/>
          <w:sz w:val="22"/>
          <w:szCs w:val="22"/>
        </w:rPr>
        <w:t>irkimo</w:t>
      </w:r>
      <w:r w:rsidR="005E44CC" w:rsidRPr="004E2BB6">
        <w:rPr>
          <w:rFonts w:ascii="Times New Roman" w:eastAsia="Calibri" w:hAnsi="Times New Roman" w:cs="Times New Roman"/>
          <w:sz w:val="22"/>
          <w:szCs w:val="22"/>
        </w:rPr>
        <w:t xml:space="preserve"> sąlygų</w:t>
      </w:r>
      <w:r w:rsidR="005E44CC" w:rsidRPr="004E2BB6">
        <w:rPr>
          <w:rFonts w:eastAsia="Calibri" w:cstheme="minorHAnsi"/>
          <w:sz w:val="22"/>
          <w:szCs w:val="22"/>
        </w:rPr>
        <w:t xml:space="preserve"> </w:t>
      </w:r>
      <w:r w:rsidR="00C47169" w:rsidRPr="004E2BB6">
        <w:rPr>
          <w:rFonts w:ascii="Times New Roman" w:eastAsia="Calibri" w:hAnsi="Times New Roman" w:cs="Times New Roman"/>
          <w:sz w:val="22"/>
          <w:szCs w:val="22"/>
        </w:rPr>
        <w:t xml:space="preserve">7 </w:t>
      </w:r>
      <w:r w:rsidR="00A176D5" w:rsidRPr="004E2BB6">
        <w:rPr>
          <w:rFonts w:ascii="Times New Roman" w:eastAsia="Calibri" w:hAnsi="Times New Roman" w:cs="Times New Roman"/>
          <w:sz w:val="22"/>
          <w:szCs w:val="22"/>
        </w:rPr>
        <w:t>priede</w:t>
      </w:r>
      <w:bookmarkEnd w:id="38"/>
      <w:r w:rsidR="004E71CB" w:rsidRPr="004E2BB6">
        <w:rPr>
          <w:rFonts w:ascii="Times New Roman" w:eastAsia="Calibri" w:hAnsi="Times New Roman" w:cs="Times New Roman"/>
          <w:sz w:val="22"/>
          <w:szCs w:val="22"/>
        </w:rPr>
        <w:t>.</w:t>
      </w:r>
    </w:p>
    <w:p w14:paraId="6CBEA26E" w14:textId="4E35038E" w:rsidR="00FD4C13" w:rsidRPr="004E2BB6" w:rsidRDefault="008D12AC" w:rsidP="00FD4C13">
      <w:pPr>
        <w:pStyle w:val="Sraopastraipa"/>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9.2. </w:t>
      </w:r>
      <w:r w:rsidR="00D34F40" w:rsidRPr="004E2BB6">
        <w:rPr>
          <w:rFonts w:ascii="Times New Roman" w:hAnsi="Times New Roman" w:cs="Times New Roman"/>
          <w:color w:val="000000" w:themeColor="text1"/>
          <w:sz w:val="22"/>
          <w:szCs w:val="22"/>
        </w:rPr>
        <w:t>Laimėjusiu pasiūlymu galės būti pripažintas tik 1 (vien</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ekonomiškai naudingiausi</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xml:space="preserve"> pasiūlym</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esant</w:t>
      </w:r>
      <w:r w:rsidR="007E1BB0">
        <w:rPr>
          <w:rFonts w:ascii="Times New Roman" w:hAnsi="Times New Roman" w:cs="Times New Roman"/>
          <w:color w:val="000000" w:themeColor="text1"/>
          <w:sz w:val="22"/>
          <w:szCs w:val="22"/>
        </w:rPr>
        <w:t>is</w:t>
      </w:r>
      <w:r w:rsidR="004802EA" w:rsidRPr="004E2BB6">
        <w:rPr>
          <w:rFonts w:ascii="Times New Roman" w:hAnsi="Times New Roman" w:cs="Times New Roman"/>
          <w:color w:val="000000" w:themeColor="text1"/>
          <w:sz w:val="22"/>
          <w:szCs w:val="22"/>
        </w:rPr>
        <w:t xml:space="preserve"> </w:t>
      </w:r>
      <w:r w:rsidR="00D34F40" w:rsidRPr="004E2BB6">
        <w:rPr>
          <w:rFonts w:ascii="Times New Roman" w:hAnsi="Times New Roman" w:cs="Times New Roman"/>
          <w:color w:val="000000" w:themeColor="text1"/>
          <w:sz w:val="22"/>
          <w:szCs w:val="22"/>
        </w:rPr>
        <w:t>pasiūlymų eilės pirmojoje vietoje.</w:t>
      </w:r>
    </w:p>
    <w:p w14:paraId="60FEBC05" w14:textId="62D64336" w:rsidR="001A25FD" w:rsidRPr="004C48B7" w:rsidRDefault="006069F0" w:rsidP="00FD4C13">
      <w:pPr>
        <w:pStyle w:val="Sraopastraipa"/>
        <w:spacing w:after="0" w:line="20" w:lineRule="atLeast"/>
        <w:ind w:left="0" w:firstLine="567"/>
        <w:jc w:val="both"/>
        <w:rPr>
          <w:rStyle w:val="cf01"/>
          <w:rFonts w:ascii="Times New Roman" w:hAnsi="Times New Roman" w:cs="Times New Roman"/>
          <w:color w:val="000000" w:themeColor="text1"/>
          <w:sz w:val="22"/>
          <w:szCs w:val="22"/>
        </w:rPr>
      </w:pPr>
      <w:r w:rsidRPr="004E2BB6">
        <w:rPr>
          <w:rStyle w:val="cf01"/>
          <w:rFonts w:ascii="Times New Roman" w:hAnsi="Times New Roman" w:cs="Times New Roman"/>
          <w:sz w:val="22"/>
          <w:szCs w:val="22"/>
        </w:rPr>
        <w:t xml:space="preserve">9.3. </w:t>
      </w:r>
      <w:r w:rsidR="00A9488B" w:rsidRPr="004E2BB6">
        <w:rPr>
          <w:rStyle w:val="cf01"/>
          <w:rFonts w:ascii="Times New Roman" w:hAnsi="Times New Roman" w:cs="Times New Roman"/>
          <w:sz w:val="22"/>
          <w:szCs w:val="22"/>
        </w:rPr>
        <w:t>Perkančioji organizacija atmes tiekėjo pasiūlymą, jei</w:t>
      </w:r>
      <w:r w:rsidR="00195572" w:rsidRPr="004E2BB6">
        <w:rPr>
          <w:rStyle w:val="cf01"/>
          <w:rFonts w:ascii="Times New Roman" w:hAnsi="Times New Roman" w:cs="Times New Roman"/>
          <w:sz w:val="22"/>
          <w:szCs w:val="22"/>
        </w:rPr>
        <w:t xml:space="preserve">gu kartu su pasiūlymu </w:t>
      </w:r>
      <w:r w:rsidR="00B2125E" w:rsidRPr="004E2BB6">
        <w:rPr>
          <w:rStyle w:val="cf01"/>
          <w:rFonts w:ascii="Times New Roman" w:hAnsi="Times New Roman" w:cs="Times New Roman"/>
          <w:sz w:val="22"/>
          <w:szCs w:val="22"/>
        </w:rPr>
        <w:t xml:space="preserve">nebus pateikti šie </w:t>
      </w:r>
      <w:r w:rsidR="008A55A8" w:rsidRPr="004C48B7">
        <w:rPr>
          <w:rFonts w:ascii="Times New Roman" w:hAnsi="Times New Roman" w:cs="Times New Roman"/>
          <w:color w:val="000000" w:themeColor="text1"/>
          <w:sz w:val="22"/>
          <w:szCs w:val="22"/>
        </w:rPr>
        <w:t>specialiose pirkimo</w:t>
      </w:r>
      <w:r w:rsidR="00B2125E" w:rsidRPr="004C48B7">
        <w:rPr>
          <w:rStyle w:val="cf01"/>
          <w:rFonts w:ascii="Times New Roman" w:hAnsi="Times New Roman" w:cs="Times New Roman"/>
          <w:color w:val="000000" w:themeColor="text1"/>
          <w:sz w:val="22"/>
          <w:szCs w:val="22"/>
        </w:rPr>
        <w:t xml:space="preserve"> sąlygose reikalaujami pateikti dokumentai:</w:t>
      </w:r>
      <w:r w:rsidR="008D12AC" w:rsidRPr="004C48B7">
        <w:rPr>
          <w:rStyle w:val="cf01"/>
          <w:rFonts w:ascii="Times New Roman" w:hAnsi="Times New Roman" w:cs="Times New Roman"/>
          <w:color w:val="000000" w:themeColor="text1"/>
          <w:sz w:val="22"/>
          <w:szCs w:val="22"/>
        </w:rPr>
        <w:t xml:space="preserve"> </w:t>
      </w:r>
      <w:r w:rsidR="00CE7505" w:rsidRPr="004C48B7">
        <w:rPr>
          <w:rStyle w:val="cf01"/>
          <w:rFonts w:ascii="Times New Roman" w:hAnsi="Times New Roman" w:cs="Times New Roman"/>
          <w:color w:val="000000" w:themeColor="text1"/>
          <w:sz w:val="22"/>
          <w:szCs w:val="22"/>
        </w:rPr>
        <w:t>6 priedas „Pasiūlymo forma“</w:t>
      </w:r>
      <w:r w:rsidR="00B83EDB" w:rsidRPr="004C48B7">
        <w:rPr>
          <w:rStyle w:val="cf01"/>
          <w:rFonts w:ascii="Times New Roman" w:hAnsi="Times New Roman" w:cs="Times New Roman"/>
          <w:color w:val="000000" w:themeColor="text1"/>
          <w:sz w:val="22"/>
          <w:szCs w:val="22"/>
        </w:rPr>
        <w:t xml:space="preserve"> ir </w:t>
      </w:r>
      <w:r w:rsidR="009365D2" w:rsidRPr="004C48B7">
        <w:rPr>
          <w:rStyle w:val="cf01"/>
          <w:rFonts w:ascii="Times New Roman" w:hAnsi="Times New Roman" w:cs="Times New Roman"/>
          <w:color w:val="000000" w:themeColor="text1"/>
          <w:sz w:val="22"/>
          <w:szCs w:val="22"/>
        </w:rPr>
        <w:t>2</w:t>
      </w:r>
      <w:r w:rsidR="00F2483B" w:rsidRPr="004C48B7">
        <w:rPr>
          <w:rStyle w:val="cf01"/>
          <w:rFonts w:ascii="Times New Roman" w:hAnsi="Times New Roman" w:cs="Times New Roman"/>
          <w:color w:val="000000" w:themeColor="text1"/>
          <w:sz w:val="22"/>
          <w:szCs w:val="22"/>
        </w:rPr>
        <w:t>. priede</w:t>
      </w:r>
      <w:r w:rsidR="0036549A" w:rsidRPr="004C48B7">
        <w:rPr>
          <w:rStyle w:val="cf01"/>
          <w:rFonts w:ascii="Times New Roman" w:hAnsi="Times New Roman" w:cs="Times New Roman"/>
          <w:color w:val="000000" w:themeColor="text1"/>
          <w:sz w:val="22"/>
          <w:szCs w:val="22"/>
        </w:rPr>
        <w:t xml:space="preserve"> </w:t>
      </w:r>
      <w:r w:rsidR="00052DE0" w:rsidRPr="004C48B7">
        <w:rPr>
          <w:rStyle w:val="cf01"/>
          <w:rFonts w:ascii="Times New Roman" w:hAnsi="Times New Roman" w:cs="Times New Roman"/>
          <w:color w:val="000000" w:themeColor="text1"/>
          <w:sz w:val="22"/>
          <w:szCs w:val="22"/>
        </w:rPr>
        <w:t>„Techninė specifikacija“ nurodyta lentelė „Detalios techninės specifikacijos“.</w:t>
      </w:r>
    </w:p>
    <w:p w14:paraId="57E7E049" w14:textId="4C02D591" w:rsidR="00DF4402" w:rsidRPr="004E2BB6" w:rsidRDefault="00AB0AD5" w:rsidP="001A1DE1">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4404954"/>
      <w:r w:rsidRPr="004E2BB6">
        <w:rPr>
          <w:rFonts w:ascii="Times New Roman" w:hAnsi="Times New Roman" w:cs="Times New Roman"/>
        </w:rPr>
        <w:t>10.</w:t>
      </w:r>
      <w:r w:rsidR="00FE7908" w:rsidRPr="004E2BB6">
        <w:rPr>
          <w:rFonts w:ascii="Times New Roman" w:hAnsi="Times New Roman" w:cs="Times New Roman"/>
        </w:rPr>
        <w:t>S</w:t>
      </w:r>
      <w:r w:rsidR="00281735" w:rsidRPr="004E2BB6">
        <w:rPr>
          <w:rFonts w:ascii="Times New Roman" w:hAnsi="Times New Roman" w:cs="Times New Roman"/>
        </w:rPr>
        <w:t>utarties sudarymas</w:t>
      </w:r>
      <w:bookmarkEnd w:id="39"/>
      <w:bookmarkEnd w:id="40"/>
      <w:bookmarkEnd w:id="41"/>
    </w:p>
    <w:p w14:paraId="4D461B66" w14:textId="44A15FC6" w:rsidR="00B908E2" w:rsidRDefault="00DF4402" w:rsidP="00FD4C13">
      <w:pPr>
        <w:spacing w:after="0" w:line="240" w:lineRule="auto"/>
        <w:ind w:firstLine="567"/>
        <w:jc w:val="both"/>
        <w:rPr>
          <w:rFonts w:eastAsiaTheme="minorHAnsi" w:cstheme="minorHAnsi"/>
          <w:lang w:eastAsia="en-US"/>
        </w:rPr>
      </w:pPr>
      <w:r w:rsidRPr="004E2BB6">
        <w:rPr>
          <w:rFonts w:ascii="Times New Roman" w:eastAsiaTheme="minorHAnsi" w:hAnsi="Times New Roman" w:cs="Times New Roman"/>
          <w:sz w:val="22"/>
          <w:szCs w:val="22"/>
          <w:lang w:eastAsia="en-US"/>
        </w:rPr>
        <w:t xml:space="preserve">10.1. </w:t>
      </w:r>
      <w:r w:rsidR="00B908E2" w:rsidRPr="00D25E98">
        <w:rPr>
          <w:rFonts w:eastAsiaTheme="minorHAnsi" w:cstheme="minorHAnsi"/>
          <w:lang w:eastAsia="en-US"/>
        </w:rPr>
        <w:t xml:space="preserve">Sutarčiai taikoma </w:t>
      </w:r>
      <w:sdt>
        <w:sdtPr>
          <w:rPr>
            <w:rStyle w:val="Stilius1"/>
            <w:b/>
            <w:color w:val="000000" w:themeColor="text1"/>
          </w:rPr>
          <w:alias w:val="kainodara"/>
          <w:tag w:val="kainodara"/>
          <w:id w:val="1485886834"/>
          <w:placeholder>
            <w:docPart w:val="17A9DAA158D6445A90D8663336FB9512"/>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00FD72CF">
            <w:rPr>
              <w:rStyle w:val="Stilius1"/>
              <w:b/>
              <w:color w:val="000000" w:themeColor="text1"/>
            </w:rPr>
            <w:t>fiksuotos kainos</w:t>
          </w:r>
        </w:sdtContent>
      </w:sdt>
      <w:r w:rsidR="00B908E2" w:rsidRPr="00D25E98">
        <w:rPr>
          <w:color w:val="000000" w:themeColor="text1"/>
        </w:rPr>
        <w:t xml:space="preserve"> </w:t>
      </w:r>
      <w:r w:rsidR="00B908E2" w:rsidRPr="00D25E98">
        <w:rPr>
          <w:rFonts w:eastAsiaTheme="minorHAnsi" w:cstheme="minorHAnsi"/>
          <w:lang w:eastAsia="en-US"/>
        </w:rPr>
        <w:t>kainodara.</w:t>
      </w:r>
    </w:p>
    <w:p w14:paraId="37E0E7BC" w14:textId="198BDE0C" w:rsidR="00EF4603" w:rsidRPr="004E2BB6" w:rsidRDefault="00B908E2" w:rsidP="00FD4C13">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10.2. </w:t>
      </w:r>
      <w:r w:rsidR="00EF4603" w:rsidRPr="004E2BB6">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C3580A">
        <w:rPr>
          <w:rFonts w:ascii="Times New Roman" w:hAnsi="Times New Roman" w:cs="Times New Roman"/>
          <w:color w:val="000000" w:themeColor="text1"/>
          <w:sz w:val="22"/>
          <w:szCs w:val="22"/>
        </w:rPr>
        <w:t>p</w:t>
      </w:r>
      <w:r w:rsidR="00EF4603" w:rsidRPr="004E2BB6">
        <w:rPr>
          <w:rFonts w:ascii="Times New Roman" w:hAnsi="Times New Roman" w:cs="Times New Roman"/>
          <w:color w:val="000000" w:themeColor="text1"/>
          <w:sz w:val="22"/>
          <w:szCs w:val="22"/>
        </w:rPr>
        <w:t>irkimo sąlygose</w:t>
      </w:r>
      <w:r w:rsidR="00EF4603" w:rsidRPr="004E2BB6">
        <w:rPr>
          <w:rFonts w:ascii="Times New Roman" w:hAnsi="Times New Roman" w:cs="Times New Roman"/>
          <w:color w:val="0070C0"/>
          <w:sz w:val="22"/>
          <w:szCs w:val="22"/>
        </w:rPr>
        <w:t xml:space="preserve"> </w:t>
      </w:r>
      <w:r w:rsidR="00EF4603" w:rsidRPr="004E2BB6">
        <w:rPr>
          <w:rFonts w:ascii="Times New Roman" w:hAnsi="Times New Roman" w:cs="Times New Roman"/>
          <w:color w:val="000000" w:themeColor="text1"/>
          <w:sz w:val="22"/>
          <w:szCs w:val="22"/>
        </w:rPr>
        <w:t>nustatyta tvarka, bus pripažintas laimėjęs</w:t>
      </w:r>
      <w:r w:rsidR="008B214E" w:rsidRPr="004E2BB6">
        <w:rPr>
          <w:rFonts w:ascii="Times New Roman" w:hAnsi="Times New Roman" w:cs="Times New Roman"/>
          <w:color w:val="000000" w:themeColor="text1"/>
          <w:sz w:val="22"/>
          <w:szCs w:val="22"/>
        </w:rPr>
        <w:t xml:space="preserve">, o jei pirkimas </w:t>
      </w:r>
      <w:r w:rsidR="008B214E" w:rsidRPr="004C48B7">
        <w:rPr>
          <w:rFonts w:ascii="Times New Roman" w:hAnsi="Times New Roman" w:cs="Times New Roman"/>
          <w:color w:val="000000" w:themeColor="text1"/>
          <w:sz w:val="22"/>
          <w:szCs w:val="22"/>
        </w:rPr>
        <w:t>skaidomas į dalis – su tiekėjais, kurių pasiūlymai bus pripažinti laimėję</w:t>
      </w:r>
      <w:r w:rsidR="00EF4603" w:rsidRPr="004C48B7">
        <w:rPr>
          <w:rFonts w:ascii="Times New Roman" w:hAnsi="Times New Roman" w:cs="Times New Roman"/>
          <w:color w:val="000000" w:themeColor="text1"/>
          <w:sz w:val="22"/>
          <w:szCs w:val="22"/>
        </w:rPr>
        <w:t xml:space="preserve">. Sutarties </w:t>
      </w:r>
      <w:r w:rsidR="00EF4603" w:rsidRPr="004C48B7">
        <w:rPr>
          <w:rFonts w:ascii="Times New Roman" w:hAnsi="Times New Roman" w:cs="Times New Roman"/>
          <w:sz w:val="22"/>
          <w:szCs w:val="22"/>
        </w:rPr>
        <w:t xml:space="preserve">sąlygos pateikiamos </w:t>
      </w:r>
      <w:r w:rsidR="00C3580A" w:rsidRPr="004C48B7">
        <w:rPr>
          <w:rFonts w:ascii="Times New Roman" w:hAnsi="Times New Roman" w:cs="Times New Roman"/>
          <w:color w:val="000000" w:themeColor="text1"/>
          <w:sz w:val="22"/>
          <w:szCs w:val="22"/>
        </w:rPr>
        <w:t>specialiųjų pirkimo</w:t>
      </w:r>
      <w:r w:rsidR="00EF4603" w:rsidRPr="004C48B7">
        <w:rPr>
          <w:rFonts w:ascii="Times New Roman" w:hAnsi="Times New Roman" w:cs="Times New Roman"/>
          <w:sz w:val="22"/>
          <w:szCs w:val="22"/>
        </w:rPr>
        <w:t xml:space="preserve"> sąlygų 11 priede.</w:t>
      </w:r>
    </w:p>
    <w:p w14:paraId="57FDBC27" w14:textId="09335DBB" w:rsidR="002955C5" w:rsidRPr="004E2BB6" w:rsidRDefault="00CE7505" w:rsidP="00CE7505">
      <w:pPr>
        <w:spacing w:after="0" w:line="20" w:lineRule="atLeast"/>
        <w:ind w:firstLine="567"/>
        <w:jc w:val="both"/>
        <w:rPr>
          <w:rFonts w:ascii="Times New Roman" w:eastAsiaTheme="minorHAnsi" w:hAnsi="Times New Roman" w:cs="Times New Roman"/>
          <w:sz w:val="22"/>
          <w:szCs w:val="22"/>
        </w:rPr>
      </w:pPr>
      <w:r w:rsidRPr="004E2BB6">
        <w:rPr>
          <w:rFonts w:ascii="Times New Roman" w:hAnsi="Times New Roman" w:cs="Times New Roman"/>
          <w:bCs/>
          <w:sz w:val="22"/>
          <w:szCs w:val="22"/>
        </w:rPr>
        <w:t>10.</w:t>
      </w:r>
      <w:r w:rsidR="00B908E2">
        <w:rPr>
          <w:rFonts w:ascii="Times New Roman" w:hAnsi="Times New Roman" w:cs="Times New Roman"/>
          <w:bCs/>
          <w:sz w:val="22"/>
          <w:szCs w:val="22"/>
        </w:rPr>
        <w:t>3</w:t>
      </w:r>
      <w:r w:rsidRPr="004E2BB6">
        <w:rPr>
          <w:rFonts w:ascii="Times New Roman" w:hAnsi="Times New Roman" w:cs="Times New Roman"/>
          <w:bCs/>
          <w:sz w:val="22"/>
          <w:szCs w:val="22"/>
        </w:rPr>
        <w:t xml:space="preserve">. </w:t>
      </w:r>
      <w:r w:rsidR="002955C5" w:rsidRPr="004E2BB6">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E2BB6">
        <w:rPr>
          <w:rFonts w:ascii="Times New Roman" w:hAnsi="Times New Roman" w:cs="Times New Roman"/>
          <w:sz w:val="22"/>
          <w:szCs w:val="22"/>
        </w:rPr>
        <w:t xml:space="preserve">perkančioji </w:t>
      </w:r>
      <w:r w:rsidR="002C4696" w:rsidRPr="004E2BB6">
        <w:rPr>
          <w:rFonts w:ascii="Times New Roman" w:hAnsi="Times New Roman" w:cs="Times New Roman"/>
          <w:color w:val="000000"/>
          <w:sz w:val="22"/>
          <w:szCs w:val="22"/>
        </w:rPr>
        <w:t xml:space="preserve">organizacija nereikalauja, kad ši </w:t>
      </w:r>
      <w:r w:rsidR="002C4696" w:rsidRPr="004E2BB6">
        <w:rPr>
          <w:rFonts w:ascii="Times New Roman" w:hAnsi="Times New Roman" w:cs="Times New Roman"/>
          <w:bCs/>
          <w:sz w:val="22"/>
          <w:szCs w:val="22"/>
        </w:rPr>
        <w:t>tiekėjų</w:t>
      </w:r>
      <w:r w:rsidR="002C4696" w:rsidRPr="004E2BB6">
        <w:rPr>
          <w:rFonts w:ascii="Times New Roman" w:hAnsi="Times New Roman" w:cs="Times New Roman"/>
          <w:color w:val="000000"/>
          <w:sz w:val="22"/>
          <w:szCs w:val="22"/>
        </w:rPr>
        <w:t xml:space="preserve"> grupė įgytų tam tikrą teisinę formą.</w:t>
      </w:r>
    </w:p>
    <w:p w14:paraId="1640F94B" w14:textId="14E1D53D" w:rsidR="00640DBD" w:rsidRPr="004E2BB6" w:rsidRDefault="00AB0AD5" w:rsidP="00AB0AD5">
      <w:pPr>
        <w:pStyle w:val="Antrat1"/>
        <w:tabs>
          <w:tab w:val="left" w:pos="567"/>
        </w:tabs>
        <w:spacing w:line="20" w:lineRule="atLeast"/>
        <w:contextualSpacing/>
        <w:jc w:val="both"/>
        <w:rPr>
          <w:rFonts w:ascii="Times New Roman" w:hAnsi="Times New Roman" w:cs="Times New Roman"/>
          <w:b/>
          <w:bCs/>
        </w:rPr>
      </w:pPr>
      <w:bookmarkStart w:id="42" w:name="_Toc124404955"/>
      <w:bookmarkEnd w:id="4"/>
      <w:r w:rsidRPr="004E2BB6">
        <w:rPr>
          <w:rFonts w:ascii="Times New Roman" w:hAnsi="Times New Roman" w:cs="Times New Roman"/>
        </w:rPr>
        <w:t>11.</w:t>
      </w:r>
      <w:r w:rsidR="00640DBD" w:rsidRPr="004E2BB6">
        <w:rPr>
          <w:rFonts w:ascii="Times New Roman" w:hAnsi="Times New Roman" w:cs="Times New Roman"/>
        </w:rPr>
        <w:t>Kitos sąlygos</w:t>
      </w:r>
      <w:bookmarkEnd w:id="42"/>
    </w:p>
    <w:p w14:paraId="3F0AACDA" w14:textId="242826CF" w:rsidR="00B24CC8" w:rsidRPr="004E2BB6"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11.</w:t>
      </w:r>
      <w:r w:rsidR="00827A47" w:rsidRPr="004E2BB6">
        <w:rPr>
          <w:rFonts w:ascii="Times New Roman" w:eastAsia="Calibri" w:hAnsi="Times New Roman" w:cs="Times New Roman"/>
          <w:sz w:val="22"/>
          <w:szCs w:val="22"/>
        </w:rPr>
        <w:t>1</w:t>
      </w:r>
      <w:r w:rsidRPr="004E2BB6">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4E2BB6" w:rsidSect="00D014F3">
      <w:footerReference w:type="first" r:id="rId14"/>
      <w:pgSz w:w="12240" w:h="15840"/>
      <w:pgMar w:top="1134" w:right="567" w:bottom="1134" w:left="180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14DB" w14:textId="77777777" w:rsidR="00ED2F4B" w:rsidRDefault="00ED2F4B" w:rsidP="00D05666">
      <w:r>
        <w:separator/>
      </w:r>
    </w:p>
  </w:endnote>
  <w:endnote w:type="continuationSeparator" w:id="0">
    <w:p w14:paraId="1045EBD9" w14:textId="77777777" w:rsidR="00ED2F4B" w:rsidRDefault="00ED2F4B" w:rsidP="00D05666">
      <w:r>
        <w:continuationSeparator/>
      </w:r>
    </w:p>
  </w:endnote>
  <w:endnote w:type="continuationNotice" w:id="1">
    <w:p w14:paraId="6D70C9E4" w14:textId="77777777" w:rsidR="00ED2F4B" w:rsidRDefault="00ED2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5D41" w14:textId="77777777" w:rsidR="00ED2F4B" w:rsidRDefault="00ED2F4B" w:rsidP="00D05666">
      <w:r>
        <w:separator/>
      </w:r>
    </w:p>
  </w:footnote>
  <w:footnote w:type="continuationSeparator" w:id="0">
    <w:p w14:paraId="173F7B72" w14:textId="77777777" w:rsidR="00ED2F4B" w:rsidRDefault="00ED2F4B" w:rsidP="00D05666">
      <w:r>
        <w:continuationSeparator/>
      </w:r>
    </w:p>
  </w:footnote>
  <w:footnote w:type="continuationNotice" w:id="1">
    <w:p w14:paraId="463A21C6" w14:textId="77777777" w:rsidR="00ED2F4B" w:rsidRDefault="00ED2F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1C4733"/>
    <w:multiLevelType w:val="multilevel"/>
    <w:tmpl w:val="8C3A0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7"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1" w15:restartNumberingAfterBreak="0">
    <w:nsid w:val="3C763F8C"/>
    <w:multiLevelType w:val="multilevel"/>
    <w:tmpl w:val="34B213C8"/>
    <w:lvl w:ilvl="0">
      <w:start w:val="6"/>
      <w:numFmt w:val="decimal"/>
      <w:lvlText w:val="%1."/>
      <w:lvlJc w:val="left"/>
      <w:pPr>
        <w:ind w:left="360" w:hanging="360"/>
      </w:pPr>
      <w:rPr>
        <w:rFonts w:eastAsia="Calibri"/>
        <w:strike w:val="0"/>
        <w:dstrike w:val="0"/>
        <w:u w:val="none"/>
        <w:effect w:val="none"/>
      </w:rPr>
    </w:lvl>
    <w:lvl w:ilvl="1">
      <w:start w:val="2"/>
      <w:numFmt w:val="decimal"/>
      <w:lvlText w:val="%1.%2."/>
      <w:lvlJc w:val="left"/>
      <w:pPr>
        <w:ind w:left="928" w:hanging="360"/>
      </w:pPr>
      <w:rPr>
        <w:rFonts w:eastAsia="Calibri"/>
        <w:strike w:val="0"/>
        <w:dstrike w:val="0"/>
        <w:u w:val="none"/>
        <w:effect w:val="none"/>
      </w:rPr>
    </w:lvl>
    <w:lvl w:ilvl="2">
      <w:start w:val="1"/>
      <w:numFmt w:val="decimal"/>
      <w:lvlText w:val="%1.%2.%3."/>
      <w:lvlJc w:val="left"/>
      <w:pPr>
        <w:ind w:left="1856" w:hanging="720"/>
      </w:pPr>
      <w:rPr>
        <w:rFonts w:eastAsia="Calibri"/>
        <w:strike w:val="0"/>
        <w:dstrike w:val="0"/>
        <w:u w:val="none"/>
        <w:effect w:val="none"/>
      </w:rPr>
    </w:lvl>
    <w:lvl w:ilvl="3">
      <w:start w:val="1"/>
      <w:numFmt w:val="decimal"/>
      <w:lvlText w:val="%1.%2.%3.%4."/>
      <w:lvlJc w:val="left"/>
      <w:pPr>
        <w:ind w:left="2424" w:hanging="720"/>
      </w:pPr>
      <w:rPr>
        <w:rFonts w:eastAsia="Calibri"/>
        <w:strike w:val="0"/>
        <w:dstrike w:val="0"/>
        <w:u w:val="none"/>
        <w:effect w:val="none"/>
      </w:rPr>
    </w:lvl>
    <w:lvl w:ilvl="4">
      <w:start w:val="1"/>
      <w:numFmt w:val="decimal"/>
      <w:lvlText w:val="%1.%2.%3.%4.%5."/>
      <w:lvlJc w:val="left"/>
      <w:pPr>
        <w:ind w:left="3352" w:hanging="1080"/>
      </w:pPr>
      <w:rPr>
        <w:rFonts w:eastAsia="Calibri"/>
        <w:strike w:val="0"/>
        <w:dstrike w:val="0"/>
        <w:u w:val="none"/>
        <w:effect w:val="none"/>
      </w:rPr>
    </w:lvl>
    <w:lvl w:ilvl="5">
      <w:start w:val="1"/>
      <w:numFmt w:val="decimal"/>
      <w:lvlText w:val="%1.%2.%3.%4.%5.%6."/>
      <w:lvlJc w:val="left"/>
      <w:pPr>
        <w:ind w:left="3920" w:hanging="1080"/>
      </w:pPr>
      <w:rPr>
        <w:rFonts w:eastAsia="Calibri"/>
        <w:strike w:val="0"/>
        <w:dstrike w:val="0"/>
        <w:u w:val="none"/>
        <w:effect w:val="none"/>
      </w:rPr>
    </w:lvl>
    <w:lvl w:ilvl="6">
      <w:start w:val="1"/>
      <w:numFmt w:val="decimal"/>
      <w:lvlText w:val="%1.%2.%3.%4.%5.%6.%7."/>
      <w:lvlJc w:val="left"/>
      <w:pPr>
        <w:ind w:left="4848" w:hanging="1440"/>
      </w:pPr>
      <w:rPr>
        <w:rFonts w:eastAsia="Calibri"/>
        <w:strike w:val="0"/>
        <w:dstrike w:val="0"/>
        <w:u w:val="none"/>
        <w:effect w:val="none"/>
      </w:rPr>
    </w:lvl>
    <w:lvl w:ilvl="7">
      <w:start w:val="1"/>
      <w:numFmt w:val="decimal"/>
      <w:lvlText w:val="%1.%2.%3.%4.%5.%6.%7.%8."/>
      <w:lvlJc w:val="left"/>
      <w:pPr>
        <w:ind w:left="5416" w:hanging="1440"/>
      </w:pPr>
      <w:rPr>
        <w:rFonts w:eastAsia="Calibri"/>
        <w:strike w:val="0"/>
        <w:dstrike w:val="0"/>
        <w:u w:val="none"/>
        <w:effect w:val="none"/>
      </w:rPr>
    </w:lvl>
    <w:lvl w:ilvl="8">
      <w:start w:val="1"/>
      <w:numFmt w:val="decimal"/>
      <w:lvlText w:val="%1.%2.%3.%4.%5.%6.%7.%8.%9."/>
      <w:lvlJc w:val="left"/>
      <w:pPr>
        <w:ind w:left="5984" w:hanging="1440"/>
      </w:pPr>
      <w:rPr>
        <w:rFonts w:eastAsia="Calibri"/>
        <w:strike w:val="0"/>
        <w:dstrike w:val="0"/>
        <w:u w:val="none"/>
        <w:effect w:val="none"/>
      </w:rPr>
    </w:lvl>
  </w:abstractNum>
  <w:abstractNum w:abstractNumId="12"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072D8"/>
    <w:multiLevelType w:val="multilevel"/>
    <w:tmpl w:val="F094286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1301314">
    <w:abstractNumId w:val="8"/>
  </w:num>
  <w:num w:numId="2" w16cid:durableId="2099594068">
    <w:abstractNumId w:val="5"/>
  </w:num>
  <w:num w:numId="3" w16cid:durableId="1513180934">
    <w:abstractNumId w:val="23"/>
  </w:num>
  <w:num w:numId="4" w16cid:durableId="446585140">
    <w:abstractNumId w:val="26"/>
  </w:num>
  <w:num w:numId="5" w16cid:durableId="995719491">
    <w:abstractNumId w:val="19"/>
  </w:num>
  <w:num w:numId="6" w16cid:durableId="463155915">
    <w:abstractNumId w:val="21"/>
  </w:num>
  <w:num w:numId="7" w16cid:durableId="1856068973">
    <w:abstractNumId w:val="34"/>
  </w:num>
  <w:num w:numId="8" w16cid:durableId="906188340">
    <w:abstractNumId w:val="18"/>
  </w:num>
  <w:num w:numId="9" w16cid:durableId="946815631">
    <w:abstractNumId w:val="32"/>
  </w:num>
  <w:num w:numId="10" w16cid:durableId="118106610">
    <w:abstractNumId w:val="13"/>
  </w:num>
  <w:num w:numId="11" w16cid:durableId="2010253511">
    <w:abstractNumId w:val="2"/>
  </w:num>
  <w:num w:numId="12" w16cid:durableId="1372683249">
    <w:abstractNumId w:val="4"/>
  </w:num>
  <w:num w:numId="13" w16cid:durableId="765879548">
    <w:abstractNumId w:val="33"/>
  </w:num>
  <w:num w:numId="14" w16cid:durableId="1736128714">
    <w:abstractNumId w:val="16"/>
  </w:num>
  <w:num w:numId="15" w16cid:durableId="2090032001">
    <w:abstractNumId w:val="6"/>
  </w:num>
  <w:num w:numId="16" w16cid:durableId="1837111279">
    <w:abstractNumId w:val="20"/>
  </w:num>
  <w:num w:numId="17" w16cid:durableId="1963994372">
    <w:abstractNumId w:val="12"/>
  </w:num>
  <w:num w:numId="18" w16cid:durableId="641733864">
    <w:abstractNumId w:val="35"/>
  </w:num>
  <w:num w:numId="19" w16cid:durableId="1770806968">
    <w:abstractNumId w:val="0"/>
  </w:num>
  <w:num w:numId="20" w16cid:durableId="6295434">
    <w:abstractNumId w:val="17"/>
  </w:num>
  <w:num w:numId="21" w16cid:durableId="29654196">
    <w:abstractNumId w:val="7"/>
  </w:num>
  <w:num w:numId="22" w16cid:durableId="626007653">
    <w:abstractNumId w:val="29"/>
  </w:num>
  <w:num w:numId="23" w16cid:durableId="1762295726">
    <w:abstractNumId w:val="28"/>
  </w:num>
  <w:num w:numId="24" w16cid:durableId="912351856">
    <w:abstractNumId w:val="9"/>
  </w:num>
  <w:num w:numId="25" w16cid:durableId="2137554146">
    <w:abstractNumId w:val="25"/>
  </w:num>
  <w:num w:numId="26" w16cid:durableId="1931352961">
    <w:abstractNumId w:val="22"/>
  </w:num>
  <w:num w:numId="27" w16cid:durableId="1663392780">
    <w:abstractNumId w:val="15"/>
  </w:num>
  <w:num w:numId="28" w16cid:durableId="1270770359">
    <w:abstractNumId w:val="24"/>
  </w:num>
  <w:num w:numId="29" w16cid:durableId="302276330">
    <w:abstractNumId w:val="27"/>
  </w:num>
  <w:num w:numId="30" w16cid:durableId="944071068">
    <w:abstractNumId w:val="1"/>
  </w:num>
  <w:num w:numId="31" w16cid:durableId="529033316">
    <w:abstractNumId w:val="30"/>
  </w:num>
  <w:num w:numId="32" w16cid:durableId="1760981681">
    <w:abstractNumId w:val="31"/>
  </w:num>
  <w:num w:numId="33" w16cid:durableId="21313169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446422">
    <w:abstractNumId w:val="14"/>
  </w:num>
  <w:num w:numId="35" w16cid:durableId="1367369612">
    <w:abstractNumId w:val="10"/>
  </w:num>
  <w:num w:numId="36" w16cid:durableId="42017811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202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3C7E"/>
    <w:rsid w:val="00004521"/>
    <w:rsid w:val="00004A08"/>
    <w:rsid w:val="00005F36"/>
    <w:rsid w:val="00006991"/>
    <w:rsid w:val="00006FE6"/>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274"/>
    <w:rsid w:val="00014A61"/>
    <w:rsid w:val="00015C75"/>
    <w:rsid w:val="0001618D"/>
    <w:rsid w:val="0001658B"/>
    <w:rsid w:val="000206C9"/>
    <w:rsid w:val="00020FD4"/>
    <w:rsid w:val="00021ECC"/>
    <w:rsid w:val="00021EFA"/>
    <w:rsid w:val="00022E0C"/>
    <w:rsid w:val="00023641"/>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343"/>
    <w:rsid w:val="000337E5"/>
    <w:rsid w:val="00034A4A"/>
    <w:rsid w:val="00035221"/>
    <w:rsid w:val="00035282"/>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2DE0"/>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9EE"/>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511"/>
    <w:rsid w:val="00075682"/>
    <w:rsid w:val="000759DA"/>
    <w:rsid w:val="00075B00"/>
    <w:rsid w:val="00075B45"/>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1B7A"/>
    <w:rsid w:val="000B2024"/>
    <w:rsid w:val="000B2E23"/>
    <w:rsid w:val="000B2FA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6B85"/>
    <w:rsid w:val="000E7154"/>
    <w:rsid w:val="000F01E1"/>
    <w:rsid w:val="000F02B9"/>
    <w:rsid w:val="000F1287"/>
    <w:rsid w:val="000F1B3F"/>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615"/>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5C2"/>
    <w:rsid w:val="00130784"/>
    <w:rsid w:val="00131038"/>
    <w:rsid w:val="0013140B"/>
    <w:rsid w:val="00131BA4"/>
    <w:rsid w:val="00132314"/>
    <w:rsid w:val="001329A7"/>
    <w:rsid w:val="0013353A"/>
    <w:rsid w:val="00134825"/>
    <w:rsid w:val="0013485F"/>
    <w:rsid w:val="00134A5D"/>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470"/>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675"/>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8E3"/>
    <w:rsid w:val="001E7E24"/>
    <w:rsid w:val="001F04C1"/>
    <w:rsid w:val="001F19CE"/>
    <w:rsid w:val="001F1D6C"/>
    <w:rsid w:val="001F1DB6"/>
    <w:rsid w:val="001F1FB1"/>
    <w:rsid w:val="001F2168"/>
    <w:rsid w:val="001F233F"/>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6CF"/>
    <w:rsid w:val="00225BEF"/>
    <w:rsid w:val="0022676E"/>
    <w:rsid w:val="002267DE"/>
    <w:rsid w:val="00226AD0"/>
    <w:rsid w:val="002279BC"/>
    <w:rsid w:val="002306AB"/>
    <w:rsid w:val="00230F54"/>
    <w:rsid w:val="00231166"/>
    <w:rsid w:val="0023232F"/>
    <w:rsid w:val="00233169"/>
    <w:rsid w:val="0023412A"/>
    <w:rsid w:val="00234717"/>
    <w:rsid w:val="00234920"/>
    <w:rsid w:val="0023505D"/>
    <w:rsid w:val="002358F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6822"/>
    <w:rsid w:val="0024735B"/>
    <w:rsid w:val="002476D5"/>
    <w:rsid w:val="002476DB"/>
    <w:rsid w:val="002510C4"/>
    <w:rsid w:val="0025176F"/>
    <w:rsid w:val="00251D4A"/>
    <w:rsid w:val="00253090"/>
    <w:rsid w:val="00253406"/>
    <w:rsid w:val="00253C3C"/>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38AE"/>
    <w:rsid w:val="00294892"/>
    <w:rsid w:val="00294B97"/>
    <w:rsid w:val="00294BE3"/>
    <w:rsid w:val="002955C5"/>
    <w:rsid w:val="002957BF"/>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D5C"/>
    <w:rsid w:val="002B6FF7"/>
    <w:rsid w:val="002C14FC"/>
    <w:rsid w:val="002C17A0"/>
    <w:rsid w:val="002C1FB6"/>
    <w:rsid w:val="002C2936"/>
    <w:rsid w:val="002C2A21"/>
    <w:rsid w:val="002C2DD1"/>
    <w:rsid w:val="002C362D"/>
    <w:rsid w:val="002C3FE4"/>
    <w:rsid w:val="002C42B3"/>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28DA"/>
    <w:rsid w:val="0030313E"/>
    <w:rsid w:val="00303C2A"/>
    <w:rsid w:val="00303D02"/>
    <w:rsid w:val="003049FC"/>
    <w:rsid w:val="00304AC0"/>
    <w:rsid w:val="00304E45"/>
    <w:rsid w:val="003051C9"/>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2DC5"/>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493B"/>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49A"/>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F5A"/>
    <w:rsid w:val="00385D49"/>
    <w:rsid w:val="00387630"/>
    <w:rsid w:val="003903FB"/>
    <w:rsid w:val="0039114B"/>
    <w:rsid w:val="0039183A"/>
    <w:rsid w:val="0039299B"/>
    <w:rsid w:val="003929AA"/>
    <w:rsid w:val="00393698"/>
    <w:rsid w:val="00394C27"/>
    <w:rsid w:val="0039562B"/>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2FD9"/>
    <w:rsid w:val="003B3624"/>
    <w:rsid w:val="003B3660"/>
    <w:rsid w:val="003B386F"/>
    <w:rsid w:val="003B39F9"/>
    <w:rsid w:val="003B43E9"/>
    <w:rsid w:val="003B4AAF"/>
    <w:rsid w:val="003B6924"/>
    <w:rsid w:val="003B7634"/>
    <w:rsid w:val="003C018A"/>
    <w:rsid w:val="003C07A3"/>
    <w:rsid w:val="003C126F"/>
    <w:rsid w:val="003C1AB1"/>
    <w:rsid w:val="003C1BFB"/>
    <w:rsid w:val="003C2412"/>
    <w:rsid w:val="003C253D"/>
    <w:rsid w:val="003C269A"/>
    <w:rsid w:val="003C34BF"/>
    <w:rsid w:val="003C3C62"/>
    <w:rsid w:val="003C4C02"/>
    <w:rsid w:val="003C4C53"/>
    <w:rsid w:val="003C50DB"/>
    <w:rsid w:val="003C5AB4"/>
    <w:rsid w:val="003C5CA2"/>
    <w:rsid w:val="003C687E"/>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74"/>
    <w:rsid w:val="003D6DF2"/>
    <w:rsid w:val="003D74E8"/>
    <w:rsid w:val="003D7938"/>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713F"/>
    <w:rsid w:val="003F084C"/>
    <w:rsid w:val="003F092C"/>
    <w:rsid w:val="003F0DA7"/>
    <w:rsid w:val="003F139A"/>
    <w:rsid w:val="003F14C3"/>
    <w:rsid w:val="003F1531"/>
    <w:rsid w:val="003F18FD"/>
    <w:rsid w:val="003F1CE4"/>
    <w:rsid w:val="003F1D78"/>
    <w:rsid w:val="003F1F79"/>
    <w:rsid w:val="003F2587"/>
    <w:rsid w:val="003F25CB"/>
    <w:rsid w:val="003F3083"/>
    <w:rsid w:val="003F3C34"/>
    <w:rsid w:val="003F3EFE"/>
    <w:rsid w:val="003F3FC9"/>
    <w:rsid w:val="003F5489"/>
    <w:rsid w:val="003F54D8"/>
    <w:rsid w:val="003F5913"/>
    <w:rsid w:val="003F740A"/>
    <w:rsid w:val="003F7D57"/>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648"/>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3AFE"/>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D0F"/>
    <w:rsid w:val="00476F8C"/>
    <w:rsid w:val="00477E28"/>
    <w:rsid w:val="004802EA"/>
    <w:rsid w:val="004803BF"/>
    <w:rsid w:val="00481849"/>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21DC"/>
    <w:rsid w:val="004942A6"/>
    <w:rsid w:val="0049538A"/>
    <w:rsid w:val="00495A65"/>
    <w:rsid w:val="00495F71"/>
    <w:rsid w:val="00496EFB"/>
    <w:rsid w:val="00497851"/>
    <w:rsid w:val="00497DF3"/>
    <w:rsid w:val="004A01DF"/>
    <w:rsid w:val="004A01F5"/>
    <w:rsid w:val="004A0401"/>
    <w:rsid w:val="004A09BF"/>
    <w:rsid w:val="004A0E10"/>
    <w:rsid w:val="004A13CE"/>
    <w:rsid w:val="004A1BB5"/>
    <w:rsid w:val="004A299F"/>
    <w:rsid w:val="004A2F27"/>
    <w:rsid w:val="004A3697"/>
    <w:rsid w:val="004A36C9"/>
    <w:rsid w:val="004A3C50"/>
    <w:rsid w:val="004A3F9F"/>
    <w:rsid w:val="004A4444"/>
    <w:rsid w:val="004A4761"/>
    <w:rsid w:val="004A484D"/>
    <w:rsid w:val="004A48CA"/>
    <w:rsid w:val="004A4C80"/>
    <w:rsid w:val="004A51B9"/>
    <w:rsid w:val="004A579A"/>
    <w:rsid w:val="004A5A9D"/>
    <w:rsid w:val="004A7223"/>
    <w:rsid w:val="004A7485"/>
    <w:rsid w:val="004A7F0E"/>
    <w:rsid w:val="004B01A3"/>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B7FD3"/>
    <w:rsid w:val="004C076A"/>
    <w:rsid w:val="004C0B12"/>
    <w:rsid w:val="004C1141"/>
    <w:rsid w:val="004C11AA"/>
    <w:rsid w:val="004C29F1"/>
    <w:rsid w:val="004C3894"/>
    <w:rsid w:val="004C3D1D"/>
    <w:rsid w:val="004C40E5"/>
    <w:rsid w:val="004C42C8"/>
    <w:rsid w:val="004C432C"/>
    <w:rsid w:val="004C4413"/>
    <w:rsid w:val="004C48B7"/>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35FB"/>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2BB6"/>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1F53"/>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722"/>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074"/>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C2"/>
    <w:rsid w:val="005C1E12"/>
    <w:rsid w:val="005C3A73"/>
    <w:rsid w:val="005C3F18"/>
    <w:rsid w:val="005C43E3"/>
    <w:rsid w:val="005C5BD5"/>
    <w:rsid w:val="005C63D8"/>
    <w:rsid w:val="005C6C2A"/>
    <w:rsid w:val="005C6D8F"/>
    <w:rsid w:val="005C717A"/>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458"/>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5F0B"/>
    <w:rsid w:val="0061716A"/>
    <w:rsid w:val="0061733E"/>
    <w:rsid w:val="0061741C"/>
    <w:rsid w:val="00617427"/>
    <w:rsid w:val="00617708"/>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67D11"/>
    <w:rsid w:val="00670121"/>
    <w:rsid w:val="00670373"/>
    <w:rsid w:val="006706CD"/>
    <w:rsid w:val="006715F4"/>
    <w:rsid w:val="00671B2B"/>
    <w:rsid w:val="00671DB5"/>
    <w:rsid w:val="0067281B"/>
    <w:rsid w:val="0067282A"/>
    <w:rsid w:val="00673538"/>
    <w:rsid w:val="00675AFC"/>
    <w:rsid w:val="0067614C"/>
    <w:rsid w:val="00676607"/>
    <w:rsid w:val="00676D58"/>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938"/>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522"/>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17E7"/>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270"/>
    <w:rsid w:val="006E6883"/>
    <w:rsid w:val="006E75C7"/>
    <w:rsid w:val="006E7679"/>
    <w:rsid w:val="006F1116"/>
    <w:rsid w:val="006F150C"/>
    <w:rsid w:val="006F2478"/>
    <w:rsid w:val="006F2C85"/>
    <w:rsid w:val="006F2CEC"/>
    <w:rsid w:val="006F2F71"/>
    <w:rsid w:val="006F3644"/>
    <w:rsid w:val="006F4380"/>
    <w:rsid w:val="006F5B33"/>
    <w:rsid w:val="006F631C"/>
    <w:rsid w:val="006F6DAA"/>
    <w:rsid w:val="006F707A"/>
    <w:rsid w:val="006F7115"/>
    <w:rsid w:val="00701093"/>
    <w:rsid w:val="00701577"/>
    <w:rsid w:val="00702270"/>
    <w:rsid w:val="007022FB"/>
    <w:rsid w:val="0070256E"/>
    <w:rsid w:val="00702E4C"/>
    <w:rsid w:val="00702FDC"/>
    <w:rsid w:val="00703132"/>
    <w:rsid w:val="00703430"/>
    <w:rsid w:val="0070349D"/>
    <w:rsid w:val="00704310"/>
    <w:rsid w:val="0070583D"/>
    <w:rsid w:val="0070681D"/>
    <w:rsid w:val="00706BD5"/>
    <w:rsid w:val="00706F4D"/>
    <w:rsid w:val="00706FC2"/>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00A5"/>
    <w:rsid w:val="007317B5"/>
    <w:rsid w:val="0073210C"/>
    <w:rsid w:val="007321DE"/>
    <w:rsid w:val="0073238A"/>
    <w:rsid w:val="007327AF"/>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CD"/>
    <w:rsid w:val="0075257E"/>
    <w:rsid w:val="00752758"/>
    <w:rsid w:val="00752DE9"/>
    <w:rsid w:val="00752FCB"/>
    <w:rsid w:val="007538D2"/>
    <w:rsid w:val="00753948"/>
    <w:rsid w:val="00753D0F"/>
    <w:rsid w:val="0075422E"/>
    <w:rsid w:val="00754259"/>
    <w:rsid w:val="007545D6"/>
    <w:rsid w:val="00754ABA"/>
    <w:rsid w:val="00754F0F"/>
    <w:rsid w:val="007552F1"/>
    <w:rsid w:val="007554D6"/>
    <w:rsid w:val="00755ABF"/>
    <w:rsid w:val="00755F3B"/>
    <w:rsid w:val="007560A1"/>
    <w:rsid w:val="00756142"/>
    <w:rsid w:val="007566CB"/>
    <w:rsid w:val="007576D9"/>
    <w:rsid w:val="00757947"/>
    <w:rsid w:val="00757968"/>
    <w:rsid w:val="0076076C"/>
    <w:rsid w:val="007620BE"/>
    <w:rsid w:val="0076284D"/>
    <w:rsid w:val="00762B52"/>
    <w:rsid w:val="007630E3"/>
    <w:rsid w:val="00764CFF"/>
    <w:rsid w:val="00764FD6"/>
    <w:rsid w:val="007654C6"/>
    <w:rsid w:val="00766211"/>
    <w:rsid w:val="007662CE"/>
    <w:rsid w:val="007665AE"/>
    <w:rsid w:val="00767410"/>
    <w:rsid w:val="00767846"/>
    <w:rsid w:val="00771C9C"/>
    <w:rsid w:val="00771EC8"/>
    <w:rsid w:val="007720C2"/>
    <w:rsid w:val="007731F0"/>
    <w:rsid w:val="00773A63"/>
    <w:rsid w:val="007740AD"/>
    <w:rsid w:val="00774AA5"/>
    <w:rsid w:val="0077554C"/>
    <w:rsid w:val="00775B59"/>
    <w:rsid w:val="00775FC3"/>
    <w:rsid w:val="007763E1"/>
    <w:rsid w:val="007769FE"/>
    <w:rsid w:val="00777297"/>
    <w:rsid w:val="00777670"/>
    <w:rsid w:val="00777DC5"/>
    <w:rsid w:val="00780CF0"/>
    <w:rsid w:val="00780F8E"/>
    <w:rsid w:val="007820B0"/>
    <w:rsid w:val="00782874"/>
    <w:rsid w:val="00782AC1"/>
    <w:rsid w:val="00782B3B"/>
    <w:rsid w:val="00782BF8"/>
    <w:rsid w:val="00782DCD"/>
    <w:rsid w:val="007834AA"/>
    <w:rsid w:val="00783536"/>
    <w:rsid w:val="00783C19"/>
    <w:rsid w:val="0078453C"/>
    <w:rsid w:val="00785F17"/>
    <w:rsid w:val="007860B6"/>
    <w:rsid w:val="007864A9"/>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0ADE"/>
    <w:rsid w:val="007A130B"/>
    <w:rsid w:val="007A15EC"/>
    <w:rsid w:val="007A5905"/>
    <w:rsid w:val="007A5BDA"/>
    <w:rsid w:val="007A5C50"/>
    <w:rsid w:val="007A5D9C"/>
    <w:rsid w:val="007A68AD"/>
    <w:rsid w:val="007A7D55"/>
    <w:rsid w:val="007A7E8A"/>
    <w:rsid w:val="007B0F0F"/>
    <w:rsid w:val="007B12FF"/>
    <w:rsid w:val="007B185F"/>
    <w:rsid w:val="007B1E0A"/>
    <w:rsid w:val="007B2A01"/>
    <w:rsid w:val="007B2E75"/>
    <w:rsid w:val="007B43A1"/>
    <w:rsid w:val="007B4DFE"/>
    <w:rsid w:val="007B4F24"/>
    <w:rsid w:val="007B52AF"/>
    <w:rsid w:val="007B53FD"/>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C40"/>
    <w:rsid w:val="007D6D19"/>
    <w:rsid w:val="007D7326"/>
    <w:rsid w:val="007D7364"/>
    <w:rsid w:val="007D7BC5"/>
    <w:rsid w:val="007E05CD"/>
    <w:rsid w:val="007E08D7"/>
    <w:rsid w:val="007E0B96"/>
    <w:rsid w:val="007E1003"/>
    <w:rsid w:val="007E1893"/>
    <w:rsid w:val="007E19A4"/>
    <w:rsid w:val="007E1BB0"/>
    <w:rsid w:val="007E2CF6"/>
    <w:rsid w:val="007E2E51"/>
    <w:rsid w:val="007E3D46"/>
    <w:rsid w:val="007E3D62"/>
    <w:rsid w:val="007E41FF"/>
    <w:rsid w:val="007E50FE"/>
    <w:rsid w:val="007E5586"/>
    <w:rsid w:val="007E5F3B"/>
    <w:rsid w:val="007E5F55"/>
    <w:rsid w:val="007E625C"/>
    <w:rsid w:val="007E6857"/>
    <w:rsid w:val="007E6B48"/>
    <w:rsid w:val="007E6C0B"/>
    <w:rsid w:val="007E7010"/>
    <w:rsid w:val="007E7231"/>
    <w:rsid w:val="007E7799"/>
    <w:rsid w:val="007F0164"/>
    <w:rsid w:val="007F1543"/>
    <w:rsid w:val="007F1A0D"/>
    <w:rsid w:val="007F1B2E"/>
    <w:rsid w:val="007F1B84"/>
    <w:rsid w:val="007F1E3C"/>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1E41"/>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6F53"/>
    <w:rsid w:val="008272CE"/>
    <w:rsid w:val="0082790F"/>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5E3B"/>
    <w:rsid w:val="00836AC1"/>
    <w:rsid w:val="00837056"/>
    <w:rsid w:val="00837248"/>
    <w:rsid w:val="008409D4"/>
    <w:rsid w:val="00840BEE"/>
    <w:rsid w:val="00840E9B"/>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09F6"/>
    <w:rsid w:val="00851498"/>
    <w:rsid w:val="00851585"/>
    <w:rsid w:val="00851768"/>
    <w:rsid w:val="008517B7"/>
    <w:rsid w:val="00851B74"/>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92"/>
    <w:rsid w:val="008643DD"/>
    <w:rsid w:val="008656E1"/>
    <w:rsid w:val="00865AA9"/>
    <w:rsid w:val="008661F9"/>
    <w:rsid w:val="008662A0"/>
    <w:rsid w:val="00866B7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7B0"/>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51A5"/>
    <w:rsid w:val="008A55A8"/>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2B0B"/>
    <w:rsid w:val="008B31B9"/>
    <w:rsid w:val="008B47EE"/>
    <w:rsid w:val="008B4851"/>
    <w:rsid w:val="008B4BFE"/>
    <w:rsid w:val="008B5444"/>
    <w:rsid w:val="008B6309"/>
    <w:rsid w:val="008B6A5A"/>
    <w:rsid w:val="008B6B87"/>
    <w:rsid w:val="008B6C07"/>
    <w:rsid w:val="008B6F14"/>
    <w:rsid w:val="008B6F18"/>
    <w:rsid w:val="008B7377"/>
    <w:rsid w:val="008B7396"/>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C7"/>
    <w:rsid w:val="008C5F5E"/>
    <w:rsid w:val="008C6767"/>
    <w:rsid w:val="008C68C9"/>
    <w:rsid w:val="008C6D60"/>
    <w:rsid w:val="008C7B15"/>
    <w:rsid w:val="008C7C8C"/>
    <w:rsid w:val="008D07EC"/>
    <w:rsid w:val="008D0A7E"/>
    <w:rsid w:val="008D10F7"/>
    <w:rsid w:val="008D12AC"/>
    <w:rsid w:val="008D1798"/>
    <w:rsid w:val="008D181A"/>
    <w:rsid w:val="008D29DF"/>
    <w:rsid w:val="008D2C3D"/>
    <w:rsid w:val="008D2D3D"/>
    <w:rsid w:val="008D2D94"/>
    <w:rsid w:val="008D368F"/>
    <w:rsid w:val="008D3AE8"/>
    <w:rsid w:val="008D500D"/>
    <w:rsid w:val="008D5E5B"/>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64D3"/>
    <w:rsid w:val="009079D3"/>
    <w:rsid w:val="00910851"/>
    <w:rsid w:val="00910C39"/>
    <w:rsid w:val="00910DF8"/>
    <w:rsid w:val="00911B90"/>
    <w:rsid w:val="00911C54"/>
    <w:rsid w:val="009122A7"/>
    <w:rsid w:val="00912795"/>
    <w:rsid w:val="00913029"/>
    <w:rsid w:val="00913EE3"/>
    <w:rsid w:val="009142CB"/>
    <w:rsid w:val="00914796"/>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A62"/>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389C"/>
    <w:rsid w:val="00935177"/>
    <w:rsid w:val="00935371"/>
    <w:rsid w:val="00935826"/>
    <w:rsid w:val="009364D2"/>
    <w:rsid w:val="009365D2"/>
    <w:rsid w:val="0093710E"/>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189"/>
    <w:rsid w:val="0096248C"/>
    <w:rsid w:val="00963009"/>
    <w:rsid w:val="0096353F"/>
    <w:rsid w:val="009639C8"/>
    <w:rsid w:val="00963E07"/>
    <w:rsid w:val="0096424C"/>
    <w:rsid w:val="00964EB1"/>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27EC"/>
    <w:rsid w:val="00982EE8"/>
    <w:rsid w:val="00983A43"/>
    <w:rsid w:val="009841CD"/>
    <w:rsid w:val="00984B02"/>
    <w:rsid w:val="00985041"/>
    <w:rsid w:val="00985207"/>
    <w:rsid w:val="00985582"/>
    <w:rsid w:val="009855D4"/>
    <w:rsid w:val="00985A84"/>
    <w:rsid w:val="00985EA3"/>
    <w:rsid w:val="00985F55"/>
    <w:rsid w:val="00986CE1"/>
    <w:rsid w:val="00986FE3"/>
    <w:rsid w:val="00987DE7"/>
    <w:rsid w:val="00990052"/>
    <w:rsid w:val="00990D55"/>
    <w:rsid w:val="009910A4"/>
    <w:rsid w:val="009910AA"/>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9A3"/>
    <w:rsid w:val="009A3A73"/>
    <w:rsid w:val="009A43BF"/>
    <w:rsid w:val="009A4B74"/>
    <w:rsid w:val="009A5019"/>
    <w:rsid w:val="009A61DC"/>
    <w:rsid w:val="009A6678"/>
    <w:rsid w:val="009A6B30"/>
    <w:rsid w:val="009A7D11"/>
    <w:rsid w:val="009B1258"/>
    <w:rsid w:val="009B1B7B"/>
    <w:rsid w:val="009B2302"/>
    <w:rsid w:val="009B3266"/>
    <w:rsid w:val="009B338B"/>
    <w:rsid w:val="009B3D97"/>
    <w:rsid w:val="009B3F3E"/>
    <w:rsid w:val="009B3FDD"/>
    <w:rsid w:val="009B490F"/>
    <w:rsid w:val="009B5391"/>
    <w:rsid w:val="009B5DD5"/>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0D73"/>
    <w:rsid w:val="00A01474"/>
    <w:rsid w:val="00A01B3A"/>
    <w:rsid w:val="00A020BE"/>
    <w:rsid w:val="00A0216C"/>
    <w:rsid w:val="00A021C2"/>
    <w:rsid w:val="00A02524"/>
    <w:rsid w:val="00A03422"/>
    <w:rsid w:val="00A03B2D"/>
    <w:rsid w:val="00A0430F"/>
    <w:rsid w:val="00A04859"/>
    <w:rsid w:val="00A0494F"/>
    <w:rsid w:val="00A04ACA"/>
    <w:rsid w:val="00A04F1C"/>
    <w:rsid w:val="00A0619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1AC1"/>
    <w:rsid w:val="00A41CA4"/>
    <w:rsid w:val="00A42603"/>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72"/>
    <w:rsid w:val="00A560A2"/>
    <w:rsid w:val="00A57036"/>
    <w:rsid w:val="00A571AB"/>
    <w:rsid w:val="00A5749C"/>
    <w:rsid w:val="00A5751B"/>
    <w:rsid w:val="00A578FC"/>
    <w:rsid w:val="00A60616"/>
    <w:rsid w:val="00A61612"/>
    <w:rsid w:val="00A6180D"/>
    <w:rsid w:val="00A62957"/>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67D40"/>
    <w:rsid w:val="00A70D62"/>
    <w:rsid w:val="00A70DC3"/>
    <w:rsid w:val="00A71BA0"/>
    <w:rsid w:val="00A728AD"/>
    <w:rsid w:val="00A73BF7"/>
    <w:rsid w:val="00A744AD"/>
    <w:rsid w:val="00A747AC"/>
    <w:rsid w:val="00A74B22"/>
    <w:rsid w:val="00A74B37"/>
    <w:rsid w:val="00A75114"/>
    <w:rsid w:val="00A75148"/>
    <w:rsid w:val="00A75471"/>
    <w:rsid w:val="00A76F66"/>
    <w:rsid w:val="00A77900"/>
    <w:rsid w:val="00A8071F"/>
    <w:rsid w:val="00A80965"/>
    <w:rsid w:val="00A80C02"/>
    <w:rsid w:val="00A81620"/>
    <w:rsid w:val="00A81AA2"/>
    <w:rsid w:val="00A81FB7"/>
    <w:rsid w:val="00A82267"/>
    <w:rsid w:val="00A82753"/>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5C4"/>
    <w:rsid w:val="00A96630"/>
    <w:rsid w:val="00A97192"/>
    <w:rsid w:val="00A97EDD"/>
    <w:rsid w:val="00A97EF0"/>
    <w:rsid w:val="00AA0BAB"/>
    <w:rsid w:val="00AA0DC1"/>
    <w:rsid w:val="00AA1198"/>
    <w:rsid w:val="00AA126A"/>
    <w:rsid w:val="00AA17D0"/>
    <w:rsid w:val="00AA1833"/>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3F8"/>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221"/>
    <w:rsid w:val="00AD56F4"/>
    <w:rsid w:val="00AD57B1"/>
    <w:rsid w:val="00AD5DD1"/>
    <w:rsid w:val="00AD6119"/>
    <w:rsid w:val="00AD6928"/>
    <w:rsid w:val="00AD6A9B"/>
    <w:rsid w:val="00AD778E"/>
    <w:rsid w:val="00AD7D83"/>
    <w:rsid w:val="00AE1244"/>
    <w:rsid w:val="00AE1C5F"/>
    <w:rsid w:val="00AE2B70"/>
    <w:rsid w:val="00AE3439"/>
    <w:rsid w:val="00AE422D"/>
    <w:rsid w:val="00AE55E5"/>
    <w:rsid w:val="00AE60D1"/>
    <w:rsid w:val="00AE6967"/>
    <w:rsid w:val="00AE6BCB"/>
    <w:rsid w:val="00AE7624"/>
    <w:rsid w:val="00AF0AB7"/>
    <w:rsid w:val="00AF0C5F"/>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140"/>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6F1"/>
    <w:rsid w:val="00B647FF"/>
    <w:rsid w:val="00B6522C"/>
    <w:rsid w:val="00B669F2"/>
    <w:rsid w:val="00B67D31"/>
    <w:rsid w:val="00B70104"/>
    <w:rsid w:val="00B712C7"/>
    <w:rsid w:val="00B71986"/>
    <w:rsid w:val="00B71B06"/>
    <w:rsid w:val="00B72BAC"/>
    <w:rsid w:val="00B741D0"/>
    <w:rsid w:val="00B74294"/>
    <w:rsid w:val="00B74370"/>
    <w:rsid w:val="00B7494D"/>
    <w:rsid w:val="00B74A82"/>
    <w:rsid w:val="00B7560A"/>
    <w:rsid w:val="00B75AF1"/>
    <w:rsid w:val="00B7632D"/>
    <w:rsid w:val="00B76501"/>
    <w:rsid w:val="00B76FA2"/>
    <w:rsid w:val="00B772DE"/>
    <w:rsid w:val="00B80303"/>
    <w:rsid w:val="00B81936"/>
    <w:rsid w:val="00B81E4A"/>
    <w:rsid w:val="00B83109"/>
    <w:rsid w:val="00B83487"/>
    <w:rsid w:val="00B837C9"/>
    <w:rsid w:val="00B8383C"/>
    <w:rsid w:val="00B83AF3"/>
    <w:rsid w:val="00B83EDB"/>
    <w:rsid w:val="00B84D7D"/>
    <w:rsid w:val="00B852B7"/>
    <w:rsid w:val="00B85D0A"/>
    <w:rsid w:val="00B85D18"/>
    <w:rsid w:val="00B8671F"/>
    <w:rsid w:val="00B86CBC"/>
    <w:rsid w:val="00B873CD"/>
    <w:rsid w:val="00B87FE9"/>
    <w:rsid w:val="00B90196"/>
    <w:rsid w:val="00B908E2"/>
    <w:rsid w:val="00B9137D"/>
    <w:rsid w:val="00B91FB8"/>
    <w:rsid w:val="00B9241A"/>
    <w:rsid w:val="00B937E7"/>
    <w:rsid w:val="00B93A46"/>
    <w:rsid w:val="00B946B2"/>
    <w:rsid w:val="00B95A24"/>
    <w:rsid w:val="00B95FC3"/>
    <w:rsid w:val="00B9652B"/>
    <w:rsid w:val="00B96756"/>
    <w:rsid w:val="00B96A6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4F7"/>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531"/>
    <w:rsid w:val="00BF1959"/>
    <w:rsid w:val="00BF22F5"/>
    <w:rsid w:val="00BF2B58"/>
    <w:rsid w:val="00BF44F0"/>
    <w:rsid w:val="00BF4594"/>
    <w:rsid w:val="00BF5AEB"/>
    <w:rsid w:val="00BF5B52"/>
    <w:rsid w:val="00BF6ABE"/>
    <w:rsid w:val="00BF6BED"/>
    <w:rsid w:val="00BF6C92"/>
    <w:rsid w:val="00BF73B5"/>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283"/>
    <w:rsid w:val="00C0533D"/>
    <w:rsid w:val="00C06C77"/>
    <w:rsid w:val="00C06CA3"/>
    <w:rsid w:val="00C06F50"/>
    <w:rsid w:val="00C07161"/>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2775B"/>
    <w:rsid w:val="00C30418"/>
    <w:rsid w:val="00C3061F"/>
    <w:rsid w:val="00C31457"/>
    <w:rsid w:val="00C31491"/>
    <w:rsid w:val="00C31BFE"/>
    <w:rsid w:val="00C32030"/>
    <w:rsid w:val="00C327B5"/>
    <w:rsid w:val="00C32E53"/>
    <w:rsid w:val="00C338F5"/>
    <w:rsid w:val="00C33DBC"/>
    <w:rsid w:val="00C33E21"/>
    <w:rsid w:val="00C34BAF"/>
    <w:rsid w:val="00C35066"/>
    <w:rsid w:val="00C3528A"/>
    <w:rsid w:val="00C357D8"/>
    <w:rsid w:val="00C3580A"/>
    <w:rsid w:val="00C373EA"/>
    <w:rsid w:val="00C374CC"/>
    <w:rsid w:val="00C37C99"/>
    <w:rsid w:val="00C37CB5"/>
    <w:rsid w:val="00C37E50"/>
    <w:rsid w:val="00C427E3"/>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1BD"/>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8EE"/>
    <w:rsid w:val="00C66E3C"/>
    <w:rsid w:val="00C671FD"/>
    <w:rsid w:val="00C67553"/>
    <w:rsid w:val="00C67DBA"/>
    <w:rsid w:val="00C67E20"/>
    <w:rsid w:val="00C70F76"/>
    <w:rsid w:val="00C714A2"/>
    <w:rsid w:val="00C725E4"/>
    <w:rsid w:val="00C727CF"/>
    <w:rsid w:val="00C72D44"/>
    <w:rsid w:val="00C73120"/>
    <w:rsid w:val="00C74C73"/>
    <w:rsid w:val="00C75C6A"/>
    <w:rsid w:val="00C75E83"/>
    <w:rsid w:val="00C7706C"/>
    <w:rsid w:val="00C77938"/>
    <w:rsid w:val="00C77CAE"/>
    <w:rsid w:val="00C80574"/>
    <w:rsid w:val="00C8106D"/>
    <w:rsid w:val="00C813EB"/>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532F"/>
    <w:rsid w:val="00CA7104"/>
    <w:rsid w:val="00CA77FA"/>
    <w:rsid w:val="00CA7F11"/>
    <w:rsid w:val="00CB0966"/>
    <w:rsid w:val="00CB1979"/>
    <w:rsid w:val="00CB1AFE"/>
    <w:rsid w:val="00CB1BFC"/>
    <w:rsid w:val="00CB1C73"/>
    <w:rsid w:val="00CB21ED"/>
    <w:rsid w:val="00CB23F2"/>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54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14F3"/>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81E"/>
    <w:rsid w:val="00D23A84"/>
    <w:rsid w:val="00D247A7"/>
    <w:rsid w:val="00D24970"/>
    <w:rsid w:val="00D24EF8"/>
    <w:rsid w:val="00D25088"/>
    <w:rsid w:val="00D25782"/>
    <w:rsid w:val="00D25E98"/>
    <w:rsid w:val="00D279AB"/>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542"/>
    <w:rsid w:val="00D84570"/>
    <w:rsid w:val="00D845B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8F"/>
    <w:rsid w:val="00DA3BCD"/>
    <w:rsid w:val="00DA4AC1"/>
    <w:rsid w:val="00DA612F"/>
    <w:rsid w:val="00DA62B5"/>
    <w:rsid w:val="00DA649F"/>
    <w:rsid w:val="00DA6C21"/>
    <w:rsid w:val="00DA72F8"/>
    <w:rsid w:val="00DA758B"/>
    <w:rsid w:val="00DA7A8A"/>
    <w:rsid w:val="00DB0683"/>
    <w:rsid w:val="00DB1A2E"/>
    <w:rsid w:val="00DB1F7E"/>
    <w:rsid w:val="00DB229B"/>
    <w:rsid w:val="00DB27C4"/>
    <w:rsid w:val="00DB2857"/>
    <w:rsid w:val="00DB28EC"/>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4AE"/>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14"/>
    <w:rsid w:val="00DD21DA"/>
    <w:rsid w:val="00DD2519"/>
    <w:rsid w:val="00DD2736"/>
    <w:rsid w:val="00DD2A10"/>
    <w:rsid w:val="00DD2ADA"/>
    <w:rsid w:val="00DD2E82"/>
    <w:rsid w:val="00DD314D"/>
    <w:rsid w:val="00DD39A8"/>
    <w:rsid w:val="00DD47C8"/>
    <w:rsid w:val="00DD582B"/>
    <w:rsid w:val="00DD5A6E"/>
    <w:rsid w:val="00DD5EB4"/>
    <w:rsid w:val="00DD6064"/>
    <w:rsid w:val="00DD6138"/>
    <w:rsid w:val="00DD6240"/>
    <w:rsid w:val="00DD649E"/>
    <w:rsid w:val="00DD772F"/>
    <w:rsid w:val="00DD79BD"/>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2A5"/>
    <w:rsid w:val="00DE6C29"/>
    <w:rsid w:val="00DE6E2B"/>
    <w:rsid w:val="00DE7037"/>
    <w:rsid w:val="00DF032C"/>
    <w:rsid w:val="00DF0AF7"/>
    <w:rsid w:val="00DF144A"/>
    <w:rsid w:val="00DF1657"/>
    <w:rsid w:val="00DF17DB"/>
    <w:rsid w:val="00DF1869"/>
    <w:rsid w:val="00DF19E1"/>
    <w:rsid w:val="00DF253E"/>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AEA"/>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BE8"/>
    <w:rsid w:val="00E50D81"/>
    <w:rsid w:val="00E50F51"/>
    <w:rsid w:val="00E50F94"/>
    <w:rsid w:val="00E52475"/>
    <w:rsid w:val="00E52B67"/>
    <w:rsid w:val="00E52BD7"/>
    <w:rsid w:val="00E53E12"/>
    <w:rsid w:val="00E54BE2"/>
    <w:rsid w:val="00E55E1A"/>
    <w:rsid w:val="00E56365"/>
    <w:rsid w:val="00E56BA8"/>
    <w:rsid w:val="00E574EB"/>
    <w:rsid w:val="00E57702"/>
    <w:rsid w:val="00E57D59"/>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100"/>
    <w:rsid w:val="00E70410"/>
    <w:rsid w:val="00E7043E"/>
    <w:rsid w:val="00E7052B"/>
    <w:rsid w:val="00E729B9"/>
    <w:rsid w:val="00E75068"/>
    <w:rsid w:val="00E751E5"/>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DA8"/>
    <w:rsid w:val="00EB7FCE"/>
    <w:rsid w:val="00EC0799"/>
    <w:rsid w:val="00EC121F"/>
    <w:rsid w:val="00EC1554"/>
    <w:rsid w:val="00EC179A"/>
    <w:rsid w:val="00EC1B6F"/>
    <w:rsid w:val="00EC3339"/>
    <w:rsid w:val="00EC42F8"/>
    <w:rsid w:val="00EC4989"/>
    <w:rsid w:val="00EC4A1B"/>
    <w:rsid w:val="00EC4EBE"/>
    <w:rsid w:val="00EC5275"/>
    <w:rsid w:val="00EC5890"/>
    <w:rsid w:val="00EC6004"/>
    <w:rsid w:val="00EC77B6"/>
    <w:rsid w:val="00ED0C16"/>
    <w:rsid w:val="00ED0DC7"/>
    <w:rsid w:val="00ED1268"/>
    <w:rsid w:val="00ED1DC6"/>
    <w:rsid w:val="00ED2787"/>
    <w:rsid w:val="00ED2CE2"/>
    <w:rsid w:val="00ED2F4B"/>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2D37"/>
    <w:rsid w:val="00F2342F"/>
    <w:rsid w:val="00F235F7"/>
    <w:rsid w:val="00F2421D"/>
    <w:rsid w:val="00F2483B"/>
    <w:rsid w:val="00F25241"/>
    <w:rsid w:val="00F25FCF"/>
    <w:rsid w:val="00F302A5"/>
    <w:rsid w:val="00F30575"/>
    <w:rsid w:val="00F308B9"/>
    <w:rsid w:val="00F30AA8"/>
    <w:rsid w:val="00F31B00"/>
    <w:rsid w:val="00F3274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B5"/>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672"/>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2E46"/>
    <w:rsid w:val="00F6347F"/>
    <w:rsid w:val="00F636E5"/>
    <w:rsid w:val="00F638A8"/>
    <w:rsid w:val="00F63BE9"/>
    <w:rsid w:val="00F644F1"/>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81F56"/>
    <w:rsid w:val="00F82282"/>
    <w:rsid w:val="00F82324"/>
    <w:rsid w:val="00F82BAE"/>
    <w:rsid w:val="00F83041"/>
    <w:rsid w:val="00F83398"/>
    <w:rsid w:val="00F835DF"/>
    <w:rsid w:val="00F84093"/>
    <w:rsid w:val="00F85285"/>
    <w:rsid w:val="00F86AF6"/>
    <w:rsid w:val="00F86F43"/>
    <w:rsid w:val="00F87366"/>
    <w:rsid w:val="00F87CD9"/>
    <w:rsid w:val="00F87DF1"/>
    <w:rsid w:val="00F900C6"/>
    <w:rsid w:val="00F9024D"/>
    <w:rsid w:val="00F914B7"/>
    <w:rsid w:val="00F926E2"/>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992"/>
    <w:rsid w:val="00FB4C59"/>
    <w:rsid w:val="00FB5700"/>
    <w:rsid w:val="00FB5D95"/>
    <w:rsid w:val="00FB5FE6"/>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1A28"/>
    <w:rsid w:val="00FD1E9A"/>
    <w:rsid w:val="00FD2544"/>
    <w:rsid w:val="00FD2A30"/>
    <w:rsid w:val="00FD34DC"/>
    <w:rsid w:val="00FD374B"/>
    <w:rsid w:val="00FD4C13"/>
    <w:rsid w:val="00FD51C2"/>
    <w:rsid w:val="00FD5A80"/>
    <w:rsid w:val="00FD6EE2"/>
    <w:rsid w:val="00FD6FC4"/>
    <w:rsid w:val="00FD72CF"/>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4A"/>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80965"/>
    <w:pPr>
      <w:tabs>
        <w:tab w:val="left" w:pos="142"/>
        <w:tab w:val="right" w:leader="dot" w:pos="9962"/>
      </w:tabs>
      <w:spacing w:after="0"/>
      <w:ind w:left="142" w:hanging="142"/>
    </w:pPr>
    <w:rPr>
      <w:rFonts w:ascii="Times New Roman" w:hAnsi="Times New Roman" w:cs="Times New Roman"/>
      <w:b/>
      <w:bC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paragraph" w:styleId="HTMLiankstoformatuotas">
    <w:name w:val="HTML Preformatted"/>
    <w:basedOn w:val="prastasis"/>
    <w:link w:val="HTMLiankstoformatuotasDiagrama"/>
    <w:uiPriority w:val="99"/>
    <w:unhideWhenUsed/>
    <w:rsid w:val="00FD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FD72CF"/>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5959872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kliopovas@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9DAA158D6445A90D8663336FB9512"/>
        <w:category>
          <w:name w:val="General"/>
          <w:gallery w:val="placeholder"/>
        </w:category>
        <w:types>
          <w:type w:val="bbPlcHdr"/>
        </w:types>
        <w:behaviors>
          <w:behavior w:val="content"/>
        </w:behaviors>
        <w:guid w:val="{DC47C612-CE18-400A-B6E3-6032C22869E4}"/>
      </w:docPartPr>
      <w:docPartBody>
        <w:p w:rsidR="00776FF9" w:rsidRDefault="0013419D" w:rsidP="0013419D">
          <w:pPr>
            <w:pStyle w:val="17A9DAA158D6445A90D8663336FB9512"/>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9D"/>
    <w:rsid w:val="0013419D"/>
    <w:rsid w:val="00187069"/>
    <w:rsid w:val="002B6D5C"/>
    <w:rsid w:val="004A484D"/>
    <w:rsid w:val="005F5458"/>
    <w:rsid w:val="00627D87"/>
    <w:rsid w:val="00776FF9"/>
    <w:rsid w:val="00865AA9"/>
    <w:rsid w:val="00877ED4"/>
    <w:rsid w:val="009001AF"/>
    <w:rsid w:val="009A2F95"/>
    <w:rsid w:val="00A53D09"/>
    <w:rsid w:val="00BB7684"/>
    <w:rsid w:val="00E70100"/>
    <w:rsid w:val="00FD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19D"/>
    <w:rPr>
      <w:color w:val="808080"/>
    </w:rPr>
  </w:style>
  <w:style w:type="paragraph" w:customStyle="1" w:styleId="17A9DAA158D6445A90D8663336FB9512">
    <w:name w:val="17A9DAA158D6445A90D8663336FB9512"/>
    <w:rsid w:val="00134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2ADA61-739E-43B9-82B2-720197793F63}">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6592</TotalTime>
  <Pages>6</Pages>
  <Words>10173</Words>
  <Characters>5799</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Kęstutis Kliopovas</cp:lastModifiedBy>
  <cp:revision>496</cp:revision>
  <cp:lastPrinted>2024-01-26T13:40:00Z</cp:lastPrinted>
  <dcterms:created xsi:type="dcterms:W3CDTF">2024-04-15T09:57:00Z</dcterms:created>
  <dcterms:modified xsi:type="dcterms:W3CDTF">2026-05-20T10:15:00Z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