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7E155" w14:textId="688B9E14" w:rsidR="007345CF" w:rsidRPr="007345CF" w:rsidRDefault="007345CF" w:rsidP="00131CB4">
      <w:pPr>
        <w:tabs>
          <w:tab w:val="left" w:pos="3192"/>
          <w:tab w:val="right" w:leader="underscore" w:pos="8640"/>
        </w:tabs>
        <w:spacing w:line="360" w:lineRule="auto"/>
        <w:ind w:left="5103" w:hanging="4923"/>
        <w:jc w:val="center"/>
        <w:rPr>
          <w:rFonts w:asciiTheme="majorHAnsi" w:eastAsia="Times New Roman" w:hAnsiTheme="majorHAnsi" w:cstheme="majorHAnsi"/>
          <w:b/>
          <w:lang w:val="lt-LT"/>
        </w:rPr>
      </w:pPr>
      <w:r w:rsidRPr="007345CF">
        <w:rPr>
          <w:rFonts w:asciiTheme="majorHAnsi" w:eastAsia="Times New Roman" w:hAnsiTheme="majorHAnsi" w:cstheme="majorHAnsi"/>
          <w:b/>
          <w:lang w:val="lt-LT"/>
        </w:rPr>
        <w:tab/>
      </w:r>
      <w:r w:rsidRPr="007345CF">
        <w:rPr>
          <w:rFonts w:asciiTheme="majorHAnsi" w:eastAsia="Times New Roman" w:hAnsiTheme="majorHAnsi" w:cstheme="majorHAnsi"/>
          <w:b/>
          <w:lang w:val="lt-LT"/>
        </w:rPr>
        <w:tab/>
      </w:r>
      <w:r w:rsidRPr="007345CF">
        <w:rPr>
          <w:rFonts w:asciiTheme="majorHAnsi" w:eastAsia="Times New Roman" w:hAnsiTheme="majorHAnsi" w:cstheme="majorHAnsi"/>
          <w:b/>
          <w:lang w:val="lt-LT"/>
        </w:rPr>
        <w:tab/>
      </w:r>
      <w:r w:rsidRPr="007345CF">
        <w:rPr>
          <w:rFonts w:asciiTheme="majorHAnsi" w:eastAsia="Times New Roman" w:hAnsiTheme="majorHAnsi" w:cstheme="majorHAnsi"/>
          <w:b/>
          <w:lang w:val="lt-LT"/>
        </w:rPr>
        <w:t>Priedėlis Nr_1_Techniniai_parametrai.</w:t>
      </w:r>
    </w:p>
    <w:p w14:paraId="1DA14D9D" w14:textId="13E8C059" w:rsidR="00131CB4" w:rsidRPr="007345CF" w:rsidRDefault="00131CB4" w:rsidP="00131CB4">
      <w:pPr>
        <w:tabs>
          <w:tab w:val="left" w:pos="3192"/>
          <w:tab w:val="right" w:leader="underscore" w:pos="8640"/>
        </w:tabs>
        <w:spacing w:line="360" w:lineRule="auto"/>
        <w:ind w:left="5103" w:hanging="4923"/>
        <w:jc w:val="center"/>
        <w:rPr>
          <w:rFonts w:asciiTheme="majorHAnsi" w:hAnsiTheme="majorHAnsi" w:cstheme="majorHAnsi"/>
          <w:b/>
          <w:lang w:val="lt-LT"/>
        </w:rPr>
      </w:pPr>
      <w:r w:rsidRPr="007345CF">
        <w:rPr>
          <w:rFonts w:asciiTheme="majorHAnsi" w:hAnsiTheme="majorHAnsi" w:cstheme="majorHAnsi"/>
          <w:b/>
          <w:lang w:val="lt-LT"/>
        </w:rPr>
        <w:t>VANDENS SKAITIKLIŲ PATIKROS LABORATORIJOS 5,</w:t>
      </w:r>
      <w:r w:rsidR="009E3BB0" w:rsidRPr="007345CF">
        <w:rPr>
          <w:rFonts w:asciiTheme="majorHAnsi" w:hAnsiTheme="majorHAnsi" w:cstheme="majorHAnsi"/>
          <w:b/>
          <w:lang w:val="lt-LT"/>
        </w:rPr>
        <w:t xml:space="preserve"> </w:t>
      </w:r>
      <w:r w:rsidRPr="007345CF">
        <w:rPr>
          <w:rFonts w:asciiTheme="majorHAnsi" w:hAnsiTheme="majorHAnsi" w:cstheme="majorHAnsi"/>
          <w:b/>
          <w:lang w:val="lt-LT"/>
        </w:rPr>
        <w:t xml:space="preserve">6 </w:t>
      </w:r>
    </w:p>
    <w:p w14:paraId="502B47A1" w14:textId="77777777" w:rsidR="00131CB4" w:rsidRPr="007345CF" w:rsidRDefault="00131CB4" w:rsidP="009E3BB0">
      <w:pPr>
        <w:tabs>
          <w:tab w:val="left" w:pos="3192"/>
          <w:tab w:val="right" w:leader="underscore" w:pos="8640"/>
        </w:tabs>
        <w:spacing w:line="360" w:lineRule="auto"/>
        <w:ind w:left="5103" w:hanging="4923"/>
        <w:jc w:val="center"/>
        <w:rPr>
          <w:rFonts w:asciiTheme="majorHAnsi" w:hAnsiTheme="majorHAnsi" w:cstheme="majorHAnsi"/>
          <w:b/>
          <w:lang w:val="lt-LT"/>
        </w:rPr>
      </w:pPr>
      <w:r w:rsidRPr="007345CF">
        <w:rPr>
          <w:rFonts w:asciiTheme="majorHAnsi" w:hAnsiTheme="majorHAnsi" w:cstheme="majorHAnsi"/>
          <w:b/>
          <w:lang w:val="lt-LT"/>
        </w:rPr>
        <w:t>STEND</w:t>
      </w:r>
      <w:r w:rsidR="00D21821" w:rsidRPr="007345CF">
        <w:rPr>
          <w:rFonts w:asciiTheme="majorHAnsi" w:hAnsiTheme="majorHAnsi" w:cstheme="majorHAnsi"/>
          <w:b/>
          <w:lang w:val="lt-LT"/>
        </w:rPr>
        <w:t>Ų</w:t>
      </w:r>
      <w:r w:rsidRPr="007345CF">
        <w:rPr>
          <w:rFonts w:asciiTheme="majorHAnsi" w:hAnsiTheme="majorHAnsi" w:cstheme="majorHAnsi"/>
          <w:b/>
          <w:lang w:val="lt-LT"/>
        </w:rPr>
        <w:t xml:space="preserve"> HIDRAULINĖS PAVAROS TECHNINIAI PARAMETRAI </w:t>
      </w:r>
    </w:p>
    <w:p w14:paraId="2767C78A" w14:textId="77777777" w:rsidR="006E044D" w:rsidRPr="007345CF" w:rsidRDefault="006E044D">
      <w:pPr>
        <w:rPr>
          <w:rFonts w:asciiTheme="majorHAnsi" w:hAnsiTheme="majorHAnsi" w:cstheme="majorHAnsi"/>
          <w:lang w:val="lt-LT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636"/>
        <w:gridCol w:w="2898"/>
        <w:gridCol w:w="3402"/>
        <w:gridCol w:w="2044"/>
      </w:tblGrid>
      <w:tr w:rsidR="006E044D" w:rsidRPr="007345CF" w14:paraId="5B887532" w14:textId="77777777" w:rsidTr="004C74B8">
        <w:tc>
          <w:tcPr>
            <w:tcW w:w="636" w:type="dxa"/>
          </w:tcPr>
          <w:p w14:paraId="535EC569" w14:textId="77777777" w:rsidR="006E044D" w:rsidRPr="007345CF" w:rsidRDefault="00954842" w:rsidP="004C74B8">
            <w:pPr>
              <w:jc w:val="center"/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b/>
                <w:lang w:val="lt-LT"/>
              </w:rPr>
              <w:t>Eil. Nr.</w:t>
            </w:r>
          </w:p>
        </w:tc>
        <w:tc>
          <w:tcPr>
            <w:tcW w:w="2898" w:type="dxa"/>
          </w:tcPr>
          <w:p w14:paraId="75C82389" w14:textId="77777777" w:rsidR="006E044D" w:rsidRPr="007345CF" w:rsidRDefault="005550C6" w:rsidP="004C74B8">
            <w:pPr>
              <w:jc w:val="center"/>
              <w:rPr>
                <w:rFonts w:asciiTheme="majorHAnsi" w:hAnsiTheme="majorHAnsi" w:cstheme="majorHAnsi"/>
                <w:b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b/>
                <w:lang w:val="lt-LT"/>
              </w:rPr>
              <w:t>Parametrai</w:t>
            </w:r>
          </w:p>
        </w:tc>
        <w:tc>
          <w:tcPr>
            <w:tcW w:w="3402" w:type="dxa"/>
          </w:tcPr>
          <w:p w14:paraId="1A08292C" w14:textId="77777777" w:rsidR="006E044D" w:rsidRPr="007345CF" w:rsidRDefault="00954842" w:rsidP="004C74B8">
            <w:pPr>
              <w:jc w:val="center"/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b/>
                <w:lang w:val="lt-LT"/>
              </w:rPr>
              <w:t>Reikalaujama reikšmė</w:t>
            </w:r>
          </w:p>
        </w:tc>
        <w:tc>
          <w:tcPr>
            <w:tcW w:w="2044" w:type="dxa"/>
          </w:tcPr>
          <w:p w14:paraId="46202DC3" w14:textId="77777777" w:rsidR="006E044D" w:rsidRPr="007345CF" w:rsidRDefault="00954842" w:rsidP="004C74B8">
            <w:pPr>
              <w:jc w:val="center"/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b/>
                <w:lang w:val="lt-LT"/>
              </w:rPr>
              <w:t>Siūlomas modelis, parametras, nuoroda į šaltinį</w:t>
            </w:r>
          </w:p>
        </w:tc>
      </w:tr>
      <w:tr w:rsidR="006E044D" w:rsidRPr="007345CF" w14:paraId="12BA9E36" w14:textId="77777777" w:rsidTr="004C74B8">
        <w:tc>
          <w:tcPr>
            <w:tcW w:w="636" w:type="dxa"/>
          </w:tcPr>
          <w:p w14:paraId="1D04D376" w14:textId="77777777" w:rsidR="006E044D" w:rsidRPr="007345CF" w:rsidRDefault="00954842">
            <w:pPr>
              <w:rPr>
                <w:rFonts w:asciiTheme="majorHAnsi" w:hAnsiTheme="majorHAnsi" w:cstheme="majorHAnsi"/>
                <w:b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b/>
                <w:lang w:val="lt-LT"/>
              </w:rPr>
              <w:t>1.</w:t>
            </w:r>
          </w:p>
        </w:tc>
        <w:tc>
          <w:tcPr>
            <w:tcW w:w="2898" w:type="dxa"/>
          </w:tcPr>
          <w:p w14:paraId="5D31169B" w14:textId="77777777" w:rsidR="006E044D" w:rsidRPr="007345CF" w:rsidRDefault="00954842">
            <w:pPr>
              <w:rPr>
                <w:rFonts w:asciiTheme="majorHAnsi" w:hAnsiTheme="majorHAnsi" w:cstheme="majorHAnsi"/>
                <w:b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b/>
                <w:lang w:val="lt-LT"/>
              </w:rPr>
              <w:t>Hidraulinė stotis:</w:t>
            </w:r>
          </w:p>
        </w:tc>
        <w:tc>
          <w:tcPr>
            <w:tcW w:w="3402" w:type="dxa"/>
          </w:tcPr>
          <w:p w14:paraId="3F3D0FC0" w14:textId="07DE7C3C" w:rsidR="006E044D" w:rsidRPr="008D7744" w:rsidRDefault="008D7744">
            <w:pPr>
              <w:rPr>
                <w:rFonts w:asciiTheme="majorHAnsi" w:hAnsiTheme="majorHAnsi" w:cstheme="majorHAnsi"/>
                <w:b/>
                <w:bCs/>
                <w:u w:val="single"/>
                <w:lang w:val="lt-LT"/>
              </w:rPr>
            </w:pPr>
            <w:r w:rsidRPr="008D7744">
              <w:rPr>
                <w:rFonts w:asciiTheme="majorHAnsi" w:hAnsiTheme="majorHAnsi" w:cstheme="majorHAnsi"/>
                <w:b/>
                <w:bCs/>
                <w:u w:val="single"/>
                <w:lang w:val="lt-LT"/>
              </w:rPr>
              <w:t>Nurodomas modelis</w:t>
            </w:r>
          </w:p>
        </w:tc>
        <w:tc>
          <w:tcPr>
            <w:tcW w:w="2044" w:type="dxa"/>
          </w:tcPr>
          <w:p w14:paraId="2492119E" w14:textId="77777777" w:rsidR="006E044D" w:rsidRPr="007345CF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6E044D" w:rsidRPr="007345CF" w14:paraId="2996C6FC" w14:textId="77777777" w:rsidTr="004C74B8">
        <w:tc>
          <w:tcPr>
            <w:tcW w:w="636" w:type="dxa"/>
          </w:tcPr>
          <w:p w14:paraId="1C543FDB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1.1</w:t>
            </w:r>
          </w:p>
        </w:tc>
        <w:tc>
          <w:tcPr>
            <w:tcW w:w="2898" w:type="dxa"/>
          </w:tcPr>
          <w:p w14:paraId="67227DE9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Elektros variklio galia</w:t>
            </w:r>
          </w:p>
        </w:tc>
        <w:tc>
          <w:tcPr>
            <w:tcW w:w="3402" w:type="dxa"/>
          </w:tcPr>
          <w:p w14:paraId="31454D2E" w14:textId="77777777" w:rsidR="006E044D" w:rsidRPr="007345CF" w:rsidRDefault="00954842" w:rsidP="005550C6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Ne mažesnė kaip 3,0 kW (vardinė galia pagal gamintojo duomenų lentelę)..</w:t>
            </w:r>
          </w:p>
        </w:tc>
        <w:tc>
          <w:tcPr>
            <w:tcW w:w="2044" w:type="dxa"/>
          </w:tcPr>
          <w:p w14:paraId="4AAEA903" w14:textId="77777777" w:rsidR="006E044D" w:rsidRPr="007345CF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6E044D" w:rsidRPr="007345CF" w14:paraId="5E8CE70D" w14:textId="77777777" w:rsidTr="004C74B8">
        <w:tc>
          <w:tcPr>
            <w:tcW w:w="636" w:type="dxa"/>
          </w:tcPr>
          <w:p w14:paraId="185C84CC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1.3</w:t>
            </w:r>
          </w:p>
        </w:tc>
        <w:tc>
          <w:tcPr>
            <w:tcW w:w="2898" w:type="dxa"/>
          </w:tcPr>
          <w:p w14:paraId="305F3205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Siurblio tipas</w:t>
            </w:r>
          </w:p>
        </w:tc>
        <w:tc>
          <w:tcPr>
            <w:tcW w:w="3402" w:type="dxa"/>
          </w:tcPr>
          <w:p w14:paraId="4F0EAE3A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Krumplinis arba lygiavertis, tiesioginė mova (be diržinės pavaros)</w:t>
            </w:r>
          </w:p>
        </w:tc>
        <w:tc>
          <w:tcPr>
            <w:tcW w:w="2044" w:type="dxa"/>
          </w:tcPr>
          <w:p w14:paraId="013EBAB2" w14:textId="77777777" w:rsidR="006E044D" w:rsidRPr="007345CF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6E044D" w:rsidRPr="007345CF" w14:paraId="3D9FD134" w14:textId="77777777" w:rsidTr="004C74B8">
        <w:tc>
          <w:tcPr>
            <w:tcW w:w="636" w:type="dxa"/>
          </w:tcPr>
          <w:p w14:paraId="5E88B3E4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1.4</w:t>
            </w:r>
          </w:p>
        </w:tc>
        <w:tc>
          <w:tcPr>
            <w:tcW w:w="2898" w:type="dxa"/>
          </w:tcPr>
          <w:p w14:paraId="3D6A12C9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Nominalus darbinis slėgis</w:t>
            </w:r>
          </w:p>
        </w:tc>
        <w:tc>
          <w:tcPr>
            <w:tcW w:w="3402" w:type="dxa"/>
          </w:tcPr>
          <w:p w14:paraId="295F8482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Ne mažesnis kaip 40 bar</w:t>
            </w:r>
          </w:p>
        </w:tc>
        <w:tc>
          <w:tcPr>
            <w:tcW w:w="2044" w:type="dxa"/>
          </w:tcPr>
          <w:p w14:paraId="506B40BF" w14:textId="77777777" w:rsidR="006E044D" w:rsidRPr="007345CF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6E044D" w:rsidRPr="007345CF" w14:paraId="5580A9C3" w14:textId="77777777" w:rsidTr="004C74B8">
        <w:tc>
          <w:tcPr>
            <w:tcW w:w="636" w:type="dxa"/>
          </w:tcPr>
          <w:p w14:paraId="37298E5C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1.5</w:t>
            </w:r>
          </w:p>
        </w:tc>
        <w:tc>
          <w:tcPr>
            <w:tcW w:w="2898" w:type="dxa"/>
          </w:tcPr>
          <w:p w14:paraId="50472A6D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Maksimalus reguliuojamas slėgis (apsauginis vožtuvas)</w:t>
            </w:r>
          </w:p>
        </w:tc>
        <w:tc>
          <w:tcPr>
            <w:tcW w:w="3402" w:type="dxa"/>
          </w:tcPr>
          <w:p w14:paraId="55336A9E" w14:textId="234119F5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 xml:space="preserve">Ne mažiau kaip </w:t>
            </w:r>
            <w:r w:rsidR="00841E23" w:rsidRPr="007345CF">
              <w:rPr>
                <w:rFonts w:asciiTheme="majorHAnsi" w:eastAsia="Times New Roman" w:hAnsiTheme="majorHAnsi" w:cstheme="majorHAnsi"/>
                <w:lang w:val="lt-LT"/>
              </w:rPr>
              <w:t>55</w:t>
            </w:r>
            <w:r w:rsidRPr="007345CF">
              <w:rPr>
                <w:rFonts w:asciiTheme="majorHAnsi" w:eastAsia="Times New Roman" w:hAnsiTheme="majorHAnsi" w:cstheme="majorHAnsi"/>
                <w:lang w:val="lt-LT"/>
              </w:rPr>
              <w:t xml:space="preserve"> bar (reguliuojamas)</w:t>
            </w:r>
          </w:p>
        </w:tc>
        <w:tc>
          <w:tcPr>
            <w:tcW w:w="2044" w:type="dxa"/>
          </w:tcPr>
          <w:p w14:paraId="308E1321" w14:textId="77777777" w:rsidR="006E044D" w:rsidRPr="007345CF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6E044D" w:rsidRPr="007345CF" w14:paraId="309A7376" w14:textId="77777777" w:rsidTr="004C74B8">
        <w:tc>
          <w:tcPr>
            <w:tcW w:w="636" w:type="dxa"/>
          </w:tcPr>
          <w:p w14:paraId="43FD7056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1.6</w:t>
            </w:r>
          </w:p>
        </w:tc>
        <w:tc>
          <w:tcPr>
            <w:tcW w:w="2898" w:type="dxa"/>
          </w:tcPr>
          <w:p w14:paraId="6CCB6C8E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Siurblio našumas</w:t>
            </w:r>
          </w:p>
        </w:tc>
        <w:tc>
          <w:tcPr>
            <w:tcW w:w="3402" w:type="dxa"/>
          </w:tcPr>
          <w:p w14:paraId="53107135" w14:textId="2FA19AB1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 xml:space="preserve">Ne mažesnis kaip </w:t>
            </w:r>
            <w:r w:rsidR="00985A75" w:rsidRPr="007345CF">
              <w:rPr>
                <w:rFonts w:asciiTheme="majorHAnsi" w:eastAsia="Times New Roman" w:hAnsiTheme="majorHAnsi" w:cstheme="majorHAnsi"/>
                <w:lang w:val="lt-LT"/>
              </w:rPr>
              <w:t>25</w:t>
            </w:r>
            <w:r w:rsidRPr="007345CF">
              <w:rPr>
                <w:rFonts w:asciiTheme="majorHAnsi" w:eastAsia="Times New Roman" w:hAnsiTheme="majorHAnsi" w:cstheme="majorHAnsi"/>
                <w:lang w:val="lt-LT"/>
              </w:rPr>
              <w:t xml:space="preserve"> l/min prie 40 bar</w:t>
            </w:r>
          </w:p>
        </w:tc>
        <w:tc>
          <w:tcPr>
            <w:tcW w:w="2044" w:type="dxa"/>
          </w:tcPr>
          <w:p w14:paraId="38D3CE34" w14:textId="77777777" w:rsidR="006E044D" w:rsidRPr="007345CF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6E044D" w:rsidRPr="007345CF" w14:paraId="45DE6E12" w14:textId="77777777" w:rsidTr="004C74B8">
        <w:tc>
          <w:tcPr>
            <w:tcW w:w="636" w:type="dxa"/>
          </w:tcPr>
          <w:p w14:paraId="304C5627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1.7</w:t>
            </w:r>
          </w:p>
        </w:tc>
        <w:tc>
          <w:tcPr>
            <w:tcW w:w="2898" w:type="dxa"/>
          </w:tcPr>
          <w:p w14:paraId="7B91D94D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Alyvos bako talpa</w:t>
            </w:r>
          </w:p>
        </w:tc>
        <w:tc>
          <w:tcPr>
            <w:tcW w:w="3402" w:type="dxa"/>
          </w:tcPr>
          <w:p w14:paraId="254A5596" w14:textId="24EA8507" w:rsidR="006E044D" w:rsidRPr="007345CF" w:rsidRDefault="00BE0188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 xml:space="preserve">Ne mažesnė kaip </w:t>
            </w:r>
            <w:r w:rsidR="00985A75" w:rsidRPr="007345CF">
              <w:rPr>
                <w:rFonts w:asciiTheme="majorHAnsi" w:eastAsia="Times New Roman" w:hAnsiTheme="majorHAnsi" w:cstheme="majorHAnsi"/>
                <w:lang w:val="lt-LT"/>
              </w:rPr>
              <w:t>25</w:t>
            </w:r>
            <w:r w:rsidR="00954842" w:rsidRPr="007345CF">
              <w:rPr>
                <w:rFonts w:asciiTheme="majorHAnsi" w:eastAsia="Times New Roman" w:hAnsiTheme="majorHAnsi" w:cstheme="majorHAnsi"/>
                <w:lang w:val="lt-LT"/>
              </w:rPr>
              <w:t xml:space="preserve"> l</w:t>
            </w:r>
            <w:r w:rsidR="00877AD1" w:rsidRPr="007345CF">
              <w:rPr>
                <w:rFonts w:asciiTheme="majorHAnsi" w:eastAsia="Times New Roman" w:hAnsiTheme="majorHAnsi" w:cstheme="majorHAnsi"/>
                <w:lang w:val="lt-LT"/>
              </w:rPr>
              <w:t xml:space="preserve"> (kartu su alyva)</w:t>
            </w:r>
          </w:p>
        </w:tc>
        <w:tc>
          <w:tcPr>
            <w:tcW w:w="2044" w:type="dxa"/>
          </w:tcPr>
          <w:p w14:paraId="2FC223A6" w14:textId="77777777" w:rsidR="006E044D" w:rsidRPr="007345CF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6E044D" w:rsidRPr="007345CF" w14:paraId="1CDEF563" w14:textId="77777777" w:rsidTr="004C74B8">
        <w:tc>
          <w:tcPr>
            <w:tcW w:w="636" w:type="dxa"/>
          </w:tcPr>
          <w:p w14:paraId="01318F6B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1.8</w:t>
            </w:r>
          </w:p>
        </w:tc>
        <w:tc>
          <w:tcPr>
            <w:tcW w:w="2898" w:type="dxa"/>
          </w:tcPr>
          <w:p w14:paraId="6557BE68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Alyvos filtravimas</w:t>
            </w:r>
          </w:p>
        </w:tc>
        <w:tc>
          <w:tcPr>
            <w:tcW w:w="3402" w:type="dxa"/>
          </w:tcPr>
          <w:p w14:paraId="72308102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Grįžtamojo srauto filtras su keičiamu elementu + įsiurbimo filtras – privaloma</w:t>
            </w:r>
          </w:p>
        </w:tc>
        <w:tc>
          <w:tcPr>
            <w:tcW w:w="2044" w:type="dxa"/>
          </w:tcPr>
          <w:p w14:paraId="49D21E3D" w14:textId="77777777" w:rsidR="006E044D" w:rsidRPr="007345CF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6E044D" w:rsidRPr="007345CF" w14:paraId="5BD1AB5F" w14:textId="77777777" w:rsidTr="004C74B8">
        <w:tc>
          <w:tcPr>
            <w:tcW w:w="636" w:type="dxa"/>
          </w:tcPr>
          <w:p w14:paraId="307887AB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1.9</w:t>
            </w:r>
          </w:p>
        </w:tc>
        <w:tc>
          <w:tcPr>
            <w:tcW w:w="2898" w:type="dxa"/>
          </w:tcPr>
          <w:p w14:paraId="1AF98783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Manometras</w:t>
            </w:r>
          </w:p>
        </w:tc>
        <w:tc>
          <w:tcPr>
            <w:tcW w:w="3402" w:type="dxa"/>
          </w:tcPr>
          <w:p w14:paraId="71D05EA4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0–100 bar arba 0–160 bar, užpildytas glicerinu</w:t>
            </w:r>
          </w:p>
        </w:tc>
        <w:tc>
          <w:tcPr>
            <w:tcW w:w="2044" w:type="dxa"/>
          </w:tcPr>
          <w:p w14:paraId="61CBA04E" w14:textId="77777777" w:rsidR="006E044D" w:rsidRPr="007345CF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6E044D" w:rsidRPr="007345CF" w14:paraId="7569BB2B" w14:textId="77777777" w:rsidTr="004C74B8">
        <w:tc>
          <w:tcPr>
            <w:tcW w:w="636" w:type="dxa"/>
          </w:tcPr>
          <w:p w14:paraId="15A84FF4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1.10</w:t>
            </w:r>
          </w:p>
        </w:tc>
        <w:tc>
          <w:tcPr>
            <w:tcW w:w="2898" w:type="dxa"/>
          </w:tcPr>
          <w:p w14:paraId="75100174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Konstrukcija</w:t>
            </w:r>
          </w:p>
        </w:tc>
        <w:tc>
          <w:tcPr>
            <w:tcW w:w="3402" w:type="dxa"/>
          </w:tcPr>
          <w:p w14:paraId="0214B9BA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Uždaro tipo hidraulinė stotis su apsauginiu gaubtu</w:t>
            </w:r>
          </w:p>
        </w:tc>
        <w:tc>
          <w:tcPr>
            <w:tcW w:w="2044" w:type="dxa"/>
          </w:tcPr>
          <w:p w14:paraId="7025CE56" w14:textId="77777777" w:rsidR="006E044D" w:rsidRPr="007345CF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6E044D" w:rsidRPr="007345CF" w14:paraId="1E2E3623" w14:textId="77777777" w:rsidTr="004C74B8">
        <w:tc>
          <w:tcPr>
            <w:tcW w:w="636" w:type="dxa"/>
          </w:tcPr>
          <w:p w14:paraId="743E5030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lastRenderedPageBreak/>
              <w:t>1.11</w:t>
            </w:r>
          </w:p>
        </w:tc>
        <w:tc>
          <w:tcPr>
            <w:tcW w:w="2898" w:type="dxa"/>
          </w:tcPr>
          <w:p w14:paraId="15972D1D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CE ženklinimas ir atitiktis</w:t>
            </w:r>
          </w:p>
        </w:tc>
        <w:tc>
          <w:tcPr>
            <w:tcW w:w="3402" w:type="dxa"/>
          </w:tcPr>
          <w:p w14:paraId="63AA65C2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Privaloma CE deklaracija ir techninė dokumentacija</w:t>
            </w:r>
            <w:r w:rsidR="005550C6" w:rsidRPr="007345CF">
              <w:rPr>
                <w:rFonts w:asciiTheme="majorHAnsi" w:eastAsia="Times New Roman" w:hAnsiTheme="majorHAnsi" w:cstheme="majorHAnsi"/>
                <w:lang w:val="lt-LT"/>
              </w:rPr>
              <w:t xml:space="preserve"> lietuvių kalba</w:t>
            </w:r>
          </w:p>
        </w:tc>
        <w:tc>
          <w:tcPr>
            <w:tcW w:w="2044" w:type="dxa"/>
          </w:tcPr>
          <w:p w14:paraId="1B0EB479" w14:textId="77777777" w:rsidR="006E044D" w:rsidRPr="007345CF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6E044D" w:rsidRPr="007345CF" w14:paraId="75798EC6" w14:textId="77777777" w:rsidTr="004C74B8">
        <w:tc>
          <w:tcPr>
            <w:tcW w:w="636" w:type="dxa"/>
          </w:tcPr>
          <w:p w14:paraId="6DDFAEAF" w14:textId="77777777" w:rsidR="006E044D" w:rsidRPr="007345CF" w:rsidRDefault="00954842">
            <w:pPr>
              <w:rPr>
                <w:rFonts w:asciiTheme="majorHAnsi" w:hAnsiTheme="majorHAnsi" w:cstheme="majorHAnsi"/>
                <w:b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b/>
                <w:lang w:val="lt-LT"/>
              </w:rPr>
              <w:t>2.</w:t>
            </w:r>
          </w:p>
        </w:tc>
        <w:tc>
          <w:tcPr>
            <w:tcW w:w="2898" w:type="dxa"/>
          </w:tcPr>
          <w:p w14:paraId="393D64D6" w14:textId="77777777" w:rsidR="006E044D" w:rsidRPr="007345CF" w:rsidRDefault="00954842">
            <w:pPr>
              <w:rPr>
                <w:rFonts w:asciiTheme="majorHAnsi" w:hAnsiTheme="majorHAnsi" w:cstheme="majorHAnsi"/>
                <w:b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b/>
                <w:lang w:val="lt-LT"/>
              </w:rPr>
              <w:t>Rankinis hidraulinis skirstytuvas (3 sekcijų):</w:t>
            </w:r>
          </w:p>
        </w:tc>
        <w:tc>
          <w:tcPr>
            <w:tcW w:w="3402" w:type="dxa"/>
          </w:tcPr>
          <w:p w14:paraId="035249ED" w14:textId="1C15B0FA" w:rsidR="006E044D" w:rsidRPr="007345CF" w:rsidRDefault="003F6DAF">
            <w:pPr>
              <w:rPr>
                <w:rFonts w:asciiTheme="majorHAnsi" w:hAnsiTheme="majorHAnsi" w:cstheme="majorHAnsi"/>
                <w:lang w:val="lt-LT"/>
              </w:rPr>
            </w:pPr>
            <w:r w:rsidRPr="008D7744">
              <w:rPr>
                <w:rFonts w:asciiTheme="majorHAnsi" w:hAnsiTheme="majorHAnsi" w:cstheme="majorHAnsi"/>
                <w:b/>
                <w:bCs/>
                <w:u w:val="single"/>
                <w:lang w:val="lt-LT"/>
              </w:rPr>
              <w:t>Nurodomas modelis</w:t>
            </w:r>
          </w:p>
        </w:tc>
        <w:tc>
          <w:tcPr>
            <w:tcW w:w="2044" w:type="dxa"/>
          </w:tcPr>
          <w:p w14:paraId="06EAB6F5" w14:textId="77777777" w:rsidR="006E044D" w:rsidRPr="007345CF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6E044D" w:rsidRPr="007345CF" w14:paraId="435F7481" w14:textId="77777777" w:rsidTr="004C74B8">
        <w:tc>
          <w:tcPr>
            <w:tcW w:w="636" w:type="dxa"/>
          </w:tcPr>
          <w:p w14:paraId="5367347C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2.1</w:t>
            </w:r>
          </w:p>
        </w:tc>
        <w:tc>
          <w:tcPr>
            <w:tcW w:w="2898" w:type="dxa"/>
          </w:tcPr>
          <w:p w14:paraId="39555FA0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Sekcijų skaičius</w:t>
            </w:r>
          </w:p>
        </w:tc>
        <w:tc>
          <w:tcPr>
            <w:tcW w:w="3402" w:type="dxa"/>
          </w:tcPr>
          <w:p w14:paraId="1B424A27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3</w:t>
            </w:r>
          </w:p>
        </w:tc>
        <w:tc>
          <w:tcPr>
            <w:tcW w:w="2044" w:type="dxa"/>
          </w:tcPr>
          <w:p w14:paraId="59238984" w14:textId="77777777" w:rsidR="006E044D" w:rsidRPr="007345CF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6E044D" w:rsidRPr="007345CF" w14:paraId="763F06D0" w14:textId="77777777" w:rsidTr="004C74B8">
        <w:tc>
          <w:tcPr>
            <w:tcW w:w="636" w:type="dxa"/>
          </w:tcPr>
          <w:p w14:paraId="400553C0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2.2</w:t>
            </w:r>
          </w:p>
        </w:tc>
        <w:tc>
          <w:tcPr>
            <w:tcW w:w="2898" w:type="dxa"/>
          </w:tcPr>
          <w:p w14:paraId="276AD341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Valdymas</w:t>
            </w:r>
          </w:p>
        </w:tc>
        <w:tc>
          <w:tcPr>
            <w:tcW w:w="3402" w:type="dxa"/>
          </w:tcPr>
          <w:p w14:paraId="48372AAC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Rankinis, su spyruokliniu grąžinimu</w:t>
            </w:r>
          </w:p>
        </w:tc>
        <w:tc>
          <w:tcPr>
            <w:tcW w:w="2044" w:type="dxa"/>
          </w:tcPr>
          <w:p w14:paraId="076CDBF5" w14:textId="77777777" w:rsidR="006E044D" w:rsidRPr="007345CF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6E044D" w:rsidRPr="007345CF" w14:paraId="26DA2F1D" w14:textId="77777777" w:rsidTr="004C74B8">
        <w:tc>
          <w:tcPr>
            <w:tcW w:w="636" w:type="dxa"/>
          </w:tcPr>
          <w:p w14:paraId="6AF55E55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2.3</w:t>
            </w:r>
          </w:p>
        </w:tc>
        <w:tc>
          <w:tcPr>
            <w:tcW w:w="2898" w:type="dxa"/>
          </w:tcPr>
          <w:p w14:paraId="6230DDFC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Nominalus debitas</w:t>
            </w:r>
          </w:p>
        </w:tc>
        <w:tc>
          <w:tcPr>
            <w:tcW w:w="3402" w:type="dxa"/>
          </w:tcPr>
          <w:p w14:paraId="07C0F72C" w14:textId="61275B44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 xml:space="preserve">Ne mažesnis kaip </w:t>
            </w:r>
            <w:r w:rsidR="00985A75" w:rsidRPr="007345CF">
              <w:rPr>
                <w:rFonts w:asciiTheme="majorHAnsi" w:eastAsia="Times New Roman" w:hAnsiTheme="majorHAnsi" w:cstheme="majorHAnsi"/>
                <w:lang w:val="lt-LT"/>
              </w:rPr>
              <w:t>35</w:t>
            </w:r>
            <w:r w:rsidRPr="007345CF">
              <w:rPr>
                <w:rFonts w:asciiTheme="majorHAnsi" w:eastAsia="Times New Roman" w:hAnsiTheme="majorHAnsi" w:cstheme="majorHAnsi"/>
                <w:lang w:val="lt-LT"/>
              </w:rPr>
              <w:t xml:space="preserve"> l/min</w:t>
            </w:r>
          </w:p>
        </w:tc>
        <w:tc>
          <w:tcPr>
            <w:tcW w:w="2044" w:type="dxa"/>
          </w:tcPr>
          <w:p w14:paraId="10D718AC" w14:textId="77777777" w:rsidR="006E044D" w:rsidRPr="007345CF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6E044D" w:rsidRPr="007345CF" w14:paraId="3E12EF4D" w14:textId="77777777" w:rsidTr="004C74B8">
        <w:tc>
          <w:tcPr>
            <w:tcW w:w="636" w:type="dxa"/>
          </w:tcPr>
          <w:p w14:paraId="1B4E40F5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2.4</w:t>
            </w:r>
          </w:p>
        </w:tc>
        <w:tc>
          <w:tcPr>
            <w:tcW w:w="2898" w:type="dxa"/>
          </w:tcPr>
          <w:p w14:paraId="241EAD2E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Darbinis slėgis</w:t>
            </w:r>
          </w:p>
        </w:tc>
        <w:tc>
          <w:tcPr>
            <w:tcW w:w="3402" w:type="dxa"/>
          </w:tcPr>
          <w:p w14:paraId="47E67DB3" w14:textId="7A3A6177" w:rsidR="006E044D" w:rsidRPr="007345CF" w:rsidRDefault="00BE0188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 xml:space="preserve">Ne mažesnis kaip </w:t>
            </w:r>
            <w:r w:rsidR="00985A75" w:rsidRPr="007345CF">
              <w:rPr>
                <w:rFonts w:asciiTheme="majorHAnsi" w:eastAsia="Times New Roman" w:hAnsiTheme="majorHAnsi" w:cstheme="majorHAnsi"/>
                <w:lang w:val="lt-LT"/>
              </w:rPr>
              <w:t>40</w:t>
            </w:r>
            <w:r w:rsidR="00954842" w:rsidRPr="007345CF">
              <w:rPr>
                <w:rFonts w:asciiTheme="majorHAnsi" w:eastAsia="Times New Roman" w:hAnsiTheme="majorHAnsi" w:cstheme="majorHAnsi"/>
                <w:lang w:val="lt-LT"/>
              </w:rPr>
              <w:t xml:space="preserve"> bar</w:t>
            </w:r>
          </w:p>
        </w:tc>
        <w:tc>
          <w:tcPr>
            <w:tcW w:w="2044" w:type="dxa"/>
          </w:tcPr>
          <w:p w14:paraId="70711A82" w14:textId="77777777" w:rsidR="006E044D" w:rsidRPr="007345CF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6E044D" w:rsidRPr="007345CF" w14:paraId="788BE848" w14:textId="77777777" w:rsidTr="004C74B8">
        <w:tc>
          <w:tcPr>
            <w:tcW w:w="636" w:type="dxa"/>
          </w:tcPr>
          <w:p w14:paraId="77734366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2.5</w:t>
            </w:r>
          </w:p>
        </w:tc>
        <w:tc>
          <w:tcPr>
            <w:tcW w:w="2898" w:type="dxa"/>
          </w:tcPr>
          <w:p w14:paraId="1BED8583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Integruotas apsauginis vožtuvas</w:t>
            </w:r>
          </w:p>
        </w:tc>
        <w:tc>
          <w:tcPr>
            <w:tcW w:w="3402" w:type="dxa"/>
          </w:tcPr>
          <w:p w14:paraId="0227A3F9" w14:textId="77777777" w:rsidR="006E044D" w:rsidRPr="007345CF" w:rsidRDefault="00954842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Privalomas</w:t>
            </w:r>
          </w:p>
        </w:tc>
        <w:tc>
          <w:tcPr>
            <w:tcW w:w="2044" w:type="dxa"/>
          </w:tcPr>
          <w:p w14:paraId="45CA2F78" w14:textId="77777777" w:rsidR="006E044D" w:rsidRPr="007345CF" w:rsidRDefault="006E044D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5550C6" w:rsidRPr="007345CF" w14:paraId="4567CF71" w14:textId="77777777" w:rsidTr="004C74B8">
        <w:tc>
          <w:tcPr>
            <w:tcW w:w="636" w:type="dxa"/>
          </w:tcPr>
          <w:p w14:paraId="2A5B1342" w14:textId="77777777" w:rsidR="005550C6" w:rsidRPr="007345CF" w:rsidRDefault="005550C6" w:rsidP="005550C6">
            <w:pPr>
              <w:rPr>
                <w:rFonts w:asciiTheme="majorHAnsi" w:eastAsia="Times New Roman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2.6</w:t>
            </w:r>
          </w:p>
        </w:tc>
        <w:tc>
          <w:tcPr>
            <w:tcW w:w="2898" w:type="dxa"/>
          </w:tcPr>
          <w:p w14:paraId="02FEA39F" w14:textId="77777777" w:rsidR="005550C6" w:rsidRPr="007345CF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CE ženklinimas ir atitiktis</w:t>
            </w:r>
          </w:p>
        </w:tc>
        <w:tc>
          <w:tcPr>
            <w:tcW w:w="3402" w:type="dxa"/>
          </w:tcPr>
          <w:p w14:paraId="7DD7B9AA" w14:textId="77777777" w:rsidR="005550C6" w:rsidRPr="007345CF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Privaloma CE deklaracija ir techninė dokumentacija lietuvių kalba</w:t>
            </w:r>
          </w:p>
        </w:tc>
        <w:tc>
          <w:tcPr>
            <w:tcW w:w="2044" w:type="dxa"/>
          </w:tcPr>
          <w:p w14:paraId="57FAA3B9" w14:textId="77777777" w:rsidR="005550C6" w:rsidRPr="007345CF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5550C6" w:rsidRPr="007345CF" w14:paraId="13BDA361" w14:textId="77777777" w:rsidTr="004C74B8">
        <w:tc>
          <w:tcPr>
            <w:tcW w:w="636" w:type="dxa"/>
          </w:tcPr>
          <w:p w14:paraId="3A8DF6B8" w14:textId="77777777" w:rsidR="005550C6" w:rsidRPr="007345CF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3.</w:t>
            </w:r>
          </w:p>
        </w:tc>
        <w:tc>
          <w:tcPr>
            <w:tcW w:w="2898" w:type="dxa"/>
          </w:tcPr>
          <w:p w14:paraId="733ED46C" w14:textId="77777777" w:rsidR="005550C6" w:rsidRPr="007345CF" w:rsidRDefault="005550C6" w:rsidP="005550C6">
            <w:pPr>
              <w:rPr>
                <w:rFonts w:asciiTheme="majorHAnsi" w:hAnsiTheme="majorHAnsi" w:cstheme="majorHAnsi"/>
                <w:b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b/>
                <w:lang w:val="lt-LT"/>
              </w:rPr>
              <w:t>Hidrauliniai vamzdeliai ir žarnos:</w:t>
            </w:r>
          </w:p>
        </w:tc>
        <w:tc>
          <w:tcPr>
            <w:tcW w:w="3402" w:type="dxa"/>
          </w:tcPr>
          <w:p w14:paraId="4C681C6F" w14:textId="2F3C50D4" w:rsidR="005550C6" w:rsidRPr="007345CF" w:rsidRDefault="003F6DAF" w:rsidP="005550C6">
            <w:pPr>
              <w:rPr>
                <w:rFonts w:asciiTheme="majorHAnsi" w:hAnsiTheme="majorHAnsi" w:cstheme="majorHAnsi"/>
                <w:lang w:val="lt-LT"/>
              </w:rPr>
            </w:pPr>
            <w:r w:rsidRPr="008D7744">
              <w:rPr>
                <w:rFonts w:asciiTheme="majorHAnsi" w:hAnsiTheme="majorHAnsi" w:cstheme="majorHAnsi"/>
                <w:b/>
                <w:bCs/>
                <w:u w:val="single"/>
                <w:lang w:val="lt-LT"/>
              </w:rPr>
              <w:t>Nurodomas modelis</w:t>
            </w:r>
          </w:p>
        </w:tc>
        <w:tc>
          <w:tcPr>
            <w:tcW w:w="2044" w:type="dxa"/>
          </w:tcPr>
          <w:p w14:paraId="5117A910" w14:textId="77777777" w:rsidR="005550C6" w:rsidRPr="007345CF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5550C6" w:rsidRPr="007345CF" w14:paraId="6A8F9633" w14:textId="77777777" w:rsidTr="004C74B8">
        <w:tc>
          <w:tcPr>
            <w:tcW w:w="636" w:type="dxa"/>
          </w:tcPr>
          <w:p w14:paraId="6D318E89" w14:textId="77777777" w:rsidR="005550C6" w:rsidRPr="007345CF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3.1</w:t>
            </w:r>
          </w:p>
        </w:tc>
        <w:tc>
          <w:tcPr>
            <w:tcW w:w="2898" w:type="dxa"/>
          </w:tcPr>
          <w:p w14:paraId="213616DB" w14:textId="77777777" w:rsidR="005550C6" w:rsidRPr="007345CF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Vamzdeliai</w:t>
            </w:r>
          </w:p>
        </w:tc>
        <w:tc>
          <w:tcPr>
            <w:tcW w:w="3402" w:type="dxa"/>
          </w:tcPr>
          <w:p w14:paraId="3317976A" w14:textId="77777777" w:rsidR="005550C6" w:rsidRPr="007345CF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Cinkuoto arba nerūdijančio  plieno su metaliniais laikikliais</w:t>
            </w:r>
          </w:p>
        </w:tc>
        <w:tc>
          <w:tcPr>
            <w:tcW w:w="2044" w:type="dxa"/>
          </w:tcPr>
          <w:p w14:paraId="2B189EC4" w14:textId="77777777" w:rsidR="005550C6" w:rsidRPr="007345CF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5550C6" w:rsidRPr="007345CF" w14:paraId="02756F3B" w14:textId="77777777" w:rsidTr="004C74B8">
        <w:tc>
          <w:tcPr>
            <w:tcW w:w="636" w:type="dxa"/>
          </w:tcPr>
          <w:p w14:paraId="218209EE" w14:textId="77777777" w:rsidR="005550C6" w:rsidRPr="007345CF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3.2</w:t>
            </w:r>
          </w:p>
        </w:tc>
        <w:tc>
          <w:tcPr>
            <w:tcW w:w="2898" w:type="dxa"/>
          </w:tcPr>
          <w:p w14:paraId="14C3BC6A" w14:textId="77777777" w:rsidR="005550C6" w:rsidRPr="007345CF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Slėgio klasė</w:t>
            </w:r>
          </w:p>
        </w:tc>
        <w:tc>
          <w:tcPr>
            <w:tcW w:w="3402" w:type="dxa"/>
          </w:tcPr>
          <w:p w14:paraId="341FF6E4" w14:textId="77777777" w:rsidR="005550C6" w:rsidRPr="007345CF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Ne mažesnė kaip 100 bar</w:t>
            </w:r>
          </w:p>
        </w:tc>
        <w:tc>
          <w:tcPr>
            <w:tcW w:w="2044" w:type="dxa"/>
          </w:tcPr>
          <w:p w14:paraId="494F4E23" w14:textId="77777777" w:rsidR="005550C6" w:rsidRPr="007345CF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5550C6" w:rsidRPr="007345CF" w14:paraId="4C1756F3" w14:textId="77777777" w:rsidTr="004C74B8">
        <w:tc>
          <w:tcPr>
            <w:tcW w:w="636" w:type="dxa"/>
          </w:tcPr>
          <w:p w14:paraId="6E38EE17" w14:textId="77777777" w:rsidR="005550C6" w:rsidRPr="007345CF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3.3</w:t>
            </w:r>
          </w:p>
        </w:tc>
        <w:tc>
          <w:tcPr>
            <w:tcW w:w="2898" w:type="dxa"/>
          </w:tcPr>
          <w:p w14:paraId="1912E963" w14:textId="77777777" w:rsidR="005550C6" w:rsidRPr="007345CF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Hidraulinės žarnos</w:t>
            </w:r>
          </w:p>
        </w:tc>
        <w:tc>
          <w:tcPr>
            <w:tcW w:w="3402" w:type="dxa"/>
          </w:tcPr>
          <w:p w14:paraId="05903D48" w14:textId="77777777" w:rsidR="005550C6" w:rsidRPr="007345CF" w:rsidRDefault="00F44EDE" w:rsidP="005550C6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 xml:space="preserve">Su metaliniais </w:t>
            </w:r>
            <w:r w:rsidR="005550C6" w:rsidRPr="007345CF">
              <w:rPr>
                <w:rFonts w:asciiTheme="majorHAnsi" w:eastAsia="Times New Roman" w:hAnsiTheme="majorHAnsi" w:cstheme="majorHAnsi"/>
                <w:lang w:val="lt-LT"/>
              </w:rPr>
              <w:t>antgaliais ir presuotomis gilzėmis</w:t>
            </w:r>
          </w:p>
        </w:tc>
        <w:tc>
          <w:tcPr>
            <w:tcW w:w="2044" w:type="dxa"/>
          </w:tcPr>
          <w:p w14:paraId="098B9D1F" w14:textId="77777777" w:rsidR="005550C6" w:rsidRPr="007345CF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  <w:tr w:rsidR="005550C6" w:rsidRPr="007345CF" w14:paraId="2CB89A74" w14:textId="77777777" w:rsidTr="004C74B8">
        <w:tc>
          <w:tcPr>
            <w:tcW w:w="636" w:type="dxa"/>
          </w:tcPr>
          <w:p w14:paraId="366F73F5" w14:textId="77777777" w:rsidR="005550C6" w:rsidRPr="007345CF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3.4</w:t>
            </w:r>
          </w:p>
        </w:tc>
        <w:tc>
          <w:tcPr>
            <w:tcW w:w="2898" w:type="dxa"/>
          </w:tcPr>
          <w:p w14:paraId="6CC04303" w14:textId="77777777" w:rsidR="005550C6" w:rsidRPr="007345CF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Sistemos sandarumo ir funkcionalumo bandymas</w:t>
            </w:r>
          </w:p>
        </w:tc>
        <w:tc>
          <w:tcPr>
            <w:tcW w:w="3402" w:type="dxa"/>
          </w:tcPr>
          <w:p w14:paraId="26D7AF18" w14:textId="77777777" w:rsidR="005550C6" w:rsidRPr="007345CF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  <w:r w:rsidRPr="007345CF">
              <w:rPr>
                <w:rFonts w:asciiTheme="majorHAnsi" w:eastAsia="Times New Roman" w:hAnsiTheme="majorHAnsi" w:cstheme="majorHAnsi"/>
                <w:lang w:val="lt-LT"/>
              </w:rPr>
              <w:t>Privalomas prieš perdavimą</w:t>
            </w:r>
          </w:p>
        </w:tc>
        <w:tc>
          <w:tcPr>
            <w:tcW w:w="2044" w:type="dxa"/>
          </w:tcPr>
          <w:p w14:paraId="3B64FFDD" w14:textId="77777777" w:rsidR="005550C6" w:rsidRPr="007345CF" w:rsidRDefault="005550C6" w:rsidP="005550C6">
            <w:pPr>
              <w:rPr>
                <w:rFonts w:asciiTheme="majorHAnsi" w:hAnsiTheme="majorHAnsi" w:cstheme="majorHAnsi"/>
                <w:lang w:val="lt-LT"/>
              </w:rPr>
            </w:pPr>
          </w:p>
        </w:tc>
      </w:tr>
    </w:tbl>
    <w:p w14:paraId="410A0D76" w14:textId="77777777" w:rsidR="00954842" w:rsidRPr="007345CF" w:rsidRDefault="00954842">
      <w:pPr>
        <w:rPr>
          <w:rFonts w:asciiTheme="majorHAnsi" w:hAnsiTheme="majorHAnsi" w:cstheme="majorHAnsi"/>
          <w:lang w:val="lt-LT"/>
        </w:rPr>
      </w:pPr>
    </w:p>
    <w:sectPr w:rsidR="00954842" w:rsidRPr="007345CF" w:rsidSect="00034616">
      <w:pgSz w:w="12240" w:h="15840"/>
      <w:pgMar w:top="1440" w:right="144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raassunumeriai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raassunumeriai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raassunumeriai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93041950">
    <w:abstractNumId w:val="8"/>
  </w:num>
  <w:num w:numId="2" w16cid:durableId="1238173884">
    <w:abstractNumId w:val="6"/>
  </w:num>
  <w:num w:numId="3" w16cid:durableId="510415380">
    <w:abstractNumId w:val="5"/>
  </w:num>
  <w:num w:numId="4" w16cid:durableId="933515620">
    <w:abstractNumId w:val="4"/>
  </w:num>
  <w:num w:numId="5" w16cid:durableId="802506937">
    <w:abstractNumId w:val="7"/>
  </w:num>
  <w:num w:numId="6" w16cid:durableId="497842666">
    <w:abstractNumId w:val="3"/>
  </w:num>
  <w:num w:numId="7" w16cid:durableId="1403872390">
    <w:abstractNumId w:val="2"/>
  </w:num>
  <w:num w:numId="8" w16cid:durableId="1098479389">
    <w:abstractNumId w:val="1"/>
  </w:num>
  <w:num w:numId="9" w16cid:durableId="973756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31CB4"/>
    <w:rsid w:val="0015074B"/>
    <w:rsid w:val="001F5D42"/>
    <w:rsid w:val="0029639D"/>
    <w:rsid w:val="00305A7D"/>
    <w:rsid w:val="00326F90"/>
    <w:rsid w:val="003F6DAF"/>
    <w:rsid w:val="004C74B8"/>
    <w:rsid w:val="005550C6"/>
    <w:rsid w:val="005953FF"/>
    <w:rsid w:val="00602E5F"/>
    <w:rsid w:val="006E044D"/>
    <w:rsid w:val="007345CF"/>
    <w:rsid w:val="00841E23"/>
    <w:rsid w:val="00877AD1"/>
    <w:rsid w:val="008D7744"/>
    <w:rsid w:val="00954842"/>
    <w:rsid w:val="00985A75"/>
    <w:rsid w:val="009E3BB0"/>
    <w:rsid w:val="00AA1D8D"/>
    <w:rsid w:val="00AC67E7"/>
    <w:rsid w:val="00B40861"/>
    <w:rsid w:val="00B47730"/>
    <w:rsid w:val="00BE0188"/>
    <w:rsid w:val="00CB0664"/>
    <w:rsid w:val="00D21821"/>
    <w:rsid w:val="00E54949"/>
    <w:rsid w:val="00ED7DA7"/>
    <w:rsid w:val="00F44EDE"/>
    <w:rsid w:val="00FC693F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56B778"/>
  <w14:defaultImageDpi w14:val="300"/>
  <w15:docId w15:val="{5A091A27-6536-490F-9C46-19C2BCFFF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693F"/>
  </w:style>
  <w:style w:type="paragraph" w:styleId="Antrat1">
    <w:name w:val="heading 1"/>
    <w:basedOn w:val="prastasis"/>
    <w:next w:val="prastasis"/>
    <w:link w:val="Antrat1Diagrama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618BF"/>
  </w:style>
  <w:style w:type="paragraph" w:styleId="Porat">
    <w:name w:val="footer"/>
    <w:basedOn w:val="prastasis"/>
    <w:link w:val="Porat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618BF"/>
  </w:style>
  <w:style w:type="paragraph" w:styleId="Betarp">
    <w:name w:val="No Spacing"/>
    <w:uiPriority w:val="1"/>
    <w:qFormat/>
    <w:rsid w:val="00FC693F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FC693F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AA1D8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A1D8D"/>
  </w:style>
  <w:style w:type="paragraph" w:styleId="Pagrindinistekstas2">
    <w:name w:val="Body Text 2"/>
    <w:basedOn w:val="prastasis"/>
    <w:link w:val="Pagrindinistekstas2Diagrama"/>
    <w:uiPriority w:val="99"/>
    <w:unhideWhenUsed/>
    <w:rsid w:val="00AA1D8D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AA1D8D"/>
  </w:style>
  <w:style w:type="paragraph" w:styleId="Pagrindinistekstas3">
    <w:name w:val="Body Text 3"/>
    <w:basedOn w:val="prastasis"/>
    <w:link w:val="Pagrindinistekstas3Diagrama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AA1D8D"/>
    <w:rPr>
      <w:sz w:val="16"/>
      <w:szCs w:val="16"/>
    </w:rPr>
  </w:style>
  <w:style w:type="paragraph" w:styleId="Sraas">
    <w:name w:val="List"/>
    <w:basedOn w:val="prastasis"/>
    <w:uiPriority w:val="99"/>
    <w:unhideWhenUsed/>
    <w:rsid w:val="00AA1D8D"/>
    <w:pPr>
      <w:ind w:left="360" w:hanging="360"/>
      <w:contextualSpacing/>
    </w:pPr>
  </w:style>
  <w:style w:type="paragraph" w:styleId="Sraas2">
    <w:name w:val="List 2"/>
    <w:basedOn w:val="prastasis"/>
    <w:uiPriority w:val="99"/>
    <w:unhideWhenUsed/>
    <w:rsid w:val="00326F90"/>
    <w:pPr>
      <w:ind w:left="720" w:hanging="360"/>
      <w:contextualSpacing/>
    </w:pPr>
  </w:style>
  <w:style w:type="paragraph" w:styleId="Sraas3">
    <w:name w:val="List 3"/>
    <w:basedOn w:val="prastasis"/>
    <w:uiPriority w:val="99"/>
    <w:unhideWhenUsed/>
    <w:rsid w:val="00326F90"/>
    <w:pPr>
      <w:ind w:left="1080" w:hanging="360"/>
      <w:contextualSpacing/>
    </w:pPr>
  </w:style>
  <w:style w:type="paragraph" w:styleId="Sraassuenkleliais">
    <w:name w:val="List Bullet"/>
    <w:basedOn w:val="prastasis"/>
    <w:uiPriority w:val="99"/>
    <w:unhideWhenUsed/>
    <w:rsid w:val="00326F90"/>
    <w:pPr>
      <w:numPr>
        <w:numId w:val="1"/>
      </w:numPr>
      <w:contextualSpacing/>
    </w:pPr>
  </w:style>
  <w:style w:type="paragraph" w:styleId="Sraassuenkleliais2">
    <w:name w:val="List Bullet 2"/>
    <w:basedOn w:val="prastasis"/>
    <w:uiPriority w:val="99"/>
    <w:unhideWhenUsed/>
    <w:rsid w:val="00326F90"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unhideWhenUsed/>
    <w:rsid w:val="00326F90"/>
    <w:pPr>
      <w:numPr>
        <w:numId w:val="3"/>
      </w:numPr>
      <w:contextualSpacing/>
    </w:pPr>
  </w:style>
  <w:style w:type="paragraph" w:styleId="Sraassunumeriais">
    <w:name w:val="List Number"/>
    <w:basedOn w:val="prastasis"/>
    <w:uiPriority w:val="99"/>
    <w:unhideWhenUsed/>
    <w:rsid w:val="00326F90"/>
    <w:pPr>
      <w:numPr>
        <w:numId w:val="5"/>
      </w:numPr>
      <w:contextualSpacing/>
    </w:pPr>
  </w:style>
  <w:style w:type="paragraph" w:styleId="Sraassunumeriais2">
    <w:name w:val="List Number 2"/>
    <w:basedOn w:val="prastasis"/>
    <w:uiPriority w:val="99"/>
    <w:unhideWhenUsed/>
    <w:rsid w:val="0029639D"/>
    <w:pPr>
      <w:numPr>
        <w:numId w:val="6"/>
      </w:numPr>
      <w:contextualSpacing/>
    </w:pPr>
  </w:style>
  <w:style w:type="paragraph" w:styleId="Sraassunumeriais3">
    <w:name w:val="List Number 3"/>
    <w:basedOn w:val="prastasis"/>
    <w:uiPriority w:val="99"/>
    <w:unhideWhenUsed/>
    <w:rsid w:val="0029639D"/>
    <w:pPr>
      <w:numPr>
        <w:numId w:val="7"/>
      </w:numPr>
      <w:contextualSpacing/>
    </w:pPr>
  </w:style>
  <w:style w:type="paragraph" w:styleId="Sraotsinys">
    <w:name w:val="List Continue"/>
    <w:basedOn w:val="prastasis"/>
    <w:uiPriority w:val="99"/>
    <w:unhideWhenUsed/>
    <w:rsid w:val="0029639D"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unhideWhenUsed/>
    <w:rsid w:val="0029639D"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unhideWhenUsed/>
    <w:rsid w:val="0029639D"/>
    <w:pPr>
      <w:spacing w:after="120"/>
      <w:ind w:left="1080"/>
      <w:contextualSpacing/>
    </w:pPr>
  </w:style>
  <w:style w:type="paragraph" w:styleId="Makrokomandostekstas">
    <w:name w:val="macro"/>
    <w:link w:val="MakrokomandostekstasDiagrama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rsid w:val="0029639D"/>
    <w:rPr>
      <w:rFonts w:ascii="Courier" w:hAnsi="Courier"/>
      <w:sz w:val="20"/>
      <w:szCs w:val="2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C693F"/>
    <w:rPr>
      <w:i/>
      <w:iCs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rsid w:val="00FC693F"/>
    <w:rPr>
      <w:i/>
      <w:iCs/>
      <w:color w:val="000000" w:themeColor="text1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rietas">
    <w:name w:val="Strong"/>
    <w:basedOn w:val="Numatytasispastraiposriftas"/>
    <w:uiPriority w:val="22"/>
    <w:qFormat/>
    <w:rsid w:val="00FC693F"/>
    <w:rPr>
      <w:b/>
      <w:bCs/>
    </w:rPr>
  </w:style>
  <w:style w:type="character" w:styleId="Emfaz">
    <w:name w:val="Emphasis"/>
    <w:basedOn w:val="Numatytasispastraiposriftas"/>
    <w:uiPriority w:val="20"/>
    <w:qFormat/>
    <w:rsid w:val="00FC693F"/>
    <w:rPr>
      <w:i/>
      <w:iCs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C693F"/>
    <w:rPr>
      <w:b/>
      <w:bCs/>
      <w:i/>
      <w:iCs/>
      <w:color w:val="4F81BD" w:themeColor="accent1"/>
    </w:rPr>
  </w:style>
  <w:style w:type="character" w:styleId="Nerykuspabraukimas">
    <w:name w:val="Subtle Emphasis"/>
    <w:basedOn w:val="Numatytasispastraiposriftas"/>
    <w:uiPriority w:val="19"/>
    <w:qFormat/>
    <w:rsid w:val="00FC693F"/>
    <w:rPr>
      <w:i/>
      <w:iCs/>
      <w:color w:val="808080" w:themeColor="text1" w:themeTint="7F"/>
    </w:rPr>
  </w:style>
  <w:style w:type="character" w:styleId="Rykuspabraukimas">
    <w:name w:val="Intense Emphasis"/>
    <w:basedOn w:val="Numatytasispastraiposriftas"/>
    <w:uiPriority w:val="21"/>
    <w:qFormat/>
    <w:rsid w:val="00FC693F"/>
    <w:rPr>
      <w:b/>
      <w:bCs/>
      <w:i/>
      <w:iCs/>
      <w:color w:val="4F81BD" w:themeColor="accent1"/>
    </w:rPr>
  </w:style>
  <w:style w:type="character" w:styleId="Nerykinuoroda">
    <w:name w:val="Subtle Reference"/>
    <w:basedOn w:val="Numatytasispastraiposriftas"/>
    <w:uiPriority w:val="31"/>
    <w:qFormat/>
    <w:rsid w:val="00FC693F"/>
    <w:rPr>
      <w:smallCaps/>
      <w:color w:val="C0504D" w:themeColor="accent2"/>
      <w:u w:val="single"/>
    </w:rPr>
  </w:style>
  <w:style w:type="character" w:styleId="Rykinuoroda">
    <w:name w:val="Intense Reference"/>
    <w:basedOn w:val="Numatytasispastraiposriftas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gospavadinimas">
    <w:name w:val="Book Title"/>
    <w:basedOn w:val="Numatytasispastraiposriftas"/>
    <w:uiPriority w:val="33"/>
    <w:qFormat/>
    <w:rsid w:val="00FC693F"/>
    <w:rPr>
      <w:b/>
      <w:bCs/>
      <w:smallCaps/>
      <w:spacing w:val="5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FC693F"/>
    <w:pPr>
      <w:outlineLvl w:val="9"/>
    </w:pPr>
  </w:style>
  <w:style w:type="table" w:styleId="Lentelstinklelis">
    <w:name w:val="Table Grid"/>
    <w:basedOn w:val="prastojilent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esusisspalvinimas">
    <w:name w:val="Light Shading"/>
    <w:basedOn w:val="prastojilent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esussraas">
    <w:name w:val="Light List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tinklelis">
    <w:name w:val="Light Grid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vidutinisspalvinimas">
    <w:name w:val="Medium Shading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vidutinissraas">
    <w:name w:val="Medium Lis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tinklelis">
    <w:name w:val="Medium Grid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msussraas">
    <w:name w:val="Dark List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palvotasspalvinimas">
    <w:name w:val="Colorful Shading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raas">
    <w:name w:val="Colorful List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tinklelis">
    <w:name w:val="Colorful Grid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FF88F7F-91EE-43FF-810E-D2532EFEF90F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07A98A43-0964-4082-B03F-D126C109F5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6E3CE-F406-42D4-9A0E-9172E71F0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ED42E1-9649-4865-B815-D50C23281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1149</Words>
  <Characters>656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1802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Tomas.Boguzinskas@kaunovandenys.lt</dc:creator>
  <cp:keywords/>
  <dc:description/>
  <cp:lastModifiedBy>Giedrė Žilionienė</cp:lastModifiedBy>
  <cp:revision>19</cp:revision>
  <dcterms:created xsi:type="dcterms:W3CDTF">2026-02-26T08:40:00Z</dcterms:created>
  <dcterms:modified xsi:type="dcterms:W3CDTF">2026-05-18T11:46:00Z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