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816" w:type="dxa"/>
        <w:tblLayout w:type="fixed"/>
        <w:tblLook w:val="04A0" w:firstRow="1" w:lastRow="0" w:firstColumn="1" w:lastColumn="0" w:noHBand="0" w:noVBand="1"/>
      </w:tblPr>
      <w:tblGrid>
        <w:gridCol w:w="988"/>
        <w:gridCol w:w="6520"/>
        <w:gridCol w:w="992"/>
        <w:gridCol w:w="6310"/>
        <w:gridCol w:w="6"/>
      </w:tblGrid>
      <w:tr w:rsidR="003D0DF8" w:rsidRPr="00D16259" w14:paraId="32F092BA" w14:textId="77777777" w:rsidTr="00A0316B">
        <w:trPr>
          <w:gridAfter w:val="1"/>
          <w:wAfter w:w="6" w:type="dxa"/>
          <w:trHeight w:val="300"/>
        </w:trPr>
        <w:tc>
          <w:tcPr>
            <w:tcW w:w="7508" w:type="dxa"/>
            <w:gridSpan w:val="2"/>
            <w:tcMar>
              <w:top w:w="28" w:type="dxa"/>
              <w:bottom w:w="28" w:type="dxa"/>
            </w:tcMar>
          </w:tcPr>
          <w:p w14:paraId="1B483E10" w14:textId="21D68304" w:rsidR="003D0DF8" w:rsidRPr="004F5B80" w:rsidRDefault="00B60BBA" w:rsidP="006302EE">
            <w:pPr>
              <w:spacing w:line="259" w:lineRule="auto"/>
              <w:rPr>
                <w:rFonts w:ascii="Arial" w:hAnsi="Arial" w:cs="Arial"/>
                <w:b/>
                <w:caps/>
                <w:sz w:val="18"/>
                <w:szCs w:val="18"/>
                <w:lang w:val="pt-BR"/>
              </w:rPr>
            </w:pPr>
            <w:r w:rsidRPr="004F5B80">
              <w:rPr>
                <w:rFonts w:ascii="Arial" w:hAnsi="Arial" w:cs="Arial"/>
                <w:b/>
                <w:caps/>
                <w:sz w:val="18"/>
                <w:szCs w:val="18"/>
                <w:lang w:val="pt-BR"/>
              </w:rPr>
              <w:t>Prekių pirkimo-pardavimo sutarties Bendrosios sąlygos</w:t>
            </w:r>
          </w:p>
        </w:tc>
        <w:tc>
          <w:tcPr>
            <w:tcW w:w="7302" w:type="dxa"/>
            <w:gridSpan w:val="2"/>
            <w:tcMar>
              <w:top w:w="28" w:type="dxa"/>
              <w:bottom w:w="28" w:type="dxa"/>
            </w:tcMar>
          </w:tcPr>
          <w:p w14:paraId="3D81ADAD" w14:textId="7106975B" w:rsidR="003D0DF8" w:rsidRPr="006302EE" w:rsidRDefault="00424023" w:rsidP="006302EE">
            <w:pPr>
              <w:spacing w:line="259" w:lineRule="auto"/>
              <w:rPr>
                <w:rFonts w:ascii="Arial" w:hAnsi="Arial" w:cs="Arial"/>
                <w:b/>
                <w:caps/>
                <w:sz w:val="18"/>
                <w:szCs w:val="18"/>
              </w:rPr>
            </w:pPr>
            <w:r w:rsidRPr="00424023">
              <w:rPr>
                <w:rFonts w:ascii="Arial" w:hAnsi="Arial" w:cs="Arial"/>
                <w:b/>
                <w:caps/>
                <w:sz w:val="18"/>
                <w:szCs w:val="18"/>
              </w:rPr>
              <w:t>GENERAL TERMS AND CONDITIONS OF THE SALE OF GOODS CONTRACT</w:t>
            </w:r>
          </w:p>
        </w:tc>
      </w:tr>
      <w:tr w:rsidR="00B60BBA" w:rsidRPr="00D16259" w14:paraId="3402818A" w14:textId="77777777" w:rsidTr="00A0316B">
        <w:trPr>
          <w:trHeight w:val="300"/>
        </w:trPr>
        <w:tc>
          <w:tcPr>
            <w:tcW w:w="14816" w:type="dxa"/>
            <w:gridSpan w:val="5"/>
            <w:tcMar>
              <w:top w:w="28" w:type="dxa"/>
              <w:bottom w:w="28" w:type="dxa"/>
            </w:tcMar>
          </w:tcPr>
          <w:p w14:paraId="4EC34387" w14:textId="77777777" w:rsidR="00B60BBA" w:rsidRPr="00D16259" w:rsidRDefault="00B60BBA" w:rsidP="00F72F14">
            <w:pPr>
              <w:jc w:val="both"/>
              <w:rPr>
                <w:rFonts w:ascii="Arial" w:hAnsi="Arial" w:cs="Arial"/>
                <w:sz w:val="18"/>
                <w:szCs w:val="18"/>
              </w:rPr>
            </w:pPr>
          </w:p>
        </w:tc>
      </w:tr>
      <w:tr w:rsidR="00CE10AF" w:rsidRPr="00D16259" w14:paraId="3BE15531" w14:textId="77777777" w:rsidTr="003A5E14">
        <w:trPr>
          <w:gridAfter w:val="1"/>
          <w:wAfter w:w="6" w:type="dxa"/>
          <w:trHeight w:val="300"/>
        </w:trPr>
        <w:tc>
          <w:tcPr>
            <w:tcW w:w="988" w:type="dxa"/>
            <w:tcMar>
              <w:top w:w="28" w:type="dxa"/>
              <w:bottom w:w="28" w:type="dxa"/>
            </w:tcMar>
          </w:tcPr>
          <w:p w14:paraId="2B1D4798" w14:textId="17C8FAB8" w:rsidR="00CE10AF" w:rsidRPr="00D16259" w:rsidRDefault="00CE10AF" w:rsidP="008E42E9">
            <w:pPr>
              <w:jc w:val="left"/>
              <w:rPr>
                <w:rFonts w:ascii="Arial" w:hAnsi="Arial" w:cs="Arial"/>
                <w:sz w:val="18"/>
                <w:szCs w:val="18"/>
              </w:rPr>
            </w:pPr>
            <w:r w:rsidRPr="00D16259">
              <w:rPr>
                <w:rFonts w:ascii="Arial" w:eastAsia="Cambria" w:hAnsi="Arial" w:cs="Arial"/>
                <w:b/>
                <w:bCs/>
                <w:caps/>
                <w:sz w:val="18"/>
                <w:szCs w:val="18"/>
                <w14:numSpacing w14:val="tabular"/>
              </w:rPr>
              <w:t>1.</w:t>
            </w:r>
          </w:p>
        </w:tc>
        <w:tc>
          <w:tcPr>
            <w:tcW w:w="6520" w:type="dxa"/>
            <w:tcMar>
              <w:top w:w="28" w:type="dxa"/>
              <w:bottom w:w="28" w:type="dxa"/>
            </w:tcMar>
          </w:tcPr>
          <w:p w14:paraId="7AEE719C" w14:textId="2A3684F5" w:rsidR="00CE10AF" w:rsidRPr="004F5B80" w:rsidRDefault="00CE10AF" w:rsidP="00AB36C8">
            <w:pPr>
              <w:keepNext/>
              <w:keepLines/>
              <w:tabs>
                <w:tab w:val="left" w:pos="426"/>
              </w:tabs>
              <w:spacing w:line="259" w:lineRule="auto"/>
              <w:rPr>
                <w:rFonts w:ascii="Arial" w:eastAsia="Cambria" w:hAnsi="Arial" w:cs="Arial"/>
                <w:b/>
                <w:bCs/>
                <w:caps/>
                <w:sz w:val="18"/>
                <w:szCs w:val="18"/>
                <w:lang w:val="pt-BR"/>
                <w14:numSpacing w14:val="tabular"/>
              </w:rPr>
            </w:pPr>
            <w:r w:rsidRPr="004F5B80">
              <w:rPr>
                <w:rFonts w:ascii="Arial" w:eastAsia="Cambria" w:hAnsi="Arial" w:cs="Arial"/>
                <w:b/>
                <w:bCs/>
                <w:caps/>
                <w:sz w:val="18"/>
                <w:szCs w:val="18"/>
                <w:lang w:val="pt-BR"/>
                <w14:numSpacing w14:val="tabular"/>
              </w:rPr>
              <w:t>Pagrindinės sąvokos ir Sutarties aiškinimas</w:t>
            </w:r>
          </w:p>
        </w:tc>
        <w:tc>
          <w:tcPr>
            <w:tcW w:w="992" w:type="dxa"/>
            <w:tcMar>
              <w:top w:w="28" w:type="dxa"/>
              <w:bottom w:w="28" w:type="dxa"/>
            </w:tcMar>
          </w:tcPr>
          <w:p w14:paraId="7D55C4B8" w14:textId="2021F87E" w:rsidR="00CE10AF" w:rsidRPr="00D16259" w:rsidRDefault="00CE10AF" w:rsidP="006F4F59">
            <w:pPr>
              <w:ind w:firstLine="6"/>
              <w:jc w:val="left"/>
              <w:rPr>
                <w:rFonts w:ascii="Arial" w:hAnsi="Arial" w:cs="Arial"/>
                <w:sz w:val="18"/>
                <w:szCs w:val="18"/>
              </w:rPr>
            </w:pPr>
            <w:r w:rsidRPr="00D16259">
              <w:rPr>
                <w:rFonts w:ascii="Arial" w:eastAsia="Cambria" w:hAnsi="Arial" w:cs="Arial"/>
                <w:b/>
                <w:bCs/>
                <w:caps/>
                <w:sz w:val="18"/>
                <w:szCs w:val="18"/>
                <w14:numSpacing w14:val="tabular"/>
              </w:rPr>
              <w:t>1.</w:t>
            </w:r>
          </w:p>
        </w:tc>
        <w:tc>
          <w:tcPr>
            <w:tcW w:w="6310" w:type="dxa"/>
            <w:tcMar>
              <w:top w:w="28" w:type="dxa"/>
              <w:bottom w:w="28" w:type="dxa"/>
            </w:tcMar>
          </w:tcPr>
          <w:p w14:paraId="288971D9" w14:textId="3179E2BB" w:rsidR="00CE10AF" w:rsidRPr="00D16259" w:rsidRDefault="00693189" w:rsidP="00DE371B">
            <w:pPr>
              <w:rPr>
                <w:rFonts w:ascii="Arial" w:hAnsi="Arial" w:cs="Arial"/>
                <w:sz w:val="18"/>
                <w:szCs w:val="18"/>
              </w:rPr>
            </w:pPr>
            <w:r w:rsidRPr="009B42C4">
              <w:rPr>
                <w:rFonts w:ascii="Arial" w:eastAsia="Arial" w:hAnsi="Arial" w:cs="Arial"/>
                <w:b/>
                <w:bCs/>
                <w:caps/>
                <w:color w:val="000000" w:themeColor="text1"/>
                <w:sz w:val="18"/>
                <w:szCs w:val="18"/>
              </w:rPr>
              <w:t>BASIC DEFINITIONS AND INTERPRETATION OF THE CONTRACT</w:t>
            </w:r>
          </w:p>
        </w:tc>
      </w:tr>
      <w:tr w:rsidR="00CE10AF" w:rsidRPr="00D16259" w14:paraId="0E6F07B5" w14:textId="77777777" w:rsidTr="003A5E14">
        <w:trPr>
          <w:gridAfter w:val="1"/>
          <w:wAfter w:w="6" w:type="dxa"/>
          <w:trHeight w:val="300"/>
        </w:trPr>
        <w:tc>
          <w:tcPr>
            <w:tcW w:w="988" w:type="dxa"/>
            <w:tcMar>
              <w:top w:w="28" w:type="dxa"/>
              <w:bottom w:w="28" w:type="dxa"/>
            </w:tcMar>
          </w:tcPr>
          <w:p w14:paraId="00B1ACF6" w14:textId="1743A368" w:rsidR="00CE10AF" w:rsidRPr="00D16259" w:rsidRDefault="00CE10AF" w:rsidP="008E42E9">
            <w:pPr>
              <w:jc w:val="left"/>
              <w:rPr>
                <w:rFonts w:ascii="Arial" w:hAnsi="Arial" w:cs="Arial"/>
                <w:sz w:val="18"/>
                <w:szCs w:val="18"/>
              </w:rPr>
            </w:pPr>
            <w:r w:rsidRPr="00D16259">
              <w:rPr>
                <w:rFonts w:ascii="Arial" w:eastAsia="Arial" w:hAnsi="Arial" w:cs="Arial"/>
                <w:b/>
                <w:bCs/>
                <w:sz w:val="18"/>
                <w:szCs w:val="18"/>
              </w:rPr>
              <w:t>1.1.</w:t>
            </w:r>
          </w:p>
        </w:tc>
        <w:tc>
          <w:tcPr>
            <w:tcW w:w="6520" w:type="dxa"/>
            <w:tcMar>
              <w:top w:w="28" w:type="dxa"/>
              <w:bottom w:w="28" w:type="dxa"/>
            </w:tcMar>
          </w:tcPr>
          <w:p w14:paraId="5E9C6853" w14:textId="0D81031E" w:rsidR="00CE10AF" w:rsidRPr="00E20114" w:rsidRDefault="00CE10AF" w:rsidP="00DE371B">
            <w:pPr>
              <w:rPr>
                <w:rFonts w:ascii="Arial" w:hAnsi="Arial" w:cs="Arial"/>
                <w:sz w:val="18"/>
                <w:szCs w:val="18"/>
                <w:lang w:val="lt-LT"/>
              </w:rPr>
            </w:pPr>
            <w:r w:rsidRPr="00E20114">
              <w:rPr>
                <w:rFonts w:ascii="Arial" w:eastAsia="Arial" w:hAnsi="Arial" w:cs="Arial"/>
                <w:b/>
                <w:sz w:val="18"/>
                <w:szCs w:val="18"/>
                <w:lang w:val="lt-LT"/>
              </w:rPr>
              <w:t>Sąvokos</w:t>
            </w:r>
          </w:p>
        </w:tc>
        <w:tc>
          <w:tcPr>
            <w:tcW w:w="992" w:type="dxa"/>
            <w:tcMar>
              <w:top w:w="28" w:type="dxa"/>
              <w:bottom w:w="28" w:type="dxa"/>
            </w:tcMar>
          </w:tcPr>
          <w:p w14:paraId="1D27150B" w14:textId="5246C2D4" w:rsidR="00CE10AF" w:rsidRPr="00D16259" w:rsidRDefault="00CE10AF" w:rsidP="006F4F59">
            <w:pPr>
              <w:ind w:firstLine="6"/>
              <w:jc w:val="left"/>
              <w:rPr>
                <w:rFonts w:ascii="Arial" w:hAnsi="Arial" w:cs="Arial"/>
                <w:sz w:val="18"/>
                <w:szCs w:val="18"/>
              </w:rPr>
            </w:pPr>
            <w:r w:rsidRPr="00D16259">
              <w:rPr>
                <w:rFonts w:ascii="Arial" w:eastAsia="Arial" w:hAnsi="Arial" w:cs="Arial"/>
                <w:b/>
                <w:bCs/>
                <w:sz w:val="18"/>
                <w:szCs w:val="18"/>
              </w:rPr>
              <w:t>1.1.</w:t>
            </w:r>
          </w:p>
        </w:tc>
        <w:tc>
          <w:tcPr>
            <w:tcW w:w="6310" w:type="dxa"/>
            <w:tcMar>
              <w:top w:w="28" w:type="dxa"/>
              <w:bottom w:w="28" w:type="dxa"/>
            </w:tcMar>
          </w:tcPr>
          <w:p w14:paraId="315B1630" w14:textId="43B5758D" w:rsidR="00CE10AF" w:rsidRPr="00D16259" w:rsidRDefault="007A40DB" w:rsidP="00DE371B">
            <w:pPr>
              <w:rPr>
                <w:rFonts w:ascii="Arial" w:hAnsi="Arial" w:cs="Arial"/>
                <w:sz w:val="18"/>
                <w:szCs w:val="18"/>
              </w:rPr>
            </w:pPr>
            <w:r w:rsidRPr="00A479B9">
              <w:rPr>
                <w:rFonts w:ascii="Arial" w:eastAsia="Arial" w:hAnsi="Arial" w:cs="Arial"/>
                <w:b/>
                <w:sz w:val="18"/>
                <w:szCs w:val="18"/>
              </w:rPr>
              <w:t>Definitions</w:t>
            </w:r>
          </w:p>
        </w:tc>
      </w:tr>
      <w:tr w:rsidR="00CE10AF" w:rsidRPr="00D16259" w14:paraId="29D632B4" w14:textId="77777777" w:rsidTr="00A0316B">
        <w:trPr>
          <w:gridAfter w:val="1"/>
          <w:wAfter w:w="6" w:type="dxa"/>
          <w:trHeight w:val="300"/>
        </w:trPr>
        <w:tc>
          <w:tcPr>
            <w:tcW w:w="7508" w:type="dxa"/>
            <w:gridSpan w:val="2"/>
            <w:tcMar>
              <w:top w:w="28" w:type="dxa"/>
              <w:bottom w:w="28" w:type="dxa"/>
            </w:tcMar>
          </w:tcPr>
          <w:p w14:paraId="11DA4DBB" w14:textId="454D510F" w:rsidR="00CE10AF" w:rsidRPr="00E20114" w:rsidRDefault="01640EC6" w:rsidP="001766C9">
            <w:pPr>
              <w:widowControl w:val="0"/>
              <w:tabs>
                <w:tab w:val="left" w:pos="567"/>
              </w:tabs>
              <w:spacing w:after="40"/>
              <w:jc w:val="left"/>
              <w:rPr>
                <w:rFonts w:ascii="Arial" w:eastAsia="Cambria" w:hAnsi="Arial" w:cs="Arial"/>
                <w:b/>
                <w:bCs/>
                <w:lang w:val="lt-LT"/>
              </w:rPr>
            </w:pPr>
            <w:r w:rsidRPr="63051AFB">
              <w:rPr>
                <w:rFonts w:ascii="Arial" w:eastAsia="Cambria" w:hAnsi="Arial" w:cs="Arial"/>
                <w:sz w:val="18"/>
                <w:szCs w:val="18"/>
                <w:lang w:val="lt-LT"/>
              </w:rPr>
              <w:t xml:space="preserve">1.1.1. </w:t>
            </w:r>
            <w:r w:rsidR="3F2DE6BC" w:rsidRPr="63051AFB">
              <w:rPr>
                <w:rFonts w:ascii="Arial" w:eastAsia="Cambria" w:hAnsi="Arial" w:cs="Arial"/>
                <w:sz w:val="18"/>
                <w:szCs w:val="18"/>
                <w:lang w:val="lt-LT"/>
              </w:rPr>
              <w:t>Šioje Sutartyje didžiąja raide rašomos sąvokos turi paskiau nurodytas reikšmes.</w:t>
            </w:r>
          </w:p>
        </w:tc>
        <w:tc>
          <w:tcPr>
            <w:tcW w:w="7302" w:type="dxa"/>
            <w:gridSpan w:val="2"/>
            <w:tcMar>
              <w:top w:w="28" w:type="dxa"/>
              <w:bottom w:w="28" w:type="dxa"/>
            </w:tcMar>
          </w:tcPr>
          <w:p w14:paraId="7EE4C7E9" w14:textId="2C00D20A" w:rsidR="00CE10AF" w:rsidRPr="00460EC1" w:rsidRDefault="594EDB8B" w:rsidP="001766C9">
            <w:pPr>
              <w:spacing w:after="40"/>
              <w:jc w:val="both"/>
              <w:rPr>
                <w:rFonts w:ascii="Arial" w:eastAsia="Arial" w:hAnsi="Arial" w:cs="Arial"/>
                <w:color w:val="000000" w:themeColor="text1"/>
                <w:sz w:val="18"/>
                <w:szCs w:val="18"/>
              </w:rPr>
            </w:pPr>
            <w:r w:rsidRPr="63051AFB">
              <w:rPr>
                <w:rFonts w:ascii="Arial" w:eastAsia="Cambria" w:hAnsi="Arial" w:cs="Arial"/>
                <w:sz w:val="18"/>
                <w:szCs w:val="18"/>
              </w:rPr>
              <w:t xml:space="preserve">1.1.1. </w:t>
            </w:r>
            <w:r w:rsidR="00460EC1" w:rsidRPr="009B42C4">
              <w:rPr>
                <w:rFonts w:ascii="Arial" w:eastAsia="Arial" w:hAnsi="Arial" w:cs="Arial"/>
                <w:color w:val="000000" w:themeColor="text1"/>
                <w:sz w:val="18"/>
                <w:szCs w:val="18"/>
              </w:rPr>
              <w:t>Capitalised terms used in this Contract shall have the meanings set out below:</w:t>
            </w:r>
          </w:p>
        </w:tc>
      </w:tr>
      <w:tr w:rsidR="00CE10AF" w:rsidRPr="00D16259" w14:paraId="7BEDABAA" w14:textId="77777777" w:rsidTr="003A5E14">
        <w:trPr>
          <w:gridAfter w:val="1"/>
          <w:wAfter w:w="6" w:type="dxa"/>
          <w:trHeight w:val="300"/>
        </w:trPr>
        <w:tc>
          <w:tcPr>
            <w:tcW w:w="988" w:type="dxa"/>
            <w:tcMar>
              <w:top w:w="28" w:type="dxa"/>
              <w:bottom w:w="28" w:type="dxa"/>
            </w:tcMar>
          </w:tcPr>
          <w:p w14:paraId="3E0E2552" w14:textId="52053BB8" w:rsidR="00CE10AF" w:rsidRPr="00D16259" w:rsidRDefault="70F46E67"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w:t>
            </w:r>
          </w:p>
        </w:tc>
        <w:tc>
          <w:tcPr>
            <w:tcW w:w="6520" w:type="dxa"/>
            <w:tcMar>
              <w:top w:w="28" w:type="dxa"/>
              <w:bottom w:w="28" w:type="dxa"/>
            </w:tcMar>
          </w:tcPr>
          <w:p w14:paraId="3FBAA0C4" w14:textId="466D307B" w:rsidR="00CE10AF" w:rsidRPr="00B80BB0" w:rsidRDefault="00B80BB0"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Bendrosios sąlygos</w:t>
            </w:r>
            <w:r w:rsidRPr="143D9A9F">
              <w:rPr>
                <w:rFonts w:ascii="Arial" w:eastAsia="Arial" w:hAnsi="Arial" w:cs="Arial"/>
                <w:color w:val="000000" w:themeColor="text1"/>
                <w:sz w:val="18"/>
                <w:szCs w:val="18"/>
                <w:lang w:val="lt-LT"/>
              </w:rPr>
              <w:t xml:space="preserve"> –  Sutarties dalis, kuri vadinasi „Prekių pirkimo–pardavimo sutarties Bendrosios sąlygos“;</w:t>
            </w:r>
          </w:p>
        </w:tc>
        <w:tc>
          <w:tcPr>
            <w:tcW w:w="992" w:type="dxa"/>
            <w:tcMar>
              <w:top w:w="28" w:type="dxa"/>
              <w:bottom w:w="28" w:type="dxa"/>
            </w:tcMar>
          </w:tcPr>
          <w:p w14:paraId="15BAA4FF" w14:textId="52053BB8"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w:t>
            </w:r>
          </w:p>
        </w:tc>
        <w:tc>
          <w:tcPr>
            <w:tcW w:w="6310" w:type="dxa"/>
            <w:tcMar>
              <w:top w:w="28" w:type="dxa"/>
              <w:bottom w:w="28" w:type="dxa"/>
            </w:tcMar>
          </w:tcPr>
          <w:p w14:paraId="70BC1E92" w14:textId="28D90E83" w:rsidR="00CE10AF" w:rsidRPr="002B0F1B" w:rsidRDefault="002B0F1B"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General Terms and Conditions</w:t>
            </w:r>
            <w:r w:rsidR="0099344E">
              <w:rPr>
                <w:rFonts w:ascii="Arial" w:eastAsia="Arial" w:hAnsi="Arial" w:cs="Arial"/>
                <w:color w:val="000000" w:themeColor="text1"/>
                <w:sz w:val="18"/>
                <w:szCs w:val="18"/>
              </w:rPr>
              <w:t xml:space="preserve"> </w:t>
            </w:r>
            <w:r w:rsidRPr="009B42C4">
              <w:rPr>
                <w:rFonts w:ascii="Arial" w:eastAsia="Arial" w:hAnsi="Arial" w:cs="Arial"/>
                <w:color w:val="000000" w:themeColor="text1"/>
                <w:sz w:val="18"/>
                <w:szCs w:val="18"/>
              </w:rPr>
              <w:t>means the part of the Contract titled "General Terms and Conditions of the Sales of Goods Contract";</w:t>
            </w:r>
          </w:p>
        </w:tc>
      </w:tr>
      <w:tr w:rsidR="00CE10AF" w:rsidRPr="00D16259" w14:paraId="57DFEB67" w14:textId="77777777" w:rsidTr="003A5E14">
        <w:trPr>
          <w:gridAfter w:val="1"/>
          <w:wAfter w:w="6" w:type="dxa"/>
          <w:trHeight w:val="485"/>
        </w:trPr>
        <w:tc>
          <w:tcPr>
            <w:tcW w:w="988" w:type="dxa"/>
            <w:tcMar>
              <w:top w:w="28" w:type="dxa"/>
              <w:bottom w:w="28" w:type="dxa"/>
            </w:tcMar>
          </w:tcPr>
          <w:p w14:paraId="67DF96DC" w14:textId="7E0813DB" w:rsidR="00CE10AF" w:rsidRPr="00D16259" w:rsidRDefault="79616868"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1.1.1.2.</w:t>
            </w:r>
          </w:p>
        </w:tc>
        <w:tc>
          <w:tcPr>
            <w:tcW w:w="6520" w:type="dxa"/>
            <w:tcMar>
              <w:top w:w="28" w:type="dxa"/>
              <w:bottom w:w="28" w:type="dxa"/>
            </w:tcMar>
          </w:tcPr>
          <w:p w14:paraId="07AB6ABD" w14:textId="7CDCC10F" w:rsidR="00CE10AF" w:rsidRPr="007C6EC6" w:rsidRDefault="007C6EC6"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Pirkėjas</w:t>
            </w:r>
            <w:r w:rsidRPr="143D9A9F">
              <w:rPr>
                <w:rFonts w:ascii="Arial" w:eastAsia="Arial" w:hAnsi="Arial" w:cs="Arial"/>
                <w:color w:val="000000" w:themeColor="text1"/>
                <w:sz w:val="18"/>
                <w:szCs w:val="18"/>
                <w:lang w:val="lt-LT"/>
              </w:rPr>
              <w:t xml:space="preserve"> – asmuo, kuris Specialiosiose sąlygose yra įvardytas kaip Pirkėjas, įsigyjantis Specialiosiose sąlygose ir Sutarties prieduose nurodytas Prekes;</w:t>
            </w:r>
          </w:p>
        </w:tc>
        <w:tc>
          <w:tcPr>
            <w:tcW w:w="992" w:type="dxa"/>
            <w:tcMar>
              <w:top w:w="28" w:type="dxa"/>
              <w:bottom w:w="28" w:type="dxa"/>
            </w:tcMar>
          </w:tcPr>
          <w:p w14:paraId="014E5256" w14:textId="7E0813DB"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1.1.1.2.</w:t>
            </w:r>
          </w:p>
        </w:tc>
        <w:tc>
          <w:tcPr>
            <w:tcW w:w="6310" w:type="dxa"/>
            <w:tcMar>
              <w:top w:w="28" w:type="dxa"/>
              <w:bottom w:w="28" w:type="dxa"/>
            </w:tcMar>
          </w:tcPr>
          <w:p w14:paraId="39BB0C9E" w14:textId="2FD39419" w:rsidR="00EB4E43" w:rsidRPr="0093591B" w:rsidRDefault="00DB33F5" w:rsidP="001766C9">
            <w:pPr>
              <w:spacing w:after="40"/>
              <w:jc w:val="both"/>
              <w:rPr>
                <w:rFonts w:ascii="Arial" w:hAnsi="Arial" w:cs="Arial"/>
                <w:sz w:val="18"/>
                <w:szCs w:val="18"/>
              </w:rPr>
            </w:pPr>
            <w:r w:rsidRPr="009B42C4">
              <w:rPr>
                <w:rFonts w:ascii="Arial" w:eastAsia="Arial" w:hAnsi="Arial" w:cs="Arial"/>
                <w:b/>
                <w:bCs/>
                <w:color w:val="000000" w:themeColor="text1"/>
                <w:sz w:val="18"/>
                <w:szCs w:val="18"/>
              </w:rPr>
              <w:t>Buyer</w:t>
            </w:r>
            <w:r w:rsidRPr="009B42C4">
              <w:rPr>
                <w:rFonts w:ascii="Arial" w:eastAsia="Arial" w:hAnsi="Arial" w:cs="Arial"/>
                <w:color w:val="000000" w:themeColor="text1"/>
                <w:sz w:val="18"/>
                <w:szCs w:val="18"/>
              </w:rPr>
              <w:t xml:space="preserve"> means the person named as Buyer in the Special Terms and Conditions, who purchases the Goods specified in the Special Terms and Conditions and the Annexes to the Contract;</w:t>
            </w:r>
          </w:p>
        </w:tc>
      </w:tr>
      <w:tr w:rsidR="00CE10AF" w:rsidRPr="00D16259" w14:paraId="2151403F" w14:textId="77777777" w:rsidTr="003A5E14">
        <w:trPr>
          <w:gridAfter w:val="1"/>
          <w:wAfter w:w="6" w:type="dxa"/>
          <w:trHeight w:val="300"/>
        </w:trPr>
        <w:tc>
          <w:tcPr>
            <w:tcW w:w="988" w:type="dxa"/>
            <w:tcMar>
              <w:top w:w="28" w:type="dxa"/>
              <w:bottom w:w="28" w:type="dxa"/>
            </w:tcMar>
          </w:tcPr>
          <w:p w14:paraId="18C659A6" w14:textId="7D2AD262" w:rsidR="00CE10AF" w:rsidRPr="00D16259" w:rsidRDefault="2FF104F5"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1.1.1.3.</w:t>
            </w:r>
          </w:p>
        </w:tc>
        <w:tc>
          <w:tcPr>
            <w:tcW w:w="6520" w:type="dxa"/>
            <w:tcMar>
              <w:top w:w="28" w:type="dxa"/>
              <w:bottom w:w="28" w:type="dxa"/>
            </w:tcMar>
          </w:tcPr>
          <w:p w14:paraId="0C69F1ED" w14:textId="4EAFDB4B" w:rsidR="00CE10AF" w:rsidRPr="008516E1" w:rsidRDefault="008516E1"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Pradinės sutarties vertė </w:t>
            </w:r>
            <w:r w:rsidRPr="143D9A9F">
              <w:rPr>
                <w:rFonts w:ascii="Arial" w:eastAsia="Arial" w:hAnsi="Arial" w:cs="Arial"/>
                <w:color w:val="000000" w:themeColor="text1"/>
                <w:sz w:val="18"/>
                <w:szCs w:val="18"/>
                <w:lang w:val="lt-LT"/>
              </w:rPr>
              <w:t>– Specialiosiose sąlygose nurodyta</w:t>
            </w:r>
            <w:r w:rsidRPr="143D9A9F">
              <w:rPr>
                <w:rFonts w:ascii="Arial" w:eastAsia="Arial" w:hAnsi="Arial" w:cs="Arial"/>
                <w:b/>
                <w:bCs/>
                <w:color w:val="000000" w:themeColor="text1"/>
                <w:sz w:val="18"/>
                <w:szCs w:val="18"/>
                <w:lang w:val="lt-LT"/>
              </w:rPr>
              <w:t xml:space="preserve"> </w:t>
            </w:r>
            <w:r w:rsidRPr="143D9A9F">
              <w:rPr>
                <w:rFonts w:ascii="Arial" w:eastAsia="Arial" w:hAnsi="Arial" w:cs="Arial"/>
                <w:color w:val="000000" w:themeColor="text1"/>
                <w:sz w:val="18"/>
                <w:szCs w:val="18"/>
                <w:lang w:val="lt-LT"/>
              </w:rPr>
              <w:t>vertė be pridėtinės vertės mokesčio (toliau – PVM);</w:t>
            </w:r>
          </w:p>
        </w:tc>
        <w:tc>
          <w:tcPr>
            <w:tcW w:w="992" w:type="dxa"/>
            <w:tcMar>
              <w:top w:w="28" w:type="dxa"/>
              <w:bottom w:w="28" w:type="dxa"/>
            </w:tcMar>
          </w:tcPr>
          <w:p w14:paraId="28772B73" w14:textId="7D2AD262"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1.1.1.3.</w:t>
            </w:r>
          </w:p>
        </w:tc>
        <w:tc>
          <w:tcPr>
            <w:tcW w:w="6310" w:type="dxa"/>
            <w:tcMar>
              <w:top w:w="28" w:type="dxa"/>
              <w:bottom w:w="28" w:type="dxa"/>
            </w:tcMar>
          </w:tcPr>
          <w:p w14:paraId="689E7090" w14:textId="6B2E1663" w:rsidR="00CE10AF" w:rsidRPr="00454F56" w:rsidRDefault="00454F56"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Initial contract value</w:t>
            </w:r>
            <w:r w:rsidRPr="009B42C4">
              <w:rPr>
                <w:rFonts w:ascii="Arial" w:eastAsia="Arial" w:hAnsi="Arial" w:cs="Arial"/>
                <w:color w:val="000000" w:themeColor="text1"/>
                <w:sz w:val="18"/>
                <w:szCs w:val="18"/>
              </w:rPr>
              <w:t xml:space="preserve"> means the value, excluding value added tax (VAT), as specified in the Special Terms and Conditions;</w:t>
            </w:r>
          </w:p>
        </w:tc>
      </w:tr>
      <w:tr w:rsidR="00CE10AF" w:rsidRPr="00D16259" w14:paraId="5ADC6D8A" w14:textId="77777777" w:rsidTr="003A5E14">
        <w:trPr>
          <w:gridAfter w:val="1"/>
          <w:wAfter w:w="6" w:type="dxa"/>
          <w:trHeight w:val="300"/>
        </w:trPr>
        <w:tc>
          <w:tcPr>
            <w:tcW w:w="988" w:type="dxa"/>
            <w:tcMar>
              <w:top w:w="28" w:type="dxa"/>
              <w:bottom w:w="28" w:type="dxa"/>
            </w:tcMar>
          </w:tcPr>
          <w:p w14:paraId="3397F397" w14:textId="19488A5C" w:rsidR="00CE10AF" w:rsidRPr="00D16259" w:rsidRDefault="39AA28A7"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1.1.1.4.</w:t>
            </w:r>
          </w:p>
          <w:p w14:paraId="451A74FF" w14:textId="74B4C71C" w:rsidR="00CE10AF" w:rsidRPr="00D16259" w:rsidRDefault="00CE10AF" w:rsidP="001766C9">
            <w:pPr>
              <w:pStyle w:val="Sraopastraipa"/>
              <w:spacing w:after="40"/>
              <w:ind w:left="0"/>
              <w:contextualSpacing w:val="0"/>
              <w:jc w:val="left"/>
              <w:rPr>
                <w:rFonts w:ascii="Arial" w:hAnsi="Arial" w:cs="Arial"/>
                <w:sz w:val="18"/>
                <w:szCs w:val="18"/>
              </w:rPr>
            </w:pPr>
          </w:p>
        </w:tc>
        <w:tc>
          <w:tcPr>
            <w:tcW w:w="6520" w:type="dxa"/>
            <w:tcMar>
              <w:top w:w="28" w:type="dxa"/>
              <w:bottom w:w="28" w:type="dxa"/>
            </w:tcMar>
          </w:tcPr>
          <w:p w14:paraId="230738C0" w14:textId="7E162A92" w:rsidR="00CE10AF" w:rsidRPr="00AB36C8" w:rsidRDefault="003647CA" w:rsidP="001766C9">
            <w:pPr>
              <w:widowControl w:val="0"/>
              <w:tabs>
                <w:tab w:val="left" w:pos="567"/>
                <w:tab w:val="left" w:pos="851"/>
                <w:tab w:val="left" w:pos="992"/>
                <w:tab w:val="left" w:pos="1134"/>
              </w:tabs>
              <w:spacing w:after="40"/>
              <w:jc w:val="both"/>
              <w:rPr>
                <w:rFonts w:ascii="Arial" w:hAnsi="Arial" w:cs="Arial"/>
                <w:sz w:val="18"/>
                <w:szCs w:val="18"/>
                <w:lang w:val="lt-LT"/>
              </w:rPr>
            </w:pPr>
            <w:r w:rsidRPr="143D9A9F">
              <w:rPr>
                <w:rFonts w:ascii="Arial" w:eastAsia="Arial" w:hAnsi="Arial" w:cs="Arial"/>
                <w:b/>
                <w:bCs/>
                <w:color w:val="000000" w:themeColor="text1"/>
                <w:sz w:val="18"/>
                <w:szCs w:val="18"/>
                <w:lang w:val="lt-LT"/>
              </w:rPr>
              <w:t>Prekės</w:t>
            </w:r>
            <w:r w:rsidRPr="143D9A9F">
              <w:rPr>
                <w:rFonts w:ascii="Arial" w:eastAsia="Arial" w:hAnsi="Arial" w:cs="Arial"/>
                <w:color w:val="000000" w:themeColor="text1"/>
                <w:sz w:val="18"/>
                <w:szCs w:val="18"/>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tc>
        <w:tc>
          <w:tcPr>
            <w:tcW w:w="992" w:type="dxa"/>
            <w:tcMar>
              <w:top w:w="28" w:type="dxa"/>
              <w:bottom w:w="28" w:type="dxa"/>
            </w:tcMar>
          </w:tcPr>
          <w:p w14:paraId="22A3ECA7" w14:textId="19488A5C"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1.1.1.4.</w:t>
            </w:r>
          </w:p>
          <w:p w14:paraId="69FCD09C" w14:textId="74B4C71C" w:rsidR="63051AFB" w:rsidRDefault="63051AFB" w:rsidP="001766C9">
            <w:pPr>
              <w:pStyle w:val="Sraopastraipa"/>
              <w:spacing w:after="40"/>
              <w:ind w:left="0"/>
              <w:contextualSpacing w:val="0"/>
              <w:jc w:val="left"/>
              <w:rPr>
                <w:rFonts w:ascii="Arial" w:hAnsi="Arial" w:cs="Arial"/>
                <w:sz w:val="18"/>
                <w:szCs w:val="18"/>
              </w:rPr>
            </w:pPr>
          </w:p>
        </w:tc>
        <w:tc>
          <w:tcPr>
            <w:tcW w:w="6310" w:type="dxa"/>
            <w:tcMar>
              <w:top w:w="28" w:type="dxa"/>
              <w:bottom w:w="28" w:type="dxa"/>
            </w:tcMar>
          </w:tcPr>
          <w:p w14:paraId="3EEE666E" w14:textId="67AFC3CE" w:rsidR="00CE10AF" w:rsidRPr="0093591B" w:rsidRDefault="00A0316B" w:rsidP="001766C9">
            <w:pPr>
              <w:widowControl w:val="0"/>
              <w:tabs>
                <w:tab w:val="left" w:pos="567"/>
                <w:tab w:val="left" w:pos="851"/>
                <w:tab w:val="left" w:pos="992"/>
                <w:tab w:val="left" w:pos="1134"/>
              </w:tabs>
              <w:spacing w:after="40"/>
              <w:jc w:val="both"/>
              <w:rPr>
                <w:rFonts w:ascii="Arial" w:hAnsi="Arial" w:cs="Arial"/>
                <w:sz w:val="18"/>
                <w:szCs w:val="18"/>
              </w:rPr>
            </w:pPr>
            <w:r w:rsidRPr="009B42C4">
              <w:rPr>
                <w:rFonts w:ascii="Arial" w:eastAsia="Arial" w:hAnsi="Arial" w:cs="Arial"/>
                <w:b/>
                <w:bCs/>
                <w:color w:val="000000" w:themeColor="text1"/>
                <w:sz w:val="18"/>
                <w:szCs w:val="18"/>
              </w:rPr>
              <w:t>Goods</w:t>
            </w:r>
            <w:r w:rsidRPr="009B42C4">
              <w:rPr>
                <w:rFonts w:ascii="Arial" w:eastAsia="Arial" w:hAnsi="Arial" w:cs="Arial"/>
                <w:color w:val="000000" w:themeColor="text1"/>
                <w:sz w:val="18"/>
                <w:szCs w:val="18"/>
              </w:rPr>
              <w:t xml:space="preserve"> means the goods referred to in the Special Terms and Conditions and the Annexes to the Contract (purchase, lease, financial lease (leasing), hire purchase, whether or not with or without the intent to purchase), as well as the delivery, mounting, installation and other services for making the goods to be purchased ready for use (hereinafter referred to as "Goods-related services"), provided that these services are only supplementary to the supply of the goods that the Supplier undertakes to provide to the Buyer in accordance with the Contract and the requirements of the applicable laws and other legal acts;</w:t>
            </w:r>
          </w:p>
        </w:tc>
      </w:tr>
      <w:tr w:rsidR="00CE10AF" w:rsidRPr="00D16259" w14:paraId="7AF2DFA0" w14:textId="77777777" w:rsidTr="003A5E14">
        <w:trPr>
          <w:gridAfter w:val="1"/>
          <w:wAfter w:w="6" w:type="dxa"/>
          <w:trHeight w:val="300"/>
        </w:trPr>
        <w:tc>
          <w:tcPr>
            <w:tcW w:w="988" w:type="dxa"/>
            <w:tcMar>
              <w:top w:w="28" w:type="dxa"/>
              <w:bottom w:w="28" w:type="dxa"/>
            </w:tcMar>
          </w:tcPr>
          <w:p w14:paraId="55633055" w14:textId="3F8841F3" w:rsidR="00CE10AF" w:rsidRPr="00D16259" w:rsidRDefault="40764C22"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1.1.1.5.</w:t>
            </w:r>
          </w:p>
        </w:tc>
        <w:tc>
          <w:tcPr>
            <w:tcW w:w="6520" w:type="dxa"/>
            <w:tcMar>
              <w:top w:w="28" w:type="dxa"/>
              <w:bottom w:w="28" w:type="dxa"/>
            </w:tcMar>
          </w:tcPr>
          <w:p w14:paraId="5942079E" w14:textId="62DD6BC5" w:rsidR="00CE10AF" w:rsidRPr="00AB36C8" w:rsidRDefault="005F1015" w:rsidP="001766C9">
            <w:pPr>
              <w:widowControl w:val="0"/>
              <w:tabs>
                <w:tab w:val="left" w:pos="567"/>
                <w:tab w:val="left" w:pos="851"/>
                <w:tab w:val="left" w:pos="992"/>
                <w:tab w:val="left" w:pos="1134"/>
              </w:tabs>
              <w:spacing w:after="40"/>
              <w:jc w:val="both"/>
              <w:rPr>
                <w:rFonts w:ascii="Arial" w:hAnsi="Arial" w:cs="Arial"/>
                <w:sz w:val="18"/>
                <w:szCs w:val="18"/>
                <w:lang w:val="lt-LT"/>
              </w:rPr>
            </w:pPr>
            <w:r w:rsidRPr="143D9A9F">
              <w:rPr>
                <w:rFonts w:ascii="Arial" w:eastAsia="Arial" w:hAnsi="Arial" w:cs="Arial"/>
                <w:b/>
                <w:bCs/>
                <w:color w:val="000000" w:themeColor="text1"/>
                <w:sz w:val="18"/>
                <w:szCs w:val="18"/>
                <w:lang w:val="lt-LT"/>
              </w:rPr>
              <w:t xml:space="preserve">Prekių perdavimo–priėmimo aktas </w:t>
            </w:r>
            <w:r w:rsidRPr="143D9A9F">
              <w:rPr>
                <w:rFonts w:ascii="Arial" w:eastAsia="Arial" w:hAnsi="Arial" w:cs="Arial"/>
                <w:color w:val="000000" w:themeColor="text1"/>
                <w:sz w:val="18"/>
                <w:szCs w:val="18"/>
                <w:lang w:val="lt-LT"/>
              </w:rPr>
              <w:t>– dokumentas,</w:t>
            </w:r>
            <w:r w:rsidRPr="143D9A9F">
              <w:rPr>
                <w:rFonts w:ascii="Arial" w:eastAsia="Arial" w:hAnsi="Arial" w:cs="Arial"/>
                <w:b/>
                <w:bCs/>
                <w:color w:val="000000" w:themeColor="text1"/>
                <w:sz w:val="18"/>
                <w:szCs w:val="18"/>
                <w:lang w:val="lt-LT"/>
              </w:rPr>
              <w:t xml:space="preserve"> </w:t>
            </w:r>
            <w:r w:rsidRPr="143D9A9F">
              <w:rPr>
                <w:rFonts w:ascii="Arial" w:eastAsia="Arial" w:hAnsi="Arial" w:cs="Arial"/>
                <w:color w:val="000000" w:themeColor="text1"/>
                <w:sz w:val="18"/>
                <w:szCs w:val="18"/>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tc>
        <w:tc>
          <w:tcPr>
            <w:tcW w:w="992" w:type="dxa"/>
            <w:tcMar>
              <w:top w:w="28" w:type="dxa"/>
              <w:bottom w:w="28" w:type="dxa"/>
            </w:tcMar>
          </w:tcPr>
          <w:p w14:paraId="7BE223C5" w14:textId="3F8841F3"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1.1.1.5.</w:t>
            </w:r>
          </w:p>
        </w:tc>
        <w:tc>
          <w:tcPr>
            <w:tcW w:w="6310" w:type="dxa"/>
            <w:tcMar>
              <w:top w:w="28" w:type="dxa"/>
              <w:bottom w:w="28" w:type="dxa"/>
            </w:tcMar>
          </w:tcPr>
          <w:p w14:paraId="7036A207" w14:textId="67458BBD" w:rsidR="00CE10AF" w:rsidRPr="0093591B" w:rsidRDefault="00647CA6" w:rsidP="001766C9">
            <w:pPr>
              <w:widowControl w:val="0"/>
              <w:tabs>
                <w:tab w:val="left" w:pos="567"/>
                <w:tab w:val="left" w:pos="851"/>
                <w:tab w:val="left" w:pos="992"/>
                <w:tab w:val="left" w:pos="1134"/>
              </w:tabs>
              <w:spacing w:after="40"/>
              <w:jc w:val="both"/>
              <w:rPr>
                <w:rFonts w:ascii="Arial" w:hAnsi="Arial" w:cs="Arial"/>
                <w:sz w:val="18"/>
                <w:szCs w:val="18"/>
              </w:rPr>
            </w:pPr>
            <w:r w:rsidRPr="009B42C4">
              <w:rPr>
                <w:rFonts w:ascii="Arial" w:eastAsia="Arial" w:hAnsi="Arial" w:cs="Arial"/>
                <w:b/>
                <w:bCs/>
                <w:color w:val="000000" w:themeColor="text1"/>
                <w:sz w:val="18"/>
                <w:szCs w:val="18"/>
              </w:rPr>
              <w:t xml:space="preserve">Goods Handover and Acceptance Certificate </w:t>
            </w:r>
            <w:proofErr w:type="gramStart"/>
            <w:r w:rsidRPr="009B42C4">
              <w:rPr>
                <w:rFonts w:ascii="Arial" w:eastAsia="Arial" w:hAnsi="Arial" w:cs="Arial"/>
                <w:color w:val="000000" w:themeColor="text1"/>
                <w:sz w:val="18"/>
                <w:szCs w:val="18"/>
              </w:rPr>
              <w:t>means</w:t>
            </w:r>
            <w:proofErr w:type="gramEnd"/>
            <w:r w:rsidRPr="009B42C4">
              <w:rPr>
                <w:rFonts w:ascii="Arial" w:eastAsia="Arial" w:hAnsi="Arial" w:cs="Arial"/>
                <w:color w:val="000000" w:themeColor="text1"/>
                <w:sz w:val="18"/>
                <w:szCs w:val="18"/>
              </w:rPr>
              <w:t xml:space="preserve"> a document</w:t>
            </w:r>
            <w:r w:rsidRPr="009B42C4">
              <w:rPr>
                <w:rFonts w:ascii="Arial" w:eastAsia="Arial" w:hAnsi="Arial" w:cs="Arial"/>
                <w:b/>
                <w:bCs/>
                <w:color w:val="000000" w:themeColor="text1"/>
                <w:sz w:val="18"/>
                <w:szCs w:val="18"/>
              </w:rPr>
              <w:t xml:space="preserve"> </w:t>
            </w:r>
            <w:r w:rsidRPr="009B42C4">
              <w:rPr>
                <w:rFonts w:ascii="Arial" w:eastAsia="Arial" w:hAnsi="Arial" w:cs="Arial"/>
                <w:color w:val="000000" w:themeColor="text1"/>
                <w:sz w:val="18"/>
                <w:szCs w:val="18"/>
              </w:rPr>
              <w:t>by which the Supplier hands over and the Buyer accepts the Goods and by which the Parties confirm that the delivered Goods comply with the specified requirements. If the Contract provides for the delivery of the Goods by instalments, the Goods Handover and Acceptance Certificate may be executed for each instalment separately;</w:t>
            </w:r>
          </w:p>
        </w:tc>
      </w:tr>
      <w:tr w:rsidR="00CE10AF" w:rsidRPr="00D16259" w14:paraId="7351EAEF" w14:textId="77777777" w:rsidTr="003A5E14">
        <w:trPr>
          <w:gridAfter w:val="1"/>
          <w:wAfter w:w="6" w:type="dxa"/>
          <w:trHeight w:val="300"/>
        </w:trPr>
        <w:tc>
          <w:tcPr>
            <w:tcW w:w="988" w:type="dxa"/>
            <w:tcMar>
              <w:top w:w="28" w:type="dxa"/>
              <w:bottom w:w="28" w:type="dxa"/>
            </w:tcMar>
          </w:tcPr>
          <w:p w14:paraId="0BDB5400" w14:textId="69B48E68" w:rsidR="00CE10AF" w:rsidRPr="00D16259" w:rsidRDefault="3CFEEC39"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1.1.1.6.</w:t>
            </w:r>
          </w:p>
        </w:tc>
        <w:tc>
          <w:tcPr>
            <w:tcW w:w="6520" w:type="dxa"/>
            <w:tcMar>
              <w:top w:w="28" w:type="dxa"/>
              <w:bottom w:w="28" w:type="dxa"/>
            </w:tcMar>
          </w:tcPr>
          <w:p w14:paraId="78322976" w14:textId="2697FF81" w:rsidR="00CE10AF" w:rsidRPr="00A0432A" w:rsidRDefault="00A0432A"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Prekių trūkumai</w:t>
            </w:r>
            <w:r w:rsidRPr="143D9A9F">
              <w:rPr>
                <w:rFonts w:ascii="Arial" w:eastAsia="Arial" w:hAnsi="Arial" w:cs="Arial"/>
                <w:color w:val="000000" w:themeColor="text1"/>
                <w:sz w:val="18"/>
                <w:szCs w:val="18"/>
                <w:lang w:val="lt-LT"/>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tc>
        <w:tc>
          <w:tcPr>
            <w:tcW w:w="992" w:type="dxa"/>
            <w:tcMar>
              <w:top w:w="28" w:type="dxa"/>
              <w:bottom w:w="28" w:type="dxa"/>
            </w:tcMar>
          </w:tcPr>
          <w:p w14:paraId="193EA136" w14:textId="69B48E68"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1.1.1.6.</w:t>
            </w:r>
          </w:p>
        </w:tc>
        <w:tc>
          <w:tcPr>
            <w:tcW w:w="6310" w:type="dxa"/>
            <w:tcMar>
              <w:top w:w="28" w:type="dxa"/>
              <w:bottom w:w="28" w:type="dxa"/>
            </w:tcMar>
          </w:tcPr>
          <w:p w14:paraId="00CDD430" w14:textId="657D6D3B" w:rsidR="00E91817" w:rsidRPr="00D73B79" w:rsidRDefault="00D73B79"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Defects in the Goods</w:t>
            </w:r>
            <w:r w:rsidRPr="009B42C4">
              <w:rPr>
                <w:rFonts w:ascii="Arial" w:eastAsia="Arial" w:hAnsi="Arial" w:cs="Arial"/>
                <w:color w:val="000000" w:themeColor="text1"/>
                <w:sz w:val="18"/>
                <w:szCs w:val="18"/>
              </w:rPr>
              <w:t xml:space="preserve"> means any inconsistencies in the quality of the Goods with the requirements of the Contract and/or laws and regulations, faults of the Goods, hidden defects, malfunctions, etc., as identified by the Buyer and/or by third parties at the time of the handover or during the validity of the warranty period of the Goods, which would render the Goods unusable for the purpose for which the Buyer intended to use them, or which would impair the utility of the Goods to such an extent that the Buyer, knowing of such defects, either would not have purchased the Goods in the first place, or would not have paid the price for the Goods;</w:t>
            </w:r>
          </w:p>
        </w:tc>
      </w:tr>
      <w:tr w:rsidR="00CE10AF" w:rsidRPr="00D16259" w14:paraId="22460B8B" w14:textId="77777777" w:rsidTr="003A5E14">
        <w:trPr>
          <w:gridAfter w:val="1"/>
          <w:wAfter w:w="6" w:type="dxa"/>
          <w:trHeight w:val="300"/>
        </w:trPr>
        <w:tc>
          <w:tcPr>
            <w:tcW w:w="988" w:type="dxa"/>
            <w:tcMar>
              <w:top w:w="28" w:type="dxa"/>
              <w:bottom w:w="28" w:type="dxa"/>
            </w:tcMar>
          </w:tcPr>
          <w:p w14:paraId="28AEC731" w14:textId="1D361DF7" w:rsidR="00CE10AF" w:rsidRPr="00D16259" w:rsidRDefault="57F87FEA"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1.1.1.7.</w:t>
            </w:r>
          </w:p>
        </w:tc>
        <w:tc>
          <w:tcPr>
            <w:tcW w:w="6520" w:type="dxa"/>
            <w:tcMar>
              <w:top w:w="28" w:type="dxa"/>
              <w:bottom w:w="28" w:type="dxa"/>
            </w:tcMar>
          </w:tcPr>
          <w:p w14:paraId="541C6543" w14:textId="1F1D63A2" w:rsidR="00CE10AF" w:rsidRPr="004F5B80" w:rsidRDefault="00202C0E" w:rsidP="001766C9">
            <w:pPr>
              <w:spacing w:after="40"/>
              <w:jc w:val="both"/>
              <w:rPr>
                <w:rFonts w:ascii="Arial" w:eastAsia="Arial" w:hAnsi="Arial" w:cs="Arial"/>
                <w:color w:val="000000" w:themeColor="text1"/>
                <w:sz w:val="18"/>
                <w:szCs w:val="18"/>
                <w:lang w:val="lt-LT"/>
              </w:rPr>
            </w:pPr>
            <w:r w:rsidRPr="143D9A9F">
              <w:rPr>
                <w:rFonts w:ascii="Arial" w:eastAsia="Arial" w:hAnsi="Arial" w:cs="Arial"/>
                <w:b/>
                <w:bCs/>
                <w:color w:val="000000" w:themeColor="text1"/>
                <w:sz w:val="18"/>
                <w:szCs w:val="18"/>
                <w:lang w:val="lt-LT"/>
              </w:rPr>
              <w:t xml:space="preserve">Sąskaita </w:t>
            </w:r>
            <w:r w:rsidRPr="143D9A9F">
              <w:rPr>
                <w:rFonts w:ascii="Arial" w:eastAsia="Arial" w:hAnsi="Arial" w:cs="Arial"/>
                <w:color w:val="000000" w:themeColor="text1"/>
                <w:sz w:val="18"/>
                <w:szCs w:val="18"/>
                <w:lang w:val="lt-LT"/>
              </w:rPr>
              <w:t>–</w:t>
            </w:r>
            <w:r w:rsidRPr="143D9A9F">
              <w:rPr>
                <w:rFonts w:ascii="Arial" w:eastAsia="Arial" w:hAnsi="Arial" w:cs="Arial"/>
                <w:b/>
                <w:bCs/>
                <w:color w:val="000000" w:themeColor="text1"/>
                <w:sz w:val="18"/>
                <w:szCs w:val="18"/>
                <w:lang w:val="lt-LT"/>
              </w:rPr>
              <w:t xml:space="preserve"> </w:t>
            </w:r>
            <w:r w:rsidRPr="143D9A9F">
              <w:rPr>
                <w:rFonts w:ascii="Arial" w:eastAsia="Arial" w:hAnsi="Arial" w:cs="Arial"/>
                <w:color w:val="000000" w:themeColor="text1"/>
                <w:sz w:val="18"/>
                <w:szCs w:val="18"/>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tc>
        <w:tc>
          <w:tcPr>
            <w:tcW w:w="992" w:type="dxa"/>
            <w:tcMar>
              <w:top w:w="28" w:type="dxa"/>
              <w:bottom w:w="28" w:type="dxa"/>
            </w:tcMar>
          </w:tcPr>
          <w:p w14:paraId="26AF980E" w14:textId="1D361DF7"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1.1.1.7.</w:t>
            </w:r>
          </w:p>
        </w:tc>
        <w:tc>
          <w:tcPr>
            <w:tcW w:w="6310" w:type="dxa"/>
            <w:tcMar>
              <w:top w:w="28" w:type="dxa"/>
              <w:bottom w:w="28" w:type="dxa"/>
            </w:tcMar>
          </w:tcPr>
          <w:p w14:paraId="34C26FC1" w14:textId="76C47AE6" w:rsidR="00F409BE" w:rsidRPr="00AC760C" w:rsidRDefault="00AC760C" w:rsidP="0099344E">
            <w:pPr>
              <w:widowControl w:val="0"/>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 xml:space="preserve">Invoice </w:t>
            </w:r>
            <w:r w:rsidRPr="009B42C4">
              <w:rPr>
                <w:rFonts w:ascii="Arial" w:eastAsia="Arial" w:hAnsi="Arial" w:cs="Arial"/>
                <w:color w:val="000000" w:themeColor="text1"/>
                <w:sz w:val="18"/>
                <w:szCs w:val="18"/>
              </w:rPr>
              <w:t xml:space="preserve">means an invoice, VAT invoice or other payment document issued by the Supplier and submitted to the Buyer for payment for the Goods delivered by the Supplier and accepted by the Buyer. If the Contract provides for the delivery of the Goods by instalments, the Invoice may be submitted for </w:t>
            </w:r>
            <w:r w:rsidRPr="009B42C4">
              <w:rPr>
                <w:rFonts w:ascii="Arial" w:eastAsia="Arial" w:hAnsi="Arial" w:cs="Arial"/>
                <w:color w:val="000000" w:themeColor="text1"/>
                <w:sz w:val="18"/>
                <w:szCs w:val="18"/>
              </w:rPr>
              <w:lastRenderedPageBreak/>
              <w:t>each instalment separately;</w:t>
            </w:r>
          </w:p>
        </w:tc>
      </w:tr>
      <w:tr w:rsidR="00CE10AF" w:rsidRPr="00D16259" w14:paraId="39784A93" w14:textId="77777777" w:rsidTr="003A5E14">
        <w:trPr>
          <w:gridAfter w:val="1"/>
          <w:wAfter w:w="6" w:type="dxa"/>
          <w:trHeight w:val="300"/>
        </w:trPr>
        <w:tc>
          <w:tcPr>
            <w:tcW w:w="988" w:type="dxa"/>
            <w:tcMar>
              <w:top w:w="28" w:type="dxa"/>
              <w:bottom w:w="28" w:type="dxa"/>
            </w:tcMar>
          </w:tcPr>
          <w:p w14:paraId="74359175" w14:textId="33E9B718" w:rsidR="00CE10AF" w:rsidRPr="00D16259" w:rsidRDefault="09B17EB8"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lastRenderedPageBreak/>
              <w:t>1.1.1.8.</w:t>
            </w:r>
          </w:p>
        </w:tc>
        <w:tc>
          <w:tcPr>
            <w:tcW w:w="6520" w:type="dxa"/>
            <w:tcMar>
              <w:top w:w="28" w:type="dxa"/>
              <w:bottom w:w="28" w:type="dxa"/>
            </w:tcMar>
          </w:tcPr>
          <w:p w14:paraId="461A3E06" w14:textId="0609A2A3" w:rsidR="00CE10AF" w:rsidRPr="00EB6F76" w:rsidRDefault="00EB6F76"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Specialiosios sąlygos</w:t>
            </w:r>
            <w:r w:rsidRPr="143D9A9F">
              <w:rPr>
                <w:rFonts w:ascii="Arial" w:eastAsia="Arial" w:hAnsi="Arial" w:cs="Arial"/>
                <w:color w:val="000000" w:themeColor="text1"/>
                <w:sz w:val="18"/>
                <w:szCs w:val="18"/>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tc>
        <w:tc>
          <w:tcPr>
            <w:tcW w:w="992" w:type="dxa"/>
            <w:tcMar>
              <w:top w:w="28" w:type="dxa"/>
              <w:bottom w:w="28" w:type="dxa"/>
            </w:tcMar>
          </w:tcPr>
          <w:p w14:paraId="752BDE2A" w14:textId="33E9B718"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1.1.1.8.</w:t>
            </w:r>
          </w:p>
        </w:tc>
        <w:tc>
          <w:tcPr>
            <w:tcW w:w="6310" w:type="dxa"/>
            <w:tcMar>
              <w:top w:w="28" w:type="dxa"/>
              <w:bottom w:w="28" w:type="dxa"/>
            </w:tcMar>
          </w:tcPr>
          <w:p w14:paraId="25A80298" w14:textId="5A925748" w:rsidR="00D55280" w:rsidRPr="006C4E13" w:rsidRDefault="006C4E13"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Special Terms and Conditions</w:t>
            </w:r>
            <w:r w:rsidRPr="009B42C4">
              <w:rPr>
                <w:rFonts w:ascii="Arial" w:eastAsia="Arial" w:hAnsi="Arial" w:cs="Arial"/>
                <w:color w:val="000000" w:themeColor="text1"/>
                <w:sz w:val="18"/>
                <w:szCs w:val="18"/>
              </w:rPr>
              <w:t xml:space="preserve"> means the part of the Contract entitled "Special Terms and Conditions of the Sale of Goods Contract”, which sets out the terms and conditions (such as the Initial Contract Value, the delivery terms of the Goods, etc.) and other specific details (such as the Parties, the Goods, etc.) relating to the purchase of the particular item, the Annexes listed, and the amendments and supplements to the General Terms and Conditions specified, if any;</w:t>
            </w:r>
          </w:p>
        </w:tc>
      </w:tr>
      <w:tr w:rsidR="00CE10AF" w:rsidRPr="00D16259" w14:paraId="5D3B644D" w14:textId="77777777" w:rsidTr="003A5E14">
        <w:trPr>
          <w:gridAfter w:val="1"/>
          <w:wAfter w:w="6" w:type="dxa"/>
          <w:trHeight w:val="300"/>
        </w:trPr>
        <w:tc>
          <w:tcPr>
            <w:tcW w:w="988" w:type="dxa"/>
            <w:tcMar>
              <w:top w:w="28" w:type="dxa"/>
              <w:bottom w:w="28" w:type="dxa"/>
            </w:tcMar>
          </w:tcPr>
          <w:p w14:paraId="6FF7C679" w14:textId="398E37A7" w:rsidR="00CE10AF" w:rsidRPr="00D16259" w:rsidRDefault="5EAFB983"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1.1.1.9.</w:t>
            </w:r>
          </w:p>
        </w:tc>
        <w:tc>
          <w:tcPr>
            <w:tcW w:w="6520" w:type="dxa"/>
            <w:tcMar>
              <w:top w:w="28" w:type="dxa"/>
              <w:bottom w:w="28" w:type="dxa"/>
            </w:tcMar>
          </w:tcPr>
          <w:p w14:paraId="0F85FABC" w14:textId="68BAF818" w:rsidR="00CE10AF" w:rsidRPr="00CF16B7" w:rsidRDefault="00CF16B7"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Susitarimas </w:t>
            </w:r>
            <w:r w:rsidRPr="143D9A9F">
              <w:rPr>
                <w:rFonts w:ascii="Arial" w:eastAsia="Arial" w:hAnsi="Arial" w:cs="Arial"/>
                <w:color w:val="000000" w:themeColor="text1"/>
                <w:sz w:val="18"/>
                <w:szCs w:val="18"/>
                <w:lang w:val="lt-LT"/>
              </w:rPr>
              <w:t>– tai dokumentas, kurį Šalys sudaro keisdamos Sutarties sąlygas VPĮ leidžiama apimtimi;</w:t>
            </w:r>
          </w:p>
        </w:tc>
        <w:tc>
          <w:tcPr>
            <w:tcW w:w="992" w:type="dxa"/>
            <w:tcMar>
              <w:top w:w="28" w:type="dxa"/>
              <w:bottom w:w="28" w:type="dxa"/>
            </w:tcMar>
          </w:tcPr>
          <w:p w14:paraId="4A159101" w14:textId="398E37A7"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1.1.1.9.</w:t>
            </w:r>
          </w:p>
        </w:tc>
        <w:tc>
          <w:tcPr>
            <w:tcW w:w="6310" w:type="dxa"/>
            <w:tcMar>
              <w:top w:w="28" w:type="dxa"/>
              <w:bottom w:w="28" w:type="dxa"/>
            </w:tcMar>
          </w:tcPr>
          <w:p w14:paraId="28F51535" w14:textId="06F3E376" w:rsidR="00CE10AF" w:rsidRPr="00DE371B" w:rsidRDefault="00C16A89" w:rsidP="001766C9">
            <w:pPr>
              <w:widowControl w:val="0"/>
              <w:tabs>
                <w:tab w:val="left" w:pos="567"/>
                <w:tab w:val="left" w:pos="851"/>
                <w:tab w:val="left" w:pos="992"/>
                <w:tab w:val="left" w:pos="1134"/>
              </w:tabs>
              <w:spacing w:after="40"/>
              <w:jc w:val="both"/>
              <w:rPr>
                <w:rFonts w:ascii="Arial" w:eastAsia="Arial" w:hAnsi="Arial" w:cs="Arial"/>
                <w:b/>
                <w:bCs/>
                <w:sz w:val="18"/>
                <w:szCs w:val="18"/>
              </w:rPr>
            </w:pPr>
            <w:r w:rsidRPr="009B42C4">
              <w:rPr>
                <w:rFonts w:ascii="Arial" w:eastAsia="Arial" w:hAnsi="Arial" w:cs="Arial"/>
                <w:b/>
                <w:bCs/>
                <w:color w:val="000000" w:themeColor="text1"/>
                <w:sz w:val="18"/>
                <w:szCs w:val="18"/>
              </w:rPr>
              <w:t>Agreement</w:t>
            </w:r>
            <w:r w:rsidRPr="009B42C4">
              <w:rPr>
                <w:rFonts w:ascii="Arial" w:eastAsia="Arial" w:hAnsi="Arial" w:cs="Arial"/>
                <w:color w:val="000000" w:themeColor="text1"/>
                <w:sz w:val="18"/>
                <w:szCs w:val="18"/>
              </w:rPr>
              <w:t xml:space="preserve"> means a document that the Parties enter into to modify the terms of the Contract to the extent permitted by the Public Procurement Law;</w:t>
            </w:r>
          </w:p>
        </w:tc>
      </w:tr>
      <w:tr w:rsidR="00CE10AF" w:rsidRPr="00D16259" w14:paraId="77857907" w14:textId="77777777" w:rsidTr="003A5E14">
        <w:trPr>
          <w:gridAfter w:val="1"/>
          <w:wAfter w:w="6" w:type="dxa"/>
          <w:trHeight w:val="300"/>
        </w:trPr>
        <w:tc>
          <w:tcPr>
            <w:tcW w:w="988" w:type="dxa"/>
            <w:tcMar>
              <w:top w:w="28" w:type="dxa"/>
              <w:bottom w:w="28" w:type="dxa"/>
            </w:tcMar>
          </w:tcPr>
          <w:p w14:paraId="4A83B3D7" w14:textId="0DDDCD67" w:rsidR="00CE10AF" w:rsidRPr="00D16259" w:rsidRDefault="0A32D3A7"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1.1.1.10.</w:t>
            </w:r>
          </w:p>
        </w:tc>
        <w:tc>
          <w:tcPr>
            <w:tcW w:w="6520" w:type="dxa"/>
            <w:tcMar>
              <w:top w:w="28" w:type="dxa"/>
              <w:bottom w:w="28" w:type="dxa"/>
            </w:tcMar>
          </w:tcPr>
          <w:p w14:paraId="39971F17" w14:textId="75CFB312" w:rsidR="00CE10AF" w:rsidRPr="00325883" w:rsidRDefault="00325883" w:rsidP="001766C9">
            <w:pPr>
              <w:spacing w:after="40"/>
              <w:jc w:val="both"/>
              <w:rPr>
                <w:rFonts w:ascii="Arial" w:eastAsia="Arial" w:hAnsi="Arial" w:cs="Arial"/>
                <w:sz w:val="18"/>
                <w:szCs w:val="18"/>
              </w:rPr>
            </w:pPr>
            <w:r w:rsidRPr="143D9A9F">
              <w:rPr>
                <w:rFonts w:ascii="Arial" w:eastAsia="Arial" w:hAnsi="Arial" w:cs="Arial"/>
                <w:b/>
                <w:bCs/>
                <w:sz w:val="18"/>
                <w:szCs w:val="18"/>
                <w:lang w:val="lt-LT"/>
              </w:rPr>
              <w:t>Sutarties kaina</w:t>
            </w:r>
            <w:r w:rsidRPr="143D9A9F">
              <w:rPr>
                <w:rFonts w:ascii="Arial" w:eastAsia="Arial" w:hAnsi="Arial" w:cs="Arial"/>
                <w:sz w:val="18"/>
                <w:szCs w:val="18"/>
                <w:lang w:val="lt-LT"/>
              </w:rPr>
              <w:t xml:space="preserve"> – pagal Sutartį Tiekėjui mokėtina suma, įskaitant visus privalomus mokesčius ir išlaidas;</w:t>
            </w:r>
          </w:p>
        </w:tc>
        <w:tc>
          <w:tcPr>
            <w:tcW w:w="992" w:type="dxa"/>
            <w:tcMar>
              <w:top w:w="28" w:type="dxa"/>
              <w:bottom w:w="28" w:type="dxa"/>
            </w:tcMar>
          </w:tcPr>
          <w:p w14:paraId="77C38690" w14:textId="0DDDCD67"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1.1.1.10.</w:t>
            </w:r>
          </w:p>
        </w:tc>
        <w:tc>
          <w:tcPr>
            <w:tcW w:w="6310" w:type="dxa"/>
            <w:tcMar>
              <w:top w:w="28" w:type="dxa"/>
              <w:bottom w:w="28" w:type="dxa"/>
            </w:tcMar>
          </w:tcPr>
          <w:p w14:paraId="43FDB7EB" w14:textId="203D22FF" w:rsidR="00B86BF3" w:rsidRPr="00BA1C3D" w:rsidRDefault="00BA1C3D" w:rsidP="001766C9">
            <w:pPr>
              <w:spacing w:after="40"/>
              <w:jc w:val="both"/>
              <w:rPr>
                <w:rFonts w:ascii="Arial" w:eastAsia="Arial" w:hAnsi="Arial" w:cs="Arial"/>
                <w:sz w:val="18"/>
                <w:szCs w:val="18"/>
              </w:rPr>
            </w:pPr>
            <w:r w:rsidRPr="009B42C4">
              <w:rPr>
                <w:rFonts w:ascii="Arial" w:eastAsia="Arial" w:hAnsi="Arial" w:cs="Arial"/>
                <w:b/>
                <w:bCs/>
                <w:sz w:val="18"/>
                <w:szCs w:val="18"/>
              </w:rPr>
              <w:t>Contract Price</w:t>
            </w:r>
            <w:r w:rsidRPr="009B42C4">
              <w:rPr>
                <w:rFonts w:ascii="Arial" w:eastAsia="Arial" w:hAnsi="Arial" w:cs="Arial"/>
                <w:sz w:val="18"/>
                <w:szCs w:val="18"/>
              </w:rPr>
              <w:t xml:space="preserve"> means the amount payable to the Supplier under the Contract, including all applicable taxes and expenses;</w:t>
            </w:r>
          </w:p>
        </w:tc>
      </w:tr>
      <w:tr w:rsidR="00CE10AF" w:rsidRPr="00D16259" w14:paraId="3A00235B" w14:textId="77777777" w:rsidTr="003A5E14">
        <w:trPr>
          <w:gridAfter w:val="1"/>
          <w:wAfter w:w="6" w:type="dxa"/>
          <w:trHeight w:val="300"/>
        </w:trPr>
        <w:tc>
          <w:tcPr>
            <w:tcW w:w="988" w:type="dxa"/>
            <w:tcMar>
              <w:top w:w="28" w:type="dxa"/>
              <w:bottom w:w="28" w:type="dxa"/>
            </w:tcMar>
          </w:tcPr>
          <w:p w14:paraId="5680E665" w14:textId="7694983A" w:rsidR="00CE10AF" w:rsidRPr="00D16259" w:rsidRDefault="2D970F77"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1.1.1.11.</w:t>
            </w:r>
          </w:p>
        </w:tc>
        <w:tc>
          <w:tcPr>
            <w:tcW w:w="6520" w:type="dxa"/>
            <w:tcMar>
              <w:top w:w="28" w:type="dxa"/>
              <w:bottom w:w="28" w:type="dxa"/>
            </w:tcMar>
          </w:tcPr>
          <w:p w14:paraId="2A139D6A" w14:textId="3DD1FA48" w:rsidR="00CE10AF" w:rsidRPr="004F5B80" w:rsidRDefault="00541082" w:rsidP="001766C9">
            <w:pPr>
              <w:spacing w:after="40"/>
              <w:jc w:val="both"/>
              <w:rPr>
                <w:rFonts w:ascii="Arial" w:eastAsia="Arial" w:hAnsi="Arial" w:cs="Arial"/>
                <w:color w:val="000000" w:themeColor="text1"/>
                <w:sz w:val="18"/>
                <w:szCs w:val="18"/>
                <w:lang w:val="pt-BR"/>
              </w:rPr>
            </w:pPr>
            <w:r w:rsidRPr="143D9A9F">
              <w:rPr>
                <w:rFonts w:ascii="Arial" w:eastAsia="Arial" w:hAnsi="Arial" w:cs="Arial"/>
                <w:b/>
                <w:bCs/>
                <w:color w:val="000000" w:themeColor="text1"/>
                <w:sz w:val="18"/>
                <w:szCs w:val="18"/>
                <w:lang w:val="lt-LT"/>
              </w:rPr>
              <w:t xml:space="preserve">Sutarties sąlygos </w:t>
            </w:r>
            <w:r w:rsidRPr="143D9A9F">
              <w:rPr>
                <w:rFonts w:ascii="Arial" w:eastAsia="Arial" w:hAnsi="Arial" w:cs="Arial"/>
                <w:color w:val="000000" w:themeColor="text1"/>
                <w:sz w:val="18"/>
                <w:szCs w:val="18"/>
                <w:lang w:val="lt-LT"/>
              </w:rPr>
              <w:t>– Bendrosios sąlygos ir Specialiosios sąlygos kartu;</w:t>
            </w:r>
          </w:p>
        </w:tc>
        <w:tc>
          <w:tcPr>
            <w:tcW w:w="992" w:type="dxa"/>
            <w:tcMar>
              <w:top w:w="28" w:type="dxa"/>
              <w:bottom w:w="28" w:type="dxa"/>
            </w:tcMar>
          </w:tcPr>
          <w:p w14:paraId="40C4DE51" w14:textId="7694983A"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1.1.1.11.</w:t>
            </w:r>
          </w:p>
        </w:tc>
        <w:tc>
          <w:tcPr>
            <w:tcW w:w="6310" w:type="dxa"/>
            <w:tcMar>
              <w:top w:w="28" w:type="dxa"/>
              <w:bottom w:w="28" w:type="dxa"/>
            </w:tcMar>
          </w:tcPr>
          <w:p w14:paraId="5D3AF61A" w14:textId="001337C7" w:rsidR="00CE10AF" w:rsidRPr="004C6FB0" w:rsidRDefault="004C6FB0"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 xml:space="preserve">Contract Terms and Terms </w:t>
            </w:r>
            <w:r w:rsidRPr="009B42C4">
              <w:rPr>
                <w:rFonts w:ascii="Arial" w:eastAsia="Arial" w:hAnsi="Arial" w:cs="Arial"/>
                <w:color w:val="000000" w:themeColor="text1"/>
                <w:sz w:val="18"/>
                <w:szCs w:val="18"/>
              </w:rPr>
              <w:t>means the General Terms and Conditions and the Special Terms and Conditions together;</w:t>
            </w:r>
          </w:p>
        </w:tc>
      </w:tr>
      <w:tr w:rsidR="00CE10AF" w:rsidRPr="00D16259" w14:paraId="408B7F9C" w14:textId="77777777" w:rsidTr="003A5E14">
        <w:trPr>
          <w:gridAfter w:val="1"/>
          <w:wAfter w:w="6" w:type="dxa"/>
          <w:trHeight w:val="300"/>
        </w:trPr>
        <w:tc>
          <w:tcPr>
            <w:tcW w:w="988" w:type="dxa"/>
            <w:tcMar>
              <w:top w:w="28" w:type="dxa"/>
              <w:bottom w:w="28" w:type="dxa"/>
            </w:tcMar>
          </w:tcPr>
          <w:p w14:paraId="7DF1D901" w14:textId="4AF8E580" w:rsidR="00CE10AF" w:rsidRPr="00D16259" w:rsidRDefault="3D47122A"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1.1.1.12.</w:t>
            </w:r>
          </w:p>
        </w:tc>
        <w:tc>
          <w:tcPr>
            <w:tcW w:w="6520" w:type="dxa"/>
            <w:tcMar>
              <w:top w:w="28" w:type="dxa"/>
              <w:bottom w:w="28" w:type="dxa"/>
            </w:tcMar>
          </w:tcPr>
          <w:p w14:paraId="421F00E3" w14:textId="15066BE8" w:rsidR="00CE10AF" w:rsidRPr="00D27DB1" w:rsidRDefault="00D27DB1"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Sutartis </w:t>
            </w:r>
            <w:r w:rsidRPr="143D9A9F">
              <w:rPr>
                <w:rFonts w:ascii="Arial" w:eastAsia="Arial" w:hAnsi="Arial" w:cs="Arial"/>
                <w:color w:val="000000" w:themeColor="text1"/>
                <w:sz w:val="18"/>
                <w:szCs w:val="18"/>
                <w:lang w:val="lt-LT"/>
              </w:rPr>
              <w:t>– Prekių pirkimo–pardavimo sutartis, kurią sudaro Sutarties sąlygos, Specialiosiose sąlygose išvardyti priedai ir Susitarimai;</w:t>
            </w:r>
          </w:p>
        </w:tc>
        <w:tc>
          <w:tcPr>
            <w:tcW w:w="992" w:type="dxa"/>
            <w:tcMar>
              <w:top w:w="28" w:type="dxa"/>
              <w:bottom w:w="28" w:type="dxa"/>
            </w:tcMar>
          </w:tcPr>
          <w:p w14:paraId="401DF02A" w14:textId="4AF8E580"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1.1.1.12.</w:t>
            </w:r>
          </w:p>
        </w:tc>
        <w:tc>
          <w:tcPr>
            <w:tcW w:w="6310" w:type="dxa"/>
            <w:tcMar>
              <w:top w:w="28" w:type="dxa"/>
              <w:bottom w:w="28" w:type="dxa"/>
            </w:tcMar>
          </w:tcPr>
          <w:p w14:paraId="3B9E3CB3" w14:textId="0FE6C1C6" w:rsidR="00CE10AF" w:rsidRPr="009D7D11" w:rsidRDefault="009D7D11"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 xml:space="preserve">Contract </w:t>
            </w:r>
            <w:r w:rsidRPr="009B42C4">
              <w:rPr>
                <w:rFonts w:ascii="Arial" w:eastAsia="Arial" w:hAnsi="Arial" w:cs="Arial"/>
                <w:color w:val="000000" w:themeColor="text1"/>
                <w:sz w:val="18"/>
                <w:szCs w:val="18"/>
              </w:rPr>
              <w:t>means the contract for the sale of the Goods, consisting of the Contract Terms and Conditions, the Annexes listed in the Special Terms and Conditions and the Agreements;</w:t>
            </w:r>
          </w:p>
        </w:tc>
      </w:tr>
      <w:tr w:rsidR="00CE10AF" w:rsidRPr="00D16259" w14:paraId="0415681D" w14:textId="77777777" w:rsidTr="003A5E14">
        <w:trPr>
          <w:gridAfter w:val="1"/>
          <w:wAfter w:w="6" w:type="dxa"/>
          <w:trHeight w:val="300"/>
        </w:trPr>
        <w:tc>
          <w:tcPr>
            <w:tcW w:w="988" w:type="dxa"/>
            <w:tcMar>
              <w:top w:w="28" w:type="dxa"/>
              <w:bottom w:w="28" w:type="dxa"/>
            </w:tcMar>
          </w:tcPr>
          <w:p w14:paraId="42AB62AE" w14:textId="35318120" w:rsidR="00CE10AF" w:rsidRPr="00D16259" w:rsidRDefault="6008C1E3"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1.1.1.13.</w:t>
            </w:r>
          </w:p>
        </w:tc>
        <w:tc>
          <w:tcPr>
            <w:tcW w:w="6520" w:type="dxa"/>
            <w:tcMar>
              <w:top w:w="28" w:type="dxa"/>
              <w:bottom w:w="28" w:type="dxa"/>
            </w:tcMar>
          </w:tcPr>
          <w:p w14:paraId="43F59357" w14:textId="67E7B0C1" w:rsidR="00CE10AF" w:rsidRPr="00C627EE" w:rsidRDefault="00B82FDD" w:rsidP="001766C9">
            <w:pPr>
              <w:spacing w:after="40"/>
              <w:jc w:val="both"/>
              <w:rPr>
                <w:rFonts w:ascii="Arial" w:eastAsia="Arial" w:hAnsi="Arial" w:cs="Arial"/>
                <w:color w:val="000000" w:themeColor="text1"/>
                <w:sz w:val="18"/>
                <w:szCs w:val="18"/>
                <w:lang w:val="fi-FI"/>
              </w:rPr>
            </w:pPr>
            <w:r w:rsidRPr="143D9A9F">
              <w:rPr>
                <w:rFonts w:ascii="Arial" w:eastAsia="Arial" w:hAnsi="Arial" w:cs="Arial"/>
                <w:b/>
                <w:bCs/>
                <w:color w:val="000000" w:themeColor="text1"/>
                <w:sz w:val="18"/>
                <w:szCs w:val="18"/>
                <w:lang w:val="lt-LT"/>
              </w:rPr>
              <w:t>Šalis</w:t>
            </w:r>
            <w:r w:rsidRPr="143D9A9F">
              <w:rPr>
                <w:rFonts w:ascii="Arial" w:eastAsia="Arial" w:hAnsi="Arial" w:cs="Arial"/>
                <w:color w:val="000000" w:themeColor="text1"/>
                <w:sz w:val="18"/>
                <w:szCs w:val="18"/>
                <w:lang w:val="lt-LT"/>
              </w:rPr>
              <w:t xml:space="preserve"> – Pirkėjas arba Tiekėjas, kiekvienas atskirai, priklausomai nuo konteksto;</w:t>
            </w:r>
          </w:p>
        </w:tc>
        <w:tc>
          <w:tcPr>
            <w:tcW w:w="992" w:type="dxa"/>
            <w:tcMar>
              <w:top w:w="28" w:type="dxa"/>
              <w:bottom w:w="28" w:type="dxa"/>
            </w:tcMar>
          </w:tcPr>
          <w:p w14:paraId="44BEB82E" w14:textId="35318120"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1.1.1.13.</w:t>
            </w:r>
          </w:p>
        </w:tc>
        <w:tc>
          <w:tcPr>
            <w:tcW w:w="6310" w:type="dxa"/>
            <w:tcMar>
              <w:top w:w="28" w:type="dxa"/>
              <w:bottom w:w="28" w:type="dxa"/>
            </w:tcMar>
          </w:tcPr>
          <w:p w14:paraId="1F1F0527" w14:textId="24B5548E" w:rsidR="00CE10AF" w:rsidRPr="00F43648" w:rsidRDefault="00F43648"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Party</w:t>
            </w:r>
            <w:r w:rsidRPr="009B42C4">
              <w:rPr>
                <w:rFonts w:ascii="Arial" w:eastAsia="Arial" w:hAnsi="Arial" w:cs="Arial"/>
                <w:color w:val="000000" w:themeColor="text1"/>
                <w:sz w:val="18"/>
                <w:szCs w:val="18"/>
              </w:rPr>
              <w:t xml:space="preserve"> means the Buyer or the Supplier, each individually, depending on the context;</w:t>
            </w:r>
          </w:p>
        </w:tc>
      </w:tr>
      <w:tr w:rsidR="00CE10AF" w:rsidRPr="00D16259" w14:paraId="776FE271" w14:textId="77777777" w:rsidTr="003A5E14">
        <w:trPr>
          <w:gridAfter w:val="1"/>
          <w:wAfter w:w="6" w:type="dxa"/>
          <w:trHeight w:val="300"/>
        </w:trPr>
        <w:tc>
          <w:tcPr>
            <w:tcW w:w="988" w:type="dxa"/>
            <w:tcMar>
              <w:top w:w="28" w:type="dxa"/>
              <w:bottom w:w="28" w:type="dxa"/>
            </w:tcMar>
          </w:tcPr>
          <w:p w14:paraId="4447C3D4" w14:textId="1FD8D851" w:rsidR="00CE10AF" w:rsidRPr="00D16259" w:rsidRDefault="78E31C71"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1.1.1.14.</w:t>
            </w:r>
          </w:p>
        </w:tc>
        <w:tc>
          <w:tcPr>
            <w:tcW w:w="6520" w:type="dxa"/>
            <w:tcMar>
              <w:top w:w="28" w:type="dxa"/>
              <w:bottom w:w="28" w:type="dxa"/>
            </w:tcMar>
          </w:tcPr>
          <w:p w14:paraId="103064B3" w14:textId="256EB181" w:rsidR="00CE10AF" w:rsidRPr="00AB36C8" w:rsidRDefault="00B85408" w:rsidP="001766C9">
            <w:pPr>
              <w:spacing w:after="40"/>
              <w:jc w:val="both"/>
              <w:rPr>
                <w:rFonts w:ascii="Arial" w:hAnsi="Arial" w:cs="Arial"/>
                <w:sz w:val="18"/>
                <w:szCs w:val="18"/>
                <w:lang w:val="lt-LT"/>
              </w:rPr>
            </w:pPr>
            <w:r w:rsidRPr="143D9A9F">
              <w:rPr>
                <w:rFonts w:ascii="Arial" w:eastAsia="Arial" w:hAnsi="Arial" w:cs="Arial"/>
                <w:b/>
                <w:bCs/>
                <w:color w:val="000000" w:themeColor="text1"/>
                <w:sz w:val="18"/>
                <w:szCs w:val="18"/>
                <w:lang w:val="lt-LT"/>
              </w:rPr>
              <w:t>Šalys</w:t>
            </w:r>
            <w:r w:rsidRPr="143D9A9F">
              <w:rPr>
                <w:rFonts w:ascii="Arial" w:eastAsia="Arial" w:hAnsi="Arial" w:cs="Arial"/>
                <w:color w:val="000000" w:themeColor="text1"/>
                <w:sz w:val="18"/>
                <w:szCs w:val="18"/>
                <w:lang w:val="lt-LT"/>
              </w:rPr>
              <w:t xml:space="preserve"> – Pirkėjas ir Tiekėjas kartu;</w:t>
            </w:r>
          </w:p>
        </w:tc>
        <w:tc>
          <w:tcPr>
            <w:tcW w:w="992" w:type="dxa"/>
            <w:tcMar>
              <w:top w:w="28" w:type="dxa"/>
              <w:bottom w:w="28" w:type="dxa"/>
            </w:tcMar>
          </w:tcPr>
          <w:p w14:paraId="4B1FADA5" w14:textId="1FD8D851"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1.1.1.14.</w:t>
            </w:r>
          </w:p>
        </w:tc>
        <w:tc>
          <w:tcPr>
            <w:tcW w:w="6310" w:type="dxa"/>
            <w:tcMar>
              <w:top w:w="28" w:type="dxa"/>
              <w:bottom w:w="28" w:type="dxa"/>
            </w:tcMar>
          </w:tcPr>
          <w:p w14:paraId="634C0BDC" w14:textId="10AB0564" w:rsidR="00CE10AF" w:rsidRPr="0064086B" w:rsidRDefault="0064086B"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Parties</w:t>
            </w:r>
            <w:r w:rsidRPr="009B42C4">
              <w:rPr>
                <w:rFonts w:ascii="Arial" w:eastAsia="Arial" w:hAnsi="Arial" w:cs="Arial"/>
                <w:color w:val="000000" w:themeColor="text1"/>
                <w:sz w:val="18"/>
                <w:szCs w:val="18"/>
              </w:rPr>
              <w:t xml:space="preserve"> means the Buyer and the Supplier together;</w:t>
            </w:r>
          </w:p>
        </w:tc>
      </w:tr>
      <w:tr w:rsidR="00CE10AF" w:rsidRPr="00D16259" w14:paraId="7E0BE5EE" w14:textId="77777777" w:rsidTr="003A5E14">
        <w:trPr>
          <w:gridAfter w:val="1"/>
          <w:wAfter w:w="6" w:type="dxa"/>
          <w:trHeight w:val="300"/>
        </w:trPr>
        <w:tc>
          <w:tcPr>
            <w:tcW w:w="988" w:type="dxa"/>
            <w:tcMar>
              <w:top w:w="28" w:type="dxa"/>
              <w:bottom w:w="28" w:type="dxa"/>
            </w:tcMar>
          </w:tcPr>
          <w:p w14:paraId="3997BBDC" w14:textId="061037D9" w:rsidR="00CE10AF" w:rsidRPr="00D16259" w:rsidRDefault="1F7978EA"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1.1.1.15.</w:t>
            </w:r>
          </w:p>
        </w:tc>
        <w:tc>
          <w:tcPr>
            <w:tcW w:w="6520" w:type="dxa"/>
            <w:tcMar>
              <w:top w:w="28" w:type="dxa"/>
              <w:bottom w:w="28" w:type="dxa"/>
            </w:tcMar>
          </w:tcPr>
          <w:p w14:paraId="0D0EAE7B" w14:textId="17DE8432" w:rsidR="00CE10AF" w:rsidRPr="008B098A" w:rsidRDefault="008B098A"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Tiekėjas</w:t>
            </w:r>
            <w:r w:rsidRPr="143D9A9F">
              <w:rPr>
                <w:rFonts w:ascii="Arial" w:eastAsia="Arial" w:hAnsi="Arial" w:cs="Arial"/>
                <w:color w:val="000000" w:themeColor="text1"/>
                <w:sz w:val="18"/>
                <w:szCs w:val="18"/>
                <w:lang w:val="lt-LT"/>
              </w:rPr>
              <w:t xml:space="preserve"> – asmuo, kuris Specialiosiose sąlygose yra įvardytas kaip Tiekėjas, tiekiantis Specialiosiose sąlygose nurodytas Prekes;</w:t>
            </w:r>
          </w:p>
        </w:tc>
        <w:tc>
          <w:tcPr>
            <w:tcW w:w="992" w:type="dxa"/>
            <w:tcMar>
              <w:top w:w="28" w:type="dxa"/>
              <w:bottom w:w="28" w:type="dxa"/>
            </w:tcMar>
          </w:tcPr>
          <w:p w14:paraId="68C46D54" w14:textId="061037D9"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1.1.1.15.</w:t>
            </w:r>
          </w:p>
        </w:tc>
        <w:tc>
          <w:tcPr>
            <w:tcW w:w="6310" w:type="dxa"/>
            <w:tcMar>
              <w:top w:w="28" w:type="dxa"/>
              <w:bottom w:w="28" w:type="dxa"/>
            </w:tcMar>
          </w:tcPr>
          <w:p w14:paraId="0019EFA9" w14:textId="3D1E44F9" w:rsidR="00CE10AF" w:rsidRPr="0093591B" w:rsidRDefault="001A23E9" w:rsidP="001766C9">
            <w:pPr>
              <w:widowControl w:val="0"/>
              <w:tabs>
                <w:tab w:val="left" w:pos="567"/>
                <w:tab w:val="left" w:pos="851"/>
                <w:tab w:val="left" w:pos="992"/>
                <w:tab w:val="left" w:pos="1134"/>
              </w:tabs>
              <w:spacing w:after="40"/>
              <w:jc w:val="both"/>
              <w:rPr>
                <w:rFonts w:ascii="Arial" w:hAnsi="Arial" w:cs="Arial"/>
                <w:sz w:val="18"/>
                <w:szCs w:val="18"/>
              </w:rPr>
            </w:pPr>
            <w:r w:rsidRPr="009B42C4">
              <w:rPr>
                <w:rFonts w:ascii="Arial" w:eastAsia="Arial" w:hAnsi="Arial" w:cs="Arial"/>
                <w:b/>
                <w:bCs/>
                <w:color w:val="000000" w:themeColor="text1"/>
                <w:sz w:val="18"/>
                <w:szCs w:val="18"/>
              </w:rPr>
              <w:t>Supplier</w:t>
            </w:r>
            <w:r w:rsidRPr="009B42C4">
              <w:rPr>
                <w:rFonts w:ascii="Arial" w:eastAsia="Arial" w:hAnsi="Arial" w:cs="Arial"/>
                <w:color w:val="000000" w:themeColor="text1"/>
                <w:sz w:val="18"/>
                <w:szCs w:val="18"/>
              </w:rPr>
              <w:t xml:space="preserve"> means the person named in the Special Terms and Conditions as the Supplier supplying the Goods specified in the Special Terms and Conditions;</w:t>
            </w:r>
          </w:p>
        </w:tc>
      </w:tr>
      <w:tr w:rsidR="00CE10AF" w:rsidRPr="00D16259" w14:paraId="5AC3D57F" w14:textId="77777777" w:rsidTr="003A5E14">
        <w:trPr>
          <w:gridAfter w:val="1"/>
          <w:wAfter w:w="6" w:type="dxa"/>
          <w:trHeight w:val="300"/>
        </w:trPr>
        <w:tc>
          <w:tcPr>
            <w:tcW w:w="988" w:type="dxa"/>
            <w:tcMar>
              <w:top w:w="28" w:type="dxa"/>
              <w:bottom w:w="28" w:type="dxa"/>
            </w:tcMar>
          </w:tcPr>
          <w:p w14:paraId="2980DCDD" w14:textId="27891A38" w:rsidR="00CE10AF" w:rsidRPr="00D16259" w:rsidRDefault="44244B47"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1.1.1.16.</w:t>
            </w:r>
          </w:p>
        </w:tc>
        <w:tc>
          <w:tcPr>
            <w:tcW w:w="6520" w:type="dxa"/>
            <w:tcMar>
              <w:top w:w="28" w:type="dxa"/>
              <w:bottom w:w="28" w:type="dxa"/>
            </w:tcMar>
          </w:tcPr>
          <w:p w14:paraId="4FA5E612" w14:textId="3D05DFA0" w:rsidR="00CE10AF" w:rsidRPr="001E0759" w:rsidRDefault="001E0759"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VPĮ </w:t>
            </w:r>
            <w:r w:rsidRPr="143D9A9F">
              <w:rPr>
                <w:rFonts w:ascii="Arial" w:eastAsia="Arial" w:hAnsi="Arial" w:cs="Arial"/>
                <w:color w:val="000000" w:themeColor="text1"/>
                <w:sz w:val="18"/>
                <w:szCs w:val="18"/>
                <w:lang w:val="lt-LT"/>
              </w:rPr>
              <w:t>– Lietuvos Respublikos viešųjų pirkimų įstatymas.</w:t>
            </w:r>
          </w:p>
        </w:tc>
        <w:tc>
          <w:tcPr>
            <w:tcW w:w="992" w:type="dxa"/>
            <w:tcMar>
              <w:top w:w="28" w:type="dxa"/>
              <w:bottom w:w="28" w:type="dxa"/>
            </w:tcMar>
          </w:tcPr>
          <w:p w14:paraId="4FB98395" w14:textId="27891A38"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1.1.1.16.</w:t>
            </w:r>
          </w:p>
        </w:tc>
        <w:tc>
          <w:tcPr>
            <w:tcW w:w="6310" w:type="dxa"/>
            <w:tcMar>
              <w:top w:w="28" w:type="dxa"/>
              <w:bottom w:w="28" w:type="dxa"/>
            </w:tcMar>
          </w:tcPr>
          <w:p w14:paraId="5F870B28" w14:textId="1D0133A1" w:rsidR="00CE10AF" w:rsidRPr="00165B03" w:rsidRDefault="00165B03"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PPL</w:t>
            </w:r>
            <w:r w:rsidRPr="009B42C4">
              <w:rPr>
                <w:rFonts w:ascii="Arial" w:eastAsia="Arial" w:hAnsi="Arial" w:cs="Arial"/>
                <w:color w:val="000000" w:themeColor="text1"/>
                <w:sz w:val="18"/>
                <w:szCs w:val="18"/>
              </w:rPr>
              <w:t xml:space="preserve"> means the Public Procurement Law of the Republic of Lithuania.</w:t>
            </w:r>
          </w:p>
        </w:tc>
      </w:tr>
      <w:tr w:rsidR="00CE10AF" w:rsidRPr="00D16259" w14:paraId="266C732A" w14:textId="77777777" w:rsidTr="003A5E14">
        <w:trPr>
          <w:gridAfter w:val="1"/>
          <w:wAfter w:w="6" w:type="dxa"/>
          <w:trHeight w:val="300"/>
        </w:trPr>
        <w:tc>
          <w:tcPr>
            <w:tcW w:w="988" w:type="dxa"/>
            <w:tcMar>
              <w:top w:w="28" w:type="dxa"/>
              <w:bottom w:w="28" w:type="dxa"/>
            </w:tcMar>
          </w:tcPr>
          <w:p w14:paraId="25E24C6B" w14:textId="068C5270" w:rsidR="00CE10AF" w:rsidRPr="00D16259" w:rsidRDefault="3FB10E9A"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1.1.1.17.</w:t>
            </w:r>
          </w:p>
        </w:tc>
        <w:tc>
          <w:tcPr>
            <w:tcW w:w="6520" w:type="dxa"/>
            <w:tcMar>
              <w:top w:w="28" w:type="dxa"/>
              <w:bottom w:w="28" w:type="dxa"/>
            </w:tcMar>
          </w:tcPr>
          <w:p w14:paraId="759A7232" w14:textId="7FA92836" w:rsidR="00CE10AF" w:rsidRPr="008A2EAD" w:rsidRDefault="008A2EAD" w:rsidP="001766C9">
            <w:pPr>
              <w:spacing w:after="40"/>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Kitų Sutartyje didžiąja raide rašomų sąvokų reikšmės yra nurodytos Sutarties tekste.</w:t>
            </w:r>
          </w:p>
        </w:tc>
        <w:tc>
          <w:tcPr>
            <w:tcW w:w="992" w:type="dxa"/>
            <w:tcMar>
              <w:top w:w="28" w:type="dxa"/>
              <w:bottom w:w="28" w:type="dxa"/>
            </w:tcMar>
          </w:tcPr>
          <w:p w14:paraId="7F66BC76" w14:textId="068C5270"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1.1.1.17.</w:t>
            </w:r>
          </w:p>
        </w:tc>
        <w:tc>
          <w:tcPr>
            <w:tcW w:w="6310" w:type="dxa"/>
            <w:tcMar>
              <w:top w:w="28" w:type="dxa"/>
              <w:bottom w:w="28" w:type="dxa"/>
            </w:tcMar>
          </w:tcPr>
          <w:p w14:paraId="6389541B" w14:textId="2A076FE4" w:rsidR="00CE10AF" w:rsidRPr="00D2634A" w:rsidRDefault="00D2634A" w:rsidP="001766C9">
            <w:pPr>
              <w:spacing w:after="40"/>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The meanings of other capitalised terms in the Contract are set out in the text of the Contract.</w:t>
            </w:r>
          </w:p>
        </w:tc>
      </w:tr>
      <w:tr w:rsidR="00CE10AF" w:rsidRPr="00D16259" w14:paraId="4807A533" w14:textId="77777777" w:rsidTr="003A5E14">
        <w:trPr>
          <w:gridAfter w:val="1"/>
          <w:wAfter w:w="6" w:type="dxa"/>
          <w:trHeight w:val="300"/>
        </w:trPr>
        <w:tc>
          <w:tcPr>
            <w:tcW w:w="988" w:type="dxa"/>
            <w:tcMar>
              <w:top w:w="28" w:type="dxa"/>
              <w:bottom w:w="28" w:type="dxa"/>
            </w:tcMar>
          </w:tcPr>
          <w:p w14:paraId="6CDEDCCD" w14:textId="276509E1" w:rsidR="00CE10AF" w:rsidRPr="00D16259" w:rsidRDefault="0B8739B6"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1.1.1.18.</w:t>
            </w:r>
          </w:p>
        </w:tc>
        <w:tc>
          <w:tcPr>
            <w:tcW w:w="6520" w:type="dxa"/>
            <w:tcMar>
              <w:top w:w="28" w:type="dxa"/>
              <w:bottom w:w="28" w:type="dxa"/>
            </w:tcMar>
          </w:tcPr>
          <w:p w14:paraId="3CC98D26" w14:textId="147F7CC2" w:rsidR="00CE10AF" w:rsidRPr="00AB36C8" w:rsidRDefault="00883E8E" w:rsidP="001766C9">
            <w:pPr>
              <w:widowControl w:val="0"/>
              <w:tabs>
                <w:tab w:val="left" w:pos="567"/>
                <w:tab w:val="left" w:pos="851"/>
                <w:tab w:val="left" w:pos="992"/>
                <w:tab w:val="left" w:pos="1134"/>
              </w:tabs>
              <w:spacing w:after="40"/>
              <w:jc w:val="both"/>
              <w:rPr>
                <w:rFonts w:ascii="Arial" w:eastAsia="Arial" w:hAnsi="Arial" w:cs="Arial"/>
                <w:sz w:val="18"/>
                <w:szCs w:val="18"/>
                <w:lang w:val="lt-LT"/>
              </w:rPr>
            </w:pPr>
            <w:r w:rsidRPr="143D9A9F">
              <w:rPr>
                <w:rFonts w:ascii="Arial" w:eastAsia="Arial" w:hAnsi="Arial" w:cs="Arial"/>
                <w:color w:val="000000" w:themeColor="text1"/>
                <w:sz w:val="18"/>
                <w:szCs w:val="18"/>
                <w:lang w:val="lt-LT"/>
              </w:rPr>
              <w:t>Sutartyje neapibrėžtos sąvokos suprantamos ir aiškinamos taip, kaip jas apibrėžia VPĮ ir kiti įstatymai bei teisės aktai, galiojantys Sutarties sudarymo ir vykdymo metu.</w:t>
            </w:r>
          </w:p>
        </w:tc>
        <w:tc>
          <w:tcPr>
            <w:tcW w:w="992" w:type="dxa"/>
            <w:tcMar>
              <w:top w:w="28" w:type="dxa"/>
              <w:bottom w:w="28" w:type="dxa"/>
            </w:tcMar>
          </w:tcPr>
          <w:p w14:paraId="678797C7" w14:textId="276509E1"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1.1.1.18.</w:t>
            </w:r>
          </w:p>
        </w:tc>
        <w:tc>
          <w:tcPr>
            <w:tcW w:w="6310" w:type="dxa"/>
            <w:tcMar>
              <w:top w:w="28" w:type="dxa"/>
              <w:bottom w:w="28" w:type="dxa"/>
            </w:tcMar>
          </w:tcPr>
          <w:p w14:paraId="6A728FE8" w14:textId="66659C17" w:rsidR="00CE10AF" w:rsidRPr="007408FF" w:rsidRDefault="007408FF" w:rsidP="001766C9">
            <w:pPr>
              <w:spacing w:after="40"/>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Terms not defined in the Contract shall be understood and interpreted as defined in the Public Procurement Law and other laws and regulations in force at the time of conclusion and performance of the Contract.</w:t>
            </w:r>
          </w:p>
        </w:tc>
      </w:tr>
      <w:tr w:rsidR="00CE10AF" w:rsidRPr="00D16259" w14:paraId="68101DA1" w14:textId="77777777" w:rsidTr="003A5E14">
        <w:trPr>
          <w:gridAfter w:val="1"/>
          <w:wAfter w:w="6" w:type="dxa"/>
          <w:trHeight w:val="300"/>
        </w:trPr>
        <w:tc>
          <w:tcPr>
            <w:tcW w:w="988" w:type="dxa"/>
            <w:tcMar>
              <w:top w:w="28" w:type="dxa"/>
              <w:bottom w:w="28" w:type="dxa"/>
            </w:tcMar>
          </w:tcPr>
          <w:p w14:paraId="68598146" w14:textId="3A6FA97E" w:rsidR="00CE10AF" w:rsidRPr="00D16259" w:rsidRDefault="1F0018D9"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1.1.1.19.</w:t>
            </w:r>
          </w:p>
        </w:tc>
        <w:tc>
          <w:tcPr>
            <w:tcW w:w="6520" w:type="dxa"/>
            <w:tcMar>
              <w:top w:w="28" w:type="dxa"/>
              <w:bottom w:w="28" w:type="dxa"/>
            </w:tcMar>
          </w:tcPr>
          <w:p w14:paraId="4CC13BE9" w14:textId="2D64E08E" w:rsidR="00CE10AF" w:rsidRPr="00E61CE8" w:rsidRDefault="00E61CE8" w:rsidP="001766C9">
            <w:pPr>
              <w:spacing w:after="40"/>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Kitos Sutartyje vartojamos sąvokos ir terminai turi bendrinę reikšmę arba artimiausią Sutarties pobūdžiui specialiąją reikšmę, jei Sutartyje nėra nustatyta ir paaiškinta kitokia jų reikšmė.</w:t>
            </w:r>
          </w:p>
        </w:tc>
        <w:tc>
          <w:tcPr>
            <w:tcW w:w="992" w:type="dxa"/>
            <w:tcMar>
              <w:top w:w="28" w:type="dxa"/>
              <w:bottom w:w="28" w:type="dxa"/>
            </w:tcMar>
          </w:tcPr>
          <w:p w14:paraId="6C5D9D88" w14:textId="3A6FA97E" w:rsidR="63051AFB" w:rsidRDefault="63051AFB" w:rsidP="001766C9">
            <w:pPr>
              <w:pStyle w:val="Sraopastraipa"/>
              <w:spacing w:after="40"/>
              <w:ind w:left="0"/>
              <w:contextualSpacing w:val="0"/>
              <w:jc w:val="left"/>
              <w:rPr>
                <w:rFonts w:ascii="Arial" w:hAnsi="Arial" w:cs="Arial"/>
                <w:sz w:val="18"/>
                <w:szCs w:val="18"/>
              </w:rPr>
            </w:pPr>
            <w:r w:rsidRPr="63051AFB">
              <w:rPr>
                <w:rFonts w:ascii="Arial" w:hAnsi="Arial" w:cs="Arial"/>
                <w:sz w:val="18"/>
                <w:szCs w:val="18"/>
              </w:rPr>
              <w:t>1.1.1.19.</w:t>
            </w:r>
          </w:p>
        </w:tc>
        <w:tc>
          <w:tcPr>
            <w:tcW w:w="6310" w:type="dxa"/>
            <w:tcMar>
              <w:top w:w="28" w:type="dxa"/>
              <w:bottom w:w="28" w:type="dxa"/>
            </w:tcMar>
          </w:tcPr>
          <w:p w14:paraId="05A6B8E7" w14:textId="47A673B8" w:rsidR="00CE10AF" w:rsidRPr="001766C9" w:rsidRDefault="001766C9" w:rsidP="001766C9">
            <w:pPr>
              <w:spacing w:after="40"/>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Other terms and expressions used in the Contract shall have the generic meaning or the specific meaning closest to the nature of the Contract, unless a different meaning is defined and explained in the Contract.</w:t>
            </w:r>
          </w:p>
        </w:tc>
      </w:tr>
      <w:tr w:rsidR="00CE10AF" w:rsidRPr="00D16259" w14:paraId="73A76B32" w14:textId="77777777" w:rsidTr="003A5E14">
        <w:trPr>
          <w:gridAfter w:val="1"/>
          <w:wAfter w:w="6" w:type="dxa"/>
          <w:trHeight w:val="300"/>
        </w:trPr>
        <w:tc>
          <w:tcPr>
            <w:tcW w:w="988" w:type="dxa"/>
            <w:tcMar>
              <w:top w:w="28" w:type="dxa"/>
              <w:bottom w:w="28" w:type="dxa"/>
            </w:tcMar>
          </w:tcPr>
          <w:p w14:paraId="4D4D8DAB" w14:textId="1A5B66DF" w:rsidR="00CE10AF" w:rsidRPr="00D16259" w:rsidRDefault="00CE10AF" w:rsidP="008E42E9">
            <w:pPr>
              <w:jc w:val="left"/>
              <w:rPr>
                <w:rFonts w:ascii="Arial" w:hAnsi="Arial" w:cs="Arial"/>
                <w:sz w:val="18"/>
                <w:szCs w:val="18"/>
              </w:rPr>
            </w:pPr>
            <w:r w:rsidRPr="00D16259">
              <w:rPr>
                <w:rFonts w:ascii="Arial" w:eastAsia="Cambria" w:hAnsi="Arial" w:cs="Arial"/>
                <w:b/>
                <w:bCs/>
                <w:sz w:val="18"/>
                <w:szCs w:val="18"/>
                <w14:numSpacing w14:val="tabular"/>
              </w:rPr>
              <w:t>1.2.</w:t>
            </w:r>
          </w:p>
        </w:tc>
        <w:tc>
          <w:tcPr>
            <w:tcW w:w="6520" w:type="dxa"/>
            <w:tcMar>
              <w:top w:w="28" w:type="dxa"/>
              <w:bottom w:w="28" w:type="dxa"/>
            </w:tcMar>
          </w:tcPr>
          <w:p w14:paraId="3340AD57" w14:textId="205A5299" w:rsidR="00CE10AF" w:rsidRPr="00AB36C8" w:rsidRDefault="00CE10AF" w:rsidP="00DE371B">
            <w:pPr>
              <w:keepNext/>
              <w:keepLines/>
              <w:tabs>
                <w:tab w:val="left" w:pos="567"/>
              </w:tabs>
              <w:spacing w:line="259" w:lineRule="auto"/>
              <w:rPr>
                <w:rFonts w:ascii="Arial" w:eastAsia="Cambria" w:hAnsi="Arial" w:cs="Arial"/>
                <w:b/>
                <w:bCs/>
                <w:sz w:val="18"/>
                <w:szCs w:val="18"/>
                <w:lang w:val="lt-LT"/>
                <w14:numSpacing w14:val="tabular"/>
              </w:rPr>
            </w:pPr>
            <w:r w:rsidRPr="00AB36C8">
              <w:rPr>
                <w:rFonts w:ascii="Arial" w:eastAsia="Cambria" w:hAnsi="Arial" w:cs="Arial"/>
                <w:b/>
                <w:bCs/>
                <w:sz w:val="18"/>
                <w:szCs w:val="18"/>
                <w:lang w:val="lt-LT"/>
                <w14:numSpacing w14:val="tabular"/>
              </w:rPr>
              <w:t>Sutarties aiškinimas</w:t>
            </w:r>
          </w:p>
        </w:tc>
        <w:tc>
          <w:tcPr>
            <w:tcW w:w="992" w:type="dxa"/>
            <w:tcMar>
              <w:top w:w="28" w:type="dxa"/>
              <w:bottom w:w="28" w:type="dxa"/>
            </w:tcMar>
          </w:tcPr>
          <w:p w14:paraId="5346C2BD" w14:textId="407AF77C" w:rsidR="00CE10AF" w:rsidRPr="00D16259" w:rsidRDefault="00CE10AF" w:rsidP="006F4F59">
            <w:pPr>
              <w:ind w:firstLine="6"/>
              <w:jc w:val="left"/>
              <w:rPr>
                <w:rFonts w:ascii="Arial" w:hAnsi="Arial" w:cs="Arial"/>
                <w:sz w:val="18"/>
                <w:szCs w:val="18"/>
              </w:rPr>
            </w:pPr>
            <w:r w:rsidRPr="00D16259">
              <w:rPr>
                <w:rFonts w:ascii="Arial" w:eastAsia="Cambria" w:hAnsi="Arial" w:cs="Arial"/>
                <w:b/>
                <w:bCs/>
                <w:sz w:val="18"/>
                <w:szCs w:val="18"/>
                <w14:numSpacing w14:val="tabular"/>
              </w:rPr>
              <w:t>1.2.</w:t>
            </w:r>
          </w:p>
        </w:tc>
        <w:tc>
          <w:tcPr>
            <w:tcW w:w="6310" w:type="dxa"/>
            <w:tcMar>
              <w:top w:w="28" w:type="dxa"/>
              <w:bottom w:w="28" w:type="dxa"/>
            </w:tcMar>
          </w:tcPr>
          <w:p w14:paraId="5CA9A839" w14:textId="3437FE68" w:rsidR="00CE10AF" w:rsidRPr="00DE371B" w:rsidRDefault="004A65BC" w:rsidP="001D32E3">
            <w:pPr>
              <w:keepNext/>
              <w:keepLines/>
              <w:tabs>
                <w:tab w:val="left" w:pos="567"/>
              </w:tabs>
              <w:spacing w:line="259" w:lineRule="auto"/>
              <w:rPr>
                <w:rFonts w:ascii="Arial" w:eastAsia="Cambria" w:hAnsi="Arial" w:cs="Arial"/>
                <w:b/>
                <w:bCs/>
                <w:sz w:val="18"/>
                <w:szCs w:val="18"/>
                <w14:numSpacing w14:val="tabular"/>
              </w:rPr>
            </w:pPr>
            <w:r w:rsidRPr="0093591B">
              <w:rPr>
                <w:rFonts w:ascii="Arial" w:eastAsia="Cambria" w:hAnsi="Arial" w:cs="Arial"/>
                <w:b/>
                <w:bCs/>
                <w:sz w:val="18"/>
                <w:szCs w:val="18"/>
                <w14:numSpacing w14:val="tabular"/>
              </w:rPr>
              <w:t>Interpretation of the Contract</w:t>
            </w:r>
          </w:p>
        </w:tc>
      </w:tr>
      <w:tr w:rsidR="00E926F4" w:rsidRPr="00D16259" w14:paraId="43F5D4C8" w14:textId="77777777" w:rsidTr="003A5E14">
        <w:trPr>
          <w:gridAfter w:val="1"/>
          <w:wAfter w:w="6" w:type="dxa"/>
          <w:trHeight w:val="300"/>
        </w:trPr>
        <w:tc>
          <w:tcPr>
            <w:tcW w:w="988" w:type="dxa"/>
            <w:tcMar>
              <w:top w:w="28" w:type="dxa"/>
              <w:bottom w:w="28" w:type="dxa"/>
            </w:tcMar>
          </w:tcPr>
          <w:p w14:paraId="0D4FF831" w14:textId="77777777" w:rsidR="00E926F4" w:rsidRPr="00D16259" w:rsidRDefault="00E926F4" w:rsidP="00E926F4">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4FF12F57" w14:textId="15159BA4" w:rsidR="00E926F4" w:rsidRPr="004F5B80" w:rsidRDefault="00E926F4" w:rsidP="00E926F4">
            <w:pPr>
              <w:spacing w:after="160" w:line="259" w:lineRule="auto"/>
              <w:jc w:val="both"/>
              <w:rPr>
                <w:rFonts w:ascii="Arial" w:eastAsia="Arial" w:hAnsi="Arial" w:cs="Arial"/>
                <w:color w:val="000000" w:themeColor="text1"/>
                <w:sz w:val="18"/>
                <w:szCs w:val="18"/>
                <w:lang w:val="pt-BR"/>
              </w:rPr>
            </w:pPr>
            <w:r w:rsidRPr="143D9A9F">
              <w:rPr>
                <w:rFonts w:ascii="Arial" w:eastAsia="Arial" w:hAnsi="Arial" w:cs="Arial"/>
                <w:color w:val="000000" w:themeColor="text1"/>
                <w:sz w:val="18"/>
                <w:szCs w:val="18"/>
                <w:lang w:val="lt-LT"/>
              </w:rPr>
              <w:t>Sutartis yra sudaryta ir turi būti aiškinama pagal Lietuvos Respublikos teisės aktus.</w:t>
            </w:r>
          </w:p>
        </w:tc>
        <w:tc>
          <w:tcPr>
            <w:tcW w:w="992" w:type="dxa"/>
            <w:tcMar>
              <w:top w:w="28" w:type="dxa"/>
              <w:bottom w:w="28" w:type="dxa"/>
            </w:tcMar>
          </w:tcPr>
          <w:p w14:paraId="72B1F7A4" w14:textId="77777777" w:rsidR="00E926F4" w:rsidRPr="004F5B80" w:rsidRDefault="00E926F4" w:rsidP="00E926F4">
            <w:pPr>
              <w:pStyle w:val="Sraopastraipa"/>
              <w:numPr>
                <w:ilvl w:val="0"/>
                <w:numId w:val="59"/>
              </w:numPr>
              <w:ind w:left="0" w:firstLine="6"/>
              <w:jc w:val="left"/>
              <w:rPr>
                <w:rFonts w:ascii="Arial" w:hAnsi="Arial" w:cs="Arial"/>
                <w:sz w:val="18"/>
                <w:szCs w:val="18"/>
                <w:lang w:val="pt-BR"/>
              </w:rPr>
            </w:pPr>
          </w:p>
        </w:tc>
        <w:tc>
          <w:tcPr>
            <w:tcW w:w="6310" w:type="dxa"/>
            <w:tcMar>
              <w:top w:w="28" w:type="dxa"/>
              <w:bottom w:w="28" w:type="dxa"/>
            </w:tcMar>
          </w:tcPr>
          <w:p w14:paraId="30764305" w14:textId="6BF1D9F4" w:rsidR="00E926F4" w:rsidRPr="001176D0" w:rsidRDefault="00E926F4" w:rsidP="00E926F4">
            <w:pPr>
              <w:jc w:val="both"/>
              <w:rPr>
                <w:rFonts w:ascii="Arial" w:eastAsia="Arial" w:hAnsi="Arial" w:cs="Arial"/>
                <w:color w:val="000000" w:themeColor="text1"/>
                <w:sz w:val="18"/>
                <w:szCs w:val="18"/>
              </w:rPr>
            </w:pPr>
            <w:r w:rsidRPr="00AD69AE">
              <w:rPr>
                <w:rFonts w:ascii="Arial" w:eastAsia="Arial" w:hAnsi="Arial" w:cs="Arial"/>
                <w:color w:val="000000" w:themeColor="text1"/>
                <w:sz w:val="18"/>
                <w:szCs w:val="18"/>
              </w:rPr>
              <w:t>The Contract is concluded and shall be interpreted in accordance with the laws of the Republic of Lithuania.</w:t>
            </w:r>
          </w:p>
        </w:tc>
      </w:tr>
      <w:tr w:rsidR="00E926F4" w:rsidRPr="00D16259" w14:paraId="69E017C1" w14:textId="77777777" w:rsidTr="003A5E14">
        <w:trPr>
          <w:gridAfter w:val="1"/>
          <w:wAfter w:w="6" w:type="dxa"/>
          <w:trHeight w:val="300"/>
        </w:trPr>
        <w:tc>
          <w:tcPr>
            <w:tcW w:w="988" w:type="dxa"/>
            <w:tcMar>
              <w:top w:w="28" w:type="dxa"/>
              <w:bottom w:w="28" w:type="dxa"/>
            </w:tcMar>
          </w:tcPr>
          <w:p w14:paraId="6923E534" w14:textId="77777777" w:rsidR="00E926F4" w:rsidRPr="00D16259" w:rsidRDefault="00E926F4" w:rsidP="00E926F4">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211CD881" w14:textId="234B0B6E" w:rsidR="00E926F4" w:rsidRPr="00AB36C8"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B67FCB">
              <w:rPr>
                <w:rFonts w:ascii="Arial" w:eastAsia="Arial" w:hAnsi="Arial" w:cs="Arial"/>
                <w:color w:val="000000" w:themeColor="text1"/>
                <w:sz w:val="18"/>
                <w:szCs w:val="18"/>
                <w:lang w:val="lt-LT"/>
              </w:rPr>
              <w:t>Jei Bendrosios sąlygos ir (ar) Specialiosios sąlygos prieštarauja VPĮ ir kitų teisės aktų reikalavimams, taikomos VPĮ ir kitų teisės aktų nuostatos.</w:t>
            </w:r>
          </w:p>
        </w:tc>
        <w:tc>
          <w:tcPr>
            <w:tcW w:w="992" w:type="dxa"/>
            <w:tcMar>
              <w:top w:w="28" w:type="dxa"/>
              <w:bottom w:w="28" w:type="dxa"/>
            </w:tcMar>
          </w:tcPr>
          <w:p w14:paraId="6AAA93D1" w14:textId="77777777" w:rsidR="00E926F4" w:rsidRPr="00A46411" w:rsidRDefault="00E926F4" w:rsidP="00E926F4">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2CF5B9A7" w14:textId="5FD038DF"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If the General Terms and Conditions and/or the Specific Terms and Conditions conflict with the requirements of the PPL and other legal acts, the provisions of the PPL and other legal acts shall apply.</w:t>
            </w:r>
          </w:p>
        </w:tc>
      </w:tr>
      <w:tr w:rsidR="00E926F4" w:rsidRPr="00D16259" w14:paraId="6A5DE756" w14:textId="77777777" w:rsidTr="003A5E14">
        <w:trPr>
          <w:gridAfter w:val="1"/>
          <w:wAfter w:w="6" w:type="dxa"/>
          <w:trHeight w:val="300"/>
        </w:trPr>
        <w:tc>
          <w:tcPr>
            <w:tcW w:w="988" w:type="dxa"/>
            <w:tcMar>
              <w:top w:w="28" w:type="dxa"/>
              <w:bottom w:w="28" w:type="dxa"/>
            </w:tcMar>
          </w:tcPr>
          <w:p w14:paraId="48F0DED0" w14:textId="77777777" w:rsidR="00E926F4" w:rsidRPr="00D16259" w:rsidRDefault="00E926F4" w:rsidP="00E926F4">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5BA0A974" w14:textId="14B7FDD6" w:rsidR="00E926F4" w:rsidRPr="00AB36C8" w:rsidRDefault="00E926F4" w:rsidP="00E926F4">
            <w:pPr>
              <w:tabs>
                <w:tab w:val="left" w:pos="480"/>
                <w:tab w:val="center" w:pos="3072"/>
              </w:tabs>
              <w:jc w:val="both"/>
              <w:rPr>
                <w:rFonts w:ascii="Arial" w:hAnsi="Arial" w:cs="Arial"/>
                <w:sz w:val="18"/>
                <w:szCs w:val="18"/>
                <w:lang w:val="lt-LT"/>
              </w:rPr>
            </w:pPr>
            <w:r w:rsidRPr="00B67FCB">
              <w:rPr>
                <w:rFonts w:ascii="Arial" w:eastAsia="Arial" w:hAnsi="Arial" w:cs="Arial"/>
                <w:color w:val="000000" w:themeColor="text1"/>
                <w:sz w:val="18"/>
                <w:szCs w:val="18"/>
                <w:lang w:val="lt-LT"/>
              </w:rPr>
              <w:t>Diena Sutartyje reiškia kalendorinę dieną.</w:t>
            </w:r>
          </w:p>
        </w:tc>
        <w:tc>
          <w:tcPr>
            <w:tcW w:w="992" w:type="dxa"/>
            <w:tcMar>
              <w:top w:w="28" w:type="dxa"/>
              <w:bottom w:w="28" w:type="dxa"/>
            </w:tcMar>
          </w:tcPr>
          <w:p w14:paraId="3D91A374" w14:textId="77777777" w:rsidR="00E926F4" w:rsidRPr="0046480D" w:rsidRDefault="00E926F4" w:rsidP="00E926F4">
            <w:pPr>
              <w:pStyle w:val="Sraopastraipa"/>
              <w:numPr>
                <w:ilvl w:val="0"/>
                <w:numId w:val="59"/>
              </w:numPr>
              <w:ind w:left="0" w:firstLine="6"/>
              <w:jc w:val="left"/>
              <w:rPr>
                <w:rFonts w:ascii="Arial" w:hAnsi="Arial" w:cs="Arial"/>
                <w:sz w:val="18"/>
                <w:szCs w:val="18"/>
                <w:lang w:val="nb-NO"/>
              </w:rPr>
            </w:pPr>
          </w:p>
        </w:tc>
        <w:tc>
          <w:tcPr>
            <w:tcW w:w="6310" w:type="dxa"/>
            <w:tcMar>
              <w:top w:w="28" w:type="dxa"/>
              <w:bottom w:w="28" w:type="dxa"/>
            </w:tcMar>
          </w:tcPr>
          <w:p w14:paraId="17386A97" w14:textId="5222AE9C"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A day in the Contract means a calendar day.</w:t>
            </w:r>
          </w:p>
        </w:tc>
      </w:tr>
      <w:tr w:rsidR="00E926F4" w:rsidRPr="00D16259" w14:paraId="35180154" w14:textId="77777777" w:rsidTr="003A5E14">
        <w:trPr>
          <w:gridAfter w:val="1"/>
          <w:wAfter w:w="6" w:type="dxa"/>
          <w:trHeight w:val="300"/>
        </w:trPr>
        <w:tc>
          <w:tcPr>
            <w:tcW w:w="988" w:type="dxa"/>
            <w:tcMar>
              <w:top w:w="28" w:type="dxa"/>
              <w:bottom w:w="28" w:type="dxa"/>
            </w:tcMar>
          </w:tcPr>
          <w:p w14:paraId="2F80CF32" w14:textId="77777777" w:rsidR="00E926F4" w:rsidRPr="00D16259" w:rsidRDefault="00E926F4" w:rsidP="00E926F4">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7B997BCA" w14:textId="563D1F7B" w:rsidR="00E926F4" w:rsidRPr="00AB36C8"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B67FCB">
              <w:rPr>
                <w:rFonts w:ascii="Arial" w:eastAsia="Arial" w:hAnsi="Arial" w:cs="Arial"/>
                <w:color w:val="000000" w:themeColor="text1"/>
                <w:sz w:val="18"/>
                <w:szCs w:val="18"/>
                <w:lang w:val="lt-LT"/>
              </w:rPr>
              <w:t>Darbo diena Sutartyje reiškia bet kurią dieną, išskyrus šeštadienį, sekmadienį ir švenčių dienas Lietuvoje, nurodytas Lietuvos Respublikos darbo kodekse.</w:t>
            </w:r>
          </w:p>
        </w:tc>
        <w:tc>
          <w:tcPr>
            <w:tcW w:w="992" w:type="dxa"/>
            <w:tcMar>
              <w:top w:w="28" w:type="dxa"/>
              <w:bottom w:w="28" w:type="dxa"/>
            </w:tcMar>
          </w:tcPr>
          <w:p w14:paraId="4A2EF14A" w14:textId="77777777" w:rsidR="00E926F4" w:rsidRPr="00A46411" w:rsidRDefault="00E926F4" w:rsidP="00E926F4">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05EB75EF" w14:textId="17916A38"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For the purposes of the Contract, a working day means any day other than Saturday, Sunday and public holidays in Lithuania as specified in the Labour Code of the Republic of Lithuania.</w:t>
            </w:r>
          </w:p>
        </w:tc>
      </w:tr>
      <w:tr w:rsidR="00E926F4" w:rsidRPr="00D16259" w14:paraId="57CE085A" w14:textId="77777777" w:rsidTr="003A5E14">
        <w:trPr>
          <w:gridAfter w:val="1"/>
          <w:wAfter w:w="6" w:type="dxa"/>
          <w:trHeight w:val="300"/>
        </w:trPr>
        <w:tc>
          <w:tcPr>
            <w:tcW w:w="988" w:type="dxa"/>
            <w:tcMar>
              <w:top w:w="28" w:type="dxa"/>
              <w:bottom w:w="28" w:type="dxa"/>
            </w:tcMar>
          </w:tcPr>
          <w:p w14:paraId="52A78F66" w14:textId="77777777" w:rsidR="00E926F4" w:rsidRPr="00D16259" w:rsidRDefault="00E926F4" w:rsidP="00E926F4">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01351453" w14:textId="20242E3E" w:rsidR="00E926F4" w:rsidRPr="00AB36C8"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B67FCB">
              <w:rPr>
                <w:rFonts w:ascii="Arial" w:eastAsia="Arial" w:hAnsi="Arial" w:cs="Arial"/>
                <w:color w:val="000000" w:themeColor="text1"/>
                <w:sz w:val="18"/>
                <w:szCs w:val="18"/>
                <w:lang w:val="lt-LT"/>
              </w:rPr>
              <w:t>Terminai pagal Sutartį yra skaičiuojami metais, mėnesiais, savaitėmis, darbo dienomis, kalendorinėmis dienomis ir valandomis ir minutėmis.</w:t>
            </w:r>
          </w:p>
        </w:tc>
        <w:tc>
          <w:tcPr>
            <w:tcW w:w="992" w:type="dxa"/>
            <w:tcMar>
              <w:top w:w="28" w:type="dxa"/>
              <w:bottom w:w="28" w:type="dxa"/>
            </w:tcMar>
          </w:tcPr>
          <w:p w14:paraId="6C596694" w14:textId="77777777" w:rsidR="00E926F4" w:rsidRPr="004F5B80" w:rsidRDefault="00E926F4" w:rsidP="00E926F4">
            <w:pPr>
              <w:pStyle w:val="Sraopastraipa"/>
              <w:numPr>
                <w:ilvl w:val="0"/>
                <w:numId w:val="59"/>
              </w:numPr>
              <w:ind w:left="0" w:firstLine="6"/>
              <w:jc w:val="left"/>
              <w:rPr>
                <w:rFonts w:ascii="Arial" w:hAnsi="Arial" w:cs="Arial"/>
                <w:sz w:val="18"/>
                <w:szCs w:val="18"/>
                <w:lang w:val="pt-BR"/>
              </w:rPr>
            </w:pPr>
          </w:p>
        </w:tc>
        <w:tc>
          <w:tcPr>
            <w:tcW w:w="6310" w:type="dxa"/>
            <w:tcMar>
              <w:top w:w="28" w:type="dxa"/>
              <w:bottom w:w="28" w:type="dxa"/>
            </w:tcMar>
          </w:tcPr>
          <w:p w14:paraId="3CC11EF9" w14:textId="40A4AE20"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The time limits under the Contract shall be calculated in years, months, weeks, working days, calendar days and hours and minutes.</w:t>
            </w:r>
          </w:p>
        </w:tc>
      </w:tr>
      <w:tr w:rsidR="0093006C" w:rsidRPr="00D16259" w14:paraId="60692748" w14:textId="77777777" w:rsidTr="003A5E14">
        <w:trPr>
          <w:gridAfter w:val="1"/>
          <w:wAfter w:w="6" w:type="dxa"/>
          <w:trHeight w:val="300"/>
        </w:trPr>
        <w:tc>
          <w:tcPr>
            <w:tcW w:w="988" w:type="dxa"/>
            <w:tcMar>
              <w:top w:w="28" w:type="dxa"/>
              <w:bottom w:w="28" w:type="dxa"/>
            </w:tcMar>
          </w:tcPr>
          <w:p w14:paraId="162352FE" w14:textId="77777777" w:rsidR="0093006C" w:rsidRPr="00D16259" w:rsidRDefault="0093006C" w:rsidP="0093006C">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64339C22" w14:textId="07F24726" w:rsidR="0093006C" w:rsidRPr="00AB36C8" w:rsidRDefault="0093006C" w:rsidP="0093006C">
            <w:pPr>
              <w:tabs>
                <w:tab w:val="left" w:pos="1592"/>
                <w:tab w:val="center" w:pos="3072"/>
              </w:tabs>
              <w:jc w:val="both"/>
              <w:rPr>
                <w:rFonts w:ascii="Arial" w:hAnsi="Arial" w:cs="Arial"/>
                <w:sz w:val="18"/>
                <w:szCs w:val="18"/>
                <w:lang w:val="lt-LT"/>
              </w:rPr>
            </w:pPr>
            <w:r w:rsidRPr="00306374">
              <w:rPr>
                <w:rFonts w:ascii="Arial" w:eastAsia="Arial" w:hAnsi="Arial" w:cs="Arial"/>
                <w:color w:val="000000" w:themeColor="text1"/>
                <w:sz w:val="18"/>
                <w:szCs w:val="18"/>
                <w:lang w:val="lt-LT"/>
              </w:rPr>
              <w:t>Kvalifikacija, rėmimasis kitų ūkio subjektų pajėgumais, Prekių apimtis, peržiūra suprantami taip, kaip nustatyta VPĮ bei jį įgyvendinančiuose teisės aktuose.</w:t>
            </w:r>
          </w:p>
        </w:tc>
        <w:tc>
          <w:tcPr>
            <w:tcW w:w="992" w:type="dxa"/>
            <w:tcMar>
              <w:top w:w="28" w:type="dxa"/>
              <w:bottom w:w="28" w:type="dxa"/>
            </w:tcMar>
          </w:tcPr>
          <w:p w14:paraId="2AF9B798" w14:textId="77777777" w:rsidR="0093006C" w:rsidRPr="00A46411" w:rsidRDefault="0093006C" w:rsidP="0093006C">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490503A2" w14:textId="73A1DBEF" w:rsidR="0093006C" w:rsidRPr="00EC2A33"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14DB9">
              <w:rPr>
                <w:rFonts w:ascii="Arial" w:eastAsia="Arial" w:hAnsi="Arial" w:cs="Arial"/>
                <w:color w:val="000000" w:themeColor="text1"/>
                <w:sz w:val="18"/>
                <w:szCs w:val="18"/>
              </w:rPr>
              <w:t>Qualification, reliance on the capacities of other economic operators, scope of the Goods and review shall have the meaning set out in the PPL and its implementing legislation.</w:t>
            </w:r>
          </w:p>
        </w:tc>
      </w:tr>
      <w:tr w:rsidR="0093006C" w:rsidRPr="00D16259" w14:paraId="3F7D435C" w14:textId="77777777" w:rsidTr="003A5E14">
        <w:trPr>
          <w:gridAfter w:val="1"/>
          <w:wAfter w:w="6" w:type="dxa"/>
          <w:trHeight w:val="300"/>
        </w:trPr>
        <w:tc>
          <w:tcPr>
            <w:tcW w:w="988" w:type="dxa"/>
            <w:tcMar>
              <w:top w:w="28" w:type="dxa"/>
              <w:bottom w:w="28" w:type="dxa"/>
            </w:tcMar>
          </w:tcPr>
          <w:p w14:paraId="3D14CF4C" w14:textId="77777777" w:rsidR="0093006C" w:rsidRPr="00D16259" w:rsidRDefault="0093006C" w:rsidP="0093006C">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62615DCA" w14:textId="7A3B96D1" w:rsidR="0093006C" w:rsidRPr="00AB36C8"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306374">
              <w:rPr>
                <w:rFonts w:ascii="Arial" w:eastAsia="Arial" w:hAnsi="Arial" w:cs="Arial"/>
                <w:color w:val="000000" w:themeColor="text1"/>
                <w:sz w:val="18"/>
                <w:szCs w:val="18"/>
                <w:lang w:val="lt-LT"/>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tc>
        <w:tc>
          <w:tcPr>
            <w:tcW w:w="992" w:type="dxa"/>
            <w:tcMar>
              <w:top w:w="28" w:type="dxa"/>
              <w:bottom w:w="28" w:type="dxa"/>
            </w:tcMar>
          </w:tcPr>
          <w:p w14:paraId="4C57FDA7" w14:textId="77777777" w:rsidR="0093006C" w:rsidRPr="0046480D" w:rsidRDefault="0093006C" w:rsidP="0093006C">
            <w:pPr>
              <w:pStyle w:val="Sraopastraipa"/>
              <w:numPr>
                <w:ilvl w:val="0"/>
                <w:numId w:val="59"/>
              </w:numPr>
              <w:ind w:left="0" w:firstLine="6"/>
              <w:jc w:val="left"/>
              <w:rPr>
                <w:rFonts w:ascii="Arial" w:hAnsi="Arial" w:cs="Arial"/>
                <w:sz w:val="18"/>
                <w:szCs w:val="18"/>
                <w:lang w:val="lt-LT"/>
              </w:rPr>
            </w:pPr>
          </w:p>
        </w:tc>
        <w:tc>
          <w:tcPr>
            <w:tcW w:w="6310" w:type="dxa"/>
            <w:tcMar>
              <w:top w:w="28" w:type="dxa"/>
              <w:bottom w:w="28" w:type="dxa"/>
            </w:tcMar>
          </w:tcPr>
          <w:p w14:paraId="66AABF64" w14:textId="5960306B" w:rsidR="0093006C" w:rsidRPr="0093591B" w:rsidRDefault="0093006C" w:rsidP="0093006C">
            <w:pPr>
              <w:jc w:val="both"/>
              <w:rPr>
                <w:rFonts w:ascii="Arial" w:hAnsi="Arial" w:cs="Arial"/>
                <w:sz w:val="18"/>
                <w:szCs w:val="18"/>
              </w:rPr>
            </w:pPr>
            <w:r w:rsidRPr="00514DB9">
              <w:rPr>
                <w:rFonts w:ascii="Arial" w:eastAsia="Arial" w:hAnsi="Arial" w:cs="Arial"/>
                <w:color w:val="000000" w:themeColor="text1"/>
                <w:sz w:val="18"/>
                <w:szCs w:val="18"/>
              </w:rPr>
              <w:t>If the Goods Handover and Acceptance Certificate is not required as a separate document, the Parties agree, and expressly state so in the Special Terms and Conditions, that the Goods Handover and Acceptance Certificate shall be deemed to be the Invoice. In cases where an Invoice is issued and the Goods Handover and Acceptance Certificate is not signed, the provisions of the Contract concerning the issue of the Goods Handover and Acceptance Certificate shall also apply to the issue of the Invoice.</w:t>
            </w:r>
          </w:p>
        </w:tc>
      </w:tr>
      <w:tr w:rsidR="0093006C" w:rsidRPr="00D16259" w14:paraId="7D126753" w14:textId="77777777" w:rsidTr="003A5E14">
        <w:trPr>
          <w:gridAfter w:val="1"/>
          <w:wAfter w:w="6" w:type="dxa"/>
          <w:trHeight w:val="300"/>
        </w:trPr>
        <w:tc>
          <w:tcPr>
            <w:tcW w:w="988" w:type="dxa"/>
            <w:tcMar>
              <w:top w:w="28" w:type="dxa"/>
              <w:bottom w:w="28" w:type="dxa"/>
            </w:tcMar>
          </w:tcPr>
          <w:p w14:paraId="56D30117" w14:textId="77777777" w:rsidR="0093006C" w:rsidRPr="00D16259" w:rsidRDefault="0093006C" w:rsidP="0093006C">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77DDA273" w14:textId="5B15D3E0" w:rsidR="0093006C" w:rsidRPr="00AB36C8"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306374">
              <w:rPr>
                <w:rFonts w:ascii="Arial" w:eastAsia="Arial" w:hAnsi="Arial" w:cs="Arial"/>
                <w:color w:val="000000" w:themeColor="text1"/>
                <w:sz w:val="18"/>
                <w:szCs w:val="18"/>
                <w:lang w:val="lt-LT"/>
              </w:rPr>
              <w:t>Informuoti, pranešti, įspėti arba atsakyti reiškia pateikti informaciją, pranešimą, įspėjimą arba atsakymą Bendrosiose ir (ar) Specialiosiose sąlygose nustatyta tvarka.</w:t>
            </w:r>
          </w:p>
        </w:tc>
        <w:tc>
          <w:tcPr>
            <w:tcW w:w="992" w:type="dxa"/>
            <w:tcMar>
              <w:top w:w="28" w:type="dxa"/>
              <w:bottom w:w="28" w:type="dxa"/>
            </w:tcMar>
          </w:tcPr>
          <w:p w14:paraId="0CAE007B" w14:textId="77777777" w:rsidR="0093006C" w:rsidRPr="00A46411" w:rsidRDefault="0093006C" w:rsidP="0093006C">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0A5514FA" w14:textId="5A2E704E" w:rsidR="0093006C" w:rsidRPr="00EC2A33"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14DB9">
              <w:rPr>
                <w:rFonts w:ascii="Arial" w:eastAsia="Arial" w:hAnsi="Arial" w:cs="Arial"/>
                <w:color w:val="000000" w:themeColor="text1"/>
                <w:sz w:val="18"/>
                <w:szCs w:val="18"/>
              </w:rPr>
              <w:t>To inform, notify, warn or reply means to provide information, notice, warning or reply in accordance with the procedures set out in the General and/or Special Terms and Conditions.</w:t>
            </w:r>
          </w:p>
        </w:tc>
      </w:tr>
      <w:tr w:rsidR="0093006C" w:rsidRPr="00D16259" w14:paraId="2A39E358" w14:textId="77777777" w:rsidTr="003A5E14">
        <w:trPr>
          <w:gridAfter w:val="1"/>
          <w:wAfter w:w="6" w:type="dxa"/>
          <w:trHeight w:val="300"/>
        </w:trPr>
        <w:tc>
          <w:tcPr>
            <w:tcW w:w="988" w:type="dxa"/>
            <w:tcMar>
              <w:top w:w="28" w:type="dxa"/>
              <w:bottom w:w="28" w:type="dxa"/>
            </w:tcMar>
          </w:tcPr>
          <w:p w14:paraId="4612D74F" w14:textId="77777777" w:rsidR="0093006C" w:rsidRPr="00D16259" w:rsidRDefault="0093006C" w:rsidP="0093006C">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5BDACACA" w14:textId="6F6E0D44" w:rsidR="0093006C" w:rsidRPr="00AB36C8"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306374">
              <w:rPr>
                <w:rFonts w:ascii="Arial" w:eastAsia="Arial" w:hAnsi="Arial" w:cs="Arial"/>
                <w:color w:val="000000" w:themeColor="text1"/>
                <w:sz w:val="18"/>
                <w:szCs w:val="18"/>
                <w:lang w:val="lt-LT"/>
              </w:rPr>
              <w:t>Patvirtinti reiškia pateikti patvirtinimą raštu arba pasirašyti dokumentą be išlygų ar su išlygomis, išskyrus atvejus, kai asmuo, pasirašydamas dokumentą, nurodo, jog atsisako jį patvirtinti.</w:t>
            </w:r>
          </w:p>
        </w:tc>
        <w:tc>
          <w:tcPr>
            <w:tcW w:w="992" w:type="dxa"/>
            <w:tcMar>
              <w:top w:w="28" w:type="dxa"/>
              <w:bottom w:w="28" w:type="dxa"/>
            </w:tcMar>
          </w:tcPr>
          <w:p w14:paraId="73A28018" w14:textId="77777777" w:rsidR="0093006C" w:rsidRPr="00A46411" w:rsidRDefault="0093006C" w:rsidP="0093006C">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3C191B52" w14:textId="42974EB5" w:rsidR="0093006C" w:rsidRPr="00EC2A33" w:rsidRDefault="0093006C" w:rsidP="0093006C">
            <w:pPr>
              <w:widowControl w:val="0"/>
              <w:tabs>
                <w:tab w:val="left" w:pos="567"/>
                <w:tab w:val="left" w:pos="851"/>
                <w:tab w:val="left" w:pos="986"/>
                <w:tab w:val="left" w:pos="1134"/>
              </w:tabs>
              <w:spacing w:line="259" w:lineRule="auto"/>
              <w:jc w:val="both"/>
              <w:rPr>
                <w:rFonts w:ascii="Arial" w:eastAsia="Arial" w:hAnsi="Arial" w:cs="Arial"/>
                <w:sz w:val="18"/>
                <w:szCs w:val="18"/>
              </w:rPr>
            </w:pPr>
            <w:r w:rsidRPr="00514DB9">
              <w:rPr>
                <w:rFonts w:ascii="Arial" w:eastAsia="Arial" w:hAnsi="Arial" w:cs="Arial"/>
                <w:color w:val="000000" w:themeColor="text1"/>
                <w:sz w:val="18"/>
                <w:szCs w:val="18"/>
              </w:rPr>
              <w:t>To certify means to give a written confirmation or to sign a document without or with reservations, unless the person signing the document indicates that he/she refuses to certify it.</w:t>
            </w:r>
          </w:p>
        </w:tc>
      </w:tr>
      <w:tr w:rsidR="0093006C" w:rsidRPr="00D16259" w14:paraId="1C207F25" w14:textId="77777777" w:rsidTr="003A5E14">
        <w:trPr>
          <w:gridAfter w:val="1"/>
          <w:wAfter w:w="6" w:type="dxa"/>
          <w:trHeight w:val="300"/>
        </w:trPr>
        <w:tc>
          <w:tcPr>
            <w:tcW w:w="988" w:type="dxa"/>
            <w:tcMar>
              <w:top w:w="28" w:type="dxa"/>
              <w:bottom w:w="28" w:type="dxa"/>
            </w:tcMar>
          </w:tcPr>
          <w:p w14:paraId="09D3768C" w14:textId="77777777" w:rsidR="0093006C" w:rsidRPr="00D16259" w:rsidRDefault="0093006C" w:rsidP="0093006C">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10778898" w14:textId="6BFFE22F" w:rsidR="0093006C" w:rsidRPr="00AB36C8" w:rsidRDefault="0093006C" w:rsidP="0093006C">
            <w:pPr>
              <w:jc w:val="both"/>
              <w:rPr>
                <w:rFonts w:ascii="Arial" w:hAnsi="Arial" w:cs="Arial"/>
                <w:sz w:val="18"/>
                <w:szCs w:val="18"/>
                <w:lang w:val="lt-LT"/>
              </w:rPr>
            </w:pPr>
            <w:r w:rsidRPr="00306374">
              <w:rPr>
                <w:rFonts w:ascii="Arial" w:eastAsia="Arial" w:hAnsi="Arial" w:cs="Arial"/>
                <w:color w:val="000000" w:themeColor="text1"/>
                <w:sz w:val="18"/>
                <w:szCs w:val="18"/>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992" w:type="dxa"/>
            <w:tcMar>
              <w:top w:w="28" w:type="dxa"/>
              <w:bottom w:w="28" w:type="dxa"/>
            </w:tcMar>
          </w:tcPr>
          <w:p w14:paraId="54BFD761" w14:textId="77777777" w:rsidR="0093006C" w:rsidRPr="00A46411" w:rsidRDefault="0093006C" w:rsidP="0093006C">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5EB68BDD" w14:textId="41B33E96" w:rsidR="0093006C" w:rsidRPr="00EC2A33" w:rsidRDefault="0093006C" w:rsidP="0093006C">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sidRPr="00514DB9">
              <w:rPr>
                <w:rFonts w:ascii="Arial" w:eastAsia="Arial" w:hAnsi="Arial" w:cs="Arial"/>
                <w:color w:val="000000" w:themeColor="text1"/>
                <w:sz w:val="18"/>
                <w:szCs w:val="18"/>
              </w:rPr>
              <w:t>Unless otherwise specified in the Contract, words used in the singular shall also include the plural and vice versa, words of one gender shall include corresponding words of the other gender, and the word “person” shall include both natural and legal persons.</w:t>
            </w:r>
          </w:p>
        </w:tc>
      </w:tr>
      <w:tr w:rsidR="00CE7716" w:rsidRPr="00D16259" w14:paraId="0C583914" w14:textId="77777777" w:rsidTr="003A5E14">
        <w:trPr>
          <w:gridAfter w:val="1"/>
          <w:wAfter w:w="6" w:type="dxa"/>
          <w:trHeight w:val="300"/>
        </w:trPr>
        <w:tc>
          <w:tcPr>
            <w:tcW w:w="988" w:type="dxa"/>
            <w:tcMar>
              <w:top w:w="28" w:type="dxa"/>
              <w:bottom w:w="28" w:type="dxa"/>
            </w:tcMar>
          </w:tcPr>
          <w:p w14:paraId="1966947E" w14:textId="77777777" w:rsidR="00CE7716" w:rsidRPr="00D16259" w:rsidRDefault="00CE7716" w:rsidP="00CE7716">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0F5B64CB" w14:textId="0EAE5D37" w:rsidR="00CE7716" w:rsidRPr="00AB36C8" w:rsidRDefault="00CE7716" w:rsidP="00CE7716">
            <w:pPr>
              <w:widowControl w:val="0"/>
              <w:tabs>
                <w:tab w:val="left" w:pos="567"/>
                <w:tab w:val="left" w:pos="851"/>
                <w:tab w:val="left" w:pos="992"/>
                <w:tab w:val="left" w:pos="1134"/>
              </w:tabs>
              <w:spacing w:line="259" w:lineRule="auto"/>
              <w:jc w:val="both"/>
              <w:rPr>
                <w:rFonts w:ascii="Arial" w:eastAsia="Arial" w:hAnsi="Arial" w:cs="Arial"/>
                <w:color w:val="000000"/>
                <w:sz w:val="18"/>
                <w:szCs w:val="18"/>
                <w:lang w:val="lt-LT"/>
              </w:rPr>
            </w:pPr>
            <w:r w:rsidRPr="000F2218">
              <w:rPr>
                <w:rFonts w:ascii="Arial" w:eastAsia="Arial" w:hAnsi="Arial" w:cs="Arial"/>
                <w:color w:val="000000" w:themeColor="text1"/>
                <w:sz w:val="18"/>
                <w:szCs w:val="18"/>
                <w:lang w:val="lt-LT"/>
              </w:rPr>
              <w:t>Jeigu Sutartyje nurodyta reikšmė skaičiais ir žodžiais skiriasi, vadovaujamasi žodžiais nurodyta reikšme.</w:t>
            </w:r>
          </w:p>
        </w:tc>
        <w:tc>
          <w:tcPr>
            <w:tcW w:w="992" w:type="dxa"/>
            <w:tcMar>
              <w:top w:w="28" w:type="dxa"/>
              <w:bottom w:w="28" w:type="dxa"/>
            </w:tcMar>
          </w:tcPr>
          <w:p w14:paraId="40366A02" w14:textId="77777777" w:rsidR="00CE7716" w:rsidRPr="00A46411" w:rsidRDefault="00CE7716" w:rsidP="00CE7716">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028D934A" w14:textId="2E4178ED" w:rsidR="00CE7716" w:rsidRPr="0093591B" w:rsidRDefault="00CE7716" w:rsidP="00CE7716">
            <w:pPr>
              <w:jc w:val="both"/>
              <w:rPr>
                <w:rFonts w:ascii="Arial" w:hAnsi="Arial" w:cs="Arial"/>
                <w:sz w:val="18"/>
                <w:szCs w:val="18"/>
              </w:rPr>
            </w:pPr>
            <w:r w:rsidRPr="00086A6E">
              <w:rPr>
                <w:rFonts w:ascii="Arial" w:eastAsia="Arial" w:hAnsi="Arial" w:cs="Arial"/>
                <w:color w:val="000000" w:themeColor="text1"/>
                <w:sz w:val="18"/>
                <w:szCs w:val="18"/>
              </w:rPr>
              <w:t>If the numerical and verbal meanings specified in the Contract differ, the verbal meaning shall prevail.</w:t>
            </w:r>
          </w:p>
        </w:tc>
      </w:tr>
      <w:tr w:rsidR="00CE7716" w:rsidRPr="00D16259" w14:paraId="4AD193F6" w14:textId="77777777" w:rsidTr="003A5E14">
        <w:trPr>
          <w:gridAfter w:val="1"/>
          <w:wAfter w:w="6" w:type="dxa"/>
          <w:trHeight w:val="300"/>
        </w:trPr>
        <w:tc>
          <w:tcPr>
            <w:tcW w:w="988" w:type="dxa"/>
            <w:tcMar>
              <w:top w:w="28" w:type="dxa"/>
              <w:bottom w:w="28" w:type="dxa"/>
            </w:tcMar>
          </w:tcPr>
          <w:p w14:paraId="2F927AC7" w14:textId="77777777" w:rsidR="00CE7716" w:rsidRPr="00D16259" w:rsidRDefault="00CE7716" w:rsidP="00CE7716">
            <w:pPr>
              <w:pStyle w:val="Sraopastraipa"/>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217CEBD8" w14:textId="1DAB0498" w:rsidR="00CE7716" w:rsidRPr="00AB36C8" w:rsidRDefault="00CE7716" w:rsidP="00CE7716">
            <w:pPr>
              <w:widowControl w:val="0"/>
              <w:tabs>
                <w:tab w:val="left" w:pos="567"/>
                <w:tab w:val="left" w:pos="851"/>
                <w:tab w:val="left" w:pos="992"/>
                <w:tab w:val="left" w:pos="1134"/>
              </w:tabs>
              <w:spacing w:line="259" w:lineRule="auto"/>
              <w:jc w:val="both"/>
              <w:rPr>
                <w:rFonts w:ascii="Arial" w:eastAsia="Arial" w:hAnsi="Arial" w:cs="Arial"/>
                <w:color w:val="000000"/>
                <w:sz w:val="18"/>
                <w:szCs w:val="18"/>
                <w:lang w:val="lt-LT"/>
              </w:rPr>
            </w:pPr>
            <w:r w:rsidRPr="000F2218">
              <w:rPr>
                <w:rFonts w:ascii="Arial" w:eastAsia="Arial" w:hAnsi="Arial" w:cs="Arial"/>
                <w:color w:val="000000" w:themeColor="text1"/>
                <w:sz w:val="18"/>
                <w:szCs w:val="18"/>
                <w:lang w:val="lt-LT"/>
              </w:rPr>
              <w:t>Jei pateikiamos nuorodos į teisės aktus, turi būti taikomos aktualios teisės aktų redakcijos, jeigu nenurodyta kitaip.</w:t>
            </w:r>
          </w:p>
        </w:tc>
        <w:tc>
          <w:tcPr>
            <w:tcW w:w="992" w:type="dxa"/>
            <w:tcMar>
              <w:top w:w="28" w:type="dxa"/>
              <w:bottom w:w="28" w:type="dxa"/>
            </w:tcMar>
          </w:tcPr>
          <w:p w14:paraId="5070739B" w14:textId="77777777" w:rsidR="00CE7716" w:rsidRPr="00A46411" w:rsidRDefault="00CE7716" w:rsidP="00CE7716">
            <w:pPr>
              <w:pStyle w:val="Sraopastraipa"/>
              <w:numPr>
                <w:ilvl w:val="0"/>
                <w:numId w:val="59"/>
              </w:numPr>
              <w:ind w:left="0" w:firstLine="6"/>
              <w:jc w:val="left"/>
              <w:rPr>
                <w:rFonts w:ascii="Arial" w:hAnsi="Arial" w:cs="Arial"/>
                <w:sz w:val="18"/>
                <w:szCs w:val="18"/>
              </w:rPr>
            </w:pPr>
          </w:p>
        </w:tc>
        <w:tc>
          <w:tcPr>
            <w:tcW w:w="6310" w:type="dxa"/>
            <w:tcMar>
              <w:top w:w="28" w:type="dxa"/>
              <w:bottom w:w="28" w:type="dxa"/>
            </w:tcMar>
          </w:tcPr>
          <w:p w14:paraId="050FD100" w14:textId="20C8E707" w:rsidR="00CE7716" w:rsidRPr="0093591B" w:rsidRDefault="00CE7716" w:rsidP="00CE7716">
            <w:pPr>
              <w:jc w:val="both"/>
              <w:rPr>
                <w:rFonts w:ascii="Arial" w:hAnsi="Arial" w:cs="Arial"/>
                <w:sz w:val="18"/>
                <w:szCs w:val="18"/>
              </w:rPr>
            </w:pPr>
            <w:r w:rsidRPr="00086A6E">
              <w:rPr>
                <w:rFonts w:ascii="Arial" w:eastAsia="Arial" w:hAnsi="Arial" w:cs="Arial"/>
                <w:color w:val="000000" w:themeColor="text1"/>
                <w:sz w:val="18"/>
                <w:szCs w:val="18"/>
              </w:rPr>
              <w:t>Where reference is made to legislation, the current version of the legislation shall apply, unless otherwise stated.</w:t>
            </w:r>
          </w:p>
        </w:tc>
      </w:tr>
      <w:tr w:rsidR="00CE10AF" w:rsidRPr="00D16259" w14:paraId="657D7893" w14:textId="77777777" w:rsidTr="003A5E14">
        <w:trPr>
          <w:gridAfter w:val="1"/>
          <w:wAfter w:w="6" w:type="dxa"/>
          <w:trHeight w:val="300"/>
        </w:trPr>
        <w:tc>
          <w:tcPr>
            <w:tcW w:w="988" w:type="dxa"/>
            <w:tcMar>
              <w:top w:w="28" w:type="dxa"/>
              <w:bottom w:w="28" w:type="dxa"/>
            </w:tcMar>
          </w:tcPr>
          <w:p w14:paraId="65262F96" w14:textId="5C2BDA26" w:rsidR="00CE10AF" w:rsidRPr="00D16259" w:rsidRDefault="00CE10AF" w:rsidP="008E42E9">
            <w:pPr>
              <w:jc w:val="left"/>
              <w:rPr>
                <w:rFonts w:ascii="Arial" w:hAnsi="Arial" w:cs="Arial"/>
                <w:sz w:val="18"/>
                <w:szCs w:val="18"/>
              </w:rPr>
            </w:pPr>
            <w:r w:rsidRPr="00D16259">
              <w:rPr>
                <w:rFonts w:ascii="Arial" w:eastAsia="Arial" w:hAnsi="Arial" w:cs="Arial"/>
                <w:b/>
                <w:sz w:val="18"/>
                <w:szCs w:val="18"/>
              </w:rPr>
              <w:t>1.3.</w:t>
            </w:r>
          </w:p>
        </w:tc>
        <w:tc>
          <w:tcPr>
            <w:tcW w:w="6520" w:type="dxa"/>
            <w:tcMar>
              <w:top w:w="28" w:type="dxa"/>
              <w:bottom w:w="28" w:type="dxa"/>
            </w:tcMar>
          </w:tcPr>
          <w:p w14:paraId="04FC8AED" w14:textId="5150C4E9" w:rsidR="00CE10AF" w:rsidRPr="00AB36C8" w:rsidRDefault="00CE10AF" w:rsidP="00EC2A33">
            <w:pPr>
              <w:rPr>
                <w:rFonts w:ascii="Arial" w:hAnsi="Arial" w:cs="Arial"/>
                <w:sz w:val="18"/>
                <w:szCs w:val="18"/>
                <w:lang w:val="lt-LT"/>
              </w:rPr>
            </w:pPr>
            <w:r w:rsidRPr="00AB36C8">
              <w:rPr>
                <w:rFonts w:ascii="Arial" w:eastAsia="Arial" w:hAnsi="Arial" w:cs="Arial"/>
                <w:b/>
                <w:sz w:val="18"/>
                <w:szCs w:val="18"/>
                <w:lang w:val="lt-LT"/>
              </w:rPr>
              <w:t>Dokumentų viršenybė</w:t>
            </w:r>
          </w:p>
        </w:tc>
        <w:tc>
          <w:tcPr>
            <w:tcW w:w="992" w:type="dxa"/>
            <w:tcMar>
              <w:top w:w="28" w:type="dxa"/>
              <w:bottom w:w="28" w:type="dxa"/>
            </w:tcMar>
          </w:tcPr>
          <w:p w14:paraId="676A5C1E" w14:textId="05520390" w:rsidR="00CE10AF" w:rsidRPr="00D16259" w:rsidRDefault="00CE10AF" w:rsidP="006F4F59">
            <w:pPr>
              <w:ind w:firstLine="6"/>
              <w:jc w:val="left"/>
              <w:rPr>
                <w:rFonts w:ascii="Arial" w:hAnsi="Arial" w:cs="Arial"/>
                <w:sz w:val="18"/>
                <w:szCs w:val="18"/>
              </w:rPr>
            </w:pPr>
            <w:r w:rsidRPr="00D16259">
              <w:rPr>
                <w:rFonts w:ascii="Arial" w:eastAsia="Arial" w:hAnsi="Arial" w:cs="Arial"/>
                <w:b/>
                <w:sz w:val="18"/>
                <w:szCs w:val="18"/>
              </w:rPr>
              <w:t>1.3.</w:t>
            </w:r>
          </w:p>
        </w:tc>
        <w:tc>
          <w:tcPr>
            <w:tcW w:w="6310" w:type="dxa"/>
            <w:tcMar>
              <w:top w:w="28" w:type="dxa"/>
              <w:bottom w:w="28" w:type="dxa"/>
            </w:tcMar>
          </w:tcPr>
          <w:p w14:paraId="765CE9AD" w14:textId="3192EA5B" w:rsidR="00CE10AF" w:rsidRPr="00EC2A33" w:rsidRDefault="00683333" w:rsidP="001D32E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Primacy of documents</w:t>
            </w:r>
          </w:p>
        </w:tc>
      </w:tr>
      <w:tr w:rsidR="004A5055" w:rsidRPr="00D16259" w14:paraId="47EDCB75" w14:textId="77777777" w:rsidTr="003A5E14">
        <w:trPr>
          <w:gridAfter w:val="1"/>
          <w:wAfter w:w="6" w:type="dxa"/>
          <w:trHeight w:val="300"/>
        </w:trPr>
        <w:tc>
          <w:tcPr>
            <w:tcW w:w="988" w:type="dxa"/>
            <w:tcMar>
              <w:top w:w="28" w:type="dxa"/>
              <w:bottom w:w="28" w:type="dxa"/>
            </w:tcMar>
          </w:tcPr>
          <w:p w14:paraId="7A869229" w14:textId="77777777" w:rsidR="004A5055" w:rsidRPr="00D16259" w:rsidRDefault="004A5055" w:rsidP="004A5055">
            <w:pPr>
              <w:pStyle w:val="Sraopastraipa"/>
              <w:numPr>
                <w:ilvl w:val="0"/>
                <w:numId w:val="52"/>
              </w:numPr>
              <w:ind w:left="0" w:firstLine="0"/>
              <w:contextualSpacing w:val="0"/>
              <w:jc w:val="left"/>
              <w:rPr>
                <w:rFonts w:ascii="Arial" w:hAnsi="Arial" w:cs="Arial"/>
                <w:sz w:val="18"/>
                <w:szCs w:val="18"/>
              </w:rPr>
            </w:pPr>
          </w:p>
        </w:tc>
        <w:tc>
          <w:tcPr>
            <w:tcW w:w="6520" w:type="dxa"/>
            <w:tcMar>
              <w:top w:w="28" w:type="dxa"/>
              <w:bottom w:w="28" w:type="dxa"/>
            </w:tcMar>
          </w:tcPr>
          <w:p w14:paraId="17A233AC" w14:textId="4F54A528" w:rsidR="004A5055" w:rsidRPr="00AB36C8"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Sutartį sudarantys dokumentai turi būti suprantami kaip papildantys vienas kitą. Bet kokio Sutarties dokumentų sąlygų neatitikimo ar neaiškumo atveju, toks neatitikimas ar neaiškumas pašalinamas dokumentus aiškinant tokia eilės tvarka:</w:t>
            </w:r>
          </w:p>
        </w:tc>
        <w:tc>
          <w:tcPr>
            <w:tcW w:w="992" w:type="dxa"/>
            <w:tcMar>
              <w:top w:w="28" w:type="dxa"/>
              <w:bottom w:w="28" w:type="dxa"/>
            </w:tcMar>
          </w:tcPr>
          <w:p w14:paraId="44A4FBDD" w14:textId="77777777" w:rsidR="004A5055" w:rsidRPr="0046480D" w:rsidRDefault="004A5055" w:rsidP="004A5055">
            <w:pPr>
              <w:pStyle w:val="Sraopastraipa"/>
              <w:numPr>
                <w:ilvl w:val="0"/>
                <w:numId w:val="60"/>
              </w:numPr>
              <w:ind w:left="0" w:firstLine="6"/>
              <w:jc w:val="left"/>
              <w:rPr>
                <w:rFonts w:ascii="Arial" w:hAnsi="Arial" w:cs="Arial"/>
                <w:sz w:val="18"/>
                <w:szCs w:val="18"/>
                <w:lang w:val="lt-LT"/>
              </w:rPr>
            </w:pPr>
          </w:p>
        </w:tc>
        <w:tc>
          <w:tcPr>
            <w:tcW w:w="6310" w:type="dxa"/>
            <w:tcMar>
              <w:top w:w="28" w:type="dxa"/>
              <w:bottom w:w="28" w:type="dxa"/>
            </w:tcMar>
          </w:tcPr>
          <w:p w14:paraId="085F37D6" w14:textId="1AE3EBE7" w:rsidR="004A5055" w:rsidRPr="00EC2A33"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D9623C">
              <w:rPr>
                <w:rFonts w:ascii="Arial" w:eastAsia="Arial" w:hAnsi="Arial" w:cs="Arial"/>
                <w:color w:val="000000" w:themeColor="text1"/>
                <w:sz w:val="18"/>
                <w:szCs w:val="18"/>
              </w:rPr>
              <w:t>The documents constituting the Contract shall be understood as complementary to each other. In the event of any inconsistency or ambiguity in the terms and conditions of the Contract documents, such inconsistency or ambiguity shall be resolved by interpreting the documents in the following order:</w:t>
            </w:r>
          </w:p>
        </w:tc>
      </w:tr>
      <w:tr w:rsidR="004A5055" w:rsidRPr="00D16259" w14:paraId="21F7E1EC" w14:textId="77777777" w:rsidTr="003A5E14">
        <w:trPr>
          <w:gridAfter w:val="1"/>
          <w:wAfter w:w="6" w:type="dxa"/>
          <w:trHeight w:val="300"/>
        </w:trPr>
        <w:tc>
          <w:tcPr>
            <w:tcW w:w="988" w:type="dxa"/>
            <w:tcMar>
              <w:top w:w="28" w:type="dxa"/>
              <w:bottom w:w="28" w:type="dxa"/>
            </w:tcMar>
          </w:tcPr>
          <w:p w14:paraId="69E302FE" w14:textId="77777777" w:rsidR="004A5055" w:rsidRPr="00D16259" w:rsidRDefault="004A5055" w:rsidP="004A5055">
            <w:pPr>
              <w:pStyle w:val="Sraopastraipa"/>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44F6ADA1" w14:textId="1C1D9B3C" w:rsidR="004A5055" w:rsidRPr="00AB36C8" w:rsidRDefault="004A5055" w:rsidP="004A5055">
            <w:pPr>
              <w:widowControl w:val="0"/>
              <w:tabs>
                <w:tab w:val="left" w:pos="567"/>
                <w:tab w:val="left" w:pos="851"/>
                <w:tab w:val="left" w:pos="992"/>
                <w:tab w:val="left" w:pos="1134"/>
              </w:tabs>
              <w:jc w:val="both"/>
              <w:rPr>
                <w:rFonts w:ascii="Arial" w:hAnsi="Arial" w:cs="Arial"/>
                <w:sz w:val="18"/>
                <w:szCs w:val="18"/>
                <w:lang w:val="lt-LT"/>
              </w:rPr>
            </w:pPr>
            <w:r w:rsidRPr="00F22A00">
              <w:rPr>
                <w:rFonts w:ascii="Arial" w:eastAsia="Arial" w:hAnsi="Arial" w:cs="Arial"/>
                <w:color w:val="000000" w:themeColor="text1"/>
                <w:sz w:val="18"/>
                <w:szCs w:val="18"/>
                <w:lang w:val="lt-LT"/>
              </w:rPr>
              <w:t>Techninė specifikacija;</w:t>
            </w:r>
          </w:p>
        </w:tc>
        <w:tc>
          <w:tcPr>
            <w:tcW w:w="992" w:type="dxa"/>
            <w:tcMar>
              <w:top w:w="28" w:type="dxa"/>
              <w:bottom w:w="28" w:type="dxa"/>
            </w:tcMar>
          </w:tcPr>
          <w:p w14:paraId="466FCDC8" w14:textId="77777777" w:rsidR="004A5055" w:rsidRPr="00613D6F" w:rsidRDefault="004A5055" w:rsidP="004A5055">
            <w:pPr>
              <w:pStyle w:val="Sraopastraipa"/>
              <w:numPr>
                <w:ilvl w:val="0"/>
                <w:numId w:val="61"/>
              </w:numPr>
              <w:ind w:left="0" w:firstLine="6"/>
              <w:jc w:val="left"/>
              <w:rPr>
                <w:rFonts w:ascii="Arial" w:hAnsi="Arial" w:cs="Arial"/>
                <w:sz w:val="18"/>
                <w:szCs w:val="18"/>
              </w:rPr>
            </w:pPr>
          </w:p>
        </w:tc>
        <w:tc>
          <w:tcPr>
            <w:tcW w:w="6310" w:type="dxa"/>
            <w:tcMar>
              <w:top w:w="28" w:type="dxa"/>
              <w:bottom w:w="28" w:type="dxa"/>
            </w:tcMar>
          </w:tcPr>
          <w:p w14:paraId="4A3658C2" w14:textId="0700A405" w:rsidR="004A5055" w:rsidRPr="0093591B" w:rsidRDefault="004A5055" w:rsidP="004A5055">
            <w:pPr>
              <w:jc w:val="both"/>
              <w:rPr>
                <w:rFonts w:ascii="Arial" w:hAnsi="Arial" w:cs="Arial"/>
                <w:sz w:val="18"/>
                <w:szCs w:val="18"/>
              </w:rPr>
            </w:pPr>
            <w:r w:rsidRPr="00D9623C">
              <w:rPr>
                <w:rFonts w:ascii="Arial" w:eastAsia="Arial" w:hAnsi="Arial" w:cs="Arial"/>
                <w:color w:val="000000" w:themeColor="text1"/>
                <w:sz w:val="18"/>
                <w:szCs w:val="18"/>
              </w:rPr>
              <w:t>Technical specification;</w:t>
            </w:r>
          </w:p>
        </w:tc>
      </w:tr>
      <w:tr w:rsidR="004A5055" w:rsidRPr="00D16259" w14:paraId="57A0FCA1" w14:textId="77777777" w:rsidTr="003A5E14">
        <w:trPr>
          <w:gridAfter w:val="1"/>
          <w:wAfter w:w="6" w:type="dxa"/>
          <w:trHeight w:val="300"/>
        </w:trPr>
        <w:tc>
          <w:tcPr>
            <w:tcW w:w="988" w:type="dxa"/>
            <w:tcMar>
              <w:top w:w="28" w:type="dxa"/>
              <w:bottom w:w="28" w:type="dxa"/>
            </w:tcMar>
          </w:tcPr>
          <w:p w14:paraId="08A3229F" w14:textId="77777777" w:rsidR="004A5055" w:rsidRPr="00D16259" w:rsidRDefault="004A5055" w:rsidP="004A5055">
            <w:pPr>
              <w:pStyle w:val="Sraopastraipa"/>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7573DC70" w14:textId="36D8FEED" w:rsidR="004A5055" w:rsidRPr="00AB36C8" w:rsidRDefault="004A5055" w:rsidP="004A5055">
            <w:pPr>
              <w:tabs>
                <w:tab w:val="left" w:pos="1693"/>
                <w:tab w:val="center" w:pos="3072"/>
              </w:tabs>
              <w:jc w:val="both"/>
              <w:rPr>
                <w:rFonts w:ascii="Arial" w:hAnsi="Arial" w:cs="Arial"/>
                <w:sz w:val="18"/>
                <w:szCs w:val="18"/>
                <w:lang w:val="lt-LT"/>
              </w:rPr>
            </w:pPr>
            <w:r w:rsidRPr="00F22A00">
              <w:rPr>
                <w:rFonts w:ascii="Arial" w:eastAsia="Arial" w:hAnsi="Arial" w:cs="Arial"/>
                <w:color w:val="000000" w:themeColor="text1"/>
                <w:sz w:val="18"/>
                <w:szCs w:val="18"/>
                <w:lang w:val="lt-LT"/>
              </w:rPr>
              <w:t>Specialiosios sąlygos;</w:t>
            </w:r>
          </w:p>
        </w:tc>
        <w:tc>
          <w:tcPr>
            <w:tcW w:w="992" w:type="dxa"/>
            <w:tcMar>
              <w:top w:w="28" w:type="dxa"/>
              <w:bottom w:w="28" w:type="dxa"/>
            </w:tcMar>
          </w:tcPr>
          <w:p w14:paraId="78DCBB1B" w14:textId="77777777" w:rsidR="004A5055" w:rsidRPr="00613D6F" w:rsidRDefault="004A5055" w:rsidP="004A5055">
            <w:pPr>
              <w:pStyle w:val="Sraopastraipa"/>
              <w:numPr>
                <w:ilvl w:val="0"/>
                <w:numId w:val="61"/>
              </w:numPr>
              <w:ind w:left="0" w:firstLine="6"/>
              <w:jc w:val="left"/>
              <w:rPr>
                <w:rFonts w:ascii="Arial" w:hAnsi="Arial" w:cs="Arial"/>
                <w:sz w:val="18"/>
                <w:szCs w:val="18"/>
              </w:rPr>
            </w:pPr>
          </w:p>
        </w:tc>
        <w:tc>
          <w:tcPr>
            <w:tcW w:w="6310" w:type="dxa"/>
            <w:tcMar>
              <w:top w:w="28" w:type="dxa"/>
              <w:bottom w:w="28" w:type="dxa"/>
            </w:tcMar>
          </w:tcPr>
          <w:p w14:paraId="4702F5EA" w14:textId="3EA1050B" w:rsidR="004A5055" w:rsidRPr="0093591B" w:rsidRDefault="004A5055" w:rsidP="004A5055">
            <w:pPr>
              <w:jc w:val="both"/>
              <w:rPr>
                <w:rFonts w:ascii="Arial" w:hAnsi="Arial" w:cs="Arial"/>
                <w:sz w:val="18"/>
                <w:szCs w:val="18"/>
              </w:rPr>
            </w:pPr>
            <w:r w:rsidRPr="00D9623C">
              <w:rPr>
                <w:rFonts w:ascii="Arial" w:eastAsia="Arial" w:hAnsi="Arial" w:cs="Arial"/>
                <w:color w:val="000000" w:themeColor="text1"/>
                <w:sz w:val="18"/>
                <w:szCs w:val="18"/>
              </w:rPr>
              <w:t>Special Terms and Conditions;</w:t>
            </w:r>
          </w:p>
        </w:tc>
      </w:tr>
      <w:tr w:rsidR="004A5055" w:rsidRPr="00D16259" w14:paraId="6A8233F1" w14:textId="77777777" w:rsidTr="003A5E14">
        <w:trPr>
          <w:gridAfter w:val="1"/>
          <w:wAfter w:w="6" w:type="dxa"/>
          <w:trHeight w:val="300"/>
        </w:trPr>
        <w:tc>
          <w:tcPr>
            <w:tcW w:w="988" w:type="dxa"/>
            <w:tcMar>
              <w:top w:w="28" w:type="dxa"/>
              <w:bottom w:w="28" w:type="dxa"/>
            </w:tcMar>
          </w:tcPr>
          <w:p w14:paraId="56089889" w14:textId="77777777" w:rsidR="004A5055" w:rsidRPr="00D16259" w:rsidRDefault="004A5055" w:rsidP="004A5055">
            <w:pPr>
              <w:pStyle w:val="Sraopastraipa"/>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22D096C3" w14:textId="3DB8916E" w:rsidR="004A5055" w:rsidRPr="00AB36C8" w:rsidRDefault="004A5055" w:rsidP="004A5055">
            <w:pPr>
              <w:tabs>
                <w:tab w:val="left" w:pos="2324"/>
              </w:tabs>
              <w:jc w:val="both"/>
              <w:rPr>
                <w:rFonts w:ascii="Arial" w:hAnsi="Arial" w:cs="Arial"/>
                <w:sz w:val="18"/>
                <w:szCs w:val="18"/>
                <w:lang w:val="lt-LT"/>
              </w:rPr>
            </w:pPr>
            <w:r w:rsidRPr="00F22A00">
              <w:rPr>
                <w:rFonts w:ascii="Arial" w:eastAsia="Arial" w:hAnsi="Arial" w:cs="Arial"/>
                <w:color w:val="000000" w:themeColor="text1"/>
                <w:sz w:val="18"/>
                <w:szCs w:val="18"/>
                <w:lang w:val="lt-LT"/>
              </w:rPr>
              <w:t>Bendrosios sąlygos;</w:t>
            </w:r>
          </w:p>
        </w:tc>
        <w:tc>
          <w:tcPr>
            <w:tcW w:w="992" w:type="dxa"/>
            <w:tcMar>
              <w:top w:w="28" w:type="dxa"/>
              <w:bottom w:w="28" w:type="dxa"/>
            </w:tcMar>
          </w:tcPr>
          <w:p w14:paraId="37348C42" w14:textId="77777777" w:rsidR="004A5055" w:rsidRPr="00613D6F" w:rsidRDefault="004A5055" w:rsidP="004A5055">
            <w:pPr>
              <w:pStyle w:val="Sraopastraipa"/>
              <w:numPr>
                <w:ilvl w:val="0"/>
                <w:numId w:val="61"/>
              </w:numPr>
              <w:ind w:left="0" w:firstLine="6"/>
              <w:jc w:val="left"/>
              <w:rPr>
                <w:rFonts w:ascii="Arial" w:hAnsi="Arial" w:cs="Arial"/>
                <w:sz w:val="18"/>
                <w:szCs w:val="18"/>
              </w:rPr>
            </w:pPr>
          </w:p>
        </w:tc>
        <w:tc>
          <w:tcPr>
            <w:tcW w:w="6310" w:type="dxa"/>
            <w:tcMar>
              <w:top w:w="28" w:type="dxa"/>
              <w:bottom w:w="28" w:type="dxa"/>
            </w:tcMar>
          </w:tcPr>
          <w:p w14:paraId="75F59C83" w14:textId="424B5DCC" w:rsidR="004A5055" w:rsidRPr="00EC2A33" w:rsidRDefault="004A5055" w:rsidP="004A505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9623C">
              <w:rPr>
                <w:rFonts w:ascii="Arial" w:eastAsia="Arial" w:hAnsi="Arial" w:cs="Arial"/>
                <w:color w:val="000000" w:themeColor="text1"/>
                <w:sz w:val="18"/>
                <w:szCs w:val="18"/>
              </w:rPr>
              <w:t>General Terms and Conditions;</w:t>
            </w:r>
          </w:p>
        </w:tc>
      </w:tr>
      <w:tr w:rsidR="004A5055" w:rsidRPr="00D16259" w14:paraId="4E6B1461" w14:textId="77777777" w:rsidTr="003A5E14">
        <w:trPr>
          <w:gridAfter w:val="1"/>
          <w:wAfter w:w="6" w:type="dxa"/>
          <w:trHeight w:val="300"/>
        </w:trPr>
        <w:tc>
          <w:tcPr>
            <w:tcW w:w="988" w:type="dxa"/>
            <w:tcMar>
              <w:top w:w="28" w:type="dxa"/>
              <w:bottom w:w="28" w:type="dxa"/>
            </w:tcMar>
          </w:tcPr>
          <w:p w14:paraId="0F8A91F5" w14:textId="77777777" w:rsidR="004A5055" w:rsidRPr="00D16259" w:rsidRDefault="004A5055" w:rsidP="004A5055">
            <w:pPr>
              <w:pStyle w:val="Sraopastraipa"/>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520E2198" w14:textId="6CAFFFCD" w:rsidR="004A5055" w:rsidRPr="00AB36C8" w:rsidRDefault="004A5055" w:rsidP="004A5055">
            <w:pPr>
              <w:jc w:val="both"/>
              <w:rPr>
                <w:rFonts w:ascii="Arial" w:hAnsi="Arial" w:cs="Arial"/>
                <w:sz w:val="18"/>
                <w:szCs w:val="18"/>
                <w:lang w:val="lt-LT"/>
              </w:rPr>
            </w:pPr>
            <w:r w:rsidRPr="00F22A00">
              <w:rPr>
                <w:rFonts w:ascii="Arial" w:eastAsia="Arial" w:hAnsi="Arial" w:cs="Arial"/>
                <w:color w:val="000000" w:themeColor="text1"/>
                <w:sz w:val="18"/>
                <w:szCs w:val="18"/>
                <w:lang w:val="lt-LT"/>
              </w:rPr>
              <w:t>Pirkimo dokumentai (išskyrus techninę specifikaciją);</w:t>
            </w:r>
          </w:p>
        </w:tc>
        <w:tc>
          <w:tcPr>
            <w:tcW w:w="992" w:type="dxa"/>
            <w:tcMar>
              <w:top w:w="28" w:type="dxa"/>
              <w:bottom w:w="28" w:type="dxa"/>
            </w:tcMar>
          </w:tcPr>
          <w:p w14:paraId="032BA9E7" w14:textId="77777777" w:rsidR="004A5055" w:rsidRPr="00613D6F" w:rsidRDefault="004A5055" w:rsidP="004A5055">
            <w:pPr>
              <w:pStyle w:val="Sraopastraipa"/>
              <w:numPr>
                <w:ilvl w:val="0"/>
                <w:numId w:val="61"/>
              </w:numPr>
              <w:ind w:left="0" w:firstLine="6"/>
              <w:jc w:val="left"/>
              <w:rPr>
                <w:rFonts w:ascii="Arial" w:hAnsi="Arial" w:cs="Arial"/>
                <w:sz w:val="18"/>
                <w:szCs w:val="18"/>
              </w:rPr>
            </w:pPr>
          </w:p>
        </w:tc>
        <w:tc>
          <w:tcPr>
            <w:tcW w:w="6310" w:type="dxa"/>
            <w:tcMar>
              <w:top w:w="28" w:type="dxa"/>
              <w:bottom w:w="28" w:type="dxa"/>
            </w:tcMar>
          </w:tcPr>
          <w:p w14:paraId="3D21A2B0" w14:textId="605A3D0A" w:rsidR="004A5055" w:rsidRPr="00EC2A33" w:rsidRDefault="004A5055" w:rsidP="004A505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9623C">
              <w:rPr>
                <w:rFonts w:ascii="Arial" w:eastAsia="Arial" w:hAnsi="Arial" w:cs="Arial"/>
                <w:color w:val="000000" w:themeColor="text1"/>
                <w:sz w:val="18"/>
                <w:szCs w:val="18"/>
              </w:rPr>
              <w:t>Procurement documents (except the technical specification);</w:t>
            </w:r>
          </w:p>
        </w:tc>
      </w:tr>
      <w:tr w:rsidR="004A5055" w:rsidRPr="00D16259" w14:paraId="4759C5EB" w14:textId="77777777" w:rsidTr="003A5E14">
        <w:trPr>
          <w:gridAfter w:val="1"/>
          <w:wAfter w:w="6" w:type="dxa"/>
          <w:trHeight w:val="300"/>
        </w:trPr>
        <w:tc>
          <w:tcPr>
            <w:tcW w:w="988" w:type="dxa"/>
            <w:tcMar>
              <w:top w:w="28" w:type="dxa"/>
              <w:bottom w:w="28" w:type="dxa"/>
            </w:tcMar>
          </w:tcPr>
          <w:p w14:paraId="7CF9A0EE" w14:textId="77777777" w:rsidR="004A5055" w:rsidRPr="00D16259" w:rsidRDefault="004A5055" w:rsidP="004A5055">
            <w:pPr>
              <w:pStyle w:val="Sraopastraipa"/>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0F9FC68C" w14:textId="36F54952" w:rsidR="004A5055" w:rsidRPr="00AB36C8" w:rsidRDefault="004A5055" w:rsidP="004A5055">
            <w:pPr>
              <w:tabs>
                <w:tab w:val="left" w:pos="1352"/>
                <w:tab w:val="center" w:pos="3072"/>
              </w:tabs>
              <w:jc w:val="both"/>
              <w:rPr>
                <w:rFonts w:ascii="Arial" w:hAnsi="Arial" w:cs="Arial"/>
                <w:sz w:val="18"/>
                <w:szCs w:val="18"/>
                <w:lang w:val="lt-LT"/>
              </w:rPr>
            </w:pPr>
            <w:r w:rsidRPr="00F22A00">
              <w:rPr>
                <w:rFonts w:ascii="Arial" w:eastAsia="Arial" w:hAnsi="Arial" w:cs="Arial"/>
                <w:color w:val="000000" w:themeColor="text1"/>
                <w:sz w:val="18"/>
                <w:szCs w:val="18"/>
                <w:lang w:val="lt-LT"/>
              </w:rPr>
              <w:t>Pasiūlymas;</w:t>
            </w:r>
          </w:p>
        </w:tc>
        <w:tc>
          <w:tcPr>
            <w:tcW w:w="992" w:type="dxa"/>
            <w:tcMar>
              <w:top w:w="28" w:type="dxa"/>
              <w:bottom w:w="28" w:type="dxa"/>
            </w:tcMar>
          </w:tcPr>
          <w:p w14:paraId="7F90948A" w14:textId="77777777" w:rsidR="004A5055" w:rsidRPr="00613D6F" w:rsidRDefault="004A5055" w:rsidP="004A5055">
            <w:pPr>
              <w:pStyle w:val="Sraopastraipa"/>
              <w:numPr>
                <w:ilvl w:val="0"/>
                <w:numId w:val="61"/>
              </w:numPr>
              <w:ind w:left="0" w:firstLine="6"/>
              <w:jc w:val="left"/>
              <w:rPr>
                <w:rFonts w:ascii="Arial" w:hAnsi="Arial" w:cs="Arial"/>
                <w:sz w:val="18"/>
                <w:szCs w:val="18"/>
              </w:rPr>
            </w:pPr>
          </w:p>
        </w:tc>
        <w:tc>
          <w:tcPr>
            <w:tcW w:w="6310" w:type="dxa"/>
            <w:tcMar>
              <w:top w:w="28" w:type="dxa"/>
              <w:bottom w:w="28" w:type="dxa"/>
            </w:tcMar>
          </w:tcPr>
          <w:p w14:paraId="689F6E5D" w14:textId="00E491FC" w:rsidR="004A5055" w:rsidRPr="0093591B" w:rsidRDefault="004A5055" w:rsidP="004A5055">
            <w:pPr>
              <w:tabs>
                <w:tab w:val="left" w:pos="1550"/>
              </w:tabs>
              <w:jc w:val="both"/>
              <w:rPr>
                <w:rFonts w:ascii="Arial" w:hAnsi="Arial" w:cs="Arial"/>
                <w:sz w:val="18"/>
                <w:szCs w:val="18"/>
              </w:rPr>
            </w:pPr>
            <w:r w:rsidRPr="00D9623C">
              <w:rPr>
                <w:rFonts w:ascii="Arial" w:eastAsia="Arial" w:hAnsi="Arial" w:cs="Arial"/>
                <w:color w:val="000000" w:themeColor="text1"/>
                <w:sz w:val="18"/>
                <w:szCs w:val="18"/>
              </w:rPr>
              <w:t>Tender;</w:t>
            </w:r>
          </w:p>
        </w:tc>
      </w:tr>
      <w:tr w:rsidR="004A5055" w:rsidRPr="00D16259" w14:paraId="7479D045" w14:textId="77777777" w:rsidTr="003A5E14">
        <w:trPr>
          <w:gridAfter w:val="1"/>
          <w:wAfter w:w="6" w:type="dxa"/>
          <w:trHeight w:val="300"/>
        </w:trPr>
        <w:tc>
          <w:tcPr>
            <w:tcW w:w="988" w:type="dxa"/>
            <w:tcMar>
              <w:top w:w="28" w:type="dxa"/>
              <w:bottom w:w="28" w:type="dxa"/>
            </w:tcMar>
          </w:tcPr>
          <w:p w14:paraId="5A0AA3EF" w14:textId="77777777" w:rsidR="004A5055" w:rsidRPr="00D16259" w:rsidRDefault="004A5055" w:rsidP="004A5055">
            <w:pPr>
              <w:pStyle w:val="Sraopastraipa"/>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653FE050" w14:textId="7B0A8D5A" w:rsidR="004A5055" w:rsidRPr="00AB36C8" w:rsidRDefault="004A5055" w:rsidP="004A5055">
            <w:pPr>
              <w:widowControl w:val="0"/>
              <w:tabs>
                <w:tab w:val="left" w:pos="360"/>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Kiti Specialiosiose sąlygose išvardinti priedai.</w:t>
            </w:r>
          </w:p>
        </w:tc>
        <w:tc>
          <w:tcPr>
            <w:tcW w:w="992" w:type="dxa"/>
            <w:tcMar>
              <w:top w:w="28" w:type="dxa"/>
              <w:bottom w:w="28" w:type="dxa"/>
            </w:tcMar>
          </w:tcPr>
          <w:p w14:paraId="5E8D4AC2" w14:textId="77777777" w:rsidR="004A5055" w:rsidRPr="00613D6F" w:rsidRDefault="004A5055" w:rsidP="004A5055">
            <w:pPr>
              <w:pStyle w:val="Sraopastraipa"/>
              <w:numPr>
                <w:ilvl w:val="0"/>
                <w:numId w:val="61"/>
              </w:numPr>
              <w:ind w:left="0" w:firstLine="6"/>
              <w:jc w:val="left"/>
              <w:rPr>
                <w:rFonts w:ascii="Arial" w:hAnsi="Arial" w:cs="Arial"/>
                <w:sz w:val="18"/>
                <w:szCs w:val="18"/>
              </w:rPr>
            </w:pPr>
          </w:p>
        </w:tc>
        <w:tc>
          <w:tcPr>
            <w:tcW w:w="6310" w:type="dxa"/>
            <w:tcMar>
              <w:top w:w="28" w:type="dxa"/>
              <w:bottom w:w="28" w:type="dxa"/>
            </w:tcMar>
          </w:tcPr>
          <w:p w14:paraId="6D79CB51" w14:textId="5BC132DB" w:rsidR="004A5055" w:rsidRPr="0093591B" w:rsidRDefault="004A5055" w:rsidP="004A5055">
            <w:pPr>
              <w:tabs>
                <w:tab w:val="left" w:pos="2003"/>
              </w:tabs>
              <w:jc w:val="both"/>
              <w:rPr>
                <w:rFonts w:ascii="Arial" w:hAnsi="Arial" w:cs="Arial"/>
                <w:sz w:val="18"/>
                <w:szCs w:val="18"/>
              </w:rPr>
            </w:pPr>
            <w:r w:rsidRPr="00D9623C">
              <w:rPr>
                <w:rFonts w:ascii="Arial" w:eastAsia="Arial" w:hAnsi="Arial" w:cs="Arial"/>
                <w:color w:val="000000" w:themeColor="text1"/>
                <w:sz w:val="18"/>
                <w:szCs w:val="18"/>
              </w:rPr>
              <w:t>Other attachments listed in the Special Terms and Conditions.</w:t>
            </w:r>
          </w:p>
        </w:tc>
      </w:tr>
      <w:tr w:rsidR="004A5055" w:rsidRPr="00D16259" w14:paraId="71FD8B5E" w14:textId="77777777" w:rsidTr="003A5E14">
        <w:trPr>
          <w:gridAfter w:val="1"/>
          <w:wAfter w:w="6" w:type="dxa"/>
          <w:trHeight w:val="300"/>
        </w:trPr>
        <w:tc>
          <w:tcPr>
            <w:tcW w:w="988" w:type="dxa"/>
            <w:tcMar>
              <w:top w:w="28" w:type="dxa"/>
              <w:bottom w:w="28" w:type="dxa"/>
            </w:tcMar>
          </w:tcPr>
          <w:p w14:paraId="67E6DE16" w14:textId="77777777" w:rsidR="004A5055" w:rsidRPr="00D16259" w:rsidRDefault="004A5055" w:rsidP="004A5055">
            <w:pPr>
              <w:pStyle w:val="Sraopastraipa"/>
              <w:numPr>
                <w:ilvl w:val="0"/>
                <w:numId w:val="60"/>
              </w:numPr>
              <w:ind w:left="0" w:firstLine="0"/>
              <w:contextualSpacing w:val="0"/>
              <w:jc w:val="left"/>
              <w:rPr>
                <w:rFonts w:ascii="Arial" w:hAnsi="Arial" w:cs="Arial"/>
                <w:sz w:val="18"/>
                <w:szCs w:val="18"/>
              </w:rPr>
            </w:pPr>
          </w:p>
        </w:tc>
        <w:tc>
          <w:tcPr>
            <w:tcW w:w="6520" w:type="dxa"/>
            <w:tcMar>
              <w:top w:w="28" w:type="dxa"/>
              <w:bottom w:w="28" w:type="dxa"/>
            </w:tcMar>
          </w:tcPr>
          <w:p w14:paraId="1EE2DC51" w14:textId="5EDDA93C" w:rsidR="004A5055" w:rsidRPr="00AB36C8"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Tuo atveju, kai Šalių Susitarimu yra keičiamos Sutarties sąlygos, naujai sutartos Sutarties sąlygos turi viršenybę prieš pakeistąsias.</w:t>
            </w:r>
          </w:p>
        </w:tc>
        <w:tc>
          <w:tcPr>
            <w:tcW w:w="992" w:type="dxa"/>
            <w:tcMar>
              <w:top w:w="28" w:type="dxa"/>
              <w:bottom w:w="28" w:type="dxa"/>
            </w:tcMar>
          </w:tcPr>
          <w:p w14:paraId="002ADF9A" w14:textId="77777777" w:rsidR="004A5055" w:rsidRPr="00613D6F" w:rsidRDefault="004A5055" w:rsidP="004A5055">
            <w:pPr>
              <w:pStyle w:val="Sraopastraipa"/>
              <w:numPr>
                <w:ilvl w:val="0"/>
                <w:numId w:val="52"/>
              </w:numPr>
              <w:ind w:left="0" w:firstLine="6"/>
              <w:jc w:val="left"/>
              <w:rPr>
                <w:rFonts w:ascii="Arial" w:hAnsi="Arial" w:cs="Arial"/>
                <w:sz w:val="18"/>
                <w:szCs w:val="18"/>
              </w:rPr>
            </w:pPr>
          </w:p>
        </w:tc>
        <w:tc>
          <w:tcPr>
            <w:tcW w:w="6310" w:type="dxa"/>
            <w:tcMar>
              <w:top w:w="28" w:type="dxa"/>
              <w:bottom w:w="28" w:type="dxa"/>
            </w:tcMar>
          </w:tcPr>
          <w:p w14:paraId="07D0D810" w14:textId="1DC8F240" w:rsidR="004A5055" w:rsidRPr="00EC2A33"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D9623C">
              <w:rPr>
                <w:rFonts w:ascii="Arial" w:eastAsia="Arial" w:hAnsi="Arial" w:cs="Arial"/>
                <w:color w:val="000000" w:themeColor="text1"/>
                <w:sz w:val="18"/>
                <w:szCs w:val="18"/>
              </w:rPr>
              <w:t>In the event that the terms and conditions of the Contract are modified by agreement of the Parties, the newly agreed terms and conditions of the Contract shall prevail over the modified terms and conditions.</w:t>
            </w:r>
          </w:p>
        </w:tc>
      </w:tr>
      <w:tr w:rsidR="004A5055" w:rsidRPr="00D16259" w14:paraId="786846F4" w14:textId="77777777" w:rsidTr="003A5E14">
        <w:trPr>
          <w:gridAfter w:val="1"/>
          <w:wAfter w:w="6" w:type="dxa"/>
          <w:trHeight w:val="300"/>
        </w:trPr>
        <w:tc>
          <w:tcPr>
            <w:tcW w:w="988" w:type="dxa"/>
            <w:tcMar>
              <w:top w:w="28" w:type="dxa"/>
              <w:bottom w:w="28" w:type="dxa"/>
            </w:tcMar>
          </w:tcPr>
          <w:p w14:paraId="26D88E26" w14:textId="77777777" w:rsidR="004A5055" w:rsidRPr="00D16259" w:rsidRDefault="004A5055" w:rsidP="004A5055">
            <w:pPr>
              <w:pStyle w:val="Sraopastraipa"/>
              <w:numPr>
                <w:ilvl w:val="0"/>
                <w:numId w:val="60"/>
              </w:numPr>
              <w:ind w:left="0" w:firstLine="0"/>
              <w:contextualSpacing w:val="0"/>
              <w:jc w:val="left"/>
              <w:rPr>
                <w:rFonts w:ascii="Arial" w:hAnsi="Arial" w:cs="Arial"/>
                <w:sz w:val="18"/>
                <w:szCs w:val="18"/>
              </w:rPr>
            </w:pPr>
          </w:p>
        </w:tc>
        <w:tc>
          <w:tcPr>
            <w:tcW w:w="6520" w:type="dxa"/>
            <w:tcMar>
              <w:top w:w="28" w:type="dxa"/>
              <w:bottom w:w="28" w:type="dxa"/>
            </w:tcMar>
          </w:tcPr>
          <w:p w14:paraId="5CD21FD8" w14:textId="78B2403B" w:rsidR="004A5055" w:rsidRPr="00AB36C8"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Jeigu Šalys susitaria dėl Sutarties sąlygų arba priedo papildymo nauja sąlyga, neatitikimo ar neaiškumo atveju tokia sąlyga turi viršenybę atitinkamai kitų Sutarties sąlygų arba kitų to priedo sąlygų atžvilgiu.</w:t>
            </w:r>
          </w:p>
        </w:tc>
        <w:tc>
          <w:tcPr>
            <w:tcW w:w="992" w:type="dxa"/>
            <w:tcMar>
              <w:top w:w="28" w:type="dxa"/>
              <w:bottom w:w="28" w:type="dxa"/>
            </w:tcMar>
          </w:tcPr>
          <w:p w14:paraId="041C8BB9" w14:textId="77777777" w:rsidR="004A5055" w:rsidRPr="00613D6F" w:rsidRDefault="004A5055" w:rsidP="004A5055">
            <w:pPr>
              <w:pStyle w:val="Sraopastraipa"/>
              <w:numPr>
                <w:ilvl w:val="0"/>
                <w:numId w:val="52"/>
              </w:numPr>
              <w:ind w:left="0" w:firstLine="6"/>
              <w:jc w:val="left"/>
              <w:rPr>
                <w:rFonts w:ascii="Arial" w:hAnsi="Arial" w:cs="Arial"/>
                <w:sz w:val="18"/>
                <w:szCs w:val="18"/>
              </w:rPr>
            </w:pPr>
          </w:p>
        </w:tc>
        <w:tc>
          <w:tcPr>
            <w:tcW w:w="6310" w:type="dxa"/>
            <w:tcMar>
              <w:top w:w="28" w:type="dxa"/>
              <w:bottom w:w="28" w:type="dxa"/>
            </w:tcMar>
          </w:tcPr>
          <w:p w14:paraId="5628DB0C" w14:textId="41023566" w:rsidR="004A5055" w:rsidRPr="00EC2A33"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D9623C">
              <w:rPr>
                <w:rFonts w:ascii="Arial" w:eastAsia="Arial" w:hAnsi="Arial" w:cs="Arial"/>
                <w:color w:val="000000" w:themeColor="text1"/>
                <w:sz w:val="18"/>
                <w:szCs w:val="18"/>
              </w:rPr>
              <w:t>If the Parties agree to add a new term to the terms and conditions of the Contract or to an annex, in the event of any inconsistency or ambiguity such term and condition shall prevail over the other terms and conditions of the Contract or the other terms and conditions of that annex, as applicable.</w:t>
            </w:r>
          </w:p>
        </w:tc>
      </w:tr>
      <w:tr w:rsidR="004A5055" w:rsidRPr="00D16259" w14:paraId="0288EA41" w14:textId="77777777" w:rsidTr="003A5E14">
        <w:trPr>
          <w:gridAfter w:val="1"/>
          <w:wAfter w:w="6" w:type="dxa"/>
          <w:trHeight w:val="300"/>
        </w:trPr>
        <w:tc>
          <w:tcPr>
            <w:tcW w:w="988" w:type="dxa"/>
            <w:tcMar>
              <w:top w:w="28" w:type="dxa"/>
              <w:bottom w:w="28" w:type="dxa"/>
            </w:tcMar>
          </w:tcPr>
          <w:p w14:paraId="5376F88C" w14:textId="77777777" w:rsidR="004A5055" w:rsidRPr="00D16259" w:rsidRDefault="004A5055" w:rsidP="004A5055">
            <w:pPr>
              <w:pStyle w:val="Sraopastraipa"/>
              <w:numPr>
                <w:ilvl w:val="0"/>
                <w:numId w:val="60"/>
              </w:numPr>
              <w:ind w:left="0" w:firstLine="0"/>
              <w:contextualSpacing w:val="0"/>
              <w:jc w:val="left"/>
              <w:rPr>
                <w:rFonts w:ascii="Arial" w:hAnsi="Arial" w:cs="Arial"/>
                <w:sz w:val="18"/>
                <w:szCs w:val="18"/>
              </w:rPr>
            </w:pPr>
          </w:p>
        </w:tc>
        <w:tc>
          <w:tcPr>
            <w:tcW w:w="6520" w:type="dxa"/>
            <w:tcMar>
              <w:top w:w="28" w:type="dxa"/>
              <w:bottom w:w="28" w:type="dxa"/>
            </w:tcMar>
          </w:tcPr>
          <w:p w14:paraId="162A0115" w14:textId="695704AD" w:rsidR="004A5055" w:rsidRPr="00AB36C8" w:rsidRDefault="004A5055" w:rsidP="004A5055">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F22A00">
              <w:rPr>
                <w:rFonts w:ascii="Arial" w:eastAsia="Arial" w:hAnsi="Arial" w:cs="Arial"/>
                <w:color w:val="000000" w:themeColor="text1"/>
                <w:sz w:val="18"/>
                <w:szCs w:val="18"/>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A00">
              <w:rPr>
                <w:rFonts w:ascii="Arial" w:eastAsia="Arial" w:hAnsi="Arial" w:cs="Arial"/>
                <w:color w:val="000000" w:themeColor="text1"/>
                <w:sz w:val="18"/>
                <w:szCs w:val="18"/>
                <w:vertAlign w:val="superscript"/>
                <w:lang w:val="lt-LT"/>
              </w:rPr>
              <w:t>1</w:t>
            </w:r>
            <w:r w:rsidRPr="00F22A00">
              <w:rPr>
                <w:rFonts w:ascii="Arial" w:eastAsia="Arial" w:hAnsi="Arial" w:cs="Arial"/>
                <w:color w:val="000000" w:themeColor="text1"/>
                <w:sz w:val="18"/>
                <w:szCs w:val="18"/>
                <w:lang w:val="lt-LT"/>
              </w:rPr>
              <w:t>).</w:t>
            </w:r>
          </w:p>
        </w:tc>
        <w:tc>
          <w:tcPr>
            <w:tcW w:w="992" w:type="dxa"/>
            <w:tcMar>
              <w:top w:w="28" w:type="dxa"/>
              <w:bottom w:w="28" w:type="dxa"/>
            </w:tcMar>
          </w:tcPr>
          <w:p w14:paraId="64783D85" w14:textId="77777777" w:rsidR="004A5055" w:rsidRPr="0046480D" w:rsidRDefault="004A5055" w:rsidP="004A5055">
            <w:pPr>
              <w:pStyle w:val="Sraopastraipa"/>
              <w:numPr>
                <w:ilvl w:val="0"/>
                <w:numId w:val="52"/>
              </w:numPr>
              <w:ind w:left="0" w:firstLine="6"/>
              <w:jc w:val="left"/>
              <w:rPr>
                <w:rFonts w:ascii="Arial" w:hAnsi="Arial" w:cs="Arial"/>
                <w:sz w:val="18"/>
                <w:szCs w:val="18"/>
                <w:lang w:val="lt-LT"/>
              </w:rPr>
            </w:pPr>
          </w:p>
        </w:tc>
        <w:tc>
          <w:tcPr>
            <w:tcW w:w="6310" w:type="dxa"/>
            <w:tcMar>
              <w:top w:w="28" w:type="dxa"/>
              <w:bottom w:w="28" w:type="dxa"/>
            </w:tcMar>
          </w:tcPr>
          <w:p w14:paraId="73DD0EAD" w14:textId="0CC77415" w:rsidR="004A5055" w:rsidRPr="0093591B" w:rsidRDefault="004A5055" w:rsidP="004A5055">
            <w:pPr>
              <w:jc w:val="both"/>
              <w:rPr>
                <w:rFonts w:ascii="Arial" w:hAnsi="Arial" w:cs="Arial"/>
                <w:sz w:val="18"/>
                <w:szCs w:val="18"/>
              </w:rPr>
            </w:pPr>
            <w:r w:rsidRPr="00D9623C">
              <w:rPr>
                <w:rFonts w:ascii="Arial" w:eastAsia="Arial" w:hAnsi="Arial" w:cs="Arial"/>
                <w:color w:val="000000" w:themeColor="text1"/>
                <w:sz w:val="18"/>
                <w:szCs w:val="18"/>
              </w:rPr>
              <w:t>If the Parties agree on a new annex, the Parties shall agree on the place of the new annex in the list of annexes and its relevance for the interpretation of the Contract. If a new annex is added to the list of annexes, it shall be assigned a sequential number with a superscript, taking into account the order and importance of the annexes (for example, Annex No. 4</w:t>
            </w:r>
            <w:r w:rsidRPr="00D9623C">
              <w:rPr>
                <w:rFonts w:ascii="Arial" w:eastAsia="Arial" w:hAnsi="Arial" w:cs="Arial"/>
                <w:color w:val="000000" w:themeColor="text1"/>
                <w:sz w:val="18"/>
                <w:szCs w:val="18"/>
                <w:vertAlign w:val="superscript"/>
              </w:rPr>
              <w:t>1</w:t>
            </w:r>
            <w:r w:rsidRPr="00D9623C">
              <w:rPr>
                <w:rFonts w:ascii="Arial" w:eastAsia="Arial" w:hAnsi="Arial" w:cs="Arial"/>
                <w:color w:val="000000" w:themeColor="text1"/>
                <w:sz w:val="18"/>
                <w:szCs w:val="18"/>
              </w:rPr>
              <w:t>).</w:t>
            </w:r>
          </w:p>
        </w:tc>
      </w:tr>
      <w:tr w:rsidR="00CE10AF" w:rsidRPr="00D16259" w14:paraId="51D4A677" w14:textId="77777777" w:rsidTr="003A5E14">
        <w:trPr>
          <w:gridAfter w:val="1"/>
          <w:wAfter w:w="6" w:type="dxa"/>
          <w:trHeight w:val="300"/>
        </w:trPr>
        <w:tc>
          <w:tcPr>
            <w:tcW w:w="988" w:type="dxa"/>
            <w:tcMar>
              <w:top w:w="28" w:type="dxa"/>
              <w:bottom w:w="28" w:type="dxa"/>
            </w:tcMar>
          </w:tcPr>
          <w:p w14:paraId="567FCE71" w14:textId="1FC45761" w:rsidR="00CE10AF" w:rsidRPr="00D16259" w:rsidRDefault="00CE10AF" w:rsidP="008E42E9">
            <w:pPr>
              <w:jc w:val="left"/>
              <w:rPr>
                <w:rFonts w:ascii="Arial" w:hAnsi="Arial" w:cs="Arial"/>
                <w:sz w:val="18"/>
                <w:szCs w:val="18"/>
              </w:rPr>
            </w:pPr>
            <w:r w:rsidRPr="00D16259">
              <w:rPr>
                <w:rFonts w:ascii="Arial" w:eastAsia="Arial" w:hAnsi="Arial" w:cs="Arial"/>
                <w:b/>
                <w:caps/>
                <w:sz w:val="18"/>
                <w:szCs w:val="18"/>
              </w:rPr>
              <w:t>2.</w:t>
            </w:r>
          </w:p>
        </w:tc>
        <w:tc>
          <w:tcPr>
            <w:tcW w:w="6520" w:type="dxa"/>
            <w:tcMar>
              <w:top w:w="28" w:type="dxa"/>
              <w:bottom w:w="28" w:type="dxa"/>
            </w:tcMar>
          </w:tcPr>
          <w:p w14:paraId="001F9FA5" w14:textId="780A161B" w:rsidR="00CE10AF" w:rsidRPr="00AB36C8" w:rsidRDefault="00CE10AF" w:rsidP="00EC2A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Sutarties dalykas</w:t>
            </w:r>
          </w:p>
        </w:tc>
        <w:tc>
          <w:tcPr>
            <w:tcW w:w="992" w:type="dxa"/>
            <w:tcMar>
              <w:top w:w="28" w:type="dxa"/>
              <w:bottom w:w="28" w:type="dxa"/>
            </w:tcMar>
          </w:tcPr>
          <w:p w14:paraId="583C2135" w14:textId="7C04AD36" w:rsidR="00CE10AF" w:rsidRPr="00D16259" w:rsidRDefault="00CE10AF" w:rsidP="006F4F59">
            <w:pPr>
              <w:ind w:firstLine="6"/>
              <w:jc w:val="left"/>
              <w:rPr>
                <w:rFonts w:ascii="Arial" w:hAnsi="Arial" w:cs="Arial"/>
                <w:sz w:val="18"/>
                <w:szCs w:val="18"/>
              </w:rPr>
            </w:pPr>
            <w:r w:rsidRPr="00D16259">
              <w:rPr>
                <w:rFonts w:ascii="Arial" w:eastAsia="Arial" w:hAnsi="Arial" w:cs="Arial"/>
                <w:b/>
                <w:caps/>
                <w:sz w:val="18"/>
                <w:szCs w:val="18"/>
              </w:rPr>
              <w:t>2.</w:t>
            </w:r>
          </w:p>
        </w:tc>
        <w:tc>
          <w:tcPr>
            <w:tcW w:w="6310" w:type="dxa"/>
            <w:tcMar>
              <w:top w:w="28" w:type="dxa"/>
              <w:bottom w:w="28" w:type="dxa"/>
            </w:tcMar>
          </w:tcPr>
          <w:p w14:paraId="15D2C4CD" w14:textId="7D772D25" w:rsidR="00CE10AF" w:rsidRPr="0093591B" w:rsidRDefault="0075100F" w:rsidP="001D32E3">
            <w:pPr>
              <w:rPr>
                <w:rFonts w:ascii="Arial" w:hAnsi="Arial" w:cs="Arial"/>
                <w:sz w:val="18"/>
                <w:szCs w:val="18"/>
              </w:rPr>
            </w:pPr>
            <w:r w:rsidRPr="0093591B">
              <w:rPr>
                <w:rFonts w:ascii="Arial" w:eastAsia="Arial" w:hAnsi="Arial" w:cs="Arial"/>
                <w:b/>
                <w:caps/>
                <w:sz w:val="18"/>
                <w:szCs w:val="18"/>
              </w:rPr>
              <w:t>Subject</w:t>
            </w:r>
            <w:r w:rsidR="00AD60F1">
              <w:rPr>
                <w:rFonts w:ascii="Arial" w:eastAsia="Arial" w:hAnsi="Arial" w:cs="Arial"/>
                <w:b/>
                <w:caps/>
                <w:sz w:val="18"/>
                <w:szCs w:val="18"/>
              </w:rPr>
              <w:t xml:space="preserve"> </w:t>
            </w:r>
            <w:r w:rsidRPr="0093591B">
              <w:rPr>
                <w:rFonts w:ascii="Arial" w:eastAsia="Arial" w:hAnsi="Arial" w:cs="Arial"/>
                <w:b/>
                <w:caps/>
                <w:sz w:val="18"/>
                <w:szCs w:val="18"/>
              </w:rPr>
              <w:t>matter of the Agreement</w:t>
            </w:r>
          </w:p>
        </w:tc>
      </w:tr>
      <w:tr w:rsidR="00AB17B6" w:rsidRPr="00D16259" w14:paraId="499539D4" w14:textId="77777777" w:rsidTr="003A5E14">
        <w:trPr>
          <w:gridAfter w:val="1"/>
          <w:wAfter w:w="6" w:type="dxa"/>
          <w:trHeight w:val="300"/>
        </w:trPr>
        <w:tc>
          <w:tcPr>
            <w:tcW w:w="988" w:type="dxa"/>
            <w:tcMar>
              <w:top w:w="28" w:type="dxa"/>
              <w:bottom w:w="28" w:type="dxa"/>
            </w:tcMar>
          </w:tcPr>
          <w:p w14:paraId="660313B2" w14:textId="77777777" w:rsidR="00AB17B6" w:rsidRPr="00D16259" w:rsidRDefault="00AB17B6" w:rsidP="00AB17B6">
            <w:pPr>
              <w:pStyle w:val="Sraopastraipa"/>
              <w:numPr>
                <w:ilvl w:val="0"/>
                <w:numId w:val="51"/>
              </w:numPr>
              <w:ind w:left="0" w:firstLine="0"/>
              <w:contextualSpacing w:val="0"/>
              <w:jc w:val="left"/>
              <w:rPr>
                <w:rFonts w:ascii="Arial" w:hAnsi="Arial" w:cs="Arial"/>
                <w:sz w:val="18"/>
                <w:szCs w:val="18"/>
              </w:rPr>
            </w:pPr>
          </w:p>
        </w:tc>
        <w:tc>
          <w:tcPr>
            <w:tcW w:w="6520" w:type="dxa"/>
            <w:tcMar>
              <w:top w:w="28" w:type="dxa"/>
              <w:bottom w:w="28" w:type="dxa"/>
            </w:tcMar>
          </w:tcPr>
          <w:p w14:paraId="1F178628" w14:textId="646F695B" w:rsidR="00AB17B6" w:rsidRPr="00AB36C8" w:rsidRDefault="00AB17B6" w:rsidP="00AB17B6">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lang w:val="lt-LT"/>
              </w:rPr>
            </w:pPr>
            <w:r w:rsidRPr="00A55C4B">
              <w:rPr>
                <w:rFonts w:ascii="Arial" w:eastAsia="Arial" w:hAnsi="Arial" w:cs="Arial"/>
                <w:color w:val="000000" w:themeColor="text1"/>
                <w:sz w:val="18"/>
                <w:szCs w:val="18"/>
                <w:lang w:val="lt-LT"/>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tc>
        <w:tc>
          <w:tcPr>
            <w:tcW w:w="992" w:type="dxa"/>
            <w:tcMar>
              <w:top w:w="28" w:type="dxa"/>
              <w:bottom w:w="28" w:type="dxa"/>
            </w:tcMar>
          </w:tcPr>
          <w:p w14:paraId="648274FC" w14:textId="77777777" w:rsidR="00AB17B6" w:rsidRPr="009508F8" w:rsidRDefault="00AB17B6" w:rsidP="00AB17B6">
            <w:pPr>
              <w:pStyle w:val="Sraopastraipa"/>
              <w:numPr>
                <w:ilvl w:val="0"/>
                <w:numId w:val="62"/>
              </w:numPr>
              <w:ind w:left="0" w:firstLine="6"/>
              <w:jc w:val="left"/>
              <w:rPr>
                <w:rFonts w:ascii="Arial" w:hAnsi="Arial" w:cs="Arial"/>
                <w:sz w:val="18"/>
                <w:szCs w:val="18"/>
              </w:rPr>
            </w:pPr>
          </w:p>
        </w:tc>
        <w:tc>
          <w:tcPr>
            <w:tcW w:w="6310" w:type="dxa"/>
            <w:tcMar>
              <w:top w:w="28" w:type="dxa"/>
              <w:bottom w:w="28" w:type="dxa"/>
            </w:tcMar>
          </w:tcPr>
          <w:p w14:paraId="7BCEDA2F" w14:textId="7A5B67B0" w:rsidR="00AB17B6" w:rsidRPr="00EC2A33" w:rsidRDefault="00AB17B6" w:rsidP="00AB17B6">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rPr>
            </w:pPr>
            <w:r w:rsidRPr="001D7DC9">
              <w:rPr>
                <w:rFonts w:ascii="Arial" w:eastAsia="Arial" w:hAnsi="Arial" w:cs="Arial"/>
                <w:color w:val="000000" w:themeColor="text1"/>
                <w:sz w:val="18"/>
                <w:szCs w:val="18"/>
              </w:rPr>
              <w:t>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w:t>
            </w:r>
          </w:p>
        </w:tc>
      </w:tr>
      <w:tr w:rsidR="00AB17B6" w:rsidRPr="00D16259" w14:paraId="4708A568" w14:textId="77777777" w:rsidTr="003A5E14">
        <w:trPr>
          <w:gridAfter w:val="1"/>
          <w:wAfter w:w="6" w:type="dxa"/>
          <w:trHeight w:val="300"/>
        </w:trPr>
        <w:tc>
          <w:tcPr>
            <w:tcW w:w="988" w:type="dxa"/>
            <w:tcMar>
              <w:top w:w="28" w:type="dxa"/>
              <w:bottom w:w="28" w:type="dxa"/>
            </w:tcMar>
          </w:tcPr>
          <w:p w14:paraId="7CD8647C" w14:textId="77777777" w:rsidR="00AB17B6" w:rsidRPr="00D16259" w:rsidRDefault="00AB17B6" w:rsidP="00AB17B6">
            <w:pPr>
              <w:pStyle w:val="Sraopastraipa"/>
              <w:numPr>
                <w:ilvl w:val="0"/>
                <w:numId w:val="51"/>
              </w:numPr>
              <w:ind w:left="0" w:firstLine="0"/>
              <w:contextualSpacing w:val="0"/>
              <w:jc w:val="left"/>
              <w:rPr>
                <w:rFonts w:ascii="Arial" w:hAnsi="Arial" w:cs="Arial"/>
                <w:sz w:val="18"/>
                <w:szCs w:val="18"/>
              </w:rPr>
            </w:pPr>
          </w:p>
        </w:tc>
        <w:tc>
          <w:tcPr>
            <w:tcW w:w="6520" w:type="dxa"/>
            <w:tcMar>
              <w:top w:w="28" w:type="dxa"/>
              <w:bottom w:w="28" w:type="dxa"/>
            </w:tcMar>
          </w:tcPr>
          <w:p w14:paraId="1493ED86" w14:textId="25EA7C95" w:rsidR="00AB17B6" w:rsidRPr="00AB36C8"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lang w:val="lt-LT"/>
              </w:rPr>
            </w:pPr>
            <w:r w:rsidRPr="00A55C4B">
              <w:rPr>
                <w:rFonts w:ascii="Arial" w:eastAsia="Arial" w:hAnsi="Arial" w:cs="Arial"/>
                <w:color w:val="000000" w:themeColor="text1"/>
                <w:sz w:val="18"/>
                <w:szCs w:val="18"/>
                <w:lang w:val="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tc>
        <w:tc>
          <w:tcPr>
            <w:tcW w:w="992" w:type="dxa"/>
            <w:tcMar>
              <w:top w:w="28" w:type="dxa"/>
              <w:bottom w:w="28" w:type="dxa"/>
            </w:tcMar>
          </w:tcPr>
          <w:p w14:paraId="0A0BE68E" w14:textId="77777777" w:rsidR="00AB17B6" w:rsidRPr="0046480D" w:rsidRDefault="00AB17B6" w:rsidP="00AB17B6">
            <w:pPr>
              <w:pStyle w:val="Sraopastraipa"/>
              <w:numPr>
                <w:ilvl w:val="0"/>
                <w:numId w:val="62"/>
              </w:numPr>
              <w:ind w:left="0" w:firstLine="6"/>
              <w:jc w:val="left"/>
              <w:rPr>
                <w:rFonts w:ascii="Arial" w:hAnsi="Arial" w:cs="Arial"/>
                <w:sz w:val="18"/>
                <w:szCs w:val="18"/>
                <w:lang w:val="lt-LT"/>
              </w:rPr>
            </w:pPr>
          </w:p>
        </w:tc>
        <w:tc>
          <w:tcPr>
            <w:tcW w:w="6310" w:type="dxa"/>
            <w:tcMar>
              <w:top w:w="28" w:type="dxa"/>
              <w:bottom w:w="28" w:type="dxa"/>
            </w:tcMar>
          </w:tcPr>
          <w:p w14:paraId="059883E5" w14:textId="1FA5CB97" w:rsidR="00AB17B6" w:rsidRPr="00EC2A33"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sidRPr="001D7DC9">
              <w:rPr>
                <w:rFonts w:ascii="Arial" w:eastAsia="Arial" w:hAnsi="Arial" w:cs="Arial"/>
                <w:color w:val="000000" w:themeColor="text1"/>
                <w:sz w:val="18"/>
                <w:szCs w:val="18"/>
              </w:rPr>
              <w:t>The Parties undertake to comply with all applicable laws and regulations in the performance of the Contract. A Party shall have the right to require the other Party to comply with all laws and regulations applicable to the performance of the Contract. Nothing in the Contract shall imply or be construed as a waiver by the Buyer of the Buyer's other rights and warranties under laws and regulations not covered by the Contract relating to the defective supply or quality of the Goods or as a waiver by the Supplier of the Buyer's other rights and warranties under laws and regulations not covered by the Contract relating to the Supplier's obtainment of compensation for the Goods.</w:t>
            </w:r>
          </w:p>
        </w:tc>
      </w:tr>
      <w:tr w:rsidR="00AB17B6" w:rsidRPr="00D16259" w14:paraId="0CB96EEB" w14:textId="77777777" w:rsidTr="003A5E14">
        <w:trPr>
          <w:gridAfter w:val="1"/>
          <w:wAfter w:w="6" w:type="dxa"/>
          <w:trHeight w:val="300"/>
        </w:trPr>
        <w:tc>
          <w:tcPr>
            <w:tcW w:w="988" w:type="dxa"/>
            <w:tcMar>
              <w:top w:w="28" w:type="dxa"/>
              <w:bottom w:w="28" w:type="dxa"/>
            </w:tcMar>
          </w:tcPr>
          <w:p w14:paraId="76029001" w14:textId="77777777" w:rsidR="00AB17B6" w:rsidRPr="00D16259" w:rsidRDefault="00AB17B6" w:rsidP="00AB17B6">
            <w:pPr>
              <w:pStyle w:val="Sraopastraipa"/>
              <w:numPr>
                <w:ilvl w:val="0"/>
                <w:numId w:val="51"/>
              </w:numPr>
              <w:ind w:left="0" w:firstLine="0"/>
              <w:contextualSpacing w:val="0"/>
              <w:jc w:val="left"/>
              <w:rPr>
                <w:rFonts w:ascii="Arial" w:hAnsi="Arial" w:cs="Arial"/>
                <w:sz w:val="18"/>
                <w:szCs w:val="18"/>
              </w:rPr>
            </w:pPr>
          </w:p>
        </w:tc>
        <w:tc>
          <w:tcPr>
            <w:tcW w:w="6520" w:type="dxa"/>
            <w:tcMar>
              <w:top w:w="28" w:type="dxa"/>
              <w:bottom w:w="28" w:type="dxa"/>
            </w:tcMar>
          </w:tcPr>
          <w:p w14:paraId="5B5B70DF" w14:textId="2FBA2909" w:rsidR="00AB17B6" w:rsidRPr="00AB36C8"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lang w:val="lt-LT"/>
              </w:rPr>
            </w:pPr>
            <w:r w:rsidRPr="00A55C4B">
              <w:rPr>
                <w:rFonts w:ascii="Arial" w:eastAsia="Arial" w:hAnsi="Arial" w:cs="Arial"/>
                <w:color w:val="000000" w:themeColor="text1"/>
                <w:sz w:val="18"/>
                <w:szCs w:val="18"/>
                <w:lang w:val="lt-LT"/>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tc>
        <w:tc>
          <w:tcPr>
            <w:tcW w:w="992" w:type="dxa"/>
            <w:tcMar>
              <w:top w:w="28" w:type="dxa"/>
              <w:bottom w:w="28" w:type="dxa"/>
            </w:tcMar>
          </w:tcPr>
          <w:p w14:paraId="5E05F440" w14:textId="77777777" w:rsidR="00AB17B6" w:rsidRPr="009508F8" w:rsidRDefault="00AB17B6" w:rsidP="00AB17B6">
            <w:pPr>
              <w:pStyle w:val="Sraopastraipa"/>
              <w:numPr>
                <w:ilvl w:val="0"/>
                <w:numId w:val="62"/>
              </w:numPr>
              <w:ind w:left="0" w:firstLine="6"/>
              <w:jc w:val="left"/>
              <w:rPr>
                <w:rFonts w:ascii="Arial" w:hAnsi="Arial" w:cs="Arial"/>
                <w:sz w:val="18"/>
                <w:szCs w:val="18"/>
              </w:rPr>
            </w:pPr>
          </w:p>
        </w:tc>
        <w:tc>
          <w:tcPr>
            <w:tcW w:w="6310" w:type="dxa"/>
            <w:tcMar>
              <w:top w:w="28" w:type="dxa"/>
              <w:bottom w:w="28" w:type="dxa"/>
            </w:tcMar>
          </w:tcPr>
          <w:p w14:paraId="257821E7" w14:textId="3680350D" w:rsidR="00AB17B6" w:rsidRPr="00EC2A33"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sidRPr="001D7DC9">
              <w:rPr>
                <w:rFonts w:ascii="Arial" w:eastAsia="Arial" w:hAnsi="Arial" w:cs="Arial"/>
                <w:color w:val="000000" w:themeColor="text1"/>
                <w:sz w:val="18"/>
                <w:szCs w:val="18"/>
              </w:rPr>
              <w:t>The Supplier shall ensure that the Goods comply with the requirements of the technical specification and the terms of the Supplier's tender, are of high quality, are supplied in a proper and timely manner, in accordance with the terms and conditions of the Contract, in a manner that is in the best interest of the Buyer, in accordance with the best generally accepted professional and technical standards and practices, using all relevant skills and knowledge.</w:t>
            </w:r>
          </w:p>
        </w:tc>
      </w:tr>
      <w:tr w:rsidR="00853F85" w:rsidRPr="00D16259" w14:paraId="657F21E7" w14:textId="77777777" w:rsidTr="003A5E14">
        <w:trPr>
          <w:gridAfter w:val="1"/>
          <w:wAfter w:w="6" w:type="dxa"/>
          <w:trHeight w:val="300"/>
        </w:trPr>
        <w:tc>
          <w:tcPr>
            <w:tcW w:w="988" w:type="dxa"/>
            <w:tcMar>
              <w:top w:w="28" w:type="dxa"/>
              <w:bottom w:w="28" w:type="dxa"/>
            </w:tcMar>
          </w:tcPr>
          <w:p w14:paraId="40E0D23C" w14:textId="783CDBB1"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3.</w:t>
            </w:r>
          </w:p>
        </w:tc>
        <w:tc>
          <w:tcPr>
            <w:tcW w:w="6520" w:type="dxa"/>
            <w:tcMar>
              <w:top w:w="28" w:type="dxa"/>
              <w:bottom w:w="28" w:type="dxa"/>
            </w:tcMar>
          </w:tcPr>
          <w:p w14:paraId="4ED22ABD" w14:textId="77777777" w:rsidR="00853F85" w:rsidRPr="00AB36C8" w:rsidRDefault="00853F85" w:rsidP="005D35E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TIEKĖJAS ir kiti Sutarties vykdymui pasitelkti asmenys</w:t>
            </w:r>
          </w:p>
          <w:p w14:paraId="0BEE2FBA" w14:textId="77777777" w:rsidR="00853F85" w:rsidRPr="00AB36C8" w:rsidRDefault="00853F85" w:rsidP="005D35E6">
            <w:pPr>
              <w:widowControl w:val="0"/>
              <w:tabs>
                <w:tab w:val="left" w:pos="426"/>
                <w:tab w:val="left" w:pos="567"/>
                <w:tab w:val="left" w:pos="851"/>
                <w:tab w:val="left" w:pos="992"/>
                <w:tab w:val="left" w:pos="1134"/>
              </w:tabs>
              <w:rPr>
                <w:rFonts w:ascii="Arial" w:eastAsia="Arial" w:hAnsi="Arial" w:cs="Arial"/>
                <w:sz w:val="18"/>
                <w:szCs w:val="18"/>
                <w:lang w:val="lt-LT"/>
              </w:rPr>
            </w:pPr>
          </w:p>
        </w:tc>
        <w:tc>
          <w:tcPr>
            <w:tcW w:w="992" w:type="dxa"/>
            <w:tcMar>
              <w:top w:w="28" w:type="dxa"/>
              <w:bottom w:w="28" w:type="dxa"/>
            </w:tcMar>
          </w:tcPr>
          <w:p w14:paraId="4BA9A393" w14:textId="69F332F3"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3.</w:t>
            </w:r>
          </w:p>
        </w:tc>
        <w:tc>
          <w:tcPr>
            <w:tcW w:w="6310" w:type="dxa"/>
            <w:tcMar>
              <w:top w:w="28" w:type="dxa"/>
              <w:bottom w:w="28" w:type="dxa"/>
            </w:tcMar>
          </w:tcPr>
          <w:p w14:paraId="45F5104D" w14:textId="334CF5A6" w:rsidR="00853F85" w:rsidRPr="0093591B" w:rsidRDefault="001375C6" w:rsidP="001D32E3">
            <w:pPr>
              <w:rPr>
                <w:rFonts w:ascii="Arial" w:hAnsi="Arial" w:cs="Arial"/>
                <w:sz w:val="18"/>
                <w:szCs w:val="18"/>
              </w:rPr>
            </w:pPr>
            <w:r w:rsidRPr="009B42C4">
              <w:rPr>
                <w:rFonts w:ascii="Arial" w:eastAsia="Arial" w:hAnsi="Arial" w:cs="Arial"/>
                <w:b/>
                <w:bCs/>
                <w:caps/>
                <w:color w:val="000000" w:themeColor="text1"/>
                <w:sz w:val="18"/>
                <w:szCs w:val="18"/>
              </w:rPr>
              <w:t>SUPPLIER AND OTHER PERSONS ENGAGED TO PERFORM THE CONTRACT</w:t>
            </w:r>
          </w:p>
        </w:tc>
      </w:tr>
      <w:tr w:rsidR="00853F85" w:rsidRPr="00D16259" w14:paraId="2E1335EE" w14:textId="77777777" w:rsidTr="003A5E14">
        <w:trPr>
          <w:gridAfter w:val="1"/>
          <w:wAfter w:w="6" w:type="dxa"/>
          <w:trHeight w:val="300"/>
        </w:trPr>
        <w:tc>
          <w:tcPr>
            <w:tcW w:w="988" w:type="dxa"/>
            <w:tcMar>
              <w:top w:w="28" w:type="dxa"/>
              <w:bottom w:w="28" w:type="dxa"/>
            </w:tcMar>
          </w:tcPr>
          <w:p w14:paraId="59448324" w14:textId="4DDDCC6D"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3.1.</w:t>
            </w:r>
          </w:p>
        </w:tc>
        <w:tc>
          <w:tcPr>
            <w:tcW w:w="6520" w:type="dxa"/>
            <w:tcMar>
              <w:top w:w="28" w:type="dxa"/>
              <w:bottom w:w="28" w:type="dxa"/>
            </w:tcMar>
          </w:tcPr>
          <w:p w14:paraId="3467EF52" w14:textId="6BD1DB08" w:rsidR="00853F85" w:rsidRPr="00AB36C8" w:rsidRDefault="00853F85" w:rsidP="005D35E6">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sz w:val="18"/>
                <w:szCs w:val="18"/>
                <w:lang w:val="lt-LT"/>
              </w:rPr>
              <w:t>Kvalifikacija ir kiti Tiekėjo pasiūlymu prisiimti įsipareigojimai</w:t>
            </w:r>
          </w:p>
        </w:tc>
        <w:tc>
          <w:tcPr>
            <w:tcW w:w="992" w:type="dxa"/>
            <w:tcMar>
              <w:top w:w="28" w:type="dxa"/>
              <w:bottom w:w="28" w:type="dxa"/>
            </w:tcMar>
          </w:tcPr>
          <w:p w14:paraId="1254DE34" w14:textId="2AB77C9A"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3.1.</w:t>
            </w:r>
          </w:p>
        </w:tc>
        <w:tc>
          <w:tcPr>
            <w:tcW w:w="6310" w:type="dxa"/>
            <w:tcMar>
              <w:top w:w="28" w:type="dxa"/>
              <w:bottom w:w="28" w:type="dxa"/>
            </w:tcMar>
          </w:tcPr>
          <w:p w14:paraId="5CDD3A52" w14:textId="42248BA0" w:rsidR="00853F85" w:rsidRPr="0093591B" w:rsidRDefault="00FA6E7B" w:rsidP="001D32E3">
            <w:pPr>
              <w:rPr>
                <w:rFonts w:ascii="Arial" w:hAnsi="Arial" w:cs="Arial"/>
                <w:sz w:val="18"/>
                <w:szCs w:val="18"/>
              </w:rPr>
            </w:pPr>
            <w:r w:rsidRPr="009B42C4">
              <w:rPr>
                <w:rFonts w:ascii="Arial" w:eastAsia="Arial" w:hAnsi="Arial" w:cs="Arial"/>
                <w:b/>
                <w:bCs/>
                <w:color w:val="000000" w:themeColor="text1"/>
                <w:sz w:val="18"/>
                <w:szCs w:val="18"/>
              </w:rPr>
              <w:t>Qualifications and other commitments in the Supplier's tender</w:t>
            </w:r>
          </w:p>
        </w:tc>
      </w:tr>
      <w:tr w:rsidR="007A2346" w:rsidRPr="00D16259" w14:paraId="168DE2AF" w14:textId="77777777" w:rsidTr="003A5E14">
        <w:trPr>
          <w:gridAfter w:val="1"/>
          <w:wAfter w:w="6" w:type="dxa"/>
          <w:trHeight w:val="300"/>
        </w:trPr>
        <w:tc>
          <w:tcPr>
            <w:tcW w:w="988" w:type="dxa"/>
            <w:tcMar>
              <w:top w:w="28" w:type="dxa"/>
              <w:bottom w:w="28" w:type="dxa"/>
            </w:tcMar>
          </w:tcPr>
          <w:p w14:paraId="3208B2A5" w14:textId="77777777" w:rsidR="007A2346" w:rsidRPr="00D16259" w:rsidRDefault="007A2346" w:rsidP="007A2346">
            <w:pPr>
              <w:pStyle w:val="Sraopastraipa"/>
              <w:numPr>
                <w:ilvl w:val="0"/>
                <w:numId w:val="48"/>
              </w:numPr>
              <w:ind w:left="0" w:firstLine="0"/>
              <w:contextualSpacing w:val="0"/>
              <w:jc w:val="left"/>
              <w:rPr>
                <w:rFonts w:ascii="Arial" w:hAnsi="Arial" w:cs="Arial"/>
                <w:sz w:val="18"/>
                <w:szCs w:val="18"/>
              </w:rPr>
            </w:pPr>
          </w:p>
        </w:tc>
        <w:tc>
          <w:tcPr>
            <w:tcW w:w="6520" w:type="dxa"/>
            <w:tcMar>
              <w:top w:w="28" w:type="dxa"/>
              <w:bottom w:w="28" w:type="dxa"/>
            </w:tcMar>
          </w:tcPr>
          <w:p w14:paraId="12BA2CDA" w14:textId="1107447A" w:rsidR="007A2346" w:rsidRPr="00AB36C8" w:rsidRDefault="007A2346" w:rsidP="007A234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Tiekėjas atsako už tai, kad visą Sutarties vykdymo laikotarpį Tiekėjas būtų kompetentingas, patikimas ir pajėgus (įskaitant ūkio subjektų, kurių pajėgumais remiasi Tiekėjas, pajėgumus) įvykdyti Sutarties reikalavimus:</w:t>
            </w:r>
          </w:p>
        </w:tc>
        <w:tc>
          <w:tcPr>
            <w:tcW w:w="992" w:type="dxa"/>
            <w:tcMar>
              <w:top w:w="28" w:type="dxa"/>
              <w:bottom w:w="28" w:type="dxa"/>
            </w:tcMar>
          </w:tcPr>
          <w:p w14:paraId="0B57508F" w14:textId="77777777" w:rsidR="007A2346" w:rsidRPr="00EF37A9" w:rsidRDefault="007A2346" w:rsidP="007A2346">
            <w:pPr>
              <w:pStyle w:val="Sraopastraipa"/>
              <w:numPr>
                <w:ilvl w:val="0"/>
                <w:numId w:val="64"/>
              </w:numPr>
              <w:ind w:left="0" w:firstLine="6"/>
              <w:jc w:val="left"/>
              <w:rPr>
                <w:rFonts w:ascii="Arial" w:hAnsi="Arial" w:cs="Arial"/>
                <w:sz w:val="18"/>
                <w:szCs w:val="18"/>
              </w:rPr>
            </w:pPr>
          </w:p>
        </w:tc>
        <w:tc>
          <w:tcPr>
            <w:tcW w:w="6310" w:type="dxa"/>
            <w:tcMar>
              <w:top w:w="28" w:type="dxa"/>
              <w:bottom w:w="28" w:type="dxa"/>
            </w:tcMar>
          </w:tcPr>
          <w:p w14:paraId="2FBA3B9E" w14:textId="68F033B7"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CB4C04">
              <w:rPr>
                <w:rFonts w:ascii="Arial" w:eastAsia="Arial" w:hAnsi="Arial" w:cs="Arial"/>
                <w:color w:val="000000" w:themeColor="text1"/>
                <w:sz w:val="18"/>
                <w:szCs w:val="18"/>
              </w:rPr>
              <w:t>The Supplier shall be responsible for ensuring that, throughout the performance of the Contract, the Supplier is competent, reliable and capable (including the capacity of the economic operators on which the Supplier relies) of fulfilling the requirements of the Contract:</w:t>
            </w:r>
          </w:p>
        </w:tc>
      </w:tr>
      <w:tr w:rsidR="007A2346" w:rsidRPr="00D16259" w14:paraId="09D180E6" w14:textId="77777777" w:rsidTr="003A5E14">
        <w:trPr>
          <w:gridAfter w:val="1"/>
          <w:wAfter w:w="6" w:type="dxa"/>
          <w:trHeight w:val="300"/>
        </w:trPr>
        <w:tc>
          <w:tcPr>
            <w:tcW w:w="988" w:type="dxa"/>
            <w:tcMar>
              <w:top w:w="28" w:type="dxa"/>
              <w:bottom w:w="28" w:type="dxa"/>
            </w:tcMar>
          </w:tcPr>
          <w:p w14:paraId="5C3E1596" w14:textId="77777777" w:rsidR="007A2346" w:rsidRPr="00D16259" w:rsidRDefault="007A2346" w:rsidP="007A2346">
            <w:pPr>
              <w:pStyle w:val="Sraopastraipa"/>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54CEF64E" w14:textId="7E03E7EF"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 xml:space="preserve">turėtų teisę verstis ta veikla, kuri yra reikalinga Sutarčiai įvykdyti. </w:t>
            </w:r>
            <w:r w:rsidRPr="008C0EC4">
              <w:rPr>
                <w:rFonts w:ascii="Arial" w:eastAsia="Arial" w:hAnsi="Arial" w:cs="Arial"/>
                <w:sz w:val="18"/>
                <w:szCs w:val="18"/>
                <w:lang w:val="lt-LT"/>
              </w:rPr>
              <w:t>Pirkėjui pareikalavus, Tiekėjas turi pateikti dokumentus, įrodančius, kad Sutartį vykdo tik tokią teisę turintys asmenys</w:t>
            </w:r>
            <w:r w:rsidRPr="008C0EC4">
              <w:rPr>
                <w:rFonts w:ascii="Arial" w:eastAsia="Arial" w:hAnsi="Arial" w:cs="Arial"/>
                <w:color w:val="000000" w:themeColor="text1"/>
                <w:sz w:val="18"/>
                <w:szCs w:val="18"/>
                <w:lang w:val="lt-LT"/>
              </w:rPr>
              <w:t>;</w:t>
            </w:r>
          </w:p>
        </w:tc>
        <w:tc>
          <w:tcPr>
            <w:tcW w:w="992" w:type="dxa"/>
            <w:tcMar>
              <w:top w:w="28" w:type="dxa"/>
              <w:bottom w:w="28" w:type="dxa"/>
            </w:tcMar>
          </w:tcPr>
          <w:p w14:paraId="22CBEDDF" w14:textId="77777777" w:rsidR="007A2346" w:rsidRPr="0046480D" w:rsidRDefault="007A2346" w:rsidP="007A2346">
            <w:pPr>
              <w:pStyle w:val="Sraopastraipa"/>
              <w:numPr>
                <w:ilvl w:val="0"/>
                <w:numId w:val="63"/>
              </w:numPr>
              <w:ind w:left="0" w:firstLine="6"/>
              <w:jc w:val="left"/>
              <w:rPr>
                <w:rFonts w:ascii="Arial" w:hAnsi="Arial" w:cs="Arial"/>
                <w:sz w:val="18"/>
                <w:szCs w:val="18"/>
                <w:lang w:val="lt-LT"/>
              </w:rPr>
            </w:pPr>
          </w:p>
        </w:tc>
        <w:tc>
          <w:tcPr>
            <w:tcW w:w="6310" w:type="dxa"/>
            <w:tcMar>
              <w:top w:w="28" w:type="dxa"/>
              <w:bottom w:w="28" w:type="dxa"/>
            </w:tcMar>
          </w:tcPr>
          <w:p w14:paraId="04714E32" w14:textId="3CFB5654"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 xml:space="preserve">have the right to carry out the activities necessary for the performance of the Contract. </w:t>
            </w:r>
            <w:r w:rsidRPr="00CB4C04">
              <w:rPr>
                <w:rFonts w:ascii="Arial" w:eastAsia="Arial" w:hAnsi="Arial" w:cs="Arial"/>
                <w:sz w:val="18"/>
                <w:szCs w:val="18"/>
              </w:rPr>
              <w:t>The Supplier shall, at the request of the Purchaser, provide documents proving that the Contract is performed only by persons entitled to do so</w:t>
            </w:r>
            <w:r w:rsidRPr="00CB4C04">
              <w:rPr>
                <w:rFonts w:ascii="Arial" w:eastAsia="Arial" w:hAnsi="Arial" w:cs="Arial"/>
                <w:color w:val="000000" w:themeColor="text1"/>
                <w:sz w:val="18"/>
                <w:szCs w:val="18"/>
              </w:rPr>
              <w:t>;</w:t>
            </w:r>
          </w:p>
        </w:tc>
      </w:tr>
      <w:tr w:rsidR="007A2346" w:rsidRPr="00D16259" w14:paraId="35777241" w14:textId="77777777" w:rsidTr="003A5E14">
        <w:trPr>
          <w:gridAfter w:val="1"/>
          <w:wAfter w:w="6" w:type="dxa"/>
          <w:trHeight w:val="300"/>
        </w:trPr>
        <w:tc>
          <w:tcPr>
            <w:tcW w:w="988" w:type="dxa"/>
            <w:tcMar>
              <w:top w:w="28" w:type="dxa"/>
              <w:bottom w:w="28" w:type="dxa"/>
            </w:tcMar>
          </w:tcPr>
          <w:p w14:paraId="454ABBE4" w14:textId="77777777" w:rsidR="007A2346" w:rsidRPr="00D16259" w:rsidRDefault="007A2346" w:rsidP="007A2346">
            <w:pPr>
              <w:pStyle w:val="Sraopastraipa"/>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5F16E67A" w14:textId="76E5AAB7"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atitiktų tiekėjų kvalifikacijai pirkimo dokumentuose nustatytus reikalavimus bei neturėtų pirkimo dokumentuose nustatytų pašalinimo pagrindų;</w:t>
            </w:r>
          </w:p>
        </w:tc>
        <w:tc>
          <w:tcPr>
            <w:tcW w:w="992" w:type="dxa"/>
            <w:tcMar>
              <w:top w:w="28" w:type="dxa"/>
              <w:bottom w:w="28" w:type="dxa"/>
            </w:tcMar>
          </w:tcPr>
          <w:p w14:paraId="0C94CF8F" w14:textId="77777777" w:rsidR="007A2346" w:rsidRPr="00EF37A9" w:rsidRDefault="007A2346" w:rsidP="007A2346">
            <w:pPr>
              <w:pStyle w:val="Sraopastraipa"/>
              <w:numPr>
                <w:ilvl w:val="0"/>
                <w:numId w:val="63"/>
              </w:numPr>
              <w:ind w:left="0" w:firstLine="6"/>
              <w:jc w:val="left"/>
              <w:rPr>
                <w:rFonts w:ascii="Arial" w:hAnsi="Arial" w:cs="Arial"/>
                <w:sz w:val="18"/>
                <w:szCs w:val="18"/>
              </w:rPr>
            </w:pPr>
          </w:p>
        </w:tc>
        <w:tc>
          <w:tcPr>
            <w:tcW w:w="6310" w:type="dxa"/>
            <w:tcMar>
              <w:top w:w="28" w:type="dxa"/>
              <w:bottom w:w="28" w:type="dxa"/>
            </w:tcMar>
          </w:tcPr>
          <w:p w14:paraId="43EB5061" w14:textId="6CBBF5C8"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meet the requirements for the qualification of suppliers set out in the procurement documents and do not have the grounds for exclusion set out in the procurement documents;</w:t>
            </w:r>
          </w:p>
        </w:tc>
      </w:tr>
      <w:tr w:rsidR="007A2346" w:rsidRPr="00D16259" w14:paraId="44A74E8D" w14:textId="77777777" w:rsidTr="003A5E14">
        <w:trPr>
          <w:gridAfter w:val="1"/>
          <w:wAfter w:w="6" w:type="dxa"/>
          <w:trHeight w:val="300"/>
        </w:trPr>
        <w:tc>
          <w:tcPr>
            <w:tcW w:w="988" w:type="dxa"/>
            <w:tcMar>
              <w:top w:w="28" w:type="dxa"/>
              <w:bottom w:w="28" w:type="dxa"/>
            </w:tcMar>
          </w:tcPr>
          <w:p w14:paraId="4266F95C" w14:textId="77777777" w:rsidR="007A2346" w:rsidRPr="00D16259" w:rsidRDefault="007A2346" w:rsidP="007A2346">
            <w:pPr>
              <w:pStyle w:val="Sraopastraipa"/>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03791EC9" w14:textId="63D32816"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 xml:space="preserve">laikytųsi Tiekėjo pasiūlyme nurodytų įsipareigojimų, įskaitant, bet neapsiribojant – atitiktų pasiūlyme nurodytų kriterijų, dėl kurių jo pasiūlymas buvo išrinktas ekonomiškai naudingiausiu </w:t>
            </w:r>
            <w:r w:rsidRPr="008C0EC4">
              <w:rPr>
                <w:rFonts w:ascii="Arial" w:eastAsia="Arial" w:hAnsi="Arial" w:cs="Arial"/>
                <w:sz w:val="18"/>
                <w:szCs w:val="18"/>
                <w:lang w:val="lt-LT"/>
              </w:rPr>
              <w:t xml:space="preserve">(toliau – </w:t>
            </w:r>
            <w:r w:rsidRPr="008C0EC4">
              <w:rPr>
                <w:rFonts w:ascii="Arial" w:eastAsia="Arial" w:hAnsi="Arial" w:cs="Arial"/>
                <w:b/>
                <w:bCs/>
                <w:sz w:val="18"/>
                <w:szCs w:val="18"/>
                <w:lang w:val="lt-LT"/>
              </w:rPr>
              <w:t>Kokybiniai kriterijai</w:t>
            </w:r>
            <w:r w:rsidRPr="008C0EC4">
              <w:rPr>
                <w:rFonts w:ascii="Arial" w:eastAsia="Arial" w:hAnsi="Arial" w:cs="Arial"/>
                <w:sz w:val="18"/>
                <w:szCs w:val="18"/>
                <w:lang w:val="lt-LT"/>
              </w:rPr>
              <w:t>),</w:t>
            </w:r>
            <w:r w:rsidRPr="008C0EC4">
              <w:rPr>
                <w:rFonts w:ascii="Arial" w:eastAsia="Arial" w:hAnsi="Arial" w:cs="Arial"/>
                <w:color w:val="000000" w:themeColor="text1"/>
                <w:sz w:val="18"/>
                <w:szCs w:val="18"/>
                <w:lang w:val="lt-LT"/>
              </w:rPr>
              <w:t xml:space="preserve"> reikšmes ir parametrus. </w:t>
            </w:r>
            <w:r w:rsidRPr="008C0EC4">
              <w:rPr>
                <w:rFonts w:ascii="Arial" w:eastAsia="Arial" w:hAnsi="Arial" w:cs="Arial"/>
                <w:sz w:val="18"/>
                <w:szCs w:val="18"/>
                <w:lang w:val="lt-LT"/>
              </w:rPr>
              <w:t>Šiame papunktyje nurodytų įsipareigojimų laikymosi tikrinimo tvarka nustatoma Specialiosiose sąlygose;</w:t>
            </w:r>
          </w:p>
        </w:tc>
        <w:tc>
          <w:tcPr>
            <w:tcW w:w="992" w:type="dxa"/>
            <w:tcMar>
              <w:top w:w="28" w:type="dxa"/>
              <w:bottom w:w="28" w:type="dxa"/>
            </w:tcMar>
          </w:tcPr>
          <w:p w14:paraId="589EA8C2" w14:textId="77777777" w:rsidR="007A2346" w:rsidRPr="0046480D" w:rsidRDefault="007A2346" w:rsidP="007A2346">
            <w:pPr>
              <w:pStyle w:val="Sraopastraipa"/>
              <w:numPr>
                <w:ilvl w:val="0"/>
                <w:numId w:val="63"/>
              </w:numPr>
              <w:ind w:left="0" w:firstLine="6"/>
              <w:jc w:val="left"/>
              <w:rPr>
                <w:rFonts w:ascii="Arial" w:hAnsi="Arial" w:cs="Arial"/>
                <w:sz w:val="18"/>
                <w:szCs w:val="18"/>
                <w:lang w:val="lt-LT"/>
              </w:rPr>
            </w:pPr>
          </w:p>
        </w:tc>
        <w:tc>
          <w:tcPr>
            <w:tcW w:w="6310" w:type="dxa"/>
            <w:tcMar>
              <w:top w:w="28" w:type="dxa"/>
              <w:bottom w:w="28" w:type="dxa"/>
            </w:tcMar>
          </w:tcPr>
          <w:p w14:paraId="59BD0CF7" w14:textId="632710AD"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 xml:space="preserve">comply with the obligations set out in the Supplier's tender, including but not limited to, complying with </w:t>
            </w:r>
            <w:r w:rsidRPr="00CB4C04">
              <w:t>the values and parameters of</w:t>
            </w:r>
            <w:r w:rsidRPr="00CB4C04">
              <w:rPr>
                <w:rFonts w:ascii="Arial" w:eastAsia="Arial" w:hAnsi="Arial" w:cs="Arial"/>
                <w:color w:val="000000" w:themeColor="text1"/>
                <w:sz w:val="18"/>
                <w:szCs w:val="18"/>
              </w:rPr>
              <w:t xml:space="preserve"> the criteria set out in the tender for which the Supplier's tender has been selected as the most economically advantageous </w:t>
            </w:r>
            <w:r w:rsidRPr="00CB4C04">
              <w:rPr>
                <w:rFonts w:ascii="Arial" w:eastAsia="Arial" w:hAnsi="Arial" w:cs="Arial"/>
                <w:sz w:val="18"/>
                <w:szCs w:val="18"/>
              </w:rPr>
              <w:t xml:space="preserve">(hereinafter referred to as "the </w:t>
            </w:r>
            <w:r w:rsidRPr="00CB4C04">
              <w:rPr>
                <w:rFonts w:ascii="Arial" w:eastAsia="Arial" w:hAnsi="Arial" w:cs="Arial"/>
                <w:b/>
                <w:bCs/>
                <w:sz w:val="18"/>
                <w:szCs w:val="18"/>
              </w:rPr>
              <w:t>Quality Criteria</w:t>
            </w:r>
            <w:r w:rsidRPr="00CB4C04">
              <w:rPr>
                <w:rFonts w:ascii="Arial" w:eastAsia="Arial" w:hAnsi="Arial" w:cs="Arial"/>
                <w:sz w:val="18"/>
                <w:szCs w:val="18"/>
              </w:rPr>
              <w:t>")</w:t>
            </w:r>
            <w:r w:rsidRPr="00CB4C04">
              <w:rPr>
                <w:rFonts w:ascii="Arial" w:eastAsia="Arial" w:hAnsi="Arial" w:cs="Arial"/>
                <w:color w:val="000000" w:themeColor="text1"/>
                <w:sz w:val="18"/>
                <w:szCs w:val="18"/>
              </w:rPr>
              <w:t xml:space="preserve">. </w:t>
            </w:r>
            <w:r w:rsidRPr="00CB4C04">
              <w:rPr>
                <w:rFonts w:ascii="Arial" w:eastAsia="Arial" w:hAnsi="Arial" w:cs="Arial"/>
                <w:sz w:val="18"/>
                <w:szCs w:val="18"/>
              </w:rPr>
              <w:t>The procedure for verifying compliance with the obligations referred to in this subparagraph shall be laid down in the Special Terms and Conditions;</w:t>
            </w:r>
          </w:p>
        </w:tc>
      </w:tr>
      <w:tr w:rsidR="007A2346" w:rsidRPr="00D16259" w14:paraId="1D88A6F9" w14:textId="77777777" w:rsidTr="003A5E14">
        <w:trPr>
          <w:gridAfter w:val="1"/>
          <w:wAfter w:w="6" w:type="dxa"/>
          <w:trHeight w:val="300"/>
        </w:trPr>
        <w:tc>
          <w:tcPr>
            <w:tcW w:w="988" w:type="dxa"/>
            <w:tcMar>
              <w:top w:w="28" w:type="dxa"/>
              <w:bottom w:w="28" w:type="dxa"/>
            </w:tcMar>
          </w:tcPr>
          <w:p w14:paraId="617D437F" w14:textId="77777777" w:rsidR="007A2346" w:rsidRPr="00D16259" w:rsidRDefault="007A2346" w:rsidP="007A2346">
            <w:pPr>
              <w:pStyle w:val="Sraopastraipa"/>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1D935BE5" w14:textId="36B5CCB4" w:rsidR="007A2346" w:rsidRPr="00AB36C8" w:rsidRDefault="007A2346" w:rsidP="007A234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užtikrintų nustatytų kokybės vadybos sistemos ir (arba) aplinkos apsaugos vadybos sistemos standartų taikymą, jeigu to reikalaujama pirkimo dokumentuose, ir turėtų tą patvirtinančius dokumentus;</w:t>
            </w:r>
          </w:p>
        </w:tc>
        <w:tc>
          <w:tcPr>
            <w:tcW w:w="992" w:type="dxa"/>
            <w:tcMar>
              <w:top w:w="28" w:type="dxa"/>
              <w:bottom w:w="28" w:type="dxa"/>
            </w:tcMar>
          </w:tcPr>
          <w:p w14:paraId="3939243A" w14:textId="77777777" w:rsidR="007A2346" w:rsidRPr="00EF37A9" w:rsidRDefault="007A2346" w:rsidP="007A2346">
            <w:pPr>
              <w:pStyle w:val="Sraopastraipa"/>
              <w:numPr>
                <w:ilvl w:val="0"/>
                <w:numId w:val="63"/>
              </w:numPr>
              <w:ind w:left="0" w:firstLine="6"/>
              <w:jc w:val="left"/>
              <w:rPr>
                <w:rFonts w:ascii="Arial" w:hAnsi="Arial" w:cs="Arial"/>
                <w:sz w:val="18"/>
                <w:szCs w:val="18"/>
              </w:rPr>
            </w:pPr>
          </w:p>
        </w:tc>
        <w:tc>
          <w:tcPr>
            <w:tcW w:w="6310" w:type="dxa"/>
            <w:tcMar>
              <w:top w:w="28" w:type="dxa"/>
              <w:bottom w:w="28" w:type="dxa"/>
            </w:tcMar>
          </w:tcPr>
          <w:p w14:paraId="602F9C36" w14:textId="6CB79D47" w:rsidR="007A2346" w:rsidRPr="005D35E6" w:rsidRDefault="007A2346" w:rsidP="007A2346">
            <w:pPr>
              <w:widowControl w:val="0"/>
              <w:pBdr>
                <w:top w:val="nil"/>
                <w:left w:val="nil"/>
                <w:bottom w:val="nil"/>
                <w:right w:val="nil"/>
                <w:between w:val="nil"/>
              </w:pBdr>
              <w:tabs>
                <w:tab w:val="left" w:pos="567"/>
                <w:tab w:val="left" w:pos="830"/>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ensure the application of the established standards of the quality management system and/or the environmental management system, where required by the procurement documents, and have documents to prove it;</w:t>
            </w:r>
          </w:p>
        </w:tc>
      </w:tr>
      <w:tr w:rsidR="007A2346" w14:paraId="62DB96CF" w14:textId="77777777" w:rsidTr="003A5E14">
        <w:trPr>
          <w:gridAfter w:val="1"/>
          <w:wAfter w:w="6" w:type="dxa"/>
          <w:trHeight w:val="300"/>
        </w:trPr>
        <w:tc>
          <w:tcPr>
            <w:tcW w:w="988" w:type="dxa"/>
            <w:tcMar>
              <w:top w:w="28" w:type="dxa"/>
              <w:bottom w:w="28" w:type="dxa"/>
            </w:tcMar>
          </w:tcPr>
          <w:p w14:paraId="5012634C" w14:textId="71B23DC7" w:rsidR="007A2346" w:rsidRDefault="007A2346" w:rsidP="007A2346">
            <w:pPr>
              <w:jc w:val="left"/>
              <w:rPr>
                <w:rFonts w:ascii="Arial" w:hAnsi="Arial" w:cs="Arial"/>
                <w:sz w:val="18"/>
                <w:szCs w:val="18"/>
              </w:rPr>
            </w:pPr>
            <w:r w:rsidRPr="63051AFB">
              <w:rPr>
                <w:rFonts w:ascii="Arial" w:hAnsi="Arial" w:cs="Arial"/>
                <w:sz w:val="18"/>
                <w:szCs w:val="18"/>
              </w:rPr>
              <w:t>3.1.1.5.</w:t>
            </w:r>
          </w:p>
        </w:tc>
        <w:tc>
          <w:tcPr>
            <w:tcW w:w="6520" w:type="dxa"/>
            <w:tcMar>
              <w:top w:w="28" w:type="dxa"/>
              <w:bottom w:w="28" w:type="dxa"/>
            </w:tcMar>
          </w:tcPr>
          <w:p w14:paraId="74F49414" w14:textId="777AE0C4" w:rsidR="007A2346" w:rsidRDefault="007A2346" w:rsidP="007A2346">
            <w:pPr>
              <w:widowControl w:val="0"/>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 xml:space="preserve">atitiktų nacionalinio saugumo interesus </w:t>
            </w:r>
            <w:r w:rsidRPr="008C0EC4">
              <w:rPr>
                <w:rFonts w:ascii="Arial" w:eastAsia="Arial" w:hAnsi="Arial" w:cs="Arial"/>
                <w:sz w:val="18"/>
                <w:szCs w:val="18"/>
                <w:lang w:val="lt-LT"/>
              </w:rPr>
              <w:t>bei nebūtų registruotas (nuolat gyvenantis ar turintis pilietybę) nepatikimomis laikomose valstybėse ar teritorijose</w:t>
            </w:r>
            <w:r w:rsidRPr="008C0EC4">
              <w:rPr>
                <w:rFonts w:ascii="Arial" w:eastAsia="Arial" w:hAnsi="Arial" w:cs="Arial"/>
                <w:color w:val="000000" w:themeColor="text1"/>
                <w:sz w:val="18"/>
                <w:szCs w:val="18"/>
                <w:lang w:val="lt-LT"/>
              </w:rPr>
              <w:t>, jei tokie reikalavimai buvo numatyti pirkimo dokumentuose.</w:t>
            </w:r>
          </w:p>
        </w:tc>
        <w:tc>
          <w:tcPr>
            <w:tcW w:w="992" w:type="dxa"/>
            <w:tcMar>
              <w:top w:w="28" w:type="dxa"/>
              <w:bottom w:w="28" w:type="dxa"/>
            </w:tcMar>
          </w:tcPr>
          <w:p w14:paraId="15ACF860" w14:textId="01BB217E" w:rsidR="007A2346" w:rsidRDefault="007A2346" w:rsidP="007A2346">
            <w:pPr>
              <w:pStyle w:val="Sraopastraipa"/>
              <w:numPr>
                <w:ilvl w:val="0"/>
                <w:numId w:val="63"/>
              </w:numPr>
              <w:ind w:left="0" w:firstLine="6"/>
              <w:jc w:val="left"/>
              <w:rPr>
                <w:rFonts w:ascii="Arial" w:hAnsi="Arial" w:cs="Arial"/>
                <w:sz w:val="18"/>
                <w:szCs w:val="18"/>
              </w:rPr>
            </w:pPr>
          </w:p>
        </w:tc>
        <w:tc>
          <w:tcPr>
            <w:tcW w:w="6310" w:type="dxa"/>
            <w:tcMar>
              <w:top w:w="28" w:type="dxa"/>
              <w:bottom w:w="28" w:type="dxa"/>
            </w:tcMar>
          </w:tcPr>
          <w:p w14:paraId="192BB435" w14:textId="5B19A43A" w:rsidR="007A2346" w:rsidRPr="00622A58" w:rsidRDefault="007A2346" w:rsidP="007A2346">
            <w:pPr>
              <w:widowControl w:val="0"/>
              <w:jc w:val="both"/>
              <w:rPr>
                <w:rFonts w:ascii="Arial" w:eastAsia="Arial" w:hAnsi="Arial" w:cs="Arial"/>
                <w:sz w:val="18"/>
                <w:szCs w:val="18"/>
                <w:lang w:val="lt-LT"/>
              </w:rPr>
            </w:pPr>
            <w:r w:rsidRPr="00CB4C04">
              <w:rPr>
                <w:rFonts w:ascii="Arial" w:eastAsia="Arial" w:hAnsi="Arial" w:cs="Arial"/>
                <w:color w:val="000000" w:themeColor="text1"/>
                <w:sz w:val="18"/>
                <w:szCs w:val="18"/>
              </w:rPr>
              <w:t xml:space="preserve">are in the interests of national security </w:t>
            </w:r>
            <w:r w:rsidRPr="00CB4C04">
              <w:rPr>
                <w:rFonts w:ascii="Arial" w:eastAsia="Arial" w:hAnsi="Arial" w:cs="Arial"/>
                <w:sz w:val="18"/>
                <w:szCs w:val="18"/>
              </w:rPr>
              <w:t>and are not registered (resident or national) in countries or territories considered unreliable</w:t>
            </w:r>
            <w:r w:rsidRPr="00CB4C04">
              <w:rPr>
                <w:rFonts w:ascii="Arial" w:eastAsia="Arial" w:hAnsi="Arial" w:cs="Arial"/>
                <w:color w:val="000000" w:themeColor="text1"/>
                <w:sz w:val="18"/>
                <w:szCs w:val="18"/>
              </w:rPr>
              <w:t>, where such requirements have been laid down in the procurement documents.</w:t>
            </w:r>
          </w:p>
        </w:tc>
      </w:tr>
      <w:tr w:rsidR="007A2346" w:rsidRPr="00D16259" w14:paraId="2DB8D771" w14:textId="77777777" w:rsidTr="003A5E14">
        <w:trPr>
          <w:gridAfter w:val="1"/>
          <w:wAfter w:w="6" w:type="dxa"/>
          <w:trHeight w:val="300"/>
        </w:trPr>
        <w:tc>
          <w:tcPr>
            <w:tcW w:w="988" w:type="dxa"/>
            <w:tcMar>
              <w:top w:w="28" w:type="dxa"/>
              <w:bottom w:w="28" w:type="dxa"/>
            </w:tcMar>
          </w:tcPr>
          <w:p w14:paraId="1E7A72C1" w14:textId="77777777" w:rsidR="007A2346" w:rsidRPr="00D16259" w:rsidRDefault="007A2346" w:rsidP="007A2346">
            <w:pPr>
              <w:pStyle w:val="Sraopastraipa"/>
              <w:numPr>
                <w:ilvl w:val="0"/>
                <w:numId w:val="50"/>
              </w:numPr>
              <w:ind w:left="0" w:firstLine="0"/>
              <w:contextualSpacing w:val="0"/>
              <w:jc w:val="left"/>
              <w:rPr>
                <w:rFonts w:ascii="Arial" w:hAnsi="Arial" w:cs="Arial"/>
                <w:sz w:val="18"/>
                <w:szCs w:val="18"/>
              </w:rPr>
            </w:pPr>
          </w:p>
        </w:tc>
        <w:tc>
          <w:tcPr>
            <w:tcW w:w="6520" w:type="dxa"/>
            <w:tcMar>
              <w:top w:w="28" w:type="dxa"/>
              <w:bottom w:w="28" w:type="dxa"/>
            </w:tcMar>
          </w:tcPr>
          <w:p w14:paraId="5A9116DA" w14:textId="400DB511"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lang w:val="lt-LT"/>
              </w:rPr>
            </w:pPr>
            <w:r w:rsidRPr="008C0EC4">
              <w:rPr>
                <w:rFonts w:ascii="Arial" w:eastAsia="Arial" w:hAnsi="Arial" w:cs="Arial"/>
                <w:color w:val="000000" w:themeColor="text1"/>
                <w:sz w:val="18"/>
                <w:szCs w:val="18"/>
                <w:lang w:val="lt-LT"/>
              </w:rPr>
              <w:t xml:space="preserve">Tuo atveju, kai Tiekėjas yra jungtinės veiklos </w:t>
            </w:r>
            <w:r w:rsidRPr="008C0EC4">
              <w:rPr>
                <w:rFonts w:ascii="Arial" w:eastAsia="Arial" w:hAnsi="Arial" w:cs="Arial"/>
                <w:sz w:val="18"/>
                <w:szCs w:val="18"/>
                <w:lang w:val="lt-LT"/>
              </w:rPr>
              <w:t>sutarties pagrindu veikianti tiekėjų grupė</w:t>
            </w:r>
            <w:r w:rsidRPr="008C0EC4">
              <w:rPr>
                <w:rFonts w:ascii="Arial" w:eastAsia="Arial" w:hAnsi="Arial" w:cs="Arial"/>
                <w:color w:val="000000" w:themeColor="text1"/>
                <w:sz w:val="18"/>
                <w:szCs w:val="18"/>
                <w:lang w:val="lt-LT"/>
              </w:rPr>
              <w:t>,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tc>
        <w:tc>
          <w:tcPr>
            <w:tcW w:w="992" w:type="dxa"/>
            <w:tcMar>
              <w:top w:w="28" w:type="dxa"/>
              <w:bottom w:w="28" w:type="dxa"/>
            </w:tcMar>
          </w:tcPr>
          <w:p w14:paraId="0B2680A4" w14:textId="77777777" w:rsidR="007A2346" w:rsidRPr="0046480D" w:rsidRDefault="007A2346" w:rsidP="007A2346">
            <w:pPr>
              <w:pStyle w:val="Sraopastraipa"/>
              <w:numPr>
                <w:ilvl w:val="0"/>
                <w:numId w:val="64"/>
              </w:numPr>
              <w:ind w:left="0" w:firstLine="6"/>
              <w:jc w:val="left"/>
              <w:rPr>
                <w:rFonts w:ascii="Arial" w:hAnsi="Arial" w:cs="Arial"/>
                <w:sz w:val="18"/>
                <w:szCs w:val="18"/>
                <w:lang w:val="lt-LT"/>
              </w:rPr>
            </w:pPr>
          </w:p>
        </w:tc>
        <w:tc>
          <w:tcPr>
            <w:tcW w:w="6310" w:type="dxa"/>
            <w:tcMar>
              <w:top w:w="28" w:type="dxa"/>
              <w:bottom w:w="28" w:type="dxa"/>
            </w:tcMar>
          </w:tcPr>
          <w:p w14:paraId="5F21C614" w14:textId="01BE3398"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r w:rsidRPr="00CB4C04">
              <w:rPr>
                <w:rFonts w:ascii="Arial" w:eastAsia="Arial" w:hAnsi="Arial" w:cs="Arial"/>
                <w:color w:val="000000" w:themeColor="text1"/>
                <w:sz w:val="18"/>
                <w:szCs w:val="18"/>
              </w:rPr>
              <w:t xml:space="preserve">Where the Supplier is a </w:t>
            </w:r>
            <w:r w:rsidRPr="00CB4C04">
              <w:rPr>
                <w:rFonts w:ascii="Arial" w:eastAsia="Arial" w:hAnsi="Arial" w:cs="Arial"/>
                <w:sz w:val="18"/>
                <w:szCs w:val="18"/>
              </w:rPr>
              <w:t>group of suppliers acting on the basis of</w:t>
            </w:r>
            <w:r w:rsidRPr="00CB4C04">
              <w:rPr>
                <w:rFonts w:ascii="Arial" w:eastAsia="Arial" w:hAnsi="Arial" w:cs="Arial"/>
                <w:color w:val="000000" w:themeColor="text1"/>
                <w:sz w:val="18"/>
                <w:szCs w:val="18"/>
              </w:rPr>
              <w:t xml:space="preserve"> a joint venture </w:t>
            </w:r>
            <w:r w:rsidRPr="00CB4C04">
              <w:rPr>
                <w:rFonts w:ascii="Arial" w:eastAsia="Arial" w:hAnsi="Arial" w:cs="Arial"/>
                <w:sz w:val="18"/>
                <w:szCs w:val="18"/>
              </w:rPr>
              <w:t>agreement</w:t>
            </w:r>
            <w:r w:rsidRPr="00CB4C04">
              <w:rPr>
                <w:rFonts w:ascii="Arial" w:eastAsia="Arial" w:hAnsi="Arial" w:cs="Arial"/>
                <w:color w:val="000000" w:themeColor="text1"/>
                <w:sz w:val="18"/>
                <w:szCs w:val="18"/>
              </w:rPr>
              <w:t>, its members shall be jointly and severally liable to the Buyer for performance of the Contract. If the Supplier relies on the capacity of economic operators to meet the financial and economic capacity requirements, the Supplier shall be jointly and severally liable with such economic operators for the performance of the Contract (if required by the procurement documents).</w:t>
            </w:r>
          </w:p>
        </w:tc>
      </w:tr>
      <w:tr w:rsidR="007A2346" w:rsidRPr="00D16259" w14:paraId="3A13169B" w14:textId="77777777" w:rsidTr="003A5E14">
        <w:trPr>
          <w:gridAfter w:val="1"/>
          <w:wAfter w:w="6" w:type="dxa"/>
          <w:trHeight w:val="300"/>
        </w:trPr>
        <w:tc>
          <w:tcPr>
            <w:tcW w:w="988" w:type="dxa"/>
            <w:tcMar>
              <w:top w:w="28" w:type="dxa"/>
              <w:bottom w:w="28" w:type="dxa"/>
            </w:tcMar>
          </w:tcPr>
          <w:p w14:paraId="272DCC4A" w14:textId="77777777" w:rsidR="007A2346" w:rsidRPr="00D16259" w:rsidRDefault="007A2346" w:rsidP="007A2346">
            <w:pPr>
              <w:pStyle w:val="Sraopastraipa"/>
              <w:numPr>
                <w:ilvl w:val="0"/>
                <w:numId w:val="50"/>
              </w:numPr>
              <w:ind w:left="0" w:firstLine="0"/>
              <w:contextualSpacing w:val="0"/>
              <w:jc w:val="left"/>
              <w:rPr>
                <w:rFonts w:ascii="Arial" w:hAnsi="Arial" w:cs="Arial"/>
                <w:sz w:val="18"/>
                <w:szCs w:val="18"/>
              </w:rPr>
            </w:pPr>
          </w:p>
        </w:tc>
        <w:tc>
          <w:tcPr>
            <w:tcW w:w="6520" w:type="dxa"/>
            <w:tcMar>
              <w:top w:w="28" w:type="dxa"/>
              <w:bottom w:w="28" w:type="dxa"/>
            </w:tcMar>
          </w:tcPr>
          <w:p w14:paraId="2302FC3D" w14:textId="68E81C5F"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tc>
        <w:tc>
          <w:tcPr>
            <w:tcW w:w="992" w:type="dxa"/>
            <w:tcMar>
              <w:top w:w="28" w:type="dxa"/>
              <w:bottom w:w="28" w:type="dxa"/>
            </w:tcMar>
          </w:tcPr>
          <w:p w14:paraId="44938355" w14:textId="77777777" w:rsidR="007A2346" w:rsidRPr="00EF37A9" w:rsidRDefault="007A2346" w:rsidP="007A2346">
            <w:pPr>
              <w:pStyle w:val="Sraopastraipa"/>
              <w:numPr>
                <w:ilvl w:val="0"/>
                <w:numId w:val="64"/>
              </w:numPr>
              <w:ind w:left="0" w:firstLine="6"/>
              <w:jc w:val="left"/>
              <w:rPr>
                <w:rFonts w:ascii="Arial" w:hAnsi="Arial" w:cs="Arial"/>
                <w:sz w:val="18"/>
                <w:szCs w:val="18"/>
              </w:rPr>
            </w:pPr>
          </w:p>
        </w:tc>
        <w:tc>
          <w:tcPr>
            <w:tcW w:w="6310" w:type="dxa"/>
            <w:tcMar>
              <w:top w:w="28" w:type="dxa"/>
              <w:bottom w:w="28" w:type="dxa"/>
            </w:tcMar>
          </w:tcPr>
          <w:p w14:paraId="6A221F2E" w14:textId="78CDFE9F"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The Supplier shall also be responsible for ensuring that the Supplier, the sub-suppliers and specialists directly performing the Contract meet the professional qualification and other requirements laid down by laws and regulations and/or the procurement documents, and have the right to engage in the activities for which they have been engaged.</w:t>
            </w:r>
          </w:p>
        </w:tc>
      </w:tr>
      <w:tr w:rsidR="00853F85" w:rsidRPr="00D16259" w14:paraId="6930411E" w14:textId="77777777" w:rsidTr="003A5E14">
        <w:trPr>
          <w:gridAfter w:val="1"/>
          <w:wAfter w:w="6" w:type="dxa"/>
          <w:trHeight w:val="300"/>
        </w:trPr>
        <w:tc>
          <w:tcPr>
            <w:tcW w:w="988" w:type="dxa"/>
            <w:tcMar>
              <w:top w:w="28" w:type="dxa"/>
              <w:bottom w:w="28" w:type="dxa"/>
            </w:tcMar>
          </w:tcPr>
          <w:p w14:paraId="09570B8F" w14:textId="2A08C359" w:rsidR="00853F85" w:rsidRPr="00D16259" w:rsidRDefault="00853F85" w:rsidP="008E42E9">
            <w:pPr>
              <w:jc w:val="left"/>
              <w:rPr>
                <w:rFonts w:ascii="Arial" w:hAnsi="Arial" w:cs="Arial"/>
                <w:sz w:val="18"/>
                <w:szCs w:val="18"/>
              </w:rPr>
            </w:pPr>
            <w:r w:rsidRPr="00D16259">
              <w:rPr>
                <w:rFonts w:ascii="Arial" w:eastAsia="Arial" w:hAnsi="Arial" w:cs="Arial"/>
                <w:b/>
                <w:bCs/>
                <w:sz w:val="18"/>
                <w:szCs w:val="18"/>
              </w:rPr>
              <w:t>3.2.</w:t>
            </w:r>
          </w:p>
        </w:tc>
        <w:tc>
          <w:tcPr>
            <w:tcW w:w="6520" w:type="dxa"/>
            <w:tcMar>
              <w:top w:w="28" w:type="dxa"/>
              <w:bottom w:w="28" w:type="dxa"/>
            </w:tcMar>
          </w:tcPr>
          <w:p w14:paraId="6B6318DB" w14:textId="561E9F7A" w:rsidR="00853F85" w:rsidRPr="00AB36C8" w:rsidRDefault="00853F85" w:rsidP="005D35E6">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bCs/>
                <w:sz w:val="18"/>
                <w:szCs w:val="18"/>
                <w:lang w:val="lt-LT"/>
              </w:rPr>
              <w:t>Subtiekėjų bei specialistų pasitelkimas ir keitimas</w:t>
            </w:r>
          </w:p>
        </w:tc>
        <w:tc>
          <w:tcPr>
            <w:tcW w:w="992" w:type="dxa"/>
            <w:tcMar>
              <w:top w:w="28" w:type="dxa"/>
              <w:bottom w:w="28" w:type="dxa"/>
            </w:tcMar>
          </w:tcPr>
          <w:p w14:paraId="53BD7455" w14:textId="249A34E4" w:rsidR="00853F85" w:rsidRPr="00D16259" w:rsidRDefault="00853F85" w:rsidP="006F4F59">
            <w:pPr>
              <w:ind w:firstLine="6"/>
              <w:jc w:val="left"/>
              <w:rPr>
                <w:rFonts w:ascii="Arial" w:hAnsi="Arial" w:cs="Arial"/>
                <w:sz w:val="18"/>
                <w:szCs w:val="18"/>
              </w:rPr>
            </w:pPr>
            <w:r w:rsidRPr="00D16259">
              <w:rPr>
                <w:rFonts w:ascii="Arial" w:eastAsia="Arial" w:hAnsi="Arial" w:cs="Arial"/>
                <w:b/>
                <w:bCs/>
                <w:sz w:val="18"/>
                <w:szCs w:val="18"/>
              </w:rPr>
              <w:t>3.2.</w:t>
            </w:r>
          </w:p>
        </w:tc>
        <w:tc>
          <w:tcPr>
            <w:tcW w:w="6310" w:type="dxa"/>
            <w:tcMar>
              <w:top w:w="28" w:type="dxa"/>
              <w:bottom w:w="28" w:type="dxa"/>
            </w:tcMar>
          </w:tcPr>
          <w:p w14:paraId="2624B493" w14:textId="2439B502" w:rsidR="00853F85" w:rsidRPr="0093591B" w:rsidRDefault="00DC3D6D" w:rsidP="008237BF">
            <w:pPr>
              <w:rPr>
                <w:rFonts w:ascii="Arial" w:hAnsi="Arial" w:cs="Arial"/>
                <w:sz w:val="18"/>
                <w:szCs w:val="18"/>
              </w:rPr>
            </w:pPr>
            <w:r w:rsidRPr="009B42C4">
              <w:rPr>
                <w:rFonts w:ascii="Arial" w:eastAsia="Arial" w:hAnsi="Arial" w:cs="Arial"/>
                <w:b/>
                <w:bCs/>
                <w:color w:val="000000" w:themeColor="text1"/>
                <w:sz w:val="18"/>
                <w:szCs w:val="18"/>
              </w:rPr>
              <w:t>Engagement and change of sub-suppliers and specialists</w:t>
            </w:r>
          </w:p>
        </w:tc>
      </w:tr>
      <w:tr w:rsidR="00853F85" w:rsidRPr="00D16259" w14:paraId="4E9E0B54" w14:textId="77777777" w:rsidTr="003A5E14">
        <w:trPr>
          <w:gridAfter w:val="1"/>
          <w:wAfter w:w="6" w:type="dxa"/>
          <w:trHeight w:val="300"/>
        </w:trPr>
        <w:tc>
          <w:tcPr>
            <w:tcW w:w="988" w:type="dxa"/>
            <w:tcMar>
              <w:top w:w="28" w:type="dxa"/>
              <w:bottom w:w="28" w:type="dxa"/>
            </w:tcMar>
          </w:tcPr>
          <w:p w14:paraId="7B3F144E" w14:textId="77777777" w:rsidR="00853F85" w:rsidRPr="00D16259" w:rsidRDefault="00853F85" w:rsidP="00B4398D">
            <w:pPr>
              <w:pStyle w:val="Sraopastraipa"/>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3DFAF091" w14:textId="740A6605" w:rsidR="00853F85" w:rsidRPr="00AB36C8" w:rsidRDefault="003639DA" w:rsidP="005D35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143D9A9F">
              <w:rPr>
                <w:rFonts w:ascii="Arial" w:eastAsia="Arial" w:hAnsi="Arial" w:cs="Arial"/>
                <w:sz w:val="18"/>
                <w:szCs w:val="18"/>
                <w:lang w:val="lt-LT"/>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c>
          <w:tcPr>
            <w:tcW w:w="992" w:type="dxa"/>
            <w:tcMar>
              <w:top w:w="28" w:type="dxa"/>
              <w:bottom w:w="28" w:type="dxa"/>
            </w:tcMar>
          </w:tcPr>
          <w:p w14:paraId="5EEBCACF" w14:textId="77777777" w:rsidR="00853F85" w:rsidRPr="0046480D" w:rsidRDefault="00853F85" w:rsidP="00B4398D">
            <w:pPr>
              <w:pStyle w:val="Sraopastraipa"/>
              <w:numPr>
                <w:ilvl w:val="0"/>
                <w:numId w:val="65"/>
              </w:numPr>
              <w:ind w:left="0" w:firstLine="6"/>
              <w:jc w:val="left"/>
              <w:rPr>
                <w:rFonts w:ascii="Arial" w:hAnsi="Arial" w:cs="Arial"/>
                <w:sz w:val="18"/>
                <w:szCs w:val="18"/>
                <w:lang w:val="lt-LT"/>
              </w:rPr>
            </w:pPr>
          </w:p>
        </w:tc>
        <w:tc>
          <w:tcPr>
            <w:tcW w:w="6310" w:type="dxa"/>
            <w:tcMar>
              <w:top w:w="28" w:type="dxa"/>
              <w:bottom w:w="28" w:type="dxa"/>
            </w:tcMar>
          </w:tcPr>
          <w:p w14:paraId="16D042C4" w14:textId="5CF33D30" w:rsidR="00853F85" w:rsidRPr="005D35E6" w:rsidRDefault="006D750A" w:rsidP="008A7F8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42C4">
              <w:rPr>
                <w:rFonts w:ascii="Arial" w:eastAsia="Arial" w:hAnsi="Arial" w:cs="Arial"/>
                <w:sz w:val="18"/>
                <w:szCs w:val="18"/>
              </w:rPr>
              <w:t>The Supplier undertakes to ensure that the Contract will be performed by sub-suppliers and/or specialists who have been proposed in the procurement and who meet the qualifications and other requirements set out in the procurement documents. The actions of such persons in the performance of the Contract shall have the same consequences and liability for the Supplier as the Supplier's own actions. The Supplier shall be liable for the actions or omissions of its sub-suppliers and specialists.</w:t>
            </w:r>
          </w:p>
        </w:tc>
      </w:tr>
      <w:tr w:rsidR="00853F85" w:rsidRPr="00D16259" w14:paraId="1D9DDEF9" w14:textId="77777777" w:rsidTr="003A5E14">
        <w:trPr>
          <w:gridAfter w:val="1"/>
          <w:wAfter w:w="6" w:type="dxa"/>
          <w:trHeight w:val="300"/>
        </w:trPr>
        <w:tc>
          <w:tcPr>
            <w:tcW w:w="988" w:type="dxa"/>
            <w:tcMar>
              <w:top w:w="28" w:type="dxa"/>
              <w:bottom w:w="28" w:type="dxa"/>
            </w:tcMar>
          </w:tcPr>
          <w:p w14:paraId="6C10C5C6" w14:textId="77777777" w:rsidR="00853F85" w:rsidRPr="00D16259" w:rsidRDefault="00853F85" w:rsidP="00B4398D">
            <w:pPr>
              <w:pStyle w:val="Sraopastraipa"/>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5A802275" w14:textId="4E5E59A7" w:rsidR="00853F85" w:rsidRPr="00AB36C8" w:rsidRDefault="00B12065" w:rsidP="005D35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143D9A9F">
              <w:rPr>
                <w:rFonts w:ascii="Arial" w:eastAsia="Arial" w:hAnsi="Arial" w:cs="Arial"/>
                <w:sz w:val="18"/>
                <w:szCs w:val="18"/>
                <w:lang w:val="lt-LT"/>
              </w:rPr>
              <w:t>Sutarties vykdymui pasitelkiami subtiekėjai ir (ar) specialistai (jeigu tokie pasitelkiami) nurodomi Specialiosiose sąlygose.</w:t>
            </w:r>
          </w:p>
        </w:tc>
        <w:tc>
          <w:tcPr>
            <w:tcW w:w="992" w:type="dxa"/>
            <w:tcMar>
              <w:top w:w="28" w:type="dxa"/>
              <w:bottom w:w="28" w:type="dxa"/>
            </w:tcMar>
          </w:tcPr>
          <w:p w14:paraId="00B6C124" w14:textId="77777777" w:rsidR="00853F85" w:rsidRPr="004350F1" w:rsidRDefault="00853F85" w:rsidP="00B4398D">
            <w:pPr>
              <w:pStyle w:val="Sraopastraipa"/>
              <w:numPr>
                <w:ilvl w:val="0"/>
                <w:numId w:val="65"/>
              </w:numPr>
              <w:ind w:left="0" w:firstLine="6"/>
              <w:jc w:val="left"/>
              <w:rPr>
                <w:rFonts w:ascii="Arial" w:hAnsi="Arial" w:cs="Arial"/>
                <w:sz w:val="18"/>
                <w:szCs w:val="18"/>
              </w:rPr>
            </w:pPr>
          </w:p>
        </w:tc>
        <w:tc>
          <w:tcPr>
            <w:tcW w:w="6310" w:type="dxa"/>
            <w:tcMar>
              <w:top w:w="28" w:type="dxa"/>
              <w:bottom w:w="28" w:type="dxa"/>
            </w:tcMar>
          </w:tcPr>
          <w:p w14:paraId="7E1C455C" w14:textId="2894D575" w:rsidR="00853F85" w:rsidRPr="005D35E6" w:rsidRDefault="00584AB6" w:rsidP="008A7F8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3591B">
              <w:rPr>
                <w:rFonts w:ascii="Arial" w:eastAsia="Arial" w:hAnsi="Arial" w:cs="Arial"/>
                <w:color w:val="000000"/>
                <w:sz w:val="18"/>
                <w:szCs w:val="18"/>
                <w:shd w:val="clear" w:color="auto" w:fill="FFFFFF"/>
              </w:rPr>
              <w:t>The sub-suppliers and specialists (if any) to be used in the performance of the Contract shall be specified in the Special Terms and Conditions.</w:t>
            </w:r>
          </w:p>
        </w:tc>
      </w:tr>
      <w:tr w:rsidR="00853F85" w:rsidRPr="00D16259" w14:paraId="585A69E5" w14:textId="77777777" w:rsidTr="003A5E14">
        <w:trPr>
          <w:gridAfter w:val="1"/>
          <w:wAfter w:w="6" w:type="dxa"/>
          <w:trHeight w:val="300"/>
        </w:trPr>
        <w:tc>
          <w:tcPr>
            <w:tcW w:w="988" w:type="dxa"/>
            <w:tcMar>
              <w:top w:w="28" w:type="dxa"/>
              <w:bottom w:w="28" w:type="dxa"/>
            </w:tcMar>
          </w:tcPr>
          <w:p w14:paraId="4C7FC1E9" w14:textId="77777777" w:rsidR="00853F85" w:rsidRPr="00D16259" w:rsidRDefault="00853F85" w:rsidP="00B4398D">
            <w:pPr>
              <w:pStyle w:val="Sraopastraipa"/>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658BAC5E" w14:textId="77777777" w:rsidR="00B86DA0" w:rsidRDefault="00B86DA0" w:rsidP="00B86DA0">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lang w:val="lt-LT"/>
              </w:rPr>
              <w:t>Tiekėjas gali keisti ir (ar) pasitelkti subtiekėjus ir (ar) specialistus šiame Sutarties poskyryje nustatytais atvejais ir tvarka.</w:t>
            </w:r>
          </w:p>
          <w:p w14:paraId="5C3EDE1C" w14:textId="0A75D57C" w:rsidR="00853F85" w:rsidRPr="00AB36C8" w:rsidRDefault="00853F85" w:rsidP="0693CE36">
            <w:pPr>
              <w:widowControl w:val="0"/>
              <w:tabs>
                <w:tab w:val="left" w:pos="1693"/>
              </w:tabs>
              <w:spacing w:before="20"/>
              <w:jc w:val="both"/>
              <w:rPr>
                <w:rFonts w:ascii="Arial" w:eastAsia="Arial" w:hAnsi="Arial" w:cs="Arial"/>
                <w:color w:val="000000" w:themeColor="text1"/>
                <w:sz w:val="18"/>
                <w:szCs w:val="18"/>
                <w:lang w:val="lt-LT"/>
              </w:rPr>
            </w:pPr>
          </w:p>
        </w:tc>
        <w:tc>
          <w:tcPr>
            <w:tcW w:w="992" w:type="dxa"/>
            <w:tcMar>
              <w:top w:w="28" w:type="dxa"/>
              <w:bottom w:w="28" w:type="dxa"/>
            </w:tcMar>
          </w:tcPr>
          <w:p w14:paraId="72DBC989" w14:textId="77777777" w:rsidR="00853F85" w:rsidRPr="004350F1" w:rsidRDefault="00853F85" w:rsidP="00B4398D">
            <w:pPr>
              <w:pStyle w:val="Sraopastraipa"/>
              <w:numPr>
                <w:ilvl w:val="0"/>
                <w:numId w:val="65"/>
              </w:numPr>
              <w:ind w:left="0" w:firstLine="6"/>
              <w:jc w:val="left"/>
              <w:rPr>
                <w:rFonts w:ascii="Arial" w:hAnsi="Arial" w:cs="Arial"/>
                <w:sz w:val="18"/>
                <w:szCs w:val="18"/>
              </w:rPr>
            </w:pPr>
          </w:p>
        </w:tc>
        <w:tc>
          <w:tcPr>
            <w:tcW w:w="6310" w:type="dxa"/>
            <w:tcMar>
              <w:top w:w="28" w:type="dxa"/>
              <w:bottom w:w="28" w:type="dxa"/>
            </w:tcMar>
          </w:tcPr>
          <w:p w14:paraId="74CF8627" w14:textId="26DB5FEA" w:rsidR="0017491D" w:rsidRPr="005D35E6" w:rsidRDefault="001E6104" w:rsidP="001E6104">
            <w:pPr>
              <w:tabs>
                <w:tab w:val="left" w:pos="567"/>
                <w:tab w:val="left" w:pos="851"/>
                <w:tab w:val="left" w:pos="992"/>
                <w:tab w:val="left" w:pos="1134"/>
              </w:tabs>
              <w:spacing w:after="160" w:line="259" w:lineRule="auto"/>
              <w:jc w:val="both"/>
              <w:rPr>
                <w:rFonts w:ascii="Arial" w:eastAsia="Arial" w:hAnsi="Arial" w:cs="Arial"/>
                <w:sz w:val="18"/>
                <w:szCs w:val="18"/>
              </w:rPr>
            </w:pPr>
            <w:r w:rsidRPr="009B42C4">
              <w:rPr>
                <w:rFonts w:ascii="Arial" w:eastAsia="Arial" w:hAnsi="Arial" w:cs="Arial"/>
                <w:sz w:val="18"/>
                <w:szCs w:val="18"/>
              </w:rPr>
              <w:t>The Supplier may substitute and/or use sub-suppliers and/or specialists in the cases and according to the procedures set out in this section of the Contract.</w:t>
            </w:r>
          </w:p>
        </w:tc>
      </w:tr>
      <w:tr w:rsidR="00853F85" w:rsidRPr="00D16259" w14:paraId="27711A1A" w14:textId="77777777" w:rsidTr="003A5E14">
        <w:trPr>
          <w:gridAfter w:val="1"/>
          <w:wAfter w:w="6" w:type="dxa"/>
          <w:trHeight w:val="300"/>
        </w:trPr>
        <w:tc>
          <w:tcPr>
            <w:tcW w:w="988" w:type="dxa"/>
            <w:tcMar>
              <w:top w:w="28" w:type="dxa"/>
              <w:bottom w:w="28" w:type="dxa"/>
            </w:tcMar>
          </w:tcPr>
          <w:p w14:paraId="6111C9A0" w14:textId="77777777" w:rsidR="00853F85" w:rsidRPr="00D16259" w:rsidRDefault="00853F85" w:rsidP="00B4398D">
            <w:pPr>
              <w:pStyle w:val="Sraopastraipa"/>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0270E5C8" w14:textId="0D7585EF" w:rsidR="00853F85" w:rsidRPr="00EB51E3" w:rsidRDefault="00EB51E3" w:rsidP="00EB51E3">
            <w:pPr>
              <w:tabs>
                <w:tab w:val="left" w:pos="709"/>
                <w:tab w:val="left" w:pos="851"/>
                <w:tab w:val="left" w:pos="1134"/>
              </w:tabs>
              <w:jc w:val="both"/>
              <w:rPr>
                <w:rFonts w:ascii="Arial" w:eastAsia="Arial" w:hAnsi="Arial" w:cs="Arial"/>
                <w:sz w:val="18"/>
                <w:szCs w:val="18"/>
              </w:rPr>
            </w:pPr>
            <w:r w:rsidRPr="143D9A9F">
              <w:rPr>
                <w:rFonts w:ascii="Arial" w:eastAsia="Arial" w:hAnsi="Arial" w:cs="Arial"/>
                <w:sz w:val="18"/>
                <w:szCs w:val="18"/>
                <w:lang w:val="lt-LT"/>
              </w:rPr>
              <w:t>Naujas subtiekėjas ar specialistas gali pradėti vykdyti jiems Tiekėjo pavestus įsipareigojimus pagal Sutartį ne anksčiau, nei bus pasirašytas Susitarimas.</w:t>
            </w:r>
          </w:p>
        </w:tc>
        <w:tc>
          <w:tcPr>
            <w:tcW w:w="992" w:type="dxa"/>
            <w:tcMar>
              <w:top w:w="28" w:type="dxa"/>
              <w:bottom w:w="28" w:type="dxa"/>
            </w:tcMar>
          </w:tcPr>
          <w:p w14:paraId="402BD74A" w14:textId="77777777" w:rsidR="00853F85" w:rsidRPr="004350F1" w:rsidRDefault="00853F85" w:rsidP="00B4398D">
            <w:pPr>
              <w:pStyle w:val="Sraopastraipa"/>
              <w:numPr>
                <w:ilvl w:val="0"/>
                <w:numId w:val="65"/>
              </w:numPr>
              <w:ind w:left="0" w:firstLine="6"/>
              <w:jc w:val="left"/>
              <w:rPr>
                <w:rFonts w:ascii="Arial" w:hAnsi="Arial" w:cs="Arial"/>
                <w:sz w:val="18"/>
                <w:szCs w:val="18"/>
              </w:rPr>
            </w:pPr>
          </w:p>
        </w:tc>
        <w:tc>
          <w:tcPr>
            <w:tcW w:w="6310" w:type="dxa"/>
            <w:tcMar>
              <w:top w:w="28" w:type="dxa"/>
              <w:bottom w:w="28" w:type="dxa"/>
            </w:tcMar>
          </w:tcPr>
          <w:p w14:paraId="6CEEFD1C" w14:textId="2CE5AC0F" w:rsidR="00853F85" w:rsidRPr="005D35E6" w:rsidRDefault="008B1CE4" w:rsidP="0693CE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42C4">
              <w:rPr>
                <w:rFonts w:ascii="Arial" w:eastAsia="Arial" w:hAnsi="Arial" w:cs="Arial"/>
                <w:sz w:val="18"/>
                <w:szCs w:val="18"/>
              </w:rPr>
              <w:t>The new sub-supplier or specialist may not start to perform the Supplier's obligations under the Contract until the Agreement has been signed.</w:t>
            </w:r>
          </w:p>
        </w:tc>
      </w:tr>
      <w:tr w:rsidR="00853F85" w:rsidRPr="00D16259" w14:paraId="2AE40A36" w14:textId="77777777" w:rsidTr="003A5E14">
        <w:trPr>
          <w:gridAfter w:val="1"/>
          <w:wAfter w:w="6" w:type="dxa"/>
          <w:trHeight w:val="300"/>
        </w:trPr>
        <w:tc>
          <w:tcPr>
            <w:tcW w:w="988" w:type="dxa"/>
            <w:tcMar>
              <w:top w:w="28" w:type="dxa"/>
              <w:bottom w:w="28" w:type="dxa"/>
            </w:tcMar>
          </w:tcPr>
          <w:p w14:paraId="390325E5" w14:textId="77777777" w:rsidR="00853F85" w:rsidRPr="00D16259" w:rsidRDefault="00853F85" w:rsidP="00B4398D">
            <w:pPr>
              <w:pStyle w:val="Sraopastraipa"/>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48D1A2D9" w14:textId="6E2019E3" w:rsidR="00853F85" w:rsidRPr="00E71F1B" w:rsidRDefault="00E71F1B" w:rsidP="00E71F1B">
            <w:pPr>
              <w:tabs>
                <w:tab w:val="left" w:pos="709"/>
                <w:tab w:val="left" w:pos="851"/>
                <w:tab w:val="left" w:pos="1134"/>
              </w:tabs>
              <w:jc w:val="both"/>
              <w:rPr>
                <w:rFonts w:ascii="Arial" w:eastAsia="Arial" w:hAnsi="Arial" w:cs="Arial"/>
                <w:sz w:val="18"/>
                <w:szCs w:val="18"/>
              </w:rPr>
            </w:pPr>
            <w:r w:rsidRPr="143D9A9F">
              <w:rPr>
                <w:rFonts w:ascii="Arial" w:eastAsia="Arial" w:hAnsi="Arial" w:cs="Arial"/>
                <w:sz w:val="18"/>
                <w:szCs w:val="18"/>
                <w:lang w:val="lt-LT"/>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tc>
        <w:tc>
          <w:tcPr>
            <w:tcW w:w="992" w:type="dxa"/>
            <w:tcMar>
              <w:top w:w="28" w:type="dxa"/>
              <w:bottom w:w="28" w:type="dxa"/>
            </w:tcMar>
          </w:tcPr>
          <w:p w14:paraId="2D6144D0" w14:textId="77777777" w:rsidR="00853F85" w:rsidRPr="004350F1" w:rsidRDefault="00853F85" w:rsidP="00B4398D">
            <w:pPr>
              <w:pStyle w:val="Sraopastraipa"/>
              <w:numPr>
                <w:ilvl w:val="0"/>
                <w:numId w:val="65"/>
              </w:numPr>
              <w:ind w:left="0" w:firstLine="6"/>
              <w:jc w:val="left"/>
              <w:rPr>
                <w:rFonts w:ascii="Arial" w:hAnsi="Arial" w:cs="Arial"/>
                <w:sz w:val="18"/>
                <w:szCs w:val="18"/>
              </w:rPr>
            </w:pPr>
          </w:p>
        </w:tc>
        <w:tc>
          <w:tcPr>
            <w:tcW w:w="6310" w:type="dxa"/>
            <w:tcMar>
              <w:top w:w="28" w:type="dxa"/>
              <w:bottom w:w="28" w:type="dxa"/>
            </w:tcMar>
          </w:tcPr>
          <w:p w14:paraId="07999B36" w14:textId="70CFA29F" w:rsidR="003E07C4" w:rsidRPr="005D35E6" w:rsidRDefault="00B43B03" w:rsidP="0693CE36">
            <w:pPr>
              <w:widowControl w:val="0"/>
              <w:pBdr>
                <w:top w:val="nil"/>
                <w:left w:val="nil"/>
                <w:bottom w:val="nil"/>
                <w:right w:val="nil"/>
                <w:between w:val="nil"/>
              </w:pBdr>
              <w:tabs>
                <w:tab w:val="left" w:pos="567"/>
                <w:tab w:val="left" w:pos="845"/>
                <w:tab w:val="left" w:pos="992"/>
                <w:tab w:val="left" w:pos="1134"/>
              </w:tabs>
              <w:spacing w:line="259" w:lineRule="auto"/>
              <w:jc w:val="both"/>
              <w:rPr>
                <w:rFonts w:ascii="Arial" w:eastAsia="Cambria" w:hAnsi="Arial" w:cs="Arial"/>
                <w:sz w:val="18"/>
                <w:szCs w:val="18"/>
              </w:rPr>
            </w:pPr>
            <w:r w:rsidRPr="009B42C4">
              <w:rPr>
                <w:rFonts w:ascii="Arial" w:eastAsia="Arial" w:hAnsi="Arial" w:cs="Arial"/>
                <w:sz w:val="18"/>
                <w:szCs w:val="18"/>
              </w:rPr>
              <w:t>If the Supplier engages a new sub-supplier or replaces an existing sub-supplier and/or specialist without obtaining the Buyer's written consent, or if the contractual obligations under the Contract are performed by sub-suppliers and/or specialists who do not comply with the qualification requirements set out in the procurement documents, the requirements of the quality management system and/or the standards of the environmental management system, the absence of grounds for exclusion, compliance with the requirements relating to national security interests and the requirements not to be registered (resident or national) in countries or territories considered unreliable (if applicable), and the conditions set out in the Supplier's tender in support of the Quality Criteria set out in the procurement documents (if applicable), the Supplier shall be liable to a fine in the amount set out in the Special Terms and Conditions.</w:t>
            </w:r>
          </w:p>
        </w:tc>
      </w:tr>
      <w:tr w:rsidR="00853F85" w:rsidRPr="00D16259" w14:paraId="7552550E" w14:textId="77777777" w:rsidTr="003A5E14">
        <w:trPr>
          <w:gridAfter w:val="1"/>
          <w:wAfter w:w="6" w:type="dxa"/>
          <w:trHeight w:val="300"/>
        </w:trPr>
        <w:tc>
          <w:tcPr>
            <w:tcW w:w="988" w:type="dxa"/>
            <w:tcMar>
              <w:top w:w="28" w:type="dxa"/>
              <w:bottom w:w="28" w:type="dxa"/>
            </w:tcMar>
          </w:tcPr>
          <w:p w14:paraId="096877D0" w14:textId="77777777" w:rsidR="00853F85" w:rsidRPr="00D16259" w:rsidRDefault="00853F85" w:rsidP="00B4398D">
            <w:pPr>
              <w:pStyle w:val="Sraopastraipa"/>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07C910E7" w14:textId="1FCC0812" w:rsidR="00853F85" w:rsidRPr="00A56498" w:rsidRDefault="00A56498" w:rsidP="00A56498">
            <w:pPr>
              <w:tabs>
                <w:tab w:val="left" w:pos="993"/>
              </w:tabs>
              <w:spacing w:after="160" w:line="259" w:lineRule="auto"/>
              <w:jc w:val="both"/>
              <w:rPr>
                <w:rFonts w:ascii="Arial" w:eastAsia="Arial" w:hAnsi="Arial" w:cs="Arial"/>
                <w:sz w:val="18"/>
                <w:szCs w:val="18"/>
              </w:rPr>
            </w:pPr>
            <w:r w:rsidRPr="143D9A9F">
              <w:rPr>
                <w:rFonts w:ascii="Arial" w:eastAsia="Arial" w:hAnsi="Arial" w:cs="Arial"/>
                <w:sz w:val="18"/>
                <w:szCs w:val="18"/>
                <w:lang w:val="lt-LT"/>
              </w:rPr>
              <w:t>Tiekėjas turi teisę Sutarties vykdymui pasitelkti naujus, Specialiosiose sąlygose nenurodytus subtiekėjus, kurių pajėgumais Tiekėjas nesirėmė pirkimo dokumentuose numatytiems kvalifikacijos reikalavimams pagrįsti.</w:t>
            </w:r>
          </w:p>
        </w:tc>
        <w:tc>
          <w:tcPr>
            <w:tcW w:w="992" w:type="dxa"/>
            <w:tcMar>
              <w:top w:w="28" w:type="dxa"/>
              <w:bottom w:w="28" w:type="dxa"/>
            </w:tcMar>
          </w:tcPr>
          <w:p w14:paraId="479A1315" w14:textId="77777777" w:rsidR="00853F85" w:rsidRPr="004350F1" w:rsidRDefault="00853F85" w:rsidP="00B4398D">
            <w:pPr>
              <w:pStyle w:val="Sraopastraipa"/>
              <w:numPr>
                <w:ilvl w:val="0"/>
                <w:numId w:val="65"/>
              </w:numPr>
              <w:ind w:left="0" w:firstLine="6"/>
              <w:jc w:val="left"/>
              <w:rPr>
                <w:rFonts w:ascii="Arial" w:hAnsi="Arial" w:cs="Arial"/>
                <w:sz w:val="18"/>
                <w:szCs w:val="18"/>
              </w:rPr>
            </w:pPr>
          </w:p>
        </w:tc>
        <w:tc>
          <w:tcPr>
            <w:tcW w:w="6310" w:type="dxa"/>
            <w:tcMar>
              <w:top w:w="28" w:type="dxa"/>
              <w:bottom w:w="28" w:type="dxa"/>
            </w:tcMar>
          </w:tcPr>
          <w:p w14:paraId="7CDAEA10" w14:textId="499A3FB6" w:rsidR="00853F85" w:rsidRPr="0093591B" w:rsidRDefault="001C173B" w:rsidP="008A7F80">
            <w:pPr>
              <w:jc w:val="both"/>
              <w:rPr>
                <w:rFonts w:ascii="Arial" w:hAnsi="Arial" w:cs="Arial"/>
                <w:sz w:val="18"/>
                <w:szCs w:val="18"/>
              </w:rPr>
            </w:pPr>
            <w:r w:rsidRPr="009B42C4">
              <w:rPr>
                <w:rFonts w:ascii="Arial" w:eastAsia="Arial" w:hAnsi="Arial" w:cs="Arial"/>
                <w:sz w:val="18"/>
                <w:szCs w:val="18"/>
              </w:rPr>
              <w:t>The Supplier shall have the right to use for the performance of the Contract new sub-suppliers not specified in the Special Terms and Conditions, whose capacities the Supplier has not relied on in order to justify the qualification requirements set out in the procurement documents.</w:t>
            </w:r>
          </w:p>
        </w:tc>
      </w:tr>
      <w:tr w:rsidR="00853F85" w:rsidRPr="00D16259" w14:paraId="27885A15" w14:textId="77777777" w:rsidTr="003A5E14">
        <w:trPr>
          <w:gridAfter w:val="1"/>
          <w:wAfter w:w="6" w:type="dxa"/>
          <w:trHeight w:val="300"/>
        </w:trPr>
        <w:tc>
          <w:tcPr>
            <w:tcW w:w="988" w:type="dxa"/>
            <w:tcMar>
              <w:top w:w="28" w:type="dxa"/>
              <w:bottom w:w="28" w:type="dxa"/>
            </w:tcMar>
          </w:tcPr>
          <w:p w14:paraId="7295F3FE" w14:textId="0C5748DE" w:rsidR="00853F85" w:rsidRPr="00D16259" w:rsidRDefault="00853F85" w:rsidP="00B4398D">
            <w:pPr>
              <w:pStyle w:val="Sraopastraipa"/>
              <w:numPr>
                <w:ilvl w:val="0"/>
                <w:numId w:val="65"/>
              </w:numPr>
              <w:ind w:hanging="720"/>
              <w:jc w:val="both"/>
              <w:rPr>
                <w:rFonts w:ascii="Arial" w:hAnsi="Arial" w:cs="Arial"/>
                <w:sz w:val="18"/>
                <w:szCs w:val="18"/>
              </w:rPr>
            </w:pPr>
          </w:p>
        </w:tc>
        <w:tc>
          <w:tcPr>
            <w:tcW w:w="6520" w:type="dxa"/>
            <w:tcMar>
              <w:top w:w="28" w:type="dxa"/>
              <w:bottom w:w="28" w:type="dxa"/>
            </w:tcMar>
          </w:tcPr>
          <w:p w14:paraId="7DBE457D" w14:textId="66BB20EE" w:rsidR="00853F85" w:rsidRPr="00DB65C1" w:rsidRDefault="00DB65C1" w:rsidP="00DB65C1">
            <w:pPr>
              <w:tabs>
                <w:tab w:val="left" w:pos="993"/>
              </w:tabs>
              <w:spacing w:after="160" w:line="259" w:lineRule="auto"/>
              <w:jc w:val="both"/>
              <w:rPr>
                <w:rFonts w:ascii="Arial" w:eastAsia="Arial" w:hAnsi="Arial" w:cs="Arial"/>
                <w:sz w:val="18"/>
                <w:szCs w:val="18"/>
              </w:rPr>
            </w:pPr>
            <w:r w:rsidRPr="143D9A9F">
              <w:rPr>
                <w:rFonts w:ascii="Arial" w:eastAsia="Arial" w:hAnsi="Arial" w:cs="Arial"/>
                <w:sz w:val="18"/>
                <w:szCs w:val="18"/>
                <w:lang w:val="lt-LT"/>
              </w:rP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tc>
        <w:tc>
          <w:tcPr>
            <w:tcW w:w="992" w:type="dxa"/>
            <w:tcMar>
              <w:top w:w="28" w:type="dxa"/>
              <w:bottom w:w="28" w:type="dxa"/>
            </w:tcMar>
          </w:tcPr>
          <w:p w14:paraId="077CD41C" w14:textId="525661E5" w:rsidR="00853F85" w:rsidRPr="004350F1" w:rsidRDefault="140EF6DB" w:rsidP="0693CE36">
            <w:pPr>
              <w:pStyle w:val="Sraopastraipa"/>
              <w:ind w:left="6" w:firstLine="6"/>
              <w:jc w:val="left"/>
              <w:rPr>
                <w:rFonts w:ascii="Arial" w:hAnsi="Arial" w:cs="Arial"/>
                <w:sz w:val="18"/>
                <w:szCs w:val="18"/>
              </w:rPr>
            </w:pPr>
            <w:r w:rsidRPr="0693CE36">
              <w:rPr>
                <w:rFonts w:ascii="Arial" w:hAnsi="Arial" w:cs="Arial"/>
                <w:sz w:val="18"/>
                <w:szCs w:val="18"/>
              </w:rPr>
              <w:t>3.2.7.</w:t>
            </w:r>
          </w:p>
        </w:tc>
        <w:tc>
          <w:tcPr>
            <w:tcW w:w="6310" w:type="dxa"/>
            <w:tcMar>
              <w:top w:w="28" w:type="dxa"/>
              <w:bottom w:w="28" w:type="dxa"/>
            </w:tcMar>
          </w:tcPr>
          <w:p w14:paraId="5AE1E7D9" w14:textId="7410B40B" w:rsidR="00853F85" w:rsidRPr="004D0577" w:rsidRDefault="004D0577" w:rsidP="004D0577">
            <w:pPr>
              <w:tabs>
                <w:tab w:val="left" w:pos="993"/>
              </w:tabs>
              <w:jc w:val="both"/>
              <w:rPr>
                <w:rFonts w:ascii="Arial" w:eastAsia="Arial" w:hAnsi="Arial" w:cs="Arial"/>
                <w:sz w:val="18"/>
                <w:szCs w:val="18"/>
              </w:rPr>
            </w:pPr>
            <w:r w:rsidRPr="009B42C4">
              <w:rPr>
                <w:rFonts w:ascii="Arial" w:eastAsia="Arial" w:hAnsi="Arial" w:cs="Arial"/>
                <w:sz w:val="18"/>
                <w:szCs w:val="18"/>
              </w:rPr>
              <w:t>Upon conclusion of the Contract, but no later than the commencement of performance of the Contract, the Supplier undertakes to inform the Buyer of the names, legal entity number, contact details and representatives of the sub-suppliers known at the time whose capacities the Supplier has not relied on to justify the qualification requirements set out in the procurement documents.</w:t>
            </w:r>
          </w:p>
        </w:tc>
      </w:tr>
      <w:tr w:rsidR="00853F85" w:rsidRPr="00D16259" w14:paraId="3B05B5C0" w14:textId="77777777" w:rsidTr="003A5E14">
        <w:trPr>
          <w:gridAfter w:val="1"/>
          <w:wAfter w:w="6" w:type="dxa"/>
          <w:trHeight w:val="300"/>
        </w:trPr>
        <w:tc>
          <w:tcPr>
            <w:tcW w:w="988" w:type="dxa"/>
            <w:tcMar>
              <w:top w:w="28" w:type="dxa"/>
              <w:bottom w:w="28" w:type="dxa"/>
            </w:tcMar>
          </w:tcPr>
          <w:p w14:paraId="34F4A0D6" w14:textId="431EA0DD" w:rsidR="00853F85" w:rsidRPr="00D16259" w:rsidRDefault="4A685130" w:rsidP="0693CE36">
            <w:pPr>
              <w:pStyle w:val="Sraopastraipa"/>
              <w:ind w:left="0"/>
              <w:jc w:val="left"/>
              <w:rPr>
                <w:rFonts w:ascii="Arial" w:hAnsi="Arial" w:cs="Arial"/>
                <w:sz w:val="18"/>
                <w:szCs w:val="18"/>
              </w:rPr>
            </w:pPr>
            <w:r w:rsidRPr="0693CE36">
              <w:rPr>
                <w:rFonts w:ascii="Arial" w:hAnsi="Arial" w:cs="Arial"/>
                <w:sz w:val="18"/>
                <w:szCs w:val="18"/>
              </w:rPr>
              <w:t>3.2.8.</w:t>
            </w:r>
          </w:p>
        </w:tc>
        <w:tc>
          <w:tcPr>
            <w:tcW w:w="6520" w:type="dxa"/>
            <w:tcMar>
              <w:top w:w="28" w:type="dxa"/>
              <w:bottom w:w="28" w:type="dxa"/>
            </w:tcMar>
          </w:tcPr>
          <w:p w14:paraId="27CAF6FA" w14:textId="765E76EB" w:rsidR="00853F85" w:rsidRPr="00FE0570" w:rsidRDefault="00FE0570" w:rsidP="00FE0570">
            <w:pPr>
              <w:tabs>
                <w:tab w:val="left" w:pos="992"/>
              </w:tabs>
              <w:jc w:val="both"/>
              <w:rPr>
                <w:rFonts w:ascii="Arial" w:eastAsia="Arial" w:hAnsi="Arial" w:cs="Arial"/>
                <w:sz w:val="18"/>
                <w:szCs w:val="18"/>
              </w:rPr>
            </w:pPr>
            <w:r w:rsidRPr="143D9A9F">
              <w:rPr>
                <w:rFonts w:ascii="Arial" w:eastAsia="Arial" w:hAnsi="Arial" w:cs="Arial"/>
                <w:sz w:val="18"/>
                <w:szCs w:val="18"/>
                <w:lang w:val="lt-LT"/>
              </w:rPr>
              <w:t>Tiekėjas, bet kuriuo Sutarties vykdymo metu, subtiekėjus, kurių pajėgumais Tiekėjas nesirėmė pirkimo dokumentuose numatytiems kvalifikacijos reikalavimams pagrįsti, gali keisti savo nuožiūra.</w:t>
            </w:r>
          </w:p>
        </w:tc>
        <w:tc>
          <w:tcPr>
            <w:tcW w:w="992" w:type="dxa"/>
            <w:tcMar>
              <w:top w:w="28" w:type="dxa"/>
              <w:bottom w:w="28" w:type="dxa"/>
            </w:tcMar>
          </w:tcPr>
          <w:p w14:paraId="3071A85E" w14:textId="1BD0C9A0" w:rsidR="00853F85" w:rsidRPr="004350F1" w:rsidRDefault="04E5D427" w:rsidP="0693CE36">
            <w:pPr>
              <w:jc w:val="left"/>
              <w:rPr>
                <w:rFonts w:ascii="Arial" w:hAnsi="Arial" w:cs="Arial"/>
                <w:sz w:val="18"/>
                <w:szCs w:val="18"/>
              </w:rPr>
            </w:pPr>
            <w:r w:rsidRPr="0693CE36">
              <w:rPr>
                <w:rFonts w:ascii="Arial" w:hAnsi="Arial" w:cs="Arial"/>
                <w:sz w:val="18"/>
                <w:szCs w:val="18"/>
              </w:rPr>
              <w:t>3.2.8.</w:t>
            </w:r>
          </w:p>
        </w:tc>
        <w:tc>
          <w:tcPr>
            <w:tcW w:w="6310" w:type="dxa"/>
            <w:tcMar>
              <w:top w:w="28" w:type="dxa"/>
              <w:bottom w:w="28" w:type="dxa"/>
            </w:tcMar>
          </w:tcPr>
          <w:p w14:paraId="1354E5EF" w14:textId="17428B52" w:rsidR="00853F85" w:rsidRPr="00405015" w:rsidRDefault="00405015" w:rsidP="00405015">
            <w:pPr>
              <w:tabs>
                <w:tab w:val="left" w:pos="992"/>
              </w:tabs>
              <w:jc w:val="both"/>
              <w:rPr>
                <w:rFonts w:ascii="Arial" w:eastAsia="Arial" w:hAnsi="Arial" w:cs="Arial"/>
                <w:sz w:val="18"/>
                <w:szCs w:val="18"/>
              </w:rPr>
            </w:pPr>
            <w:r w:rsidRPr="009B42C4">
              <w:rPr>
                <w:rFonts w:ascii="Arial" w:eastAsia="Arial" w:hAnsi="Arial" w:cs="Arial"/>
                <w:sz w:val="18"/>
                <w:szCs w:val="18"/>
              </w:rPr>
              <w:t>The Supplier may, at any time during the performance of the Contract, change the sub-suppliers whose capacities the Supplier has not relied on to support the qualification requirements set out in the procurement documents at its discretion.</w:t>
            </w:r>
          </w:p>
        </w:tc>
      </w:tr>
      <w:tr w:rsidR="00853F85" w:rsidRPr="00D16259" w14:paraId="2C84EABB" w14:textId="77777777" w:rsidTr="003A5E14">
        <w:trPr>
          <w:gridAfter w:val="1"/>
          <w:wAfter w:w="6" w:type="dxa"/>
          <w:trHeight w:val="300"/>
        </w:trPr>
        <w:tc>
          <w:tcPr>
            <w:tcW w:w="988" w:type="dxa"/>
            <w:tcMar>
              <w:top w:w="28" w:type="dxa"/>
              <w:bottom w:w="28" w:type="dxa"/>
            </w:tcMar>
          </w:tcPr>
          <w:p w14:paraId="651A5BDE" w14:textId="3EDE2DED" w:rsidR="00853F85" w:rsidRPr="00D16259" w:rsidRDefault="007D4D6A" w:rsidP="0693CE36">
            <w:pPr>
              <w:pStyle w:val="Sraopastraipa"/>
              <w:ind w:left="0"/>
              <w:jc w:val="left"/>
              <w:rPr>
                <w:rFonts w:ascii="Arial" w:hAnsi="Arial" w:cs="Arial"/>
                <w:sz w:val="18"/>
                <w:szCs w:val="18"/>
              </w:rPr>
            </w:pPr>
            <w:r w:rsidRPr="0693CE36">
              <w:rPr>
                <w:rFonts w:ascii="Arial" w:hAnsi="Arial" w:cs="Arial"/>
                <w:sz w:val="18"/>
                <w:szCs w:val="18"/>
              </w:rPr>
              <w:t>3.2.9.</w:t>
            </w:r>
          </w:p>
        </w:tc>
        <w:tc>
          <w:tcPr>
            <w:tcW w:w="6520" w:type="dxa"/>
            <w:tcMar>
              <w:top w:w="28" w:type="dxa"/>
              <w:bottom w:w="28" w:type="dxa"/>
            </w:tcMar>
          </w:tcPr>
          <w:p w14:paraId="3F433AAD" w14:textId="4D61BD2B" w:rsidR="00853F85" w:rsidRPr="00C178FA" w:rsidRDefault="00AB4A4A" w:rsidP="00AB4A4A">
            <w:pPr>
              <w:tabs>
                <w:tab w:val="left" w:pos="992"/>
              </w:tabs>
              <w:jc w:val="both"/>
              <w:rPr>
                <w:rFonts w:ascii="Arial" w:eastAsia="Arial" w:hAnsi="Arial" w:cs="Arial"/>
                <w:sz w:val="18"/>
                <w:szCs w:val="18"/>
                <w:lang w:val="lt-LT"/>
              </w:rPr>
            </w:pPr>
            <w:r w:rsidRPr="143D9A9F">
              <w:rPr>
                <w:rFonts w:ascii="Arial" w:eastAsia="Arial" w:hAnsi="Arial" w:cs="Arial"/>
                <w:sz w:val="18"/>
                <w:szCs w:val="18"/>
                <w:lang w:val="lt-LT"/>
              </w:rPr>
              <w:t>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992" w:type="dxa"/>
            <w:tcMar>
              <w:top w:w="28" w:type="dxa"/>
              <w:bottom w:w="28" w:type="dxa"/>
            </w:tcMar>
          </w:tcPr>
          <w:p w14:paraId="62F238CE" w14:textId="3EDE2DED" w:rsidR="0693CE36" w:rsidRDefault="0693CE36" w:rsidP="0693CE36">
            <w:pPr>
              <w:pStyle w:val="Sraopastraipa"/>
              <w:ind w:left="0"/>
              <w:jc w:val="left"/>
              <w:rPr>
                <w:rFonts w:ascii="Arial" w:hAnsi="Arial" w:cs="Arial"/>
                <w:sz w:val="18"/>
                <w:szCs w:val="18"/>
              </w:rPr>
            </w:pPr>
            <w:r w:rsidRPr="0693CE36">
              <w:rPr>
                <w:rFonts w:ascii="Arial" w:hAnsi="Arial" w:cs="Arial"/>
                <w:sz w:val="18"/>
                <w:szCs w:val="18"/>
              </w:rPr>
              <w:t>3.2.9.</w:t>
            </w:r>
          </w:p>
        </w:tc>
        <w:tc>
          <w:tcPr>
            <w:tcW w:w="6310" w:type="dxa"/>
            <w:tcMar>
              <w:top w:w="28" w:type="dxa"/>
              <w:bottom w:w="28" w:type="dxa"/>
            </w:tcMar>
          </w:tcPr>
          <w:p w14:paraId="4BD459C6" w14:textId="600F8255" w:rsidR="00853F85" w:rsidRPr="00AE1EE3" w:rsidRDefault="00AE1EE3" w:rsidP="00AE1EE3">
            <w:pPr>
              <w:tabs>
                <w:tab w:val="left" w:pos="992"/>
              </w:tabs>
              <w:jc w:val="both"/>
              <w:rPr>
                <w:rFonts w:ascii="Arial" w:eastAsia="Arial" w:hAnsi="Arial" w:cs="Arial"/>
                <w:sz w:val="18"/>
                <w:szCs w:val="18"/>
              </w:rPr>
            </w:pPr>
            <w:r w:rsidRPr="009B42C4">
              <w:rPr>
                <w:rFonts w:ascii="Arial" w:eastAsia="Arial" w:hAnsi="Arial" w:cs="Arial"/>
                <w:sz w:val="18"/>
                <w:szCs w:val="18"/>
              </w:rPr>
              <w:t xml:space="preserve">The Supplier shall inform the Buyer at any time during the performance of the Contract, at least 5 (five) working days before the intended use and/or change of a new sub-supplier whose capacities the Supplier has not relied on to support the qualification requirements set out in the procurement documents. The Buyer (if applicable in the procurement documents) shall verify the absence of grounds for exclusion of the sub-supplier and the sub-supplier's compliance with the national security interests and the requirements not to be registered (resident or national) in countries or territories considered unreliable. If a sub-supplier fails to meet any of the above requirements, the Buyer shall require that the sub-supplier be replaced by a compliant sub-supplier. The Buyer shall inform the Supplier in writing within 5 (five) working days of its agreement to use and/or replace a new sub-supplier whose capacities the Supplier has not relied on to meet the qualification requirements set out in the procurement documents. If the Buyer agrees to </w:t>
            </w:r>
            <w:r w:rsidRPr="009B42C4">
              <w:rPr>
                <w:rFonts w:ascii="Arial" w:eastAsia="Arial" w:hAnsi="Arial" w:cs="Arial"/>
                <w:sz w:val="18"/>
                <w:szCs w:val="18"/>
              </w:rPr>
              <w:lastRenderedPageBreak/>
              <w:t>this, the Parties shall sign the Agreement which shall form an integral part of the Contract.</w:t>
            </w:r>
          </w:p>
        </w:tc>
      </w:tr>
      <w:tr w:rsidR="00853F85" w:rsidRPr="00D16259" w14:paraId="1C714CC1" w14:textId="77777777" w:rsidTr="003A5E14">
        <w:trPr>
          <w:gridAfter w:val="1"/>
          <w:wAfter w:w="6" w:type="dxa"/>
          <w:trHeight w:val="796"/>
        </w:trPr>
        <w:tc>
          <w:tcPr>
            <w:tcW w:w="988" w:type="dxa"/>
            <w:tcMar>
              <w:top w:w="28" w:type="dxa"/>
              <w:bottom w:w="28" w:type="dxa"/>
            </w:tcMar>
          </w:tcPr>
          <w:p w14:paraId="022DCDB2" w14:textId="0DBFE404" w:rsidR="00853F85" w:rsidRPr="00D16259" w:rsidRDefault="665FA9FB" w:rsidP="0693CE36">
            <w:pPr>
              <w:pStyle w:val="Sraopastraipa"/>
              <w:ind w:left="0"/>
              <w:jc w:val="left"/>
              <w:rPr>
                <w:rFonts w:ascii="Arial" w:hAnsi="Arial" w:cs="Arial"/>
                <w:sz w:val="18"/>
                <w:szCs w:val="18"/>
              </w:rPr>
            </w:pPr>
            <w:r w:rsidRPr="0693CE36">
              <w:rPr>
                <w:rFonts w:ascii="Arial" w:hAnsi="Arial" w:cs="Arial"/>
                <w:sz w:val="18"/>
                <w:szCs w:val="18"/>
              </w:rPr>
              <w:lastRenderedPageBreak/>
              <w:t>3.2.10.</w:t>
            </w:r>
          </w:p>
        </w:tc>
        <w:tc>
          <w:tcPr>
            <w:tcW w:w="6520" w:type="dxa"/>
            <w:tcMar>
              <w:top w:w="28" w:type="dxa"/>
              <w:bottom w:w="28" w:type="dxa"/>
            </w:tcMar>
          </w:tcPr>
          <w:p w14:paraId="3238DD43" w14:textId="2F81447F" w:rsidR="00853F85" w:rsidRPr="00FC3A2E" w:rsidRDefault="00FC3A2E" w:rsidP="00FC3A2E">
            <w:pPr>
              <w:tabs>
                <w:tab w:val="left" w:pos="992"/>
              </w:tabs>
              <w:spacing w:after="160" w:line="259" w:lineRule="auto"/>
              <w:jc w:val="both"/>
              <w:rPr>
                <w:rFonts w:ascii="Arial" w:eastAsia="Arial" w:hAnsi="Arial" w:cs="Arial"/>
                <w:sz w:val="18"/>
                <w:szCs w:val="18"/>
              </w:rPr>
            </w:pPr>
            <w:r w:rsidRPr="143D9A9F">
              <w:rPr>
                <w:rFonts w:ascii="Arial" w:eastAsia="Arial" w:hAnsi="Arial" w:cs="Arial"/>
                <w:sz w:val="18"/>
                <w:szCs w:val="18"/>
                <w:lang w:val="lt-LT"/>
              </w:rPr>
              <w:t>Subtiekėjai, kurių pajėgumais Tiekėjas rėmėsi, kad atitiktų pirkimo dokumentuose nustatytus kvalifikacijos reikalavimus, gali būti keičiami tik šiais atvejais:</w:t>
            </w:r>
          </w:p>
        </w:tc>
        <w:tc>
          <w:tcPr>
            <w:tcW w:w="992" w:type="dxa"/>
            <w:tcMar>
              <w:top w:w="28" w:type="dxa"/>
              <w:bottom w:w="28" w:type="dxa"/>
            </w:tcMar>
          </w:tcPr>
          <w:p w14:paraId="56FFF71A" w14:textId="0DBFE404" w:rsidR="0693CE36" w:rsidRDefault="0693CE36" w:rsidP="0693CE36">
            <w:pPr>
              <w:pStyle w:val="Sraopastraipa"/>
              <w:ind w:left="0"/>
              <w:jc w:val="left"/>
              <w:rPr>
                <w:rFonts w:ascii="Arial" w:hAnsi="Arial" w:cs="Arial"/>
                <w:sz w:val="18"/>
                <w:szCs w:val="18"/>
              </w:rPr>
            </w:pPr>
            <w:r w:rsidRPr="0693CE36">
              <w:rPr>
                <w:rFonts w:ascii="Arial" w:hAnsi="Arial" w:cs="Arial"/>
                <w:sz w:val="18"/>
                <w:szCs w:val="18"/>
              </w:rPr>
              <w:t>3.2.10.</w:t>
            </w:r>
          </w:p>
        </w:tc>
        <w:tc>
          <w:tcPr>
            <w:tcW w:w="6310" w:type="dxa"/>
            <w:tcMar>
              <w:top w:w="28" w:type="dxa"/>
              <w:bottom w:w="28" w:type="dxa"/>
            </w:tcMar>
          </w:tcPr>
          <w:p w14:paraId="23C37522" w14:textId="14092FB8" w:rsidR="00853F85" w:rsidRPr="006A3CC5" w:rsidRDefault="006A3CC5" w:rsidP="006A3CC5">
            <w:pPr>
              <w:tabs>
                <w:tab w:val="left" w:pos="992"/>
              </w:tabs>
              <w:jc w:val="both"/>
              <w:rPr>
                <w:rFonts w:ascii="Arial" w:eastAsia="Arial" w:hAnsi="Arial" w:cs="Arial"/>
                <w:sz w:val="18"/>
                <w:szCs w:val="18"/>
              </w:rPr>
            </w:pPr>
            <w:r w:rsidRPr="009B42C4">
              <w:rPr>
                <w:rFonts w:ascii="Arial" w:eastAsia="Arial" w:hAnsi="Arial" w:cs="Arial"/>
                <w:sz w:val="18"/>
                <w:szCs w:val="18"/>
              </w:rPr>
              <w:t>Sub-suppliers on whose capacity the Supplier has relied to meet the qualification requirements set out in the procurement documents may be replaced only in the following cases:</w:t>
            </w:r>
          </w:p>
        </w:tc>
      </w:tr>
      <w:tr w:rsidR="00EF4460" w:rsidRPr="00D16259" w14:paraId="2A5D825E" w14:textId="77777777" w:rsidTr="003A5E14">
        <w:trPr>
          <w:gridAfter w:val="1"/>
          <w:wAfter w:w="6" w:type="dxa"/>
          <w:trHeight w:val="300"/>
        </w:trPr>
        <w:tc>
          <w:tcPr>
            <w:tcW w:w="988" w:type="dxa"/>
            <w:tcMar>
              <w:top w:w="28" w:type="dxa"/>
              <w:bottom w:w="28" w:type="dxa"/>
            </w:tcMar>
          </w:tcPr>
          <w:p w14:paraId="419A52D1" w14:textId="0D2BD59B" w:rsidR="00EF4460" w:rsidRPr="00D16259" w:rsidRDefault="00EF4460" w:rsidP="00EF4460">
            <w:pPr>
              <w:jc w:val="left"/>
              <w:rPr>
                <w:rFonts w:ascii="Arial" w:hAnsi="Arial" w:cs="Arial"/>
                <w:sz w:val="18"/>
                <w:szCs w:val="18"/>
              </w:rPr>
            </w:pPr>
            <w:r w:rsidRPr="0693CE36">
              <w:rPr>
                <w:rFonts w:ascii="Arial" w:hAnsi="Arial" w:cs="Arial"/>
                <w:sz w:val="18"/>
                <w:szCs w:val="18"/>
              </w:rPr>
              <w:t>3.2.10.1.</w:t>
            </w:r>
          </w:p>
        </w:tc>
        <w:tc>
          <w:tcPr>
            <w:tcW w:w="6520" w:type="dxa"/>
            <w:tcMar>
              <w:top w:w="28" w:type="dxa"/>
              <w:bottom w:w="28" w:type="dxa"/>
            </w:tcMar>
          </w:tcPr>
          <w:p w14:paraId="5867F96F" w14:textId="313F090C" w:rsidR="00EF4460" w:rsidRPr="00AB36C8"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0AA2">
              <w:rPr>
                <w:rFonts w:ascii="Arial" w:eastAsia="Arial" w:hAnsi="Arial" w:cs="Arial"/>
                <w:sz w:val="18"/>
                <w:szCs w:val="18"/>
                <w:lang w:val="lt-LT"/>
              </w:rPr>
              <w:t>kai subtiekėjui iškelta bankroto byla, pradėtas bankroto procesas ne teismo tvarka, jis tampa nemokus arba yra nemokumo tikimybė, sustabdo ūkinę veiklą ar kai įstatymuose ir kituose teisės aktuose nustatyta tvarka susidaro analogiška situacija;</w:t>
            </w:r>
          </w:p>
        </w:tc>
        <w:tc>
          <w:tcPr>
            <w:tcW w:w="992" w:type="dxa"/>
            <w:tcMar>
              <w:top w:w="28" w:type="dxa"/>
              <w:bottom w:w="28" w:type="dxa"/>
            </w:tcMar>
          </w:tcPr>
          <w:p w14:paraId="718B03FE" w14:textId="24D6BEC9" w:rsidR="00EF4460" w:rsidRDefault="00EF4460" w:rsidP="00EF4460">
            <w:pPr>
              <w:jc w:val="left"/>
              <w:rPr>
                <w:rFonts w:ascii="Arial" w:hAnsi="Arial" w:cs="Arial"/>
                <w:sz w:val="18"/>
                <w:szCs w:val="18"/>
              </w:rPr>
            </w:pPr>
            <w:r w:rsidRPr="0693CE36">
              <w:rPr>
                <w:rFonts w:ascii="Arial" w:hAnsi="Arial" w:cs="Arial"/>
                <w:sz w:val="18"/>
                <w:szCs w:val="18"/>
              </w:rPr>
              <w:t>3.2.10.1.</w:t>
            </w:r>
          </w:p>
        </w:tc>
        <w:tc>
          <w:tcPr>
            <w:tcW w:w="6310" w:type="dxa"/>
            <w:tcMar>
              <w:top w:w="28" w:type="dxa"/>
              <w:bottom w:w="28" w:type="dxa"/>
            </w:tcMar>
          </w:tcPr>
          <w:p w14:paraId="4C9C7C68" w14:textId="2A2A776C" w:rsidR="00EF4460" w:rsidRPr="005D35E6"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FF7055">
              <w:rPr>
                <w:rFonts w:ascii="Arial" w:eastAsia="Arial" w:hAnsi="Arial" w:cs="Arial"/>
                <w:sz w:val="18"/>
                <w:szCs w:val="18"/>
              </w:rPr>
              <w:t>where the sub-supplier is bankrupt, has been the subject of out-of-court insolvency proceedings, is insolvent or is likely to become insolvent, suspends its business activities, or is in a similar situation, as determined by the laws and regulations;</w:t>
            </w:r>
          </w:p>
        </w:tc>
      </w:tr>
      <w:tr w:rsidR="00EF4460" w:rsidRPr="00D16259" w14:paraId="15B5B0C9" w14:textId="77777777" w:rsidTr="003A5E14">
        <w:trPr>
          <w:gridAfter w:val="1"/>
          <w:wAfter w:w="6" w:type="dxa"/>
          <w:trHeight w:val="300"/>
        </w:trPr>
        <w:tc>
          <w:tcPr>
            <w:tcW w:w="988" w:type="dxa"/>
            <w:tcMar>
              <w:top w:w="28" w:type="dxa"/>
              <w:bottom w:w="28" w:type="dxa"/>
            </w:tcMar>
          </w:tcPr>
          <w:p w14:paraId="605F08CB" w14:textId="08296084" w:rsidR="00EF4460" w:rsidRPr="00D16259" w:rsidRDefault="00EF4460" w:rsidP="00EF4460">
            <w:pPr>
              <w:pStyle w:val="Sraopastraipa"/>
              <w:ind w:left="0"/>
              <w:jc w:val="left"/>
              <w:rPr>
                <w:rFonts w:ascii="Arial" w:hAnsi="Arial" w:cs="Arial"/>
                <w:sz w:val="18"/>
                <w:szCs w:val="18"/>
              </w:rPr>
            </w:pPr>
            <w:r w:rsidRPr="0693CE36">
              <w:rPr>
                <w:rFonts w:ascii="Arial" w:hAnsi="Arial" w:cs="Arial"/>
                <w:sz w:val="18"/>
                <w:szCs w:val="18"/>
              </w:rPr>
              <w:t>3.2.10.2.</w:t>
            </w:r>
          </w:p>
        </w:tc>
        <w:tc>
          <w:tcPr>
            <w:tcW w:w="6520" w:type="dxa"/>
            <w:tcMar>
              <w:top w:w="28" w:type="dxa"/>
              <w:bottom w:w="28" w:type="dxa"/>
            </w:tcMar>
          </w:tcPr>
          <w:p w14:paraId="38E139E0" w14:textId="1AF28AFB" w:rsidR="00EF4460" w:rsidRPr="00AB36C8" w:rsidRDefault="00EF4460" w:rsidP="00EF446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70AA2">
              <w:rPr>
                <w:rFonts w:ascii="Arial" w:eastAsia="Arial" w:hAnsi="Arial" w:cs="Arial"/>
                <w:sz w:val="18"/>
                <w:szCs w:val="18"/>
                <w:lang w:val="lt-LT"/>
              </w:rPr>
              <w:t>kai subtiekėjas dėl objektyvių priežasčių (pavyzdžiui, subtiekėjui atsisakius dalyvauti Sutarties vykdyme, nutrūkus teisiniams santykiams su Tiekėju ir pan.) nebegali vykdyti visų ar dalies Sutartyje numatytų įsipareigojimų;</w:t>
            </w:r>
          </w:p>
        </w:tc>
        <w:tc>
          <w:tcPr>
            <w:tcW w:w="992" w:type="dxa"/>
            <w:tcMar>
              <w:top w:w="28" w:type="dxa"/>
              <w:bottom w:w="28" w:type="dxa"/>
            </w:tcMar>
          </w:tcPr>
          <w:p w14:paraId="52CFD9BB" w14:textId="759CCCC9" w:rsidR="00EF4460" w:rsidRDefault="00EF4460" w:rsidP="00EF4460">
            <w:pPr>
              <w:pStyle w:val="Sraopastraipa"/>
              <w:ind w:left="0"/>
              <w:jc w:val="left"/>
              <w:rPr>
                <w:rFonts w:ascii="Arial" w:hAnsi="Arial" w:cs="Arial"/>
                <w:sz w:val="18"/>
                <w:szCs w:val="18"/>
              </w:rPr>
            </w:pPr>
            <w:r w:rsidRPr="0693CE36">
              <w:rPr>
                <w:rFonts w:ascii="Arial" w:hAnsi="Arial" w:cs="Arial"/>
                <w:sz w:val="18"/>
                <w:szCs w:val="18"/>
              </w:rPr>
              <w:t>3.2.10.2.</w:t>
            </w:r>
          </w:p>
        </w:tc>
        <w:tc>
          <w:tcPr>
            <w:tcW w:w="6310" w:type="dxa"/>
            <w:tcMar>
              <w:top w:w="28" w:type="dxa"/>
              <w:bottom w:w="28" w:type="dxa"/>
            </w:tcMar>
          </w:tcPr>
          <w:p w14:paraId="534EEBB7" w14:textId="4A1A06E6" w:rsidR="00EF4460" w:rsidRPr="005D35E6"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FF7055">
              <w:rPr>
                <w:rFonts w:ascii="Arial" w:eastAsia="Arial" w:hAnsi="Arial" w:cs="Arial"/>
                <w:sz w:val="18"/>
                <w:szCs w:val="18"/>
              </w:rPr>
              <w:t>where the sub-supplier is no longer able to perform all or part of its obligations under the Contract for objective reasons (e.g. the sub-supplier's refusal to take part in the performance of the Contract, the termination of its legal relationship with the Supplier, etc.);</w:t>
            </w:r>
          </w:p>
        </w:tc>
      </w:tr>
      <w:tr w:rsidR="00EF4460" w:rsidRPr="00D16259" w14:paraId="608572C3" w14:textId="77777777" w:rsidTr="003A5E14">
        <w:trPr>
          <w:gridAfter w:val="1"/>
          <w:wAfter w:w="6" w:type="dxa"/>
          <w:trHeight w:val="300"/>
        </w:trPr>
        <w:tc>
          <w:tcPr>
            <w:tcW w:w="988" w:type="dxa"/>
            <w:tcMar>
              <w:top w:w="28" w:type="dxa"/>
              <w:bottom w:w="28" w:type="dxa"/>
            </w:tcMar>
          </w:tcPr>
          <w:p w14:paraId="2D550A63" w14:textId="0DCE2CE5" w:rsidR="00EF4460" w:rsidRPr="00D16259" w:rsidRDefault="00EF4460" w:rsidP="00EF4460">
            <w:pPr>
              <w:pStyle w:val="Sraopastraipa"/>
              <w:ind w:left="0"/>
              <w:jc w:val="left"/>
              <w:rPr>
                <w:rFonts w:ascii="Arial" w:hAnsi="Arial" w:cs="Arial"/>
                <w:sz w:val="18"/>
                <w:szCs w:val="18"/>
              </w:rPr>
            </w:pPr>
            <w:r w:rsidRPr="0693CE36">
              <w:rPr>
                <w:rFonts w:ascii="Arial" w:hAnsi="Arial" w:cs="Arial"/>
                <w:sz w:val="18"/>
                <w:szCs w:val="18"/>
              </w:rPr>
              <w:t>3.2.10.3.</w:t>
            </w:r>
          </w:p>
        </w:tc>
        <w:tc>
          <w:tcPr>
            <w:tcW w:w="6520" w:type="dxa"/>
            <w:tcMar>
              <w:top w:w="28" w:type="dxa"/>
              <w:bottom w:w="28" w:type="dxa"/>
            </w:tcMar>
          </w:tcPr>
          <w:p w14:paraId="327C454B" w14:textId="65CA8AFE" w:rsidR="00EF4460" w:rsidRPr="00AB36C8"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0AA2">
              <w:rPr>
                <w:rFonts w:ascii="Arial" w:eastAsia="Arial" w:hAnsi="Arial" w:cs="Arial"/>
                <w:sz w:val="18"/>
                <w:szCs w:val="18"/>
                <w:lang w:val="lt-LT"/>
              </w:rPr>
              <w:t>Tiekėjas ar subtiekėjas privalo pakeisti subtiekėją, jei paaiškėja, kad jis neatitinka jam pirkimo dokumentuose keliamų reikalavimų.</w:t>
            </w:r>
          </w:p>
        </w:tc>
        <w:tc>
          <w:tcPr>
            <w:tcW w:w="992" w:type="dxa"/>
            <w:tcMar>
              <w:top w:w="28" w:type="dxa"/>
              <w:bottom w:w="28" w:type="dxa"/>
            </w:tcMar>
          </w:tcPr>
          <w:p w14:paraId="782B6580" w14:textId="0DCE2CE5" w:rsidR="00EF4460" w:rsidRDefault="00EF4460" w:rsidP="00EF4460">
            <w:pPr>
              <w:pStyle w:val="Sraopastraipa"/>
              <w:ind w:left="0"/>
              <w:jc w:val="left"/>
              <w:rPr>
                <w:rFonts w:ascii="Arial" w:hAnsi="Arial" w:cs="Arial"/>
                <w:sz w:val="18"/>
                <w:szCs w:val="18"/>
              </w:rPr>
            </w:pPr>
            <w:r w:rsidRPr="0693CE36">
              <w:rPr>
                <w:rFonts w:ascii="Arial" w:hAnsi="Arial" w:cs="Arial"/>
                <w:sz w:val="18"/>
                <w:szCs w:val="18"/>
              </w:rPr>
              <w:t>3.2.10.3.</w:t>
            </w:r>
          </w:p>
        </w:tc>
        <w:tc>
          <w:tcPr>
            <w:tcW w:w="6310" w:type="dxa"/>
            <w:tcMar>
              <w:top w:w="28" w:type="dxa"/>
              <w:bottom w:w="28" w:type="dxa"/>
            </w:tcMar>
          </w:tcPr>
          <w:p w14:paraId="6098C9E0" w14:textId="6387744E" w:rsidR="00EF4460" w:rsidRPr="005D35E6"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FF7055">
              <w:rPr>
                <w:rFonts w:ascii="Arial" w:eastAsia="Arial" w:hAnsi="Arial" w:cs="Arial"/>
                <w:sz w:val="18"/>
                <w:szCs w:val="18"/>
              </w:rPr>
              <w:t>the Supplier or sub-supplier shall replace a sub-supplier if it appears that it does not meet the requirements of the procurement documents.</w:t>
            </w:r>
          </w:p>
        </w:tc>
      </w:tr>
      <w:tr w:rsidR="00853F85" w:rsidRPr="00D16259" w14:paraId="7F8A88C7" w14:textId="77777777" w:rsidTr="003A5E14">
        <w:trPr>
          <w:gridAfter w:val="1"/>
          <w:wAfter w:w="6" w:type="dxa"/>
          <w:trHeight w:val="300"/>
        </w:trPr>
        <w:tc>
          <w:tcPr>
            <w:tcW w:w="988" w:type="dxa"/>
            <w:tcMar>
              <w:top w:w="28" w:type="dxa"/>
              <w:bottom w:w="28" w:type="dxa"/>
            </w:tcMar>
          </w:tcPr>
          <w:p w14:paraId="7A907B41" w14:textId="4951E51A" w:rsidR="00853F85" w:rsidRPr="00D16259" w:rsidRDefault="40029DBA" w:rsidP="0693CE36">
            <w:pPr>
              <w:pStyle w:val="Sraopastraipa"/>
              <w:ind w:left="0"/>
              <w:jc w:val="left"/>
              <w:rPr>
                <w:rFonts w:ascii="Arial" w:hAnsi="Arial" w:cs="Arial"/>
                <w:sz w:val="18"/>
                <w:szCs w:val="18"/>
              </w:rPr>
            </w:pPr>
            <w:r w:rsidRPr="0693CE36">
              <w:rPr>
                <w:rFonts w:ascii="Arial" w:hAnsi="Arial" w:cs="Arial"/>
                <w:sz w:val="18"/>
                <w:szCs w:val="18"/>
              </w:rPr>
              <w:t>3.2.11.</w:t>
            </w:r>
          </w:p>
        </w:tc>
        <w:tc>
          <w:tcPr>
            <w:tcW w:w="6520" w:type="dxa"/>
            <w:tcMar>
              <w:top w:w="28" w:type="dxa"/>
              <w:bottom w:w="28" w:type="dxa"/>
            </w:tcMar>
          </w:tcPr>
          <w:p w14:paraId="13D55358" w14:textId="66B5E6E9" w:rsidR="00853F85" w:rsidRPr="00AB36C8" w:rsidRDefault="00845AB2" w:rsidP="0693CE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143D9A9F">
              <w:rPr>
                <w:rFonts w:ascii="Arial" w:eastAsia="Arial" w:hAnsi="Arial" w:cs="Arial"/>
                <w:sz w:val="18"/>
                <w:szCs w:val="18"/>
                <w:lang w:val="lt-LT"/>
              </w:rPr>
              <w:t>Tiekėjo (ar subtiekėjų) specialistai, vykdantys Sutartį, gali būti keičiami šiais atvejais:</w:t>
            </w:r>
          </w:p>
        </w:tc>
        <w:tc>
          <w:tcPr>
            <w:tcW w:w="992" w:type="dxa"/>
            <w:tcMar>
              <w:top w:w="28" w:type="dxa"/>
              <w:bottom w:w="28" w:type="dxa"/>
            </w:tcMar>
          </w:tcPr>
          <w:p w14:paraId="1FE30A6F" w14:textId="4951E51A" w:rsidR="0693CE36" w:rsidRDefault="0693CE36" w:rsidP="0693CE36">
            <w:pPr>
              <w:pStyle w:val="Sraopastraipa"/>
              <w:ind w:left="0"/>
              <w:jc w:val="left"/>
              <w:rPr>
                <w:rFonts w:ascii="Arial" w:hAnsi="Arial" w:cs="Arial"/>
                <w:sz w:val="18"/>
                <w:szCs w:val="18"/>
              </w:rPr>
            </w:pPr>
            <w:r w:rsidRPr="0693CE36">
              <w:rPr>
                <w:rFonts w:ascii="Arial" w:hAnsi="Arial" w:cs="Arial"/>
                <w:sz w:val="18"/>
                <w:szCs w:val="18"/>
              </w:rPr>
              <w:t>3.2.11.</w:t>
            </w:r>
          </w:p>
        </w:tc>
        <w:tc>
          <w:tcPr>
            <w:tcW w:w="6310" w:type="dxa"/>
            <w:tcMar>
              <w:top w:w="28" w:type="dxa"/>
              <w:bottom w:w="28" w:type="dxa"/>
            </w:tcMar>
          </w:tcPr>
          <w:p w14:paraId="492A8704" w14:textId="10AAEC19" w:rsidR="00853F85" w:rsidRPr="005D35E6" w:rsidRDefault="0069794D" w:rsidP="0693CE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9B42C4">
              <w:rPr>
                <w:rFonts w:ascii="Arial" w:hAnsi="Arial"/>
                <w:sz w:val="18"/>
                <w:szCs w:val="18"/>
              </w:rPr>
              <w:t>The Supplier's (or sub-suppliers') specialists for the performance of the Contract may be changed in the following cases:</w:t>
            </w:r>
          </w:p>
        </w:tc>
      </w:tr>
      <w:tr w:rsidR="007E6916" w:rsidRPr="00D16259" w14:paraId="2788F81C" w14:textId="77777777" w:rsidTr="003A5E14">
        <w:trPr>
          <w:gridAfter w:val="1"/>
          <w:wAfter w:w="6" w:type="dxa"/>
          <w:trHeight w:val="300"/>
        </w:trPr>
        <w:tc>
          <w:tcPr>
            <w:tcW w:w="988" w:type="dxa"/>
            <w:tcMar>
              <w:top w:w="28" w:type="dxa"/>
              <w:bottom w:w="28" w:type="dxa"/>
            </w:tcMar>
          </w:tcPr>
          <w:p w14:paraId="018EBC41" w14:textId="3FAD3BEF" w:rsidR="007E6916" w:rsidRDefault="007E6916" w:rsidP="007E6916">
            <w:pPr>
              <w:pStyle w:val="Sraopastraipa"/>
              <w:ind w:left="0"/>
              <w:jc w:val="left"/>
              <w:rPr>
                <w:rFonts w:ascii="Arial" w:hAnsi="Arial" w:cs="Arial"/>
                <w:sz w:val="18"/>
                <w:szCs w:val="18"/>
              </w:rPr>
            </w:pPr>
            <w:r w:rsidRPr="0693CE36">
              <w:rPr>
                <w:rFonts w:ascii="Arial" w:hAnsi="Arial" w:cs="Arial"/>
                <w:sz w:val="18"/>
                <w:szCs w:val="18"/>
              </w:rPr>
              <w:t>3.2.11.1.</w:t>
            </w:r>
          </w:p>
        </w:tc>
        <w:tc>
          <w:tcPr>
            <w:tcW w:w="6520" w:type="dxa"/>
            <w:tcMar>
              <w:top w:w="28" w:type="dxa"/>
              <w:bottom w:w="28" w:type="dxa"/>
            </w:tcMar>
          </w:tcPr>
          <w:p w14:paraId="3845FD9B" w14:textId="2229E14E" w:rsidR="007E6916" w:rsidRPr="00AB36C8" w:rsidRDefault="007E6916" w:rsidP="007E6916">
            <w:pPr>
              <w:widowControl w:val="0"/>
              <w:tabs>
                <w:tab w:val="left" w:pos="973"/>
              </w:tabs>
              <w:jc w:val="both"/>
              <w:rPr>
                <w:rFonts w:ascii="Arial" w:eastAsia="Arial" w:hAnsi="Arial" w:cs="Arial"/>
                <w:sz w:val="18"/>
                <w:szCs w:val="18"/>
                <w:lang w:val="lt-LT"/>
              </w:rPr>
            </w:pPr>
            <w:r w:rsidRPr="00923CE3">
              <w:rPr>
                <w:rFonts w:ascii="Arial" w:eastAsia="Arial" w:hAnsi="Arial" w:cs="Arial"/>
                <w:sz w:val="18"/>
                <w:szCs w:val="18"/>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992" w:type="dxa"/>
            <w:tcMar>
              <w:top w:w="28" w:type="dxa"/>
              <w:bottom w:w="28" w:type="dxa"/>
            </w:tcMar>
          </w:tcPr>
          <w:p w14:paraId="0D12B560" w14:textId="3FAD3BEF" w:rsidR="007E6916" w:rsidRDefault="007E6916" w:rsidP="007E6916">
            <w:pPr>
              <w:pStyle w:val="Sraopastraipa"/>
              <w:ind w:left="0"/>
              <w:jc w:val="left"/>
              <w:rPr>
                <w:rFonts w:ascii="Arial" w:hAnsi="Arial" w:cs="Arial"/>
                <w:sz w:val="18"/>
                <w:szCs w:val="18"/>
              </w:rPr>
            </w:pPr>
            <w:r w:rsidRPr="0693CE36">
              <w:rPr>
                <w:rFonts w:ascii="Arial" w:hAnsi="Arial" w:cs="Arial"/>
                <w:sz w:val="18"/>
                <w:szCs w:val="18"/>
              </w:rPr>
              <w:t>3.2.11.1.</w:t>
            </w:r>
          </w:p>
        </w:tc>
        <w:tc>
          <w:tcPr>
            <w:tcW w:w="6310" w:type="dxa"/>
            <w:tcMar>
              <w:top w:w="28" w:type="dxa"/>
              <w:bottom w:w="28" w:type="dxa"/>
            </w:tcMar>
          </w:tcPr>
          <w:p w14:paraId="6C983DD5" w14:textId="24200F5B" w:rsidR="007E6916" w:rsidRPr="005D35E6"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4C6797">
              <w:rPr>
                <w:rFonts w:ascii="Arial" w:eastAsia="Arial" w:hAnsi="Arial" w:cs="Arial"/>
                <w:sz w:val="18"/>
                <w:szCs w:val="18"/>
              </w:rPr>
              <w:t>at the Supplier's initiative for objective reasons (e.g. leave, sickness, termination of employment, etc.), upon submission of the details of the intended new appointment, together with documents confirming the qualifications of the specialist and his/her compliance with the other requirements set out in the procurement documents;</w:t>
            </w:r>
          </w:p>
        </w:tc>
      </w:tr>
      <w:tr w:rsidR="007E6916" w:rsidRPr="00D16259" w14:paraId="037CF5DF" w14:textId="77777777" w:rsidTr="003A5E14">
        <w:trPr>
          <w:gridAfter w:val="1"/>
          <w:wAfter w:w="6" w:type="dxa"/>
          <w:trHeight w:val="300"/>
        </w:trPr>
        <w:tc>
          <w:tcPr>
            <w:tcW w:w="988" w:type="dxa"/>
            <w:tcMar>
              <w:top w:w="28" w:type="dxa"/>
              <w:bottom w:w="28" w:type="dxa"/>
            </w:tcMar>
          </w:tcPr>
          <w:p w14:paraId="6E08318E" w14:textId="2A5CD8C5" w:rsidR="007E6916" w:rsidRDefault="007E6916" w:rsidP="007E6916">
            <w:pPr>
              <w:jc w:val="left"/>
              <w:rPr>
                <w:rFonts w:ascii="Arial" w:hAnsi="Arial" w:cs="Arial"/>
                <w:sz w:val="18"/>
                <w:szCs w:val="18"/>
              </w:rPr>
            </w:pPr>
            <w:r w:rsidRPr="0693CE36">
              <w:rPr>
                <w:rFonts w:ascii="Arial" w:hAnsi="Arial" w:cs="Arial"/>
                <w:sz w:val="18"/>
                <w:szCs w:val="18"/>
              </w:rPr>
              <w:t>3.2.11.2.</w:t>
            </w:r>
          </w:p>
        </w:tc>
        <w:tc>
          <w:tcPr>
            <w:tcW w:w="6520" w:type="dxa"/>
            <w:tcMar>
              <w:top w:w="28" w:type="dxa"/>
              <w:bottom w:w="28" w:type="dxa"/>
            </w:tcMar>
          </w:tcPr>
          <w:p w14:paraId="28506848" w14:textId="4103A9FD" w:rsidR="007E6916" w:rsidRPr="00AB36C8"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923CE3">
              <w:rPr>
                <w:rFonts w:ascii="Arial" w:eastAsia="Arial" w:hAnsi="Arial" w:cs="Arial"/>
                <w:sz w:val="18"/>
                <w:szCs w:val="18"/>
                <w:lang w:val="lt-LT"/>
              </w:rPr>
              <w:t>Pirkėjo iniciatyva, jei Pirkėjas turi pagrįstų įtarimų, kad Tiekėjo Sutarties vykdymui paskirtas specialistas nekompetentingas vykdyti nustatytas pareigas;</w:t>
            </w:r>
          </w:p>
        </w:tc>
        <w:tc>
          <w:tcPr>
            <w:tcW w:w="992" w:type="dxa"/>
            <w:tcMar>
              <w:top w:w="28" w:type="dxa"/>
              <w:bottom w:w="28" w:type="dxa"/>
            </w:tcMar>
          </w:tcPr>
          <w:p w14:paraId="3773C13B" w14:textId="2A5CD8C5" w:rsidR="007E6916" w:rsidRDefault="007E6916" w:rsidP="007E6916">
            <w:pPr>
              <w:jc w:val="left"/>
              <w:rPr>
                <w:rFonts w:ascii="Arial" w:hAnsi="Arial" w:cs="Arial"/>
                <w:sz w:val="18"/>
                <w:szCs w:val="18"/>
              </w:rPr>
            </w:pPr>
            <w:r w:rsidRPr="0693CE36">
              <w:rPr>
                <w:rFonts w:ascii="Arial" w:hAnsi="Arial" w:cs="Arial"/>
                <w:sz w:val="18"/>
                <w:szCs w:val="18"/>
              </w:rPr>
              <w:t>3.2.11.2.</w:t>
            </w:r>
          </w:p>
        </w:tc>
        <w:tc>
          <w:tcPr>
            <w:tcW w:w="6310" w:type="dxa"/>
            <w:tcMar>
              <w:top w:w="28" w:type="dxa"/>
              <w:bottom w:w="28" w:type="dxa"/>
            </w:tcMar>
          </w:tcPr>
          <w:p w14:paraId="1032AF54" w14:textId="449D24A1" w:rsidR="007E6916" w:rsidRPr="005D35E6"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4C6797">
              <w:rPr>
                <w:rFonts w:ascii="Arial" w:eastAsia="Arial" w:hAnsi="Arial" w:cs="Arial"/>
                <w:sz w:val="18"/>
                <w:szCs w:val="18"/>
              </w:rPr>
              <w:t>at the initiative of the Buyer, if the Buyer has reasonable grounds to suspect that the specialist appointed by the Supplier for the performance of the Contract is incompetent to carry out the duties assigned to him/her;</w:t>
            </w:r>
          </w:p>
        </w:tc>
      </w:tr>
      <w:tr w:rsidR="007E6916" w:rsidRPr="00D16259" w14:paraId="4FC842FB" w14:textId="77777777" w:rsidTr="003A5E14">
        <w:trPr>
          <w:gridAfter w:val="1"/>
          <w:wAfter w:w="6" w:type="dxa"/>
          <w:trHeight w:val="300"/>
        </w:trPr>
        <w:tc>
          <w:tcPr>
            <w:tcW w:w="988" w:type="dxa"/>
            <w:tcMar>
              <w:top w:w="28" w:type="dxa"/>
              <w:bottom w:w="28" w:type="dxa"/>
            </w:tcMar>
          </w:tcPr>
          <w:p w14:paraId="4E9C12B4" w14:textId="6B26D99C" w:rsidR="007E6916" w:rsidRDefault="007E6916" w:rsidP="007E6916">
            <w:pPr>
              <w:pStyle w:val="Sraopastraipa"/>
              <w:ind w:left="0"/>
              <w:jc w:val="left"/>
              <w:rPr>
                <w:rFonts w:ascii="Arial" w:hAnsi="Arial" w:cs="Arial"/>
                <w:sz w:val="18"/>
                <w:szCs w:val="18"/>
              </w:rPr>
            </w:pPr>
            <w:r w:rsidRPr="0693CE36">
              <w:rPr>
                <w:rFonts w:ascii="Arial" w:hAnsi="Arial" w:cs="Arial"/>
                <w:sz w:val="18"/>
                <w:szCs w:val="18"/>
              </w:rPr>
              <w:t>3.2.11.3.</w:t>
            </w:r>
          </w:p>
        </w:tc>
        <w:tc>
          <w:tcPr>
            <w:tcW w:w="6520" w:type="dxa"/>
            <w:tcMar>
              <w:top w:w="28" w:type="dxa"/>
              <w:bottom w:w="28" w:type="dxa"/>
            </w:tcMar>
          </w:tcPr>
          <w:p w14:paraId="1CD8EA02" w14:textId="5B930689" w:rsidR="007E6916" w:rsidRPr="00AB36C8"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923CE3">
              <w:rPr>
                <w:rFonts w:ascii="Arial" w:eastAsia="Arial" w:hAnsi="Arial" w:cs="Arial"/>
                <w:sz w:val="18"/>
                <w:szCs w:val="18"/>
                <w:lang w:val="lt-LT"/>
              </w:rPr>
              <w:t>Tiekėjas ar subtiekėjas privalo pakeisti specialistą, jei paaiškėja, kad jis neatitinka jam pirkimo dokumentuose keliamų reikalavimų.</w:t>
            </w:r>
          </w:p>
        </w:tc>
        <w:tc>
          <w:tcPr>
            <w:tcW w:w="992" w:type="dxa"/>
            <w:tcMar>
              <w:top w:w="28" w:type="dxa"/>
              <w:bottom w:w="28" w:type="dxa"/>
            </w:tcMar>
          </w:tcPr>
          <w:p w14:paraId="78FD93A6" w14:textId="6B26D99C" w:rsidR="007E6916" w:rsidRDefault="007E6916" w:rsidP="007E6916">
            <w:pPr>
              <w:pStyle w:val="Sraopastraipa"/>
              <w:ind w:left="0"/>
              <w:jc w:val="left"/>
              <w:rPr>
                <w:rFonts w:ascii="Arial" w:hAnsi="Arial" w:cs="Arial"/>
                <w:sz w:val="18"/>
                <w:szCs w:val="18"/>
              </w:rPr>
            </w:pPr>
            <w:r w:rsidRPr="0693CE36">
              <w:rPr>
                <w:rFonts w:ascii="Arial" w:hAnsi="Arial" w:cs="Arial"/>
                <w:sz w:val="18"/>
                <w:szCs w:val="18"/>
              </w:rPr>
              <w:t>3.2.11.3.</w:t>
            </w:r>
          </w:p>
        </w:tc>
        <w:tc>
          <w:tcPr>
            <w:tcW w:w="6310" w:type="dxa"/>
            <w:tcMar>
              <w:top w:w="28" w:type="dxa"/>
              <w:bottom w:w="28" w:type="dxa"/>
            </w:tcMar>
          </w:tcPr>
          <w:p w14:paraId="3D891A71" w14:textId="326E8BA3" w:rsidR="007E6916" w:rsidRPr="005D35E6"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4C6797">
              <w:rPr>
                <w:rFonts w:ascii="Arial" w:eastAsia="Arial" w:hAnsi="Arial" w:cs="Arial"/>
                <w:sz w:val="18"/>
                <w:szCs w:val="18"/>
              </w:rPr>
              <w:t>the Supplier or sub-supplier shall replace a specialist if it appears that he/she does not meet the requirements of the procurement documents.</w:t>
            </w:r>
          </w:p>
        </w:tc>
      </w:tr>
      <w:tr w:rsidR="003A5E14" w:rsidRPr="00D16259" w14:paraId="3B16240E" w14:textId="77777777" w:rsidTr="003A5E14">
        <w:trPr>
          <w:gridAfter w:val="1"/>
          <w:wAfter w:w="6" w:type="dxa"/>
          <w:trHeight w:val="300"/>
        </w:trPr>
        <w:tc>
          <w:tcPr>
            <w:tcW w:w="988" w:type="dxa"/>
            <w:tcMar>
              <w:top w:w="28" w:type="dxa"/>
              <w:bottom w:w="28" w:type="dxa"/>
            </w:tcMar>
          </w:tcPr>
          <w:p w14:paraId="3491A687" w14:textId="2906339A" w:rsidR="003A5E14" w:rsidRDefault="003A5E14" w:rsidP="003A5E14">
            <w:pPr>
              <w:pStyle w:val="Sraopastraipa"/>
              <w:ind w:left="0"/>
              <w:jc w:val="left"/>
              <w:rPr>
                <w:rFonts w:ascii="Arial" w:hAnsi="Arial" w:cs="Arial"/>
                <w:sz w:val="18"/>
                <w:szCs w:val="18"/>
              </w:rPr>
            </w:pPr>
            <w:r w:rsidRPr="0693CE36">
              <w:rPr>
                <w:rFonts w:ascii="Arial" w:hAnsi="Arial" w:cs="Arial"/>
                <w:sz w:val="18"/>
                <w:szCs w:val="18"/>
              </w:rPr>
              <w:t>3.2.12.</w:t>
            </w:r>
          </w:p>
        </w:tc>
        <w:tc>
          <w:tcPr>
            <w:tcW w:w="6520" w:type="dxa"/>
            <w:tcMar>
              <w:top w:w="28" w:type="dxa"/>
              <w:bottom w:w="28" w:type="dxa"/>
            </w:tcMar>
          </w:tcPr>
          <w:p w14:paraId="3755CA15" w14:textId="7572D244" w:rsidR="003A5E14" w:rsidRPr="00AB36C8" w:rsidRDefault="003A5E14" w:rsidP="003A5E1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B73079">
              <w:rPr>
                <w:rFonts w:ascii="Arial" w:eastAsia="Arial" w:hAnsi="Arial" w:cs="Arial"/>
                <w:color w:val="000000" w:themeColor="text1"/>
                <w:sz w:val="18"/>
                <w:szCs w:val="18"/>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c>
          <w:tcPr>
            <w:tcW w:w="992" w:type="dxa"/>
            <w:tcMar>
              <w:top w:w="28" w:type="dxa"/>
              <w:bottom w:w="28" w:type="dxa"/>
            </w:tcMar>
          </w:tcPr>
          <w:p w14:paraId="3DA21F21" w14:textId="2906339A" w:rsidR="003A5E14" w:rsidRDefault="003A5E14" w:rsidP="003A5E14">
            <w:pPr>
              <w:pStyle w:val="Sraopastraipa"/>
              <w:ind w:left="0"/>
              <w:jc w:val="left"/>
              <w:rPr>
                <w:rFonts w:ascii="Arial" w:hAnsi="Arial" w:cs="Arial"/>
                <w:sz w:val="18"/>
                <w:szCs w:val="18"/>
              </w:rPr>
            </w:pPr>
            <w:r w:rsidRPr="0693CE36">
              <w:rPr>
                <w:rFonts w:ascii="Arial" w:hAnsi="Arial" w:cs="Arial"/>
                <w:sz w:val="18"/>
                <w:szCs w:val="18"/>
              </w:rPr>
              <w:t>3.2.12.</w:t>
            </w:r>
          </w:p>
        </w:tc>
        <w:tc>
          <w:tcPr>
            <w:tcW w:w="6310" w:type="dxa"/>
            <w:tcMar>
              <w:top w:w="28" w:type="dxa"/>
              <w:bottom w:w="28" w:type="dxa"/>
            </w:tcMar>
          </w:tcPr>
          <w:p w14:paraId="4CD8FAB1" w14:textId="1A0EA07A" w:rsidR="003A5E14" w:rsidRPr="005D35E6" w:rsidRDefault="003A5E14" w:rsidP="003A5E1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0B4B30">
              <w:rPr>
                <w:rFonts w:ascii="Arial" w:eastAsia="Arial" w:hAnsi="Arial" w:cs="Arial"/>
                <w:color w:val="000000" w:themeColor="text1"/>
                <w:sz w:val="18"/>
                <w:szCs w:val="18"/>
              </w:rPr>
              <w:t>The new specialist and/or sub-supplier shall, at the time of the Supplier's request to replace the specialist and/or sub-supplier, comply with the requirements for the specialist and/or sub-supplier set out in the procurement documents and with the values of the Quality Criteria set out in the Supplier's tender.</w:t>
            </w:r>
          </w:p>
        </w:tc>
      </w:tr>
      <w:tr w:rsidR="003A5E14" w:rsidRPr="00D16259" w14:paraId="6B19ADFF" w14:textId="77777777" w:rsidTr="003A5E14">
        <w:trPr>
          <w:gridAfter w:val="1"/>
          <w:wAfter w:w="6" w:type="dxa"/>
          <w:trHeight w:val="300"/>
        </w:trPr>
        <w:tc>
          <w:tcPr>
            <w:tcW w:w="988" w:type="dxa"/>
            <w:tcMar>
              <w:top w:w="28" w:type="dxa"/>
              <w:bottom w:w="28" w:type="dxa"/>
            </w:tcMar>
          </w:tcPr>
          <w:p w14:paraId="210E9675" w14:textId="453DAB47" w:rsidR="003A5E14" w:rsidRDefault="003A5E14" w:rsidP="003A5E14">
            <w:pPr>
              <w:pStyle w:val="Sraopastraipa"/>
              <w:ind w:left="0"/>
              <w:jc w:val="left"/>
              <w:rPr>
                <w:rFonts w:ascii="Arial" w:hAnsi="Arial" w:cs="Arial"/>
                <w:sz w:val="18"/>
                <w:szCs w:val="18"/>
              </w:rPr>
            </w:pPr>
            <w:r w:rsidRPr="0693CE36">
              <w:rPr>
                <w:rFonts w:ascii="Arial" w:hAnsi="Arial" w:cs="Arial"/>
                <w:sz w:val="18"/>
                <w:szCs w:val="18"/>
              </w:rPr>
              <w:t>3.2.13.</w:t>
            </w:r>
          </w:p>
        </w:tc>
        <w:tc>
          <w:tcPr>
            <w:tcW w:w="6520" w:type="dxa"/>
            <w:tcMar>
              <w:top w:w="28" w:type="dxa"/>
              <w:bottom w:w="28" w:type="dxa"/>
            </w:tcMar>
          </w:tcPr>
          <w:p w14:paraId="3E6CBBB2" w14:textId="67F7624F" w:rsidR="003A5E14" w:rsidRPr="00AB36C8" w:rsidRDefault="003A5E14" w:rsidP="003A5E14">
            <w:pPr>
              <w:widowControl w:val="0"/>
              <w:tabs>
                <w:tab w:val="left" w:pos="1895"/>
              </w:tabs>
              <w:jc w:val="both"/>
              <w:rPr>
                <w:rFonts w:ascii="Arial" w:eastAsia="Arial" w:hAnsi="Arial" w:cs="Arial"/>
                <w:sz w:val="18"/>
                <w:szCs w:val="18"/>
                <w:lang w:val="lt-LT"/>
              </w:rPr>
            </w:pPr>
            <w:r w:rsidRPr="00B73079">
              <w:rPr>
                <w:rFonts w:ascii="Arial" w:eastAsia="Arial" w:hAnsi="Arial" w:cs="Arial"/>
                <w:sz w:val="18"/>
                <w:szCs w:val="18"/>
                <w:lang w:val="lt-LT"/>
              </w:rPr>
              <w:t>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992" w:type="dxa"/>
            <w:tcMar>
              <w:top w:w="28" w:type="dxa"/>
              <w:bottom w:w="28" w:type="dxa"/>
            </w:tcMar>
          </w:tcPr>
          <w:p w14:paraId="5EA7CC43" w14:textId="453DAB47" w:rsidR="003A5E14" w:rsidRDefault="003A5E14" w:rsidP="003A5E14">
            <w:pPr>
              <w:pStyle w:val="Sraopastraipa"/>
              <w:ind w:left="0"/>
              <w:jc w:val="left"/>
              <w:rPr>
                <w:rFonts w:ascii="Arial" w:hAnsi="Arial" w:cs="Arial"/>
                <w:sz w:val="18"/>
                <w:szCs w:val="18"/>
              </w:rPr>
            </w:pPr>
            <w:r w:rsidRPr="0693CE36">
              <w:rPr>
                <w:rFonts w:ascii="Arial" w:hAnsi="Arial" w:cs="Arial"/>
                <w:sz w:val="18"/>
                <w:szCs w:val="18"/>
              </w:rPr>
              <w:t>3.2.13.</w:t>
            </w:r>
          </w:p>
        </w:tc>
        <w:tc>
          <w:tcPr>
            <w:tcW w:w="6310" w:type="dxa"/>
            <w:tcMar>
              <w:top w:w="28" w:type="dxa"/>
              <w:bottom w:w="28" w:type="dxa"/>
            </w:tcMar>
          </w:tcPr>
          <w:p w14:paraId="240190B8" w14:textId="3E2F24A3" w:rsidR="003A5E14" w:rsidRPr="005D35E6" w:rsidRDefault="003A5E14" w:rsidP="003A5E1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0B4B30">
              <w:rPr>
                <w:rFonts w:ascii="Arial" w:eastAsia="Arial" w:hAnsi="Arial" w:cs="Arial"/>
                <w:sz w:val="18"/>
                <w:szCs w:val="18"/>
              </w:rPr>
              <w:t>The Supplier shall submit the following documents to the Buyer at least 5 (five) working days before the intended change of the sub-supplier whose capacity the Supplier has relied on to meet the qualification requirements set out in the procurement documents and/or the change of the specialist:</w:t>
            </w:r>
          </w:p>
        </w:tc>
      </w:tr>
      <w:tr w:rsidR="00EA009F" w:rsidRPr="00D16259" w14:paraId="30FF8DC3" w14:textId="77777777" w:rsidTr="003A5E14">
        <w:trPr>
          <w:gridAfter w:val="1"/>
          <w:wAfter w:w="6" w:type="dxa"/>
          <w:trHeight w:val="300"/>
        </w:trPr>
        <w:tc>
          <w:tcPr>
            <w:tcW w:w="988" w:type="dxa"/>
            <w:tcMar>
              <w:top w:w="28" w:type="dxa"/>
              <w:bottom w:w="28" w:type="dxa"/>
            </w:tcMar>
          </w:tcPr>
          <w:p w14:paraId="1DB999B9" w14:textId="4F4C998C" w:rsidR="00EA009F" w:rsidRDefault="00EA009F" w:rsidP="00EA009F">
            <w:pPr>
              <w:pStyle w:val="Sraopastraipa"/>
              <w:ind w:left="0"/>
              <w:jc w:val="left"/>
              <w:rPr>
                <w:rFonts w:ascii="Arial" w:hAnsi="Arial" w:cs="Arial"/>
                <w:sz w:val="18"/>
                <w:szCs w:val="18"/>
              </w:rPr>
            </w:pPr>
            <w:r w:rsidRPr="0693CE36">
              <w:rPr>
                <w:rFonts w:ascii="Arial" w:hAnsi="Arial" w:cs="Arial"/>
                <w:sz w:val="18"/>
                <w:szCs w:val="18"/>
              </w:rPr>
              <w:t>3.2.13.1.</w:t>
            </w:r>
          </w:p>
        </w:tc>
        <w:tc>
          <w:tcPr>
            <w:tcW w:w="6520" w:type="dxa"/>
            <w:tcMar>
              <w:top w:w="28" w:type="dxa"/>
              <w:bottom w:w="28" w:type="dxa"/>
            </w:tcMar>
          </w:tcPr>
          <w:p w14:paraId="30FED2DB" w14:textId="6D268312" w:rsidR="00EA009F" w:rsidRPr="00AB36C8" w:rsidRDefault="00EA009F" w:rsidP="00EA009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lang w:val="lt-LT"/>
              </w:rPr>
            </w:pPr>
            <w:r w:rsidRPr="005E6A99">
              <w:rPr>
                <w:rFonts w:ascii="Arial" w:eastAsia="Arial" w:hAnsi="Arial" w:cs="Arial"/>
                <w:sz w:val="18"/>
                <w:szCs w:val="18"/>
                <w:lang w:val="lt-LT"/>
              </w:rPr>
              <w:t>argumentuotą rašytinį prašymą pakeisti subtiekėją ir (ar) specialistą, paaiškinant keitimo aplinkybę. Pirkėjas pasilieka teisę paprašyti įrodymų, pagrindžiančių keitimo aplinkybę;</w:t>
            </w:r>
          </w:p>
        </w:tc>
        <w:tc>
          <w:tcPr>
            <w:tcW w:w="992" w:type="dxa"/>
            <w:tcMar>
              <w:top w:w="28" w:type="dxa"/>
              <w:bottom w:w="28" w:type="dxa"/>
            </w:tcMar>
          </w:tcPr>
          <w:p w14:paraId="0F7EA764" w14:textId="4F4C998C" w:rsidR="00EA009F" w:rsidRDefault="00EA009F" w:rsidP="00EA009F">
            <w:pPr>
              <w:pStyle w:val="Sraopastraipa"/>
              <w:ind w:left="0"/>
              <w:jc w:val="left"/>
              <w:rPr>
                <w:rFonts w:ascii="Arial" w:hAnsi="Arial" w:cs="Arial"/>
                <w:sz w:val="18"/>
                <w:szCs w:val="18"/>
              </w:rPr>
            </w:pPr>
            <w:r w:rsidRPr="0693CE36">
              <w:rPr>
                <w:rFonts w:ascii="Arial" w:hAnsi="Arial" w:cs="Arial"/>
                <w:sz w:val="18"/>
                <w:szCs w:val="18"/>
              </w:rPr>
              <w:t>3.2.13.1.</w:t>
            </w:r>
          </w:p>
        </w:tc>
        <w:tc>
          <w:tcPr>
            <w:tcW w:w="6310" w:type="dxa"/>
            <w:tcMar>
              <w:top w:w="28" w:type="dxa"/>
              <w:bottom w:w="28" w:type="dxa"/>
            </w:tcMar>
          </w:tcPr>
          <w:p w14:paraId="0A09B208" w14:textId="4E993150" w:rsidR="00EA009F" w:rsidRPr="0093591B" w:rsidRDefault="00EA009F" w:rsidP="00EA009F">
            <w:pPr>
              <w:jc w:val="both"/>
              <w:rPr>
                <w:rFonts w:ascii="Arial" w:hAnsi="Arial" w:cs="Arial"/>
                <w:sz w:val="18"/>
                <w:szCs w:val="18"/>
              </w:rPr>
            </w:pPr>
            <w:r w:rsidRPr="003E6909">
              <w:rPr>
                <w:rFonts w:ascii="Arial" w:eastAsia="Arial" w:hAnsi="Arial" w:cs="Arial"/>
                <w:sz w:val="18"/>
                <w:szCs w:val="18"/>
              </w:rPr>
              <w:t>a reasoned written request for a change of sub-supplier and/or specialist, explaining the reason for the change. The Buyer reserves the right to ask for evidence to justify the change;</w:t>
            </w:r>
          </w:p>
        </w:tc>
      </w:tr>
      <w:tr w:rsidR="00EA009F" w14:paraId="557E7477" w14:textId="77777777" w:rsidTr="003A5E14">
        <w:trPr>
          <w:gridAfter w:val="1"/>
          <w:wAfter w:w="6" w:type="dxa"/>
          <w:trHeight w:val="300"/>
        </w:trPr>
        <w:tc>
          <w:tcPr>
            <w:tcW w:w="988" w:type="dxa"/>
            <w:tcMar>
              <w:top w:w="28" w:type="dxa"/>
              <w:bottom w:w="28" w:type="dxa"/>
            </w:tcMar>
          </w:tcPr>
          <w:p w14:paraId="1D663B36" w14:textId="23493C09" w:rsidR="00EA009F" w:rsidRDefault="00EA009F" w:rsidP="00EA009F">
            <w:pPr>
              <w:pStyle w:val="Sraopastraipa"/>
              <w:ind w:left="0"/>
              <w:jc w:val="left"/>
              <w:rPr>
                <w:rFonts w:ascii="Arial" w:hAnsi="Arial" w:cs="Arial"/>
                <w:sz w:val="18"/>
                <w:szCs w:val="18"/>
              </w:rPr>
            </w:pPr>
            <w:r w:rsidRPr="0693CE36">
              <w:rPr>
                <w:rFonts w:ascii="Arial" w:hAnsi="Arial" w:cs="Arial"/>
                <w:sz w:val="18"/>
                <w:szCs w:val="18"/>
              </w:rPr>
              <w:t>3.2.13.2.</w:t>
            </w:r>
          </w:p>
        </w:tc>
        <w:tc>
          <w:tcPr>
            <w:tcW w:w="6520" w:type="dxa"/>
            <w:tcMar>
              <w:top w:w="28" w:type="dxa"/>
              <w:bottom w:w="28" w:type="dxa"/>
            </w:tcMar>
          </w:tcPr>
          <w:p w14:paraId="53533658" w14:textId="797F3FFF" w:rsidR="00EA009F" w:rsidRDefault="00EA009F" w:rsidP="00EA009F">
            <w:pPr>
              <w:spacing w:line="259" w:lineRule="auto"/>
              <w:jc w:val="both"/>
              <w:rPr>
                <w:rFonts w:ascii="Arial" w:eastAsia="Cambria" w:hAnsi="Arial" w:cs="Arial"/>
                <w:color w:val="000000" w:themeColor="text1"/>
                <w:sz w:val="18"/>
                <w:szCs w:val="18"/>
                <w:lang w:val="lt-LT"/>
              </w:rPr>
            </w:pPr>
            <w:r w:rsidRPr="005E6A99">
              <w:rPr>
                <w:rFonts w:ascii="Arial" w:eastAsia="Arial" w:hAnsi="Arial" w:cs="Arial"/>
                <w:sz w:val="18"/>
                <w:szCs w:val="18"/>
                <w:lang w:val="lt-LT"/>
              </w:rPr>
              <w:t xml:space="preserve">naujo subtiekėjo ir (ar) specialisto kvalifikaciją, atitiktį Kokybiniams kriterijams (jei taikoma), reikalaujamiems kokybės vadybos sistemos ir (arba) aplinkos apsaugos vadybos sistemos standartams (jei taikoma), pašalinimo pagrindų </w:t>
            </w:r>
            <w:r w:rsidRPr="005E6A99">
              <w:rPr>
                <w:rFonts w:ascii="Arial" w:eastAsia="Arial" w:hAnsi="Arial" w:cs="Arial"/>
                <w:sz w:val="18"/>
                <w:szCs w:val="18"/>
                <w:lang w:val="lt-LT"/>
              </w:rPr>
              <w:lastRenderedPageBreak/>
              <w:t>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992" w:type="dxa"/>
            <w:tcMar>
              <w:top w:w="28" w:type="dxa"/>
              <w:bottom w:w="28" w:type="dxa"/>
            </w:tcMar>
          </w:tcPr>
          <w:p w14:paraId="5228E920" w14:textId="23493C09" w:rsidR="00EA009F" w:rsidRDefault="00EA009F" w:rsidP="00EA009F">
            <w:pPr>
              <w:pStyle w:val="Sraopastraipa"/>
              <w:ind w:left="0"/>
              <w:jc w:val="left"/>
              <w:rPr>
                <w:rFonts w:ascii="Arial" w:hAnsi="Arial" w:cs="Arial"/>
                <w:sz w:val="18"/>
                <w:szCs w:val="18"/>
              </w:rPr>
            </w:pPr>
            <w:r w:rsidRPr="0693CE36">
              <w:rPr>
                <w:rFonts w:ascii="Arial" w:hAnsi="Arial" w:cs="Arial"/>
                <w:sz w:val="18"/>
                <w:szCs w:val="18"/>
              </w:rPr>
              <w:lastRenderedPageBreak/>
              <w:t>3.2.13.2.</w:t>
            </w:r>
          </w:p>
        </w:tc>
        <w:tc>
          <w:tcPr>
            <w:tcW w:w="6310" w:type="dxa"/>
            <w:tcMar>
              <w:top w:w="28" w:type="dxa"/>
              <w:bottom w:w="28" w:type="dxa"/>
            </w:tcMar>
          </w:tcPr>
          <w:p w14:paraId="2E726B48" w14:textId="660597E9" w:rsidR="00EA009F" w:rsidRDefault="00EA009F" w:rsidP="00EA009F">
            <w:pPr>
              <w:jc w:val="both"/>
              <w:rPr>
                <w:rFonts w:ascii="Arial" w:eastAsia="Cambria" w:hAnsi="Arial" w:cs="Arial"/>
                <w:color w:val="000000" w:themeColor="text1"/>
                <w:sz w:val="18"/>
                <w:szCs w:val="18"/>
              </w:rPr>
            </w:pPr>
            <w:r w:rsidRPr="003E6909">
              <w:rPr>
                <w:rFonts w:ascii="Arial" w:eastAsia="Arial" w:hAnsi="Arial" w:cs="Arial"/>
                <w:sz w:val="18"/>
                <w:szCs w:val="18"/>
              </w:rPr>
              <w:t xml:space="preserve">documents demonstrating the qualifications of the new sub-supplier and/or specialist, compliance with the Quality Criteria (if applicable), the required standards of the quality management system and/or environmental </w:t>
            </w:r>
            <w:r w:rsidRPr="003E6909">
              <w:rPr>
                <w:rFonts w:ascii="Arial" w:eastAsia="Arial" w:hAnsi="Arial" w:cs="Arial"/>
                <w:sz w:val="18"/>
                <w:szCs w:val="18"/>
              </w:rPr>
              <w:lastRenderedPageBreak/>
              <w:t>management system (if applicable), the absence of grounds for exclusion, and compliance with national security interests and the requirements not to be registered (resident or national) in countries or territories considered unreliable (if applicable), in accordance with the Contract requirements.</w:t>
            </w:r>
          </w:p>
        </w:tc>
      </w:tr>
      <w:tr w:rsidR="0693CE36" w14:paraId="7414ABE0" w14:textId="77777777" w:rsidTr="003A5E14">
        <w:trPr>
          <w:gridAfter w:val="1"/>
          <w:wAfter w:w="6" w:type="dxa"/>
          <w:trHeight w:val="300"/>
        </w:trPr>
        <w:tc>
          <w:tcPr>
            <w:tcW w:w="988" w:type="dxa"/>
            <w:tcMar>
              <w:top w:w="28" w:type="dxa"/>
              <w:bottom w:w="28" w:type="dxa"/>
            </w:tcMar>
          </w:tcPr>
          <w:p w14:paraId="555C4E9E" w14:textId="42832CD2" w:rsidR="78868F88" w:rsidRDefault="78868F88" w:rsidP="0693CE36">
            <w:pPr>
              <w:pStyle w:val="Sraopastraipa"/>
              <w:ind w:hanging="720"/>
              <w:jc w:val="left"/>
              <w:rPr>
                <w:rFonts w:ascii="Arial" w:hAnsi="Arial" w:cs="Arial"/>
                <w:sz w:val="18"/>
                <w:szCs w:val="18"/>
              </w:rPr>
            </w:pPr>
            <w:r w:rsidRPr="0693CE36">
              <w:rPr>
                <w:rFonts w:ascii="Arial" w:hAnsi="Arial" w:cs="Arial"/>
                <w:sz w:val="18"/>
                <w:szCs w:val="18"/>
              </w:rPr>
              <w:lastRenderedPageBreak/>
              <w:t>3.2.14.</w:t>
            </w:r>
          </w:p>
        </w:tc>
        <w:tc>
          <w:tcPr>
            <w:tcW w:w="6520" w:type="dxa"/>
            <w:tcMar>
              <w:top w:w="28" w:type="dxa"/>
              <w:bottom w:w="28" w:type="dxa"/>
            </w:tcMar>
          </w:tcPr>
          <w:p w14:paraId="5577F2AA" w14:textId="1E3F9C9E" w:rsidR="78868F88" w:rsidRDefault="00264A13" w:rsidP="0693CE36">
            <w:pPr>
              <w:spacing w:line="259" w:lineRule="auto"/>
              <w:jc w:val="both"/>
              <w:rPr>
                <w:rFonts w:ascii="Arial" w:eastAsia="Cambria" w:hAnsi="Arial" w:cs="Arial"/>
                <w:color w:val="000000" w:themeColor="text1"/>
                <w:sz w:val="18"/>
                <w:szCs w:val="18"/>
                <w:lang w:val="lt-LT"/>
              </w:rPr>
            </w:pPr>
            <w:r w:rsidRPr="143D9A9F">
              <w:rPr>
                <w:rFonts w:ascii="Arial" w:eastAsia="Arial" w:hAnsi="Arial" w:cs="Arial"/>
                <w:sz w:val="18"/>
                <w:szCs w:val="18"/>
                <w:lang w:val="lt-LT"/>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tc>
        <w:tc>
          <w:tcPr>
            <w:tcW w:w="992" w:type="dxa"/>
            <w:tcMar>
              <w:top w:w="28" w:type="dxa"/>
              <w:bottom w:w="28" w:type="dxa"/>
            </w:tcMar>
          </w:tcPr>
          <w:p w14:paraId="5A9F658C" w14:textId="42832CD2" w:rsidR="0693CE36" w:rsidRDefault="0693CE36" w:rsidP="0693CE36">
            <w:pPr>
              <w:pStyle w:val="Sraopastraipa"/>
              <w:ind w:hanging="720"/>
              <w:jc w:val="left"/>
              <w:rPr>
                <w:rFonts w:ascii="Arial" w:hAnsi="Arial" w:cs="Arial"/>
                <w:sz w:val="18"/>
                <w:szCs w:val="18"/>
              </w:rPr>
            </w:pPr>
            <w:r w:rsidRPr="0693CE36">
              <w:rPr>
                <w:rFonts w:ascii="Arial" w:hAnsi="Arial" w:cs="Arial"/>
                <w:sz w:val="18"/>
                <w:szCs w:val="18"/>
              </w:rPr>
              <w:t>3.2.14.</w:t>
            </w:r>
          </w:p>
        </w:tc>
        <w:tc>
          <w:tcPr>
            <w:tcW w:w="6310" w:type="dxa"/>
            <w:tcMar>
              <w:top w:w="28" w:type="dxa"/>
              <w:bottom w:w="28" w:type="dxa"/>
            </w:tcMar>
          </w:tcPr>
          <w:p w14:paraId="37630C21" w14:textId="764F0389" w:rsidR="77D0341B" w:rsidRDefault="002E477C" w:rsidP="0693CE36">
            <w:pPr>
              <w:jc w:val="both"/>
              <w:rPr>
                <w:rFonts w:ascii="Arial" w:eastAsia="Cambria" w:hAnsi="Arial" w:cs="Arial"/>
                <w:color w:val="000000" w:themeColor="text1"/>
                <w:sz w:val="18"/>
                <w:szCs w:val="18"/>
              </w:rPr>
            </w:pPr>
            <w:r w:rsidRPr="009B42C4">
              <w:rPr>
                <w:rFonts w:ascii="Arial" w:eastAsia="Arial" w:hAnsi="Arial" w:cs="Arial"/>
                <w:sz w:val="18"/>
                <w:szCs w:val="18"/>
              </w:rPr>
              <w:t>The Buyer shall, upon receipt of the Supplier's request together with the other documents referred to in the Contract, assess the possibility of replacement within five (5) working days and shall inform the Supplier in writing of its agreement to replace the sub-supplier on whose capacity the Supplier has relied to meet the qualification requirements set out in the procurement documents, and/or the specialist. If the Buyer agrees to this, the Parties shall sign the Agreement which shall form an integral part of the Contract.</w:t>
            </w:r>
          </w:p>
        </w:tc>
      </w:tr>
      <w:tr w:rsidR="00853F85" w:rsidRPr="00D16259" w14:paraId="069D7202" w14:textId="77777777" w:rsidTr="003A5E14">
        <w:trPr>
          <w:gridAfter w:val="1"/>
          <w:wAfter w:w="6" w:type="dxa"/>
          <w:trHeight w:val="300"/>
        </w:trPr>
        <w:tc>
          <w:tcPr>
            <w:tcW w:w="988" w:type="dxa"/>
            <w:tcMar>
              <w:top w:w="28" w:type="dxa"/>
              <w:bottom w:w="28" w:type="dxa"/>
            </w:tcMar>
          </w:tcPr>
          <w:p w14:paraId="56EE35CC" w14:textId="06CE6161" w:rsidR="00853F85" w:rsidRPr="00D16259" w:rsidRDefault="00853F85" w:rsidP="008E42E9">
            <w:pPr>
              <w:jc w:val="left"/>
              <w:rPr>
                <w:rFonts w:ascii="Arial" w:hAnsi="Arial" w:cs="Arial"/>
                <w:sz w:val="18"/>
                <w:szCs w:val="18"/>
              </w:rPr>
            </w:pPr>
            <w:r w:rsidRPr="00D16259">
              <w:rPr>
                <w:rFonts w:ascii="Arial" w:eastAsia="Cambria" w:hAnsi="Arial" w:cs="Arial"/>
                <w:b/>
                <w:bCs/>
                <w:color w:val="000000"/>
                <w:sz w:val="18"/>
                <w:szCs w:val="18"/>
              </w:rPr>
              <w:t>3.3.</w:t>
            </w:r>
          </w:p>
        </w:tc>
        <w:tc>
          <w:tcPr>
            <w:tcW w:w="6520" w:type="dxa"/>
            <w:tcMar>
              <w:top w:w="28" w:type="dxa"/>
              <w:bottom w:w="28" w:type="dxa"/>
            </w:tcMar>
          </w:tcPr>
          <w:p w14:paraId="0B92C9A6" w14:textId="1ED4FCA6" w:rsidR="00853F85" w:rsidRPr="00AB36C8" w:rsidRDefault="00853F85" w:rsidP="005D35E6">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Cambria" w:hAnsi="Arial" w:cs="Arial"/>
                <w:b/>
                <w:bCs/>
                <w:color w:val="000000"/>
                <w:sz w:val="18"/>
                <w:szCs w:val="18"/>
                <w:lang w:val="lt-LT"/>
              </w:rPr>
            </w:pPr>
            <w:r w:rsidRPr="00AB36C8">
              <w:rPr>
                <w:rFonts w:ascii="Arial" w:eastAsia="Cambria" w:hAnsi="Arial" w:cs="Arial"/>
                <w:b/>
                <w:bCs/>
                <w:color w:val="000000"/>
                <w:sz w:val="18"/>
                <w:szCs w:val="18"/>
                <w:lang w:val="lt-LT"/>
              </w:rPr>
              <w:t>Jungtinės veiklos partnerių keitimas</w:t>
            </w:r>
          </w:p>
        </w:tc>
        <w:tc>
          <w:tcPr>
            <w:tcW w:w="992" w:type="dxa"/>
            <w:tcMar>
              <w:top w:w="28" w:type="dxa"/>
              <w:bottom w:w="28" w:type="dxa"/>
            </w:tcMar>
          </w:tcPr>
          <w:p w14:paraId="194EA66C" w14:textId="149B3F46" w:rsidR="00853F85" w:rsidRPr="00D16259" w:rsidRDefault="00853F85" w:rsidP="006F4F59">
            <w:pPr>
              <w:ind w:firstLine="6"/>
              <w:jc w:val="left"/>
              <w:rPr>
                <w:rFonts w:ascii="Arial" w:hAnsi="Arial" w:cs="Arial"/>
                <w:sz w:val="18"/>
                <w:szCs w:val="18"/>
              </w:rPr>
            </w:pPr>
            <w:r w:rsidRPr="00D16259">
              <w:rPr>
                <w:rFonts w:ascii="Arial" w:eastAsia="Cambria" w:hAnsi="Arial" w:cs="Arial"/>
                <w:b/>
                <w:bCs/>
                <w:color w:val="000000"/>
                <w:sz w:val="18"/>
                <w:szCs w:val="18"/>
              </w:rPr>
              <w:t>3.3.</w:t>
            </w:r>
          </w:p>
        </w:tc>
        <w:tc>
          <w:tcPr>
            <w:tcW w:w="6310" w:type="dxa"/>
            <w:tcMar>
              <w:top w:w="28" w:type="dxa"/>
              <w:bottom w:w="28" w:type="dxa"/>
            </w:tcMar>
          </w:tcPr>
          <w:p w14:paraId="79532ACA" w14:textId="70EE8967" w:rsidR="00853F85" w:rsidRPr="005D35E6" w:rsidRDefault="00DD62D7" w:rsidP="005D35E6">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Cambria" w:hAnsi="Arial" w:cs="Arial"/>
                <w:b/>
                <w:bCs/>
                <w:color w:val="000000"/>
                <w:sz w:val="18"/>
                <w:szCs w:val="18"/>
              </w:rPr>
            </w:pPr>
            <w:r w:rsidRPr="009B42C4">
              <w:rPr>
                <w:rFonts w:ascii="Arial" w:eastAsia="Arial" w:hAnsi="Arial" w:cs="Arial"/>
                <w:b/>
                <w:bCs/>
                <w:color w:val="000000" w:themeColor="text1"/>
                <w:sz w:val="18"/>
                <w:szCs w:val="18"/>
              </w:rPr>
              <w:t>Change of joint venture partners</w:t>
            </w:r>
          </w:p>
        </w:tc>
      </w:tr>
      <w:tr w:rsidR="00D51AB6" w:rsidRPr="00D16259" w14:paraId="7E4E352F" w14:textId="77777777" w:rsidTr="003A5E14">
        <w:trPr>
          <w:gridAfter w:val="1"/>
          <w:wAfter w:w="6" w:type="dxa"/>
          <w:trHeight w:val="300"/>
        </w:trPr>
        <w:tc>
          <w:tcPr>
            <w:tcW w:w="988" w:type="dxa"/>
            <w:tcMar>
              <w:top w:w="28" w:type="dxa"/>
              <w:bottom w:w="28" w:type="dxa"/>
            </w:tcMar>
          </w:tcPr>
          <w:p w14:paraId="612B7C7C" w14:textId="77777777" w:rsidR="00D51AB6" w:rsidRPr="00D16259" w:rsidRDefault="00D51AB6" w:rsidP="00D51AB6">
            <w:pPr>
              <w:pStyle w:val="Sraopastraipa"/>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5C537F01" w14:textId="069916DE" w:rsidR="00D51AB6" w:rsidRPr="00AB36C8" w:rsidRDefault="00D51AB6" w:rsidP="00D51AB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1A0C58">
              <w:rPr>
                <w:rFonts w:ascii="Arial" w:eastAsia="Arial" w:hAnsi="Arial" w:cs="Arial"/>
                <w:color w:val="000000" w:themeColor="text1"/>
                <w:sz w:val="18"/>
                <w:szCs w:val="18"/>
                <w:lang w:val="lt-LT"/>
              </w:rPr>
              <w:t xml:space="preserve">Tiekėjas, vykdantis Sutartį </w:t>
            </w:r>
            <w:r w:rsidRPr="001A0C58">
              <w:rPr>
                <w:rFonts w:ascii="Arial" w:eastAsia="Arial" w:hAnsi="Arial" w:cs="Arial"/>
                <w:sz w:val="18"/>
                <w:szCs w:val="18"/>
                <w:lang w:val="lt-LT"/>
              </w:rPr>
              <w:t xml:space="preserve">kaip tiekėjų grupė, veikianti </w:t>
            </w:r>
            <w:r w:rsidRPr="001A0C58">
              <w:rPr>
                <w:rFonts w:ascii="Arial" w:eastAsia="Arial" w:hAnsi="Arial" w:cs="Arial"/>
                <w:color w:val="000000" w:themeColor="text1"/>
                <w:sz w:val="18"/>
                <w:szCs w:val="18"/>
                <w:lang w:val="lt-LT"/>
              </w:rPr>
              <w:t>jungtinės veiklos</w:t>
            </w:r>
            <w:r w:rsidRPr="001A0C58">
              <w:rPr>
                <w:rFonts w:ascii="Arial" w:eastAsia="Arial" w:hAnsi="Arial" w:cs="Arial"/>
                <w:sz w:val="18"/>
                <w:szCs w:val="18"/>
                <w:lang w:val="lt-LT"/>
              </w:rPr>
              <w:t xml:space="preserve"> sutarties</w:t>
            </w:r>
            <w:r w:rsidRPr="001A0C58">
              <w:rPr>
                <w:rFonts w:ascii="Arial" w:eastAsia="Arial" w:hAnsi="Arial" w:cs="Arial"/>
                <w:color w:val="000000" w:themeColor="text1"/>
                <w:sz w:val="18"/>
                <w:szCs w:val="18"/>
                <w:lang w:val="lt-LT"/>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992" w:type="dxa"/>
            <w:tcMar>
              <w:top w:w="28" w:type="dxa"/>
              <w:bottom w:w="28" w:type="dxa"/>
            </w:tcMar>
          </w:tcPr>
          <w:p w14:paraId="0A3C4107" w14:textId="77777777" w:rsidR="00D51AB6" w:rsidRPr="00E15D1B" w:rsidRDefault="00D51AB6" w:rsidP="00D51AB6">
            <w:pPr>
              <w:pStyle w:val="Sraopastraipa"/>
              <w:numPr>
                <w:ilvl w:val="0"/>
                <w:numId w:val="66"/>
              </w:numPr>
              <w:ind w:left="0" w:firstLine="6"/>
              <w:jc w:val="left"/>
              <w:rPr>
                <w:rFonts w:ascii="Arial" w:hAnsi="Arial" w:cs="Arial"/>
                <w:sz w:val="18"/>
                <w:szCs w:val="18"/>
              </w:rPr>
            </w:pPr>
          </w:p>
        </w:tc>
        <w:tc>
          <w:tcPr>
            <w:tcW w:w="6310" w:type="dxa"/>
            <w:tcMar>
              <w:top w:w="28" w:type="dxa"/>
              <w:bottom w:w="28" w:type="dxa"/>
            </w:tcMar>
          </w:tcPr>
          <w:p w14:paraId="44976017" w14:textId="4B32E542" w:rsidR="00D51AB6" w:rsidRPr="0093591B" w:rsidRDefault="00D51AB6" w:rsidP="007A2DD0">
            <w:pPr>
              <w:widowControl w:val="0"/>
              <w:jc w:val="both"/>
              <w:rPr>
                <w:rFonts w:ascii="Arial" w:eastAsia="Cambria" w:hAnsi="Arial" w:cs="Arial"/>
                <w:color w:val="000000" w:themeColor="text1"/>
                <w:sz w:val="18"/>
                <w:szCs w:val="18"/>
              </w:rPr>
            </w:pPr>
            <w:r w:rsidRPr="00CD1F16">
              <w:rPr>
                <w:rFonts w:ascii="Arial" w:eastAsia="Arial" w:hAnsi="Arial" w:cs="Arial"/>
                <w:color w:val="000000" w:themeColor="text1"/>
                <w:sz w:val="18"/>
                <w:szCs w:val="18"/>
              </w:rPr>
              <w:t xml:space="preserve">The Supplier performing the Contract </w:t>
            </w:r>
            <w:r w:rsidRPr="00CD1F16">
              <w:rPr>
                <w:rFonts w:ascii="Arial" w:eastAsia="Arial" w:hAnsi="Arial" w:cs="Arial"/>
                <w:sz w:val="18"/>
                <w:szCs w:val="18"/>
              </w:rPr>
              <w:t xml:space="preserve">as a group of suppliers acting on </w:t>
            </w:r>
            <w:r w:rsidRPr="00CD1F16">
              <w:rPr>
                <w:rFonts w:ascii="Arial" w:eastAsia="Arial" w:hAnsi="Arial" w:cs="Arial"/>
                <w:color w:val="000000" w:themeColor="text1"/>
                <w:sz w:val="18"/>
                <w:szCs w:val="18"/>
              </w:rPr>
              <w:t>the basis of a joint venture</w:t>
            </w:r>
            <w:r w:rsidRPr="00CD1F16">
              <w:rPr>
                <w:rFonts w:ascii="Arial" w:eastAsia="Arial" w:hAnsi="Arial" w:cs="Arial"/>
                <w:sz w:val="18"/>
                <w:szCs w:val="18"/>
              </w:rPr>
              <w:t xml:space="preserve"> agreement</w:t>
            </w:r>
            <w:r w:rsidRPr="00CD1F16">
              <w:rPr>
                <w:rFonts w:ascii="Arial" w:eastAsia="Arial" w:hAnsi="Arial" w:cs="Arial"/>
                <w:color w:val="000000" w:themeColor="text1"/>
                <w:sz w:val="18"/>
                <w:szCs w:val="18"/>
              </w:rPr>
              <w:t xml:space="preserve"> shall have the right to refuse the joint venture partner (hereinafter referred to as “the Partner") if, due to objective and reasonable circumstances, the Partner is no longer able to perform the Contract, including, but not limited to, cases where the Partner does not comply with the provisions of the PPL or other legal acts, or poses a threat to national security, the Partner is subject to international sanctions as defined in 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withdrawal from the joint venture agreement.</w:t>
            </w:r>
          </w:p>
        </w:tc>
      </w:tr>
      <w:tr w:rsidR="00D51AB6" w:rsidRPr="00D16259" w14:paraId="66B39478" w14:textId="77777777" w:rsidTr="003A5E14">
        <w:trPr>
          <w:gridAfter w:val="1"/>
          <w:wAfter w:w="6" w:type="dxa"/>
          <w:trHeight w:val="300"/>
        </w:trPr>
        <w:tc>
          <w:tcPr>
            <w:tcW w:w="988" w:type="dxa"/>
            <w:tcMar>
              <w:top w:w="28" w:type="dxa"/>
              <w:bottom w:w="28" w:type="dxa"/>
            </w:tcMar>
          </w:tcPr>
          <w:p w14:paraId="195B3C52" w14:textId="77777777" w:rsidR="00D51AB6" w:rsidRPr="00D16259" w:rsidRDefault="00D51AB6" w:rsidP="00D51AB6">
            <w:pPr>
              <w:pStyle w:val="Sraopastraipa"/>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5C25CD29" w14:textId="53A06BE0" w:rsidR="00D51AB6" w:rsidRPr="00AB36C8" w:rsidRDefault="00D51AB6" w:rsidP="00D51AB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1A0C58">
              <w:rPr>
                <w:rFonts w:ascii="Arial" w:eastAsia="Arial" w:hAnsi="Arial" w:cs="Arial"/>
                <w:color w:val="000000" w:themeColor="text1"/>
                <w:sz w:val="18"/>
                <w:szCs w:val="18"/>
                <w:lang w:val="lt-LT"/>
              </w:rPr>
              <w:t>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992" w:type="dxa"/>
            <w:tcMar>
              <w:top w:w="28" w:type="dxa"/>
              <w:bottom w:w="28" w:type="dxa"/>
            </w:tcMar>
          </w:tcPr>
          <w:p w14:paraId="313C80A7" w14:textId="77777777" w:rsidR="00D51AB6" w:rsidRPr="0046480D" w:rsidRDefault="00D51AB6" w:rsidP="00D51AB6">
            <w:pPr>
              <w:pStyle w:val="Sraopastraipa"/>
              <w:numPr>
                <w:ilvl w:val="0"/>
                <w:numId w:val="66"/>
              </w:numPr>
              <w:ind w:left="0" w:firstLine="6"/>
              <w:jc w:val="left"/>
              <w:rPr>
                <w:rFonts w:ascii="Arial" w:hAnsi="Arial" w:cs="Arial"/>
                <w:sz w:val="18"/>
                <w:szCs w:val="18"/>
                <w:lang w:val="lt-LT"/>
              </w:rPr>
            </w:pPr>
          </w:p>
        </w:tc>
        <w:tc>
          <w:tcPr>
            <w:tcW w:w="6310" w:type="dxa"/>
            <w:tcMar>
              <w:top w:w="28" w:type="dxa"/>
              <w:bottom w:w="28" w:type="dxa"/>
            </w:tcMar>
          </w:tcPr>
          <w:p w14:paraId="79204993" w14:textId="38718731" w:rsidR="00D51AB6" w:rsidRPr="005D35E6" w:rsidRDefault="00D51AB6" w:rsidP="00D51AB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CD1F16">
              <w:rPr>
                <w:rFonts w:ascii="Arial" w:eastAsia="Arial" w:hAnsi="Arial" w:cs="Arial"/>
                <w:color w:val="000000" w:themeColor="text1"/>
                <w:sz w:val="18"/>
                <w:szCs w:val="18"/>
              </w:rPr>
              <w:t>The Supplier performing the Contract as a group of Suppliers shall have the right to replace the Partner if, as a result of reorganisation, restructuring or bankruptcy proceedings, the rights and obligations of the original Partner are wholly or partly taken over by another Partner. Such a change of the Partner shall not lead to other substantial changes to the Contract and shall not be intended to avoid the application of the PPL and other legal acts.</w:t>
            </w:r>
          </w:p>
        </w:tc>
      </w:tr>
      <w:tr w:rsidR="00D51AB6" w:rsidRPr="00D16259" w14:paraId="6B2265AD" w14:textId="77777777" w:rsidTr="003A5E14">
        <w:trPr>
          <w:gridAfter w:val="1"/>
          <w:wAfter w:w="6" w:type="dxa"/>
          <w:trHeight w:val="300"/>
        </w:trPr>
        <w:tc>
          <w:tcPr>
            <w:tcW w:w="988" w:type="dxa"/>
            <w:tcMar>
              <w:top w:w="28" w:type="dxa"/>
              <w:bottom w:w="28" w:type="dxa"/>
            </w:tcMar>
          </w:tcPr>
          <w:p w14:paraId="1253BA68" w14:textId="77777777" w:rsidR="00D51AB6" w:rsidRPr="00D16259" w:rsidRDefault="00D51AB6" w:rsidP="00D51AB6">
            <w:pPr>
              <w:pStyle w:val="Sraopastraipa"/>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3122D018" w14:textId="4C575621" w:rsidR="00D51AB6" w:rsidRPr="00AB36C8" w:rsidRDefault="00D51AB6" w:rsidP="00D51AB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A0C58">
              <w:rPr>
                <w:rFonts w:ascii="Arial" w:eastAsia="Arial" w:hAnsi="Arial" w:cs="Arial"/>
                <w:color w:val="000000" w:themeColor="text1"/>
                <w:sz w:val="18"/>
                <w:szCs w:val="18"/>
                <w:lang w:val="lt-LT"/>
              </w:rPr>
              <w:t>Tiekėjas privalo ne vėliau nei prieš 10 (dešimt) darbo dienų iki numatomo Partnerio keitimo arba atsisakymo pateikti Pirkėjui šiuos dokumentus:</w:t>
            </w:r>
          </w:p>
        </w:tc>
        <w:tc>
          <w:tcPr>
            <w:tcW w:w="992" w:type="dxa"/>
            <w:tcMar>
              <w:top w:w="28" w:type="dxa"/>
              <w:bottom w:w="28" w:type="dxa"/>
            </w:tcMar>
          </w:tcPr>
          <w:p w14:paraId="1F95F7EC" w14:textId="77777777" w:rsidR="00D51AB6" w:rsidRPr="00E15D1B" w:rsidRDefault="00D51AB6" w:rsidP="00D51AB6">
            <w:pPr>
              <w:pStyle w:val="Sraopastraipa"/>
              <w:numPr>
                <w:ilvl w:val="0"/>
                <w:numId w:val="66"/>
              </w:numPr>
              <w:ind w:left="0" w:firstLine="6"/>
              <w:jc w:val="left"/>
              <w:rPr>
                <w:rFonts w:ascii="Arial" w:hAnsi="Arial" w:cs="Arial"/>
                <w:sz w:val="18"/>
                <w:szCs w:val="18"/>
              </w:rPr>
            </w:pPr>
          </w:p>
        </w:tc>
        <w:tc>
          <w:tcPr>
            <w:tcW w:w="6310" w:type="dxa"/>
            <w:tcMar>
              <w:top w:w="28" w:type="dxa"/>
              <w:bottom w:w="28" w:type="dxa"/>
            </w:tcMar>
          </w:tcPr>
          <w:p w14:paraId="5754CBFC" w14:textId="765C2842" w:rsidR="00D51AB6" w:rsidRPr="0093591B" w:rsidRDefault="00D51AB6" w:rsidP="00D51AB6">
            <w:pPr>
              <w:widowControl w:val="0"/>
              <w:pBdr>
                <w:top w:val="nil"/>
                <w:left w:val="nil"/>
                <w:bottom w:val="nil"/>
                <w:right w:val="nil"/>
                <w:between w:val="nil"/>
              </w:pBdr>
              <w:tabs>
                <w:tab w:val="left" w:pos="426"/>
                <w:tab w:val="left" w:pos="567"/>
                <w:tab w:val="left" w:pos="851"/>
                <w:tab w:val="left" w:pos="992"/>
                <w:tab w:val="left" w:pos="1134"/>
              </w:tabs>
              <w:jc w:val="both"/>
              <w:rPr>
                <w:rFonts w:ascii="Arial" w:eastAsia="Cambria" w:hAnsi="Arial" w:cs="Arial"/>
                <w:sz w:val="18"/>
                <w:szCs w:val="18"/>
              </w:rPr>
            </w:pPr>
            <w:r w:rsidRPr="00CD1F16">
              <w:rPr>
                <w:rFonts w:ascii="Arial" w:eastAsia="Arial" w:hAnsi="Arial" w:cs="Arial"/>
                <w:color w:val="000000" w:themeColor="text1"/>
                <w:sz w:val="18"/>
                <w:szCs w:val="18"/>
              </w:rPr>
              <w:t>The Supplier shall provide the following documents to the Buyer at least ten (10) working days before the intended change or refusal of the Partner:</w:t>
            </w:r>
          </w:p>
        </w:tc>
      </w:tr>
      <w:tr w:rsidR="009967EC" w:rsidRPr="00D16259" w14:paraId="65489A3F" w14:textId="77777777" w:rsidTr="003A5E14">
        <w:trPr>
          <w:gridAfter w:val="1"/>
          <w:wAfter w:w="6" w:type="dxa"/>
          <w:trHeight w:val="300"/>
        </w:trPr>
        <w:tc>
          <w:tcPr>
            <w:tcW w:w="988" w:type="dxa"/>
            <w:tcMar>
              <w:top w:w="28" w:type="dxa"/>
              <w:bottom w:w="28" w:type="dxa"/>
            </w:tcMar>
          </w:tcPr>
          <w:p w14:paraId="4E6F3976" w14:textId="77777777" w:rsidR="009967EC" w:rsidRPr="00D16259" w:rsidRDefault="009967EC" w:rsidP="009967EC">
            <w:pPr>
              <w:pStyle w:val="Sraopastraipa"/>
              <w:numPr>
                <w:ilvl w:val="0"/>
                <w:numId w:val="46"/>
              </w:numPr>
              <w:ind w:left="0" w:firstLine="0"/>
              <w:contextualSpacing w:val="0"/>
              <w:jc w:val="left"/>
              <w:rPr>
                <w:rFonts w:ascii="Arial" w:hAnsi="Arial" w:cs="Arial"/>
                <w:sz w:val="18"/>
                <w:szCs w:val="18"/>
              </w:rPr>
            </w:pPr>
          </w:p>
        </w:tc>
        <w:tc>
          <w:tcPr>
            <w:tcW w:w="6520" w:type="dxa"/>
            <w:tcMar>
              <w:top w:w="28" w:type="dxa"/>
              <w:bottom w:w="28" w:type="dxa"/>
            </w:tcMar>
          </w:tcPr>
          <w:p w14:paraId="1BFC3FCF" w14:textId="7848B4FE" w:rsidR="009967EC" w:rsidRPr="00AB36C8"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argumentuotą prašymą pakeisti Tiekėjo sudėtį ir įrodymus, pagrindžiančius bent vieną Partnerio atsisakymo ar keitimo aplinkybę, nurodytą Sutartyje;</w:t>
            </w:r>
          </w:p>
        </w:tc>
        <w:tc>
          <w:tcPr>
            <w:tcW w:w="992" w:type="dxa"/>
            <w:tcMar>
              <w:top w:w="28" w:type="dxa"/>
              <w:bottom w:w="28" w:type="dxa"/>
            </w:tcMar>
          </w:tcPr>
          <w:p w14:paraId="3728ADCF" w14:textId="77777777" w:rsidR="009967EC" w:rsidRPr="00E15D1B" w:rsidRDefault="009967EC" w:rsidP="009967EC">
            <w:pPr>
              <w:pStyle w:val="Sraopastraipa"/>
              <w:numPr>
                <w:ilvl w:val="0"/>
                <w:numId w:val="67"/>
              </w:numPr>
              <w:ind w:left="0" w:firstLine="6"/>
              <w:jc w:val="left"/>
              <w:rPr>
                <w:rFonts w:ascii="Arial" w:hAnsi="Arial" w:cs="Arial"/>
                <w:sz w:val="18"/>
                <w:szCs w:val="18"/>
              </w:rPr>
            </w:pPr>
          </w:p>
        </w:tc>
        <w:tc>
          <w:tcPr>
            <w:tcW w:w="6310" w:type="dxa"/>
            <w:tcMar>
              <w:top w:w="28" w:type="dxa"/>
              <w:bottom w:w="28" w:type="dxa"/>
            </w:tcMar>
          </w:tcPr>
          <w:p w14:paraId="2EA0AE39" w14:textId="5D0AB7B5" w:rsidR="009967EC" w:rsidRPr="005D35E6"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a reasoned request for a change in the composition of the Supplier and evidence supporting at least one of the circumstances for the Partner's refusal or change specified in the Contract;</w:t>
            </w:r>
          </w:p>
        </w:tc>
      </w:tr>
      <w:tr w:rsidR="009967EC" w:rsidRPr="00D16259" w14:paraId="68A0CD10" w14:textId="77777777" w:rsidTr="003A5E14">
        <w:trPr>
          <w:gridAfter w:val="1"/>
          <w:wAfter w:w="6" w:type="dxa"/>
          <w:trHeight w:val="300"/>
        </w:trPr>
        <w:tc>
          <w:tcPr>
            <w:tcW w:w="988" w:type="dxa"/>
            <w:tcMar>
              <w:top w:w="28" w:type="dxa"/>
              <w:bottom w:w="28" w:type="dxa"/>
            </w:tcMar>
          </w:tcPr>
          <w:p w14:paraId="2D523F0D" w14:textId="77777777" w:rsidR="009967EC" w:rsidRPr="00D16259" w:rsidRDefault="009967EC" w:rsidP="009967EC">
            <w:pPr>
              <w:pStyle w:val="Sraopastraipa"/>
              <w:numPr>
                <w:ilvl w:val="0"/>
                <w:numId w:val="46"/>
              </w:numPr>
              <w:ind w:left="0" w:firstLine="0"/>
              <w:contextualSpacing w:val="0"/>
              <w:jc w:val="left"/>
              <w:rPr>
                <w:rFonts w:ascii="Arial" w:hAnsi="Arial" w:cs="Arial"/>
                <w:sz w:val="18"/>
                <w:szCs w:val="18"/>
              </w:rPr>
            </w:pPr>
          </w:p>
        </w:tc>
        <w:tc>
          <w:tcPr>
            <w:tcW w:w="6520" w:type="dxa"/>
            <w:tcMar>
              <w:top w:w="28" w:type="dxa"/>
              <w:bottom w:w="28" w:type="dxa"/>
            </w:tcMar>
          </w:tcPr>
          <w:p w14:paraId="4749993C" w14:textId="523C8F0D" w:rsidR="009967EC" w:rsidRPr="00AB36C8"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992" w:type="dxa"/>
            <w:tcMar>
              <w:top w:w="28" w:type="dxa"/>
              <w:bottom w:w="28" w:type="dxa"/>
            </w:tcMar>
          </w:tcPr>
          <w:p w14:paraId="6D885F85" w14:textId="77777777" w:rsidR="009967EC" w:rsidRPr="00E15D1B" w:rsidRDefault="009967EC" w:rsidP="009967EC">
            <w:pPr>
              <w:pStyle w:val="Sraopastraipa"/>
              <w:numPr>
                <w:ilvl w:val="0"/>
                <w:numId w:val="67"/>
              </w:numPr>
              <w:ind w:left="0" w:firstLine="6"/>
              <w:jc w:val="left"/>
              <w:rPr>
                <w:rFonts w:ascii="Arial" w:hAnsi="Arial" w:cs="Arial"/>
                <w:sz w:val="18"/>
                <w:szCs w:val="18"/>
              </w:rPr>
            </w:pPr>
          </w:p>
        </w:tc>
        <w:tc>
          <w:tcPr>
            <w:tcW w:w="6310" w:type="dxa"/>
            <w:tcMar>
              <w:top w:w="28" w:type="dxa"/>
              <w:bottom w:w="28" w:type="dxa"/>
            </w:tcMar>
          </w:tcPr>
          <w:p w14:paraId="23C57185" w14:textId="3EFED6AB" w:rsidR="009967EC" w:rsidRPr="00403127"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a draft new joint venture agreement or amendment to the existing joint venture agreement, which, in the event of the withdrawal of a Partner, shall specify that the obligations of the withdrawing Partner shall be assumed in full by the remaining Partner and/or the newly engaged Partner;</w:t>
            </w:r>
          </w:p>
        </w:tc>
      </w:tr>
      <w:tr w:rsidR="009967EC" w:rsidRPr="00D16259" w14:paraId="431CDB08" w14:textId="77777777" w:rsidTr="003A5E14">
        <w:trPr>
          <w:gridAfter w:val="1"/>
          <w:wAfter w:w="6" w:type="dxa"/>
          <w:trHeight w:val="300"/>
        </w:trPr>
        <w:tc>
          <w:tcPr>
            <w:tcW w:w="988" w:type="dxa"/>
            <w:tcMar>
              <w:top w:w="28" w:type="dxa"/>
              <w:bottom w:w="28" w:type="dxa"/>
            </w:tcMar>
          </w:tcPr>
          <w:p w14:paraId="7BE7BF2B" w14:textId="77777777" w:rsidR="009967EC" w:rsidRPr="00D16259" w:rsidRDefault="009967EC" w:rsidP="009967EC">
            <w:pPr>
              <w:pStyle w:val="Sraopastraipa"/>
              <w:numPr>
                <w:ilvl w:val="0"/>
                <w:numId w:val="46"/>
              </w:numPr>
              <w:ind w:left="0" w:firstLine="0"/>
              <w:contextualSpacing w:val="0"/>
              <w:jc w:val="left"/>
              <w:rPr>
                <w:rFonts w:ascii="Arial" w:hAnsi="Arial" w:cs="Arial"/>
                <w:sz w:val="18"/>
                <w:szCs w:val="18"/>
              </w:rPr>
            </w:pPr>
          </w:p>
        </w:tc>
        <w:tc>
          <w:tcPr>
            <w:tcW w:w="6520" w:type="dxa"/>
            <w:tcMar>
              <w:top w:w="28" w:type="dxa"/>
              <w:bottom w:w="28" w:type="dxa"/>
            </w:tcMar>
          </w:tcPr>
          <w:p w14:paraId="049DC518" w14:textId="614FECCE" w:rsidR="009967EC" w:rsidRPr="00AB36C8" w:rsidRDefault="009967EC" w:rsidP="009967EC">
            <w:pPr>
              <w:widowControl w:val="0"/>
              <w:tabs>
                <w:tab w:val="left" w:pos="426"/>
                <w:tab w:val="left" w:pos="567"/>
                <w:tab w:val="left" w:pos="851"/>
                <w:tab w:val="left" w:pos="992"/>
                <w:tab w:val="left" w:pos="1134"/>
              </w:tabs>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240DFC">
              <w:rPr>
                <w:rFonts w:ascii="Arial" w:eastAsia="Arial" w:hAnsi="Arial" w:cs="Arial"/>
                <w:color w:val="000000" w:themeColor="text1"/>
                <w:sz w:val="18"/>
                <w:szCs w:val="18"/>
                <w:lang w:val="lt-LT"/>
              </w:rPr>
              <w:lastRenderedPageBreak/>
              <w:t xml:space="preserve">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w:t>
            </w:r>
            <w:r w:rsidRPr="00240DFC">
              <w:rPr>
                <w:rFonts w:ascii="Arial" w:eastAsia="Arial" w:hAnsi="Arial" w:cs="Arial"/>
                <w:sz w:val="18"/>
                <w:szCs w:val="18"/>
                <w:lang w:val="lt-LT"/>
              </w:rPr>
              <w:t xml:space="preserve">bei reikalavimams </w:t>
            </w:r>
            <w:r w:rsidRPr="00240DFC">
              <w:rPr>
                <w:rFonts w:ascii="Arial" w:eastAsia="Arial" w:hAnsi="Arial" w:cs="Arial"/>
                <w:color w:val="000000" w:themeColor="text1"/>
                <w:sz w:val="18"/>
                <w:szCs w:val="18"/>
                <w:lang w:val="lt-LT"/>
              </w:rPr>
              <w:t>nebūti registruotu (nuolat gyvenančiu ar turinčiu pilietybę) nepatikimomis laikomose valstybėse ar teritorijose (jei taikoma).</w:t>
            </w:r>
          </w:p>
        </w:tc>
        <w:tc>
          <w:tcPr>
            <w:tcW w:w="992" w:type="dxa"/>
            <w:tcMar>
              <w:top w:w="28" w:type="dxa"/>
              <w:bottom w:w="28" w:type="dxa"/>
            </w:tcMar>
          </w:tcPr>
          <w:p w14:paraId="339ECF8F" w14:textId="77777777" w:rsidR="009967EC" w:rsidRPr="0046480D" w:rsidRDefault="009967EC" w:rsidP="009967EC">
            <w:pPr>
              <w:pStyle w:val="Sraopastraipa"/>
              <w:widowControl w:val="0"/>
              <w:numPr>
                <w:ilvl w:val="0"/>
                <w:numId w:val="67"/>
              </w:numPr>
              <w:ind w:left="0" w:firstLine="6"/>
              <w:jc w:val="left"/>
              <w:rPr>
                <w:rFonts w:ascii="Arial" w:hAnsi="Arial" w:cs="Arial"/>
                <w:sz w:val="18"/>
                <w:szCs w:val="18"/>
                <w:lang w:val="lt-LT"/>
              </w:rPr>
            </w:pPr>
          </w:p>
        </w:tc>
        <w:tc>
          <w:tcPr>
            <w:tcW w:w="6310" w:type="dxa"/>
            <w:tcMar>
              <w:top w:w="28" w:type="dxa"/>
              <w:bottom w:w="28" w:type="dxa"/>
            </w:tcMar>
          </w:tcPr>
          <w:p w14:paraId="6E8D705F" w14:textId="517E3DF4" w:rsidR="009967EC" w:rsidRPr="00403127"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 xml:space="preserve">documents certifying the qualifications of the remaining or newly engaged Partner. In all cases, the qualifications of the remaining Partner or the newly engaged Partner shall be at least as good as those of the withdrawing Partner (in line with the qualification requirements set out in the procurement documents, which the withdrawing Partner has met, and in line with the qualifications of the specialists specified in the withdrawing Partner's proposal </w:t>
            </w:r>
            <w:r w:rsidRPr="00151342">
              <w:rPr>
                <w:rFonts w:ascii="Arial" w:eastAsia="Arial" w:hAnsi="Arial" w:cs="Arial"/>
                <w:color w:val="000000" w:themeColor="text1"/>
                <w:sz w:val="18"/>
                <w:szCs w:val="18"/>
              </w:rPr>
              <w:lastRenderedPageBreak/>
              <w:t xml:space="preserve">and other conditions for the fulfilment of the Quality Criteria set out in the procurement documents (if applicable). If a new Partner is used, documents shall also be provided, in accordance with the requirements set out in the procurement documents, justifying the absence of grounds for exclusion of the Partner used and its compliance with the national security interests </w:t>
            </w:r>
            <w:r w:rsidRPr="00151342">
              <w:rPr>
                <w:rFonts w:ascii="Arial" w:eastAsia="Arial" w:hAnsi="Arial" w:cs="Arial"/>
                <w:sz w:val="18"/>
                <w:szCs w:val="18"/>
              </w:rPr>
              <w:t xml:space="preserve">and the requirements </w:t>
            </w:r>
            <w:r w:rsidRPr="00151342">
              <w:rPr>
                <w:rFonts w:ascii="Arial" w:eastAsia="Arial" w:hAnsi="Arial" w:cs="Arial"/>
                <w:color w:val="000000" w:themeColor="text1"/>
                <w:sz w:val="18"/>
                <w:szCs w:val="18"/>
              </w:rPr>
              <w:t>not to be registered (domiciled or having citizenship) in countries or territories deemed unreliable (if applicable).</w:t>
            </w:r>
          </w:p>
        </w:tc>
      </w:tr>
      <w:tr w:rsidR="009967EC" w:rsidRPr="00D16259" w14:paraId="60B6A7DF" w14:textId="77777777" w:rsidTr="003A5E14">
        <w:trPr>
          <w:gridAfter w:val="1"/>
          <w:wAfter w:w="6" w:type="dxa"/>
          <w:trHeight w:val="300"/>
        </w:trPr>
        <w:tc>
          <w:tcPr>
            <w:tcW w:w="988" w:type="dxa"/>
            <w:tcMar>
              <w:top w:w="28" w:type="dxa"/>
              <w:bottom w:w="28" w:type="dxa"/>
            </w:tcMar>
          </w:tcPr>
          <w:p w14:paraId="450B98C0" w14:textId="77777777" w:rsidR="009967EC" w:rsidRPr="00D16259" w:rsidRDefault="009967EC" w:rsidP="009967EC">
            <w:pPr>
              <w:pStyle w:val="Sraopastraipa"/>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68EFC53B" w14:textId="382E3FBC" w:rsidR="009967EC" w:rsidRPr="00AB36C8"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Pirkėjas, gavęs Tiekėjo prašymą su kitais Sutartyje nurodytais dokumentais, per 10 (dešimt) darbo dienų įvertina keitimo galimybes ir raštu informuoja Tiekėją apie sutikimą arba apie ne</w:t>
            </w:r>
            <w:r w:rsidRPr="00240DFC">
              <w:rPr>
                <w:rFonts w:ascii="Arial" w:eastAsia="Arial" w:hAnsi="Arial" w:cs="Arial"/>
                <w:sz w:val="18"/>
                <w:szCs w:val="18"/>
                <w:lang w:val="lt-LT"/>
              </w:rPr>
              <w:t xml:space="preserve">sutikimą </w:t>
            </w:r>
            <w:r w:rsidRPr="00240DFC">
              <w:rPr>
                <w:rFonts w:ascii="Arial" w:eastAsia="Arial" w:hAnsi="Arial" w:cs="Arial"/>
                <w:color w:val="000000" w:themeColor="text1"/>
                <w:sz w:val="18"/>
                <w:szCs w:val="18"/>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992" w:type="dxa"/>
            <w:tcMar>
              <w:top w:w="28" w:type="dxa"/>
              <w:bottom w:w="28" w:type="dxa"/>
            </w:tcMar>
          </w:tcPr>
          <w:p w14:paraId="516E4D36" w14:textId="77777777" w:rsidR="009967EC" w:rsidRPr="0046480D" w:rsidRDefault="009967EC" w:rsidP="009967EC">
            <w:pPr>
              <w:pStyle w:val="Sraopastraipa"/>
              <w:numPr>
                <w:ilvl w:val="0"/>
                <w:numId w:val="66"/>
              </w:numPr>
              <w:ind w:left="0" w:firstLine="6"/>
              <w:jc w:val="left"/>
              <w:rPr>
                <w:rFonts w:ascii="Arial" w:hAnsi="Arial" w:cs="Arial"/>
                <w:sz w:val="18"/>
                <w:szCs w:val="18"/>
                <w:lang w:val="lt-LT"/>
              </w:rPr>
            </w:pPr>
          </w:p>
        </w:tc>
        <w:tc>
          <w:tcPr>
            <w:tcW w:w="6310" w:type="dxa"/>
            <w:tcMar>
              <w:top w:w="28" w:type="dxa"/>
              <w:bottom w:w="28" w:type="dxa"/>
            </w:tcMar>
          </w:tcPr>
          <w:p w14:paraId="0F94F639" w14:textId="731B9FB1" w:rsidR="009967EC" w:rsidRPr="00403127"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The Buyer shall, upon receipt of the Supplier's request together with the other documents referred to in the Contract, assess the possibility of a change within ten (10) working days and shall inform the Supplier in writing of its agreement or</w:t>
            </w:r>
            <w:r w:rsidRPr="00151342">
              <w:rPr>
                <w:rFonts w:ascii="Arial" w:eastAsia="Arial" w:hAnsi="Arial" w:cs="Arial"/>
                <w:sz w:val="18"/>
                <w:szCs w:val="18"/>
              </w:rPr>
              <w:t xml:space="preserve"> disagreement </w:t>
            </w:r>
            <w:r w:rsidRPr="00151342">
              <w:rPr>
                <w:rFonts w:ascii="Arial" w:eastAsia="Arial" w:hAnsi="Arial" w:cs="Arial"/>
                <w:color w:val="000000" w:themeColor="text1"/>
                <w:sz w:val="18"/>
                <w:szCs w:val="18"/>
              </w:rPr>
              <w:t>to refuse to change or to change the Partner. If the Buyer agrees to this, the Parties shall sign the Agreement which shall form an integral part of the Contract. Prior to the signature of the Agreement, the Buyer shall be provided with a copy of the new joint venture agreement or a copy of the amendment to the existing joint venture agreement.</w:t>
            </w:r>
          </w:p>
        </w:tc>
      </w:tr>
      <w:tr w:rsidR="00853F85" w:rsidRPr="00D16259" w14:paraId="365FD5EC" w14:textId="77777777" w:rsidTr="003A5E14">
        <w:trPr>
          <w:gridAfter w:val="1"/>
          <w:wAfter w:w="6" w:type="dxa"/>
          <w:trHeight w:val="300"/>
        </w:trPr>
        <w:tc>
          <w:tcPr>
            <w:tcW w:w="988" w:type="dxa"/>
            <w:tcMar>
              <w:top w:w="28" w:type="dxa"/>
              <w:bottom w:w="28" w:type="dxa"/>
            </w:tcMar>
          </w:tcPr>
          <w:p w14:paraId="5A52F492" w14:textId="7CBC2690" w:rsidR="00853F85" w:rsidRPr="00D16259" w:rsidRDefault="00853F85" w:rsidP="008E42E9">
            <w:pPr>
              <w:jc w:val="left"/>
              <w:rPr>
                <w:rFonts w:ascii="Arial" w:hAnsi="Arial" w:cs="Arial"/>
                <w:sz w:val="18"/>
                <w:szCs w:val="18"/>
              </w:rPr>
            </w:pPr>
            <w:r w:rsidRPr="00D16259">
              <w:rPr>
                <w:rFonts w:ascii="Arial" w:eastAsia="Arial" w:hAnsi="Arial" w:cs="Arial"/>
                <w:b/>
                <w:color w:val="000000"/>
                <w:sz w:val="18"/>
                <w:szCs w:val="18"/>
              </w:rPr>
              <w:t>3.4.</w:t>
            </w:r>
          </w:p>
        </w:tc>
        <w:tc>
          <w:tcPr>
            <w:tcW w:w="6520" w:type="dxa"/>
            <w:tcMar>
              <w:top w:w="28" w:type="dxa"/>
              <w:bottom w:w="28" w:type="dxa"/>
            </w:tcMar>
          </w:tcPr>
          <w:p w14:paraId="3B7D67B8" w14:textId="7AB03702" w:rsidR="00853F85" w:rsidRPr="00AB36C8" w:rsidRDefault="00853F85" w:rsidP="00403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color w:val="000000"/>
                <w:sz w:val="18"/>
                <w:szCs w:val="18"/>
                <w:lang w:val="lt-LT"/>
              </w:rPr>
            </w:pPr>
            <w:r w:rsidRPr="00AB36C8">
              <w:rPr>
                <w:rFonts w:ascii="Arial" w:eastAsia="Arial" w:hAnsi="Arial" w:cs="Arial"/>
                <w:b/>
                <w:sz w:val="18"/>
                <w:szCs w:val="18"/>
                <w:lang w:val="lt-LT"/>
              </w:rPr>
              <w:t>Susitarimai dėl tiesioginio atsiskaitymo su subtiekėjais</w:t>
            </w:r>
          </w:p>
        </w:tc>
        <w:tc>
          <w:tcPr>
            <w:tcW w:w="992" w:type="dxa"/>
            <w:tcMar>
              <w:top w:w="28" w:type="dxa"/>
              <w:bottom w:w="28" w:type="dxa"/>
            </w:tcMar>
          </w:tcPr>
          <w:p w14:paraId="5500E026" w14:textId="61B9002E" w:rsidR="00853F85" w:rsidRPr="00D16259" w:rsidRDefault="00853F85" w:rsidP="006F4F59">
            <w:pPr>
              <w:ind w:firstLine="6"/>
              <w:jc w:val="left"/>
              <w:rPr>
                <w:rFonts w:ascii="Arial" w:hAnsi="Arial" w:cs="Arial"/>
                <w:sz w:val="18"/>
                <w:szCs w:val="18"/>
              </w:rPr>
            </w:pPr>
            <w:r w:rsidRPr="00D16259">
              <w:rPr>
                <w:rFonts w:ascii="Arial" w:eastAsia="Arial" w:hAnsi="Arial" w:cs="Arial"/>
                <w:b/>
                <w:color w:val="000000"/>
                <w:sz w:val="18"/>
                <w:szCs w:val="18"/>
              </w:rPr>
              <w:t>3.4.</w:t>
            </w:r>
          </w:p>
        </w:tc>
        <w:tc>
          <w:tcPr>
            <w:tcW w:w="6310" w:type="dxa"/>
            <w:tcMar>
              <w:top w:w="28" w:type="dxa"/>
              <w:bottom w:w="28" w:type="dxa"/>
            </w:tcMar>
          </w:tcPr>
          <w:p w14:paraId="1DA3F7A2" w14:textId="5E4C26C3" w:rsidR="00853F85" w:rsidRPr="00403127" w:rsidRDefault="00A82AAA" w:rsidP="00403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color w:val="000000"/>
                <w:sz w:val="18"/>
                <w:szCs w:val="18"/>
              </w:rPr>
            </w:pPr>
            <w:r w:rsidRPr="009B42C4">
              <w:rPr>
                <w:rFonts w:ascii="Arial" w:eastAsia="Arial" w:hAnsi="Arial" w:cs="Arial"/>
                <w:b/>
                <w:bCs/>
                <w:color w:val="000000" w:themeColor="text1"/>
                <w:sz w:val="18"/>
                <w:szCs w:val="18"/>
              </w:rPr>
              <w:t>Agreements on direct payment to sub-suppliers</w:t>
            </w:r>
          </w:p>
        </w:tc>
      </w:tr>
      <w:tr w:rsidR="003168AB" w:rsidRPr="00D16259" w14:paraId="15FF13F2" w14:textId="77777777" w:rsidTr="003A5E14">
        <w:trPr>
          <w:gridAfter w:val="1"/>
          <w:wAfter w:w="6" w:type="dxa"/>
          <w:trHeight w:val="300"/>
        </w:trPr>
        <w:tc>
          <w:tcPr>
            <w:tcW w:w="988" w:type="dxa"/>
            <w:tcMar>
              <w:top w:w="28" w:type="dxa"/>
              <w:bottom w:w="28" w:type="dxa"/>
            </w:tcMar>
          </w:tcPr>
          <w:p w14:paraId="159E90EF" w14:textId="77777777" w:rsidR="003168AB" w:rsidRPr="00D16259" w:rsidRDefault="003168AB" w:rsidP="003168AB">
            <w:pPr>
              <w:pStyle w:val="Sraopastraipa"/>
              <w:numPr>
                <w:ilvl w:val="0"/>
                <w:numId w:val="43"/>
              </w:numPr>
              <w:ind w:left="0" w:firstLine="0"/>
              <w:contextualSpacing w:val="0"/>
              <w:jc w:val="left"/>
              <w:rPr>
                <w:rFonts w:ascii="Arial" w:hAnsi="Arial" w:cs="Arial"/>
                <w:sz w:val="18"/>
                <w:szCs w:val="18"/>
              </w:rPr>
            </w:pPr>
          </w:p>
        </w:tc>
        <w:tc>
          <w:tcPr>
            <w:tcW w:w="6520" w:type="dxa"/>
            <w:tcMar>
              <w:top w:w="28" w:type="dxa"/>
              <w:bottom w:w="28" w:type="dxa"/>
            </w:tcMar>
          </w:tcPr>
          <w:p w14:paraId="7F2ADE43" w14:textId="1DBDA7E7" w:rsidR="003168AB" w:rsidRPr="00AB36C8" w:rsidRDefault="003168AB" w:rsidP="003168AB">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75E5A">
              <w:rPr>
                <w:rFonts w:ascii="Arial" w:eastAsia="Arial" w:hAnsi="Arial" w:cs="Arial"/>
                <w:color w:val="000000" w:themeColor="text1"/>
                <w:sz w:val="18"/>
                <w:szCs w:val="18"/>
                <w:lang w:val="lt-LT"/>
              </w:rPr>
              <w:t xml:space="preserve">Subtiekėjams pageidaujant, Pirkėjas su jais atsiskaitys tiesiogiai. Pirkėjas numato tiesioginio atsiskaitymo galimybę su Sutartyje nurodytais subtiekėjais tokiomis sąlygomis ir tvarka: </w:t>
            </w:r>
          </w:p>
        </w:tc>
        <w:tc>
          <w:tcPr>
            <w:tcW w:w="992" w:type="dxa"/>
            <w:tcMar>
              <w:top w:w="28" w:type="dxa"/>
              <w:bottom w:w="28" w:type="dxa"/>
            </w:tcMar>
          </w:tcPr>
          <w:p w14:paraId="2A9DAE72" w14:textId="77777777" w:rsidR="003168AB" w:rsidRPr="0046480D" w:rsidRDefault="003168AB" w:rsidP="003168AB">
            <w:pPr>
              <w:pStyle w:val="Sraopastraipa"/>
              <w:numPr>
                <w:ilvl w:val="0"/>
                <w:numId w:val="68"/>
              </w:numPr>
              <w:ind w:left="0" w:firstLine="6"/>
              <w:jc w:val="left"/>
              <w:rPr>
                <w:rFonts w:ascii="Arial" w:hAnsi="Arial" w:cs="Arial"/>
                <w:sz w:val="18"/>
                <w:szCs w:val="18"/>
                <w:lang w:val="lt-LT"/>
              </w:rPr>
            </w:pPr>
          </w:p>
        </w:tc>
        <w:tc>
          <w:tcPr>
            <w:tcW w:w="6310" w:type="dxa"/>
            <w:tcMar>
              <w:top w:w="28" w:type="dxa"/>
              <w:bottom w:w="28" w:type="dxa"/>
            </w:tcMar>
          </w:tcPr>
          <w:p w14:paraId="7E3A19DC" w14:textId="5A49CC1B" w:rsidR="003168AB" w:rsidRPr="00403127" w:rsidRDefault="003168AB" w:rsidP="003168AB">
            <w:pPr>
              <w:widowControl w:val="0"/>
              <w:pBdr>
                <w:top w:val="nil"/>
                <w:left w:val="nil"/>
                <w:bottom w:val="nil"/>
                <w:right w:val="nil"/>
                <w:between w:val="nil"/>
              </w:pBdr>
              <w:tabs>
                <w:tab w:val="left" w:pos="567"/>
                <w:tab w:val="left" w:pos="851"/>
                <w:tab w:val="left" w:pos="970"/>
                <w:tab w:val="left" w:pos="1134"/>
              </w:tabs>
              <w:spacing w:line="259" w:lineRule="auto"/>
              <w:jc w:val="both"/>
              <w:rPr>
                <w:rFonts w:ascii="Arial" w:eastAsia="Arial" w:hAnsi="Arial" w:cs="Arial"/>
                <w:sz w:val="18"/>
                <w:szCs w:val="18"/>
              </w:rPr>
            </w:pPr>
            <w:r w:rsidRPr="00EF4C96">
              <w:rPr>
                <w:rFonts w:ascii="Arial" w:eastAsia="Arial" w:hAnsi="Arial" w:cs="Arial"/>
                <w:color w:val="000000" w:themeColor="text1"/>
                <w:sz w:val="18"/>
                <w:szCs w:val="18"/>
              </w:rPr>
              <w:t xml:space="preserve">If the sub-suppliers so request, the Buyer will pay them directly. The Buyer shall provide for the possibility of direct payment to the sub-suppliers referred to in the Contract on the following terms and conditions: </w:t>
            </w:r>
          </w:p>
        </w:tc>
      </w:tr>
      <w:tr w:rsidR="003168AB" w:rsidRPr="00D16259" w14:paraId="47071099" w14:textId="77777777" w:rsidTr="003A5E14">
        <w:trPr>
          <w:gridAfter w:val="1"/>
          <w:wAfter w:w="6" w:type="dxa"/>
          <w:trHeight w:val="300"/>
        </w:trPr>
        <w:tc>
          <w:tcPr>
            <w:tcW w:w="988" w:type="dxa"/>
            <w:tcMar>
              <w:top w:w="28" w:type="dxa"/>
              <w:bottom w:w="28" w:type="dxa"/>
            </w:tcMar>
          </w:tcPr>
          <w:p w14:paraId="0CA23E75" w14:textId="77777777" w:rsidR="003168AB" w:rsidRPr="00D16259" w:rsidRDefault="003168AB" w:rsidP="003168AB">
            <w:pPr>
              <w:pStyle w:val="Sraopastraipa"/>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4742D4DD" w14:textId="0FDF03BD"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75E5A">
              <w:rPr>
                <w:rFonts w:ascii="Arial" w:eastAsia="Arial" w:hAnsi="Arial" w:cs="Arial"/>
                <w:b/>
                <w:bCs/>
                <w:color w:val="5C5D5D"/>
                <w:sz w:val="18"/>
                <w:szCs w:val="18"/>
                <w:lang w:val="lt-LT"/>
              </w:rPr>
              <w:t xml:space="preserve"> </w:t>
            </w:r>
            <w:r w:rsidRPr="00875E5A">
              <w:rPr>
                <w:rFonts w:ascii="Arial" w:eastAsia="Arial" w:hAnsi="Arial" w:cs="Arial"/>
                <w:color w:val="000000" w:themeColor="text1"/>
                <w:sz w:val="18"/>
                <w:szCs w:val="18"/>
                <w:lang w:val="lt-LT"/>
              </w:rPr>
              <w:t>naujų subtiekėjų pasitelkimą visu Sutarties vykdymo metu;</w:t>
            </w:r>
          </w:p>
        </w:tc>
        <w:tc>
          <w:tcPr>
            <w:tcW w:w="992" w:type="dxa"/>
            <w:tcMar>
              <w:top w:w="28" w:type="dxa"/>
              <w:bottom w:w="28" w:type="dxa"/>
            </w:tcMar>
          </w:tcPr>
          <w:p w14:paraId="69ECEB43" w14:textId="77777777" w:rsidR="003168AB" w:rsidRPr="0046480D" w:rsidRDefault="003168AB" w:rsidP="003168AB">
            <w:pPr>
              <w:pStyle w:val="Sraopastraipa"/>
              <w:numPr>
                <w:ilvl w:val="0"/>
                <w:numId w:val="69"/>
              </w:numPr>
              <w:ind w:left="0" w:firstLine="6"/>
              <w:jc w:val="left"/>
              <w:rPr>
                <w:rFonts w:ascii="Arial" w:hAnsi="Arial" w:cs="Arial"/>
                <w:sz w:val="18"/>
                <w:szCs w:val="18"/>
                <w:lang w:val="lt-LT"/>
              </w:rPr>
            </w:pPr>
          </w:p>
        </w:tc>
        <w:tc>
          <w:tcPr>
            <w:tcW w:w="6310" w:type="dxa"/>
            <w:tcMar>
              <w:top w:w="28" w:type="dxa"/>
              <w:bottom w:w="28" w:type="dxa"/>
            </w:tcMar>
          </w:tcPr>
          <w:p w14:paraId="410A6665" w14:textId="6644A7C1"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upon conclusion of the Contract, the Supplier undertakes to provide the Buyer in writing, no later than the commencement of performance of the Contract, with the names, representatives and contact details of the sub-suppliers then known to it. The Buyer shall also require the Supplier to inform it of changes to the above information and</w:t>
            </w:r>
            <w:r w:rsidRPr="00EF4C96">
              <w:rPr>
                <w:rFonts w:ascii="Arial" w:eastAsia="Arial" w:hAnsi="Arial" w:cs="Arial"/>
                <w:b/>
                <w:bCs/>
                <w:color w:val="5C5D5D"/>
                <w:sz w:val="18"/>
                <w:szCs w:val="18"/>
              </w:rPr>
              <w:t xml:space="preserve"> </w:t>
            </w:r>
            <w:r w:rsidRPr="00EF4C96">
              <w:rPr>
                <w:rFonts w:ascii="Arial" w:eastAsia="Arial" w:hAnsi="Arial" w:cs="Arial"/>
                <w:color w:val="000000" w:themeColor="text1"/>
                <w:sz w:val="18"/>
                <w:szCs w:val="18"/>
              </w:rPr>
              <w:t>the use of new sub-suppliers throughout the performance of the Contract;</w:t>
            </w:r>
          </w:p>
        </w:tc>
      </w:tr>
      <w:tr w:rsidR="003168AB" w:rsidRPr="00D16259" w14:paraId="3FF4941D" w14:textId="77777777" w:rsidTr="003A5E14">
        <w:trPr>
          <w:gridAfter w:val="1"/>
          <w:wAfter w:w="6" w:type="dxa"/>
          <w:trHeight w:val="300"/>
        </w:trPr>
        <w:tc>
          <w:tcPr>
            <w:tcW w:w="988" w:type="dxa"/>
            <w:tcMar>
              <w:top w:w="28" w:type="dxa"/>
              <w:bottom w:w="28" w:type="dxa"/>
            </w:tcMar>
          </w:tcPr>
          <w:p w14:paraId="7514AA9A" w14:textId="77777777" w:rsidR="003168AB" w:rsidRPr="00D16259" w:rsidRDefault="003168AB" w:rsidP="003168AB">
            <w:pPr>
              <w:pStyle w:val="Sraopastraipa"/>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34E1BACD" w14:textId="799F33B0"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Pirkėjas ne vėliau kaip per 3 (tris) darbo dienas nuo Bendrųjų sąlygų 3.4.1.1 papunktyje nurodytos informacijos gavimo dienos raštu informuoja subtiekėjus apie tiesioginio atsiskaitymo galimybę;</w:t>
            </w:r>
          </w:p>
        </w:tc>
        <w:tc>
          <w:tcPr>
            <w:tcW w:w="992" w:type="dxa"/>
            <w:tcMar>
              <w:top w:w="28" w:type="dxa"/>
              <w:bottom w:w="28" w:type="dxa"/>
            </w:tcMar>
          </w:tcPr>
          <w:p w14:paraId="52C810D4" w14:textId="77777777" w:rsidR="003168AB" w:rsidRPr="00390280" w:rsidRDefault="003168AB" w:rsidP="003168AB">
            <w:pPr>
              <w:pStyle w:val="Sraopastraipa"/>
              <w:numPr>
                <w:ilvl w:val="0"/>
                <w:numId w:val="69"/>
              </w:numPr>
              <w:ind w:left="0" w:firstLine="6"/>
              <w:jc w:val="left"/>
              <w:rPr>
                <w:rFonts w:ascii="Arial" w:hAnsi="Arial" w:cs="Arial"/>
                <w:sz w:val="18"/>
                <w:szCs w:val="18"/>
              </w:rPr>
            </w:pPr>
          </w:p>
        </w:tc>
        <w:tc>
          <w:tcPr>
            <w:tcW w:w="6310" w:type="dxa"/>
            <w:tcMar>
              <w:top w:w="28" w:type="dxa"/>
              <w:bottom w:w="28" w:type="dxa"/>
            </w:tcMar>
          </w:tcPr>
          <w:p w14:paraId="603A845C" w14:textId="72E47A8A"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the Buyer shall inform the sub-suppliers in writing of the possibility of direct payment no later than three (3) working days after receipt of the information referred to in sub-paragraph 3.4.1.1 of the General Terms and Conditions;</w:t>
            </w:r>
          </w:p>
        </w:tc>
      </w:tr>
      <w:tr w:rsidR="003168AB" w:rsidRPr="00D16259" w14:paraId="23A4380A" w14:textId="77777777" w:rsidTr="003A5E14">
        <w:trPr>
          <w:gridAfter w:val="1"/>
          <w:wAfter w:w="6" w:type="dxa"/>
          <w:trHeight w:val="300"/>
        </w:trPr>
        <w:tc>
          <w:tcPr>
            <w:tcW w:w="988" w:type="dxa"/>
            <w:tcMar>
              <w:top w:w="28" w:type="dxa"/>
              <w:bottom w:w="28" w:type="dxa"/>
            </w:tcMar>
          </w:tcPr>
          <w:p w14:paraId="24E2FC72" w14:textId="77777777" w:rsidR="003168AB" w:rsidRPr="00D16259" w:rsidRDefault="003168AB" w:rsidP="003168AB">
            <w:pPr>
              <w:pStyle w:val="Sraopastraipa"/>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32FB6813" w14:textId="6B8ED275"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75E5A">
              <w:rPr>
                <w:rFonts w:ascii="Arial" w:eastAsia="Arial" w:hAnsi="Arial" w:cs="Arial"/>
                <w:color w:val="000000" w:themeColor="text1"/>
                <w:sz w:val="18"/>
                <w:szCs w:val="18"/>
                <w:lang w:val="lt-LT"/>
              </w:rPr>
              <w:t>subtiekimo</w:t>
            </w:r>
            <w:proofErr w:type="spellEnd"/>
            <w:r w:rsidRPr="00875E5A">
              <w:rPr>
                <w:rFonts w:ascii="Arial" w:eastAsia="Arial" w:hAnsi="Arial" w:cs="Arial"/>
                <w:color w:val="000000" w:themeColor="text1"/>
                <w:sz w:val="18"/>
                <w:szCs w:val="18"/>
                <w:lang w:val="lt-LT"/>
              </w:rPr>
              <w:t xml:space="preserve"> sutartyje nustatytus reikalavimus;</w:t>
            </w:r>
          </w:p>
        </w:tc>
        <w:tc>
          <w:tcPr>
            <w:tcW w:w="992" w:type="dxa"/>
            <w:tcMar>
              <w:top w:w="28" w:type="dxa"/>
              <w:bottom w:w="28" w:type="dxa"/>
            </w:tcMar>
          </w:tcPr>
          <w:p w14:paraId="71D45F64" w14:textId="77777777" w:rsidR="003168AB" w:rsidRPr="0046480D" w:rsidRDefault="003168AB" w:rsidP="003168AB">
            <w:pPr>
              <w:pStyle w:val="Sraopastraipa"/>
              <w:numPr>
                <w:ilvl w:val="0"/>
                <w:numId w:val="69"/>
              </w:numPr>
              <w:ind w:left="0" w:firstLine="6"/>
              <w:jc w:val="left"/>
              <w:rPr>
                <w:rFonts w:ascii="Arial" w:hAnsi="Arial" w:cs="Arial"/>
                <w:sz w:val="18"/>
                <w:szCs w:val="18"/>
                <w:lang w:val="lt-LT"/>
              </w:rPr>
            </w:pPr>
          </w:p>
        </w:tc>
        <w:tc>
          <w:tcPr>
            <w:tcW w:w="6310" w:type="dxa"/>
            <w:tcMar>
              <w:top w:w="28" w:type="dxa"/>
              <w:bottom w:w="28" w:type="dxa"/>
            </w:tcMar>
          </w:tcPr>
          <w:p w14:paraId="7B5C6BE5" w14:textId="423E01C2"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the sub-supplier shall make a written request to the Buyer to exercise such option. Where a sub-supplier expresses its willingness to make use of the option of direct payment, a tripartite agreement shall be concluded between the Buyer, the Supplier and the sub-supplier, describing the arrangements for direct payment to the sub-supplier, taking into account the requirements laid down in the Contract and the subcontracting agreement;</w:t>
            </w:r>
          </w:p>
        </w:tc>
      </w:tr>
      <w:tr w:rsidR="003168AB" w:rsidRPr="00D16259" w14:paraId="58EC6E55" w14:textId="77777777" w:rsidTr="003A5E14">
        <w:trPr>
          <w:gridAfter w:val="1"/>
          <w:wAfter w:w="6" w:type="dxa"/>
          <w:trHeight w:val="300"/>
        </w:trPr>
        <w:tc>
          <w:tcPr>
            <w:tcW w:w="988" w:type="dxa"/>
            <w:tcMar>
              <w:top w:w="28" w:type="dxa"/>
              <w:bottom w:w="28" w:type="dxa"/>
            </w:tcMar>
          </w:tcPr>
          <w:p w14:paraId="6E06973F" w14:textId="77777777" w:rsidR="003168AB" w:rsidRPr="00D16259" w:rsidRDefault="003168AB" w:rsidP="003168AB">
            <w:pPr>
              <w:pStyle w:val="Sraopastraipa"/>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0DE52DE5" w14:textId="612CC584"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tiesioginio atsiskaitymo su subtiekėjais galimybė nekeičia Tiekėjo atsakomybės dėl Sutarties įvykdymo.</w:t>
            </w:r>
          </w:p>
        </w:tc>
        <w:tc>
          <w:tcPr>
            <w:tcW w:w="992" w:type="dxa"/>
            <w:tcMar>
              <w:top w:w="28" w:type="dxa"/>
              <w:bottom w:w="28" w:type="dxa"/>
            </w:tcMar>
          </w:tcPr>
          <w:p w14:paraId="2C1E7426" w14:textId="77777777" w:rsidR="003168AB" w:rsidRPr="00390280" w:rsidRDefault="003168AB" w:rsidP="003168AB">
            <w:pPr>
              <w:pStyle w:val="Sraopastraipa"/>
              <w:numPr>
                <w:ilvl w:val="0"/>
                <w:numId w:val="69"/>
              </w:numPr>
              <w:ind w:left="0" w:firstLine="6"/>
              <w:jc w:val="left"/>
              <w:rPr>
                <w:rFonts w:ascii="Arial" w:hAnsi="Arial" w:cs="Arial"/>
                <w:sz w:val="18"/>
                <w:szCs w:val="18"/>
              </w:rPr>
            </w:pPr>
          </w:p>
        </w:tc>
        <w:tc>
          <w:tcPr>
            <w:tcW w:w="6310" w:type="dxa"/>
            <w:tcMar>
              <w:top w:w="28" w:type="dxa"/>
              <w:bottom w:w="28" w:type="dxa"/>
            </w:tcMar>
          </w:tcPr>
          <w:p w14:paraId="275A93FF" w14:textId="5FD6529B"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the possibility of direct payment to sub-suppliers shall not alter the Supplier's liability for performance of the Contract.</w:t>
            </w:r>
          </w:p>
        </w:tc>
      </w:tr>
      <w:tr w:rsidR="00853F85" w:rsidRPr="00D16259" w14:paraId="44C60A97" w14:textId="77777777" w:rsidTr="003A5E14">
        <w:trPr>
          <w:gridAfter w:val="1"/>
          <w:wAfter w:w="6" w:type="dxa"/>
          <w:trHeight w:val="300"/>
        </w:trPr>
        <w:tc>
          <w:tcPr>
            <w:tcW w:w="988" w:type="dxa"/>
            <w:tcMar>
              <w:top w:w="28" w:type="dxa"/>
              <w:bottom w:w="28" w:type="dxa"/>
            </w:tcMar>
          </w:tcPr>
          <w:p w14:paraId="07ED82A1" w14:textId="0C47C326"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4.</w:t>
            </w:r>
          </w:p>
        </w:tc>
        <w:tc>
          <w:tcPr>
            <w:tcW w:w="6520" w:type="dxa"/>
            <w:tcMar>
              <w:top w:w="28" w:type="dxa"/>
              <w:bottom w:w="28" w:type="dxa"/>
            </w:tcMar>
          </w:tcPr>
          <w:p w14:paraId="3DB90E57" w14:textId="078B2439" w:rsidR="00853F85" w:rsidRPr="00AB36C8" w:rsidRDefault="00853F85" w:rsidP="0057171B">
            <w:pPr>
              <w:widowControl w:val="0"/>
              <w:pBdr>
                <w:top w:val="nil"/>
                <w:left w:val="nil"/>
                <w:bottom w:val="nil"/>
                <w:right w:val="nil"/>
                <w:between w:val="nil"/>
              </w:pBdr>
              <w:tabs>
                <w:tab w:val="left" w:pos="567"/>
                <w:tab w:val="left" w:pos="851"/>
                <w:tab w:val="left" w:pos="992"/>
                <w:tab w:val="left" w:pos="1134"/>
              </w:tabs>
              <w:spacing w:line="259" w:lineRule="auto"/>
              <w:ind w:left="360" w:hanging="360"/>
              <w:rPr>
                <w:rFonts w:ascii="Arial" w:eastAsia="Arial" w:hAnsi="Arial" w:cs="Arial"/>
                <w:b/>
                <w:caps/>
                <w:sz w:val="18"/>
                <w:szCs w:val="18"/>
                <w:lang w:val="lt-LT"/>
              </w:rPr>
            </w:pPr>
            <w:r w:rsidRPr="00AB36C8">
              <w:rPr>
                <w:rFonts w:ascii="Arial" w:eastAsia="Arial" w:hAnsi="Arial" w:cs="Arial"/>
                <w:b/>
                <w:caps/>
                <w:sz w:val="18"/>
                <w:szCs w:val="18"/>
                <w:lang w:val="lt-LT"/>
              </w:rPr>
              <w:t>Šalių bendradarbiavimas</w:t>
            </w:r>
          </w:p>
        </w:tc>
        <w:tc>
          <w:tcPr>
            <w:tcW w:w="992" w:type="dxa"/>
            <w:tcMar>
              <w:top w:w="28" w:type="dxa"/>
              <w:bottom w:w="28" w:type="dxa"/>
            </w:tcMar>
          </w:tcPr>
          <w:p w14:paraId="7F67EDC1" w14:textId="59FB8CB1"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4.</w:t>
            </w:r>
          </w:p>
        </w:tc>
        <w:tc>
          <w:tcPr>
            <w:tcW w:w="6310" w:type="dxa"/>
            <w:tcMar>
              <w:top w:w="28" w:type="dxa"/>
              <w:bottom w:w="28" w:type="dxa"/>
            </w:tcMar>
          </w:tcPr>
          <w:p w14:paraId="5118F043" w14:textId="134717F7" w:rsidR="00853F85" w:rsidRPr="0093591B" w:rsidRDefault="0028032E" w:rsidP="0057171B">
            <w:pPr>
              <w:tabs>
                <w:tab w:val="left" w:pos="1299"/>
              </w:tabs>
              <w:rPr>
                <w:rFonts w:ascii="Arial" w:hAnsi="Arial" w:cs="Arial"/>
                <w:sz w:val="18"/>
                <w:szCs w:val="18"/>
              </w:rPr>
            </w:pPr>
            <w:r w:rsidRPr="0093591B">
              <w:rPr>
                <w:rFonts w:ascii="Arial" w:eastAsia="Arial" w:hAnsi="Arial" w:cs="Arial"/>
                <w:b/>
                <w:caps/>
                <w:sz w:val="18"/>
                <w:szCs w:val="18"/>
              </w:rPr>
              <w:t>Cooperation between the Parties</w:t>
            </w:r>
          </w:p>
        </w:tc>
      </w:tr>
      <w:tr w:rsidR="00853F85" w:rsidRPr="00D16259" w14:paraId="1FF76176" w14:textId="77777777" w:rsidTr="003A5E14">
        <w:trPr>
          <w:gridAfter w:val="1"/>
          <w:wAfter w:w="6" w:type="dxa"/>
          <w:trHeight w:val="300"/>
        </w:trPr>
        <w:tc>
          <w:tcPr>
            <w:tcW w:w="988" w:type="dxa"/>
            <w:tcMar>
              <w:top w:w="28" w:type="dxa"/>
              <w:bottom w:w="28" w:type="dxa"/>
            </w:tcMar>
          </w:tcPr>
          <w:p w14:paraId="7C910AEF" w14:textId="08DF83A5"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4.1.</w:t>
            </w:r>
          </w:p>
        </w:tc>
        <w:tc>
          <w:tcPr>
            <w:tcW w:w="6520" w:type="dxa"/>
            <w:tcMar>
              <w:top w:w="28" w:type="dxa"/>
              <w:bottom w:w="28" w:type="dxa"/>
            </w:tcMar>
          </w:tcPr>
          <w:p w14:paraId="635D68FC" w14:textId="308B781A" w:rsidR="00853F85" w:rsidRPr="00AB36C8" w:rsidRDefault="00853F85" w:rsidP="0057171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Šalių bendradarbiavimo pareiga</w:t>
            </w:r>
          </w:p>
        </w:tc>
        <w:tc>
          <w:tcPr>
            <w:tcW w:w="992" w:type="dxa"/>
            <w:tcMar>
              <w:top w:w="28" w:type="dxa"/>
              <w:bottom w:w="28" w:type="dxa"/>
            </w:tcMar>
          </w:tcPr>
          <w:p w14:paraId="1191769F" w14:textId="58BA6C78"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4.1.</w:t>
            </w:r>
          </w:p>
        </w:tc>
        <w:tc>
          <w:tcPr>
            <w:tcW w:w="6310" w:type="dxa"/>
            <w:tcMar>
              <w:top w:w="28" w:type="dxa"/>
              <w:bottom w:w="28" w:type="dxa"/>
            </w:tcMar>
          </w:tcPr>
          <w:p w14:paraId="14807AE5" w14:textId="00533D42" w:rsidR="00853F85" w:rsidRPr="00B70A32" w:rsidRDefault="00B70A32" w:rsidP="00B70A32">
            <w:pPr>
              <w:rPr>
                <w:rFonts w:ascii="Arial" w:eastAsia="Arial" w:hAnsi="Arial" w:cs="Arial"/>
                <w:b/>
                <w:bCs/>
                <w:color w:val="000000" w:themeColor="text1"/>
                <w:sz w:val="18"/>
                <w:szCs w:val="18"/>
              </w:rPr>
            </w:pPr>
            <w:r w:rsidRPr="009B42C4">
              <w:rPr>
                <w:rFonts w:ascii="Arial" w:eastAsia="Arial" w:hAnsi="Arial" w:cs="Arial"/>
                <w:b/>
                <w:bCs/>
                <w:color w:val="000000" w:themeColor="text1"/>
                <w:sz w:val="18"/>
                <w:szCs w:val="18"/>
              </w:rPr>
              <w:t>Duty of cooperation between the Parties</w:t>
            </w:r>
          </w:p>
        </w:tc>
      </w:tr>
      <w:tr w:rsidR="00504BDF" w:rsidRPr="00D16259" w14:paraId="1402D1BC" w14:textId="77777777" w:rsidTr="003A5E14">
        <w:trPr>
          <w:gridAfter w:val="1"/>
          <w:wAfter w:w="6" w:type="dxa"/>
          <w:trHeight w:val="300"/>
        </w:trPr>
        <w:tc>
          <w:tcPr>
            <w:tcW w:w="988" w:type="dxa"/>
            <w:tcMar>
              <w:top w:w="28" w:type="dxa"/>
              <w:bottom w:w="28" w:type="dxa"/>
            </w:tcMar>
          </w:tcPr>
          <w:p w14:paraId="70629D2B" w14:textId="77777777" w:rsidR="00504BDF" w:rsidRPr="00D16259" w:rsidRDefault="00504BDF" w:rsidP="00504BDF">
            <w:pPr>
              <w:pStyle w:val="Sraopastraipa"/>
              <w:numPr>
                <w:ilvl w:val="0"/>
                <w:numId w:val="42"/>
              </w:numPr>
              <w:ind w:left="0" w:firstLine="0"/>
              <w:contextualSpacing w:val="0"/>
              <w:jc w:val="left"/>
              <w:rPr>
                <w:rFonts w:ascii="Arial" w:hAnsi="Arial" w:cs="Arial"/>
                <w:sz w:val="18"/>
                <w:szCs w:val="18"/>
              </w:rPr>
            </w:pPr>
          </w:p>
        </w:tc>
        <w:tc>
          <w:tcPr>
            <w:tcW w:w="6520" w:type="dxa"/>
            <w:tcMar>
              <w:top w:w="28" w:type="dxa"/>
              <w:bottom w:w="28" w:type="dxa"/>
            </w:tcMar>
          </w:tcPr>
          <w:p w14:paraId="12346865" w14:textId="18C68454" w:rsidR="00504BDF" w:rsidRPr="00AB36C8" w:rsidRDefault="00504BDF" w:rsidP="00504BDF">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D4F2D">
              <w:rPr>
                <w:rFonts w:ascii="Arial" w:eastAsia="Arial" w:hAnsi="Arial" w:cs="Arial"/>
                <w:color w:val="000000" w:themeColor="text1"/>
                <w:sz w:val="18"/>
                <w:szCs w:val="18"/>
                <w:lang w:val="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992" w:type="dxa"/>
            <w:tcMar>
              <w:top w:w="28" w:type="dxa"/>
              <w:bottom w:w="28" w:type="dxa"/>
            </w:tcMar>
          </w:tcPr>
          <w:p w14:paraId="7F95A236" w14:textId="77777777" w:rsidR="00504BDF" w:rsidRPr="00390280" w:rsidRDefault="00504BDF" w:rsidP="00504BDF">
            <w:pPr>
              <w:pStyle w:val="Sraopastraipa"/>
              <w:numPr>
                <w:ilvl w:val="0"/>
                <w:numId w:val="70"/>
              </w:numPr>
              <w:ind w:left="0" w:firstLine="6"/>
              <w:jc w:val="left"/>
              <w:rPr>
                <w:rFonts w:ascii="Arial" w:hAnsi="Arial" w:cs="Arial"/>
                <w:sz w:val="18"/>
                <w:szCs w:val="18"/>
              </w:rPr>
            </w:pPr>
          </w:p>
        </w:tc>
        <w:tc>
          <w:tcPr>
            <w:tcW w:w="6310" w:type="dxa"/>
            <w:tcMar>
              <w:top w:w="28" w:type="dxa"/>
              <w:bottom w:w="28" w:type="dxa"/>
            </w:tcMar>
          </w:tcPr>
          <w:p w14:paraId="2A7CE250" w14:textId="365A0BE7" w:rsidR="00504BDF" w:rsidRPr="0057171B" w:rsidRDefault="00504BDF" w:rsidP="00504BD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3F1A22">
              <w:rPr>
                <w:rFonts w:ascii="Arial" w:eastAsia="Arial" w:hAnsi="Arial" w:cs="Arial"/>
                <w:color w:val="000000" w:themeColor="text1"/>
                <w:sz w:val="18"/>
                <w:szCs w:val="18"/>
              </w:rPr>
              <w:t xml:space="preserve">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w:t>
            </w:r>
            <w:r w:rsidRPr="003F1A22">
              <w:rPr>
                <w:rFonts w:ascii="Arial" w:eastAsia="Arial" w:hAnsi="Arial" w:cs="Arial"/>
                <w:color w:val="000000" w:themeColor="text1"/>
                <w:sz w:val="18"/>
                <w:szCs w:val="18"/>
              </w:rPr>
              <w:lastRenderedPageBreak/>
              <w:t>a breach thereof.</w:t>
            </w:r>
          </w:p>
        </w:tc>
      </w:tr>
      <w:tr w:rsidR="00504BDF" w:rsidRPr="00D16259" w14:paraId="4AD3E5C8" w14:textId="77777777" w:rsidTr="003A5E14">
        <w:trPr>
          <w:gridAfter w:val="1"/>
          <w:wAfter w:w="6" w:type="dxa"/>
          <w:trHeight w:val="300"/>
        </w:trPr>
        <w:tc>
          <w:tcPr>
            <w:tcW w:w="988" w:type="dxa"/>
            <w:tcMar>
              <w:top w:w="28" w:type="dxa"/>
              <w:bottom w:w="28" w:type="dxa"/>
            </w:tcMar>
          </w:tcPr>
          <w:p w14:paraId="4B34D564" w14:textId="77777777" w:rsidR="00504BDF" w:rsidRPr="00D16259" w:rsidRDefault="00504BDF" w:rsidP="00504BDF">
            <w:pPr>
              <w:pStyle w:val="Sraopastraipa"/>
              <w:numPr>
                <w:ilvl w:val="0"/>
                <w:numId w:val="42"/>
              </w:numPr>
              <w:ind w:left="0" w:firstLine="0"/>
              <w:contextualSpacing w:val="0"/>
              <w:jc w:val="left"/>
              <w:rPr>
                <w:rFonts w:ascii="Arial" w:hAnsi="Arial" w:cs="Arial"/>
                <w:sz w:val="18"/>
                <w:szCs w:val="18"/>
              </w:rPr>
            </w:pPr>
          </w:p>
        </w:tc>
        <w:tc>
          <w:tcPr>
            <w:tcW w:w="6520" w:type="dxa"/>
            <w:tcMar>
              <w:top w:w="28" w:type="dxa"/>
              <w:bottom w:w="28" w:type="dxa"/>
            </w:tcMar>
          </w:tcPr>
          <w:p w14:paraId="44EB2ABB" w14:textId="12CF36BA" w:rsidR="00504BDF" w:rsidRPr="00AB36C8" w:rsidRDefault="00504BDF" w:rsidP="00504BDF">
            <w:pPr>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sz w:val="18"/>
                <w:szCs w:val="18"/>
                <w:shd w:val="clear" w:color="auto" w:fill="FFFFFF"/>
                <w:lang w:val="lt-LT"/>
              </w:rPr>
            </w:pPr>
            <w:r w:rsidRPr="002D4F2D">
              <w:rPr>
                <w:rFonts w:ascii="Arial" w:eastAsia="Arial" w:hAnsi="Arial" w:cs="Arial"/>
                <w:color w:val="000000" w:themeColor="text1"/>
                <w:sz w:val="18"/>
                <w:szCs w:val="18"/>
                <w:lang w:val="lt-LT"/>
              </w:rPr>
              <w:t>Šalys įsipareigoja užtikrinti, kad viena kitai teiks dokumentus ir (ar) kitą informaciją, kurie yra būtini Šalių tinkamam įsipareigojimų įvykdymui pagal Sutartį.</w:t>
            </w:r>
          </w:p>
        </w:tc>
        <w:tc>
          <w:tcPr>
            <w:tcW w:w="992" w:type="dxa"/>
            <w:tcMar>
              <w:top w:w="28" w:type="dxa"/>
              <w:bottom w:w="28" w:type="dxa"/>
            </w:tcMar>
          </w:tcPr>
          <w:p w14:paraId="0CD313C4" w14:textId="77777777" w:rsidR="00504BDF" w:rsidRPr="00390280" w:rsidRDefault="00504BDF" w:rsidP="00504BDF">
            <w:pPr>
              <w:pStyle w:val="Sraopastraipa"/>
              <w:numPr>
                <w:ilvl w:val="0"/>
                <w:numId w:val="70"/>
              </w:numPr>
              <w:ind w:left="0" w:firstLine="6"/>
              <w:jc w:val="left"/>
              <w:rPr>
                <w:rFonts w:ascii="Arial" w:hAnsi="Arial" w:cs="Arial"/>
                <w:sz w:val="18"/>
                <w:szCs w:val="18"/>
              </w:rPr>
            </w:pPr>
          </w:p>
        </w:tc>
        <w:tc>
          <w:tcPr>
            <w:tcW w:w="6310" w:type="dxa"/>
            <w:tcMar>
              <w:top w:w="28" w:type="dxa"/>
              <w:bottom w:w="28" w:type="dxa"/>
            </w:tcMar>
          </w:tcPr>
          <w:p w14:paraId="18A9F2CA" w14:textId="37877B07" w:rsidR="00504BDF" w:rsidRPr="00492C8A" w:rsidRDefault="00504BDF" w:rsidP="00504BD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3F1A22">
              <w:rPr>
                <w:rFonts w:ascii="Arial" w:eastAsia="Arial" w:hAnsi="Arial" w:cs="Arial"/>
                <w:color w:val="000000" w:themeColor="text1"/>
                <w:sz w:val="18"/>
                <w:szCs w:val="18"/>
              </w:rPr>
              <w:t>The Parties undertake to ensure that they provide each other with documents and/or other information necessary for the proper performance of the Parties' obligations under the Contract.</w:t>
            </w:r>
          </w:p>
        </w:tc>
      </w:tr>
      <w:tr w:rsidR="00504BDF" w:rsidRPr="00D16259" w14:paraId="533ABC07" w14:textId="77777777" w:rsidTr="003A5E14">
        <w:trPr>
          <w:gridAfter w:val="1"/>
          <w:wAfter w:w="6" w:type="dxa"/>
          <w:trHeight w:val="300"/>
        </w:trPr>
        <w:tc>
          <w:tcPr>
            <w:tcW w:w="988" w:type="dxa"/>
            <w:tcMar>
              <w:top w:w="28" w:type="dxa"/>
              <w:bottom w:w="28" w:type="dxa"/>
            </w:tcMar>
          </w:tcPr>
          <w:p w14:paraId="3E22FE8D" w14:textId="77777777" w:rsidR="00504BDF" w:rsidRPr="00D16259" w:rsidRDefault="00504BDF" w:rsidP="00504BDF">
            <w:pPr>
              <w:pStyle w:val="Sraopastraipa"/>
              <w:numPr>
                <w:ilvl w:val="0"/>
                <w:numId w:val="42"/>
              </w:numPr>
              <w:ind w:left="0" w:firstLine="0"/>
              <w:contextualSpacing w:val="0"/>
              <w:jc w:val="left"/>
              <w:rPr>
                <w:rFonts w:ascii="Arial" w:hAnsi="Arial" w:cs="Arial"/>
                <w:sz w:val="18"/>
                <w:szCs w:val="18"/>
              </w:rPr>
            </w:pPr>
          </w:p>
        </w:tc>
        <w:tc>
          <w:tcPr>
            <w:tcW w:w="6520" w:type="dxa"/>
            <w:tcMar>
              <w:top w:w="28" w:type="dxa"/>
              <w:bottom w:w="28" w:type="dxa"/>
            </w:tcMar>
          </w:tcPr>
          <w:p w14:paraId="5F8C3958" w14:textId="3273377E" w:rsidR="00504BDF" w:rsidRPr="00AB36C8" w:rsidRDefault="00504BDF" w:rsidP="00504BDF">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D4F2D">
              <w:rPr>
                <w:rFonts w:ascii="Arial" w:eastAsia="Arial" w:hAnsi="Arial" w:cs="Arial"/>
                <w:color w:val="000000" w:themeColor="text1"/>
                <w:sz w:val="18"/>
                <w:szCs w:val="18"/>
                <w:lang w:val="lt-LT"/>
              </w:rPr>
              <w:t>Jeigu Šalis susiduria su Sutarties vykdymo kliūtimi, ji turi nedelsdama, bet ne vėliau kaip per 5 (penkias) darbo dienas, įspėti kitą Šalį apie tokias kliūtis ir imtis visų nuo jos priklausančių protingų priemonių toms kliūtims pašalinti.</w:t>
            </w:r>
          </w:p>
        </w:tc>
        <w:tc>
          <w:tcPr>
            <w:tcW w:w="992" w:type="dxa"/>
            <w:tcMar>
              <w:top w:w="28" w:type="dxa"/>
              <w:bottom w:w="28" w:type="dxa"/>
            </w:tcMar>
          </w:tcPr>
          <w:p w14:paraId="2180C1CF" w14:textId="77777777" w:rsidR="00504BDF" w:rsidRPr="00390280" w:rsidRDefault="00504BDF" w:rsidP="00504BDF">
            <w:pPr>
              <w:pStyle w:val="Sraopastraipa"/>
              <w:numPr>
                <w:ilvl w:val="0"/>
                <w:numId w:val="70"/>
              </w:numPr>
              <w:ind w:left="0" w:firstLine="6"/>
              <w:jc w:val="left"/>
              <w:rPr>
                <w:rFonts w:ascii="Arial" w:hAnsi="Arial" w:cs="Arial"/>
                <w:sz w:val="18"/>
                <w:szCs w:val="18"/>
              </w:rPr>
            </w:pPr>
          </w:p>
        </w:tc>
        <w:tc>
          <w:tcPr>
            <w:tcW w:w="6310" w:type="dxa"/>
            <w:tcMar>
              <w:top w:w="28" w:type="dxa"/>
              <w:bottom w:w="28" w:type="dxa"/>
            </w:tcMar>
          </w:tcPr>
          <w:p w14:paraId="6397D7B2" w14:textId="63879AC6" w:rsidR="00504BDF" w:rsidRPr="00492C8A" w:rsidRDefault="00504BDF" w:rsidP="00504BD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3F1A22">
              <w:rPr>
                <w:rFonts w:ascii="Arial" w:eastAsia="Arial" w:hAnsi="Arial" w:cs="Arial"/>
                <w:color w:val="000000" w:themeColor="text1"/>
                <w:sz w:val="18"/>
                <w:szCs w:val="18"/>
              </w:rPr>
              <w:t>If a Party encounters an impediment to the performance of the Contract, it shall promptly, but in any event within five (5) working days, notify the other Party of such impediment and shall take all reasonable steps within its power to remove the impediment.</w:t>
            </w:r>
          </w:p>
        </w:tc>
      </w:tr>
      <w:tr w:rsidR="00853F85" w:rsidRPr="00D16259" w14:paraId="1D5A7A21" w14:textId="77777777" w:rsidTr="003A5E14">
        <w:trPr>
          <w:gridAfter w:val="1"/>
          <w:wAfter w:w="6" w:type="dxa"/>
          <w:trHeight w:val="300"/>
        </w:trPr>
        <w:tc>
          <w:tcPr>
            <w:tcW w:w="988" w:type="dxa"/>
            <w:tcMar>
              <w:top w:w="28" w:type="dxa"/>
              <w:bottom w:w="28" w:type="dxa"/>
            </w:tcMar>
          </w:tcPr>
          <w:p w14:paraId="0F4C35C2" w14:textId="7BA0945D" w:rsidR="00853F85" w:rsidRPr="00D16259" w:rsidRDefault="00853F85" w:rsidP="008E42E9">
            <w:pPr>
              <w:jc w:val="left"/>
              <w:rPr>
                <w:rFonts w:ascii="Arial" w:hAnsi="Arial" w:cs="Arial"/>
                <w:sz w:val="18"/>
                <w:szCs w:val="18"/>
              </w:rPr>
            </w:pPr>
            <w:r w:rsidRPr="00D16259">
              <w:rPr>
                <w:rFonts w:ascii="Arial" w:eastAsia="Arial" w:hAnsi="Arial" w:cs="Arial"/>
                <w:b/>
                <w:color w:val="000000"/>
                <w:sz w:val="18"/>
                <w:szCs w:val="18"/>
              </w:rPr>
              <w:t>4.2.</w:t>
            </w:r>
          </w:p>
        </w:tc>
        <w:tc>
          <w:tcPr>
            <w:tcW w:w="6520" w:type="dxa"/>
            <w:tcMar>
              <w:top w:w="28" w:type="dxa"/>
              <w:bottom w:w="28" w:type="dxa"/>
            </w:tcMar>
          </w:tcPr>
          <w:p w14:paraId="79B70573" w14:textId="20C6AA85" w:rsidR="00853F85" w:rsidRPr="00AB36C8" w:rsidRDefault="00853F85" w:rsidP="00492C8A">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sz w:val="18"/>
                <w:szCs w:val="18"/>
                <w:lang w:val="lt-LT"/>
              </w:rPr>
              <w:t>Kontaktiniai asmenys</w:t>
            </w:r>
          </w:p>
        </w:tc>
        <w:tc>
          <w:tcPr>
            <w:tcW w:w="992" w:type="dxa"/>
            <w:tcMar>
              <w:top w:w="28" w:type="dxa"/>
              <w:bottom w:w="28" w:type="dxa"/>
            </w:tcMar>
          </w:tcPr>
          <w:p w14:paraId="7D5912E5" w14:textId="3F3A1261" w:rsidR="00853F85" w:rsidRPr="00D16259" w:rsidRDefault="00853F85" w:rsidP="006F4F59">
            <w:pPr>
              <w:ind w:firstLine="6"/>
              <w:jc w:val="left"/>
              <w:rPr>
                <w:rFonts w:ascii="Arial" w:hAnsi="Arial" w:cs="Arial"/>
                <w:sz w:val="18"/>
                <w:szCs w:val="18"/>
              </w:rPr>
            </w:pPr>
            <w:r w:rsidRPr="00D16259">
              <w:rPr>
                <w:rFonts w:ascii="Arial" w:eastAsia="Arial" w:hAnsi="Arial" w:cs="Arial"/>
                <w:b/>
                <w:color w:val="000000"/>
                <w:sz w:val="18"/>
                <w:szCs w:val="18"/>
              </w:rPr>
              <w:t>4.2.</w:t>
            </w:r>
          </w:p>
        </w:tc>
        <w:tc>
          <w:tcPr>
            <w:tcW w:w="6310" w:type="dxa"/>
            <w:tcMar>
              <w:top w:w="28" w:type="dxa"/>
              <w:bottom w:w="28" w:type="dxa"/>
            </w:tcMar>
          </w:tcPr>
          <w:p w14:paraId="5D36E0C9" w14:textId="7E044919" w:rsidR="00853F85" w:rsidRPr="0093591B" w:rsidRDefault="004069CC" w:rsidP="00492C8A">
            <w:pPr>
              <w:rPr>
                <w:rFonts w:ascii="Arial" w:hAnsi="Arial" w:cs="Arial"/>
                <w:sz w:val="18"/>
                <w:szCs w:val="18"/>
              </w:rPr>
            </w:pPr>
            <w:r w:rsidRPr="0093591B">
              <w:rPr>
                <w:rFonts w:ascii="Arial" w:eastAsia="Arial" w:hAnsi="Arial" w:cs="Arial"/>
                <w:b/>
                <w:sz w:val="18"/>
                <w:szCs w:val="18"/>
              </w:rPr>
              <w:t>Contact Persons</w:t>
            </w:r>
          </w:p>
        </w:tc>
      </w:tr>
      <w:tr w:rsidR="002B1AEE" w:rsidRPr="00D16259" w14:paraId="3625D323" w14:textId="77777777" w:rsidTr="003A5E14">
        <w:trPr>
          <w:gridAfter w:val="1"/>
          <w:wAfter w:w="6" w:type="dxa"/>
          <w:trHeight w:val="300"/>
        </w:trPr>
        <w:tc>
          <w:tcPr>
            <w:tcW w:w="988" w:type="dxa"/>
            <w:tcMar>
              <w:top w:w="28" w:type="dxa"/>
              <w:bottom w:w="28" w:type="dxa"/>
            </w:tcMar>
          </w:tcPr>
          <w:p w14:paraId="330C082D" w14:textId="77777777" w:rsidR="002B1AEE" w:rsidRPr="00D16259" w:rsidRDefault="002B1AEE" w:rsidP="002B1AEE">
            <w:pPr>
              <w:pStyle w:val="Sraopastraipa"/>
              <w:numPr>
                <w:ilvl w:val="0"/>
                <w:numId w:val="41"/>
              </w:numPr>
              <w:ind w:left="0" w:firstLine="0"/>
              <w:contextualSpacing w:val="0"/>
              <w:jc w:val="left"/>
              <w:rPr>
                <w:rFonts w:ascii="Arial" w:hAnsi="Arial" w:cs="Arial"/>
                <w:sz w:val="18"/>
                <w:szCs w:val="18"/>
              </w:rPr>
            </w:pPr>
          </w:p>
        </w:tc>
        <w:tc>
          <w:tcPr>
            <w:tcW w:w="6520" w:type="dxa"/>
            <w:tcMar>
              <w:top w:w="28" w:type="dxa"/>
              <w:bottom w:w="28" w:type="dxa"/>
            </w:tcMar>
          </w:tcPr>
          <w:p w14:paraId="6FA2650F" w14:textId="6B45FD82" w:rsidR="002B1AEE" w:rsidRPr="00AB36C8"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A12ED6">
              <w:rPr>
                <w:rFonts w:ascii="Arial" w:eastAsia="Arial" w:hAnsi="Arial" w:cs="Arial"/>
                <w:color w:val="000000" w:themeColor="text1"/>
                <w:sz w:val="18"/>
                <w:szCs w:val="18"/>
                <w:lang w:val="lt-LT"/>
              </w:rPr>
              <w:t>Kiekviena iš Šalių Sutarties sudarymo metu privalo paskirti kontaktinį asmenį, atsakingą už Sutarties vykdymą (pavyzdžiui, Prekių priėmimą, užsakymų teikimą ir gavimą ir kt.), ir nurodyti jų kontaktinius duomenis Specialiosiose sąlygose.</w:t>
            </w:r>
          </w:p>
        </w:tc>
        <w:tc>
          <w:tcPr>
            <w:tcW w:w="992" w:type="dxa"/>
            <w:tcMar>
              <w:top w:w="28" w:type="dxa"/>
              <w:bottom w:w="28" w:type="dxa"/>
            </w:tcMar>
          </w:tcPr>
          <w:p w14:paraId="440BF1ED" w14:textId="77777777" w:rsidR="002B1AEE" w:rsidRPr="00B92BFE" w:rsidRDefault="002B1AEE" w:rsidP="002B1AEE">
            <w:pPr>
              <w:pStyle w:val="Sraopastraipa"/>
              <w:numPr>
                <w:ilvl w:val="0"/>
                <w:numId w:val="71"/>
              </w:numPr>
              <w:ind w:left="0" w:firstLine="6"/>
              <w:jc w:val="left"/>
              <w:rPr>
                <w:rFonts w:ascii="Arial" w:hAnsi="Arial" w:cs="Arial"/>
                <w:sz w:val="18"/>
                <w:szCs w:val="18"/>
              </w:rPr>
            </w:pPr>
          </w:p>
        </w:tc>
        <w:tc>
          <w:tcPr>
            <w:tcW w:w="6310" w:type="dxa"/>
            <w:tcMar>
              <w:top w:w="28" w:type="dxa"/>
              <w:bottom w:w="28" w:type="dxa"/>
            </w:tcMar>
          </w:tcPr>
          <w:p w14:paraId="194CE625" w14:textId="0EED2C31" w:rsidR="002B1AEE" w:rsidRPr="00492C8A" w:rsidRDefault="002B1AEE" w:rsidP="002B1AEE">
            <w:pPr>
              <w:widowControl w:val="0"/>
              <w:tabs>
                <w:tab w:val="left" w:pos="567"/>
                <w:tab w:val="left" w:pos="709"/>
                <w:tab w:val="left" w:pos="845"/>
                <w:tab w:val="left" w:pos="992"/>
                <w:tab w:val="left" w:pos="1134"/>
              </w:tabs>
              <w:spacing w:line="259" w:lineRule="auto"/>
              <w:jc w:val="both"/>
              <w:rPr>
                <w:rFonts w:ascii="Arial" w:eastAsia="Arial" w:hAnsi="Arial" w:cs="Arial"/>
                <w:sz w:val="18"/>
                <w:szCs w:val="18"/>
              </w:rPr>
            </w:pPr>
            <w:r w:rsidRPr="00F13BC9">
              <w:rPr>
                <w:rFonts w:ascii="Arial" w:eastAsia="Arial" w:hAnsi="Arial" w:cs="Arial"/>
                <w:color w:val="000000" w:themeColor="text1"/>
                <w:sz w:val="18"/>
                <w:szCs w:val="18"/>
              </w:rPr>
              <w:t>Each of the Parties shall, at the time of conclusion of the Contract, designate a contact person responsible for the performance of the Contract (e.g. acceptance of the Goods, placing and receiving orders, etc.) and shall specify their contact details in the Special Terms and Conditions.</w:t>
            </w:r>
          </w:p>
        </w:tc>
      </w:tr>
      <w:tr w:rsidR="002B1AEE" w:rsidRPr="00D16259" w14:paraId="4CEA03E3" w14:textId="77777777" w:rsidTr="003A5E14">
        <w:trPr>
          <w:gridAfter w:val="1"/>
          <w:wAfter w:w="6" w:type="dxa"/>
          <w:trHeight w:val="300"/>
        </w:trPr>
        <w:tc>
          <w:tcPr>
            <w:tcW w:w="988" w:type="dxa"/>
            <w:tcMar>
              <w:top w:w="28" w:type="dxa"/>
              <w:bottom w:w="28" w:type="dxa"/>
            </w:tcMar>
          </w:tcPr>
          <w:p w14:paraId="3C1AB1E8" w14:textId="77777777" w:rsidR="002B1AEE" w:rsidRPr="00D16259" w:rsidRDefault="002B1AEE" w:rsidP="002B1AEE">
            <w:pPr>
              <w:pStyle w:val="Sraopastraipa"/>
              <w:numPr>
                <w:ilvl w:val="0"/>
                <w:numId w:val="41"/>
              </w:numPr>
              <w:ind w:left="0" w:firstLine="0"/>
              <w:contextualSpacing w:val="0"/>
              <w:jc w:val="left"/>
              <w:rPr>
                <w:rFonts w:ascii="Arial" w:hAnsi="Arial" w:cs="Arial"/>
                <w:sz w:val="18"/>
                <w:szCs w:val="18"/>
              </w:rPr>
            </w:pPr>
          </w:p>
        </w:tc>
        <w:tc>
          <w:tcPr>
            <w:tcW w:w="6520" w:type="dxa"/>
            <w:tcMar>
              <w:top w:w="28" w:type="dxa"/>
              <w:bottom w:w="28" w:type="dxa"/>
            </w:tcMar>
          </w:tcPr>
          <w:p w14:paraId="6727E280" w14:textId="771B5EBB" w:rsidR="002B1AEE" w:rsidRPr="00AB36C8"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A12ED6">
              <w:rPr>
                <w:rFonts w:ascii="Arial" w:eastAsia="Arial" w:hAnsi="Arial" w:cs="Arial"/>
                <w:color w:val="000000" w:themeColor="text1"/>
                <w:sz w:val="18"/>
                <w:szCs w:val="18"/>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c>
          <w:tcPr>
            <w:tcW w:w="992" w:type="dxa"/>
            <w:tcMar>
              <w:top w:w="28" w:type="dxa"/>
              <w:bottom w:w="28" w:type="dxa"/>
            </w:tcMar>
          </w:tcPr>
          <w:p w14:paraId="002944CF" w14:textId="77777777" w:rsidR="002B1AEE" w:rsidRPr="00B92BFE" w:rsidRDefault="002B1AEE" w:rsidP="002B1AEE">
            <w:pPr>
              <w:pStyle w:val="Sraopastraipa"/>
              <w:numPr>
                <w:ilvl w:val="0"/>
                <w:numId w:val="71"/>
              </w:numPr>
              <w:ind w:left="0" w:firstLine="6"/>
              <w:jc w:val="left"/>
              <w:rPr>
                <w:rFonts w:ascii="Arial" w:hAnsi="Arial" w:cs="Arial"/>
                <w:sz w:val="18"/>
                <w:szCs w:val="18"/>
              </w:rPr>
            </w:pPr>
          </w:p>
        </w:tc>
        <w:tc>
          <w:tcPr>
            <w:tcW w:w="6310" w:type="dxa"/>
            <w:tcMar>
              <w:top w:w="28" w:type="dxa"/>
              <w:bottom w:w="28" w:type="dxa"/>
            </w:tcMar>
          </w:tcPr>
          <w:p w14:paraId="4A4179C9" w14:textId="3BC50208" w:rsidR="002B1AEE" w:rsidRPr="009E77A0"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F13BC9">
              <w:rPr>
                <w:rFonts w:ascii="Arial" w:eastAsia="Arial" w:hAnsi="Arial" w:cs="Arial"/>
                <w:color w:val="000000" w:themeColor="text1"/>
                <w:sz w:val="18"/>
                <w:szCs w:val="18"/>
              </w:rPr>
              <w:t>In the event that a Party wishes to withdraw a designated contact person and appoint another person, or wishes to appoint another person to temporarily perform the functions of the contact person during the period of the contact person's temporary inability to perform his/her functions, the Party shall inform the other Party thereof in advance and provide the other Party with the contact details of the person: name, surname, email address and telephone number.</w:t>
            </w:r>
          </w:p>
        </w:tc>
      </w:tr>
      <w:tr w:rsidR="002B1AEE" w:rsidRPr="00D16259" w14:paraId="2BA71859" w14:textId="77777777" w:rsidTr="003A5E14">
        <w:trPr>
          <w:gridAfter w:val="1"/>
          <w:wAfter w:w="6" w:type="dxa"/>
          <w:trHeight w:val="300"/>
        </w:trPr>
        <w:tc>
          <w:tcPr>
            <w:tcW w:w="988" w:type="dxa"/>
            <w:tcMar>
              <w:top w:w="28" w:type="dxa"/>
              <w:bottom w:w="28" w:type="dxa"/>
            </w:tcMar>
          </w:tcPr>
          <w:p w14:paraId="45EF3C0C" w14:textId="77777777" w:rsidR="002B1AEE" w:rsidRPr="00D16259" w:rsidRDefault="002B1AEE" w:rsidP="002B1AEE">
            <w:pPr>
              <w:pStyle w:val="Sraopastraipa"/>
              <w:numPr>
                <w:ilvl w:val="0"/>
                <w:numId w:val="41"/>
              </w:numPr>
              <w:ind w:left="0" w:firstLine="0"/>
              <w:contextualSpacing w:val="0"/>
              <w:jc w:val="left"/>
              <w:rPr>
                <w:rFonts w:ascii="Arial" w:hAnsi="Arial" w:cs="Arial"/>
                <w:sz w:val="18"/>
                <w:szCs w:val="18"/>
              </w:rPr>
            </w:pPr>
          </w:p>
        </w:tc>
        <w:tc>
          <w:tcPr>
            <w:tcW w:w="6520" w:type="dxa"/>
            <w:tcMar>
              <w:top w:w="28" w:type="dxa"/>
              <w:bottom w:w="28" w:type="dxa"/>
            </w:tcMar>
          </w:tcPr>
          <w:p w14:paraId="05DF7BB8" w14:textId="700E2B89" w:rsidR="002B1AEE" w:rsidRPr="00AB36C8"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A12ED6">
              <w:rPr>
                <w:rFonts w:ascii="Arial" w:eastAsia="Arial" w:hAnsi="Arial" w:cs="Arial"/>
                <w:color w:val="000000" w:themeColor="text1"/>
                <w:sz w:val="18"/>
                <w:szCs w:val="18"/>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992" w:type="dxa"/>
            <w:tcMar>
              <w:top w:w="28" w:type="dxa"/>
              <w:bottom w:w="28" w:type="dxa"/>
            </w:tcMar>
          </w:tcPr>
          <w:p w14:paraId="6999EFC6" w14:textId="77777777" w:rsidR="002B1AEE" w:rsidRPr="0046480D" w:rsidRDefault="002B1AEE" w:rsidP="002B1AEE">
            <w:pPr>
              <w:pStyle w:val="Sraopastraipa"/>
              <w:numPr>
                <w:ilvl w:val="0"/>
                <w:numId w:val="71"/>
              </w:numPr>
              <w:ind w:left="0" w:firstLine="6"/>
              <w:jc w:val="left"/>
              <w:rPr>
                <w:rFonts w:ascii="Arial" w:hAnsi="Arial" w:cs="Arial"/>
                <w:sz w:val="18"/>
                <w:szCs w:val="18"/>
                <w:lang w:val="lt-LT"/>
              </w:rPr>
            </w:pPr>
          </w:p>
        </w:tc>
        <w:tc>
          <w:tcPr>
            <w:tcW w:w="6310" w:type="dxa"/>
            <w:tcMar>
              <w:top w:w="28" w:type="dxa"/>
              <w:bottom w:w="28" w:type="dxa"/>
            </w:tcMar>
          </w:tcPr>
          <w:p w14:paraId="51906608" w14:textId="0FEBC985" w:rsidR="002B1AEE" w:rsidRPr="0093591B" w:rsidRDefault="002B1AEE" w:rsidP="002B1AEE">
            <w:pPr>
              <w:widowControl w:val="0"/>
              <w:tabs>
                <w:tab w:val="left" w:pos="567"/>
                <w:tab w:val="left" w:pos="709"/>
                <w:tab w:val="left" w:pos="851"/>
                <w:tab w:val="left" w:pos="992"/>
                <w:tab w:val="left" w:pos="1134"/>
              </w:tabs>
              <w:jc w:val="both"/>
              <w:rPr>
                <w:rFonts w:ascii="Arial" w:eastAsia="Arial" w:hAnsi="Arial" w:cs="Arial"/>
                <w:sz w:val="18"/>
                <w:szCs w:val="18"/>
              </w:rPr>
            </w:pPr>
            <w:r w:rsidRPr="00F13BC9">
              <w:rPr>
                <w:rFonts w:ascii="Arial" w:eastAsia="Arial" w:hAnsi="Arial" w:cs="Arial"/>
                <w:color w:val="000000" w:themeColor="text1"/>
                <w:sz w:val="18"/>
                <w:szCs w:val="18"/>
              </w:rPr>
              <w:t>In the event that it becomes apparent that a Party's contact person is temporarily unable to carry out his/her duties (due to illness, injury or other unforeseen reasons), the Party shall immediately, but no later than the next working day, appoint another contact person to temporarily carry out the functions of the contact person, and notify the other Party thereof. In the event of a change of contact persons, no Agreement shall be concluded in accordance with paragraph 20.5 of the General Terms and Conditions.</w:t>
            </w:r>
          </w:p>
        </w:tc>
      </w:tr>
      <w:tr w:rsidR="00853F85" w:rsidRPr="00D16259" w14:paraId="02351719" w14:textId="77777777" w:rsidTr="003A5E14">
        <w:trPr>
          <w:gridAfter w:val="1"/>
          <w:wAfter w:w="6" w:type="dxa"/>
          <w:trHeight w:val="300"/>
        </w:trPr>
        <w:tc>
          <w:tcPr>
            <w:tcW w:w="988" w:type="dxa"/>
            <w:tcMar>
              <w:top w:w="28" w:type="dxa"/>
              <w:bottom w:w="28" w:type="dxa"/>
            </w:tcMar>
          </w:tcPr>
          <w:p w14:paraId="48A40AF5" w14:textId="1A9B7CB0"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5.</w:t>
            </w:r>
          </w:p>
        </w:tc>
        <w:tc>
          <w:tcPr>
            <w:tcW w:w="6520" w:type="dxa"/>
            <w:tcMar>
              <w:top w:w="28" w:type="dxa"/>
              <w:bottom w:w="28" w:type="dxa"/>
            </w:tcMar>
          </w:tcPr>
          <w:p w14:paraId="58453DA2" w14:textId="7ECF7C3D" w:rsidR="00853F85" w:rsidRPr="00AB36C8" w:rsidRDefault="00853F85" w:rsidP="00AF7FF3">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SUTARTIES VYKDYMO METU PATEIKIAMI dokumentai</w:t>
            </w:r>
          </w:p>
        </w:tc>
        <w:tc>
          <w:tcPr>
            <w:tcW w:w="992" w:type="dxa"/>
            <w:tcMar>
              <w:top w:w="28" w:type="dxa"/>
              <w:bottom w:w="28" w:type="dxa"/>
            </w:tcMar>
          </w:tcPr>
          <w:p w14:paraId="735A4784" w14:textId="50DD7FB6"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5.</w:t>
            </w:r>
          </w:p>
        </w:tc>
        <w:tc>
          <w:tcPr>
            <w:tcW w:w="6310" w:type="dxa"/>
            <w:tcMar>
              <w:top w:w="28" w:type="dxa"/>
              <w:bottom w:w="28" w:type="dxa"/>
            </w:tcMar>
          </w:tcPr>
          <w:p w14:paraId="697680B9" w14:textId="7388B811" w:rsidR="00853F85" w:rsidRPr="0093591B" w:rsidRDefault="00112B92" w:rsidP="00AF7FF3">
            <w:pPr>
              <w:rPr>
                <w:rFonts w:ascii="Arial" w:hAnsi="Arial" w:cs="Arial"/>
                <w:sz w:val="18"/>
                <w:szCs w:val="18"/>
              </w:rPr>
            </w:pPr>
            <w:r w:rsidRPr="009B42C4">
              <w:rPr>
                <w:rFonts w:ascii="Arial" w:eastAsia="Arial" w:hAnsi="Arial" w:cs="Arial"/>
                <w:b/>
                <w:bCs/>
                <w:caps/>
                <w:color w:val="000000" w:themeColor="text1"/>
                <w:sz w:val="18"/>
                <w:szCs w:val="18"/>
              </w:rPr>
              <w:t>DOCUMENTS TO BE PROVIDED DURING THE PERFORMANCE OF THE CONTRACT</w:t>
            </w:r>
          </w:p>
        </w:tc>
      </w:tr>
      <w:tr w:rsidR="00287EFD" w:rsidRPr="00D16259" w14:paraId="4C5264A3" w14:textId="77777777" w:rsidTr="003A5E14">
        <w:trPr>
          <w:gridAfter w:val="1"/>
          <w:wAfter w:w="6" w:type="dxa"/>
          <w:trHeight w:val="300"/>
        </w:trPr>
        <w:tc>
          <w:tcPr>
            <w:tcW w:w="988" w:type="dxa"/>
            <w:tcMar>
              <w:top w:w="28" w:type="dxa"/>
              <w:bottom w:w="28" w:type="dxa"/>
            </w:tcMar>
          </w:tcPr>
          <w:p w14:paraId="50E2C4E6" w14:textId="52FECD52" w:rsidR="00287EFD" w:rsidRPr="00D16259" w:rsidRDefault="00287EFD" w:rsidP="00287EFD">
            <w:pPr>
              <w:pStyle w:val="Sraopastraipa"/>
              <w:ind w:left="0"/>
              <w:jc w:val="left"/>
              <w:rPr>
                <w:rFonts w:ascii="Arial" w:hAnsi="Arial" w:cs="Arial"/>
                <w:sz w:val="18"/>
                <w:szCs w:val="18"/>
              </w:rPr>
            </w:pPr>
            <w:r w:rsidRPr="55246FBB">
              <w:rPr>
                <w:rFonts w:ascii="Arial" w:hAnsi="Arial" w:cs="Arial"/>
                <w:sz w:val="18"/>
                <w:szCs w:val="18"/>
              </w:rPr>
              <w:t xml:space="preserve">5.1. </w:t>
            </w:r>
          </w:p>
        </w:tc>
        <w:tc>
          <w:tcPr>
            <w:tcW w:w="6520" w:type="dxa"/>
            <w:tcMar>
              <w:top w:w="28" w:type="dxa"/>
              <w:bottom w:w="28" w:type="dxa"/>
            </w:tcMar>
          </w:tcPr>
          <w:p w14:paraId="26A881B9" w14:textId="47DA1887" w:rsidR="00287EFD" w:rsidRPr="00AB36C8" w:rsidRDefault="00287EFD" w:rsidP="00287EF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C80E55">
              <w:rPr>
                <w:rFonts w:ascii="Arial" w:eastAsia="Arial" w:hAnsi="Arial" w:cs="Arial"/>
                <w:color w:val="000000" w:themeColor="text1"/>
                <w:sz w:val="18"/>
                <w:szCs w:val="18"/>
                <w:lang w:val="lt-LT"/>
              </w:rPr>
              <w:t>Jeigu Tiekėjas turi parengti ir (ar) pateikti Pirkėjui Prekių naudojimo instrukcijas, jos turi būti aiškios ir detalios, kad Pirkėjas, vadovaudamasis jomis, galėtų tinkamai naudoti patiektas Prekes.</w:t>
            </w:r>
          </w:p>
        </w:tc>
        <w:tc>
          <w:tcPr>
            <w:tcW w:w="992" w:type="dxa"/>
            <w:tcMar>
              <w:top w:w="28" w:type="dxa"/>
              <w:bottom w:w="28" w:type="dxa"/>
            </w:tcMar>
          </w:tcPr>
          <w:p w14:paraId="29856BB4" w14:textId="6A6D1A38" w:rsidR="00287EFD" w:rsidRPr="00D46719" w:rsidRDefault="00287EFD" w:rsidP="00287EFD">
            <w:pPr>
              <w:pStyle w:val="Sraopastraipa"/>
              <w:ind w:left="6" w:firstLine="6"/>
              <w:jc w:val="left"/>
              <w:rPr>
                <w:rFonts w:ascii="Arial" w:hAnsi="Arial" w:cs="Arial"/>
                <w:sz w:val="18"/>
                <w:szCs w:val="18"/>
              </w:rPr>
            </w:pPr>
            <w:r w:rsidRPr="55246FBB">
              <w:rPr>
                <w:rFonts w:ascii="Arial" w:hAnsi="Arial" w:cs="Arial"/>
                <w:sz w:val="18"/>
                <w:szCs w:val="18"/>
              </w:rPr>
              <w:t>5.1.</w:t>
            </w:r>
          </w:p>
        </w:tc>
        <w:tc>
          <w:tcPr>
            <w:tcW w:w="6310" w:type="dxa"/>
            <w:tcMar>
              <w:top w:w="28" w:type="dxa"/>
              <w:bottom w:w="28" w:type="dxa"/>
            </w:tcMar>
          </w:tcPr>
          <w:p w14:paraId="7E819587" w14:textId="5B80DF64" w:rsidR="00287EFD" w:rsidRPr="0093591B" w:rsidRDefault="00287EFD" w:rsidP="00287EFD">
            <w:pPr>
              <w:jc w:val="both"/>
              <w:rPr>
                <w:rFonts w:ascii="Arial" w:hAnsi="Arial" w:cs="Arial"/>
                <w:sz w:val="18"/>
                <w:szCs w:val="18"/>
              </w:rPr>
            </w:pPr>
            <w:r w:rsidRPr="008E02B4">
              <w:rPr>
                <w:rFonts w:ascii="Arial" w:eastAsia="Arial" w:hAnsi="Arial" w:cs="Arial"/>
                <w:color w:val="000000" w:themeColor="text1"/>
                <w:sz w:val="18"/>
                <w:szCs w:val="18"/>
              </w:rPr>
              <w:t>If the Supplier is required to prepare and/or provide the Buyer with instructions for the use of the Goods, they shall be clear and detailed to enable the Buyer to use the Goods supplied in accordance with them.</w:t>
            </w:r>
          </w:p>
        </w:tc>
      </w:tr>
      <w:tr w:rsidR="00287EFD" w:rsidRPr="00D16259" w14:paraId="4E96227B" w14:textId="77777777" w:rsidTr="003A5E14">
        <w:trPr>
          <w:gridAfter w:val="1"/>
          <w:wAfter w:w="6" w:type="dxa"/>
          <w:trHeight w:val="300"/>
        </w:trPr>
        <w:tc>
          <w:tcPr>
            <w:tcW w:w="988" w:type="dxa"/>
            <w:tcMar>
              <w:top w:w="28" w:type="dxa"/>
              <w:bottom w:w="28" w:type="dxa"/>
            </w:tcMar>
          </w:tcPr>
          <w:p w14:paraId="6689BC38" w14:textId="4CEB8CE4" w:rsidR="00287EFD" w:rsidRPr="00D16259" w:rsidRDefault="00287EFD" w:rsidP="00287EFD">
            <w:pPr>
              <w:pStyle w:val="Sraopastraipa"/>
              <w:ind w:left="0"/>
              <w:jc w:val="left"/>
              <w:rPr>
                <w:rFonts w:ascii="Arial" w:hAnsi="Arial" w:cs="Arial"/>
                <w:sz w:val="18"/>
                <w:szCs w:val="18"/>
              </w:rPr>
            </w:pPr>
            <w:r w:rsidRPr="55246FBB">
              <w:rPr>
                <w:rFonts w:ascii="Arial" w:hAnsi="Arial" w:cs="Arial"/>
                <w:sz w:val="18"/>
                <w:szCs w:val="18"/>
              </w:rPr>
              <w:t>5.2.</w:t>
            </w:r>
          </w:p>
        </w:tc>
        <w:tc>
          <w:tcPr>
            <w:tcW w:w="6520" w:type="dxa"/>
            <w:tcMar>
              <w:top w:w="28" w:type="dxa"/>
              <w:bottom w:w="28" w:type="dxa"/>
            </w:tcMar>
          </w:tcPr>
          <w:p w14:paraId="57B72802" w14:textId="14EBCD2F" w:rsidR="00287EFD" w:rsidRDefault="00287EFD" w:rsidP="00287EFD">
            <w:pPr>
              <w:tabs>
                <w:tab w:val="left" w:pos="567"/>
                <w:tab w:val="left" w:pos="709"/>
                <w:tab w:val="left" w:pos="851"/>
                <w:tab w:val="left" w:pos="992"/>
                <w:tab w:val="left" w:pos="1134"/>
              </w:tabs>
              <w:spacing w:line="257" w:lineRule="auto"/>
              <w:jc w:val="both"/>
            </w:pPr>
            <w:r w:rsidRPr="00C80E55">
              <w:rPr>
                <w:rFonts w:ascii="Arial" w:eastAsia="Arial" w:hAnsi="Arial" w:cs="Arial"/>
                <w:color w:val="000000" w:themeColor="text1"/>
                <w:sz w:val="18"/>
                <w:szCs w:val="18"/>
                <w:lang w:val="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992" w:type="dxa"/>
            <w:tcMar>
              <w:top w:w="28" w:type="dxa"/>
              <w:bottom w:w="28" w:type="dxa"/>
            </w:tcMar>
          </w:tcPr>
          <w:p w14:paraId="0F99971E" w14:textId="066ACCDC" w:rsidR="00287EFD" w:rsidRPr="0046480D" w:rsidRDefault="00287EFD" w:rsidP="00287EFD">
            <w:pPr>
              <w:pStyle w:val="Sraopastraipa"/>
              <w:ind w:left="6"/>
              <w:jc w:val="left"/>
              <w:rPr>
                <w:rFonts w:ascii="Arial" w:hAnsi="Arial" w:cs="Arial"/>
                <w:sz w:val="18"/>
                <w:szCs w:val="18"/>
                <w:lang w:val="lt-LT"/>
              </w:rPr>
            </w:pPr>
            <w:r w:rsidRPr="55246FBB">
              <w:rPr>
                <w:rFonts w:ascii="Arial" w:hAnsi="Arial" w:cs="Arial"/>
                <w:sz w:val="18"/>
                <w:szCs w:val="18"/>
                <w:lang w:val="lt-LT"/>
              </w:rPr>
              <w:t>5.2.</w:t>
            </w:r>
          </w:p>
        </w:tc>
        <w:tc>
          <w:tcPr>
            <w:tcW w:w="6310" w:type="dxa"/>
            <w:tcMar>
              <w:top w:w="28" w:type="dxa"/>
              <w:bottom w:w="28" w:type="dxa"/>
            </w:tcMar>
          </w:tcPr>
          <w:p w14:paraId="12472654" w14:textId="7A06D664" w:rsidR="00287EFD" w:rsidRPr="00AF7FF3" w:rsidRDefault="00287EFD" w:rsidP="00287EF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8E02B4">
              <w:rPr>
                <w:rFonts w:ascii="Arial" w:eastAsia="Arial" w:hAnsi="Arial" w:cs="Arial"/>
                <w:color w:val="000000" w:themeColor="text1"/>
                <w:sz w:val="18"/>
                <w:szCs w:val="18"/>
              </w:rPr>
              <w:t>In the event that training and/or testing is to be carried out under the Contract, the Supplier shall provide the Buyer with the instructions for use prior to such training and/or testing, and revise and supplement the instructions for use after the training and/or testing, taking into account the progress and results of such training and/or testing.</w:t>
            </w:r>
          </w:p>
        </w:tc>
      </w:tr>
      <w:tr w:rsidR="00287EFD" w:rsidRPr="00D16259" w14:paraId="0B33FFB2" w14:textId="77777777" w:rsidTr="003A5E14">
        <w:trPr>
          <w:gridAfter w:val="1"/>
          <w:wAfter w:w="6" w:type="dxa"/>
          <w:trHeight w:val="300"/>
        </w:trPr>
        <w:tc>
          <w:tcPr>
            <w:tcW w:w="988" w:type="dxa"/>
            <w:tcMar>
              <w:top w:w="28" w:type="dxa"/>
              <w:bottom w:w="28" w:type="dxa"/>
            </w:tcMar>
          </w:tcPr>
          <w:p w14:paraId="7D9525E0" w14:textId="457248E7" w:rsidR="00287EFD" w:rsidRPr="00D16259" w:rsidRDefault="00287EFD" w:rsidP="00287EFD">
            <w:pPr>
              <w:pStyle w:val="Sraopastraipa"/>
              <w:ind w:left="0"/>
              <w:jc w:val="left"/>
              <w:rPr>
                <w:rFonts w:ascii="Arial" w:hAnsi="Arial" w:cs="Arial"/>
                <w:sz w:val="18"/>
                <w:szCs w:val="18"/>
              </w:rPr>
            </w:pPr>
            <w:r w:rsidRPr="55246FBB">
              <w:rPr>
                <w:rFonts w:ascii="Arial" w:hAnsi="Arial" w:cs="Arial"/>
                <w:sz w:val="18"/>
                <w:szCs w:val="18"/>
              </w:rPr>
              <w:t>5.3.</w:t>
            </w:r>
          </w:p>
        </w:tc>
        <w:tc>
          <w:tcPr>
            <w:tcW w:w="6520" w:type="dxa"/>
            <w:tcMar>
              <w:top w:w="28" w:type="dxa"/>
              <w:bottom w:w="28" w:type="dxa"/>
            </w:tcMar>
          </w:tcPr>
          <w:p w14:paraId="5DDAEFD8" w14:textId="352B4B42" w:rsidR="00287EFD" w:rsidRPr="00C178FA" w:rsidRDefault="00287EFD" w:rsidP="00287EFD">
            <w:pPr>
              <w:widowControl w:val="0"/>
              <w:tabs>
                <w:tab w:val="left" w:pos="567"/>
                <w:tab w:val="left" w:pos="709"/>
                <w:tab w:val="left" w:pos="851"/>
                <w:tab w:val="left" w:pos="992"/>
                <w:tab w:val="left" w:pos="1134"/>
              </w:tabs>
              <w:spacing w:after="160" w:line="257" w:lineRule="auto"/>
              <w:jc w:val="both"/>
              <w:rPr>
                <w:lang w:val="lt-LT"/>
              </w:rPr>
            </w:pPr>
            <w:r w:rsidRPr="00C80E55">
              <w:rPr>
                <w:rFonts w:ascii="Arial" w:eastAsia="Arial" w:hAnsi="Arial" w:cs="Arial"/>
                <w:color w:val="000000" w:themeColor="text1"/>
                <w:sz w:val="18"/>
                <w:szCs w:val="18"/>
                <w:lang w:val="lt-LT"/>
              </w:rPr>
              <w:t>Jei Prekių naudojimui būtiniems dokumentams reikalingas vertimas, su tuo susijusios išlaidos tenka Tiekėjui. Jei Tiekėjas Prekių naudojimui būtinus dokumentus verčia savarankiškai, jis atsako už šių dokumentų vertimo tikslumą.</w:t>
            </w:r>
          </w:p>
        </w:tc>
        <w:tc>
          <w:tcPr>
            <w:tcW w:w="992" w:type="dxa"/>
            <w:tcMar>
              <w:top w:w="28" w:type="dxa"/>
              <w:bottom w:w="28" w:type="dxa"/>
            </w:tcMar>
          </w:tcPr>
          <w:p w14:paraId="333019D8" w14:textId="3A3013DA" w:rsidR="00287EFD" w:rsidRPr="00D46719" w:rsidRDefault="00287EFD" w:rsidP="00287EFD">
            <w:pPr>
              <w:pStyle w:val="Sraopastraipa"/>
              <w:ind w:left="6"/>
              <w:jc w:val="left"/>
              <w:rPr>
                <w:rFonts w:ascii="Arial" w:hAnsi="Arial" w:cs="Arial"/>
                <w:sz w:val="18"/>
                <w:szCs w:val="18"/>
              </w:rPr>
            </w:pPr>
            <w:r w:rsidRPr="55246FBB">
              <w:rPr>
                <w:rFonts w:ascii="Arial" w:hAnsi="Arial" w:cs="Arial"/>
                <w:sz w:val="18"/>
                <w:szCs w:val="18"/>
              </w:rPr>
              <w:t>5.2.3.</w:t>
            </w:r>
          </w:p>
        </w:tc>
        <w:tc>
          <w:tcPr>
            <w:tcW w:w="6310" w:type="dxa"/>
            <w:tcMar>
              <w:top w:w="28" w:type="dxa"/>
              <w:bottom w:w="28" w:type="dxa"/>
            </w:tcMar>
          </w:tcPr>
          <w:p w14:paraId="575C4E48" w14:textId="735BBD13" w:rsidR="00287EFD" w:rsidRPr="0093591B" w:rsidRDefault="00287EFD" w:rsidP="00287EFD">
            <w:pPr>
              <w:jc w:val="both"/>
              <w:rPr>
                <w:rFonts w:ascii="Arial" w:hAnsi="Arial" w:cs="Arial"/>
                <w:sz w:val="18"/>
                <w:szCs w:val="18"/>
              </w:rPr>
            </w:pPr>
            <w:r w:rsidRPr="008E02B4">
              <w:rPr>
                <w:rFonts w:ascii="Arial" w:eastAsia="Arial" w:hAnsi="Arial" w:cs="Arial"/>
                <w:color w:val="000000" w:themeColor="text1"/>
                <w:sz w:val="18"/>
                <w:szCs w:val="18"/>
              </w:rPr>
              <w:t>If the documents necessary for the use of the Goods require translation, the Supplier shall bear the costs thereof. If the Supplier independently translates the documents necessary for the use of the Goods, the Supplier shall be responsible for the accuracy of the translation.</w:t>
            </w:r>
          </w:p>
        </w:tc>
      </w:tr>
      <w:tr w:rsidR="00853F85" w:rsidRPr="00D16259" w14:paraId="26EB2DC4" w14:textId="77777777" w:rsidTr="003A5E14">
        <w:trPr>
          <w:gridAfter w:val="1"/>
          <w:wAfter w:w="6" w:type="dxa"/>
          <w:trHeight w:val="300"/>
        </w:trPr>
        <w:tc>
          <w:tcPr>
            <w:tcW w:w="988" w:type="dxa"/>
            <w:tcMar>
              <w:top w:w="28" w:type="dxa"/>
              <w:bottom w:w="28" w:type="dxa"/>
            </w:tcMar>
          </w:tcPr>
          <w:p w14:paraId="1EA9ADE4" w14:textId="0EE2CD11"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6.</w:t>
            </w:r>
          </w:p>
        </w:tc>
        <w:tc>
          <w:tcPr>
            <w:tcW w:w="6520" w:type="dxa"/>
            <w:tcMar>
              <w:top w:w="28" w:type="dxa"/>
              <w:bottom w:w="28" w:type="dxa"/>
            </w:tcMar>
          </w:tcPr>
          <w:p w14:paraId="6E80B67A" w14:textId="51341845" w:rsidR="00853F85" w:rsidRPr="00AB36C8" w:rsidRDefault="00853F85" w:rsidP="00AF7FF3">
            <w:pPr>
              <w:widowControl w:val="0"/>
              <w:tabs>
                <w:tab w:val="left" w:pos="1920"/>
              </w:tabs>
              <w:rPr>
                <w:rFonts w:ascii="Arial" w:eastAsia="Arial" w:hAnsi="Arial" w:cs="Arial"/>
                <w:sz w:val="18"/>
                <w:szCs w:val="18"/>
                <w:lang w:val="lt-LT"/>
              </w:rPr>
            </w:pPr>
            <w:r w:rsidRPr="00AB36C8">
              <w:rPr>
                <w:rFonts w:ascii="Arial" w:eastAsia="Arial" w:hAnsi="Arial" w:cs="Arial"/>
                <w:b/>
                <w:caps/>
                <w:sz w:val="18"/>
                <w:szCs w:val="18"/>
                <w:lang w:val="lt-LT"/>
              </w:rPr>
              <w:t>PREKIŲ TIEKIMO PABAIGA IR PREKIŲ priėmimas</w:t>
            </w:r>
          </w:p>
        </w:tc>
        <w:tc>
          <w:tcPr>
            <w:tcW w:w="992" w:type="dxa"/>
            <w:tcMar>
              <w:top w:w="28" w:type="dxa"/>
              <w:bottom w:w="28" w:type="dxa"/>
            </w:tcMar>
          </w:tcPr>
          <w:p w14:paraId="5AE55E6E" w14:textId="78D0B746"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6.</w:t>
            </w:r>
          </w:p>
        </w:tc>
        <w:tc>
          <w:tcPr>
            <w:tcW w:w="6310" w:type="dxa"/>
            <w:tcMar>
              <w:top w:w="28" w:type="dxa"/>
              <w:bottom w:w="28" w:type="dxa"/>
            </w:tcMar>
          </w:tcPr>
          <w:p w14:paraId="2C648265" w14:textId="0BC6F7F2" w:rsidR="00853F85" w:rsidRPr="0093591B" w:rsidRDefault="00B3132B" w:rsidP="00AF7FF3">
            <w:pPr>
              <w:tabs>
                <w:tab w:val="left" w:pos="1565"/>
              </w:tabs>
              <w:rPr>
                <w:rFonts w:ascii="Arial" w:hAnsi="Arial" w:cs="Arial"/>
                <w:sz w:val="18"/>
                <w:szCs w:val="18"/>
              </w:rPr>
            </w:pPr>
            <w:r w:rsidRPr="009B42C4">
              <w:rPr>
                <w:rFonts w:ascii="Arial" w:eastAsia="Arial" w:hAnsi="Arial" w:cs="Arial"/>
                <w:b/>
                <w:bCs/>
                <w:caps/>
                <w:color w:val="000000" w:themeColor="text1"/>
                <w:sz w:val="18"/>
                <w:szCs w:val="18"/>
              </w:rPr>
              <w:t>END OF SUPPLY AND ACCEPTANCE OF GOODS</w:t>
            </w:r>
          </w:p>
        </w:tc>
      </w:tr>
      <w:tr w:rsidR="00853F85" w:rsidRPr="00D16259" w14:paraId="22DF9CBB" w14:textId="77777777" w:rsidTr="003A5E14">
        <w:trPr>
          <w:gridAfter w:val="1"/>
          <w:wAfter w:w="6" w:type="dxa"/>
          <w:trHeight w:val="300"/>
        </w:trPr>
        <w:tc>
          <w:tcPr>
            <w:tcW w:w="988" w:type="dxa"/>
            <w:tcMar>
              <w:top w:w="28" w:type="dxa"/>
              <w:bottom w:w="28" w:type="dxa"/>
            </w:tcMar>
          </w:tcPr>
          <w:p w14:paraId="27478036" w14:textId="5A89B36F"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6.1.</w:t>
            </w:r>
          </w:p>
        </w:tc>
        <w:tc>
          <w:tcPr>
            <w:tcW w:w="6520" w:type="dxa"/>
            <w:tcMar>
              <w:top w:w="28" w:type="dxa"/>
              <w:bottom w:w="28" w:type="dxa"/>
            </w:tcMar>
          </w:tcPr>
          <w:p w14:paraId="7D0E6072" w14:textId="2E205033" w:rsidR="00853F85" w:rsidRPr="00AB36C8" w:rsidRDefault="00853F85" w:rsidP="00AF7FF3">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sz w:val="18"/>
                <w:szCs w:val="18"/>
                <w:lang w:val="lt-LT"/>
              </w:rPr>
              <w:t>Prekių tiekimo pabaiga</w:t>
            </w:r>
          </w:p>
        </w:tc>
        <w:tc>
          <w:tcPr>
            <w:tcW w:w="992" w:type="dxa"/>
            <w:tcMar>
              <w:top w:w="28" w:type="dxa"/>
              <w:bottom w:w="28" w:type="dxa"/>
            </w:tcMar>
          </w:tcPr>
          <w:p w14:paraId="2B96E489" w14:textId="7A13E5E6"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6.1.</w:t>
            </w:r>
          </w:p>
        </w:tc>
        <w:tc>
          <w:tcPr>
            <w:tcW w:w="6310" w:type="dxa"/>
            <w:tcMar>
              <w:top w:w="28" w:type="dxa"/>
              <w:bottom w:w="28" w:type="dxa"/>
            </w:tcMar>
          </w:tcPr>
          <w:p w14:paraId="56CA1DA1" w14:textId="19EED77A" w:rsidR="00853F85" w:rsidRPr="009260A6" w:rsidRDefault="009260A6" w:rsidP="009260A6">
            <w:pPr>
              <w:rPr>
                <w:rFonts w:ascii="Arial" w:eastAsia="Arial" w:hAnsi="Arial" w:cs="Arial"/>
                <w:b/>
                <w:bCs/>
                <w:color w:val="000000" w:themeColor="text1"/>
                <w:sz w:val="18"/>
                <w:szCs w:val="18"/>
              </w:rPr>
            </w:pPr>
            <w:r w:rsidRPr="009B42C4">
              <w:rPr>
                <w:rFonts w:ascii="Arial" w:eastAsia="Arial" w:hAnsi="Arial" w:cs="Arial"/>
                <w:b/>
                <w:bCs/>
                <w:color w:val="000000" w:themeColor="text1"/>
                <w:sz w:val="18"/>
                <w:szCs w:val="18"/>
              </w:rPr>
              <w:t>End of supply of Goods</w:t>
            </w:r>
          </w:p>
        </w:tc>
      </w:tr>
      <w:tr w:rsidR="000F5604" w:rsidRPr="00D16259" w14:paraId="413CD30E" w14:textId="77777777" w:rsidTr="003A5E14">
        <w:trPr>
          <w:gridAfter w:val="1"/>
          <w:wAfter w:w="6" w:type="dxa"/>
          <w:trHeight w:val="300"/>
        </w:trPr>
        <w:tc>
          <w:tcPr>
            <w:tcW w:w="988" w:type="dxa"/>
            <w:tcMar>
              <w:top w:w="28" w:type="dxa"/>
              <w:bottom w:w="28" w:type="dxa"/>
            </w:tcMar>
          </w:tcPr>
          <w:p w14:paraId="778C7358" w14:textId="77777777" w:rsidR="000F5604" w:rsidRPr="00D16259" w:rsidRDefault="000F5604" w:rsidP="000F5604">
            <w:pPr>
              <w:pStyle w:val="Sraopastraipa"/>
              <w:numPr>
                <w:ilvl w:val="0"/>
                <w:numId w:val="37"/>
              </w:numPr>
              <w:ind w:left="0" w:firstLine="0"/>
              <w:contextualSpacing w:val="0"/>
              <w:jc w:val="left"/>
              <w:rPr>
                <w:rFonts w:ascii="Arial" w:hAnsi="Arial" w:cs="Arial"/>
                <w:sz w:val="18"/>
                <w:szCs w:val="18"/>
              </w:rPr>
            </w:pPr>
          </w:p>
        </w:tc>
        <w:tc>
          <w:tcPr>
            <w:tcW w:w="6520" w:type="dxa"/>
            <w:tcMar>
              <w:top w:w="28" w:type="dxa"/>
              <w:bottom w:w="28" w:type="dxa"/>
            </w:tcMar>
          </w:tcPr>
          <w:p w14:paraId="6231E6C3" w14:textId="00EC5656"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Prekių tiekimas laikomas užbaigtu, kai yra įvykdytos visos šios sąlygos:</w:t>
            </w:r>
          </w:p>
        </w:tc>
        <w:tc>
          <w:tcPr>
            <w:tcW w:w="992" w:type="dxa"/>
            <w:tcMar>
              <w:top w:w="28" w:type="dxa"/>
              <w:bottom w:w="28" w:type="dxa"/>
            </w:tcMar>
          </w:tcPr>
          <w:p w14:paraId="2F6EA0FB" w14:textId="77777777" w:rsidR="000F5604" w:rsidRPr="00D46719" w:rsidRDefault="000F5604" w:rsidP="000F5604">
            <w:pPr>
              <w:pStyle w:val="Sraopastraipa"/>
              <w:numPr>
                <w:ilvl w:val="0"/>
                <w:numId w:val="74"/>
              </w:numPr>
              <w:ind w:left="0" w:firstLine="6"/>
              <w:jc w:val="left"/>
              <w:rPr>
                <w:rFonts w:ascii="Arial" w:hAnsi="Arial" w:cs="Arial"/>
                <w:sz w:val="18"/>
                <w:szCs w:val="18"/>
              </w:rPr>
            </w:pPr>
          </w:p>
        </w:tc>
        <w:tc>
          <w:tcPr>
            <w:tcW w:w="6310" w:type="dxa"/>
            <w:tcMar>
              <w:top w:w="28" w:type="dxa"/>
              <w:bottom w:w="28" w:type="dxa"/>
            </w:tcMar>
          </w:tcPr>
          <w:p w14:paraId="4222845E" w14:textId="04301F28" w:rsidR="000F5604" w:rsidRPr="000F5604" w:rsidRDefault="000F5604" w:rsidP="000F5604">
            <w:pPr>
              <w:jc w:val="both"/>
              <w:rPr>
                <w:rFonts w:ascii="Arial" w:hAnsi="Arial" w:cs="Arial"/>
                <w:sz w:val="18"/>
                <w:szCs w:val="18"/>
              </w:rPr>
            </w:pPr>
            <w:r w:rsidRPr="000F5604">
              <w:rPr>
                <w:rFonts w:ascii="Arial" w:eastAsia="Arial" w:hAnsi="Arial" w:cs="Arial"/>
                <w:color w:val="000000" w:themeColor="text1"/>
                <w:sz w:val="18"/>
                <w:szCs w:val="18"/>
              </w:rPr>
              <w:t>The supply of Goods shall be deemed to be complete when all the following conditions are met:</w:t>
            </w:r>
          </w:p>
        </w:tc>
      </w:tr>
      <w:tr w:rsidR="000F5604" w:rsidRPr="00D16259" w14:paraId="42D7C15F" w14:textId="77777777" w:rsidTr="003A5E14">
        <w:trPr>
          <w:gridAfter w:val="1"/>
          <w:wAfter w:w="6" w:type="dxa"/>
          <w:trHeight w:val="300"/>
        </w:trPr>
        <w:tc>
          <w:tcPr>
            <w:tcW w:w="988" w:type="dxa"/>
            <w:tcMar>
              <w:top w:w="28" w:type="dxa"/>
              <w:bottom w:w="28" w:type="dxa"/>
            </w:tcMar>
          </w:tcPr>
          <w:p w14:paraId="55798FCF" w14:textId="77777777" w:rsidR="000F5604" w:rsidRPr="00D16259" w:rsidRDefault="000F5604" w:rsidP="000F5604">
            <w:pPr>
              <w:pStyle w:val="Sraopastraipa"/>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338EDC3B" w14:textId="05B8E44F"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pristatė visas Prekes pagal Sutarties ir įstatymų bei kitų teisės aktų reikalavimus (ir kai suteiktos visos su Prekėmis susijusios paslaugos, jei to reikalaujama);</w:t>
            </w:r>
          </w:p>
        </w:tc>
        <w:tc>
          <w:tcPr>
            <w:tcW w:w="992" w:type="dxa"/>
            <w:tcMar>
              <w:top w:w="28" w:type="dxa"/>
              <w:bottom w:w="28" w:type="dxa"/>
            </w:tcMar>
          </w:tcPr>
          <w:p w14:paraId="0AA389B8" w14:textId="77777777" w:rsidR="000F5604" w:rsidRPr="00D46719" w:rsidRDefault="000F5604" w:rsidP="000F5604">
            <w:pPr>
              <w:pStyle w:val="Sraopastraipa"/>
              <w:numPr>
                <w:ilvl w:val="0"/>
                <w:numId w:val="75"/>
              </w:numPr>
              <w:ind w:left="0" w:firstLine="6"/>
              <w:jc w:val="left"/>
              <w:rPr>
                <w:rFonts w:ascii="Arial" w:hAnsi="Arial" w:cs="Arial"/>
                <w:sz w:val="18"/>
                <w:szCs w:val="18"/>
              </w:rPr>
            </w:pPr>
          </w:p>
        </w:tc>
        <w:tc>
          <w:tcPr>
            <w:tcW w:w="6310" w:type="dxa"/>
            <w:tcMar>
              <w:top w:w="28" w:type="dxa"/>
              <w:bottom w:w="28" w:type="dxa"/>
            </w:tcMar>
          </w:tcPr>
          <w:p w14:paraId="3EE719DB" w14:textId="4527EB1E" w:rsidR="000F5604" w:rsidRPr="000F5604" w:rsidRDefault="000F5604" w:rsidP="000F5604">
            <w:pPr>
              <w:jc w:val="both"/>
              <w:rPr>
                <w:rFonts w:ascii="Arial" w:hAnsi="Arial" w:cs="Arial"/>
                <w:sz w:val="18"/>
                <w:szCs w:val="18"/>
              </w:rPr>
            </w:pPr>
            <w:r w:rsidRPr="000F5604">
              <w:rPr>
                <w:rFonts w:ascii="Arial" w:eastAsia="Arial" w:hAnsi="Arial" w:cs="Arial"/>
                <w:color w:val="000000" w:themeColor="text1"/>
                <w:sz w:val="18"/>
                <w:szCs w:val="18"/>
              </w:rPr>
              <w:t>the Supplier has delivered all the Goods in accordance with the Contract and the requirements of laws and regulations (and when all services in relation to the Goods have been provided, if required);</w:t>
            </w:r>
          </w:p>
        </w:tc>
      </w:tr>
      <w:tr w:rsidR="000F5604" w:rsidRPr="00D16259" w14:paraId="70E4C0B3" w14:textId="77777777" w:rsidTr="003A5E14">
        <w:trPr>
          <w:gridAfter w:val="1"/>
          <w:wAfter w:w="6" w:type="dxa"/>
          <w:trHeight w:val="300"/>
        </w:trPr>
        <w:tc>
          <w:tcPr>
            <w:tcW w:w="988" w:type="dxa"/>
            <w:tcMar>
              <w:top w:w="28" w:type="dxa"/>
              <w:bottom w:w="28" w:type="dxa"/>
            </w:tcMar>
          </w:tcPr>
          <w:p w14:paraId="6677688F" w14:textId="77777777" w:rsidR="000F5604" w:rsidRPr="00D16259" w:rsidRDefault="000F5604" w:rsidP="000F5604">
            <w:pPr>
              <w:pStyle w:val="Sraopastraipa"/>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0DF329B8" w14:textId="211B4D9F"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perdavė Pirkėjui visą reikalingą dokumentaciją, įskaitant naudojimo instrukcijas, sertifikatus ir garantijas (jei to reikalaujama);</w:t>
            </w:r>
          </w:p>
        </w:tc>
        <w:tc>
          <w:tcPr>
            <w:tcW w:w="992" w:type="dxa"/>
            <w:tcMar>
              <w:top w:w="28" w:type="dxa"/>
              <w:bottom w:w="28" w:type="dxa"/>
            </w:tcMar>
          </w:tcPr>
          <w:p w14:paraId="44941D4F" w14:textId="77777777" w:rsidR="000F5604" w:rsidRPr="00D46719" w:rsidRDefault="000F5604" w:rsidP="000F5604">
            <w:pPr>
              <w:pStyle w:val="Sraopastraipa"/>
              <w:numPr>
                <w:ilvl w:val="0"/>
                <w:numId w:val="75"/>
              </w:numPr>
              <w:ind w:left="0" w:firstLine="6"/>
              <w:jc w:val="left"/>
              <w:rPr>
                <w:rFonts w:ascii="Arial" w:hAnsi="Arial" w:cs="Arial"/>
                <w:sz w:val="18"/>
                <w:szCs w:val="18"/>
              </w:rPr>
            </w:pPr>
          </w:p>
        </w:tc>
        <w:tc>
          <w:tcPr>
            <w:tcW w:w="6310" w:type="dxa"/>
            <w:tcMar>
              <w:top w:w="28" w:type="dxa"/>
              <w:bottom w:w="28" w:type="dxa"/>
            </w:tcMar>
          </w:tcPr>
          <w:p w14:paraId="013532A6" w14:textId="2773B079" w:rsidR="000F5604" w:rsidRPr="000F5604"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0F5604">
              <w:rPr>
                <w:rFonts w:ascii="Arial" w:eastAsia="Arial" w:hAnsi="Arial" w:cs="Arial"/>
                <w:color w:val="000000" w:themeColor="text1"/>
                <w:sz w:val="18"/>
                <w:szCs w:val="18"/>
              </w:rPr>
              <w:t>the Supplier has provided the Buyer with all necessary documents, including instructions for use, certificates and warranties (if required);</w:t>
            </w:r>
          </w:p>
        </w:tc>
      </w:tr>
      <w:tr w:rsidR="000F5604" w:rsidRPr="00D16259" w14:paraId="08E96139" w14:textId="77777777" w:rsidTr="003A5E14">
        <w:trPr>
          <w:gridAfter w:val="1"/>
          <w:wAfter w:w="6" w:type="dxa"/>
          <w:trHeight w:val="300"/>
        </w:trPr>
        <w:tc>
          <w:tcPr>
            <w:tcW w:w="988" w:type="dxa"/>
            <w:tcMar>
              <w:top w:w="28" w:type="dxa"/>
              <w:bottom w:w="28" w:type="dxa"/>
            </w:tcMar>
          </w:tcPr>
          <w:p w14:paraId="6A22390B" w14:textId="77777777" w:rsidR="000F5604" w:rsidRPr="00D16259" w:rsidRDefault="000F5604" w:rsidP="000F5604">
            <w:pPr>
              <w:pStyle w:val="Sraopastraipa"/>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3DF34B8A" w14:textId="2F7D7E19" w:rsidR="000F5604" w:rsidRPr="00AB36C8" w:rsidRDefault="000F5604" w:rsidP="000F5604">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apmokė Pirkėjo personalą, kaip naudoti Prekes (jeigu to reikalaujama);</w:t>
            </w:r>
          </w:p>
        </w:tc>
        <w:tc>
          <w:tcPr>
            <w:tcW w:w="992" w:type="dxa"/>
            <w:tcMar>
              <w:top w:w="28" w:type="dxa"/>
              <w:bottom w:w="28" w:type="dxa"/>
            </w:tcMar>
          </w:tcPr>
          <w:p w14:paraId="39A5C03B" w14:textId="77777777" w:rsidR="000F5604" w:rsidRPr="00D46719" w:rsidRDefault="000F5604" w:rsidP="000F5604">
            <w:pPr>
              <w:pStyle w:val="Sraopastraipa"/>
              <w:numPr>
                <w:ilvl w:val="0"/>
                <w:numId w:val="75"/>
              </w:numPr>
              <w:ind w:left="0" w:firstLine="6"/>
              <w:jc w:val="left"/>
              <w:rPr>
                <w:rFonts w:ascii="Arial" w:hAnsi="Arial" w:cs="Arial"/>
                <w:sz w:val="18"/>
                <w:szCs w:val="18"/>
              </w:rPr>
            </w:pPr>
          </w:p>
        </w:tc>
        <w:tc>
          <w:tcPr>
            <w:tcW w:w="6310" w:type="dxa"/>
            <w:tcMar>
              <w:top w:w="28" w:type="dxa"/>
              <w:bottom w:w="28" w:type="dxa"/>
            </w:tcMar>
          </w:tcPr>
          <w:p w14:paraId="26CC5BC5" w14:textId="3CAB39E0" w:rsidR="000F5604" w:rsidRPr="000F5604" w:rsidRDefault="000F5604" w:rsidP="000F5604">
            <w:pPr>
              <w:jc w:val="both"/>
              <w:rPr>
                <w:rFonts w:ascii="Arial" w:hAnsi="Arial" w:cs="Arial"/>
                <w:sz w:val="18"/>
                <w:szCs w:val="18"/>
              </w:rPr>
            </w:pPr>
            <w:r w:rsidRPr="000F5604">
              <w:rPr>
                <w:rFonts w:ascii="Arial" w:eastAsia="Arial" w:hAnsi="Arial" w:cs="Arial"/>
                <w:color w:val="000000" w:themeColor="text1"/>
                <w:sz w:val="18"/>
                <w:szCs w:val="18"/>
              </w:rPr>
              <w:t>the Supplier has trained the Buyer's personnel in the use of the Goods (if required);</w:t>
            </w:r>
          </w:p>
        </w:tc>
      </w:tr>
      <w:tr w:rsidR="000F5604" w:rsidRPr="00D16259" w14:paraId="2533F5A5" w14:textId="77777777" w:rsidTr="003A5E14">
        <w:trPr>
          <w:gridAfter w:val="1"/>
          <w:wAfter w:w="6" w:type="dxa"/>
          <w:trHeight w:val="300"/>
        </w:trPr>
        <w:tc>
          <w:tcPr>
            <w:tcW w:w="988" w:type="dxa"/>
            <w:tcMar>
              <w:top w:w="28" w:type="dxa"/>
              <w:bottom w:w="28" w:type="dxa"/>
            </w:tcMar>
          </w:tcPr>
          <w:p w14:paraId="7C437436" w14:textId="77777777" w:rsidR="000F5604" w:rsidRPr="00D16259" w:rsidRDefault="000F5604" w:rsidP="000F5604">
            <w:pPr>
              <w:pStyle w:val="Sraopastraipa"/>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42CE37C6" w14:textId="7C5B5B82"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buvo pasirašytas Prekių perdavimo-priėmimo aktas ar Prekių perdavimo–priėmimo aktai, jei numatytas Prekių pristatymas dalimis, ar kitas Sutartyje numatytas dokumentas, nuo kurio pasirašymo laikoma, kad Prekės buvo priimtos;</w:t>
            </w:r>
          </w:p>
        </w:tc>
        <w:tc>
          <w:tcPr>
            <w:tcW w:w="992" w:type="dxa"/>
            <w:tcMar>
              <w:top w:w="28" w:type="dxa"/>
              <w:bottom w:w="28" w:type="dxa"/>
            </w:tcMar>
          </w:tcPr>
          <w:p w14:paraId="7C3E8004" w14:textId="77777777" w:rsidR="000F5604" w:rsidRPr="00D46719" w:rsidRDefault="000F5604" w:rsidP="000F5604">
            <w:pPr>
              <w:pStyle w:val="Sraopastraipa"/>
              <w:numPr>
                <w:ilvl w:val="0"/>
                <w:numId w:val="75"/>
              </w:numPr>
              <w:ind w:left="0" w:firstLine="6"/>
              <w:jc w:val="left"/>
              <w:rPr>
                <w:rFonts w:ascii="Arial" w:hAnsi="Arial" w:cs="Arial"/>
                <w:sz w:val="18"/>
                <w:szCs w:val="18"/>
              </w:rPr>
            </w:pPr>
          </w:p>
        </w:tc>
        <w:tc>
          <w:tcPr>
            <w:tcW w:w="6310" w:type="dxa"/>
            <w:tcMar>
              <w:top w:w="28" w:type="dxa"/>
              <w:bottom w:w="28" w:type="dxa"/>
            </w:tcMar>
          </w:tcPr>
          <w:p w14:paraId="04C21889" w14:textId="0FD816A0" w:rsidR="000F5604" w:rsidRPr="000F5604"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0F5604">
              <w:rPr>
                <w:rFonts w:ascii="Arial" w:eastAsia="Arial" w:hAnsi="Arial" w:cs="Arial"/>
                <w:color w:val="000000" w:themeColor="text1"/>
                <w:sz w:val="18"/>
                <w:szCs w:val="18"/>
              </w:rPr>
              <w:t>the Goods Handover and Acceptance Certificate(s) has been signed, if the Goods are to be delivered by instalments, or any other document provided for in the Contract, from the date on which the signature of the latter shall be deemed to be the date of acceptance of the Goods;</w:t>
            </w:r>
          </w:p>
        </w:tc>
      </w:tr>
      <w:tr w:rsidR="000F5604" w:rsidRPr="00D16259" w14:paraId="55B0C756" w14:textId="77777777" w:rsidTr="003A5E14">
        <w:trPr>
          <w:gridAfter w:val="1"/>
          <w:wAfter w:w="6" w:type="dxa"/>
          <w:trHeight w:val="300"/>
        </w:trPr>
        <w:tc>
          <w:tcPr>
            <w:tcW w:w="988" w:type="dxa"/>
            <w:tcMar>
              <w:top w:w="28" w:type="dxa"/>
              <w:bottom w:w="28" w:type="dxa"/>
            </w:tcMar>
          </w:tcPr>
          <w:p w14:paraId="5563856B" w14:textId="77777777" w:rsidR="000F5604" w:rsidRPr="00D16259" w:rsidRDefault="000F5604" w:rsidP="000F5604">
            <w:pPr>
              <w:pStyle w:val="Sraopastraipa"/>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660248D7" w14:textId="57D28B4A"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įvykdė kitas sąlygas, numatytas įstatymuose bei kituose teisės aktuose, Sutartyje ir pasiūlyme, kurios turi būti įvykdytos tam, kad būtų laikoma, jog Prekių tiekimas yra užbaigtas, ir pateikė Pirkėjui tai įrodančius dokumentus.</w:t>
            </w:r>
          </w:p>
        </w:tc>
        <w:tc>
          <w:tcPr>
            <w:tcW w:w="992" w:type="dxa"/>
            <w:tcMar>
              <w:top w:w="28" w:type="dxa"/>
              <w:bottom w:w="28" w:type="dxa"/>
            </w:tcMar>
          </w:tcPr>
          <w:p w14:paraId="00B13A53" w14:textId="77777777" w:rsidR="000F5604" w:rsidRPr="00D46719" w:rsidRDefault="000F5604" w:rsidP="000F5604">
            <w:pPr>
              <w:pStyle w:val="Sraopastraipa"/>
              <w:numPr>
                <w:ilvl w:val="0"/>
                <w:numId w:val="75"/>
              </w:numPr>
              <w:ind w:left="0" w:firstLine="6"/>
              <w:jc w:val="left"/>
              <w:rPr>
                <w:rFonts w:ascii="Arial" w:hAnsi="Arial" w:cs="Arial"/>
                <w:sz w:val="18"/>
                <w:szCs w:val="18"/>
              </w:rPr>
            </w:pPr>
          </w:p>
        </w:tc>
        <w:tc>
          <w:tcPr>
            <w:tcW w:w="6310" w:type="dxa"/>
            <w:tcMar>
              <w:top w:w="28" w:type="dxa"/>
              <w:bottom w:w="28" w:type="dxa"/>
            </w:tcMar>
          </w:tcPr>
          <w:p w14:paraId="2A1729F1" w14:textId="6FE8C034" w:rsidR="000F5604" w:rsidRPr="000F5604"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0F5604">
              <w:rPr>
                <w:rFonts w:ascii="Arial" w:eastAsia="Arial" w:hAnsi="Arial" w:cs="Arial"/>
                <w:color w:val="000000" w:themeColor="text1"/>
                <w:sz w:val="18"/>
                <w:szCs w:val="18"/>
              </w:rPr>
              <w:t>the Supplier has complied with the other conditions set out in the laws and regulations, the Contract and the tender, which shall be fulfilled in order for the supply of the Goods to be deemed to have been completed, and has provided the Buyer with documents proving this.</w:t>
            </w:r>
          </w:p>
        </w:tc>
      </w:tr>
      <w:tr w:rsidR="00853F85" w:rsidRPr="00D16259" w14:paraId="06C1481E" w14:textId="77777777" w:rsidTr="003A5E14">
        <w:trPr>
          <w:gridAfter w:val="1"/>
          <w:wAfter w:w="6" w:type="dxa"/>
          <w:trHeight w:val="300"/>
        </w:trPr>
        <w:tc>
          <w:tcPr>
            <w:tcW w:w="988" w:type="dxa"/>
            <w:tcMar>
              <w:top w:w="28" w:type="dxa"/>
              <w:bottom w:w="28" w:type="dxa"/>
            </w:tcMar>
          </w:tcPr>
          <w:p w14:paraId="79DC09D7" w14:textId="4BCB8219"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6.2.</w:t>
            </w:r>
          </w:p>
        </w:tc>
        <w:tc>
          <w:tcPr>
            <w:tcW w:w="6520" w:type="dxa"/>
            <w:tcMar>
              <w:top w:w="28" w:type="dxa"/>
              <w:bottom w:w="28" w:type="dxa"/>
            </w:tcMar>
          </w:tcPr>
          <w:p w14:paraId="09726C4D" w14:textId="257FD746" w:rsidR="00853F85" w:rsidRPr="00AB36C8" w:rsidRDefault="00853F85" w:rsidP="00AF7FF3">
            <w:pPr>
              <w:widowControl w:val="0"/>
              <w:tabs>
                <w:tab w:val="left" w:pos="1832"/>
              </w:tabs>
              <w:rPr>
                <w:rFonts w:ascii="Arial" w:eastAsia="Arial" w:hAnsi="Arial" w:cs="Arial"/>
                <w:sz w:val="18"/>
                <w:szCs w:val="18"/>
                <w:lang w:val="lt-LT"/>
              </w:rPr>
            </w:pPr>
            <w:r w:rsidRPr="00AB36C8">
              <w:rPr>
                <w:rFonts w:ascii="Arial" w:eastAsia="Arial" w:hAnsi="Arial" w:cs="Arial"/>
                <w:b/>
                <w:sz w:val="18"/>
                <w:szCs w:val="18"/>
                <w:lang w:val="lt-LT"/>
              </w:rPr>
              <w:t>Prekių perdavimas - priėmimas</w:t>
            </w:r>
          </w:p>
        </w:tc>
        <w:tc>
          <w:tcPr>
            <w:tcW w:w="992" w:type="dxa"/>
            <w:tcMar>
              <w:top w:w="28" w:type="dxa"/>
              <w:bottom w:w="28" w:type="dxa"/>
            </w:tcMar>
          </w:tcPr>
          <w:p w14:paraId="05B18EBB" w14:textId="1542567D"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6.2.</w:t>
            </w:r>
          </w:p>
        </w:tc>
        <w:tc>
          <w:tcPr>
            <w:tcW w:w="6310" w:type="dxa"/>
            <w:tcMar>
              <w:top w:w="28" w:type="dxa"/>
              <w:bottom w:w="28" w:type="dxa"/>
            </w:tcMar>
          </w:tcPr>
          <w:p w14:paraId="07BD5DB9" w14:textId="6CD4CF01" w:rsidR="00853F85" w:rsidRPr="00AF7FF3" w:rsidRDefault="00817D6D"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Handover and acceptance of Goods</w:t>
            </w:r>
          </w:p>
        </w:tc>
      </w:tr>
      <w:tr w:rsidR="0050033B" w:rsidRPr="00D16259" w14:paraId="1E9A39D7" w14:textId="77777777" w:rsidTr="003A5E14">
        <w:trPr>
          <w:gridAfter w:val="1"/>
          <w:wAfter w:w="6" w:type="dxa"/>
          <w:trHeight w:val="300"/>
        </w:trPr>
        <w:tc>
          <w:tcPr>
            <w:tcW w:w="988" w:type="dxa"/>
            <w:tcMar>
              <w:top w:w="28" w:type="dxa"/>
              <w:bottom w:w="28" w:type="dxa"/>
            </w:tcMar>
          </w:tcPr>
          <w:p w14:paraId="7FDD76FF" w14:textId="2A80B641" w:rsidR="0050033B" w:rsidRPr="00D16259" w:rsidRDefault="0050033B" w:rsidP="0050033B">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6E2B1C54" w14:textId="14269855" w:rsidR="0050033B" w:rsidRPr="00AB36C8"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EF3BAE">
              <w:rPr>
                <w:rFonts w:ascii="Arial" w:eastAsia="Arial" w:hAnsi="Arial" w:cs="Arial"/>
                <w:color w:val="000000" w:themeColor="text1"/>
                <w:sz w:val="18"/>
                <w:szCs w:val="18"/>
                <w:lang w:val="lt-LT"/>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tc>
        <w:tc>
          <w:tcPr>
            <w:tcW w:w="992" w:type="dxa"/>
            <w:tcMar>
              <w:top w:w="28" w:type="dxa"/>
              <w:bottom w:w="28" w:type="dxa"/>
            </w:tcMar>
          </w:tcPr>
          <w:p w14:paraId="06EAC0EC" w14:textId="77777777" w:rsidR="0050033B" w:rsidRPr="00C178FA" w:rsidRDefault="0050033B" w:rsidP="0050033B">
            <w:pPr>
              <w:pStyle w:val="Sraopastraipa"/>
              <w:numPr>
                <w:ilvl w:val="0"/>
                <w:numId w:val="76"/>
              </w:numPr>
              <w:ind w:left="0" w:firstLine="6"/>
              <w:jc w:val="left"/>
              <w:rPr>
                <w:rFonts w:ascii="Arial" w:hAnsi="Arial" w:cs="Arial"/>
                <w:sz w:val="18"/>
                <w:szCs w:val="18"/>
                <w:lang w:val="lt-LT"/>
              </w:rPr>
            </w:pPr>
          </w:p>
        </w:tc>
        <w:tc>
          <w:tcPr>
            <w:tcW w:w="6310" w:type="dxa"/>
            <w:tcMar>
              <w:top w:w="28" w:type="dxa"/>
              <w:bottom w:w="28" w:type="dxa"/>
            </w:tcMar>
          </w:tcPr>
          <w:p w14:paraId="76F7E1B1" w14:textId="1C96742A" w:rsidR="0050033B" w:rsidRPr="00AF7FF3"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3062F7">
              <w:rPr>
                <w:rFonts w:ascii="Arial" w:eastAsia="Arial" w:hAnsi="Arial" w:cs="Arial"/>
                <w:color w:val="000000" w:themeColor="text1"/>
                <w:sz w:val="18"/>
                <w:szCs w:val="18"/>
              </w:rPr>
              <w:t xml:space="preserve">The Supplier shall deliver and hand over the Goods to the Buyer, and the Buyer shall accept the Goods which are of high quality and comply with the Contract and the requirements of laws and regulations. The Goods shall be delivered on the dates and to the address specified in the Special Terms and Conditions, subject to prior agreement with the Buyer. </w:t>
            </w:r>
          </w:p>
        </w:tc>
      </w:tr>
      <w:tr w:rsidR="0050033B" w:rsidRPr="00D16259" w14:paraId="3027273D" w14:textId="77777777" w:rsidTr="003A5E14">
        <w:trPr>
          <w:gridAfter w:val="1"/>
          <w:wAfter w:w="6" w:type="dxa"/>
          <w:trHeight w:val="300"/>
        </w:trPr>
        <w:tc>
          <w:tcPr>
            <w:tcW w:w="988" w:type="dxa"/>
            <w:tcMar>
              <w:top w:w="28" w:type="dxa"/>
              <w:bottom w:w="28" w:type="dxa"/>
            </w:tcMar>
          </w:tcPr>
          <w:p w14:paraId="1DA9AE5F" w14:textId="77777777" w:rsidR="0050033B" w:rsidRPr="00D16259" w:rsidRDefault="0050033B" w:rsidP="0050033B">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11932E02" w14:textId="27AEAA4E" w:rsidR="0050033B" w:rsidRPr="00AB36C8"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EF3BAE">
              <w:rPr>
                <w:rFonts w:ascii="Arial" w:eastAsia="Arial" w:hAnsi="Arial" w:cs="Arial"/>
                <w:color w:val="000000" w:themeColor="text1"/>
                <w:sz w:val="18"/>
                <w:szCs w:val="18"/>
                <w:lang w:val="lt-LT"/>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tc>
        <w:tc>
          <w:tcPr>
            <w:tcW w:w="992" w:type="dxa"/>
            <w:tcMar>
              <w:top w:w="28" w:type="dxa"/>
              <w:bottom w:w="28" w:type="dxa"/>
            </w:tcMar>
          </w:tcPr>
          <w:p w14:paraId="5658BEBE" w14:textId="77777777" w:rsidR="0050033B" w:rsidRPr="0046480D" w:rsidRDefault="0050033B" w:rsidP="0050033B">
            <w:pPr>
              <w:pStyle w:val="Sraopastraipa"/>
              <w:numPr>
                <w:ilvl w:val="0"/>
                <w:numId w:val="76"/>
              </w:numPr>
              <w:ind w:left="0" w:firstLine="6"/>
              <w:jc w:val="left"/>
              <w:rPr>
                <w:rFonts w:ascii="Arial" w:hAnsi="Arial" w:cs="Arial"/>
                <w:sz w:val="18"/>
                <w:szCs w:val="18"/>
                <w:lang w:val="lt-LT"/>
              </w:rPr>
            </w:pPr>
          </w:p>
        </w:tc>
        <w:tc>
          <w:tcPr>
            <w:tcW w:w="6310" w:type="dxa"/>
            <w:tcMar>
              <w:top w:w="28" w:type="dxa"/>
              <w:bottom w:w="28" w:type="dxa"/>
            </w:tcMar>
          </w:tcPr>
          <w:p w14:paraId="259A6BD2" w14:textId="52F32B80" w:rsidR="0050033B" w:rsidRPr="00AF7FF3"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3062F7">
              <w:rPr>
                <w:rFonts w:ascii="Arial" w:eastAsia="Arial" w:hAnsi="Arial" w:cs="Arial"/>
                <w:color w:val="000000" w:themeColor="text1"/>
                <w:sz w:val="18"/>
                <w:szCs w:val="18"/>
              </w:rPr>
              <w:t>The Goods shall be handed over to the Parties by signing the Goods Handover and Acceptance Certificate, which shall be signed in two (2) copies (one for each Party, unless the Goods Handover and Acceptance Certificate is signed by a secure electronic signature), each of which shall be of equal legal force. If the Goods Handover and Acceptance Certificate is not required as a separate document, the Parties shall agree, and shall expressly state in the Special Terms and Conditions, that the Goods Handover and Acceptance Certificate shall be deemed to be the Invoice.</w:t>
            </w:r>
          </w:p>
        </w:tc>
      </w:tr>
      <w:tr w:rsidR="0050033B" w:rsidRPr="00D16259" w14:paraId="2A6C2CE8" w14:textId="77777777" w:rsidTr="003A5E14">
        <w:trPr>
          <w:gridAfter w:val="1"/>
          <w:wAfter w:w="6" w:type="dxa"/>
          <w:trHeight w:val="300"/>
        </w:trPr>
        <w:tc>
          <w:tcPr>
            <w:tcW w:w="988" w:type="dxa"/>
            <w:tcMar>
              <w:top w:w="28" w:type="dxa"/>
              <w:bottom w:w="28" w:type="dxa"/>
            </w:tcMar>
          </w:tcPr>
          <w:p w14:paraId="691921BB" w14:textId="77777777" w:rsidR="0050033B" w:rsidRPr="00D16259" w:rsidRDefault="0050033B" w:rsidP="0050033B">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042FE338" w14:textId="72C8395D" w:rsidR="0050033B" w:rsidRPr="00AB36C8" w:rsidRDefault="0050033B" w:rsidP="0050033B">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F3BAE">
              <w:rPr>
                <w:rFonts w:ascii="Arial" w:eastAsia="Arial" w:hAnsi="Arial" w:cs="Arial"/>
                <w:color w:val="000000" w:themeColor="text1"/>
                <w:sz w:val="18"/>
                <w:szCs w:val="18"/>
                <w:lang w:val="lt-LT"/>
              </w:rPr>
              <w:t>Tiekėjui pristačius Prekes, Pirkėjas atlieka jų patikrinimą ir privalo:</w:t>
            </w:r>
          </w:p>
        </w:tc>
        <w:tc>
          <w:tcPr>
            <w:tcW w:w="992" w:type="dxa"/>
            <w:tcMar>
              <w:top w:w="28" w:type="dxa"/>
              <w:bottom w:w="28" w:type="dxa"/>
            </w:tcMar>
          </w:tcPr>
          <w:p w14:paraId="3C2C9E7B" w14:textId="77777777" w:rsidR="0050033B" w:rsidRPr="00D46719" w:rsidRDefault="0050033B" w:rsidP="0050033B">
            <w:pPr>
              <w:pStyle w:val="Sraopastraipa"/>
              <w:numPr>
                <w:ilvl w:val="0"/>
                <w:numId w:val="76"/>
              </w:numPr>
              <w:ind w:left="0" w:firstLine="6"/>
              <w:jc w:val="left"/>
              <w:rPr>
                <w:rFonts w:ascii="Arial" w:hAnsi="Arial" w:cs="Arial"/>
                <w:sz w:val="18"/>
                <w:szCs w:val="18"/>
              </w:rPr>
            </w:pPr>
          </w:p>
        </w:tc>
        <w:tc>
          <w:tcPr>
            <w:tcW w:w="6310" w:type="dxa"/>
            <w:tcMar>
              <w:top w:w="28" w:type="dxa"/>
              <w:bottom w:w="28" w:type="dxa"/>
            </w:tcMar>
          </w:tcPr>
          <w:p w14:paraId="16C8A4EF" w14:textId="55D8A8D6" w:rsidR="0050033B" w:rsidRPr="0093591B" w:rsidRDefault="0050033B" w:rsidP="0050033B">
            <w:pPr>
              <w:jc w:val="both"/>
              <w:rPr>
                <w:rFonts w:ascii="Arial" w:hAnsi="Arial" w:cs="Arial"/>
                <w:sz w:val="18"/>
                <w:szCs w:val="18"/>
              </w:rPr>
            </w:pPr>
            <w:r w:rsidRPr="003062F7">
              <w:rPr>
                <w:rFonts w:ascii="Arial" w:eastAsia="Arial" w:hAnsi="Arial" w:cs="Arial"/>
                <w:color w:val="000000" w:themeColor="text1"/>
                <w:sz w:val="18"/>
                <w:szCs w:val="18"/>
              </w:rPr>
              <w:t>Upon delivery of the Goods by the Supplier, the Buyer shall inspect the Goods and shall:</w:t>
            </w:r>
          </w:p>
        </w:tc>
      </w:tr>
      <w:tr w:rsidR="00AE7FFC" w:rsidRPr="00D16259" w14:paraId="5C76DF8F" w14:textId="77777777" w:rsidTr="003A5E14">
        <w:trPr>
          <w:gridAfter w:val="1"/>
          <w:wAfter w:w="6" w:type="dxa"/>
          <w:trHeight w:val="300"/>
        </w:trPr>
        <w:tc>
          <w:tcPr>
            <w:tcW w:w="988" w:type="dxa"/>
            <w:tcMar>
              <w:top w:w="28" w:type="dxa"/>
              <w:bottom w:w="28" w:type="dxa"/>
            </w:tcMar>
          </w:tcPr>
          <w:p w14:paraId="13039015" w14:textId="77777777" w:rsidR="00AE7FFC" w:rsidRPr="00D16259" w:rsidRDefault="00AE7FFC" w:rsidP="00AE7FFC">
            <w:pPr>
              <w:pStyle w:val="Sraopastraipa"/>
              <w:numPr>
                <w:ilvl w:val="0"/>
                <w:numId w:val="36"/>
              </w:numPr>
              <w:ind w:left="0" w:firstLine="0"/>
              <w:contextualSpacing w:val="0"/>
              <w:jc w:val="left"/>
              <w:rPr>
                <w:rFonts w:ascii="Arial" w:hAnsi="Arial" w:cs="Arial"/>
                <w:sz w:val="18"/>
                <w:szCs w:val="18"/>
              </w:rPr>
            </w:pPr>
          </w:p>
        </w:tc>
        <w:tc>
          <w:tcPr>
            <w:tcW w:w="6520" w:type="dxa"/>
            <w:tcMar>
              <w:top w:w="28" w:type="dxa"/>
              <w:bottom w:w="28" w:type="dxa"/>
            </w:tcMar>
          </w:tcPr>
          <w:p w14:paraId="0ABB3A44" w14:textId="01847570" w:rsidR="00AE7FFC" w:rsidRPr="00AB36C8"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966FD">
              <w:rPr>
                <w:rFonts w:ascii="Arial" w:eastAsia="Arial" w:hAnsi="Arial" w:cs="Arial"/>
                <w:color w:val="000000" w:themeColor="text1"/>
                <w:sz w:val="18"/>
                <w:szCs w:val="18"/>
                <w:lang w:val="lt-LT"/>
              </w:rPr>
              <w:t>ne vėliau kaip per 5 (penkias) darbo dienas nuo faktinio Prekių perdavimo priimti Prekes, pasirašydamas Prekių perdavimo–priėmimo aktą; arba</w:t>
            </w:r>
          </w:p>
        </w:tc>
        <w:tc>
          <w:tcPr>
            <w:tcW w:w="992" w:type="dxa"/>
            <w:tcMar>
              <w:top w:w="28" w:type="dxa"/>
              <w:bottom w:w="28" w:type="dxa"/>
            </w:tcMar>
          </w:tcPr>
          <w:p w14:paraId="4BB704DD" w14:textId="77777777" w:rsidR="00AE7FFC" w:rsidRPr="00D46719" w:rsidRDefault="00AE7FFC" w:rsidP="00AE7FFC">
            <w:pPr>
              <w:pStyle w:val="Sraopastraipa"/>
              <w:numPr>
                <w:ilvl w:val="0"/>
                <w:numId w:val="77"/>
              </w:numPr>
              <w:ind w:left="0" w:firstLine="6"/>
              <w:jc w:val="left"/>
              <w:rPr>
                <w:rFonts w:ascii="Arial" w:hAnsi="Arial" w:cs="Arial"/>
                <w:sz w:val="18"/>
                <w:szCs w:val="18"/>
              </w:rPr>
            </w:pPr>
          </w:p>
        </w:tc>
        <w:tc>
          <w:tcPr>
            <w:tcW w:w="6310" w:type="dxa"/>
            <w:tcMar>
              <w:top w:w="28" w:type="dxa"/>
              <w:bottom w:w="28" w:type="dxa"/>
            </w:tcMar>
          </w:tcPr>
          <w:p w14:paraId="47427B09" w14:textId="5080FE93" w:rsidR="00AE7FFC" w:rsidRPr="00AF7FF3"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E5663">
              <w:rPr>
                <w:rFonts w:ascii="Arial" w:eastAsia="Arial" w:hAnsi="Arial" w:cs="Arial"/>
                <w:color w:val="000000" w:themeColor="text1"/>
                <w:sz w:val="18"/>
                <w:szCs w:val="18"/>
              </w:rPr>
              <w:t>accept the Goods by signing the Goods Handover and Acceptance Certificate within 5 (five) working days of the actual delivery of the Goods; or</w:t>
            </w:r>
          </w:p>
        </w:tc>
      </w:tr>
      <w:tr w:rsidR="00AE7FFC" w:rsidRPr="00D16259" w14:paraId="72EAF61B" w14:textId="77777777" w:rsidTr="003A5E14">
        <w:trPr>
          <w:gridAfter w:val="1"/>
          <w:wAfter w:w="6" w:type="dxa"/>
          <w:trHeight w:val="300"/>
        </w:trPr>
        <w:tc>
          <w:tcPr>
            <w:tcW w:w="988" w:type="dxa"/>
            <w:tcMar>
              <w:top w:w="28" w:type="dxa"/>
              <w:bottom w:w="28" w:type="dxa"/>
            </w:tcMar>
          </w:tcPr>
          <w:p w14:paraId="576B623D" w14:textId="77777777" w:rsidR="00AE7FFC" w:rsidRPr="00D16259" w:rsidRDefault="00AE7FFC" w:rsidP="00AE7FFC">
            <w:pPr>
              <w:pStyle w:val="Sraopastraipa"/>
              <w:numPr>
                <w:ilvl w:val="0"/>
                <w:numId w:val="36"/>
              </w:numPr>
              <w:ind w:left="0" w:firstLine="0"/>
              <w:contextualSpacing w:val="0"/>
              <w:jc w:val="left"/>
              <w:rPr>
                <w:rFonts w:ascii="Arial" w:hAnsi="Arial" w:cs="Arial"/>
                <w:sz w:val="18"/>
                <w:szCs w:val="18"/>
              </w:rPr>
            </w:pPr>
          </w:p>
        </w:tc>
        <w:tc>
          <w:tcPr>
            <w:tcW w:w="6520" w:type="dxa"/>
            <w:tcMar>
              <w:top w:w="28" w:type="dxa"/>
              <w:bottom w:w="28" w:type="dxa"/>
            </w:tcMar>
          </w:tcPr>
          <w:p w14:paraId="4DA4B093" w14:textId="5199F6A5" w:rsidR="00AE7FFC" w:rsidRPr="00AB36C8"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966FD">
              <w:rPr>
                <w:rFonts w:ascii="Arial" w:eastAsia="Arial" w:hAnsi="Arial" w:cs="Arial"/>
                <w:color w:val="000000" w:themeColor="text1"/>
                <w:sz w:val="18"/>
                <w:szCs w:val="18"/>
                <w:lang w:val="lt-LT"/>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66FD">
              <w:rPr>
                <w:rFonts w:ascii="Arial" w:eastAsia="Arial" w:hAnsi="Arial" w:cs="Arial"/>
                <w:b/>
                <w:bCs/>
                <w:color w:val="000000" w:themeColor="text1"/>
                <w:sz w:val="18"/>
                <w:szCs w:val="18"/>
                <w:lang w:val="lt-LT"/>
              </w:rPr>
              <w:t>Defektų aktas</w:t>
            </w:r>
            <w:r w:rsidRPr="005966FD">
              <w:rPr>
                <w:rFonts w:ascii="Arial" w:eastAsia="Arial" w:hAnsi="Arial" w:cs="Arial"/>
                <w:color w:val="000000" w:themeColor="text1"/>
                <w:sz w:val="18"/>
                <w:szCs w:val="18"/>
                <w:lang w:val="lt-LT"/>
              </w:rPr>
              <w:t>); arba</w:t>
            </w:r>
          </w:p>
        </w:tc>
        <w:tc>
          <w:tcPr>
            <w:tcW w:w="992" w:type="dxa"/>
            <w:tcMar>
              <w:top w:w="28" w:type="dxa"/>
              <w:bottom w:w="28" w:type="dxa"/>
            </w:tcMar>
          </w:tcPr>
          <w:p w14:paraId="4216DF41" w14:textId="77777777" w:rsidR="00AE7FFC" w:rsidRPr="00D46719" w:rsidRDefault="00AE7FFC" w:rsidP="00AE7FFC">
            <w:pPr>
              <w:pStyle w:val="Sraopastraipa"/>
              <w:numPr>
                <w:ilvl w:val="0"/>
                <w:numId w:val="77"/>
              </w:numPr>
              <w:ind w:left="0" w:firstLine="6"/>
              <w:jc w:val="left"/>
              <w:rPr>
                <w:rFonts w:ascii="Arial" w:hAnsi="Arial" w:cs="Arial"/>
                <w:sz w:val="18"/>
                <w:szCs w:val="18"/>
              </w:rPr>
            </w:pPr>
          </w:p>
        </w:tc>
        <w:tc>
          <w:tcPr>
            <w:tcW w:w="6310" w:type="dxa"/>
            <w:tcMar>
              <w:top w:w="28" w:type="dxa"/>
              <w:bottom w:w="28" w:type="dxa"/>
            </w:tcMar>
          </w:tcPr>
          <w:p w14:paraId="027F9104" w14:textId="7FB329EF" w:rsidR="00AE7FFC" w:rsidRPr="00AF7FF3"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E5663">
              <w:rPr>
                <w:rFonts w:ascii="Arial" w:eastAsia="Arial" w:hAnsi="Arial" w:cs="Arial"/>
                <w:color w:val="000000" w:themeColor="text1"/>
                <w:sz w:val="18"/>
                <w:szCs w:val="18"/>
              </w:rPr>
              <w:t xml:space="preserve">accept the Goods subject with reservations by signing the Goods Handover and Acceptance Certificate and a defects certificate drawn up during the inspection of the Goods, in which the Buyer shall indicate any defects in the Goods or in the Supplier's documents observed during the acceptance of the Goods and the procedure for remedying those defects (hereinafter referred to as "the </w:t>
            </w:r>
            <w:r w:rsidRPr="00EE5663">
              <w:rPr>
                <w:rFonts w:ascii="Arial" w:eastAsia="Arial" w:hAnsi="Arial" w:cs="Arial"/>
                <w:b/>
                <w:bCs/>
                <w:color w:val="000000" w:themeColor="text1"/>
                <w:sz w:val="18"/>
                <w:szCs w:val="18"/>
              </w:rPr>
              <w:t>Defects Certificate</w:t>
            </w:r>
            <w:r w:rsidRPr="00EE5663">
              <w:rPr>
                <w:rFonts w:ascii="Arial" w:eastAsia="Arial" w:hAnsi="Arial" w:cs="Arial"/>
                <w:color w:val="000000" w:themeColor="text1"/>
                <w:sz w:val="18"/>
                <w:szCs w:val="18"/>
              </w:rPr>
              <w:t>"); or</w:t>
            </w:r>
          </w:p>
        </w:tc>
      </w:tr>
      <w:tr w:rsidR="00AE7FFC" w:rsidRPr="00D16259" w14:paraId="2658F85D" w14:textId="77777777" w:rsidTr="003A5E14">
        <w:trPr>
          <w:gridAfter w:val="1"/>
          <w:wAfter w:w="6" w:type="dxa"/>
          <w:trHeight w:val="300"/>
        </w:trPr>
        <w:tc>
          <w:tcPr>
            <w:tcW w:w="988" w:type="dxa"/>
            <w:tcMar>
              <w:top w:w="28" w:type="dxa"/>
              <w:bottom w:w="28" w:type="dxa"/>
            </w:tcMar>
          </w:tcPr>
          <w:p w14:paraId="3AF057BB" w14:textId="77777777" w:rsidR="00AE7FFC" w:rsidRPr="00D16259" w:rsidRDefault="00AE7FFC" w:rsidP="00AE7FFC">
            <w:pPr>
              <w:pStyle w:val="Sraopastraipa"/>
              <w:numPr>
                <w:ilvl w:val="0"/>
                <w:numId w:val="36"/>
              </w:numPr>
              <w:ind w:left="0" w:firstLine="0"/>
              <w:contextualSpacing w:val="0"/>
              <w:jc w:val="left"/>
              <w:rPr>
                <w:rFonts w:ascii="Arial" w:hAnsi="Arial" w:cs="Arial"/>
                <w:sz w:val="18"/>
                <w:szCs w:val="18"/>
              </w:rPr>
            </w:pPr>
          </w:p>
        </w:tc>
        <w:tc>
          <w:tcPr>
            <w:tcW w:w="6520" w:type="dxa"/>
            <w:tcMar>
              <w:top w:w="28" w:type="dxa"/>
              <w:bottom w:w="28" w:type="dxa"/>
            </w:tcMar>
          </w:tcPr>
          <w:p w14:paraId="31627D52" w14:textId="1A97F12F" w:rsidR="00AE7FFC" w:rsidRPr="00AB36C8"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966FD">
              <w:rPr>
                <w:rFonts w:ascii="Arial" w:eastAsia="Arial" w:hAnsi="Arial" w:cs="Arial"/>
                <w:color w:val="000000" w:themeColor="text1"/>
                <w:sz w:val="18"/>
                <w:szCs w:val="18"/>
                <w:lang w:val="lt-LT"/>
              </w:rPr>
              <w:t xml:space="preserve">atsisakyti priimti Prekes ar jų dalį ir įteikti (arba išsiųsti) Defektų aktą Tiekėjui dėl </w:t>
            </w:r>
            <w:r w:rsidRPr="005966FD">
              <w:rPr>
                <w:rFonts w:ascii="Arial" w:eastAsia="Arial" w:hAnsi="Arial" w:cs="Arial"/>
                <w:color w:val="000000" w:themeColor="text1"/>
                <w:sz w:val="18"/>
                <w:szCs w:val="18"/>
                <w:lang w:val="lt-LT"/>
              </w:rPr>
              <w:lastRenderedPageBreak/>
              <w:t xml:space="preserve">netinkamų Prekių ar jų dalies. </w:t>
            </w:r>
          </w:p>
        </w:tc>
        <w:tc>
          <w:tcPr>
            <w:tcW w:w="992" w:type="dxa"/>
            <w:tcMar>
              <w:top w:w="28" w:type="dxa"/>
              <w:bottom w:w="28" w:type="dxa"/>
            </w:tcMar>
          </w:tcPr>
          <w:p w14:paraId="2A6E8B35" w14:textId="77777777" w:rsidR="00AE7FFC" w:rsidRPr="00D46719" w:rsidRDefault="00AE7FFC" w:rsidP="00AE7FFC">
            <w:pPr>
              <w:pStyle w:val="Sraopastraipa"/>
              <w:numPr>
                <w:ilvl w:val="0"/>
                <w:numId w:val="77"/>
              </w:numPr>
              <w:ind w:left="0" w:firstLine="6"/>
              <w:jc w:val="left"/>
              <w:rPr>
                <w:rFonts w:ascii="Arial" w:hAnsi="Arial" w:cs="Arial"/>
                <w:sz w:val="18"/>
                <w:szCs w:val="18"/>
              </w:rPr>
            </w:pPr>
          </w:p>
        </w:tc>
        <w:tc>
          <w:tcPr>
            <w:tcW w:w="6310" w:type="dxa"/>
            <w:tcMar>
              <w:top w:w="28" w:type="dxa"/>
              <w:bottom w:w="28" w:type="dxa"/>
            </w:tcMar>
          </w:tcPr>
          <w:p w14:paraId="6DDF309D" w14:textId="175CC28B" w:rsidR="00AE7FFC" w:rsidRPr="00AF7FF3"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E5663">
              <w:rPr>
                <w:rFonts w:ascii="Arial" w:eastAsia="Arial" w:hAnsi="Arial" w:cs="Arial"/>
                <w:color w:val="000000" w:themeColor="text1"/>
                <w:sz w:val="18"/>
                <w:szCs w:val="18"/>
              </w:rPr>
              <w:t xml:space="preserve">refuse to accept the Goods or any part thereof and to deliver (or send) the </w:t>
            </w:r>
            <w:r w:rsidRPr="00EE5663">
              <w:rPr>
                <w:rFonts w:ascii="Arial" w:eastAsia="Arial" w:hAnsi="Arial" w:cs="Arial"/>
                <w:color w:val="000000" w:themeColor="text1"/>
                <w:sz w:val="18"/>
                <w:szCs w:val="18"/>
              </w:rPr>
              <w:lastRenderedPageBreak/>
              <w:t xml:space="preserve">Defects Certificate to the Supplier in respect of the defective Goods or part thereof. </w:t>
            </w:r>
          </w:p>
        </w:tc>
      </w:tr>
      <w:tr w:rsidR="00125C08" w:rsidRPr="00D16259" w14:paraId="06FF3ED1" w14:textId="77777777" w:rsidTr="003A5E14">
        <w:trPr>
          <w:gridAfter w:val="1"/>
          <w:wAfter w:w="6" w:type="dxa"/>
          <w:trHeight w:val="300"/>
        </w:trPr>
        <w:tc>
          <w:tcPr>
            <w:tcW w:w="988" w:type="dxa"/>
            <w:tcMar>
              <w:top w:w="28" w:type="dxa"/>
              <w:bottom w:w="28" w:type="dxa"/>
            </w:tcMar>
          </w:tcPr>
          <w:p w14:paraId="3E3CCF0B" w14:textId="77777777" w:rsidR="00125C08" w:rsidRPr="00D16259" w:rsidRDefault="00125C08" w:rsidP="00125C08">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3DDFA8DF" w14:textId="30B9A33D" w:rsidR="00125C08" w:rsidRPr="00351B27"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Prekių perdavimo–priėmimo akte turi būti nurodoma data, kada Tiekėjas pristatė visas Prekes (ar atitinkamą jų dalį, kai Sutartyje numatytas pristatymas dalimis) ir pateikė visus reikiamus dokumentus.</w:t>
            </w:r>
          </w:p>
        </w:tc>
        <w:tc>
          <w:tcPr>
            <w:tcW w:w="992" w:type="dxa"/>
            <w:tcMar>
              <w:top w:w="28" w:type="dxa"/>
              <w:bottom w:w="28" w:type="dxa"/>
            </w:tcMar>
          </w:tcPr>
          <w:p w14:paraId="485E3E9D" w14:textId="77777777" w:rsidR="00125C08" w:rsidRPr="00D46719" w:rsidRDefault="00125C08" w:rsidP="00125C08">
            <w:pPr>
              <w:pStyle w:val="Sraopastraipa"/>
              <w:numPr>
                <w:ilvl w:val="0"/>
                <w:numId w:val="76"/>
              </w:numPr>
              <w:ind w:left="0" w:firstLine="6"/>
              <w:jc w:val="left"/>
              <w:rPr>
                <w:rFonts w:ascii="Arial" w:hAnsi="Arial" w:cs="Arial"/>
                <w:sz w:val="18"/>
                <w:szCs w:val="18"/>
              </w:rPr>
            </w:pPr>
          </w:p>
        </w:tc>
        <w:tc>
          <w:tcPr>
            <w:tcW w:w="6310" w:type="dxa"/>
            <w:tcMar>
              <w:top w:w="28" w:type="dxa"/>
              <w:bottom w:w="28" w:type="dxa"/>
            </w:tcMar>
          </w:tcPr>
          <w:p w14:paraId="6294F170" w14:textId="35E0BEDF" w:rsidR="00125C08" w:rsidRPr="00AF7FF3"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The Goods Handover and Acceptance Certificate shall state the date on which the Supplier has delivered the Goods in full (or the relevant part thereof in the case of delivery by instalments under the Contract) and has provided all the necessary documents.</w:t>
            </w:r>
          </w:p>
        </w:tc>
      </w:tr>
      <w:tr w:rsidR="00125C08" w:rsidRPr="00D16259" w14:paraId="04C169FA" w14:textId="77777777" w:rsidTr="003A5E14">
        <w:trPr>
          <w:gridAfter w:val="1"/>
          <w:wAfter w:w="6" w:type="dxa"/>
          <w:trHeight w:val="300"/>
        </w:trPr>
        <w:tc>
          <w:tcPr>
            <w:tcW w:w="988" w:type="dxa"/>
            <w:tcMar>
              <w:top w:w="28" w:type="dxa"/>
              <w:bottom w:w="28" w:type="dxa"/>
            </w:tcMar>
          </w:tcPr>
          <w:p w14:paraId="09198556" w14:textId="77777777" w:rsidR="00125C08" w:rsidRPr="00D16259" w:rsidRDefault="00125C08" w:rsidP="00125C08">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331CEA91" w14:textId="4BBD1FD5" w:rsidR="00125C08" w:rsidRPr="00923628"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Prekes, neatitinkančias Sutarties, įstatymų bei kitų teisės aktų (jei taikoma) reikalavimų, Tiekėjas privalo atsiimti savo sąskaita per Pirkėjo Defektų akte nustatytą terminą, taip pat Pirkėjo reikalavimu atlyginti tokių Prekių saugojimo išlaidas.</w:t>
            </w:r>
          </w:p>
        </w:tc>
        <w:tc>
          <w:tcPr>
            <w:tcW w:w="992" w:type="dxa"/>
            <w:tcMar>
              <w:top w:w="28" w:type="dxa"/>
              <w:bottom w:w="28" w:type="dxa"/>
            </w:tcMar>
          </w:tcPr>
          <w:p w14:paraId="775F8A99" w14:textId="77777777" w:rsidR="00125C08" w:rsidRPr="00D46719" w:rsidRDefault="00125C08" w:rsidP="00125C08">
            <w:pPr>
              <w:pStyle w:val="Sraopastraipa"/>
              <w:numPr>
                <w:ilvl w:val="0"/>
                <w:numId w:val="76"/>
              </w:numPr>
              <w:ind w:left="0" w:firstLine="6"/>
              <w:jc w:val="left"/>
              <w:rPr>
                <w:rFonts w:ascii="Arial" w:hAnsi="Arial" w:cs="Arial"/>
                <w:sz w:val="18"/>
                <w:szCs w:val="18"/>
              </w:rPr>
            </w:pPr>
          </w:p>
        </w:tc>
        <w:tc>
          <w:tcPr>
            <w:tcW w:w="6310" w:type="dxa"/>
            <w:tcMar>
              <w:top w:w="28" w:type="dxa"/>
              <w:bottom w:w="28" w:type="dxa"/>
            </w:tcMar>
          </w:tcPr>
          <w:p w14:paraId="27550C31" w14:textId="3F9E4598" w:rsidR="00125C08" w:rsidRPr="00AF7FF3" w:rsidRDefault="00125C08" w:rsidP="007A2DD0">
            <w:pPr>
              <w:widowControl w:val="0"/>
              <w:tabs>
                <w:tab w:val="left" w:pos="567"/>
                <w:tab w:val="left" w:pos="851"/>
                <w:tab w:val="left" w:pos="992"/>
                <w:tab w:val="left" w:pos="1134"/>
              </w:tabs>
              <w:jc w:val="both"/>
              <w:rPr>
                <w:rFonts w:ascii="Arial" w:eastAsia="Arial" w:hAnsi="Arial" w:cs="Arial"/>
                <w:sz w:val="18"/>
                <w:szCs w:val="18"/>
              </w:rPr>
            </w:pPr>
            <w:r w:rsidRPr="006E5442">
              <w:rPr>
                <w:rFonts w:ascii="Arial" w:eastAsia="Arial" w:hAnsi="Arial" w:cs="Arial"/>
                <w:color w:val="000000" w:themeColor="text1"/>
                <w:sz w:val="18"/>
                <w:szCs w:val="18"/>
              </w:rPr>
              <w:t>Goods which do not comply with the Contract, laws and regulations (if applicable) shall be taken back by the Supplier at its own expense within the time limit specified in the Buyer's Defects Certificate and, at the Buyer's request, the Supplier shall pay the costs of storage of such Goods.</w:t>
            </w:r>
          </w:p>
        </w:tc>
      </w:tr>
      <w:tr w:rsidR="00125C08" w:rsidRPr="00D16259" w14:paraId="33E41E71" w14:textId="77777777" w:rsidTr="003A5E14">
        <w:trPr>
          <w:gridAfter w:val="1"/>
          <w:wAfter w:w="6" w:type="dxa"/>
          <w:trHeight w:val="300"/>
        </w:trPr>
        <w:tc>
          <w:tcPr>
            <w:tcW w:w="988" w:type="dxa"/>
            <w:tcMar>
              <w:top w:w="28" w:type="dxa"/>
              <w:bottom w:w="28" w:type="dxa"/>
            </w:tcMar>
          </w:tcPr>
          <w:p w14:paraId="0B0B5BD0" w14:textId="77777777" w:rsidR="00125C08" w:rsidRPr="00D16259" w:rsidRDefault="00125C08" w:rsidP="00125C08">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4DCDF2AF" w14:textId="3D769367" w:rsidR="00125C08" w:rsidRPr="00C178FA" w:rsidRDefault="00125C08" w:rsidP="00125C08">
            <w:pPr>
              <w:jc w:val="both"/>
              <w:rPr>
                <w:rFonts w:ascii="Arial" w:eastAsia="Arial" w:hAnsi="Arial" w:cs="Arial"/>
                <w:color w:val="000000" w:themeColor="text1"/>
                <w:sz w:val="18"/>
                <w:szCs w:val="18"/>
                <w:lang w:val="lt-LT"/>
              </w:rPr>
            </w:pPr>
            <w:r w:rsidRPr="143D9A9F">
              <w:rPr>
                <w:rFonts w:ascii="Arial" w:eastAsia="Arial" w:hAnsi="Arial" w:cs="Arial"/>
                <w:color w:val="000000" w:themeColor="text1"/>
                <w:sz w:val="18"/>
                <w:szCs w:val="18"/>
                <w:lang w:val="lt-LT"/>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tc>
        <w:tc>
          <w:tcPr>
            <w:tcW w:w="992" w:type="dxa"/>
            <w:tcMar>
              <w:top w:w="28" w:type="dxa"/>
              <w:bottom w:w="28" w:type="dxa"/>
            </w:tcMar>
          </w:tcPr>
          <w:p w14:paraId="70E3FF49" w14:textId="77777777" w:rsidR="00125C08" w:rsidRPr="00C178FA" w:rsidRDefault="00125C08" w:rsidP="00125C08">
            <w:pPr>
              <w:pStyle w:val="Sraopastraipa"/>
              <w:numPr>
                <w:ilvl w:val="0"/>
                <w:numId w:val="76"/>
              </w:numPr>
              <w:ind w:left="0" w:firstLine="6"/>
              <w:jc w:val="left"/>
              <w:rPr>
                <w:rFonts w:ascii="Arial" w:hAnsi="Arial" w:cs="Arial"/>
                <w:sz w:val="18"/>
                <w:szCs w:val="18"/>
                <w:lang w:val="lt-LT"/>
              </w:rPr>
            </w:pPr>
          </w:p>
        </w:tc>
        <w:tc>
          <w:tcPr>
            <w:tcW w:w="6310" w:type="dxa"/>
            <w:tcMar>
              <w:top w:w="28" w:type="dxa"/>
              <w:bottom w:w="28" w:type="dxa"/>
            </w:tcMar>
          </w:tcPr>
          <w:p w14:paraId="75C579F2" w14:textId="46B24217" w:rsidR="00125C08" w:rsidRPr="00AF7FF3"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If defects in the Goods are found which do not imply non-conformity with the requirements set out in the Contract and their removal does not prevent the Buyer from using the Goods for their intended purpose, the Buyer may accept the Goods subject to reservations, execute a Defects Certificate and set reasonable time limits for the Supplier to remedy the defects in the Goods. The Supplier shall remedy any defects in the Goods within a reasonable time specified by the Buyer in accordance with Section 7.3 "Remedying defects in the Goods" of the General Terms and Conditions. If the Supplier misses the deadlines for remedying defects in the Goods, the provisions of Section 7.4, “Buyer's rights in the event of the Supplier's failure to remedy defects in the Goods” of the General Terms and Conditions shall apply.</w:t>
            </w:r>
          </w:p>
        </w:tc>
      </w:tr>
      <w:tr w:rsidR="00125C08" w:rsidRPr="00D16259" w14:paraId="4A698A66" w14:textId="77777777" w:rsidTr="003A5E14">
        <w:trPr>
          <w:gridAfter w:val="1"/>
          <w:wAfter w:w="6" w:type="dxa"/>
          <w:trHeight w:val="300"/>
        </w:trPr>
        <w:tc>
          <w:tcPr>
            <w:tcW w:w="988" w:type="dxa"/>
            <w:tcMar>
              <w:top w:w="28" w:type="dxa"/>
              <w:bottom w:w="28" w:type="dxa"/>
            </w:tcMar>
          </w:tcPr>
          <w:p w14:paraId="5170B3AF" w14:textId="77777777" w:rsidR="00125C08" w:rsidRPr="00D16259" w:rsidRDefault="00125C08" w:rsidP="00125C08">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4F1DEF16" w14:textId="77777777" w:rsidR="00125C08"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 xml:space="preserve">Jeigu Pirkėjas per 5 (penkias) darbo dienas </w:t>
            </w:r>
            <w:r w:rsidRPr="143D9A9F">
              <w:rPr>
                <w:rFonts w:ascii="Arial" w:eastAsia="Arial" w:hAnsi="Arial" w:cs="Arial"/>
                <w:sz w:val="18"/>
                <w:szCs w:val="18"/>
                <w:lang w:val="lt-LT"/>
              </w:rPr>
              <w:t xml:space="preserve">nuo Prekių perdavimo–priėmimo akto gavimo </w:t>
            </w:r>
            <w:r w:rsidRPr="143D9A9F">
              <w:rPr>
                <w:rFonts w:ascii="Arial" w:eastAsia="Arial" w:hAnsi="Arial" w:cs="Arial"/>
                <w:color w:val="000000" w:themeColor="text1"/>
                <w:sz w:val="18"/>
                <w:szCs w:val="18"/>
                <w:lang w:val="lt-LT"/>
              </w:rPr>
              <w:t>nepateikia (neišsiunčia) Tiekėjui Defektų akto, laikoma, kad Pirkėjas Prekes priėmė ir joms pretenzijų neturi.</w:t>
            </w:r>
          </w:p>
          <w:p w14:paraId="6BAA2A39" w14:textId="478B8945" w:rsidR="00125C08" w:rsidRPr="00AB36C8"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p>
        </w:tc>
        <w:tc>
          <w:tcPr>
            <w:tcW w:w="992" w:type="dxa"/>
            <w:tcMar>
              <w:top w:w="28" w:type="dxa"/>
              <w:bottom w:w="28" w:type="dxa"/>
            </w:tcMar>
          </w:tcPr>
          <w:p w14:paraId="7A22AAE4" w14:textId="77777777" w:rsidR="00125C08" w:rsidRPr="0046480D" w:rsidRDefault="00125C08" w:rsidP="00125C08">
            <w:pPr>
              <w:pStyle w:val="Sraopastraipa"/>
              <w:numPr>
                <w:ilvl w:val="0"/>
                <w:numId w:val="76"/>
              </w:numPr>
              <w:ind w:left="0" w:firstLine="6"/>
              <w:jc w:val="left"/>
              <w:rPr>
                <w:rFonts w:ascii="Arial" w:hAnsi="Arial" w:cs="Arial"/>
                <w:sz w:val="18"/>
                <w:szCs w:val="18"/>
                <w:lang w:val="lt-LT"/>
              </w:rPr>
            </w:pPr>
          </w:p>
        </w:tc>
        <w:tc>
          <w:tcPr>
            <w:tcW w:w="6310" w:type="dxa"/>
            <w:tcMar>
              <w:top w:w="28" w:type="dxa"/>
              <w:bottom w:w="28" w:type="dxa"/>
            </w:tcMar>
          </w:tcPr>
          <w:p w14:paraId="1F02D31C" w14:textId="50181389" w:rsidR="00125C08" w:rsidRPr="00AF7FF3"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 xml:space="preserve">If the Buyer does not submit (send) the Defects Certificate to the Supplier within 5 (five) working days </w:t>
            </w:r>
            <w:r w:rsidRPr="006E5442">
              <w:rPr>
                <w:rFonts w:ascii="Arial" w:eastAsia="Arial" w:hAnsi="Arial" w:cs="Arial"/>
                <w:sz w:val="18"/>
                <w:szCs w:val="18"/>
              </w:rPr>
              <w:t>from the receipt of the Goods Handover and Acceptance Certificate</w:t>
            </w:r>
            <w:r w:rsidRPr="006E5442">
              <w:rPr>
                <w:rFonts w:ascii="Arial" w:eastAsia="Arial" w:hAnsi="Arial" w:cs="Arial"/>
                <w:color w:val="000000" w:themeColor="text1"/>
                <w:sz w:val="18"/>
                <w:szCs w:val="18"/>
              </w:rPr>
              <w:t>, the Buyer shall be deemed to have accepted the Goods and shall have no claims with respect to them.</w:t>
            </w:r>
          </w:p>
        </w:tc>
      </w:tr>
      <w:tr w:rsidR="00125C08" w:rsidRPr="00D16259" w14:paraId="073AFB3C" w14:textId="77777777" w:rsidTr="003A5E14">
        <w:trPr>
          <w:gridAfter w:val="1"/>
          <w:wAfter w:w="6" w:type="dxa"/>
          <w:trHeight w:val="300"/>
        </w:trPr>
        <w:tc>
          <w:tcPr>
            <w:tcW w:w="988" w:type="dxa"/>
            <w:tcMar>
              <w:top w:w="28" w:type="dxa"/>
              <w:bottom w:w="28" w:type="dxa"/>
            </w:tcMar>
          </w:tcPr>
          <w:p w14:paraId="4DEF51DB" w14:textId="77777777" w:rsidR="00125C08" w:rsidRPr="00D16259" w:rsidRDefault="00125C08" w:rsidP="00125C08">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7124207D" w14:textId="1F1C48E7" w:rsidR="00125C08" w:rsidRPr="00C50B17"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Prekių praradimo ar sugadinimo ar atsitiktinio žuvimo rizika Pirkėjui iš Tiekėjo pereina nuo faktinio tokių Prekių priėmimo momento.</w:t>
            </w:r>
          </w:p>
        </w:tc>
        <w:tc>
          <w:tcPr>
            <w:tcW w:w="992" w:type="dxa"/>
            <w:tcMar>
              <w:top w:w="28" w:type="dxa"/>
              <w:bottom w:w="28" w:type="dxa"/>
            </w:tcMar>
          </w:tcPr>
          <w:p w14:paraId="11FF44C3" w14:textId="77777777" w:rsidR="00125C08" w:rsidRPr="00D46719" w:rsidRDefault="00125C08" w:rsidP="00125C08">
            <w:pPr>
              <w:pStyle w:val="Sraopastraipa"/>
              <w:numPr>
                <w:ilvl w:val="0"/>
                <w:numId w:val="76"/>
              </w:numPr>
              <w:ind w:left="0" w:firstLine="6"/>
              <w:jc w:val="left"/>
              <w:rPr>
                <w:rFonts w:ascii="Arial" w:hAnsi="Arial" w:cs="Arial"/>
                <w:sz w:val="18"/>
                <w:szCs w:val="18"/>
              </w:rPr>
            </w:pPr>
          </w:p>
        </w:tc>
        <w:tc>
          <w:tcPr>
            <w:tcW w:w="6310" w:type="dxa"/>
            <w:tcMar>
              <w:top w:w="28" w:type="dxa"/>
              <w:bottom w:w="28" w:type="dxa"/>
            </w:tcMar>
          </w:tcPr>
          <w:p w14:paraId="08FDAF4E" w14:textId="659995E3" w:rsidR="00125C08" w:rsidRPr="0093591B" w:rsidRDefault="00125C08" w:rsidP="00125C08">
            <w:pPr>
              <w:jc w:val="both"/>
              <w:rPr>
                <w:rFonts w:ascii="Arial" w:hAnsi="Arial" w:cs="Arial"/>
                <w:sz w:val="18"/>
                <w:szCs w:val="18"/>
              </w:rPr>
            </w:pPr>
            <w:r w:rsidRPr="006E5442">
              <w:rPr>
                <w:rFonts w:ascii="Arial" w:eastAsia="Arial" w:hAnsi="Arial" w:cs="Arial"/>
                <w:color w:val="000000" w:themeColor="text1"/>
                <w:sz w:val="18"/>
                <w:szCs w:val="18"/>
              </w:rPr>
              <w:t>The risk of loss of or damage to the Goods or accidental destruction of the Goods shall pass to the Buyer from the Supplier from the time of actual acceptance of such Goods.</w:t>
            </w:r>
          </w:p>
        </w:tc>
      </w:tr>
      <w:tr w:rsidR="00125C08" w:rsidRPr="00D16259" w14:paraId="1D249F33" w14:textId="77777777" w:rsidTr="003A5E14">
        <w:trPr>
          <w:gridAfter w:val="1"/>
          <w:wAfter w:w="6" w:type="dxa"/>
          <w:trHeight w:val="300"/>
        </w:trPr>
        <w:tc>
          <w:tcPr>
            <w:tcW w:w="988" w:type="dxa"/>
            <w:tcMar>
              <w:top w:w="28" w:type="dxa"/>
              <w:bottom w:w="28" w:type="dxa"/>
            </w:tcMar>
          </w:tcPr>
          <w:p w14:paraId="7CC4F39A" w14:textId="77777777" w:rsidR="00125C08" w:rsidRPr="00D16259" w:rsidRDefault="00125C08" w:rsidP="00125C08">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2AC24DBD" w14:textId="28D8C00D" w:rsidR="00125C08" w:rsidRPr="006E1F7A"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Pirkėjas turi teisę naudotis Prekėmis tik po Prekių perdavimo-priėmimo akto pasirašymo.</w:t>
            </w:r>
          </w:p>
        </w:tc>
        <w:tc>
          <w:tcPr>
            <w:tcW w:w="992" w:type="dxa"/>
            <w:tcMar>
              <w:top w:w="28" w:type="dxa"/>
              <w:bottom w:w="28" w:type="dxa"/>
            </w:tcMar>
          </w:tcPr>
          <w:p w14:paraId="7B2D099F" w14:textId="77777777" w:rsidR="00125C08" w:rsidRPr="00D46719" w:rsidRDefault="00125C08" w:rsidP="00125C08">
            <w:pPr>
              <w:pStyle w:val="Sraopastraipa"/>
              <w:numPr>
                <w:ilvl w:val="0"/>
                <w:numId w:val="76"/>
              </w:numPr>
              <w:ind w:left="0" w:firstLine="6"/>
              <w:jc w:val="left"/>
              <w:rPr>
                <w:rFonts w:ascii="Arial" w:hAnsi="Arial" w:cs="Arial"/>
                <w:sz w:val="18"/>
                <w:szCs w:val="18"/>
              </w:rPr>
            </w:pPr>
          </w:p>
        </w:tc>
        <w:tc>
          <w:tcPr>
            <w:tcW w:w="6310" w:type="dxa"/>
            <w:tcMar>
              <w:top w:w="28" w:type="dxa"/>
              <w:bottom w:w="28" w:type="dxa"/>
            </w:tcMar>
          </w:tcPr>
          <w:p w14:paraId="09D72149" w14:textId="6D801459" w:rsidR="00125C08" w:rsidRPr="00AF7FF3" w:rsidRDefault="00125C08" w:rsidP="00125C08">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The Buyer shall have the right to use the Goods only after the signing of the Goods Handover and Acceptance Certificate.</w:t>
            </w:r>
          </w:p>
        </w:tc>
      </w:tr>
      <w:tr w:rsidR="00125C08" w:rsidRPr="00D16259" w14:paraId="3D322DC7" w14:textId="77777777" w:rsidTr="003A5E14">
        <w:trPr>
          <w:gridAfter w:val="1"/>
          <w:wAfter w:w="6" w:type="dxa"/>
          <w:trHeight w:val="300"/>
        </w:trPr>
        <w:tc>
          <w:tcPr>
            <w:tcW w:w="988" w:type="dxa"/>
            <w:tcMar>
              <w:top w:w="28" w:type="dxa"/>
              <w:bottom w:w="28" w:type="dxa"/>
            </w:tcMar>
          </w:tcPr>
          <w:p w14:paraId="213BFF54" w14:textId="77777777" w:rsidR="00125C08" w:rsidRPr="00D16259" w:rsidRDefault="00125C08" w:rsidP="00125C08">
            <w:pPr>
              <w:pStyle w:val="Sraopastraipa"/>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15BEED72" w14:textId="71687773" w:rsidR="00125C08" w:rsidRPr="00AB36C8" w:rsidRDefault="00125C08" w:rsidP="00125C0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143D9A9F">
              <w:rPr>
                <w:rFonts w:ascii="Arial" w:eastAsia="Arial" w:hAnsi="Arial" w:cs="Arial"/>
                <w:color w:val="000000" w:themeColor="text1"/>
                <w:sz w:val="18"/>
                <w:szCs w:val="18"/>
                <w:lang w:val="lt-LT"/>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tc>
        <w:tc>
          <w:tcPr>
            <w:tcW w:w="992" w:type="dxa"/>
            <w:tcMar>
              <w:top w:w="28" w:type="dxa"/>
              <w:bottom w:w="28" w:type="dxa"/>
            </w:tcMar>
          </w:tcPr>
          <w:p w14:paraId="58A7DD2B" w14:textId="77777777" w:rsidR="00125C08" w:rsidRPr="00D46719" w:rsidRDefault="00125C08" w:rsidP="00125C08">
            <w:pPr>
              <w:pStyle w:val="Sraopastraipa"/>
              <w:numPr>
                <w:ilvl w:val="0"/>
                <w:numId w:val="76"/>
              </w:numPr>
              <w:ind w:left="0" w:firstLine="6"/>
              <w:jc w:val="left"/>
              <w:rPr>
                <w:rFonts w:ascii="Arial" w:hAnsi="Arial" w:cs="Arial"/>
                <w:sz w:val="18"/>
                <w:szCs w:val="18"/>
              </w:rPr>
            </w:pPr>
          </w:p>
        </w:tc>
        <w:tc>
          <w:tcPr>
            <w:tcW w:w="6310" w:type="dxa"/>
            <w:tcMar>
              <w:top w:w="28" w:type="dxa"/>
              <w:bottom w:w="28" w:type="dxa"/>
            </w:tcMar>
          </w:tcPr>
          <w:p w14:paraId="3ADCA1A6" w14:textId="3CA0523F" w:rsidR="00125C08" w:rsidRPr="00AF7FF3" w:rsidRDefault="00125C08" w:rsidP="00125C08">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If the Supplier has delivered the Goods within the delivery period set out in the Special Terms and Conditions, but the Goods are defective and the Supplier fails to remedy the defects until the expiry of the delivery period set out in the Special Terms and Conditions, the Supplier shall be subject to penalties up to the date of the delivery of the Goods in conformity with the Special Terms and Conditions at the rate set out in the Special Terms and Conditions.</w:t>
            </w:r>
          </w:p>
        </w:tc>
      </w:tr>
      <w:tr w:rsidR="00853F85" w:rsidRPr="00D16259" w14:paraId="391C516A" w14:textId="77777777" w:rsidTr="003A5E14">
        <w:trPr>
          <w:gridAfter w:val="1"/>
          <w:wAfter w:w="6" w:type="dxa"/>
          <w:trHeight w:val="300"/>
        </w:trPr>
        <w:tc>
          <w:tcPr>
            <w:tcW w:w="988" w:type="dxa"/>
            <w:tcMar>
              <w:top w:w="28" w:type="dxa"/>
              <w:bottom w:w="28" w:type="dxa"/>
            </w:tcMar>
          </w:tcPr>
          <w:p w14:paraId="69E61197" w14:textId="7C64964E"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7.</w:t>
            </w:r>
          </w:p>
        </w:tc>
        <w:tc>
          <w:tcPr>
            <w:tcW w:w="6520" w:type="dxa"/>
            <w:tcMar>
              <w:top w:w="28" w:type="dxa"/>
              <w:bottom w:w="28" w:type="dxa"/>
            </w:tcMar>
          </w:tcPr>
          <w:p w14:paraId="3A3DBF13" w14:textId="62D3F316" w:rsidR="00853F85" w:rsidRPr="00AB36C8" w:rsidRDefault="00853F85" w:rsidP="00AF7FF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Tiekėjo garantiniai įsipareigojimai</w:t>
            </w:r>
          </w:p>
        </w:tc>
        <w:tc>
          <w:tcPr>
            <w:tcW w:w="992" w:type="dxa"/>
            <w:tcMar>
              <w:top w:w="28" w:type="dxa"/>
              <w:bottom w:w="28" w:type="dxa"/>
            </w:tcMar>
          </w:tcPr>
          <w:p w14:paraId="6DD800FC" w14:textId="6BECAED2"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7.</w:t>
            </w:r>
          </w:p>
        </w:tc>
        <w:tc>
          <w:tcPr>
            <w:tcW w:w="6310" w:type="dxa"/>
            <w:tcMar>
              <w:top w:w="28" w:type="dxa"/>
              <w:bottom w:w="28" w:type="dxa"/>
            </w:tcMar>
          </w:tcPr>
          <w:p w14:paraId="12AAAF86" w14:textId="7F325E70" w:rsidR="00853F85" w:rsidRPr="00AF7FF3" w:rsidRDefault="00353D4C" w:rsidP="00AF7FF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warranty obligations OF THE SUPPLIER</w:t>
            </w:r>
          </w:p>
        </w:tc>
      </w:tr>
      <w:tr w:rsidR="00853F85" w:rsidRPr="00D16259" w14:paraId="68CFBF45" w14:textId="77777777" w:rsidTr="003A5E14">
        <w:trPr>
          <w:gridAfter w:val="1"/>
          <w:wAfter w:w="6" w:type="dxa"/>
          <w:trHeight w:val="300"/>
        </w:trPr>
        <w:tc>
          <w:tcPr>
            <w:tcW w:w="988" w:type="dxa"/>
            <w:tcMar>
              <w:top w:w="28" w:type="dxa"/>
              <w:bottom w:w="28" w:type="dxa"/>
            </w:tcMar>
          </w:tcPr>
          <w:p w14:paraId="0E6C3005" w14:textId="50773D0C" w:rsidR="00853F85" w:rsidRPr="00D16259" w:rsidRDefault="00853F85" w:rsidP="008E42E9">
            <w:pPr>
              <w:jc w:val="left"/>
              <w:rPr>
                <w:rFonts w:ascii="Arial" w:hAnsi="Arial" w:cs="Arial"/>
                <w:sz w:val="18"/>
                <w:szCs w:val="18"/>
              </w:rPr>
            </w:pPr>
            <w:r w:rsidRPr="00D16259">
              <w:rPr>
                <w:rFonts w:ascii="Arial" w:eastAsia="Arial" w:hAnsi="Arial" w:cs="Arial"/>
                <w:b/>
                <w:bCs/>
                <w:sz w:val="18"/>
                <w:szCs w:val="18"/>
              </w:rPr>
              <w:t>7.1.</w:t>
            </w:r>
          </w:p>
        </w:tc>
        <w:tc>
          <w:tcPr>
            <w:tcW w:w="6520" w:type="dxa"/>
            <w:tcMar>
              <w:top w:w="28" w:type="dxa"/>
              <w:bottom w:w="28" w:type="dxa"/>
            </w:tcMar>
          </w:tcPr>
          <w:p w14:paraId="677AE17E" w14:textId="03F11755" w:rsidR="00853F85" w:rsidRPr="00AB36C8" w:rsidRDefault="00A14C75"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outlineLvl w:val="1"/>
              <w:rPr>
                <w:rFonts w:ascii="Arial" w:eastAsia="Arial" w:hAnsi="Arial" w:cs="Arial"/>
                <w:b/>
                <w:sz w:val="18"/>
                <w:szCs w:val="18"/>
                <w:lang w:val="lt-LT"/>
              </w:rPr>
            </w:pPr>
            <w:r w:rsidRPr="143D9A9F">
              <w:rPr>
                <w:rFonts w:ascii="Arial" w:eastAsia="Arial" w:hAnsi="Arial" w:cs="Arial"/>
                <w:b/>
                <w:bCs/>
                <w:color w:val="000000" w:themeColor="text1"/>
                <w:sz w:val="18"/>
                <w:szCs w:val="18"/>
                <w:lang w:val="lt-LT"/>
              </w:rPr>
              <w:t>Garantiniai terminai (jei taikoma)</w:t>
            </w:r>
          </w:p>
        </w:tc>
        <w:tc>
          <w:tcPr>
            <w:tcW w:w="992" w:type="dxa"/>
            <w:tcMar>
              <w:top w:w="28" w:type="dxa"/>
              <w:bottom w:w="28" w:type="dxa"/>
            </w:tcMar>
          </w:tcPr>
          <w:p w14:paraId="70298905" w14:textId="71FBAB31" w:rsidR="00853F85" w:rsidRPr="00D16259" w:rsidRDefault="00853F85" w:rsidP="006F4F59">
            <w:pPr>
              <w:ind w:firstLine="6"/>
              <w:jc w:val="left"/>
              <w:rPr>
                <w:rFonts w:ascii="Arial" w:hAnsi="Arial" w:cs="Arial"/>
                <w:sz w:val="18"/>
                <w:szCs w:val="18"/>
              </w:rPr>
            </w:pPr>
            <w:r w:rsidRPr="00D16259">
              <w:rPr>
                <w:rFonts w:ascii="Arial" w:eastAsia="Arial" w:hAnsi="Arial" w:cs="Arial"/>
                <w:b/>
                <w:bCs/>
                <w:sz w:val="18"/>
                <w:szCs w:val="18"/>
              </w:rPr>
              <w:t>7.1.</w:t>
            </w:r>
          </w:p>
        </w:tc>
        <w:tc>
          <w:tcPr>
            <w:tcW w:w="6310" w:type="dxa"/>
            <w:tcMar>
              <w:top w:w="28" w:type="dxa"/>
              <w:bottom w:w="28" w:type="dxa"/>
            </w:tcMar>
          </w:tcPr>
          <w:p w14:paraId="047A7463" w14:textId="7A3D6F3E" w:rsidR="00853F85" w:rsidRPr="00AF7FF3" w:rsidRDefault="004169F2"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outlineLvl w:val="1"/>
              <w:rPr>
                <w:rFonts w:ascii="Arial" w:eastAsia="Arial" w:hAnsi="Arial" w:cs="Arial"/>
                <w:b/>
                <w:sz w:val="18"/>
                <w:szCs w:val="18"/>
              </w:rPr>
            </w:pPr>
            <w:r w:rsidRPr="009B42C4">
              <w:rPr>
                <w:rFonts w:ascii="Arial" w:eastAsia="Arial" w:hAnsi="Arial" w:cs="Arial"/>
                <w:b/>
                <w:bCs/>
                <w:color w:val="000000" w:themeColor="text1"/>
                <w:sz w:val="18"/>
                <w:szCs w:val="18"/>
              </w:rPr>
              <w:t>Warranty periods (if applicable)</w:t>
            </w:r>
          </w:p>
        </w:tc>
      </w:tr>
      <w:tr w:rsidR="004463AD" w:rsidRPr="00D16259" w14:paraId="4BDEB66D" w14:textId="77777777" w:rsidTr="003A5E14">
        <w:trPr>
          <w:gridAfter w:val="1"/>
          <w:wAfter w:w="6" w:type="dxa"/>
          <w:trHeight w:val="300"/>
        </w:trPr>
        <w:tc>
          <w:tcPr>
            <w:tcW w:w="988" w:type="dxa"/>
            <w:tcMar>
              <w:top w:w="28" w:type="dxa"/>
              <w:bottom w:w="28" w:type="dxa"/>
            </w:tcMar>
          </w:tcPr>
          <w:p w14:paraId="04E9BAF2" w14:textId="77777777" w:rsidR="004463AD" w:rsidRPr="00D16259" w:rsidRDefault="004463AD" w:rsidP="004463AD">
            <w:pPr>
              <w:pStyle w:val="Sraopastraipa"/>
              <w:numPr>
                <w:ilvl w:val="0"/>
                <w:numId w:val="34"/>
              </w:numPr>
              <w:ind w:left="0" w:firstLine="0"/>
              <w:contextualSpacing w:val="0"/>
              <w:jc w:val="left"/>
              <w:rPr>
                <w:rFonts w:ascii="Arial" w:hAnsi="Arial" w:cs="Arial"/>
                <w:sz w:val="18"/>
                <w:szCs w:val="18"/>
              </w:rPr>
            </w:pPr>
          </w:p>
        </w:tc>
        <w:tc>
          <w:tcPr>
            <w:tcW w:w="6520" w:type="dxa"/>
            <w:tcMar>
              <w:top w:w="28" w:type="dxa"/>
              <w:bottom w:w="28" w:type="dxa"/>
            </w:tcMar>
          </w:tcPr>
          <w:p w14:paraId="15B59994" w14:textId="7F8C475C" w:rsidR="004463AD" w:rsidRPr="00AB36C8"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D9082E">
              <w:rPr>
                <w:rFonts w:ascii="Arial" w:eastAsia="Arial" w:hAnsi="Arial" w:cs="Arial"/>
                <w:color w:val="000000" w:themeColor="text1"/>
                <w:sz w:val="18"/>
                <w:szCs w:val="18"/>
                <w:lang w:val="lt-LT"/>
              </w:rPr>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w:t>
            </w:r>
            <w:r w:rsidRPr="00D9082E">
              <w:rPr>
                <w:rFonts w:ascii="Arial" w:eastAsia="Arial" w:hAnsi="Arial" w:cs="Arial"/>
                <w:color w:val="000000" w:themeColor="text1"/>
                <w:sz w:val="18"/>
                <w:szCs w:val="18"/>
                <w:lang w:val="lt-LT"/>
              </w:rPr>
              <w:lastRenderedPageBreak/>
              <w:t>keturių) mėnesių garantinis terminas. Garantinis terminas pradedamas skaičiuoti nuo pristatytų Prekių perdavimo–priėmimo akto pasirašymo dienos.</w:t>
            </w:r>
          </w:p>
        </w:tc>
        <w:tc>
          <w:tcPr>
            <w:tcW w:w="992" w:type="dxa"/>
            <w:tcMar>
              <w:top w:w="28" w:type="dxa"/>
              <w:bottom w:w="28" w:type="dxa"/>
            </w:tcMar>
          </w:tcPr>
          <w:p w14:paraId="72D17710" w14:textId="77777777" w:rsidR="004463AD" w:rsidRPr="0046480D" w:rsidRDefault="004463AD" w:rsidP="004463AD">
            <w:pPr>
              <w:pStyle w:val="Sraopastraipa"/>
              <w:numPr>
                <w:ilvl w:val="0"/>
                <w:numId w:val="78"/>
              </w:numPr>
              <w:ind w:left="0" w:firstLine="6"/>
              <w:jc w:val="left"/>
              <w:rPr>
                <w:rFonts w:ascii="Arial" w:hAnsi="Arial" w:cs="Arial"/>
                <w:sz w:val="18"/>
                <w:szCs w:val="18"/>
                <w:lang w:val="lt-LT"/>
              </w:rPr>
            </w:pPr>
          </w:p>
        </w:tc>
        <w:tc>
          <w:tcPr>
            <w:tcW w:w="6310" w:type="dxa"/>
            <w:tcMar>
              <w:top w:w="28" w:type="dxa"/>
              <w:bottom w:w="28" w:type="dxa"/>
            </w:tcMar>
          </w:tcPr>
          <w:p w14:paraId="68D198C5" w14:textId="6FD5F748" w:rsidR="004463AD" w:rsidRPr="00AF7FF3"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021A5C">
              <w:rPr>
                <w:rFonts w:ascii="Arial" w:eastAsia="Arial" w:hAnsi="Arial" w:cs="Arial"/>
                <w:color w:val="000000" w:themeColor="text1"/>
                <w:sz w:val="18"/>
                <w:szCs w:val="18"/>
              </w:rPr>
              <w:t xml:space="preserve">The Goods shall be subject to the statutory and/or manufacturer's warranty period, unless another warranty period is specified in the Supplier's tender, the technical specification or the Special Terms and Conditions. If no warranty period is specified anywhere, the Goods shall be subject to a warranty period </w:t>
            </w:r>
            <w:r w:rsidRPr="00021A5C">
              <w:rPr>
                <w:rFonts w:ascii="Arial" w:eastAsia="Arial" w:hAnsi="Arial" w:cs="Arial"/>
                <w:color w:val="000000" w:themeColor="text1"/>
                <w:sz w:val="18"/>
                <w:szCs w:val="18"/>
              </w:rPr>
              <w:lastRenderedPageBreak/>
              <w:t>of 24 (twenty-four) months. The warranty period shall start from the date of signing of the Goods Handover and Acceptance Certificate.</w:t>
            </w:r>
          </w:p>
        </w:tc>
      </w:tr>
      <w:tr w:rsidR="004463AD" w:rsidRPr="00D16259" w14:paraId="77AEB38D" w14:textId="77777777" w:rsidTr="003A5E14">
        <w:trPr>
          <w:gridAfter w:val="1"/>
          <w:wAfter w:w="6" w:type="dxa"/>
          <w:trHeight w:val="300"/>
        </w:trPr>
        <w:tc>
          <w:tcPr>
            <w:tcW w:w="988" w:type="dxa"/>
            <w:tcMar>
              <w:top w:w="28" w:type="dxa"/>
              <w:bottom w:w="28" w:type="dxa"/>
            </w:tcMar>
          </w:tcPr>
          <w:p w14:paraId="3A094CEA" w14:textId="77777777" w:rsidR="004463AD" w:rsidRPr="00D16259" w:rsidRDefault="004463AD" w:rsidP="004463AD">
            <w:pPr>
              <w:pStyle w:val="Sraopastraipa"/>
              <w:numPr>
                <w:ilvl w:val="0"/>
                <w:numId w:val="34"/>
              </w:numPr>
              <w:ind w:left="0" w:firstLine="0"/>
              <w:contextualSpacing w:val="0"/>
              <w:jc w:val="left"/>
              <w:rPr>
                <w:rFonts w:ascii="Arial" w:hAnsi="Arial" w:cs="Arial"/>
                <w:sz w:val="18"/>
                <w:szCs w:val="18"/>
              </w:rPr>
            </w:pPr>
          </w:p>
        </w:tc>
        <w:tc>
          <w:tcPr>
            <w:tcW w:w="6520" w:type="dxa"/>
            <w:tcMar>
              <w:top w:w="28" w:type="dxa"/>
              <w:bottom w:w="28" w:type="dxa"/>
            </w:tcMar>
          </w:tcPr>
          <w:p w14:paraId="11D87445" w14:textId="439A887C" w:rsidR="004463AD" w:rsidRPr="00AB36C8" w:rsidRDefault="004463AD" w:rsidP="004463A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9082E">
              <w:rPr>
                <w:rFonts w:ascii="Arial" w:eastAsia="Arial" w:hAnsi="Arial" w:cs="Arial"/>
                <w:color w:val="000000" w:themeColor="text1"/>
                <w:sz w:val="18"/>
                <w:szCs w:val="18"/>
                <w:lang w:val="lt-LT"/>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tc>
        <w:tc>
          <w:tcPr>
            <w:tcW w:w="992" w:type="dxa"/>
            <w:tcMar>
              <w:top w:w="28" w:type="dxa"/>
              <w:bottom w:w="28" w:type="dxa"/>
            </w:tcMar>
          </w:tcPr>
          <w:p w14:paraId="37F12494" w14:textId="77777777" w:rsidR="004463AD" w:rsidRPr="0046480D" w:rsidRDefault="004463AD" w:rsidP="004463AD">
            <w:pPr>
              <w:pStyle w:val="Sraopastraipa"/>
              <w:numPr>
                <w:ilvl w:val="0"/>
                <w:numId w:val="78"/>
              </w:numPr>
              <w:ind w:left="0" w:firstLine="6"/>
              <w:jc w:val="left"/>
              <w:rPr>
                <w:rFonts w:ascii="Arial" w:hAnsi="Arial" w:cs="Arial"/>
                <w:sz w:val="18"/>
                <w:szCs w:val="18"/>
                <w:lang w:val="lt-LT"/>
              </w:rPr>
            </w:pPr>
          </w:p>
        </w:tc>
        <w:tc>
          <w:tcPr>
            <w:tcW w:w="6310" w:type="dxa"/>
            <w:tcMar>
              <w:top w:w="28" w:type="dxa"/>
              <w:bottom w:w="28" w:type="dxa"/>
            </w:tcMar>
          </w:tcPr>
          <w:p w14:paraId="39150D5E" w14:textId="7E7C8727" w:rsidR="004463AD" w:rsidRPr="00AF7FF3"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021A5C">
              <w:rPr>
                <w:rFonts w:ascii="Arial" w:eastAsia="Arial" w:hAnsi="Arial" w:cs="Arial"/>
                <w:color w:val="000000" w:themeColor="text1"/>
                <w:sz w:val="18"/>
                <w:szCs w:val="18"/>
              </w:rPr>
              <w:t>The warranty periods shall be suspended for as long as the Buyer is unable to use the Goods properly due to defects in the Goods for which the Supplier is responsible. If the Buyer is unable to use only a specified part of the Goods due to a defect in the Goods, the warranty periods shall be suspended only in respect of that part.</w:t>
            </w:r>
          </w:p>
        </w:tc>
      </w:tr>
      <w:tr w:rsidR="004463AD" w:rsidRPr="00D16259" w14:paraId="6ABD743D" w14:textId="77777777" w:rsidTr="003A5E14">
        <w:trPr>
          <w:gridAfter w:val="1"/>
          <w:wAfter w:w="6" w:type="dxa"/>
          <w:trHeight w:val="300"/>
        </w:trPr>
        <w:tc>
          <w:tcPr>
            <w:tcW w:w="988" w:type="dxa"/>
            <w:tcMar>
              <w:top w:w="28" w:type="dxa"/>
              <w:bottom w:w="28" w:type="dxa"/>
            </w:tcMar>
          </w:tcPr>
          <w:p w14:paraId="042B115A" w14:textId="77777777" w:rsidR="004463AD" w:rsidRPr="00D16259" w:rsidRDefault="004463AD" w:rsidP="004463AD">
            <w:pPr>
              <w:pStyle w:val="Sraopastraipa"/>
              <w:numPr>
                <w:ilvl w:val="0"/>
                <w:numId w:val="34"/>
              </w:numPr>
              <w:ind w:left="0" w:firstLine="0"/>
              <w:contextualSpacing w:val="0"/>
              <w:jc w:val="left"/>
              <w:rPr>
                <w:rFonts w:ascii="Arial" w:hAnsi="Arial" w:cs="Arial"/>
                <w:sz w:val="18"/>
                <w:szCs w:val="18"/>
              </w:rPr>
            </w:pPr>
          </w:p>
        </w:tc>
        <w:tc>
          <w:tcPr>
            <w:tcW w:w="6520" w:type="dxa"/>
            <w:tcMar>
              <w:top w:w="28" w:type="dxa"/>
              <w:bottom w:w="28" w:type="dxa"/>
            </w:tcMar>
          </w:tcPr>
          <w:p w14:paraId="0345572E" w14:textId="1A72E4D3" w:rsidR="004463AD" w:rsidRPr="00AB36C8"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D9082E">
              <w:rPr>
                <w:rFonts w:ascii="Arial" w:eastAsia="Arial" w:hAnsi="Arial" w:cs="Arial"/>
                <w:color w:val="000000" w:themeColor="text1"/>
                <w:sz w:val="18"/>
                <w:szCs w:val="18"/>
                <w:lang w:val="lt-LT"/>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tc>
        <w:tc>
          <w:tcPr>
            <w:tcW w:w="992" w:type="dxa"/>
            <w:tcMar>
              <w:top w:w="28" w:type="dxa"/>
              <w:bottom w:w="28" w:type="dxa"/>
            </w:tcMar>
          </w:tcPr>
          <w:p w14:paraId="162E3D01" w14:textId="77777777" w:rsidR="004463AD" w:rsidRPr="00BF5D97" w:rsidRDefault="004463AD" w:rsidP="004463AD">
            <w:pPr>
              <w:pStyle w:val="Sraopastraipa"/>
              <w:numPr>
                <w:ilvl w:val="0"/>
                <w:numId w:val="78"/>
              </w:numPr>
              <w:ind w:left="0" w:firstLine="6"/>
              <w:jc w:val="left"/>
              <w:rPr>
                <w:rFonts w:ascii="Arial" w:hAnsi="Arial" w:cs="Arial"/>
                <w:sz w:val="18"/>
                <w:szCs w:val="18"/>
              </w:rPr>
            </w:pPr>
          </w:p>
        </w:tc>
        <w:tc>
          <w:tcPr>
            <w:tcW w:w="6310" w:type="dxa"/>
            <w:tcMar>
              <w:top w:w="28" w:type="dxa"/>
              <w:bottom w:w="28" w:type="dxa"/>
            </w:tcMar>
          </w:tcPr>
          <w:p w14:paraId="06E7192C" w14:textId="0A59E912" w:rsidR="004463AD" w:rsidRPr="00AF7FF3"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021A5C">
              <w:rPr>
                <w:rFonts w:ascii="Arial" w:eastAsia="Arial" w:hAnsi="Arial" w:cs="Arial"/>
                <w:color w:val="000000" w:themeColor="text1"/>
                <w:sz w:val="18"/>
                <w:szCs w:val="18"/>
              </w:rPr>
              <w:t>The Supplier shall not be liable for any defects in the Goods caused by normal wear and tear, misuse or improper use or maintenance of the Goods, or by the Buyer, its personnel or third parties, provided that there is no fault of the Supplier in connection with any such defects, misuse or improper use or maintenance of the Goods.</w:t>
            </w:r>
          </w:p>
        </w:tc>
      </w:tr>
      <w:tr w:rsidR="00853F85" w:rsidRPr="00D16259" w14:paraId="72E895A1" w14:textId="77777777" w:rsidTr="003A5E14">
        <w:trPr>
          <w:gridAfter w:val="1"/>
          <w:wAfter w:w="6" w:type="dxa"/>
          <w:trHeight w:val="300"/>
        </w:trPr>
        <w:tc>
          <w:tcPr>
            <w:tcW w:w="988" w:type="dxa"/>
            <w:tcMar>
              <w:top w:w="28" w:type="dxa"/>
              <w:bottom w:w="28" w:type="dxa"/>
            </w:tcMar>
          </w:tcPr>
          <w:p w14:paraId="01213E67" w14:textId="28679DA0" w:rsidR="00853F85" w:rsidRPr="00D16259" w:rsidRDefault="00853F85" w:rsidP="008E42E9">
            <w:pPr>
              <w:jc w:val="left"/>
              <w:rPr>
                <w:rFonts w:ascii="Arial" w:hAnsi="Arial" w:cs="Arial"/>
                <w:sz w:val="18"/>
                <w:szCs w:val="18"/>
              </w:rPr>
            </w:pPr>
            <w:r w:rsidRPr="00D16259">
              <w:rPr>
                <w:rFonts w:ascii="Arial" w:eastAsia="Arial" w:hAnsi="Arial" w:cs="Arial"/>
                <w:b/>
                <w:bCs/>
                <w:sz w:val="18"/>
                <w:szCs w:val="18"/>
              </w:rPr>
              <w:t>7.2.</w:t>
            </w:r>
          </w:p>
        </w:tc>
        <w:tc>
          <w:tcPr>
            <w:tcW w:w="6520" w:type="dxa"/>
            <w:tcMar>
              <w:top w:w="28" w:type="dxa"/>
              <w:bottom w:w="28" w:type="dxa"/>
            </w:tcMar>
          </w:tcPr>
          <w:p w14:paraId="73639AA8" w14:textId="58B773A0" w:rsidR="00853F85" w:rsidRPr="00AB36C8" w:rsidRDefault="00853F85"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Pretenzijos dėl Prekių trūkumų</w:t>
            </w:r>
          </w:p>
        </w:tc>
        <w:tc>
          <w:tcPr>
            <w:tcW w:w="992" w:type="dxa"/>
            <w:tcMar>
              <w:top w:w="28" w:type="dxa"/>
              <w:bottom w:w="28" w:type="dxa"/>
            </w:tcMar>
          </w:tcPr>
          <w:p w14:paraId="4F310370" w14:textId="6E2BF551" w:rsidR="00853F85" w:rsidRPr="00D16259" w:rsidRDefault="00853F85" w:rsidP="006F4F59">
            <w:pPr>
              <w:ind w:firstLine="6"/>
              <w:jc w:val="left"/>
              <w:rPr>
                <w:rFonts w:ascii="Arial" w:hAnsi="Arial" w:cs="Arial"/>
                <w:sz w:val="18"/>
                <w:szCs w:val="18"/>
              </w:rPr>
            </w:pPr>
            <w:r w:rsidRPr="00D16259">
              <w:rPr>
                <w:rFonts w:ascii="Arial" w:eastAsia="Arial" w:hAnsi="Arial" w:cs="Arial"/>
                <w:b/>
                <w:bCs/>
                <w:sz w:val="18"/>
                <w:szCs w:val="18"/>
              </w:rPr>
              <w:t>7.2.</w:t>
            </w:r>
          </w:p>
        </w:tc>
        <w:tc>
          <w:tcPr>
            <w:tcW w:w="6310" w:type="dxa"/>
            <w:tcMar>
              <w:top w:w="28" w:type="dxa"/>
              <w:bottom w:w="28" w:type="dxa"/>
            </w:tcMar>
          </w:tcPr>
          <w:p w14:paraId="265DADFD" w14:textId="41D9A417" w:rsidR="00853F85" w:rsidRPr="00AF7FF3" w:rsidRDefault="00981BF1"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Claims for defects in the Goods</w:t>
            </w:r>
          </w:p>
        </w:tc>
      </w:tr>
      <w:tr w:rsidR="00E34F1C" w:rsidRPr="00D16259" w14:paraId="01AB8EDA" w14:textId="77777777" w:rsidTr="003A5E14">
        <w:trPr>
          <w:gridAfter w:val="1"/>
          <w:wAfter w:w="6" w:type="dxa"/>
          <w:trHeight w:val="300"/>
        </w:trPr>
        <w:tc>
          <w:tcPr>
            <w:tcW w:w="988" w:type="dxa"/>
            <w:tcMar>
              <w:top w:w="28" w:type="dxa"/>
              <w:bottom w:w="28" w:type="dxa"/>
            </w:tcMar>
          </w:tcPr>
          <w:p w14:paraId="5FC12FB5" w14:textId="77777777" w:rsidR="00E34F1C" w:rsidRPr="00D16259" w:rsidRDefault="00E34F1C" w:rsidP="00E34F1C">
            <w:pPr>
              <w:pStyle w:val="Sraopastraipa"/>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11501417" w14:textId="4C3726FF" w:rsidR="00E34F1C" w:rsidRPr="00AB36C8" w:rsidRDefault="00E34F1C" w:rsidP="00E34F1C">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E0C81">
              <w:rPr>
                <w:rFonts w:ascii="Arial" w:eastAsia="Arial" w:hAnsi="Arial" w:cs="Arial"/>
                <w:color w:val="000000" w:themeColor="text1"/>
                <w:sz w:val="18"/>
                <w:szCs w:val="18"/>
                <w:lang w:val="lt-LT"/>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tc>
        <w:tc>
          <w:tcPr>
            <w:tcW w:w="992" w:type="dxa"/>
            <w:tcMar>
              <w:top w:w="28" w:type="dxa"/>
              <w:bottom w:w="28" w:type="dxa"/>
            </w:tcMar>
          </w:tcPr>
          <w:p w14:paraId="481F67F5" w14:textId="77777777" w:rsidR="00E34F1C" w:rsidRPr="00BF5D97" w:rsidRDefault="00E34F1C" w:rsidP="00E34F1C">
            <w:pPr>
              <w:pStyle w:val="Sraopastraipa"/>
              <w:numPr>
                <w:ilvl w:val="0"/>
                <w:numId w:val="79"/>
              </w:numPr>
              <w:ind w:left="0" w:firstLine="6"/>
              <w:jc w:val="left"/>
              <w:rPr>
                <w:rFonts w:ascii="Arial" w:hAnsi="Arial" w:cs="Arial"/>
                <w:sz w:val="18"/>
                <w:szCs w:val="18"/>
              </w:rPr>
            </w:pPr>
          </w:p>
        </w:tc>
        <w:tc>
          <w:tcPr>
            <w:tcW w:w="6310" w:type="dxa"/>
            <w:tcMar>
              <w:top w:w="28" w:type="dxa"/>
              <w:bottom w:w="28" w:type="dxa"/>
            </w:tcMar>
          </w:tcPr>
          <w:p w14:paraId="77E40548" w14:textId="7A764823" w:rsidR="00E34F1C" w:rsidRPr="00AF7FF3" w:rsidRDefault="00E34F1C" w:rsidP="00E34F1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2C2B">
              <w:rPr>
                <w:rFonts w:ascii="Arial" w:eastAsia="Arial" w:hAnsi="Arial" w:cs="Arial"/>
                <w:color w:val="000000" w:themeColor="text1"/>
                <w:sz w:val="18"/>
                <w:szCs w:val="18"/>
              </w:rPr>
              <w:t>If the Buyer discovers defects in the Goods during the warranty periods, it shall immediately, but no later than within 30 (thirty) days and no later than by the end of the warranty period, submit a written claim to the Supplier and set reasonable time limits, if not specified in the Special Terms and Conditions, for remedying the defects in the Goods.</w:t>
            </w:r>
          </w:p>
        </w:tc>
      </w:tr>
      <w:tr w:rsidR="00E34F1C" w:rsidRPr="00D16259" w14:paraId="6795B03B" w14:textId="77777777" w:rsidTr="003A5E14">
        <w:trPr>
          <w:gridAfter w:val="1"/>
          <w:wAfter w:w="6" w:type="dxa"/>
          <w:trHeight w:val="300"/>
        </w:trPr>
        <w:tc>
          <w:tcPr>
            <w:tcW w:w="988" w:type="dxa"/>
            <w:tcMar>
              <w:top w:w="28" w:type="dxa"/>
              <w:bottom w:w="28" w:type="dxa"/>
            </w:tcMar>
          </w:tcPr>
          <w:p w14:paraId="2D93DFB1" w14:textId="77777777" w:rsidR="00E34F1C" w:rsidRPr="00D16259" w:rsidRDefault="00E34F1C" w:rsidP="00E34F1C">
            <w:pPr>
              <w:pStyle w:val="Sraopastraipa"/>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1CF9605F" w14:textId="7ADFDE8C" w:rsidR="00E34F1C" w:rsidRPr="00AB36C8" w:rsidRDefault="00E34F1C" w:rsidP="00E34F1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E0C81">
              <w:rPr>
                <w:rFonts w:ascii="Arial" w:eastAsia="Arial" w:hAnsi="Arial" w:cs="Arial"/>
                <w:color w:val="000000" w:themeColor="text1"/>
                <w:sz w:val="18"/>
                <w:szCs w:val="18"/>
                <w:lang w:val="lt-LT"/>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tc>
        <w:tc>
          <w:tcPr>
            <w:tcW w:w="992" w:type="dxa"/>
            <w:tcMar>
              <w:top w:w="28" w:type="dxa"/>
              <w:bottom w:w="28" w:type="dxa"/>
            </w:tcMar>
          </w:tcPr>
          <w:p w14:paraId="25F2E98A" w14:textId="77777777" w:rsidR="00E34F1C" w:rsidRPr="00BF5D97" w:rsidRDefault="00E34F1C" w:rsidP="00E34F1C">
            <w:pPr>
              <w:pStyle w:val="Sraopastraipa"/>
              <w:numPr>
                <w:ilvl w:val="0"/>
                <w:numId w:val="79"/>
              </w:numPr>
              <w:ind w:left="0" w:firstLine="6"/>
              <w:jc w:val="left"/>
              <w:rPr>
                <w:rFonts w:ascii="Arial" w:hAnsi="Arial" w:cs="Arial"/>
                <w:sz w:val="18"/>
                <w:szCs w:val="18"/>
              </w:rPr>
            </w:pPr>
          </w:p>
        </w:tc>
        <w:tc>
          <w:tcPr>
            <w:tcW w:w="6310" w:type="dxa"/>
            <w:tcMar>
              <w:top w:w="28" w:type="dxa"/>
              <w:bottom w:w="28" w:type="dxa"/>
            </w:tcMar>
          </w:tcPr>
          <w:p w14:paraId="72F6227B" w14:textId="26BA645F" w:rsidR="00E34F1C" w:rsidRPr="00AF7FF3" w:rsidRDefault="00E34F1C" w:rsidP="00E34F1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2C2B">
              <w:rPr>
                <w:rFonts w:ascii="Arial" w:eastAsia="Arial" w:hAnsi="Arial" w:cs="Arial"/>
                <w:color w:val="000000" w:themeColor="text1"/>
                <w:sz w:val="18"/>
                <w:szCs w:val="18"/>
              </w:rPr>
              <w:t>The Supplier shall remedy, free of charge, any defects in the Goods for which the Supplier is liable, within reasonable time limits specified in the Buyer's claim, unless specific time limits are set out in the Special Terms and Conditions, which shall be calculated as from the date of receipt of the claim.</w:t>
            </w:r>
          </w:p>
        </w:tc>
      </w:tr>
      <w:tr w:rsidR="00E34F1C" w:rsidRPr="00D16259" w14:paraId="4E3A2975" w14:textId="77777777" w:rsidTr="003A5E14">
        <w:trPr>
          <w:gridAfter w:val="1"/>
          <w:wAfter w:w="6" w:type="dxa"/>
          <w:trHeight w:val="300"/>
        </w:trPr>
        <w:tc>
          <w:tcPr>
            <w:tcW w:w="988" w:type="dxa"/>
            <w:tcMar>
              <w:top w:w="28" w:type="dxa"/>
              <w:bottom w:w="28" w:type="dxa"/>
            </w:tcMar>
          </w:tcPr>
          <w:p w14:paraId="7496C8D5" w14:textId="77777777" w:rsidR="00E34F1C" w:rsidRPr="00D16259" w:rsidRDefault="00E34F1C" w:rsidP="00E34F1C">
            <w:pPr>
              <w:pStyle w:val="Sraopastraipa"/>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57A387D1" w14:textId="79699FDC" w:rsidR="00E34F1C" w:rsidRPr="00AB36C8" w:rsidRDefault="00E34F1C" w:rsidP="00E34F1C">
            <w:pPr>
              <w:tabs>
                <w:tab w:val="left" w:pos="567"/>
                <w:tab w:val="left" w:pos="851"/>
                <w:tab w:val="left" w:pos="992"/>
                <w:tab w:val="left" w:pos="1134"/>
              </w:tabs>
              <w:spacing w:line="259" w:lineRule="auto"/>
              <w:jc w:val="both"/>
              <w:rPr>
                <w:rFonts w:ascii="Arial" w:hAnsi="Arial" w:cs="Arial"/>
                <w:sz w:val="18"/>
                <w:szCs w:val="18"/>
                <w:lang w:val="lt-LT"/>
              </w:rPr>
            </w:pPr>
            <w:r w:rsidRPr="000E0C81">
              <w:rPr>
                <w:rFonts w:ascii="Arial" w:eastAsia="Arial" w:hAnsi="Arial" w:cs="Arial"/>
                <w:sz w:val="18"/>
                <w:szCs w:val="18"/>
                <w:lang w:val="lt-LT"/>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992" w:type="dxa"/>
            <w:tcMar>
              <w:top w:w="28" w:type="dxa"/>
              <w:bottom w:w="28" w:type="dxa"/>
            </w:tcMar>
          </w:tcPr>
          <w:p w14:paraId="379E4141" w14:textId="77777777" w:rsidR="00E34F1C" w:rsidRPr="00BF5D97" w:rsidRDefault="00E34F1C" w:rsidP="00E34F1C">
            <w:pPr>
              <w:pStyle w:val="Sraopastraipa"/>
              <w:numPr>
                <w:ilvl w:val="0"/>
                <w:numId w:val="79"/>
              </w:numPr>
              <w:ind w:left="0" w:firstLine="6"/>
              <w:jc w:val="left"/>
              <w:rPr>
                <w:rFonts w:ascii="Arial" w:hAnsi="Arial" w:cs="Arial"/>
                <w:sz w:val="18"/>
                <w:szCs w:val="18"/>
              </w:rPr>
            </w:pPr>
          </w:p>
        </w:tc>
        <w:tc>
          <w:tcPr>
            <w:tcW w:w="6310" w:type="dxa"/>
            <w:tcMar>
              <w:top w:w="28" w:type="dxa"/>
              <w:bottom w:w="28" w:type="dxa"/>
            </w:tcMar>
          </w:tcPr>
          <w:p w14:paraId="4D3A3CC5" w14:textId="57A95B84" w:rsidR="00E34F1C" w:rsidRPr="0093591B" w:rsidRDefault="00E34F1C" w:rsidP="00E34F1C">
            <w:pPr>
              <w:tabs>
                <w:tab w:val="left" w:pos="567"/>
                <w:tab w:val="left" w:pos="851"/>
                <w:tab w:val="left" w:pos="992"/>
                <w:tab w:val="left" w:pos="1134"/>
              </w:tabs>
              <w:spacing w:line="259" w:lineRule="auto"/>
              <w:jc w:val="both"/>
              <w:rPr>
                <w:rFonts w:ascii="Arial" w:hAnsi="Arial" w:cs="Arial"/>
                <w:sz w:val="18"/>
                <w:szCs w:val="18"/>
              </w:rPr>
            </w:pPr>
            <w:r w:rsidRPr="009B2C2B">
              <w:rPr>
                <w:rFonts w:ascii="Arial" w:eastAsia="Arial" w:hAnsi="Arial" w:cs="Arial"/>
                <w:sz w:val="18"/>
                <w:szCs w:val="18"/>
              </w:rPr>
              <w:t>If the Supplier does not accept that the Goods are defective, either Party may request an independent expert examination. If the Supplier fails to respond for more than ten (10) days after the Buyer's request or fails to engage an independent expert agreed with the Buyer (the Buyer may not unreasonably withhold its consent to the Supplier's engagement of the proposed expert) to resolve the dispute and/or if the dispute has lasted for more than thirty (30) days after the Buyer's first request, the Buyer shall have the right to independently request the expert to carry out the expert examination. In this case, the costs of the expert examination shall be borne by:</w:t>
            </w:r>
          </w:p>
        </w:tc>
      </w:tr>
      <w:tr w:rsidR="006A2D76" w:rsidRPr="00D16259" w14:paraId="0F697877" w14:textId="77777777" w:rsidTr="003A5E14">
        <w:trPr>
          <w:gridAfter w:val="1"/>
          <w:wAfter w:w="6" w:type="dxa"/>
          <w:trHeight w:val="300"/>
        </w:trPr>
        <w:tc>
          <w:tcPr>
            <w:tcW w:w="988" w:type="dxa"/>
            <w:tcMar>
              <w:top w:w="28" w:type="dxa"/>
              <w:bottom w:w="28" w:type="dxa"/>
            </w:tcMar>
          </w:tcPr>
          <w:p w14:paraId="285549D1" w14:textId="77777777" w:rsidR="006A2D76" w:rsidRPr="00D16259" w:rsidRDefault="006A2D76" w:rsidP="006A2D76">
            <w:pPr>
              <w:pStyle w:val="Sraopastraipa"/>
              <w:numPr>
                <w:ilvl w:val="0"/>
                <w:numId w:val="33"/>
              </w:numPr>
              <w:ind w:left="0" w:firstLine="0"/>
              <w:contextualSpacing w:val="0"/>
              <w:jc w:val="left"/>
              <w:rPr>
                <w:rFonts w:ascii="Arial" w:hAnsi="Arial" w:cs="Arial"/>
                <w:sz w:val="18"/>
                <w:szCs w:val="18"/>
              </w:rPr>
            </w:pPr>
          </w:p>
        </w:tc>
        <w:tc>
          <w:tcPr>
            <w:tcW w:w="6520" w:type="dxa"/>
            <w:tcMar>
              <w:top w:w="28" w:type="dxa"/>
              <w:bottom w:w="28" w:type="dxa"/>
            </w:tcMar>
          </w:tcPr>
          <w:p w14:paraId="6AFDA85F" w14:textId="58E714E7" w:rsidR="006A2D76" w:rsidRPr="00AB36C8" w:rsidRDefault="006A2D76" w:rsidP="006A2D7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C54B2">
              <w:rPr>
                <w:rFonts w:ascii="Arial" w:eastAsia="Arial" w:hAnsi="Arial" w:cs="Arial"/>
                <w:color w:val="000000" w:themeColor="text1"/>
                <w:sz w:val="18"/>
                <w:szCs w:val="18"/>
                <w:lang w:val="lt-LT"/>
              </w:rPr>
              <w:t xml:space="preserve">jei Prekės atitinka Sutartyje </w:t>
            </w:r>
            <w:r w:rsidRPr="000C54B2">
              <w:rPr>
                <w:rFonts w:ascii="Arial" w:eastAsia="Arial" w:hAnsi="Arial" w:cs="Arial"/>
                <w:sz w:val="18"/>
                <w:szCs w:val="18"/>
                <w:lang w:val="lt-LT"/>
              </w:rPr>
              <w:t>ir įstatymuose bei kituose teisės aktuose nurodytus reikalavimus</w:t>
            </w:r>
            <w:r w:rsidRPr="000C54B2">
              <w:rPr>
                <w:rFonts w:ascii="Arial" w:eastAsia="Arial" w:hAnsi="Arial" w:cs="Arial"/>
                <w:color w:val="000000" w:themeColor="text1"/>
                <w:sz w:val="18"/>
                <w:szCs w:val="18"/>
                <w:lang w:val="lt-LT"/>
              </w:rPr>
              <w:t xml:space="preserve"> – Pirkėjas;</w:t>
            </w:r>
          </w:p>
        </w:tc>
        <w:tc>
          <w:tcPr>
            <w:tcW w:w="992" w:type="dxa"/>
            <w:tcMar>
              <w:top w:w="28" w:type="dxa"/>
              <w:bottom w:w="28" w:type="dxa"/>
            </w:tcMar>
          </w:tcPr>
          <w:p w14:paraId="20312F5D" w14:textId="77777777" w:rsidR="006A2D76" w:rsidRPr="00BF5D97" w:rsidRDefault="006A2D76" w:rsidP="006A2D76">
            <w:pPr>
              <w:pStyle w:val="Sraopastraipa"/>
              <w:numPr>
                <w:ilvl w:val="0"/>
                <w:numId w:val="80"/>
              </w:numPr>
              <w:ind w:left="0" w:firstLine="6"/>
              <w:jc w:val="left"/>
              <w:rPr>
                <w:rFonts w:ascii="Arial" w:hAnsi="Arial" w:cs="Arial"/>
                <w:sz w:val="18"/>
                <w:szCs w:val="18"/>
              </w:rPr>
            </w:pPr>
          </w:p>
        </w:tc>
        <w:tc>
          <w:tcPr>
            <w:tcW w:w="6310" w:type="dxa"/>
            <w:tcMar>
              <w:top w:w="28" w:type="dxa"/>
              <w:bottom w:w="28" w:type="dxa"/>
            </w:tcMar>
          </w:tcPr>
          <w:p w14:paraId="19F2B72A" w14:textId="436BD51A" w:rsidR="006A2D76" w:rsidRPr="0093591B" w:rsidRDefault="006A2D76" w:rsidP="006A2D76">
            <w:pPr>
              <w:tabs>
                <w:tab w:val="left" w:pos="567"/>
                <w:tab w:val="left" w:pos="851"/>
                <w:tab w:val="left" w:pos="992"/>
                <w:tab w:val="left" w:pos="1134"/>
              </w:tabs>
              <w:spacing w:line="259" w:lineRule="auto"/>
              <w:jc w:val="both"/>
              <w:rPr>
                <w:rFonts w:ascii="Arial" w:hAnsi="Arial" w:cs="Arial"/>
                <w:sz w:val="18"/>
                <w:szCs w:val="18"/>
              </w:rPr>
            </w:pPr>
            <w:r w:rsidRPr="0080268F">
              <w:rPr>
                <w:rFonts w:ascii="Arial" w:eastAsia="Arial" w:hAnsi="Arial" w:cs="Arial"/>
                <w:color w:val="000000" w:themeColor="text1"/>
                <w:sz w:val="18"/>
                <w:szCs w:val="18"/>
              </w:rPr>
              <w:t xml:space="preserve">the Buyer, if the Goods comply with the Contract </w:t>
            </w:r>
            <w:r w:rsidRPr="0080268F">
              <w:rPr>
                <w:rFonts w:ascii="Arial" w:eastAsia="Arial" w:hAnsi="Arial" w:cs="Arial"/>
                <w:sz w:val="18"/>
                <w:szCs w:val="18"/>
              </w:rPr>
              <w:t>and with the requirements specified in the laws and regulations</w:t>
            </w:r>
            <w:r w:rsidRPr="0080268F">
              <w:rPr>
                <w:rFonts w:ascii="Arial" w:eastAsia="Arial" w:hAnsi="Arial" w:cs="Arial"/>
                <w:color w:val="000000" w:themeColor="text1"/>
                <w:sz w:val="18"/>
                <w:szCs w:val="18"/>
              </w:rPr>
              <w:t>;</w:t>
            </w:r>
          </w:p>
        </w:tc>
      </w:tr>
      <w:tr w:rsidR="006A2D76" w:rsidRPr="00D16259" w14:paraId="2668EBAB" w14:textId="77777777" w:rsidTr="003A5E14">
        <w:trPr>
          <w:gridAfter w:val="1"/>
          <w:wAfter w:w="6" w:type="dxa"/>
          <w:trHeight w:val="300"/>
        </w:trPr>
        <w:tc>
          <w:tcPr>
            <w:tcW w:w="988" w:type="dxa"/>
            <w:tcMar>
              <w:top w:w="28" w:type="dxa"/>
              <w:bottom w:w="28" w:type="dxa"/>
            </w:tcMar>
          </w:tcPr>
          <w:p w14:paraId="42682696" w14:textId="77777777" w:rsidR="006A2D76" w:rsidRPr="00D16259" w:rsidRDefault="006A2D76" w:rsidP="006A2D76">
            <w:pPr>
              <w:pStyle w:val="Sraopastraipa"/>
              <w:numPr>
                <w:ilvl w:val="0"/>
                <w:numId w:val="33"/>
              </w:numPr>
              <w:ind w:left="0" w:firstLine="0"/>
              <w:contextualSpacing w:val="0"/>
              <w:jc w:val="left"/>
              <w:rPr>
                <w:rFonts w:ascii="Arial" w:hAnsi="Arial" w:cs="Arial"/>
                <w:sz w:val="18"/>
                <w:szCs w:val="18"/>
              </w:rPr>
            </w:pPr>
          </w:p>
        </w:tc>
        <w:tc>
          <w:tcPr>
            <w:tcW w:w="6520" w:type="dxa"/>
            <w:tcMar>
              <w:top w:w="28" w:type="dxa"/>
              <w:bottom w:w="28" w:type="dxa"/>
            </w:tcMar>
          </w:tcPr>
          <w:p w14:paraId="309D32BE" w14:textId="3419B4B7" w:rsidR="006A2D76" w:rsidRPr="00AB36C8" w:rsidRDefault="006A2D76" w:rsidP="006A2D7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C54B2">
              <w:rPr>
                <w:rFonts w:ascii="Arial" w:eastAsia="Arial" w:hAnsi="Arial" w:cs="Arial"/>
                <w:color w:val="000000" w:themeColor="text1"/>
                <w:sz w:val="18"/>
                <w:szCs w:val="18"/>
                <w:lang w:val="lt-LT"/>
              </w:rPr>
              <w:t xml:space="preserve">jei Prekės neatitinka Sutartyje </w:t>
            </w:r>
            <w:r w:rsidRPr="000C54B2">
              <w:rPr>
                <w:rFonts w:ascii="Arial" w:eastAsia="Arial" w:hAnsi="Arial" w:cs="Arial"/>
                <w:sz w:val="18"/>
                <w:szCs w:val="18"/>
                <w:lang w:val="lt-LT"/>
              </w:rPr>
              <w:t>ir įstatymuose bei kituose teisės aktuose nurodytų reikalavimų</w:t>
            </w:r>
            <w:r w:rsidRPr="000C54B2">
              <w:rPr>
                <w:rFonts w:ascii="Arial" w:eastAsia="Arial" w:hAnsi="Arial" w:cs="Arial"/>
                <w:color w:val="000000" w:themeColor="text1"/>
                <w:sz w:val="18"/>
                <w:szCs w:val="18"/>
                <w:lang w:val="lt-LT"/>
              </w:rPr>
              <w:t xml:space="preserve"> – Tiekėjas.</w:t>
            </w:r>
          </w:p>
        </w:tc>
        <w:tc>
          <w:tcPr>
            <w:tcW w:w="992" w:type="dxa"/>
            <w:tcMar>
              <w:top w:w="28" w:type="dxa"/>
              <w:bottom w:w="28" w:type="dxa"/>
            </w:tcMar>
          </w:tcPr>
          <w:p w14:paraId="19B06C3B" w14:textId="77777777" w:rsidR="006A2D76" w:rsidRPr="00BF5D97" w:rsidRDefault="006A2D76" w:rsidP="006A2D76">
            <w:pPr>
              <w:pStyle w:val="Sraopastraipa"/>
              <w:numPr>
                <w:ilvl w:val="0"/>
                <w:numId w:val="80"/>
              </w:numPr>
              <w:ind w:left="0" w:firstLine="6"/>
              <w:jc w:val="left"/>
              <w:rPr>
                <w:rFonts w:ascii="Arial" w:hAnsi="Arial" w:cs="Arial"/>
                <w:sz w:val="18"/>
                <w:szCs w:val="18"/>
              </w:rPr>
            </w:pPr>
          </w:p>
        </w:tc>
        <w:tc>
          <w:tcPr>
            <w:tcW w:w="6310" w:type="dxa"/>
            <w:tcMar>
              <w:top w:w="28" w:type="dxa"/>
              <w:bottom w:w="28" w:type="dxa"/>
            </w:tcMar>
          </w:tcPr>
          <w:p w14:paraId="2034D8AB" w14:textId="1ADB19B1" w:rsidR="006A2D76" w:rsidRPr="0093591B" w:rsidRDefault="006A2D76" w:rsidP="006A2D76">
            <w:pPr>
              <w:jc w:val="both"/>
              <w:rPr>
                <w:rFonts w:ascii="Arial" w:hAnsi="Arial" w:cs="Arial"/>
                <w:sz w:val="18"/>
                <w:szCs w:val="18"/>
              </w:rPr>
            </w:pPr>
            <w:r w:rsidRPr="0080268F">
              <w:rPr>
                <w:rFonts w:ascii="Arial" w:eastAsia="Arial" w:hAnsi="Arial" w:cs="Arial"/>
                <w:color w:val="000000" w:themeColor="text1"/>
                <w:sz w:val="18"/>
                <w:szCs w:val="18"/>
              </w:rPr>
              <w:t xml:space="preserve">the Supplier, if the Goods do not comply with the </w:t>
            </w:r>
            <w:r w:rsidRPr="0080268F">
              <w:rPr>
                <w:rFonts w:ascii="Arial" w:eastAsia="Arial" w:hAnsi="Arial" w:cs="Arial"/>
                <w:sz w:val="18"/>
                <w:szCs w:val="18"/>
              </w:rPr>
              <w:t>requirements set out</w:t>
            </w:r>
            <w:r w:rsidRPr="0080268F">
              <w:rPr>
                <w:rFonts w:ascii="Arial" w:eastAsia="Arial" w:hAnsi="Arial" w:cs="Arial"/>
                <w:color w:val="000000" w:themeColor="text1"/>
                <w:sz w:val="18"/>
                <w:szCs w:val="18"/>
              </w:rPr>
              <w:t xml:space="preserve"> in the Contract </w:t>
            </w:r>
            <w:r w:rsidRPr="0080268F">
              <w:rPr>
                <w:rFonts w:ascii="Arial" w:eastAsia="Arial" w:hAnsi="Arial" w:cs="Arial"/>
                <w:sz w:val="18"/>
                <w:szCs w:val="18"/>
              </w:rPr>
              <w:t>and the laws and regulations</w:t>
            </w:r>
          </w:p>
        </w:tc>
      </w:tr>
      <w:tr w:rsidR="004237EA" w:rsidRPr="00D16259" w14:paraId="3F5C7451" w14:textId="77777777" w:rsidTr="003A5E14">
        <w:trPr>
          <w:gridAfter w:val="1"/>
          <w:wAfter w:w="6" w:type="dxa"/>
          <w:trHeight w:val="300"/>
        </w:trPr>
        <w:tc>
          <w:tcPr>
            <w:tcW w:w="988" w:type="dxa"/>
            <w:tcMar>
              <w:top w:w="28" w:type="dxa"/>
              <w:bottom w:w="28" w:type="dxa"/>
            </w:tcMar>
          </w:tcPr>
          <w:p w14:paraId="0D5A526B" w14:textId="77777777" w:rsidR="004237EA" w:rsidRPr="00D16259" w:rsidRDefault="004237EA" w:rsidP="004237EA">
            <w:pPr>
              <w:pStyle w:val="Sraopastraipa"/>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5D187AE2" w14:textId="2008458E" w:rsidR="004237EA" w:rsidRPr="000C54B2" w:rsidRDefault="004237EA" w:rsidP="004237EA">
            <w:pPr>
              <w:widowControl w:val="0"/>
              <w:tabs>
                <w:tab w:val="left" w:pos="426"/>
                <w:tab w:val="left" w:pos="567"/>
                <w:tab w:val="left" w:pos="851"/>
                <w:tab w:val="left" w:pos="992"/>
                <w:tab w:val="left" w:pos="1134"/>
              </w:tabs>
              <w:jc w:val="both"/>
              <w:rPr>
                <w:rFonts w:ascii="Arial" w:eastAsia="Arial" w:hAnsi="Arial" w:cs="Arial"/>
                <w:color w:val="000000" w:themeColor="text1"/>
                <w:sz w:val="18"/>
                <w:szCs w:val="18"/>
                <w:lang w:val="lt-LT"/>
              </w:rPr>
            </w:pPr>
            <w:r w:rsidRPr="00673A62">
              <w:rPr>
                <w:rFonts w:ascii="Arial" w:eastAsia="Arial" w:hAnsi="Arial" w:cs="Arial"/>
                <w:sz w:val="18"/>
                <w:szCs w:val="18"/>
                <w:lang w:val="lt-LT"/>
              </w:rPr>
              <w:t>Ekspertizės išvados Šalims yra privalomos.</w:t>
            </w:r>
          </w:p>
        </w:tc>
        <w:tc>
          <w:tcPr>
            <w:tcW w:w="992" w:type="dxa"/>
            <w:tcMar>
              <w:top w:w="28" w:type="dxa"/>
              <w:bottom w:w="28" w:type="dxa"/>
            </w:tcMar>
          </w:tcPr>
          <w:p w14:paraId="0F2F09CB" w14:textId="77777777" w:rsidR="004237EA" w:rsidRPr="00BF5D97" w:rsidRDefault="004237EA" w:rsidP="004237EA">
            <w:pPr>
              <w:pStyle w:val="Sraopastraipa"/>
              <w:numPr>
                <w:ilvl w:val="0"/>
                <w:numId w:val="79"/>
              </w:numPr>
              <w:ind w:left="0" w:firstLine="6"/>
              <w:jc w:val="left"/>
              <w:rPr>
                <w:rFonts w:ascii="Arial" w:hAnsi="Arial" w:cs="Arial"/>
                <w:sz w:val="18"/>
                <w:szCs w:val="18"/>
              </w:rPr>
            </w:pPr>
          </w:p>
        </w:tc>
        <w:tc>
          <w:tcPr>
            <w:tcW w:w="6310" w:type="dxa"/>
            <w:tcMar>
              <w:top w:w="28" w:type="dxa"/>
              <w:bottom w:w="28" w:type="dxa"/>
            </w:tcMar>
          </w:tcPr>
          <w:p w14:paraId="1A97747C" w14:textId="372B847D" w:rsidR="004237EA" w:rsidRPr="0093591B" w:rsidRDefault="004237EA" w:rsidP="004237EA">
            <w:pPr>
              <w:jc w:val="both"/>
              <w:rPr>
                <w:rFonts w:ascii="Arial" w:hAnsi="Arial" w:cs="Arial"/>
                <w:sz w:val="18"/>
                <w:szCs w:val="18"/>
              </w:rPr>
            </w:pPr>
            <w:r w:rsidRPr="003C7FA4">
              <w:rPr>
                <w:rFonts w:ascii="Arial" w:eastAsia="Arial" w:hAnsi="Arial" w:cs="Arial"/>
                <w:sz w:val="18"/>
                <w:szCs w:val="18"/>
              </w:rPr>
              <w:t>The conclusions of the expert examination shall be binding on the Parties.</w:t>
            </w:r>
          </w:p>
        </w:tc>
      </w:tr>
      <w:tr w:rsidR="004237EA" w:rsidRPr="00D16259" w14:paraId="0C970B57" w14:textId="77777777" w:rsidTr="003A5E14">
        <w:trPr>
          <w:gridAfter w:val="1"/>
          <w:wAfter w:w="6" w:type="dxa"/>
          <w:trHeight w:val="300"/>
        </w:trPr>
        <w:tc>
          <w:tcPr>
            <w:tcW w:w="988" w:type="dxa"/>
            <w:tcMar>
              <w:top w:w="28" w:type="dxa"/>
              <w:bottom w:w="28" w:type="dxa"/>
            </w:tcMar>
          </w:tcPr>
          <w:p w14:paraId="2372F08B" w14:textId="77777777" w:rsidR="004237EA" w:rsidRPr="00D16259" w:rsidRDefault="004237EA" w:rsidP="004237EA">
            <w:pPr>
              <w:pStyle w:val="Sraopastraipa"/>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0B82CF94" w14:textId="78610B4F" w:rsidR="004237EA" w:rsidRPr="000C54B2" w:rsidRDefault="004237EA" w:rsidP="004237EA">
            <w:pPr>
              <w:widowControl w:val="0"/>
              <w:tabs>
                <w:tab w:val="left" w:pos="426"/>
                <w:tab w:val="left" w:pos="567"/>
                <w:tab w:val="left" w:pos="851"/>
                <w:tab w:val="left" w:pos="992"/>
                <w:tab w:val="left" w:pos="1134"/>
              </w:tabs>
              <w:jc w:val="both"/>
              <w:rPr>
                <w:rFonts w:ascii="Arial" w:eastAsia="Arial" w:hAnsi="Arial" w:cs="Arial"/>
                <w:color w:val="000000" w:themeColor="text1"/>
                <w:sz w:val="18"/>
                <w:szCs w:val="18"/>
                <w:lang w:val="lt-LT"/>
              </w:rPr>
            </w:pPr>
            <w:r w:rsidRPr="00673A62">
              <w:rPr>
                <w:rFonts w:ascii="Arial" w:eastAsia="Arial" w:hAnsi="Arial" w:cs="Arial"/>
                <w:sz w:val="18"/>
                <w:szCs w:val="18"/>
                <w:lang w:val="lt-LT"/>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tc>
        <w:tc>
          <w:tcPr>
            <w:tcW w:w="992" w:type="dxa"/>
            <w:tcMar>
              <w:top w:w="28" w:type="dxa"/>
              <w:bottom w:w="28" w:type="dxa"/>
            </w:tcMar>
          </w:tcPr>
          <w:p w14:paraId="34621464" w14:textId="77777777" w:rsidR="004237EA" w:rsidRPr="00BF5D97" w:rsidRDefault="004237EA" w:rsidP="004237EA">
            <w:pPr>
              <w:pStyle w:val="Sraopastraipa"/>
              <w:numPr>
                <w:ilvl w:val="0"/>
                <w:numId w:val="79"/>
              </w:numPr>
              <w:ind w:left="0" w:firstLine="6"/>
              <w:jc w:val="left"/>
              <w:rPr>
                <w:rFonts w:ascii="Arial" w:hAnsi="Arial" w:cs="Arial"/>
                <w:sz w:val="18"/>
                <w:szCs w:val="18"/>
              </w:rPr>
            </w:pPr>
          </w:p>
        </w:tc>
        <w:tc>
          <w:tcPr>
            <w:tcW w:w="6310" w:type="dxa"/>
            <w:tcMar>
              <w:top w:w="28" w:type="dxa"/>
              <w:bottom w:w="28" w:type="dxa"/>
            </w:tcMar>
          </w:tcPr>
          <w:p w14:paraId="31B51FF0" w14:textId="1B867552" w:rsidR="004237EA" w:rsidRPr="0093591B" w:rsidRDefault="004237EA" w:rsidP="004237EA">
            <w:pPr>
              <w:jc w:val="both"/>
              <w:rPr>
                <w:rFonts w:ascii="Arial" w:hAnsi="Arial" w:cs="Arial"/>
                <w:sz w:val="18"/>
                <w:szCs w:val="18"/>
              </w:rPr>
            </w:pPr>
            <w:r w:rsidRPr="003C7FA4">
              <w:rPr>
                <w:rFonts w:ascii="Arial" w:eastAsia="Arial" w:hAnsi="Arial" w:cs="Arial"/>
                <w:sz w:val="18"/>
                <w:szCs w:val="18"/>
              </w:rPr>
              <w:t>The Buyer shall not lose the right to make a claim regarding defects in the Goods and the Supplier shall be obliged to remedy any defects in the Goods free of charge, irrespective of whether such defects could have been detected at the time of signing of the Goods Handover and Acceptance Certificate.</w:t>
            </w:r>
          </w:p>
        </w:tc>
      </w:tr>
      <w:tr w:rsidR="00BC4190" w:rsidRPr="00D16259" w14:paraId="27DAA9AF" w14:textId="77777777" w:rsidTr="003A5E14">
        <w:trPr>
          <w:gridAfter w:val="1"/>
          <w:wAfter w:w="6" w:type="dxa"/>
          <w:trHeight w:val="300"/>
        </w:trPr>
        <w:tc>
          <w:tcPr>
            <w:tcW w:w="988" w:type="dxa"/>
            <w:tcMar>
              <w:top w:w="28" w:type="dxa"/>
              <w:bottom w:w="28" w:type="dxa"/>
            </w:tcMar>
          </w:tcPr>
          <w:p w14:paraId="2225C6E8" w14:textId="337952C4"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7.3.</w:t>
            </w:r>
          </w:p>
        </w:tc>
        <w:tc>
          <w:tcPr>
            <w:tcW w:w="6520" w:type="dxa"/>
            <w:tcMar>
              <w:top w:w="28" w:type="dxa"/>
              <w:bottom w:w="28" w:type="dxa"/>
            </w:tcMar>
          </w:tcPr>
          <w:p w14:paraId="1E4C6635" w14:textId="73B4DB62" w:rsidR="00BC4190" w:rsidRPr="00AB36C8" w:rsidRDefault="00BC4190" w:rsidP="00A7053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Prekių trūkumų šalinimas</w:t>
            </w:r>
          </w:p>
        </w:tc>
        <w:tc>
          <w:tcPr>
            <w:tcW w:w="992" w:type="dxa"/>
            <w:tcMar>
              <w:top w:w="28" w:type="dxa"/>
              <w:bottom w:w="28" w:type="dxa"/>
            </w:tcMar>
          </w:tcPr>
          <w:p w14:paraId="73F9D45F" w14:textId="7AC10C79"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7.3.</w:t>
            </w:r>
          </w:p>
        </w:tc>
        <w:tc>
          <w:tcPr>
            <w:tcW w:w="6310" w:type="dxa"/>
            <w:tcMar>
              <w:top w:w="28" w:type="dxa"/>
              <w:bottom w:w="28" w:type="dxa"/>
            </w:tcMar>
          </w:tcPr>
          <w:p w14:paraId="5255278A" w14:textId="203219AE" w:rsidR="00BC4190" w:rsidRPr="0093591B" w:rsidRDefault="000A7D00" w:rsidP="00A7053F">
            <w:pPr>
              <w:rPr>
                <w:rFonts w:ascii="Arial" w:hAnsi="Arial" w:cs="Arial"/>
                <w:sz w:val="18"/>
                <w:szCs w:val="18"/>
              </w:rPr>
            </w:pPr>
            <w:r w:rsidRPr="009B42C4">
              <w:rPr>
                <w:rFonts w:ascii="Arial" w:eastAsia="Arial" w:hAnsi="Arial" w:cs="Arial"/>
                <w:b/>
                <w:bCs/>
                <w:color w:val="000000" w:themeColor="text1"/>
                <w:sz w:val="18"/>
                <w:szCs w:val="18"/>
              </w:rPr>
              <w:t>Remedying defects in the Goods</w:t>
            </w:r>
          </w:p>
        </w:tc>
      </w:tr>
      <w:tr w:rsidR="002C7328" w:rsidRPr="00D16259" w14:paraId="2AF81921" w14:textId="77777777" w:rsidTr="003A5E14">
        <w:trPr>
          <w:gridAfter w:val="1"/>
          <w:wAfter w:w="6" w:type="dxa"/>
          <w:trHeight w:val="300"/>
        </w:trPr>
        <w:tc>
          <w:tcPr>
            <w:tcW w:w="988" w:type="dxa"/>
            <w:tcMar>
              <w:top w:w="28" w:type="dxa"/>
              <w:bottom w:w="28" w:type="dxa"/>
            </w:tcMar>
          </w:tcPr>
          <w:p w14:paraId="0AAC5C2B" w14:textId="77777777" w:rsidR="002C7328" w:rsidRPr="00D16259" w:rsidRDefault="002C7328" w:rsidP="002C7328">
            <w:pPr>
              <w:pStyle w:val="Sraopastraipa"/>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11589CF0" w14:textId="1C225788" w:rsidR="002C7328" w:rsidRPr="00AB36C8" w:rsidRDefault="002C7328" w:rsidP="002C7328">
            <w:pPr>
              <w:widowControl w:val="0"/>
              <w:tabs>
                <w:tab w:val="left" w:pos="1339"/>
              </w:tabs>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Tiekėjas privalo nemokamai pašalinti Prekių trūkumus, sutaisydamas Prekes ar jų dalį arba pakeisdamas Prekę nauja Preke ar jos dalimi.</w:t>
            </w:r>
          </w:p>
        </w:tc>
        <w:tc>
          <w:tcPr>
            <w:tcW w:w="992" w:type="dxa"/>
            <w:tcMar>
              <w:top w:w="28" w:type="dxa"/>
              <w:bottom w:w="28" w:type="dxa"/>
            </w:tcMar>
          </w:tcPr>
          <w:p w14:paraId="0F896953" w14:textId="77777777" w:rsidR="002C7328" w:rsidRPr="00BF5D97" w:rsidRDefault="002C7328" w:rsidP="002C7328">
            <w:pPr>
              <w:pStyle w:val="Sraopastraipa"/>
              <w:numPr>
                <w:ilvl w:val="0"/>
                <w:numId w:val="81"/>
              </w:numPr>
              <w:ind w:left="0" w:firstLine="6"/>
              <w:jc w:val="left"/>
              <w:rPr>
                <w:rFonts w:ascii="Arial" w:hAnsi="Arial" w:cs="Arial"/>
                <w:sz w:val="18"/>
                <w:szCs w:val="18"/>
              </w:rPr>
            </w:pPr>
          </w:p>
        </w:tc>
        <w:tc>
          <w:tcPr>
            <w:tcW w:w="6310" w:type="dxa"/>
            <w:tcMar>
              <w:top w:w="28" w:type="dxa"/>
              <w:bottom w:w="28" w:type="dxa"/>
            </w:tcMar>
          </w:tcPr>
          <w:p w14:paraId="259A493B" w14:textId="1D2D4C65" w:rsidR="002C7328" w:rsidRPr="0093591B" w:rsidRDefault="002C7328" w:rsidP="002C7328">
            <w:pPr>
              <w:jc w:val="both"/>
              <w:rPr>
                <w:rFonts w:ascii="Arial" w:hAnsi="Arial" w:cs="Arial"/>
                <w:sz w:val="18"/>
                <w:szCs w:val="18"/>
              </w:rPr>
            </w:pPr>
            <w:r w:rsidRPr="005D65D4">
              <w:rPr>
                <w:rFonts w:ascii="Arial" w:eastAsia="Arial" w:hAnsi="Arial" w:cs="Arial"/>
                <w:color w:val="000000" w:themeColor="text1"/>
                <w:sz w:val="18"/>
                <w:szCs w:val="18"/>
              </w:rPr>
              <w:t>The Supplier shall remedy any defects in the Goods free of charge by repairing the Goods or part thereof or by replacing the Goods with new Goods or part thereof.</w:t>
            </w:r>
          </w:p>
        </w:tc>
      </w:tr>
      <w:tr w:rsidR="002C7328" w:rsidRPr="00D16259" w14:paraId="1331F135" w14:textId="77777777" w:rsidTr="003A5E14">
        <w:trPr>
          <w:gridAfter w:val="1"/>
          <w:wAfter w:w="6" w:type="dxa"/>
          <w:trHeight w:val="300"/>
        </w:trPr>
        <w:tc>
          <w:tcPr>
            <w:tcW w:w="988" w:type="dxa"/>
            <w:tcMar>
              <w:top w:w="28" w:type="dxa"/>
              <w:bottom w:w="28" w:type="dxa"/>
            </w:tcMar>
          </w:tcPr>
          <w:p w14:paraId="0AE8BF6A" w14:textId="77777777" w:rsidR="002C7328" w:rsidRPr="00D16259" w:rsidRDefault="002C7328" w:rsidP="002C7328">
            <w:pPr>
              <w:pStyle w:val="Sraopastraipa"/>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1E03F05F" w14:textId="6C84B234" w:rsidR="002C7328" w:rsidRPr="00AB36C8"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tc>
        <w:tc>
          <w:tcPr>
            <w:tcW w:w="992" w:type="dxa"/>
            <w:tcMar>
              <w:top w:w="28" w:type="dxa"/>
              <w:bottom w:w="28" w:type="dxa"/>
            </w:tcMar>
          </w:tcPr>
          <w:p w14:paraId="18291C18" w14:textId="77777777" w:rsidR="002C7328" w:rsidRPr="0046480D" w:rsidRDefault="002C7328" w:rsidP="002C7328">
            <w:pPr>
              <w:pStyle w:val="Sraopastraipa"/>
              <w:numPr>
                <w:ilvl w:val="0"/>
                <w:numId w:val="81"/>
              </w:numPr>
              <w:ind w:left="0" w:firstLine="6"/>
              <w:jc w:val="left"/>
              <w:rPr>
                <w:rFonts w:ascii="Arial" w:hAnsi="Arial" w:cs="Arial"/>
                <w:sz w:val="18"/>
                <w:szCs w:val="18"/>
                <w:lang w:val="lt-LT"/>
              </w:rPr>
            </w:pPr>
          </w:p>
        </w:tc>
        <w:tc>
          <w:tcPr>
            <w:tcW w:w="6310" w:type="dxa"/>
            <w:tcMar>
              <w:top w:w="28" w:type="dxa"/>
              <w:bottom w:w="28" w:type="dxa"/>
            </w:tcMar>
          </w:tcPr>
          <w:p w14:paraId="7C27854E" w14:textId="6DD87F5A" w:rsidR="002C7328" w:rsidRPr="00A7053F"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The Buyer shall give the Supplier access to remedy the defects in the Goods so that the Supplier can do so within the prescribed time limits. If the Goods are defective at the point of use, the Buyer and the Supplier shall agree on a time for remedying the defects in the Goods.</w:t>
            </w:r>
          </w:p>
        </w:tc>
      </w:tr>
      <w:tr w:rsidR="002C7328" w:rsidRPr="00D16259" w14:paraId="51209787" w14:textId="77777777" w:rsidTr="003A5E14">
        <w:trPr>
          <w:gridAfter w:val="1"/>
          <w:wAfter w:w="6" w:type="dxa"/>
          <w:trHeight w:val="300"/>
        </w:trPr>
        <w:tc>
          <w:tcPr>
            <w:tcW w:w="988" w:type="dxa"/>
            <w:tcMar>
              <w:top w:w="28" w:type="dxa"/>
              <w:bottom w:w="28" w:type="dxa"/>
            </w:tcMar>
          </w:tcPr>
          <w:p w14:paraId="7DFF3912" w14:textId="77777777" w:rsidR="002C7328" w:rsidRPr="00D16259" w:rsidRDefault="002C7328" w:rsidP="002C7328">
            <w:pPr>
              <w:pStyle w:val="Sraopastraipa"/>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433D57EE" w14:textId="39B55EC4" w:rsidR="002C7328" w:rsidRPr="00AB36C8" w:rsidRDefault="002C7328" w:rsidP="002C7328">
            <w:pPr>
              <w:widowControl w:val="0"/>
              <w:tabs>
                <w:tab w:val="left" w:pos="2438"/>
              </w:tabs>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Sutaisytoje Prekių dalyje pakartotinai nustačius Prekių trūkumų, Tiekėjas privalo pakeisti Prekes naujomis kokybiškomis Prekėmis, nebent Pirkėjas raštu sutiktų Prekes dar kartą taisyti.</w:t>
            </w:r>
          </w:p>
        </w:tc>
        <w:tc>
          <w:tcPr>
            <w:tcW w:w="992" w:type="dxa"/>
            <w:tcMar>
              <w:top w:w="28" w:type="dxa"/>
              <w:bottom w:w="28" w:type="dxa"/>
            </w:tcMar>
          </w:tcPr>
          <w:p w14:paraId="236330FC" w14:textId="77777777" w:rsidR="002C7328" w:rsidRPr="00BF5D97" w:rsidRDefault="002C7328" w:rsidP="002C7328">
            <w:pPr>
              <w:pStyle w:val="Sraopastraipa"/>
              <w:numPr>
                <w:ilvl w:val="0"/>
                <w:numId w:val="81"/>
              </w:numPr>
              <w:ind w:left="0" w:firstLine="6"/>
              <w:jc w:val="left"/>
              <w:rPr>
                <w:rFonts w:ascii="Arial" w:hAnsi="Arial" w:cs="Arial"/>
                <w:sz w:val="18"/>
                <w:szCs w:val="18"/>
              </w:rPr>
            </w:pPr>
          </w:p>
        </w:tc>
        <w:tc>
          <w:tcPr>
            <w:tcW w:w="6310" w:type="dxa"/>
            <w:tcMar>
              <w:top w:w="28" w:type="dxa"/>
              <w:bottom w:w="28" w:type="dxa"/>
            </w:tcMar>
          </w:tcPr>
          <w:p w14:paraId="2F5B0020" w14:textId="259A9689" w:rsidR="002C7328" w:rsidRPr="00A7053F" w:rsidRDefault="002C7328" w:rsidP="002C7328">
            <w:pPr>
              <w:widowControl w:val="0"/>
              <w:pBdr>
                <w:top w:val="nil"/>
                <w:left w:val="nil"/>
                <w:bottom w:val="nil"/>
                <w:right w:val="nil"/>
                <w:between w:val="nil"/>
              </w:pBdr>
              <w:tabs>
                <w:tab w:val="left" w:pos="567"/>
                <w:tab w:val="left" w:pos="851"/>
                <w:tab w:val="left" w:pos="970"/>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In the event of repeated defects in the repaired Goods, the Supplier shall replace the Goods with new Goods of good quality, unless the Buyer agrees in writing to repair the Goods again.</w:t>
            </w:r>
          </w:p>
        </w:tc>
      </w:tr>
      <w:tr w:rsidR="002C7328" w:rsidRPr="00D16259" w14:paraId="05ADEBA7" w14:textId="77777777" w:rsidTr="003A5E14">
        <w:trPr>
          <w:gridAfter w:val="1"/>
          <w:wAfter w:w="6" w:type="dxa"/>
          <w:trHeight w:val="300"/>
        </w:trPr>
        <w:tc>
          <w:tcPr>
            <w:tcW w:w="988" w:type="dxa"/>
            <w:tcMar>
              <w:top w:w="28" w:type="dxa"/>
              <w:bottom w:w="28" w:type="dxa"/>
            </w:tcMar>
          </w:tcPr>
          <w:p w14:paraId="6A61EFF4" w14:textId="77777777" w:rsidR="002C7328" w:rsidRPr="00D16259" w:rsidRDefault="002C7328" w:rsidP="002C7328">
            <w:pPr>
              <w:pStyle w:val="Sraopastraipa"/>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4A3F62A5" w14:textId="7E015200" w:rsidR="002C7328" w:rsidRPr="00AB36C8"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Pašalinus Prekių trūkumus, garantinis terminas sutaisytajai Prekių daliai ar naujoms Prekėms vėl pradedamas skaičiuoti nuo tinkamai sutaisytų ar pakeistų Prekių (ar jų dalių) perdavimo Pirkėjui dienos.</w:t>
            </w:r>
          </w:p>
        </w:tc>
        <w:tc>
          <w:tcPr>
            <w:tcW w:w="992" w:type="dxa"/>
            <w:tcMar>
              <w:top w:w="28" w:type="dxa"/>
              <w:bottom w:w="28" w:type="dxa"/>
            </w:tcMar>
          </w:tcPr>
          <w:p w14:paraId="7CB82935" w14:textId="77777777" w:rsidR="002C7328" w:rsidRPr="00BF5D97" w:rsidRDefault="002C7328" w:rsidP="002C7328">
            <w:pPr>
              <w:pStyle w:val="Sraopastraipa"/>
              <w:numPr>
                <w:ilvl w:val="0"/>
                <w:numId w:val="81"/>
              </w:numPr>
              <w:ind w:left="0" w:firstLine="6"/>
              <w:jc w:val="left"/>
              <w:rPr>
                <w:rFonts w:ascii="Arial" w:hAnsi="Arial" w:cs="Arial"/>
                <w:sz w:val="18"/>
                <w:szCs w:val="18"/>
              </w:rPr>
            </w:pPr>
          </w:p>
        </w:tc>
        <w:tc>
          <w:tcPr>
            <w:tcW w:w="6310" w:type="dxa"/>
            <w:tcMar>
              <w:top w:w="28" w:type="dxa"/>
              <w:bottom w:w="28" w:type="dxa"/>
            </w:tcMar>
          </w:tcPr>
          <w:p w14:paraId="4011CB38" w14:textId="368DBC8B" w:rsidR="002C7328" w:rsidRPr="0093591B" w:rsidRDefault="002C7328" w:rsidP="002C7328">
            <w:pPr>
              <w:jc w:val="both"/>
              <w:rPr>
                <w:rFonts w:ascii="Arial" w:hAnsi="Arial" w:cs="Arial"/>
                <w:sz w:val="18"/>
                <w:szCs w:val="18"/>
              </w:rPr>
            </w:pPr>
            <w:r w:rsidRPr="005D65D4">
              <w:rPr>
                <w:rFonts w:ascii="Arial" w:eastAsia="Arial" w:hAnsi="Arial" w:cs="Arial"/>
                <w:color w:val="000000" w:themeColor="text1"/>
                <w:sz w:val="18"/>
                <w:szCs w:val="18"/>
              </w:rPr>
              <w:t>After defects in the Goods have been rectified, the warranty period for the repaired part of the Goods or for the new Goods shall start again from the date of delivery of the properly repaired or replaced Goods (or parts thereof) to the Buyer.</w:t>
            </w:r>
          </w:p>
        </w:tc>
      </w:tr>
      <w:tr w:rsidR="002C7328" w:rsidRPr="00D16259" w14:paraId="2B1D1F4D" w14:textId="77777777" w:rsidTr="003A5E14">
        <w:trPr>
          <w:gridAfter w:val="1"/>
          <w:wAfter w:w="6" w:type="dxa"/>
          <w:trHeight w:val="300"/>
        </w:trPr>
        <w:tc>
          <w:tcPr>
            <w:tcW w:w="988" w:type="dxa"/>
            <w:tcMar>
              <w:top w:w="28" w:type="dxa"/>
              <w:bottom w:w="28" w:type="dxa"/>
            </w:tcMar>
          </w:tcPr>
          <w:p w14:paraId="7C362401" w14:textId="77777777" w:rsidR="002C7328" w:rsidRPr="00D16259" w:rsidRDefault="002C7328" w:rsidP="002C7328">
            <w:pPr>
              <w:pStyle w:val="Sraopastraipa"/>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44103F5C" w14:textId="13B3D12C" w:rsidR="002C7328" w:rsidRPr="00AB36C8"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tc>
        <w:tc>
          <w:tcPr>
            <w:tcW w:w="992" w:type="dxa"/>
            <w:tcMar>
              <w:top w:w="28" w:type="dxa"/>
              <w:bottom w:w="28" w:type="dxa"/>
            </w:tcMar>
          </w:tcPr>
          <w:p w14:paraId="3E5B9625" w14:textId="77777777" w:rsidR="002C7328" w:rsidRPr="0046480D" w:rsidRDefault="002C7328" w:rsidP="002C7328">
            <w:pPr>
              <w:pStyle w:val="Sraopastraipa"/>
              <w:numPr>
                <w:ilvl w:val="0"/>
                <w:numId w:val="81"/>
              </w:numPr>
              <w:ind w:left="0" w:firstLine="6"/>
              <w:jc w:val="left"/>
              <w:rPr>
                <w:rFonts w:ascii="Arial" w:hAnsi="Arial" w:cs="Arial"/>
                <w:sz w:val="18"/>
                <w:szCs w:val="18"/>
                <w:lang w:val="lt-LT"/>
              </w:rPr>
            </w:pPr>
          </w:p>
        </w:tc>
        <w:tc>
          <w:tcPr>
            <w:tcW w:w="6310" w:type="dxa"/>
            <w:tcMar>
              <w:top w:w="28" w:type="dxa"/>
              <w:bottom w:w="28" w:type="dxa"/>
            </w:tcMar>
          </w:tcPr>
          <w:p w14:paraId="5A9BEE98" w14:textId="7686F1DD" w:rsidR="002C7328" w:rsidRPr="00BF305F"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If the rectification of defects in the Goods is likely to affect the functionality of the Goods, the Buyer may request the Supplier to repeat the tests carried out under the Contract (if any). The Buyer shall submit such a request in writing to the Supplier within 30 (thirty) days after the Goods have been remedied. Such tests shall be carried out in accordance with the conditions of the tests previously carried out, except that they shall in all cases be carried out at the risk and expense of the Supplier.</w:t>
            </w:r>
          </w:p>
        </w:tc>
      </w:tr>
      <w:tr w:rsidR="002C7328" w:rsidRPr="00D16259" w14:paraId="3B5C119A" w14:textId="77777777" w:rsidTr="003A5E14">
        <w:trPr>
          <w:gridAfter w:val="1"/>
          <w:wAfter w:w="6" w:type="dxa"/>
          <w:trHeight w:val="300"/>
        </w:trPr>
        <w:tc>
          <w:tcPr>
            <w:tcW w:w="988" w:type="dxa"/>
            <w:tcMar>
              <w:top w:w="28" w:type="dxa"/>
              <w:bottom w:w="28" w:type="dxa"/>
            </w:tcMar>
          </w:tcPr>
          <w:p w14:paraId="17469DE6" w14:textId="77777777" w:rsidR="002C7328" w:rsidRPr="00D16259" w:rsidRDefault="002C7328" w:rsidP="002C7328">
            <w:pPr>
              <w:pStyle w:val="Sraopastraipa"/>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0B243AA1" w14:textId="746C5288" w:rsidR="002C7328" w:rsidRPr="00AB36C8" w:rsidRDefault="002C7328" w:rsidP="002C732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Tiekėjas, pašalinęs visus Prekių trūkumus, privalo apie tai informuoti Pirkėją.</w:t>
            </w:r>
          </w:p>
        </w:tc>
        <w:tc>
          <w:tcPr>
            <w:tcW w:w="992" w:type="dxa"/>
            <w:tcMar>
              <w:top w:w="28" w:type="dxa"/>
              <w:bottom w:w="28" w:type="dxa"/>
            </w:tcMar>
          </w:tcPr>
          <w:p w14:paraId="07E9DD33" w14:textId="77777777" w:rsidR="002C7328" w:rsidRPr="00BF5D97" w:rsidRDefault="002C7328" w:rsidP="002C7328">
            <w:pPr>
              <w:pStyle w:val="Sraopastraipa"/>
              <w:numPr>
                <w:ilvl w:val="0"/>
                <w:numId w:val="81"/>
              </w:numPr>
              <w:ind w:left="0" w:firstLine="6"/>
              <w:jc w:val="left"/>
              <w:rPr>
                <w:rFonts w:ascii="Arial" w:hAnsi="Arial" w:cs="Arial"/>
                <w:sz w:val="18"/>
                <w:szCs w:val="18"/>
              </w:rPr>
            </w:pPr>
          </w:p>
        </w:tc>
        <w:tc>
          <w:tcPr>
            <w:tcW w:w="6310" w:type="dxa"/>
            <w:tcMar>
              <w:top w:w="28" w:type="dxa"/>
              <w:bottom w:w="28" w:type="dxa"/>
            </w:tcMar>
          </w:tcPr>
          <w:p w14:paraId="31D7B589" w14:textId="31F9B587" w:rsidR="002C7328" w:rsidRPr="00BF305F" w:rsidRDefault="002C7328" w:rsidP="002C732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The Supplier shall inform the Buyer when it has remedied any defects in the Goods.</w:t>
            </w:r>
          </w:p>
        </w:tc>
      </w:tr>
      <w:tr w:rsidR="002C7328" w:rsidRPr="00D16259" w14:paraId="6A6D3BAA" w14:textId="77777777" w:rsidTr="003A5E14">
        <w:trPr>
          <w:gridAfter w:val="1"/>
          <w:wAfter w:w="6" w:type="dxa"/>
          <w:trHeight w:val="300"/>
        </w:trPr>
        <w:tc>
          <w:tcPr>
            <w:tcW w:w="988" w:type="dxa"/>
            <w:tcMar>
              <w:top w:w="28" w:type="dxa"/>
              <w:bottom w:w="28" w:type="dxa"/>
            </w:tcMar>
          </w:tcPr>
          <w:p w14:paraId="561C09B3" w14:textId="77777777" w:rsidR="002C7328" w:rsidRPr="00D16259" w:rsidRDefault="002C7328" w:rsidP="002C7328">
            <w:pPr>
              <w:pStyle w:val="Sraopastraipa"/>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0CAD002E" w14:textId="7AA72B88" w:rsidR="002C7328" w:rsidRPr="00AB36C8" w:rsidRDefault="002C7328" w:rsidP="002C7328">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Pirkėjas per 5 (penkias) darbo dienas po Tiekėjo pranešimo apie Prekių trūkumų pašalinimą gavimo privalo patikrinti trūkumus, nurodytus Defektų akte arba Pirkėjo pretenzijoje, ir raštu patvirtinti, kurie Prekių trūkumai buvo pašalinti.</w:t>
            </w:r>
          </w:p>
        </w:tc>
        <w:tc>
          <w:tcPr>
            <w:tcW w:w="992" w:type="dxa"/>
            <w:tcMar>
              <w:top w:w="28" w:type="dxa"/>
              <w:bottom w:w="28" w:type="dxa"/>
            </w:tcMar>
          </w:tcPr>
          <w:p w14:paraId="63ECAA9E" w14:textId="77777777" w:rsidR="002C7328" w:rsidRPr="00BF5D97" w:rsidRDefault="002C7328" w:rsidP="002C7328">
            <w:pPr>
              <w:pStyle w:val="Sraopastraipa"/>
              <w:numPr>
                <w:ilvl w:val="0"/>
                <w:numId w:val="81"/>
              </w:numPr>
              <w:ind w:left="0" w:firstLine="6"/>
              <w:jc w:val="left"/>
              <w:rPr>
                <w:rFonts w:ascii="Arial" w:hAnsi="Arial" w:cs="Arial"/>
                <w:sz w:val="18"/>
                <w:szCs w:val="18"/>
              </w:rPr>
            </w:pPr>
          </w:p>
        </w:tc>
        <w:tc>
          <w:tcPr>
            <w:tcW w:w="6310" w:type="dxa"/>
            <w:tcMar>
              <w:top w:w="28" w:type="dxa"/>
              <w:bottom w:w="28" w:type="dxa"/>
            </w:tcMar>
          </w:tcPr>
          <w:p w14:paraId="095A5B4D" w14:textId="53B5DAD4" w:rsidR="002C7328" w:rsidRPr="00BF305F" w:rsidRDefault="002C7328" w:rsidP="002C732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The Buyer shall, within 5 (five) working days after receipt of the Supplier's notification of the rectification of defects in the Goods, inspect the defects referred to in the Defects Certificate or in the Buyer's claim and confirm in writing which defects in the Goods have been rectified.</w:t>
            </w:r>
          </w:p>
        </w:tc>
      </w:tr>
      <w:tr w:rsidR="00BC4190" w:rsidRPr="00D16259" w14:paraId="66A60E51" w14:textId="77777777" w:rsidTr="003A5E14">
        <w:trPr>
          <w:gridAfter w:val="1"/>
          <w:wAfter w:w="6" w:type="dxa"/>
          <w:trHeight w:val="300"/>
        </w:trPr>
        <w:tc>
          <w:tcPr>
            <w:tcW w:w="988" w:type="dxa"/>
            <w:tcMar>
              <w:top w:w="28" w:type="dxa"/>
              <w:bottom w:w="28" w:type="dxa"/>
            </w:tcMar>
          </w:tcPr>
          <w:p w14:paraId="7B96C66A" w14:textId="43C8FD93"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7.4.</w:t>
            </w:r>
          </w:p>
        </w:tc>
        <w:tc>
          <w:tcPr>
            <w:tcW w:w="6520" w:type="dxa"/>
            <w:tcMar>
              <w:top w:w="28" w:type="dxa"/>
              <w:bottom w:w="28" w:type="dxa"/>
            </w:tcMar>
          </w:tcPr>
          <w:p w14:paraId="6246D2A8" w14:textId="711814E2" w:rsidR="00BC4190" w:rsidRPr="00AB36C8" w:rsidRDefault="00BC4190" w:rsidP="00BF305F">
            <w:pPr>
              <w:widowControl w:val="0"/>
              <w:tabs>
                <w:tab w:val="left" w:pos="2577"/>
              </w:tabs>
              <w:rPr>
                <w:rFonts w:ascii="Arial" w:eastAsia="Arial" w:hAnsi="Arial" w:cs="Arial"/>
                <w:sz w:val="18"/>
                <w:szCs w:val="18"/>
                <w:lang w:val="lt-LT"/>
              </w:rPr>
            </w:pPr>
            <w:r w:rsidRPr="00AB36C8">
              <w:rPr>
                <w:rFonts w:ascii="Arial" w:eastAsia="Arial" w:hAnsi="Arial" w:cs="Arial"/>
                <w:b/>
                <w:sz w:val="18"/>
                <w:szCs w:val="18"/>
                <w:lang w:val="lt-LT"/>
              </w:rPr>
              <w:t>Pirkėjo teisės, Tiekėjui nepašalinus Prekių trūkumų</w:t>
            </w:r>
          </w:p>
        </w:tc>
        <w:tc>
          <w:tcPr>
            <w:tcW w:w="992" w:type="dxa"/>
            <w:tcMar>
              <w:top w:w="28" w:type="dxa"/>
              <w:bottom w:w="28" w:type="dxa"/>
            </w:tcMar>
          </w:tcPr>
          <w:p w14:paraId="520C6480" w14:textId="42C610CD"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7.4.</w:t>
            </w:r>
          </w:p>
        </w:tc>
        <w:tc>
          <w:tcPr>
            <w:tcW w:w="6310" w:type="dxa"/>
            <w:tcMar>
              <w:top w:w="28" w:type="dxa"/>
              <w:bottom w:w="28" w:type="dxa"/>
            </w:tcMar>
          </w:tcPr>
          <w:p w14:paraId="40786ACD" w14:textId="5A33766B" w:rsidR="00BC4190" w:rsidRPr="00231893" w:rsidRDefault="00231893" w:rsidP="00231893">
            <w:pPr>
              <w:rPr>
                <w:rFonts w:ascii="Arial" w:eastAsia="Arial" w:hAnsi="Arial" w:cs="Arial"/>
                <w:b/>
                <w:bCs/>
                <w:color w:val="000000" w:themeColor="text1"/>
                <w:sz w:val="18"/>
                <w:szCs w:val="18"/>
              </w:rPr>
            </w:pPr>
            <w:r w:rsidRPr="009B42C4">
              <w:rPr>
                <w:rFonts w:ascii="Arial" w:eastAsia="Arial" w:hAnsi="Arial" w:cs="Arial"/>
                <w:b/>
                <w:bCs/>
                <w:color w:val="000000" w:themeColor="text1"/>
                <w:sz w:val="18"/>
                <w:szCs w:val="18"/>
              </w:rPr>
              <w:t>Rights of the buyer if the Supplier fails to remedy defects in the Goods</w:t>
            </w:r>
          </w:p>
        </w:tc>
      </w:tr>
      <w:tr w:rsidR="007942AD" w:rsidRPr="00D16259" w14:paraId="5A729A8D" w14:textId="77777777" w:rsidTr="003A5E14">
        <w:trPr>
          <w:gridAfter w:val="1"/>
          <w:wAfter w:w="6" w:type="dxa"/>
          <w:trHeight w:val="300"/>
        </w:trPr>
        <w:tc>
          <w:tcPr>
            <w:tcW w:w="988" w:type="dxa"/>
            <w:tcMar>
              <w:top w:w="28" w:type="dxa"/>
              <w:bottom w:w="28" w:type="dxa"/>
            </w:tcMar>
          </w:tcPr>
          <w:p w14:paraId="0B801D15" w14:textId="77777777" w:rsidR="007942AD" w:rsidRPr="00D16259" w:rsidRDefault="007942AD" w:rsidP="007942AD">
            <w:pPr>
              <w:pStyle w:val="Sraopastraipa"/>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4CE8786F" w14:textId="3F214D66"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Jeigu Tiekėjas atsisako pašalinti arba nepašalina Prekių trūkumų per Pirkėjo nustatytus protingus terminus, Pirkėjas turi teisę:</w:t>
            </w:r>
          </w:p>
        </w:tc>
        <w:tc>
          <w:tcPr>
            <w:tcW w:w="992" w:type="dxa"/>
            <w:tcMar>
              <w:top w:w="28" w:type="dxa"/>
              <w:bottom w:w="28" w:type="dxa"/>
            </w:tcMar>
          </w:tcPr>
          <w:p w14:paraId="0D6110F2" w14:textId="77777777" w:rsidR="007942AD" w:rsidRPr="00BF5D97" w:rsidRDefault="007942AD" w:rsidP="007942AD">
            <w:pPr>
              <w:pStyle w:val="Sraopastraipa"/>
              <w:numPr>
                <w:ilvl w:val="0"/>
                <w:numId w:val="82"/>
              </w:numPr>
              <w:ind w:left="0" w:firstLine="6"/>
              <w:jc w:val="left"/>
              <w:rPr>
                <w:rFonts w:ascii="Arial" w:hAnsi="Arial" w:cs="Arial"/>
                <w:sz w:val="18"/>
                <w:szCs w:val="18"/>
              </w:rPr>
            </w:pPr>
          </w:p>
        </w:tc>
        <w:tc>
          <w:tcPr>
            <w:tcW w:w="6310" w:type="dxa"/>
            <w:tcMar>
              <w:top w:w="28" w:type="dxa"/>
              <w:bottom w:w="28" w:type="dxa"/>
            </w:tcMar>
          </w:tcPr>
          <w:p w14:paraId="5FD3C67D" w14:textId="19635A2F" w:rsidR="007942AD" w:rsidRPr="00BF305F"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If the Supplier refuses or fails to remedy any defects in the Goods within a reasonable time limit specified by the Buyer, the Buyer shall be entitled to:</w:t>
            </w:r>
          </w:p>
        </w:tc>
      </w:tr>
      <w:tr w:rsidR="007942AD" w:rsidRPr="00D16259" w14:paraId="1B7DBF29" w14:textId="77777777" w:rsidTr="003A5E14">
        <w:trPr>
          <w:gridAfter w:val="1"/>
          <w:wAfter w:w="6" w:type="dxa"/>
          <w:trHeight w:val="300"/>
        </w:trPr>
        <w:tc>
          <w:tcPr>
            <w:tcW w:w="988" w:type="dxa"/>
            <w:tcMar>
              <w:top w:w="28" w:type="dxa"/>
              <w:bottom w:w="28" w:type="dxa"/>
            </w:tcMar>
          </w:tcPr>
          <w:p w14:paraId="799FF7B3" w14:textId="77777777" w:rsidR="007942AD" w:rsidRPr="00D16259" w:rsidRDefault="007942AD" w:rsidP="007942AD">
            <w:pPr>
              <w:pStyle w:val="Sraopastraipa"/>
              <w:numPr>
                <w:ilvl w:val="0"/>
                <w:numId w:val="30"/>
              </w:numPr>
              <w:ind w:left="0" w:firstLine="0"/>
              <w:contextualSpacing w:val="0"/>
              <w:jc w:val="left"/>
              <w:rPr>
                <w:rFonts w:ascii="Arial" w:hAnsi="Arial" w:cs="Arial"/>
                <w:sz w:val="18"/>
                <w:szCs w:val="18"/>
              </w:rPr>
            </w:pPr>
          </w:p>
        </w:tc>
        <w:tc>
          <w:tcPr>
            <w:tcW w:w="6520" w:type="dxa"/>
            <w:tcMar>
              <w:top w:w="28" w:type="dxa"/>
              <w:bottom w:w="28" w:type="dxa"/>
            </w:tcMar>
          </w:tcPr>
          <w:p w14:paraId="08EE7E20" w14:textId="7BA30543"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 xml:space="preserve">pašalinti Prekių trūkumus pats arba pasamdydamas trečiuosius asmenis, iš anksto apie tai informuodamas Tiekėją, ir pareikalauti Tiekėjo atlyginti Prekių ekspertizės bei Prekių trūkumų </w:t>
            </w:r>
            <w:r w:rsidRPr="00192E51">
              <w:rPr>
                <w:rFonts w:ascii="Arial" w:eastAsia="Arial" w:hAnsi="Arial" w:cs="Arial"/>
                <w:sz w:val="18"/>
                <w:szCs w:val="18"/>
                <w:lang w:val="lt-LT"/>
              </w:rPr>
              <w:t>šalinimo išlaidas ir padengti patirtus nuostolius; arba</w:t>
            </w:r>
          </w:p>
        </w:tc>
        <w:tc>
          <w:tcPr>
            <w:tcW w:w="992" w:type="dxa"/>
            <w:tcMar>
              <w:top w:w="28" w:type="dxa"/>
              <w:bottom w:w="28" w:type="dxa"/>
            </w:tcMar>
          </w:tcPr>
          <w:p w14:paraId="40693AE9" w14:textId="77777777" w:rsidR="007942AD" w:rsidRPr="00BF5D97" w:rsidRDefault="007942AD" w:rsidP="007942AD">
            <w:pPr>
              <w:pStyle w:val="Sraopastraipa"/>
              <w:numPr>
                <w:ilvl w:val="0"/>
                <w:numId w:val="83"/>
              </w:numPr>
              <w:ind w:left="0" w:firstLine="6"/>
              <w:jc w:val="left"/>
              <w:rPr>
                <w:rFonts w:ascii="Arial" w:hAnsi="Arial" w:cs="Arial"/>
                <w:sz w:val="18"/>
                <w:szCs w:val="18"/>
              </w:rPr>
            </w:pPr>
          </w:p>
        </w:tc>
        <w:tc>
          <w:tcPr>
            <w:tcW w:w="6310" w:type="dxa"/>
            <w:tcMar>
              <w:top w:w="28" w:type="dxa"/>
              <w:bottom w:w="28" w:type="dxa"/>
            </w:tcMar>
          </w:tcPr>
          <w:p w14:paraId="2005D9B5" w14:textId="1387701A" w:rsidR="007942AD" w:rsidRPr="00BF305F" w:rsidRDefault="007942AD" w:rsidP="007942AD">
            <w:pPr>
              <w:widowControl w:val="0"/>
              <w:pBdr>
                <w:top w:val="nil"/>
                <w:left w:val="nil"/>
                <w:bottom w:val="nil"/>
                <w:right w:val="nil"/>
                <w:between w:val="nil"/>
              </w:pBdr>
              <w:tabs>
                <w:tab w:val="left" w:pos="567"/>
                <w:tab w:val="left" w:pos="709"/>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 xml:space="preserve">remedy any defects in the Goods, either itself or by hiring third parties, by informing the Supplier in advance, and to require the Supplier to reimburse it for the cost of the expert examination of the Goods and for the defects in the Goods </w:t>
            </w:r>
            <w:r w:rsidRPr="00AB1210">
              <w:rPr>
                <w:rFonts w:ascii="Arial" w:eastAsia="Arial" w:hAnsi="Arial" w:cs="Arial"/>
                <w:sz w:val="18"/>
                <w:szCs w:val="18"/>
              </w:rPr>
              <w:t>the costs of rectifying the Goods and the losses incurred; or</w:t>
            </w:r>
          </w:p>
        </w:tc>
      </w:tr>
      <w:tr w:rsidR="007942AD" w:rsidRPr="00D16259" w14:paraId="0B2934BA" w14:textId="77777777" w:rsidTr="003A5E14">
        <w:trPr>
          <w:gridAfter w:val="1"/>
          <w:wAfter w:w="6" w:type="dxa"/>
          <w:trHeight w:val="300"/>
        </w:trPr>
        <w:tc>
          <w:tcPr>
            <w:tcW w:w="988" w:type="dxa"/>
            <w:tcMar>
              <w:top w:w="28" w:type="dxa"/>
              <w:bottom w:w="28" w:type="dxa"/>
            </w:tcMar>
          </w:tcPr>
          <w:p w14:paraId="759200FE" w14:textId="77777777" w:rsidR="007942AD" w:rsidRPr="00D16259" w:rsidRDefault="007942AD" w:rsidP="007942AD">
            <w:pPr>
              <w:pStyle w:val="Sraopastraipa"/>
              <w:numPr>
                <w:ilvl w:val="0"/>
                <w:numId w:val="30"/>
              </w:numPr>
              <w:ind w:left="0" w:firstLine="0"/>
              <w:contextualSpacing w:val="0"/>
              <w:jc w:val="left"/>
              <w:rPr>
                <w:rFonts w:ascii="Arial" w:hAnsi="Arial" w:cs="Arial"/>
                <w:sz w:val="18"/>
                <w:szCs w:val="18"/>
              </w:rPr>
            </w:pPr>
          </w:p>
        </w:tc>
        <w:tc>
          <w:tcPr>
            <w:tcW w:w="6520" w:type="dxa"/>
            <w:tcMar>
              <w:top w:w="28" w:type="dxa"/>
              <w:bottom w:w="28" w:type="dxa"/>
            </w:tcMar>
          </w:tcPr>
          <w:p w14:paraId="7D3D1545" w14:textId="380DD8EC"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sz w:val="18"/>
                <w:szCs w:val="18"/>
                <w:lang w:val="lt-LT"/>
              </w:rPr>
              <w:t xml:space="preserve">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tc>
        <w:tc>
          <w:tcPr>
            <w:tcW w:w="992" w:type="dxa"/>
            <w:tcMar>
              <w:top w:w="28" w:type="dxa"/>
              <w:bottom w:w="28" w:type="dxa"/>
            </w:tcMar>
          </w:tcPr>
          <w:p w14:paraId="2B65E1CB" w14:textId="77777777" w:rsidR="007942AD" w:rsidRPr="00BF5D97" w:rsidRDefault="007942AD" w:rsidP="007942AD">
            <w:pPr>
              <w:pStyle w:val="Sraopastraipa"/>
              <w:numPr>
                <w:ilvl w:val="0"/>
                <w:numId w:val="83"/>
              </w:numPr>
              <w:ind w:left="0" w:firstLine="6"/>
              <w:jc w:val="left"/>
              <w:rPr>
                <w:rFonts w:ascii="Arial" w:hAnsi="Arial" w:cs="Arial"/>
                <w:sz w:val="18"/>
                <w:szCs w:val="18"/>
              </w:rPr>
            </w:pPr>
          </w:p>
        </w:tc>
        <w:tc>
          <w:tcPr>
            <w:tcW w:w="6310" w:type="dxa"/>
            <w:tcMar>
              <w:top w:w="28" w:type="dxa"/>
              <w:bottom w:w="28" w:type="dxa"/>
            </w:tcMar>
          </w:tcPr>
          <w:p w14:paraId="7E93E79C" w14:textId="4DE463AC" w:rsidR="007942AD" w:rsidRPr="00BF305F" w:rsidRDefault="007942AD" w:rsidP="007942AD">
            <w:pPr>
              <w:widowControl w:val="0"/>
              <w:pBdr>
                <w:top w:val="nil"/>
                <w:left w:val="nil"/>
                <w:bottom w:val="nil"/>
                <w:right w:val="nil"/>
                <w:between w:val="nil"/>
              </w:pBdr>
              <w:tabs>
                <w:tab w:val="left" w:pos="567"/>
                <w:tab w:val="left" w:pos="709"/>
                <w:tab w:val="left" w:pos="992"/>
                <w:tab w:val="left" w:pos="1134"/>
              </w:tabs>
              <w:spacing w:line="259" w:lineRule="auto"/>
              <w:jc w:val="both"/>
              <w:rPr>
                <w:rFonts w:ascii="Arial" w:eastAsia="Arial" w:hAnsi="Arial" w:cs="Arial"/>
                <w:sz w:val="18"/>
                <w:szCs w:val="18"/>
              </w:rPr>
            </w:pPr>
            <w:r w:rsidRPr="00AB1210">
              <w:rPr>
                <w:rFonts w:ascii="Arial" w:eastAsia="Arial" w:hAnsi="Arial" w:cs="Arial"/>
                <w:sz w:val="18"/>
                <w:szCs w:val="18"/>
              </w:rPr>
              <w:t xml:space="preserve">require a reduction in the amount payable to the Supplier and repay any overpayment resulting from such reduction within 30 (thirty) days of the expiry of the period allowed to the Supplier to remedy the defects in the Goods, provided that this is not contrary to the principles laid down in the Contract; or </w:t>
            </w:r>
          </w:p>
        </w:tc>
      </w:tr>
      <w:tr w:rsidR="007942AD" w:rsidRPr="00D16259" w14:paraId="22657FE6" w14:textId="77777777" w:rsidTr="003A5E14">
        <w:trPr>
          <w:gridAfter w:val="1"/>
          <w:wAfter w:w="6" w:type="dxa"/>
          <w:trHeight w:val="300"/>
        </w:trPr>
        <w:tc>
          <w:tcPr>
            <w:tcW w:w="988" w:type="dxa"/>
            <w:tcMar>
              <w:top w:w="28" w:type="dxa"/>
              <w:bottom w:w="28" w:type="dxa"/>
            </w:tcMar>
          </w:tcPr>
          <w:p w14:paraId="46D86A29" w14:textId="77777777" w:rsidR="007942AD" w:rsidRPr="00D16259" w:rsidRDefault="007942AD" w:rsidP="007942AD">
            <w:pPr>
              <w:pStyle w:val="Sraopastraipa"/>
              <w:numPr>
                <w:ilvl w:val="0"/>
                <w:numId w:val="30"/>
              </w:numPr>
              <w:ind w:left="0" w:firstLine="0"/>
              <w:contextualSpacing w:val="0"/>
              <w:jc w:val="left"/>
              <w:rPr>
                <w:rFonts w:ascii="Arial" w:hAnsi="Arial" w:cs="Arial"/>
                <w:sz w:val="18"/>
                <w:szCs w:val="18"/>
              </w:rPr>
            </w:pPr>
          </w:p>
        </w:tc>
        <w:tc>
          <w:tcPr>
            <w:tcW w:w="6520" w:type="dxa"/>
            <w:tcMar>
              <w:top w:w="28" w:type="dxa"/>
              <w:bottom w:w="28" w:type="dxa"/>
            </w:tcMar>
          </w:tcPr>
          <w:p w14:paraId="776D6F46" w14:textId="064799B3"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sz w:val="18"/>
                <w:szCs w:val="18"/>
                <w:lang w:val="lt-LT"/>
              </w:rPr>
              <w:t xml:space="preserve">grąžinti Prekes Tiekėjui ir nemokėti už tokias Prekes ar reikalauti grąžinti </w:t>
            </w:r>
            <w:r w:rsidRPr="00192E51">
              <w:rPr>
                <w:rFonts w:ascii="Arial" w:eastAsia="Arial" w:hAnsi="Arial" w:cs="Arial"/>
                <w:color w:val="000000" w:themeColor="text1"/>
                <w:sz w:val="18"/>
                <w:szCs w:val="18"/>
                <w:lang w:val="lt-LT"/>
              </w:rPr>
              <w:t>už Prekes sumokėtą sumą bei nutraukti Sutartį.</w:t>
            </w:r>
          </w:p>
        </w:tc>
        <w:tc>
          <w:tcPr>
            <w:tcW w:w="992" w:type="dxa"/>
            <w:tcMar>
              <w:top w:w="28" w:type="dxa"/>
              <w:bottom w:w="28" w:type="dxa"/>
            </w:tcMar>
          </w:tcPr>
          <w:p w14:paraId="3C52BC1A" w14:textId="77777777" w:rsidR="007942AD" w:rsidRPr="00BF5D97" w:rsidRDefault="007942AD" w:rsidP="007942AD">
            <w:pPr>
              <w:pStyle w:val="Sraopastraipa"/>
              <w:numPr>
                <w:ilvl w:val="0"/>
                <w:numId w:val="83"/>
              </w:numPr>
              <w:ind w:left="0" w:firstLine="6"/>
              <w:jc w:val="left"/>
              <w:rPr>
                <w:rFonts w:ascii="Arial" w:hAnsi="Arial" w:cs="Arial"/>
                <w:sz w:val="18"/>
                <w:szCs w:val="18"/>
              </w:rPr>
            </w:pPr>
          </w:p>
        </w:tc>
        <w:tc>
          <w:tcPr>
            <w:tcW w:w="6310" w:type="dxa"/>
            <w:tcMar>
              <w:top w:w="28" w:type="dxa"/>
              <w:bottom w:w="28" w:type="dxa"/>
            </w:tcMar>
          </w:tcPr>
          <w:p w14:paraId="4D070C08" w14:textId="4DD0893D" w:rsidR="007942AD" w:rsidRPr="000353CA"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sz w:val="18"/>
                <w:szCs w:val="18"/>
              </w:rPr>
              <w:t xml:space="preserve">return the Goods to the Supplier and not pay for such Goods or demand a refund of </w:t>
            </w:r>
            <w:r w:rsidRPr="00AB1210">
              <w:rPr>
                <w:rFonts w:ascii="Arial" w:eastAsia="Arial" w:hAnsi="Arial" w:cs="Arial"/>
                <w:color w:val="000000" w:themeColor="text1"/>
                <w:sz w:val="18"/>
                <w:szCs w:val="18"/>
              </w:rPr>
              <w:t>the amount paid for the Goods and terminate the Contract.</w:t>
            </w:r>
          </w:p>
        </w:tc>
      </w:tr>
      <w:tr w:rsidR="007942AD" w:rsidRPr="00D16259" w14:paraId="426AF3EC" w14:textId="77777777" w:rsidTr="003A5E14">
        <w:trPr>
          <w:gridAfter w:val="1"/>
          <w:wAfter w:w="6" w:type="dxa"/>
          <w:trHeight w:val="300"/>
        </w:trPr>
        <w:tc>
          <w:tcPr>
            <w:tcW w:w="988" w:type="dxa"/>
            <w:tcMar>
              <w:top w:w="28" w:type="dxa"/>
              <w:bottom w:w="28" w:type="dxa"/>
            </w:tcMar>
          </w:tcPr>
          <w:p w14:paraId="2AE87119" w14:textId="77777777" w:rsidR="007942AD" w:rsidRPr="00D16259" w:rsidRDefault="007942AD" w:rsidP="007942AD">
            <w:pPr>
              <w:pStyle w:val="Sraopastraipa"/>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32479E0E" w14:textId="03E011D7"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 xml:space="preserve">Tiekėjui pagal Sutartį mokėtina suma sumažinama tiek, kiek sumažėja Prekių vertė Pirkėjui dėl Prekių trūkumų, </w:t>
            </w:r>
            <w:r w:rsidRPr="00192E51">
              <w:rPr>
                <w:rFonts w:ascii="Arial" w:eastAsia="Arial" w:hAnsi="Arial" w:cs="Arial"/>
                <w:sz w:val="18"/>
                <w:szCs w:val="18"/>
                <w:lang w:val="lt-LT"/>
              </w:rPr>
              <w:t xml:space="preserve">jeigu tokia Prekių vertė gali būti išskaitoma iš </w:t>
            </w:r>
            <w:r w:rsidRPr="00192E51">
              <w:rPr>
                <w:rFonts w:ascii="Arial" w:eastAsia="Arial" w:hAnsi="Arial" w:cs="Arial"/>
                <w:sz w:val="18"/>
                <w:szCs w:val="18"/>
                <w:lang w:val="lt-LT"/>
              </w:rPr>
              <w:lastRenderedPageBreak/>
              <w:t>bendros Prekių vertės</w:t>
            </w:r>
            <w:r w:rsidRPr="00192E51">
              <w:rPr>
                <w:rFonts w:ascii="Arial" w:eastAsia="Arial" w:hAnsi="Arial" w:cs="Arial"/>
                <w:color w:val="000000" w:themeColor="text1"/>
                <w:sz w:val="18"/>
                <w:szCs w:val="18"/>
                <w:lang w:val="lt-LT"/>
              </w:rPr>
              <w:t xml:space="preserve"> Į Prekių vertės sumažėjimą, be kita ko, įskaičiuojamos Pirkėjo išlaidos Prekių trūkumų įvertinimui ir šalinimui </w:t>
            </w:r>
            <w:r w:rsidRPr="00192E51">
              <w:rPr>
                <w:rFonts w:ascii="Arial" w:eastAsia="Arial" w:hAnsi="Arial" w:cs="Arial"/>
                <w:sz w:val="18"/>
                <w:szCs w:val="18"/>
                <w:lang w:val="lt-LT"/>
              </w:rPr>
              <w:t>(jeigu tokių Prekių kaina buvo nurodyta pirkimo metu)</w:t>
            </w:r>
            <w:r w:rsidRPr="00192E51">
              <w:rPr>
                <w:rFonts w:ascii="Arial" w:eastAsia="Arial" w:hAnsi="Arial" w:cs="Arial"/>
                <w:color w:val="000000" w:themeColor="text1"/>
                <w:sz w:val="18"/>
                <w:szCs w:val="18"/>
                <w:lang w:val="lt-LT"/>
              </w:rPr>
              <w:t>, Pirkėjo esamų ar būsimų išlaidų Prekių eksploatavimui padidėjimas (jeigu tokios išlaidos buvo vertinamos pirkimo metu).</w:t>
            </w:r>
          </w:p>
        </w:tc>
        <w:tc>
          <w:tcPr>
            <w:tcW w:w="992" w:type="dxa"/>
            <w:tcMar>
              <w:top w:w="28" w:type="dxa"/>
              <w:bottom w:w="28" w:type="dxa"/>
            </w:tcMar>
          </w:tcPr>
          <w:p w14:paraId="00874DFD" w14:textId="77777777" w:rsidR="007942AD" w:rsidRPr="0046480D" w:rsidRDefault="007942AD" w:rsidP="007942AD">
            <w:pPr>
              <w:pStyle w:val="Sraopastraipa"/>
              <w:numPr>
                <w:ilvl w:val="0"/>
                <w:numId w:val="82"/>
              </w:numPr>
              <w:ind w:left="0" w:firstLine="6"/>
              <w:jc w:val="left"/>
              <w:rPr>
                <w:rFonts w:ascii="Arial" w:hAnsi="Arial" w:cs="Arial"/>
                <w:sz w:val="18"/>
                <w:szCs w:val="18"/>
                <w:lang w:val="lt-LT"/>
              </w:rPr>
            </w:pPr>
          </w:p>
        </w:tc>
        <w:tc>
          <w:tcPr>
            <w:tcW w:w="6310" w:type="dxa"/>
            <w:tcMar>
              <w:top w:w="28" w:type="dxa"/>
              <w:bottom w:w="28" w:type="dxa"/>
            </w:tcMar>
          </w:tcPr>
          <w:p w14:paraId="61C7A0A6" w14:textId="542DB523" w:rsidR="007942AD" w:rsidRPr="000353CA" w:rsidRDefault="007942AD" w:rsidP="007942AD">
            <w:pPr>
              <w:widowControl w:val="0"/>
              <w:pBdr>
                <w:top w:val="nil"/>
                <w:left w:val="nil"/>
                <w:bottom w:val="nil"/>
                <w:right w:val="nil"/>
                <w:between w:val="nil"/>
              </w:pBdr>
              <w:tabs>
                <w:tab w:val="left" w:pos="567"/>
                <w:tab w:val="left" w:pos="845"/>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 xml:space="preserve">The amount payable to the Supplier under the Contract shall be reduced to the extent that the value of the Goods to the Buyer is reduced as a result of </w:t>
            </w:r>
            <w:r w:rsidRPr="00AB1210">
              <w:rPr>
                <w:rFonts w:ascii="Arial" w:eastAsia="Arial" w:hAnsi="Arial" w:cs="Arial"/>
                <w:color w:val="000000" w:themeColor="text1"/>
                <w:sz w:val="18"/>
                <w:szCs w:val="18"/>
              </w:rPr>
              <w:lastRenderedPageBreak/>
              <w:t xml:space="preserve">defects in the Goods, provided </w:t>
            </w:r>
            <w:r w:rsidRPr="00AB1210">
              <w:rPr>
                <w:rFonts w:ascii="Arial" w:eastAsia="Arial" w:hAnsi="Arial" w:cs="Arial"/>
                <w:sz w:val="18"/>
                <w:szCs w:val="18"/>
              </w:rPr>
              <w:t>that such value of the Goods may be deducted from the total value of the Goods</w:t>
            </w:r>
            <w:r w:rsidRPr="00AB1210">
              <w:rPr>
                <w:rFonts w:ascii="Arial" w:eastAsia="Arial" w:hAnsi="Arial" w:cs="Arial"/>
                <w:color w:val="000000" w:themeColor="text1"/>
                <w:sz w:val="18"/>
                <w:szCs w:val="18"/>
              </w:rPr>
              <w:t xml:space="preserve">. The reduction in the value of the Goods shall include, inter alia, the Buyer's costs of assessing and remedying defects in the Goods </w:t>
            </w:r>
            <w:r w:rsidRPr="00AB1210">
              <w:rPr>
                <w:rFonts w:ascii="Arial" w:eastAsia="Arial" w:hAnsi="Arial" w:cs="Arial"/>
                <w:sz w:val="18"/>
                <w:szCs w:val="18"/>
              </w:rPr>
              <w:t>(if such cost of the Goods was quoted at the time of the purchase)</w:t>
            </w:r>
            <w:r w:rsidRPr="00AB1210">
              <w:rPr>
                <w:rFonts w:ascii="Arial" w:eastAsia="Arial" w:hAnsi="Arial" w:cs="Arial"/>
                <w:color w:val="000000" w:themeColor="text1"/>
                <w:sz w:val="18"/>
                <w:szCs w:val="18"/>
              </w:rPr>
              <w:t>, and the Buyer's increase in its present or future costs of operating the Goods (if such costs were assessed at the time of purchase).</w:t>
            </w:r>
          </w:p>
        </w:tc>
      </w:tr>
      <w:tr w:rsidR="007942AD" w:rsidRPr="00D16259" w14:paraId="3C2BB488" w14:textId="77777777" w:rsidTr="003A5E14">
        <w:trPr>
          <w:gridAfter w:val="1"/>
          <w:wAfter w:w="6" w:type="dxa"/>
          <w:trHeight w:val="300"/>
        </w:trPr>
        <w:tc>
          <w:tcPr>
            <w:tcW w:w="988" w:type="dxa"/>
            <w:tcMar>
              <w:top w:w="28" w:type="dxa"/>
              <w:bottom w:w="28" w:type="dxa"/>
            </w:tcMar>
          </w:tcPr>
          <w:p w14:paraId="1C1C6E17" w14:textId="77777777" w:rsidR="007942AD" w:rsidRPr="00D16259" w:rsidRDefault="007942AD" w:rsidP="007942AD">
            <w:pPr>
              <w:pStyle w:val="Sraopastraipa"/>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09B83B88" w14:textId="46192638"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Tiekėjas privalo patenkinti Pirkėjo pagal Bendrųjų sąlygų 7.4.4 punktą pareikštą piniginį reikalavimą per 30 (trisdešimt) dienų arba per ilgesnį Pirkėjo reikalavime nurodytą protingą terminą.</w:t>
            </w:r>
          </w:p>
        </w:tc>
        <w:tc>
          <w:tcPr>
            <w:tcW w:w="992" w:type="dxa"/>
            <w:tcMar>
              <w:top w:w="28" w:type="dxa"/>
              <w:bottom w:w="28" w:type="dxa"/>
            </w:tcMar>
          </w:tcPr>
          <w:p w14:paraId="7BD07558" w14:textId="77777777" w:rsidR="007942AD" w:rsidRPr="00BF5D97" w:rsidRDefault="007942AD" w:rsidP="007942AD">
            <w:pPr>
              <w:pStyle w:val="Sraopastraipa"/>
              <w:numPr>
                <w:ilvl w:val="0"/>
                <w:numId w:val="82"/>
              </w:numPr>
              <w:ind w:left="0" w:firstLine="6"/>
              <w:jc w:val="left"/>
              <w:rPr>
                <w:rFonts w:ascii="Arial" w:hAnsi="Arial" w:cs="Arial"/>
                <w:sz w:val="18"/>
                <w:szCs w:val="18"/>
              </w:rPr>
            </w:pPr>
          </w:p>
        </w:tc>
        <w:tc>
          <w:tcPr>
            <w:tcW w:w="6310" w:type="dxa"/>
            <w:tcMar>
              <w:top w:w="28" w:type="dxa"/>
              <w:bottom w:w="28" w:type="dxa"/>
            </w:tcMar>
          </w:tcPr>
          <w:p w14:paraId="07329FDE" w14:textId="788AE098" w:rsidR="007942AD" w:rsidRPr="009C3B76"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The Supplier shall satisfy the Buyer's monetary claim under paragraph 7.4.4 of the General Terms and Conditions within 30 (thirty) days or such longer reasonable period as the Buyer may specify in its claim.</w:t>
            </w:r>
          </w:p>
        </w:tc>
      </w:tr>
      <w:tr w:rsidR="007942AD" w:rsidRPr="00D16259" w14:paraId="0A231BC2" w14:textId="77777777" w:rsidTr="003A5E14">
        <w:trPr>
          <w:gridAfter w:val="1"/>
          <w:wAfter w:w="6" w:type="dxa"/>
          <w:trHeight w:val="300"/>
        </w:trPr>
        <w:tc>
          <w:tcPr>
            <w:tcW w:w="988" w:type="dxa"/>
            <w:tcMar>
              <w:top w:w="28" w:type="dxa"/>
              <w:bottom w:w="28" w:type="dxa"/>
            </w:tcMar>
          </w:tcPr>
          <w:p w14:paraId="73B997AD" w14:textId="77777777" w:rsidR="007942AD" w:rsidRPr="00D16259" w:rsidRDefault="007942AD" w:rsidP="007942AD">
            <w:pPr>
              <w:pStyle w:val="Sraopastraipa"/>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31FCB29F" w14:textId="4DDC0643"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Už vėlavimą pašalinti Prekių trūkumus Pirkėjas privalo reikalauti Tiekėjo sumokėti Specialiosiose sąlygose nustatyto dydžio netesybas.</w:t>
            </w:r>
          </w:p>
        </w:tc>
        <w:tc>
          <w:tcPr>
            <w:tcW w:w="992" w:type="dxa"/>
            <w:tcMar>
              <w:top w:w="28" w:type="dxa"/>
              <w:bottom w:w="28" w:type="dxa"/>
            </w:tcMar>
          </w:tcPr>
          <w:p w14:paraId="465D5175" w14:textId="77777777" w:rsidR="007942AD" w:rsidRPr="00BF5D97" w:rsidRDefault="007942AD" w:rsidP="007942AD">
            <w:pPr>
              <w:pStyle w:val="Sraopastraipa"/>
              <w:numPr>
                <w:ilvl w:val="0"/>
                <w:numId w:val="82"/>
              </w:numPr>
              <w:ind w:left="0" w:firstLine="6"/>
              <w:jc w:val="left"/>
              <w:rPr>
                <w:rFonts w:ascii="Arial" w:hAnsi="Arial" w:cs="Arial"/>
                <w:sz w:val="18"/>
                <w:szCs w:val="18"/>
              </w:rPr>
            </w:pPr>
          </w:p>
        </w:tc>
        <w:tc>
          <w:tcPr>
            <w:tcW w:w="6310" w:type="dxa"/>
            <w:tcMar>
              <w:top w:w="28" w:type="dxa"/>
              <w:bottom w:w="28" w:type="dxa"/>
            </w:tcMar>
          </w:tcPr>
          <w:p w14:paraId="050ACB3A" w14:textId="02D7221B" w:rsidR="007942AD" w:rsidRPr="000353CA"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The Buyer shall claim penalties from the Supplier for the delay in rectifying the defects in the Goods in the amount specified in the Special Terms and Conditions.</w:t>
            </w:r>
          </w:p>
        </w:tc>
      </w:tr>
      <w:tr w:rsidR="00BC4190" w:rsidRPr="00D16259" w14:paraId="47E1E93D" w14:textId="77777777" w:rsidTr="003A5E14">
        <w:trPr>
          <w:gridAfter w:val="1"/>
          <w:wAfter w:w="6" w:type="dxa"/>
          <w:trHeight w:val="300"/>
        </w:trPr>
        <w:tc>
          <w:tcPr>
            <w:tcW w:w="988" w:type="dxa"/>
            <w:tcMar>
              <w:top w:w="28" w:type="dxa"/>
              <w:bottom w:w="28" w:type="dxa"/>
            </w:tcMar>
          </w:tcPr>
          <w:p w14:paraId="7FEC90FA" w14:textId="2EB69013" w:rsidR="00BC4190" w:rsidRPr="00D16259" w:rsidRDefault="00BC4190" w:rsidP="008E42E9">
            <w:pPr>
              <w:jc w:val="left"/>
              <w:rPr>
                <w:rFonts w:ascii="Arial" w:hAnsi="Arial" w:cs="Arial"/>
                <w:sz w:val="18"/>
                <w:szCs w:val="18"/>
              </w:rPr>
            </w:pPr>
            <w:r w:rsidRPr="00D16259">
              <w:rPr>
                <w:rFonts w:ascii="Arial" w:eastAsia="Arial" w:hAnsi="Arial" w:cs="Arial"/>
                <w:b/>
                <w:bCs/>
                <w:caps/>
                <w:sz w:val="18"/>
                <w:szCs w:val="18"/>
              </w:rPr>
              <w:t>8.</w:t>
            </w:r>
          </w:p>
        </w:tc>
        <w:tc>
          <w:tcPr>
            <w:tcW w:w="6520" w:type="dxa"/>
            <w:tcMar>
              <w:top w:w="28" w:type="dxa"/>
              <w:bottom w:w="28" w:type="dxa"/>
            </w:tcMar>
          </w:tcPr>
          <w:p w14:paraId="3182CD2B" w14:textId="14DF808A" w:rsidR="00BC4190" w:rsidRPr="00AB36C8" w:rsidRDefault="00BC4190" w:rsidP="000353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PRISTATYMO terminai</w:t>
            </w:r>
          </w:p>
        </w:tc>
        <w:tc>
          <w:tcPr>
            <w:tcW w:w="992" w:type="dxa"/>
            <w:tcMar>
              <w:top w:w="28" w:type="dxa"/>
              <w:bottom w:w="28" w:type="dxa"/>
            </w:tcMar>
          </w:tcPr>
          <w:p w14:paraId="0205B853" w14:textId="4B80C538" w:rsidR="00BC4190" w:rsidRPr="00D16259" w:rsidRDefault="00BC4190" w:rsidP="006F4F59">
            <w:pPr>
              <w:ind w:firstLine="6"/>
              <w:jc w:val="left"/>
              <w:rPr>
                <w:rFonts w:ascii="Arial" w:hAnsi="Arial" w:cs="Arial"/>
                <w:sz w:val="18"/>
                <w:szCs w:val="18"/>
              </w:rPr>
            </w:pPr>
            <w:r w:rsidRPr="00D16259">
              <w:rPr>
                <w:rFonts w:ascii="Arial" w:eastAsia="Arial" w:hAnsi="Arial" w:cs="Arial"/>
                <w:b/>
                <w:bCs/>
                <w:caps/>
                <w:sz w:val="18"/>
                <w:szCs w:val="18"/>
              </w:rPr>
              <w:t>8.</w:t>
            </w:r>
          </w:p>
        </w:tc>
        <w:tc>
          <w:tcPr>
            <w:tcW w:w="6310" w:type="dxa"/>
            <w:tcMar>
              <w:top w:w="28" w:type="dxa"/>
              <w:bottom w:w="28" w:type="dxa"/>
            </w:tcMar>
          </w:tcPr>
          <w:p w14:paraId="307D097E" w14:textId="6EEF01FC" w:rsidR="00BC4190" w:rsidRPr="0093591B" w:rsidRDefault="00513C31" w:rsidP="000353CA">
            <w:pPr>
              <w:rPr>
                <w:rFonts w:ascii="Arial" w:hAnsi="Arial" w:cs="Arial"/>
                <w:sz w:val="18"/>
                <w:szCs w:val="18"/>
              </w:rPr>
            </w:pPr>
            <w:r w:rsidRPr="009B42C4">
              <w:rPr>
                <w:rFonts w:ascii="Arial" w:eastAsia="Arial" w:hAnsi="Arial" w:cs="Arial"/>
                <w:b/>
                <w:bCs/>
                <w:caps/>
                <w:color w:val="000000" w:themeColor="text1"/>
                <w:sz w:val="18"/>
                <w:szCs w:val="18"/>
              </w:rPr>
              <w:t>DELIVERY DEADLINES</w:t>
            </w:r>
          </w:p>
        </w:tc>
      </w:tr>
      <w:tr w:rsidR="00BC4190" w:rsidRPr="00D16259" w14:paraId="60008DD3" w14:textId="77777777" w:rsidTr="003A5E14">
        <w:trPr>
          <w:gridAfter w:val="1"/>
          <w:wAfter w:w="6" w:type="dxa"/>
          <w:trHeight w:val="300"/>
        </w:trPr>
        <w:tc>
          <w:tcPr>
            <w:tcW w:w="988" w:type="dxa"/>
            <w:tcMar>
              <w:top w:w="28" w:type="dxa"/>
              <w:bottom w:w="28" w:type="dxa"/>
            </w:tcMar>
          </w:tcPr>
          <w:p w14:paraId="40BD980F" w14:textId="7C25C055"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8.1</w:t>
            </w:r>
          </w:p>
        </w:tc>
        <w:tc>
          <w:tcPr>
            <w:tcW w:w="6520" w:type="dxa"/>
            <w:tcMar>
              <w:top w:w="28" w:type="dxa"/>
              <w:bottom w:w="28" w:type="dxa"/>
            </w:tcMar>
          </w:tcPr>
          <w:p w14:paraId="447F5B8E" w14:textId="39A88D3C" w:rsidR="00BC4190" w:rsidRPr="00AB36C8" w:rsidRDefault="00BC4190" w:rsidP="000353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Pristatymo terminai ir Prekių tiekimo grafikas</w:t>
            </w:r>
          </w:p>
        </w:tc>
        <w:tc>
          <w:tcPr>
            <w:tcW w:w="992" w:type="dxa"/>
            <w:tcMar>
              <w:top w:w="28" w:type="dxa"/>
              <w:bottom w:w="28" w:type="dxa"/>
            </w:tcMar>
          </w:tcPr>
          <w:p w14:paraId="64E823D6" w14:textId="261AD09C" w:rsidR="00BC4190" w:rsidRPr="00E3534A" w:rsidRDefault="00BC4190" w:rsidP="006F4F59">
            <w:pPr>
              <w:ind w:firstLine="6"/>
              <w:jc w:val="left"/>
              <w:rPr>
                <w:rFonts w:ascii="Arial" w:hAnsi="Arial" w:cs="Arial"/>
                <w:sz w:val="18"/>
                <w:szCs w:val="18"/>
              </w:rPr>
            </w:pPr>
            <w:r w:rsidRPr="00D16259">
              <w:rPr>
                <w:rFonts w:ascii="Arial" w:eastAsia="Arial" w:hAnsi="Arial" w:cs="Arial"/>
                <w:b/>
                <w:bCs/>
                <w:sz w:val="18"/>
                <w:szCs w:val="18"/>
              </w:rPr>
              <w:t>8.1</w:t>
            </w:r>
          </w:p>
        </w:tc>
        <w:tc>
          <w:tcPr>
            <w:tcW w:w="6310" w:type="dxa"/>
            <w:tcMar>
              <w:top w:w="28" w:type="dxa"/>
              <w:bottom w:w="28" w:type="dxa"/>
            </w:tcMar>
          </w:tcPr>
          <w:p w14:paraId="38B3ACFF" w14:textId="6EE60FD2" w:rsidR="00BC4190" w:rsidRPr="0093591B" w:rsidRDefault="00867D8F" w:rsidP="000353CA">
            <w:pPr>
              <w:tabs>
                <w:tab w:val="left" w:pos="2035"/>
              </w:tabs>
              <w:rPr>
                <w:rFonts w:ascii="Arial" w:hAnsi="Arial" w:cs="Arial"/>
                <w:sz w:val="18"/>
                <w:szCs w:val="18"/>
              </w:rPr>
            </w:pPr>
            <w:r w:rsidRPr="009B42C4">
              <w:rPr>
                <w:rFonts w:ascii="Arial" w:eastAsia="Arial" w:hAnsi="Arial" w:cs="Arial"/>
                <w:b/>
                <w:bCs/>
                <w:color w:val="000000" w:themeColor="text1"/>
                <w:sz w:val="18"/>
                <w:szCs w:val="18"/>
              </w:rPr>
              <w:t>Delivery deadlines and delivery schedule for the Goods</w:t>
            </w:r>
          </w:p>
        </w:tc>
      </w:tr>
      <w:tr w:rsidR="00AF1D4C" w:rsidRPr="00D16259" w14:paraId="31244E44" w14:textId="77777777" w:rsidTr="003A5E14">
        <w:trPr>
          <w:gridAfter w:val="1"/>
          <w:wAfter w:w="6" w:type="dxa"/>
          <w:trHeight w:val="300"/>
        </w:trPr>
        <w:tc>
          <w:tcPr>
            <w:tcW w:w="988" w:type="dxa"/>
            <w:tcMar>
              <w:top w:w="28" w:type="dxa"/>
              <w:bottom w:w="28" w:type="dxa"/>
            </w:tcMar>
          </w:tcPr>
          <w:p w14:paraId="104DB3AB" w14:textId="77777777" w:rsidR="00AF1D4C" w:rsidRPr="00D16259" w:rsidRDefault="00AF1D4C" w:rsidP="00AF1D4C">
            <w:pPr>
              <w:pStyle w:val="Sraopastraipa"/>
              <w:numPr>
                <w:ilvl w:val="0"/>
                <w:numId w:val="28"/>
              </w:numPr>
              <w:ind w:left="0" w:firstLine="0"/>
              <w:contextualSpacing w:val="0"/>
              <w:jc w:val="left"/>
              <w:rPr>
                <w:rFonts w:ascii="Arial" w:hAnsi="Arial" w:cs="Arial"/>
                <w:sz w:val="18"/>
                <w:szCs w:val="18"/>
              </w:rPr>
            </w:pPr>
          </w:p>
        </w:tc>
        <w:tc>
          <w:tcPr>
            <w:tcW w:w="6520" w:type="dxa"/>
            <w:tcMar>
              <w:top w:w="28" w:type="dxa"/>
              <w:bottom w:w="28" w:type="dxa"/>
            </w:tcMar>
          </w:tcPr>
          <w:p w14:paraId="0FF25CB3" w14:textId="54581EE9" w:rsidR="00AF1D4C" w:rsidRPr="00AB36C8" w:rsidRDefault="00AF1D4C" w:rsidP="00AF1D4C">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93633">
              <w:rPr>
                <w:rFonts w:ascii="Arial" w:eastAsia="Arial" w:hAnsi="Arial" w:cs="Arial"/>
                <w:color w:val="000000" w:themeColor="text1"/>
                <w:sz w:val="18"/>
                <w:szCs w:val="18"/>
                <w:lang w:val="lt-LT"/>
              </w:rPr>
              <w:t>Tiekėjas privalo pristatyti Prekes laikydamasis terminų, nurodytų Specialiosiose sąlygose.</w:t>
            </w:r>
          </w:p>
        </w:tc>
        <w:tc>
          <w:tcPr>
            <w:tcW w:w="992" w:type="dxa"/>
            <w:tcMar>
              <w:top w:w="28" w:type="dxa"/>
              <w:bottom w:w="28" w:type="dxa"/>
            </w:tcMar>
          </w:tcPr>
          <w:p w14:paraId="5FDAEDA2" w14:textId="77777777" w:rsidR="00AF1D4C" w:rsidRPr="00E3534A" w:rsidRDefault="00AF1D4C" w:rsidP="00AF1D4C">
            <w:pPr>
              <w:pStyle w:val="Sraopastraipa"/>
              <w:numPr>
                <w:ilvl w:val="0"/>
                <w:numId w:val="84"/>
              </w:numPr>
              <w:ind w:left="0" w:firstLine="6"/>
              <w:jc w:val="left"/>
              <w:rPr>
                <w:rFonts w:ascii="Arial" w:hAnsi="Arial" w:cs="Arial"/>
                <w:sz w:val="18"/>
                <w:szCs w:val="18"/>
              </w:rPr>
            </w:pPr>
          </w:p>
        </w:tc>
        <w:tc>
          <w:tcPr>
            <w:tcW w:w="6310" w:type="dxa"/>
            <w:tcMar>
              <w:top w:w="28" w:type="dxa"/>
              <w:bottom w:w="28" w:type="dxa"/>
            </w:tcMar>
          </w:tcPr>
          <w:p w14:paraId="6CDB38F0" w14:textId="74DB3EEA" w:rsidR="00AF1D4C" w:rsidRPr="0093591B" w:rsidRDefault="00AF1D4C" w:rsidP="00AF1D4C">
            <w:pPr>
              <w:jc w:val="both"/>
              <w:rPr>
                <w:rFonts w:ascii="Arial" w:hAnsi="Arial" w:cs="Arial"/>
                <w:sz w:val="18"/>
                <w:szCs w:val="18"/>
              </w:rPr>
            </w:pPr>
            <w:r w:rsidRPr="00D0590A">
              <w:rPr>
                <w:rFonts w:ascii="Arial" w:eastAsia="Arial" w:hAnsi="Arial" w:cs="Arial"/>
                <w:color w:val="000000" w:themeColor="text1"/>
                <w:sz w:val="18"/>
                <w:szCs w:val="18"/>
              </w:rPr>
              <w:t>The Supplier shall deliver the Goods in accordance with the time limits specified in the Special Terms and Conditions.</w:t>
            </w:r>
          </w:p>
        </w:tc>
      </w:tr>
      <w:tr w:rsidR="00AF1D4C" w:rsidRPr="00D16259" w14:paraId="2243D8DC" w14:textId="77777777" w:rsidTr="003A5E14">
        <w:trPr>
          <w:gridAfter w:val="1"/>
          <w:wAfter w:w="6" w:type="dxa"/>
          <w:trHeight w:val="300"/>
        </w:trPr>
        <w:tc>
          <w:tcPr>
            <w:tcW w:w="988" w:type="dxa"/>
            <w:tcMar>
              <w:top w:w="28" w:type="dxa"/>
              <w:bottom w:w="28" w:type="dxa"/>
            </w:tcMar>
          </w:tcPr>
          <w:p w14:paraId="58DB62F0" w14:textId="77777777" w:rsidR="00AF1D4C" w:rsidRPr="00D16259" w:rsidRDefault="00AF1D4C" w:rsidP="00AF1D4C">
            <w:pPr>
              <w:pStyle w:val="Sraopastraipa"/>
              <w:numPr>
                <w:ilvl w:val="0"/>
                <w:numId w:val="28"/>
              </w:numPr>
              <w:ind w:left="0" w:firstLine="0"/>
              <w:contextualSpacing w:val="0"/>
              <w:jc w:val="left"/>
              <w:rPr>
                <w:rFonts w:ascii="Arial" w:hAnsi="Arial" w:cs="Arial"/>
                <w:sz w:val="18"/>
                <w:szCs w:val="18"/>
              </w:rPr>
            </w:pPr>
          </w:p>
        </w:tc>
        <w:tc>
          <w:tcPr>
            <w:tcW w:w="6520" w:type="dxa"/>
            <w:tcMar>
              <w:top w:w="28" w:type="dxa"/>
              <w:bottom w:w="28" w:type="dxa"/>
            </w:tcMar>
          </w:tcPr>
          <w:p w14:paraId="736F8207" w14:textId="53A6A311" w:rsidR="00AF1D4C" w:rsidRPr="00AB36C8" w:rsidRDefault="00AF1D4C" w:rsidP="00AF1D4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093633">
              <w:rPr>
                <w:rFonts w:ascii="Arial" w:eastAsia="Arial" w:hAnsi="Arial" w:cs="Arial"/>
                <w:color w:val="000000" w:themeColor="text1"/>
                <w:sz w:val="18"/>
                <w:szCs w:val="18"/>
                <w:lang w:val="lt-LT"/>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093633">
              <w:rPr>
                <w:rFonts w:ascii="Arial" w:eastAsia="Arial" w:hAnsi="Arial" w:cs="Arial"/>
                <w:b/>
                <w:bCs/>
                <w:color w:val="000000" w:themeColor="text1"/>
                <w:sz w:val="18"/>
                <w:szCs w:val="18"/>
                <w:lang w:val="lt-LT"/>
              </w:rPr>
              <w:t>Grafikas</w:t>
            </w:r>
            <w:r w:rsidRPr="00093633">
              <w:rPr>
                <w:rFonts w:ascii="Arial" w:eastAsia="Arial" w:hAnsi="Arial" w:cs="Arial"/>
                <w:color w:val="000000" w:themeColor="text1"/>
                <w:sz w:val="18"/>
                <w:szCs w:val="18"/>
                <w:lang w:val="lt-LT"/>
              </w:rPr>
              <w:t>).</w:t>
            </w:r>
          </w:p>
        </w:tc>
        <w:tc>
          <w:tcPr>
            <w:tcW w:w="992" w:type="dxa"/>
            <w:tcMar>
              <w:top w:w="28" w:type="dxa"/>
              <w:bottom w:w="28" w:type="dxa"/>
            </w:tcMar>
          </w:tcPr>
          <w:p w14:paraId="17DC3584" w14:textId="77777777" w:rsidR="00AF1D4C" w:rsidRPr="00E3534A" w:rsidRDefault="00AF1D4C" w:rsidP="00AF1D4C">
            <w:pPr>
              <w:pStyle w:val="Sraopastraipa"/>
              <w:numPr>
                <w:ilvl w:val="0"/>
                <w:numId w:val="84"/>
              </w:numPr>
              <w:ind w:left="0" w:firstLine="6"/>
              <w:jc w:val="left"/>
              <w:rPr>
                <w:rFonts w:ascii="Arial" w:hAnsi="Arial" w:cs="Arial"/>
                <w:sz w:val="18"/>
                <w:szCs w:val="18"/>
              </w:rPr>
            </w:pPr>
          </w:p>
        </w:tc>
        <w:tc>
          <w:tcPr>
            <w:tcW w:w="6310" w:type="dxa"/>
            <w:tcMar>
              <w:top w:w="28" w:type="dxa"/>
              <w:bottom w:w="28" w:type="dxa"/>
            </w:tcMar>
          </w:tcPr>
          <w:p w14:paraId="75FDBCE0" w14:textId="1A099291" w:rsidR="00AF1D4C" w:rsidRPr="000353CA" w:rsidRDefault="00AF1D4C" w:rsidP="00AF1D4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0590A">
              <w:rPr>
                <w:rFonts w:ascii="Arial" w:eastAsia="Arial" w:hAnsi="Arial" w:cs="Arial"/>
                <w:color w:val="000000" w:themeColor="text1"/>
                <w:sz w:val="18"/>
                <w:szCs w:val="18"/>
              </w:rPr>
              <w:t xml:space="preserve">If applicable, the Buyer shall, no later than within 14 (fourteen) working days after the entry into force of the Contract or within such other period as may be specified in the procurement documents, prepare and submit to the Supplier for approval a schedule for the supply of the Goods (hereinafter referred to as “the </w:t>
            </w:r>
            <w:r w:rsidRPr="00D0590A">
              <w:rPr>
                <w:rFonts w:ascii="Arial" w:eastAsia="Arial" w:hAnsi="Arial" w:cs="Arial"/>
                <w:b/>
                <w:bCs/>
                <w:color w:val="000000" w:themeColor="text1"/>
                <w:sz w:val="18"/>
                <w:szCs w:val="18"/>
              </w:rPr>
              <w:t>Schedule</w:t>
            </w:r>
            <w:r w:rsidRPr="00D0590A">
              <w:rPr>
                <w:rFonts w:ascii="Arial" w:eastAsia="Arial" w:hAnsi="Arial" w:cs="Arial"/>
                <w:color w:val="000000" w:themeColor="text1"/>
                <w:sz w:val="18"/>
                <w:szCs w:val="18"/>
              </w:rPr>
              <w:t>").</w:t>
            </w:r>
          </w:p>
        </w:tc>
      </w:tr>
      <w:tr w:rsidR="00AF1D4C" w:rsidRPr="00D16259" w14:paraId="4A564FEA" w14:textId="77777777" w:rsidTr="003A5E14">
        <w:trPr>
          <w:gridAfter w:val="1"/>
          <w:wAfter w:w="6" w:type="dxa"/>
          <w:trHeight w:val="300"/>
        </w:trPr>
        <w:tc>
          <w:tcPr>
            <w:tcW w:w="988" w:type="dxa"/>
            <w:tcMar>
              <w:top w:w="28" w:type="dxa"/>
              <w:bottom w:w="28" w:type="dxa"/>
            </w:tcMar>
          </w:tcPr>
          <w:p w14:paraId="1FE33096" w14:textId="77777777" w:rsidR="00AF1D4C" w:rsidRPr="00D16259" w:rsidRDefault="00AF1D4C" w:rsidP="00AF1D4C">
            <w:pPr>
              <w:pStyle w:val="Sraopastraipa"/>
              <w:numPr>
                <w:ilvl w:val="0"/>
                <w:numId w:val="28"/>
              </w:numPr>
              <w:ind w:left="0" w:firstLine="0"/>
              <w:contextualSpacing w:val="0"/>
              <w:jc w:val="left"/>
              <w:rPr>
                <w:rFonts w:ascii="Arial" w:hAnsi="Arial" w:cs="Arial"/>
                <w:sz w:val="18"/>
                <w:szCs w:val="18"/>
              </w:rPr>
            </w:pPr>
          </w:p>
        </w:tc>
        <w:tc>
          <w:tcPr>
            <w:tcW w:w="6520" w:type="dxa"/>
            <w:tcMar>
              <w:top w:w="28" w:type="dxa"/>
              <w:bottom w:w="28" w:type="dxa"/>
            </w:tcMar>
          </w:tcPr>
          <w:p w14:paraId="69CBBAF7" w14:textId="3ACA9586" w:rsidR="00AF1D4C" w:rsidRPr="00AB36C8" w:rsidRDefault="00AF1D4C" w:rsidP="00AF1D4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93633">
              <w:rPr>
                <w:rFonts w:ascii="Arial" w:eastAsia="Arial" w:hAnsi="Arial" w:cs="Arial"/>
                <w:color w:val="000000" w:themeColor="text1"/>
                <w:sz w:val="18"/>
                <w:szCs w:val="18"/>
                <w:lang w:val="lt-LT"/>
              </w:rPr>
              <w:t>Jei aktualu, Grafike turi būti pažymėta, kurios Prekės gali būti pristatomos lygiagrečiai, o kurios gali būti pristatomos tik numatytu eiliškumu.</w:t>
            </w:r>
          </w:p>
        </w:tc>
        <w:tc>
          <w:tcPr>
            <w:tcW w:w="992" w:type="dxa"/>
            <w:tcMar>
              <w:top w:w="28" w:type="dxa"/>
              <w:bottom w:w="28" w:type="dxa"/>
            </w:tcMar>
          </w:tcPr>
          <w:p w14:paraId="47D072B7" w14:textId="77777777" w:rsidR="00AF1D4C" w:rsidRPr="00E3534A" w:rsidRDefault="00AF1D4C" w:rsidP="00AF1D4C">
            <w:pPr>
              <w:pStyle w:val="Sraopastraipa"/>
              <w:numPr>
                <w:ilvl w:val="0"/>
                <w:numId w:val="84"/>
              </w:numPr>
              <w:ind w:left="0" w:firstLine="6"/>
              <w:jc w:val="left"/>
              <w:rPr>
                <w:rFonts w:ascii="Arial" w:hAnsi="Arial" w:cs="Arial"/>
                <w:sz w:val="18"/>
                <w:szCs w:val="18"/>
              </w:rPr>
            </w:pPr>
          </w:p>
        </w:tc>
        <w:tc>
          <w:tcPr>
            <w:tcW w:w="6310" w:type="dxa"/>
            <w:tcMar>
              <w:top w:w="28" w:type="dxa"/>
              <w:bottom w:w="28" w:type="dxa"/>
            </w:tcMar>
          </w:tcPr>
          <w:p w14:paraId="22CDC048" w14:textId="7C488C61" w:rsidR="00AF1D4C" w:rsidRPr="000353CA" w:rsidRDefault="00AF1D4C" w:rsidP="00AF1D4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D0590A">
              <w:rPr>
                <w:rFonts w:ascii="Arial" w:eastAsia="Arial" w:hAnsi="Arial" w:cs="Arial"/>
                <w:color w:val="000000" w:themeColor="text1"/>
                <w:sz w:val="18"/>
                <w:szCs w:val="18"/>
              </w:rPr>
              <w:t>If applicable, the Schedule shall indicate which Goods may be delivered in parallel and which may be delivered only in the prescribed order.</w:t>
            </w:r>
          </w:p>
        </w:tc>
      </w:tr>
      <w:tr w:rsidR="00BC4190" w:rsidRPr="00D16259" w14:paraId="7A502B0A" w14:textId="77777777" w:rsidTr="003A5E14">
        <w:trPr>
          <w:gridAfter w:val="1"/>
          <w:wAfter w:w="6" w:type="dxa"/>
          <w:trHeight w:val="300"/>
        </w:trPr>
        <w:tc>
          <w:tcPr>
            <w:tcW w:w="988" w:type="dxa"/>
            <w:tcMar>
              <w:top w:w="28" w:type="dxa"/>
              <w:bottom w:w="28" w:type="dxa"/>
            </w:tcMar>
          </w:tcPr>
          <w:p w14:paraId="6C44A1F7" w14:textId="2F98C425"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8.2.</w:t>
            </w:r>
          </w:p>
        </w:tc>
        <w:tc>
          <w:tcPr>
            <w:tcW w:w="6520" w:type="dxa"/>
            <w:tcMar>
              <w:top w:w="28" w:type="dxa"/>
              <w:bottom w:w="28" w:type="dxa"/>
            </w:tcMar>
          </w:tcPr>
          <w:p w14:paraId="20067865" w14:textId="2DD447F0" w:rsidR="00BC4190" w:rsidRPr="00AB36C8" w:rsidRDefault="00BC4190" w:rsidP="000353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Netesybos už Prekių pristatymo vėlavimą</w:t>
            </w:r>
          </w:p>
        </w:tc>
        <w:tc>
          <w:tcPr>
            <w:tcW w:w="992" w:type="dxa"/>
            <w:tcMar>
              <w:top w:w="28" w:type="dxa"/>
              <w:bottom w:w="28" w:type="dxa"/>
            </w:tcMar>
          </w:tcPr>
          <w:p w14:paraId="33457151" w14:textId="3D57B6C9"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8.2.</w:t>
            </w:r>
          </w:p>
        </w:tc>
        <w:tc>
          <w:tcPr>
            <w:tcW w:w="6310" w:type="dxa"/>
            <w:tcMar>
              <w:top w:w="28" w:type="dxa"/>
              <w:bottom w:w="28" w:type="dxa"/>
            </w:tcMar>
          </w:tcPr>
          <w:p w14:paraId="0A18F3DD" w14:textId="79BA13C2" w:rsidR="00BC4190" w:rsidRPr="0093591B" w:rsidRDefault="00D83354" w:rsidP="00D83354">
            <w:pPr>
              <w:rPr>
                <w:rFonts w:ascii="Arial" w:hAnsi="Arial" w:cs="Arial"/>
                <w:sz w:val="18"/>
                <w:szCs w:val="18"/>
              </w:rPr>
            </w:pPr>
            <w:r w:rsidRPr="009B42C4">
              <w:rPr>
                <w:rFonts w:ascii="Arial" w:eastAsia="Arial" w:hAnsi="Arial" w:cs="Arial"/>
                <w:b/>
                <w:bCs/>
                <w:color w:val="000000" w:themeColor="text1"/>
                <w:sz w:val="18"/>
                <w:szCs w:val="18"/>
              </w:rPr>
              <w:t>Penalties for late delivery of Goods</w:t>
            </w:r>
          </w:p>
        </w:tc>
      </w:tr>
      <w:tr w:rsidR="004D6DCD" w:rsidRPr="00D16259" w14:paraId="3992E526" w14:textId="77777777" w:rsidTr="003A5E14">
        <w:trPr>
          <w:gridAfter w:val="1"/>
          <w:wAfter w:w="6" w:type="dxa"/>
          <w:trHeight w:val="300"/>
        </w:trPr>
        <w:tc>
          <w:tcPr>
            <w:tcW w:w="988" w:type="dxa"/>
            <w:tcMar>
              <w:top w:w="28" w:type="dxa"/>
              <w:bottom w:w="28" w:type="dxa"/>
            </w:tcMar>
          </w:tcPr>
          <w:p w14:paraId="709022F4" w14:textId="77777777" w:rsidR="004D6DCD" w:rsidRPr="00D16259" w:rsidRDefault="004D6DCD" w:rsidP="004D6DCD">
            <w:pPr>
              <w:pStyle w:val="Sraopastraipa"/>
              <w:numPr>
                <w:ilvl w:val="0"/>
                <w:numId w:val="27"/>
              </w:numPr>
              <w:ind w:left="0" w:firstLine="0"/>
              <w:contextualSpacing w:val="0"/>
              <w:jc w:val="left"/>
              <w:rPr>
                <w:rFonts w:ascii="Arial" w:hAnsi="Arial" w:cs="Arial"/>
                <w:sz w:val="18"/>
                <w:szCs w:val="18"/>
              </w:rPr>
            </w:pPr>
          </w:p>
        </w:tc>
        <w:tc>
          <w:tcPr>
            <w:tcW w:w="6520" w:type="dxa"/>
            <w:tcMar>
              <w:top w:w="28" w:type="dxa"/>
              <w:bottom w:w="28" w:type="dxa"/>
            </w:tcMar>
          </w:tcPr>
          <w:p w14:paraId="6499E273" w14:textId="47491D20" w:rsidR="004D6DCD" w:rsidRPr="00AB36C8" w:rsidRDefault="004D6DCD" w:rsidP="004D6DC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6A65CC">
              <w:rPr>
                <w:rFonts w:ascii="Arial" w:eastAsia="Arial" w:hAnsi="Arial" w:cs="Arial"/>
                <w:color w:val="000000" w:themeColor="text1"/>
                <w:sz w:val="18"/>
                <w:szCs w:val="18"/>
                <w:lang w:val="lt-LT"/>
              </w:rPr>
              <w:t>Jeigu Tiekėjas praleidžia Prekių pristatymo terminus, nustatytus Specialiosiose sąlygose, Tiekėjui iki Prekių pristatymo datos taikomos Specialiosiose sąlygose nurodyto dydžio netesybos.</w:t>
            </w:r>
          </w:p>
        </w:tc>
        <w:tc>
          <w:tcPr>
            <w:tcW w:w="992" w:type="dxa"/>
            <w:tcMar>
              <w:top w:w="28" w:type="dxa"/>
              <w:bottom w:w="28" w:type="dxa"/>
            </w:tcMar>
          </w:tcPr>
          <w:p w14:paraId="7E9140B2" w14:textId="77777777" w:rsidR="004D6DCD" w:rsidRPr="00E3534A" w:rsidRDefault="004D6DCD" w:rsidP="004D6DCD">
            <w:pPr>
              <w:pStyle w:val="Sraopastraipa"/>
              <w:numPr>
                <w:ilvl w:val="0"/>
                <w:numId w:val="85"/>
              </w:numPr>
              <w:ind w:left="0" w:firstLine="6"/>
              <w:jc w:val="left"/>
              <w:rPr>
                <w:rFonts w:ascii="Arial" w:hAnsi="Arial" w:cs="Arial"/>
                <w:sz w:val="18"/>
                <w:szCs w:val="18"/>
              </w:rPr>
            </w:pPr>
          </w:p>
        </w:tc>
        <w:tc>
          <w:tcPr>
            <w:tcW w:w="6310" w:type="dxa"/>
            <w:tcMar>
              <w:top w:w="28" w:type="dxa"/>
              <w:bottom w:w="28" w:type="dxa"/>
            </w:tcMar>
          </w:tcPr>
          <w:p w14:paraId="256BF496" w14:textId="006AB71E" w:rsidR="004D6DCD" w:rsidRPr="001B44E4" w:rsidRDefault="004D6DCD" w:rsidP="004D6DC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627771">
              <w:rPr>
                <w:rFonts w:ascii="Arial" w:eastAsia="Arial" w:hAnsi="Arial" w:cs="Arial"/>
                <w:color w:val="000000" w:themeColor="text1"/>
                <w:sz w:val="18"/>
                <w:szCs w:val="18"/>
              </w:rPr>
              <w:t>If the Supplier misses the delivery dates set out in the Special Terms and Conditions, the Supplier shall be subject to penalties up to the date of delivery of the Goods at the rate specified in the Special Terms and Conditions.</w:t>
            </w:r>
          </w:p>
        </w:tc>
      </w:tr>
      <w:tr w:rsidR="004D6DCD" w:rsidRPr="00D16259" w14:paraId="114D5FA6" w14:textId="77777777" w:rsidTr="003A5E14">
        <w:trPr>
          <w:gridAfter w:val="1"/>
          <w:wAfter w:w="6" w:type="dxa"/>
          <w:trHeight w:val="300"/>
        </w:trPr>
        <w:tc>
          <w:tcPr>
            <w:tcW w:w="988" w:type="dxa"/>
            <w:tcMar>
              <w:top w:w="28" w:type="dxa"/>
              <w:bottom w:w="28" w:type="dxa"/>
            </w:tcMar>
          </w:tcPr>
          <w:p w14:paraId="536DC7A8" w14:textId="77777777" w:rsidR="004D6DCD" w:rsidRPr="00D16259" w:rsidRDefault="004D6DCD" w:rsidP="004D6DCD">
            <w:pPr>
              <w:pStyle w:val="Sraopastraipa"/>
              <w:numPr>
                <w:ilvl w:val="0"/>
                <w:numId w:val="27"/>
              </w:numPr>
              <w:ind w:left="0" w:firstLine="0"/>
              <w:contextualSpacing w:val="0"/>
              <w:jc w:val="left"/>
              <w:rPr>
                <w:rFonts w:ascii="Arial" w:hAnsi="Arial" w:cs="Arial"/>
                <w:sz w:val="18"/>
                <w:szCs w:val="18"/>
              </w:rPr>
            </w:pPr>
          </w:p>
        </w:tc>
        <w:tc>
          <w:tcPr>
            <w:tcW w:w="6520" w:type="dxa"/>
            <w:tcMar>
              <w:top w:w="28" w:type="dxa"/>
              <w:bottom w:w="28" w:type="dxa"/>
            </w:tcMar>
          </w:tcPr>
          <w:p w14:paraId="3591649A" w14:textId="5AEF2984" w:rsidR="004D6DCD" w:rsidRPr="00AB36C8" w:rsidRDefault="004D6DCD" w:rsidP="004D6DC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6A65CC">
              <w:rPr>
                <w:rFonts w:ascii="Arial" w:eastAsia="Arial" w:hAnsi="Arial" w:cs="Arial"/>
                <w:color w:val="000000" w:themeColor="text1"/>
                <w:sz w:val="18"/>
                <w:szCs w:val="18"/>
                <w:lang w:val="lt-LT"/>
              </w:rPr>
              <w:t>Tiekėjui praleidus Prekių dalies pristatymo terminą, netesybos skaičiuojamos nuo Prekių dalies pristatymo termino pabaigos (neįskaitytinai) iki Prekių dalies pristatymo datos (įskaitytinai), nustatytos pagal Prekių perdavimo–priėmimo aktus.</w:t>
            </w:r>
          </w:p>
        </w:tc>
        <w:tc>
          <w:tcPr>
            <w:tcW w:w="992" w:type="dxa"/>
            <w:tcMar>
              <w:top w:w="28" w:type="dxa"/>
              <w:bottom w:w="28" w:type="dxa"/>
            </w:tcMar>
          </w:tcPr>
          <w:p w14:paraId="25CD495B" w14:textId="77777777" w:rsidR="004D6DCD" w:rsidRPr="00E3534A" w:rsidRDefault="004D6DCD" w:rsidP="004D6DCD">
            <w:pPr>
              <w:pStyle w:val="Sraopastraipa"/>
              <w:numPr>
                <w:ilvl w:val="0"/>
                <w:numId w:val="85"/>
              </w:numPr>
              <w:ind w:left="0" w:firstLine="6"/>
              <w:jc w:val="left"/>
              <w:rPr>
                <w:rFonts w:ascii="Arial" w:hAnsi="Arial" w:cs="Arial"/>
                <w:sz w:val="18"/>
                <w:szCs w:val="18"/>
              </w:rPr>
            </w:pPr>
          </w:p>
        </w:tc>
        <w:tc>
          <w:tcPr>
            <w:tcW w:w="6310" w:type="dxa"/>
            <w:tcMar>
              <w:top w:w="28" w:type="dxa"/>
              <w:bottom w:w="28" w:type="dxa"/>
            </w:tcMar>
          </w:tcPr>
          <w:p w14:paraId="4F83E0A1" w14:textId="18FFB7A5" w:rsidR="004D6DCD" w:rsidRPr="001B44E4" w:rsidRDefault="004D6DCD" w:rsidP="004D6DC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r w:rsidRPr="00627771">
              <w:rPr>
                <w:rFonts w:ascii="Arial" w:eastAsia="Arial" w:hAnsi="Arial" w:cs="Arial"/>
                <w:color w:val="000000" w:themeColor="text1"/>
                <w:sz w:val="18"/>
                <w:szCs w:val="18"/>
              </w:rPr>
              <w:t>If the Supplier misses the deadline for the delivery of a part of the Goods, penalties shall be calculated from the expiry of the deadline for the delivery of the part of the Goods (not inclusive) to the date of delivery of the part of the Goods (inclusive), as determined in accordance with the Goods Handover and Acceptance Certificates.</w:t>
            </w:r>
          </w:p>
        </w:tc>
      </w:tr>
      <w:tr w:rsidR="004D6DCD" w:rsidRPr="00D16259" w14:paraId="33924E58" w14:textId="77777777" w:rsidTr="003A5E14">
        <w:trPr>
          <w:gridAfter w:val="1"/>
          <w:wAfter w:w="6" w:type="dxa"/>
          <w:trHeight w:val="300"/>
        </w:trPr>
        <w:tc>
          <w:tcPr>
            <w:tcW w:w="988" w:type="dxa"/>
            <w:tcMar>
              <w:top w:w="28" w:type="dxa"/>
              <w:bottom w:w="28" w:type="dxa"/>
            </w:tcMar>
          </w:tcPr>
          <w:p w14:paraId="278BCFC9" w14:textId="77777777" w:rsidR="004D6DCD" w:rsidRPr="00D16259" w:rsidRDefault="004D6DCD" w:rsidP="004D6DCD">
            <w:pPr>
              <w:pStyle w:val="Sraopastraipa"/>
              <w:numPr>
                <w:ilvl w:val="0"/>
                <w:numId w:val="27"/>
              </w:numPr>
              <w:ind w:left="0" w:firstLine="0"/>
              <w:contextualSpacing w:val="0"/>
              <w:jc w:val="left"/>
              <w:rPr>
                <w:rFonts w:ascii="Arial" w:hAnsi="Arial" w:cs="Arial"/>
                <w:sz w:val="18"/>
                <w:szCs w:val="18"/>
              </w:rPr>
            </w:pPr>
          </w:p>
        </w:tc>
        <w:tc>
          <w:tcPr>
            <w:tcW w:w="6520" w:type="dxa"/>
            <w:tcMar>
              <w:top w:w="28" w:type="dxa"/>
              <w:bottom w:w="28" w:type="dxa"/>
            </w:tcMar>
          </w:tcPr>
          <w:p w14:paraId="39AF1CE0" w14:textId="2418A571" w:rsidR="004D6DCD" w:rsidRPr="00AB36C8" w:rsidRDefault="004D6DCD" w:rsidP="004D6DC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6A65CC">
              <w:rPr>
                <w:rFonts w:ascii="Arial" w:eastAsia="Arial" w:hAnsi="Arial" w:cs="Arial"/>
                <w:color w:val="000000" w:themeColor="text1"/>
                <w:sz w:val="18"/>
                <w:szCs w:val="18"/>
                <w:lang w:val="lt-LT"/>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992" w:type="dxa"/>
            <w:tcMar>
              <w:top w:w="28" w:type="dxa"/>
              <w:bottom w:w="28" w:type="dxa"/>
            </w:tcMar>
          </w:tcPr>
          <w:p w14:paraId="0DF38276" w14:textId="77777777" w:rsidR="004D6DCD" w:rsidRPr="00C178FA" w:rsidRDefault="004D6DCD" w:rsidP="004D6DCD">
            <w:pPr>
              <w:pStyle w:val="Sraopastraipa"/>
              <w:numPr>
                <w:ilvl w:val="0"/>
                <w:numId w:val="85"/>
              </w:numPr>
              <w:ind w:left="0" w:firstLine="6"/>
              <w:jc w:val="left"/>
              <w:rPr>
                <w:rFonts w:ascii="Arial" w:hAnsi="Arial" w:cs="Arial"/>
                <w:sz w:val="18"/>
                <w:szCs w:val="18"/>
                <w:lang w:val="lt-LT"/>
              </w:rPr>
            </w:pPr>
          </w:p>
        </w:tc>
        <w:tc>
          <w:tcPr>
            <w:tcW w:w="6310" w:type="dxa"/>
            <w:tcMar>
              <w:top w:w="28" w:type="dxa"/>
              <w:bottom w:w="28" w:type="dxa"/>
            </w:tcMar>
          </w:tcPr>
          <w:p w14:paraId="51E0AE7A" w14:textId="2534F2D4" w:rsidR="004D6DCD" w:rsidRPr="0093591B" w:rsidRDefault="004D6DCD" w:rsidP="004D6DC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18"/>
                <w:szCs w:val="18"/>
              </w:rPr>
            </w:pPr>
            <w:r w:rsidRPr="00627771">
              <w:rPr>
                <w:rFonts w:ascii="Arial" w:eastAsia="Arial" w:hAnsi="Arial" w:cs="Arial"/>
                <w:color w:val="000000" w:themeColor="text1"/>
                <w:sz w:val="18"/>
                <w:szCs w:val="18"/>
              </w:rPr>
              <w:t>If penalties are due to the Supplier under this Contract, the amount payable by the Buyer for the Goods shall be reduced by the amount of the penalties due. The Buyer shall also have the right to unilaterally deduct the penalties from any payments made to the Supplier in accordance with the procedure laid down by law, by notifying the Supplier in writing of the offsetting of such penalties.</w:t>
            </w:r>
          </w:p>
        </w:tc>
      </w:tr>
      <w:tr w:rsidR="00BC4190" w:rsidRPr="00D16259" w14:paraId="7DC2D320" w14:textId="77777777" w:rsidTr="003A5E14">
        <w:trPr>
          <w:gridAfter w:val="1"/>
          <w:wAfter w:w="6" w:type="dxa"/>
          <w:trHeight w:val="300"/>
        </w:trPr>
        <w:tc>
          <w:tcPr>
            <w:tcW w:w="988" w:type="dxa"/>
            <w:tcMar>
              <w:top w:w="28" w:type="dxa"/>
              <w:bottom w:w="28" w:type="dxa"/>
            </w:tcMar>
          </w:tcPr>
          <w:p w14:paraId="605B3101" w14:textId="6095C1F3" w:rsidR="00BC4190" w:rsidRPr="00D16259" w:rsidRDefault="00BC4190" w:rsidP="008E42E9">
            <w:pPr>
              <w:jc w:val="left"/>
              <w:rPr>
                <w:rFonts w:ascii="Arial" w:hAnsi="Arial" w:cs="Arial"/>
                <w:sz w:val="18"/>
                <w:szCs w:val="18"/>
              </w:rPr>
            </w:pPr>
            <w:r w:rsidRPr="00D16259">
              <w:rPr>
                <w:rFonts w:ascii="Arial" w:eastAsia="Arial" w:hAnsi="Arial" w:cs="Arial"/>
                <w:b/>
                <w:bCs/>
                <w:caps/>
                <w:sz w:val="18"/>
                <w:szCs w:val="18"/>
              </w:rPr>
              <w:t>9.</w:t>
            </w:r>
          </w:p>
        </w:tc>
        <w:tc>
          <w:tcPr>
            <w:tcW w:w="6520" w:type="dxa"/>
            <w:tcMar>
              <w:top w:w="28" w:type="dxa"/>
              <w:bottom w:w="28" w:type="dxa"/>
            </w:tcMar>
          </w:tcPr>
          <w:p w14:paraId="2573DB11" w14:textId="4D128B3A" w:rsidR="00BC4190" w:rsidRPr="00AB36C8" w:rsidRDefault="00BC4190" w:rsidP="001B44E4">
            <w:pPr>
              <w:widowControl w:val="0"/>
              <w:tabs>
                <w:tab w:val="left" w:pos="1011"/>
              </w:tabs>
              <w:rPr>
                <w:rFonts w:ascii="Arial" w:eastAsia="Arial" w:hAnsi="Arial" w:cs="Arial"/>
                <w:sz w:val="18"/>
                <w:szCs w:val="18"/>
                <w:lang w:val="lt-LT"/>
              </w:rPr>
            </w:pPr>
            <w:r w:rsidRPr="00AB36C8">
              <w:rPr>
                <w:rFonts w:ascii="Arial" w:eastAsia="Arial" w:hAnsi="Arial" w:cs="Arial"/>
                <w:b/>
                <w:caps/>
                <w:sz w:val="18"/>
                <w:szCs w:val="18"/>
                <w:lang w:val="lt-LT"/>
              </w:rPr>
              <w:t>Prievolių pagal Sutartį įvykdymo užtikrinimo būdai</w:t>
            </w:r>
          </w:p>
        </w:tc>
        <w:tc>
          <w:tcPr>
            <w:tcW w:w="992" w:type="dxa"/>
            <w:tcMar>
              <w:top w:w="28" w:type="dxa"/>
              <w:bottom w:w="28" w:type="dxa"/>
            </w:tcMar>
          </w:tcPr>
          <w:p w14:paraId="68A7DDA3" w14:textId="55485702" w:rsidR="00BC4190" w:rsidRPr="00D16259" w:rsidRDefault="00BC4190" w:rsidP="006F4F59">
            <w:pPr>
              <w:ind w:firstLine="6"/>
              <w:jc w:val="left"/>
              <w:rPr>
                <w:rFonts w:ascii="Arial" w:hAnsi="Arial" w:cs="Arial"/>
                <w:sz w:val="18"/>
                <w:szCs w:val="18"/>
              </w:rPr>
            </w:pPr>
            <w:r w:rsidRPr="00D16259">
              <w:rPr>
                <w:rFonts w:ascii="Arial" w:eastAsia="Arial" w:hAnsi="Arial" w:cs="Arial"/>
                <w:b/>
                <w:bCs/>
                <w:caps/>
                <w:sz w:val="18"/>
                <w:szCs w:val="18"/>
              </w:rPr>
              <w:t>9.</w:t>
            </w:r>
          </w:p>
        </w:tc>
        <w:tc>
          <w:tcPr>
            <w:tcW w:w="6310" w:type="dxa"/>
            <w:tcMar>
              <w:top w:w="28" w:type="dxa"/>
              <w:bottom w:w="28" w:type="dxa"/>
            </w:tcMar>
          </w:tcPr>
          <w:p w14:paraId="0AEE947A" w14:textId="14E16B72" w:rsidR="00BC4190" w:rsidRPr="0093591B" w:rsidRDefault="00B55826" w:rsidP="001B44E4">
            <w:pPr>
              <w:rPr>
                <w:rFonts w:ascii="Arial" w:hAnsi="Arial" w:cs="Arial"/>
                <w:sz w:val="18"/>
                <w:szCs w:val="18"/>
              </w:rPr>
            </w:pPr>
            <w:r w:rsidRPr="009B42C4">
              <w:rPr>
                <w:rFonts w:ascii="Arial" w:eastAsia="Arial" w:hAnsi="Arial" w:cs="Arial"/>
                <w:b/>
                <w:bCs/>
                <w:caps/>
                <w:color w:val="000000" w:themeColor="text1"/>
                <w:sz w:val="18"/>
                <w:szCs w:val="18"/>
              </w:rPr>
              <w:t>METHODS OF SECURING PERFORMANCE OF OBLIGATIONS UNDER THE CONTRACT</w:t>
            </w:r>
          </w:p>
        </w:tc>
      </w:tr>
      <w:tr w:rsidR="00BC4190" w:rsidRPr="00D16259" w14:paraId="6F38C2B9" w14:textId="77777777" w:rsidTr="003A5E14">
        <w:trPr>
          <w:gridAfter w:val="1"/>
          <w:wAfter w:w="6" w:type="dxa"/>
          <w:trHeight w:val="300"/>
        </w:trPr>
        <w:tc>
          <w:tcPr>
            <w:tcW w:w="988" w:type="dxa"/>
            <w:tcMar>
              <w:top w:w="28" w:type="dxa"/>
              <w:bottom w:w="28" w:type="dxa"/>
            </w:tcMar>
          </w:tcPr>
          <w:p w14:paraId="362A656B" w14:textId="77777777" w:rsidR="00BC4190" w:rsidRPr="00D16259" w:rsidRDefault="00BC4190" w:rsidP="00B4398D">
            <w:pPr>
              <w:pStyle w:val="Sraopastraipa"/>
              <w:numPr>
                <w:ilvl w:val="0"/>
                <w:numId w:val="26"/>
              </w:numPr>
              <w:ind w:left="0" w:firstLine="0"/>
              <w:contextualSpacing w:val="0"/>
              <w:jc w:val="left"/>
              <w:rPr>
                <w:rFonts w:ascii="Arial" w:hAnsi="Arial" w:cs="Arial"/>
                <w:sz w:val="18"/>
                <w:szCs w:val="18"/>
              </w:rPr>
            </w:pPr>
          </w:p>
        </w:tc>
        <w:tc>
          <w:tcPr>
            <w:tcW w:w="6520" w:type="dxa"/>
            <w:tcMar>
              <w:top w:w="28" w:type="dxa"/>
              <w:bottom w:w="28" w:type="dxa"/>
            </w:tcMar>
          </w:tcPr>
          <w:p w14:paraId="138177D7" w14:textId="00FE725E" w:rsidR="00BC4190" w:rsidRPr="00F8527B" w:rsidRDefault="00F8527B" w:rsidP="00F8527B">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 xml:space="preserve">Šalių prievolių pagal Sutartį įvykdymas yra užtikrinamas Specialiųjų sąlygų 8 skyriuje nurodytais prievolių pagal Sutartį įvykdymo užtikrinimo būdais, Bendrųjų </w:t>
            </w:r>
            <w:r w:rsidRPr="143D9A9F">
              <w:rPr>
                <w:rFonts w:ascii="Arial" w:eastAsia="Arial" w:hAnsi="Arial" w:cs="Arial"/>
                <w:color w:val="000000" w:themeColor="text1"/>
                <w:sz w:val="18"/>
                <w:szCs w:val="18"/>
                <w:lang w:val="lt-LT"/>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992" w:type="dxa"/>
            <w:tcMar>
              <w:top w:w="28" w:type="dxa"/>
              <w:bottom w:w="28" w:type="dxa"/>
            </w:tcMar>
          </w:tcPr>
          <w:p w14:paraId="68DF2EE5" w14:textId="77777777" w:rsidR="00BC4190" w:rsidRPr="00E3534A" w:rsidRDefault="00BC4190" w:rsidP="00B4398D">
            <w:pPr>
              <w:pStyle w:val="Sraopastraipa"/>
              <w:numPr>
                <w:ilvl w:val="0"/>
                <w:numId w:val="86"/>
              </w:numPr>
              <w:ind w:left="0" w:firstLine="6"/>
              <w:jc w:val="left"/>
              <w:rPr>
                <w:rFonts w:ascii="Arial" w:hAnsi="Arial" w:cs="Arial"/>
                <w:sz w:val="18"/>
                <w:szCs w:val="18"/>
              </w:rPr>
            </w:pPr>
          </w:p>
        </w:tc>
        <w:tc>
          <w:tcPr>
            <w:tcW w:w="6310" w:type="dxa"/>
            <w:tcMar>
              <w:top w:w="28" w:type="dxa"/>
              <w:bottom w:w="28" w:type="dxa"/>
            </w:tcMar>
          </w:tcPr>
          <w:p w14:paraId="55170572" w14:textId="6530F5CC" w:rsidR="00BC4190" w:rsidRPr="0071565C" w:rsidRDefault="0071565C" w:rsidP="0071565C">
            <w:pPr>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 xml:space="preserve">The performance of the obligations of the Parties under the Contract shall be secured by the methods of securing the performance of the obligations under </w:t>
            </w:r>
            <w:r w:rsidRPr="009B42C4">
              <w:rPr>
                <w:rFonts w:ascii="Arial" w:eastAsia="Arial" w:hAnsi="Arial" w:cs="Arial"/>
                <w:color w:val="000000" w:themeColor="text1"/>
                <w:sz w:val="18"/>
                <w:szCs w:val="18"/>
              </w:rPr>
              <w:lastRenderedPageBreak/>
              <w:t>the Contract set out in Section 8 of the General Terms and Conditions, by the procedure for securing the performance of contractual obligations set out in Section 10 of the General Terms and Conditions, by the advance security referred to in paragraph 12.1.3 of the General Terms and Conditions (where the amount of the advance is specified in the General Terms and Conditions and advance security is required), and by the penalties referred to in Section 9 of the General Terms and Conditions.</w:t>
            </w:r>
          </w:p>
        </w:tc>
      </w:tr>
      <w:tr w:rsidR="00BC4190" w:rsidRPr="00D16259" w14:paraId="7607E70E" w14:textId="77777777" w:rsidTr="003A5E14">
        <w:trPr>
          <w:gridAfter w:val="1"/>
          <w:wAfter w:w="6" w:type="dxa"/>
          <w:trHeight w:val="300"/>
        </w:trPr>
        <w:tc>
          <w:tcPr>
            <w:tcW w:w="988" w:type="dxa"/>
            <w:tcMar>
              <w:top w:w="28" w:type="dxa"/>
              <w:bottom w:w="28" w:type="dxa"/>
            </w:tcMar>
          </w:tcPr>
          <w:p w14:paraId="6F932B04" w14:textId="6BB986D4" w:rsidR="00BC4190" w:rsidRPr="00D16259" w:rsidRDefault="00BC4190" w:rsidP="008E42E9">
            <w:pPr>
              <w:jc w:val="left"/>
              <w:rPr>
                <w:rFonts w:ascii="Arial" w:hAnsi="Arial" w:cs="Arial"/>
                <w:sz w:val="18"/>
                <w:szCs w:val="18"/>
              </w:rPr>
            </w:pPr>
            <w:r w:rsidRPr="00D16259">
              <w:rPr>
                <w:rFonts w:ascii="Arial" w:eastAsia="Arial" w:hAnsi="Arial" w:cs="Arial"/>
                <w:b/>
                <w:bCs/>
                <w:caps/>
                <w:sz w:val="18"/>
                <w:szCs w:val="18"/>
              </w:rPr>
              <w:lastRenderedPageBreak/>
              <w:t>10.</w:t>
            </w:r>
          </w:p>
        </w:tc>
        <w:tc>
          <w:tcPr>
            <w:tcW w:w="6520" w:type="dxa"/>
            <w:tcMar>
              <w:top w:w="28" w:type="dxa"/>
              <w:bottom w:w="28" w:type="dxa"/>
            </w:tcMar>
          </w:tcPr>
          <w:p w14:paraId="7BE6235F" w14:textId="6857DE79" w:rsidR="00BC4190" w:rsidRPr="00C178FA" w:rsidRDefault="0080347B" w:rsidP="0080347B">
            <w:pPr>
              <w:rPr>
                <w:rFonts w:ascii="Arial" w:eastAsia="Arial" w:hAnsi="Arial" w:cs="Arial"/>
                <w:b/>
                <w:bCs/>
                <w:caps/>
                <w:color w:val="000000" w:themeColor="text1"/>
                <w:sz w:val="18"/>
                <w:szCs w:val="18"/>
                <w:lang w:val="fi-FI"/>
              </w:rPr>
            </w:pPr>
            <w:r w:rsidRPr="143D9A9F">
              <w:rPr>
                <w:rFonts w:ascii="Arial" w:eastAsia="Arial" w:hAnsi="Arial" w:cs="Arial"/>
                <w:b/>
                <w:bCs/>
                <w:caps/>
                <w:color w:val="000000" w:themeColor="text1"/>
                <w:sz w:val="18"/>
                <w:szCs w:val="18"/>
                <w:lang w:val="lt-LT"/>
              </w:rPr>
              <w:t>SUTARTIES ĮVYKDYMO UŽTIKRINIMAS (JEI TAIKOMA)</w:t>
            </w:r>
          </w:p>
        </w:tc>
        <w:tc>
          <w:tcPr>
            <w:tcW w:w="992" w:type="dxa"/>
            <w:tcMar>
              <w:top w:w="28" w:type="dxa"/>
              <w:bottom w:w="28" w:type="dxa"/>
            </w:tcMar>
          </w:tcPr>
          <w:p w14:paraId="46E7FB82" w14:textId="154FB9D5" w:rsidR="00BC4190" w:rsidRPr="00D16259" w:rsidRDefault="00BC4190" w:rsidP="006F4F59">
            <w:pPr>
              <w:ind w:firstLine="6"/>
              <w:jc w:val="left"/>
              <w:rPr>
                <w:rFonts w:ascii="Arial" w:hAnsi="Arial" w:cs="Arial"/>
                <w:sz w:val="18"/>
                <w:szCs w:val="18"/>
              </w:rPr>
            </w:pPr>
            <w:r w:rsidRPr="00D16259">
              <w:rPr>
                <w:rFonts w:ascii="Arial" w:eastAsia="Arial" w:hAnsi="Arial" w:cs="Arial"/>
                <w:b/>
                <w:bCs/>
                <w:caps/>
                <w:sz w:val="18"/>
                <w:szCs w:val="18"/>
              </w:rPr>
              <w:t>10.</w:t>
            </w:r>
          </w:p>
        </w:tc>
        <w:tc>
          <w:tcPr>
            <w:tcW w:w="6310" w:type="dxa"/>
            <w:tcMar>
              <w:top w:w="28" w:type="dxa"/>
              <w:bottom w:w="28" w:type="dxa"/>
            </w:tcMar>
          </w:tcPr>
          <w:p w14:paraId="4CA877C7" w14:textId="6B49ABF3" w:rsidR="00BC4190" w:rsidRPr="0093591B" w:rsidRDefault="008D3DB4" w:rsidP="001B44E4">
            <w:pPr>
              <w:ind w:firstLine="720"/>
              <w:rPr>
                <w:rFonts w:ascii="Arial" w:hAnsi="Arial" w:cs="Arial"/>
                <w:sz w:val="18"/>
                <w:szCs w:val="18"/>
              </w:rPr>
            </w:pPr>
            <w:r w:rsidRPr="009B42C4">
              <w:rPr>
                <w:rFonts w:ascii="Arial" w:eastAsia="Arial" w:hAnsi="Arial" w:cs="Arial"/>
                <w:b/>
                <w:bCs/>
                <w:caps/>
                <w:color w:val="000000" w:themeColor="text1"/>
                <w:sz w:val="18"/>
                <w:szCs w:val="18"/>
              </w:rPr>
              <w:t>CONTRACT PERFORMANCE SECURITY (IF APPLICABLE)</w:t>
            </w:r>
          </w:p>
        </w:tc>
      </w:tr>
      <w:tr w:rsidR="004221C6" w:rsidRPr="00D16259" w14:paraId="666BF4C7" w14:textId="77777777" w:rsidTr="004221C6">
        <w:trPr>
          <w:gridAfter w:val="1"/>
          <w:wAfter w:w="6" w:type="dxa"/>
          <w:trHeight w:val="2341"/>
        </w:trPr>
        <w:tc>
          <w:tcPr>
            <w:tcW w:w="988" w:type="dxa"/>
            <w:tcMar>
              <w:top w:w="28" w:type="dxa"/>
              <w:bottom w:w="28" w:type="dxa"/>
            </w:tcMar>
          </w:tcPr>
          <w:p w14:paraId="2837F528" w14:textId="77777777" w:rsidR="004221C6" w:rsidRPr="00D16259" w:rsidRDefault="004221C6" w:rsidP="00C17B9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79687CD3" w14:textId="77777777" w:rsidR="004221C6" w:rsidRPr="00AB36C8" w:rsidRDefault="004221C6" w:rsidP="00C17B9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lang w:val="lt-LT"/>
              </w:rPr>
            </w:pPr>
            <w:r w:rsidRPr="00CD39C9">
              <w:rPr>
                <w:rFonts w:ascii="Arial" w:eastAsia="Arial" w:hAnsi="Arial" w:cs="Arial"/>
                <w:color w:val="000000" w:themeColor="text1"/>
                <w:sz w:val="18"/>
                <w:szCs w:val="18"/>
                <w:lang w:val="lt-LT"/>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C4B6C2" w14:textId="388993B4" w:rsidR="004221C6" w:rsidRPr="00AB36C8" w:rsidRDefault="004221C6" w:rsidP="00C17B9E">
            <w:pPr>
              <w:tabs>
                <w:tab w:val="left" w:pos="567"/>
              </w:tabs>
              <w:spacing w:line="259" w:lineRule="auto"/>
              <w:jc w:val="both"/>
              <w:rPr>
                <w:rFonts w:ascii="Arial" w:eastAsia="Arial" w:hAnsi="Arial" w:cs="Arial"/>
                <w:b/>
                <w:bCs/>
                <w:sz w:val="18"/>
                <w:szCs w:val="18"/>
                <w:lang w:val="lt-LT"/>
              </w:rPr>
            </w:pPr>
            <w:r w:rsidRPr="00CD39C9">
              <w:rPr>
                <w:rFonts w:ascii="Arial" w:eastAsia="Arial" w:hAnsi="Arial" w:cs="Arial"/>
                <w:b/>
                <w:bCs/>
                <w:color w:val="000000" w:themeColor="text1"/>
                <w:sz w:val="18"/>
                <w:szCs w:val="18"/>
                <w:lang w:val="lt-LT"/>
              </w:rPr>
              <w:t>Pastaba.</w:t>
            </w:r>
            <w:r w:rsidRPr="00CD39C9">
              <w:rPr>
                <w:rFonts w:ascii="Arial" w:eastAsia="Arial" w:hAnsi="Arial" w:cs="Arial"/>
                <w:color w:val="000000" w:themeColor="text1"/>
                <w:sz w:val="18"/>
                <w:szCs w:val="18"/>
                <w:lang w:val="lt-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992" w:type="dxa"/>
            <w:tcMar>
              <w:top w:w="28" w:type="dxa"/>
              <w:bottom w:w="28" w:type="dxa"/>
            </w:tcMar>
          </w:tcPr>
          <w:p w14:paraId="66A3DEEE" w14:textId="77777777" w:rsidR="004221C6" w:rsidRPr="00C178FA" w:rsidRDefault="004221C6" w:rsidP="00C17B9E">
            <w:pPr>
              <w:pStyle w:val="Sraopastraipa"/>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0984FE53" w14:textId="77777777" w:rsidR="004221C6" w:rsidRPr="001B44E4" w:rsidRDefault="004221C6" w:rsidP="00C17B9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r w:rsidRPr="009B42C4">
              <w:rPr>
                <w:rFonts w:ascii="Arial" w:eastAsia="Arial" w:hAnsi="Arial" w:cs="Arial"/>
                <w:color w:val="000000" w:themeColor="text1"/>
                <w:sz w:val="18"/>
                <w:szCs w:val="18"/>
              </w:rPr>
              <w:t>The provisions of this Section shall apply where the Special Terms and Conditions require the Supplier to provide a bank guarantee or a surety bond from an insurance company, or any other security for the performance of its contractual obligations as specified in the Special Terms and Conditions, to ensure proper performance of the Contract.</w:t>
            </w:r>
          </w:p>
          <w:p w14:paraId="37AC41FA" w14:textId="74EFA2F1" w:rsidR="004221C6" w:rsidRPr="004221C6" w:rsidRDefault="004221C6" w:rsidP="004221C6">
            <w:pPr>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Note.</w:t>
            </w:r>
            <w:r w:rsidRPr="009B42C4">
              <w:rPr>
                <w:rFonts w:ascii="Arial" w:eastAsia="Arial" w:hAnsi="Arial" w:cs="Arial"/>
                <w:color w:val="000000" w:themeColor="text1"/>
                <w:sz w:val="18"/>
                <w:szCs w:val="18"/>
              </w:rPr>
              <w:t xml:space="preserve"> Where the Special Terms and Conditions specify that the Buyer requires the provision of a performance security issued by a credit union, the provisions of this Section shall apply as appropriate and the Buyer may provide for additional requirements in the Special Terms and Conditions for the provision of such performance security consistent with the provisions of laws and other regulations.</w:t>
            </w:r>
          </w:p>
        </w:tc>
      </w:tr>
      <w:tr w:rsidR="0023534E" w:rsidRPr="00D16259" w14:paraId="387E2624" w14:textId="77777777" w:rsidTr="003A5E14">
        <w:trPr>
          <w:gridAfter w:val="1"/>
          <w:wAfter w:w="6" w:type="dxa"/>
          <w:trHeight w:val="300"/>
        </w:trPr>
        <w:tc>
          <w:tcPr>
            <w:tcW w:w="988" w:type="dxa"/>
            <w:tcMar>
              <w:top w:w="28" w:type="dxa"/>
              <w:bottom w:w="28" w:type="dxa"/>
            </w:tcMar>
          </w:tcPr>
          <w:p w14:paraId="1D3D4651"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52BF662B" w14:textId="03CB93E2"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CD39C9">
              <w:rPr>
                <w:rFonts w:ascii="Arial" w:eastAsia="Arial" w:hAnsi="Arial" w:cs="Arial"/>
                <w:b/>
                <w:bCs/>
                <w:color w:val="000000" w:themeColor="text1"/>
                <w:sz w:val="18"/>
                <w:szCs w:val="18"/>
                <w:lang w:val="lt-LT"/>
              </w:rPr>
              <w:t>Sutarties įvykdymo užtikrinimas</w:t>
            </w:r>
            <w:r w:rsidRPr="00CD39C9">
              <w:rPr>
                <w:rFonts w:ascii="Arial" w:eastAsia="Arial" w:hAnsi="Arial" w:cs="Arial"/>
                <w:color w:val="000000" w:themeColor="text1"/>
                <w:sz w:val="18"/>
                <w:szCs w:val="18"/>
                <w:lang w:val="lt-LT"/>
              </w:rPr>
              <w:t>).</w:t>
            </w:r>
          </w:p>
        </w:tc>
        <w:tc>
          <w:tcPr>
            <w:tcW w:w="992" w:type="dxa"/>
            <w:tcMar>
              <w:top w:w="28" w:type="dxa"/>
              <w:bottom w:w="28" w:type="dxa"/>
            </w:tcMar>
          </w:tcPr>
          <w:p w14:paraId="13BF6A2C"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3158D8B3" w14:textId="2DA6D7E6"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Supplier shall provide the Buyer with a performance security of the type and amount specified in the Special Terms and Conditions, in the form of a first demand bank guarantee or a surety bond from an insurance company (the insurance company's surety bond shall be accompanied by a signed insurance certificate (policy) and a document proving that the premium for the issued surety bond has been paid), which complies with the conditions set out in Section 10 of the General Terms and Conditions, within the time limit set out in the Special Terms and Conditions (hereinafter referred to as "the </w:t>
            </w:r>
            <w:r w:rsidRPr="00EB493B">
              <w:rPr>
                <w:rFonts w:ascii="Arial" w:eastAsia="Arial" w:hAnsi="Arial" w:cs="Arial"/>
                <w:b/>
                <w:bCs/>
                <w:color w:val="000000" w:themeColor="text1"/>
                <w:sz w:val="18"/>
                <w:szCs w:val="18"/>
              </w:rPr>
              <w:t>Contract Performance Security"</w:t>
            </w:r>
            <w:r w:rsidRPr="00EB493B">
              <w:rPr>
                <w:rFonts w:ascii="Arial" w:eastAsia="Arial" w:hAnsi="Arial" w:cs="Arial"/>
                <w:color w:val="000000" w:themeColor="text1"/>
                <w:sz w:val="18"/>
                <w:szCs w:val="18"/>
              </w:rPr>
              <w:t>).</w:t>
            </w:r>
          </w:p>
        </w:tc>
      </w:tr>
      <w:tr w:rsidR="0023534E" w:rsidRPr="00D16259" w14:paraId="08E86FD0" w14:textId="77777777" w:rsidTr="003A5E14">
        <w:trPr>
          <w:gridAfter w:val="1"/>
          <w:wAfter w:w="6" w:type="dxa"/>
          <w:trHeight w:val="300"/>
        </w:trPr>
        <w:tc>
          <w:tcPr>
            <w:tcW w:w="988" w:type="dxa"/>
            <w:tcMar>
              <w:top w:w="28" w:type="dxa"/>
              <w:bottom w:w="28" w:type="dxa"/>
            </w:tcMar>
          </w:tcPr>
          <w:p w14:paraId="5A8A081F"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7C666D51" w14:textId="33F4F97A"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992" w:type="dxa"/>
            <w:tcMar>
              <w:top w:w="28" w:type="dxa"/>
              <w:bottom w:w="28" w:type="dxa"/>
            </w:tcMar>
          </w:tcPr>
          <w:p w14:paraId="007CB763" w14:textId="77777777" w:rsidR="0023534E" w:rsidRPr="0046480D" w:rsidRDefault="0023534E" w:rsidP="0023534E">
            <w:pPr>
              <w:pStyle w:val="Sraopastraipa"/>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4B94074A" w14:textId="74B568C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If the Supplier fails to provide the Buyer with a Contract Performance Security of the value specified in the Contract within the time limit set out in the Contract, the Supplier shall be deemed to have refused to conclude the Contract and the Buyer shall be entitled to offer the award of the Contract to another supplier in accordance with the procedure set out in the PPL.</w:t>
            </w:r>
          </w:p>
        </w:tc>
      </w:tr>
      <w:tr w:rsidR="0023534E" w:rsidRPr="00D16259" w14:paraId="66CD849B" w14:textId="77777777" w:rsidTr="003A5E14">
        <w:trPr>
          <w:gridAfter w:val="1"/>
          <w:wAfter w:w="6" w:type="dxa"/>
          <w:trHeight w:val="300"/>
        </w:trPr>
        <w:tc>
          <w:tcPr>
            <w:tcW w:w="988" w:type="dxa"/>
            <w:tcMar>
              <w:top w:w="28" w:type="dxa"/>
              <w:bottom w:w="28" w:type="dxa"/>
            </w:tcMar>
          </w:tcPr>
          <w:p w14:paraId="581639E8"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67B84DB9" w14:textId="581395E2"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tc>
        <w:tc>
          <w:tcPr>
            <w:tcW w:w="992" w:type="dxa"/>
            <w:tcMar>
              <w:top w:w="28" w:type="dxa"/>
              <w:bottom w:w="28" w:type="dxa"/>
            </w:tcMar>
          </w:tcPr>
          <w:p w14:paraId="248AA73F" w14:textId="77777777" w:rsidR="0023534E" w:rsidRPr="00C178FA" w:rsidRDefault="0023534E" w:rsidP="0023534E">
            <w:pPr>
              <w:pStyle w:val="Sraopastraipa"/>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763EEB15" w14:textId="6E823692"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Before providing a Contract Performance Security, the Supplier may ask the Buyer to confirm that the Buyer agrees to accept the Contract Performance Security offered by the Supplier. In this case, the Buyer shall reply to the Supplier no later than within 3 (three) working days of receipt of the Supplier's request. </w:t>
            </w:r>
          </w:p>
        </w:tc>
      </w:tr>
      <w:tr w:rsidR="0023534E" w:rsidRPr="00D16259" w14:paraId="584C6542" w14:textId="77777777" w:rsidTr="003A5E14">
        <w:trPr>
          <w:gridAfter w:val="1"/>
          <w:wAfter w:w="6" w:type="dxa"/>
          <w:trHeight w:val="300"/>
        </w:trPr>
        <w:tc>
          <w:tcPr>
            <w:tcW w:w="988" w:type="dxa"/>
            <w:tcMar>
              <w:top w:w="28" w:type="dxa"/>
              <w:bottom w:w="28" w:type="dxa"/>
            </w:tcMar>
          </w:tcPr>
          <w:p w14:paraId="75651170"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415ADB71" w14:textId="0269F3C5"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tc>
        <w:tc>
          <w:tcPr>
            <w:tcW w:w="992" w:type="dxa"/>
            <w:tcMar>
              <w:top w:w="28" w:type="dxa"/>
              <w:bottom w:w="28" w:type="dxa"/>
            </w:tcMar>
          </w:tcPr>
          <w:p w14:paraId="55A14B4D" w14:textId="77777777" w:rsidR="0023534E" w:rsidRPr="0046480D" w:rsidRDefault="0023534E" w:rsidP="0023534E">
            <w:pPr>
              <w:pStyle w:val="Sraopastraipa"/>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27D2AD3A" w14:textId="14745E93"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In the Contract Performance Security, the bank/insurance company shall irrevocably and unconditionally undertake to pay to the Buyer the amount specified in the Contract Performance Security, by transferring the money to the Buyer's account, no later than within 15 (fifteen) days of receipt of the Buyer's written notification of the Supplier's breach of, or partial or total failure to perform, or improper performance of, the obligations set out in the Contract.  </w:t>
            </w:r>
          </w:p>
        </w:tc>
      </w:tr>
      <w:tr w:rsidR="0023534E" w:rsidRPr="00D16259" w14:paraId="5E024407" w14:textId="77777777" w:rsidTr="003A5E14">
        <w:trPr>
          <w:gridAfter w:val="1"/>
          <w:wAfter w:w="6" w:type="dxa"/>
          <w:trHeight w:val="300"/>
        </w:trPr>
        <w:tc>
          <w:tcPr>
            <w:tcW w:w="988" w:type="dxa"/>
            <w:tcMar>
              <w:top w:w="28" w:type="dxa"/>
              <w:bottom w:w="28" w:type="dxa"/>
            </w:tcMar>
          </w:tcPr>
          <w:p w14:paraId="05D570FE"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685C75D8" w14:textId="35B978ED"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tc>
        <w:tc>
          <w:tcPr>
            <w:tcW w:w="992" w:type="dxa"/>
            <w:tcMar>
              <w:top w:w="28" w:type="dxa"/>
              <w:bottom w:w="28" w:type="dxa"/>
            </w:tcMar>
          </w:tcPr>
          <w:p w14:paraId="3E21DACD" w14:textId="77777777" w:rsidR="0023534E" w:rsidRPr="00C178FA" w:rsidRDefault="0023534E" w:rsidP="0023534E">
            <w:pPr>
              <w:pStyle w:val="Sraopastraipa"/>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33D3C390" w14:textId="4F5CF7A8" w:rsidR="0023534E" w:rsidRPr="0093591B" w:rsidRDefault="0023534E" w:rsidP="0023534E">
            <w:pPr>
              <w:jc w:val="both"/>
              <w:rPr>
                <w:rFonts w:ascii="Arial" w:hAnsi="Arial" w:cs="Arial"/>
                <w:sz w:val="18"/>
                <w:szCs w:val="18"/>
              </w:rPr>
            </w:pPr>
            <w:r w:rsidRPr="00EB493B">
              <w:rPr>
                <w:rFonts w:ascii="Arial" w:eastAsia="Arial" w:hAnsi="Arial" w:cs="Arial"/>
                <w:color w:val="000000" w:themeColor="text1"/>
                <w:sz w:val="18"/>
                <w:szCs w:val="18"/>
              </w:rPr>
              <w:t xml:space="preserve">The Contract Performance Security may not state that the bank/insurance company is liable only for direct losses. The bank/insurance company is not entitled to require the Buyer to substantiate its claim. The Buyer shall state in the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actual losses and the Supplier, by signing the Contract and providing the Contract Performance Security, confirms that the amount of the Contract Performance Security shall be deemed to be the Buyer's minimum unprovable loss. </w:t>
            </w:r>
          </w:p>
        </w:tc>
      </w:tr>
      <w:tr w:rsidR="0023534E" w:rsidRPr="00D16259" w14:paraId="39C2B284" w14:textId="77777777" w:rsidTr="003A5E14">
        <w:trPr>
          <w:gridAfter w:val="1"/>
          <w:wAfter w:w="6" w:type="dxa"/>
          <w:trHeight w:val="300"/>
        </w:trPr>
        <w:tc>
          <w:tcPr>
            <w:tcW w:w="988" w:type="dxa"/>
            <w:tcMar>
              <w:top w:w="28" w:type="dxa"/>
              <w:bottom w:w="28" w:type="dxa"/>
            </w:tcMar>
          </w:tcPr>
          <w:p w14:paraId="17F89CC8"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7A36F23" w14:textId="2760E3F5"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užtikrinimas turi įsigalioti ne vėliau negu jo pateikimo Pirkėjui dieną. </w:t>
            </w:r>
          </w:p>
        </w:tc>
        <w:tc>
          <w:tcPr>
            <w:tcW w:w="992" w:type="dxa"/>
            <w:tcMar>
              <w:top w:w="28" w:type="dxa"/>
              <w:bottom w:w="28" w:type="dxa"/>
            </w:tcMar>
          </w:tcPr>
          <w:p w14:paraId="13EB5A53"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46F4D601" w14:textId="3C95C218"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Contract Performance Security shall take effect no later than the date on which it is provided to the Buyer. </w:t>
            </w:r>
          </w:p>
        </w:tc>
      </w:tr>
      <w:tr w:rsidR="0023534E" w:rsidRPr="00D16259" w14:paraId="25A1DFA2" w14:textId="77777777" w:rsidTr="003A5E14">
        <w:trPr>
          <w:gridAfter w:val="1"/>
          <w:wAfter w:w="6" w:type="dxa"/>
          <w:trHeight w:val="300"/>
        </w:trPr>
        <w:tc>
          <w:tcPr>
            <w:tcW w:w="988" w:type="dxa"/>
            <w:tcMar>
              <w:top w:w="28" w:type="dxa"/>
              <w:bottom w:w="28" w:type="dxa"/>
            </w:tcMar>
          </w:tcPr>
          <w:p w14:paraId="7D4736BC"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00BC0C3" w14:textId="4B15FFE6"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užtikrinimo suma turi būti nurodoma ir išmokama eurais. </w:t>
            </w:r>
          </w:p>
        </w:tc>
        <w:tc>
          <w:tcPr>
            <w:tcW w:w="992" w:type="dxa"/>
            <w:tcMar>
              <w:top w:w="28" w:type="dxa"/>
              <w:bottom w:w="28" w:type="dxa"/>
            </w:tcMar>
          </w:tcPr>
          <w:p w14:paraId="4DEEB30F" w14:textId="77777777" w:rsidR="0023534E" w:rsidRPr="00C178FA" w:rsidRDefault="0023534E" w:rsidP="0023534E">
            <w:pPr>
              <w:pStyle w:val="Sraopastraipa"/>
              <w:numPr>
                <w:ilvl w:val="0"/>
                <w:numId w:val="87"/>
              </w:numPr>
              <w:ind w:left="0" w:firstLine="6"/>
              <w:jc w:val="left"/>
              <w:rPr>
                <w:rFonts w:ascii="Arial" w:hAnsi="Arial" w:cs="Arial"/>
                <w:sz w:val="18"/>
                <w:szCs w:val="18"/>
                <w:lang w:val="fi-FI"/>
              </w:rPr>
            </w:pPr>
          </w:p>
        </w:tc>
        <w:tc>
          <w:tcPr>
            <w:tcW w:w="6310" w:type="dxa"/>
            <w:tcMar>
              <w:top w:w="28" w:type="dxa"/>
              <w:bottom w:w="28" w:type="dxa"/>
            </w:tcMar>
          </w:tcPr>
          <w:p w14:paraId="59582575" w14:textId="5843F94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amount of the Contract Performance Security shall be denominated and paid in euro. </w:t>
            </w:r>
          </w:p>
        </w:tc>
      </w:tr>
      <w:tr w:rsidR="0023534E" w:rsidRPr="00D16259" w14:paraId="6AB41A34" w14:textId="77777777" w:rsidTr="003A5E14">
        <w:trPr>
          <w:gridAfter w:val="1"/>
          <w:wAfter w:w="6" w:type="dxa"/>
          <w:trHeight w:val="300"/>
        </w:trPr>
        <w:tc>
          <w:tcPr>
            <w:tcW w:w="988" w:type="dxa"/>
            <w:tcMar>
              <w:top w:w="28" w:type="dxa"/>
              <w:bottom w:w="28" w:type="dxa"/>
            </w:tcMar>
          </w:tcPr>
          <w:p w14:paraId="4E0D136E"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66AF4B09" w14:textId="260708DA"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užtikrinimas turi būti surašytas lietuvių arba kita kalba (esant Pirkėjo </w:t>
            </w:r>
            <w:r w:rsidRPr="00CD39C9">
              <w:rPr>
                <w:rFonts w:ascii="Arial" w:eastAsia="Arial" w:hAnsi="Arial" w:cs="Arial"/>
                <w:sz w:val="18"/>
                <w:szCs w:val="18"/>
                <w:lang w:val="lt-LT"/>
              </w:rPr>
              <w:t xml:space="preserve">prašymui, turi būti pateiktas vertimas į lietuvių kalbą). </w:t>
            </w:r>
          </w:p>
        </w:tc>
        <w:tc>
          <w:tcPr>
            <w:tcW w:w="992" w:type="dxa"/>
            <w:tcMar>
              <w:top w:w="28" w:type="dxa"/>
              <w:bottom w:w="28" w:type="dxa"/>
            </w:tcMar>
          </w:tcPr>
          <w:p w14:paraId="6DDE7D92"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0B843A0F" w14:textId="42BFA5A3"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The Contract Performance Security shall be drawn up in Lithuanian or another language (</w:t>
            </w:r>
            <w:proofErr w:type="spellStart"/>
            <w:r w:rsidRPr="00EB493B">
              <w:rPr>
                <w:rFonts w:ascii="Arial" w:eastAsia="Arial" w:hAnsi="Arial" w:cs="Arial"/>
                <w:color w:val="000000" w:themeColor="text1"/>
                <w:sz w:val="18"/>
                <w:szCs w:val="18"/>
              </w:rPr>
              <w:t>if</w:t>
            </w:r>
            <w:r w:rsidRPr="00EB493B">
              <w:rPr>
                <w:rFonts w:ascii="Arial" w:eastAsia="Arial" w:hAnsi="Arial" w:cs="Arial"/>
                <w:sz w:val="18"/>
                <w:szCs w:val="18"/>
              </w:rPr>
              <w:t>requested</w:t>
            </w:r>
            <w:proofErr w:type="spellEnd"/>
            <w:r w:rsidRPr="00EB493B">
              <w:rPr>
                <w:rFonts w:ascii="Arial" w:eastAsia="Arial" w:hAnsi="Arial" w:cs="Arial"/>
                <w:sz w:val="18"/>
                <w:szCs w:val="18"/>
              </w:rPr>
              <w:t xml:space="preserve"> by</w:t>
            </w:r>
            <w:r w:rsidRPr="00EB493B">
              <w:rPr>
                <w:rFonts w:ascii="Arial" w:eastAsia="Arial" w:hAnsi="Arial" w:cs="Arial"/>
                <w:color w:val="000000" w:themeColor="text1"/>
                <w:sz w:val="18"/>
                <w:szCs w:val="18"/>
              </w:rPr>
              <w:t xml:space="preserve"> the Buyer</w:t>
            </w:r>
            <w:r w:rsidRPr="00EB493B">
              <w:rPr>
                <w:rFonts w:ascii="Arial" w:eastAsia="Arial" w:hAnsi="Arial" w:cs="Arial"/>
                <w:sz w:val="18"/>
                <w:szCs w:val="18"/>
              </w:rPr>
              <w:t xml:space="preserve">, with a translation into Lithuanian provided). </w:t>
            </w:r>
          </w:p>
        </w:tc>
      </w:tr>
      <w:tr w:rsidR="0023534E" w:rsidRPr="00D16259" w14:paraId="312AC9D8" w14:textId="77777777" w:rsidTr="003A5E14">
        <w:trPr>
          <w:gridAfter w:val="1"/>
          <w:wAfter w:w="6" w:type="dxa"/>
          <w:trHeight w:val="300"/>
        </w:trPr>
        <w:tc>
          <w:tcPr>
            <w:tcW w:w="988" w:type="dxa"/>
            <w:tcMar>
              <w:top w:w="28" w:type="dxa"/>
              <w:bottom w:w="28" w:type="dxa"/>
            </w:tcMar>
          </w:tcPr>
          <w:p w14:paraId="1A5E250B"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28BFDCE8" w14:textId="76EB550E"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sz w:val="18"/>
                <w:szCs w:val="18"/>
                <w:lang w:val="lt-LT"/>
              </w:rPr>
              <w:t xml:space="preserve">Sutarties įvykdymo užtikrinime nurodytas jo galiojimo terminas turi būti ne trumpesnis nei nurodytas Specialiosiose sąlygose. </w:t>
            </w:r>
          </w:p>
        </w:tc>
        <w:tc>
          <w:tcPr>
            <w:tcW w:w="992" w:type="dxa"/>
            <w:tcMar>
              <w:top w:w="28" w:type="dxa"/>
              <w:bottom w:w="28" w:type="dxa"/>
            </w:tcMar>
          </w:tcPr>
          <w:p w14:paraId="638A75D0"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51D69BFB" w14:textId="4D422D90"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sz w:val="18"/>
                <w:szCs w:val="18"/>
              </w:rPr>
              <w:t xml:space="preserve">The term of validity of the Contract Performance Security shall be at least as long as that specified in the Special Terms and Conditions. </w:t>
            </w:r>
          </w:p>
        </w:tc>
      </w:tr>
      <w:tr w:rsidR="0023534E" w:rsidRPr="00D16259" w14:paraId="55D504C9" w14:textId="77777777" w:rsidTr="003A5E14">
        <w:trPr>
          <w:gridAfter w:val="1"/>
          <w:wAfter w:w="6" w:type="dxa"/>
          <w:trHeight w:val="300"/>
        </w:trPr>
        <w:tc>
          <w:tcPr>
            <w:tcW w:w="988" w:type="dxa"/>
            <w:tcMar>
              <w:top w:w="28" w:type="dxa"/>
              <w:bottom w:w="28" w:type="dxa"/>
            </w:tcMar>
          </w:tcPr>
          <w:p w14:paraId="518E3F41"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591D8E02" w14:textId="3D2AED53"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992" w:type="dxa"/>
            <w:tcMar>
              <w:top w:w="28" w:type="dxa"/>
              <w:bottom w:w="28" w:type="dxa"/>
            </w:tcMar>
          </w:tcPr>
          <w:p w14:paraId="5DDDC40F"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1FB74B6B" w14:textId="7EDAD4DC"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If the duration of the Contract is longer than one (1) year, the Supplier shall be entitled to provide a Contract Performance Security valid for one (1) year, but shall extend the term of the Contract Performance Security or provide a new Contract Performance Security at least ten (10) working days prior to the expiry of the term of the Contract Performance Security.</w:t>
            </w:r>
          </w:p>
        </w:tc>
      </w:tr>
      <w:tr w:rsidR="0023534E" w:rsidRPr="00D16259" w14:paraId="4DF1079D" w14:textId="77777777" w:rsidTr="003A5E14">
        <w:trPr>
          <w:gridAfter w:val="1"/>
          <w:wAfter w:w="6" w:type="dxa"/>
          <w:trHeight w:val="300"/>
        </w:trPr>
        <w:tc>
          <w:tcPr>
            <w:tcW w:w="988" w:type="dxa"/>
            <w:tcMar>
              <w:top w:w="28" w:type="dxa"/>
              <w:bottom w:w="28" w:type="dxa"/>
            </w:tcMar>
          </w:tcPr>
          <w:p w14:paraId="682586B5"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02ADB8FB" w14:textId="32DF7114"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992" w:type="dxa"/>
            <w:tcMar>
              <w:top w:w="28" w:type="dxa"/>
              <w:bottom w:w="28" w:type="dxa"/>
            </w:tcMar>
          </w:tcPr>
          <w:p w14:paraId="5D9E25E3"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172051DB" w14:textId="2C24FD2D"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If, under the terms and conditions of the Contract, the time limit for delivery of the Goods is extended or postponed due to suspension of the Contract, or if there is a delay in the delivery of the Goods or in the rectification of defects in the Goods, the Supplier shall ensure the validity of the Contract Performance Security throughout the term of the Contract and shall provide the Buyer with a new or renewed Contract Performance Security no later than the expiry date of the term of validity of the Contract Performance Security.</w:t>
            </w:r>
          </w:p>
        </w:tc>
      </w:tr>
      <w:tr w:rsidR="0023534E" w:rsidRPr="00D16259" w14:paraId="3553E864" w14:textId="77777777" w:rsidTr="003A5E14">
        <w:trPr>
          <w:gridAfter w:val="1"/>
          <w:wAfter w:w="6" w:type="dxa"/>
          <w:trHeight w:val="300"/>
        </w:trPr>
        <w:tc>
          <w:tcPr>
            <w:tcW w:w="988" w:type="dxa"/>
            <w:tcMar>
              <w:top w:w="28" w:type="dxa"/>
              <w:bottom w:w="28" w:type="dxa"/>
            </w:tcMar>
          </w:tcPr>
          <w:p w14:paraId="32BDEFB2"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BA15B74" w14:textId="4101E3A2" w:rsidR="0023534E" w:rsidRPr="00AB36C8" w:rsidRDefault="0023534E" w:rsidP="0023534E">
            <w:pPr>
              <w:tabs>
                <w:tab w:val="left" w:pos="567"/>
              </w:tabs>
              <w:spacing w:line="259" w:lineRule="auto"/>
              <w:jc w:val="both"/>
              <w:rPr>
                <w:rFonts w:ascii="Arial" w:hAnsi="Arial" w:cs="Arial"/>
                <w:sz w:val="18"/>
                <w:szCs w:val="18"/>
                <w:lang w:val="lt-LT"/>
              </w:rPr>
            </w:pPr>
            <w:r w:rsidRPr="00CD39C9">
              <w:rPr>
                <w:rFonts w:ascii="Arial" w:eastAsia="Arial" w:hAnsi="Arial" w:cs="Arial"/>
                <w:color w:val="000000" w:themeColor="text1"/>
                <w:sz w:val="18"/>
                <w:szCs w:val="18"/>
                <w:lang w:val="lt-LT"/>
              </w:rPr>
              <w:t xml:space="preserve">Tiekėjui laiku nepratęsus Sutarties įvykdymo užtikrinimo galiojimo termino arba nepateikus naujo Sutarties įvykdymo užtikrinimo, Pirkėjas turi teisę reikalauti Specialiosiose sąlygose nustatyto dydžio netesybų už kiekvieną pradelstą dieną. </w:t>
            </w:r>
          </w:p>
        </w:tc>
        <w:tc>
          <w:tcPr>
            <w:tcW w:w="992" w:type="dxa"/>
            <w:tcMar>
              <w:top w:w="28" w:type="dxa"/>
              <w:bottom w:w="28" w:type="dxa"/>
            </w:tcMar>
          </w:tcPr>
          <w:p w14:paraId="383E382C"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45FDD151" w14:textId="22116790" w:rsidR="0023534E" w:rsidRPr="0093591B" w:rsidRDefault="0023534E" w:rsidP="0023534E">
            <w:pPr>
              <w:tabs>
                <w:tab w:val="left" w:pos="567"/>
              </w:tabs>
              <w:spacing w:line="259" w:lineRule="auto"/>
              <w:jc w:val="both"/>
              <w:rPr>
                <w:rFonts w:ascii="Arial" w:hAnsi="Arial" w:cs="Arial"/>
                <w:sz w:val="18"/>
                <w:szCs w:val="18"/>
              </w:rPr>
            </w:pPr>
            <w:r w:rsidRPr="00EB493B">
              <w:rPr>
                <w:rFonts w:ascii="Arial" w:eastAsia="Arial" w:hAnsi="Arial" w:cs="Arial"/>
                <w:color w:val="000000" w:themeColor="text1"/>
                <w:sz w:val="18"/>
                <w:szCs w:val="18"/>
              </w:rPr>
              <w:t xml:space="preserve">If the Supplier fails to extend the period of validity of the Contract Performance Security or to provide a new Contract Performance Security in time, the Buyer shall be entitled to claim penalties at the rate set out in the Special Terms and Conditions for each day of delay. </w:t>
            </w:r>
          </w:p>
        </w:tc>
      </w:tr>
      <w:tr w:rsidR="0023534E" w:rsidRPr="00D16259" w14:paraId="485148C3" w14:textId="77777777" w:rsidTr="003A5E14">
        <w:trPr>
          <w:gridAfter w:val="1"/>
          <w:wAfter w:w="6" w:type="dxa"/>
          <w:trHeight w:val="300"/>
        </w:trPr>
        <w:tc>
          <w:tcPr>
            <w:tcW w:w="988" w:type="dxa"/>
            <w:tcMar>
              <w:top w:w="28" w:type="dxa"/>
              <w:bottom w:w="28" w:type="dxa"/>
            </w:tcMar>
          </w:tcPr>
          <w:p w14:paraId="6F07279B"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00875901" w14:textId="00868FC1"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tc>
        <w:tc>
          <w:tcPr>
            <w:tcW w:w="992" w:type="dxa"/>
            <w:tcMar>
              <w:top w:w="28" w:type="dxa"/>
              <w:bottom w:w="28" w:type="dxa"/>
            </w:tcMar>
          </w:tcPr>
          <w:p w14:paraId="636E19DB" w14:textId="77777777" w:rsidR="0023534E" w:rsidRPr="00E3534A" w:rsidRDefault="0023534E" w:rsidP="0023534E">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11E2E3FE" w14:textId="10BECC58"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Buyer shall not accept the Contract Performance Security and/or shall consider it invalid and/or shall request the Supplier to provide the Buyer with a new Contract Performance Security, and the Supplier shall be obliged to provide the Contract Performance Security within the shortest possible time if the Contract Performance Security does not comply with the requirements set out in the Contract or if the Buyer has any information relating to the suspension of the activities of the bank/insurance company that issued the Contract Performance Security or to the potential suspension of its activities (including insolvency, liquidation or legal protection procedures). </w:t>
            </w:r>
          </w:p>
        </w:tc>
      </w:tr>
      <w:tr w:rsidR="0023534E" w:rsidRPr="00D16259" w14:paraId="08E73843" w14:textId="77777777" w:rsidTr="003A5E14">
        <w:trPr>
          <w:gridAfter w:val="1"/>
          <w:wAfter w:w="6" w:type="dxa"/>
          <w:trHeight w:val="300"/>
        </w:trPr>
        <w:tc>
          <w:tcPr>
            <w:tcW w:w="988" w:type="dxa"/>
            <w:tcMar>
              <w:top w:w="28" w:type="dxa"/>
              <w:bottom w:w="28" w:type="dxa"/>
            </w:tcMar>
          </w:tcPr>
          <w:p w14:paraId="7161313C"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8AAC72E" w14:textId="454580AE" w:rsidR="0023534E" w:rsidRPr="00AB36C8" w:rsidRDefault="0023534E" w:rsidP="0023534E">
            <w:pPr>
              <w:widowControl w:val="0"/>
              <w:tabs>
                <w:tab w:val="left" w:pos="2046"/>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tc>
        <w:tc>
          <w:tcPr>
            <w:tcW w:w="992" w:type="dxa"/>
            <w:tcMar>
              <w:top w:w="28" w:type="dxa"/>
              <w:bottom w:w="28" w:type="dxa"/>
            </w:tcMar>
          </w:tcPr>
          <w:p w14:paraId="0AA7F745" w14:textId="77777777" w:rsidR="0023534E" w:rsidRPr="00C178FA" w:rsidRDefault="0023534E" w:rsidP="0023534E">
            <w:pPr>
              <w:pStyle w:val="Sraopastraipa"/>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68C5D773" w14:textId="02B1F4F5"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If the Supplier is in breach of its obligations under the Contract, or fails to perform its obligations in whole or in part (or not in accordance with the terms and conditions of the Contract), the Buyer may invoke a Contract Performance Security. In order to continue to perform its obligations under the Contract, the Supplier shall, within 10 (ten) working days of the date of receipt of the notification of payment of the Contract Performance Security to the Buyer, provide the Buyer with a new Contract Performance Security in the amount specified in the Special Terms and Conditions. </w:t>
            </w:r>
          </w:p>
        </w:tc>
      </w:tr>
      <w:tr w:rsidR="0023534E" w:rsidRPr="00D16259" w14:paraId="653AA7CF" w14:textId="77777777" w:rsidTr="003A5E14">
        <w:trPr>
          <w:gridAfter w:val="1"/>
          <w:wAfter w:w="6" w:type="dxa"/>
          <w:trHeight w:val="300"/>
        </w:trPr>
        <w:tc>
          <w:tcPr>
            <w:tcW w:w="988" w:type="dxa"/>
            <w:tcMar>
              <w:top w:w="28" w:type="dxa"/>
              <w:bottom w:w="28" w:type="dxa"/>
            </w:tcMar>
          </w:tcPr>
          <w:p w14:paraId="296621E1" w14:textId="77777777" w:rsidR="0023534E" w:rsidRPr="00D16259" w:rsidRDefault="0023534E" w:rsidP="0023534E">
            <w:pPr>
              <w:pStyle w:val="Sraopastraipa"/>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4E2E8FC7" w14:textId="16667B71" w:rsidR="0023534E" w:rsidRPr="00AB36C8" w:rsidRDefault="0023534E" w:rsidP="0023534E">
            <w:pPr>
              <w:widowControl w:val="0"/>
              <w:tabs>
                <w:tab w:val="left" w:pos="1023"/>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Pirkėjas gali pasinaudoti Sutarties įvykdymo užtikrinimu, esant bet kuriai iš žemiau nurodytų aplinkybių:  </w:t>
            </w:r>
          </w:p>
        </w:tc>
        <w:tc>
          <w:tcPr>
            <w:tcW w:w="992" w:type="dxa"/>
            <w:tcMar>
              <w:top w:w="28" w:type="dxa"/>
              <w:bottom w:w="28" w:type="dxa"/>
            </w:tcMar>
          </w:tcPr>
          <w:p w14:paraId="6B4E935E" w14:textId="77777777" w:rsidR="0023534E" w:rsidRPr="00E3534A" w:rsidRDefault="0023534E" w:rsidP="00F76BEF">
            <w:pPr>
              <w:pStyle w:val="Sraopastraipa"/>
              <w:numPr>
                <w:ilvl w:val="0"/>
                <w:numId w:val="87"/>
              </w:numPr>
              <w:ind w:left="0" w:firstLine="6"/>
              <w:jc w:val="left"/>
              <w:rPr>
                <w:rFonts w:ascii="Arial" w:hAnsi="Arial" w:cs="Arial"/>
                <w:sz w:val="18"/>
                <w:szCs w:val="18"/>
              </w:rPr>
            </w:pPr>
          </w:p>
        </w:tc>
        <w:tc>
          <w:tcPr>
            <w:tcW w:w="6310" w:type="dxa"/>
            <w:tcMar>
              <w:top w:w="28" w:type="dxa"/>
              <w:bottom w:w="28" w:type="dxa"/>
            </w:tcMar>
          </w:tcPr>
          <w:p w14:paraId="40786154" w14:textId="000F1C32"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Buyer may invoke the Contract Performance Security in any of the following circumstances:  </w:t>
            </w:r>
          </w:p>
        </w:tc>
      </w:tr>
      <w:tr w:rsidR="0023534E" w:rsidRPr="00D16259" w14:paraId="2D47EF2D" w14:textId="77777777" w:rsidTr="003A5E14">
        <w:trPr>
          <w:gridAfter w:val="1"/>
          <w:wAfter w:w="6" w:type="dxa"/>
          <w:trHeight w:val="300"/>
        </w:trPr>
        <w:tc>
          <w:tcPr>
            <w:tcW w:w="988" w:type="dxa"/>
            <w:tcMar>
              <w:top w:w="28" w:type="dxa"/>
              <w:bottom w:w="28" w:type="dxa"/>
            </w:tcMar>
          </w:tcPr>
          <w:p w14:paraId="1644974E" w14:textId="77777777" w:rsidR="0023534E" w:rsidRPr="00D16259" w:rsidRDefault="0023534E" w:rsidP="0023534E">
            <w:pPr>
              <w:pStyle w:val="Sraopastraipa"/>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606D3C6A" w14:textId="4D84BE9F"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Tiekėjas neįvykdė, nevykdo arba netinkamai vykdo savo įsipareigojimus pagal Sutartį;  </w:t>
            </w:r>
          </w:p>
        </w:tc>
        <w:tc>
          <w:tcPr>
            <w:tcW w:w="992" w:type="dxa"/>
            <w:tcMar>
              <w:top w:w="28" w:type="dxa"/>
              <w:bottom w:w="28" w:type="dxa"/>
            </w:tcMar>
          </w:tcPr>
          <w:p w14:paraId="59B3875F" w14:textId="77777777" w:rsidR="0023534E" w:rsidRPr="00E3534A" w:rsidRDefault="0023534E" w:rsidP="0023534E">
            <w:pPr>
              <w:pStyle w:val="Sraopastraipa"/>
              <w:numPr>
                <w:ilvl w:val="0"/>
                <w:numId w:val="88"/>
              </w:numPr>
              <w:ind w:left="0" w:firstLine="6"/>
              <w:jc w:val="left"/>
              <w:rPr>
                <w:rFonts w:ascii="Arial" w:hAnsi="Arial" w:cs="Arial"/>
                <w:sz w:val="18"/>
                <w:szCs w:val="18"/>
              </w:rPr>
            </w:pPr>
          </w:p>
        </w:tc>
        <w:tc>
          <w:tcPr>
            <w:tcW w:w="6310" w:type="dxa"/>
            <w:tcMar>
              <w:top w:w="28" w:type="dxa"/>
              <w:bottom w:w="28" w:type="dxa"/>
            </w:tcMar>
          </w:tcPr>
          <w:p w14:paraId="575D31AF" w14:textId="470B2F1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Supplier has failed to fulfil, is failing to fulfil or is improperly fulfilling its obligations under the Contract;  </w:t>
            </w:r>
          </w:p>
        </w:tc>
      </w:tr>
      <w:tr w:rsidR="0023534E" w:rsidRPr="00D16259" w14:paraId="3A720BB5" w14:textId="77777777" w:rsidTr="003A5E14">
        <w:trPr>
          <w:gridAfter w:val="1"/>
          <w:wAfter w:w="6" w:type="dxa"/>
          <w:trHeight w:val="300"/>
        </w:trPr>
        <w:tc>
          <w:tcPr>
            <w:tcW w:w="988" w:type="dxa"/>
            <w:tcMar>
              <w:top w:w="28" w:type="dxa"/>
              <w:bottom w:w="28" w:type="dxa"/>
            </w:tcMar>
          </w:tcPr>
          <w:p w14:paraId="3BAF5AB4" w14:textId="77777777" w:rsidR="0023534E" w:rsidRPr="00D16259" w:rsidRDefault="0023534E" w:rsidP="0023534E">
            <w:pPr>
              <w:pStyle w:val="Sraopastraipa"/>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51377E8F" w14:textId="7891AFA0"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Tiekėjas per protingai nustatytą laikotarpį neįvykdo Pirkėjo nurodymo ištaisyti Prekių trūkumus;  </w:t>
            </w:r>
          </w:p>
        </w:tc>
        <w:tc>
          <w:tcPr>
            <w:tcW w:w="992" w:type="dxa"/>
            <w:tcMar>
              <w:top w:w="28" w:type="dxa"/>
              <w:bottom w:w="28" w:type="dxa"/>
            </w:tcMar>
          </w:tcPr>
          <w:p w14:paraId="58FF259D" w14:textId="77777777" w:rsidR="0023534E" w:rsidRPr="00E3534A" w:rsidRDefault="0023534E" w:rsidP="0023534E">
            <w:pPr>
              <w:pStyle w:val="Sraopastraipa"/>
              <w:numPr>
                <w:ilvl w:val="0"/>
                <w:numId w:val="88"/>
              </w:numPr>
              <w:ind w:left="0" w:firstLine="6"/>
              <w:jc w:val="left"/>
              <w:rPr>
                <w:rFonts w:ascii="Arial" w:hAnsi="Arial" w:cs="Arial"/>
                <w:sz w:val="18"/>
                <w:szCs w:val="18"/>
              </w:rPr>
            </w:pPr>
          </w:p>
        </w:tc>
        <w:tc>
          <w:tcPr>
            <w:tcW w:w="6310" w:type="dxa"/>
            <w:tcMar>
              <w:top w:w="28" w:type="dxa"/>
              <w:bottom w:w="28" w:type="dxa"/>
            </w:tcMar>
          </w:tcPr>
          <w:p w14:paraId="4F52E6EE" w14:textId="131AFE0C"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Supplier fails to comply with the Buyer's instruction to rectify the defects in the Goods within a reasonable period of time;  </w:t>
            </w:r>
          </w:p>
        </w:tc>
      </w:tr>
      <w:tr w:rsidR="0023534E" w:rsidRPr="00D16259" w14:paraId="58967286" w14:textId="77777777" w:rsidTr="003A5E14">
        <w:trPr>
          <w:gridAfter w:val="1"/>
          <w:wAfter w:w="6" w:type="dxa"/>
          <w:trHeight w:val="300"/>
        </w:trPr>
        <w:tc>
          <w:tcPr>
            <w:tcW w:w="988" w:type="dxa"/>
            <w:tcMar>
              <w:top w:w="28" w:type="dxa"/>
              <w:bottom w:w="28" w:type="dxa"/>
            </w:tcMar>
          </w:tcPr>
          <w:p w14:paraId="4437F106" w14:textId="77777777" w:rsidR="0023534E" w:rsidRPr="00D16259" w:rsidRDefault="0023534E" w:rsidP="0023534E">
            <w:pPr>
              <w:pStyle w:val="Sraopastraipa"/>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31265DF4" w14:textId="080B937A" w:rsidR="0023534E" w:rsidRPr="00AB36C8" w:rsidRDefault="0023534E" w:rsidP="0023534E">
            <w:pPr>
              <w:widowControl w:val="0"/>
              <w:tabs>
                <w:tab w:val="left" w:pos="985"/>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tc>
        <w:tc>
          <w:tcPr>
            <w:tcW w:w="992" w:type="dxa"/>
            <w:tcMar>
              <w:top w:w="28" w:type="dxa"/>
              <w:bottom w:w="28" w:type="dxa"/>
            </w:tcMar>
          </w:tcPr>
          <w:p w14:paraId="27EF2D43" w14:textId="77777777" w:rsidR="0023534E" w:rsidRPr="00E3534A" w:rsidRDefault="0023534E" w:rsidP="0023534E">
            <w:pPr>
              <w:pStyle w:val="Sraopastraipa"/>
              <w:numPr>
                <w:ilvl w:val="0"/>
                <w:numId w:val="88"/>
              </w:numPr>
              <w:ind w:left="0" w:firstLine="6"/>
              <w:jc w:val="left"/>
              <w:rPr>
                <w:rFonts w:ascii="Arial" w:hAnsi="Arial" w:cs="Arial"/>
                <w:sz w:val="18"/>
                <w:szCs w:val="18"/>
              </w:rPr>
            </w:pPr>
          </w:p>
        </w:tc>
        <w:tc>
          <w:tcPr>
            <w:tcW w:w="6310" w:type="dxa"/>
            <w:tcMar>
              <w:top w:w="28" w:type="dxa"/>
              <w:bottom w:w="28" w:type="dxa"/>
            </w:tcMar>
          </w:tcPr>
          <w:p w14:paraId="1DA83218" w14:textId="0D90C0A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Buyer has suffered any loss (including, without limitation, additional costs, loss of revenue or other direct or indirect losses, interest and/or penalties (if any) as a result of any action (action or omission) of the Supplier (if any) as provided for in the Special Terms and Conditions;  </w:t>
            </w:r>
          </w:p>
        </w:tc>
      </w:tr>
      <w:tr w:rsidR="0023534E" w:rsidRPr="00D16259" w14:paraId="5F4E4A36" w14:textId="77777777" w:rsidTr="003A5E14">
        <w:trPr>
          <w:gridAfter w:val="1"/>
          <w:wAfter w:w="6" w:type="dxa"/>
          <w:trHeight w:val="300"/>
        </w:trPr>
        <w:tc>
          <w:tcPr>
            <w:tcW w:w="988" w:type="dxa"/>
            <w:tcMar>
              <w:top w:w="28" w:type="dxa"/>
              <w:bottom w:w="28" w:type="dxa"/>
            </w:tcMar>
          </w:tcPr>
          <w:p w14:paraId="6651C19E" w14:textId="77777777" w:rsidR="0023534E" w:rsidRPr="00D16259" w:rsidRDefault="0023534E" w:rsidP="0023534E">
            <w:pPr>
              <w:pStyle w:val="Sraopastraipa"/>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697DA4C2" w14:textId="44BC7B21" w:rsidR="0023534E" w:rsidRPr="00CD39C9" w:rsidRDefault="0023534E" w:rsidP="0023534E">
            <w:pPr>
              <w:widowControl w:val="0"/>
              <w:tabs>
                <w:tab w:val="left" w:pos="985"/>
              </w:tabs>
              <w:jc w:val="both"/>
              <w:rPr>
                <w:rFonts w:ascii="Arial" w:eastAsia="Arial" w:hAnsi="Arial" w:cs="Arial"/>
                <w:color w:val="000000" w:themeColor="text1"/>
                <w:sz w:val="18"/>
                <w:szCs w:val="18"/>
                <w:lang w:val="lt-LT"/>
              </w:rPr>
            </w:pPr>
            <w:r w:rsidRPr="143D9A9F">
              <w:rPr>
                <w:rFonts w:ascii="Arial" w:eastAsia="Arial" w:hAnsi="Arial" w:cs="Arial"/>
                <w:color w:val="000000" w:themeColor="text1"/>
                <w:sz w:val="18"/>
                <w:szCs w:val="18"/>
                <w:lang w:val="lt-LT"/>
              </w:rPr>
              <w:t>Tiekėjas be pateisinamos priežasties (ne Sutartyje nustatytais atvejais) vienašališkai nutraukia Sutartį.</w:t>
            </w:r>
          </w:p>
        </w:tc>
        <w:tc>
          <w:tcPr>
            <w:tcW w:w="992" w:type="dxa"/>
            <w:tcMar>
              <w:top w:w="28" w:type="dxa"/>
              <w:bottom w:w="28" w:type="dxa"/>
            </w:tcMar>
          </w:tcPr>
          <w:p w14:paraId="1426A8EE" w14:textId="77777777" w:rsidR="0023534E" w:rsidRPr="00E3534A" w:rsidRDefault="0023534E" w:rsidP="0023534E">
            <w:pPr>
              <w:pStyle w:val="Sraopastraipa"/>
              <w:numPr>
                <w:ilvl w:val="0"/>
                <w:numId w:val="88"/>
              </w:numPr>
              <w:ind w:left="0" w:firstLine="6"/>
              <w:jc w:val="left"/>
              <w:rPr>
                <w:rFonts w:ascii="Arial" w:hAnsi="Arial" w:cs="Arial"/>
                <w:sz w:val="18"/>
                <w:szCs w:val="18"/>
              </w:rPr>
            </w:pPr>
          </w:p>
        </w:tc>
        <w:tc>
          <w:tcPr>
            <w:tcW w:w="6310" w:type="dxa"/>
            <w:tcMar>
              <w:top w:w="28" w:type="dxa"/>
              <w:bottom w:w="28" w:type="dxa"/>
            </w:tcMar>
          </w:tcPr>
          <w:p w14:paraId="2A2B6F01" w14:textId="053C1D57" w:rsidR="0023534E" w:rsidRPr="0093591B" w:rsidRDefault="0023534E" w:rsidP="0023534E">
            <w:pPr>
              <w:tabs>
                <w:tab w:val="left" w:pos="567"/>
              </w:tabs>
              <w:jc w:val="both"/>
              <w:textAlignment w:val="baseline"/>
              <w:rPr>
                <w:rFonts w:ascii="Arial" w:hAnsi="Arial" w:cs="Arial"/>
                <w:color w:val="000000"/>
                <w:sz w:val="18"/>
                <w:szCs w:val="18"/>
              </w:rPr>
            </w:pPr>
            <w:r w:rsidRPr="00EB493B">
              <w:rPr>
                <w:rFonts w:ascii="Arial" w:eastAsia="Arial" w:hAnsi="Arial" w:cs="Arial"/>
                <w:color w:val="000000" w:themeColor="text1"/>
                <w:sz w:val="18"/>
                <w:szCs w:val="18"/>
              </w:rPr>
              <w:t xml:space="preserve">the Supplier unilaterally terminates the Contract without valid reason (other than in the cases provided for in the Contract). </w:t>
            </w:r>
          </w:p>
        </w:tc>
      </w:tr>
      <w:tr w:rsidR="00BC4190" w:rsidRPr="00D16259" w14:paraId="6F67320A" w14:textId="77777777" w:rsidTr="003A5E14">
        <w:trPr>
          <w:gridAfter w:val="1"/>
          <w:wAfter w:w="6" w:type="dxa"/>
          <w:trHeight w:val="300"/>
        </w:trPr>
        <w:tc>
          <w:tcPr>
            <w:tcW w:w="988" w:type="dxa"/>
            <w:tcMar>
              <w:top w:w="28" w:type="dxa"/>
              <w:bottom w:w="28" w:type="dxa"/>
            </w:tcMar>
          </w:tcPr>
          <w:p w14:paraId="438E6B8F" w14:textId="115EE0B8" w:rsidR="00BC4190" w:rsidRPr="00D16259" w:rsidRDefault="00BC4190" w:rsidP="008E42E9">
            <w:pPr>
              <w:jc w:val="left"/>
              <w:rPr>
                <w:rFonts w:ascii="Arial" w:hAnsi="Arial" w:cs="Arial"/>
                <w:sz w:val="18"/>
                <w:szCs w:val="18"/>
              </w:rPr>
            </w:pPr>
            <w:r w:rsidRPr="00D16259">
              <w:rPr>
                <w:rFonts w:ascii="Arial" w:eastAsia="Cambria" w:hAnsi="Arial" w:cs="Arial"/>
                <w:b/>
                <w:bCs/>
                <w:caps/>
                <w:sz w:val="18"/>
                <w:szCs w:val="18"/>
                <w14:numSpacing w14:val="tabular"/>
              </w:rPr>
              <w:t>11.</w:t>
            </w:r>
          </w:p>
        </w:tc>
        <w:tc>
          <w:tcPr>
            <w:tcW w:w="6520" w:type="dxa"/>
            <w:tcMar>
              <w:top w:w="28" w:type="dxa"/>
              <w:bottom w:w="28" w:type="dxa"/>
            </w:tcMar>
          </w:tcPr>
          <w:p w14:paraId="49C13446" w14:textId="39B4C391" w:rsidR="00BC4190" w:rsidRPr="00AB36C8" w:rsidRDefault="00BC4190" w:rsidP="001B44E4">
            <w:pPr>
              <w:keepNext/>
              <w:keepLines/>
              <w:tabs>
                <w:tab w:val="left" w:pos="567"/>
                <w:tab w:val="left" w:pos="851"/>
                <w:tab w:val="left" w:pos="992"/>
                <w:tab w:val="left" w:pos="1134"/>
              </w:tabs>
              <w:spacing w:line="259" w:lineRule="auto"/>
              <w:rPr>
                <w:rFonts w:ascii="Arial" w:eastAsia="Cambria" w:hAnsi="Arial" w:cs="Arial"/>
                <w:caps/>
                <w:sz w:val="18"/>
                <w:szCs w:val="18"/>
                <w:lang w:val="lt-LT"/>
                <w14:numSpacing w14:val="tabular"/>
              </w:rPr>
            </w:pPr>
            <w:r w:rsidRPr="00AB36C8">
              <w:rPr>
                <w:rFonts w:ascii="Arial" w:eastAsia="Cambria" w:hAnsi="Arial" w:cs="Arial"/>
                <w:b/>
                <w:bCs/>
                <w:caps/>
                <w:sz w:val="18"/>
                <w:szCs w:val="18"/>
                <w:lang w:val="lt-LT"/>
                <w14:numSpacing w14:val="tabular"/>
              </w:rPr>
              <w:t>SUTARTIES KAINA IR JOS PERSKAIČIAVIMAS</w:t>
            </w:r>
          </w:p>
        </w:tc>
        <w:tc>
          <w:tcPr>
            <w:tcW w:w="992" w:type="dxa"/>
            <w:tcMar>
              <w:top w:w="28" w:type="dxa"/>
              <w:bottom w:w="28" w:type="dxa"/>
            </w:tcMar>
          </w:tcPr>
          <w:p w14:paraId="13FF4DC7" w14:textId="202E5EC9" w:rsidR="00BC4190" w:rsidRPr="00D16259" w:rsidRDefault="00BC4190" w:rsidP="006F4F59">
            <w:pPr>
              <w:ind w:firstLine="6"/>
              <w:jc w:val="left"/>
              <w:rPr>
                <w:rFonts w:ascii="Arial" w:hAnsi="Arial" w:cs="Arial"/>
                <w:sz w:val="18"/>
                <w:szCs w:val="18"/>
              </w:rPr>
            </w:pPr>
            <w:r w:rsidRPr="00D16259">
              <w:rPr>
                <w:rFonts w:ascii="Arial" w:eastAsia="Cambria" w:hAnsi="Arial" w:cs="Arial"/>
                <w:b/>
                <w:bCs/>
                <w:caps/>
                <w:sz w:val="18"/>
                <w:szCs w:val="18"/>
                <w14:numSpacing w14:val="tabular"/>
              </w:rPr>
              <w:t>11.</w:t>
            </w:r>
          </w:p>
        </w:tc>
        <w:tc>
          <w:tcPr>
            <w:tcW w:w="6310" w:type="dxa"/>
            <w:tcMar>
              <w:top w:w="28" w:type="dxa"/>
              <w:bottom w:w="28" w:type="dxa"/>
            </w:tcMar>
          </w:tcPr>
          <w:p w14:paraId="445797CB" w14:textId="57C42C6A" w:rsidR="00BC4190" w:rsidRPr="001B44E4" w:rsidRDefault="00310C90" w:rsidP="001B44E4">
            <w:pPr>
              <w:keepNext/>
              <w:keepLines/>
              <w:tabs>
                <w:tab w:val="left" w:pos="567"/>
                <w:tab w:val="left" w:pos="851"/>
                <w:tab w:val="left" w:pos="992"/>
                <w:tab w:val="left" w:pos="1134"/>
              </w:tabs>
              <w:spacing w:line="259" w:lineRule="auto"/>
              <w:rPr>
                <w:rFonts w:ascii="Arial" w:eastAsia="Cambria" w:hAnsi="Arial" w:cs="Arial"/>
                <w:caps/>
                <w:sz w:val="18"/>
                <w:szCs w:val="18"/>
                <w14:numSpacing w14:val="tabular"/>
              </w:rPr>
            </w:pPr>
            <w:r w:rsidRPr="009B42C4">
              <w:rPr>
                <w:rFonts w:ascii="Arial" w:eastAsia="Arial" w:hAnsi="Arial" w:cs="Arial"/>
                <w:b/>
                <w:bCs/>
                <w:caps/>
                <w:color w:val="000000" w:themeColor="text1"/>
                <w:sz w:val="18"/>
                <w:szCs w:val="18"/>
              </w:rPr>
              <w:t>CONTRACT PRICE AND REVIEW THEREOF</w:t>
            </w:r>
          </w:p>
        </w:tc>
      </w:tr>
      <w:tr w:rsidR="00744C11" w:rsidRPr="00D16259" w14:paraId="60167D59" w14:textId="77777777" w:rsidTr="003A5E14">
        <w:trPr>
          <w:gridAfter w:val="1"/>
          <w:wAfter w:w="6" w:type="dxa"/>
          <w:trHeight w:val="300"/>
        </w:trPr>
        <w:tc>
          <w:tcPr>
            <w:tcW w:w="988" w:type="dxa"/>
            <w:tcMar>
              <w:top w:w="28" w:type="dxa"/>
              <w:bottom w:w="28" w:type="dxa"/>
            </w:tcMar>
          </w:tcPr>
          <w:p w14:paraId="64F7AE07" w14:textId="77777777" w:rsidR="00744C11" w:rsidRPr="00D16259" w:rsidRDefault="00744C11" w:rsidP="00744C11">
            <w:pPr>
              <w:pStyle w:val="Sraopastraipa"/>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0CDC4140" w14:textId="528239FC" w:rsidR="00744C11" w:rsidRPr="00AB36C8"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Sutarties kaina, kurią Pirkėjas privalo sumokėti Tiekėjui už faktiškai pristatytas Prekes pagal Sutarties sąlygas, įskaitant visus Susitarimus, yra apskaičiuojama, taikant kainos apskaičiavimo būdą ar būdus, nurodytus Specialiosiose sąlygose.</w:t>
            </w:r>
          </w:p>
        </w:tc>
        <w:tc>
          <w:tcPr>
            <w:tcW w:w="992" w:type="dxa"/>
            <w:tcMar>
              <w:top w:w="28" w:type="dxa"/>
              <w:bottom w:w="28" w:type="dxa"/>
            </w:tcMar>
          </w:tcPr>
          <w:p w14:paraId="78BFEDA4" w14:textId="77777777" w:rsidR="00744C11" w:rsidRPr="00E3534A" w:rsidRDefault="00744C11" w:rsidP="00744C11">
            <w:pPr>
              <w:pStyle w:val="Sraopastraipa"/>
              <w:numPr>
                <w:ilvl w:val="0"/>
                <w:numId w:val="89"/>
              </w:numPr>
              <w:ind w:left="0" w:firstLine="6"/>
              <w:jc w:val="left"/>
              <w:rPr>
                <w:rFonts w:ascii="Arial" w:hAnsi="Arial" w:cs="Arial"/>
                <w:sz w:val="18"/>
                <w:szCs w:val="18"/>
              </w:rPr>
            </w:pPr>
          </w:p>
        </w:tc>
        <w:tc>
          <w:tcPr>
            <w:tcW w:w="6310" w:type="dxa"/>
            <w:tcMar>
              <w:top w:w="28" w:type="dxa"/>
              <w:bottom w:w="28" w:type="dxa"/>
            </w:tcMar>
          </w:tcPr>
          <w:p w14:paraId="760CB206" w14:textId="761D2342" w:rsidR="00744C11" w:rsidRPr="001B44E4"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858FE">
              <w:rPr>
                <w:rFonts w:ascii="Arial" w:eastAsia="Arial" w:hAnsi="Arial" w:cs="Arial"/>
                <w:color w:val="000000" w:themeColor="text1"/>
                <w:sz w:val="18"/>
                <w:szCs w:val="18"/>
              </w:rPr>
              <w:t>The Contract Price payable by the Buyer to the Supplier for the Goods actually delivered in accordance with the terms and conditions of the Contract, including any Agreements, shall be calculated by applying the method or methods of calculating the price set out in the Special Terms and Conditions.</w:t>
            </w:r>
          </w:p>
        </w:tc>
      </w:tr>
      <w:tr w:rsidR="00744C11" w:rsidRPr="00D16259" w14:paraId="1A0E0CDE" w14:textId="77777777" w:rsidTr="003A5E14">
        <w:trPr>
          <w:gridAfter w:val="1"/>
          <w:wAfter w:w="6" w:type="dxa"/>
          <w:trHeight w:val="300"/>
        </w:trPr>
        <w:tc>
          <w:tcPr>
            <w:tcW w:w="988" w:type="dxa"/>
            <w:tcMar>
              <w:top w:w="28" w:type="dxa"/>
              <w:bottom w:w="28" w:type="dxa"/>
            </w:tcMar>
          </w:tcPr>
          <w:p w14:paraId="59D3B232" w14:textId="77777777" w:rsidR="00744C11" w:rsidRPr="00D16259" w:rsidRDefault="00744C11" w:rsidP="00744C11">
            <w:pPr>
              <w:pStyle w:val="Sraopastraipa"/>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29681377" w14:textId="68F7627E" w:rsidR="00744C11" w:rsidRPr="00AB36C8" w:rsidRDefault="00744C11" w:rsidP="00744C11">
            <w:pPr>
              <w:widowControl w:val="0"/>
              <w:tabs>
                <w:tab w:val="left" w:pos="1996"/>
              </w:tabs>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Pradinės sutarties vertė yra nurodyta Specialiosiose sąlygose.</w:t>
            </w:r>
          </w:p>
        </w:tc>
        <w:tc>
          <w:tcPr>
            <w:tcW w:w="992" w:type="dxa"/>
            <w:tcMar>
              <w:top w:w="28" w:type="dxa"/>
              <w:bottom w:w="28" w:type="dxa"/>
            </w:tcMar>
          </w:tcPr>
          <w:p w14:paraId="18BF73E8" w14:textId="77777777" w:rsidR="00744C11" w:rsidRPr="00E3534A" w:rsidRDefault="00744C11" w:rsidP="00744C11">
            <w:pPr>
              <w:pStyle w:val="Sraopastraipa"/>
              <w:numPr>
                <w:ilvl w:val="0"/>
                <w:numId w:val="89"/>
              </w:numPr>
              <w:ind w:left="0" w:firstLine="6"/>
              <w:jc w:val="left"/>
              <w:rPr>
                <w:rFonts w:ascii="Arial" w:hAnsi="Arial" w:cs="Arial"/>
                <w:sz w:val="18"/>
                <w:szCs w:val="18"/>
              </w:rPr>
            </w:pPr>
          </w:p>
        </w:tc>
        <w:tc>
          <w:tcPr>
            <w:tcW w:w="6310" w:type="dxa"/>
            <w:tcMar>
              <w:top w:w="28" w:type="dxa"/>
              <w:bottom w:w="28" w:type="dxa"/>
            </w:tcMar>
          </w:tcPr>
          <w:p w14:paraId="03CE3D30" w14:textId="56DE8D04" w:rsidR="00744C11" w:rsidRPr="0093591B" w:rsidRDefault="00744C11" w:rsidP="00744C11">
            <w:pPr>
              <w:jc w:val="both"/>
              <w:rPr>
                <w:rFonts w:ascii="Arial" w:hAnsi="Arial" w:cs="Arial"/>
                <w:sz w:val="18"/>
                <w:szCs w:val="18"/>
              </w:rPr>
            </w:pPr>
            <w:r w:rsidRPr="000858FE">
              <w:rPr>
                <w:rFonts w:ascii="Arial" w:eastAsia="Arial" w:hAnsi="Arial" w:cs="Arial"/>
                <w:color w:val="000000" w:themeColor="text1"/>
                <w:sz w:val="18"/>
                <w:szCs w:val="18"/>
              </w:rPr>
              <w:t>The Initial Contract Value is set out in the Special Terms and Conditions.</w:t>
            </w:r>
          </w:p>
        </w:tc>
      </w:tr>
      <w:tr w:rsidR="00744C11" w:rsidRPr="00D16259" w14:paraId="380B05F3" w14:textId="77777777" w:rsidTr="003A5E14">
        <w:trPr>
          <w:gridAfter w:val="1"/>
          <w:wAfter w:w="6" w:type="dxa"/>
          <w:trHeight w:val="300"/>
        </w:trPr>
        <w:tc>
          <w:tcPr>
            <w:tcW w:w="988" w:type="dxa"/>
            <w:tcMar>
              <w:top w:w="28" w:type="dxa"/>
              <w:bottom w:w="28" w:type="dxa"/>
            </w:tcMar>
          </w:tcPr>
          <w:p w14:paraId="28105D7E" w14:textId="77777777" w:rsidR="00744C11" w:rsidRPr="00D16259" w:rsidRDefault="00744C11" w:rsidP="00744C11">
            <w:pPr>
              <w:pStyle w:val="Sraopastraipa"/>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16DF7122" w14:textId="758A75D4" w:rsidR="00744C11" w:rsidRPr="00AB36C8"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tc>
        <w:tc>
          <w:tcPr>
            <w:tcW w:w="992" w:type="dxa"/>
            <w:tcMar>
              <w:top w:w="28" w:type="dxa"/>
              <w:bottom w:w="28" w:type="dxa"/>
            </w:tcMar>
          </w:tcPr>
          <w:p w14:paraId="1503EE56" w14:textId="77777777" w:rsidR="00744C11" w:rsidRPr="00E3534A" w:rsidRDefault="00744C11" w:rsidP="00744C11">
            <w:pPr>
              <w:pStyle w:val="Sraopastraipa"/>
              <w:numPr>
                <w:ilvl w:val="0"/>
                <w:numId w:val="89"/>
              </w:numPr>
              <w:ind w:left="0" w:firstLine="6"/>
              <w:jc w:val="left"/>
              <w:rPr>
                <w:rFonts w:ascii="Arial" w:hAnsi="Arial" w:cs="Arial"/>
                <w:sz w:val="18"/>
                <w:szCs w:val="18"/>
              </w:rPr>
            </w:pPr>
          </w:p>
        </w:tc>
        <w:tc>
          <w:tcPr>
            <w:tcW w:w="6310" w:type="dxa"/>
            <w:tcMar>
              <w:top w:w="28" w:type="dxa"/>
              <w:bottom w:w="28" w:type="dxa"/>
            </w:tcMar>
          </w:tcPr>
          <w:p w14:paraId="52DB0992" w14:textId="32D4BDFA" w:rsidR="00744C11" w:rsidRPr="001B44E4"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858FE">
              <w:rPr>
                <w:rFonts w:ascii="Arial" w:eastAsia="Arial" w:hAnsi="Arial" w:cs="Arial"/>
                <w:color w:val="000000" w:themeColor="text1"/>
                <w:sz w:val="18"/>
                <w:szCs w:val="18"/>
              </w:rPr>
              <w:t>The Contract Price shall be deemed to include all costs incurred by the Supplier in connection with the delivery of the Goods in their entirety, as well as the proper performance of the Supplier's other obligations under this Contract, including prohibitions, duties and other costs incurred by the Supplier in the performance of its obligations under the Contract.</w:t>
            </w:r>
          </w:p>
        </w:tc>
      </w:tr>
      <w:tr w:rsidR="00744C11" w:rsidRPr="00D16259" w14:paraId="47BD3FBA" w14:textId="77777777" w:rsidTr="003A5E14">
        <w:trPr>
          <w:gridAfter w:val="1"/>
          <w:wAfter w:w="6" w:type="dxa"/>
          <w:trHeight w:val="300"/>
        </w:trPr>
        <w:tc>
          <w:tcPr>
            <w:tcW w:w="988" w:type="dxa"/>
            <w:tcMar>
              <w:top w:w="28" w:type="dxa"/>
              <w:bottom w:w="28" w:type="dxa"/>
            </w:tcMar>
          </w:tcPr>
          <w:p w14:paraId="19F001F0" w14:textId="77777777" w:rsidR="00744C11" w:rsidRPr="00D16259" w:rsidRDefault="00744C11" w:rsidP="00744C11">
            <w:pPr>
              <w:pStyle w:val="Sraopastraipa"/>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278712AE" w14:textId="5BD74218" w:rsidR="00744C11" w:rsidRPr="00AB36C8" w:rsidRDefault="00744C11" w:rsidP="00744C11">
            <w:pPr>
              <w:widowControl w:val="0"/>
              <w:pBdr>
                <w:top w:val="nil"/>
                <w:left w:val="nil"/>
                <w:bottom w:val="nil"/>
                <w:right w:val="nil"/>
                <w:between w:val="nil"/>
              </w:pBdr>
              <w:tabs>
                <w:tab w:val="left" w:pos="567"/>
                <w:tab w:val="left" w:pos="1629"/>
              </w:tabs>
              <w:spacing w:line="259" w:lineRule="auto"/>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Sutarties kainos peržiūra atliekama Specialiosiose sąlygose nustatyta tvarka.</w:t>
            </w:r>
          </w:p>
        </w:tc>
        <w:tc>
          <w:tcPr>
            <w:tcW w:w="992" w:type="dxa"/>
            <w:tcMar>
              <w:top w:w="28" w:type="dxa"/>
              <w:bottom w:w="28" w:type="dxa"/>
            </w:tcMar>
          </w:tcPr>
          <w:p w14:paraId="03E4636C" w14:textId="77777777" w:rsidR="00744C11" w:rsidRPr="00E3534A" w:rsidRDefault="00744C11" w:rsidP="00744C11">
            <w:pPr>
              <w:pStyle w:val="Sraopastraipa"/>
              <w:numPr>
                <w:ilvl w:val="0"/>
                <w:numId w:val="89"/>
              </w:numPr>
              <w:ind w:left="0" w:firstLine="6"/>
              <w:jc w:val="left"/>
              <w:rPr>
                <w:rFonts w:ascii="Arial" w:hAnsi="Arial" w:cs="Arial"/>
                <w:sz w:val="18"/>
                <w:szCs w:val="18"/>
              </w:rPr>
            </w:pPr>
          </w:p>
        </w:tc>
        <w:tc>
          <w:tcPr>
            <w:tcW w:w="6310" w:type="dxa"/>
            <w:tcMar>
              <w:top w:w="28" w:type="dxa"/>
              <w:bottom w:w="28" w:type="dxa"/>
            </w:tcMar>
          </w:tcPr>
          <w:p w14:paraId="6BC6E147" w14:textId="2688EC66" w:rsidR="00744C11" w:rsidRPr="001B44E4"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858FE">
              <w:rPr>
                <w:rFonts w:ascii="Arial" w:eastAsia="Arial" w:hAnsi="Arial" w:cs="Arial"/>
                <w:color w:val="000000" w:themeColor="text1"/>
                <w:sz w:val="18"/>
                <w:szCs w:val="18"/>
              </w:rPr>
              <w:t>The review of the Contract Price shall be carried out in accordance with the procedure set out in the Special Terms and Conditions.</w:t>
            </w:r>
          </w:p>
        </w:tc>
      </w:tr>
      <w:tr w:rsidR="00BC4190" w:rsidRPr="00D16259" w14:paraId="0BCB1FA4" w14:textId="77777777" w:rsidTr="003A5E14">
        <w:trPr>
          <w:gridAfter w:val="1"/>
          <w:wAfter w:w="6" w:type="dxa"/>
          <w:trHeight w:val="300"/>
        </w:trPr>
        <w:tc>
          <w:tcPr>
            <w:tcW w:w="988" w:type="dxa"/>
            <w:tcMar>
              <w:top w:w="28" w:type="dxa"/>
              <w:bottom w:w="28" w:type="dxa"/>
            </w:tcMar>
          </w:tcPr>
          <w:p w14:paraId="7504AF8C" w14:textId="01EC6DE0" w:rsidR="00BC4190" w:rsidRPr="00D16259" w:rsidRDefault="00BC4190" w:rsidP="008E42E9">
            <w:pPr>
              <w:jc w:val="left"/>
              <w:rPr>
                <w:rFonts w:ascii="Arial" w:hAnsi="Arial" w:cs="Arial"/>
                <w:sz w:val="18"/>
                <w:szCs w:val="18"/>
              </w:rPr>
            </w:pPr>
            <w:r w:rsidRPr="00D16259">
              <w:rPr>
                <w:rFonts w:ascii="Arial" w:eastAsia="Cambria" w:hAnsi="Arial" w:cs="Arial"/>
                <w:b/>
                <w:bCs/>
                <w:caps/>
                <w:sz w:val="18"/>
                <w:szCs w:val="18"/>
                <w14:numSpacing w14:val="tabular"/>
              </w:rPr>
              <w:t>12.</w:t>
            </w:r>
          </w:p>
        </w:tc>
        <w:tc>
          <w:tcPr>
            <w:tcW w:w="6520" w:type="dxa"/>
            <w:tcMar>
              <w:top w:w="28" w:type="dxa"/>
              <w:bottom w:w="28" w:type="dxa"/>
            </w:tcMar>
          </w:tcPr>
          <w:p w14:paraId="4FCF8991" w14:textId="5AB54D48" w:rsidR="00BC4190" w:rsidRPr="00AB36C8" w:rsidRDefault="00BC4190" w:rsidP="001B44E4">
            <w:pPr>
              <w:keepNext/>
              <w:keepLines/>
              <w:tabs>
                <w:tab w:val="left" w:pos="567"/>
                <w:tab w:val="left" w:pos="851"/>
                <w:tab w:val="left" w:pos="992"/>
                <w:tab w:val="left" w:pos="1134"/>
              </w:tabs>
              <w:spacing w:line="259" w:lineRule="auto"/>
              <w:rPr>
                <w:rFonts w:ascii="Arial" w:eastAsia="Cambria" w:hAnsi="Arial" w:cs="Arial"/>
                <w:b/>
                <w:bCs/>
                <w:caps/>
                <w:sz w:val="18"/>
                <w:szCs w:val="18"/>
                <w:lang w:val="lt-LT"/>
                <w14:numSpacing w14:val="tabular"/>
              </w:rPr>
            </w:pPr>
            <w:r w:rsidRPr="00AB36C8">
              <w:rPr>
                <w:rFonts w:ascii="Arial" w:eastAsia="Cambria" w:hAnsi="Arial" w:cs="Arial"/>
                <w:b/>
                <w:bCs/>
                <w:caps/>
                <w:sz w:val="18"/>
                <w:szCs w:val="18"/>
                <w:lang w:val="lt-LT"/>
                <w14:numSpacing w14:val="tabular"/>
              </w:rPr>
              <w:t>ATSISKAITYMO TVARKA</w:t>
            </w:r>
          </w:p>
        </w:tc>
        <w:tc>
          <w:tcPr>
            <w:tcW w:w="992" w:type="dxa"/>
            <w:tcMar>
              <w:top w:w="28" w:type="dxa"/>
              <w:bottom w:w="28" w:type="dxa"/>
            </w:tcMar>
          </w:tcPr>
          <w:p w14:paraId="67DD5551" w14:textId="35289500" w:rsidR="00BC4190" w:rsidRPr="00D16259" w:rsidRDefault="00BC4190" w:rsidP="006F4F59">
            <w:pPr>
              <w:ind w:firstLine="6"/>
              <w:jc w:val="left"/>
              <w:rPr>
                <w:rFonts w:ascii="Arial" w:hAnsi="Arial" w:cs="Arial"/>
                <w:sz w:val="18"/>
                <w:szCs w:val="18"/>
              </w:rPr>
            </w:pPr>
            <w:r w:rsidRPr="00D16259">
              <w:rPr>
                <w:rFonts w:ascii="Arial" w:eastAsia="Cambria" w:hAnsi="Arial" w:cs="Arial"/>
                <w:b/>
                <w:bCs/>
                <w:caps/>
                <w:sz w:val="18"/>
                <w:szCs w:val="18"/>
                <w14:numSpacing w14:val="tabular"/>
              </w:rPr>
              <w:t>12.</w:t>
            </w:r>
          </w:p>
        </w:tc>
        <w:tc>
          <w:tcPr>
            <w:tcW w:w="6310" w:type="dxa"/>
            <w:tcMar>
              <w:top w:w="28" w:type="dxa"/>
              <w:bottom w:w="28" w:type="dxa"/>
            </w:tcMar>
          </w:tcPr>
          <w:p w14:paraId="311EF5DE" w14:textId="036ED75A" w:rsidR="00BC4190" w:rsidRPr="001B44E4" w:rsidRDefault="00724D1C" w:rsidP="001B44E4">
            <w:pPr>
              <w:keepNext/>
              <w:keepLines/>
              <w:tabs>
                <w:tab w:val="left" w:pos="567"/>
                <w:tab w:val="left" w:pos="851"/>
                <w:tab w:val="left" w:pos="992"/>
                <w:tab w:val="left" w:pos="1134"/>
              </w:tabs>
              <w:spacing w:line="259" w:lineRule="auto"/>
              <w:rPr>
                <w:rFonts w:ascii="Arial" w:eastAsia="Cambria" w:hAnsi="Arial" w:cs="Arial"/>
                <w:b/>
                <w:bCs/>
                <w:caps/>
                <w:sz w:val="18"/>
                <w:szCs w:val="18"/>
                <w14:numSpacing w14:val="tabular"/>
              </w:rPr>
            </w:pPr>
            <w:r w:rsidRPr="009B42C4">
              <w:rPr>
                <w:rFonts w:ascii="Arial" w:eastAsia="Arial" w:hAnsi="Arial" w:cs="Arial"/>
                <w:b/>
                <w:bCs/>
                <w:caps/>
                <w:color w:val="000000" w:themeColor="text1"/>
                <w:sz w:val="18"/>
                <w:szCs w:val="18"/>
              </w:rPr>
              <w:t>PAYMENT PROCEDURE</w:t>
            </w:r>
          </w:p>
        </w:tc>
      </w:tr>
      <w:tr w:rsidR="00BC4190" w:rsidRPr="00D16259" w14:paraId="284A6D8B" w14:textId="77777777" w:rsidTr="003A5E14">
        <w:trPr>
          <w:gridAfter w:val="1"/>
          <w:wAfter w:w="6" w:type="dxa"/>
          <w:trHeight w:val="300"/>
        </w:trPr>
        <w:tc>
          <w:tcPr>
            <w:tcW w:w="988" w:type="dxa"/>
            <w:tcMar>
              <w:top w:w="28" w:type="dxa"/>
              <w:bottom w:w="28" w:type="dxa"/>
            </w:tcMar>
          </w:tcPr>
          <w:p w14:paraId="0A898FD4" w14:textId="12B87097"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12.1.</w:t>
            </w:r>
          </w:p>
        </w:tc>
        <w:tc>
          <w:tcPr>
            <w:tcW w:w="6520" w:type="dxa"/>
            <w:tcMar>
              <w:top w:w="28" w:type="dxa"/>
              <w:bottom w:w="28" w:type="dxa"/>
            </w:tcMar>
          </w:tcPr>
          <w:p w14:paraId="5A5F62CC" w14:textId="15DA06E1" w:rsidR="00BC4190" w:rsidRPr="00AB36C8" w:rsidRDefault="00B40BFE"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143D9A9F">
              <w:rPr>
                <w:rFonts w:ascii="Arial" w:eastAsia="Arial" w:hAnsi="Arial" w:cs="Arial"/>
                <w:b/>
                <w:bCs/>
                <w:color w:val="000000" w:themeColor="text1"/>
                <w:sz w:val="18"/>
                <w:szCs w:val="18"/>
                <w:lang w:val="lt-LT"/>
              </w:rPr>
              <w:t>Išankstinis mokėjimas (avansas) (jei taikoma)</w:t>
            </w:r>
          </w:p>
        </w:tc>
        <w:tc>
          <w:tcPr>
            <w:tcW w:w="992" w:type="dxa"/>
            <w:tcMar>
              <w:top w:w="28" w:type="dxa"/>
              <w:bottom w:w="28" w:type="dxa"/>
            </w:tcMar>
          </w:tcPr>
          <w:p w14:paraId="185E2173" w14:textId="70E8F897"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12.1.</w:t>
            </w:r>
          </w:p>
        </w:tc>
        <w:tc>
          <w:tcPr>
            <w:tcW w:w="6310" w:type="dxa"/>
            <w:tcMar>
              <w:top w:w="28" w:type="dxa"/>
              <w:bottom w:w="28" w:type="dxa"/>
            </w:tcMar>
          </w:tcPr>
          <w:p w14:paraId="6E35FD7C" w14:textId="6295B2B9" w:rsidR="00BC4190" w:rsidRPr="001B44E4" w:rsidRDefault="00786CB6"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Pre-payment (advance payment) (if applicable)</w:t>
            </w:r>
          </w:p>
        </w:tc>
      </w:tr>
      <w:tr w:rsidR="00D7086A" w:rsidRPr="00D16259" w14:paraId="5D758E1E" w14:textId="77777777" w:rsidTr="003A5E14">
        <w:trPr>
          <w:gridAfter w:val="1"/>
          <w:wAfter w:w="6" w:type="dxa"/>
          <w:trHeight w:val="300"/>
        </w:trPr>
        <w:tc>
          <w:tcPr>
            <w:tcW w:w="988" w:type="dxa"/>
            <w:tcMar>
              <w:top w:w="28" w:type="dxa"/>
              <w:bottom w:w="28" w:type="dxa"/>
            </w:tcMar>
          </w:tcPr>
          <w:p w14:paraId="4A592BC3"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59F0AF81" w14:textId="4F2696A8"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Bendrųjų sąlygų 12.1 poskyrio sąlygos taikomos tuo atveju, jei Specialiosiose sąlygose yra nurodyta, kad Tiekėjui mokamas išankstinis mokėjimas (avansas) (toliau – </w:t>
            </w:r>
            <w:r w:rsidRPr="00E431B3">
              <w:rPr>
                <w:rFonts w:ascii="Arial" w:eastAsia="Arial" w:hAnsi="Arial" w:cs="Arial"/>
                <w:b/>
                <w:bCs/>
                <w:color w:val="000000" w:themeColor="text1"/>
                <w:sz w:val="18"/>
                <w:szCs w:val="18"/>
                <w:lang w:val="lt-LT"/>
              </w:rPr>
              <w:t>Avansas</w:t>
            </w:r>
            <w:r w:rsidRPr="00E431B3">
              <w:rPr>
                <w:rFonts w:ascii="Arial" w:eastAsia="Arial" w:hAnsi="Arial" w:cs="Arial"/>
                <w:color w:val="000000" w:themeColor="text1"/>
                <w:sz w:val="18"/>
                <w:szCs w:val="18"/>
                <w:lang w:val="lt-LT"/>
              </w:rPr>
              <w:t xml:space="preserve">). </w:t>
            </w:r>
          </w:p>
        </w:tc>
        <w:tc>
          <w:tcPr>
            <w:tcW w:w="992" w:type="dxa"/>
            <w:tcMar>
              <w:top w:w="28" w:type="dxa"/>
              <w:bottom w:w="28" w:type="dxa"/>
            </w:tcMar>
          </w:tcPr>
          <w:p w14:paraId="0189D5A3" w14:textId="77777777" w:rsidR="00D7086A" w:rsidRPr="00E3534A" w:rsidRDefault="00D7086A" w:rsidP="00D7086A">
            <w:pPr>
              <w:pStyle w:val="Sraopastraipa"/>
              <w:numPr>
                <w:ilvl w:val="0"/>
                <w:numId w:val="90"/>
              </w:numPr>
              <w:ind w:left="0" w:firstLine="6"/>
              <w:jc w:val="left"/>
              <w:rPr>
                <w:rFonts w:ascii="Arial" w:hAnsi="Arial" w:cs="Arial"/>
                <w:sz w:val="18"/>
                <w:szCs w:val="18"/>
              </w:rPr>
            </w:pPr>
          </w:p>
        </w:tc>
        <w:tc>
          <w:tcPr>
            <w:tcW w:w="6310" w:type="dxa"/>
            <w:tcMar>
              <w:top w:w="28" w:type="dxa"/>
              <w:bottom w:w="28" w:type="dxa"/>
            </w:tcMar>
          </w:tcPr>
          <w:p w14:paraId="1FD585AA" w14:textId="0F1170CE"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provisions of paragraph 12.1 of the General Terms and Conditions shall apply in the event that the Special Terms and Conditions specify that a pre-payment (advance payment) is due to the Supplier (hereinafter referred to as “the </w:t>
            </w:r>
            <w:r w:rsidRPr="0082077E">
              <w:rPr>
                <w:rFonts w:ascii="Arial" w:eastAsia="Arial" w:hAnsi="Arial" w:cs="Arial"/>
                <w:b/>
                <w:bCs/>
                <w:color w:val="000000" w:themeColor="text1"/>
                <w:sz w:val="18"/>
                <w:szCs w:val="18"/>
              </w:rPr>
              <w:t>Advance Payment</w:t>
            </w:r>
            <w:r w:rsidRPr="0082077E">
              <w:rPr>
                <w:rFonts w:ascii="Arial" w:eastAsia="Arial" w:hAnsi="Arial" w:cs="Arial"/>
                <w:color w:val="000000" w:themeColor="text1"/>
                <w:sz w:val="18"/>
                <w:szCs w:val="18"/>
              </w:rPr>
              <w:t xml:space="preserve">"). </w:t>
            </w:r>
          </w:p>
        </w:tc>
      </w:tr>
      <w:tr w:rsidR="00D7086A" w:rsidRPr="00D16259" w14:paraId="648ABE0D" w14:textId="77777777" w:rsidTr="003A5E14">
        <w:trPr>
          <w:gridAfter w:val="1"/>
          <w:wAfter w:w="6" w:type="dxa"/>
          <w:trHeight w:val="300"/>
        </w:trPr>
        <w:tc>
          <w:tcPr>
            <w:tcW w:w="988" w:type="dxa"/>
            <w:tcMar>
              <w:top w:w="28" w:type="dxa"/>
              <w:bottom w:w="28" w:type="dxa"/>
            </w:tcMar>
          </w:tcPr>
          <w:p w14:paraId="01DA058F"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2413E2EB" w14:textId="166E9BCD" w:rsidR="00D7086A" w:rsidRPr="00AB36C8" w:rsidRDefault="00D7086A" w:rsidP="00D7086A">
            <w:pPr>
              <w:widowControl w:val="0"/>
              <w:tabs>
                <w:tab w:val="left" w:pos="1263"/>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Pirkėjas sumoka Tiekėjui </w:t>
            </w:r>
            <w:r w:rsidRPr="00E431B3">
              <w:rPr>
                <w:rFonts w:ascii="Arial" w:eastAsia="Arial" w:hAnsi="Arial" w:cs="Arial"/>
                <w:sz w:val="18"/>
                <w:szCs w:val="18"/>
                <w:lang w:val="lt-LT"/>
              </w:rPr>
              <w:t>ne didesnį kaip Specialiosiose sąlygose nurodyto dydžio Avansą</w:t>
            </w:r>
            <w:r w:rsidRPr="00E431B3">
              <w:rPr>
                <w:rFonts w:ascii="Arial" w:eastAsia="Arial" w:hAnsi="Arial" w:cs="Arial"/>
                <w:color w:val="000000" w:themeColor="text1"/>
                <w:sz w:val="18"/>
                <w:szCs w:val="18"/>
                <w:lang w:val="lt-LT"/>
              </w:rPr>
              <w:t>.</w:t>
            </w:r>
          </w:p>
        </w:tc>
        <w:tc>
          <w:tcPr>
            <w:tcW w:w="992" w:type="dxa"/>
            <w:tcMar>
              <w:top w:w="28" w:type="dxa"/>
              <w:bottom w:w="28" w:type="dxa"/>
            </w:tcMar>
          </w:tcPr>
          <w:p w14:paraId="29F50C0B" w14:textId="77777777" w:rsidR="00D7086A" w:rsidRPr="00E3534A" w:rsidRDefault="00D7086A" w:rsidP="00D7086A">
            <w:pPr>
              <w:pStyle w:val="Sraopastraipa"/>
              <w:numPr>
                <w:ilvl w:val="0"/>
                <w:numId w:val="90"/>
              </w:numPr>
              <w:ind w:left="0" w:firstLine="6"/>
              <w:jc w:val="left"/>
              <w:rPr>
                <w:rFonts w:ascii="Arial" w:hAnsi="Arial" w:cs="Arial"/>
                <w:sz w:val="18"/>
                <w:szCs w:val="18"/>
              </w:rPr>
            </w:pPr>
          </w:p>
        </w:tc>
        <w:tc>
          <w:tcPr>
            <w:tcW w:w="6310" w:type="dxa"/>
            <w:tcMar>
              <w:top w:w="28" w:type="dxa"/>
              <w:bottom w:w="28" w:type="dxa"/>
            </w:tcMar>
          </w:tcPr>
          <w:p w14:paraId="38DBD518" w14:textId="2B213AD2"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Buyer shall pay to the Supplier </w:t>
            </w:r>
            <w:r w:rsidRPr="0082077E">
              <w:rPr>
                <w:rFonts w:ascii="Arial" w:eastAsia="Arial" w:hAnsi="Arial" w:cs="Arial"/>
                <w:sz w:val="18"/>
                <w:szCs w:val="18"/>
              </w:rPr>
              <w:t>an Advance Payment not exceeding the amount specified in the Special Terms and Conditions</w:t>
            </w:r>
            <w:r w:rsidRPr="0082077E">
              <w:rPr>
                <w:rFonts w:ascii="Arial" w:eastAsia="Arial" w:hAnsi="Arial" w:cs="Arial"/>
                <w:color w:val="000000" w:themeColor="text1"/>
                <w:sz w:val="18"/>
                <w:szCs w:val="18"/>
              </w:rPr>
              <w:t>.</w:t>
            </w:r>
          </w:p>
        </w:tc>
      </w:tr>
      <w:tr w:rsidR="00D7086A" w:rsidRPr="00D16259" w14:paraId="54CBD23E" w14:textId="77777777" w:rsidTr="0027529B">
        <w:trPr>
          <w:gridAfter w:val="1"/>
          <w:wAfter w:w="6" w:type="dxa"/>
          <w:trHeight w:val="3417"/>
        </w:trPr>
        <w:tc>
          <w:tcPr>
            <w:tcW w:w="988" w:type="dxa"/>
            <w:tcMar>
              <w:top w:w="28" w:type="dxa"/>
              <w:bottom w:w="28" w:type="dxa"/>
            </w:tcMar>
          </w:tcPr>
          <w:p w14:paraId="39A9EBBD"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0690B340" w14:textId="77777777"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31B3">
              <w:rPr>
                <w:rFonts w:ascii="Arial" w:eastAsia="Arial" w:hAnsi="Arial" w:cs="Arial"/>
                <w:b/>
                <w:bCs/>
                <w:color w:val="000000" w:themeColor="text1"/>
                <w:sz w:val="18"/>
                <w:szCs w:val="18"/>
                <w:lang w:val="lt-LT"/>
              </w:rPr>
              <w:t>Avanso užtikrinimas</w:t>
            </w:r>
            <w:r w:rsidRPr="00E431B3">
              <w:rPr>
                <w:rFonts w:ascii="Arial" w:eastAsia="Arial" w:hAnsi="Arial" w:cs="Arial"/>
                <w:color w:val="000000" w:themeColor="text1"/>
                <w:sz w:val="18"/>
                <w:szCs w:val="18"/>
                <w:lang w:val="lt-LT"/>
              </w:rPr>
              <w:t xml:space="preserve">). </w:t>
            </w:r>
          </w:p>
          <w:p w14:paraId="46C58488" w14:textId="78395FA9"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b/>
                <w:bCs/>
                <w:color w:val="000000" w:themeColor="text1"/>
                <w:sz w:val="18"/>
                <w:szCs w:val="18"/>
                <w:lang w:val="lt-LT"/>
              </w:rPr>
              <w:t>Pastaba.</w:t>
            </w:r>
            <w:r w:rsidRPr="00E431B3">
              <w:rPr>
                <w:rFonts w:ascii="Arial" w:eastAsia="Arial" w:hAnsi="Arial" w:cs="Arial"/>
                <w:color w:val="000000" w:themeColor="text1"/>
                <w:sz w:val="18"/>
                <w:szCs w:val="18"/>
                <w:lang w:val="lt-L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tc>
        <w:tc>
          <w:tcPr>
            <w:tcW w:w="992" w:type="dxa"/>
            <w:tcMar>
              <w:top w:w="28" w:type="dxa"/>
              <w:bottom w:w="28" w:type="dxa"/>
            </w:tcMar>
          </w:tcPr>
          <w:p w14:paraId="227A2B34" w14:textId="77777777" w:rsidR="00D7086A" w:rsidRPr="00C178FA" w:rsidRDefault="00D7086A" w:rsidP="00D7086A">
            <w:pPr>
              <w:pStyle w:val="Sraopastraipa"/>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4CF622B9" w14:textId="77777777"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If required by the Special Terms and Conditions, in order to receive the Advance Payment, the Supplier, when applying for the Advance Payment, shall, no later than within 10 (ten) working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of at least the amount of the Advance Payment requested under the Special Terms and Conditions (hereinafter referred to as "the </w:t>
            </w:r>
            <w:r w:rsidRPr="0082077E">
              <w:rPr>
                <w:rFonts w:ascii="Arial" w:eastAsia="Arial" w:hAnsi="Arial" w:cs="Arial"/>
                <w:b/>
                <w:bCs/>
                <w:color w:val="000000" w:themeColor="text1"/>
                <w:sz w:val="18"/>
                <w:szCs w:val="18"/>
              </w:rPr>
              <w:t>Advance Payment Security</w:t>
            </w:r>
            <w:r w:rsidRPr="0082077E">
              <w:rPr>
                <w:rFonts w:ascii="Arial" w:eastAsia="Arial" w:hAnsi="Arial" w:cs="Arial"/>
                <w:color w:val="000000" w:themeColor="text1"/>
                <w:sz w:val="18"/>
                <w:szCs w:val="18"/>
              </w:rPr>
              <w:t xml:space="preserve">"). </w:t>
            </w:r>
          </w:p>
          <w:p w14:paraId="43D81C8B" w14:textId="199EFCA2"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b/>
                <w:bCs/>
                <w:color w:val="000000" w:themeColor="text1"/>
                <w:sz w:val="18"/>
                <w:szCs w:val="18"/>
              </w:rPr>
              <w:t>Note.</w:t>
            </w:r>
            <w:r w:rsidRPr="0082077E">
              <w:rPr>
                <w:rFonts w:ascii="Arial" w:eastAsia="Arial" w:hAnsi="Arial" w:cs="Arial"/>
                <w:color w:val="000000" w:themeColor="text1"/>
                <w:sz w:val="18"/>
                <w:szCs w:val="18"/>
              </w:rPr>
              <w:t xml:space="preserve"> Where the Special Terms and Conditions specify that the Buyer requires the provision of an Advance Payment Security issued by a credit union, the provisions of this paragraph shall apply as appropriate and the Buyer may impose additional requirements in the Special Terms and Conditions for the provision of such an Advance Payment Security consistent with the provisions of laws and regulations.</w:t>
            </w:r>
          </w:p>
        </w:tc>
      </w:tr>
      <w:tr w:rsidR="00D7086A" w:rsidRPr="00D16259" w14:paraId="37E8CD51" w14:textId="77777777" w:rsidTr="003A5E14">
        <w:trPr>
          <w:gridAfter w:val="1"/>
          <w:wAfter w:w="6" w:type="dxa"/>
          <w:trHeight w:val="300"/>
        </w:trPr>
        <w:tc>
          <w:tcPr>
            <w:tcW w:w="988" w:type="dxa"/>
            <w:tcMar>
              <w:top w:w="28" w:type="dxa"/>
              <w:bottom w:w="28" w:type="dxa"/>
            </w:tcMar>
          </w:tcPr>
          <w:p w14:paraId="1F0E29F7"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7D6CACC3" w14:textId="2C1E582F"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sz w:val="18"/>
                <w:szCs w:val="18"/>
                <w:lang w:val="lt-LT"/>
              </w:rPr>
              <w:t xml:space="preserve">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tc>
        <w:tc>
          <w:tcPr>
            <w:tcW w:w="992" w:type="dxa"/>
            <w:tcMar>
              <w:top w:w="28" w:type="dxa"/>
              <w:bottom w:w="28" w:type="dxa"/>
            </w:tcMar>
          </w:tcPr>
          <w:p w14:paraId="4D2CB258" w14:textId="77777777" w:rsidR="00D7086A" w:rsidRPr="00C178FA" w:rsidRDefault="00D7086A" w:rsidP="00D7086A">
            <w:pPr>
              <w:pStyle w:val="Sraopastraipa"/>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46C2BD66" w14:textId="794E47DB"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sz w:val="18"/>
                <w:szCs w:val="18"/>
              </w:rPr>
              <w:t xml:space="preserve">Before providing an Advance Payment Security, the Supplier may ask the Buyer to confirm that the Buyer agrees to accept the Advance Payment Security offered by the Supplier. In this case, the Buyer shall reply to the Supplier no later than within 3 (three) working days of receipt of the Supplier's request. </w:t>
            </w:r>
          </w:p>
        </w:tc>
      </w:tr>
      <w:tr w:rsidR="00D7086A" w:rsidRPr="00D16259" w14:paraId="2FD9DB3B" w14:textId="77777777" w:rsidTr="003A5E14">
        <w:trPr>
          <w:gridAfter w:val="1"/>
          <w:wAfter w:w="6" w:type="dxa"/>
          <w:trHeight w:val="300"/>
        </w:trPr>
        <w:tc>
          <w:tcPr>
            <w:tcW w:w="988" w:type="dxa"/>
            <w:tcMar>
              <w:top w:w="28" w:type="dxa"/>
              <w:bottom w:w="28" w:type="dxa"/>
            </w:tcMar>
          </w:tcPr>
          <w:p w14:paraId="79197F67"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62399098" w14:textId="2329D2E0"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tc>
        <w:tc>
          <w:tcPr>
            <w:tcW w:w="992" w:type="dxa"/>
            <w:tcMar>
              <w:top w:w="28" w:type="dxa"/>
              <w:bottom w:w="28" w:type="dxa"/>
            </w:tcMar>
          </w:tcPr>
          <w:p w14:paraId="556D12ED" w14:textId="77777777" w:rsidR="00D7086A" w:rsidRPr="00E3534A" w:rsidRDefault="00D7086A" w:rsidP="00D7086A">
            <w:pPr>
              <w:pStyle w:val="Sraopastraipa"/>
              <w:numPr>
                <w:ilvl w:val="0"/>
                <w:numId w:val="90"/>
              </w:numPr>
              <w:ind w:left="0" w:firstLine="6"/>
              <w:jc w:val="left"/>
              <w:rPr>
                <w:rFonts w:ascii="Arial" w:hAnsi="Arial" w:cs="Arial"/>
                <w:sz w:val="18"/>
                <w:szCs w:val="18"/>
              </w:rPr>
            </w:pPr>
          </w:p>
        </w:tc>
        <w:tc>
          <w:tcPr>
            <w:tcW w:w="6310" w:type="dxa"/>
            <w:tcMar>
              <w:top w:w="28" w:type="dxa"/>
              <w:bottom w:w="28" w:type="dxa"/>
            </w:tcMar>
          </w:tcPr>
          <w:p w14:paraId="547BE3AA" w14:textId="4B27A30E"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Advance Payment Security shall require the bank (insurance company) to irrevocably and unconditionally undertake to pay to the Buyer, no later than within 15 (fifteen) days after the Buyer's written notification of non-performance of the Contract or of termination of the Contract due to the Supplier's fault, an amount not exceeding the amount of the Advance Payment and the security amount, by transferring the money to the account of the Buyer. </w:t>
            </w:r>
          </w:p>
        </w:tc>
      </w:tr>
      <w:tr w:rsidR="00D7086A" w:rsidRPr="00D16259" w14:paraId="7076A5B1" w14:textId="77777777" w:rsidTr="003A5E14">
        <w:trPr>
          <w:gridAfter w:val="1"/>
          <w:wAfter w:w="6" w:type="dxa"/>
          <w:trHeight w:val="300"/>
        </w:trPr>
        <w:tc>
          <w:tcPr>
            <w:tcW w:w="988" w:type="dxa"/>
            <w:tcMar>
              <w:top w:w="28" w:type="dxa"/>
              <w:bottom w:w="28" w:type="dxa"/>
            </w:tcMar>
          </w:tcPr>
          <w:p w14:paraId="53BC448B"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789E67BA" w14:textId="168BA003" w:rsidR="00D7086A" w:rsidRPr="00AB36C8" w:rsidRDefault="00D7086A" w:rsidP="00D7086A">
            <w:pPr>
              <w:widowControl w:val="0"/>
              <w:tabs>
                <w:tab w:val="left" w:pos="2615"/>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tc>
        <w:tc>
          <w:tcPr>
            <w:tcW w:w="992" w:type="dxa"/>
            <w:tcMar>
              <w:top w:w="28" w:type="dxa"/>
              <w:bottom w:w="28" w:type="dxa"/>
            </w:tcMar>
          </w:tcPr>
          <w:p w14:paraId="6FFE459A" w14:textId="77777777" w:rsidR="00D7086A" w:rsidRPr="00C178FA" w:rsidRDefault="00D7086A" w:rsidP="00D7086A">
            <w:pPr>
              <w:pStyle w:val="Sraopastraipa"/>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08C108AE" w14:textId="4AA72BB9" w:rsidR="00D7086A" w:rsidRPr="0093591B" w:rsidRDefault="00D7086A" w:rsidP="004817B0">
            <w:pPr>
              <w:widowControl w:val="0"/>
              <w:tabs>
                <w:tab w:val="left" w:pos="567"/>
              </w:tabs>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bank/insurance company is not entitled to require the Buyer to substantiate its claim. The Buyer will state in the notification to the bank/insurance company that the amount of the Advance Payment Security is due to the Supplier's failure to perform the terms of the Contract in whole or in part and/or the termination of the Contract due to the Supplier's fault and the Supplier's failure to refund the Advance Payment.  </w:t>
            </w:r>
          </w:p>
        </w:tc>
      </w:tr>
      <w:tr w:rsidR="00D7086A" w:rsidRPr="00D16259" w14:paraId="25CE31A7" w14:textId="77777777" w:rsidTr="003A5E14">
        <w:trPr>
          <w:gridAfter w:val="1"/>
          <w:wAfter w:w="6" w:type="dxa"/>
          <w:trHeight w:val="300"/>
        </w:trPr>
        <w:tc>
          <w:tcPr>
            <w:tcW w:w="988" w:type="dxa"/>
            <w:tcMar>
              <w:top w:w="28" w:type="dxa"/>
              <w:bottom w:w="28" w:type="dxa"/>
            </w:tcMar>
          </w:tcPr>
          <w:p w14:paraId="12BF7722"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564A0255" w14:textId="05865541"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Avanso užtikrinimo suma turi būti nurodoma ir išmokama eurais. </w:t>
            </w:r>
          </w:p>
        </w:tc>
        <w:tc>
          <w:tcPr>
            <w:tcW w:w="992" w:type="dxa"/>
            <w:tcMar>
              <w:top w:w="28" w:type="dxa"/>
              <w:bottom w:w="28" w:type="dxa"/>
            </w:tcMar>
          </w:tcPr>
          <w:p w14:paraId="70484C72" w14:textId="77777777" w:rsidR="00D7086A" w:rsidRPr="00C178FA" w:rsidRDefault="00D7086A" w:rsidP="00D7086A">
            <w:pPr>
              <w:pStyle w:val="Sraopastraipa"/>
              <w:numPr>
                <w:ilvl w:val="0"/>
                <w:numId w:val="90"/>
              </w:numPr>
              <w:ind w:left="0" w:firstLine="6"/>
              <w:jc w:val="left"/>
              <w:rPr>
                <w:rFonts w:ascii="Arial" w:hAnsi="Arial" w:cs="Arial"/>
                <w:sz w:val="18"/>
                <w:szCs w:val="18"/>
                <w:lang w:val="fi-FI"/>
              </w:rPr>
            </w:pPr>
          </w:p>
        </w:tc>
        <w:tc>
          <w:tcPr>
            <w:tcW w:w="6310" w:type="dxa"/>
            <w:tcMar>
              <w:top w:w="28" w:type="dxa"/>
              <w:bottom w:w="28" w:type="dxa"/>
            </w:tcMar>
          </w:tcPr>
          <w:p w14:paraId="20A99BE4" w14:textId="6FD32D41"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amount of the Advance Payment Security shall be denominated and paid in euro. </w:t>
            </w:r>
          </w:p>
        </w:tc>
      </w:tr>
      <w:tr w:rsidR="00D7086A" w:rsidRPr="00D16259" w14:paraId="34F6C0AE" w14:textId="77777777" w:rsidTr="003A5E14">
        <w:trPr>
          <w:gridAfter w:val="1"/>
          <w:wAfter w:w="6" w:type="dxa"/>
          <w:trHeight w:val="300"/>
        </w:trPr>
        <w:tc>
          <w:tcPr>
            <w:tcW w:w="988" w:type="dxa"/>
            <w:tcMar>
              <w:top w:w="28" w:type="dxa"/>
              <w:bottom w:w="28" w:type="dxa"/>
            </w:tcMar>
          </w:tcPr>
          <w:p w14:paraId="72539381"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0B4EB2C7" w14:textId="0D816101"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Avanso užtikrinimas turi būti surašytas lietuvių arba kita kalba (esant Pirkėjo prašymui, turi būti pateiktas vertimas į lietuvių kalbą). </w:t>
            </w:r>
          </w:p>
        </w:tc>
        <w:tc>
          <w:tcPr>
            <w:tcW w:w="992" w:type="dxa"/>
            <w:tcMar>
              <w:top w:w="28" w:type="dxa"/>
              <w:bottom w:w="28" w:type="dxa"/>
            </w:tcMar>
          </w:tcPr>
          <w:p w14:paraId="652D39F5" w14:textId="77777777" w:rsidR="00D7086A" w:rsidRPr="00E3534A" w:rsidRDefault="00D7086A" w:rsidP="00D7086A">
            <w:pPr>
              <w:pStyle w:val="Sraopastraipa"/>
              <w:numPr>
                <w:ilvl w:val="0"/>
                <w:numId w:val="90"/>
              </w:numPr>
              <w:ind w:left="0" w:firstLine="6"/>
              <w:jc w:val="left"/>
              <w:rPr>
                <w:rFonts w:ascii="Arial" w:hAnsi="Arial" w:cs="Arial"/>
                <w:sz w:val="18"/>
                <w:szCs w:val="18"/>
              </w:rPr>
            </w:pPr>
          </w:p>
        </w:tc>
        <w:tc>
          <w:tcPr>
            <w:tcW w:w="6310" w:type="dxa"/>
            <w:tcMar>
              <w:top w:w="28" w:type="dxa"/>
              <w:bottom w:w="28" w:type="dxa"/>
            </w:tcMar>
          </w:tcPr>
          <w:p w14:paraId="131558A7" w14:textId="137C1326"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Advance Payment Security shall be drawn up in Lithuanian or another language (if requested by the Buyer, a translation into Lithuanian shall be provided). </w:t>
            </w:r>
          </w:p>
        </w:tc>
      </w:tr>
      <w:tr w:rsidR="00D7086A" w:rsidRPr="00D16259" w14:paraId="567D2AFF" w14:textId="77777777" w:rsidTr="003A5E14">
        <w:trPr>
          <w:gridAfter w:val="1"/>
          <w:wAfter w:w="6" w:type="dxa"/>
          <w:trHeight w:val="300"/>
        </w:trPr>
        <w:tc>
          <w:tcPr>
            <w:tcW w:w="988" w:type="dxa"/>
            <w:tcMar>
              <w:top w:w="28" w:type="dxa"/>
              <w:bottom w:w="28" w:type="dxa"/>
            </w:tcMar>
          </w:tcPr>
          <w:p w14:paraId="794AAE05"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4102FBB7" w14:textId="3773144B"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Avanso užtikrinimas, neatitinkantis šiame Sutarties poskyryje nustatytų reikalavimų, nebus priimamas. </w:t>
            </w:r>
          </w:p>
        </w:tc>
        <w:tc>
          <w:tcPr>
            <w:tcW w:w="992" w:type="dxa"/>
            <w:tcMar>
              <w:top w:w="28" w:type="dxa"/>
              <w:bottom w:w="28" w:type="dxa"/>
            </w:tcMar>
          </w:tcPr>
          <w:p w14:paraId="2A7F65BC" w14:textId="77777777" w:rsidR="00D7086A" w:rsidRPr="00E3534A" w:rsidRDefault="00D7086A" w:rsidP="00D7086A">
            <w:pPr>
              <w:pStyle w:val="Sraopastraipa"/>
              <w:numPr>
                <w:ilvl w:val="0"/>
                <w:numId w:val="90"/>
              </w:numPr>
              <w:ind w:left="0" w:firstLine="6"/>
              <w:jc w:val="left"/>
              <w:rPr>
                <w:rFonts w:ascii="Arial" w:hAnsi="Arial" w:cs="Arial"/>
                <w:sz w:val="18"/>
                <w:szCs w:val="18"/>
              </w:rPr>
            </w:pPr>
          </w:p>
        </w:tc>
        <w:tc>
          <w:tcPr>
            <w:tcW w:w="6310" w:type="dxa"/>
            <w:tcMar>
              <w:top w:w="28" w:type="dxa"/>
              <w:bottom w:w="28" w:type="dxa"/>
            </w:tcMar>
          </w:tcPr>
          <w:p w14:paraId="746EB75C" w14:textId="19F74816"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No Advance Payment Security will be accepted if it does not comply with the requirements set out in this paragraph of the Contract. </w:t>
            </w:r>
          </w:p>
        </w:tc>
      </w:tr>
      <w:tr w:rsidR="00D7086A" w:rsidRPr="00D16259" w14:paraId="007D72A6" w14:textId="77777777" w:rsidTr="003A5E14">
        <w:trPr>
          <w:gridAfter w:val="1"/>
          <w:wAfter w:w="6" w:type="dxa"/>
          <w:trHeight w:val="300"/>
        </w:trPr>
        <w:tc>
          <w:tcPr>
            <w:tcW w:w="988" w:type="dxa"/>
            <w:tcMar>
              <w:top w:w="28" w:type="dxa"/>
              <w:bottom w:w="28" w:type="dxa"/>
            </w:tcMar>
          </w:tcPr>
          <w:p w14:paraId="1AE76C1B"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3B2AF7C3" w14:textId="54DE4C2C"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tc>
        <w:tc>
          <w:tcPr>
            <w:tcW w:w="992" w:type="dxa"/>
            <w:tcMar>
              <w:top w:w="28" w:type="dxa"/>
              <w:bottom w:w="28" w:type="dxa"/>
            </w:tcMar>
          </w:tcPr>
          <w:p w14:paraId="7A6FD744" w14:textId="77777777" w:rsidR="00D7086A" w:rsidRPr="00E3534A" w:rsidRDefault="00D7086A" w:rsidP="00D7086A">
            <w:pPr>
              <w:pStyle w:val="Sraopastraipa"/>
              <w:numPr>
                <w:ilvl w:val="0"/>
                <w:numId w:val="90"/>
              </w:numPr>
              <w:ind w:left="0" w:firstLine="6"/>
              <w:jc w:val="left"/>
              <w:rPr>
                <w:rFonts w:ascii="Arial" w:hAnsi="Arial" w:cs="Arial"/>
                <w:sz w:val="18"/>
                <w:szCs w:val="18"/>
              </w:rPr>
            </w:pPr>
          </w:p>
        </w:tc>
        <w:tc>
          <w:tcPr>
            <w:tcW w:w="6310" w:type="dxa"/>
            <w:tcMar>
              <w:top w:w="28" w:type="dxa"/>
              <w:bottom w:w="28" w:type="dxa"/>
            </w:tcMar>
          </w:tcPr>
          <w:p w14:paraId="2FA24D55" w14:textId="3E953F12"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If, during the performance of the Contract, the bank/insurance company that issued the Advance Payment Security is unable to meet its obligations, the Buyer may request the Supplier in writing to provide a new Advance Payment Security within 10 (ten) working days, on the same terms as the previous one. </w:t>
            </w:r>
          </w:p>
        </w:tc>
      </w:tr>
      <w:tr w:rsidR="00D7086A" w:rsidRPr="00D16259" w14:paraId="1B4D03EC" w14:textId="77777777" w:rsidTr="003A5E14">
        <w:trPr>
          <w:gridAfter w:val="1"/>
          <w:wAfter w:w="6" w:type="dxa"/>
          <w:trHeight w:val="300"/>
        </w:trPr>
        <w:tc>
          <w:tcPr>
            <w:tcW w:w="988" w:type="dxa"/>
            <w:tcMar>
              <w:top w:w="28" w:type="dxa"/>
              <w:bottom w:w="28" w:type="dxa"/>
            </w:tcMar>
          </w:tcPr>
          <w:p w14:paraId="67A409B1"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1B14BEC5" w14:textId="6F1D2666"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Pirkėjas sumoka Tiekėjui avansą per Specialiosiose sąlygose numatytą terminą nuo išankstinio mokėjimo sąskaitos ir Avanso užtikrinimo (jei taikoma) gavimo dienos. Sumokėto avanso suma išskaitoma iš mokėtinos sumos. </w:t>
            </w:r>
          </w:p>
        </w:tc>
        <w:tc>
          <w:tcPr>
            <w:tcW w:w="992" w:type="dxa"/>
            <w:tcMar>
              <w:top w:w="28" w:type="dxa"/>
              <w:bottom w:w="28" w:type="dxa"/>
            </w:tcMar>
          </w:tcPr>
          <w:p w14:paraId="05E746FD" w14:textId="77777777" w:rsidR="00D7086A" w:rsidRPr="00E3534A" w:rsidRDefault="00D7086A" w:rsidP="00D7086A">
            <w:pPr>
              <w:pStyle w:val="Sraopastraipa"/>
              <w:numPr>
                <w:ilvl w:val="0"/>
                <w:numId w:val="90"/>
              </w:numPr>
              <w:ind w:left="0" w:firstLine="6"/>
              <w:jc w:val="left"/>
              <w:rPr>
                <w:rFonts w:ascii="Arial" w:hAnsi="Arial" w:cs="Arial"/>
                <w:sz w:val="18"/>
                <w:szCs w:val="18"/>
              </w:rPr>
            </w:pPr>
          </w:p>
        </w:tc>
        <w:tc>
          <w:tcPr>
            <w:tcW w:w="6310" w:type="dxa"/>
            <w:tcMar>
              <w:top w:w="28" w:type="dxa"/>
              <w:bottom w:w="28" w:type="dxa"/>
            </w:tcMar>
          </w:tcPr>
          <w:p w14:paraId="149B0CF6" w14:textId="7EA16F86"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Buyer shall pay the Advance Payment to the Supplier within the time limit set out in the Special Terms and Conditions from the date of receipt of the Invoice for the Advance Payment and the Advance Payment Security (if applicable). The amount of the Advance Payment made shall be deducted from the amount payable. </w:t>
            </w:r>
          </w:p>
        </w:tc>
      </w:tr>
      <w:tr w:rsidR="00D7086A" w:rsidRPr="00D16259" w14:paraId="22C37A3A" w14:textId="77777777" w:rsidTr="003A5E14">
        <w:trPr>
          <w:gridAfter w:val="1"/>
          <w:wAfter w:w="6" w:type="dxa"/>
          <w:trHeight w:val="300"/>
        </w:trPr>
        <w:tc>
          <w:tcPr>
            <w:tcW w:w="988" w:type="dxa"/>
            <w:tcMar>
              <w:top w:w="28" w:type="dxa"/>
              <w:bottom w:w="28" w:type="dxa"/>
            </w:tcMar>
          </w:tcPr>
          <w:p w14:paraId="32EFAEAB" w14:textId="77777777" w:rsidR="00D7086A" w:rsidRPr="00D16259" w:rsidRDefault="00D7086A" w:rsidP="00D7086A">
            <w:pPr>
              <w:pStyle w:val="Sraopastraipa"/>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300CA3AC" w14:textId="4034D7E4" w:rsidR="00D7086A" w:rsidRPr="00E431B3" w:rsidRDefault="00D7086A" w:rsidP="00D7086A">
            <w:pPr>
              <w:tabs>
                <w:tab w:val="left" w:pos="567"/>
              </w:tabs>
              <w:jc w:val="both"/>
              <w:textAlignment w:val="baseline"/>
              <w:rPr>
                <w:rFonts w:ascii="Arial" w:eastAsia="Arial" w:hAnsi="Arial" w:cs="Arial"/>
                <w:color w:val="000000" w:themeColor="text1"/>
                <w:sz w:val="18"/>
                <w:szCs w:val="18"/>
                <w:lang w:val="lt-LT"/>
              </w:rPr>
            </w:pPr>
            <w:r w:rsidRPr="143D9A9F">
              <w:rPr>
                <w:rFonts w:ascii="Arial" w:eastAsia="Arial" w:hAnsi="Arial" w:cs="Arial"/>
                <w:color w:val="000000" w:themeColor="text1"/>
                <w:sz w:val="18"/>
                <w:szCs w:val="18"/>
                <w:lang w:val="lt-LT"/>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tc>
        <w:tc>
          <w:tcPr>
            <w:tcW w:w="992" w:type="dxa"/>
            <w:tcMar>
              <w:top w:w="28" w:type="dxa"/>
              <w:bottom w:w="28" w:type="dxa"/>
            </w:tcMar>
          </w:tcPr>
          <w:p w14:paraId="6FEFD73F" w14:textId="77777777" w:rsidR="00D7086A" w:rsidRPr="00C178FA" w:rsidRDefault="00D7086A" w:rsidP="00D7086A">
            <w:pPr>
              <w:pStyle w:val="Sraopastraipa"/>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5F217CF4" w14:textId="12406DA8" w:rsidR="00D7086A" w:rsidRPr="0093591B" w:rsidRDefault="00D7086A" w:rsidP="00D7086A">
            <w:pPr>
              <w:tabs>
                <w:tab w:val="left" w:pos="567"/>
              </w:tabs>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In the event of termination of the Contract, the Supplier shall reimburse the Buyer for the Advance Payment received within 5 (five) working days (if part of the Goods </w:t>
            </w:r>
            <w:proofErr w:type="gramStart"/>
            <w:r w:rsidRPr="0082077E">
              <w:rPr>
                <w:rFonts w:ascii="Arial" w:eastAsia="Arial" w:hAnsi="Arial" w:cs="Arial"/>
                <w:color w:val="000000" w:themeColor="text1"/>
                <w:sz w:val="18"/>
                <w:szCs w:val="18"/>
              </w:rPr>
              <w:t>have</w:t>
            </w:r>
            <w:proofErr w:type="gramEnd"/>
            <w:r w:rsidRPr="0082077E">
              <w:rPr>
                <w:rFonts w:ascii="Arial" w:eastAsia="Arial" w:hAnsi="Arial" w:cs="Arial"/>
                <w:color w:val="000000" w:themeColor="text1"/>
                <w:sz w:val="18"/>
                <w:szCs w:val="18"/>
              </w:rPr>
              <w:t xml:space="preserve"> been delivered, have been accepted by the Buyer and are available for their intended use, the part of the Advance Payment which exceeds the price of the Goods accepted by the Buyer shall be refunded). If the Supplier fails to repay the Advance Payment received, the Buyer shall invoke the Advance Payment Security (if applicable). In cases where paragraph 12.1.3 of the General Terms and Conditions has not been applied, the Supplier shall be liable to pay penalties at the rate specified in the Special Terms and Conditions, calculated on the amount of the Advance Payment to be repaid, for the period between the payment of the Advance Payment and its repayment.</w:t>
            </w:r>
          </w:p>
        </w:tc>
      </w:tr>
      <w:tr w:rsidR="00BC4190" w:rsidRPr="00D16259" w14:paraId="17B0DAA7" w14:textId="77777777" w:rsidTr="003A5E14">
        <w:trPr>
          <w:gridAfter w:val="1"/>
          <w:wAfter w:w="6" w:type="dxa"/>
          <w:trHeight w:val="300"/>
        </w:trPr>
        <w:tc>
          <w:tcPr>
            <w:tcW w:w="988" w:type="dxa"/>
            <w:tcMar>
              <w:top w:w="28" w:type="dxa"/>
              <w:bottom w:w="28" w:type="dxa"/>
            </w:tcMar>
          </w:tcPr>
          <w:p w14:paraId="1B41291E" w14:textId="184EB1C0"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12.2.</w:t>
            </w:r>
          </w:p>
        </w:tc>
        <w:tc>
          <w:tcPr>
            <w:tcW w:w="6520" w:type="dxa"/>
            <w:tcMar>
              <w:top w:w="28" w:type="dxa"/>
              <w:bottom w:w="28" w:type="dxa"/>
            </w:tcMar>
          </w:tcPr>
          <w:p w14:paraId="2DD326F6" w14:textId="0D373215" w:rsidR="00BC4190" w:rsidRPr="00AB36C8" w:rsidRDefault="00BC4190"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Mokėjimų tvarka</w:t>
            </w:r>
          </w:p>
        </w:tc>
        <w:tc>
          <w:tcPr>
            <w:tcW w:w="992" w:type="dxa"/>
            <w:tcMar>
              <w:top w:w="28" w:type="dxa"/>
              <w:bottom w:w="28" w:type="dxa"/>
            </w:tcMar>
          </w:tcPr>
          <w:p w14:paraId="188A74A6" w14:textId="6FE02D59"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12.2.</w:t>
            </w:r>
          </w:p>
        </w:tc>
        <w:tc>
          <w:tcPr>
            <w:tcW w:w="6310" w:type="dxa"/>
            <w:tcMar>
              <w:top w:w="28" w:type="dxa"/>
              <w:bottom w:w="28" w:type="dxa"/>
            </w:tcMar>
          </w:tcPr>
          <w:p w14:paraId="12A9D083" w14:textId="0860052F" w:rsidR="00BC4190" w:rsidRPr="001B44E4" w:rsidRDefault="00193104"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Payment procedure</w:t>
            </w:r>
          </w:p>
        </w:tc>
      </w:tr>
      <w:tr w:rsidR="001B44E4" w:rsidRPr="00D16259" w14:paraId="43ED0187" w14:textId="77777777" w:rsidTr="003A5E14">
        <w:trPr>
          <w:gridAfter w:val="1"/>
          <w:wAfter w:w="6" w:type="dxa"/>
          <w:trHeight w:val="300"/>
        </w:trPr>
        <w:tc>
          <w:tcPr>
            <w:tcW w:w="988" w:type="dxa"/>
            <w:tcMar>
              <w:top w:w="28" w:type="dxa"/>
              <w:bottom w:w="28" w:type="dxa"/>
            </w:tcMar>
          </w:tcPr>
          <w:p w14:paraId="76C100D2" w14:textId="77777777" w:rsidR="001B44E4" w:rsidRPr="00D16259" w:rsidRDefault="001B44E4" w:rsidP="00B4398D">
            <w:pPr>
              <w:pStyle w:val="Sraopastraipa"/>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7BD58BF0" w14:textId="77777777" w:rsidR="00982D8D" w:rsidRDefault="00982D8D" w:rsidP="00982D8D">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Tiekėjas išrašo Sąskaitą tik Šalims pasirašius Prekių perdavimo–priėmimo aktą, jeigu kitaip nenumatyta Specialiosiose sąlygose:</w:t>
            </w:r>
          </w:p>
          <w:p w14:paraId="6549756B" w14:textId="41E4A688" w:rsidR="001B44E4" w:rsidRPr="00AB36C8" w:rsidRDefault="001B44E4" w:rsidP="001B44E4">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Arial" w:hAnsi="Arial" w:cs="Arial"/>
                <w:sz w:val="18"/>
                <w:szCs w:val="18"/>
                <w:lang w:val="lt-LT"/>
              </w:rPr>
            </w:pPr>
          </w:p>
        </w:tc>
        <w:tc>
          <w:tcPr>
            <w:tcW w:w="992" w:type="dxa"/>
            <w:tcMar>
              <w:top w:w="28" w:type="dxa"/>
              <w:bottom w:w="28" w:type="dxa"/>
            </w:tcMar>
          </w:tcPr>
          <w:p w14:paraId="4E2A70E6" w14:textId="77777777" w:rsidR="001B44E4" w:rsidRPr="00394A55" w:rsidRDefault="001B44E4" w:rsidP="00B4398D">
            <w:pPr>
              <w:pStyle w:val="Sraopastraipa"/>
              <w:numPr>
                <w:ilvl w:val="0"/>
                <w:numId w:val="91"/>
              </w:numPr>
              <w:ind w:left="0" w:firstLine="6"/>
              <w:jc w:val="left"/>
              <w:rPr>
                <w:rFonts w:ascii="Arial" w:hAnsi="Arial" w:cs="Arial"/>
                <w:sz w:val="18"/>
                <w:szCs w:val="18"/>
              </w:rPr>
            </w:pPr>
          </w:p>
        </w:tc>
        <w:tc>
          <w:tcPr>
            <w:tcW w:w="6310" w:type="dxa"/>
            <w:tcMar>
              <w:top w:w="28" w:type="dxa"/>
              <w:bottom w:w="28" w:type="dxa"/>
            </w:tcMar>
          </w:tcPr>
          <w:p w14:paraId="4D39F807" w14:textId="232D67E8" w:rsidR="001B44E4" w:rsidRPr="004C6A35" w:rsidRDefault="004C6A35" w:rsidP="004C6A35">
            <w:pPr>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The Supplier shall issue an Invoice only after the Parties have signed the Goods Handover and Acceptance Certificate, unless otherwise provided for in the Special Terms and Conditions:</w:t>
            </w:r>
          </w:p>
        </w:tc>
      </w:tr>
      <w:tr w:rsidR="00325EA2" w:rsidRPr="00D16259" w14:paraId="7B0FAE5D" w14:textId="77777777" w:rsidTr="003A5E14">
        <w:trPr>
          <w:gridAfter w:val="1"/>
          <w:wAfter w:w="6" w:type="dxa"/>
          <w:trHeight w:val="300"/>
        </w:trPr>
        <w:tc>
          <w:tcPr>
            <w:tcW w:w="988" w:type="dxa"/>
            <w:tcMar>
              <w:top w:w="28" w:type="dxa"/>
              <w:bottom w:w="28" w:type="dxa"/>
            </w:tcMar>
          </w:tcPr>
          <w:p w14:paraId="408BC066" w14:textId="77777777" w:rsidR="00325EA2" w:rsidRPr="00D16259" w:rsidRDefault="00325EA2" w:rsidP="00325EA2">
            <w:pPr>
              <w:pStyle w:val="Sraopastraipa"/>
              <w:numPr>
                <w:ilvl w:val="0"/>
                <w:numId w:val="20"/>
              </w:numPr>
              <w:ind w:left="0" w:firstLine="0"/>
              <w:contextualSpacing w:val="0"/>
              <w:jc w:val="left"/>
              <w:rPr>
                <w:rFonts w:ascii="Arial" w:hAnsi="Arial" w:cs="Arial"/>
                <w:sz w:val="18"/>
                <w:szCs w:val="18"/>
              </w:rPr>
            </w:pPr>
          </w:p>
        </w:tc>
        <w:tc>
          <w:tcPr>
            <w:tcW w:w="6520" w:type="dxa"/>
            <w:tcMar>
              <w:top w:w="28" w:type="dxa"/>
              <w:bottom w:w="28" w:type="dxa"/>
            </w:tcMar>
          </w:tcPr>
          <w:p w14:paraId="4C60CFC9" w14:textId="02D05BE8" w:rsidR="00325EA2" w:rsidRPr="00AB36C8"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E3D70">
              <w:rPr>
                <w:rFonts w:ascii="Arial" w:eastAsia="Arial" w:hAnsi="Arial" w:cs="Arial"/>
                <w:color w:val="000000" w:themeColor="text1"/>
                <w:sz w:val="18"/>
                <w:szCs w:val="18"/>
                <w:lang w:val="lt-LT"/>
              </w:rPr>
              <w:t xml:space="preserve">elektroninę sąskaitą faktūrą, atitinkančią Europos elektroninių sąskaitų faktūrų standartą, kurio nuoroda paskelbta 2017 m. spalio 16 d. Komisijos įgyvendinimo sprendime </w:t>
            </w:r>
            <w:r w:rsidRPr="008E3D70">
              <w:rPr>
                <w:rFonts w:ascii="Arial" w:eastAsia="Arial" w:hAnsi="Arial" w:cs="Arial"/>
                <w:color w:val="467886"/>
                <w:sz w:val="18"/>
                <w:szCs w:val="18"/>
                <w:u w:val="single"/>
                <w:lang w:val="lt-LT"/>
              </w:rPr>
              <w:t>(ES) 2017/1870</w:t>
            </w:r>
            <w:r w:rsidRPr="008E3D70">
              <w:rPr>
                <w:rFonts w:ascii="Arial" w:eastAsia="Arial" w:hAnsi="Arial" w:cs="Arial"/>
                <w:color w:val="000000" w:themeColor="text1"/>
                <w:sz w:val="18"/>
                <w:szCs w:val="18"/>
                <w:lang w:val="lt-LT"/>
              </w:rPr>
              <w:t xml:space="preserve"> dėl nuorodos į Europos elektroninių sąskaitų faktūrų standartą ir sintaksių sąrašo paskelbimo pagal Europos Parlamento ir Tarybos direktyvą </w:t>
            </w:r>
            <w:r w:rsidRPr="008E3D70">
              <w:rPr>
                <w:rFonts w:ascii="Arial" w:eastAsia="Arial" w:hAnsi="Arial" w:cs="Arial"/>
                <w:color w:val="467886"/>
                <w:sz w:val="18"/>
                <w:szCs w:val="18"/>
                <w:u w:val="single"/>
                <w:lang w:val="lt-LT"/>
              </w:rPr>
              <w:t>2014/55/ES</w:t>
            </w:r>
            <w:r w:rsidRPr="008E3D70">
              <w:rPr>
                <w:rFonts w:ascii="Arial" w:eastAsia="Arial" w:hAnsi="Arial" w:cs="Arial"/>
                <w:color w:val="000000" w:themeColor="text1"/>
                <w:sz w:val="18"/>
                <w:szCs w:val="18"/>
                <w:lang w:val="lt-LT"/>
              </w:rPr>
              <w:t xml:space="preserve"> (toliau – </w:t>
            </w:r>
            <w:r w:rsidRPr="008E3D70">
              <w:rPr>
                <w:rFonts w:ascii="Arial" w:eastAsia="Arial" w:hAnsi="Arial" w:cs="Arial"/>
                <w:b/>
                <w:bCs/>
                <w:color w:val="000000" w:themeColor="text1"/>
                <w:sz w:val="18"/>
                <w:szCs w:val="18"/>
                <w:lang w:val="lt-LT"/>
              </w:rPr>
              <w:t>Europos elektroninių sąskaitų faktūrų</w:t>
            </w:r>
            <w:r w:rsidRPr="008E3D70">
              <w:rPr>
                <w:rFonts w:ascii="Arial" w:eastAsia="Arial" w:hAnsi="Arial" w:cs="Arial"/>
                <w:color w:val="000000" w:themeColor="text1"/>
                <w:sz w:val="18"/>
                <w:szCs w:val="18"/>
                <w:lang w:val="lt-LT"/>
              </w:rPr>
              <w:t xml:space="preserve"> </w:t>
            </w:r>
            <w:r w:rsidRPr="008E3D70">
              <w:rPr>
                <w:rFonts w:ascii="Arial" w:eastAsia="Arial" w:hAnsi="Arial" w:cs="Arial"/>
                <w:b/>
                <w:bCs/>
                <w:color w:val="000000" w:themeColor="text1"/>
                <w:sz w:val="18"/>
                <w:szCs w:val="18"/>
                <w:lang w:val="lt-LT"/>
              </w:rPr>
              <w:t>standartas</w:t>
            </w:r>
            <w:r w:rsidRPr="008E3D70">
              <w:rPr>
                <w:rFonts w:ascii="Arial" w:eastAsia="Arial" w:hAnsi="Arial" w:cs="Arial"/>
                <w:color w:val="000000" w:themeColor="text1"/>
                <w:sz w:val="18"/>
                <w:szCs w:val="18"/>
                <w:lang w:val="lt-LT"/>
              </w:rPr>
              <w:t xml:space="preserve">), Tiekėjas gali pateikti </w:t>
            </w:r>
            <w:r w:rsidRPr="008E3D70">
              <w:rPr>
                <w:rFonts w:ascii="Arial" w:eastAsia="Arial" w:hAnsi="Arial" w:cs="Arial"/>
                <w:sz w:val="18"/>
                <w:szCs w:val="18"/>
                <w:lang w:val="lt-LT"/>
              </w:rPr>
              <w:t>pasirinktomis priemonėmis</w:t>
            </w:r>
            <w:r w:rsidRPr="008E3D70">
              <w:rPr>
                <w:rFonts w:ascii="Arial" w:eastAsia="Arial" w:hAnsi="Arial" w:cs="Arial"/>
                <w:color w:val="000000" w:themeColor="text1"/>
                <w:sz w:val="18"/>
                <w:szCs w:val="18"/>
                <w:lang w:val="lt-LT"/>
              </w:rPr>
              <w:t>;</w:t>
            </w:r>
          </w:p>
        </w:tc>
        <w:tc>
          <w:tcPr>
            <w:tcW w:w="992" w:type="dxa"/>
            <w:tcMar>
              <w:top w:w="28" w:type="dxa"/>
              <w:bottom w:w="28" w:type="dxa"/>
            </w:tcMar>
          </w:tcPr>
          <w:p w14:paraId="39103DD8" w14:textId="77777777" w:rsidR="00325EA2" w:rsidRPr="00394A55" w:rsidRDefault="00325EA2" w:rsidP="00325EA2">
            <w:pPr>
              <w:pStyle w:val="Sraopastraipa"/>
              <w:numPr>
                <w:ilvl w:val="0"/>
                <w:numId w:val="92"/>
              </w:numPr>
              <w:ind w:left="0" w:firstLine="6"/>
              <w:jc w:val="left"/>
              <w:rPr>
                <w:rFonts w:ascii="Arial" w:hAnsi="Arial" w:cs="Arial"/>
                <w:sz w:val="18"/>
                <w:szCs w:val="18"/>
              </w:rPr>
            </w:pPr>
          </w:p>
        </w:tc>
        <w:tc>
          <w:tcPr>
            <w:tcW w:w="6310" w:type="dxa"/>
            <w:tcMar>
              <w:top w:w="28" w:type="dxa"/>
              <w:bottom w:w="28" w:type="dxa"/>
            </w:tcMar>
          </w:tcPr>
          <w:p w14:paraId="3F21498E" w14:textId="383E2F11" w:rsidR="00325EA2" w:rsidRPr="001B44E4"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2D">
              <w:rPr>
                <w:rFonts w:ascii="Arial" w:eastAsia="Arial" w:hAnsi="Arial" w:cs="Arial"/>
                <w:color w:val="000000" w:themeColor="text1"/>
                <w:sz w:val="18"/>
                <w:szCs w:val="18"/>
              </w:rPr>
              <w:t xml:space="preserve">the Supplier may, by the means of its choice, submit an electronic invoice compliant with the European Standard on Electronic Invoicing, the reference of which was published in Commission Implementing Decision </w:t>
            </w:r>
            <w:r w:rsidRPr="004F4B2D">
              <w:rPr>
                <w:rFonts w:ascii="Arial" w:eastAsia="Arial" w:hAnsi="Arial" w:cs="Arial"/>
                <w:color w:val="467886"/>
                <w:sz w:val="18"/>
                <w:szCs w:val="18"/>
                <w:u w:val="single"/>
              </w:rPr>
              <w:t>(EU) 2017/1870</w:t>
            </w:r>
            <w:r w:rsidRPr="004F4B2D">
              <w:rPr>
                <w:rFonts w:ascii="Arial" w:eastAsia="Arial" w:hAnsi="Arial" w:cs="Arial"/>
                <w:color w:val="000000" w:themeColor="text1"/>
                <w:sz w:val="18"/>
                <w:szCs w:val="18"/>
              </w:rPr>
              <w:t xml:space="preserve"> of 16 October 2017 on the publication of the reference of the European standard on electronic invoicing and the list of its syntaxes pursuant to Directive </w:t>
            </w:r>
            <w:r w:rsidRPr="004F4B2D">
              <w:rPr>
                <w:rFonts w:ascii="Arial" w:eastAsia="Arial" w:hAnsi="Arial" w:cs="Arial"/>
                <w:color w:val="467886"/>
                <w:sz w:val="18"/>
                <w:szCs w:val="18"/>
                <w:u w:val="single"/>
              </w:rPr>
              <w:t>2014/55/EU</w:t>
            </w:r>
            <w:r w:rsidRPr="004F4B2D">
              <w:rPr>
                <w:rFonts w:ascii="Arial" w:eastAsia="Arial" w:hAnsi="Arial" w:cs="Arial"/>
                <w:color w:val="000000" w:themeColor="text1"/>
                <w:sz w:val="18"/>
                <w:szCs w:val="18"/>
              </w:rPr>
              <w:t xml:space="preserve"> of the European Parliament and of the Council (hereinafter referred to as the "</w:t>
            </w:r>
            <w:r w:rsidRPr="004F4B2D">
              <w:rPr>
                <w:rFonts w:ascii="Arial" w:eastAsia="Arial" w:hAnsi="Arial" w:cs="Arial"/>
                <w:b/>
                <w:bCs/>
                <w:color w:val="000000" w:themeColor="text1"/>
                <w:sz w:val="18"/>
                <w:szCs w:val="18"/>
              </w:rPr>
              <w:t>European</w:t>
            </w:r>
            <w:r w:rsidRPr="004F4B2D">
              <w:rPr>
                <w:rFonts w:ascii="Arial" w:eastAsia="Arial" w:hAnsi="Arial" w:cs="Arial"/>
                <w:color w:val="000000" w:themeColor="text1"/>
                <w:sz w:val="18"/>
                <w:szCs w:val="18"/>
              </w:rPr>
              <w:t xml:space="preserve"> </w:t>
            </w:r>
            <w:r w:rsidRPr="004F4B2D">
              <w:rPr>
                <w:rFonts w:ascii="Arial" w:eastAsia="Arial" w:hAnsi="Arial" w:cs="Arial"/>
                <w:b/>
                <w:bCs/>
                <w:color w:val="000000" w:themeColor="text1"/>
                <w:sz w:val="18"/>
                <w:szCs w:val="18"/>
              </w:rPr>
              <w:t>Standard</w:t>
            </w:r>
            <w:r w:rsidRPr="004F4B2D">
              <w:rPr>
                <w:rFonts w:ascii="Arial" w:eastAsia="Arial" w:hAnsi="Arial" w:cs="Arial"/>
                <w:color w:val="000000" w:themeColor="text1"/>
                <w:sz w:val="18"/>
                <w:szCs w:val="18"/>
              </w:rPr>
              <w:t xml:space="preserve"> </w:t>
            </w:r>
            <w:r w:rsidRPr="004F4B2D">
              <w:rPr>
                <w:rFonts w:ascii="Arial" w:eastAsia="Arial" w:hAnsi="Arial" w:cs="Arial"/>
                <w:b/>
                <w:bCs/>
                <w:color w:val="000000" w:themeColor="text1"/>
                <w:sz w:val="18"/>
                <w:szCs w:val="18"/>
              </w:rPr>
              <w:t>for Electronic Invoicing</w:t>
            </w:r>
            <w:r w:rsidRPr="004F4B2D">
              <w:rPr>
                <w:rFonts w:ascii="Arial" w:eastAsia="Arial" w:hAnsi="Arial" w:cs="Arial"/>
                <w:color w:val="000000" w:themeColor="text1"/>
                <w:sz w:val="18"/>
                <w:szCs w:val="18"/>
              </w:rPr>
              <w:t>”);</w:t>
            </w:r>
          </w:p>
        </w:tc>
      </w:tr>
      <w:tr w:rsidR="00325EA2" w:rsidRPr="00D16259" w14:paraId="0E8487BE" w14:textId="77777777" w:rsidTr="003A5E14">
        <w:trPr>
          <w:gridAfter w:val="1"/>
          <w:wAfter w:w="6" w:type="dxa"/>
          <w:trHeight w:val="300"/>
        </w:trPr>
        <w:tc>
          <w:tcPr>
            <w:tcW w:w="988" w:type="dxa"/>
            <w:tcMar>
              <w:top w:w="28" w:type="dxa"/>
              <w:bottom w:w="28" w:type="dxa"/>
            </w:tcMar>
          </w:tcPr>
          <w:p w14:paraId="23A12790" w14:textId="77777777" w:rsidR="00325EA2" w:rsidRPr="00D16259" w:rsidRDefault="00325EA2" w:rsidP="00325EA2">
            <w:pPr>
              <w:pStyle w:val="Sraopastraipa"/>
              <w:numPr>
                <w:ilvl w:val="0"/>
                <w:numId w:val="20"/>
              </w:numPr>
              <w:ind w:left="0" w:firstLine="0"/>
              <w:contextualSpacing w:val="0"/>
              <w:jc w:val="left"/>
              <w:rPr>
                <w:rFonts w:ascii="Arial" w:hAnsi="Arial" w:cs="Arial"/>
                <w:sz w:val="18"/>
                <w:szCs w:val="18"/>
              </w:rPr>
            </w:pPr>
          </w:p>
        </w:tc>
        <w:tc>
          <w:tcPr>
            <w:tcW w:w="6520" w:type="dxa"/>
            <w:tcMar>
              <w:top w:w="28" w:type="dxa"/>
              <w:bottom w:w="28" w:type="dxa"/>
            </w:tcMar>
          </w:tcPr>
          <w:p w14:paraId="787789DD" w14:textId="0E627FB8" w:rsidR="00325EA2" w:rsidRPr="00AB36C8"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E3D70">
              <w:rPr>
                <w:rFonts w:ascii="Arial" w:eastAsia="Arial" w:hAnsi="Arial" w:cs="Arial"/>
                <w:color w:val="000000" w:themeColor="text1"/>
                <w:sz w:val="18"/>
                <w:szCs w:val="18"/>
                <w:lang w:val="lt-LT"/>
              </w:rPr>
              <w:t xml:space="preserve">Europos elektroninių sąskaitų faktūrų standarto neatitinkančią elektroninę sąskaitą faktūrą Tiekėjas </w:t>
            </w:r>
            <w:r w:rsidRPr="008E3D70">
              <w:rPr>
                <w:rFonts w:ascii="Arial" w:eastAsia="Arial" w:hAnsi="Arial" w:cs="Arial"/>
                <w:sz w:val="18"/>
                <w:szCs w:val="18"/>
                <w:lang w:val="lt-LT"/>
              </w:rPr>
              <w:t xml:space="preserve">gali teikti tik naudodamasis Sąskaitų administravimo bendrosios informacinės sistemos (toliau – </w:t>
            </w:r>
            <w:r w:rsidRPr="008E3D70">
              <w:rPr>
                <w:rFonts w:ascii="Arial" w:eastAsia="Arial" w:hAnsi="Arial" w:cs="Arial"/>
                <w:b/>
                <w:bCs/>
                <w:sz w:val="18"/>
                <w:szCs w:val="18"/>
                <w:lang w:val="lt-LT"/>
              </w:rPr>
              <w:t>SABIS</w:t>
            </w:r>
            <w:r w:rsidRPr="008E3D70">
              <w:rPr>
                <w:rFonts w:ascii="Arial" w:eastAsia="Arial" w:hAnsi="Arial" w:cs="Arial"/>
                <w:sz w:val="18"/>
                <w:szCs w:val="18"/>
                <w:lang w:val="lt-LT"/>
              </w:rPr>
              <w:t>) priemonėmis</w:t>
            </w:r>
            <w:r w:rsidRPr="008E3D70">
              <w:rPr>
                <w:rFonts w:ascii="Arial" w:eastAsia="Arial" w:hAnsi="Arial" w:cs="Arial"/>
                <w:color w:val="000000" w:themeColor="text1"/>
                <w:sz w:val="18"/>
                <w:szCs w:val="18"/>
                <w:lang w:val="lt-LT"/>
              </w:rPr>
              <w:t>.</w:t>
            </w:r>
          </w:p>
        </w:tc>
        <w:tc>
          <w:tcPr>
            <w:tcW w:w="992" w:type="dxa"/>
            <w:tcMar>
              <w:top w:w="28" w:type="dxa"/>
              <w:bottom w:w="28" w:type="dxa"/>
            </w:tcMar>
          </w:tcPr>
          <w:p w14:paraId="1CF0D93A" w14:textId="77777777" w:rsidR="00325EA2" w:rsidRPr="00394A55" w:rsidRDefault="00325EA2" w:rsidP="00325EA2">
            <w:pPr>
              <w:pStyle w:val="Sraopastraipa"/>
              <w:numPr>
                <w:ilvl w:val="0"/>
                <w:numId w:val="92"/>
              </w:numPr>
              <w:ind w:left="0" w:firstLine="6"/>
              <w:jc w:val="left"/>
              <w:rPr>
                <w:rFonts w:ascii="Arial" w:hAnsi="Arial" w:cs="Arial"/>
                <w:sz w:val="18"/>
                <w:szCs w:val="18"/>
              </w:rPr>
            </w:pPr>
          </w:p>
        </w:tc>
        <w:tc>
          <w:tcPr>
            <w:tcW w:w="6310" w:type="dxa"/>
            <w:tcMar>
              <w:top w:w="28" w:type="dxa"/>
              <w:bottom w:w="28" w:type="dxa"/>
            </w:tcMar>
          </w:tcPr>
          <w:p w14:paraId="5ECA35F3" w14:textId="44A05F17" w:rsidR="00325EA2" w:rsidRPr="001B44E4"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2D">
              <w:rPr>
                <w:rFonts w:ascii="Arial" w:eastAsia="Arial" w:hAnsi="Arial" w:cs="Arial"/>
                <w:color w:val="000000" w:themeColor="text1"/>
                <w:sz w:val="18"/>
                <w:szCs w:val="18"/>
              </w:rPr>
              <w:t xml:space="preserve">the Supplier </w:t>
            </w:r>
            <w:r w:rsidRPr="004F4B2D">
              <w:rPr>
                <w:rFonts w:ascii="Arial" w:eastAsia="Arial" w:hAnsi="Arial" w:cs="Arial"/>
                <w:sz w:val="18"/>
                <w:szCs w:val="18"/>
              </w:rPr>
              <w:t>may only submit an</w:t>
            </w:r>
            <w:r w:rsidRPr="004F4B2D">
              <w:rPr>
                <w:rFonts w:ascii="Arial" w:eastAsia="Arial" w:hAnsi="Arial" w:cs="Arial"/>
                <w:color w:val="000000" w:themeColor="text1"/>
                <w:sz w:val="18"/>
                <w:szCs w:val="18"/>
              </w:rPr>
              <w:t xml:space="preserve"> electronic invoice that does not comply with the European Standard for Electronic Invoicing by </w:t>
            </w:r>
            <w:r w:rsidRPr="004F4B2D">
              <w:rPr>
                <w:rFonts w:ascii="Arial" w:eastAsia="Arial" w:hAnsi="Arial" w:cs="Arial"/>
                <w:sz w:val="18"/>
                <w:szCs w:val="18"/>
              </w:rPr>
              <w:t>using the tools of the Single Invoice Management Information System (hereinafter referred to as “</w:t>
            </w:r>
            <w:r w:rsidRPr="004F4B2D">
              <w:rPr>
                <w:rFonts w:ascii="Arial" w:eastAsia="Arial" w:hAnsi="Arial" w:cs="Arial"/>
                <w:b/>
                <w:bCs/>
                <w:sz w:val="18"/>
                <w:szCs w:val="18"/>
              </w:rPr>
              <w:t>SABIS</w:t>
            </w:r>
            <w:r w:rsidRPr="004F4B2D">
              <w:rPr>
                <w:rFonts w:ascii="Arial" w:eastAsia="Arial" w:hAnsi="Arial" w:cs="Arial"/>
                <w:sz w:val="18"/>
                <w:szCs w:val="18"/>
              </w:rPr>
              <w:t>”)</w:t>
            </w:r>
            <w:r w:rsidRPr="004F4B2D">
              <w:rPr>
                <w:rFonts w:ascii="Arial" w:eastAsia="Arial" w:hAnsi="Arial" w:cs="Arial"/>
                <w:color w:val="000000" w:themeColor="text1"/>
                <w:sz w:val="18"/>
                <w:szCs w:val="18"/>
              </w:rPr>
              <w:t>.</w:t>
            </w:r>
          </w:p>
        </w:tc>
      </w:tr>
      <w:tr w:rsidR="003C1441" w:rsidRPr="00D16259" w14:paraId="1E2C5F82" w14:textId="77777777" w:rsidTr="003A5E14">
        <w:trPr>
          <w:gridAfter w:val="1"/>
          <w:wAfter w:w="6" w:type="dxa"/>
          <w:trHeight w:val="300"/>
        </w:trPr>
        <w:tc>
          <w:tcPr>
            <w:tcW w:w="988" w:type="dxa"/>
            <w:tcMar>
              <w:top w:w="28" w:type="dxa"/>
              <w:bottom w:w="28" w:type="dxa"/>
            </w:tcMar>
          </w:tcPr>
          <w:p w14:paraId="0D583D0C" w14:textId="77777777" w:rsidR="003C1441" w:rsidRPr="00D16259" w:rsidRDefault="003C1441" w:rsidP="003C1441">
            <w:pPr>
              <w:pStyle w:val="Sraopastraipa"/>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0D2AB19B" w14:textId="607D8EA5" w:rsidR="003C1441" w:rsidRPr="00AB36C8"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 xml:space="preserve">Pirkėjas elektronines sąskaitas faktūras priima ir apdoroja naudodamasis informacinės sistemos SABIS priemonėmis, </w:t>
            </w:r>
            <w:r w:rsidRPr="00DB7206">
              <w:rPr>
                <w:rFonts w:ascii="Arial" w:eastAsia="Arial" w:hAnsi="Arial" w:cs="Arial"/>
                <w:sz w:val="18"/>
                <w:szCs w:val="18"/>
                <w:lang w:val="lt-LT"/>
              </w:rPr>
              <w:t>išskyrus jeigu mobilizacijos, karo ar nepaprastosios padėties atveju yra informacinės sistemos SABIS pažeidimų, dėl kurių negalimas Pirkėjo ir Tiekėjo bendravimas ir keitimasis informacija naudojantis SABIS</w:t>
            </w:r>
            <w:r w:rsidRPr="00DB7206">
              <w:rPr>
                <w:rFonts w:ascii="Arial" w:eastAsia="Arial" w:hAnsi="Arial" w:cs="Arial"/>
                <w:color w:val="000000" w:themeColor="text1"/>
                <w:sz w:val="18"/>
                <w:szCs w:val="18"/>
                <w:lang w:val="lt-LT"/>
              </w:rPr>
              <w:t>.</w:t>
            </w:r>
          </w:p>
        </w:tc>
        <w:tc>
          <w:tcPr>
            <w:tcW w:w="992" w:type="dxa"/>
            <w:tcMar>
              <w:top w:w="28" w:type="dxa"/>
              <w:bottom w:w="28" w:type="dxa"/>
            </w:tcMar>
          </w:tcPr>
          <w:p w14:paraId="39EC3C49" w14:textId="77777777" w:rsidR="003C1441" w:rsidRPr="00825F8B" w:rsidRDefault="003C1441" w:rsidP="003C1441">
            <w:pPr>
              <w:pStyle w:val="Sraopastraipa"/>
              <w:numPr>
                <w:ilvl w:val="0"/>
                <w:numId w:val="91"/>
              </w:numPr>
              <w:ind w:left="0" w:firstLine="6"/>
              <w:jc w:val="left"/>
              <w:rPr>
                <w:rFonts w:ascii="Arial" w:hAnsi="Arial" w:cs="Arial"/>
                <w:sz w:val="18"/>
                <w:szCs w:val="18"/>
              </w:rPr>
            </w:pPr>
          </w:p>
        </w:tc>
        <w:tc>
          <w:tcPr>
            <w:tcW w:w="6310" w:type="dxa"/>
            <w:tcMar>
              <w:top w:w="28" w:type="dxa"/>
              <w:bottom w:w="28" w:type="dxa"/>
            </w:tcMar>
          </w:tcPr>
          <w:p w14:paraId="36D1801B" w14:textId="5BD78603"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 xml:space="preserve">The Buyer shall accept and process electronic invoices using the SABIS information system, </w:t>
            </w:r>
            <w:r w:rsidRPr="000F7B7C">
              <w:rPr>
                <w:rFonts w:ascii="Arial" w:eastAsia="Arial" w:hAnsi="Arial" w:cs="Arial"/>
                <w:sz w:val="18"/>
                <w:szCs w:val="18"/>
              </w:rPr>
              <w:t>unless in the event of a mobilisation, war or state of emergency, there is a breach of the SABIS information system which prevents the Buyer and the Supplier from communicating and exchanging information using SABIS</w:t>
            </w:r>
            <w:r w:rsidRPr="000F7B7C">
              <w:rPr>
                <w:rFonts w:ascii="Arial" w:eastAsia="Arial" w:hAnsi="Arial" w:cs="Arial"/>
                <w:color w:val="000000" w:themeColor="text1"/>
                <w:sz w:val="18"/>
                <w:szCs w:val="18"/>
              </w:rPr>
              <w:t>.</w:t>
            </w:r>
          </w:p>
        </w:tc>
      </w:tr>
      <w:tr w:rsidR="003C1441" w:rsidRPr="00D16259" w14:paraId="732E895A" w14:textId="77777777" w:rsidTr="003A5E14">
        <w:trPr>
          <w:gridAfter w:val="1"/>
          <w:wAfter w:w="6" w:type="dxa"/>
          <w:trHeight w:val="300"/>
        </w:trPr>
        <w:tc>
          <w:tcPr>
            <w:tcW w:w="988" w:type="dxa"/>
            <w:tcMar>
              <w:top w:w="28" w:type="dxa"/>
              <w:bottom w:w="28" w:type="dxa"/>
            </w:tcMar>
          </w:tcPr>
          <w:p w14:paraId="2758AD95" w14:textId="77777777" w:rsidR="003C1441" w:rsidRPr="00D16259" w:rsidRDefault="003C1441" w:rsidP="003C1441">
            <w:pPr>
              <w:pStyle w:val="Sraopastraipa"/>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1007FF2E" w14:textId="4BD63911" w:rsidR="003C1441" w:rsidRPr="00AB36C8" w:rsidRDefault="003C1441" w:rsidP="003C1441">
            <w:pPr>
              <w:widowControl w:val="0"/>
              <w:tabs>
                <w:tab w:val="left" w:pos="935"/>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Išankstinio mokėjimo sąskaitas (jeigu Specialiosiose sąlygose yra numatytas Avanso mokėjimas) Tiekėjas privalo pateikti šiame Sutarties poskyryje nustatyta tvarka.</w:t>
            </w:r>
          </w:p>
        </w:tc>
        <w:tc>
          <w:tcPr>
            <w:tcW w:w="992" w:type="dxa"/>
            <w:tcMar>
              <w:top w:w="28" w:type="dxa"/>
              <w:bottom w:w="28" w:type="dxa"/>
            </w:tcMar>
          </w:tcPr>
          <w:p w14:paraId="1DD53738" w14:textId="77777777" w:rsidR="003C1441" w:rsidRPr="00825F8B" w:rsidRDefault="003C1441" w:rsidP="003C1441">
            <w:pPr>
              <w:pStyle w:val="Sraopastraipa"/>
              <w:numPr>
                <w:ilvl w:val="0"/>
                <w:numId w:val="91"/>
              </w:numPr>
              <w:ind w:left="0" w:firstLine="6"/>
              <w:jc w:val="left"/>
              <w:rPr>
                <w:rFonts w:ascii="Arial" w:hAnsi="Arial" w:cs="Arial"/>
                <w:sz w:val="18"/>
                <w:szCs w:val="18"/>
              </w:rPr>
            </w:pPr>
          </w:p>
        </w:tc>
        <w:tc>
          <w:tcPr>
            <w:tcW w:w="6310" w:type="dxa"/>
            <w:tcMar>
              <w:top w:w="28" w:type="dxa"/>
              <w:bottom w:w="28" w:type="dxa"/>
            </w:tcMar>
          </w:tcPr>
          <w:p w14:paraId="17B418F7" w14:textId="763D1527" w:rsidR="003C1441" w:rsidRPr="0093591B" w:rsidRDefault="003C1441" w:rsidP="003C1441">
            <w:pPr>
              <w:tabs>
                <w:tab w:val="left" w:pos="567"/>
                <w:tab w:val="left" w:pos="851"/>
                <w:tab w:val="left" w:pos="992"/>
                <w:tab w:val="left" w:pos="1134"/>
              </w:tabs>
              <w:spacing w:line="259" w:lineRule="auto"/>
              <w:jc w:val="both"/>
              <w:rPr>
                <w:rFonts w:ascii="Arial" w:hAnsi="Arial" w:cs="Arial"/>
                <w:sz w:val="18"/>
                <w:szCs w:val="18"/>
              </w:rPr>
            </w:pPr>
            <w:r w:rsidRPr="000F7B7C">
              <w:rPr>
                <w:rFonts w:ascii="Arial" w:eastAsia="Arial" w:hAnsi="Arial" w:cs="Arial"/>
                <w:color w:val="000000" w:themeColor="text1"/>
                <w:sz w:val="18"/>
                <w:szCs w:val="18"/>
              </w:rPr>
              <w:t>The Supplier shall submit the Advance Payment invoices (if the Special Terms and Conditions provide for making an Advance Payment) in accordance with the procedure set out in this sub-section of the Contract.</w:t>
            </w:r>
          </w:p>
        </w:tc>
      </w:tr>
      <w:tr w:rsidR="003C1441" w:rsidRPr="00D16259" w14:paraId="5ABF5B9F" w14:textId="77777777" w:rsidTr="003A5E14">
        <w:trPr>
          <w:gridAfter w:val="1"/>
          <w:wAfter w:w="6" w:type="dxa"/>
          <w:trHeight w:val="300"/>
        </w:trPr>
        <w:tc>
          <w:tcPr>
            <w:tcW w:w="988" w:type="dxa"/>
            <w:tcMar>
              <w:top w:w="28" w:type="dxa"/>
              <w:bottom w:w="28" w:type="dxa"/>
            </w:tcMar>
          </w:tcPr>
          <w:p w14:paraId="5B5848CA" w14:textId="77777777" w:rsidR="003C1441" w:rsidRPr="00D16259" w:rsidRDefault="003C1441" w:rsidP="003C1441">
            <w:pPr>
              <w:pStyle w:val="Sraopastraipa"/>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64ED5A67" w14:textId="745814F1" w:rsidR="003C1441" w:rsidRPr="00AB36C8"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Pirkėjas atlieka mokėjimus už Prekes Specialiosiose sąlygose nustatytais terminais.</w:t>
            </w:r>
          </w:p>
        </w:tc>
        <w:tc>
          <w:tcPr>
            <w:tcW w:w="992" w:type="dxa"/>
            <w:tcMar>
              <w:top w:w="28" w:type="dxa"/>
              <w:bottom w:w="28" w:type="dxa"/>
            </w:tcMar>
          </w:tcPr>
          <w:p w14:paraId="00B20647" w14:textId="77777777" w:rsidR="003C1441" w:rsidRPr="00825F8B" w:rsidRDefault="003C1441" w:rsidP="003C1441">
            <w:pPr>
              <w:pStyle w:val="Sraopastraipa"/>
              <w:numPr>
                <w:ilvl w:val="0"/>
                <w:numId w:val="91"/>
              </w:numPr>
              <w:ind w:left="0" w:firstLine="6"/>
              <w:jc w:val="left"/>
              <w:rPr>
                <w:rFonts w:ascii="Arial" w:hAnsi="Arial" w:cs="Arial"/>
                <w:sz w:val="18"/>
                <w:szCs w:val="18"/>
              </w:rPr>
            </w:pPr>
          </w:p>
        </w:tc>
        <w:tc>
          <w:tcPr>
            <w:tcW w:w="6310" w:type="dxa"/>
            <w:tcMar>
              <w:top w:w="28" w:type="dxa"/>
              <w:bottom w:w="28" w:type="dxa"/>
            </w:tcMar>
          </w:tcPr>
          <w:p w14:paraId="48A771A3" w14:textId="206160DF"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The Buyer shall make payments for the Goods within the time limits set out in the Special Terms and Conditions.</w:t>
            </w:r>
          </w:p>
        </w:tc>
      </w:tr>
      <w:tr w:rsidR="003C1441" w:rsidRPr="00D16259" w14:paraId="067A94DE" w14:textId="77777777" w:rsidTr="003A5E14">
        <w:trPr>
          <w:gridAfter w:val="1"/>
          <w:wAfter w:w="6" w:type="dxa"/>
          <w:trHeight w:val="300"/>
        </w:trPr>
        <w:tc>
          <w:tcPr>
            <w:tcW w:w="988" w:type="dxa"/>
            <w:tcMar>
              <w:top w:w="28" w:type="dxa"/>
              <w:bottom w:w="28" w:type="dxa"/>
            </w:tcMar>
          </w:tcPr>
          <w:p w14:paraId="7A2ACD28" w14:textId="77777777" w:rsidR="003C1441" w:rsidRPr="00D16259" w:rsidRDefault="003C1441" w:rsidP="003C1441">
            <w:pPr>
              <w:pStyle w:val="Sraopastraipa"/>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570D7509" w14:textId="72286499" w:rsidR="003C1441" w:rsidRPr="00AB36C8" w:rsidRDefault="003C1441" w:rsidP="003C1441">
            <w:pPr>
              <w:widowControl w:val="0"/>
              <w:tabs>
                <w:tab w:val="left" w:pos="1478"/>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Už mokėjimų pagal Sutartį vėlavimus, Pirkėjui taikomos netesybos Specialiosiose sąlygose nustatyta tvarka.</w:t>
            </w:r>
          </w:p>
        </w:tc>
        <w:tc>
          <w:tcPr>
            <w:tcW w:w="992" w:type="dxa"/>
            <w:tcMar>
              <w:top w:w="28" w:type="dxa"/>
              <w:bottom w:w="28" w:type="dxa"/>
            </w:tcMar>
          </w:tcPr>
          <w:p w14:paraId="3A4FBDB3" w14:textId="77777777" w:rsidR="003C1441" w:rsidRPr="00825F8B" w:rsidRDefault="003C1441" w:rsidP="003C1441">
            <w:pPr>
              <w:pStyle w:val="Sraopastraipa"/>
              <w:numPr>
                <w:ilvl w:val="0"/>
                <w:numId w:val="91"/>
              </w:numPr>
              <w:ind w:left="0" w:firstLine="6"/>
              <w:jc w:val="left"/>
              <w:rPr>
                <w:rFonts w:ascii="Arial" w:hAnsi="Arial" w:cs="Arial"/>
                <w:sz w:val="18"/>
                <w:szCs w:val="18"/>
              </w:rPr>
            </w:pPr>
          </w:p>
        </w:tc>
        <w:tc>
          <w:tcPr>
            <w:tcW w:w="6310" w:type="dxa"/>
            <w:tcMar>
              <w:top w:w="28" w:type="dxa"/>
              <w:bottom w:w="28" w:type="dxa"/>
            </w:tcMar>
          </w:tcPr>
          <w:p w14:paraId="202D574B" w14:textId="52CE0D79"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The Buyer shall be liable to penalties under the Contract in accordance with the Special Terms and Conditions.</w:t>
            </w:r>
          </w:p>
        </w:tc>
      </w:tr>
      <w:tr w:rsidR="003C1441" w:rsidRPr="00D16259" w14:paraId="4CE50DDC" w14:textId="77777777" w:rsidTr="003A5E14">
        <w:trPr>
          <w:gridAfter w:val="1"/>
          <w:wAfter w:w="6" w:type="dxa"/>
          <w:trHeight w:val="300"/>
        </w:trPr>
        <w:tc>
          <w:tcPr>
            <w:tcW w:w="988" w:type="dxa"/>
            <w:tcMar>
              <w:top w:w="28" w:type="dxa"/>
              <w:bottom w:w="28" w:type="dxa"/>
            </w:tcMar>
          </w:tcPr>
          <w:p w14:paraId="27ADBA1A" w14:textId="77777777" w:rsidR="003C1441" w:rsidRPr="00D16259" w:rsidRDefault="003C1441" w:rsidP="003C1441">
            <w:pPr>
              <w:pStyle w:val="Sraopastraipa"/>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4EC94CCA" w14:textId="12A835F3" w:rsidR="003C1441" w:rsidRPr="00AB36C8" w:rsidRDefault="003C1441" w:rsidP="003C1441">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Jei Prekės pristatomos dalimis, aukščiau nurodyta atsiskaitymo tvarka galioja kiekvienai tokiai daliai, jei Specialiosiose sąlygose nenustatyta kitaip.</w:t>
            </w:r>
          </w:p>
        </w:tc>
        <w:tc>
          <w:tcPr>
            <w:tcW w:w="992" w:type="dxa"/>
            <w:tcMar>
              <w:top w:w="28" w:type="dxa"/>
              <w:bottom w:w="28" w:type="dxa"/>
            </w:tcMar>
          </w:tcPr>
          <w:p w14:paraId="1B93B6F4" w14:textId="77777777" w:rsidR="003C1441" w:rsidRPr="00825F8B" w:rsidRDefault="003C1441" w:rsidP="003C1441">
            <w:pPr>
              <w:pStyle w:val="Sraopastraipa"/>
              <w:numPr>
                <w:ilvl w:val="0"/>
                <w:numId w:val="91"/>
              </w:numPr>
              <w:ind w:left="0" w:firstLine="6"/>
              <w:jc w:val="left"/>
              <w:rPr>
                <w:rFonts w:ascii="Arial" w:hAnsi="Arial" w:cs="Arial"/>
                <w:sz w:val="18"/>
                <w:szCs w:val="18"/>
              </w:rPr>
            </w:pPr>
          </w:p>
        </w:tc>
        <w:tc>
          <w:tcPr>
            <w:tcW w:w="6310" w:type="dxa"/>
            <w:tcMar>
              <w:top w:w="28" w:type="dxa"/>
              <w:bottom w:w="28" w:type="dxa"/>
            </w:tcMar>
          </w:tcPr>
          <w:p w14:paraId="0CDE72C1" w14:textId="45E7B937"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If the Goods are delivered by instalments, the above payment procedure shall apply to each such instalment, unless otherwise specified in the Special Terms and Conditions.</w:t>
            </w:r>
          </w:p>
        </w:tc>
      </w:tr>
      <w:tr w:rsidR="003C1441" w:rsidRPr="00D16259" w14:paraId="3ADA7F69" w14:textId="77777777" w:rsidTr="003A5E14">
        <w:trPr>
          <w:gridAfter w:val="1"/>
          <w:wAfter w:w="6" w:type="dxa"/>
          <w:trHeight w:val="300"/>
        </w:trPr>
        <w:tc>
          <w:tcPr>
            <w:tcW w:w="988" w:type="dxa"/>
            <w:tcMar>
              <w:top w:w="28" w:type="dxa"/>
              <w:bottom w:w="28" w:type="dxa"/>
            </w:tcMar>
          </w:tcPr>
          <w:p w14:paraId="0A519029" w14:textId="77777777" w:rsidR="003C1441" w:rsidRPr="00D16259" w:rsidRDefault="003C1441" w:rsidP="003C1441">
            <w:pPr>
              <w:pStyle w:val="Sraopastraipa"/>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76142332" w14:textId="5A2A6233" w:rsidR="003C1441" w:rsidRPr="00AB36C8" w:rsidRDefault="003C1441" w:rsidP="003C1441">
            <w:pPr>
              <w:widowControl w:val="0"/>
              <w:tabs>
                <w:tab w:val="left" w:pos="1655"/>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tc>
        <w:tc>
          <w:tcPr>
            <w:tcW w:w="992" w:type="dxa"/>
            <w:tcMar>
              <w:top w:w="28" w:type="dxa"/>
              <w:bottom w:w="28" w:type="dxa"/>
            </w:tcMar>
          </w:tcPr>
          <w:p w14:paraId="7D973F1B" w14:textId="77777777" w:rsidR="003C1441" w:rsidRPr="00825F8B" w:rsidRDefault="003C1441" w:rsidP="003C1441">
            <w:pPr>
              <w:pStyle w:val="Sraopastraipa"/>
              <w:numPr>
                <w:ilvl w:val="0"/>
                <w:numId w:val="91"/>
              </w:numPr>
              <w:ind w:left="0" w:firstLine="6"/>
              <w:jc w:val="left"/>
              <w:rPr>
                <w:rFonts w:ascii="Arial" w:hAnsi="Arial" w:cs="Arial"/>
                <w:sz w:val="18"/>
                <w:szCs w:val="18"/>
              </w:rPr>
            </w:pPr>
          </w:p>
        </w:tc>
        <w:tc>
          <w:tcPr>
            <w:tcW w:w="6310" w:type="dxa"/>
            <w:tcMar>
              <w:top w:w="28" w:type="dxa"/>
              <w:bottom w:w="28" w:type="dxa"/>
            </w:tcMar>
          </w:tcPr>
          <w:p w14:paraId="2E5CD816" w14:textId="65B96026"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If the Parties enter into a tripartite agreement with a sub-supplier, the Buyer shall transfer the amount payable to the sub-supplier to the sub-supplier's bank account as specified in the tripartite agreement and the balance to the Supplier's bank account after the Handover and Acceptance Certificate for the delivered Goods is concluded in accordance with the requirements of the Contract and of the tripartite agreement and the Supplier's submission of the invoice to the Buyer for the Goods.</w:t>
            </w:r>
          </w:p>
        </w:tc>
      </w:tr>
      <w:tr w:rsidR="00671F81" w:rsidRPr="00D16259" w14:paraId="1C112FB6" w14:textId="77777777" w:rsidTr="003A5E14">
        <w:trPr>
          <w:gridAfter w:val="1"/>
          <w:wAfter w:w="6" w:type="dxa"/>
          <w:trHeight w:val="300"/>
        </w:trPr>
        <w:tc>
          <w:tcPr>
            <w:tcW w:w="988" w:type="dxa"/>
            <w:tcMar>
              <w:top w:w="28" w:type="dxa"/>
              <w:bottom w:w="28" w:type="dxa"/>
            </w:tcMar>
          </w:tcPr>
          <w:p w14:paraId="1CBA018C" w14:textId="0FD7BBAB" w:rsidR="00671F81" w:rsidRPr="00D16259" w:rsidRDefault="00671F81" w:rsidP="008E42E9">
            <w:pPr>
              <w:jc w:val="left"/>
              <w:rPr>
                <w:rFonts w:ascii="Arial" w:hAnsi="Arial" w:cs="Arial"/>
                <w:sz w:val="18"/>
                <w:szCs w:val="18"/>
              </w:rPr>
            </w:pPr>
            <w:r w:rsidRPr="00D16259">
              <w:rPr>
                <w:rFonts w:ascii="Arial" w:eastAsia="Arial" w:hAnsi="Arial" w:cs="Arial"/>
                <w:b/>
                <w:bCs/>
                <w:sz w:val="18"/>
                <w:szCs w:val="18"/>
              </w:rPr>
              <w:t>12.3.</w:t>
            </w:r>
          </w:p>
        </w:tc>
        <w:tc>
          <w:tcPr>
            <w:tcW w:w="6520" w:type="dxa"/>
            <w:tcMar>
              <w:top w:w="28" w:type="dxa"/>
              <w:bottom w:w="28" w:type="dxa"/>
            </w:tcMar>
          </w:tcPr>
          <w:p w14:paraId="26DA2736" w14:textId="5C8A16B2" w:rsidR="00671F81" w:rsidRPr="00AB36C8" w:rsidRDefault="00671F81"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Kiti atsiskaitymo klausimai</w:t>
            </w:r>
          </w:p>
        </w:tc>
        <w:tc>
          <w:tcPr>
            <w:tcW w:w="992" w:type="dxa"/>
            <w:tcMar>
              <w:top w:w="28" w:type="dxa"/>
              <w:bottom w:w="28" w:type="dxa"/>
            </w:tcMar>
          </w:tcPr>
          <w:p w14:paraId="1A1F03CF" w14:textId="575DF74E" w:rsidR="00671F81" w:rsidRPr="00D16259" w:rsidRDefault="000048C3" w:rsidP="006F4F59">
            <w:pPr>
              <w:ind w:firstLine="6"/>
              <w:jc w:val="left"/>
              <w:rPr>
                <w:rFonts w:ascii="Arial" w:hAnsi="Arial" w:cs="Arial"/>
                <w:sz w:val="18"/>
                <w:szCs w:val="18"/>
              </w:rPr>
            </w:pPr>
            <w:r>
              <w:rPr>
                <w:rFonts w:ascii="Arial" w:eastAsia="Arial" w:hAnsi="Arial" w:cs="Arial"/>
                <w:b/>
                <w:bCs/>
                <w:sz w:val="18"/>
                <w:szCs w:val="18"/>
              </w:rPr>
              <w:t xml:space="preserve"> </w:t>
            </w:r>
            <w:r w:rsidR="00671F81" w:rsidRPr="00D16259">
              <w:rPr>
                <w:rFonts w:ascii="Arial" w:eastAsia="Arial" w:hAnsi="Arial" w:cs="Arial"/>
                <w:b/>
                <w:bCs/>
                <w:sz w:val="18"/>
                <w:szCs w:val="18"/>
              </w:rPr>
              <w:t>12.3.</w:t>
            </w:r>
          </w:p>
        </w:tc>
        <w:tc>
          <w:tcPr>
            <w:tcW w:w="6310" w:type="dxa"/>
            <w:tcMar>
              <w:top w:w="28" w:type="dxa"/>
              <w:bottom w:w="28" w:type="dxa"/>
            </w:tcMar>
          </w:tcPr>
          <w:p w14:paraId="32E1D0BA" w14:textId="5AE7336D" w:rsidR="00671F81" w:rsidRPr="0093591B" w:rsidRDefault="00340548" w:rsidP="001B44E4">
            <w:pPr>
              <w:rPr>
                <w:rFonts w:ascii="Arial" w:hAnsi="Arial" w:cs="Arial"/>
                <w:sz w:val="18"/>
                <w:szCs w:val="18"/>
              </w:rPr>
            </w:pPr>
            <w:r w:rsidRPr="009B42C4">
              <w:rPr>
                <w:rFonts w:ascii="Arial" w:eastAsia="Arial" w:hAnsi="Arial" w:cs="Arial"/>
                <w:b/>
                <w:bCs/>
                <w:color w:val="000000" w:themeColor="text1"/>
                <w:sz w:val="18"/>
                <w:szCs w:val="18"/>
              </w:rPr>
              <w:t>Other settlement issues</w:t>
            </w:r>
          </w:p>
        </w:tc>
      </w:tr>
      <w:tr w:rsidR="00A14354" w:rsidRPr="00D16259" w14:paraId="18A0624E" w14:textId="77777777" w:rsidTr="003A5E14">
        <w:trPr>
          <w:gridAfter w:val="1"/>
          <w:wAfter w:w="6" w:type="dxa"/>
          <w:trHeight w:val="300"/>
        </w:trPr>
        <w:tc>
          <w:tcPr>
            <w:tcW w:w="988" w:type="dxa"/>
            <w:tcMar>
              <w:top w:w="28" w:type="dxa"/>
              <w:bottom w:w="28" w:type="dxa"/>
            </w:tcMar>
          </w:tcPr>
          <w:p w14:paraId="5A601F2D" w14:textId="77777777" w:rsidR="00A14354" w:rsidRPr="00D16259" w:rsidRDefault="00A14354" w:rsidP="00A14354">
            <w:pPr>
              <w:pStyle w:val="Sraopastraipa"/>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3498D4D2" w14:textId="1C0B1B2E" w:rsidR="00A14354" w:rsidRPr="00AB36C8" w:rsidRDefault="00A14354" w:rsidP="00A14354">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Pirkėjas privalo pervesti mokėjimus Tiekėjui į Tiekėjo banko sąskaitą, nurodytą Specialiosiose sąlygose.</w:t>
            </w:r>
          </w:p>
        </w:tc>
        <w:tc>
          <w:tcPr>
            <w:tcW w:w="992" w:type="dxa"/>
            <w:tcMar>
              <w:top w:w="28" w:type="dxa"/>
              <w:bottom w:w="28" w:type="dxa"/>
            </w:tcMar>
          </w:tcPr>
          <w:p w14:paraId="66293D1A" w14:textId="77777777" w:rsidR="00A14354" w:rsidRPr="00825F8B" w:rsidRDefault="00A14354" w:rsidP="00A14354">
            <w:pPr>
              <w:pStyle w:val="Sraopastraipa"/>
              <w:numPr>
                <w:ilvl w:val="0"/>
                <w:numId w:val="94"/>
              </w:numPr>
              <w:ind w:left="0" w:firstLine="6"/>
              <w:jc w:val="left"/>
              <w:rPr>
                <w:rFonts w:ascii="Arial" w:hAnsi="Arial" w:cs="Arial"/>
                <w:sz w:val="18"/>
                <w:szCs w:val="18"/>
              </w:rPr>
            </w:pPr>
          </w:p>
        </w:tc>
        <w:tc>
          <w:tcPr>
            <w:tcW w:w="6310" w:type="dxa"/>
            <w:tcMar>
              <w:top w:w="28" w:type="dxa"/>
              <w:bottom w:w="28" w:type="dxa"/>
            </w:tcMar>
          </w:tcPr>
          <w:p w14:paraId="5719ECDB" w14:textId="37D6824A"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The Buyer shall transfer payments to the Supplier into the Supplier's bank account specified in the Special Terms and Conditions.</w:t>
            </w:r>
          </w:p>
        </w:tc>
      </w:tr>
      <w:tr w:rsidR="00A14354" w:rsidRPr="00D16259" w14:paraId="67F4D0CB" w14:textId="77777777" w:rsidTr="003A5E14">
        <w:trPr>
          <w:gridAfter w:val="1"/>
          <w:wAfter w:w="6" w:type="dxa"/>
          <w:trHeight w:val="300"/>
        </w:trPr>
        <w:tc>
          <w:tcPr>
            <w:tcW w:w="988" w:type="dxa"/>
            <w:tcMar>
              <w:top w:w="28" w:type="dxa"/>
              <w:bottom w:w="28" w:type="dxa"/>
            </w:tcMar>
          </w:tcPr>
          <w:p w14:paraId="5BE80E85" w14:textId="77777777" w:rsidR="00A14354" w:rsidRPr="00D16259" w:rsidRDefault="00A14354" w:rsidP="00A14354">
            <w:pPr>
              <w:pStyle w:val="Sraopastraipa"/>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7081E964" w14:textId="711E76FE" w:rsidR="00A14354" w:rsidRPr="00AB36C8" w:rsidRDefault="00A14354" w:rsidP="00A14354">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992" w:type="dxa"/>
            <w:tcMar>
              <w:top w:w="28" w:type="dxa"/>
              <w:bottom w:w="28" w:type="dxa"/>
            </w:tcMar>
          </w:tcPr>
          <w:p w14:paraId="42E3A2CE" w14:textId="77777777" w:rsidR="00A14354" w:rsidRPr="00C178FA" w:rsidRDefault="00A14354" w:rsidP="00A14354">
            <w:pPr>
              <w:pStyle w:val="Sraopastraipa"/>
              <w:numPr>
                <w:ilvl w:val="0"/>
                <w:numId w:val="94"/>
              </w:numPr>
              <w:ind w:left="0" w:firstLine="6"/>
              <w:jc w:val="left"/>
              <w:rPr>
                <w:rFonts w:ascii="Arial" w:hAnsi="Arial" w:cs="Arial"/>
                <w:sz w:val="18"/>
                <w:szCs w:val="18"/>
                <w:lang w:val="lt-LT"/>
              </w:rPr>
            </w:pPr>
          </w:p>
        </w:tc>
        <w:tc>
          <w:tcPr>
            <w:tcW w:w="6310" w:type="dxa"/>
            <w:tcMar>
              <w:top w:w="28" w:type="dxa"/>
              <w:bottom w:w="28" w:type="dxa"/>
            </w:tcMar>
          </w:tcPr>
          <w:p w14:paraId="31E98DE1" w14:textId="3B511765"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The Buyer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tc>
      </w:tr>
      <w:tr w:rsidR="00A14354" w:rsidRPr="00D16259" w14:paraId="1D82C121" w14:textId="77777777" w:rsidTr="003A5E14">
        <w:trPr>
          <w:gridAfter w:val="1"/>
          <w:wAfter w:w="6" w:type="dxa"/>
          <w:trHeight w:val="300"/>
        </w:trPr>
        <w:tc>
          <w:tcPr>
            <w:tcW w:w="988" w:type="dxa"/>
            <w:tcMar>
              <w:top w:w="28" w:type="dxa"/>
              <w:bottom w:w="28" w:type="dxa"/>
            </w:tcMar>
          </w:tcPr>
          <w:p w14:paraId="35FAF6B4" w14:textId="77777777" w:rsidR="00A14354" w:rsidRPr="00D16259" w:rsidRDefault="00A14354" w:rsidP="00A14354">
            <w:pPr>
              <w:pStyle w:val="Sraopastraipa"/>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77D73400" w14:textId="38C7F2D3" w:rsidR="00A14354" w:rsidRPr="00AB36C8"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Visi mokėjimai pagal Sutartį atliekami eurais.</w:t>
            </w:r>
          </w:p>
        </w:tc>
        <w:tc>
          <w:tcPr>
            <w:tcW w:w="992" w:type="dxa"/>
            <w:tcMar>
              <w:top w:w="28" w:type="dxa"/>
              <w:bottom w:w="28" w:type="dxa"/>
            </w:tcMar>
          </w:tcPr>
          <w:p w14:paraId="15F2D153" w14:textId="77777777" w:rsidR="00A14354" w:rsidRPr="00825F8B" w:rsidRDefault="00A14354" w:rsidP="00A14354">
            <w:pPr>
              <w:pStyle w:val="Sraopastraipa"/>
              <w:numPr>
                <w:ilvl w:val="0"/>
                <w:numId w:val="94"/>
              </w:numPr>
              <w:ind w:left="0" w:firstLine="6"/>
              <w:jc w:val="left"/>
              <w:rPr>
                <w:rFonts w:ascii="Arial" w:hAnsi="Arial" w:cs="Arial"/>
                <w:sz w:val="18"/>
                <w:szCs w:val="18"/>
              </w:rPr>
            </w:pPr>
          </w:p>
        </w:tc>
        <w:tc>
          <w:tcPr>
            <w:tcW w:w="6310" w:type="dxa"/>
            <w:tcMar>
              <w:top w:w="28" w:type="dxa"/>
              <w:bottom w:w="28" w:type="dxa"/>
            </w:tcMar>
          </w:tcPr>
          <w:p w14:paraId="1F55113B" w14:textId="30FB4540"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All payments under the Contract shall be made in euro.</w:t>
            </w:r>
          </w:p>
        </w:tc>
      </w:tr>
      <w:tr w:rsidR="00A14354" w:rsidRPr="00D16259" w14:paraId="20EF7935" w14:textId="77777777" w:rsidTr="003A5E14">
        <w:trPr>
          <w:gridAfter w:val="1"/>
          <w:wAfter w:w="6" w:type="dxa"/>
          <w:trHeight w:val="300"/>
        </w:trPr>
        <w:tc>
          <w:tcPr>
            <w:tcW w:w="988" w:type="dxa"/>
            <w:tcMar>
              <w:top w:w="28" w:type="dxa"/>
              <w:bottom w:w="28" w:type="dxa"/>
            </w:tcMar>
          </w:tcPr>
          <w:p w14:paraId="3C37C769" w14:textId="77777777" w:rsidR="00A14354" w:rsidRPr="00D16259" w:rsidRDefault="00A14354" w:rsidP="00A14354">
            <w:pPr>
              <w:pStyle w:val="Sraopastraipa"/>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42E9D85E" w14:textId="69BB4890" w:rsidR="00A14354" w:rsidRPr="00AB36C8"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Už pavėluotus mokėjimus pagal Sutartį mokančioji Šalis privalo sumokėti kitai Šaliai Specialiosiose sąlygose nurodyto dydžio netesybas.</w:t>
            </w:r>
          </w:p>
        </w:tc>
        <w:tc>
          <w:tcPr>
            <w:tcW w:w="992" w:type="dxa"/>
            <w:tcMar>
              <w:top w:w="28" w:type="dxa"/>
              <w:bottom w:w="28" w:type="dxa"/>
            </w:tcMar>
          </w:tcPr>
          <w:p w14:paraId="201E6418" w14:textId="77777777" w:rsidR="00A14354" w:rsidRPr="00825F8B" w:rsidRDefault="00A14354" w:rsidP="00A14354">
            <w:pPr>
              <w:pStyle w:val="Sraopastraipa"/>
              <w:numPr>
                <w:ilvl w:val="0"/>
                <w:numId w:val="94"/>
              </w:numPr>
              <w:ind w:left="0" w:firstLine="6"/>
              <w:jc w:val="left"/>
              <w:rPr>
                <w:rFonts w:ascii="Arial" w:hAnsi="Arial" w:cs="Arial"/>
                <w:sz w:val="18"/>
                <w:szCs w:val="18"/>
              </w:rPr>
            </w:pPr>
          </w:p>
        </w:tc>
        <w:tc>
          <w:tcPr>
            <w:tcW w:w="6310" w:type="dxa"/>
            <w:tcMar>
              <w:top w:w="28" w:type="dxa"/>
              <w:bottom w:w="28" w:type="dxa"/>
            </w:tcMar>
          </w:tcPr>
          <w:p w14:paraId="48F2AD4F" w14:textId="329C6DA2"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For late payments under the Contract, the paying Party shall pay penalties to the other Party in the amount specified in the Special Terms and Conditions.</w:t>
            </w:r>
          </w:p>
        </w:tc>
      </w:tr>
      <w:tr w:rsidR="00671F81" w:rsidRPr="00D16259" w14:paraId="22DC67E7" w14:textId="77777777" w:rsidTr="003A5E14">
        <w:trPr>
          <w:gridAfter w:val="1"/>
          <w:wAfter w:w="6" w:type="dxa"/>
          <w:trHeight w:val="300"/>
        </w:trPr>
        <w:tc>
          <w:tcPr>
            <w:tcW w:w="988" w:type="dxa"/>
            <w:tcMar>
              <w:top w:w="28" w:type="dxa"/>
              <w:bottom w:w="28" w:type="dxa"/>
            </w:tcMar>
          </w:tcPr>
          <w:p w14:paraId="1E09A100" w14:textId="7894F5B2"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13.</w:t>
            </w:r>
          </w:p>
        </w:tc>
        <w:tc>
          <w:tcPr>
            <w:tcW w:w="6520" w:type="dxa"/>
            <w:tcMar>
              <w:top w:w="28" w:type="dxa"/>
              <w:bottom w:w="28" w:type="dxa"/>
            </w:tcMar>
          </w:tcPr>
          <w:p w14:paraId="7272400F" w14:textId="07B5F2F2"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Konfidenciali informacija</w:t>
            </w:r>
          </w:p>
        </w:tc>
        <w:tc>
          <w:tcPr>
            <w:tcW w:w="992" w:type="dxa"/>
            <w:tcMar>
              <w:top w:w="28" w:type="dxa"/>
              <w:bottom w:w="28" w:type="dxa"/>
            </w:tcMar>
          </w:tcPr>
          <w:p w14:paraId="24106F18" w14:textId="723770CF"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13.</w:t>
            </w:r>
          </w:p>
        </w:tc>
        <w:tc>
          <w:tcPr>
            <w:tcW w:w="6310" w:type="dxa"/>
            <w:tcMar>
              <w:top w:w="28" w:type="dxa"/>
              <w:bottom w:w="28" w:type="dxa"/>
            </w:tcMar>
          </w:tcPr>
          <w:p w14:paraId="2582B813" w14:textId="0F6E0074" w:rsidR="00671F81" w:rsidRPr="001B44E4" w:rsidRDefault="00007844"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Confidential information</w:t>
            </w:r>
          </w:p>
        </w:tc>
      </w:tr>
      <w:tr w:rsidR="00494648" w:rsidRPr="00D16259" w14:paraId="22D34748" w14:textId="77777777" w:rsidTr="003A5E14">
        <w:trPr>
          <w:gridAfter w:val="1"/>
          <w:wAfter w:w="6" w:type="dxa"/>
          <w:trHeight w:val="300"/>
        </w:trPr>
        <w:tc>
          <w:tcPr>
            <w:tcW w:w="988" w:type="dxa"/>
            <w:tcMar>
              <w:top w:w="28" w:type="dxa"/>
              <w:bottom w:w="28" w:type="dxa"/>
            </w:tcMar>
          </w:tcPr>
          <w:p w14:paraId="7C8AC8D4" w14:textId="55272F9D" w:rsidR="00494648" w:rsidRPr="00254CE4" w:rsidRDefault="00494648" w:rsidP="00494648">
            <w:pPr>
              <w:jc w:val="left"/>
              <w:rPr>
                <w:rFonts w:ascii="Arial" w:hAnsi="Arial" w:cs="Arial"/>
                <w:sz w:val="18"/>
                <w:szCs w:val="18"/>
              </w:rPr>
            </w:pPr>
            <w:r w:rsidRPr="00254CE4">
              <w:rPr>
                <w:rFonts w:ascii="Arial" w:eastAsia="Arial" w:hAnsi="Arial" w:cs="Arial"/>
                <w:sz w:val="18"/>
                <w:szCs w:val="18"/>
              </w:rPr>
              <w:t>13.1.</w:t>
            </w:r>
          </w:p>
        </w:tc>
        <w:tc>
          <w:tcPr>
            <w:tcW w:w="6520" w:type="dxa"/>
            <w:tcMar>
              <w:top w:w="28" w:type="dxa"/>
              <w:bottom w:w="28" w:type="dxa"/>
            </w:tcMar>
          </w:tcPr>
          <w:p w14:paraId="73476AE4" w14:textId="021FDFFE"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992" w:type="dxa"/>
            <w:tcMar>
              <w:top w:w="28" w:type="dxa"/>
              <w:bottom w:w="28" w:type="dxa"/>
            </w:tcMar>
          </w:tcPr>
          <w:p w14:paraId="15DCB307" w14:textId="53A27D25"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13.1.</w:t>
            </w:r>
          </w:p>
        </w:tc>
        <w:tc>
          <w:tcPr>
            <w:tcW w:w="6310" w:type="dxa"/>
            <w:tcMar>
              <w:top w:w="28" w:type="dxa"/>
              <w:bottom w:w="28" w:type="dxa"/>
            </w:tcMar>
          </w:tcPr>
          <w:p w14:paraId="4ECCD34E" w14:textId="78A0571B"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The Parties undertake to maintain confidentiality and not to disclose, without the other Party's written consent, information of that Party identified as confidential to any employee of that Party, or to any person associated with that Party, or to any other third party who need not use the information for the purposes of their work, except as provided below.</w:t>
            </w:r>
          </w:p>
        </w:tc>
      </w:tr>
      <w:tr w:rsidR="00494648" w:rsidRPr="00D16259" w14:paraId="7A6AA136" w14:textId="77777777" w:rsidTr="003A5E14">
        <w:trPr>
          <w:gridAfter w:val="1"/>
          <w:wAfter w:w="6" w:type="dxa"/>
          <w:trHeight w:val="300"/>
        </w:trPr>
        <w:tc>
          <w:tcPr>
            <w:tcW w:w="988" w:type="dxa"/>
            <w:tcMar>
              <w:top w:w="28" w:type="dxa"/>
              <w:bottom w:w="28" w:type="dxa"/>
            </w:tcMar>
          </w:tcPr>
          <w:p w14:paraId="1E6256DF" w14:textId="718F4EF0" w:rsidR="00494648" w:rsidRPr="00254CE4" w:rsidRDefault="00494648" w:rsidP="00494648">
            <w:pPr>
              <w:jc w:val="left"/>
              <w:rPr>
                <w:rFonts w:ascii="Arial" w:hAnsi="Arial" w:cs="Arial"/>
                <w:sz w:val="18"/>
                <w:szCs w:val="18"/>
              </w:rPr>
            </w:pPr>
            <w:r w:rsidRPr="00254CE4">
              <w:rPr>
                <w:rFonts w:ascii="Arial" w:eastAsia="Arial" w:hAnsi="Arial" w:cs="Arial"/>
                <w:sz w:val="18"/>
                <w:szCs w:val="18"/>
              </w:rPr>
              <w:t>13.2.</w:t>
            </w:r>
          </w:p>
        </w:tc>
        <w:tc>
          <w:tcPr>
            <w:tcW w:w="6520" w:type="dxa"/>
            <w:tcMar>
              <w:top w:w="28" w:type="dxa"/>
              <w:bottom w:w="28" w:type="dxa"/>
            </w:tcMar>
          </w:tcPr>
          <w:p w14:paraId="3DAB67F4" w14:textId="1BE0BFDC" w:rsidR="00494648" w:rsidRPr="00AB36C8" w:rsidRDefault="00494648" w:rsidP="0049464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Šalis turi teisę atskleisti kitos Šalies konfidencialią informaciją šiais atvejais:</w:t>
            </w:r>
          </w:p>
        </w:tc>
        <w:tc>
          <w:tcPr>
            <w:tcW w:w="992" w:type="dxa"/>
            <w:tcMar>
              <w:top w:w="28" w:type="dxa"/>
              <w:bottom w:w="28" w:type="dxa"/>
            </w:tcMar>
          </w:tcPr>
          <w:p w14:paraId="73BFC54B" w14:textId="1BA7DE2B"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13.2.</w:t>
            </w:r>
          </w:p>
        </w:tc>
        <w:tc>
          <w:tcPr>
            <w:tcW w:w="6310" w:type="dxa"/>
            <w:tcMar>
              <w:top w:w="28" w:type="dxa"/>
              <w:bottom w:w="28" w:type="dxa"/>
            </w:tcMar>
          </w:tcPr>
          <w:p w14:paraId="1F00BD4B" w14:textId="3A3AAE0E" w:rsidR="00494648" w:rsidRPr="0093591B" w:rsidRDefault="00494648" w:rsidP="00494648">
            <w:pPr>
              <w:jc w:val="both"/>
              <w:rPr>
                <w:rFonts w:ascii="Arial" w:hAnsi="Arial" w:cs="Arial"/>
                <w:sz w:val="18"/>
                <w:szCs w:val="18"/>
              </w:rPr>
            </w:pPr>
            <w:r w:rsidRPr="00433094">
              <w:rPr>
                <w:rFonts w:ascii="Arial" w:eastAsia="Arial" w:hAnsi="Arial" w:cs="Arial"/>
                <w:color w:val="000000" w:themeColor="text1"/>
                <w:sz w:val="18"/>
                <w:szCs w:val="18"/>
              </w:rPr>
              <w:t>A Party shall have the right to disclose the other Party's confidential information in the following cases:</w:t>
            </w:r>
          </w:p>
        </w:tc>
      </w:tr>
      <w:tr w:rsidR="00494648" w:rsidRPr="00D16259" w14:paraId="3E38E453" w14:textId="77777777" w:rsidTr="003A5E14">
        <w:trPr>
          <w:gridAfter w:val="1"/>
          <w:wAfter w:w="6" w:type="dxa"/>
          <w:trHeight w:val="300"/>
        </w:trPr>
        <w:tc>
          <w:tcPr>
            <w:tcW w:w="988" w:type="dxa"/>
            <w:tcMar>
              <w:top w:w="28" w:type="dxa"/>
              <w:bottom w:w="28" w:type="dxa"/>
            </w:tcMar>
          </w:tcPr>
          <w:p w14:paraId="67B792F2" w14:textId="77777777" w:rsidR="00494648" w:rsidRPr="00D16259" w:rsidRDefault="00494648" w:rsidP="00494648">
            <w:pPr>
              <w:pStyle w:val="Sraopastraipa"/>
              <w:numPr>
                <w:ilvl w:val="0"/>
                <w:numId w:val="17"/>
              </w:numPr>
              <w:ind w:left="0" w:firstLine="0"/>
              <w:contextualSpacing w:val="0"/>
              <w:jc w:val="left"/>
              <w:rPr>
                <w:rFonts w:ascii="Arial" w:hAnsi="Arial" w:cs="Arial"/>
                <w:sz w:val="18"/>
                <w:szCs w:val="18"/>
              </w:rPr>
            </w:pPr>
          </w:p>
        </w:tc>
        <w:tc>
          <w:tcPr>
            <w:tcW w:w="6520" w:type="dxa"/>
            <w:tcMar>
              <w:top w:w="28" w:type="dxa"/>
              <w:bottom w:w="28" w:type="dxa"/>
            </w:tcMar>
          </w:tcPr>
          <w:p w14:paraId="088D3159" w14:textId="182D1153"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992" w:type="dxa"/>
            <w:tcMar>
              <w:top w:w="28" w:type="dxa"/>
              <w:bottom w:w="28" w:type="dxa"/>
            </w:tcMar>
          </w:tcPr>
          <w:p w14:paraId="2BAAD83C" w14:textId="77777777" w:rsidR="00494648" w:rsidRPr="00C178FA" w:rsidRDefault="00494648" w:rsidP="00494648">
            <w:pPr>
              <w:pStyle w:val="Sraopastraipa"/>
              <w:numPr>
                <w:ilvl w:val="0"/>
                <w:numId w:val="95"/>
              </w:numPr>
              <w:ind w:left="0" w:firstLine="6"/>
              <w:jc w:val="left"/>
              <w:rPr>
                <w:rFonts w:ascii="Arial" w:hAnsi="Arial" w:cs="Arial"/>
                <w:sz w:val="18"/>
                <w:szCs w:val="18"/>
                <w:lang w:val="lt-LT"/>
              </w:rPr>
            </w:pPr>
          </w:p>
        </w:tc>
        <w:tc>
          <w:tcPr>
            <w:tcW w:w="6310" w:type="dxa"/>
            <w:tcMar>
              <w:top w:w="28" w:type="dxa"/>
              <w:bottom w:w="28" w:type="dxa"/>
            </w:tcMar>
          </w:tcPr>
          <w:p w14:paraId="5436326A" w14:textId="783423AD"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Disclosure of confidential information is necessary for the proper exercise of a Party's rights or obligations under the Contract, but such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tc>
      </w:tr>
      <w:tr w:rsidR="00494648" w:rsidRPr="00D16259" w14:paraId="47E782ED" w14:textId="77777777" w:rsidTr="003A5E14">
        <w:trPr>
          <w:gridAfter w:val="1"/>
          <w:wAfter w:w="6" w:type="dxa"/>
          <w:trHeight w:val="300"/>
        </w:trPr>
        <w:tc>
          <w:tcPr>
            <w:tcW w:w="988" w:type="dxa"/>
            <w:tcMar>
              <w:top w:w="28" w:type="dxa"/>
              <w:bottom w:w="28" w:type="dxa"/>
            </w:tcMar>
          </w:tcPr>
          <w:p w14:paraId="279C197F" w14:textId="77777777" w:rsidR="00494648" w:rsidRPr="00D16259" w:rsidRDefault="00494648" w:rsidP="00494648">
            <w:pPr>
              <w:pStyle w:val="Sraopastraipa"/>
              <w:numPr>
                <w:ilvl w:val="0"/>
                <w:numId w:val="17"/>
              </w:numPr>
              <w:ind w:left="0" w:firstLine="0"/>
              <w:contextualSpacing w:val="0"/>
              <w:jc w:val="left"/>
              <w:rPr>
                <w:rFonts w:ascii="Arial" w:hAnsi="Arial" w:cs="Arial"/>
                <w:sz w:val="18"/>
                <w:szCs w:val="18"/>
              </w:rPr>
            </w:pPr>
          </w:p>
        </w:tc>
        <w:tc>
          <w:tcPr>
            <w:tcW w:w="6520" w:type="dxa"/>
            <w:tcMar>
              <w:top w:w="28" w:type="dxa"/>
              <w:bottom w:w="28" w:type="dxa"/>
            </w:tcMar>
          </w:tcPr>
          <w:p w14:paraId="2A8AF2B5" w14:textId="13FE62B0"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992" w:type="dxa"/>
            <w:tcMar>
              <w:top w:w="28" w:type="dxa"/>
              <w:bottom w:w="28" w:type="dxa"/>
            </w:tcMar>
          </w:tcPr>
          <w:p w14:paraId="2F8DCDDD" w14:textId="77777777" w:rsidR="00494648" w:rsidRPr="00EF54A7" w:rsidRDefault="00494648" w:rsidP="00494648">
            <w:pPr>
              <w:pStyle w:val="Sraopastraipa"/>
              <w:numPr>
                <w:ilvl w:val="0"/>
                <w:numId w:val="95"/>
              </w:numPr>
              <w:ind w:left="0" w:firstLine="6"/>
              <w:jc w:val="left"/>
              <w:rPr>
                <w:rFonts w:ascii="Arial" w:hAnsi="Arial" w:cs="Arial"/>
                <w:sz w:val="18"/>
                <w:szCs w:val="18"/>
              </w:rPr>
            </w:pPr>
          </w:p>
        </w:tc>
        <w:tc>
          <w:tcPr>
            <w:tcW w:w="6310" w:type="dxa"/>
            <w:tcMar>
              <w:top w:w="28" w:type="dxa"/>
              <w:bottom w:w="28" w:type="dxa"/>
            </w:tcMar>
          </w:tcPr>
          <w:p w14:paraId="6E1F7565" w14:textId="0349A6D4"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Confidential information must be disclosed in accordance with the requirements of laws and regulations, including where required by public administration entities, as defined in the Law on Public Administration of the Republic of Lithuania.</w:t>
            </w:r>
          </w:p>
        </w:tc>
      </w:tr>
      <w:tr w:rsidR="00494648" w:rsidRPr="00D16259" w14:paraId="2CAEB48C" w14:textId="77777777" w:rsidTr="003A5E14">
        <w:trPr>
          <w:gridAfter w:val="1"/>
          <w:wAfter w:w="6" w:type="dxa"/>
          <w:trHeight w:val="300"/>
        </w:trPr>
        <w:tc>
          <w:tcPr>
            <w:tcW w:w="988" w:type="dxa"/>
            <w:tcMar>
              <w:top w:w="28" w:type="dxa"/>
              <w:bottom w:w="28" w:type="dxa"/>
            </w:tcMar>
          </w:tcPr>
          <w:p w14:paraId="179692D8" w14:textId="2241FEE5" w:rsidR="00494648" w:rsidRPr="00254CE4" w:rsidRDefault="00494648" w:rsidP="00494648">
            <w:pPr>
              <w:jc w:val="left"/>
              <w:rPr>
                <w:rFonts w:ascii="Arial" w:hAnsi="Arial" w:cs="Arial"/>
                <w:sz w:val="18"/>
                <w:szCs w:val="18"/>
              </w:rPr>
            </w:pPr>
            <w:r w:rsidRPr="00254CE4">
              <w:rPr>
                <w:rFonts w:ascii="Arial" w:eastAsia="Arial" w:hAnsi="Arial" w:cs="Arial"/>
                <w:sz w:val="18"/>
                <w:szCs w:val="18"/>
              </w:rPr>
              <w:t>13.3.</w:t>
            </w:r>
          </w:p>
        </w:tc>
        <w:tc>
          <w:tcPr>
            <w:tcW w:w="6520" w:type="dxa"/>
            <w:tcMar>
              <w:top w:w="28" w:type="dxa"/>
              <w:bottom w:w="28" w:type="dxa"/>
            </w:tcMar>
          </w:tcPr>
          <w:p w14:paraId="068C2CA8" w14:textId="211CC2FF"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992" w:type="dxa"/>
            <w:tcMar>
              <w:top w:w="28" w:type="dxa"/>
              <w:bottom w:w="28" w:type="dxa"/>
            </w:tcMar>
          </w:tcPr>
          <w:p w14:paraId="4A99E7BF" w14:textId="696C4716"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13.3.</w:t>
            </w:r>
          </w:p>
        </w:tc>
        <w:tc>
          <w:tcPr>
            <w:tcW w:w="6310" w:type="dxa"/>
            <w:tcMar>
              <w:top w:w="28" w:type="dxa"/>
              <w:bottom w:w="28" w:type="dxa"/>
            </w:tcMar>
          </w:tcPr>
          <w:p w14:paraId="0D5C6581" w14:textId="3B91B39C"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Before disclosing confidential information, a Party shall inform the other Party (to the extent not prohibited by laws or regulations) of the need for, or the receipt of a request from a public administration entity to disclose confidential information and take reasonable steps to ensure the confidentiality of the disclosed information.</w:t>
            </w:r>
          </w:p>
        </w:tc>
      </w:tr>
      <w:tr w:rsidR="00494648" w:rsidRPr="00D16259" w14:paraId="01CAB48A" w14:textId="77777777" w:rsidTr="003A5E14">
        <w:trPr>
          <w:gridAfter w:val="1"/>
          <w:wAfter w:w="6" w:type="dxa"/>
          <w:trHeight w:val="300"/>
        </w:trPr>
        <w:tc>
          <w:tcPr>
            <w:tcW w:w="988" w:type="dxa"/>
            <w:tcMar>
              <w:top w:w="28" w:type="dxa"/>
              <w:bottom w:w="28" w:type="dxa"/>
            </w:tcMar>
          </w:tcPr>
          <w:p w14:paraId="4551188E" w14:textId="039D27F5" w:rsidR="00494648" w:rsidRPr="00254CE4" w:rsidRDefault="00494648" w:rsidP="00494648">
            <w:pPr>
              <w:jc w:val="left"/>
              <w:rPr>
                <w:rFonts w:ascii="Arial" w:hAnsi="Arial" w:cs="Arial"/>
                <w:sz w:val="18"/>
                <w:szCs w:val="18"/>
              </w:rPr>
            </w:pPr>
            <w:r w:rsidRPr="00254CE4">
              <w:rPr>
                <w:rFonts w:ascii="Arial" w:eastAsia="Arial" w:hAnsi="Arial" w:cs="Arial"/>
                <w:sz w:val="18"/>
                <w:szCs w:val="18"/>
              </w:rPr>
              <w:t>13.4.</w:t>
            </w:r>
          </w:p>
        </w:tc>
        <w:tc>
          <w:tcPr>
            <w:tcW w:w="6520" w:type="dxa"/>
            <w:tcMar>
              <w:top w:w="28" w:type="dxa"/>
              <w:bottom w:w="28" w:type="dxa"/>
            </w:tcMar>
          </w:tcPr>
          <w:p w14:paraId="5327D42E" w14:textId="677167EF"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Šalis atsako:</w:t>
            </w:r>
          </w:p>
        </w:tc>
        <w:tc>
          <w:tcPr>
            <w:tcW w:w="992" w:type="dxa"/>
            <w:tcMar>
              <w:top w:w="28" w:type="dxa"/>
              <w:bottom w:w="28" w:type="dxa"/>
            </w:tcMar>
          </w:tcPr>
          <w:p w14:paraId="3A03C553" w14:textId="79F0080E"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13.4.</w:t>
            </w:r>
          </w:p>
        </w:tc>
        <w:tc>
          <w:tcPr>
            <w:tcW w:w="6310" w:type="dxa"/>
            <w:tcMar>
              <w:top w:w="28" w:type="dxa"/>
              <w:bottom w:w="28" w:type="dxa"/>
            </w:tcMar>
          </w:tcPr>
          <w:p w14:paraId="3DB5C81C" w14:textId="5FA44209"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A Party shall be liable for:</w:t>
            </w:r>
          </w:p>
        </w:tc>
      </w:tr>
      <w:tr w:rsidR="00494648" w:rsidRPr="00D16259" w14:paraId="387DA090" w14:textId="77777777" w:rsidTr="003A5E14">
        <w:trPr>
          <w:gridAfter w:val="1"/>
          <w:wAfter w:w="6" w:type="dxa"/>
          <w:trHeight w:val="300"/>
        </w:trPr>
        <w:tc>
          <w:tcPr>
            <w:tcW w:w="988" w:type="dxa"/>
            <w:tcMar>
              <w:top w:w="28" w:type="dxa"/>
              <w:bottom w:w="28" w:type="dxa"/>
            </w:tcMar>
          </w:tcPr>
          <w:p w14:paraId="587CC7DB" w14:textId="77777777" w:rsidR="00494648" w:rsidRPr="00D16259" w:rsidRDefault="00494648" w:rsidP="00494648">
            <w:pPr>
              <w:pStyle w:val="Sraopastraipa"/>
              <w:numPr>
                <w:ilvl w:val="0"/>
                <w:numId w:val="16"/>
              </w:numPr>
              <w:ind w:left="0" w:firstLine="0"/>
              <w:contextualSpacing w:val="0"/>
              <w:jc w:val="left"/>
              <w:rPr>
                <w:rFonts w:ascii="Arial" w:hAnsi="Arial" w:cs="Arial"/>
                <w:sz w:val="18"/>
                <w:szCs w:val="18"/>
              </w:rPr>
            </w:pPr>
          </w:p>
        </w:tc>
        <w:tc>
          <w:tcPr>
            <w:tcW w:w="6520" w:type="dxa"/>
            <w:tcMar>
              <w:top w:w="28" w:type="dxa"/>
              <w:bottom w:w="28" w:type="dxa"/>
            </w:tcMar>
          </w:tcPr>
          <w:p w14:paraId="460BFF77" w14:textId="04AD179E" w:rsidR="00494648" w:rsidRPr="00AB36C8" w:rsidRDefault="00494648" w:rsidP="0049464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už bet kokį neteisėtą, įskaitant atsitiktinį, kitos Šalies konfidencialios informacijos ar bet kurios jos dalies atskleidimą ar perdavimą arba konfidencialios informacijos neteisėtą naudojimą;</w:t>
            </w:r>
          </w:p>
        </w:tc>
        <w:tc>
          <w:tcPr>
            <w:tcW w:w="992" w:type="dxa"/>
            <w:tcMar>
              <w:top w:w="28" w:type="dxa"/>
              <w:bottom w:w="28" w:type="dxa"/>
            </w:tcMar>
          </w:tcPr>
          <w:p w14:paraId="55546015" w14:textId="77777777" w:rsidR="00494648" w:rsidRPr="00EF54A7" w:rsidRDefault="00494648" w:rsidP="00494648">
            <w:pPr>
              <w:pStyle w:val="Sraopastraipa"/>
              <w:numPr>
                <w:ilvl w:val="0"/>
                <w:numId w:val="96"/>
              </w:numPr>
              <w:ind w:left="0" w:firstLine="6"/>
              <w:jc w:val="left"/>
              <w:rPr>
                <w:rFonts w:ascii="Arial" w:hAnsi="Arial" w:cs="Arial"/>
                <w:sz w:val="18"/>
                <w:szCs w:val="18"/>
              </w:rPr>
            </w:pPr>
          </w:p>
        </w:tc>
        <w:tc>
          <w:tcPr>
            <w:tcW w:w="6310" w:type="dxa"/>
            <w:tcMar>
              <w:top w:w="28" w:type="dxa"/>
              <w:bottom w:w="28" w:type="dxa"/>
            </w:tcMar>
          </w:tcPr>
          <w:p w14:paraId="20F6D607" w14:textId="3B86465C"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Any unauthorised disclosure or transmission of the other Party's confidential information, or any part thereof, or any unauthorised use of the confidential information, including by accident;</w:t>
            </w:r>
          </w:p>
        </w:tc>
      </w:tr>
      <w:tr w:rsidR="00494648" w:rsidRPr="00D16259" w14:paraId="1EA1C781" w14:textId="77777777" w:rsidTr="003A5E14">
        <w:trPr>
          <w:gridAfter w:val="1"/>
          <w:wAfter w:w="6" w:type="dxa"/>
          <w:trHeight w:val="300"/>
        </w:trPr>
        <w:tc>
          <w:tcPr>
            <w:tcW w:w="988" w:type="dxa"/>
            <w:tcMar>
              <w:top w:w="28" w:type="dxa"/>
              <w:bottom w:w="28" w:type="dxa"/>
            </w:tcMar>
          </w:tcPr>
          <w:p w14:paraId="46857BDE" w14:textId="77777777" w:rsidR="00494648" w:rsidRPr="00D16259" w:rsidRDefault="00494648" w:rsidP="00494648">
            <w:pPr>
              <w:pStyle w:val="Sraopastraipa"/>
              <w:numPr>
                <w:ilvl w:val="0"/>
                <w:numId w:val="16"/>
              </w:numPr>
              <w:ind w:left="0" w:firstLine="0"/>
              <w:contextualSpacing w:val="0"/>
              <w:jc w:val="left"/>
              <w:rPr>
                <w:rFonts w:ascii="Arial" w:hAnsi="Arial" w:cs="Arial"/>
                <w:sz w:val="18"/>
                <w:szCs w:val="18"/>
              </w:rPr>
            </w:pPr>
          </w:p>
        </w:tc>
        <w:tc>
          <w:tcPr>
            <w:tcW w:w="6520" w:type="dxa"/>
            <w:tcMar>
              <w:top w:w="28" w:type="dxa"/>
              <w:bottom w:w="28" w:type="dxa"/>
            </w:tcMar>
          </w:tcPr>
          <w:p w14:paraId="09EDDF66" w14:textId="7F6FA910"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už tai, kad nesiėmė visų protingų veiksmų, kad išsaugotų ir apsaugotų kitos Šalies konfidencialią informaciją ar bet kurią jos dalį, užkirstų kelią tolesniam jos neteisėtam atskleidimui, perdavimui ar naudojimui.</w:t>
            </w:r>
          </w:p>
        </w:tc>
        <w:tc>
          <w:tcPr>
            <w:tcW w:w="992" w:type="dxa"/>
            <w:tcMar>
              <w:top w:w="28" w:type="dxa"/>
              <w:bottom w:w="28" w:type="dxa"/>
            </w:tcMar>
          </w:tcPr>
          <w:p w14:paraId="05A0072D" w14:textId="77777777" w:rsidR="00494648" w:rsidRPr="00EF54A7" w:rsidRDefault="00494648" w:rsidP="00494648">
            <w:pPr>
              <w:pStyle w:val="Sraopastraipa"/>
              <w:numPr>
                <w:ilvl w:val="0"/>
                <w:numId w:val="96"/>
              </w:numPr>
              <w:ind w:left="0" w:firstLine="6"/>
              <w:jc w:val="left"/>
              <w:rPr>
                <w:rFonts w:ascii="Arial" w:hAnsi="Arial" w:cs="Arial"/>
                <w:sz w:val="18"/>
                <w:szCs w:val="18"/>
              </w:rPr>
            </w:pPr>
          </w:p>
        </w:tc>
        <w:tc>
          <w:tcPr>
            <w:tcW w:w="6310" w:type="dxa"/>
            <w:tcMar>
              <w:top w:w="28" w:type="dxa"/>
              <w:bottom w:w="28" w:type="dxa"/>
            </w:tcMar>
          </w:tcPr>
          <w:p w14:paraId="674008E3" w14:textId="29461143"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Failure to take all reasonable steps to preserve and protect the other Party's confidential information, or any part thereof, and to prevent its further unauthorised disclosure, transfer or use.</w:t>
            </w:r>
          </w:p>
        </w:tc>
      </w:tr>
      <w:tr w:rsidR="00494648" w:rsidRPr="00D16259" w14:paraId="242A01B8" w14:textId="77777777" w:rsidTr="003A5E14">
        <w:trPr>
          <w:gridAfter w:val="1"/>
          <w:wAfter w:w="6" w:type="dxa"/>
          <w:trHeight w:val="300"/>
        </w:trPr>
        <w:tc>
          <w:tcPr>
            <w:tcW w:w="988" w:type="dxa"/>
            <w:tcMar>
              <w:top w:w="28" w:type="dxa"/>
              <w:bottom w:w="28" w:type="dxa"/>
            </w:tcMar>
          </w:tcPr>
          <w:p w14:paraId="3F6F6DF0" w14:textId="0137D7DF" w:rsidR="00494648" w:rsidRPr="002316F2" w:rsidRDefault="00494648" w:rsidP="00494648">
            <w:pPr>
              <w:jc w:val="left"/>
              <w:rPr>
                <w:rFonts w:ascii="Arial" w:hAnsi="Arial" w:cs="Arial"/>
                <w:sz w:val="18"/>
                <w:szCs w:val="18"/>
              </w:rPr>
            </w:pPr>
            <w:r w:rsidRPr="002316F2">
              <w:rPr>
                <w:rFonts w:ascii="Arial" w:eastAsia="Arial" w:hAnsi="Arial" w:cs="Arial"/>
                <w:sz w:val="18"/>
                <w:szCs w:val="18"/>
              </w:rPr>
              <w:t>13.5.</w:t>
            </w:r>
          </w:p>
        </w:tc>
        <w:tc>
          <w:tcPr>
            <w:tcW w:w="6520" w:type="dxa"/>
            <w:tcMar>
              <w:top w:w="28" w:type="dxa"/>
              <w:bottom w:w="28" w:type="dxa"/>
            </w:tcMar>
          </w:tcPr>
          <w:p w14:paraId="30D9745E" w14:textId="79B5D281" w:rsidR="00494648" w:rsidRPr="00AB36C8" w:rsidRDefault="00494648" w:rsidP="00494648">
            <w:pPr>
              <w:widowControl w:val="0"/>
              <w:pBdr>
                <w:top w:val="nil"/>
                <w:left w:val="nil"/>
                <w:bottom w:val="nil"/>
                <w:right w:val="nil"/>
                <w:between w:val="nil"/>
              </w:pBdr>
              <w:tabs>
                <w:tab w:val="left" w:pos="567"/>
                <w:tab w:val="left" w:pos="851"/>
                <w:tab w:val="left" w:pos="992"/>
                <w:tab w:val="left" w:pos="1149"/>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Šalis nepagrįstai atskleidusi kitos Šalies konfidencialią informaciją privalo sumokėti kitai Šaliai Specialiosiose sąlygose nurodyto dydžio baudą.</w:t>
            </w:r>
          </w:p>
        </w:tc>
        <w:tc>
          <w:tcPr>
            <w:tcW w:w="992" w:type="dxa"/>
            <w:tcMar>
              <w:top w:w="28" w:type="dxa"/>
              <w:bottom w:w="28" w:type="dxa"/>
            </w:tcMar>
          </w:tcPr>
          <w:p w14:paraId="21520E5F" w14:textId="6F315EEF"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13.5.</w:t>
            </w:r>
          </w:p>
        </w:tc>
        <w:tc>
          <w:tcPr>
            <w:tcW w:w="6310" w:type="dxa"/>
            <w:tcMar>
              <w:top w:w="28" w:type="dxa"/>
              <w:bottom w:w="28" w:type="dxa"/>
            </w:tcMar>
          </w:tcPr>
          <w:p w14:paraId="63FE0C48" w14:textId="00110904"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A Party that unreasonably discloses the other Party's confidential information shall be liable to pay to the other Party a fine in the amount specified in the Special Terms and Conditions.</w:t>
            </w:r>
          </w:p>
        </w:tc>
      </w:tr>
      <w:tr w:rsidR="00671F81" w:rsidRPr="00D16259" w14:paraId="6FBF3AED" w14:textId="77777777" w:rsidTr="003A5E14">
        <w:trPr>
          <w:gridAfter w:val="1"/>
          <w:wAfter w:w="6" w:type="dxa"/>
          <w:trHeight w:val="300"/>
        </w:trPr>
        <w:tc>
          <w:tcPr>
            <w:tcW w:w="988" w:type="dxa"/>
            <w:tcMar>
              <w:top w:w="28" w:type="dxa"/>
              <w:bottom w:w="28" w:type="dxa"/>
            </w:tcMar>
          </w:tcPr>
          <w:p w14:paraId="7A90C855" w14:textId="608B3CFC"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14.</w:t>
            </w:r>
          </w:p>
        </w:tc>
        <w:tc>
          <w:tcPr>
            <w:tcW w:w="6520" w:type="dxa"/>
            <w:tcMar>
              <w:top w:w="28" w:type="dxa"/>
              <w:bottom w:w="28" w:type="dxa"/>
            </w:tcMar>
          </w:tcPr>
          <w:p w14:paraId="1F625294" w14:textId="1397ADCE"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Asmens duomenų apsauga</w:t>
            </w:r>
          </w:p>
        </w:tc>
        <w:tc>
          <w:tcPr>
            <w:tcW w:w="992" w:type="dxa"/>
            <w:tcMar>
              <w:top w:w="28" w:type="dxa"/>
              <w:bottom w:w="28" w:type="dxa"/>
            </w:tcMar>
          </w:tcPr>
          <w:p w14:paraId="1A06A83F" w14:textId="5413E21F"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14.</w:t>
            </w:r>
          </w:p>
        </w:tc>
        <w:tc>
          <w:tcPr>
            <w:tcW w:w="6310" w:type="dxa"/>
            <w:tcMar>
              <w:top w:w="28" w:type="dxa"/>
              <w:bottom w:w="28" w:type="dxa"/>
            </w:tcMar>
          </w:tcPr>
          <w:p w14:paraId="0C71405F" w14:textId="182C1DFA" w:rsidR="00671F81" w:rsidRPr="001B44E4" w:rsidRDefault="006379AE"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PERSONAL DATA PROTECTION</w:t>
            </w:r>
          </w:p>
        </w:tc>
      </w:tr>
      <w:tr w:rsidR="00540A55" w:rsidRPr="00D16259" w14:paraId="5DE15691" w14:textId="77777777" w:rsidTr="003A5E14">
        <w:trPr>
          <w:gridAfter w:val="1"/>
          <w:wAfter w:w="6" w:type="dxa"/>
          <w:trHeight w:val="300"/>
        </w:trPr>
        <w:tc>
          <w:tcPr>
            <w:tcW w:w="988" w:type="dxa"/>
            <w:tcMar>
              <w:top w:w="28" w:type="dxa"/>
              <w:bottom w:w="28" w:type="dxa"/>
            </w:tcMar>
          </w:tcPr>
          <w:p w14:paraId="16447BB4" w14:textId="41F63C7A" w:rsidR="00540A55" w:rsidRPr="00254CE4" w:rsidRDefault="00540A55" w:rsidP="00540A55">
            <w:pPr>
              <w:jc w:val="left"/>
              <w:rPr>
                <w:rFonts w:ascii="Arial" w:eastAsia="Arial" w:hAnsi="Arial" w:cs="Arial"/>
                <w:sz w:val="18"/>
                <w:szCs w:val="18"/>
              </w:rPr>
            </w:pPr>
            <w:r w:rsidRPr="00254CE4">
              <w:rPr>
                <w:rFonts w:ascii="Arial" w:eastAsia="Arial" w:hAnsi="Arial" w:cs="Arial"/>
                <w:sz w:val="18"/>
                <w:szCs w:val="18"/>
              </w:rPr>
              <w:t>14.1.</w:t>
            </w:r>
          </w:p>
        </w:tc>
        <w:tc>
          <w:tcPr>
            <w:tcW w:w="6520" w:type="dxa"/>
            <w:tcMar>
              <w:top w:w="28" w:type="dxa"/>
              <w:bottom w:w="28" w:type="dxa"/>
            </w:tcMar>
          </w:tcPr>
          <w:p w14:paraId="5C4A678E" w14:textId="4C65A6D2" w:rsidR="00540A55" w:rsidRPr="00AB36C8" w:rsidRDefault="00540A55" w:rsidP="00540A55">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DA5801">
              <w:rPr>
                <w:rFonts w:ascii="Arial" w:eastAsia="Arial" w:hAnsi="Arial" w:cs="Arial"/>
                <w:color w:val="000000" w:themeColor="text1"/>
                <w:sz w:val="18"/>
                <w:szCs w:val="18"/>
                <w:lang w:val="lt-LT"/>
              </w:rPr>
              <w:t xml:space="preserve">Šalys įsipareigoja užtikrinti asmens duomenų saugumą bei asmens duomenų tvarkymą vykdyti teisėtai, vadovaujantis 2016 m. balandžio 27 d. priimto Europos Parlamento ir Tarybos reglamento </w:t>
            </w:r>
            <w:r w:rsidRPr="00DA5801">
              <w:rPr>
                <w:rFonts w:ascii="Arial" w:eastAsia="Arial" w:hAnsi="Arial" w:cs="Arial"/>
                <w:color w:val="467886"/>
                <w:sz w:val="18"/>
                <w:szCs w:val="18"/>
                <w:u w:val="single"/>
                <w:lang w:val="lt-LT"/>
              </w:rPr>
              <w:t>(ES) 2016/679</w:t>
            </w:r>
            <w:r w:rsidRPr="00DA5801">
              <w:rPr>
                <w:rFonts w:ascii="Arial" w:eastAsia="Arial" w:hAnsi="Arial" w:cs="Arial"/>
                <w:color w:val="000000" w:themeColor="text1"/>
                <w:sz w:val="18"/>
                <w:szCs w:val="18"/>
                <w:lang w:val="lt-LT"/>
              </w:rPr>
              <w:t xml:space="preserve"> dėl fizinių asmenų apsaugos tvarkant asmens duomenis ir dėl laisvo tokių duomenų judėjimo ir kuriuo panaikinama Direktyva </w:t>
            </w:r>
            <w:r w:rsidRPr="00DA5801">
              <w:rPr>
                <w:rFonts w:ascii="Arial" w:eastAsia="Arial" w:hAnsi="Arial" w:cs="Arial"/>
                <w:color w:val="467886"/>
                <w:sz w:val="18"/>
                <w:szCs w:val="18"/>
                <w:u w:val="single"/>
                <w:lang w:val="lt-LT"/>
              </w:rPr>
              <w:t>95/46/EB</w:t>
            </w:r>
            <w:r w:rsidRPr="00DA5801">
              <w:rPr>
                <w:rFonts w:ascii="Arial" w:eastAsia="Arial" w:hAnsi="Arial" w:cs="Arial"/>
                <w:color w:val="000000" w:themeColor="text1"/>
                <w:sz w:val="18"/>
                <w:szCs w:val="18"/>
                <w:lang w:val="lt-LT"/>
              </w:rPr>
              <w:t xml:space="preserve"> (Bendrasis duomenų apsaugos reglamentas) ir kitų teisės aktų, reglamentuojančių asmens duomenų tvarkymą, nuostatomis.</w:t>
            </w:r>
          </w:p>
        </w:tc>
        <w:tc>
          <w:tcPr>
            <w:tcW w:w="992" w:type="dxa"/>
            <w:tcMar>
              <w:top w:w="28" w:type="dxa"/>
              <w:bottom w:w="28" w:type="dxa"/>
            </w:tcMar>
          </w:tcPr>
          <w:p w14:paraId="2D739126" w14:textId="19D69D4D" w:rsidR="00540A55" w:rsidRPr="00254CE4" w:rsidRDefault="00540A55" w:rsidP="00540A55">
            <w:pPr>
              <w:ind w:firstLine="6"/>
              <w:jc w:val="left"/>
              <w:rPr>
                <w:rFonts w:ascii="Arial" w:hAnsi="Arial" w:cs="Arial"/>
                <w:sz w:val="18"/>
                <w:szCs w:val="18"/>
              </w:rPr>
            </w:pPr>
            <w:r w:rsidRPr="00254CE4">
              <w:rPr>
                <w:rFonts w:ascii="Arial" w:eastAsia="Arial" w:hAnsi="Arial" w:cs="Arial"/>
                <w:sz w:val="18"/>
                <w:szCs w:val="18"/>
              </w:rPr>
              <w:t>14.1.</w:t>
            </w:r>
          </w:p>
        </w:tc>
        <w:tc>
          <w:tcPr>
            <w:tcW w:w="6310" w:type="dxa"/>
            <w:tcMar>
              <w:top w:w="28" w:type="dxa"/>
              <w:bottom w:w="28" w:type="dxa"/>
            </w:tcMar>
          </w:tcPr>
          <w:p w14:paraId="45941B1F" w14:textId="61A33348" w:rsidR="00540A55" w:rsidRPr="001B44E4" w:rsidRDefault="00540A55" w:rsidP="00540A5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270BC">
              <w:rPr>
                <w:rFonts w:ascii="Arial" w:eastAsia="Arial" w:hAnsi="Arial" w:cs="Arial"/>
                <w:color w:val="000000" w:themeColor="text1"/>
                <w:sz w:val="18"/>
                <w:szCs w:val="18"/>
              </w:rPr>
              <w:t xml:space="preserve">The Parties undertake to ensure the security of personal data and to carry out the processing of personal data lawfully, in accordance with the provisions of Regulation </w:t>
            </w:r>
            <w:r w:rsidRPr="00E270BC">
              <w:rPr>
                <w:rFonts w:ascii="Arial" w:eastAsia="Arial" w:hAnsi="Arial" w:cs="Arial"/>
                <w:color w:val="467886"/>
                <w:sz w:val="18"/>
                <w:szCs w:val="18"/>
                <w:u w:val="single"/>
              </w:rPr>
              <w:t>(EU) 2016/679</w:t>
            </w:r>
            <w:r w:rsidRPr="00E270BC">
              <w:rPr>
                <w:rFonts w:ascii="Arial" w:eastAsia="Arial" w:hAnsi="Arial" w:cs="Arial"/>
                <w:color w:val="000000" w:themeColor="text1"/>
                <w:sz w:val="18"/>
                <w:szCs w:val="18"/>
              </w:rPr>
              <w:t xml:space="preserve"> of the European Parliament and of the Council of 27 April 2016 on the protection of natural persons with regard to the processing of personal data and on the free movement of such data, and repealing Directive </w:t>
            </w:r>
            <w:r w:rsidRPr="00E270BC">
              <w:rPr>
                <w:rFonts w:ascii="Arial" w:eastAsia="Arial" w:hAnsi="Arial" w:cs="Arial"/>
                <w:color w:val="467886"/>
                <w:sz w:val="18"/>
                <w:szCs w:val="18"/>
                <w:u w:val="single"/>
              </w:rPr>
              <w:t>95/46/EC</w:t>
            </w:r>
            <w:r w:rsidRPr="00E270BC">
              <w:rPr>
                <w:rFonts w:ascii="Arial" w:eastAsia="Arial" w:hAnsi="Arial" w:cs="Arial"/>
                <w:color w:val="000000" w:themeColor="text1"/>
                <w:sz w:val="18"/>
                <w:szCs w:val="18"/>
              </w:rPr>
              <w:t xml:space="preserve"> (General Data Protection Regulation), and of other legal acts governing the processing of personal data.</w:t>
            </w:r>
          </w:p>
        </w:tc>
      </w:tr>
      <w:tr w:rsidR="00540A55" w:rsidRPr="00D16259" w14:paraId="611BE380" w14:textId="77777777" w:rsidTr="003A5E14">
        <w:trPr>
          <w:gridAfter w:val="1"/>
          <w:wAfter w:w="6" w:type="dxa"/>
          <w:trHeight w:val="300"/>
        </w:trPr>
        <w:tc>
          <w:tcPr>
            <w:tcW w:w="988" w:type="dxa"/>
            <w:tcMar>
              <w:top w:w="28" w:type="dxa"/>
              <w:bottom w:w="28" w:type="dxa"/>
            </w:tcMar>
          </w:tcPr>
          <w:p w14:paraId="28C2DE81" w14:textId="0C8FFB34" w:rsidR="00540A55" w:rsidRPr="00254CE4" w:rsidRDefault="00540A55" w:rsidP="00540A55">
            <w:pPr>
              <w:jc w:val="left"/>
              <w:rPr>
                <w:rFonts w:ascii="Arial" w:eastAsia="Arial" w:hAnsi="Arial" w:cs="Arial"/>
                <w:sz w:val="18"/>
                <w:szCs w:val="18"/>
              </w:rPr>
            </w:pPr>
            <w:r w:rsidRPr="00254CE4">
              <w:rPr>
                <w:rFonts w:ascii="Arial" w:eastAsia="Arial" w:hAnsi="Arial" w:cs="Arial"/>
                <w:sz w:val="18"/>
                <w:szCs w:val="18"/>
              </w:rPr>
              <w:t>14.2.</w:t>
            </w:r>
          </w:p>
        </w:tc>
        <w:tc>
          <w:tcPr>
            <w:tcW w:w="6520" w:type="dxa"/>
            <w:tcMar>
              <w:top w:w="28" w:type="dxa"/>
              <w:bottom w:w="28" w:type="dxa"/>
            </w:tcMar>
          </w:tcPr>
          <w:p w14:paraId="56DECEEF" w14:textId="34F88AFD" w:rsidR="00540A55" w:rsidRPr="00AB36C8" w:rsidRDefault="00540A55" w:rsidP="00540A55">
            <w:pPr>
              <w:widowControl w:val="0"/>
              <w:tabs>
                <w:tab w:val="left" w:pos="2072"/>
              </w:tabs>
              <w:jc w:val="both"/>
              <w:rPr>
                <w:rFonts w:ascii="Arial" w:eastAsia="Arial" w:hAnsi="Arial" w:cs="Arial"/>
                <w:sz w:val="18"/>
                <w:szCs w:val="18"/>
                <w:lang w:val="lt-LT"/>
              </w:rPr>
            </w:pPr>
            <w:r w:rsidRPr="00DA5801">
              <w:rPr>
                <w:rFonts w:ascii="Arial" w:eastAsia="Arial" w:hAnsi="Arial" w:cs="Arial"/>
                <w:color w:val="000000" w:themeColor="text1"/>
                <w:sz w:val="18"/>
                <w:szCs w:val="18"/>
                <w:lang w:val="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992" w:type="dxa"/>
            <w:tcMar>
              <w:top w:w="28" w:type="dxa"/>
              <w:bottom w:w="28" w:type="dxa"/>
            </w:tcMar>
          </w:tcPr>
          <w:p w14:paraId="3CB57905" w14:textId="595D44E0" w:rsidR="00540A55" w:rsidRPr="00254CE4" w:rsidRDefault="00540A55" w:rsidP="00540A55">
            <w:pPr>
              <w:ind w:firstLine="6"/>
              <w:jc w:val="left"/>
              <w:rPr>
                <w:rFonts w:ascii="Arial" w:hAnsi="Arial" w:cs="Arial"/>
                <w:sz w:val="18"/>
                <w:szCs w:val="18"/>
              </w:rPr>
            </w:pPr>
            <w:r w:rsidRPr="00254CE4">
              <w:rPr>
                <w:rFonts w:ascii="Arial" w:hAnsi="Arial" w:cs="Arial"/>
                <w:sz w:val="18"/>
                <w:szCs w:val="18"/>
              </w:rPr>
              <w:t>14.2.</w:t>
            </w:r>
          </w:p>
        </w:tc>
        <w:tc>
          <w:tcPr>
            <w:tcW w:w="6310" w:type="dxa"/>
            <w:tcMar>
              <w:top w:w="28" w:type="dxa"/>
              <w:bottom w:w="28" w:type="dxa"/>
            </w:tcMar>
          </w:tcPr>
          <w:p w14:paraId="18F098A0" w14:textId="4CF33B1B" w:rsidR="00540A55" w:rsidRPr="0093591B" w:rsidRDefault="00540A55" w:rsidP="00540A55">
            <w:pPr>
              <w:tabs>
                <w:tab w:val="left" w:pos="567"/>
                <w:tab w:val="left" w:pos="851"/>
                <w:tab w:val="left" w:pos="992"/>
                <w:tab w:val="left" w:pos="1134"/>
              </w:tabs>
              <w:spacing w:line="259" w:lineRule="auto"/>
              <w:jc w:val="both"/>
              <w:rPr>
                <w:rFonts w:ascii="Arial" w:hAnsi="Arial" w:cs="Arial"/>
                <w:sz w:val="18"/>
                <w:szCs w:val="18"/>
              </w:rPr>
            </w:pPr>
            <w:r w:rsidRPr="00E270BC">
              <w:rPr>
                <w:rFonts w:ascii="Arial" w:eastAsia="Arial" w:hAnsi="Arial" w:cs="Arial"/>
                <w:color w:val="000000" w:themeColor="text1"/>
                <w:sz w:val="18"/>
                <w:szCs w:val="18"/>
              </w:rPr>
              <w:t>The Parties confirm that if personal data will be processed in order to ensure the proper performance of the Contract, the Parties undertake to enter into a separate data processing agreement setting out the subject matter and duration of the processing, the nature and purpose of the processing, the types of personal data and categories of data subjects and the obligations and rights of the controller.</w:t>
            </w:r>
          </w:p>
        </w:tc>
      </w:tr>
      <w:tr w:rsidR="00671F81" w:rsidRPr="00D16259" w14:paraId="7E494B31" w14:textId="77777777" w:rsidTr="003A5E14">
        <w:trPr>
          <w:gridAfter w:val="1"/>
          <w:wAfter w:w="6" w:type="dxa"/>
          <w:trHeight w:val="300"/>
        </w:trPr>
        <w:tc>
          <w:tcPr>
            <w:tcW w:w="988" w:type="dxa"/>
            <w:tcMar>
              <w:top w:w="28" w:type="dxa"/>
              <w:bottom w:w="28" w:type="dxa"/>
            </w:tcMar>
          </w:tcPr>
          <w:p w14:paraId="05F39A3E" w14:textId="49C84C6C" w:rsidR="00671F81" w:rsidRPr="00D16259" w:rsidRDefault="00671F81" w:rsidP="008E42E9">
            <w:pPr>
              <w:jc w:val="left"/>
              <w:rPr>
                <w:rFonts w:ascii="Arial" w:hAnsi="Arial" w:cs="Arial"/>
                <w:sz w:val="18"/>
                <w:szCs w:val="18"/>
              </w:rPr>
            </w:pPr>
            <w:r w:rsidRPr="00D16259">
              <w:rPr>
                <w:rFonts w:ascii="Arial" w:eastAsia="Arial" w:hAnsi="Arial" w:cs="Arial"/>
                <w:b/>
                <w:bCs/>
                <w:caps/>
                <w:color w:val="000000"/>
                <w:sz w:val="18"/>
                <w:szCs w:val="18"/>
              </w:rPr>
              <w:t>15.</w:t>
            </w:r>
          </w:p>
        </w:tc>
        <w:tc>
          <w:tcPr>
            <w:tcW w:w="6520" w:type="dxa"/>
            <w:tcMar>
              <w:top w:w="28" w:type="dxa"/>
              <w:bottom w:w="28" w:type="dxa"/>
            </w:tcMar>
          </w:tcPr>
          <w:p w14:paraId="6D70EFD9" w14:textId="78A7C380"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caps/>
                <w:color w:val="000000"/>
                <w:sz w:val="18"/>
                <w:szCs w:val="18"/>
                <w:lang w:val="lt-LT"/>
              </w:rPr>
            </w:pPr>
            <w:r w:rsidRPr="00AB36C8">
              <w:rPr>
                <w:rFonts w:ascii="Arial" w:eastAsia="Arial" w:hAnsi="Arial" w:cs="Arial"/>
                <w:b/>
                <w:caps/>
                <w:sz w:val="18"/>
                <w:szCs w:val="18"/>
                <w:lang w:val="lt-LT"/>
              </w:rPr>
              <w:t>INTELEKTINĖ NUOSAVYBĖ</w:t>
            </w:r>
          </w:p>
        </w:tc>
        <w:tc>
          <w:tcPr>
            <w:tcW w:w="992" w:type="dxa"/>
            <w:tcMar>
              <w:top w:w="28" w:type="dxa"/>
              <w:bottom w:w="28" w:type="dxa"/>
            </w:tcMar>
          </w:tcPr>
          <w:p w14:paraId="20AE41EF" w14:textId="6A281E2A"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color w:val="000000"/>
                <w:sz w:val="18"/>
                <w:szCs w:val="18"/>
              </w:rPr>
              <w:t>15.</w:t>
            </w:r>
          </w:p>
        </w:tc>
        <w:tc>
          <w:tcPr>
            <w:tcW w:w="6310" w:type="dxa"/>
            <w:tcMar>
              <w:top w:w="28" w:type="dxa"/>
              <w:bottom w:w="28" w:type="dxa"/>
            </w:tcMar>
          </w:tcPr>
          <w:p w14:paraId="58242917" w14:textId="501989F1" w:rsidR="00671F81" w:rsidRPr="001B44E4" w:rsidRDefault="00C86D05"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caps/>
                <w:color w:val="000000"/>
                <w:sz w:val="18"/>
                <w:szCs w:val="18"/>
              </w:rPr>
            </w:pPr>
            <w:r w:rsidRPr="0093591B">
              <w:rPr>
                <w:rFonts w:ascii="Arial" w:eastAsia="Arial" w:hAnsi="Arial" w:cs="Arial"/>
                <w:b/>
                <w:caps/>
                <w:sz w:val="18"/>
                <w:szCs w:val="18"/>
              </w:rPr>
              <w:t>INTELLECTUAL PROPERTY</w:t>
            </w:r>
          </w:p>
        </w:tc>
      </w:tr>
      <w:tr w:rsidR="00E8135D" w:rsidRPr="00D16259" w14:paraId="4F243908" w14:textId="77777777" w:rsidTr="003A5E14">
        <w:trPr>
          <w:gridAfter w:val="1"/>
          <w:wAfter w:w="6" w:type="dxa"/>
          <w:trHeight w:val="300"/>
        </w:trPr>
        <w:tc>
          <w:tcPr>
            <w:tcW w:w="988" w:type="dxa"/>
            <w:tcMar>
              <w:top w:w="28" w:type="dxa"/>
              <w:bottom w:w="28" w:type="dxa"/>
            </w:tcMar>
          </w:tcPr>
          <w:p w14:paraId="5CD68FF5" w14:textId="77777777" w:rsidR="00E8135D" w:rsidRPr="00D16259" w:rsidRDefault="00E8135D" w:rsidP="00E8135D">
            <w:pPr>
              <w:pStyle w:val="Sraopastraipa"/>
              <w:numPr>
                <w:ilvl w:val="0"/>
                <w:numId w:val="15"/>
              </w:numPr>
              <w:ind w:left="0" w:firstLine="0"/>
              <w:contextualSpacing w:val="0"/>
              <w:jc w:val="left"/>
              <w:rPr>
                <w:rFonts w:ascii="Arial" w:hAnsi="Arial" w:cs="Arial"/>
                <w:sz w:val="18"/>
                <w:szCs w:val="18"/>
              </w:rPr>
            </w:pPr>
          </w:p>
        </w:tc>
        <w:tc>
          <w:tcPr>
            <w:tcW w:w="6520" w:type="dxa"/>
            <w:tcMar>
              <w:top w:w="28" w:type="dxa"/>
              <w:bottom w:w="28" w:type="dxa"/>
            </w:tcMar>
          </w:tcPr>
          <w:p w14:paraId="2E5D9F45" w14:textId="58E43895" w:rsidR="00E8135D" w:rsidRPr="00AB36C8" w:rsidRDefault="00E8135D" w:rsidP="00E8135D">
            <w:pPr>
              <w:tabs>
                <w:tab w:val="left" w:pos="567"/>
              </w:tabs>
              <w:spacing w:line="259" w:lineRule="auto"/>
              <w:jc w:val="both"/>
              <w:textAlignment w:val="baseline"/>
              <w:rPr>
                <w:rFonts w:ascii="Arial" w:hAnsi="Arial" w:cs="Arial"/>
                <w:sz w:val="18"/>
                <w:szCs w:val="18"/>
                <w:lang w:val="lt-LT"/>
              </w:rPr>
            </w:pPr>
            <w:r w:rsidRPr="00F6766B">
              <w:rPr>
                <w:rFonts w:ascii="Arial" w:eastAsia="Arial" w:hAnsi="Arial" w:cs="Arial"/>
                <w:color w:val="000000" w:themeColor="text1"/>
                <w:sz w:val="18"/>
                <w:szCs w:val="18"/>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tc>
        <w:tc>
          <w:tcPr>
            <w:tcW w:w="992" w:type="dxa"/>
            <w:tcMar>
              <w:top w:w="28" w:type="dxa"/>
              <w:bottom w:w="28" w:type="dxa"/>
            </w:tcMar>
          </w:tcPr>
          <w:p w14:paraId="58B3D7CE" w14:textId="77777777" w:rsidR="00E8135D" w:rsidRPr="00EF54A7" w:rsidRDefault="00E8135D" w:rsidP="00E8135D">
            <w:pPr>
              <w:pStyle w:val="Sraopastraipa"/>
              <w:numPr>
                <w:ilvl w:val="0"/>
                <w:numId w:val="97"/>
              </w:numPr>
              <w:ind w:left="0" w:firstLine="6"/>
              <w:jc w:val="left"/>
              <w:rPr>
                <w:rFonts w:ascii="Arial" w:hAnsi="Arial" w:cs="Arial"/>
                <w:sz w:val="18"/>
                <w:szCs w:val="18"/>
              </w:rPr>
            </w:pPr>
          </w:p>
        </w:tc>
        <w:tc>
          <w:tcPr>
            <w:tcW w:w="6310" w:type="dxa"/>
            <w:tcMar>
              <w:top w:w="28" w:type="dxa"/>
              <w:bottom w:w="28" w:type="dxa"/>
            </w:tcMar>
          </w:tcPr>
          <w:p w14:paraId="066AED74" w14:textId="08581B64" w:rsidR="00E8135D" w:rsidRPr="0093591B" w:rsidRDefault="00E8135D" w:rsidP="00E8135D">
            <w:pPr>
              <w:tabs>
                <w:tab w:val="left" w:pos="567"/>
              </w:tabs>
              <w:spacing w:line="259" w:lineRule="auto"/>
              <w:jc w:val="both"/>
              <w:textAlignment w:val="baseline"/>
              <w:rPr>
                <w:rFonts w:ascii="Arial" w:hAnsi="Arial" w:cs="Arial"/>
                <w:sz w:val="18"/>
                <w:szCs w:val="18"/>
              </w:rPr>
            </w:pPr>
            <w:r w:rsidRPr="003D7761">
              <w:rPr>
                <w:rFonts w:ascii="Arial" w:eastAsia="Arial" w:hAnsi="Arial" w:cs="Arial"/>
                <w:color w:val="000000" w:themeColor="text1"/>
                <w:sz w:val="18"/>
                <w:szCs w:val="18"/>
              </w:rPr>
              <w:t xml:space="preserve">All results and related rights acquired in the performance of the Contract, including intellectual property rights other than personal moral rights in the intellectual results, shall be the property of the Buyer and shall pass to the Buyer from the moment of handover and acceptance of the Goods, without any restriction, which may be used, published, assigned or transferred by the Buyer without the Supplier's express consent to third parties, unless otherwise provided for in the Special Terms and Conditions or the intellectual property </w:t>
            </w:r>
            <w:r w:rsidRPr="003D7761">
              <w:rPr>
                <w:rFonts w:ascii="Arial" w:eastAsia="Arial" w:hAnsi="Arial" w:cs="Arial"/>
                <w:color w:val="000000" w:themeColor="text1"/>
                <w:sz w:val="18"/>
                <w:szCs w:val="18"/>
              </w:rPr>
              <w:lastRenderedPageBreak/>
              <w:t xml:space="preserve">rights are not transferable due to the nature of the Goods and/or the exclusive rights of the manufacturer of the Goods, patents etc. </w:t>
            </w:r>
          </w:p>
        </w:tc>
      </w:tr>
      <w:tr w:rsidR="00E8135D" w:rsidRPr="00D16259" w14:paraId="51045925" w14:textId="77777777" w:rsidTr="003A5E14">
        <w:trPr>
          <w:gridAfter w:val="1"/>
          <w:wAfter w:w="6" w:type="dxa"/>
          <w:trHeight w:val="300"/>
        </w:trPr>
        <w:tc>
          <w:tcPr>
            <w:tcW w:w="988" w:type="dxa"/>
            <w:tcMar>
              <w:top w:w="28" w:type="dxa"/>
              <w:bottom w:w="28" w:type="dxa"/>
            </w:tcMar>
          </w:tcPr>
          <w:p w14:paraId="3BACC318" w14:textId="77777777" w:rsidR="00E8135D" w:rsidRPr="00D16259" w:rsidRDefault="00E8135D" w:rsidP="00E8135D">
            <w:pPr>
              <w:pStyle w:val="Sraopastraipa"/>
              <w:numPr>
                <w:ilvl w:val="0"/>
                <w:numId w:val="15"/>
              </w:numPr>
              <w:ind w:left="0" w:firstLine="0"/>
              <w:contextualSpacing w:val="0"/>
              <w:jc w:val="left"/>
              <w:rPr>
                <w:rFonts w:ascii="Arial" w:hAnsi="Arial" w:cs="Arial"/>
                <w:sz w:val="18"/>
                <w:szCs w:val="18"/>
              </w:rPr>
            </w:pPr>
          </w:p>
        </w:tc>
        <w:tc>
          <w:tcPr>
            <w:tcW w:w="6520" w:type="dxa"/>
            <w:tcMar>
              <w:top w:w="28" w:type="dxa"/>
              <w:bottom w:w="28" w:type="dxa"/>
            </w:tcMar>
          </w:tcPr>
          <w:p w14:paraId="6DC54BBA" w14:textId="465B8A8A" w:rsidR="00E8135D" w:rsidRPr="00AB36C8" w:rsidRDefault="00E8135D" w:rsidP="00E8135D">
            <w:pPr>
              <w:widowControl w:val="0"/>
              <w:tabs>
                <w:tab w:val="left" w:pos="1629"/>
              </w:tabs>
              <w:jc w:val="both"/>
              <w:rPr>
                <w:rFonts w:ascii="Arial" w:eastAsia="Arial" w:hAnsi="Arial" w:cs="Arial"/>
                <w:sz w:val="18"/>
                <w:szCs w:val="18"/>
                <w:lang w:val="lt-LT"/>
              </w:rPr>
            </w:pPr>
            <w:r w:rsidRPr="00F6766B">
              <w:rPr>
                <w:rFonts w:ascii="Arial" w:eastAsia="Arial" w:hAnsi="Arial" w:cs="Arial"/>
                <w:color w:val="000000" w:themeColor="text1"/>
                <w:sz w:val="18"/>
                <w:szCs w:val="18"/>
                <w:lang w:val="lt-LT"/>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766B">
              <w:rPr>
                <w:rFonts w:ascii="Arial" w:eastAsia="Arial" w:hAnsi="Arial" w:cs="Arial"/>
                <w:i/>
                <w:iCs/>
                <w:color w:val="000000" w:themeColor="text1"/>
                <w:sz w:val="18"/>
                <w:szCs w:val="18"/>
                <w:lang w:val="lt-LT"/>
              </w:rPr>
              <w:t>sui</w:t>
            </w:r>
            <w:proofErr w:type="spellEnd"/>
            <w:r w:rsidRPr="00F6766B">
              <w:rPr>
                <w:rFonts w:ascii="Arial" w:eastAsia="Arial" w:hAnsi="Arial" w:cs="Arial"/>
                <w:i/>
                <w:iCs/>
                <w:color w:val="000000" w:themeColor="text1"/>
                <w:sz w:val="18"/>
                <w:szCs w:val="18"/>
                <w:lang w:val="lt-LT"/>
              </w:rPr>
              <w:t xml:space="preserve"> </w:t>
            </w:r>
            <w:proofErr w:type="spellStart"/>
            <w:r w:rsidRPr="00F6766B">
              <w:rPr>
                <w:rFonts w:ascii="Arial" w:eastAsia="Arial" w:hAnsi="Arial" w:cs="Arial"/>
                <w:i/>
                <w:iCs/>
                <w:color w:val="000000" w:themeColor="text1"/>
                <w:sz w:val="18"/>
                <w:szCs w:val="18"/>
                <w:lang w:val="lt-LT"/>
              </w:rPr>
              <w:t>generis</w:t>
            </w:r>
            <w:proofErr w:type="spellEnd"/>
            <w:r w:rsidRPr="00F6766B">
              <w:rPr>
                <w:rFonts w:ascii="Arial" w:eastAsia="Arial" w:hAnsi="Arial" w:cs="Arial"/>
                <w:color w:val="000000" w:themeColor="text1"/>
                <w:sz w:val="18"/>
                <w:szCs w:val="18"/>
                <w:lang w:val="lt-LT"/>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tc>
        <w:tc>
          <w:tcPr>
            <w:tcW w:w="992" w:type="dxa"/>
            <w:tcMar>
              <w:top w:w="28" w:type="dxa"/>
              <w:bottom w:w="28" w:type="dxa"/>
            </w:tcMar>
          </w:tcPr>
          <w:p w14:paraId="44F720DF" w14:textId="77777777" w:rsidR="00E8135D" w:rsidRPr="00EF54A7" w:rsidRDefault="00E8135D" w:rsidP="00E8135D">
            <w:pPr>
              <w:pStyle w:val="Sraopastraipa"/>
              <w:numPr>
                <w:ilvl w:val="0"/>
                <w:numId w:val="97"/>
              </w:numPr>
              <w:ind w:left="0" w:firstLine="6"/>
              <w:jc w:val="left"/>
              <w:rPr>
                <w:rFonts w:ascii="Arial" w:hAnsi="Arial" w:cs="Arial"/>
                <w:sz w:val="18"/>
                <w:szCs w:val="18"/>
              </w:rPr>
            </w:pPr>
          </w:p>
        </w:tc>
        <w:tc>
          <w:tcPr>
            <w:tcW w:w="6310" w:type="dxa"/>
            <w:tcMar>
              <w:top w:w="28" w:type="dxa"/>
              <w:bottom w:w="28" w:type="dxa"/>
            </w:tcMar>
          </w:tcPr>
          <w:p w14:paraId="57B4E00E" w14:textId="371F8A0B" w:rsidR="00E8135D" w:rsidRPr="0093591B" w:rsidRDefault="00E8135D" w:rsidP="00E8135D">
            <w:pPr>
              <w:tabs>
                <w:tab w:val="left" w:pos="567"/>
              </w:tabs>
              <w:spacing w:line="259" w:lineRule="auto"/>
              <w:jc w:val="both"/>
              <w:textAlignment w:val="baseline"/>
              <w:rPr>
                <w:rFonts w:ascii="Arial" w:hAnsi="Arial" w:cs="Arial"/>
                <w:sz w:val="18"/>
                <w:szCs w:val="18"/>
              </w:rPr>
            </w:pPr>
            <w:r w:rsidRPr="003D7761">
              <w:rPr>
                <w:rFonts w:ascii="Arial" w:eastAsia="Arial" w:hAnsi="Arial" w:cs="Arial"/>
                <w:color w:val="000000" w:themeColor="text1"/>
                <w:sz w:val="18"/>
                <w:szCs w:val="18"/>
              </w:rPr>
              <w:t>The Supplier undertakes to indemnify the Buyer against any claims arising from intellectual property rights, including but not limited to patent, trademark, industrial design right (whether registered or not), right arising from applications for registration of any of the aforementioned rights, copyright, rights of database producers</w:t>
            </w:r>
            <w:r w:rsidRPr="003D7761">
              <w:rPr>
                <w:rFonts w:ascii="Arial" w:eastAsia="Arial" w:hAnsi="Arial" w:cs="Arial"/>
                <w:i/>
                <w:iCs/>
                <w:color w:val="000000" w:themeColor="text1"/>
                <w:sz w:val="18"/>
                <w:szCs w:val="18"/>
              </w:rPr>
              <w:t>(sui generis</w:t>
            </w:r>
            <w:r w:rsidRPr="003D7761">
              <w:rPr>
                <w:rFonts w:ascii="Arial" w:eastAsia="Arial" w:hAnsi="Arial" w:cs="Arial"/>
                <w:color w:val="000000" w:themeColor="text1"/>
                <w:sz w:val="18"/>
                <w:szCs w:val="18"/>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tc>
      </w:tr>
      <w:tr w:rsidR="00E8135D" w:rsidRPr="00D16259" w14:paraId="0E8077A7" w14:textId="77777777" w:rsidTr="003A5E14">
        <w:trPr>
          <w:gridAfter w:val="1"/>
          <w:wAfter w:w="6" w:type="dxa"/>
          <w:trHeight w:val="300"/>
        </w:trPr>
        <w:tc>
          <w:tcPr>
            <w:tcW w:w="988" w:type="dxa"/>
            <w:tcMar>
              <w:top w:w="28" w:type="dxa"/>
              <w:bottom w:w="28" w:type="dxa"/>
            </w:tcMar>
          </w:tcPr>
          <w:p w14:paraId="2EDCB509" w14:textId="77777777" w:rsidR="00E8135D" w:rsidRPr="00D16259" w:rsidRDefault="00E8135D" w:rsidP="00E8135D">
            <w:pPr>
              <w:pStyle w:val="Sraopastraipa"/>
              <w:numPr>
                <w:ilvl w:val="0"/>
                <w:numId w:val="15"/>
              </w:numPr>
              <w:ind w:left="0" w:firstLine="0"/>
              <w:contextualSpacing w:val="0"/>
              <w:jc w:val="left"/>
              <w:rPr>
                <w:rFonts w:ascii="Arial" w:hAnsi="Arial" w:cs="Arial"/>
                <w:sz w:val="18"/>
                <w:szCs w:val="18"/>
              </w:rPr>
            </w:pPr>
          </w:p>
        </w:tc>
        <w:tc>
          <w:tcPr>
            <w:tcW w:w="6520" w:type="dxa"/>
            <w:tcMar>
              <w:top w:w="28" w:type="dxa"/>
              <w:bottom w:w="28" w:type="dxa"/>
            </w:tcMar>
          </w:tcPr>
          <w:p w14:paraId="6419F6E1" w14:textId="38680FEC" w:rsidR="00E8135D" w:rsidRPr="00AB36C8" w:rsidRDefault="00E8135D" w:rsidP="00E8135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6766B">
              <w:rPr>
                <w:rFonts w:ascii="Arial" w:eastAsia="Arial" w:hAnsi="Arial" w:cs="Arial"/>
                <w:sz w:val="18"/>
                <w:szCs w:val="18"/>
                <w:lang w:val="lt-LT"/>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992" w:type="dxa"/>
            <w:tcMar>
              <w:top w:w="28" w:type="dxa"/>
              <w:bottom w:w="28" w:type="dxa"/>
            </w:tcMar>
          </w:tcPr>
          <w:p w14:paraId="5321030F" w14:textId="77777777" w:rsidR="00E8135D" w:rsidRPr="00EF54A7" w:rsidRDefault="00E8135D" w:rsidP="00E8135D">
            <w:pPr>
              <w:pStyle w:val="Sraopastraipa"/>
              <w:numPr>
                <w:ilvl w:val="0"/>
                <w:numId w:val="97"/>
              </w:numPr>
              <w:ind w:left="0" w:firstLine="6"/>
              <w:jc w:val="left"/>
              <w:rPr>
                <w:rFonts w:ascii="Arial" w:hAnsi="Arial" w:cs="Arial"/>
                <w:sz w:val="18"/>
                <w:szCs w:val="18"/>
              </w:rPr>
            </w:pPr>
          </w:p>
        </w:tc>
        <w:tc>
          <w:tcPr>
            <w:tcW w:w="6310" w:type="dxa"/>
            <w:tcMar>
              <w:top w:w="28" w:type="dxa"/>
              <w:bottom w:w="28" w:type="dxa"/>
            </w:tcMar>
          </w:tcPr>
          <w:p w14:paraId="347F30D0" w14:textId="4FFFA31C" w:rsidR="00E8135D" w:rsidRPr="0093591B" w:rsidRDefault="00E8135D" w:rsidP="00E8135D">
            <w:pPr>
              <w:tabs>
                <w:tab w:val="left" w:pos="567"/>
              </w:tabs>
              <w:spacing w:line="259" w:lineRule="auto"/>
              <w:jc w:val="both"/>
              <w:textAlignment w:val="baseline"/>
              <w:rPr>
                <w:rFonts w:ascii="Arial" w:hAnsi="Arial" w:cs="Arial"/>
                <w:sz w:val="18"/>
                <w:szCs w:val="18"/>
              </w:rPr>
            </w:pPr>
            <w:r w:rsidRPr="003D7761">
              <w:rPr>
                <w:rFonts w:ascii="Arial" w:eastAsia="Arial" w:hAnsi="Arial" w:cs="Arial"/>
                <w:sz w:val="18"/>
                <w:szCs w:val="18"/>
              </w:rPr>
              <w:t>The Supplier shall not use the Buyer's symbols, name and mark in advertising, marketing or the use of the Buyer's intellectual works without the Buyer's prior written consent. In the event of non-compliance, the Supplier shall be liable to the fine specified in the Special Terms and Conditions</w:t>
            </w:r>
          </w:p>
        </w:tc>
      </w:tr>
      <w:tr w:rsidR="00671F81" w:rsidRPr="00D16259" w14:paraId="7DC48A97" w14:textId="77777777" w:rsidTr="003A5E14">
        <w:trPr>
          <w:gridAfter w:val="1"/>
          <w:wAfter w:w="6" w:type="dxa"/>
          <w:trHeight w:val="300"/>
        </w:trPr>
        <w:tc>
          <w:tcPr>
            <w:tcW w:w="988" w:type="dxa"/>
            <w:tcMar>
              <w:top w:w="28" w:type="dxa"/>
              <w:bottom w:w="28" w:type="dxa"/>
            </w:tcMar>
          </w:tcPr>
          <w:p w14:paraId="717AFE35" w14:textId="1AE97AFF"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16.</w:t>
            </w:r>
          </w:p>
        </w:tc>
        <w:tc>
          <w:tcPr>
            <w:tcW w:w="6520" w:type="dxa"/>
            <w:tcMar>
              <w:top w:w="28" w:type="dxa"/>
              <w:bottom w:w="28" w:type="dxa"/>
            </w:tcMar>
          </w:tcPr>
          <w:p w14:paraId="16772E78" w14:textId="2FBA2D31"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Pareiškimai ir garantijos</w:t>
            </w:r>
          </w:p>
        </w:tc>
        <w:tc>
          <w:tcPr>
            <w:tcW w:w="992" w:type="dxa"/>
            <w:tcMar>
              <w:top w:w="28" w:type="dxa"/>
              <w:bottom w:w="28" w:type="dxa"/>
            </w:tcMar>
          </w:tcPr>
          <w:p w14:paraId="753E64C4" w14:textId="71450330"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16.</w:t>
            </w:r>
          </w:p>
        </w:tc>
        <w:tc>
          <w:tcPr>
            <w:tcW w:w="6310" w:type="dxa"/>
            <w:tcMar>
              <w:top w:w="28" w:type="dxa"/>
              <w:bottom w:w="28" w:type="dxa"/>
            </w:tcMar>
          </w:tcPr>
          <w:p w14:paraId="75ACB5BA" w14:textId="3BE9E7DD" w:rsidR="00671F81" w:rsidRPr="001B44E4" w:rsidRDefault="00667CBE"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Representations and warranties</w:t>
            </w:r>
          </w:p>
        </w:tc>
      </w:tr>
      <w:tr w:rsidR="00E37CA1" w:rsidRPr="00D16259" w14:paraId="01006978" w14:textId="77777777" w:rsidTr="003A5E14">
        <w:trPr>
          <w:gridAfter w:val="1"/>
          <w:wAfter w:w="6" w:type="dxa"/>
          <w:trHeight w:val="300"/>
        </w:trPr>
        <w:tc>
          <w:tcPr>
            <w:tcW w:w="988" w:type="dxa"/>
            <w:tcMar>
              <w:top w:w="28" w:type="dxa"/>
              <w:bottom w:w="28" w:type="dxa"/>
            </w:tcMar>
          </w:tcPr>
          <w:p w14:paraId="7805C3F4" w14:textId="2442FFD5" w:rsidR="00E37CA1" w:rsidRPr="00D16259" w:rsidRDefault="00E37CA1" w:rsidP="00E37CA1">
            <w:pPr>
              <w:jc w:val="left"/>
              <w:rPr>
                <w:rFonts w:ascii="Arial" w:hAnsi="Arial" w:cs="Arial"/>
                <w:sz w:val="18"/>
                <w:szCs w:val="18"/>
              </w:rPr>
            </w:pPr>
            <w:r w:rsidRPr="00D16259">
              <w:rPr>
                <w:rFonts w:ascii="Arial" w:eastAsia="Arial" w:hAnsi="Arial" w:cs="Arial"/>
                <w:sz w:val="18"/>
                <w:szCs w:val="18"/>
              </w:rPr>
              <w:t>16.1.</w:t>
            </w:r>
          </w:p>
        </w:tc>
        <w:tc>
          <w:tcPr>
            <w:tcW w:w="6520" w:type="dxa"/>
            <w:tcMar>
              <w:top w:w="28" w:type="dxa"/>
              <w:bottom w:w="28" w:type="dxa"/>
            </w:tcMar>
          </w:tcPr>
          <w:p w14:paraId="103B66A6" w14:textId="4B2F4D89"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AE27C9">
              <w:rPr>
                <w:rFonts w:ascii="Arial" w:eastAsia="Arial" w:hAnsi="Arial" w:cs="Arial"/>
                <w:color w:val="000000" w:themeColor="text1"/>
                <w:sz w:val="18"/>
                <w:szCs w:val="18"/>
                <w:lang w:val="lt-LT"/>
              </w:rPr>
              <w:t>Kiekviena iš Šalių pareiškia ir garantuoja kitai Šaliai, kad:</w:t>
            </w:r>
          </w:p>
        </w:tc>
        <w:tc>
          <w:tcPr>
            <w:tcW w:w="992" w:type="dxa"/>
            <w:tcMar>
              <w:top w:w="28" w:type="dxa"/>
              <w:bottom w:w="28" w:type="dxa"/>
            </w:tcMar>
          </w:tcPr>
          <w:p w14:paraId="51DD9D49" w14:textId="43D38BED" w:rsidR="00E37CA1" w:rsidRPr="00D16259" w:rsidRDefault="00E37CA1" w:rsidP="00E37CA1">
            <w:pPr>
              <w:ind w:firstLine="6"/>
              <w:jc w:val="left"/>
              <w:rPr>
                <w:rFonts w:ascii="Arial" w:hAnsi="Arial" w:cs="Arial"/>
                <w:sz w:val="18"/>
                <w:szCs w:val="18"/>
              </w:rPr>
            </w:pPr>
            <w:r w:rsidRPr="00D16259">
              <w:rPr>
                <w:rFonts w:ascii="Arial" w:eastAsia="Arial" w:hAnsi="Arial" w:cs="Arial"/>
                <w:sz w:val="18"/>
                <w:szCs w:val="18"/>
              </w:rPr>
              <w:t>16.1.</w:t>
            </w:r>
          </w:p>
        </w:tc>
        <w:tc>
          <w:tcPr>
            <w:tcW w:w="6310" w:type="dxa"/>
            <w:tcMar>
              <w:top w:w="28" w:type="dxa"/>
              <w:bottom w:w="28" w:type="dxa"/>
            </w:tcMar>
          </w:tcPr>
          <w:p w14:paraId="3DE7CF17" w14:textId="51022D8B" w:rsidR="00E37CA1" w:rsidRPr="0093591B" w:rsidRDefault="00E37CA1" w:rsidP="00E37CA1">
            <w:pPr>
              <w:tabs>
                <w:tab w:val="left" w:pos="1362"/>
              </w:tabs>
              <w:jc w:val="both"/>
              <w:rPr>
                <w:rFonts w:ascii="Arial" w:hAnsi="Arial" w:cs="Arial"/>
                <w:sz w:val="18"/>
                <w:szCs w:val="18"/>
              </w:rPr>
            </w:pPr>
            <w:r w:rsidRPr="004A17A9">
              <w:rPr>
                <w:rFonts w:ascii="Arial" w:eastAsia="Arial" w:hAnsi="Arial" w:cs="Arial"/>
                <w:color w:val="000000" w:themeColor="text1"/>
                <w:sz w:val="18"/>
                <w:szCs w:val="18"/>
              </w:rPr>
              <w:t>Each Party represents and warrants to the other Party that:</w:t>
            </w:r>
          </w:p>
        </w:tc>
      </w:tr>
      <w:tr w:rsidR="00E37CA1" w:rsidRPr="00D16259" w14:paraId="69989193" w14:textId="77777777" w:rsidTr="003A5E14">
        <w:trPr>
          <w:gridAfter w:val="1"/>
          <w:wAfter w:w="6" w:type="dxa"/>
          <w:trHeight w:val="300"/>
        </w:trPr>
        <w:tc>
          <w:tcPr>
            <w:tcW w:w="988" w:type="dxa"/>
            <w:tcMar>
              <w:top w:w="28" w:type="dxa"/>
              <w:bottom w:w="28" w:type="dxa"/>
            </w:tcMar>
          </w:tcPr>
          <w:p w14:paraId="07DAD858" w14:textId="77777777" w:rsidR="00E37CA1" w:rsidRPr="00D16259" w:rsidRDefault="00E37CA1" w:rsidP="00E37CA1">
            <w:pPr>
              <w:pStyle w:val="Sraopastraipa"/>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71AA60D6" w14:textId="70BE64F2"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AE27C9">
              <w:rPr>
                <w:rFonts w:ascii="Arial" w:eastAsia="Arial" w:hAnsi="Arial" w:cs="Arial"/>
                <w:color w:val="000000" w:themeColor="text1"/>
                <w:sz w:val="18"/>
                <w:szCs w:val="18"/>
                <w:lang w:val="lt-LT"/>
              </w:rPr>
              <w:t>yra teisėtai priimti ir galioja visi būtini sprendimai, gauti leidimai bei sutikimai, taip pat teisėtai atlikti ir galioja kiti teisiniai veiksmai, reikalingi Sutarties sudarymui, galiojimui ir vykdymui;</w:t>
            </w:r>
          </w:p>
        </w:tc>
        <w:tc>
          <w:tcPr>
            <w:tcW w:w="992" w:type="dxa"/>
            <w:tcMar>
              <w:top w:w="28" w:type="dxa"/>
              <w:bottom w:w="28" w:type="dxa"/>
            </w:tcMar>
          </w:tcPr>
          <w:p w14:paraId="3051F847" w14:textId="77777777" w:rsidR="00E37CA1" w:rsidRPr="00EF54A7" w:rsidRDefault="00E37CA1" w:rsidP="00E37CA1">
            <w:pPr>
              <w:pStyle w:val="Sraopastraipa"/>
              <w:numPr>
                <w:ilvl w:val="0"/>
                <w:numId w:val="98"/>
              </w:numPr>
              <w:ind w:left="0" w:firstLine="6"/>
              <w:jc w:val="left"/>
              <w:rPr>
                <w:rFonts w:ascii="Arial" w:hAnsi="Arial" w:cs="Arial"/>
                <w:sz w:val="18"/>
                <w:szCs w:val="18"/>
              </w:rPr>
            </w:pPr>
          </w:p>
        </w:tc>
        <w:tc>
          <w:tcPr>
            <w:tcW w:w="6310" w:type="dxa"/>
            <w:tcMar>
              <w:top w:w="28" w:type="dxa"/>
              <w:bottom w:w="28" w:type="dxa"/>
            </w:tcMar>
          </w:tcPr>
          <w:p w14:paraId="53AE87B2" w14:textId="5B9A132C"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all necessary decisions, authorisations and consents have been validly made and are in force, and all other legal acts necessary for the formation, validity and performance of the Contract have been validly performed and are in force;</w:t>
            </w:r>
          </w:p>
        </w:tc>
      </w:tr>
      <w:tr w:rsidR="00E37CA1" w:rsidRPr="00D16259" w14:paraId="1989A857" w14:textId="77777777" w:rsidTr="003A5E14">
        <w:trPr>
          <w:gridAfter w:val="1"/>
          <w:wAfter w:w="6" w:type="dxa"/>
          <w:trHeight w:val="300"/>
        </w:trPr>
        <w:tc>
          <w:tcPr>
            <w:tcW w:w="988" w:type="dxa"/>
            <w:tcMar>
              <w:top w:w="28" w:type="dxa"/>
              <w:bottom w:w="28" w:type="dxa"/>
            </w:tcMar>
          </w:tcPr>
          <w:p w14:paraId="1D15B369" w14:textId="77777777" w:rsidR="00E37CA1" w:rsidRPr="00D16259" w:rsidRDefault="00E37CA1" w:rsidP="00E37CA1">
            <w:pPr>
              <w:pStyle w:val="Sraopastraipa"/>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6490720C" w14:textId="5333927F"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AE27C9">
              <w:rPr>
                <w:rFonts w:ascii="Arial" w:eastAsia="Arial" w:hAnsi="Arial" w:cs="Arial"/>
                <w:color w:val="000000" w:themeColor="text1"/>
                <w:sz w:val="18"/>
                <w:szCs w:val="18"/>
                <w:lang w:val="lt-LT"/>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c>
          <w:tcPr>
            <w:tcW w:w="992" w:type="dxa"/>
            <w:tcMar>
              <w:top w:w="28" w:type="dxa"/>
              <w:bottom w:w="28" w:type="dxa"/>
            </w:tcMar>
          </w:tcPr>
          <w:p w14:paraId="14742B53" w14:textId="77777777" w:rsidR="00E37CA1" w:rsidRPr="00EF54A7" w:rsidRDefault="00E37CA1" w:rsidP="00E37CA1">
            <w:pPr>
              <w:pStyle w:val="Sraopastraipa"/>
              <w:numPr>
                <w:ilvl w:val="0"/>
                <w:numId w:val="98"/>
              </w:numPr>
              <w:ind w:left="0" w:firstLine="6"/>
              <w:jc w:val="left"/>
              <w:rPr>
                <w:rFonts w:ascii="Arial" w:hAnsi="Arial" w:cs="Arial"/>
                <w:sz w:val="18"/>
                <w:szCs w:val="18"/>
              </w:rPr>
            </w:pPr>
          </w:p>
        </w:tc>
        <w:tc>
          <w:tcPr>
            <w:tcW w:w="6310" w:type="dxa"/>
            <w:tcMar>
              <w:top w:w="28" w:type="dxa"/>
              <w:bottom w:w="28" w:type="dxa"/>
            </w:tcMar>
          </w:tcPr>
          <w:p w14:paraId="47AED762" w14:textId="40DE6B7B" w:rsidR="00E37CA1" w:rsidRPr="005E79B4" w:rsidRDefault="00E37CA1" w:rsidP="00E37CA1">
            <w:pPr>
              <w:widowControl w:val="0"/>
              <w:pBdr>
                <w:top w:val="nil"/>
                <w:left w:val="nil"/>
                <w:bottom w:val="nil"/>
                <w:right w:val="nil"/>
                <w:between w:val="nil"/>
              </w:pBdr>
              <w:tabs>
                <w:tab w:val="left" w:pos="567"/>
                <w:tab w:val="left" w:pos="851"/>
                <w:tab w:val="left" w:pos="992"/>
                <w:tab w:val="left" w:pos="1111"/>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by entering into the Contract, the Party does not exceed its competence and does not violate any laws and regulations applicable to it, court or arbitral judgments, administrative acts, contracts or other obligations under applicable private law, public law, European Union law or international law;</w:t>
            </w:r>
          </w:p>
        </w:tc>
      </w:tr>
      <w:tr w:rsidR="00E37CA1" w:rsidRPr="00D16259" w14:paraId="411FC4C1" w14:textId="77777777" w:rsidTr="003A5E14">
        <w:trPr>
          <w:gridAfter w:val="1"/>
          <w:wAfter w:w="6" w:type="dxa"/>
          <w:trHeight w:val="300"/>
        </w:trPr>
        <w:tc>
          <w:tcPr>
            <w:tcW w:w="988" w:type="dxa"/>
            <w:tcMar>
              <w:top w:w="28" w:type="dxa"/>
              <w:bottom w:w="28" w:type="dxa"/>
            </w:tcMar>
          </w:tcPr>
          <w:p w14:paraId="510BCDFF" w14:textId="77777777" w:rsidR="00E37CA1" w:rsidRPr="00D16259" w:rsidRDefault="00E37CA1" w:rsidP="00E37CA1">
            <w:pPr>
              <w:pStyle w:val="Sraopastraipa"/>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4CEA98E9" w14:textId="23A4A2A5"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992" w:type="dxa"/>
            <w:tcMar>
              <w:top w:w="28" w:type="dxa"/>
              <w:bottom w:w="28" w:type="dxa"/>
            </w:tcMar>
          </w:tcPr>
          <w:p w14:paraId="5EF90459" w14:textId="77777777" w:rsidR="00E37CA1" w:rsidRPr="00C178FA" w:rsidRDefault="00E37CA1" w:rsidP="00E37CA1">
            <w:pPr>
              <w:pStyle w:val="Sraopastraipa"/>
              <w:numPr>
                <w:ilvl w:val="0"/>
                <w:numId w:val="98"/>
              </w:numPr>
              <w:ind w:left="0" w:firstLine="6"/>
              <w:jc w:val="left"/>
              <w:rPr>
                <w:rFonts w:ascii="Arial" w:hAnsi="Arial" w:cs="Arial"/>
                <w:sz w:val="18"/>
                <w:szCs w:val="18"/>
                <w:lang w:val="lt-LT"/>
              </w:rPr>
            </w:pPr>
          </w:p>
        </w:tc>
        <w:tc>
          <w:tcPr>
            <w:tcW w:w="6310" w:type="dxa"/>
            <w:tcMar>
              <w:top w:w="28" w:type="dxa"/>
              <w:bottom w:w="28" w:type="dxa"/>
            </w:tcMar>
          </w:tcPr>
          <w:p w14:paraId="1228C525" w14:textId="2FCE2820"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the Party's representative shall have all necessary authority to enter into and perform the Contract. In concluding and signing the Contract, the representative of the Party shall not violate the statutes, regulations and other internal documents of the Party, the rights and legitimate interests of the Party's management and other organs and/or creditors, and shall act honestly and reasonably towards the Party and the Party's organs and creditors in concluding the Contract;</w:t>
            </w:r>
          </w:p>
        </w:tc>
      </w:tr>
      <w:tr w:rsidR="00E37CA1" w:rsidRPr="00D16259" w14:paraId="5DB7F473" w14:textId="77777777" w:rsidTr="003A5E14">
        <w:trPr>
          <w:gridAfter w:val="1"/>
          <w:wAfter w:w="6" w:type="dxa"/>
          <w:trHeight w:val="300"/>
        </w:trPr>
        <w:tc>
          <w:tcPr>
            <w:tcW w:w="988" w:type="dxa"/>
            <w:tcMar>
              <w:top w:w="28" w:type="dxa"/>
              <w:bottom w:w="28" w:type="dxa"/>
            </w:tcMar>
          </w:tcPr>
          <w:p w14:paraId="7ACBEF4F" w14:textId="77777777" w:rsidR="00E37CA1" w:rsidRPr="00D16259" w:rsidRDefault="00E37CA1" w:rsidP="00E37CA1">
            <w:pPr>
              <w:pStyle w:val="Sraopastraipa"/>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7CA8A9AC" w14:textId="7E004A1C" w:rsidR="00E37CA1" w:rsidRPr="00AB36C8" w:rsidRDefault="00E37CA1" w:rsidP="00E37CA1">
            <w:pPr>
              <w:widowControl w:val="0"/>
              <w:tabs>
                <w:tab w:val="left" w:pos="1453"/>
              </w:tabs>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992" w:type="dxa"/>
            <w:tcMar>
              <w:top w:w="28" w:type="dxa"/>
              <w:bottom w:w="28" w:type="dxa"/>
            </w:tcMar>
          </w:tcPr>
          <w:p w14:paraId="6D8234FA" w14:textId="77777777" w:rsidR="00E37CA1" w:rsidRPr="00C178FA" w:rsidRDefault="00E37CA1" w:rsidP="00E37CA1">
            <w:pPr>
              <w:pStyle w:val="Sraopastraipa"/>
              <w:numPr>
                <w:ilvl w:val="0"/>
                <w:numId w:val="98"/>
              </w:numPr>
              <w:ind w:left="0" w:firstLine="6"/>
              <w:jc w:val="left"/>
              <w:rPr>
                <w:rFonts w:ascii="Arial" w:hAnsi="Arial" w:cs="Arial"/>
                <w:sz w:val="18"/>
                <w:szCs w:val="18"/>
                <w:lang w:val="lt-LT"/>
              </w:rPr>
            </w:pPr>
          </w:p>
        </w:tc>
        <w:tc>
          <w:tcPr>
            <w:tcW w:w="6310" w:type="dxa"/>
            <w:tcMar>
              <w:top w:w="28" w:type="dxa"/>
              <w:bottom w:w="28" w:type="dxa"/>
            </w:tcMar>
          </w:tcPr>
          <w:p w14:paraId="373740A6" w14:textId="12E61052"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the Parties have considered all the circumstances relevant to the conclusion and performance of the Contract. None of the conditions and circumstances referred to in the Contract shall adversely affect the will of a Party to enter into the Contract on the terms and conditions set out in the Contract and to perform its obligations under the Contract;</w:t>
            </w:r>
          </w:p>
        </w:tc>
      </w:tr>
      <w:tr w:rsidR="00E37CA1" w:rsidRPr="00D16259" w14:paraId="16724243" w14:textId="77777777" w:rsidTr="003A5E14">
        <w:trPr>
          <w:gridAfter w:val="1"/>
          <w:wAfter w:w="6" w:type="dxa"/>
          <w:trHeight w:val="300"/>
        </w:trPr>
        <w:tc>
          <w:tcPr>
            <w:tcW w:w="988" w:type="dxa"/>
            <w:tcMar>
              <w:top w:w="28" w:type="dxa"/>
              <w:bottom w:w="28" w:type="dxa"/>
            </w:tcMar>
          </w:tcPr>
          <w:p w14:paraId="7529B8F0" w14:textId="77777777" w:rsidR="00E37CA1" w:rsidRPr="00D16259" w:rsidRDefault="00E37CA1" w:rsidP="00E37CA1">
            <w:pPr>
              <w:pStyle w:val="Sraopastraipa"/>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5CA8D53C" w14:textId="6C2820E3"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992" w:type="dxa"/>
            <w:tcMar>
              <w:top w:w="28" w:type="dxa"/>
              <w:bottom w:w="28" w:type="dxa"/>
            </w:tcMar>
          </w:tcPr>
          <w:p w14:paraId="540936FD" w14:textId="77777777" w:rsidR="00E37CA1" w:rsidRPr="00C178FA" w:rsidRDefault="00E37CA1" w:rsidP="00E37CA1">
            <w:pPr>
              <w:pStyle w:val="Sraopastraipa"/>
              <w:numPr>
                <w:ilvl w:val="0"/>
                <w:numId w:val="98"/>
              </w:numPr>
              <w:ind w:left="0" w:firstLine="6"/>
              <w:jc w:val="left"/>
              <w:rPr>
                <w:rFonts w:ascii="Arial" w:hAnsi="Arial" w:cs="Arial"/>
                <w:sz w:val="18"/>
                <w:szCs w:val="18"/>
                <w:lang w:val="lt-LT"/>
              </w:rPr>
            </w:pPr>
          </w:p>
        </w:tc>
        <w:tc>
          <w:tcPr>
            <w:tcW w:w="6310" w:type="dxa"/>
            <w:tcMar>
              <w:top w:w="28" w:type="dxa"/>
              <w:bottom w:w="28" w:type="dxa"/>
            </w:tcMar>
          </w:tcPr>
          <w:p w14:paraId="008F59BC" w14:textId="1F0CD236"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the Contract shall be concluded in accordance with the principles of fairness, reasonableness, justice and equality between the Parties, and shall not be subject to fraud or pressure. The Parties have disclosed to each other all information known to them which is material to the formation and performance of the Contract;</w:t>
            </w:r>
          </w:p>
        </w:tc>
      </w:tr>
      <w:tr w:rsidR="00E37CA1" w:rsidRPr="00D16259" w14:paraId="01B88F8B" w14:textId="77777777" w:rsidTr="003A5E14">
        <w:trPr>
          <w:gridAfter w:val="1"/>
          <w:wAfter w:w="6" w:type="dxa"/>
          <w:trHeight w:val="300"/>
        </w:trPr>
        <w:tc>
          <w:tcPr>
            <w:tcW w:w="988" w:type="dxa"/>
            <w:tcMar>
              <w:top w:w="28" w:type="dxa"/>
              <w:bottom w:w="28" w:type="dxa"/>
            </w:tcMar>
          </w:tcPr>
          <w:p w14:paraId="3864CA53" w14:textId="77777777" w:rsidR="00E37CA1" w:rsidRPr="00D16259" w:rsidRDefault="00E37CA1" w:rsidP="00E37CA1">
            <w:pPr>
              <w:pStyle w:val="Sraopastraipa"/>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0DB2AA29" w14:textId="5A828319" w:rsidR="00E37CA1" w:rsidRPr="00AB36C8" w:rsidRDefault="00E37CA1" w:rsidP="00E37CA1">
            <w:pPr>
              <w:widowControl w:val="0"/>
              <w:tabs>
                <w:tab w:val="left" w:pos="947"/>
              </w:tabs>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visi Šalies pareiškimai ir garantijos yra išsamūs ir nepalieka nutylėtų jokių aplinkybių, kurios darytų šiuos pareiškimus ar garantijas neteisingais.</w:t>
            </w:r>
          </w:p>
        </w:tc>
        <w:tc>
          <w:tcPr>
            <w:tcW w:w="992" w:type="dxa"/>
            <w:tcMar>
              <w:top w:w="28" w:type="dxa"/>
              <w:bottom w:w="28" w:type="dxa"/>
            </w:tcMar>
          </w:tcPr>
          <w:p w14:paraId="1A369427" w14:textId="77777777" w:rsidR="00E37CA1" w:rsidRPr="00EF54A7" w:rsidRDefault="00E37CA1" w:rsidP="00E37CA1">
            <w:pPr>
              <w:pStyle w:val="Sraopastraipa"/>
              <w:numPr>
                <w:ilvl w:val="0"/>
                <w:numId w:val="98"/>
              </w:numPr>
              <w:ind w:left="0" w:firstLine="6"/>
              <w:jc w:val="left"/>
              <w:rPr>
                <w:rFonts w:ascii="Arial" w:hAnsi="Arial" w:cs="Arial"/>
                <w:sz w:val="18"/>
                <w:szCs w:val="18"/>
              </w:rPr>
            </w:pPr>
          </w:p>
        </w:tc>
        <w:tc>
          <w:tcPr>
            <w:tcW w:w="6310" w:type="dxa"/>
            <w:tcMar>
              <w:top w:w="28" w:type="dxa"/>
              <w:bottom w:w="28" w:type="dxa"/>
            </w:tcMar>
          </w:tcPr>
          <w:p w14:paraId="3ADE6AEB" w14:textId="49E932D7"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all representations and warranties of the Party are complete and do not omit any matter which would render such representations or warranties untrue.</w:t>
            </w:r>
          </w:p>
        </w:tc>
      </w:tr>
      <w:tr w:rsidR="00E37CA1" w:rsidRPr="00D16259" w14:paraId="28EA1404" w14:textId="77777777" w:rsidTr="003A5E14">
        <w:trPr>
          <w:gridAfter w:val="1"/>
          <w:wAfter w:w="6" w:type="dxa"/>
          <w:trHeight w:val="300"/>
        </w:trPr>
        <w:tc>
          <w:tcPr>
            <w:tcW w:w="988" w:type="dxa"/>
            <w:tcMar>
              <w:top w:w="28" w:type="dxa"/>
              <w:bottom w:w="28" w:type="dxa"/>
            </w:tcMar>
          </w:tcPr>
          <w:p w14:paraId="206776A1" w14:textId="7353E7C6" w:rsidR="00E37CA1" w:rsidRPr="00D16259" w:rsidRDefault="00E37CA1" w:rsidP="00E37CA1">
            <w:pPr>
              <w:jc w:val="left"/>
              <w:rPr>
                <w:rFonts w:ascii="Arial" w:hAnsi="Arial" w:cs="Arial"/>
                <w:sz w:val="18"/>
                <w:szCs w:val="18"/>
              </w:rPr>
            </w:pPr>
            <w:r w:rsidRPr="00D16259">
              <w:rPr>
                <w:rFonts w:ascii="Arial" w:eastAsia="Arial" w:hAnsi="Arial" w:cs="Arial"/>
                <w:sz w:val="18"/>
                <w:szCs w:val="18"/>
              </w:rPr>
              <w:t>16.2.</w:t>
            </w:r>
          </w:p>
        </w:tc>
        <w:tc>
          <w:tcPr>
            <w:tcW w:w="6520" w:type="dxa"/>
            <w:tcMar>
              <w:top w:w="28" w:type="dxa"/>
              <w:bottom w:w="28" w:type="dxa"/>
            </w:tcMar>
          </w:tcPr>
          <w:p w14:paraId="3C3EBBA2" w14:textId="76C9E8EA" w:rsidR="00E37CA1" w:rsidRPr="00AB36C8" w:rsidRDefault="00E37CA1" w:rsidP="00E37CA1">
            <w:pPr>
              <w:widowControl w:val="0"/>
              <w:tabs>
                <w:tab w:val="left" w:pos="1528"/>
              </w:tabs>
              <w:jc w:val="both"/>
              <w:rPr>
                <w:rFonts w:ascii="Arial" w:eastAsia="Arial" w:hAnsi="Arial" w:cs="Arial"/>
                <w:sz w:val="18"/>
                <w:szCs w:val="18"/>
                <w:lang w:val="lt-LT"/>
              </w:rPr>
            </w:pPr>
            <w:r w:rsidRPr="00670416">
              <w:rPr>
                <w:rFonts w:ascii="Arial" w:eastAsia="Arial" w:hAnsi="Arial" w:cs="Arial"/>
                <w:color w:val="000000" w:themeColor="text1"/>
                <w:sz w:val="18"/>
                <w:szCs w:val="18"/>
                <w:lang w:val="lt-LT"/>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992" w:type="dxa"/>
            <w:tcMar>
              <w:top w:w="28" w:type="dxa"/>
              <w:bottom w:w="28" w:type="dxa"/>
            </w:tcMar>
          </w:tcPr>
          <w:p w14:paraId="4DB108B9" w14:textId="491E9FB6" w:rsidR="00E37CA1" w:rsidRPr="00D16259" w:rsidRDefault="00E37CA1" w:rsidP="00E37CA1">
            <w:pPr>
              <w:ind w:firstLine="6"/>
              <w:jc w:val="left"/>
              <w:rPr>
                <w:rFonts w:ascii="Arial" w:hAnsi="Arial" w:cs="Arial"/>
                <w:sz w:val="18"/>
                <w:szCs w:val="18"/>
              </w:rPr>
            </w:pPr>
            <w:r w:rsidRPr="00D16259">
              <w:rPr>
                <w:rFonts w:ascii="Arial" w:eastAsia="Arial" w:hAnsi="Arial" w:cs="Arial"/>
                <w:sz w:val="18"/>
                <w:szCs w:val="18"/>
              </w:rPr>
              <w:t>16.2.</w:t>
            </w:r>
          </w:p>
        </w:tc>
        <w:tc>
          <w:tcPr>
            <w:tcW w:w="6310" w:type="dxa"/>
            <w:tcMar>
              <w:top w:w="28" w:type="dxa"/>
              <w:bottom w:w="28" w:type="dxa"/>
            </w:tcMar>
          </w:tcPr>
          <w:p w14:paraId="1BA87701" w14:textId="1250380D"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The Supplier further represents and warrants to the Buyer that the Supplier, its sub-suppliers, joint venture partners and specialists have valid and legal possession of all permits, licences, certificates, legal recognition documents required by law and other regulations for the performance of the Contract.</w:t>
            </w:r>
          </w:p>
        </w:tc>
      </w:tr>
      <w:tr w:rsidR="00E37CA1" w:rsidRPr="00D16259" w14:paraId="4A1C4414" w14:textId="77777777" w:rsidTr="003A5E14">
        <w:trPr>
          <w:gridAfter w:val="1"/>
          <w:wAfter w:w="6" w:type="dxa"/>
          <w:trHeight w:val="300"/>
        </w:trPr>
        <w:tc>
          <w:tcPr>
            <w:tcW w:w="988" w:type="dxa"/>
            <w:tcMar>
              <w:top w:w="28" w:type="dxa"/>
              <w:bottom w:w="28" w:type="dxa"/>
            </w:tcMar>
          </w:tcPr>
          <w:p w14:paraId="370EAF33" w14:textId="09C8C07D" w:rsidR="00E37CA1" w:rsidRPr="00D16259" w:rsidRDefault="00E37CA1" w:rsidP="00E37CA1">
            <w:pPr>
              <w:jc w:val="left"/>
              <w:rPr>
                <w:rFonts w:ascii="Arial" w:hAnsi="Arial" w:cs="Arial"/>
                <w:sz w:val="18"/>
                <w:szCs w:val="18"/>
              </w:rPr>
            </w:pPr>
            <w:r w:rsidRPr="00D16259">
              <w:rPr>
                <w:rFonts w:ascii="Arial" w:eastAsia="Arial" w:hAnsi="Arial" w:cs="Arial"/>
                <w:color w:val="000000"/>
                <w:sz w:val="18"/>
                <w:szCs w:val="18"/>
                <w:shd w:val="clear" w:color="auto" w:fill="FFFFFF"/>
              </w:rPr>
              <w:t>16.3.</w:t>
            </w:r>
          </w:p>
        </w:tc>
        <w:tc>
          <w:tcPr>
            <w:tcW w:w="6520" w:type="dxa"/>
            <w:tcMar>
              <w:top w:w="28" w:type="dxa"/>
              <w:bottom w:w="28" w:type="dxa"/>
            </w:tcMar>
          </w:tcPr>
          <w:p w14:paraId="496417E3" w14:textId="3AF940EF"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shd w:val="clear" w:color="auto" w:fill="FFFFFF"/>
                <w:lang w:val="lt-LT"/>
              </w:rPr>
            </w:pPr>
            <w:r w:rsidRPr="00670416">
              <w:rPr>
                <w:rFonts w:ascii="Arial" w:eastAsia="Arial" w:hAnsi="Arial" w:cs="Arial"/>
                <w:color w:val="000000" w:themeColor="text1"/>
                <w:sz w:val="18"/>
                <w:szCs w:val="18"/>
                <w:lang w:val="lt-LT"/>
              </w:rPr>
              <w:t>Tiekėjas pareiškia, kad parduodamų Prekių disponavimo, valdymo ir naudojimosi teisės nėra apribotos ir jokie tretieji asmenys neturi pretenzijų į Sutartimi perduodamas Prekes (įkeitimai, areštai ar pan.).</w:t>
            </w:r>
          </w:p>
        </w:tc>
        <w:tc>
          <w:tcPr>
            <w:tcW w:w="992" w:type="dxa"/>
            <w:tcMar>
              <w:top w:w="28" w:type="dxa"/>
              <w:bottom w:w="28" w:type="dxa"/>
            </w:tcMar>
          </w:tcPr>
          <w:p w14:paraId="1FF52992" w14:textId="36E1DBD7" w:rsidR="00E37CA1" w:rsidRPr="00D16259" w:rsidRDefault="00E37CA1" w:rsidP="00E37CA1">
            <w:pPr>
              <w:ind w:firstLine="6"/>
              <w:jc w:val="left"/>
              <w:rPr>
                <w:rFonts w:ascii="Arial" w:hAnsi="Arial" w:cs="Arial"/>
                <w:sz w:val="18"/>
                <w:szCs w:val="18"/>
              </w:rPr>
            </w:pPr>
            <w:r w:rsidRPr="00D16259">
              <w:rPr>
                <w:rFonts w:ascii="Arial" w:eastAsia="Arial" w:hAnsi="Arial" w:cs="Arial"/>
                <w:color w:val="000000"/>
                <w:sz w:val="18"/>
                <w:szCs w:val="18"/>
                <w:shd w:val="clear" w:color="auto" w:fill="FFFFFF"/>
              </w:rPr>
              <w:t>16.3.</w:t>
            </w:r>
          </w:p>
        </w:tc>
        <w:tc>
          <w:tcPr>
            <w:tcW w:w="6310" w:type="dxa"/>
            <w:tcMar>
              <w:top w:w="28" w:type="dxa"/>
              <w:bottom w:w="28" w:type="dxa"/>
            </w:tcMar>
          </w:tcPr>
          <w:p w14:paraId="1B48922B" w14:textId="2A830B50" w:rsidR="00E37CA1" w:rsidRPr="0093591B"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shd w:val="clear" w:color="auto" w:fill="FFFFFF"/>
              </w:rPr>
            </w:pPr>
            <w:r w:rsidRPr="004A17A9">
              <w:rPr>
                <w:rFonts w:ascii="Arial" w:eastAsia="Arial" w:hAnsi="Arial" w:cs="Arial"/>
                <w:color w:val="000000" w:themeColor="text1"/>
                <w:sz w:val="18"/>
                <w:szCs w:val="18"/>
              </w:rPr>
              <w:t>The Supplier represents that the disposal, possession and use of the Goods sold are unrestricted and that no third party has any claim (mortgage, attachment, etc.) on the Goods handed over under the Contract.</w:t>
            </w:r>
          </w:p>
        </w:tc>
      </w:tr>
      <w:tr w:rsidR="00E37CA1" w:rsidRPr="00D16259" w14:paraId="4F0BC0B0" w14:textId="77777777" w:rsidTr="003A5E14">
        <w:trPr>
          <w:gridAfter w:val="1"/>
          <w:wAfter w:w="6" w:type="dxa"/>
          <w:trHeight w:val="300"/>
        </w:trPr>
        <w:tc>
          <w:tcPr>
            <w:tcW w:w="988" w:type="dxa"/>
            <w:tcMar>
              <w:top w:w="28" w:type="dxa"/>
              <w:bottom w:w="28" w:type="dxa"/>
            </w:tcMar>
          </w:tcPr>
          <w:p w14:paraId="3C2708AE" w14:textId="519F5DAE" w:rsidR="00E37CA1" w:rsidRPr="00D16259" w:rsidRDefault="00E37CA1" w:rsidP="00E37CA1">
            <w:pPr>
              <w:jc w:val="left"/>
              <w:rPr>
                <w:rFonts w:ascii="Arial" w:eastAsia="Arial" w:hAnsi="Arial" w:cs="Arial"/>
                <w:color w:val="000000"/>
                <w:sz w:val="18"/>
                <w:szCs w:val="18"/>
                <w:shd w:val="clear" w:color="auto" w:fill="FFFFFF"/>
              </w:rPr>
            </w:pPr>
            <w:r w:rsidRPr="00D16259">
              <w:rPr>
                <w:rFonts w:ascii="Arial" w:eastAsia="Arial" w:hAnsi="Arial" w:cs="Arial"/>
                <w:color w:val="000000"/>
                <w:sz w:val="18"/>
                <w:szCs w:val="18"/>
                <w:shd w:val="clear" w:color="auto" w:fill="FFFFFF"/>
              </w:rPr>
              <w:t>16.</w:t>
            </w:r>
            <w:r>
              <w:rPr>
                <w:rFonts w:ascii="Arial" w:eastAsia="Arial" w:hAnsi="Arial" w:cs="Arial"/>
                <w:color w:val="000000"/>
                <w:sz w:val="18"/>
                <w:szCs w:val="18"/>
                <w:shd w:val="clear" w:color="auto" w:fill="FFFFFF"/>
              </w:rPr>
              <w:t>4</w:t>
            </w:r>
            <w:r w:rsidRPr="00D16259">
              <w:rPr>
                <w:rFonts w:ascii="Arial" w:eastAsia="Arial" w:hAnsi="Arial" w:cs="Arial"/>
                <w:color w:val="000000"/>
                <w:sz w:val="18"/>
                <w:szCs w:val="18"/>
                <w:shd w:val="clear" w:color="auto" w:fill="FFFFFF"/>
              </w:rPr>
              <w:t>.</w:t>
            </w:r>
          </w:p>
        </w:tc>
        <w:tc>
          <w:tcPr>
            <w:tcW w:w="6520" w:type="dxa"/>
            <w:tcMar>
              <w:top w:w="28" w:type="dxa"/>
              <w:bottom w:w="28" w:type="dxa"/>
            </w:tcMar>
          </w:tcPr>
          <w:p w14:paraId="4084D08E" w14:textId="073CE845"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 w:val="18"/>
                <w:szCs w:val="18"/>
                <w:shd w:val="clear" w:color="auto" w:fill="FFFFFF"/>
                <w:lang w:val="lt-LT"/>
              </w:rPr>
            </w:pPr>
            <w:r w:rsidRPr="00670416">
              <w:rPr>
                <w:rFonts w:ascii="Arial" w:eastAsia="Arial" w:hAnsi="Arial" w:cs="Arial"/>
                <w:sz w:val="18"/>
                <w:szCs w:val="18"/>
                <w:lang w:val="lt-LT"/>
              </w:rPr>
              <w:t>Tiekėjas įsipareigoja vykdant Sutartį laikytis aplinkos apsaugos, socialinės ir darbo teisės įpareigojimų, nustatytų Europos Sąjungos ir nacionalinėje teisėje, kolektyvinėse sutartyse ir VPĮ 5 priede nurodytose tarptautinėse konvencijose.</w:t>
            </w:r>
          </w:p>
        </w:tc>
        <w:tc>
          <w:tcPr>
            <w:tcW w:w="992" w:type="dxa"/>
            <w:tcMar>
              <w:top w:w="28" w:type="dxa"/>
              <w:bottom w:w="28" w:type="dxa"/>
            </w:tcMar>
          </w:tcPr>
          <w:p w14:paraId="4241AD27" w14:textId="6B6445CF" w:rsidR="00E37CA1" w:rsidRPr="00D16259" w:rsidRDefault="00E37CA1" w:rsidP="00E37CA1">
            <w:pPr>
              <w:ind w:firstLine="6"/>
              <w:jc w:val="left"/>
              <w:rPr>
                <w:rFonts w:ascii="Arial" w:eastAsia="Arial" w:hAnsi="Arial" w:cs="Arial"/>
                <w:color w:val="000000"/>
                <w:sz w:val="18"/>
                <w:szCs w:val="18"/>
                <w:shd w:val="clear" w:color="auto" w:fill="FFFFFF"/>
              </w:rPr>
            </w:pPr>
            <w:r w:rsidRPr="00D16259">
              <w:rPr>
                <w:rFonts w:ascii="Arial" w:eastAsia="Arial" w:hAnsi="Arial" w:cs="Arial"/>
                <w:color w:val="000000"/>
                <w:sz w:val="18"/>
                <w:szCs w:val="18"/>
                <w:shd w:val="clear" w:color="auto" w:fill="FFFFFF"/>
              </w:rPr>
              <w:t>16.</w:t>
            </w:r>
            <w:r>
              <w:rPr>
                <w:rFonts w:ascii="Arial" w:eastAsia="Arial" w:hAnsi="Arial" w:cs="Arial"/>
                <w:color w:val="000000"/>
                <w:sz w:val="18"/>
                <w:szCs w:val="18"/>
                <w:shd w:val="clear" w:color="auto" w:fill="FFFFFF"/>
              </w:rPr>
              <w:t>4</w:t>
            </w:r>
            <w:r w:rsidRPr="00D16259">
              <w:rPr>
                <w:rFonts w:ascii="Arial" w:eastAsia="Arial" w:hAnsi="Arial" w:cs="Arial"/>
                <w:color w:val="000000"/>
                <w:sz w:val="18"/>
                <w:szCs w:val="18"/>
                <w:shd w:val="clear" w:color="auto" w:fill="FFFFFF"/>
              </w:rPr>
              <w:t>.</w:t>
            </w:r>
          </w:p>
        </w:tc>
        <w:tc>
          <w:tcPr>
            <w:tcW w:w="6310" w:type="dxa"/>
            <w:tcMar>
              <w:top w:w="28" w:type="dxa"/>
              <w:bottom w:w="28" w:type="dxa"/>
            </w:tcMar>
          </w:tcPr>
          <w:p w14:paraId="6C9C9BA4" w14:textId="0055C592" w:rsidR="00E37CA1" w:rsidRPr="0093591B" w:rsidRDefault="00E37CA1" w:rsidP="00E37C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 w:val="18"/>
                <w:szCs w:val="18"/>
                <w:shd w:val="clear" w:color="auto" w:fill="FFFFFF"/>
              </w:rPr>
            </w:pPr>
            <w:r w:rsidRPr="004A17A9">
              <w:rPr>
                <w:rFonts w:ascii="Arial" w:eastAsia="Arial" w:hAnsi="Arial" w:cs="Arial"/>
                <w:sz w:val="18"/>
                <w:szCs w:val="18"/>
              </w:rPr>
              <w:t>The Supplier undertakes to comply with the environmental, social and labour law obligations laid down in European Union and national law, collective agreements and international conventions referred to in Annex 5 to the PPL.</w:t>
            </w:r>
          </w:p>
        </w:tc>
      </w:tr>
      <w:tr w:rsidR="00671F81" w:rsidRPr="00D16259" w14:paraId="37E118F4" w14:textId="77777777" w:rsidTr="003A5E14">
        <w:trPr>
          <w:gridAfter w:val="1"/>
          <w:wAfter w:w="6" w:type="dxa"/>
          <w:trHeight w:val="300"/>
        </w:trPr>
        <w:tc>
          <w:tcPr>
            <w:tcW w:w="988" w:type="dxa"/>
            <w:tcMar>
              <w:top w:w="28" w:type="dxa"/>
              <w:bottom w:w="28" w:type="dxa"/>
            </w:tcMar>
          </w:tcPr>
          <w:p w14:paraId="396C7F8B" w14:textId="32484523"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17.</w:t>
            </w:r>
          </w:p>
        </w:tc>
        <w:tc>
          <w:tcPr>
            <w:tcW w:w="6520" w:type="dxa"/>
            <w:tcMar>
              <w:top w:w="28" w:type="dxa"/>
              <w:bottom w:w="28" w:type="dxa"/>
            </w:tcMar>
          </w:tcPr>
          <w:p w14:paraId="1265CDE4" w14:textId="28C385EF" w:rsidR="00671F81" w:rsidRPr="00AB36C8" w:rsidRDefault="00671F81" w:rsidP="005E79B4">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Bendrieji atsakomybės klausimai</w:t>
            </w:r>
          </w:p>
        </w:tc>
        <w:tc>
          <w:tcPr>
            <w:tcW w:w="992" w:type="dxa"/>
            <w:tcMar>
              <w:top w:w="28" w:type="dxa"/>
              <w:bottom w:w="28" w:type="dxa"/>
            </w:tcMar>
          </w:tcPr>
          <w:p w14:paraId="669867DC" w14:textId="11BB8EF7"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17.</w:t>
            </w:r>
          </w:p>
        </w:tc>
        <w:tc>
          <w:tcPr>
            <w:tcW w:w="6310" w:type="dxa"/>
            <w:tcMar>
              <w:top w:w="28" w:type="dxa"/>
              <w:bottom w:w="28" w:type="dxa"/>
            </w:tcMar>
          </w:tcPr>
          <w:p w14:paraId="7FD5606C" w14:textId="046447C3" w:rsidR="00671F81" w:rsidRPr="005E79B4" w:rsidRDefault="005576B0"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GENERAL LIABILITY ISSUES</w:t>
            </w:r>
          </w:p>
        </w:tc>
      </w:tr>
      <w:tr w:rsidR="008D01A3" w:rsidRPr="00D16259" w14:paraId="462A5F8C" w14:textId="77777777" w:rsidTr="003A5E14">
        <w:trPr>
          <w:gridAfter w:val="1"/>
          <w:wAfter w:w="6" w:type="dxa"/>
          <w:trHeight w:val="300"/>
        </w:trPr>
        <w:tc>
          <w:tcPr>
            <w:tcW w:w="988" w:type="dxa"/>
            <w:tcMar>
              <w:top w:w="28" w:type="dxa"/>
              <w:bottom w:w="28" w:type="dxa"/>
            </w:tcMar>
          </w:tcPr>
          <w:p w14:paraId="51871D16" w14:textId="77777777" w:rsidR="008D01A3" w:rsidRPr="00D16259" w:rsidRDefault="008D01A3" w:rsidP="008D01A3">
            <w:pPr>
              <w:pStyle w:val="Sraopastraipa"/>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4773A3AB" w14:textId="317FC579" w:rsidR="008D01A3" w:rsidRPr="00AB36C8"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Netesybų sumokėjimas už vėlavimą ar pareigų pagal Sutartį pažeidimą neatleidžia Šalies nuo Sutartyje numatytų jos pareigų vykdymo.</w:t>
            </w:r>
          </w:p>
        </w:tc>
        <w:tc>
          <w:tcPr>
            <w:tcW w:w="992" w:type="dxa"/>
            <w:tcMar>
              <w:top w:w="28" w:type="dxa"/>
              <w:bottom w:w="28" w:type="dxa"/>
            </w:tcMar>
          </w:tcPr>
          <w:p w14:paraId="3A5AA652" w14:textId="77777777" w:rsidR="008D01A3" w:rsidRPr="00EF54A7" w:rsidRDefault="008D01A3" w:rsidP="008D01A3">
            <w:pPr>
              <w:pStyle w:val="Sraopastraipa"/>
              <w:numPr>
                <w:ilvl w:val="0"/>
                <w:numId w:val="99"/>
              </w:numPr>
              <w:ind w:left="0" w:firstLine="6"/>
              <w:jc w:val="left"/>
              <w:rPr>
                <w:rFonts w:ascii="Arial" w:hAnsi="Arial" w:cs="Arial"/>
                <w:sz w:val="18"/>
                <w:szCs w:val="18"/>
              </w:rPr>
            </w:pPr>
          </w:p>
        </w:tc>
        <w:tc>
          <w:tcPr>
            <w:tcW w:w="6310" w:type="dxa"/>
            <w:tcMar>
              <w:top w:w="28" w:type="dxa"/>
              <w:bottom w:w="28" w:type="dxa"/>
            </w:tcMar>
          </w:tcPr>
          <w:p w14:paraId="42AB7167" w14:textId="191AE45D"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payment of penalties for delay or breach of obligations under the Contract shall not relieve a Party from the performance of its obligations under the Contract.</w:t>
            </w:r>
          </w:p>
        </w:tc>
      </w:tr>
      <w:tr w:rsidR="008D01A3" w:rsidRPr="00D16259" w14:paraId="0ACEADDB" w14:textId="77777777" w:rsidTr="003A5E14">
        <w:trPr>
          <w:gridAfter w:val="1"/>
          <w:wAfter w:w="6" w:type="dxa"/>
          <w:trHeight w:val="300"/>
        </w:trPr>
        <w:tc>
          <w:tcPr>
            <w:tcW w:w="988" w:type="dxa"/>
            <w:tcMar>
              <w:top w:w="28" w:type="dxa"/>
              <w:bottom w:w="28" w:type="dxa"/>
            </w:tcMar>
          </w:tcPr>
          <w:p w14:paraId="5E4AB081" w14:textId="77777777" w:rsidR="008D01A3" w:rsidRPr="00D16259" w:rsidRDefault="008D01A3" w:rsidP="008D01A3">
            <w:pPr>
              <w:pStyle w:val="Sraopastraipa"/>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726227D7" w14:textId="0DC78B27" w:rsidR="008D01A3" w:rsidRPr="00AB36C8" w:rsidRDefault="008D01A3" w:rsidP="008D01A3">
            <w:pPr>
              <w:widowControl w:val="0"/>
              <w:tabs>
                <w:tab w:val="left" w:pos="1112"/>
              </w:tabs>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c>
          <w:tcPr>
            <w:tcW w:w="992" w:type="dxa"/>
            <w:tcMar>
              <w:top w:w="28" w:type="dxa"/>
              <w:bottom w:w="28" w:type="dxa"/>
            </w:tcMar>
          </w:tcPr>
          <w:p w14:paraId="3A9F6149" w14:textId="77777777" w:rsidR="008D01A3" w:rsidRPr="00C178FA" w:rsidRDefault="008D01A3" w:rsidP="008D01A3">
            <w:pPr>
              <w:pStyle w:val="Sraopastraipa"/>
              <w:numPr>
                <w:ilvl w:val="0"/>
                <w:numId w:val="99"/>
              </w:numPr>
              <w:ind w:left="0" w:firstLine="6"/>
              <w:jc w:val="left"/>
              <w:rPr>
                <w:rFonts w:ascii="Arial" w:hAnsi="Arial" w:cs="Arial"/>
                <w:sz w:val="18"/>
                <w:szCs w:val="18"/>
                <w:lang w:val="lt-LT"/>
              </w:rPr>
            </w:pPr>
          </w:p>
        </w:tc>
        <w:tc>
          <w:tcPr>
            <w:tcW w:w="6310" w:type="dxa"/>
            <w:tcMar>
              <w:top w:w="28" w:type="dxa"/>
              <w:bottom w:w="28" w:type="dxa"/>
            </w:tcMar>
          </w:tcPr>
          <w:p w14:paraId="0F6402DE" w14:textId="37B79588" w:rsidR="008D01A3" w:rsidRPr="0093591B" w:rsidRDefault="008D01A3" w:rsidP="008D01A3">
            <w:pPr>
              <w:widowControl w:val="0"/>
              <w:tabs>
                <w:tab w:val="left" w:pos="567"/>
                <w:tab w:val="left" w:pos="851"/>
                <w:tab w:val="left" w:pos="992"/>
                <w:tab w:val="left" w:pos="1134"/>
              </w:tabs>
              <w:spacing w:line="259" w:lineRule="auto"/>
              <w:jc w:val="both"/>
              <w:rPr>
                <w:rFonts w:ascii="Arial" w:hAnsi="Arial" w:cs="Arial"/>
                <w:sz w:val="18"/>
                <w:szCs w:val="18"/>
              </w:rPr>
            </w:pPr>
            <w:r w:rsidRPr="00352146">
              <w:rPr>
                <w:rFonts w:ascii="Arial" w:eastAsia="Arial" w:hAnsi="Arial" w:cs="Arial"/>
                <w:color w:val="000000" w:themeColor="text1"/>
                <w:sz w:val="18"/>
                <w:szCs w:val="18"/>
              </w:rPr>
              <w:t>The payment of penalties and/or the receipt of the Contract Performance Security shall not exclude the right of a Party to claim compensation from the other Party for any loss suffered by it. The penalties provided for in this Contract shall be deemed to be the minimum loss of the Parties not requiring proof. Each Party shall be entitled to recover from the other Party damages resulting from the improper performance or non-performance of the other Party's obligations under the Contract up to the Initial Contract Value, unless a higher amount is required by law. The limitation of liability provided for in this paragraph shall not apply if the damage is caused by a breach of confidentiality obligations, legislation on the protection of personal data or intellectual property rights.</w:t>
            </w:r>
          </w:p>
        </w:tc>
      </w:tr>
      <w:tr w:rsidR="008D01A3" w:rsidRPr="00D16259" w14:paraId="3C8176F7" w14:textId="77777777" w:rsidTr="003A5E14">
        <w:trPr>
          <w:gridAfter w:val="1"/>
          <w:wAfter w:w="6" w:type="dxa"/>
          <w:trHeight w:val="300"/>
        </w:trPr>
        <w:tc>
          <w:tcPr>
            <w:tcW w:w="988" w:type="dxa"/>
            <w:tcMar>
              <w:top w:w="28" w:type="dxa"/>
              <w:bottom w:w="28" w:type="dxa"/>
            </w:tcMar>
          </w:tcPr>
          <w:p w14:paraId="35F06EAB" w14:textId="77777777" w:rsidR="008D01A3" w:rsidRPr="00D16259" w:rsidRDefault="008D01A3" w:rsidP="008D01A3">
            <w:pPr>
              <w:pStyle w:val="Sraopastraipa"/>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63D2743B" w14:textId="3B3202A1" w:rsidR="008D01A3" w:rsidRPr="00AB36C8" w:rsidRDefault="008D01A3" w:rsidP="008D01A3">
            <w:pPr>
              <w:widowControl w:val="0"/>
              <w:tabs>
                <w:tab w:val="left" w:pos="567"/>
                <w:tab w:val="left" w:pos="851"/>
                <w:tab w:val="left" w:pos="1011"/>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992" w:type="dxa"/>
            <w:tcMar>
              <w:top w:w="28" w:type="dxa"/>
              <w:bottom w:w="28" w:type="dxa"/>
            </w:tcMar>
          </w:tcPr>
          <w:p w14:paraId="1BC1DAAC" w14:textId="77777777" w:rsidR="008D01A3" w:rsidRPr="00EF54A7" w:rsidRDefault="008D01A3" w:rsidP="008D01A3">
            <w:pPr>
              <w:pStyle w:val="Sraopastraipa"/>
              <w:numPr>
                <w:ilvl w:val="0"/>
                <w:numId w:val="99"/>
              </w:numPr>
              <w:ind w:left="0" w:firstLine="6"/>
              <w:jc w:val="left"/>
              <w:rPr>
                <w:rFonts w:ascii="Arial" w:hAnsi="Arial" w:cs="Arial"/>
                <w:sz w:val="18"/>
                <w:szCs w:val="18"/>
              </w:rPr>
            </w:pPr>
          </w:p>
        </w:tc>
        <w:tc>
          <w:tcPr>
            <w:tcW w:w="6310" w:type="dxa"/>
            <w:tcMar>
              <w:top w:w="28" w:type="dxa"/>
              <w:bottom w:w="28" w:type="dxa"/>
            </w:tcMar>
          </w:tcPr>
          <w:p w14:paraId="76EEA6C9" w14:textId="18F062C4"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In the event that any representation or warranty contained in this Agreement proves to have been materially untrue, false or misleading, the breaching Party shall indemnify the injured Party against any loss suffered by the injured Party as a result of such untrue, false or misleading representation or warranty.</w:t>
            </w:r>
          </w:p>
        </w:tc>
      </w:tr>
      <w:tr w:rsidR="008D01A3" w:rsidRPr="00D16259" w14:paraId="6DB39FEC" w14:textId="77777777" w:rsidTr="003A5E14">
        <w:trPr>
          <w:gridAfter w:val="1"/>
          <w:wAfter w:w="6" w:type="dxa"/>
          <w:trHeight w:val="300"/>
        </w:trPr>
        <w:tc>
          <w:tcPr>
            <w:tcW w:w="988" w:type="dxa"/>
            <w:tcMar>
              <w:top w:w="28" w:type="dxa"/>
              <w:bottom w:w="28" w:type="dxa"/>
            </w:tcMar>
          </w:tcPr>
          <w:p w14:paraId="4DBDA4A4" w14:textId="77777777" w:rsidR="008D01A3" w:rsidRPr="00D16259" w:rsidRDefault="008D01A3" w:rsidP="008D01A3">
            <w:pPr>
              <w:pStyle w:val="Sraopastraipa"/>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7F620948" w14:textId="54A7771F" w:rsidR="008D01A3" w:rsidRPr="00AB36C8" w:rsidRDefault="008D01A3" w:rsidP="008D01A3">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Šioje Sutartyje numatytos teisių gynybos priemonės neapriboja Šalių teisės pasinaudoti kitomis teisėtomis teisių gynybos priemonėmis.</w:t>
            </w:r>
          </w:p>
        </w:tc>
        <w:tc>
          <w:tcPr>
            <w:tcW w:w="992" w:type="dxa"/>
            <w:tcMar>
              <w:top w:w="28" w:type="dxa"/>
              <w:bottom w:w="28" w:type="dxa"/>
            </w:tcMar>
          </w:tcPr>
          <w:p w14:paraId="6F0B09F6" w14:textId="77777777" w:rsidR="008D01A3" w:rsidRPr="00EF54A7" w:rsidRDefault="008D01A3" w:rsidP="008D01A3">
            <w:pPr>
              <w:pStyle w:val="Sraopastraipa"/>
              <w:numPr>
                <w:ilvl w:val="0"/>
                <w:numId w:val="99"/>
              </w:numPr>
              <w:ind w:left="0" w:firstLine="6"/>
              <w:jc w:val="left"/>
              <w:rPr>
                <w:rFonts w:ascii="Arial" w:hAnsi="Arial" w:cs="Arial"/>
                <w:sz w:val="18"/>
                <w:szCs w:val="18"/>
              </w:rPr>
            </w:pPr>
          </w:p>
        </w:tc>
        <w:tc>
          <w:tcPr>
            <w:tcW w:w="6310" w:type="dxa"/>
            <w:tcMar>
              <w:top w:w="28" w:type="dxa"/>
              <w:bottom w:w="28" w:type="dxa"/>
            </w:tcMar>
          </w:tcPr>
          <w:p w14:paraId="158A177C" w14:textId="5909C34E"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remedies provided for in this Contract shall be without prejudice to the right of the Parties to pursue other lawful remedies.</w:t>
            </w:r>
          </w:p>
        </w:tc>
      </w:tr>
      <w:tr w:rsidR="008D01A3" w:rsidRPr="00D16259" w14:paraId="7740D4F4" w14:textId="77777777" w:rsidTr="003A5E14">
        <w:trPr>
          <w:gridAfter w:val="1"/>
          <w:wAfter w:w="6" w:type="dxa"/>
          <w:trHeight w:val="300"/>
        </w:trPr>
        <w:tc>
          <w:tcPr>
            <w:tcW w:w="988" w:type="dxa"/>
            <w:tcMar>
              <w:top w:w="28" w:type="dxa"/>
              <w:bottom w:w="28" w:type="dxa"/>
            </w:tcMar>
          </w:tcPr>
          <w:p w14:paraId="1F0B2390" w14:textId="77777777" w:rsidR="008D01A3" w:rsidRPr="00D16259" w:rsidRDefault="008D01A3" w:rsidP="008D01A3">
            <w:pPr>
              <w:pStyle w:val="Sraopastraipa"/>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0960047D" w14:textId="3791D321" w:rsidR="008D01A3" w:rsidRPr="00AB36C8"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992" w:type="dxa"/>
            <w:tcMar>
              <w:top w:w="28" w:type="dxa"/>
              <w:bottom w:w="28" w:type="dxa"/>
            </w:tcMar>
          </w:tcPr>
          <w:p w14:paraId="4398D33A" w14:textId="77777777" w:rsidR="008D01A3" w:rsidRPr="00EF54A7" w:rsidRDefault="008D01A3" w:rsidP="008D01A3">
            <w:pPr>
              <w:pStyle w:val="Sraopastraipa"/>
              <w:numPr>
                <w:ilvl w:val="0"/>
                <w:numId w:val="99"/>
              </w:numPr>
              <w:ind w:left="0" w:firstLine="6"/>
              <w:jc w:val="left"/>
              <w:rPr>
                <w:rFonts w:ascii="Arial" w:hAnsi="Arial" w:cs="Arial"/>
                <w:sz w:val="18"/>
                <w:szCs w:val="18"/>
              </w:rPr>
            </w:pPr>
          </w:p>
        </w:tc>
        <w:tc>
          <w:tcPr>
            <w:tcW w:w="6310" w:type="dxa"/>
            <w:tcMar>
              <w:top w:w="28" w:type="dxa"/>
              <w:bottom w:w="28" w:type="dxa"/>
            </w:tcMar>
          </w:tcPr>
          <w:p w14:paraId="58EC2B2A" w14:textId="669679D3"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limitations of liability under the Contract shall not apply to wilful or grossly negligent damage, non-pecuniary damage, injury to health or life, or damage/loss to third parties, including where the damage caused by one Party to third parties is compensated by the other Party.</w:t>
            </w:r>
          </w:p>
        </w:tc>
      </w:tr>
      <w:tr w:rsidR="008D01A3" w:rsidRPr="00D16259" w14:paraId="1B84BA1F" w14:textId="77777777" w:rsidTr="003A5E14">
        <w:trPr>
          <w:gridAfter w:val="1"/>
          <w:wAfter w:w="6" w:type="dxa"/>
          <w:trHeight w:val="300"/>
        </w:trPr>
        <w:tc>
          <w:tcPr>
            <w:tcW w:w="988" w:type="dxa"/>
            <w:tcMar>
              <w:top w:w="28" w:type="dxa"/>
              <w:bottom w:w="28" w:type="dxa"/>
            </w:tcMar>
          </w:tcPr>
          <w:p w14:paraId="0D3687A9" w14:textId="77777777" w:rsidR="008D01A3" w:rsidRPr="00D16259" w:rsidRDefault="008D01A3" w:rsidP="008D01A3">
            <w:pPr>
              <w:pStyle w:val="Sraopastraipa"/>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7FFF0AF9" w14:textId="705D5DEB" w:rsidR="008D01A3" w:rsidRPr="00AB36C8"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Pasibaigus Sutarties galiojimui, Šalys neatleidžiamos nuo atsakomybės už Sutarties pažeidimą. Pasibaigus Sutarties galiojimui, Šalys nepraranda teisės reikalauti atlyginti dėl Sutarties nevykdymo patirtus nuostolius bei sumokėti netesybas.</w:t>
            </w:r>
          </w:p>
        </w:tc>
        <w:tc>
          <w:tcPr>
            <w:tcW w:w="992" w:type="dxa"/>
            <w:tcMar>
              <w:top w:w="28" w:type="dxa"/>
              <w:bottom w:w="28" w:type="dxa"/>
            </w:tcMar>
          </w:tcPr>
          <w:p w14:paraId="7654F594" w14:textId="77777777" w:rsidR="008D01A3" w:rsidRPr="00C178FA" w:rsidRDefault="008D01A3" w:rsidP="008D01A3">
            <w:pPr>
              <w:pStyle w:val="Sraopastraipa"/>
              <w:numPr>
                <w:ilvl w:val="0"/>
                <w:numId w:val="99"/>
              </w:numPr>
              <w:ind w:left="0" w:firstLine="6"/>
              <w:jc w:val="left"/>
              <w:rPr>
                <w:rFonts w:ascii="Arial" w:hAnsi="Arial" w:cs="Arial"/>
                <w:sz w:val="18"/>
                <w:szCs w:val="18"/>
                <w:lang w:val="lt-LT"/>
              </w:rPr>
            </w:pPr>
          </w:p>
        </w:tc>
        <w:tc>
          <w:tcPr>
            <w:tcW w:w="6310" w:type="dxa"/>
            <w:tcMar>
              <w:top w:w="28" w:type="dxa"/>
              <w:bottom w:w="28" w:type="dxa"/>
            </w:tcMar>
          </w:tcPr>
          <w:p w14:paraId="345E2A2C" w14:textId="35CC8279"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Parties shall not be relieved of liability for breach of the Contract upon expiry of the Contract. Upon expiry of the Contract, the Parties shall not lose the right to claim damages for losses and penalties for non-performance.</w:t>
            </w:r>
          </w:p>
        </w:tc>
      </w:tr>
      <w:tr w:rsidR="008D01A3" w:rsidRPr="00D16259" w14:paraId="166F9621" w14:textId="77777777" w:rsidTr="003A5E14">
        <w:trPr>
          <w:gridAfter w:val="1"/>
          <w:wAfter w:w="6" w:type="dxa"/>
          <w:trHeight w:val="300"/>
        </w:trPr>
        <w:tc>
          <w:tcPr>
            <w:tcW w:w="988" w:type="dxa"/>
            <w:tcMar>
              <w:top w:w="28" w:type="dxa"/>
              <w:bottom w:w="28" w:type="dxa"/>
            </w:tcMar>
          </w:tcPr>
          <w:p w14:paraId="310BE863" w14:textId="77777777" w:rsidR="008D01A3" w:rsidRPr="00D16259" w:rsidRDefault="008D01A3" w:rsidP="008D01A3">
            <w:pPr>
              <w:pStyle w:val="Sraopastraipa"/>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30DEF329" w14:textId="48E904C5" w:rsidR="008D01A3" w:rsidRPr="00AB36C8" w:rsidRDefault="008D01A3" w:rsidP="008D01A3">
            <w:pPr>
              <w:widowControl w:val="0"/>
              <w:tabs>
                <w:tab w:val="left" w:pos="567"/>
                <w:tab w:val="left" w:pos="851"/>
                <w:tab w:val="left" w:pos="992"/>
                <w:tab w:val="left" w:pos="1134"/>
              </w:tabs>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 xml:space="preserve">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tc>
        <w:tc>
          <w:tcPr>
            <w:tcW w:w="992" w:type="dxa"/>
            <w:tcMar>
              <w:top w:w="28" w:type="dxa"/>
              <w:bottom w:w="28" w:type="dxa"/>
            </w:tcMar>
          </w:tcPr>
          <w:p w14:paraId="74233386" w14:textId="77777777" w:rsidR="008D01A3" w:rsidRPr="00C178FA" w:rsidRDefault="008D01A3" w:rsidP="008D01A3">
            <w:pPr>
              <w:pStyle w:val="Sraopastraipa"/>
              <w:numPr>
                <w:ilvl w:val="0"/>
                <w:numId w:val="99"/>
              </w:numPr>
              <w:ind w:left="0" w:firstLine="6"/>
              <w:jc w:val="left"/>
              <w:rPr>
                <w:rFonts w:ascii="Arial" w:hAnsi="Arial" w:cs="Arial"/>
                <w:sz w:val="18"/>
                <w:szCs w:val="18"/>
                <w:lang w:val="lt-LT"/>
              </w:rPr>
            </w:pPr>
          </w:p>
        </w:tc>
        <w:tc>
          <w:tcPr>
            <w:tcW w:w="6310" w:type="dxa"/>
            <w:tcMar>
              <w:top w:w="28" w:type="dxa"/>
              <w:bottom w:w="28" w:type="dxa"/>
            </w:tcMar>
          </w:tcPr>
          <w:p w14:paraId="057C8E66" w14:textId="01B6283D" w:rsidR="008D01A3" w:rsidRPr="0093591B" w:rsidRDefault="008D01A3" w:rsidP="008D01A3">
            <w:pPr>
              <w:widowControl w:val="0"/>
              <w:tabs>
                <w:tab w:val="left" w:pos="567"/>
                <w:tab w:val="left" w:pos="851"/>
                <w:tab w:val="left" w:pos="992"/>
                <w:tab w:val="left" w:pos="1134"/>
              </w:tabs>
              <w:jc w:val="both"/>
              <w:rPr>
                <w:rFonts w:ascii="Arial" w:eastAsia="Arial" w:hAnsi="Arial" w:cs="Arial"/>
                <w:sz w:val="18"/>
                <w:szCs w:val="18"/>
              </w:rPr>
            </w:pPr>
            <w:r w:rsidRPr="00352146">
              <w:rPr>
                <w:rFonts w:ascii="Arial" w:eastAsia="Arial" w:hAnsi="Arial" w:cs="Arial"/>
                <w:color w:val="000000" w:themeColor="text1"/>
                <w:sz w:val="18"/>
                <w:szCs w:val="18"/>
              </w:rPr>
              <w:t xml:space="preserve">If the Contract is terminated due to a material breach of the Contract in accordance with subparagraph 22.2.1 of the General Terms and Conditions and/or the Supplier performs an essential condition of the Contract, as referred to in Section 10 of the Special Terms and Conditions, with serious or persistent deficiencies, the Supplier shall be included in the list of unreliable suppliers in accordance with the procedure set out in Article 91 of the PPL. The cases in which an essential condition of the Contract is deemed to be substantially or persistently defective are set out in Section 10 of the Special Terms and Conditions. The performance of an essential condition of the Contract with serious or persistent deficiencies may be recognised in other cases not specified in the Special Terms and Conditions, after assessment of the specific circumstances of the non-performance of the essential condition. </w:t>
            </w:r>
          </w:p>
        </w:tc>
      </w:tr>
      <w:tr w:rsidR="00671F81" w:rsidRPr="00D16259" w14:paraId="593D577C" w14:textId="77777777" w:rsidTr="003A5E14">
        <w:trPr>
          <w:gridAfter w:val="1"/>
          <w:wAfter w:w="6" w:type="dxa"/>
          <w:trHeight w:val="300"/>
        </w:trPr>
        <w:tc>
          <w:tcPr>
            <w:tcW w:w="988" w:type="dxa"/>
            <w:tcMar>
              <w:top w:w="28" w:type="dxa"/>
              <w:bottom w:w="28" w:type="dxa"/>
            </w:tcMar>
          </w:tcPr>
          <w:p w14:paraId="4DE4EC76" w14:textId="192D7B1A"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18.</w:t>
            </w:r>
          </w:p>
        </w:tc>
        <w:tc>
          <w:tcPr>
            <w:tcW w:w="6520" w:type="dxa"/>
            <w:tcMar>
              <w:top w:w="28" w:type="dxa"/>
              <w:bottom w:w="28" w:type="dxa"/>
            </w:tcMar>
          </w:tcPr>
          <w:p w14:paraId="6250435B" w14:textId="6CD75A21" w:rsidR="00671F81" w:rsidRPr="00AB36C8" w:rsidRDefault="00671F81"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Nenugalima jėga (FORCE MAJEURE)</w:t>
            </w:r>
          </w:p>
        </w:tc>
        <w:tc>
          <w:tcPr>
            <w:tcW w:w="992" w:type="dxa"/>
            <w:tcMar>
              <w:top w:w="28" w:type="dxa"/>
              <w:bottom w:w="28" w:type="dxa"/>
            </w:tcMar>
          </w:tcPr>
          <w:p w14:paraId="3C34E7C1" w14:textId="65319E75"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18.</w:t>
            </w:r>
          </w:p>
        </w:tc>
        <w:tc>
          <w:tcPr>
            <w:tcW w:w="6310" w:type="dxa"/>
            <w:tcMar>
              <w:top w:w="28" w:type="dxa"/>
              <w:bottom w:w="28" w:type="dxa"/>
            </w:tcMar>
          </w:tcPr>
          <w:p w14:paraId="54ABADF4" w14:textId="7B71DA3F" w:rsidR="00671F81" w:rsidRPr="008D01A3" w:rsidRDefault="00B426A7" w:rsidP="005E79B4">
            <w:pPr>
              <w:rPr>
                <w:rFonts w:ascii="Arial" w:hAnsi="Arial" w:cs="Arial"/>
                <w:sz w:val="18"/>
                <w:szCs w:val="18"/>
              </w:rPr>
            </w:pPr>
            <w:r w:rsidRPr="008D01A3">
              <w:rPr>
                <w:rFonts w:ascii="Arial" w:eastAsia="Arial" w:hAnsi="Arial" w:cs="Arial"/>
                <w:b/>
                <w:caps/>
                <w:sz w:val="18"/>
                <w:szCs w:val="18"/>
              </w:rPr>
              <w:t>FORCE MAJEURE</w:t>
            </w:r>
          </w:p>
        </w:tc>
      </w:tr>
      <w:tr w:rsidR="00130E01" w:rsidRPr="00D16259" w14:paraId="13E389E6" w14:textId="77777777" w:rsidTr="003A5E14">
        <w:trPr>
          <w:gridAfter w:val="1"/>
          <w:wAfter w:w="6" w:type="dxa"/>
          <w:trHeight w:val="300"/>
        </w:trPr>
        <w:tc>
          <w:tcPr>
            <w:tcW w:w="988" w:type="dxa"/>
            <w:tcMar>
              <w:top w:w="28" w:type="dxa"/>
              <w:bottom w:w="28" w:type="dxa"/>
            </w:tcMar>
          </w:tcPr>
          <w:p w14:paraId="215214D4" w14:textId="654162AE" w:rsidR="00130E01" w:rsidRPr="00AB4016" w:rsidRDefault="00130E01" w:rsidP="00130E01">
            <w:pPr>
              <w:jc w:val="left"/>
              <w:rPr>
                <w:rFonts w:ascii="Arial" w:hAnsi="Arial" w:cs="Arial"/>
                <w:sz w:val="18"/>
                <w:szCs w:val="18"/>
              </w:rPr>
            </w:pPr>
            <w:r w:rsidRPr="00AB4016">
              <w:rPr>
                <w:rFonts w:ascii="Arial" w:eastAsia="Arial" w:hAnsi="Arial" w:cs="Arial"/>
                <w:sz w:val="18"/>
                <w:szCs w:val="18"/>
              </w:rPr>
              <w:t>18.1.</w:t>
            </w:r>
          </w:p>
        </w:tc>
        <w:tc>
          <w:tcPr>
            <w:tcW w:w="6520" w:type="dxa"/>
            <w:tcMar>
              <w:top w:w="28" w:type="dxa"/>
              <w:bottom w:w="28" w:type="dxa"/>
            </w:tcMar>
          </w:tcPr>
          <w:p w14:paraId="64F5C841" w14:textId="7F6D5E63" w:rsidR="00130E01" w:rsidRPr="00AB36C8"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Atsakomybė pagal Sutartį netaikoma, taip pat Šalys gali būti visiškai ar iš dalies atleistos nuo civilinės atsakomybės šiais pagrindais:</w:t>
            </w:r>
          </w:p>
        </w:tc>
        <w:tc>
          <w:tcPr>
            <w:tcW w:w="992" w:type="dxa"/>
            <w:tcMar>
              <w:top w:w="28" w:type="dxa"/>
              <w:bottom w:w="28" w:type="dxa"/>
            </w:tcMar>
          </w:tcPr>
          <w:p w14:paraId="44104B24" w14:textId="61C8EB27" w:rsidR="00130E01" w:rsidRPr="00AB4016" w:rsidRDefault="00130E01" w:rsidP="00130E01">
            <w:pPr>
              <w:ind w:firstLine="6"/>
              <w:jc w:val="left"/>
              <w:rPr>
                <w:rFonts w:ascii="Arial" w:hAnsi="Arial" w:cs="Arial"/>
                <w:sz w:val="18"/>
                <w:szCs w:val="18"/>
              </w:rPr>
            </w:pPr>
            <w:r w:rsidRPr="00AB4016">
              <w:rPr>
                <w:rFonts w:ascii="Arial" w:eastAsia="Arial" w:hAnsi="Arial" w:cs="Arial"/>
                <w:sz w:val="18"/>
                <w:szCs w:val="18"/>
              </w:rPr>
              <w:t>18.1.</w:t>
            </w:r>
          </w:p>
        </w:tc>
        <w:tc>
          <w:tcPr>
            <w:tcW w:w="6310" w:type="dxa"/>
            <w:tcMar>
              <w:top w:w="28" w:type="dxa"/>
              <w:bottom w:w="28" w:type="dxa"/>
            </w:tcMar>
          </w:tcPr>
          <w:p w14:paraId="401F82A3" w14:textId="138D5D50" w:rsidR="00130E01" w:rsidRPr="005E79B4"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Liability under the Contract shall not apply and the Parties may be exempted from civil liability in whole or in part on the following grounds:</w:t>
            </w:r>
          </w:p>
        </w:tc>
      </w:tr>
      <w:tr w:rsidR="00130E01" w:rsidRPr="00D16259" w14:paraId="7E678DED" w14:textId="77777777" w:rsidTr="003A5E14">
        <w:trPr>
          <w:gridAfter w:val="1"/>
          <w:wAfter w:w="6" w:type="dxa"/>
          <w:trHeight w:val="300"/>
        </w:trPr>
        <w:tc>
          <w:tcPr>
            <w:tcW w:w="988" w:type="dxa"/>
            <w:tcMar>
              <w:top w:w="28" w:type="dxa"/>
              <w:bottom w:w="28" w:type="dxa"/>
            </w:tcMar>
          </w:tcPr>
          <w:p w14:paraId="1B2DF880" w14:textId="77777777" w:rsidR="00130E01" w:rsidRPr="00D16259" w:rsidRDefault="00130E01" w:rsidP="00130E01">
            <w:pPr>
              <w:pStyle w:val="Sraopastraipa"/>
              <w:numPr>
                <w:ilvl w:val="0"/>
                <w:numId w:val="12"/>
              </w:numPr>
              <w:ind w:left="0" w:firstLine="0"/>
              <w:contextualSpacing w:val="0"/>
              <w:jc w:val="left"/>
              <w:rPr>
                <w:rFonts w:ascii="Arial" w:hAnsi="Arial" w:cs="Arial"/>
                <w:sz w:val="18"/>
                <w:szCs w:val="18"/>
              </w:rPr>
            </w:pPr>
          </w:p>
        </w:tc>
        <w:tc>
          <w:tcPr>
            <w:tcW w:w="6520" w:type="dxa"/>
            <w:tcMar>
              <w:top w:w="28" w:type="dxa"/>
              <w:bottom w:w="28" w:type="dxa"/>
            </w:tcMar>
          </w:tcPr>
          <w:p w14:paraId="4DA305F7" w14:textId="21CB0589" w:rsidR="00130E01" w:rsidRPr="00AB36C8" w:rsidRDefault="00130E01" w:rsidP="00130E01">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dėl nenugalimos jėgos (</w:t>
            </w:r>
            <w:r w:rsidRPr="00167F0C">
              <w:rPr>
                <w:rFonts w:ascii="Arial" w:eastAsia="Arial" w:hAnsi="Arial" w:cs="Arial"/>
                <w:i/>
                <w:iCs/>
                <w:color w:val="000000" w:themeColor="text1"/>
                <w:sz w:val="18"/>
                <w:szCs w:val="18"/>
                <w:lang w:val="lt-LT"/>
              </w:rPr>
              <w:t>force majeure</w:t>
            </w:r>
            <w:r w:rsidRPr="00167F0C">
              <w:rPr>
                <w:rFonts w:ascii="Arial" w:eastAsia="Arial" w:hAnsi="Arial" w:cs="Arial"/>
                <w:color w:val="000000" w:themeColor="text1"/>
                <w:sz w:val="18"/>
                <w:szCs w:val="18"/>
                <w:lang w:val="lt-LT"/>
              </w:rPr>
              <w:t>) – taikomos Lietuvos Respublikos civilinio kodekso 6.212 straipsnio ir Lietuvos Respublikos Vyriausybės 1996 m. liepos 15 d. nutarimu Nr. 840 „Dėl Atleidimo nuo atsakomybės esant nenugalimos jėgos (</w:t>
            </w:r>
            <w:r w:rsidRPr="00167F0C">
              <w:rPr>
                <w:rFonts w:ascii="Arial" w:eastAsia="Arial" w:hAnsi="Arial" w:cs="Arial"/>
                <w:i/>
                <w:iCs/>
                <w:color w:val="000000" w:themeColor="text1"/>
                <w:sz w:val="18"/>
                <w:szCs w:val="18"/>
                <w:lang w:val="lt-LT"/>
              </w:rPr>
              <w:t>force majeure</w:t>
            </w:r>
            <w:r w:rsidRPr="00167F0C">
              <w:rPr>
                <w:rFonts w:ascii="Arial" w:eastAsia="Arial" w:hAnsi="Arial" w:cs="Arial"/>
                <w:color w:val="000000" w:themeColor="text1"/>
                <w:sz w:val="18"/>
                <w:szCs w:val="18"/>
                <w:lang w:val="lt-LT"/>
              </w:rPr>
              <w:t>) aplinkybėms taisyklių patvirtinimo” patvirtintų taisyklių nuostatos;</w:t>
            </w:r>
          </w:p>
        </w:tc>
        <w:tc>
          <w:tcPr>
            <w:tcW w:w="992" w:type="dxa"/>
            <w:tcMar>
              <w:top w:w="28" w:type="dxa"/>
              <w:bottom w:w="28" w:type="dxa"/>
            </w:tcMar>
          </w:tcPr>
          <w:p w14:paraId="0228A8CE" w14:textId="77777777" w:rsidR="00130E01" w:rsidRPr="003D60C9" w:rsidRDefault="00130E01" w:rsidP="00130E01">
            <w:pPr>
              <w:pStyle w:val="Sraopastraipa"/>
              <w:numPr>
                <w:ilvl w:val="0"/>
                <w:numId w:val="100"/>
              </w:numPr>
              <w:ind w:left="0" w:firstLine="6"/>
              <w:jc w:val="left"/>
              <w:rPr>
                <w:rFonts w:ascii="Arial" w:hAnsi="Arial" w:cs="Arial"/>
                <w:sz w:val="18"/>
                <w:szCs w:val="18"/>
              </w:rPr>
            </w:pPr>
          </w:p>
        </w:tc>
        <w:tc>
          <w:tcPr>
            <w:tcW w:w="6310" w:type="dxa"/>
            <w:tcMar>
              <w:top w:w="28" w:type="dxa"/>
              <w:bottom w:w="28" w:type="dxa"/>
            </w:tcMar>
          </w:tcPr>
          <w:p w14:paraId="6CE092AB" w14:textId="31418946" w:rsidR="00130E01" w:rsidRPr="005E79B4" w:rsidRDefault="00130E01" w:rsidP="00130E01">
            <w:pPr>
              <w:widowControl w:val="0"/>
              <w:tabs>
                <w:tab w:val="left" w:pos="567"/>
                <w:tab w:val="left" w:pos="845"/>
                <w:tab w:val="left" w:pos="992"/>
                <w:tab w:val="left" w:pos="1134"/>
              </w:tabs>
              <w:spacing w:line="259" w:lineRule="auto"/>
              <w:jc w:val="both"/>
              <w:rPr>
                <w:rFonts w:ascii="Arial" w:eastAsia="Cambria" w:hAnsi="Arial" w:cs="Arial"/>
                <w:sz w:val="18"/>
                <w:szCs w:val="18"/>
              </w:rPr>
            </w:pPr>
            <w:r w:rsidRPr="00E96D63">
              <w:rPr>
                <w:rFonts w:ascii="Arial" w:eastAsia="Arial" w:hAnsi="Arial" w:cs="Arial"/>
                <w:color w:val="000000" w:themeColor="text1"/>
                <w:sz w:val="18"/>
                <w:szCs w:val="18"/>
              </w:rPr>
              <w:t>due to</w:t>
            </w:r>
            <w:r w:rsidRPr="00E96D63">
              <w:rPr>
                <w:rFonts w:ascii="Arial" w:eastAsia="Arial" w:hAnsi="Arial" w:cs="Arial"/>
                <w:i/>
                <w:iCs/>
                <w:color w:val="000000" w:themeColor="text1"/>
                <w:sz w:val="18"/>
                <w:szCs w:val="18"/>
              </w:rPr>
              <w:t xml:space="preserve"> force majeure</w:t>
            </w:r>
            <w:r w:rsidRPr="00E96D63">
              <w:rPr>
                <w:rFonts w:ascii="Arial" w:eastAsia="Arial" w:hAnsi="Arial" w:cs="Arial"/>
                <w:color w:val="000000" w:themeColor="text1"/>
                <w:sz w:val="18"/>
                <w:szCs w:val="18"/>
              </w:rPr>
              <w:t xml:space="preserve">, the provisions of Article 6.212 of the Civil Code of the Republic of Lithuania and the rules approved by Resolution No. 840 of the Government of the Republic of Lithuania of 15 July 1996 "On the Approval of the Rules of Exemption from Liability in the Event of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shall apply;</w:t>
            </w:r>
          </w:p>
        </w:tc>
      </w:tr>
      <w:tr w:rsidR="00130E01" w:rsidRPr="00D16259" w14:paraId="293DF829" w14:textId="77777777" w:rsidTr="003A5E14">
        <w:trPr>
          <w:gridAfter w:val="1"/>
          <w:wAfter w:w="6" w:type="dxa"/>
          <w:trHeight w:val="300"/>
        </w:trPr>
        <w:tc>
          <w:tcPr>
            <w:tcW w:w="988" w:type="dxa"/>
            <w:tcMar>
              <w:top w:w="28" w:type="dxa"/>
              <w:bottom w:w="28" w:type="dxa"/>
            </w:tcMar>
          </w:tcPr>
          <w:p w14:paraId="65BCABEA" w14:textId="77777777" w:rsidR="00130E01" w:rsidRPr="00D16259" w:rsidRDefault="00130E01" w:rsidP="00130E01">
            <w:pPr>
              <w:pStyle w:val="Sraopastraipa"/>
              <w:numPr>
                <w:ilvl w:val="0"/>
                <w:numId w:val="12"/>
              </w:numPr>
              <w:ind w:left="0" w:firstLine="0"/>
              <w:contextualSpacing w:val="0"/>
              <w:jc w:val="left"/>
              <w:rPr>
                <w:rFonts w:ascii="Arial" w:hAnsi="Arial" w:cs="Arial"/>
                <w:sz w:val="18"/>
                <w:szCs w:val="18"/>
              </w:rPr>
            </w:pPr>
          </w:p>
        </w:tc>
        <w:tc>
          <w:tcPr>
            <w:tcW w:w="6520" w:type="dxa"/>
            <w:tcMar>
              <w:top w:w="28" w:type="dxa"/>
              <w:bottom w:w="28" w:type="dxa"/>
            </w:tcMar>
          </w:tcPr>
          <w:p w14:paraId="121C22BA" w14:textId="04A01F22" w:rsidR="00130E01" w:rsidRPr="00AB36C8" w:rsidRDefault="00130E01" w:rsidP="00130E01">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167F0C">
              <w:rPr>
                <w:rFonts w:ascii="Arial" w:eastAsia="Arial" w:hAnsi="Arial" w:cs="Arial"/>
                <w:color w:val="000000" w:themeColor="text1"/>
                <w:sz w:val="18"/>
                <w:szCs w:val="18"/>
                <w:lang w:val="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992" w:type="dxa"/>
            <w:tcMar>
              <w:top w:w="28" w:type="dxa"/>
              <w:bottom w:w="28" w:type="dxa"/>
            </w:tcMar>
          </w:tcPr>
          <w:p w14:paraId="5C6CF091" w14:textId="77777777" w:rsidR="00130E01" w:rsidRPr="003D60C9" w:rsidRDefault="00130E01" w:rsidP="00130E01">
            <w:pPr>
              <w:pStyle w:val="Sraopastraipa"/>
              <w:numPr>
                <w:ilvl w:val="0"/>
                <w:numId w:val="100"/>
              </w:numPr>
              <w:ind w:left="0" w:firstLine="6"/>
              <w:jc w:val="left"/>
              <w:rPr>
                <w:rFonts w:ascii="Arial" w:hAnsi="Arial" w:cs="Arial"/>
                <w:sz w:val="18"/>
                <w:szCs w:val="18"/>
              </w:rPr>
            </w:pPr>
          </w:p>
        </w:tc>
        <w:tc>
          <w:tcPr>
            <w:tcW w:w="6310" w:type="dxa"/>
            <w:tcMar>
              <w:top w:w="28" w:type="dxa"/>
              <w:bottom w:w="28" w:type="dxa"/>
            </w:tcMar>
          </w:tcPr>
          <w:p w14:paraId="5A55D0F4" w14:textId="3A3C19A6" w:rsidR="00130E01" w:rsidRPr="005E79B4" w:rsidRDefault="00130E01" w:rsidP="00130E01">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E96D63">
              <w:rPr>
                <w:rFonts w:ascii="Arial" w:eastAsia="Arial" w:hAnsi="Arial" w:cs="Arial"/>
                <w:color w:val="000000" w:themeColor="text1"/>
                <w:sz w:val="18"/>
                <w:szCs w:val="18"/>
              </w:rPr>
              <w:t>due to actions of States of the European Union, where performance of an obligation under the Contract is prevented by mandatory and unforeseeable actions (acts) of the authorities of a State of the European Union which the Parties were not entitled to dispute and which could not have been foreseen in advance.</w:t>
            </w:r>
          </w:p>
        </w:tc>
      </w:tr>
      <w:tr w:rsidR="00130E01" w:rsidRPr="00D16259" w14:paraId="45E712C7" w14:textId="77777777" w:rsidTr="003A5E14">
        <w:trPr>
          <w:gridAfter w:val="1"/>
          <w:wAfter w:w="6" w:type="dxa"/>
          <w:trHeight w:val="300"/>
        </w:trPr>
        <w:tc>
          <w:tcPr>
            <w:tcW w:w="988" w:type="dxa"/>
            <w:tcMar>
              <w:top w:w="28" w:type="dxa"/>
              <w:bottom w:w="28" w:type="dxa"/>
            </w:tcMar>
          </w:tcPr>
          <w:p w14:paraId="4965F65D" w14:textId="0648C4A6" w:rsidR="00130E01" w:rsidRPr="004F0C6B" w:rsidRDefault="00130E01" w:rsidP="00130E01">
            <w:pPr>
              <w:jc w:val="left"/>
              <w:rPr>
                <w:rFonts w:ascii="Arial" w:hAnsi="Arial" w:cs="Arial"/>
                <w:sz w:val="18"/>
                <w:szCs w:val="18"/>
              </w:rPr>
            </w:pPr>
            <w:r w:rsidRPr="004F0C6B">
              <w:rPr>
                <w:rFonts w:ascii="Arial" w:eastAsia="Arial" w:hAnsi="Arial" w:cs="Arial"/>
                <w:sz w:val="18"/>
                <w:szCs w:val="18"/>
              </w:rPr>
              <w:t>18.2.</w:t>
            </w:r>
          </w:p>
        </w:tc>
        <w:tc>
          <w:tcPr>
            <w:tcW w:w="6520" w:type="dxa"/>
            <w:tcMar>
              <w:top w:w="28" w:type="dxa"/>
              <w:bottom w:w="28" w:type="dxa"/>
            </w:tcMar>
          </w:tcPr>
          <w:p w14:paraId="67A933D6" w14:textId="0DD6FDF9" w:rsidR="00130E01" w:rsidRPr="00AB36C8" w:rsidRDefault="00130E01" w:rsidP="00130E01">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992" w:type="dxa"/>
            <w:tcMar>
              <w:top w:w="28" w:type="dxa"/>
              <w:bottom w:w="28" w:type="dxa"/>
            </w:tcMar>
          </w:tcPr>
          <w:p w14:paraId="613681B7" w14:textId="7710D030" w:rsidR="00130E01" w:rsidRPr="004F0C6B" w:rsidRDefault="00130E01" w:rsidP="00130E01">
            <w:pPr>
              <w:ind w:firstLine="6"/>
              <w:jc w:val="left"/>
              <w:rPr>
                <w:rFonts w:ascii="Arial" w:hAnsi="Arial" w:cs="Arial"/>
                <w:sz w:val="18"/>
                <w:szCs w:val="18"/>
              </w:rPr>
            </w:pPr>
            <w:r w:rsidRPr="004F0C6B">
              <w:rPr>
                <w:rFonts w:ascii="Arial" w:eastAsia="Arial" w:hAnsi="Arial" w:cs="Arial"/>
                <w:sz w:val="18"/>
                <w:szCs w:val="18"/>
              </w:rPr>
              <w:t>18.2.</w:t>
            </w:r>
          </w:p>
        </w:tc>
        <w:tc>
          <w:tcPr>
            <w:tcW w:w="6310" w:type="dxa"/>
            <w:tcMar>
              <w:top w:w="28" w:type="dxa"/>
              <w:bottom w:w="28" w:type="dxa"/>
            </w:tcMar>
          </w:tcPr>
          <w:p w14:paraId="031B35AE" w14:textId="2EB0B944" w:rsidR="00130E01" w:rsidRPr="005E79B4"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 xml:space="preserve">The Party requesting relief shall notify the other Party of the </w:t>
            </w:r>
            <w:r w:rsidRPr="00E96D63">
              <w:rPr>
                <w:rFonts w:ascii="Arial" w:eastAsia="Arial" w:hAnsi="Arial" w:cs="Arial"/>
                <w:i/>
                <w:iCs/>
                <w:color w:val="000000" w:themeColor="text1"/>
                <w:sz w:val="18"/>
                <w:szCs w:val="18"/>
              </w:rPr>
              <w:t xml:space="preserve">force majeure </w:t>
            </w:r>
            <w:r w:rsidRPr="00E96D63">
              <w:rPr>
                <w:rFonts w:ascii="Arial" w:eastAsia="Arial" w:hAnsi="Arial" w:cs="Arial"/>
                <w:color w:val="000000" w:themeColor="text1"/>
                <w:sz w:val="18"/>
                <w:szCs w:val="18"/>
              </w:rPr>
              <w:t xml:space="preserve">circumstances immediately, but no later than within 5 (five) days after the occurrence or discovery of the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circumstances, with evidence that it has taken all reasonable precautions and made every effort to minimise the costs or adverse consequences, and of the likely time limit for the fulfilment of its obligations. A Party shall also give the other Party appropriate notice when the grounds for default cease to exist.</w:t>
            </w:r>
          </w:p>
        </w:tc>
      </w:tr>
      <w:tr w:rsidR="00130E01" w:rsidRPr="00D16259" w14:paraId="77262F57" w14:textId="77777777" w:rsidTr="003A5E14">
        <w:trPr>
          <w:gridAfter w:val="1"/>
          <w:wAfter w:w="6" w:type="dxa"/>
          <w:trHeight w:val="300"/>
        </w:trPr>
        <w:tc>
          <w:tcPr>
            <w:tcW w:w="988" w:type="dxa"/>
            <w:tcMar>
              <w:top w:w="28" w:type="dxa"/>
              <w:bottom w:w="28" w:type="dxa"/>
            </w:tcMar>
          </w:tcPr>
          <w:p w14:paraId="4CC82979" w14:textId="65D5CE1E" w:rsidR="00130E01" w:rsidRPr="004F0C6B" w:rsidRDefault="00130E01" w:rsidP="00130E01">
            <w:pPr>
              <w:jc w:val="left"/>
              <w:rPr>
                <w:rFonts w:ascii="Arial" w:hAnsi="Arial" w:cs="Arial"/>
                <w:sz w:val="18"/>
                <w:szCs w:val="18"/>
              </w:rPr>
            </w:pPr>
            <w:r w:rsidRPr="004F0C6B">
              <w:rPr>
                <w:rFonts w:ascii="Arial" w:eastAsia="Arial" w:hAnsi="Arial" w:cs="Arial"/>
                <w:sz w:val="18"/>
                <w:szCs w:val="18"/>
              </w:rPr>
              <w:t>18.3.</w:t>
            </w:r>
          </w:p>
        </w:tc>
        <w:tc>
          <w:tcPr>
            <w:tcW w:w="6520" w:type="dxa"/>
            <w:tcMar>
              <w:top w:w="28" w:type="dxa"/>
              <w:bottom w:w="28" w:type="dxa"/>
            </w:tcMar>
          </w:tcPr>
          <w:p w14:paraId="35EBD4E2" w14:textId="0BD9E9CA" w:rsidR="00130E01" w:rsidRPr="00AB36C8" w:rsidRDefault="00130E01" w:rsidP="00130E0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992" w:type="dxa"/>
            <w:tcMar>
              <w:top w:w="28" w:type="dxa"/>
              <w:bottom w:w="28" w:type="dxa"/>
            </w:tcMar>
          </w:tcPr>
          <w:p w14:paraId="3352B858" w14:textId="5B0FBEF1" w:rsidR="00130E01" w:rsidRPr="004F0C6B" w:rsidRDefault="00130E01" w:rsidP="00130E01">
            <w:pPr>
              <w:ind w:firstLine="6"/>
              <w:jc w:val="left"/>
              <w:rPr>
                <w:rFonts w:ascii="Arial" w:hAnsi="Arial" w:cs="Arial"/>
                <w:sz w:val="18"/>
                <w:szCs w:val="18"/>
              </w:rPr>
            </w:pPr>
            <w:r w:rsidRPr="004F0C6B">
              <w:rPr>
                <w:rFonts w:ascii="Arial" w:eastAsia="Arial" w:hAnsi="Arial" w:cs="Arial"/>
                <w:sz w:val="18"/>
                <w:szCs w:val="18"/>
              </w:rPr>
              <w:t>18.3.</w:t>
            </w:r>
          </w:p>
        </w:tc>
        <w:tc>
          <w:tcPr>
            <w:tcW w:w="6310" w:type="dxa"/>
            <w:tcMar>
              <w:top w:w="28" w:type="dxa"/>
              <w:bottom w:w="28" w:type="dxa"/>
            </w:tcMar>
          </w:tcPr>
          <w:p w14:paraId="0776E46F" w14:textId="4CC035E0" w:rsidR="00130E01" w:rsidRPr="005E79B4" w:rsidRDefault="00130E01" w:rsidP="00130E01">
            <w:pPr>
              <w:widowControl w:val="0"/>
              <w:tabs>
                <w:tab w:val="left" w:pos="567"/>
                <w:tab w:val="left" w:pos="709"/>
                <w:tab w:val="left" w:pos="851"/>
                <w:tab w:val="left" w:pos="992"/>
                <w:tab w:val="left" w:pos="1111"/>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 xml:space="preserve">The grounds for exempting a Party from liability shall arise from the moment of the occurrence of the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tc>
      </w:tr>
      <w:tr w:rsidR="00130E01" w:rsidRPr="00D16259" w14:paraId="16488AF2" w14:textId="77777777" w:rsidTr="003A5E14">
        <w:trPr>
          <w:gridAfter w:val="1"/>
          <w:wAfter w:w="6" w:type="dxa"/>
          <w:trHeight w:val="300"/>
        </w:trPr>
        <w:tc>
          <w:tcPr>
            <w:tcW w:w="988" w:type="dxa"/>
            <w:tcMar>
              <w:top w:w="28" w:type="dxa"/>
              <w:bottom w:w="28" w:type="dxa"/>
            </w:tcMar>
          </w:tcPr>
          <w:p w14:paraId="0EF32594" w14:textId="3729B385" w:rsidR="00130E01" w:rsidRPr="004F0C6B" w:rsidRDefault="00130E01" w:rsidP="00130E01">
            <w:pPr>
              <w:jc w:val="left"/>
              <w:rPr>
                <w:rFonts w:ascii="Arial" w:hAnsi="Arial" w:cs="Arial"/>
                <w:sz w:val="18"/>
                <w:szCs w:val="18"/>
              </w:rPr>
            </w:pPr>
            <w:r w:rsidRPr="004F0C6B">
              <w:rPr>
                <w:rFonts w:ascii="Arial" w:eastAsia="Arial" w:hAnsi="Arial" w:cs="Arial"/>
                <w:sz w:val="18"/>
                <w:szCs w:val="18"/>
              </w:rPr>
              <w:t>18.4.</w:t>
            </w:r>
          </w:p>
        </w:tc>
        <w:tc>
          <w:tcPr>
            <w:tcW w:w="6520" w:type="dxa"/>
            <w:tcMar>
              <w:top w:w="28" w:type="dxa"/>
              <w:bottom w:w="28" w:type="dxa"/>
            </w:tcMar>
          </w:tcPr>
          <w:p w14:paraId="20F553BE" w14:textId="41EAA3EE" w:rsidR="00130E01" w:rsidRPr="00AB36C8"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Jeigu nenugalimos jėgos (</w:t>
            </w:r>
            <w:r w:rsidRPr="00167F0C">
              <w:rPr>
                <w:rFonts w:ascii="Arial" w:eastAsia="Arial" w:hAnsi="Arial" w:cs="Arial"/>
                <w:i/>
                <w:iCs/>
                <w:color w:val="000000" w:themeColor="text1"/>
                <w:sz w:val="18"/>
                <w:szCs w:val="18"/>
                <w:lang w:val="lt-LT"/>
              </w:rPr>
              <w:t>force majeure</w:t>
            </w:r>
            <w:r w:rsidRPr="00167F0C">
              <w:rPr>
                <w:rFonts w:ascii="Arial" w:eastAsia="Arial" w:hAnsi="Arial" w:cs="Arial"/>
                <w:color w:val="000000" w:themeColor="text1"/>
                <w:sz w:val="18"/>
                <w:szCs w:val="18"/>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c>
          <w:tcPr>
            <w:tcW w:w="992" w:type="dxa"/>
            <w:tcMar>
              <w:top w:w="28" w:type="dxa"/>
              <w:bottom w:w="28" w:type="dxa"/>
            </w:tcMar>
          </w:tcPr>
          <w:p w14:paraId="7E9A639B" w14:textId="061D06FC" w:rsidR="00130E01" w:rsidRPr="004F0C6B" w:rsidRDefault="00130E01" w:rsidP="00130E01">
            <w:pPr>
              <w:ind w:firstLine="6"/>
              <w:jc w:val="left"/>
              <w:rPr>
                <w:rFonts w:ascii="Arial" w:hAnsi="Arial" w:cs="Arial"/>
                <w:sz w:val="18"/>
                <w:szCs w:val="18"/>
              </w:rPr>
            </w:pPr>
            <w:r w:rsidRPr="004F0C6B">
              <w:rPr>
                <w:rFonts w:ascii="Arial" w:eastAsia="Arial" w:hAnsi="Arial" w:cs="Arial"/>
                <w:sz w:val="18"/>
                <w:szCs w:val="18"/>
              </w:rPr>
              <w:t>18.4.</w:t>
            </w:r>
          </w:p>
        </w:tc>
        <w:tc>
          <w:tcPr>
            <w:tcW w:w="6310" w:type="dxa"/>
            <w:tcMar>
              <w:top w:w="28" w:type="dxa"/>
              <w:bottom w:w="28" w:type="dxa"/>
            </w:tcMar>
          </w:tcPr>
          <w:p w14:paraId="03EC2B5F" w14:textId="04DFB9DB" w:rsidR="00130E01" w:rsidRPr="005E79B4"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 xml:space="preserve">If the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event continues for more than one (1) month from the date of notification, either Party may terminate the Contract by giving five (5) working days' notice to the other Party.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shall not be deemed to mean that a Party does not have the necessary financial resources, or that the debtor's counterparties are in breach of their obligations, or that the debtor is in breach of its obligations to its counterparties.</w:t>
            </w:r>
          </w:p>
        </w:tc>
      </w:tr>
      <w:tr w:rsidR="00293D59" w:rsidRPr="00D16259" w14:paraId="5D346E52" w14:textId="77777777" w:rsidTr="003A5E14">
        <w:trPr>
          <w:gridAfter w:val="1"/>
          <w:wAfter w:w="6" w:type="dxa"/>
          <w:trHeight w:val="300"/>
        </w:trPr>
        <w:tc>
          <w:tcPr>
            <w:tcW w:w="988" w:type="dxa"/>
            <w:tcMar>
              <w:top w:w="28" w:type="dxa"/>
              <w:bottom w:w="28" w:type="dxa"/>
            </w:tcMar>
          </w:tcPr>
          <w:p w14:paraId="78071890" w14:textId="4B798C0A"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lastRenderedPageBreak/>
              <w:t>19.</w:t>
            </w:r>
          </w:p>
        </w:tc>
        <w:tc>
          <w:tcPr>
            <w:tcW w:w="6520" w:type="dxa"/>
            <w:tcMar>
              <w:top w:w="28" w:type="dxa"/>
              <w:bottom w:w="28" w:type="dxa"/>
            </w:tcMar>
          </w:tcPr>
          <w:p w14:paraId="4346446C" w14:textId="7B2DD9DD" w:rsidR="00293D59" w:rsidRPr="00AB36C8" w:rsidRDefault="00293D59"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Sutarties nuostatų negaliojimas</w:t>
            </w:r>
          </w:p>
        </w:tc>
        <w:tc>
          <w:tcPr>
            <w:tcW w:w="992" w:type="dxa"/>
            <w:tcMar>
              <w:top w:w="28" w:type="dxa"/>
              <w:bottom w:w="28" w:type="dxa"/>
            </w:tcMar>
          </w:tcPr>
          <w:p w14:paraId="79BBC3AA" w14:textId="22A1A673"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19.</w:t>
            </w:r>
          </w:p>
        </w:tc>
        <w:tc>
          <w:tcPr>
            <w:tcW w:w="6310" w:type="dxa"/>
            <w:tcMar>
              <w:top w:w="28" w:type="dxa"/>
              <w:bottom w:w="28" w:type="dxa"/>
            </w:tcMar>
          </w:tcPr>
          <w:p w14:paraId="334E4832" w14:textId="0E303FC8" w:rsidR="00293D59" w:rsidRPr="0093591B" w:rsidRDefault="00136AB0" w:rsidP="00136AB0">
            <w:pPr>
              <w:rPr>
                <w:rFonts w:ascii="Arial" w:hAnsi="Arial" w:cs="Arial"/>
                <w:sz w:val="18"/>
                <w:szCs w:val="18"/>
              </w:rPr>
            </w:pPr>
            <w:r w:rsidRPr="009B42C4">
              <w:rPr>
                <w:rFonts w:ascii="Arial" w:eastAsia="Arial" w:hAnsi="Arial" w:cs="Arial"/>
                <w:b/>
                <w:bCs/>
                <w:caps/>
                <w:color w:val="000000" w:themeColor="text1"/>
                <w:sz w:val="18"/>
                <w:szCs w:val="18"/>
              </w:rPr>
              <w:t>INVALIDITY OF CONTRACTUAL PROVISIONS</w:t>
            </w:r>
          </w:p>
        </w:tc>
      </w:tr>
      <w:tr w:rsidR="00C572C6" w:rsidRPr="00D16259" w14:paraId="385F8403" w14:textId="77777777" w:rsidTr="003A5E14">
        <w:trPr>
          <w:gridAfter w:val="1"/>
          <w:wAfter w:w="6" w:type="dxa"/>
          <w:trHeight w:val="300"/>
        </w:trPr>
        <w:tc>
          <w:tcPr>
            <w:tcW w:w="988" w:type="dxa"/>
            <w:tcMar>
              <w:top w:w="28" w:type="dxa"/>
              <w:bottom w:w="28" w:type="dxa"/>
            </w:tcMar>
          </w:tcPr>
          <w:p w14:paraId="3F79168E" w14:textId="5738E85A" w:rsidR="00C572C6" w:rsidRPr="004F0C6B" w:rsidRDefault="00C572C6" w:rsidP="00C572C6">
            <w:pPr>
              <w:jc w:val="left"/>
              <w:rPr>
                <w:rFonts w:ascii="Arial" w:hAnsi="Arial" w:cs="Arial"/>
                <w:sz w:val="18"/>
                <w:szCs w:val="18"/>
              </w:rPr>
            </w:pPr>
            <w:r w:rsidRPr="004F0C6B">
              <w:rPr>
                <w:rFonts w:ascii="Arial" w:eastAsia="Arial" w:hAnsi="Arial" w:cs="Arial"/>
                <w:sz w:val="18"/>
                <w:szCs w:val="18"/>
              </w:rPr>
              <w:t>19.1.</w:t>
            </w:r>
          </w:p>
        </w:tc>
        <w:tc>
          <w:tcPr>
            <w:tcW w:w="6520" w:type="dxa"/>
            <w:tcMar>
              <w:top w:w="28" w:type="dxa"/>
              <w:bottom w:w="28" w:type="dxa"/>
            </w:tcMar>
          </w:tcPr>
          <w:p w14:paraId="23632C77" w14:textId="6D7E280F" w:rsidR="00C572C6" w:rsidRPr="00AB36C8"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739FB">
              <w:rPr>
                <w:rFonts w:ascii="Arial" w:eastAsia="Arial" w:hAnsi="Arial" w:cs="Arial"/>
                <w:color w:val="000000" w:themeColor="text1"/>
                <w:sz w:val="18"/>
                <w:szCs w:val="18"/>
                <w:lang w:val="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992" w:type="dxa"/>
            <w:tcMar>
              <w:top w:w="28" w:type="dxa"/>
              <w:bottom w:w="28" w:type="dxa"/>
            </w:tcMar>
          </w:tcPr>
          <w:p w14:paraId="2EAD93C5" w14:textId="2E7B4665" w:rsidR="00C572C6" w:rsidRPr="004F0C6B" w:rsidRDefault="00C572C6" w:rsidP="00C572C6">
            <w:pPr>
              <w:ind w:firstLine="6"/>
              <w:jc w:val="left"/>
              <w:rPr>
                <w:rFonts w:ascii="Arial" w:hAnsi="Arial" w:cs="Arial"/>
                <w:sz w:val="18"/>
                <w:szCs w:val="18"/>
              </w:rPr>
            </w:pPr>
            <w:r w:rsidRPr="004F0C6B">
              <w:rPr>
                <w:rFonts w:ascii="Arial" w:eastAsia="Arial" w:hAnsi="Arial" w:cs="Arial"/>
                <w:sz w:val="18"/>
                <w:szCs w:val="18"/>
              </w:rPr>
              <w:t>19.1.</w:t>
            </w:r>
          </w:p>
        </w:tc>
        <w:tc>
          <w:tcPr>
            <w:tcW w:w="6310" w:type="dxa"/>
            <w:tcMar>
              <w:top w:w="28" w:type="dxa"/>
              <w:bottom w:w="28" w:type="dxa"/>
            </w:tcMar>
          </w:tcPr>
          <w:p w14:paraId="540AAB6E" w14:textId="11768F30" w:rsidR="00C572C6" w:rsidRPr="005E79B4"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D42BD4">
              <w:rPr>
                <w:rFonts w:ascii="Arial" w:eastAsia="Arial" w:hAnsi="Arial" w:cs="Arial"/>
                <w:color w:val="000000" w:themeColor="text1"/>
                <w:sz w:val="18"/>
                <w:szCs w:val="18"/>
              </w:rPr>
              <w:t>If any provision of the Contract is or becomes partially or wholly invalid, the Parties shall conclude an Agreement as soon as possible to replace the invalid provision with another provision which, as far as possible, has the same economic and legal effect as that sought to be achieved by the Agreement on the invalid provision. Such an invalid provision shall not invalidate the other provisions of the Contract, provided that it does not violate laws and regulations and it can be presumed that the Contract would have been validly concluded without the invalid provision.</w:t>
            </w:r>
          </w:p>
        </w:tc>
      </w:tr>
      <w:tr w:rsidR="00C572C6" w:rsidRPr="00D16259" w14:paraId="00EEB0CE" w14:textId="77777777" w:rsidTr="003A5E14">
        <w:trPr>
          <w:gridAfter w:val="1"/>
          <w:wAfter w:w="6" w:type="dxa"/>
          <w:trHeight w:val="300"/>
        </w:trPr>
        <w:tc>
          <w:tcPr>
            <w:tcW w:w="988" w:type="dxa"/>
            <w:tcMar>
              <w:top w:w="28" w:type="dxa"/>
              <w:bottom w:w="28" w:type="dxa"/>
            </w:tcMar>
          </w:tcPr>
          <w:p w14:paraId="435833E4" w14:textId="7D06B412" w:rsidR="00C572C6" w:rsidRPr="004F0C6B" w:rsidRDefault="00C572C6" w:rsidP="00C572C6">
            <w:pPr>
              <w:jc w:val="left"/>
              <w:rPr>
                <w:rFonts w:ascii="Arial" w:hAnsi="Arial" w:cs="Arial"/>
                <w:sz w:val="18"/>
                <w:szCs w:val="18"/>
              </w:rPr>
            </w:pPr>
            <w:r w:rsidRPr="004F0C6B">
              <w:rPr>
                <w:rFonts w:ascii="Arial" w:eastAsia="Arial" w:hAnsi="Arial" w:cs="Arial"/>
                <w:sz w:val="18"/>
                <w:szCs w:val="18"/>
              </w:rPr>
              <w:t>19.2.</w:t>
            </w:r>
          </w:p>
        </w:tc>
        <w:tc>
          <w:tcPr>
            <w:tcW w:w="6520" w:type="dxa"/>
            <w:tcMar>
              <w:top w:w="28" w:type="dxa"/>
              <w:bottom w:w="28" w:type="dxa"/>
            </w:tcMar>
          </w:tcPr>
          <w:p w14:paraId="29CB92A3" w14:textId="1BD3BD64" w:rsidR="00C572C6" w:rsidRPr="00AB36C8"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739FB">
              <w:rPr>
                <w:rFonts w:ascii="Arial" w:eastAsia="Arial" w:hAnsi="Arial" w:cs="Arial"/>
                <w:color w:val="000000" w:themeColor="text1"/>
                <w:sz w:val="18"/>
                <w:szCs w:val="18"/>
                <w:lang w:val="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992" w:type="dxa"/>
            <w:tcMar>
              <w:top w:w="28" w:type="dxa"/>
              <w:bottom w:w="28" w:type="dxa"/>
            </w:tcMar>
          </w:tcPr>
          <w:p w14:paraId="01C544C5" w14:textId="4A486882" w:rsidR="00C572C6" w:rsidRPr="004F0C6B" w:rsidRDefault="00C572C6" w:rsidP="00C572C6">
            <w:pPr>
              <w:ind w:firstLine="6"/>
              <w:jc w:val="left"/>
              <w:rPr>
                <w:rFonts w:ascii="Arial" w:hAnsi="Arial" w:cs="Arial"/>
                <w:sz w:val="18"/>
                <w:szCs w:val="18"/>
              </w:rPr>
            </w:pPr>
            <w:r w:rsidRPr="004F0C6B">
              <w:rPr>
                <w:rFonts w:ascii="Arial" w:eastAsia="Arial" w:hAnsi="Arial" w:cs="Arial"/>
                <w:sz w:val="18"/>
                <w:szCs w:val="18"/>
              </w:rPr>
              <w:t>19.2.</w:t>
            </w:r>
          </w:p>
        </w:tc>
        <w:tc>
          <w:tcPr>
            <w:tcW w:w="6310" w:type="dxa"/>
            <w:tcMar>
              <w:top w:w="28" w:type="dxa"/>
              <w:bottom w:w="28" w:type="dxa"/>
            </w:tcMar>
          </w:tcPr>
          <w:p w14:paraId="54DA902B" w14:textId="77777777" w:rsidR="00C572C6"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themeColor="text1"/>
                <w:sz w:val="18"/>
                <w:szCs w:val="18"/>
              </w:rPr>
            </w:pPr>
            <w:r w:rsidRPr="00D42BD4">
              <w:rPr>
                <w:rFonts w:ascii="Arial" w:eastAsia="Arial" w:hAnsi="Arial" w:cs="Arial"/>
                <w:color w:val="000000" w:themeColor="text1"/>
                <w:sz w:val="18"/>
                <w:szCs w:val="18"/>
              </w:rPr>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paragraph 19.1 of the General Terms and Conditions.</w:t>
            </w:r>
          </w:p>
          <w:p w14:paraId="07EBECF9" w14:textId="1267FBF8" w:rsidR="007A2DD0" w:rsidRPr="005E79B4" w:rsidRDefault="007A2DD0"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tc>
      </w:tr>
      <w:tr w:rsidR="00293D59" w:rsidRPr="00D16259" w14:paraId="1A04A009" w14:textId="77777777" w:rsidTr="003A5E14">
        <w:trPr>
          <w:gridAfter w:val="1"/>
          <w:wAfter w:w="6" w:type="dxa"/>
          <w:trHeight w:val="300"/>
        </w:trPr>
        <w:tc>
          <w:tcPr>
            <w:tcW w:w="988" w:type="dxa"/>
            <w:tcMar>
              <w:top w:w="28" w:type="dxa"/>
              <w:bottom w:w="28" w:type="dxa"/>
            </w:tcMar>
          </w:tcPr>
          <w:p w14:paraId="6001769D" w14:textId="35048453"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t>20.</w:t>
            </w:r>
          </w:p>
        </w:tc>
        <w:tc>
          <w:tcPr>
            <w:tcW w:w="6520" w:type="dxa"/>
            <w:tcMar>
              <w:top w:w="28" w:type="dxa"/>
              <w:bottom w:w="28" w:type="dxa"/>
            </w:tcMar>
          </w:tcPr>
          <w:p w14:paraId="333040ED" w14:textId="5CB80E6F" w:rsidR="00293D59" w:rsidRPr="00AB36C8" w:rsidRDefault="00293D59" w:rsidP="005E79B4">
            <w:pPr>
              <w:widowControl w:val="0"/>
              <w:tabs>
                <w:tab w:val="left" w:pos="2362"/>
              </w:tabs>
              <w:rPr>
                <w:rFonts w:ascii="Arial" w:eastAsia="Arial" w:hAnsi="Arial" w:cs="Arial"/>
                <w:sz w:val="18"/>
                <w:szCs w:val="18"/>
                <w:lang w:val="lt-LT"/>
              </w:rPr>
            </w:pPr>
            <w:r w:rsidRPr="00AB36C8">
              <w:rPr>
                <w:rFonts w:ascii="Arial" w:eastAsia="Arial" w:hAnsi="Arial" w:cs="Arial"/>
                <w:b/>
                <w:caps/>
                <w:sz w:val="18"/>
                <w:szCs w:val="18"/>
                <w:lang w:val="lt-LT"/>
              </w:rPr>
              <w:t>Sutarties pakeitimai</w:t>
            </w:r>
          </w:p>
        </w:tc>
        <w:tc>
          <w:tcPr>
            <w:tcW w:w="992" w:type="dxa"/>
            <w:tcMar>
              <w:top w:w="28" w:type="dxa"/>
              <w:bottom w:w="28" w:type="dxa"/>
            </w:tcMar>
          </w:tcPr>
          <w:p w14:paraId="5D37A4FA" w14:textId="56DE1892"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20.</w:t>
            </w:r>
          </w:p>
        </w:tc>
        <w:tc>
          <w:tcPr>
            <w:tcW w:w="6310" w:type="dxa"/>
            <w:tcMar>
              <w:top w:w="28" w:type="dxa"/>
              <w:bottom w:w="28" w:type="dxa"/>
            </w:tcMar>
          </w:tcPr>
          <w:p w14:paraId="3AC105B4" w14:textId="13921366" w:rsidR="00293D59" w:rsidRPr="005E79B4" w:rsidRDefault="00AF117F"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Amendments to the CONTRACT</w:t>
            </w:r>
          </w:p>
        </w:tc>
      </w:tr>
      <w:tr w:rsidR="005F2F65" w:rsidRPr="00D16259" w14:paraId="20FEB0DE" w14:textId="77777777" w:rsidTr="003A5E14">
        <w:trPr>
          <w:gridAfter w:val="1"/>
          <w:wAfter w:w="6" w:type="dxa"/>
          <w:trHeight w:val="300"/>
        </w:trPr>
        <w:tc>
          <w:tcPr>
            <w:tcW w:w="988" w:type="dxa"/>
            <w:tcMar>
              <w:top w:w="28" w:type="dxa"/>
              <w:bottom w:w="28" w:type="dxa"/>
            </w:tcMar>
          </w:tcPr>
          <w:p w14:paraId="3E7C4459" w14:textId="77777777" w:rsidR="005F2F65" w:rsidRPr="00D16259" w:rsidRDefault="005F2F65" w:rsidP="005F2F65">
            <w:pPr>
              <w:pStyle w:val="Sraopastraipa"/>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4056E452" w14:textId="5C4B337D" w:rsidR="005F2F65" w:rsidRPr="00AB36C8" w:rsidRDefault="005F2F65" w:rsidP="005F2F65">
            <w:pPr>
              <w:widowControl w:val="0"/>
              <w:tabs>
                <w:tab w:val="left" w:pos="1945"/>
              </w:tabs>
              <w:jc w:val="both"/>
              <w:rPr>
                <w:rFonts w:ascii="Arial" w:eastAsia="Arial" w:hAnsi="Arial" w:cs="Arial"/>
                <w:sz w:val="18"/>
                <w:szCs w:val="18"/>
                <w:lang w:val="lt-LT"/>
              </w:rPr>
            </w:pPr>
            <w:r w:rsidRPr="00226E7E">
              <w:rPr>
                <w:rFonts w:ascii="Arial" w:eastAsia="Arial" w:hAnsi="Arial" w:cs="Arial"/>
                <w:sz w:val="18"/>
                <w:szCs w:val="18"/>
                <w:lang w:val="lt-LT"/>
              </w:rPr>
              <w:t>Sutarties sąlygos Sutarties galiojimo laikotarpiu negali būti keičiamos, išskyrus tokias Sutarties sąlygas, kurių keitimas numatytas Sutartyje ir (ar) galimas vadovaujantis VPĮ nuostatomis.</w:t>
            </w:r>
          </w:p>
        </w:tc>
        <w:tc>
          <w:tcPr>
            <w:tcW w:w="992" w:type="dxa"/>
            <w:tcMar>
              <w:top w:w="28" w:type="dxa"/>
              <w:bottom w:w="28" w:type="dxa"/>
            </w:tcMar>
          </w:tcPr>
          <w:p w14:paraId="6081FD65" w14:textId="77777777" w:rsidR="005F2F65" w:rsidRPr="003D60C9" w:rsidRDefault="005F2F65" w:rsidP="005F2F65">
            <w:pPr>
              <w:pStyle w:val="Sraopastraipa"/>
              <w:numPr>
                <w:ilvl w:val="0"/>
                <w:numId w:val="101"/>
              </w:numPr>
              <w:ind w:left="0" w:firstLine="6"/>
              <w:jc w:val="left"/>
              <w:rPr>
                <w:rFonts w:ascii="Arial" w:hAnsi="Arial" w:cs="Arial"/>
                <w:sz w:val="18"/>
                <w:szCs w:val="18"/>
              </w:rPr>
            </w:pPr>
          </w:p>
        </w:tc>
        <w:tc>
          <w:tcPr>
            <w:tcW w:w="6310" w:type="dxa"/>
            <w:tcMar>
              <w:top w:w="28" w:type="dxa"/>
              <w:bottom w:w="28" w:type="dxa"/>
            </w:tcMar>
          </w:tcPr>
          <w:p w14:paraId="75E30333" w14:textId="4DBAA6B3" w:rsidR="005F2F65" w:rsidRPr="0093591B" w:rsidRDefault="005F2F65" w:rsidP="005F2F65">
            <w:pPr>
              <w:tabs>
                <w:tab w:val="left" w:pos="284"/>
                <w:tab w:val="left" w:pos="567"/>
              </w:tabs>
              <w:spacing w:line="259" w:lineRule="auto"/>
              <w:jc w:val="both"/>
              <w:rPr>
                <w:rFonts w:ascii="Arial" w:hAnsi="Arial" w:cs="Arial"/>
                <w:sz w:val="18"/>
                <w:szCs w:val="18"/>
              </w:rPr>
            </w:pPr>
            <w:r w:rsidRPr="00D06FDF">
              <w:rPr>
                <w:rFonts w:ascii="Arial" w:eastAsia="Arial" w:hAnsi="Arial" w:cs="Arial"/>
                <w:sz w:val="18"/>
                <w:szCs w:val="18"/>
              </w:rPr>
              <w:t>The terms and conditions of the Contract may not be amended during the term of the Contract, except for those terms and conditions which are provided for in the Contract and/or may be amended in accordance with the provisions of the PPL.</w:t>
            </w:r>
          </w:p>
        </w:tc>
      </w:tr>
      <w:tr w:rsidR="005F2F65" w:rsidRPr="00D16259" w14:paraId="1A7CDE6F" w14:textId="77777777" w:rsidTr="003A5E14">
        <w:trPr>
          <w:gridAfter w:val="1"/>
          <w:wAfter w:w="6" w:type="dxa"/>
          <w:trHeight w:val="300"/>
        </w:trPr>
        <w:tc>
          <w:tcPr>
            <w:tcW w:w="988" w:type="dxa"/>
            <w:tcMar>
              <w:top w:w="28" w:type="dxa"/>
              <w:bottom w:w="28" w:type="dxa"/>
            </w:tcMar>
          </w:tcPr>
          <w:p w14:paraId="65D3F981" w14:textId="77777777" w:rsidR="005F2F65" w:rsidRPr="00D16259" w:rsidRDefault="005F2F65" w:rsidP="005F2F65">
            <w:pPr>
              <w:pStyle w:val="Sraopastraipa"/>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1017C74C" w14:textId="4C032D2F" w:rsidR="005F2F65" w:rsidRPr="00AB36C8" w:rsidRDefault="005F2F65" w:rsidP="005F2F65">
            <w:pPr>
              <w:widowControl w:val="0"/>
              <w:tabs>
                <w:tab w:val="left" w:pos="1655"/>
              </w:tabs>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Sutarties pakeitimai įforminami Šalims sudarant Susitarimą.</w:t>
            </w:r>
          </w:p>
        </w:tc>
        <w:tc>
          <w:tcPr>
            <w:tcW w:w="992" w:type="dxa"/>
            <w:tcMar>
              <w:top w:w="28" w:type="dxa"/>
              <w:bottom w:w="28" w:type="dxa"/>
            </w:tcMar>
          </w:tcPr>
          <w:p w14:paraId="7B4564A1" w14:textId="77777777" w:rsidR="005F2F65" w:rsidRPr="00C178FA" w:rsidRDefault="005F2F65" w:rsidP="005F2F65">
            <w:pPr>
              <w:pStyle w:val="Sraopastraipa"/>
              <w:numPr>
                <w:ilvl w:val="0"/>
                <w:numId w:val="101"/>
              </w:numPr>
              <w:ind w:left="0" w:firstLine="6"/>
              <w:jc w:val="left"/>
              <w:rPr>
                <w:rFonts w:ascii="Arial" w:hAnsi="Arial" w:cs="Arial"/>
                <w:sz w:val="18"/>
                <w:szCs w:val="18"/>
                <w:lang w:val="fr-FR"/>
              </w:rPr>
            </w:pPr>
          </w:p>
        </w:tc>
        <w:tc>
          <w:tcPr>
            <w:tcW w:w="6310" w:type="dxa"/>
            <w:tcMar>
              <w:top w:w="28" w:type="dxa"/>
              <w:bottom w:w="28" w:type="dxa"/>
            </w:tcMar>
          </w:tcPr>
          <w:p w14:paraId="30327345" w14:textId="0C9A0822" w:rsidR="005F2F65" w:rsidRPr="0093591B" w:rsidRDefault="005F2F65" w:rsidP="005F2F65">
            <w:pPr>
              <w:jc w:val="both"/>
              <w:rPr>
                <w:rFonts w:ascii="Arial" w:hAnsi="Arial" w:cs="Arial"/>
                <w:sz w:val="18"/>
                <w:szCs w:val="18"/>
              </w:rPr>
            </w:pPr>
            <w:r w:rsidRPr="00D06FDF">
              <w:rPr>
                <w:rFonts w:ascii="Arial" w:eastAsia="Arial" w:hAnsi="Arial" w:cs="Arial"/>
                <w:color w:val="000000" w:themeColor="text1"/>
                <w:sz w:val="18"/>
                <w:szCs w:val="18"/>
              </w:rPr>
              <w:t>Amendments to the Contract shall be formalised by an Agreement between the Parties.</w:t>
            </w:r>
          </w:p>
        </w:tc>
      </w:tr>
      <w:tr w:rsidR="005F2F65" w:rsidRPr="00D16259" w14:paraId="68FAFA98" w14:textId="77777777" w:rsidTr="003A5E14">
        <w:trPr>
          <w:gridAfter w:val="1"/>
          <w:wAfter w:w="6" w:type="dxa"/>
          <w:trHeight w:val="300"/>
        </w:trPr>
        <w:tc>
          <w:tcPr>
            <w:tcW w:w="988" w:type="dxa"/>
            <w:tcMar>
              <w:top w:w="28" w:type="dxa"/>
              <w:bottom w:w="28" w:type="dxa"/>
            </w:tcMar>
          </w:tcPr>
          <w:p w14:paraId="436DFCED" w14:textId="77777777" w:rsidR="005F2F65" w:rsidRPr="00D16259" w:rsidRDefault="005F2F65" w:rsidP="005F2F65">
            <w:pPr>
              <w:pStyle w:val="Sraopastraipa"/>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6D8CD734" w14:textId="30E937B2" w:rsidR="005F2F65" w:rsidRPr="00AB36C8" w:rsidRDefault="005F2F65" w:rsidP="005F2F65">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tc>
        <w:tc>
          <w:tcPr>
            <w:tcW w:w="992" w:type="dxa"/>
            <w:tcMar>
              <w:top w:w="28" w:type="dxa"/>
              <w:bottom w:w="28" w:type="dxa"/>
            </w:tcMar>
          </w:tcPr>
          <w:p w14:paraId="4F28CE31" w14:textId="77777777" w:rsidR="005F2F65" w:rsidRPr="00C178FA" w:rsidRDefault="005F2F65" w:rsidP="005F2F65">
            <w:pPr>
              <w:pStyle w:val="Sraopastraipa"/>
              <w:numPr>
                <w:ilvl w:val="0"/>
                <w:numId w:val="101"/>
              </w:numPr>
              <w:ind w:left="0" w:firstLine="6"/>
              <w:jc w:val="left"/>
              <w:rPr>
                <w:rFonts w:ascii="Arial" w:hAnsi="Arial" w:cs="Arial"/>
                <w:sz w:val="18"/>
                <w:szCs w:val="18"/>
                <w:lang w:val="lt-LT"/>
              </w:rPr>
            </w:pPr>
          </w:p>
        </w:tc>
        <w:tc>
          <w:tcPr>
            <w:tcW w:w="6310" w:type="dxa"/>
            <w:tcMar>
              <w:top w:w="28" w:type="dxa"/>
              <w:bottom w:w="28" w:type="dxa"/>
            </w:tcMar>
          </w:tcPr>
          <w:p w14:paraId="6B7B01A5" w14:textId="0C36B16F" w:rsidR="005F2F65" w:rsidRPr="0093591B" w:rsidRDefault="005F2F65" w:rsidP="005F2F65">
            <w:pPr>
              <w:jc w:val="both"/>
              <w:rPr>
                <w:rFonts w:ascii="Arial" w:hAnsi="Arial" w:cs="Arial"/>
                <w:sz w:val="18"/>
                <w:szCs w:val="18"/>
              </w:rPr>
            </w:pPr>
            <w:r w:rsidRPr="00D06FDF">
              <w:rPr>
                <w:rFonts w:ascii="Arial" w:eastAsia="Arial" w:hAnsi="Arial" w:cs="Arial"/>
                <w:color w:val="000000" w:themeColor="text1"/>
                <w:sz w:val="18"/>
                <w:szCs w:val="18"/>
              </w:rPr>
              <w:t>The Party initiating the Agreement shall provide the other Party with a notice of amendment to the Contract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or the mandatory provisions of laws and regulations.</w:t>
            </w:r>
          </w:p>
        </w:tc>
      </w:tr>
      <w:tr w:rsidR="005F2F65" w:rsidRPr="00D16259" w14:paraId="3C92946D" w14:textId="77777777" w:rsidTr="003A5E14">
        <w:trPr>
          <w:gridAfter w:val="1"/>
          <w:wAfter w:w="6" w:type="dxa"/>
          <w:trHeight w:val="300"/>
        </w:trPr>
        <w:tc>
          <w:tcPr>
            <w:tcW w:w="988" w:type="dxa"/>
            <w:tcMar>
              <w:top w:w="28" w:type="dxa"/>
              <w:bottom w:w="28" w:type="dxa"/>
            </w:tcMar>
          </w:tcPr>
          <w:p w14:paraId="7F6C8988" w14:textId="77777777" w:rsidR="005F2F65" w:rsidRPr="00D16259" w:rsidRDefault="005F2F65" w:rsidP="005F2F65">
            <w:pPr>
              <w:pStyle w:val="Sraopastraipa"/>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01E53154" w14:textId="7E0A7669" w:rsidR="005F2F65" w:rsidRPr="00AB36C8" w:rsidRDefault="005F2F65" w:rsidP="005F2F65">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Susitarimai įsigalioja nuo jų sudarymo, jei Susitarime nenurodyta kitaip. Susitarimą Pirkėjas privalo paviešinti VPĮ 33 ir 86 straipsniuose nustatyta tvarka.</w:t>
            </w:r>
          </w:p>
        </w:tc>
        <w:tc>
          <w:tcPr>
            <w:tcW w:w="992" w:type="dxa"/>
            <w:tcMar>
              <w:top w:w="28" w:type="dxa"/>
              <w:bottom w:w="28" w:type="dxa"/>
            </w:tcMar>
          </w:tcPr>
          <w:p w14:paraId="50A20E00" w14:textId="77777777" w:rsidR="005F2F65" w:rsidRPr="003D60C9" w:rsidRDefault="005F2F65" w:rsidP="005F2F65">
            <w:pPr>
              <w:pStyle w:val="Sraopastraipa"/>
              <w:numPr>
                <w:ilvl w:val="0"/>
                <w:numId w:val="101"/>
              </w:numPr>
              <w:ind w:left="0" w:firstLine="6"/>
              <w:jc w:val="left"/>
              <w:rPr>
                <w:rFonts w:ascii="Arial" w:hAnsi="Arial" w:cs="Arial"/>
                <w:sz w:val="18"/>
                <w:szCs w:val="18"/>
              </w:rPr>
            </w:pPr>
          </w:p>
        </w:tc>
        <w:tc>
          <w:tcPr>
            <w:tcW w:w="6310" w:type="dxa"/>
            <w:tcMar>
              <w:top w:w="28" w:type="dxa"/>
              <w:bottom w:w="28" w:type="dxa"/>
            </w:tcMar>
          </w:tcPr>
          <w:p w14:paraId="73FFEF77" w14:textId="2941A1D4" w:rsidR="005F2F65" w:rsidRPr="005E79B4" w:rsidRDefault="005F2F65" w:rsidP="005F2F6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06FDF">
              <w:rPr>
                <w:rFonts w:ascii="Arial" w:eastAsia="Arial" w:hAnsi="Arial" w:cs="Arial"/>
                <w:color w:val="000000" w:themeColor="text1"/>
                <w:sz w:val="18"/>
                <w:szCs w:val="18"/>
              </w:rPr>
              <w:t>The Agreements shall enter into force upon their conclusion, unless otherwise specified in the Agreement. The Buyer shall make the Agreement public in accordance with the procedure laid down in Articles 33 and 86 of the PPL.</w:t>
            </w:r>
          </w:p>
        </w:tc>
      </w:tr>
      <w:tr w:rsidR="005F2F65" w:rsidRPr="00D16259" w14:paraId="4CA07F9E" w14:textId="77777777" w:rsidTr="003A5E14">
        <w:trPr>
          <w:gridAfter w:val="1"/>
          <w:wAfter w:w="6" w:type="dxa"/>
          <w:trHeight w:val="300"/>
        </w:trPr>
        <w:tc>
          <w:tcPr>
            <w:tcW w:w="988" w:type="dxa"/>
            <w:tcMar>
              <w:top w:w="28" w:type="dxa"/>
              <w:bottom w:w="28" w:type="dxa"/>
            </w:tcMar>
          </w:tcPr>
          <w:p w14:paraId="5E54FE86" w14:textId="77777777" w:rsidR="005F2F65" w:rsidRPr="00D16259" w:rsidRDefault="005F2F65" w:rsidP="005F2F65">
            <w:pPr>
              <w:pStyle w:val="Sraopastraipa"/>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7DB54E37" w14:textId="726D96AC" w:rsidR="005F2F65" w:rsidRPr="00AB36C8" w:rsidRDefault="005F2F65" w:rsidP="005F2F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c>
          <w:tcPr>
            <w:tcW w:w="992" w:type="dxa"/>
            <w:tcMar>
              <w:top w:w="28" w:type="dxa"/>
              <w:bottom w:w="28" w:type="dxa"/>
            </w:tcMar>
          </w:tcPr>
          <w:p w14:paraId="2F8697A1" w14:textId="77777777" w:rsidR="005F2F65" w:rsidRPr="00C178FA" w:rsidRDefault="005F2F65" w:rsidP="005F2F65">
            <w:pPr>
              <w:pStyle w:val="Sraopastraipa"/>
              <w:numPr>
                <w:ilvl w:val="0"/>
                <w:numId w:val="101"/>
              </w:numPr>
              <w:ind w:left="0" w:firstLine="6"/>
              <w:jc w:val="left"/>
              <w:rPr>
                <w:rFonts w:ascii="Arial" w:hAnsi="Arial" w:cs="Arial"/>
                <w:sz w:val="18"/>
                <w:szCs w:val="18"/>
                <w:lang w:val="lt-LT"/>
              </w:rPr>
            </w:pPr>
          </w:p>
        </w:tc>
        <w:tc>
          <w:tcPr>
            <w:tcW w:w="6310" w:type="dxa"/>
            <w:tcMar>
              <w:top w:w="28" w:type="dxa"/>
              <w:bottom w:w="28" w:type="dxa"/>
            </w:tcMar>
          </w:tcPr>
          <w:p w14:paraId="5973DADF" w14:textId="55EA05D3" w:rsidR="005F2F65" w:rsidRPr="005E79B4" w:rsidRDefault="005F2F65" w:rsidP="005F2F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D06FDF">
              <w:rPr>
                <w:rFonts w:ascii="Arial" w:eastAsia="Arial" w:hAnsi="Arial" w:cs="Arial"/>
                <w:color w:val="000000" w:themeColor="text1"/>
                <w:sz w:val="18"/>
                <w:szCs w:val="18"/>
              </w:rPr>
              <w:t>A change in the contact details and particulars referred to in the Special Terms and Conditions shall not be deemed to be an amendment to the Contract (other than the replacement of the Supplier, Joint Venture Partner, sub-supplier or specialist by another person) and the Party shall unilaterally change those details by informing the other Party thereof. In any event, an amendment to the Contract shall not constitute a substantive change to the Contract.</w:t>
            </w:r>
          </w:p>
        </w:tc>
      </w:tr>
      <w:tr w:rsidR="00293D59" w:rsidRPr="00D16259" w14:paraId="5E1AA8E1" w14:textId="77777777" w:rsidTr="003A5E14">
        <w:trPr>
          <w:gridAfter w:val="1"/>
          <w:wAfter w:w="6" w:type="dxa"/>
          <w:trHeight w:val="300"/>
        </w:trPr>
        <w:tc>
          <w:tcPr>
            <w:tcW w:w="988" w:type="dxa"/>
            <w:tcMar>
              <w:top w:w="28" w:type="dxa"/>
              <w:bottom w:w="28" w:type="dxa"/>
            </w:tcMar>
          </w:tcPr>
          <w:p w14:paraId="444CABBC" w14:textId="692BFC61"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t>21.</w:t>
            </w:r>
          </w:p>
        </w:tc>
        <w:tc>
          <w:tcPr>
            <w:tcW w:w="6520" w:type="dxa"/>
            <w:tcMar>
              <w:top w:w="28" w:type="dxa"/>
              <w:bottom w:w="28" w:type="dxa"/>
            </w:tcMar>
          </w:tcPr>
          <w:p w14:paraId="4C65353F" w14:textId="746E168B" w:rsidR="00293D59" w:rsidRPr="00AB36C8" w:rsidRDefault="00293D59" w:rsidP="005E79B4">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Sutarties sUSTABDYMAS</w:t>
            </w:r>
          </w:p>
        </w:tc>
        <w:tc>
          <w:tcPr>
            <w:tcW w:w="992" w:type="dxa"/>
            <w:tcMar>
              <w:top w:w="28" w:type="dxa"/>
              <w:bottom w:w="28" w:type="dxa"/>
            </w:tcMar>
          </w:tcPr>
          <w:p w14:paraId="61B88594" w14:textId="664E73BC" w:rsidR="00293D59" w:rsidRPr="00D16259" w:rsidRDefault="00AA4E52" w:rsidP="006F4F59">
            <w:pPr>
              <w:ind w:firstLine="6"/>
              <w:jc w:val="left"/>
              <w:rPr>
                <w:rFonts w:ascii="Arial" w:hAnsi="Arial" w:cs="Arial"/>
                <w:sz w:val="18"/>
                <w:szCs w:val="18"/>
              </w:rPr>
            </w:pPr>
            <w:r w:rsidRPr="00A479B9">
              <w:rPr>
                <w:rFonts w:ascii="Arial" w:eastAsia="Arial" w:hAnsi="Arial" w:cs="Arial"/>
                <w:b/>
                <w:bCs/>
                <w:caps/>
                <w:sz w:val="18"/>
                <w:szCs w:val="18"/>
              </w:rPr>
              <w:t>21.</w:t>
            </w:r>
          </w:p>
        </w:tc>
        <w:tc>
          <w:tcPr>
            <w:tcW w:w="6310" w:type="dxa"/>
            <w:tcMar>
              <w:top w:w="28" w:type="dxa"/>
              <w:bottom w:w="28" w:type="dxa"/>
            </w:tcMar>
          </w:tcPr>
          <w:p w14:paraId="7EE97AD8" w14:textId="047F7ED1" w:rsidR="00293D59" w:rsidRPr="005E79B4" w:rsidRDefault="00CF1C74"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SUSPENSION OF THE CONTRACT</w:t>
            </w:r>
          </w:p>
        </w:tc>
      </w:tr>
      <w:tr w:rsidR="00A97492" w:rsidRPr="00D16259" w14:paraId="73CD7D56" w14:textId="77777777" w:rsidTr="003A5E14">
        <w:trPr>
          <w:gridAfter w:val="1"/>
          <w:wAfter w:w="6" w:type="dxa"/>
          <w:trHeight w:val="300"/>
        </w:trPr>
        <w:tc>
          <w:tcPr>
            <w:tcW w:w="988" w:type="dxa"/>
            <w:tcMar>
              <w:top w:w="28" w:type="dxa"/>
              <w:bottom w:w="28" w:type="dxa"/>
            </w:tcMar>
          </w:tcPr>
          <w:p w14:paraId="3FCD95AE" w14:textId="63973866" w:rsidR="00A97492" w:rsidRPr="00D16259" w:rsidRDefault="00A97492" w:rsidP="00A97492">
            <w:pPr>
              <w:jc w:val="left"/>
              <w:rPr>
                <w:rFonts w:ascii="Arial" w:hAnsi="Arial" w:cs="Arial"/>
                <w:sz w:val="18"/>
                <w:szCs w:val="18"/>
              </w:rPr>
            </w:pPr>
            <w:r>
              <w:rPr>
                <w:rFonts w:ascii="Arial" w:hAnsi="Arial" w:cs="Arial"/>
                <w:sz w:val="18"/>
                <w:szCs w:val="18"/>
              </w:rPr>
              <w:lastRenderedPageBreak/>
              <w:t>21.1.</w:t>
            </w:r>
          </w:p>
        </w:tc>
        <w:tc>
          <w:tcPr>
            <w:tcW w:w="6520" w:type="dxa"/>
            <w:tcMar>
              <w:top w:w="28" w:type="dxa"/>
              <w:bottom w:w="28" w:type="dxa"/>
            </w:tcMar>
          </w:tcPr>
          <w:p w14:paraId="4CF41B29" w14:textId="3ED95B34" w:rsidR="00A97492" w:rsidRPr="00357449" w:rsidRDefault="00A97492" w:rsidP="00A97492">
            <w:pPr>
              <w:jc w:val="both"/>
              <w:rPr>
                <w:rFonts w:ascii="Arial" w:eastAsia="Arial" w:hAnsi="Arial" w:cs="Arial"/>
                <w:sz w:val="18"/>
                <w:szCs w:val="18"/>
              </w:rPr>
            </w:pPr>
            <w:r w:rsidRPr="00DB32FF">
              <w:rPr>
                <w:rFonts w:ascii="Arial" w:eastAsia="Arial" w:hAnsi="Arial" w:cs="Arial"/>
                <w:sz w:val="18"/>
                <w:szCs w:val="18"/>
                <w:lang w:val="lt-LT"/>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tc>
        <w:tc>
          <w:tcPr>
            <w:tcW w:w="992" w:type="dxa"/>
            <w:tcMar>
              <w:top w:w="28" w:type="dxa"/>
              <w:bottom w:w="28" w:type="dxa"/>
            </w:tcMar>
          </w:tcPr>
          <w:p w14:paraId="4BC2E3C3"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0EA890F3" w14:textId="62F5EF97"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sz w:val="18"/>
                <w:szCs w:val="18"/>
              </w:rPr>
              <w:t xml:space="preserve">In the absence of fault on the part of the Supplier and in the event of circumstances which could not have been foreseen by the Contracting Party at the time of the conclusion of the Contract, which make it impossible for the Contracting Party to fulfil its contractual obligations and/or in the event of any other unforeseeable circumstances, the Contracting Parties shall have the right to initiate a suspension of the supply of the Goods (part thereof) until the relevant circumstances have ceased to apply. </w:t>
            </w:r>
          </w:p>
        </w:tc>
      </w:tr>
      <w:tr w:rsidR="00A97492" w:rsidRPr="00D16259" w14:paraId="630149A0" w14:textId="77777777" w:rsidTr="003A5E14">
        <w:trPr>
          <w:gridAfter w:val="1"/>
          <w:wAfter w:w="6" w:type="dxa"/>
          <w:trHeight w:val="300"/>
        </w:trPr>
        <w:tc>
          <w:tcPr>
            <w:tcW w:w="988" w:type="dxa"/>
            <w:tcMar>
              <w:top w:w="28" w:type="dxa"/>
              <w:bottom w:w="28" w:type="dxa"/>
            </w:tcMar>
          </w:tcPr>
          <w:p w14:paraId="2D4E3BE3" w14:textId="079D7AAF"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21.2.</w:t>
            </w:r>
          </w:p>
        </w:tc>
        <w:tc>
          <w:tcPr>
            <w:tcW w:w="6520" w:type="dxa"/>
            <w:tcMar>
              <w:top w:w="28" w:type="dxa"/>
              <w:bottom w:w="28" w:type="dxa"/>
            </w:tcMar>
          </w:tcPr>
          <w:p w14:paraId="2D5C3FD1" w14:textId="338CA771"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Prekių (jų dalies) tiekimas gali būti stabdomas esant bent vienai iš šių aplinkybių: </w:t>
            </w:r>
          </w:p>
        </w:tc>
        <w:tc>
          <w:tcPr>
            <w:tcW w:w="992" w:type="dxa"/>
            <w:tcMar>
              <w:top w:w="28" w:type="dxa"/>
              <w:bottom w:w="28" w:type="dxa"/>
            </w:tcMar>
          </w:tcPr>
          <w:p w14:paraId="47091249"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420F60CC" w14:textId="3E767F14" w:rsidR="00A97492" w:rsidRPr="00101FD8" w:rsidRDefault="00A97492" w:rsidP="00A97492">
            <w:pPr>
              <w:jc w:val="both"/>
              <w:rPr>
                <w:rFonts w:ascii="Arial" w:eastAsia="Arial" w:hAnsi="Arial" w:cs="Arial"/>
                <w:color w:val="000000" w:themeColor="text1"/>
                <w:sz w:val="18"/>
                <w:szCs w:val="18"/>
              </w:rPr>
            </w:pPr>
            <w:r w:rsidRPr="004A3AA4">
              <w:rPr>
                <w:rFonts w:ascii="Arial" w:eastAsia="Arial" w:hAnsi="Arial" w:cs="Arial"/>
                <w:color w:val="000000" w:themeColor="text1"/>
                <w:sz w:val="18"/>
                <w:szCs w:val="18"/>
              </w:rPr>
              <w:t xml:space="preserve">The supply of the Goods (part thereof) may be suspended in any of the following circumstances: </w:t>
            </w:r>
          </w:p>
        </w:tc>
      </w:tr>
      <w:tr w:rsidR="00A97492" w:rsidRPr="00D16259" w14:paraId="071D9EE0" w14:textId="77777777" w:rsidTr="003A5E14">
        <w:trPr>
          <w:gridAfter w:val="1"/>
          <w:wAfter w:w="6" w:type="dxa"/>
          <w:trHeight w:val="300"/>
        </w:trPr>
        <w:tc>
          <w:tcPr>
            <w:tcW w:w="988" w:type="dxa"/>
            <w:tcMar>
              <w:top w:w="28" w:type="dxa"/>
              <w:bottom w:w="28" w:type="dxa"/>
            </w:tcMar>
          </w:tcPr>
          <w:p w14:paraId="43725EF5"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15B1C30F" w14:textId="360073D1"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tc>
        <w:tc>
          <w:tcPr>
            <w:tcW w:w="992" w:type="dxa"/>
            <w:tcMar>
              <w:top w:w="28" w:type="dxa"/>
              <w:bottom w:w="28" w:type="dxa"/>
            </w:tcMar>
          </w:tcPr>
          <w:p w14:paraId="5F94D90F"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6C5800A5" w14:textId="087F04A2"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w:t>
            </w:r>
            <w:r w:rsidRPr="004A3AA4">
              <w:rPr>
                <w:rFonts w:ascii="Arial" w:eastAsia="Arial" w:hAnsi="Arial" w:cs="Arial"/>
                <w:i/>
                <w:iCs/>
                <w:color w:val="000000" w:themeColor="text1"/>
                <w:sz w:val="18"/>
                <w:szCs w:val="18"/>
              </w:rPr>
              <w:t>force majeure</w:t>
            </w:r>
            <w:r w:rsidRPr="004A3AA4">
              <w:rPr>
                <w:rFonts w:ascii="Arial" w:eastAsia="Arial" w:hAnsi="Arial" w:cs="Arial"/>
                <w:color w:val="000000" w:themeColor="text1"/>
                <w:sz w:val="18"/>
                <w:szCs w:val="18"/>
              </w:rPr>
              <w:t xml:space="preserve"> as provided for in Section 18 of the General Terms and Conditions, the time limits for the performance of the contractual obligations shall be suspended from the moment of the occurrence of the impediment, or, in the absence of a timely notification, from the moment of the notification, and shall be resumed when the said circumstances no longer prevent the performance of the Contract; </w:t>
            </w:r>
          </w:p>
        </w:tc>
      </w:tr>
      <w:tr w:rsidR="00A97492" w:rsidRPr="00D16259" w14:paraId="47F42AAF" w14:textId="77777777" w:rsidTr="003A5E14">
        <w:trPr>
          <w:gridAfter w:val="1"/>
          <w:wAfter w:w="6" w:type="dxa"/>
          <w:trHeight w:val="300"/>
        </w:trPr>
        <w:tc>
          <w:tcPr>
            <w:tcW w:w="988" w:type="dxa"/>
            <w:tcMar>
              <w:top w:w="28" w:type="dxa"/>
              <w:bottom w:w="28" w:type="dxa"/>
            </w:tcMar>
          </w:tcPr>
          <w:p w14:paraId="16649E44"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2D185498" w14:textId="4A67E3A1"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Pirkėjas Sutartyje nurodyta tvarka negali priimti Prekių (pavyzdžiui, nebaigta įrengti patalpa, kurioje turi būti įmontuojamos Prekės), o Tiekėjas dėl to negali vykdyti Sutarties; </w:t>
            </w:r>
          </w:p>
        </w:tc>
        <w:tc>
          <w:tcPr>
            <w:tcW w:w="992" w:type="dxa"/>
            <w:tcMar>
              <w:top w:w="28" w:type="dxa"/>
              <w:bottom w:w="28" w:type="dxa"/>
            </w:tcMar>
          </w:tcPr>
          <w:p w14:paraId="19722669"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4B383FCB" w14:textId="4EE02883"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the Buyer is unable to accept the Goods as specified in the Contract (e.g. the room in which the Goods are to be installed is unfinished) and the Supplier is therefore unable to perform the Contract; </w:t>
            </w:r>
          </w:p>
        </w:tc>
      </w:tr>
      <w:tr w:rsidR="00A97492" w:rsidRPr="00D16259" w14:paraId="4D9D6B24" w14:textId="77777777" w:rsidTr="003A5E14">
        <w:trPr>
          <w:gridAfter w:val="1"/>
          <w:wAfter w:w="6" w:type="dxa"/>
          <w:trHeight w:val="300"/>
        </w:trPr>
        <w:tc>
          <w:tcPr>
            <w:tcW w:w="988" w:type="dxa"/>
            <w:tcMar>
              <w:top w:w="28" w:type="dxa"/>
              <w:bottom w:w="28" w:type="dxa"/>
            </w:tcMar>
          </w:tcPr>
          <w:p w14:paraId="7D16508A"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5C1CBD96" w14:textId="0E947501" w:rsidR="00A97492" w:rsidRPr="00AB36C8" w:rsidRDefault="00A97492" w:rsidP="00A97492">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dėl nenumatytų prekių, paslaugų ir (ar) darbų, susijusių su perkamu objektu, kurių poreikis paaiškėjo tik vykdant Sutartį; </w:t>
            </w:r>
          </w:p>
        </w:tc>
        <w:tc>
          <w:tcPr>
            <w:tcW w:w="992" w:type="dxa"/>
            <w:tcMar>
              <w:top w:w="28" w:type="dxa"/>
              <w:bottom w:w="28" w:type="dxa"/>
            </w:tcMar>
          </w:tcPr>
          <w:p w14:paraId="55A1FC48"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4258395D" w14:textId="18CB6B4D"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due to unforeseen goods, services and/or works related to the object to be procured, the need for which has only become apparent during the performance of the Contract; </w:t>
            </w:r>
          </w:p>
        </w:tc>
      </w:tr>
      <w:tr w:rsidR="00A97492" w:rsidRPr="00D16259" w14:paraId="0A0BBB75" w14:textId="77777777" w:rsidTr="003A5E14">
        <w:trPr>
          <w:gridAfter w:val="1"/>
          <w:wAfter w:w="6" w:type="dxa"/>
          <w:trHeight w:val="300"/>
        </w:trPr>
        <w:tc>
          <w:tcPr>
            <w:tcW w:w="988" w:type="dxa"/>
            <w:tcMar>
              <w:top w:w="28" w:type="dxa"/>
              <w:bottom w:w="28" w:type="dxa"/>
            </w:tcMar>
          </w:tcPr>
          <w:p w14:paraId="2B24336C"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26D58CEE" w14:textId="70594ED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ne dėl Pirkėjo kaltės vėluoja kitos Pirkėjo pirkimo sutarties, turinčios tiesioginės įtakos šiai Sutarčiai, vykdymas;  </w:t>
            </w:r>
          </w:p>
        </w:tc>
        <w:tc>
          <w:tcPr>
            <w:tcW w:w="992" w:type="dxa"/>
            <w:tcMar>
              <w:top w:w="28" w:type="dxa"/>
              <w:bottom w:w="28" w:type="dxa"/>
            </w:tcMar>
          </w:tcPr>
          <w:p w14:paraId="698C4001"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44805362" w14:textId="38045205"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delay in the performance of another sales contract of the Buyer, which directly affects this Contract, through no fault of the Buyer;  </w:t>
            </w:r>
          </w:p>
        </w:tc>
      </w:tr>
      <w:tr w:rsidR="00A97492" w:rsidRPr="00D16259" w14:paraId="7047B4DD" w14:textId="77777777" w:rsidTr="003A5E14">
        <w:trPr>
          <w:gridAfter w:val="1"/>
          <w:wAfter w:w="6" w:type="dxa"/>
          <w:trHeight w:val="300"/>
        </w:trPr>
        <w:tc>
          <w:tcPr>
            <w:tcW w:w="988" w:type="dxa"/>
            <w:tcMar>
              <w:top w:w="28" w:type="dxa"/>
              <w:bottom w:w="28" w:type="dxa"/>
            </w:tcMar>
          </w:tcPr>
          <w:p w14:paraId="7F233DB5"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06035087" w14:textId="2D32D07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esant įrodymais pagrįstoms kliūtims ar trukdymams, sukeltiems Tiekėjui kitų trečiųjų asmenų ne dėl Tiekėjo ne laiku ar netinkamai pagal Sutarties sąlygas ir tvarką įvykdytų sutartinių įsipareigojimų; </w:t>
            </w:r>
          </w:p>
        </w:tc>
        <w:tc>
          <w:tcPr>
            <w:tcW w:w="992" w:type="dxa"/>
            <w:tcMar>
              <w:top w:w="28" w:type="dxa"/>
              <w:bottom w:w="28" w:type="dxa"/>
            </w:tcMar>
          </w:tcPr>
          <w:p w14:paraId="4835039D"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34D87D32" w14:textId="61954EFE"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demonstrably justified obstacles or hindrances caused to the Supplier by third parties other than the Supplier's failure to perform its contractual obligations in a timely manner or in accordance with the terms and conditions of the Contract; </w:t>
            </w:r>
          </w:p>
        </w:tc>
      </w:tr>
      <w:tr w:rsidR="00A97492" w:rsidRPr="00D16259" w14:paraId="207E0817" w14:textId="77777777" w:rsidTr="003A5E14">
        <w:trPr>
          <w:gridAfter w:val="1"/>
          <w:wAfter w:w="6" w:type="dxa"/>
          <w:trHeight w:val="300"/>
        </w:trPr>
        <w:tc>
          <w:tcPr>
            <w:tcW w:w="988" w:type="dxa"/>
            <w:tcMar>
              <w:top w:w="28" w:type="dxa"/>
              <w:bottom w:w="28" w:type="dxa"/>
            </w:tcMar>
          </w:tcPr>
          <w:p w14:paraId="09F269FD"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33D8D15F" w14:textId="11746C54" w:rsidR="00A97492" w:rsidRPr="00AB36C8" w:rsidRDefault="00A97492" w:rsidP="00A97492">
            <w:pPr>
              <w:widowControl w:val="0"/>
              <w:tabs>
                <w:tab w:val="left" w:pos="1187"/>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pasikeitus galiojančiam teisės aktui ar įsigaliojus naujam teisės aktui, kuris turi įtakos šios Sutarties vykdymui; </w:t>
            </w:r>
          </w:p>
        </w:tc>
        <w:tc>
          <w:tcPr>
            <w:tcW w:w="992" w:type="dxa"/>
            <w:tcMar>
              <w:top w:w="28" w:type="dxa"/>
              <w:bottom w:w="28" w:type="dxa"/>
            </w:tcMar>
          </w:tcPr>
          <w:p w14:paraId="1FE507C6"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3067FDBD" w14:textId="37054E30"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a change in applicable law or the entry into force of a new law which affects the performance of this Contract; </w:t>
            </w:r>
          </w:p>
        </w:tc>
      </w:tr>
      <w:tr w:rsidR="00A97492" w:rsidRPr="00D16259" w14:paraId="075F1441" w14:textId="77777777" w:rsidTr="003A5E14">
        <w:trPr>
          <w:gridAfter w:val="1"/>
          <w:wAfter w:w="6" w:type="dxa"/>
          <w:trHeight w:val="300"/>
        </w:trPr>
        <w:tc>
          <w:tcPr>
            <w:tcW w:w="988" w:type="dxa"/>
            <w:tcMar>
              <w:top w:w="28" w:type="dxa"/>
              <w:bottom w:w="28" w:type="dxa"/>
            </w:tcMar>
          </w:tcPr>
          <w:p w14:paraId="1E091853"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5DF6E3F2" w14:textId="3A6C991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sutartinių įsipareigojimų stabdymo būtinybė atsirado dėl sustabdyto / perskirstyto / negauto ir panašiai Pirkėjo Prekių pirkimui skirto finansavimo arba finansavimo trūkumo; </w:t>
            </w:r>
          </w:p>
        </w:tc>
        <w:tc>
          <w:tcPr>
            <w:tcW w:w="992" w:type="dxa"/>
            <w:tcMar>
              <w:top w:w="28" w:type="dxa"/>
              <w:bottom w:w="28" w:type="dxa"/>
            </w:tcMar>
          </w:tcPr>
          <w:p w14:paraId="639392CE"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2F73C526" w14:textId="53532027"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the necessity to suspend contractual obligations is due to the suspension/reallocation/non-receipt, etc., of the funding or lack of funding available to the Buyer for the purchase of the Goods; </w:t>
            </w:r>
          </w:p>
        </w:tc>
      </w:tr>
      <w:tr w:rsidR="00A97492" w:rsidRPr="00D16259" w14:paraId="39DB603D" w14:textId="77777777" w:rsidTr="003A5E14">
        <w:trPr>
          <w:gridAfter w:val="1"/>
          <w:wAfter w:w="6" w:type="dxa"/>
          <w:trHeight w:val="300"/>
        </w:trPr>
        <w:tc>
          <w:tcPr>
            <w:tcW w:w="988" w:type="dxa"/>
            <w:tcMar>
              <w:top w:w="28" w:type="dxa"/>
              <w:bottom w:w="28" w:type="dxa"/>
            </w:tcMar>
          </w:tcPr>
          <w:p w14:paraId="6598C619" w14:textId="77777777" w:rsidR="00A97492" w:rsidRPr="00D16259" w:rsidRDefault="00A97492" w:rsidP="00A97492">
            <w:pPr>
              <w:pStyle w:val="Sraopastraipa"/>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30F487AC" w14:textId="733A31F7"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dėl teisminių (arbitražinių) ginčų su Pirkėju ar trečiaisiais asmenimis, kurių dalykas yra tiesiogiai susijęs su Sutarties vykdymu. </w:t>
            </w:r>
          </w:p>
        </w:tc>
        <w:tc>
          <w:tcPr>
            <w:tcW w:w="992" w:type="dxa"/>
            <w:tcMar>
              <w:top w:w="28" w:type="dxa"/>
              <w:bottom w:w="28" w:type="dxa"/>
            </w:tcMar>
          </w:tcPr>
          <w:p w14:paraId="30059C1D" w14:textId="77777777" w:rsidR="00A97492" w:rsidRPr="003D60C9" w:rsidRDefault="00A97492" w:rsidP="00A97492">
            <w:pPr>
              <w:pStyle w:val="Sraopastraipa"/>
              <w:numPr>
                <w:ilvl w:val="0"/>
                <w:numId w:val="103"/>
              </w:numPr>
              <w:ind w:left="0" w:firstLine="6"/>
              <w:jc w:val="left"/>
              <w:rPr>
                <w:rFonts w:ascii="Arial" w:hAnsi="Arial" w:cs="Arial"/>
                <w:sz w:val="18"/>
                <w:szCs w:val="18"/>
              </w:rPr>
            </w:pPr>
          </w:p>
        </w:tc>
        <w:tc>
          <w:tcPr>
            <w:tcW w:w="6310" w:type="dxa"/>
            <w:tcMar>
              <w:top w:w="28" w:type="dxa"/>
              <w:bottom w:w="28" w:type="dxa"/>
            </w:tcMar>
          </w:tcPr>
          <w:p w14:paraId="6242DB13" w14:textId="39C4F0B5"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due to legal (arbitration) disputes with the Buyer or third parties, the subject matter of which is directly related to the performance of the Contract. </w:t>
            </w:r>
          </w:p>
        </w:tc>
      </w:tr>
      <w:tr w:rsidR="00A97492" w:rsidRPr="00D16259" w14:paraId="646B1D44" w14:textId="77777777" w:rsidTr="003A5E14">
        <w:trPr>
          <w:gridAfter w:val="1"/>
          <w:wAfter w:w="6" w:type="dxa"/>
          <w:trHeight w:val="300"/>
        </w:trPr>
        <w:tc>
          <w:tcPr>
            <w:tcW w:w="988" w:type="dxa"/>
            <w:tcMar>
              <w:top w:w="28" w:type="dxa"/>
              <w:bottom w:w="28" w:type="dxa"/>
            </w:tcMar>
          </w:tcPr>
          <w:p w14:paraId="355A52AA" w14:textId="7B9C6C47"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21.3.</w:t>
            </w:r>
          </w:p>
        </w:tc>
        <w:tc>
          <w:tcPr>
            <w:tcW w:w="6520" w:type="dxa"/>
            <w:tcMar>
              <w:top w:w="28" w:type="dxa"/>
              <w:bottom w:w="28" w:type="dxa"/>
            </w:tcMar>
          </w:tcPr>
          <w:p w14:paraId="65221FB1" w14:textId="1A9BC16D" w:rsidR="00A97492" w:rsidRPr="00AB36C8" w:rsidRDefault="00A97492" w:rsidP="00A97492">
            <w:pPr>
              <w:widowControl w:val="0"/>
              <w:tabs>
                <w:tab w:val="left" w:pos="1213"/>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Jei Prekių (jų dalies) tiekimo stabdymas atliekamas dėl Bendrųjų sąlygų 21.2 punkte nurodytų aplinkybių ir tęsiasi ne ilgiau kaip 3 (tris) mėnesius, toks stabdymas laikomas Sutarties keitimu joje numatytomis sąlygomis </w:t>
            </w:r>
            <w:r w:rsidRPr="00DB32FF">
              <w:rPr>
                <w:rFonts w:ascii="Arial" w:eastAsia="Arial" w:hAnsi="Arial" w:cs="Arial"/>
                <w:sz w:val="18"/>
                <w:szCs w:val="18"/>
                <w:lang w:val="lt-LT"/>
              </w:rPr>
              <w:t>ir įforminamas Sutarties 21.6 punkte nustatyta tvarka</w:t>
            </w:r>
            <w:r w:rsidRPr="00DB32FF">
              <w:rPr>
                <w:rFonts w:ascii="Arial" w:eastAsia="Arial" w:hAnsi="Arial" w:cs="Arial"/>
                <w:color w:val="000000" w:themeColor="text1"/>
                <w:sz w:val="18"/>
                <w:szCs w:val="18"/>
                <w:lang w:val="lt-LT"/>
              </w:rPr>
              <w:t>.</w:t>
            </w:r>
          </w:p>
        </w:tc>
        <w:tc>
          <w:tcPr>
            <w:tcW w:w="992" w:type="dxa"/>
            <w:tcMar>
              <w:top w:w="28" w:type="dxa"/>
              <w:bottom w:w="28" w:type="dxa"/>
            </w:tcMar>
          </w:tcPr>
          <w:p w14:paraId="6926C4A1"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0F5253F2" w14:textId="6C1697A8"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suspension of the supply of the Goods (part thereof) is due to the circumstances referred to in paragraph 21.2 of the General Terms and Conditions and lasts for a period not exceeding 3 (three) months, such suspension shall be deemed to be an amendment to the Contract on the terms and conditions set out therein </w:t>
            </w:r>
            <w:r w:rsidRPr="004A3AA4">
              <w:rPr>
                <w:rFonts w:ascii="Arial" w:eastAsia="Arial" w:hAnsi="Arial" w:cs="Arial"/>
                <w:sz w:val="18"/>
                <w:szCs w:val="18"/>
              </w:rPr>
              <w:t>and shall be formalised in accordance with the procedure set out in Clause 21.6 of the Contract</w:t>
            </w:r>
            <w:r w:rsidRPr="004A3AA4">
              <w:rPr>
                <w:rFonts w:ascii="Arial" w:eastAsia="Arial" w:hAnsi="Arial" w:cs="Arial"/>
                <w:color w:val="000000" w:themeColor="text1"/>
                <w:sz w:val="18"/>
                <w:szCs w:val="18"/>
              </w:rPr>
              <w:t>.</w:t>
            </w:r>
          </w:p>
        </w:tc>
      </w:tr>
      <w:tr w:rsidR="00A97492" w:rsidRPr="00D16259" w14:paraId="29624FA4" w14:textId="77777777" w:rsidTr="003A5E14">
        <w:trPr>
          <w:gridAfter w:val="1"/>
          <w:wAfter w:w="6" w:type="dxa"/>
          <w:trHeight w:val="300"/>
        </w:trPr>
        <w:tc>
          <w:tcPr>
            <w:tcW w:w="988" w:type="dxa"/>
            <w:tcMar>
              <w:top w:w="28" w:type="dxa"/>
              <w:bottom w:w="28" w:type="dxa"/>
            </w:tcMar>
          </w:tcPr>
          <w:p w14:paraId="7C4E95F0" w14:textId="6C8ABDD7"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21.4.</w:t>
            </w:r>
          </w:p>
        </w:tc>
        <w:tc>
          <w:tcPr>
            <w:tcW w:w="6520" w:type="dxa"/>
            <w:tcMar>
              <w:top w:w="28" w:type="dxa"/>
              <w:bottom w:w="28" w:type="dxa"/>
            </w:tcMar>
          </w:tcPr>
          <w:p w14:paraId="6DDB0907" w14:textId="64582D44" w:rsidR="00A97492" w:rsidRPr="00AB36C8" w:rsidRDefault="00A97492" w:rsidP="00A97492">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Jei Prekių (jų dalies) stabdymas vykdomas dėl kitų aplinkybių, nenurodytų Bendrųjų sąlygų 21.2 punkte ar (ir) Bendrųjų sąlygų 21.2 punkte nurodytos aplinkybės tęsiasi ilgiau nei 3 (tris) mėnesius ir (ar) nesilaikant šiame skyriuje </w:t>
            </w:r>
            <w:r w:rsidRPr="00DB32FF">
              <w:rPr>
                <w:rFonts w:ascii="Arial" w:eastAsia="Arial" w:hAnsi="Arial" w:cs="Arial"/>
                <w:color w:val="000000" w:themeColor="text1"/>
                <w:sz w:val="18"/>
                <w:szCs w:val="18"/>
                <w:lang w:val="lt-LT"/>
              </w:rPr>
              <w:lastRenderedPageBreak/>
              <w:t xml:space="preserve">nustatytos tvarkos, tai laikoma Sutarties keitimu, kuris turi būti atliekamas, vadovaujantis VPĮ nuostatomis </w:t>
            </w:r>
            <w:r w:rsidRPr="00DB32FF">
              <w:rPr>
                <w:rFonts w:ascii="Arial" w:eastAsia="Arial" w:hAnsi="Arial" w:cs="Arial"/>
                <w:sz w:val="18"/>
                <w:szCs w:val="18"/>
                <w:lang w:val="lt-LT"/>
              </w:rPr>
              <w:t>ir įforminamas Sutarties 21.6 punkte nustatyta tvarka.</w:t>
            </w:r>
          </w:p>
        </w:tc>
        <w:tc>
          <w:tcPr>
            <w:tcW w:w="992" w:type="dxa"/>
            <w:tcMar>
              <w:top w:w="28" w:type="dxa"/>
              <w:bottom w:w="28" w:type="dxa"/>
            </w:tcMar>
          </w:tcPr>
          <w:p w14:paraId="06F640AA"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301B7B9F" w14:textId="3A2D049C"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suspension of the Goods (part thereof) is due to circumstances other than those referred to in paragraph 21.2 of the General Terms and Conditions and/or the circumstances referred to in paragraph 21.2 of the General Terms </w:t>
            </w:r>
            <w:r w:rsidRPr="004A3AA4">
              <w:rPr>
                <w:rFonts w:ascii="Arial" w:eastAsia="Arial" w:hAnsi="Arial" w:cs="Arial"/>
                <w:color w:val="000000" w:themeColor="text1"/>
                <w:sz w:val="18"/>
                <w:szCs w:val="18"/>
              </w:rPr>
              <w:lastRenderedPageBreak/>
              <w:t xml:space="preserve">and Conditions persist for a period of more than three (3) months and/or without complying with the procedures set out in this Section, it shall be deemed to be an amendment to the Contract to be made in accordance with the provisions of the PPL </w:t>
            </w:r>
            <w:r w:rsidRPr="004A3AA4">
              <w:rPr>
                <w:rFonts w:ascii="Arial" w:eastAsia="Arial" w:hAnsi="Arial" w:cs="Arial"/>
                <w:sz w:val="18"/>
                <w:szCs w:val="18"/>
              </w:rPr>
              <w:t>and shall be executed in the manner provided for in Clause 21.6 of the Contract.</w:t>
            </w:r>
          </w:p>
        </w:tc>
      </w:tr>
      <w:tr w:rsidR="00A97492" w:rsidRPr="00D16259" w14:paraId="06FD90C4" w14:textId="77777777" w:rsidTr="003A5E14">
        <w:trPr>
          <w:gridAfter w:val="1"/>
          <w:wAfter w:w="6" w:type="dxa"/>
          <w:trHeight w:val="300"/>
        </w:trPr>
        <w:tc>
          <w:tcPr>
            <w:tcW w:w="988" w:type="dxa"/>
            <w:tcMar>
              <w:top w:w="28" w:type="dxa"/>
              <w:bottom w:w="28" w:type="dxa"/>
            </w:tcMar>
          </w:tcPr>
          <w:p w14:paraId="3B9607FE" w14:textId="47EB4534"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lastRenderedPageBreak/>
              <w:t>21.5.</w:t>
            </w:r>
          </w:p>
        </w:tc>
        <w:tc>
          <w:tcPr>
            <w:tcW w:w="6520" w:type="dxa"/>
            <w:tcMar>
              <w:top w:w="28" w:type="dxa"/>
              <w:bottom w:w="28" w:type="dxa"/>
            </w:tcMar>
          </w:tcPr>
          <w:p w14:paraId="05BD64B5" w14:textId="25CD6C2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Sutartinių įsipareigojimų vykdymas gali būti stabdomas tik Sutarties galiojimo laikotarpiu tokia tvarka:</w:t>
            </w:r>
          </w:p>
        </w:tc>
        <w:tc>
          <w:tcPr>
            <w:tcW w:w="992" w:type="dxa"/>
            <w:tcMar>
              <w:top w:w="28" w:type="dxa"/>
              <w:bottom w:w="28" w:type="dxa"/>
            </w:tcMar>
          </w:tcPr>
          <w:p w14:paraId="4DCD2787"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52725396" w14:textId="18BD8892"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The performance of the contractual obligations may be suspended only during the term of the Contract in the following manner:</w:t>
            </w:r>
          </w:p>
        </w:tc>
      </w:tr>
      <w:tr w:rsidR="00A97492" w:rsidRPr="00D16259" w14:paraId="479E4DF0" w14:textId="77777777" w:rsidTr="003A5E14">
        <w:trPr>
          <w:gridAfter w:val="1"/>
          <w:wAfter w:w="6" w:type="dxa"/>
          <w:trHeight w:val="300"/>
        </w:trPr>
        <w:tc>
          <w:tcPr>
            <w:tcW w:w="988" w:type="dxa"/>
            <w:tcMar>
              <w:top w:w="28" w:type="dxa"/>
              <w:bottom w:w="28" w:type="dxa"/>
            </w:tcMar>
          </w:tcPr>
          <w:p w14:paraId="48A75890" w14:textId="1A27A045"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21.5.1.</w:t>
            </w:r>
          </w:p>
        </w:tc>
        <w:tc>
          <w:tcPr>
            <w:tcW w:w="6520" w:type="dxa"/>
            <w:tcMar>
              <w:top w:w="28" w:type="dxa"/>
              <w:bottom w:w="28" w:type="dxa"/>
            </w:tcMar>
          </w:tcPr>
          <w:p w14:paraId="56FD7057" w14:textId="54BB2E4B"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tc>
        <w:tc>
          <w:tcPr>
            <w:tcW w:w="992" w:type="dxa"/>
            <w:tcMar>
              <w:top w:w="28" w:type="dxa"/>
              <w:bottom w:w="28" w:type="dxa"/>
            </w:tcMar>
          </w:tcPr>
          <w:p w14:paraId="53CBA640" w14:textId="3EB515C4" w:rsidR="00A97492" w:rsidRPr="003D60C9" w:rsidRDefault="00A97492" w:rsidP="00A97492">
            <w:pPr>
              <w:pStyle w:val="Sraopastraipa"/>
              <w:ind w:left="6"/>
              <w:jc w:val="left"/>
              <w:rPr>
                <w:rFonts w:ascii="Arial" w:hAnsi="Arial" w:cs="Arial"/>
                <w:sz w:val="18"/>
                <w:szCs w:val="18"/>
              </w:rPr>
            </w:pPr>
            <w:r>
              <w:rPr>
                <w:rFonts w:ascii="Arial" w:hAnsi="Arial" w:cs="Arial"/>
                <w:sz w:val="18"/>
                <w:szCs w:val="18"/>
              </w:rPr>
              <w:t>21.5.1.</w:t>
            </w:r>
          </w:p>
        </w:tc>
        <w:tc>
          <w:tcPr>
            <w:tcW w:w="6310" w:type="dxa"/>
            <w:tcMar>
              <w:top w:w="28" w:type="dxa"/>
              <w:bottom w:w="28" w:type="dxa"/>
            </w:tcMar>
          </w:tcPr>
          <w:p w14:paraId="46B5CDA0" w14:textId="6CBCD490"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circumstances which prevent the Supplier from fulfilling its contractual obligations, the Supplier shall immediately inform the Buyer thereof. The Supplier's written request shall specify the circumstance of suspension (paragraph 21.2 of the General Terms and Conditions) and the reasoning, objective facts and evidence supporting the occurrence of the circumstance and the possible time limit. The Buyer shall, after assessing the request, inform the Supplier in writing of its decision to suspend the performance of the contractual obligations within 3 (three) working days at the latest. If the Supplier fails to provide specific arguments, facts and evidence, the Buyer shall have the right to refuse in writing to confirm the suspension. </w:t>
            </w:r>
          </w:p>
        </w:tc>
      </w:tr>
      <w:tr w:rsidR="00A97492" w:rsidRPr="00D16259" w14:paraId="1F81FF75" w14:textId="77777777" w:rsidTr="003A5E14">
        <w:trPr>
          <w:gridAfter w:val="1"/>
          <w:wAfter w:w="6" w:type="dxa"/>
          <w:trHeight w:val="300"/>
        </w:trPr>
        <w:tc>
          <w:tcPr>
            <w:tcW w:w="988" w:type="dxa"/>
            <w:tcMar>
              <w:top w:w="28" w:type="dxa"/>
              <w:bottom w:w="28" w:type="dxa"/>
            </w:tcMar>
          </w:tcPr>
          <w:p w14:paraId="1F20CFB9" w14:textId="140A72C1"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21.5.2.</w:t>
            </w:r>
          </w:p>
        </w:tc>
        <w:tc>
          <w:tcPr>
            <w:tcW w:w="6520" w:type="dxa"/>
            <w:tcMar>
              <w:top w:w="28" w:type="dxa"/>
              <w:bottom w:w="28" w:type="dxa"/>
            </w:tcMar>
          </w:tcPr>
          <w:p w14:paraId="48CDB663" w14:textId="2BEBE570" w:rsidR="00A97492" w:rsidRPr="00AB36C8" w:rsidRDefault="00A97492" w:rsidP="00A97492">
            <w:pPr>
              <w:widowControl w:val="0"/>
              <w:tabs>
                <w:tab w:val="left" w:pos="1579"/>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tc>
        <w:tc>
          <w:tcPr>
            <w:tcW w:w="992" w:type="dxa"/>
            <w:tcMar>
              <w:top w:w="28" w:type="dxa"/>
              <w:bottom w:w="28" w:type="dxa"/>
            </w:tcMar>
          </w:tcPr>
          <w:p w14:paraId="16DAC710" w14:textId="64A1AB60" w:rsidR="00A97492" w:rsidRPr="003D60C9" w:rsidRDefault="00A97492" w:rsidP="00A97492">
            <w:pPr>
              <w:pStyle w:val="Sraopastraipa"/>
              <w:ind w:left="6"/>
              <w:jc w:val="left"/>
              <w:rPr>
                <w:rFonts w:ascii="Arial" w:hAnsi="Arial" w:cs="Arial"/>
                <w:sz w:val="18"/>
                <w:szCs w:val="18"/>
              </w:rPr>
            </w:pPr>
            <w:r>
              <w:rPr>
                <w:rFonts w:ascii="Arial" w:hAnsi="Arial" w:cs="Arial"/>
                <w:sz w:val="18"/>
                <w:szCs w:val="18"/>
              </w:rPr>
              <w:t>21.5.2.</w:t>
            </w:r>
          </w:p>
        </w:tc>
        <w:tc>
          <w:tcPr>
            <w:tcW w:w="6310" w:type="dxa"/>
            <w:tcMar>
              <w:top w:w="28" w:type="dxa"/>
              <w:bottom w:w="28" w:type="dxa"/>
            </w:tcMar>
          </w:tcPr>
          <w:p w14:paraId="62137525" w14:textId="66552D6E"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After the Buyer has informed the Supplier in writing and provided the Supplier with a reasoned explanation of the circumstances and the period for which suspension of the contractual obligations is necessary, the Supplier shall inform the Buyer in writing within a maximum of three (3) working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need to suspend the performance of the contractual obligations.</w:t>
            </w:r>
          </w:p>
        </w:tc>
      </w:tr>
      <w:tr w:rsidR="00A97492" w:rsidRPr="00D16259" w14:paraId="40E2D64D" w14:textId="77777777" w:rsidTr="003A5E14">
        <w:trPr>
          <w:gridAfter w:val="1"/>
          <w:wAfter w:w="6" w:type="dxa"/>
          <w:trHeight w:val="300"/>
        </w:trPr>
        <w:tc>
          <w:tcPr>
            <w:tcW w:w="988" w:type="dxa"/>
            <w:tcMar>
              <w:top w:w="28" w:type="dxa"/>
              <w:bottom w:w="28" w:type="dxa"/>
            </w:tcMar>
          </w:tcPr>
          <w:p w14:paraId="5931FE60" w14:textId="16B342E3"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21.5.3.</w:t>
            </w:r>
          </w:p>
        </w:tc>
        <w:tc>
          <w:tcPr>
            <w:tcW w:w="6520" w:type="dxa"/>
            <w:tcMar>
              <w:top w:w="28" w:type="dxa"/>
              <w:bottom w:w="28" w:type="dxa"/>
            </w:tcMar>
          </w:tcPr>
          <w:p w14:paraId="6DF87EAA" w14:textId="13CDCCA3"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sz w:val="18"/>
                <w:szCs w:val="18"/>
                <w:lang w:val="lt-LT"/>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992" w:type="dxa"/>
            <w:tcMar>
              <w:top w:w="28" w:type="dxa"/>
              <w:bottom w:w="28" w:type="dxa"/>
            </w:tcMar>
          </w:tcPr>
          <w:p w14:paraId="71203F22" w14:textId="161AE5E4" w:rsidR="00A97492" w:rsidRPr="003D60C9" w:rsidRDefault="00A97492" w:rsidP="00A97492">
            <w:pPr>
              <w:pStyle w:val="Sraopastraipa"/>
              <w:ind w:left="6"/>
              <w:jc w:val="left"/>
              <w:rPr>
                <w:rFonts w:ascii="Arial" w:hAnsi="Arial" w:cs="Arial"/>
                <w:sz w:val="18"/>
                <w:szCs w:val="18"/>
              </w:rPr>
            </w:pPr>
            <w:r>
              <w:rPr>
                <w:rFonts w:ascii="Arial" w:hAnsi="Arial" w:cs="Arial"/>
                <w:sz w:val="18"/>
                <w:szCs w:val="18"/>
              </w:rPr>
              <w:t>21.5.3.</w:t>
            </w:r>
          </w:p>
        </w:tc>
        <w:tc>
          <w:tcPr>
            <w:tcW w:w="6310" w:type="dxa"/>
            <w:tcMar>
              <w:top w:w="28" w:type="dxa"/>
              <w:bottom w:w="28" w:type="dxa"/>
            </w:tcMar>
          </w:tcPr>
          <w:p w14:paraId="7D22F375" w14:textId="795C55D1"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sz w:val="18"/>
                <w:szCs w:val="18"/>
              </w:rPr>
              <w:t>The Supplier shall, upon receipt of the Buyer's written notice of suspension, suspend the performance of the contractual obligations, or part thereof, as soon as possible, but at the latest within three (3) working days of the date of the confirmation sent to the Buyer. If the performance of the contractual obligations or any part thereof is suspended, the Parties shall not be entitled to perform any of their obligations under the Contract or any part thereof.</w:t>
            </w:r>
          </w:p>
        </w:tc>
      </w:tr>
      <w:tr w:rsidR="00A97492" w:rsidRPr="00D16259" w14:paraId="0BAD02B6" w14:textId="77777777" w:rsidTr="003A5E14">
        <w:trPr>
          <w:gridAfter w:val="1"/>
          <w:wAfter w:w="6" w:type="dxa"/>
          <w:trHeight w:val="300"/>
        </w:trPr>
        <w:tc>
          <w:tcPr>
            <w:tcW w:w="988" w:type="dxa"/>
            <w:tcMar>
              <w:top w:w="28" w:type="dxa"/>
              <w:bottom w:w="28" w:type="dxa"/>
            </w:tcMar>
          </w:tcPr>
          <w:p w14:paraId="5944191E" w14:textId="0554FAE7" w:rsidR="00A97492" w:rsidRPr="00D16259"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21.6.</w:t>
            </w:r>
          </w:p>
        </w:tc>
        <w:tc>
          <w:tcPr>
            <w:tcW w:w="6520" w:type="dxa"/>
            <w:tcMar>
              <w:top w:w="28" w:type="dxa"/>
              <w:bottom w:w="28" w:type="dxa"/>
            </w:tcMar>
          </w:tcPr>
          <w:p w14:paraId="2484893D" w14:textId="59303F9D"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992" w:type="dxa"/>
            <w:tcMar>
              <w:top w:w="28" w:type="dxa"/>
              <w:bottom w:w="28" w:type="dxa"/>
            </w:tcMar>
          </w:tcPr>
          <w:p w14:paraId="0B91ADDF"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6EC80D24" w14:textId="7AC88327"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Suspension of performance of the contractual obligations shall be formalised by a written agreement between the Parties, specifying the reasons for and the period of suspension, and shall be accompanied by documents evidencing the grounds for the suspension, and shall be authenticated by the signatures of the authorised representatives of the Parties. Such agreements shall form an integral part of the Contract.</w:t>
            </w:r>
          </w:p>
        </w:tc>
      </w:tr>
      <w:tr w:rsidR="00A97492" w:rsidRPr="00D16259" w14:paraId="515BCE37" w14:textId="77777777" w:rsidTr="003A5E14">
        <w:trPr>
          <w:gridAfter w:val="1"/>
          <w:wAfter w:w="6" w:type="dxa"/>
          <w:trHeight w:val="300"/>
        </w:trPr>
        <w:tc>
          <w:tcPr>
            <w:tcW w:w="988" w:type="dxa"/>
            <w:tcMar>
              <w:top w:w="28" w:type="dxa"/>
              <w:bottom w:w="28" w:type="dxa"/>
            </w:tcMar>
          </w:tcPr>
          <w:p w14:paraId="043EFC92" w14:textId="0848C77B" w:rsidR="00A97492"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21.7.</w:t>
            </w:r>
          </w:p>
        </w:tc>
        <w:tc>
          <w:tcPr>
            <w:tcW w:w="6520" w:type="dxa"/>
            <w:tcMar>
              <w:top w:w="28" w:type="dxa"/>
              <w:bottom w:w="28" w:type="dxa"/>
            </w:tcMar>
          </w:tcPr>
          <w:p w14:paraId="7F6C2681" w14:textId="2B053EEE"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Sutartinių įsipareigojimų vykdymas stabdomas ne ilgesniam kaip konkrečios, pagrįstos aplinkybės egzistavimo laikotarpiui.</w:t>
            </w:r>
          </w:p>
        </w:tc>
        <w:tc>
          <w:tcPr>
            <w:tcW w:w="992" w:type="dxa"/>
            <w:tcMar>
              <w:top w:w="28" w:type="dxa"/>
              <w:bottom w:w="28" w:type="dxa"/>
            </w:tcMar>
          </w:tcPr>
          <w:p w14:paraId="730E2F47"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02389FEC" w14:textId="54F29EF2"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Performance of contractual obligations shall be suspended for no longer than the duration of a specific, justified circumstance.</w:t>
            </w:r>
          </w:p>
        </w:tc>
      </w:tr>
      <w:tr w:rsidR="00A97492" w:rsidRPr="00D16259" w14:paraId="5249BF62" w14:textId="77777777" w:rsidTr="003A5E14">
        <w:trPr>
          <w:gridAfter w:val="1"/>
          <w:wAfter w:w="6" w:type="dxa"/>
          <w:trHeight w:val="300"/>
        </w:trPr>
        <w:tc>
          <w:tcPr>
            <w:tcW w:w="988" w:type="dxa"/>
            <w:tcMar>
              <w:top w:w="28" w:type="dxa"/>
              <w:bottom w:w="28" w:type="dxa"/>
            </w:tcMar>
          </w:tcPr>
          <w:p w14:paraId="667D3899" w14:textId="381E19B8" w:rsidR="00A97492"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21.8.</w:t>
            </w:r>
          </w:p>
        </w:tc>
        <w:tc>
          <w:tcPr>
            <w:tcW w:w="6520" w:type="dxa"/>
            <w:tcMar>
              <w:top w:w="28" w:type="dxa"/>
              <w:bottom w:w="28" w:type="dxa"/>
            </w:tcMar>
          </w:tcPr>
          <w:p w14:paraId="6CF14555" w14:textId="034C0296"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Šalys susitaria, kad sutartinių įsipareigojimų vykdymo sustabdymo terminas į Sutarties vykdymo terminą nėra įskaičiuojamas, jo metu sutartiniai įsipareigojimai nevykdomi ir už šį periodą Pirkėjas Tiekėjui nemoka jokių mokėjimų, baudų ar prastovų. </w:t>
            </w:r>
          </w:p>
        </w:tc>
        <w:tc>
          <w:tcPr>
            <w:tcW w:w="992" w:type="dxa"/>
            <w:tcMar>
              <w:top w:w="28" w:type="dxa"/>
              <w:bottom w:w="28" w:type="dxa"/>
            </w:tcMar>
          </w:tcPr>
          <w:p w14:paraId="7EFDC277"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681A4158" w14:textId="21550020"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The Parties agree that the period of suspension of contractual obligations shall not be counted as part of the period of performance of the Contract, during which time the contractual obligations shall not be performed and for </w:t>
            </w:r>
            <w:r w:rsidRPr="004A3AA4">
              <w:rPr>
                <w:rFonts w:ascii="Arial" w:eastAsia="Arial" w:hAnsi="Arial" w:cs="Arial"/>
                <w:color w:val="000000" w:themeColor="text1"/>
                <w:sz w:val="18"/>
                <w:szCs w:val="18"/>
              </w:rPr>
              <w:lastRenderedPageBreak/>
              <w:t xml:space="preserve">which period the Buyer shall not pay any payments, penalties or demurrage to the Supplier. </w:t>
            </w:r>
          </w:p>
        </w:tc>
      </w:tr>
      <w:tr w:rsidR="00A97492" w:rsidRPr="00D16259" w14:paraId="620BC4EA" w14:textId="77777777" w:rsidTr="003A5E14">
        <w:trPr>
          <w:gridAfter w:val="1"/>
          <w:wAfter w:w="6" w:type="dxa"/>
          <w:trHeight w:val="300"/>
        </w:trPr>
        <w:tc>
          <w:tcPr>
            <w:tcW w:w="988" w:type="dxa"/>
            <w:tcMar>
              <w:top w:w="28" w:type="dxa"/>
              <w:bottom w:w="28" w:type="dxa"/>
            </w:tcMar>
          </w:tcPr>
          <w:p w14:paraId="4547AEF7" w14:textId="18CA0F9A" w:rsidR="00A97492" w:rsidRDefault="00A97492" w:rsidP="00A97492">
            <w:pPr>
              <w:pStyle w:val="Sraopastraipa"/>
              <w:tabs>
                <w:tab w:val="left" w:pos="460"/>
              </w:tabs>
              <w:ind w:left="0"/>
              <w:contextualSpacing w:val="0"/>
              <w:jc w:val="left"/>
              <w:rPr>
                <w:rFonts w:ascii="Arial" w:hAnsi="Arial" w:cs="Arial"/>
                <w:sz w:val="18"/>
                <w:szCs w:val="18"/>
              </w:rPr>
            </w:pPr>
            <w:r>
              <w:rPr>
                <w:rFonts w:ascii="Arial" w:hAnsi="Arial" w:cs="Arial"/>
                <w:sz w:val="18"/>
                <w:szCs w:val="18"/>
              </w:rPr>
              <w:lastRenderedPageBreak/>
              <w:t>21.9.</w:t>
            </w:r>
          </w:p>
        </w:tc>
        <w:tc>
          <w:tcPr>
            <w:tcW w:w="6520" w:type="dxa"/>
            <w:tcMar>
              <w:top w:w="28" w:type="dxa"/>
              <w:bottom w:w="28" w:type="dxa"/>
            </w:tcMar>
          </w:tcPr>
          <w:p w14:paraId="6A100A80" w14:textId="160BEAF8"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w:t>
            </w:r>
            <w:r w:rsidRPr="00DB32FF">
              <w:rPr>
                <w:rFonts w:ascii="Arial" w:eastAsia="Arial" w:hAnsi="Arial" w:cs="Arial"/>
                <w:sz w:val="18"/>
                <w:szCs w:val="18"/>
                <w:lang w:val="lt-LT"/>
              </w:rPr>
              <w:t>Tuo atveju, jeigu Sutartyje numatytų prievolių įvykdymo terminai atnaujinami anksčiau negu pasibaigia Šalių susitarime nurodytas sustabdymo terminas, Šalys Sutartyje numatytų prievolių įvykdymo terminų atnaujinimo datą įformina raštu.</w:t>
            </w:r>
          </w:p>
        </w:tc>
        <w:tc>
          <w:tcPr>
            <w:tcW w:w="992" w:type="dxa"/>
            <w:tcMar>
              <w:top w:w="28" w:type="dxa"/>
              <w:bottom w:w="28" w:type="dxa"/>
            </w:tcMar>
          </w:tcPr>
          <w:p w14:paraId="046FC95D" w14:textId="77777777" w:rsidR="00A97492" w:rsidRPr="00C178FA" w:rsidRDefault="00A97492" w:rsidP="00A97492">
            <w:pPr>
              <w:pStyle w:val="Sraopastraipa"/>
              <w:numPr>
                <w:ilvl w:val="0"/>
                <w:numId w:val="102"/>
              </w:numPr>
              <w:ind w:left="0" w:firstLine="6"/>
              <w:jc w:val="left"/>
              <w:rPr>
                <w:rFonts w:ascii="Arial" w:hAnsi="Arial" w:cs="Arial"/>
                <w:sz w:val="18"/>
                <w:szCs w:val="18"/>
                <w:lang w:val="lt-LT"/>
              </w:rPr>
            </w:pPr>
          </w:p>
        </w:tc>
        <w:tc>
          <w:tcPr>
            <w:tcW w:w="6310" w:type="dxa"/>
            <w:tcMar>
              <w:top w:w="28" w:type="dxa"/>
              <w:bottom w:w="28" w:type="dxa"/>
            </w:tcMar>
          </w:tcPr>
          <w:p w14:paraId="4F8CA7BC" w14:textId="22DD5D67"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w:t>
            </w:r>
            <w:r w:rsidRPr="004A3AA4">
              <w:rPr>
                <w:rFonts w:ascii="Arial" w:eastAsia="Arial" w:hAnsi="Arial" w:cs="Arial"/>
                <w:sz w:val="18"/>
                <w:szCs w:val="18"/>
              </w:rPr>
              <w:t>In the event that the time limits for the performance of the obligations under the Contract are resumed before the expiry of the suspension period referred to in the Parties' agreement, the Parties shall formalise in writing the date of resumption of the performance of the obligations under the Contract.</w:t>
            </w:r>
          </w:p>
        </w:tc>
      </w:tr>
      <w:tr w:rsidR="00A97492" w:rsidRPr="00D16259" w14:paraId="28863BA8" w14:textId="77777777" w:rsidTr="003A5E14">
        <w:trPr>
          <w:gridAfter w:val="1"/>
          <w:wAfter w:w="6" w:type="dxa"/>
          <w:trHeight w:val="300"/>
        </w:trPr>
        <w:tc>
          <w:tcPr>
            <w:tcW w:w="988" w:type="dxa"/>
            <w:tcMar>
              <w:top w:w="28" w:type="dxa"/>
              <w:bottom w:w="28" w:type="dxa"/>
            </w:tcMar>
          </w:tcPr>
          <w:p w14:paraId="165EA1BD" w14:textId="7DE4F0AB" w:rsidR="00A97492" w:rsidRDefault="00A97492" w:rsidP="00A97492">
            <w:pPr>
              <w:pStyle w:val="Sraopastraipa"/>
              <w:tabs>
                <w:tab w:val="left" w:pos="460"/>
              </w:tabs>
              <w:ind w:left="0"/>
              <w:contextualSpacing w:val="0"/>
              <w:jc w:val="left"/>
              <w:rPr>
                <w:rFonts w:ascii="Arial" w:hAnsi="Arial" w:cs="Arial"/>
                <w:sz w:val="18"/>
                <w:szCs w:val="18"/>
              </w:rPr>
            </w:pPr>
            <w:r>
              <w:rPr>
                <w:rFonts w:ascii="Arial" w:hAnsi="Arial" w:cs="Arial"/>
                <w:sz w:val="18"/>
                <w:szCs w:val="18"/>
              </w:rPr>
              <w:t>21.10.</w:t>
            </w:r>
          </w:p>
        </w:tc>
        <w:tc>
          <w:tcPr>
            <w:tcW w:w="6520" w:type="dxa"/>
            <w:tcMar>
              <w:top w:w="28" w:type="dxa"/>
              <w:bottom w:w="28" w:type="dxa"/>
            </w:tcMar>
          </w:tcPr>
          <w:p w14:paraId="476F97F7" w14:textId="6241E198"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Atnaujinus Sutarties vykdymą, neįvykdytų prievolių (jų dalies) įvykdymo terminai ir Sutarties galiojimas nukeliami tokiam terminui, kiek buvo likę laiko jų įvykdymui (Sutarties galiojimui) jų sustabdymo metu. </w:t>
            </w:r>
          </w:p>
        </w:tc>
        <w:tc>
          <w:tcPr>
            <w:tcW w:w="992" w:type="dxa"/>
            <w:tcMar>
              <w:top w:w="28" w:type="dxa"/>
              <w:bottom w:w="28" w:type="dxa"/>
            </w:tcMar>
          </w:tcPr>
          <w:p w14:paraId="1F25C370" w14:textId="77777777" w:rsidR="00A97492" w:rsidRPr="003D60C9" w:rsidRDefault="00A97492" w:rsidP="00A97492">
            <w:pPr>
              <w:pStyle w:val="Sraopastraipa"/>
              <w:numPr>
                <w:ilvl w:val="0"/>
                <w:numId w:val="102"/>
              </w:numPr>
              <w:ind w:left="0" w:firstLine="6"/>
              <w:jc w:val="left"/>
              <w:rPr>
                <w:rFonts w:ascii="Arial" w:hAnsi="Arial" w:cs="Arial"/>
                <w:sz w:val="18"/>
                <w:szCs w:val="18"/>
              </w:rPr>
            </w:pPr>
          </w:p>
        </w:tc>
        <w:tc>
          <w:tcPr>
            <w:tcW w:w="6310" w:type="dxa"/>
            <w:tcMar>
              <w:top w:w="28" w:type="dxa"/>
              <w:bottom w:w="28" w:type="dxa"/>
            </w:tcMar>
          </w:tcPr>
          <w:p w14:paraId="06C757F6" w14:textId="08E70CA9"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tc>
      </w:tr>
      <w:tr w:rsidR="00A97492" w:rsidRPr="00D16259" w14:paraId="60F76BD6" w14:textId="77777777" w:rsidTr="003A5E14">
        <w:trPr>
          <w:gridAfter w:val="1"/>
          <w:wAfter w:w="6" w:type="dxa"/>
          <w:trHeight w:val="300"/>
        </w:trPr>
        <w:tc>
          <w:tcPr>
            <w:tcW w:w="988" w:type="dxa"/>
            <w:tcMar>
              <w:top w:w="28" w:type="dxa"/>
              <w:bottom w:w="28" w:type="dxa"/>
            </w:tcMar>
          </w:tcPr>
          <w:p w14:paraId="430989D8" w14:textId="1582F4C2" w:rsidR="00A97492" w:rsidRDefault="00A97492" w:rsidP="00A97492">
            <w:pPr>
              <w:pStyle w:val="Sraopastraipa"/>
              <w:ind w:left="0"/>
              <w:contextualSpacing w:val="0"/>
              <w:jc w:val="left"/>
              <w:rPr>
                <w:rFonts w:ascii="Arial" w:hAnsi="Arial" w:cs="Arial"/>
                <w:sz w:val="18"/>
                <w:szCs w:val="18"/>
              </w:rPr>
            </w:pPr>
            <w:r>
              <w:rPr>
                <w:rFonts w:ascii="Arial" w:hAnsi="Arial" w:cs="Arial"/>
                <w:sz w:val="18"/>
                <w:szCs w:val="18"/>
              </w:rPr>
              <w:t>21.11.</w:t>
            </w:r>
          </w:p>
        </w:tc>
        <w:tc>
          <w:tcPr>
            <w:tcW w:w="6520" w:type="dxa"/>
            <w:tcMar>
              <w:top w:w="28" w:type="dxa"/>
              <w:bottom w:w="28" w:type="dxa"/>
            </w:tcMar>
          </w:tcPr>
          <w:p w14:paraId="5FFA0553" w14:textId="1478693A"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tc>
        <w:tc>
          <w:tcPr>
            <w:tcW w:w="992" w:type="dxa"/>
            <w:tcMar>
              <w:top w:w="28" w:type="dxa"/>
              <w:bottom w:w="28" w:type="dxa"/>
            </w:tcMar>
          </w:tcPr>
          <w:p w14:paraId="15AB2389" w14:textId="77777777" w:rsidR="00A97492" w:rsidRPr="00C178FA" w:rsidRDefault="00A97492" w:rsidP="00A97492">
            <w:pPr>
              <w:pStyle w:val="Sraopastraipa"/>
              <w:numPr>
                <w:ilvl w:val="0"/>
                <w:numId w:val="102"/>
              </w:numPr>
              <w:ind w:left="0" w:firstLine="6"/>
              <w:jc w:val="left"/>
              <w:rPr>
                <w:rFonts w:ascii="Arial" w:hAnsi="Arial" w:cs="Arial"/>
                <w:sz w:val="18"/>
                <w:szCs w:val="18"/>
                <w:lang w:val="lt-LT"/>
              </w:rPr>
            </w:pPr>
          </w:p>
        </w:tc>
        <w:tc>
          <w:tcPr>
            <w:tcW w:w="6310" w:type="dxa"/>
            <w:tcMar>
              <w:top w:w="28" w:type="dxa"/>
              <w:bottom w:w="28" w:type="dxa"/>
            </w:tcMar>
          </w:tcPr>
          <w:p w14:paraId="617F0533" w14:textId="5E47F0A0"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performance of the contractual obligations has been suspended for a period of more than three (3) months, after the expiry of this period, either Party may, by written notice to the other Party, request the resumption of performance of the Contract. If a Party does not resume performance of the Contract within ten (10) days of the relevant request without reasonable excuse, the other Party may terminate the Contract by giving ten (10) days' notice to the other Party. </w:t>
            </w:r>
          </w:p>
        </w:tc>
      </w:tr>
      <w:tr w:rsidR="00293D59" w:rsidRPr="00D16259" w14:paraId="1F6E8776" w14:textId="77777777" w:rsidTr="003A5E14">
        <w:trPr>
          <w:gridAfter w:val="1"/>
          <w:wAfter w:w="6" w:type="dxa"/>
          <w:trHeight w:val="300"/>
        </w:trPr>
        <w:tc>
          <w:tcPr>
            <w:tcW w:w="988" w:type="dxa"/>
            <w:tcMar>
              <w:top w:w="28" w:type="dxa"/>
              <w:bottom w:w="28" w:type="dxa"/>
            </w:tcMar>
          </w:tcPr>
          <w:p w14:paraId="074DB180" w14:textId="4CD02E85"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t>22.</w:t>
            </w:r>
          </w:p>
        </w:tc>
        <w:tc>
          <w:tcPr>
            <w:tcW w:w="6520" w:type="dxa"/>
            <w:tcMar>
              <w:top w:w="28" w:type="dxa"/>
              <w:bottom w:w="28" w:type="dxa"/>
            </w:tcMar>
          </w:tcPr>
          <w:p w14:paraId="4A9F2383" w14:textId="30D9AA14" w:rsidR="00293D59" w:rsidRPr="00AB36C8" w:rsidRDefault="00293D59"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Sutarties nutraukimas</w:t>
            </w:r>
          </w:p>
        </w:tc>
        <w:tc>
          <w:tcPr>
            <w:tcW w:w="992" w:type="dxa"/>
            <w:tcMar>
              <w:top w:w="28" w:type="dxa"/>
              <w:bottom w:w="28" w:type="dxa"/>
            </w:tcMar>
          </w:tcPr>
          <w:p w14:paraId="56223247" w14:textId="4F90CB18"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22.</w:t>
            </w:r>
          </w:p>
        </w:tc>
        <w:tc>
          <w:tcPr>
            <w:tcW w:w="6310" w:type="dxa"/>
            <w:tcMar>
              <w:top w:w="28" w:type="dxa"/>
              <w:bottom w:w="28" w:type="dxa"/>
            </w:tcMar>
          </w:tcPr>
          <w:p w14:paraId="78EFB7E3" w14:textId="46E3A7E3" w:rsidR="00293D59" w:rsidRPr="005E79B4" w:rsidRDefault="00D17436"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Termination of the CONTRACT</w:t>
            </w:r>
          </w:p>
        </w:tc>
      </w:tr>
      <w:tr w:rsidR="00293D59" w:rsidRPr="00D16259" w14:paraId="1A5F739B" w14:textId="77777777" w:rsidTr="003A5E14">
        <w:trPr>
          <w:gridAfter w:val="1"/>
          <w:wAfter w:w="6" w:type="dxa"/>
          <w:trHeight w:val="300"/>
        </w:trPr>
        <w:tc>
          <w:tcPr>
            <w:tcW w:w="988" w:type="dxa"/>
            <w:tcMar>
              <w:top w:w="28" w:type="dxa"/>
              <w:bottom w:w="28" w:type="dxa"/>
            </w:tcMar>
          </w:tcPr>
          <w:p w14:paraId="6E4F876A" w14:textId="77777777" w:rsidR="00293D59" w:rsidRPr="00D16259" w:rsidRDefault="00293D59" w:rsidP="008E42E9">
            <w:pPr>
              <w:jc w:val="left"/>
              <w:rPr>
                <w:rFonts w:ascii="Arial" w:hAnsi="Arial" w:cs="Arial"/>
                <w:sz w:val="18"/>
                <w:szCs w:val="18"/>
              </w:rPr>
            </w:pPr>
          </w:p>
        </w:tc>
        <w:tc>
          <w:tcPr>
            <w:tcW w:w="6520" w:type="dxa"/>
            <w:tcMar>
              <w:top w:w="28" w:type="dxa"/>
              <w:bottom w:w="28" w:type="dxa"/>
            </w:tcMar>
          </w:tcPr>
          <w:p w14:paraId="7C0AEDA2" w14:textId="5F14BF07" w:rsidR="00293D59" w:rsidRPr="008776A4" w:rsidRDefault="008776A4" w:rsidP="008776A4">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Sutartis gali būti nutraukiama VPĮ 90 straipsnyje ir Sutartyje numatytais atvejais, įskaitant galimybę nutraukti Sutartį Šalių susitarimu.</w:t>
            </w:r>
          </w:p>
        </w:tc>
        <w:tc>
          <w:tcPr>
            <w:tcW w:w="992" w:type="dxa"/>
            <w:tcMar>
              <w:top w:w="28" w:type="dxa"/>
              <w:bottom w:w="28" w:type="dxa"/>
            </w:tcMar>
          </w:tcPr>
          <w:p w14:paraId="4A4B5111" w14:textId="77777777" w:rsidR="00293D59" w:rsidRPr="00D16259" w:rsidRDefault="00293D59" w:rsidP="006F4F59">
            <w:pPr>
              <w:ind w:firstLine="6"/>
              <w:jc w:val="left"/>
              <w:rPr>
                <w:rFonts w:ascii="Arial" w:hAnsi="Arial" w:cs="Arial"/>
                <w:sz w:val="18"/>
                <w:szCs w:val="18"/>
              </w:rPr>
            </w:pPr>
          </w:p>
        </w:tc>
        <w:tc>
          <w:tcPr>
            <w:tcW w:w="6310" w:type="dxa"/>
            <w:tcMar>
              <w:top w:w="28" w:type="dxa"/>
              <w:bottom w:w="28" w:type="dxa"/>
            </w:tcMar>
          </w:tcPr>
          <w:p w14:paraId="4671E4B3" w14:textId="7AA1FA56" w:rsidR="00293D59" w:rsidRPr="00B21A63" w:rsidRDefault="00B21A63" w:rsidP="00B21A63">
            <w:pPr>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The Contract may be terminated in the cases provided for in Article 90 of the PPL and in the Contract, including the possibility to terminate the Contract by agreement of the Parties.</w:t>
            </w:r>
          </w:p>
        </w:tc>
      </w:tr>
      <w:tr w:rsidR="00293D59" w:rsidRPr="00D16259" w14:paraId="50990816" w14:textId="77777777" w:rsidTr="003A5E14">
        <w:trPr>
          <w:gridAfter w:val="1"/>
          <w:wAfter w:w="6" w:type="dxa"/>
          <w:trHeight w:val="300"/>
        </w:trPr>
        <w:tc>
          <w:tcPr>
            <w:tcW w:w="988" w:type="dxa"/>
            <w:tcMar>
              <w:top w:w="28" w:type="dxa"/>
              <w:bottom w:w="28" w:type="dxa"/>
            </w:tcMar>
          </w:tcPr>
          <w:p w14:paraId="5AE2CD36" w14:textId="365389D3"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t>22.1.</w:t>
            </w:r>
          </w:p>
        </w:tc>
        <w:tc>
          <w:tcPr>
            <w:tcW w:w="6520" w:type="dxa"/>
            <w:tcMar>
              <w:top w:w="28" w:type="dxa"/>
              <w:bottom w:w="28" w:type="dxa"/>
            </w:tcMar>
          </w:tcPr>
          <w:p w14:paraId="49E76A88" w14:textId="26FD40C9" w:rsidR="00293D59" w:rsidRPr="00AB36C8" w:rsidRDefault="00293D59" w:rsidP="005E79B4">
            <w:pPr>
              <w:widowControl w:val="0"/>
              <w:tabs>
                <w:tab w:val="left" w:pos="922"/>
              </w:tabs>
              <w:rPr>
                <w:rFonts w:ascii="Arial" w:eastAsia="Arial" w:hAnsi="Arial" w:cs="Arial"/>
                <w:sz w:val="18"/>
                <w:szCs w:val="18"/>
                <w:lang w:val="lt-LT"/>
              </w:rPr>
            </w:pPr>
            <w:r w:rsidRPr="00AB36C8">
              <w:rPr>
                <w:rFonts w:ascii="Arial" w:eastAsia="Arial" w:hAnsi="Arial" w:cs="Arial"/>
                <w:b/>
                <w:sz w:val="18"/>
                <w:szCs w:val="18"/>
                <w:lang w:val="lt-LT"/>
              </w:rPr>
              <w:t>Pretenzijos dėl Sutarties pažeidimų</w:t>
            </w:r>
          </w:p>
        </w:tc>
        <w:tc>
          <w:tcPr>
            <w:tcW w:w="992" w:type="dxa"/>
            <w:tcMar>
              <w:top w:w="28" w:type="dxa"/>
              <w:bottom w:w="28" w:type="dxa"/>
            </w:tcMar>
          </w:tcPr>
          <w:p w14:paraId="4DEEBC0C" w14:textId="00CC3B27"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22.1.</w:t>
            </w:r>
          </w:p>
        </w:tc>
        <w:tc>
          <w:tcPr>
            <w:tcW w:w="6310" w:type="dxa"/>
            <w:tcMar>
              <w:top w:w="28" w:type="dxa"/>
              <w:bottom w:w="28" w:type="dxa"/>
            </w:tcMar>
          </w:tcPr>
          <w:p w14:paraId="5AB0EDA0" w14:textId="35367515" w:rsidR="00293D59" w:rsidRPr="005E79B4" w:rsidRDefault="004C4A47"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Claims for breach of the Contract</w:t>
            </w:r>
          </w:p>
        </w:tc>
      </w:tr>
      <w:tr w:rsidR="00104DC2" w:rsidRPr="00D16259" w14:paraId="707155E0" w14:textId="77777777" w:rsidTr="003A5E14">
        <w:trPr>
          <w:gridAfter w:val="1"/>
          <w:wAfter w:w="6" w:type="dxa"/>
          <w:trHeight w:val="300"/>
        </w:trPr>
        <w:tc>
          <w:tcPr>
            <w:tcW w:w="988" w:type="dxa"/>
            <w:tcMar>
              <w:top w:w="28" w:type="dxa"/>
              <w:bottom w:w="28" w:type="dxa"/>
            </w:tcMar>
          </w:tcPr>
          <w:p w14:paraId="19D82297" w14:textId="77777777" w:rsidR="00104DC2" w:rsidRPr="00D16259" w:rsidRDefault="00104DC2" w:rsidP="00104DC2">
            <w:pPr>
              <w:pStyle w:val="Sraopastraipa"/>
              <w:numPr>
                <w:ilvl w:val="0"/>
                <w:numId w:val="8"/>
              </w:numPr>
              <w:ind w:left="0" w:firstLine="0"/>
              <w:contextualSpacing w:val="0"/>
              <w:jc w:val="left"/>
              <w:rPr>
                <w:rFonts w:ascii="Arial" w:hAnsi="Arial" w:cs="Arial"/>
                <w:sz w:val="18"/>
                <w:szCs w:val="18"/>
              </w:rPr>
            </w:pPr>
          </w:p>
        </w:tc>
        <w:tc>
          <w:tcPr>
            <w:tcW w:w="6520" w:type="dxa"/>
            <w:tcMar>
              <w:top w:w="28" w:type="dxa"/>
              <w:bottom w:w="28" w:type="dxa"/>
            </w:tcMar>
          </w:tcPr>
          <w:p w14:paraId="13B3B23B" w14:textId="2CC61AE9" w:rsidR="00104DC2" w:rsidRPr="00AB36C8" w:rsidRDefault="00104DC2" w:rsidP="00104DC2">
            <w:pPr>
              <w:tabs>
                <w:tab w:val="left" w:pos="567"/>
              </w:tabs>
              <w:spacing w:line="259" w:lineRule="auto"/>
              <w:jc w:val="both"/>
              <w:textAlignment w:val="baseline"/>
              <w:rPr>
                <w:rFonts w:ascii="Arial" w:hAnsi="Arial" w:cs="Arial"/>
                <w:sz w:val="18"/>
                <w:szCs w:val="18"/>
                <w:lang w:val="lt-LT"/>
              </w:rPr>
            </w:pPr>
            <w:r w:rsidRPr="00935063">
              <w:rPr>
                <w:rFonts w:ascii="Arial" w:eastAsia="Arial" w:hAnsi="Arial" w:cs="Arial"/>
                <w:color w:val="000000" w:themeColor="text1"/>
                <w:sz w:val="18"/>
                <w:szCs w:val="18"/>
                <w:lang w:val="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992" w:type="dxa"/>
            <w:tcMar>
              <w:top w:w="28" w:type="dxa"/>
              <w:bottom w:w="28" w:type="dxa"/>
            </w:tcMar>
          </w:tcPr>
          <w:p w14:paraId="6FC93DD3" w14:textId="77777777" w:rsidR="00104DC2" w:rsidRPr="003D60C9" w:rsidRDefault="00104DC2" w:rsidP="00104DC2">
            <w:pPr>
              <w:pStyle w:val="Sraopastraipa"/>
              <w:numPr>
                <w:ilvl w:val="0"/>
                <w:numId w:val="104"/>
              </w:numPr>
              <w:ind w:left="0" w:firstLine="6"/>
              <w:jc w:val="left"/>
              <w:rPr>
                <w:rFonts w:ascii="Arial" w:hAnsi="Arial" w:cs="Arial"/>
                <w:sz w:val="18"/>
                <w:szCs w:val="18"/>
              </w:rPr>
            </w:pPr>
          </w:p>
        </w:tc>
        <w:tc>
          <w:tcPr>
            <w:tcW w:w="6310" w:type="dxa"/>
            <w:tcMar>
              <w:top w:w="28" w:type="dxa"/>
              <w:bottom w:w="28" w:type="dxa"/>
            </w:tcMar>
          </w:tcPr>
          <w:p w14:paraId="1655B0EE" w14:textId="74A14874" w:rsidR="00104DC2" w:rsidRPr="0093591B" w:rsidRDefault="00104DC2" w:rsidP="00104DC2">
            <w:pPr>
              <w:tabs>
                <w:tab w:val="left" w:pos="567"/>
              </w:tabs>
              <w:spacing w:line="259" w:lineRule="auto"/>
              <w:jc w:val="both"/>
              <w:textAlignment w:val="baseline"/>
              <w:rPr>
                <w:rFonts w:ascii="Arial" w:hAnsi="Arial" w:cs="Arial"/>
                <w:sz w:val="18"/>
                <w:szCs w:val="18"/>
              </w:rPr>
            </w:pPr>
            <w:r w:rsidRPr="00972106">
              <w:rPr>
                <w:rFonts w:ascii="Arial" w:eastAsia="Arial" w:hAnsi="Arial" w:cs="Arial"/>
                <w:color w:val="000000" w:themeColor="text1"/>
                <w:sz w:val="18"/>
                <w:szCs w:val="18"/>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tc>
      </w:tr>
      <w:tr w:rsidR="00104DC2" w:rsidRPr="00D16259" w14:paraId="0EF51047" w14:textId="77777777" w:rsidTr="003A5E14">
        <w:trPr>
          <w:gridAfter w:val="1"/>
          <w:wAfter w:w="6" w:type="dxa"/>
          <w:trHeight w:val="300"/>
        </w:trPr>
        <w:tc>
          <w:tcPr>
            <w:tcW w:w="988" w:type="dxa"/>
            <w:tcMar>
              <w:top w:w="28" w:type="dxa"/>
              <w:bottom w:w="28" w:type="dxa"/>
            </w:tcMar>
          </w:tcPr>
          <w:p w14:paraId="46F87427" w14:textId="77777777" w:rsidR="00104DC2" w:rsidRPr="00D16259" w:rsidRDefault="00104DC2" w:rsidP="00104DC2">
            <w:pPr>
              <w:pStyle w:val="Sraopastraipa"/>
              <w:numPr>
                <w:ilvl w:val="0"/>
                <w:numId w:val="8"/>
              </w:numPr>
              <w:ind w:left="0" w:firstLine="0"/>
              <w:contextualSpacing w:val="0"/>
              <w:jc w:val="left"/>
              <w:rPr>
                <w:rFonts w:ascii="Arial" w:hAnsi="Arial" w:cs="Arial"/>
                <w:sz w:val="18"/>
                <w:szCs w:val="18"/>
              </w:rPr>
            </w:pPr>
          </w:p>
        </w:tc>
        <w:tc>
          <w:tcPr>
            <w:tcW w:w="6520" w:type="dxa"/>
            <w:tcMar>
              <w:top w:w="28" w:type="dxa"/>
              <w:bottom w:w="28" w:type="dxa"/>
            </w:tcMar>
          </w:tcPr>
          <w:p w14:paraId="448CC6B9" w14:textId="470319A3" w:rsidR="00104DC2" w:rsidRPr="00AB36C8" w:rsidRDefault="00104DC2" w:rsidP="00104DC2">
            <w:pPr>
              <w:tabs>
                <w:tab w:val="left" w:pos="567"/>
              </w:tabs>
              <w:spacing w:line="259" w:lineRule="auto"/>
              <w:jc w:val="both"/>
              <w:textAlignment w:val="baseline"/>
              <w:rPr>
                <w:rFonts w:ascii="Arial" w:hAnsi="Arial" w:cs="Arial"/>
                <w:sz w:val="18"/>
                <w:szCs w:val="18"/>
                <w:lang w:val="lt-LT"/>
              </w:rPr>
            </w:pPr>
            <w:r w:rsidRPr="00935063">
              <w:rPr>
                <w:rFonts w:ascii="Arial" w:eastAsia="Arial" w:hAnsi="Arial" w:cs="Arial"/>
                <w:color w:val="000000" w:themeColor="text1"/>
                <w:sz w:val="18"/>
                <w:szCs w:val="18"/>
                <w:lang w:val="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5063">
              <w:rPr>
                <w:rFonts w:ascii="Arial" w:eastAsia="Arial" w:hAnsi="Arial" w:cs="Arial"/>
                <w:b/>
                <w:bCs/>
                <w:color w:val="000000" w:themeColor="text1"/>
                <w:sz w:val="18"/>
                <w:szCs w:val="18"/>
                <w:lang w:val="lt-LT"/>
              </w:rPr>
              <w:t xml:space="preserve"> </w:t>
            </w:r>
            <w:r w:rsidRPr="00935063">
              <w:rPr>
                <w:rFonts w:ascii="Arial" w:eastAsia="Arial" w:hAnsi="Arial" w:cs="Arial"/>
                <w:color w:val="000000" w:themeColor="text1"/>
                <w:sz w:val="18"/>
                <w:szCs w:val="18"/>
                <w:lang w:val="lt-LT"/>
              </w:rPr>
              <w:t xml:space="preserve">Tiekėjo teisė siūlyti kitą terminą nelaikoma Pirkėjo pareiga tą terminą priimti. Pretenziją gavusios Šalies pasiūlytasis terminas pakeičia terminą, nurodytą pretenzijoje, tik jeigu kita Šalis jį patvirtina. </w:t>
            </w:r>
          </w:p>
        </w:tc>
        <w:tc>
          <w:tcPr>
            <w:tcW w:w="992" w:type="dxa"/>
            <w:tcMar>
              <w:top w:w="28" w:type="dxa"/>
              <w:bottom w:w="28" w:type="dxa"/>
            </w:tcMar>
          </w:tcPr>
          <w:p w14:paraId="67B076C7" w14:textId="77777777" w:rsidR="00104DC2" w:rsidRPr="00C178FA" w:rsidRDefault="00104DC2" w:rsidP="00104DC2">
            <w:pPr>
              <w:pStyle w:val="Sraopastraipa"/>
              <w:numPr>
                <w:ilvl w:val="0"/>
                <w:numId w:val="104"/>
              </w:numPr>
              <w:ind w:left="0" w:firstLine="6"/>
              <w:jc w:val="left"/>
              <w:rPr>
                <w:rFonts w:ascii="Arial" w:hAnsi="Arial" w:cs="Arial"/>
                <w:sz w:val="18"/>
                <w:szCs w:val="18"/>
                <w:lang w:val="lt-LT"/>
              </w:rPr>
            </w:pPr>
          </w:p>
        </w:tc>
        <w:tc>
          <w:tcPr>
            <w:tcW w:w="6310" w:type="dxa"/>
            <w:tcMar>
              <w:top w:w="28" w:type="dxa"/>
              <w:bottom w:w="28" w:type="dxa"/>
            </w:tcMar>
          </w:tcPr>
          <w:p w14:paraId="77C9ACBF" w14:textId="6A657B94" w:rsidR="00104DC2" w:rsidRPr="0093591B" w:rsidRDefault="00104DC2" w:rsidP="00104DC2">
            <w:pPr>
              <w:tabs>
                <w:tab w:val="left" w:pos="567"/>
              </w:tabs>
              <w:spacing w:line="259" w:lineRule="auto"/>
              <w:jc w:val="both"/>
              <w:textAlignment w:val="baseline"/>
              <w:rPr>
                <w:rFonts w:ascii="Arial" w:hAnsi="Arial" w:cs="Arial"/>
                <w:sz w:val="18"/>
                <w:szCs w:val="18"/>
              </w:rPr>
            </w:pPr>
            <w:r w:rsidRPr="00972106">
              <w:rPr>
                <w:rFonts w:ascii="Arial" w:eastAsia="Arial" w:hAnsi="Arial" w:cs="Arial"/>
                <w:color w:val="000000" w:themeColor="text1"/>
                <w:sz w:val="18"/>
                <w:szCs w:val="18"/>
              </w:rPr>
              <w:t>The Party receiving the claim shall respond to the claim promptly, but in any event within five (5) working days, stating what measures it will take to remedy the breach within the time limit specified in the claim or, if appropriate, giving reasons for proposing a reasonable alternative time limit.</w:t>
            </w:r>
            <w:r w:rsidRPr="00972106">
              <w:rPr>
                <w:rFonts w:ascii="Arial" w:eastAsia="Arial" w:hAnsi="Arial" w:cs="Arial"/>
                <w:b/>
                <w:bCs/>
                <w:color w:val="000000" w:themeColor="text1"/>
                <w:sz w:val="18"/>
                <w:szCs w:val="18"/>
              </w:rPr>
              <w:t xml:space="preserve"> </w:t>
            </w:r>
            <w:r w:rsidRPr="00972106">
              <w:rPr>
                <w:rFonts w:ascii="Arial" w:eastAsia="Arial" w:hAnsi="Arial" w:cs="Arial"/>
                <w:color w:val="000000" w:themeColor="text1"/>
                <w:sz w:val="18"/>
                <w:szCs w:val="18"/>
              </w:rPr>
              <w:t xml:space="preserve">The Supplier's right to propose a different time limit shall not constitute an obligation for the Buyer to accept that time limit. The time limit proposed by the Party receiving the claim shall supersede the time limit specified in the claim only if it is accepted by the other Party. </w:t>
            </w:r>
          </w:p>
        </w:tc>
      </w:tr>
      <w:tr w:rsidR="00293D59" w:rsidRPr="00D16259" w14:paraId="19D9ECED" w14:textId="77777777" w:rsidTr="003A5E14">
        <w:trPr>
          <w:gridAfter w:val="1"/>
          <w:wAfter w:w="6" w:type="dxa"/>
          <w:trHeight w:val="300"/>
        </w:trPr>
        <w:tc>
          <w:tcPr>
            <w:tcW w:w="988" w:type="dxa"/>
            <w:tcMar>
              <w:top w:w="28" w:type="dxa"/>
              <w:bottom w:w="28" w:type="dxa"/>
            </w:tcMar>
          </w:tcPr>
          <w:p w14:paraId="6A7E350E" w14:textId="1D704673"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t>22.2.</w:t>
            </w:r>
          </w:p>
        </w:tc>
        <w:tc>
          <w:tcPr>
            <w:tcW w:w="6520" w:type="dxa"/>
            <w:tcMar>
              <w:top w:w="28" w:type="dxa"/>
              <w:bottom w:w="28" w:type="dxa"/>
            </w:tcMar>
          </w:tcPr>
          <w:p w14:paraId="06C63BF2" w14:textId="5FC5D0A2" w:rsidR="00293D59" w:rsidRPr="00AB36C8" w:rsidRDefault="00293D59"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Sutarties nutraukimas Pirkėjo iniciatyva</w:t>
            </w:r>
          </w:p>
        </w:tc>
        <w:tc>
          <w:tcPr>
            <w:tcW w:w="992" w:type="dxa"/>
            <w:tcMar>
              <w:top w:w="28" w:type="dxa"/>
              <w:bottom w:w="28" w:type="dxa"/>
            </w:tcMar>
          </w:tcPr>
          <w:p w14:paraId="7DF66EEE" w14:textId="415FC214"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22.2.</w:t>
            </w:r>
          </w:p>
        </w:tc>
        <w:tc>
          <w:tcPr>
            <w:tcW w:w="6310" w:type="dxa"/>
            <w:tcMar>
              <w:top w:w="28" w:type="dxa"/>
              <w:bottom w:w="28" w:type="dxa"/>
            </w:tcMar>
          </w:tcPr>
          <w:p w14:paraId="720A8D41" w14:textId="7E9081A4" w:rsidR="00293D59" w:rsidRPr="005E79B4" w:rsidRDefault="004F1209"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3591B">
              <w:rPr>
                <w:rFonts w:ascii="Arial" w:eastAsia="Arial" w:hAnsi="Arial" w:cs="Arial"/>
                <w:b/>
                <w:sz w:val="18"/>
                <w:szCs w:val="18"/>
              </w:rPr>
              <w:t>Termination of the Contract at the Initiative of the Buyer</w:t>
            </w:r>
          </w:p>
        </w:tc>
      </w:tr>
      <w:tr w:rsidR="002E40BA" w:rsidRPr="00D16259" w14:paraId="625E2815" w14:textId="77777777" w:rsidTr="003A5E14">
        <w:trPr>
          <w:gridAfter w:val="1"/>
          <w:wAfter w:w="6" w:type="dxa"/>
          <w:trHeight w:val="300"/>
        </w:trPr>
        <w:tc>
          <w:tcPr>
            <w:tcW w:w="988" w:type="dxa"/>
            <w:tcMar>
              <w:top w:w="28" w:type="dxa"/>
              <w:bottom w:w="28" w:type="dxa"/>
            </w:tcMar>
          </w:tcPr>
          <w:p w14:paraId="586312BE" w14:textId="4A631F4B" w:rsidR="002E40BA" w:rsidRPr="00D16259" w:rsidRDefault="002E40BA" w:rsidP="002E40BA">
            <w:pPr>
              <w:pStyle w:val="Sraopastraipa"/>
              <w:numPr>
                <w:ilvl w:val="0"/>
                <w:numId w:val="6"/>
              </w:numPr>
              <w:ind w:left="0" w:firstLine="0"/>
              <w:contextualSpacing w:val="0"/>
              <w:jc w:val="left"/>
              <w:rPr>
                <w:rFonts w:ascii="Arial" w:hAnsi="Arial" w:cs="Arial"/>
                <w:sz w:val="18"/>
                <w:szCs w:val="18"/>
              </w:rPr>
            </w:pPr>
          </w:p>
        </w:tc>
        <w:tc>
          <w:tcPr>
            <w:tcW w:w="6520" w:type="dxa"/>
            <w:tcMar>
              <w:top w:w="28" w:type="dxa"/>
              <w:bottom w:w="28" w:type="dxa"/>
            </w:tcMar>
          </w:tcPr>
          <w:p w14:paraId="6BD2EA46" w14:textId="3EFF7789"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sz w:val="18"/>
                <w:szCs w:val="18"/>
                <w:lang w:val="lt-LT"/>
              </w:rPr>
              <w:t xml:space="preserve">Pirkėjas vienašališkai nutraukia Sutartį, įspėjęs Tiekėją raštu prieš ne trumpesnį nei 5 (penkių) dienų terminą, jeigu Tiekėjas padaro esminį Sutarties pažeidimą, nurodytą Specialiosiose sąlygose ar Sutarties pažeidimą, kuris atitinka esminio </w:t>
            </w:r>
            <w:r w:rsidRPr="009942CF">
              <w:rPr>
                <w:rFonts w:ascii="Arial" w:eastAsia="Arial" w:hAnsi="Arial" w:cs="Arial"/>
                <w:sz w:val="18"/>
                <w:szCs w:val="18"/>
                <w:lang w:val="lt-LT"/>
              </w:rPr>
              <w:lastRenderedPageBreak/>
              <w:t xml:space="preserve">Sutarties pažeidimo požymius, nurodytus Lietuvos Respublikos civiliniame kodekse, ir, gavęs Pirkėjo pretenziją, per pretenzijoje nurodytą terminą neištaiso pažeidimo. </w:t>
            </w:r>
          </w:p>
        </w:tc>
        <w:tc>
          <w:tcPr>
            <w:tcW w:w="992" w:type="dxa"/>
            <w:tcMar>
              <w:top w:w="28" w:type="dxa"/>
              <w:bottom w:w="28" w:type="dxa"/>
            </w:tcMar>
          </w:tcPr>
          <w:p w14:paraId="157264D0" w14:textId="77777777" w:rsidR="002E40BA" w:rsidRPr="003D60C9" w:rsidRDefault="002E40BA" w:rsidP="002E40BA">
            <w:pPr>
              <w:pStyle w:val="Sraopastraipa"/>
              <w:numPr>
                <w:ilvl w:val="0"/>
                <w:numId w:val="105"/>
              </w:numPr>
              <w:ind w:left="0" w:firstLine="6"/>
              <w:jc w:val="left"/>
              <w:rPr>
                <w:rFonts w:ascii="Arial" w:hAnsi="Arial" w:cs="Arial"/>
                <w:sz w:val="18"/>
                <w:szCs w:val="18"/>
              </w:rPr>
            </w:pPr>
          </w:p>
        </w:tc>
        <w:tc>
          <w:tcPr>
            <w:tcW w:w="6310" w:type="dxa"/>
            <w:tcMar>
              <w:top w:w="28" w:type="dxa"/>
              <w:bottom w:w="28" w:type="dxa"/>
            </w:tcMar>
          </w:tcPr>
          <w:p w14:paraId="609229E5" w14:textId="336852F2"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sz w:val="18"/>
                <w:szCs w:val="18"/>
              </w:rPr>
              <w:t xml:space="preserve">The Buyer shall unilaterally terminate the Contract by giving the Supplier a written notice of at least 5 (five) days if the Supplier commits a material breach of the Contract, as specified in the Special Terms and Conditions, or a breach </w:t>
            </w:r>
            <w:r w:rsidRPr="0032668D">
              <w:rPr>
                <w:rFonts w:ascii="Arial" w:eastAsia="Arial" w:hAnsi="Arial" w:cs="Arial"/>
                <w:sz w:val="18"/>
                <w:szCs w:val="18"/>
              </w:rPr>
              <w:lastRenderedPageBreak/>
              <w:t xml:space="preserve">of the Contract that meets the characteristics of a material breach of the Contract as specified in the Civil Code of the Republic of Lithuania, and, having received a claim from the Buyer, does not rectify the breach within the time limit specified in the claim. </w:t>
            </w:r>
          </w:p>
        </w:tc>
      </w:tr>
      <w:tr w:rsidR="002E40BA" w:rsidRPr="00D16259" w14:paraId="37E09161" w14:textId="77777777" w:rsidTr="003A5E14">
        <w:trPr>
          <w:gridAfter w:val="1"/>
          <w:wAfter w:w="6" w:type="dxa"/>
          <w:trHeight w:val="300"/>
        </w:trPr>
        <w:tc>
          <w:tcPr>
            <w:tcW w:w="988" w:type="dxa"/>
            <w:tcMar>
              <w:top w:w="28" w:type="dxa"/>
              <w:bottom w:w="28" w:type="dxa"/>
            </w:tcMar>
          </w:tcPr>
          <w:p w14:paraId="51348B10" w14:textId="6FE9AA4F" w:rsidR="002E40BA" w:rsidRPr="00D16259" w:rsidRDefault="002E40BA" w:rsidP="002E40BA">
            <w:pPr>
              <w:pStyle w:val="Sraopastraipa"/>
              <w:numPr>
                <w:ilvl w:val="0"/>
                <w:numId w:val="6"/>
              </w:numPr>
              <w:ind w:left="0" w:firstLine="0"/>
              <w:contextualSpacing w:val="0"/>
              <w:jc w:val="left"/>
              <w:rPr>
                <w:rFonts w:ascii="Arial" w:hAnsi="Arial" w:cs="Arial"/>
                <w:sz w:val="18"/>
                <w:szCs w:val="18"/>
              </w:rPr>
            </w:pPr>
          </w:p>
        </w:tc>
        <w:tc>
          <w:tcPr>
            <w:tcW w:w="6520" w:type="dxa"/>
            <w:tcMar>
              <w:top w:w="28" w:type="dxa"/>
              <w:bottom w:w="28" w:type="dxa"/>
            </w:tcMar>
          </w:tcPr>
          <w:p w14:paraId="67C7D20E" w14:textId="6999962A"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sz w:val="18"/>
                <w:szCs w:val="18"/>
                <w:lang w:val="lt-LT"/>
              </w:rPr>
              <w:t xml:space="preserve">Pirkėjas turi teisę vienašališkai nutraukti Sutartį ar jos dalį raštu įspėjęs Tiekėją prieš ne trumpesnį nei 10 (dešimties) dienų terminą, jeigu: </w:t>
            </w:r>
          </w:p>
        </w:tc>
        <w:tc>
          <w:tcPr>
            <w:tcW w:w="992" w:type="dxa"/>
            <w:tcMar>
              <w:top w:w="28" w:type="dxa"/>
              <w:bottom w:w="28" w:type="dxa"/>
            </w:tcMar>
          </w:tcPr>
          <w:p w14:paraId="77D25CD7" w14:textId="77777777" w:rsidR="002E40BA" w:rsidRPr="003D60C9" w:rsidRDefault="002E40BA" w:rsidP="002E40BA">
            <w:pPr>
              <w:pStyle w:val="Sraopastraipa"/>
              <w:numPr>
                <w:ilvl w:val="0"/>
                <w:numId w:val="105"/>
              </w:numPr>
              <w:ind w:left="0" w:firstLine="6"/>
              <w:jc w:val="left"/>
              <w:rPr>
                <w:rFonts w:ascii="Arial" w:hAnsi="Arial" w:cs="Arial"/>
                <w:sz w:val="18"/>
                <w:szCs w:val="18"/>
              </w:rPr>
            </w:pPr>
          </w:p>
        </w:tc>
        <w:tc>
          <w:tcPr>
            <w:tcW w:w="6310" w:type="dxa"/>
            <w:tcMar>
              <w:top w:w="28" w:type="dxa"/>
              <w:bottom w:w="28" w:type="dxa"/>
            </w:tcMar>
          </w:tcPr>
          <w:p w14:paraId="5C40AAAD" w14:textId="4442EAD3"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sz w:val="18"/>
                <w:szCs w:val="18"/>
              </w:rPr>
              <w:t xml:space="preserve">The Buyer shall have the right to unilaterally terminate the Contract or any part thereof by giving the Supplier at least ten (10) days' written notice if: </w:t>
            </w:r>
          </w:p>
        </w:tc>
      </w:tr>
      <w:tr w:rsidR="002E40BA" w:rsidRPr="00D16259" w14:paraId="62921116" w14:textId="77777777" w:rsidTr="003A5E14">
        <w:trPr>
          <w:gridAfter w:val="1"/>
          <w:wAfter w:w="6" w:type="dxa"/>
          <w:trHeight w:val="300"/>
        </w:trPr>
        <w:tc>
          <w:tcPr>
            <w:tcW w:w="988" w:type="dxa"/>
            <w:tcMar>
              <w:top w:w="28" w:type="dxa"/>
              <w:bottom w:w="28" w:type="dxa"/>
            </w:tcMar>
          </w:tcPr>
          <w:p w14:paraId="3D360A9C"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D41CA60" w14:textId="4422A977"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Tiekėjui yra iškelta bankroto byla, pradėtas bankroto procesas ne teismo tvarka, jis tampa nemokus arba yra nemokumo tikimybė, sustabdo ūkinę veiklą ar susidaro</w:t>
            </w:r>
            <w:r w:rsidRPr="009942CF">
              <w:rPr>
                <w:rFonts w:ascii="Arial" w:eastAsia="Arial" w:hAnsi="Arial" w:cs="Arial"/>
                <w:b/>
                <w:bCs/>
                <w:color w:val="5C5D5D"/>
                <w:sz w:val="18"/>
                <w:szCs w:val="18"/>
                <w:lang w:val="lt-LT"/>
              </w:rPr>
              <w:t xml:space="preserve"> </w:t>
            </w:r>
            <w:r w:rsidRPr="009942CF">
              <w:rPr>
                <w:rFonts w:ascii="Arial" w:eastAsia="Arial" w:hAnsi="Arial" w:cs="Arial"/>
                <w:color w:val="000000" w:themeColor="text1"/>
                <w:sz w:val="18"/>
                <w:szCs w:val="18"/>
                <w:lang w:val="lt-LT"/>
              </w:rPr>
              <w:t xml:space="preserve">įstatymuose ir kituose teisės aktuose nustatyta tvarka analogiška situacija; </w:t>
            </w:r>
          </w:p>
        </w:tc>
        <w:tc>
          <w:tcPr>
            <w:tcW w:w="992" w:type="dxa"/>
            <w:tcMar>
              <w:top w:w="28" w:type="dxa"/>
              <w:bottom w:w="28" w:type="dxa"/>
            </w:tcMar>
          </w:tcPr>
          <w:p w14:paraId="3FFDBE8F"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04844D31" w14:textId="5637837B"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Supplier is bankrupt or has been the subject of an extrajudicial insolvency procedure, is insolvent or threatened with insolvency, has suspended business activities or is in</w:t>
            </w:r>
            <w:r w:rsidRPr="0032668D">
              <w:rPr>
                <w:rFonts w:ascii="Arial" w:eastAsia="Arial" w:hAnsi="Arial" w:cs="Arial"/>
                <w:b/>
                <w:bCs/>
                <w:color w:val="5C5D5D"/>
                <w:sz w:val="18"/>
                <w:szCs w:val="18"/>
              </w:rPr>
              <w:t xml:space="preserve"> </w:t>
            </w:r>
            <w:r w:rsidRPr="0032668D">
              <w:rPr>
                <w:rFonts w:ascii="Arial" w:eastAsia="Arial" w:hAnsi="Arial" w:cs="Arial"/>
                <w:color w:val="000000" w:themeColor="text1"/>
                <w:sz w:val="18"/>
                <w:szCs w:val="18"/>
              </w:rPr>
              <w:t xml:space="preserve">a situation analogous to that provided for by laws and regulations; </w:t>
            </w:r>
          </w:p>
        </w:tc>
      </w:tr>
      <w:tr w:rsidR="002E40BA" w:rsidRPr="00D16259" w14:paraId="253EBFBD" w14:textId="77777777" w:rsidTr="003A5E14">
        <w:trPr>
          <w:gridAfter w:val="1"/>
          <w:wAfter w:w="6" w:type="dxa"/>
          <w:trHeight w:val="300"/>
        </w:trPr>
        <w:tc>
          <w:tcPr>
            <w:tcW w:w="988" w:type="dxa"/>
            <w:tcMar>
              <w:top w:w="28" w:type="dxa"/>
              <w:bottom w:w="28" w:type="dxa"/>
            </w:tcMar>
          </w:tcPr>
          <w:p w14:paraId="18A6735A"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44A40EEC" w14:textId="00CC1CC4" w:rsidR="002E40BA" w:rsidRPr="00AB36C8" w:rsidRDefault="002E40BA" w:rsidP="002E40BA">
            <w:pPr>
              <w:tabs>
                <w:tab w:val="left" w:pos="567"/>
              </w:tabs>
              <w:spacing w:line="259" w:lineRule="auto"/>
              <w:jc w:val="both"/>
              <w:rPr>
                <w:rFonts w:ascii="Arial" w:hAnsi="Arial" w:cs="Arial"/>
                <w:sz w:val="18"/>
                <w:szCs w:val="18"/>
                <w:lang w:val="lt-LT"/>
              </w:rPr>
            </w:pPr>
            <w:r w:rsidRPr="009942CF">
              <w:rPr>
                <w:rFonts w:ascii="Arial" w:eastAsia="Arial" w:hAnsi="Arial" w:cs="Arial"/>
                <w:sz w:val="18"/>
                <w:szCs w:val="18"/>
                <w:lang w:val="lt-LT"/>
              </w:rPr>
              <w:t>Tiekėjo padėtis pasikeičia ir jis atitinka pirkimo dokumentuose nustatytą pašalinimo pagrindą;</w:t>
            </w:r>
          </w:p>
        </w:tc>
        <w:tc>
          <w:tcPr>
            <w:tcW w:w="992" w:type="dxa"/>
            <w:tcMar>
              <w:top w:w="28" w:type="dxa"/>
              <w:bottom w:w="28" w:type="dxa"/>
            </w:tcMar>
          </w:tcPr>
          <w:p w14:paraId="64DD5BA8"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1B1239C3" w14:textId="2ABBF5EE" w:rsidR="002E40BA" w:rsidRPr="0093591B" w:rsidRDefault="002E40BA" w:rsidP="002E40BA">
            <w:pPr>
              <w:tabs>
                <w:tab w:val="left" w:pos="567"/>
              </w:tabs>
              <w:spacing w:line="259" w:lineRule="auto"/>
              <w:jc w:val="both"/>
              <w:rPr>
                <w:rFonts w:ascii="Arial" w:hAnsi="Arial" w:cs="Arial"/>
                <w:sz w:val="18"/>
                <w:szCs w:val="18"/>
              </w:rPr>
            </w:pPr>
            <w:r w:rsidRPr="0032668D">
              <w:rPr>
                <w:rFonts w:ascii="Arial" w:eastAsia="Arial" w:hAnsi="Arial" w:cs="Arial"/>
                <w:sz w:val="18"/>
                <w:szCs w:val="18"/>
              </w:rPr>
              <w:t>the Supplier's situation changes and the Supplier meets the grounds for exclusion set out in the procurement documents;</w:t>
            </w:r>
          </w:p>
        </w:tc>
      </w:tr>
      <w:tr w:rsidR="002E40BA" w:rsidRPr="00D16259" w14:paraId="4D514F0C" w14:textId="77777777" w:rsidTr="003A5E14">
        <w:trPr>
          <w:gridAfter w:val="1"/>
          <w:wAfter w:w="6" w:type="dxa"/>
          <w:trHeight w:val="300"/>
        </w:trPr>
        <w:tc>
          <w:tcPr>
            <w:tcW w:w="988" w:type="dxa"/>
            <w:tcMar>
              <w:top w:w="28" w:type="dxa"/>
              <w:bottom w:w="28" w:type="dxa"/>
            </w:tcMar>
          </w:tcPr>
          <w:p w14:paraId="734E7D97"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2534F215" w14:textId="31783936"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sz w:val="18"/>
                <w:szCs w:val="18"/>
                <w:lang w:val="lt-LT"/>
              </w:rPr>
              <w:t xml:space="preserve">pasikeičia </w:t>
            </w:r>
            <w:r w:rsidRPr="009942CF">
              <w:rPr>
                <w:rFonts w:ascii="Arial" w:eastAsia="Arial" w:hAnsi="Arial" w:cs="Arial"/>
                <w:color w:val="000000" w:themeColor="text1"/>
                <w:sz w:val="18"/>
                <w:szCs w:val="18"/>
                <w:lang w:val="lt-LT"/>
              </w:rPr>
              <w:t xml:space="preserve">teisės aktai, susiję su Sutarties objektu, Sutarties vykdymu, ar su Pirkėjo vykdoma veikla, kuriai buvo sudaryta Sutartis, ir dėl tokių pakeitimų Pirkėjas nusprendžia nutraukti Sutartį;  </w:t>
            </w:r>
          </w:p>
        </w:tc>
        <w:tc>
          <w:tcPr>
            <w:tcW w:w="992" w:type="dxa"/>
            <w:tcMar>
              <w:top w:w="28" w:type="dxa"/>
              <w:bottom w:w="28" w:type="dxa"/>
            </w:tcMar>
          </w:tcPr>
          <w:p w14:paraId="7B37DC94"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29160883" w14:textId="07D662B0"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legislation relating to the subject matter of the Contract, the performance of the Contract, or the activities of the Buyer for which the Contract has been entered into change and the Buyer decides to terminate the Contract as a result of such changes;  </w:t>
            </w:r>
          </w:p>
        </w:tc>
      </w:tr>
      <w:tr w:rsidR="002E40BA" w:rsidRPr="00D16259" w14:paraId="4CD6B34A" w14:textId="77777777" w:rsidTr="003A5E14">
        <w:trPr>
          <w:gridAfter w:val="1"/>
          <w:wAfter w:w="6" w:type="dxa"/>
          <w:trHeight w:val="300"/>
        </w:trPr>
        <w:tc>
          <w:tcPr>
            <w:tcW w:w="988" w:type="dxa"/>
            <w:tcMar>
              <w:top w:w="28" w:type="dxa"/>
              <w:bottom w:w="28" w:type="dxa"/>
            </w:tcMar>
          </w:tcPr>
          <w:p w14:paraId="435267CF"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4B6551FB" w14:textId="6C379453"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Pirkėjas nusprendžia nebevykdyti veiklos, kurios vykdymui Sutartimi įsigyjamos Prekės ir Sutarties poreikis išnyksta; </w:t>
            </w:r>
          </w:p>
        </w:tc>
        <w:tc>
          <w:tcPr>
            <w:tcW w:w="992" w:type="dxa"/>
            <w:tcMar>
              <w:top w:w="28" w:type="dxa"/>
              <w:bottom w:w="28" w:type="dxa"/>
            </w:tcMar>
          </w:tcPr>
          <w:p w14:paraId="0906E59A"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68A2E922" w14:textId="4694A865"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 decides to cease the activity for which the Goods are purchased under the Contract and the need for the Contract ceases to exist; </w:t>
            </w:r>
          </w:p>
        </w:tc>
      </w:tr>
      <w:tr w:rsidR="002E40BA" w:rsidRPr="00D16259" w14:paraId="5927EB48" w14:textId="77777777" w:rsidTr="003A5E14">
        <w:trPr>
          <w:gridAfter w:val="1"/>
          <w:wAfter w:w="6" w:type="dxa"/>
          <w:trHeight w:val="300"/>
        </w:trPr>
        <w:tc>
          <w:tcPr>
            <w:tcW w:w="988" w:type="dxa"/>
            <w:tcMar>
              <w:top w:w="28" w:type="dxa"/>
              <w:bottom w:w="28" w:type="dxa"/>
            </w:tcMar>
          </w:tcPr>
          <w:p w14:paraId="63A8F3F9"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63A48C58" w14:textId="2B4212FA"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Pirkėjo valdymo organas priima sprendimą, dėl kurio Sutarties poreikis išnyksta; </w:t>
            </w:r>
          </w:p>
        </w:tc>
        <w:tc>
          <w:tcPr>
            <w:tcW w:w="992" w:type="dxa"/>
            <w:tcMar>
              <w:top w:w="28" w:type="dxa"/>
              <w:bottom w:w="28" w:type="dxa"/>
            </w:tcMar>
          </w:tcPr>
          <w:p w14:paraId="3AA8F398"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7E95F012" w14:textId="500CF5D8"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Buyer's governing body takes a decision that obviates the need for the Contract; </w:t>
            </w:r>
          </w:p>
        </w:tc>
      </w:tr>
      <w:tr w:rsidR="002E40BA" w:rsidRPr="00D16259" w14:paraId="511B09C1" w14:textId="77777777" w:rsidTr="003A5E14">
        <w:trPr>
          <w:gridAfter w:val="1"/>
          <w:wAfter w:w="6" w:type="dxa"/>
          <w:trHeight w:val="300"/>
        </w:trPr>
        <w:tc>
          <w:tcPr>
            <w:tcW w:w="988" w:type="dxa"/>
            <w:tcMar>
              <w:top w:w="28" w:type="dxa"/>
              <w:bottom w:w="28" w:type="dxa"/>
            </w:tcMar>
          </w:tcPr>
          <w:p w14:paraId="6B7A1606"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45ABE176" w14:textId="20DEC263"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pasikeičia (pablogėja) Pirkėjo finansinė padėtis ar Pirkėjas negauna arba netenka finansavimo ir dėl šios priežasties nusprendžia nutraukti Sutartį; </w:t>
            </w:r>
          </w:p>
        </w:tc>
        <w:tc>
          <w:tcPr>
            <w:tcW w:w="992" w:type="dxa"/>
            <w:tcMar>
              <w:top w:w="28" w:type="dxa"/>
              <w:bottom w:w="28" w:type="dxa"/>
            </w:tcMar>
          </w:tcPr>
          <w:p w14:paraId="6DF53A51"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73CB1615" w14:textId="1C40406E" w:rsidR="002E40BA" w:rsidRPr="0093591B" w:rsidRDefault="002E40BA" w:rsidP="002E40BA">
            <w:pPr>
              <w:jc w:val="both"/>
              <w:rPr>
                <w:rFonts w:ascii="Arial" w:hAnsi="Arial" w:cs="Arial"/>
                <w:sz w:val="18"/>
                <w:szCs w:val="18"/>
              </w:rPr>
            </w:pPr>
            <w:r w:rsidRPr="0032668D">
              <w:rPr>
                <w:rFonts w:ascii="Arial" w:eastAsia="Arial" w:hAnsi="Arial" w:cs="Arial"/>
                <w:color w:val="000000" w:themeColor="text1"/>
                <w:sz w:val="18"/>
                <w:szCs w:val="18"/>
              </w:rPr>
              <w:t xml:space="preserve">the Buyer's financial situation changes/deteriorates or the Buyer does not receive or loses funding and decides to terminate the Contract for this reason; </w:t>
            </w:r>
          </w:p>
        </w:tc>
      </w:tr>
      <w:tr w:rsidR="002E40BA" w:rsidRPr="00D16259" w14:paraId="6D30711F" w14:textId="77777777" w:rsidTr="003A5E14">
        <w:trPr>
          <w:gridAfter w:val="1"/>
          <w:wAfter w:w="6" w:type="dxa"/>
          <w:trHeight w:val="300"/>
        </w:trPr>
        <w:tc>
          <w:tcPr>
            <w:tcW w:w="988" w:type="dxa"/>
            <w:tcMar>
              <w:top w:w="28" w:type="dxa"/>
              <w:bottom w:w="28" w:type="dxa"/>
            </w:tcMar>
          </w:tcPr>
          <w:p w14:paraId="15522122"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0ACDDE09" w14:textId="1CD400F8" w:rsidR="002E40BA" w:rsidRPr="00AB36C8" w:rsidRDefault="002E40BA" w:rsidP="002E40BA">
            <w:pPr>
              <w:widowControl w:val="0"/>
              <w:tabs>
                <w:tab w:val="left" w:pos="1124"/>
              </w:tabs>
              <w:jc w:val="both"/>
              <w:rPr>
                <w:rFonts w:ascii="Arial" w:eastAsia="Arial" w:hAnsi="Arial" w:cs="Arial"/>
                <w:sz w:val="18"/>
                <w:szCs w:val="18"/>
                <w:lang w:val="lt-LT"/>
              </w:rPr>
            </w:pPr>
            <w:r w:rsidRPr="009942CF">
              <w:rPr>
                <w:rFonts w:ascii="Arial" w:eastAsia="Arial" w:hAnsi="Arial" w:cs="Arial"/>
                <w:sz w:val="18"/>
                <w:szCs w:val="18"/>
                <w:lang w:val="lt-LT"/>
              </w:rPr>
              <w:t xml:space="preserve">keičiasi Pirkėjo organizacinė struktūra – juridinis statusas, pobūdis ar valdymo struktūra ir tai gali turėti įtakos tinkamam Sutarties įvykdymui arba Sutarties poreikiui; </w:t>
            </w:r>
          </w:p>
        </w:tc>
        <w:tc>
          <w:tcPr>
            <w:tcW w:w="992" w:type="dxa"/>
            <w:tcMar>
              <w:top w:w="28" w:type="dxa"/>
              <w:bottom w:w="28" w:type="dxa"/>
            </w:tcMar>
          </w:tcPr>
          <w:p w14:paraId="16CBBA17"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20AECE63" w14:textId="67F47115"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sz w:val="18"/>
                <w:szCs w:val="18"/>
              </w:rPr>
              <w:t xml:space="preserve">there is a change in the Buyer's organisational structure such as the legal status, nature or management structure, which may affect the proper performance of the Contract or the need for the Contract; </w:t>
            </w:r>
          </w:p>
        </w:tc>
      </w:tr>
      <w:tr w:rsidR="002E40BA" w:rsidRPr="00D16259" w14:paraId="3C2E04D6" w14:textId="77777777" w:rsidTr="003A5E14">
        <w:trPr>
          <w:gridAfter w:val="1"/>
          <w:wAfter w:w="6" w:type="dxa"/>
          <w:trHeight w:val="300"/>
        </w:trPr>
        <w:tc>
          <w:tcPr>
            <w:tcW w:w="988" w:type="dxa"/>
            <w:tcMar>
              <w:top w:w="28" w:type="dxa"/>
              <w:bottom w:w="28" w:type="dxa"/>
            </w:tcMar>
          </w:tcPr>
          <w:p w14:paraId="7670A533"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A7E87F1" w14:textId="0C35FBFE"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nebelieka perkamų Prekių poreikio; </w:t>
            </w:r>
          </w:p>
        </w:tc>
        <w:tc>
          <w:tcPr>
            <w:tcW w:w="992" w:type="dxa"/>
            <w:tcMar>
              <w:top w:w="28" w:type="dxa"/>
              <w:bottom w:w="28" w:type="dxa"/>
            </w:tcMar>
          </w:tcPr>
          <w:p w14:paraId="4332107A"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72AEEFAF" w14:textId="27A32A84"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there is no longer a need for the Goods being purchased; </w:t>
            </w:r>
          </w:p>
        </w:tc>
      </w:tr>
      <w:tr w:rsidR="002E40BA" w:rsidRPr="00D16259" w14:paraId="27EB1086" w14:textId="77777777" w:rsidTr="003A5E14">
        <w:trPr>
          <w:gridAfter w:val="1"/>
          <w:wAfter w:w="6" w:type="dxa"/>
          <w:trHeight w:val="300"/>
        </w:trPr>
        <w:tc>
          <w:tcPr>
            <w:tcW w:w="988" w:type="dxa"/>
            <w:tcMar>
              <w:top w:w="28" w:type="dxa"/>
              <w:bottom w:w="28" w:type="dxa"/>
            </w:tcMar>
          </w:tcPr>
          <w:p w14:paraId="4C7C4DBF"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7BF8794" w14:textId="0E110735"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Pirkėjas iš pirkimų priežiūrą atliekančių institucijų gauna nurodymą ar rekomendaciją nutraukti Sutartį;</w:t>
            </w:r>
          </w:p>
        </w:tc>
        <w:tc>
          <w:tcPr>
            <w:tcW w:w="992" w:type="dxa"/>
            <w:tcMar>
              <w:top w:w="28" w:type="dxa"/>
              <w:bottom w:w="28" w:type="dxa"/>
            </w:tcMar>
          </w:tcPr>
          <w:p w14:paraId="69C127E2"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3223F141" w14:textId="7DAACF34"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Buyer receives an instruction or recommendation from the procurement oversight bodies to terminate the Contract;</w:t>
            </w:r>
          </w:p>
        </w:tc>
      </w:tr>
      <w:tr w:rsidR="002E40BA" w:rsidRPr="00D16259" w14:paraId="6FAEC92C" w14:textId="77777777" w:rsidTr="003A5E14">
        <w:trPr>
          <w:gridAfter w:val="1"/>
          <w:wAfter w:w="6" w:type="dxa"/>
          <w:trHeight w:val="300"/>
        </w:trPr>
        <w:tc>
          <w:tcPr>
            <w:tcW w:w="988" w:type="dxa"/>
            <w:tcMar>
              <w:top w:w="28" w:type="dxa"/>
              <w:bottom w:w="28" w:type="dxa"/>
            </w:tcMar>
          </w:tcPr>
          <w:p w14:paraId="7FE5AA36"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28BFC90A" w14:textId="3E4E3E1E" w:rsidR="002E40BA" w:rsidRPr="00AB36C8" w:rsidRDefault="002E40BA" w:rsidP="002E40BA">
            <w:pPr>
              <w:widowControl w:val="0"/>
              <w:tabs>
                <w:tab w:val="left" w:pos="1326"/>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Tiekėjas vėluoja pateikti Sutarties įvykdymo užtikrinimo pratęsimą ilgiau kaip 10 (dešimt) darbo dienų nuo paskutinio Sutarties įvykdymo užtikrinimo galiojimo termino pabaigos arba atsisako jį pateikti;</w:t>
            </w:r>
          </w:p>
        </w:tc>
        <w:tc>
          <w:tcPr>
            <w:tcW w:w="992" w:type="dxa"/>
            <w:tcMar>
              <w:top w:w="28" w:type="dxa"/>
              <w:bottom w:w="28" w:type="dxa"/>
            </w:tcMar>
          </w:tcPr>
          <w:p w14:paraId="60903C01"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185AD51F" w14:textId="1CDC060A"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Supplier delays or refuses to provide an extension of the Contract Performance Security for more than 10 (ten) working days after the expiry of the last validity period of the Contract Performance Security;</w:t>
            </w:r>
          </w:p>
        </w:tc>
      </w:tr>
      <w:tr w:rsidR="002E40BA" w:rsidRPr="00D16259" w14:paraId="10448BB5" w14:textId="77777777" w:rsidTr="003A5E14">
        <w:trPr>
          <w:gridAfter w:val="1"/>
          <w:wAfter w:w="6" w:type="dxa"/>
          <w:trHeight w:val="300"/>
        </w:trPr>
        <w:tc>
          <w:tcPr>
            <w:tcW w:w="988" w:type="dxa"/>
            <w:tcMar>
              <w:top w:w="28" w:type="dxa"/>
              <w:bottom w:w="28" w:type="dxa"/>
            </w:tcMar>
          </w:tcPr>
          <w:p w14:paraId="1F687EB1"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06D120C0" w14:textId="5AB1D1C6" w:rsidR="002E40BA" w:rsidRPr="00AB36C8" w:rsidRDefault="002E40BA" w:rsidP="002E40BA">
            <w:pPr>
              <w:tabs>
                <w:tab w:val="left" w:pos="567"/>
              </w:tabs>
              <w:spacing w:line="259" w:lineRule="auto"/>
              <w:jc w:val="both"/>
              <w:textAlignment w:val="baseline"/>
              <w:rPr>
                <w:rFonts w:ascii="Arial" w:eastAsia="Arial" w:hAnsi="Arial" w:cs="Arial"/>
                <w:sz w:val="18"/>
                <w:szCs w:val="18"/>
                <w:lang w:val="lt-LT"/>
              </w:rPr>
            </w:pPr>
            <w:r w:rsidRPr="009942CF">
              <w:rPr>
                <w:rFonts w:ascii="Arial" w:eastAsia="Arial" w:hAnsi="Arial" w:cs="Arial"/>
                <w:color w:val="000000" w:themeColor="text1"/>
                <w:sz w:val="18"/>
                <w:szCs w:val="18"/>
                <w:lang w:val="lt-LT"/>
              </w:rPr>
              <w:t>Tiekėjas atsisako pašalinti arba nepašalina Prekių trūkumų per Pirkėjo nustatytus protingus terminus;</w:t>
            </w:r>
          </w:p>
        </w:tc>
        <w:tc>
          <w:tcPr>
            <w:tcW w:w="992" w:type="dxa"/>
            <w:tcMar>
              <w:top w:w="28" w:type="dxa"/>
              <w:bottom w:w="28" w:type="dxa"/>
            </w:tcMar>
          </w:tcPr>
          <w:p w14:paraId="1FE20E10"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3E424B03" w14:textId="3FE062C2" w:rsidR="002E40BA" w:rsidRPr="005E79B4" w:rsidRDefault="002E40BA" w:rsidP="002E40BA">
            <w:pPr>
              <w:tabs>
                <w:tab w:val="left" w:pos="567"/>
              </w:tabs>
              <w:spacing w:line="259" w:lineRule="auto"/>
              <w:jc w:val="both"/>
              <w:textAlignment w:val="baseline"/>
              <w:rPr>
                <w:rFonts w:ascii="Arial" w:eastAsia="Arial" w:hAnsi="Arial" w:cs="Arial"/>
                <w:sz w:val="18"/>
                <w:szCs w:val="18"/>
              </w:rPr>
            </w:pPr>
            <w:r w:rsidRPr="0032668D">
              <w:rPr>
                <w:rFonts w:ascii="Arial" w:eastAsia="Arial" w:hAnsi="Arial" w:cs="Arial"/>
                <w:color w:val="000000" w:themeColor="text1"/>
                <w:sz w:val="18"/>
                <w:szCs w:val="18"/>
              </w:rPr>
              <w:t>the Supplier refuses or fails to remedy defects in the Goods within a reasonable time specified by the Buyer;</w:t>
            </w:r>
          </w:p>
        </w:tc>
      </w:tr>
      <w:tr w:rsidR="002E40BA" w:rsidRPr="00D16259" w14:paraId="74285F7D" w14:textId="77777777" w:rsidTr="003A5E14">
        <w:trPr>
          <w:gridAfter w:val="1"/>
          <w:wAfter w:w="6" w:type="dxa"/>
          <w:trHeight w:val="300"/>
        </w:trPr>
        <w:tc>
          <w:tcPr>
            <w:tcW w:w="988" w:type="dxa"/>
            <w:tcMar>
              <w:top w:w="28" w:type="dxa"/>
              <w:bottom w:w="28" w:type="dxa"/>
            </w:tcMar>
          </w:tcPr>
          <w:p w14:paraId="30B05B86"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78B3E311" w14:textId="72C980B4"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Tiekėjas pažeidžia Sutartį arba įstatymus bei kitus teisės aktus ir per Pirkėjo rašytinėje pretenzijoje nurodytą terminą neištaiso pažeidimo;</w:t>
            </w:r>
          </w:p>
        </w:tc>
        <w:tc>
          <w:tcPr>
            <w:tcW w:w="992" w:type="dxa"/>
            <w:tcMar>
              <w:top w:w="28" w:type="dxa"/>
              <w:bottom w:w="28" w:type="dxa"/>
            </w:tcMar>
          </w:tcPr>
          <w:p w14:paraId="281AF6A4"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2D74C7F9" w14:textId="1E397E00"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Supplier is in breach of the Contract or of laws and regulations and fails to remedy the breach within the time limit specified in the Buyer's written claim;</w:t>
            </w:r>
          </w:p>
        </w:tc>
      </w:tr>
      <w:tr w:rsidR="002E40BA" w:rsidRPr="00D16259" w14:paraId="14A0EEC5" w14:textId="77777777" w:rsidTr="003A5E14">
        <w:trPr>
          <w:gridAfter w:val="1"/>
          <w:wAfter w:w="6" w:type="dxa"/>
          <w:trHeight w:val="300"/>
        </w:trPr>
        <w:tc>
          <w:tcPr>
            <w:tcW w:w="988" w:type="dxa"/>
            <w:tcMar>
              <w:top w:w="28" w:type="dxa"/>
              <w:bottom w:w="28" w:type="dxa"/>
            </w:tcMar>
          </w:tcPr>
          <w:p w14:paraId="10D206FF"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64630D3F" w14:textId="375B692F" w:rsidR="002E40BA" w:rsidRPr="00AB36C8" w:rsidRDefault="002E40BA" w:rsidP="002E40BA">
            <w:pPr>
              <w:tabs>
                <w:tab w:val="left" w:pos="567"/>
              </w:tabs>
              <w:jc w:val="both"/>
              <w:textAlignment w:val="baseline"/>
              <w:rPr>
                <w:rFonts w:ascii="Arial" w:hAnsi="Arial" w:cs="Arial"/>
                <w:sz w:val="18"/>
                <w:szCs w:val="18"/>
                <w:lang w:val="lt-LT"/>
              </w:rPr>
            </w:pPr>
            <w:r w:rsidRPr="009942CF">
              <w:rPr>
                <w:rFonts w:ascii="Arial" w:eastAsia="Arial" w:hAnsi="Arial" w:cs="Arial"/>
                <w:sz w:val="18"/>
                <w:szCs w:val="18"/>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992" w:type="dxa"/>
            <w:tcMar>
              <w:top w:w="28" w:type="dxa"/>
              <w:bottom w:w="28" w:type="dxa"/>
            </w:tcMar>
          </w:tcPr>
          <w:p w14:paraId="470014F6"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6930EA7F" w14:textId="1EA39175" w:rsidR="002E40BA" w:rsidRPr="0093591B" w:rsidRDefault="002E40BA" w:rsidP="002E40BA">
            <w:pPr>
              <w:tabs>
                <w:tab w:val="left" w:pos="567"/>
              </w:tabs>
              <w:jc w:val="both"/>
              <w:textAlignment w:val="baseline"/>
              <w:rPr>
                <w:rFonts w:ascii="Arial" w:hAnsi="Arial" w:cs="Arial"/>
                <w:sz w:val="18"/>
                <w:szCs w:val="18"/>
              </w:rPr>
            </w:pPr>
            <w:r w:rsidRPr="0032668D">
              <w:rPr>
                <w:rFonts w:ascii="Arial" w:eastAsia="Arial" w:hAnsi="Arial" w:cs="Arial"/>
                <w:sz w:val="18"/>
                <w:szCs w:val="18"/>
              </w:rPr>
              <w:t>the Government of the Republic of Lithuania, in accordance with the procedure established by the Law on the Protection of Objects Critical for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entity);</w:t>
            </w:r>
          </w:p>
        </w:tc>
      </w:tr>
      <w:tr w:rsidR="002E40BA" w:rsidRPr="00D16259" w14:paraId="5FFFDA5C" w14:textId="77777777" w:rsidTr="003A5E14">
        <w:trPr>
          <w:gridAfter w:val="1"/>
          <w:wAfter w:w="6" w:type="dxa"/>
          <w:trHeight w:val="300"/>
        </w:trPr>
        <w:tc>
          <w:tcPr>
            <w:tcW w:w="988" w:type="dxa"/>
            <w:tcMar>
              <w:top w:w="28" w:type="dxa"/>
              <w:bottom w:w="28" w:type="dxa"/>
            </w:tcMar>
          </w:tcPr>
          <w:p w14:paraId="3372A7DF" w14:textId="77777777" w:rsidR="002E40BA" w:rsidRPr="00D16259" w:rsidRDefault="002E40BA" w:rsidP="002E40BA">
            <w:pPr>
              <w:pStyle w:val="Sraopastraipa"/>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09ED21B" w14:textId="48DF0A36" w:rsidR="002E40BA" w:rsidRPr="00AB36C8" w:rsidRDefault="002E40BA" w:rsidP="002E40BA">
            <w:pPr>
              <w:tabs>
                <w:tab w:val="left" w:pos="567"/>
              </w:tabs>
              <w:jc w:val="both"/>
              <w:textAlignment w:val="baseline"/>
              <w:rPr>
                <w:rFonts w:ascii="Arial" w:hAnsi="Arial" w:cs="Arial"/>
                <w:sz w:val="18"/>
                <w:szCs w:val="18"/>
                <w:lang w:val="lt-LT"/>
              </w:rPr>
            </w:pPr>
            <w:r w:rsidRPr="009942CF">
              <w:rPr>
                <w:rFonts w:ascii="Arial" w:eastAsia="Arial" w:hAnsi="Arial" w:cs="Arial"/>
                <w:sz w:val="18"/>
                <w:szCs w:val="18"/>
                <w:lang w:val="lt-LT"/>
              </w:rPr>
              <w:t>paaiškėja VPĮ 37 straipsnio 8 dalyje ir (ar) 47 straipsnio 8 dalyje nurodytos aplinkybės.</w:t>
            </w:r>
          </w:p>
        </w:tc>
        <w:tc>
          <w:tcPr>
            <w:tcW w:w="992" w:type="dxa"/>
            <w:tcMar>
              <w:top w:w="28" w:type="dxa"/>
              <w:bottom w:w="28" w:type="dxa"/>
            </w:tcMar>
          </w:tcPr>
          <w:p w14:paraId="77EF2335" w14:textId="77777777" w:rsidR="002E40BA" w:rsidRPr="00FE7F4C" w:rsidRDefault="002E40BA" w:rsidP="002E40BA">
            <w:pPr>
              <w:pStyle w:val="Sraopastraipa"/>
              <w:numPr>
                <w:ilvl w:val="0"/>
                <w:numId w:val="106"/>
              </w:numPr>
              <w:ind w:left="0" w:firstLine="6"/>
              <w:jc w:val="left"/>
              <w:rPr>
                <w:rFonts w:ascii="Arial" w:hAnsi="Arial" w:cs="Arial"/>
                <w:sz w:val="18"/>
                <w:szCs w:val="18"/>
              </w:rPr>
            </w:pPr>
          </w:p>
        </w:tc>
        <w:tc>
          <w:tcPr>
            <w:tcW w:w="6310" w:type="dxa"/>
            <w:tcMar>
              <w:top w:w="28" w:type="dxa"/>
              <w:bottom w:w="28" w:type="dxa"/>
            </w:tcMar>
          </w:tcPr>
          <w:p w14:paraId="2C269A72" w14:textId="040FE59D" w:rsidR="002E40BA" w:rsidRPr="0093591B" w:rsidRDefault="002E40BA" w:rsidP="002E40BA">
            <w:pPr>
              <w:tabs>
                <w:tab w:val="left" w:pos="567"/>
              </w:tabs>
              <w:jc w:val="both"/>
              <w:textAlignment w:val="baseline"/>
              <w:rPr>
                <w:rFonts w:ascii="Arial" w:hAnsi="Arial" w:cs="Arial"/>
                <w:sz w:val="18"/>
                <w:szCs w:val="18"/>
              </w:rPr>
            </w:pPr>
            <w:r w:rsidRPr="0032668D">
              <w:rPr>
                <w:rFonts w:ascii="Arial" w:eastAsia="Arial" w:hAnsi="Arial" w:cs="Arial"/>
                <w:sz w:val="18"/>
                <w:szCs w:val="18"/>
              </w:rPr>
              <w:t>the circumstances referred to in Article 37(8) and/or Article 47(8) of the PPL become apparent.</w:t>
            </w:r>
          </w:p>
        </w:tc>
      </w:tr>
      <w:tr w:rsidR="002E40BA" w:rsidRPr="00D16259" w14:paraId="59AA9ECB" w14:textId="77777777" w:rsidTr="003A5E14">
        <w:trPr>
          <w:gridAfter w:val="1"/>
          <w:wAfter w:w="6" w:type="dxa"/>
          <w:trHeight w:val="300"/>
        </w:trPr>
        <w:tc>
          <w:tcPr>
            <w:tcW w:w="988" w:type="dxa"/>
            <w:tcMar>
              <w:top w:w="28" w:type="dxa"/>
              <w:bottom w:w="28" w:type="dxa"/>
            </w:tcMar>
          </w:tcPr>
          <w:p w14:paraId="4BE43BEA" w14:textId="77777777" w:rsidR="002E40BA" w:rsidRPr="00D16259" w:rsidRDefault="002E40BA" w:rsidP="002E40BA">
            <w:pPr>
              <w:pStyle w:val="Sraopastraipa"/>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0DDB6371" w14:textId="2F97A72A"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tc>
        <w:tc>
          <w:tcPr>
            <w:tcW w:w="992" w:type="dxa"/>
            <w:tcMar>
              <w:top w:w="28" w:type="dxa"/>
              <w:bottom w:w="28" w:type="dxa"/>
            </w:tcMar>
          </w:tcPr>
          <w:p w14:paraId="34829AF4" w14:textId="77777777" w:rsidR="002E40BA" w:rsidRPr="00FE7F4C" w:rsidRDefault="002E40BA" w:rsidP="002E40BA">
            <w:pPr>
              <w:pStyle w:val="Sraopastraipa"/>
              <w:numPr>
                <w:ilvl w:val="0"/>
                <w:numId w:val="107"/>
              </w:numPr>
              <w:ind w:left="0" w:firstLine="6"/>
              <w:jc w:val="left"/>
              <w:rPr>
                <w:rFonts w:ascii="Arial" w:hAnsi="Arial" w:cs="Arial"/>
                <w:sz w:val="18"/>
                <w:szCs w:val="18"/>
              </w:rPr>
            </w:pPr>
          </w:p>
        </w:tc>
        <w:tc>
          <w:tcPr>
            <w:tcW w:w="6310" w:type="dxa"/>
            <w:tcMar>
              <w:top w:w="28" w:type="dxa"/>
              <w:bottom w:w="28" w:type="dxa"/>
            </w:tcMar>
          </w:tcPr>
          <w:p w14:paraId="117F3F43" w14:textId="70E85CAC"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nullity of the Contract is determined in accordance with the above-mentioned law. </w:t>
            </w:r>
          </w:p>
        </w:tc>
      </w:tr>
      <w:tr w:rsidR="002E40BA" w:rsidRPr="00D16259" w14:paraId="6C6A8021" w14:textId="77777777" w:rsidTr="003A5E14">
        <w:trPr>
          <w:gridAfter w:val="1"/>
          <w:wAfter w:w="6" w:type="dxa"/>
          <w:trHeight w:val="300"/>
        </w:trPr>
        <w:tc>
          <w:tcPr>
            <w:tcW w:w="988" w:type="dxa"/>
            <w:tcMar>
              <w:top w:w="28" w:type="dxa"/>
              <w:bottom w:w="28" w:type="dxa"/>
            </w:tcMar>
          </w:tcPr>
          <w:p w14:paraId="019AA718" w14:textId="77777777" w:rsidR="002E40BA" w:rsidRPr="00D16259" w:rsidRDefault="002E40BA" w:rsidP="002E40BA">
            <w:pPr>
              <w:pStyle w:val="Sraopastraipa"/>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2508F2ED" w14:textId="67F4BF29"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tc>
        <w:tc>
          <w:tcPr>
            <w:tcW w:w="992" w:type="dxa"/>
            <w:tcMar>
              <w:top w:w="28" w:type="dxa"/>
              <w:bottom w:w="28" w:type="dxa"/>
            </w:tcMar>
          </w:tcPr>
          <w:p w14:paraId="635C3235" w14:textId="77777777" w:rsidR="002E40BA" w:rsidRPr="00C178FA" w:rsidRDefault="002E40BA" w:rsidP="002E40BA">
            <w:pPr>
              <w:pStyle w:val="Sraopastraipa"/>
              <w:numPr>
                <w:ilvl w:val="0"/>
                <w:numId w:val="107"/>
              </w:numPr>
              <w:ind w:left="0" w:firstLine="6"/>
              <w:jc w:val="left"/>
              <w:rPr>
                <w:rFonts w:ascii="Arial" w:hAnsi="Arial" w:cs="Arial"/>
                <w:sz w:val="18"/>
                <w:szCs w:val="18"/>
                <w:lang w:val="lt-LT"/>
              </w:rPr>
            </w:pPr>
          </w:p>
        </w:tc>
        <w:tc>
          <w:tcPr>
            <w:tcW w:w="6310" w:type="dxa"/>
            <w:tcMar>
              <w:top w:w="28" w:type="dxa"/>
              <w:bottom w:w="28" w:type="dxa"/>
            </w:tcMar>
          </w:tcPr>
          <w:p w14:paraId="62FF04DD" w14:textId="1D382BDF"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 shall unilaterally terminate the Contract immediately, but no later than within 5 (five) days, or suspend the Contract for the period of the implementation of the mandatory international sanctions, as defined in the Law on Sanctions and other international, European Union and Republic of Lithuania legislation, by giving written notice to the Supplier if the Contract has entered into force prior to the imposition of such international sanctions in the Republic of Lithuania. It is prohibited to assume new obligations under the Contract, the performance of which would be contrary to international sanctions implemented in the Republic of Lithuania. </w:t>
            </w:r>
          </w:p>
        </w:tc>
      </w:tr>
      <w:tr w:rsidR="002E40BA" w:rsidRPr="00D16259" w14:paraId="06FDA6DB" w14:textId="77777777" w:rsidTr="003A5E14">
        <w:trPr>
          <w:gridAfter w:val="1"/>
          <w:wAfter w:w="6" w:type="dxa"/>
          <w:trHeight w:val="300"/>
        </w:trPr>
        <w:tc>
          <w:tcPr>
            <w:tcW w:w="988" w:type="dxa"/>
            <w:tcMar>
              <w:top w:w="28" w:type="dxa"/>
              <w:bottom w:w="28" w:type="dxa"/>
            </w:tcMar>
          </w:tcPr>
          <w:p w14:paraId="4CC256C4" w14:textId="77777777" w:rsidR="002E40BA" w:rsidRPr="00D16259" w:rsidRDefault="002E40BA" w:rsidP="002E40BA">
            <w:pPr>
              <w:pStyle w:val="Sraopastraipa"/>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568782E1" w14:textId="33567DFC"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tc>
        <w:tc>
          <w:tcPr>
            <w:tcW w:w="992" w:type="dxa"/>
            <w:tcMar>
              <w:top w:w="28" w:type="dxa"/>
              <w:bottom w:w="28" w:type="dxa"/>
            </w:tcMar>
          </w:tcPr>
          <w:p w14:paraId="27B4DE3C" w14:textId="77777777" w:rsidR="002E40BA" w:rsidRPr="00C178FA" w:rsidRDefault="002E40BA" w:rsidP="002E40BA">
            <w:pPr>
              <w:pStyle w:val="Sraopastraipa"/>
              <w:numPr>
                <w:ilvl w:val="0"/>
                <w:numId w:val="107"/>
              </w:numPr>
              <w:ind w:left="0" w:firstLine="6"/>
              <w:jc w:val="left"/>
              <w:rPr>
                <w:rFonts w:ascii="Arial" w:hAnsi="Arial" w:cs="Arial"/>
                <w:sz w:val="18"/>
                <w:szCs w:val="18"/>
                <w:lang w:val="lt-LT"/>
              </w:rPr>
            </w:pPr>
          </w:p>
        </w:tc>
        <w:tc>
          <w:tcPr>
            <w:tcW w:w="6310" w:type="dxa"/>
            <w:tcMar>
              <w:top w:w="28" w:type="dxa"/>
              <w:bottom w:w="28" w:type="dxa"/>
            </w:tcMar>
          </w:tcPr>
          <w:p w14:paraId="60BE7E3C" w14:textId="0EF7C762"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If the Contract is terminated as a result of a material breach of the Contract by the Supplier, or if the Supplier terminates the Contract unjustifiably outside the procedure set out in the Contract, and if the Special Terms and Conditions do not provide for the proper performance of the Contract to be secured by the Contract Performance Security, the Supplier shall be liable to pay to the Buyer a penalty in the amount specified in the Special Terms and Conditions and to compensate for the damages arising from the termination. If the Special Terms and Conditions provide that the proper performance of the Contract is secured by a Contract Performance Security, the Supplier undertakes to pay to the Buyer the remainder of the penalty in the amount specified in the Special Terms and Conditions and to indemnify the Buyer against damages relating to the termination of the Contract to the extent that such damages are not covered by the Contract Performance Security. If the Buyer claims damages, the amount of the penalty shall be set off against the damages. </w:t>
            </w:r>
          </w:p>
        </w:tc>
      </w:tr>
      <w:tr w:rsidR="002E40BA" w:rsidRPr="00D16259" w14:paraId="66D6BE66" w14:textId="77777777" w:rsidTr="003A5E14">
        <w:trPr>
          <w:gridAfter w:val="1"/>
          <w:wAfter w:w="6" w:type="dxa"/>
          <w:trHeight w:val="300"/>
        </w:trPr>
        <w:tc>
          <w:tcPr>
            <w:tcW w:w="988" w:type="dxa"/>
            <w:tcMar>
              <w:top w:w="28" w:type="dxa"/>
              <w:bottom w:w="28" w:type="dxa"/>
            </w:tcMar>
          </w:tcPr>
          <w:p w14:paraId="4BF6D7FB" w14:textId="77777777" w:rsidR="002E40BA" w:rsidRPr="00D16259" w:rsidRDefault="002E40BA" w:rsidP="002E40BA">
            <w:pPr>
              <w:pStyle w:val="Sraopastraipa"/>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57C88968" w14:textId="182BEA37" w:rsidR="002E40BA" w:rsidRPr="00AB36C8" w:rsidRDefault="002E40BA" w:rsidP="002E40BA">
            <w:pPr>
              <w:widowControl w:val="0"/>
              <w:tabs>
                <w:tab w:val="left" w:pos="1983"/>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Pirkėjas turi teisę vienašališkai nutraukti Sutartį ir kitais Specialiosiose sąlygose (jei taikoma) ir įstatymuose bei kituose teisės aktuose įtvirtintais atvejais. </w:t>
            </w:r>
          </w:p>
        </w:tc>
        <w:tc>
          <w:tcPr>
            <w:tcW w:w="992" w:type="dxa"/>
            <w:tcMar>
              <w:top w:w="28" w:type="dxa"/>
              <w:bottom w:w="28" w:type="dxa"/>
            </w:tcMar>
          </w:tcPr>
          <w:p w14:paraId="434C30B9" w14:textId="77777777" w:rsidR="002E40BA" w:rsidRPr="00FE7F4C" w:rsidRDefault="002E40BA" w:rsidP="002E40BA">
            <w:pPr>
              <w:pStyle w:val="Sraopastraipa"/>
              <w:numPr>
                <w:ilvl w:val="0"/>
                <w:numId w:val="107"/>
              </w:numPr>
              <w:ind w:left="0" w:firstLine="6"/>
              <w:jc w:val="left"/>
              <w:rPr>
                <w:rFonts w:ascii="Arial" w:hAnsi="Arial" w:cs="Arial"/>
                <w:sz w:val="18"/>
                <w:szCs w:val="18"/>
              </w:rPr>
            </w:pPr>
          </w:p>
        </w:tc>
        <w:tc>
          <w:tcPr>
            <w:tcW w:w="6310" w:type="dxa"/>
            <w:tcMar>
              <w:top w:w="28" w:type="dxa"/>
              <w:bottom w:w="28" w:type="dxa"/>
            </w:tcMar>
          </w:tcPr>
          <w:p w14:paraId="5CF61028" w14:textId="52A8A503"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 shall have the right to unilaterally terminate the Contract in other cases provided for in the Special Terms and Conditions (if applicable) and in laws and regulations. </w:t>
            </w:r>
          </w:p>
        </w:tc>
      </w:tr>
      <w:tr w:rsidR="002E40BA" w:rsidRPr="00D16259" w14:paraId="6ABE6F72" w14:textId="77777777" w:rsidTr="003A5E14">
        <w:trPr>
          <w:gridAfter w:val="1"/>
          <w:wAfter w:w="6" w:type="dxa"/>
          <w:trHeight w:val="300"/>
        </w:trPr>
        <w:tc>
          <w:tcPr>
            <w:tcW w:w="988" w:type="dxa"/>
            <w:tcMar>
              <w:top w:w="28" w:type="dxa"/>
              <w:bottom w:w="28" w:type="dxa"/>
            </w:tcMar>
          </w:tcPr>
          <w:p w14:paraId="57533029" w14:textId="77777777" w:rsidR="002E40BA" w:rsidRPr="00D16259" w:rsidRDefault="002E40BA" w:rsidP="002E40BA">
            <w:pPr>
              <w:pStyle w:val="Sraopastraipa"/>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2D6B7E52" w14:textId="67C50643" w:rsidR="002E40BA" w:rsidRPr="00AB36C8" w:rsidRDefault="002E40BA" w:rsidP="002E40BA">
            <w:pPr>
              <w:widowControl w:val="0"/>
              <w:tabs>
                <w:tab w:val="left" w:pos="1175"/>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Sutartis laikoma nutraukta kitą dieną po to, kai pasibaigia įspėjimo apie Sutarties nutraukimą terminas.  </w:t>
            </w:r>
          </w:p>
        </w:tc>
        <w:tc>
          <w:tcPr>
            <w:tcW w:w="992" w:type="dxa"/>
            <w:tcMar>
              <w:top w:w="28" w:type="dxa"/>
              <w:bottom w:w="28" w:type="dxa"/>
            </w:tcMar>
          </w:tcPr>
          <w:p w14:paraId="0FD9D912" w14:textId="77777777" w:rsidR="002E40BA" w:rsidRPr="00FE7F4C" w:rsidRDefault="002E40BA" w:rsidP="002E40BA">
            <w:pPr>
              <w:pStyle w:val="Sraopastraipa"/>
              <w:numPr>
                <w:ilvl w:val="0"/>
                <w:numId w:val="107"/>
              </w:numPr>
              <w:ind w:left="0" w:firstLine="6"/>
              <w:jc w:val="left"/>
              <w:rPr>
                <w:rFonts w:ascii="Arial" w:hAnsi="Arial" w:cs="Arial"/>
                <w:sz w:val="18"/>
                <w:szCs w:val="18"/>
              </w:rPr>
            </w:pPr>
          </w:p>
        </w:tc>
        <w:tc>
          <w:tcPr>
            <w:tcW w:w="6310" w:type="dxa"/>
            <w:tcMar>
              <w:top w:w="28" w:type="dxa"/>
              <w:bottom w:w="28" w:type="dxa"/>
            </w:tcMar>
          </w:tcPr>
          <w:p w14:paraId="336953BE" w14:textId="2ACF3696" w:rsidR="002E40BA" w:rsidRPr="0093591B" w:rsidRDefault="002E40BA" w:rsidP="002E40BA">
            <w:pPr>
              <w:jc w:val="both"/>
              <w:rPr>
                <w:rFonts w:ascii="Arial" w:hAnsi="Arial" w:cs="Arial"/>
                <w:sz w:val="18"/>
                <w:szCs w:val="18"/>
              </w:rPr>
            </w:pPr>
            <w:r w:rsidRPr="0032668D">
              <w:rPr>
                <w:rFonts w:ascii="Arial" w:eastAsia="Arial" w:hAnsi="Arial" w:cs="Arial"/>
                <w:color w:val="000000" w:themeColor="text1"/>
                <w:sz w:val="18"/>
                <w:szCs w:val="18"/>
              </w:rPr>
              <w:t xml:space="preserve">The Contract shall be deemed terminated on the day after the expiry of the notice period.  </w:t>
            </w:r>
          </w:p>
        </w:tc>
      </w:tr>
      <w:tr w:rsidR="002E40BA" w:rsidRPr="00D16259" w14:paraId="32E0BE9C" w14:textId="77777777" w:rsidTr="003A5E14">
        <w:trPr>
          <w:gridAfter w:val="1"/>
          <w:wAfter w:w="6" w:type="dxa"/>
          <w:trHeight w:val="300"/>
        </w:trPr>
        <w:tc>
          <w:tcPr>
            <w:tcW w:w="988" w:type="dxa"/>
            <w:tcMar>
              <w:top w:w="28" w:type="dxa"/>
              <w:bottom w:w="28" w:type="dxa"/>
            </w:tcMar>
          </w:tcPr>
          <w:p w14:paraId="26C656EF" w14:textId="77777777" w:rsidR="002E40BA" w:rsidRPr="00D16259" w:rsidRDefault="002E40BA" w:rsidP="002E40BA">
            <w:pPr>
              <w:pStyle w:val="Sraopastraipa"/>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2201E598" w14:textId="0C8E20B8"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sz w:val="18"/>
                <w:szCs w:val="18"/>
                <w:lang w:val="lt-LT"/>
              </w:rPr>
              <w:t xml:space="preserve">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tc>
        <w:tc>
          <w:tcPr>
            <w:tcW w:w="992" w:type="dxa"/>
            <w:tcMar>
              <w:top w:w="28" w:type="dxa"/>
              <w:bottom w:w="28" w:type="dxa"/>
            </w:tcMar>
          </w:tcPr>
          <w:p w14:paraId="3DD1B8BC" w14:textId="77777777" w:rsidR="002E40BA" w:rsidRPr="00FE7F4C" w:rsidRDefault="002E40BA" w:rsidP="002E40BA">
            <w:pPr>
              <w:pStyle w:val="Sraopastraipa"/>
              <w:numPr>
                <w:ilvl w:val="0"/>
                <w:numId w:val="107"/>
              </w:numPr>
              <w:ind w:left="0" w:firstLine="6"/>
              <w:jc w:val="left"/>
              <w:rPr>
                <w:rFonts w:ascii="Arial" w:hAnsi="Arial" w:cs="Arial"/>
                <w:sz w:val="18"/>
                <w:szCs w:val="18"/>
              </w:rPr>
            </w:pPr>
          </w:p>
        </w:tc>
        <w:tc>
          <w:tcPr>
            <w:tcW w:w="6310" w:type="dxa"/>
            <w:tcMar>
              <w:top w:w="28" w:type="dxa"/>
              <w:bottom w:w="28" w:type="dxa"/>
            </w:tcMar>
          </w:tcPr>
          <w:p w14:paraId="39186C0F" w14:textId="77777777" w:rsidR="002E40BA" w:rsidRDefault="002E40BA" w:rsidP="002E40BA">
            <w:pPr>
              <w:tabs>
                <w:tab w:val="left" w:pos="567"/>
              </w:tabs>
              <w:spacing w:line="259" w:lineRule="auto"/>
              <w:jc w:val="both"/>
              <w:textAlignment w:val="baseline"/>
              <w:rPr>
                <w:rFonts w:ascii="Arial" w:eastAsia="Arial" w:hAnsi="Arial" w:cs="Arial"/>
                <w:sz w:val="18"/>
                <w:szCs w:val="18"/>
              </w:rPr>
            </w:pPr>
            <w:r w:rsidRPr="0032668D">
              <w:rPr>
                <w:rFonts w:ascii="Arial" w:eastAsia="Arial" w:hAnsi="Arial" w:cs="Arial"/>
                <w:sz w:val="18"/>
                <w:szCs w:val="18"/>
              </w:rPr>
              <w:t xml:space="preserve">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 </w:t>
            </w:r>
          </w:p>
          <w:p w14:paraId="31A8C6D6" w14:textId="6A6DF1CE" w:rsidR="007A2DD0" w:rsidRPr="0093591B" w:rsidRDefault="007A2DD0" w:rsidP="002E40BA">
            <w:pPr>
              <w:tabs>
                <w:tab w:val="left" w:pos="567"/>
              </w:tabs>
              <w:spacing w:line="259" w:lineRule="auto"/>
              <w:jc w:val="both"/>
              <w:textAlignment w:val="baseline"/>
              <w:rPr>
                <w:rFonts w:ascii="Arial" w:hAnsi="Arial" w:cs="Arial"/>
                <w:sz w:val="18"/>
                <w:szCs w:val="18"/>
              </w:rPr>
            </w:pPr>
          </w:p>
        </w:tc>
      </w:tr>
      <w:tr w:rsidR="00293D59" w:rsidRPr="00D16259" w14:paraId="6E100363" w14:textId="77777777" w:rsidTr="003A5E14">
        <w:trPr>
          <w:gridAfter w:val="1"/>
          <w:wAfter w:w="6" w:type="dxa"/>
          <w:trHeight w:val="300"/>
        </w:trPr>
        <w:tc>
          <w:tcPr>
            <w:tcW w:w="988" w:type="dxa"/>
            <w:tcMar>
              <w:top w:w="28" w:type="dxa"/>
              <w:bottom w:w="28" w:type="dxa"/>
            </w:tcMar>
          </w:tcPr>
          <w:p w14:paraId="72FD295B" w14:textId="0225D288"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t>22.3.</w:t>
            </w:r>
          </w:p>
        </w:tc>
        <w:tc>
          <w:tcPr>
            <w:tcW w:w="6520" w:type="dxa"/>
            <w:tcMar>
              <w:top w:w="28" w:type="dxa"/>
              <w:bottom w:w="28" w:type="dxa"/>
            </w:tcMar>
          </w:tcPr>
          <w:p w14:paraId="75287B38" w14:textId="128570E2" w:rsidR="00293D59" w:rsidRPr="00AB36C8" w:rsidRDefault="00293D59" w:rsidP="008C67D4">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bCs/>
                <w:sz w:val="18"/>
                <w:szCs w:val="18"/>
                <w:lang w:val="lt-LT"/>
              </w:rPr>
              <w:t>Sutarties nutraukimas Tiekėjo iniciatyva</w:t>
            </w:r>
          </w:p>
        </w:tc>
        <w:tc>
          <w:tcPr>
            <w:tcW w:w="992" w:type="dxa"/>
            <w:tcMar>
              <w:top w:w="28" w:type="dxa"/>
              <w:bottom w:w="28" w:type="dxa"/>
            </w:tcMar>
          </w:tcPr>
          <w:p w14:paraId="2D0C1A97" w14:textId="4A4B66B4"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22.3.</w:t>
            </w:r>
          </w:p>
        </w:tc>
        <w:tc>
          <w:tcPr>
            <w:tcW w:w="6310" w:type="dxa"/>
            <w:tcMar>
              <w:top w:w="28" w:type="dxa"/>
              <w:bottom w:w="28" w:type="dxa"/>
            </w:tcMar>
          </w:tcPr>
          <w:p w14:paraId="4464E773" w14:textId="074ADCC0" w:rsidR="00293D59" w:rsidRPr="005E79B4" w:rsidRDefault="008623D4" w:rsidP="005E79B4">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Arial" w:hAnsi="Arial" w:cs="Arial"/>
                <w:b/>
                <w:bCs/>
                <w:sz w:val="18"/>
                <w:szCs w:val="18"/>
              </w:rPr>
            </w:pPr>
            <w:r w:rsidRPr="009B42C4">
              <w:rPr>
                <w:rFonts w:ascii="Arial" w:eastAsia="Arial" w:hAnsi="Arial" w:cs="Arial"/>
                <w:b/>
                <w:bCs/>
                <w:color w:val="000000" w:themeColor="text1"/>
                <w:sz w:val="18"/>
                <w:szCs w:val="18"/>
              </w:rPr>
              <w:t>Termination of the Contract at the initiative of the Supplier</w:t>
            </w:r>
          </w:p>
        </w:tc>
      </w:tr>
      <w:tr w:rsidR="001C34D2" w:rsidRPr="00D16259" w14:paraId="745EF4E8" w14:textId="77777777" w:rsidTr="003A5E14">
        <w:trPr>
          <w:gridAfter w:val="1"/>
          <w:wAfter w:w="6" w:type="dxa"/>
          <w:trHeight w:val="300"/>
        </w:trPr>
        <w:tc>
          <w:tcPr>
            <w:tcW w:w="988" w:type="dxa"/>
            <w:tcMar>
              <w:top w:w="28" w:type="dxa"/>
              <w:bottom w:w="28" w:type="dxa"/>
            </w:tcMar>
          </w:tcPr>
          <w:p w14:paraId="775EDA48" w14:textId="7B816DA4" w:rsidR="001C34D2" w:rsidRPr="006C53EF" w:rsidRDefault="001C34D2" w:rsidP="001C34D2">
            <w:pPr>
              <w:pStyle w:val="Sraopastraipa"/>
              <w:numPr>
                <w:ilvl w:val="0"/>
                <w:numId w:val="57"/>
              </w:numPr>
              <w:ind w:left="0" w:firstLine="0"/>
              <w:contextualSpacing w:val="0"/>
              <w:jc w:val="left"/>
              <w:rPr>
                <w:rFonts w:ascii="Arial" w:hAnsi="Arial" w:cs="Arial"/>
                <w:sz w:val="18"/>
                <w:szCs w:val="18"/>
              </w:rPr>
            </w:pPr>
          </w:p>
        </w:tc>
        <w:tc>
          <w:tcPr>
            <w:tcW w:w="6520" w:type="dxa"/>
            <w:tcMar>
              <w:top w:w="28" w:type="dxa"/>
              <w:bottom w:w="28" w:type="dxa"/>
            </w:tcMar>
          </w:tcPr>
          <w:p w14:paraId="0CE8FCF6" w14:textId="7FD776AD"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tc>
        <w:tc>
          <w:tcPr>
            <w:tcW w:w="992" w:type="dxa"/>
            <w:tcMar>
              <w:top w:w="28" w:type="dxa"/>
              <w:bottom w:w="28" w:type="dxa"/>
            </w:tcMar>
          </w:tcPr>
          <w:p w14:paraId="613D2622" w14:textId="77777777" w:rsidR="001C34D2" w:rsidRPr="00C178FA" w:rsidRDefault="001C34D2" w:rsidP="001C34D2">
            <w:pPr>
              <w:pStyle w:val="Sraopastraipa"/>
              <w:numPr>
                <w:ilvl w:val="0"/>
                <w:numId w:val="108"/>
              </w:numPr>
              <w:ind w:left="0" w:firstLine="6"/>
              <w:jc w:val="left"/>
              <w:rPr>
                <w:rFonts w:ascii="Arial" w:hAnsi="Arial" w:cs="Arial"/>
                <w:sz w:val="18"/>
                <w:szCs w:val="18"/>
                <w:lang w:val="lt-LT"/>
              </w:rPr>
            </w:pPr>
          </w:p>
        </w:tc>
        <w:tc>
          <w:tcPr>
            <w:tcW w:w="6310" w:type="dxa"/>
            <w:tcMar>
              <w:top w:w="28" w:type="dxa"/>
              <w:bottom w:w="28" w:type="dxa"/>
            </w:tcMar>
          </w:tcPr>
          <w:p w14:paraId="01ECCC1C" w14:textId="33B1E77D"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The Supplier shall have the right to unilaterally terminate the Contract by giving the Buyer no less than 30 (thirty) days' written notice if the Buyer is in breach of the payment terms with the Supplier (except where the Buyer has exercised its right to withhold payments) and the Buyer's debt to the Supplier exceeds 20 (twenty) per cent of the Initial Contract Value, and if the Buyer fails to pay the amounts due to the Supplier after receiving the Supplier's claim, within a period of 30 (thirty) days. </w:t>
            </w:r>
          </w:p>
        </w:tc>
      </w:tr>
      <w:tr w:rsidR="001C34D2" w:rsidRPr="00D16259" w14:paraId="7588DDEE" w14:textId="77777777" w:rsidTr="003A5E14">
        <w:trPr>
          <w:gridAfter w:val="1"/>
          <w:wAfter w:w="6" w:type="dxa"/>
          <w:trHeight w:val="300"/>
        </w:trPr>
        <w:tc>
          <w:tcPr>
            <w:tcW w:w="988" w:type="dxa"/>
            <w:tcMar>
              <w:top w:w="28" w:type="dxa"/>
              <w:bottom w:w="28" w:type="dxa"/>
            </w:tcMar>
          </w:tcPr>
          <w:p w14:paraId="79E664F6" w14:textId="2F58145B" w:rsidR="001C34D2" w:rsidRPr="006C53EF" w:rsidRDefault="001C34D2" w:rsidP="001C34D2">
            <w:pPr>
              <w:pStyle w:val="Sraopastraipa"/>
              <w:numPr>
                <w:ilvl w:val="0"/>
                <w:numId w:val="108"/>
              </w:numPr>
              <w:tabs>
                <w:tab w:val="left" w:pos="1314"/>
              </w:tabs>
              <w:ind w:left="0" w:firstLine="0"/>
              <w:contextualSpacing w:val="0"/>
              <w:jc w:val="left"/>
              <w:rPr>
                <w:rFonts w:ascii="Arial" w:hAnsi="Arial" w:cs="Arial"/>
                <w:sz w:val="18"/>
                <w:szCs w:val="18"/>
              </w:rPr>
            </w:pPr>
          </w:p>
        </w:tc>
        <w:tc>
          <w:tcPr>
            <w:tcW w:w="6520" w:type="dxa"/>
            <w:tcMar>
              <w:top w:w="28" w:type="dxa"/>
              <w:bottom w:w="28" w:type="dxa"/>
            </w:tcMar>
          </w:tcPr>
          <w:p w14:paraId="16BC2BE1" w14:textId="07F0DACA"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Tiekėjas turi teisę vienašališkai nutraukti Sutartį, įspėjęs Pirkėją raštu prieš ne trumpesnį nei 10 (dešimties) dienų terminą, jeigu:</w:t>
            </w:r>
          </w:p>
        </w:tc>
        <w:tc>
          <w:tcPr>
            <w:tcW w:w="992" w:type="dxa"/>
            <w:tcMar>
              <w:top w:w="28" w:type="dxa"/>
              <w:bottom w:w="28" w:type="dxa"/>
            </w:tcMar>
          </w:tcPr>
          <w:p w14:paraId="4BEC099D" w14:textId="77777777" w:rsidR="001C34D2" w:rsidRPr="00FE7F4C" w:rsidRDefault="001C34D2" w:rsidP="001C34D2">
            <w:pPr>
              <w:pStyle w:val="Sraopastraipa"/>
              <w:numPr>
                <w:ilvl w:val="0"/>
                <w:numId w:val="109"/>
              </w:numPr>
              <w:ind w:left="0" w:firstLine="6"/>
              <w:jc w:val="left"/>
              <w:rPr>
                <w:rFonts w:ascii="Arial" w:hAnsi="Arial" w:cs="Arial"/>
                <w:sz w:val="18"/>
                <w:szCs w:val="18"/>
              </w:rPr>
            </w:pPr>
          </w:p>
        </w:tc>
        <w:tc>
          <w:tcPr>
            <w:tcW w:w="6310" w:type="dxa"/>
            <w:tcMar>
              <w:top w:w="28" w:type="dxa"/>
              <w:bottom w:w="28" w:type="dxa"/>
            </w:tcMar>
          </w:tcPr>
          <w:p w14:paraId="3939B2B0" w14:textId="4B0A656D"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The Supplier shall be entitled to unilaterally terminate the Contract by giving the Buyer at least ten (10) days' written notice if:</w:t>
            </w:r>
          </w:p>
        </w:tc>
      </w:tr>
      <w:tr w:rsidR="001C34D2" w:rsidRPr="00D16259" w14:paraId="7D769588" w14:textId="77777777" w:rsidTr="003A5E14">
        <w:trPr>
          <w:gridAfter w:val="1"/>
          <w:wAfter w:w="6" w:type="dxa"/>
          <w:trHeight w:val="300"/>
        </w:trPr>
        <w:tc>
          <w:tcPr>
            <w:tcW w:w="988" w:type="dxa"/>
            <w:tcMar>
              <w:top w:w="28" w:type="dxa"/>
              <w:bottom w:w="28" w:type="dxa"/>
            </w:tcMar>
          </w:tcPr>
          <w:p w14:paraId="1EB6E50E" w14:textId="6111B090" w:rsidR="001C34D2" w:rsidRPr="006C53EF" w:rsidRDefault="001C34D2" w:rsidP="001C34D2">
            <w:pPr>
              <w:pStyle w:val="Sraopastraipa"/>
              <w:numPr>
                <w:ilvl w:val="0"/>
                <w:numId w:val="58"/>
              </w:numPr>
              <w:ind w:left="0" w:firstLine="0"/>
              <w:contextualSpacing w:val="0"/>
              <w:jc w:val="left"/>
              <w:rPr>
                <w:rFonts w:ascii="Arial" w:hAnsi="Arial" w:cs="Arial"/>
                <w:sz w:val="18"/>
                <w:szCs w:val="18"/>
              </w:rPr>
            </w:pPr>
          </w:p>
        </w:tc>
        <w:tc>
          <w:tcPr>
            <w:tcW w:w="6520" w:type="dxa"/>
            <w:tcMar>
              <w:top w:w="28" w:type="dxa"/>
              <w:bottom w:w="28" w:type="dxa"/>
            </w:tcMar>
          </w:tcPr>
          <w:p w14:paraId="697E0BA5" w14:textId="3E062850"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992" w:type="dxa"/>
            <w:tcMar>
              <w:top w:w="28" w:type="dxa"/>
              <w:bottom w:w="28" w:type="dxa"/>
            </w:tcMar>
          </w:tcPr>
          <w:p w14:paraId="2391B6AC" w14:textId="77777777" w:rsidR="001C34D2" w:rsidRPr="005D4747" w:rsidRDefault="001C34D2" w:rsidP="001C34D2">
            <w:pPr>
              <w:pStyle w:val="Sraopastraipa"/>
              <w:numPr>
                <w:ilvl w:val="0"/>
                <w:numId w:val="110"/>
              </w:numPr>
              <w:ind w:left="0" w:firstLine="6"/>
              <w:jc w:val="left"/>
              <w:rPr>
                <w:rFonts w:ascii="Arial" w:hAnsi="Arial" w:cs="Arial"/>
                <w:sz w:val="18"/>
                <w:szCs w:val="18"/>
              </w:rPr>
            </w:pPr>
          </w:p>
        </w:tc>
        <w:tc>
          <w:tcPr>
            <w:tcW w:w="6310" w:type="dxa"/>
            <w:tcMar>
              <w:top w:w="28" w:type="dxa"/>
              <w:bottom w:w="28" w:type="dxa"/>
            </w:tcMar>
          </w:tcPr>
          <w:p w14:paraId="2819B662" w14:textId="68E1D738"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the Buyer is declared bankrupt, is the subject of an out-of-court insolvency proceeding, becomes insolvent or is likely to become insolvent, the Buyer suspends its business activities, or a similar situation arises in accordance with the procedure provided for by laws or regulations;</w:t>
            </w:r>
          </w:p>
        </w:tc>
      </w:tr>
      <w:tr w:rsidR="001C34D2" w:rsidRPr="00D16259" w14:paraId="12CDCE2F" w14:textId="77777777" w:rsidTr="003A5E14">
        <w:trPr>
          <w:gridAfter w:val="1"/>
          <w:wAfter w:w="6" w:type="dxa"/>
          <w:trHeight w:val="300"/>
        </w:trPr>
        <w:tc>
          <w:tcPr>
            <w:tcW w:w="988" w:type="dxa"/>
            <w:tcMar>
              <w:top w:w="28" w:type="dxa"/>
              <w:bottom w:w="28" w:type="dxa"/>
            </w:tcMar>
          </w:tcPr>
          <w:p w14:paraId="49536AA2" w14:textId="56AB0F93" w:rsidR="001C34D2" w:rsidRPr="006C53EF" w:rsidRDefault="001C34D2" w:rsidP="001C34D2">
            <w:pPr>
              <w:pStyle w:val="Sraopastraipa"/>
              <w:numPr>
                <w:ilvl w:val="0"/>
                <w:numId w:val="58"/>
              </w:numPr>
              <w:ind w:left="0" w:firstLine="0"/>
              <w:contextualSpacing w:val="0"/>
              <w:jc w:val="left"/>
              <w:rPr>
                <w:rFonts w:ascii="Arial" w:hAnsi="Arial" w:cs="Arial"/>
                <w:sz w:val="18"/>
                <w:szCs w:val="18"/>
              </w:rPr>
            </w:pPr>
          </w:p>
        </w:tc>
        <w:tc>
          <w:tcPr>
            <w:tcW w:w="6520" w:type="dxa"/>
            <w:tcMar>
              <w:top w:w="28" w:type="dxa"/>
              <w:bottom w:w="28" w:type="dxa"/>
            </w:tcMar>
          </w:tcPr>
          <w:p w14:paraId="202E95CE" w14:textId="0D454FFF"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Pirkėjas pažeidžia Sutartį arba įstatymus bei kitus teisės aktus ir per Tiekėjo rašytinėje pretenzijoje nurodytą terminą neištaiso pažeidimo, išskyrus Bendrųjų sąlygų 22.3.1 punkte nustatytą atvejį. </w:t>
            </w:r>
          </w:p>
        </w:tc>
        <w:tc>
          <w:tcPr>
            <w:tcW w:w="992" w:type="dxa"/>
            <w:tcMar>
              <w:top w:w="28" w:type="dxa"/>
              <w:bottom w:w="28" w:type="dxa"/>
            </w:tcMar>
          </w:tcPr>
          <w:p w14:paraId="3635C838" w14:textId="77777777" w:rsidR="001C34D2" w:rsidRPr="005D4747" w:rsidRDefault="001C34D2" w:rsidP="001C34D2">
            <w:pPr>
              <w:pStyle w:val="Sraopastraipa"/>
              <w:numPr>
                <w:ilvl w:val="0"/>
                <w:numId w:val="110"/>
              </w:numPr>
              <w:ind w:left="0" w:firstLine="6"/>
              <w:jc w:val="left"/>
              <w:rPr>
                <w:rFonts w:ascii="Arial" w:hAnsi="Arial" w:cs="Arial"/>
                <w:sz w:val="18"/>
                <w:szCs w:val="18"/>
              </w:rPr>
            </w:pPr>
          </w:p>
        </w:tc>
        <w:tc>
          <w:tcPr>
            <w:tcW w:w="6310" w:type="dxa"/>
            <w:tcMar>
              <w:top w:w="28" w:type="dxa"/>
              <w:bottom w:w="28" w:type="dxa"/>
            </w:tcMar>
          </w:tcPr>
          <w:p w14:paraId="484ED1A7" w14:textId="3B0A6A44" w:rsidR="001C34D2" w:rsidRPr="0093591B" w:rsidRDefault="001C34D2" w:rsidP="001C34D2">
            <w:pPr>
              <w:jc w:val="both"/>
              <w:rPr>
                <w:rFonts w:ascii="Arial" w:hAnsi="Arial" w:cs="Arial"/>
                <w:sz w:val="18"/>
                <w:szCs w:val="18"/>
              </w:rPr>
            </w:pPr>
            <w:r w:rsidRPr="00565169">
              <w:rPr>
                <w:rFonts w:ascii="Arial" w:eastAsia="Arial" w:hAnsi="Arial" w:cs="Arial"/>
                <w:color w:val="000000" w:themeColor="text1"/>
                <w:sz w:val="18"/>
                <w:szCs w:val="18"/>
              </w:rPr>
              <w:t xml:space="preserve">the Buyer is in breach of the Contract or of laws and regulations and fails to remedy the breach within the time limit specified in the Supplier's written claim, except in the case set out in paragraph 22.3.1 of the General Terms and Conditions. </w:t>
            </w:r>
          </w:p>
        </w:tc>
      </w:tr>
      <w:tr w:rsidR="001C34D2" w:rsidRPr="00D16259" w14:paraId="014FDC4D" w14:textId="77777777" w:rsidTr="003A5E14">
        <w:trPr>
          <w:gridAfter w:val="1"/>
          <w:wAfter w:w="6" w:type="dxa"/>
          <w:trHeight w:val="300"/>
        </w:trPr>
        <w:tc>
          <w:tcPr>
            <w:tcW w:w="988" w:type="dxa"/>
            <w:tcMar>
              <w:top w:w="28" w:type="dxa"/>
              <w:bottom w:w="28" w:type="dxa"/>
            </w:tcMar>
          </w:tcPr>
          <w:p w14:paraId="7C6BA4BB" w14:textId="2AC47631" w:rsidR="001C34D2" w:rsidRPr="006C53EF" w:rsidRDefault="001C34D2" w:rsidP="001C34D2">
            <w:pPr>
              <w:pStyle w:val="Sraopastraipa"/>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489B9AF6" w14:textId="371A8F54"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Jeigu Bendrųjų sąlygų 22.3.1 punkte nurodytos aplinkybės yra susijusios tik su atskira dalimi arba atskiru Susitarimu, Tiekėjas turi teisę nutraukti Sutartį tik tos dalies atžvilgiu arba nutraukti tik tokį Susitarimą. </w:t>
            </w:r>
          </w:p>
        </w:tc>
        <w:tc>
          <w:tcPr>
            <w:tcW w:w="992" w:type="dxa"/>
            <w:tcMar>
              <w:top w:w="28" w:type="dxa"/>
              <w:bottom w:w="28" w:type="dxa"/>
            </w:tcMar>
          </w:tcPr>
          <w:p w14:paraId="1494A11E" w14:textId="77777777" w:rsidR="001C34D2" w:rsidRPr="00720BE4" w:rsidRDefault="001C34D2" w:rsidP="001C34D2">
            <w:pPr>
              <w:pStyle w:val="Sraopastraipa"/>
              <w:numPr>
                <w:ilvl w:val="0"/>
                <w:numId w:val="111"/>
              </w:numPr>
              <w:ind w:left="0" w:firstLine="6"/>
              <w:jc w:val="left"/>
              <w:rPr>
                <w:rFonts w:ascii="Arial" w:hAnsi="Arial" w:cs="Arial"/>
                <w:sz w:val="18"/>
                <w:szCs w:val="18"/>
              </w:rPr>
            </w:pPr>
          </w:p>
        </w:tc>
        <w:tc>
          <w:tcPr>
            <w:tcW w:w="6310" w:type="dxa"/>
            <w:tcMar>
              <w:top w:w="28" w:type="dxa"/>
              <w:bottom w:w="28" w:type="dxa"/>
            </w:tcMar>
          </w:tcPr>
          <w:p w14:paraId="24F5B5E5" w14:textId="199B9443"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If the circumstances referred to in paragraph 22.3.1 of the General Terms and Conditions relate only to a separate part or a separate Agreement, the Supplier shall have the right to terminate the Contract only in respect of that part, or to terminate only such Agreement. </w:t>
            </w:r>
          </w:p>
        </w:tc>
      </w:tr>
      <w:tr w:rsidR="001C34D2" w:rsidRPr="00D16259" w14:paraId="1BDE931E" w14:textId="77777777" w:rsidTr="003A5E14">
        <w:trPr>
          <w:gridAfter w:val="1"/>
          <w:wAfter w:w="6" w:type="dxa"/>
          <w:trHeight w:val="300"/>
        </w:trPr>
        <w:tc>
          <w:tcPr>
            <w:tcW w:w="988" w:type="dxa"/>
            <w:tcMar>
              <w:top w:w="28" w:type="dxa"/>
              <w:bottom w:w="28" w:type="dxa"/>
            </w:tcMar>
          </w:tcPr>
          <w:p w14:paraId="6FC31BBC" w14:textId="4DF6EFDF" w:rsidR="001C34D2" w:rsidRPr="00E34102" w:rsidRDefault="001C34D2" w:rsidP="001C34D2">
            <w:pPr>
              <w:pStyle w:val="Sraopastraipa"/>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2B0BEA1E" w14:textId="10F94B02"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Tiekėjas turi teisę vienašališkai nutraukti Sutartį ir kitais įstatymuose bei kituose teisės aktuose įtvirtintais atvejais. </w:t>
            </w:r>
          </w:p>
        </w:tc>
        <w:tc>
          <w:tcPr>
            <w:tcW w:w="992" w:type="dxa"/>
            <w:tcMar>
              <w:top w:w="28" w:type="dxa"/>
              <w:bottom w:w="28" w:type="dxa"/>
            </w:tcMar>
          </w:tcPr>
          <w:p w14:paraId="032158CB" w14:textId="77777777" w:rsidR="001C34D2" w:rsidRPr="00720BE4" w:rsidRDefault="001C34D2" w:rsidP="001C34D2">
            <w:pPr>
              <w:pStyle w:val="Sraopastraipa"/>
              <w:numPr>
                <w:ilvl w:val="0"/>
                <w:numId w:val="111"/>
              </w:numPr>
              <w:ind w:left="0" w:firstLine="6"/>
              <w:jc w:val="left"/>
              <w:rPr>
                <w:rFonts w:ascii="Arial" w:hAnsi="Arial" w:cs="Arial"/>
                <w:sz w:val="18"/>
                <w:szCs w:val="18"/>
              </w:rPr>
            </w:pPr>
          </w:p>
        </w:tc>
        <w:tc>
          <w:tcPr>
            <w:tcW w:w="6310" w:type="dxa"/>
            <w:tcMar>
              <w:top w:w="28" w:type="dxa"/>
              <w:bottom w:w="28" w:type="dxa"/>
            </w:tcMar>
          </w:tcPr>
          <w:p w14:paraId="315819B2" w14:textId="009394DA"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The Supplier shall have the right to unilaterally terminate the Contract in other cases provided for in laws and regulations. </w:t>
            </w:r>
          </w:p>
        </w:tc>
      </w:tr>
      <w:tr w:rsidR="001C34D2" w:rsidRPr="00D16259" w14:paraId="5D77A830" w14:textId="77777777" w:rsidTr="003A5E14">
        <w:trPr>
          <w:gridAfter w:val="1"/>
          <w:wAfter w:w="6" w:type="dxa"/>
          <w:trHeight w:val="300"/>
        </w:trPr>
        <w:tc>
          <w:tcPr>
            <w:tcW w:w="988" w:type="dxa"/>
            <w:tcMar>
              <w:top w:w="28" w:type="dxa"/>
              <w:bottom w:w="28" w:type="dxa"/>
            </w:tcMar>
          </w:tcPr>
          <w:p w14:paraId="44BE9B06" w14:textId="155D0F16" w:rsidR="001C34D2" w:rsidRPr="00E34102" w:rsidRDefault="001C34D2" w:rsidP="001C34D2">
            <w:pPr>
              <w:pStyle w:val="Sraopastraipa"/>
              <w:numPr>
                <w:ilvl w:val="0"/>
                <w:numId w:val="112"/>
              </w:numPr>
              <w:tabs>
                <w:tab w:val="left" w:pos="1415"/>
              </w:tabs>
              <w:ind w:left="0" w:firstLine="0"/>
              <w:contextualSpacing w:val="0"/>
              <w:jc w:val="left"/>
              <w:rPr>
                <w:rFonts w:ascii="Arial" w:hAnsi="Arial" w:cs="Arial"/>
                <w:sz w:val="18"/>
                <w:szCs w:val="18"/>
              </w:rPr>
            </w:pPr>
          </w:p>
        </w:tc>
        <w:tc>
          <w:tcPr>
            <w:tcW w:w="6520" w:type="dxa"/>
            <w:tcMar>
              <w:top w:w="28" w:type="dxa"/>
              <w:bottom w:w="28" w:type="dxa"/>
            </w:tcMar>
          </w:tcPr>
          <w:p w14:paraId="5F4E06B3" w14:textId="46BF35C3"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c>
          <w:tcPr>
            <w:tcW w:w="992" w:type="dxa"/>
            <w:tcMar>
              <w:top w:w="28" w:type="dxa"/>
              <w:bottom w:w="28" w:type="dxa"/>
            </w:tcMar>
          </w:tcPr>
          <w:p w14:paraId="4F63F2D8" w14:textId="77777777" w:rsidR="001C34D2" w:rsidRPr="00720BE4" w:rsidRDefault="001C34D2" w:rsidP="001C34D2">
            <w:pPr>
              <w:pStyle w:val="Sraopastraipa"/>
              <w:numPr>
                <w:ilvl w:val="0"/>
                <w:numId w:val="111"/>
              </w:numPr>
              <w:ind w:left="0" w:firstLine="6"/>
              <w:jc w:val="left"/>
              <w:rPr>
                <w:rFonts w:ascii="Arial" w:hAnsi="Arial" w:cs="Arial"/>
                <w:sz w:val="18"/>
                <w:szCs w:val="18"/>
              </w:rPr>
            </w:pPr>
          </w:p>
        </w:tc>
        <w:tc>
          <w:tcPr>
            <w:tcW w:w="6310" w:type="dxa"/>
            <w:tcMar>
              <w:top w:w="28" w:type="dxa"/>
              <w:bottom w:w="28" w:type="dxa"/>
            </w:tcMar>
          </w:tcPr>
          <w:p w14:paraId="48681EF0" w14:textId="38C21FC0"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If the Contract is terminated due to a material breach of the Contract by the Buyer or if the Buyer terminates the Contract unjustifiably outside the procedure set out in the Contract, the Buyer shall be liable to pay to the Supplier a penalty in the amount specified in the Special Terms and Conditions and to indemnify the Supplier against damages related to the termination.</w:t>
            </w:r>
          </w:p>
        </w:tc>
      </w:tr>
      <w:tr w:rsidR="001C34D2" w:rsidRPr="00D16259" w14:paraId="7E43E202" w14:textId="77777777" w:rsidTr="003A5E14">
        <w:trPr>
          <w:gridAfter w:val="1"/>
          <w:wAfter w:w="6" w:type="dxa"/>
          <w:trHeight w:val="300"/>
        </w:trPr>
        <w:tc>
          <w:tcPr>
            <w:tcW w:w="988" w:type="dxa"/>
            <w:tcMar>
              <w:top w:w="28" w:type="dxa"/>
              <w:bottom w:w="28" w:type="dxa"/>
            </w:tcMar>
          </w:tcPr>
          <w:p w14:paraId="527C32D2" w14:textId="2E188700" w:rsidR="001C34D2" w:rsidRPr="00E34102" w:rsidRDefault="001C34D2" w:rsidP="001C34D2">
            <w:pPr>
              <w:pStyle w:val="Sraopastraipa"/>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01B68606" w14:textId="307E4FDC"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Sutartis laikoma nutraukta kitą dieną po to, kai pasibaigia įspėjimo apie Sutarties nutraukimą terminas. </w:t>
            </w:r>
          </w:p>
        </w:tc>
        <w:tc>
          <w:tcPr>
            <w:tcW w:w="992" w:type="dxa"/>
            <w:tcMar>
              <w:top w:w="28" w:type="dxa"/>
              <w:bottom w:w="28" w:type="dxa"/>
            </w:tcMar>
          </w:tcPr>
          <w:p w14:paraId="52403E97" w14:textId="77777777" w:rsidR="001C34D2" w:rsidRPr="00720BE4" w:rsidRDefault="001C34D2" w:rsidP="001C34D2">
            <w:pPr>
              <w:pStyle w:val="Sraopastraipa"/>
              <w:numPr>
                <w:ilvl w:val="0"/>
                <w:numId w:val="111"/>
              </w:numPr>
              <w:ind w:left="0" w:firstLine="6"/>
              <w:jc w:val="left"/>
              <w:rPr>
                <w:rFonts w:ascii="Arial" w:hAnsi="Arial" w:cs="Arial"/>
                <w:sz w:val="18"/>
                <w:szCs w:val="18"/>
              </w:rPr>
            </w:pPr>
          </w:p>
        </w:tc>
        <w:tc>
          <w:tcPr>
            <w:tcW w:w="6310" w:type="dxa"/>
            <w:tcMar>
              <w:top w:w="28" w:type="dxa"/>
              <w:bottom w:w="28" w:type="dxa"/>
            </w:tcMar>
          </w:tcPr>
          <w:p w14:paraId="05ADF95C" w14:textId="0A48D734"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The Contract shall be deemed terminated on the day after the expiry of the notice period. </w:t>
            </w:r>
          </w:p>
        </w:tc>
      </w:tr>
      <w:tr w:rsidR="001C34D2" w:rsidRPr="00D16259" w14:paraId="3FB8C974" w14:textId="77777777" w:rsidTr="003A5E14">
        <w:trPr>
          <w:gridAfter w:val="1"/>
          <w:wAfter w:w="6" w:type="dxa"/>
          <w:trHeight w:val="300"/>
        </w:trPr>
        <w:tc>
          <w:tcPr>
            <w:tcW w:w="988" w:type="dxa"/>
            <w:tcMar>
              <w:top w:w="28" w:type="dxa"/>
              <w:bottom w:w="28" w:type="dxa"/>
            </w:tcMar>
          </w:tcPr>
          <w:p w14:paraId="41507F5B" w14:textId="77777777" w:rsidR="001C34D2" w:rsidRPr="00E34102" w:rsidRDefault="001C34D2" w:rsidP="001C34D2">
            <w:pPr>
              <w:pStyle w:val="Sraopastraipa"/>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48329961" w14:textId="78CA727A" w:rsidR="001C34D2" w:rsidRPr="00AB36C8" w:rsidRDefault="001C34D2" w:rsidP="001C34D2">
            <w:pPr>
              <w:tabs>
                <w:tab w:val="left" w:pos="567"/>
              </w:tabs>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tc>
        <w:tc>
          <w:tcPr>
            <w:tcW w:w="992" w:type="dxa"/>
            <w:tcMar>
              <w:top w:w="28" w:type="dxa"/>
              <w:bottom w:w="28" w:type="dxa"/>
            </w:tcMar>
          </w:tcPr>
          <w:p w14:paraId="5832F77A" w14:textId="77777777" w:rsidR="001C34D2" w:rsidRPr="00720BE4" w:rsidRDefault="001C34D2" w:rsidP="001C34D2">
            <w:pPr>
              <w:pStyle w:val="Sraopastraipa"/>
              <w:numPr>
                <w:ilvl w:val="0"/>
                <w:numId w:val="111"/>
              </w:numPr>
              <w:ind w:left="0" w:firstLine="6"/>
              <w:jc w:val="left"/>
              <w:rPr>
                <w:rFonts w:ascii="Arial" w:hAnsi="Arial" w:cs="Arial"/>
                <w:sz w:val="18"/>
                <w:szCs w:val="18"/>
              </w:rPr>
            </w:pPr>
          </w:p>
        </w:tc>
        <w:tc>
          <w:tcPr>
            <w:tcW w:w="6310" w:type="dxa"/>
            <w:tcMar>
              <w:top w:w="28" w:type="dxa"/>
              <w:bottom w:w="28" w:type="dxa"/>
            </w:tcMar>
          </w:tcPr>
          <w:p w14:paraId="1A026E49" w14:textId="77777777" w:rsidR="001C34D2" w:rsidRDefault="001C34D2" w:rsidP="001C34D2">
            <w:pPr>
              <w:tabs>
                <w:tab w:val="left" w:pos="567"/>
              </w:tabs>
              <w:jc w:val="both"/>
              <w:textAlignment w:val="baseline"/>
              <w:rPr>
                <w:rFonts w:ascii="Arial" w:eastAsia="Arial" w:hAnsi="Arial" w:cs="Arial"/>
                <w:color w:val="000000" w:themeColor="text1"/>
                <w:sz w:val="18"/>
                <w:szCs w:val="18"/>
              </w:rPr>
            </w:pPr>
            <w:r w:rsidRPr="00565169">
              <w:rPr>
                <w:rFonts w:ascii="Arial" w:eastAsia="Arial" w:hAnsi="Arial" w:cs="Arial"/>
                <w:color w:val="000000" w:themeColor="text1"/>
                <w:sz w:val="18"/>
                <w:szCs w:val="18"/>
              </w:rPr>
              <w:t xml:space="preserve">In cases where the Buyer remedies the breach or the circumstances giving rise to the termination of the Contract have ceased to exist within the period of the termination notice, the Contract shall not be terminated and the termination notice shall be void if the Buyer provides information on the remedying of the breach or on the disappearance of the circumstances giving rise to the termination. </w:t>
            </w:r>
          </w:p>
          <w:p w14:paraId="40F97C34" w14:textId="77777777" w:rsidR="007A2DD0" w:rsidRDefault="007A2DD0" w:rsidP="001C34D2">
            <w:pPr>
              <w:tabs>
                <w:tab w:val="left" w:pos="567"/>
              </w:tabs>
              <w:jc w:val="both"/>
              <w:textAlignment w:val="baseline"/>
              <w:rPr>
                <w:rFonts w:ascii="Arial" w:eastAsia="Arial" w:hAnsi="Arial" w:cs="Arial"/>
                <w:color w:val="000000" w:themeColor="text1"/>
                <w:sz w:val="18"/>
                <w:szCs w:val="18"/>
              </w:rPr>
            </w:pPr>
          </w:p>
          <w:p w14:paraId="364CE9F9" w14:textId="2774ABA7" w:rsidR="007A2DD0" w:rsidRPr="0093591B" w:rsidRDefault="007A2DD0" w:rsidP="001C34D2">
            <w:pPr>
              <w:tabs>
                <w:tab w:val="left" w:pos="567"/>
              </w:tabs>
              <w:jc w:val="both"/>
              <w:textAlignment w:val="baseline"/>
              <w:rPr>
                <w:rFonts w:ascii="Arial" w:hAnsi="Arial" w:cs="Arial"/>
                <w:sz w:val="18"/>
                <w:szCs w:val="18"/>
              </w:rPr>
            </w:pPr>
          </w:p>
        </w:tc>
      </w:tr>
      <w:tr w:rsidR="00293D59" w:rsidRPr="00D16259" w14:paraId="0A25072E" w14:textId="77777777" w:rsidTr="003A5E14">
        <w:trPr>
          <w:gridAfter w:val="1"/>
          <w:wAfter w:w="6" w:type="dxa"/>
          <w:trHeight w:val="300"/>
        </w:trPr>
        <w:tc>
          <w:tcPr>
            <w:tcW w:w="988" w:type="dxa"/>
            <w:tcMar>
              <w:top w:w="28" w:type="dxa"/>
              <w:bottom w:w="28" w:type="dxa"/>
            </w:tcMar>
          </w:tcPr>
          <w:p w14:paraId="0D4271A6" w14:textId="67E38AF3"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t>22.4.</w:t>
            </w:r>
          </w:p>
        </w:tc>
        <w:tc>
          <w:tcPr>
            <w:tcW w:w="6520" w:type="dxa"/>
            <w:tcMar>
              <w:top w:w="28" w:type="dxa"/>
              <w:bottom w:w="28" w:type="dxa"/>
            </w:tcMar>
          </w:tcPr>
          <w:p w14:paraId="490E97CA" w14:textId="611E8CF4" w:rsidR="00293D59" w:rsidRPr="00AB36C8" w:rsidRDefault="00293D59" w:rsidP="005E79B4">
            <w:pPr>
              <w:keepNext/>
              <w:keepLines/>
              <w:widowControl w:val="0"/>
              <w:pBdr>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Šalių teisės ir pareigos Sutarties nutraukimo atveju</w:t>
            </w:r>
          </w:p>
        </w:tc>
        <w:tc>
          <w:tcPr>
            <w:tcW w:w="992" w:type="dxa"/>
            <w:tcMar>
              <w:top w:w="28" w:type="dxa"/>
              <w:bottom w:w="28" w:type="dxa"/>
            </w:tcMar>
          </w:tcPr>
          <w:p w14:paraId="4FE1F9D9" w14:textId="4813AB10"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22.4.</w:t>
            </w:r>
          </w:p>
        </w:tc>
        <w:tc>
          <w:tcPr>
            <w:tcW w:w="6310" w:type="dxa"/>
            <w:tcMar>
              <w:top w:w="28" w:type="dxa"/>
              <w:bottom w:w="28" w:type="dxa"/>
            </w:tcMar>
          </w:tcPr>
          <w:p w14:paraId="2B3ACF07" w14:textId="5BD30A1F" w:rsidR="00293D59" w:rsidRPr="005E79B4" w:rsidRDefault="00FE61DC"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Rights and obligations of the Parties in the event of termination</w:t>
            </w:r>
          </w:p>
        </w:tc>
      </w:tr>
      <w:tr w:rsidR="00293FE7" w:rsidRPr="00D16259" w14:paraId="69E2EA77" w14:textId="77777777" w:rsidTr="003A5E14">
        <w:trPr>
          <w:gridAfter w:val="1"/>
          <w:wAfter w:w="6" w:type="dxa"/>
          <w:trHeight w:val="300"/>
        </w:trPr>
        <w:tc>
          <w:tcPr>
            <w:tcW w:w="988" w:type="dxa"/>
            <w:tcMar>
              <w:top w:w="28" w:type="dxa"/>
              <w:bottom w:w="28" w:type="dxa"/>
            </w:tcMar>
          </w:tcPr>
          <w:p w14:paraId="499115B3" w14:textId="62B5A264" w:rsidR="00293FE7" w:rsidRPr="000639BC" w:rsidRDefault="00293FE7" w:rsidP="00293FE7">
            <w:pPr>
              <w:pStyle w:val="Sraopastraipa"/>
              <w:numPr>
                <w:ilvl w:val="0"/>
                <w:numId w:val="114"/>
              </w:numPr>
              <w:ind w:left="0" w:firstLine="0"/>
              <w:contextualSpacing w:val="0"/>
              <w:jc w:val="left"/>
              <w:rPr>
                <w:rFonts w:ascii="Arial" w:hAnsi="Arial" w:cs="Arial"/>
                <w:sz w:val="18"/>
                <w:szCs w:val="18"/>
              </w:rPr>
            </w:pPr>
          </w:p>
        </w:tc>
        <w:tc>
          <w:tcPr>
            <w:tcW w:w="6520" w:type="dxa"/>
            <w:tcMar>
              <w:top w:w="28" w:type="dxa"/>
              <w:bottom w:w="28" w:type="dxa"/>
            </w:tcMar>
          </w:tcPr>
          <w:p w14:paraId="5DFA5163" w14:textId="6CAD97BE" w:rsidR="00293FE7" w:rsidRPr="00AB36C8" w:rsidRDefault="00293FE7" w:rsidP="00293FE7">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Sutarties nutraukimas neturi įtakos ginčų nagrinėjimo tvarką nustatančių Sutarties sąlygų ir kitų Sutarties sąlygų, kurios pagal savo esmę lieka galioti ir po Sutarties nutraukimo, galiojimui. </w:t>
            </w:r>
          </w:p>
        </w:tc>
        <w:tc>
          <w:tcPr>
            <w:tcW w:w="992" w:type="dxa"/>
            <w:tcMar>
              <w:top w:w="28" w:type="dxa"/>
              <w:bottom w:w="28" w:type="dxa"/>
            </w:tcMar>
          </w:tcPr>
          <w:p w14:paraId="6711293D" w14:textId="77777777" w:rsidR="00293FE7" w:rsidRPr="00720BE4" w:rsidRDefault="00293FE7" w:rsidP="00293FE7">
            <w:pPr>
              <w:pStyle w:val="Sraopastraipa"/>
              <w:numPr>
                <w:ilvl w:val="0"/>
                <w:numId w:val="113"/>
              </w:numPr>
              <w:ind w:left="0" w:firstLine="6"/>
              <w:jc w:val="left"/>
              <w:rPr>
                <w:rFonts w:ascii="Arial" w:hAnsi="Arial" w:cs="Arial"/>
                <w:sz w:val="18"/>
                <w:szCs w:val="18"/>
              </w:rPr>
            </w:pPr>
          </w:p>
        </w:tc>
        <w:tc>
          <w:tcPr>
            <w:tcW w:w="6310" w:type="dxa"/>
            <w:tcMar>
              <w:top w:w="28" w:type="dxa"/>
              <w:bottom w:w="28" w:type="dxa"/>
            </w:tcMar>
          </w:tcPr>
          <w:p w14:paraId="1868070B" w14:textId="56AA56C9"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Termination of the Contract shall not affect the validity of the terms and conditions of the Contract setting out the dispute settlement procedure and </w:t>
            </w:r>
            <w:r w:rsidRPr="007C076E">
              <w:rPr>
                <w:rFonts w:ascii="Arial" w:eastAsia="Arial" w:hAnsi="Arial" w:cs="Arial"/>
                <w:color w:val="000000" w:themeColor="text1"/>
                <w:sz w:val="18"/>
                <w:szCs w:val="18"/>
              </w:rPr>
              <w:lastRenderedPageBreak/>
              <w:t xml:space="preserve">other terms and conditions of the Contract which, by their nature, shall survive termination. </w:t>
            </w:r>
          </w:p>
        </w:tc>
      </w:tr>
      <w:tr w:rsidR="00293FE7" w:rsidRPr="00D16259" w14:paraId="27653D8B" w14:textId="77777777" w:rsidTr="003A5E14">
        <w:trPr>
          <w:gridAfter w:val="1"/>
          <w:wAfter w:w="6" w:type="dxa"/>
          <w:trHeight w:val="300"/>
        </w:trPr>
        <w:tc>
          <w:tcPr>
            <w:tcW w:w="988" w:type="dxa"/>
            <w:tcMar>
              <w:top w:w="28" w:type="dxa"/>
              <w:bottom w:w="28" w:type="dxa"/>
            </w:tcMar>
          </w:tcPr>
          <w:p w14:paraId="4149BD48" w14:textId="3349F019" w:rsidR="00293FE7" w:rsidRPr="000639BC" w:rsidRDefault="00293FE7" w:rsidP="00293FE7">
            <w:pPr>
              <w:pStyle w:val="Sraopastraipa"/>
              <w:numPr>
                <w:ilvl w:val="0"/>
                <w:numId w:val="114"/>
              </w:numPr>
              <w:ind w:left="0" w:firstLine="0"/>
              <w:contextualSpacing w:val="0"/>
              <w:jc w:val="left"/>
              <w:rPr>
                <w:rFonts w:ascii="Arial" w:hAnsi="Arial" w:cs="Arial"/>
                <w:sz w:val="18"/>
                <w:szCs w:val="18"/>
              </w:rPr>
            </w:pPr>
          </w:p>
        </w:tc>
        <w:tc>
          <w:tcPr>
            <w:tcW w:w="6520" w:type="dxa"/>
            <w:tcMar>
              <w:top w:w="28" w:type="dxa"/>
              <w:bottom w:w="28" w:type="dxa"/>
            </w:tcMar>
          </w:tcPr>
          <w:p w14:paraId="44EF5C21" w14:textId="5AA3349B" w:rsidR="00293FE7" w:rsidRPr="00AB36C8" w:rsidRDefault="00293FE7" w:rsidP="00293FE7">
            <w:pPr>
              <w:widowControl w:val="0"/>
              <w:tabs>
                <w:tab w:val="left" w:pos="2084"/>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Nutraukus Sutartį, Šalys privalo: </w:t>
            </w:r>
          </w:p>
        </w:tc>
        <w:tc>
          <w:tcPr>
            <w:tcW w:w="992" w:type="dxa"/>
            <w:tcMar>
              <w:top w:w="28" w:type="dxa"/>
              <w:bottom w:w="28" w:type="dxa"/>
            </w:tcMar>
          </w:tcPr>
          <w:p w14:paraId="2DAE4A30" w14:textId="77777777" w:rsidR="00293FE7" w:rsidRPr="00720BE4" w:rsidRDefault="00293FE7" w:rsidP="00293FE7">
            <w:pPr>
              <w:pStyle w:val="Sraopastraipa"/>
              <w:numPr>
                <w:ilvl w:val="0"/>
                <w:numId w:val="113"/>
              </w:numPr>
              <w:ind w:left="0" w:firstLine="6"/>
              <w:jc w:val="left"/>
              <w:rPr>
                <w:rFonts w:ascii="Arial" w:hAnsi="Arial" w:cs="Arial"/>
                <w:sz w:val="18"/>
                <w:szCs w:val="18"/>
              </w:rPr>
            </w:pPr>
          </w:p>
        </w:tc>
        <w:tc>
          <w:tcPr>
            <w:tcW w:w="6310" w:type="dxa"/>
            <w:tcMar>
              <w:top w:w="28" w:type="dxa"/>
              <w:bottom w:w="28" w:type="dxa"/>
            </w:tcMar>
          </w:tcPr>
          <w:p w14:paraId="1260D201" w14:textId="5FD050EF" w:rsidR="00293FE7" w:rsidRPr="0093591B" w:rsidRDefault="00293FE7" w:rsidP="00293FE7">
            <w:pPr>
              <w:jc w:val="both"/>
              <w:rPr>
                <w:rFonts w:ascii="Arial" w:hAnsi="Arial" w:cs="Arial"/>
                <w:sz w:val="18"/>
                <w:szCs w:val="18"/>
              </w:rPr>
            </w:pPr>
            <w:r w:rsidRPr="007C076E">
              <w:rPr>
                <w:rFonts w:ascii="Arial" w:eastAsia="Arial" w:hAnsi="Arial" w:cs="Arial"/>
                <w:color w:val="000000" w:themeColor="text1"/>
                <w:sz w:val="18"/>
                <w:szCs w:val="18"/>
              </w:rPr>
              <w:t xml:space="preserve">Upon termination of the Contract, the Parties shall: </w:t>
            </w:r>
          </w:p>
        </w:tc>
      </w:tr>
      <w:tr w:rsidR="00293FE7" w:rsidRPr="00D16259" w14:paraId="1075ABF6" w14:textId="77777777" w:rsidTr="003A5E14">
        <w:trPr>
          <w:gridAfter w:val="1"/>
          <w:wAfter w:w="6" w:type="dxa"/>
          <w:trHeight w:val="300"/>
        </w:trPr>
        <w:tc>
          <w:tcPr>
            <w:tcW w:w="988" w:type="dxa"/>
            <w:tcMar>
              <w:top w:w="28" w:type="dxa"/>
              <w:bottom w:w="28" w:type="dxa"/>
            </w:tcMar>
          </w:tcPr>
          <w:p w14:paraId="71F6B46A" w14:textId="1BB11237" w:rsidR="00293FE7" w:rsidRPr="000639BC" w:rsidRDefault="00293FE7" w:rsidP="00293FE7">
            <w:pPr>
              <w:pStyle w:val="Sraopastraipa"/>
              <w:numPr>
                <w:ilvl w:val="0"/>
                <w:numId w:val="4"/>
              </w:numPr>
              <w:ind w:left="0" w:firstLine="0"/>
              <w:contextualSpacing w:val="0"/>
              <w:jc w:val="left"/>
              <w:rPr>
                <w:rFonts w:ascii="Arial" w:hAnsi="Arial" w:cs="Arial"/>
                <w:sz w:val="18"/>
                <w:szCs w:val="18"/>
              </w:rPr>
            </w:pPr>
          </w:p>
        </w:tc>
        <w:tc>
          <w:tcPr>
            <w:tcW w:w="6520" w:type="dxa"/>
            <w:tcMar>
              <w:top w:w="28" w:type="dxa"/>
              <w:bottom w:w="28" w:type="dxa"/>
            </w:tcMar>
          </w:tcPr>
          <w:p w14:paraId="20744C2F" w14:textId="4225FD65" w:rsidR="00293FE7" w:rsidRPr="00AB36C8" w:rsidRDefault="00293FE7" w:rsidP="00293FE7">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įsitikinti, jog iki Sutarties nutraukimo dienos pristatytos Prekės ir kiti atlikti veiksmai atitinka Sutarties reikalavimus ir Šalys dėl to viena kitai nebereikš pretenzijų; </w:t>
            </w:r>
          </w:p>
        </w:tc>
        <w:tc>
          <w:tcPr>
            <w:tcW w:w="992" w:type="dxa"/>
            <w:tcMar>
              <w:top w:w="28" w:type="dxa"/>
              <w:bottom w:w="28" w:type="dxa"/>
            </w:tcMar>
          </w:tcPr>
          <w:p w14:paraId="289B5C5A" w14:textId="77777777" w:rsidR="00293FE7" w:rsidRPr="00133FA1" w:rsidRDefault="00293FE7" w:rsidP="00293FE7">
            <w:pPr>
              <w:pStyle w:val="Sraopastraipa"/>
              <w:numPr>
                <w:ilvl w:val="0"/>
                <w:numId w:val="115"/>
              </w:numPr>
              <w:ind w:left="0" w:firstLine="6"/>
              <w:jc w:val="left"/>
              <w:rPr>
                <w:rFonts w:ascii="Arial" w:hAnsi="Arial" w:cs="Arial"/>
                <w:sz w:val="18"/>
                <w:szCs w:val="18"/>
              </w:rPr>
            </w:pPr>
          </w:p>
        </w:tc>
        <w:tc>
          <w:tcPr>
            <w:tcW w:w="6310" w:type="dxa"/>
            <w:tcMar>
              <w:top w:w="28" w:type="dxa"/>
              <w:bottom w:w="28" w:type="dxa"/>
            </w:tcMar>
          </w:tcPr>
          <w:p w14:paraId="6B32A1CA" w14:textId="55BDBA96"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satisfy themselves that the Goods delivered and other actions performed prior to the date of termination of the Contract comply with the requirements of the Contract and that the Parties shall have no further claims against each other in respect thereof; </w:t>
            </w:r>
          </w:p>
        </w:tc>
      </w:tr>
      <w:tr w:rsidR="00293FE7" w:rsidRPr="00D16259" w14:paraId="0B392B80" w14:textId="77777777" w:rsidTr="003A5E14">
        <w:trPr>
          <w:gridAfter w:val="1"/>
          <w:wAfter w:w="6" w:type="dxa"/>
          <w:trHeight w:val="300"/>
        </w:trPr>
        <w:tc>
          <w:tcPr>
            <w:tcW w:w="988" w:type="dxa"/>
            <w:tcMar>
              <w:top w:w="28" w:type="dxa"/>
              <w:bottom w:w="28" w:type="dxa"/>
            </w:tcMar>
          </w:tcPr>
          <w:p w14:paraId="0D52AD4C" w14:textId="77777777" w:rsidR="00293FE7" w:rsidRPr="00D16259" w:rsidRDefault="00293FE7" w:rsidP="00293FE7">
            <w:pPr>
              <w:pStyle w:val="Sraopastraipa"/>
              <w:numPr>
                <w:ilvl w:val="0"/>
                <w:numId w:val="4"/>
              </w:numPr>
              <w:ind w:left="0" w:firstLine="0"/>
              <w:contextualSpacing w:val="0"/>
              <w:jc w:val="left"/>
              <w:rPr>
                <w:rFonts w:ascii="Arial" w:hAnsi="Arial" w:cs="Arial"/>
                <w:sz w:val="18"/>
                <w:szCs w:val="18"/>
              </w:rPr>
            </w:pPr>
          </w:p>
        </w:tc>
        <w:tc>
          <w:tcPr>
            <w:tcW w:w="6520" w:type="dxa"/>
            <w:tcMar>
              <w:top w:w="28" w:type="dxa"/>
              <w:bottom w:w="28" w:type="dxa"/>
            </w:tcMar>
          </w:tcPr>
          <w:p w14:paraId="37CF078A" w14:textId="4676D26C" w:rsidR="00293FE7" w:rsidRPr="00AB36C8" w:rsidRDefault="00293FE7" w:rsidP="00293FE7">
            <w:pPr>
              <w:widowControl w:val="0"/>
              <w:tabs>
                <w:tab w:val="left" w:pos="2160"/>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atsiskaityti už iki Sutarties nutraukimo pristatytas Prekes, atitinkančias Sutarties reikalavimus; </w:t>
            </w:r>
          </w:p>
        </w:tc>
        <w:tc>
          <w:tcPr>
            <w:tcW w:w="992" w:type="dxa"/>
            <w:tcMar>
              <w:top w:w="28" w:type="dxa"/>
              <w:bottom w:w="28" w:type="dxa"/>
            </w:tcMar>
          </w:tcPr>
          <w:p w14:paraId="1C610530" w14:textId="77777777" w:rsidR="00293FE7" w:rsidRPr="00C178FA" w:rsidRDefault="00293FE7" w:rsidP="00293FE7">
            <w:pPr>
              <w:pStyle w:val="Sraopastraipa"/>
              <w:numPr>
                <w:ilvl w:val="0"/>
                <w:numId w:val="115"/>
              </w:numPr>
              <w:ind w:left="0" w:firstLine="6"/>
              <w:jc w:val="left"/>
              <w:rPr>
                <w:rFonts w:ascii="Arial" w:hAnsi="Arial" w:cs="Arial"/>
                <w:sz w:val="18"/>
                <w:szCs w:val="18"/>
                <w:lang w:val="fi-FI"/>
              </w:rPr>
            </w:pPr>
          </w:p>
        </w:tc>
        <w:tc>
          <w:tcPr>
            <w:tcW w:w="6310" w:type="dxa"/>
            <w:tcMar>
              <w:top w:w="28" w:type="dxa"/>
              <w:bottom w:w="28" w:type="dxa"/>
            </w:tcMar>
          </w:tcPr>
          <w:p w14:paraId="5110C3ED" w14:textId="6AABFD8F"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pay for the Goods delivered prior to termination of the Contract in accordance with the requirements of the Contract; </w:t>
            </w:r>
          </w:p>
        </w:tc>
      </w:tr>
      <w:tr w:rsidR="00293FE7" w:rsidRPr="00D16259" w14:paraId="0CFD48FD" w14:textId="77777777" w:rsidTr="003A5E14">
        <w:trPr>
          <w:gridAfter w:val="1"/>
          <w:wAfter w:w="6" w:type="dxa"/>
          <w:trHeight w:val="300"/>
        </w:trPr>
        <w:tc>
          <w:tcPr>
            <w:tcW w:w="988" w:type="dxa"/>
            <w:tcMar>
              <w:top w:w="28" w:type="dxa"/>
              <w:bottom w:w="28" w:type="dxa"/>
            </w:tcMar>
          </w:tcPr>
          <w:p w14:paraId="2B467D28" w14:textId="77777777" w:rsidR="00293FE7" w:rsidRPr="00D16259" w:rsidRDefault="00293FE7" w:rsidP="00293FE7">
            <w:pPr>
              <w:pStyle w:val="Sraopastraipa"/>
              <w:numPr>
                <w:ilvl w:val="0"/>
                <w:numId w:val="4"/>
              </w:numPr>
              <w:ind w:left="0" w:firstLine="0"/>
              <w:contextualSpacing w:val="0"/>
              <w:jc w:val="left"/>
              <w:rPr>
                <w:rFonts w:ascii="Arial" w:hAnsi="Arial" w:cs="Arial"/>
                <w:sz w:val="18"/>
                <w:szCs w:val="18"/>
              </w:rPr>
            </w:pPr>
          </w:p>
        </w:tc>
        <w:tc>
          <w:tcPr>
            <w:tcW w:w="6520" w:type="dxa"/>
            <w:tcMar>
              <w:top w:w="28" w:type="dxa"/>
              <w:bottom w:w="28" w:type="dxa"/>
            </w:tcMar>
          </w:tcPr>
          <w:p w14:paraId="4A3C2F16" w14:textId="5773650E" w:rsidR="00293FE7" w:rsidRPr="00AB36C8" w:rsidRDefault="00293FE7" w:rsidP="00293FE7">
            <w:pPr>
              <w:widowControl w:val="0"/>
              <w:tabs>
                <w:tab w:val="left" w:pos="1478"/>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per 10 (dešimt) dienų nuo pranešimo apie Sutarties nutraukimą gavimo dienos ar Susitarimo dėl Sutarties nutraukimo sudarymo dienos</w:t>
            </w:r>
            <w:r w:rsidRPr="00F70F02">
              <w:rPr>
                <w:rFonts w:ascii="Arial" w:eastAsia="Arial" w:hAnsi="Arial" w:cs="Arial"/>
                <w:b/>
                <w:bCs/>
                <w:color w:val="5C5D5D"/>
                <w:sz w:val="18"/>
                <w:szCs w:val="18"/>
                <w:lang w:val="lt-LT"/>
              </w:rPr>
              <w:t xml:space="preserve"> </w:t>
            </w:r>
            <w:r w:rsidRPr="00F70F02">
              <w:rPr>
                <w:rFonts w:ascii="Arial" w:eastAsia="Arial" w:hAnsi="Arial" w:cs="Arial"/>
                <w:color w:val="000000" w:themeColor="text1"/>
                <w:sz w:val="18"/>
                <w:szCs w:val="18"/>
                <w:lang w:val="lt-LT"/>
              </w:rPr>
              <w:t xml:space="preserve">perduoti viena kitai visus dokumentus, kuriuos buvo būtina perduoti pagal Sutarties nuostatas. </w:t>
            </w:r>
          </w:p>
        </w:tc>
        <w:tc>
          <w:tcPr>
            <w:tcW w:w="992" w:type="dxa"/>
            <w:tcMar>
              <w:top w:w="28" w:type="dxa"/>
              <w:bottom w:w="28" w:type="dxa"/>
            </w:tcMar>
          </w:tcPr>
          <w:p w14:paraId="01E74ABE" w14:textId="77777777" w:rsidR="00293FE7" w:rsidRPr="00133FA1" w:rsidRDefault="00293FE7" w:rsidP="00293FE7">
            <w:pPr>
              <w:pStyle w:val="Sraopastraipa"/>
              <w:numPr>
                <w:ilvl w:val="0"/>
                <w:numId w:val="115"/>
              </w:numPr>
              <w:ind w:left="0" w:firstLine="6"/>
              <w:jc w:val="left"/>
              <w:rPr>
                <w:rFonts w:ascii="Arial" w:hAnsi="Arial" w:cs="Arial"/>
                <w:sz w:val="18"/>
                <w:szCs w:val="18"/>
              </w:rPr>
            </w:pPr>
          </w:p>
        </w:tc>
        <w:tc>
          <w:tcPr>
            <w:tcW w:w="6310" w:type="dxa"/>
            <w:tcMar>
              <w:top w:w="28" w:type="dxa"/>
              <w:bottom w:w="28" w:type="dxa"/>
            </w:tcMar>
          </w:tcPr>
          <w:p w14:paraId="212B1625" w14:textId="632B3475"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 within 10 (ten) days of receipt of the notice of termination or of the date of the Agreement on </w:t>
            </w:r>
            <w:proofErr w:type="gramStart"/>
            <w:r w:rsidRPr="007C076E">
              <w:rPr>
                <w:rFonts w:ascii="Arial" w:eastAsia="Arial" w:hAnsi="Arial" w:cs="Arial"/>
                <w:color w:val="000000" w:themeColor="text1"/>
                <w:sz w:val="18"/>
                <w:szCs w:val="18"/>
              </w:rPr>
              <w:t>termination</w:t>
            </w:r>
            <w:r w:rsidRPr="007C076E">
              <w:rPr>
                <w:rFonts w:ascii="Arial" w:eastAsia="Arial" w:hAnsi="Arial" w:cs="Arial"/>
                <w:b/>
                <w:bCs/>
                <w:color w:val="5C5D5D"/>
                <w:sz w:val="18"/>
                <w:szCs w:val="18"/>
              </w:rPr>
              <w:t xml:space="preserve"> </w:t>
            </w:r>
            <w:r w:rsidRPr="007C076E">
              <w:rPr>
                <w:rFonts w:ascii="Arial" w:eastAsia="Arial" w:hAnsi="Arial" w:cs="Arial"/>
                <w:b/>
                <w:bCs/>
                <w:color w:val="000000" w:themeColor="text1"/>
                <w:sz w:val="18"/>
                <w:szCs w:val="18"/>
              </w:rPr>
              <w:t>,</w:t>
            </w:r>
            <w:proofErr w:type="gramEnd"/>
            <w:r w:rsidRPr="007C076E">
              <w:rPr>
                <w:rFonts w:ascii="Arial" w:eastAsia="Arial" w:hAnsi="Arial" w:cs="Arial"/>
                <w:color w:val="000000" w:themeColor="text1"/>
                <w:sz w:val="18"/>
                <w:szCs w:val="18"/>
              </w:rPr>
              <w:t xml:space="preserve"> transmit to each other all documents required to be transmitted under the provisions of the Contract. </w:t>
            </w:r>
          </w:p>
        </w:tc>
      </w:tr>
      <w:tr w:rsidR="00293D59" w:rsidRPr="00D16259" w14:paraId="58BCB2AC" w14:textId="77777777" w:rsidTr="003A5E14">
        <w:trPr>
          <w:gridAfter w:val="1"/>
          <w:wAfter w:w="6" w:type="dxa"/>
          <w:trHeight w:val="300"/>
        </w:trPr>
        <w:tc>
          <w:tcPr>
            <w:tcW w:w="988" w:type="dxa"/>
            <w:tcMar>
              <w:top w:w="28" w:type="dxa"/>
              <w:bottom w:w="28" w:type="dxa"/>
            </w:tcMar>
          </w:tcPr>
          <w:p w14:paraId="6BE5B739" w14:textId="30818953" w:rsidR="00293D59" w:rsidRPr="00D16259" w:rsidRDefault="00293D59" w:rsidP="008E42E9">
            <w:pPr>
              <w:pStyle w:val="Sraopastraipa"/>
              <w:ind w:left="0"/>
              <w:contextualSpacing w:val="0"/>
              <w:jc w:val="left"/>
              <w:rPr>
                <w:rFonts w:ascii="Arial" w:hAnsi="Arial" w:cs="Arial"/>
                <w:sz w:val="18"/>
                <w:szCs w:val="18"/>
              </w:rPr>
            </w:pPr>
            <w:r w:rsidRPr="00D16259">
              <w:rPr>
                <w:rFonts w:ascii="Arial" w:eastAsia="Arial" w:hAnsi="Arial" w:cs="Arial"/>
                <w:b/>
                <w:bCs/>
                <w:caps/>
                <w:sz w:val="18"/>
                <w:szCs w:val="18"/>
              </w:rPr>
              <w:t>23.</w:t>
            </w:r>
          </w:p>
        </w:tc>
        <w:tc>
          <w:tcPr>
            <w:tcW w:w="6520" w:type="dxa"/>
            <w:tcMar>
              <w:top w:w="28" w:type="dxa"/>
              <w:bottom w:w="28" w:type="dxa"/>
            </w:tcMar>
          </w:tcPr>
          <w:p w14:paraId="66B2F114" w14:textId="2370D3AE" w:rsidR="00293D59" w:rsidRPr="00AB36C8" w:rsidRDefault="00293D59" w:rsidP="00293FE7">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PREKIŲ MODELIO AR GAMINTOJO KEITIMAS</w:t>
            </w:r>
          </w:p>
        </w:tc>
        <w:tc>
          <w:tcPr>
            <w:tcW w:w="992" w:type="dxa"/>
            <w:tcMar>
              <w:top w:w="28" w:type="dxa"/>
              <w:bottom w:w="28" w:type="dxa"/>
            </w:tcMar>
          </w:tcPr>
          <w:p w14:paraId="79D77157" w14:textId="65C61E27"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23.</w:t>
            </w:r>
          </w:p>
        </w:tc>
        <w:tc>
          <w:tcPr>
            <w:tcW w:w="6310" w:type="dxa"/>
            <w:tcMar>
              <w:top w:w="28" w:type="dxa"/>
              <w:bottom w:w="28" w:type="dxa"/>
            </w:tcMar>
          </w:tcPr>
          <w:p w14:paraId="59241815" w14:textId="72F5A1D9" w:rsidR="00293D59" w:rsidRPr="005E79B4" w:rsidRDefault="007340EB"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CHANGE OF THE MODEL OR MANUFACTURER OF THE GOODS</w:t>
            </w:r>
          </w:p>
        </w:tc>
      </w:tr>
      <w:tr w:rsidR="00F153B7" w:rsidRPr="00D16259" w14:paraId="2CCD3516" w14:textId="77777777" w:rsidTr="003A5E14">
        <w:trPr>
          <w:gridAfter w:val="1"/>
          <w:wAfter w:w="6" w:type="dxa"/>
          <w:trHeight w:val="300"/>
        </w:trPr>
        <w:tc>
          <w:tcPr>
            <w:tcW w:w="988" w:type="dxa"/>
            <w:tcMar>
              <w:top w:w="28" w:type="dxa"/>
              <w:bottom w:w="28" w:type="dxa"/>
            </w:tcMar>
          </w:tcPr>
          <w:p w14:paraId="5A1F508B" w14:textId="4F145027" w:rsidR="00F153B7" w:rsidRPr="00367B27" w:rsidRDefault="00F153B7" w:rsidP="00F153B7">
            <w:pPr>
              <w:pStyle w:val="Sraopastraipa"/>
              <w:numPr>
                <w:ilvl w:val="1"/>
                <w:numId w:val="56"/>
              </w:numPr>
              <w:ind w:left="0" w:firstLine="0"/>
              <w:contextualSpacing w:val="0"/>
              <w:jc w:val="left"/>
              <w:rPr>
                <w:rFonts w:ascii="Arial" w:hAnsi="Arial" w:cs="Arial"/>
                <w:sz w:val="18"/>
                <w:szCs w:val="18"/>
              </w:rPr>
            </w:pPr>
          </w:p>
        </w:tc>
        <w:tc>
          <w:tcPr>
            <w:tcW w:w="6520" w:type="dxa"/>
            <w:tcMar>
              <w:top w:w="28" w:type="dxa"/>
              <w:bottom w:w="28" w:type="dxa"/>
            </w:tcMar>
          </w:tcPr>
          <w:p w14:paraId="7E61B916" w14:textId="4C48A3D2" w:rsidR="00F153B7" w:rsidRPr="00AB36C8" w:rsidRDefault="00F153B7" w:rsidP="00F153B7">
            <w:pPr>
              <w:spacing w:line="259" w:lineRule="auto"/>
              <w:jc w:val="both"/>
              <w:rPr>
                <w:rFonts w:ascii="Arial" w:hAnsi="Arial" w:cs="Arial"/>
                <w:sz w:val="18"/>
                <w:szCs w:val="18"/>
                <w:lang w:val="lt-LT"/>
              </w:rPr>
            </w:pPr>
            <w:r w:rsidRPr="00F57E58">
              <w:rPr>
                <w:rFonts w:ascii="Arial" w:eastAsia="Arial" w:hAnsi="Arial" w:cs="Arial"/>
                <w:color w:val="000000" w:themeColor="text1"/>
                <w:sz w:val="18"/>
                <w:szCs w:val="18"/>
                <w:lang w:val="lt-LT"/>
              </w:rPr>
              <w:t>Tiekėjas turi teisę keisti Prekių modelį ir (ar) gamintoją, jei yra visos toliau nurodytos sąlygos:</w:t>
            </w:r>
          </w:p>
        </w:tc>
        <w:tc>
          <w:tcPr>
            <w:tcW w:w="992" w:type="dxa"/>
            <w:tcMar>
              <w:top w:w="28" w:type="dxa"/>
              <w:bottom w:w="28" w:type="dxa"/>
            </w:tcMar>
          </w:tcPr>
          <w:p w14:paraId="060683F8" w14:textId="77777777" w:rsidR="00F153B7" w:rsidRPr="00133FA1" w:rsidRDefault="00F153B7" w:rsidP="00F153B7">
            <w:pPr>
              <w:pStyle w:val="Sraopastraipa"/>
              <w:numPr>
                <w:ilvl w:val="0"/>
                <w:numId w:val="116"/>
              </w:numPr>
              <w:ind w:left="0" w:firstLine="6"/>
              <w:jc w:val="left"/>
              <w:rPr>
                <w:rFonts w:ascii="Arial" w:hAnsi="Arial" w:cs="Arial"/>
                <w:sz w:val="18"/>
                <w:szCs w:val="18"/>
              </w:rPr>
            </w:pPr>
          </w:p>
        </w:tc>
        <w:tc>
          <w:tcPr>
            <w:tcW w:w="6310" w:type="dxa"/>
            <w:tcMar>
              <w:top w:w="28" w:type="dxa"/>
              <w:bottom w:w="28" w:type="dxa"/>
            </w:tcMar>
          </w:tcPr>
          <w:p w14:paraId="4301880D" w14:textId="3BB1A96D"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The Supplier shall be entitled to change the model and/or manufacturer of the Goods provided that all of the following conditions apply:</w:t>
            </w:r>
          </w:p>
        </w:tc>
      </w:tr>
      <w:tr w:rsidR="00F153B7" w:rsidRPr="00D16259" w14:paraId="4E9B32A9" w14:textId="77777777" w:rsidTr="003A5E14">
        <w:trPr>
          <w:gridAfter w:val="1"/>
          <w:wAfter w:w="6" w:type="dxa"/>
          <w:trHeight w:val="300"/>
        </w:trPr>
        <w:tc>
          <w:tcPr>
            <w:tcW w:w="988" w:type="dxa"/>
            <w:tcMar>
              <w:top w:w="28" w:type="dxa"/>
              <w:bottom w:w="28" w:type="dxa"/>
            </w:tcMar>
          </w:tcPr>
          <w:p w14:paraId="577A6914" w14:textId="0E947B85" w:rsidR="00F153B7" w:rsidRPr="00D16259" w:rsidRDefault="00F153B7" w:rsidP="00F153B7">
            <w:pPr>
              <w:pStyle w:val="Sraopastraipa"/>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0E1E072D" w14:textId="19C17D38" w:rsidR="00F153B7" w:rsidRPr="00AB36C8" w:rsidRDefault="00F153B7" w:rsidP="00F153B7">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57E58">
              <w:rPr>
                <w:rFonts w:ascii="Arial" w:eastAsia="Arial" w:hAnsi="Arial" w:cs="Arial"/>
                <w:sz w:val="18"/>
                <w:szCs w:val="18"/>
                <w:lang w:val="lt-LT"/>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57E58">
              <w:rPr>
                <w:rFonts w:ascii="Arial" w:eastAsia="Arial" w:hAnsi="Arial" w:cs="Arial"/>
                <w:sz w:val="18"/>
                <w:szCs w:val="18"/>
                <w:vertAlign w:val="superscript"/>
                <w:lang w:val="lt-LT"/>
              </w:rPr>
              <w:t xml:space="preserve">1 </w:t>
            </w:r>
            <w:r w:rsidRPr="00F57E58">
              <w:rPr>
                <w:rFonts w:ascii="Arial" w:eastAsia="Arial" w:hAnsi="Arial" w:cs="Arial"/>
                <w:sz w:val="18"/>
                <w:szCs w:val="18"/>
                <w:lang w:val="lt-LT"/>
              </w:rPr>
              <w:t>dalies nuostatų;</w:t>
            </w:r>
          </w:p>
        </w:tc>
        <w:tc>
          <w:tcPr>
            <w:tcW w:w="992" w:type="dxa"/>
            <w:tcMar>
              <w:top w:w="28" w:type="dxa"/>
              <w:bottom w:w="28" w:type="dxa"/>
            </w:tcMar>
          </w:tcPr>
          <w:p w14:paraId="3105F3D5" w14:textId="77777777" w:rsidR="00F153B7" w:rsidRPr="00133FA1" w:rsidRDefault="00F153B7" w:rsidP="00F153B7">
            <w:pPr>
              <w:pStyle w:val="Sraopastraipa"/>
              <w:numPr>
                <w:ilvl w:val="0"/>
                <w:numId w:val="117"/>
              </w:numPr>
              <w:ind w:left="0" w:firstLine="6"/>
              <w:jc w:val="left"/>
              <w:rPr>
                <w:rFonts w:ascii="Arial" w:hAnsi="Arial" w:cs="Arial"/>
                <w:sz w:val="18"/>
                <w:szCs w:val="18"/>
              </w:rPr>
            </w:pPr>
          </w:p>
        </w:tc>
        <w:tc>
          <w:tcPr>
            <w:tcW w:w="6310" w:type="dxa"/>
            <w:tcMar>
              <w:top w:w="28" w:type="dxa"/>
              <w:bottom w:w="28" w:type="dxa"/>
            </w:tcMar>
          </w:tcPr>
          <w:p w14:paraId="4C680BD8" w14:textId="29BD920A"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sz w:val="18"/>
                <w:szCs w:val="18"/>
              </w:rPr>
              <w:t>if the Goods specified in the Supplier's tender are no longer produced or their supply has been substantially disrupted and the manufacturer's approval has been obtained, and/or the Goods or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0D3C5B">
              <w:rPr>
                <w:rFonts w:ascii="Arial" w:eastAsia="Arial" w:hAnsi="Arial" w:cs="Arial"/>
                <w:sz w:val="18"/>
                <w:szCs w:val="18"/>
                <w:vertAlign w:val="superscript"/>
              </w:rPr>
              <w:t>1</w:t>
            </w:r>
            <w:r w:rsidRPr="000D3C5B">
              <w:rPr>
                <w:rFonts w:ascii="Arial" w:eastAsia="Arial" w:hAnsi="Arial" w:cs="Arial"/>
                <w:sz w:val="18"/>
                <w:szCs w:val="18"/>
              </w:rPr>
              <w:t>) of the PPL;</w:t>
            </w:r>
          </w:p>
        </w:tc>
      </w:tr>
      <w:tr w:rsidR="00F153B7" w:rsidRPr="00D16259" w14:paraId="3D99F8F1" w14:textId="77777777" w:rsidTr="003A5E14">
        <w:trPr>
          <w:gridAfter w:val="1"/>
          <w:wAfter w:w="6" w:type="dxa"/>
          <w:trHeight w:val="300"/>
        </w:trPr>
        <w:tc>
          <w:tcPr>
            <w:tcW w:w="988" w:type="dxa"/>
            <w:tcMar>
              <w:top w:w="28" w:type="dxa"/>
              <w:bottom w:w="28" w:type="dxa"/>
            </w:tcMar>
          </w:tcPr>
          <w:p w14:paraId="32F36B64" w14:textId="77777777" w:rsidR="00F153B7" w:rsidRPr="00D16259" w:rsidRDefault="00F153B7" w:rsidP="00F153B7">
            <w:pPr>
              <w:pStyle w:val="Sraopastraipa"/>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3F6BA7AE" w14:textId="2EED7D39" w:rsidR="00F153B7" w:rsidRPr="00AB36C8" w:rsidRDefault="00F153B7" w:rsidP="00F153B7">
            <w:pPr>
              <w:spacing w:line="259" w:lineRule="auto"/>
              <w:jc w:val="both"/>
              <w:rPr>
                <w:rFonts w:ascii="Arial" w:hAnsi="Arial" w:cs="Arial"/>
                <w:sz w:val="18"/>
                <w:szCs w:val="18"/>
                <w:lang w:val="lt-LT"/>
              </w:rPr>
            </w:pPr>
            <w:r w:rsidRPr="00F57E58">
              <w:rPr>
                <w:rFonts w:ascii="Arial" w:eastAsia="Arial" w:hAnsi="Arial" w:cs="Arial"/>
                <w:color w:val="000000" w:themeColor="text1"/>
                <w:sz w:val="18"/>
                <w:szCs w:val="18"/>
                <w:lang w:val="lt-LT"/>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992" w:type="dxa"/>
            <w:tcMar>
              <w:top w:w="28" w:type="dxa"/>
              <w:bottom w:w="28" w:type="dxa"/>
            </w:tcMar>
          </w:tcPr>
          <w:p w14:paraId="200C9B93" w14:textId="77777777" w:rsidR="00F153B7" w:rsidRPr="00C178FA" w:rsidRDefault="00F153B7" w:rsidP="00F153B7">
            <w:pPr>
              <w:pStyle w:val="Sraopastraipa"/>
              <w:numPr>
                <w:ilvl w:val="0"/>
                <w:numId w:val="117"/>
              </w:numPr>
              <w:ind w:left="0" w:firstLine="6"/>
              <w:jc w:val="left"/>
              <w:rPr>
                <w:rFonts w:ascii="Arial" w:hAnsi="Arial" w:cs="Arial"/>
                <w:sz w:val="18"/>
                <w:szCs w:val="18"/>
                <w:lang w:val="lt-LT"/>
              </w:rPr>
            </w:pPr>
          </w:p>
        </w:tc>
        <w:tc>
          <w:tcPr>
            <w:tcW w:w="6310" w:type="dxa"/>
            <w:tcMar>
              <w:top w:w="28" w:type="dxa"/>
              <w:bottom w:w="28" w:type="dxa"/>
            </w:tcMar>
          </w:tcPr>
          <w:p w14:paraId="1EB91652" w14:textId="6898627F"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if the Goods to be replaced are in full compliance with the requirements of the procurement documents and are of equivalent or better quality than, and not inferior to, those specified in the Supplier's tender, and the Supplier provides documentary evidence to that effect. If the Supplier has provided samples of the Goods during the procurement procedures, the Goods delivered shall be of at least the same quality as the samples provided;</w:t>
            </w:r>
          </w:p>
        </w:tc>
      </w:tr>
      <w:tr w:rsidR="00F153B7" w:rsidRPr="00D16259" w14:paraId="414568DC" w14:textId="77777777" w:rsidTr="003A5E14">
        <w:trPr>
          <w:gridAfter w:val="1"/>
          <w:wAfter w:w="6" w:type="dxa"/>
          <w:trHeight w:val="300"/>
        </w:trPr>
        <w:tc>
          <w:tcPr>
            <w:tcW w:w="988" w:type="dxa"/>
            <w:tcMar>
              <w:top w:w="28" w:type="dxa"/>
              <w:bottom w:w="28" w:type="dxa"/>
            </w:tcMar>
          </w:tcPr>
          <w:p w14:paraId="56F01562" w14:textId="77777777" w:rsidR="00F153B7" w:rsidRPr="00D16259" w:rsidRDefault="00F153B7" w:rsidP="00F153B7">
            <w:pPr>
              <w:pStyle w:val="Sraopastraipa"/>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537136A7" w14:textId="67E9D02B" w:rsidR="00F153B7" w:rsidRPr="00AB36C8" w:rsidRDefault="00F153B7" w:rsidP="00F153B7">
            <w:pPr>
              <w:spacing w:line="259" w:lineRule="auto"/>
              <w:ind w:left="-48"/>
              <w:jc w:val="both"/>
              <w:rPr>
                <w:rFonts w:ascii="Arial" w:hAnsi="Arial" w:cs="Arial"/>
                <w:sz w:val="18"/>
                <w:szCs w:val="18"/>
                <w:lang w:val="lt-LT"/>
              </w:rPr>
            </w:pPr>
            <w:r w:rsidRPr="00F57E58">
              <w:rPr>
                <w:rFonts w:ascii="Arial" w:eastAsia="Arial" w:hAnsi="Arial" w:cs="Arial"/>
                <w:color w:val="000000" w:themeColor="text1"/>
                <w:sz w:val="18"/>
                <w:szCs w:val="18"/>
                <w:lang w:val="lt-LT"/>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tc>
        <w:tc>
          <w:tcPr>
            <w:tcW w:w="992" w:type="dxa"/>
            <w:tcMar>
              <w:top w:w="28" w:type="dxa"/>
              <w:bottom w:w="28" w:type="dxa"/>
            </w:tcMar>
          </w:tcPr>
          <w:p w14:paraId="394A8DA5" w14:textId="77777777" w:rsidR="00F153B7" w:rsidRPr="00C178FA" w:rsidRDefault="00F153B7" w:rsidP="00F153B7">
            <w:pPr>
              <w:pStyle w:val="Sraopastraipa"/>
              <w:numPr>
                <w:ilvl w:val="0"/>
                <w:numId w:val="117"/>
              </w:numPr>
              <w:ind w:left="0" w:firstLine="6"/>
              <w:jc w:val="left"/>
              <w:rPr>
                <w:rFonts w:ascii="Arial" w:hAnsi="Arial" w:cs="Arial"/>
                <w:sz w:val="18"/>
                <w:szCs w:val="18"/>
                <w:lang w:val="lt-LT"/>
              </w:rPr>
            </w:pPr>
          </w:p>
        </w:tc>
        <w:tc>
          <w:tcPr>
            <w:tcW w:w="6310" w:type="dxa"/>
            <w:tcMar>
              <w:top w:w="28" w:type="dxa"/>
              <w:bottom w:w="28" w:type="dxa"/>
            </w:tcMar>
          </w:tcPr>
          <w:p w14:paraId="7C28B8C5" w14:textId="39078C50"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if the Supplier has submitted a written request to the Buyer, together with the documents justifying the change, at least ten (10) days prior to the intended change of the Goods and has obtained the Buyer's written consent. The Buyer shall have the right to object to the replacement of the Goods and shall have the right to terminate the Contract if the Supplier has failed to provide evidence, or the provision of such evidence does not substantiate that the Goods to be replaced are in conformity with the procurement documents and of equivalent or better quality than the Goods specified in the Contract;</w:t>
            </w:r>
          </w:p>
        </w:tc>
      </w:tr>
      <w:tr w:rsidR="00F153B7" w:rsidRPr="00D16259" w14:paraId="5E15F5E7" w14:textId="77777777" w:rsidTr="003A5E14">
        <w:trPr>
          <w:gridAfter w:val="1"/>
          <w:wAfter w:w="6" w:type="dxa"/>
          <w:trHeight w:val="300"/>
        </w:trPr>
        <w:tc>
          <w:tcPr>
            <w:tcW w:w="988" w:type="dxa"/>
            <w:tcMar>
              <w:top w:w="28" w:type="dxa"/>
              <w:bottom w:w="28" w:type="dxa"/>
            </w:tcMar>
          </w:tcPr>
          <w:p w14:paraId="1ED48D2D" w14:textId="77777777" w:rsidR="00F153B7" w:rsidRPr="00D16259" w:rsidRDefault="00F153B7" w:rsidP="00F153B7">
            <w:pPr>
              <w:pStyle w:val="Sraopastraipa"/>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5B38B53D" w14:textId="0FE3E102" w:rsidR="00F153B7" w:rsidRPr="00AB36C8" w:rsidRDefault="00F153B7" w:rsidP="00F153B7">
            <w:pPr>
              <w:spacing w:line="259" w:lineRule="auto"/>
              <w:jc w:val="left"/>
              <w:rPr>
                <w:rFonts w:ascii="Arial" w:hAnsi="Arial" w:cs="Arial"/>
                <w:sz w:val="18"/>
                <w:szCs w:val="18"/>
                <w:lang w:val="lt-LT"/>
              </w:rPr>
            </w:pPr>
            <w:r w:rsidRPr="00F57E58">
              <w:rPr>
                <w:rFonts w:ascii="Arial" w:eastAsia="Arial" w:hAnsi="Arial" w:cs="Arial"/>
                <w:color w:val="000000" w:themeColor="text1"/>
                <w:sz w:val="18"/>
                <w:szCs w:val="18"/>
                <w:lang w:val="lt-LT"/>
              </w:rPr>
              <w:t>Šalys sudarė rašytinį Susitarimą prie Sutarties dėl Prekių keitimo.</w:t>
            </w:r>
          </w:p>
        </w:tc>
        <w:tc>
          <w:tcPr>
            <w:tcW w:w="992" w:type="dxa"/>
            <w:tcMar>
              <w:top w:w="28" w:type="dxa"/>
              <w:bottom w:w="28" w:type="dxa"/>
            </w:tcMar>
          </w:tcPr>
          <w:p w14:paraId="298DC059" w14:textId="77777777" w:rsidR="00F153B7" w:rsidRPr="00133FA1" w:rsidRDefault="00F153B7" w:rsidP="00F153B7">
            <w:pPr>
              <w:pStyle w:val="Sraopastraipa"/>
              <w:numPr>
                <w:ilvl w:val="0"/>
                <w:numId w:val="117"/>
              </w:numPr>
              <w:ind w:left="0" w:firstLine="6"/>
              <w:jc w:val="left"/>
              <w:rPr>
                <w:rFonts w:ascii="Arial" w:hAnsi="Arial" w:cs="Arial"/>
                <w:sz w:val="18"/>
                <w:szCs w:val="18"/>
              </w:rPr>
            </w:pPr>
          </w:p>
        </w:tc>
        <w:tc>
          <w:tcPr>
            <w:tcW w:w="6310" w:type="dxa"/>
            <w:tcMar>
              <w:top w:w="28" w:type="dxa"/>
              <w:bottom w:w="28" w:type="dxa"/>
            </w:tcMar>
          </w:tcPr>
          <w:p w14:paraId="3E18F258" w14:textId="719E9B4C"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if the Parties have entered into a written Agreement to the Contract for the replacement of the Goods.</w:t>
            </w:r>
          </w:p>
        </w:tc>
      </w:tr>
      <w:tr w:rsidR="00F153B7" w:rsidRPr="00D16259" w14:paraId="479C0106" w14:textId="77777777" w:rsidTr="003A5E14">
        <w:trPr>
          <w:gridAfter w:val="1"/>
          <w:wAfter w:w="6" w:type="dxa"/>
          <w:trHeight w:val="300"/>
        </w:trPr>
        <w:tc>
          <w:tcPr>
            <w:tcW w:w="988" w:type="dxa"/>
            <w:tcMar>
              <w:top w:w="28" w:type="dxa"/>
              <w:bottom w:w="28" w:type="dxa"/>
            </w:tcMar>
          </w:tcPr>
          <w:p w14:paraId="0B879A41" w14:textId="5A08361D" w:rsidR="00F153B7" w:rsidRPr="00FB5F09" w:rsidRDefault="00F153B7" w:rsidP="00F153B7">
            <w:pPr>
              <w:pStyle w:val="Sraopastraipa"/>
              <w:numPr>
                <w:ilvl w:val="1"/>
                <w:numId w:val="56"/>
              </w:numPr>
              <w:ind w:left="0" w:firstLine="0"/>
              <w:contextualSpacing w:val="0"/>
              <w:jc w:val="left"/>
              <w:rPr>
                <w:rFonts w:ascii="Arial" w:hAnsi="Arial" w:cs="Arial"/>
                <w:bCs/>
                <w:sz w:val="18"/>
                <w:szCs w:val="18"/>
              </w:rPr>
            </w:pPr>
          </w:p>
        </w:tc>
        <w:tc>
          <w:tcPr>
            <w:tcW w:w="6520" w:type="dxa"/>
            <w:tcMar>
              <w:top w:w="28" w:type="dxa"/>
              <w:bottom w:w="28" w:type="dxa"/>
            </w:tcMar>
          </w:tcPr>
          <w:p w14:paraId="6C356256" w14:textId="583DB621" w:rsidR="00F153B7" w:rsidRPr="00AB36C8" w:rsidRDefault="00F153B7" w:rsidP="00F153B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lang w:val="lt-LT"/>
              </w:rPr>
            </w:pPr>
            <w:r w:rsidRPr="00F57E58">
              <w:rPr>
                <w:rFonts w:ascii="Arial" w:eastAsia="Arial" w:hAnsi="Arial" w:cs="Arial"/>
                <w:color w:val="000000" w:themeColor="text1"/>
                <w:sz w:val="18"/>
                <w:szCs w:val="18"/>
                <w:lang w:val="lt-LT"/>
              </w:rPr>
              <w:t>Šiame Bendrųjų sąlygų skyriuje nurodytu atveju Prekės turi būti pristatytos už ne didesnę nei pasiūlyme nurodytą kainą.</w:t>
            </w:r>
          </w:p>
        </w:tc>
        <w:tc>
          <w:tcPr>
            <w:tcW w:w="992" w:type="dxa"/>
            <w:tcMar>
              <w:top w:w="28" w:type="dxa"/>
              <w:bottom w:w="28" w:type="dxa"/>
            </w:tcMar>
          </w:tcPr>
          <w:p w14:paraId="570A7C52" w14:textId="77777777" w:rsidR="00F153B7" w:rsidRPr="00133FA1" w:rsidRDefault="00F153B7" w:rsidP="00F153B7">
            <w:pPr>
              <w:pStyle w:val="Sraopastraipa"/>
              <w:numPr>
                <w:ilvl w:val="0"/>
                <w:numId w:val="116"/>
              </w:numPr>
              <w:ind w:left="0" w:firstLine="6"/>
              <w:jc w:val="left"/>
              <w:rPr>
                <w:rFonts w:ascii="Arial" w:hAnsi="Arial" w:cs="Arial"/>
                <w:sz w:val="18"/>
                <w:szCs w:val="18"/>
              </w:rPr>
            </w:pPr>
          </w:p>
        </w:tc>
        <w:tc>
          <w:tcPr>
            <w:tcW w:w="6310" w:type="dxa"/>
            <w:tcMar>
              <w:top w:w="28" w:type="dxa"/>
              <w:bottom w:w="28" w:type="dxa"/>
            </w:tcMar>
          </w:tcPr>
          <w:p w14:paraId="48503207" w14:textId="6CB8A253" w:rsidR="00F153B7" w:rsidRPr="0093591B" w:rsidRDefault="00F153B7" w:rsidP="00F153B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r w:rsidRPr="000D3C5B">
              <w:rPr>
                <w:rFonts w:ascii="Arial" w:eastAsia="Arial" w:hAnsi="Arial" w:cs="Arial"/>
                <w:color w:val="000000" w:themeColor="text1"/>
                <w:sz w:val="18"/>
                <w:szCs w:val="18"/>
              </w:rPr>
              <w:t>In the case referred to in this section of the General Terms and Conditions, the Goods shall be delivered at a price not higher than the price stated in the tender.</w:t>
            </w:r>
          </w:p>
        </w:tc>
      </w:tr>
      <w:tr w:rsidR="00293D59" w:rsidRPr="00D16259" w14:paraId="4F9783E9" w14:textId="77777777" w:rsidTr="003A5E14">
        <w:trPr>
          <w:gridAfter w:val="1"/>
          <w:wAfter w:w="6" w:type="dxa"/>
          <w:trHeight w:val="300"/>
        </w:trPr>
        <w:tc>
          <w:tcPr>
            <w:tcW w:w="988" w:type="dxa"/>
            <w:tcMar>
              <w:top w:w="28" w:type="dxa"/>
              <w:bottom w:w="28" w:type="dxa"/>
            </w:tcMar>
          </w:tcPr>
          <w:p w14:paraId="46E00BC9" w14:textId="40DC0618"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lastRenderedPageBreak/>
              <w:t>24.</w:t>
            </w:r>
          </w:p>
        </w:tc>
        <w:tc>
          <w:tcPr>
            <w:tcW w:w="6520" w:type="dxa"/>
            <w:tcMar>
              <w:top w:w="28" w:type="dxa"/>
              <w:bottom w:w="28" w:type="dxa"/>
            </w:tcMar>
          </w:tcPr>
          <w:p w14:paraId="1C30F83C" w14:textId="53E2934B" w:rsidR="00293D59" w:rsidRPr="00AB36C8" w:rsidRDefault="00293D59" w:rsidP="00F153B7">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Bendravimo tvarka ir kalba</w:t>
            </w:r>
          </w:p>
        </w:tc>
        <w:tc>
          <w:tcPr>
            <w:tcW w:w="992" w:type="dxa"/>
            <w:tcMar>
              <w:top w:w="28" w:type="dxa"/>
              <w:bottom w:w="28" w:type="dxa"/>
            </w:tcMar>
          </w:tcPr>
          <w:p w14:paraId="1DAFE3F3" w14:textId="45A51C1B"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24.</w:t>
            </w:r>
          </w:p>
        </w:tc>
        <w:tc>
          <w:tcPr>
            <w:tcW w:w="6310" w:type="dxa"/>
            <w:tcMar>
              <w:top w:w="28" w:type="dxa"/>
              <w:bottom w:w="28" w:type="dxa"/>
            </w:tcMar>
          </w:tcPr>
          <w:p w14:paraId="7FC8A60F" w14:textId="5CBD319F" w:rsidR="00293D59" w:rsidRPr="0093591B" w:rsidRDefault="001E58DD" w:rsidP="00F153B7">
            <w:pPr>
              <w:rPr>
                <w:rFonts w:ascii="Arial" w:hAnsi="Arial" w:cs="Arial"/>
                <w:sz w:val="18"/>
                <w:szCs w:val="18"/>
              </w:rPr>
            </w:pPr>
            <w:r w:rsidRPr="0093591B">
              <w:rPr>
                <w:rFonts w:ascii="Arial" w:eastAsia="Arial" w:hAnsi="Arial" w:cs="Arial"/>
                <w:b/>
                <w:caps/>
                <w:sz w:val="18"/>
                <w:szCs w:val="18"/>
              </w:rPr>
              <w:t>Communication procedure and language</w:t>
            </w:r>
          </w:p>
        </w:tc>
      </w:tr>
      <w:tr w:rsidR="00D73530" w:rsidRPr="00D16259" w14:paraId="4D581270" w14:textId="77777777" w:rsidTr="003A5E14">
        <w:trPr>
          <w:gridAfter w:val="1"/>
          <w:wAfter w:w="6" w:type="dxa"/>
          <w:trHeight w:val="300"/>
        </w:trPr>
        <w:tc>
          <w:tcPr>
            <w:tcW w:w="988" w:type="dxa"/>
            <w:tcMar>
              <w:top w:w="28" w:type="dxa"/>
              <w:bottom w:w="28" w:type="dxa"/>
            </w:tcMar>
          </w:tcPr>
          <w:p w14:paraId="02AC623B" w14:textId="36399683" w:rsidR="00D73530" w:rsidRPr="00D16259" w:rsidRDefault="00D73530" w:rsidP="00D73530">
            <w:pPr>
              <w:pStyle w:val="Sraopastraipa"/>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2A412A15" w14:textId="5CFBD9FF" w:rsidR="00D73530" w:rsidRPr="00AB36C8" w:rsidRDefault="00D73530" w:rsidP="00D7353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tc>
        <w:tc>
          <w:tcPr>
            <w:tcW w:w="992" w:type="dxa"/>
            <w:tcMar>
              <w:top w:w="28" w:type="dxa"/>
              <w:bottom w:w="28" w:type="dxa"/>
            </w:tcMar>
          </w:tcPr>
          <w:p w14:paraId="20F82766" w14:textId="77777777" w:rsidR="00D73530" w:rsidRPr="00133FA1" w:rsidRDefault="00D73530" w:rsidP="00D73530">
            <w:pPr>
              <w:pStyle w:val="Sraopastraipa"/>
              <w:numPr>
                <w:ilvl w:val="0"/>
                <w:numId w:val="118"/>
              </w:numPr>
              <w:ind w:left="0" w:firstLine="6"/>
              <w:jc w:val="left"/>
              <w:rPr>
                <w:rFonts w:ascii="Arial" w:hAnsi="Arial" w:cs="Arial"/>
                <w:sz w:val="18"/>
                <w:szCs w:val="18"/>
              </w:rPr>
            </w:pPr>
          </w:p>
        </w:tc>
        <w:tc>
          <w:tcPr>
            <w:tcW w:w="6310" w:type="dxa"/>
            <w:tcMar>
              <w:top w:w="28" w:type="dxa"/>
              <w:bottom w:w="28" w:type="dxa"/>
            </w:tcMar>
          </w:tcPr>
          <w:p w14:paraId="6B0C2E46" w14:textId="3EC163EB" w:rsidR="00D73530" w:rsidRPr="0093591B" w:rsidRDefault="00D73530" w:rsidP="00D73530">
            <w:pPr>
              <w:tabs>
                <w:tab w:val="left" w:pos="1096"/>
                <w:tab w:val="center" w:pos="2990"/>
              </w:tabs>
              <w:jc w:val="both"/>
              <w:rPr>
                <w:rFonts w:ascii="Arial" w:hAnsi="Arial" w:cs="Arial"/>
                <w:sz w:val="18"/>
                <w:szCs w:val="18"/>
              </w:rPr>
            </w:pPr>
            <w:r w:rsidRPr="006C1F23">
              <w:rPr>
                <w:rFonts w:ascii="Arial" w:eastAsia="Arial" w:hAnsi="Arial" w:cs="Arial"/>
                <w:color w:val="000000" w:themeColor="text1"/>
                <w:sz w:val="18"/>
                <w:szCs w:val="18"/>
              </w:rPr>
              <w:t>The Contract shall be drawn up in Lithuanian. If the Contract or any of its constituent documents is drawn up in another language or translated into another language, only the text of the Contract in the Lithuanian language shall be considered authentic in all cases (in the event of any inconsistencies, the text in the Lithuanian language shall prevail).</w:t>
            </w:r>
          </w:p>
        </w:tc>
      </w:tr>
      <w:tr w:rsidR="00D73530" w:rsidRPr="00D16259" w14:paraId="2F14F26E" w14:textId="77777777" w:rsidTr="003A5E14">
        <w:trPr>
          <w:gridAfter w:val="1"/>
          <w:wAfter w:w="6" w:type="dxa"/>
          <w:trHeight w:val="300"/>
        </w:trPr>
        <w:tc>
          <w:tcPr>
            <w:tcW w:w="988" w:type="dxa"/>
            <w:tcMar>
              <w:top w:w="28" w:type="dxa"/>
              <w:bottom w:w="28" w:type="dxa"/>
            </w:tcMar>
          </w:tcPr>
          <w:p w14:paraId="46C838D1" w14:textId="77777777" w:rsidR="00D73530" w:rsidRPr="00D16259" w:rsidRDefault="00D73530" w:rsidP="00D73530">
            <w:pPr>
              <w:pStyle w:val="Sraopastraipa"/>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0A387382" w14:textId="44E6FC54" w:rsidR="00D73530" w:rsidRPr="00AB36C8" w:rsidRDefault="00D73530" w:rsidP="00D7353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992" w:type="dxa"/>
            <w:tcMar>
              <w:top w:w="28" w:type="dxa"/>
              <w:bottom w:w="28" w:type="dxa"/>
            </w:tcMar>
          </w:tcPr>
          <w:p w14:paraId="32B403F1" w14:textId="77777777" w:rsidR="00D73530" w:rsidRPr="00C178FA" w:rsidRDefault="00D73530" w:rsidP="00D73530">
            <w:pPr>
              <w:pStyle w:val="Sraopastraipa"/>
              <w:numPr>
                <w:ilvl w:val="0"/>
                <w:numId w:val="118"/>
              </w:numPr>
              <w:ind w:left="0" w:firstLine="6"/>
              <w:jc w:val="left"/>
              <w:rPr>
                <w:rFonts w:ascii="Arial" w:hAnsi="Arial" w:cs="Arial"/>
                <w:sz w:val="18"/>
                <w:szCs w:val="18"/>
                <w:lang w:val="lt-LT"/>
              </w:rPr>
            </w:pPr>
          </w:p>
        </w:tc>
        <w:tc>
          <w:tcPr>
            <w:tcW w:w="6310" w:type="dxa"/>
            <w:tcMar>
              <w:top w:w="28" w:type="dxa"/>
              <w:bottom w:w="28" w:type="dxa"/>
            </w:tcMar>
          </w:tcPr>
          <w:p w14:paraId="3F07F37E" w14:textId="1C22F7CE" w:rsidR="00D73530" w:rsidRPr="0093591B" w:rsidRDefault="00D73530" w:rsidP="00D73530">
            <w:pPr>
              <w:jc w:val="both"/>
              <w:rPr>
                <w:rFonts w:ascii="Arial" w:hAnsi="Arial" w:cs="Arial"/>
                <w:sz w:val="18"/>
                <w:szCs w:val="18"/>
              </w:rPr>
            </w:pPr>
            <w:r w:rsidRPr="006C1F23">
              <w:rPr>
                <w:rFonts w:ascii="Arial" w:eastAsia="Arial" w:hAnsi="Arial" w:cs="Arial"/>
                <w:color w:val="000000" w:themeColor="text1"/>
                <w:sz w:val="18"/>
                <w:szCs w:val="18"/>
              </w:rPr>
              <w:t>If a Party notifies the other Party of its new contact details, it shall, upon receipt of such notification by the other Party, send all notices and information sent under the Contract in accordance with its new contact details. If a Party fails to notify a change of contact details or until the other Party receives such notification, the sending of the notification shall be deemed to be appropriate in accordance with the last contact details known to the Party.</w:t>
            </w:r>
          </w:p>
        </w:tc>
      </w:tr>
      <w:tr w:rsidR="00D73530" w:rsidRPr="00D16259" w14:paraId="6F28388F" w14:textId="77777777" w:rsidTr="003A5E14">
        <w:trPr>
          <w:gridAfter w:val="1"/>
          <w:wAfter w:w="6" w:type="dxa"/>
          <w:trHeight w:val="300"/>
        </w:trPr>
        <w:tc>
          <w:tcPr>
            <w:tcW w:w="988" w:type="dxa"/>
            <w:tcMar>
              <w:top w:w="28" w:type="dxa"/>
              <w:bottom w:w="28" w:type="dxa"/>
            </w:tcMar>
          </w:tcPr>
          <w:p w14:paraId="51A52EA4" w14:textId="77777777" w:rsidR="00D73530" w:rsidRPr="00D16259" w:rsidRDefault="00D73530" w:rsidP="00D73530">
            <w:pPr>
              <w:pStyle w:val="Sraopastraipa"/>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48FB2AC3" w14:textId="6C6B038C" w:rsidR="00D73530" w:rsidRPr="00AB36C8" w:rsidRDefault="00D73530" w:rsidP="00D73530">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pranešimas yra įteikiamas asmeniškai arba siunčiamas paštu ar per kurjerį, jis turi būti įteikiamas pasirašytinai ir laikomas gautu gavimo patvirtinime nurodytą dieną.</w:t>
            </w:r>
          </w:p>
        </w:tc>
        <w:tc>
          <w:tcPr>
            <w:tcW w:w="992" w:type="dxa"/>
            <w:tcMar>
              <w:top w:w="28" w:type="dxa"/>
              <w:bottom w:w="28" w:type="dxa"/>
            </w:tcMar>
          </w:tcPr>
          <w:p w14:paraId="66A444DE" w14:textId="77777777" w:rsidR="00D73530" w:rsidRPr="00133FA1" w:rsidRDefault="00D73530" w:rsidP="00D73530">
            <w:pPr>
              <w:pStyle w:val="Sraopastraipa"/>
              <w:numPr>
                <w:ilvl w:val="0"/>
                <w:numId w:val="118"/>
              </w:numPr>
              <w:ind w:left="0" w:firstLine="6"/>
              <w:jc w:val="left"/>
              <w:rPr>
                <w:rFonts w:ascii="Arial" w:hAnsi="Arial" w:cs="Arial"/>
                <w:sz w:val="18"/>
                <w:szCs w:val="18"/>
              </w:rPr>
            </w:pPr>
          </w:p>
        </w:tc>
        <w:tc>
          <w:tcPr>
            <w:tcW w:w="6310" w:type="dxa"/>
            <w:tcMar>
              <w:top w:w="28" w:type="dxa"/>
              <w:bottom w:w="28" w:type="dxa"/>
            </w:tcMar>
          </w:tcPr>
          <w:p w14:paraId="46F2E42C" w14:textId="04894D9E" w:rsidR="00D73530" w:rsidRPr="00003C7E" w:rsidRDefault="00D73530" w:rsidP="00D73530">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C1F23">
              <w:rPr>
                <w:rFonts w:ascii="Arial" w:eastAsia="Arial" w:hAnsi="Arial" w:cs="Arial"/>
                <w:color w:val="000000" w:themeColor="text1"/>
                <w:sz w:val="18"/>
                <w:szCs w:val="18"/>
              </w:rPr>
              <w:t>If the notice is served personally or sent by post or courier, it shall be served against signature and shall be deemed to have been received on the date stated in the acknowledgement of receipt.</w:t>
            </w:r>
          </w:p>
        </w:tc>
      </w:tr>
      <w:tr w:rsidR="00D73530" w:rsidRPr="00D16259" w14:paraId="443404FF" w14:textId="77777777" w:rsidTr="003A5E14">
        <w:trPr>
          <w:gridAfter w:val="1"/>
          <w:wAfter w:w="6" w:type="dxa"/>
          <w:trHeight w:val="300"/>
        </w:trPr>
        <w:tc>
          <w:tcPr>
            <w:tcW w:w="988" w:type="dxa"/>
            <w:tcMar>
              <w:top w:w="28" w:type="dxa"/>
              <w:bottom w:w="28" w:type="dxa"/>
            </w:tcMar>
          </w:tcPr>
          <w:p w14:paraId="750EB836" w14:textId="77777777" w:rsidR="00D73530" w:rsidRPr="00D16259" w:rsidRDefault="00D73530" w:rsidP="00D73530">
            <w:pPr>
              <w:pStyle w:val="Sraopastraipa"/>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50BDEFF8" w14:textId="6073F450" w:rsidR="00D73530" w:rsidRPr="00AB36C8" w:rsidRDefault="00D73530" w:rsidP="00D73530">
            <w:pPr>
              <w:widowControl w:val="0"/>
              <w:tabs>
                <w:tab w:val="left" w:pos="0"/>
                <w:tab w:val="left" w:pos="851"/>
                <w:tab w:val="left" w:pos="992"/>
                <w:tab w:val="left" w:pos="1134"/>
              </w:tabs>
              <w:spacing w:line="259" w:lineRule="auto"/>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pranešimas siunčiamas el. paštu, laikoma, kad Šalis jį gavo kitą darbo dieną.</w:t>
            </w:r>
          </w:p>
        </w:tc>
        <w:tc>
          <w:tcPr>
            <w:tcW w:w="992" w:type="dxa"/>
            <w:tcMar>
              <w:top w:w="28" w:type="dxa"/>
              <w:bottom w:w="28" w:type="dxa"/>
            </w:tcMar>
          </w:tcPr>
          <w:p w14:paraId="21ABDCC8" w14:textId="77777777" w:rsidR="00D73530" w:rsidRPr="00133FA1" w:rsidRDefault="00D73530" w:rsidP="00D73530">
            <w:pPr>
              <w:pStyle w:val="Sraopastraipa"/>
              <w:numPr>
                <w:ilvl w:val="0"/>
                <w:numId w:val="118"/>
              </w:numPr>
              <w:ind w:left="0" w:firstLine="6"/>
              <w:jc w:val="left"/>
              <w:rPr>
                <w:rFonts w:ascii="Arial" w:hAnsi="Arial" w:cs="Arial"/>
                <w:sz w:val="18"/>
                <w:szCs w:val="18"/>
              </w:rPr>
            </w:pPr>
          </w:p>
        </w:tc>
        <w:tc>
          <w:tcPr>
            <w:tcW w:w="6310" w:type="dxa"/>
            <w:tcMar>
              <w:top w:w="28" w:type="dxa"/>
              <w:bottom w:w="28" w:type="dxa"/>
            </w:tcMar>
          </w:tcPr>
          <w:p w14:paraId="59419668" w14:textId="22734738" w:rsidR="00D73530" w:rsidRPr="00003C7E" w:rsidRDefault="00D73530" w:rsidP="00D73530">
            <w:pPr>
              <w:widowControl w:val="0"/>
              <w:tabs>
                <w:tab w:val="left" w:pos="0"/>
                <w:tab w:val="left" w:pos="851"/>
                <w:tab w:val="left" w:pos="992"/>
                <w:tab w:val="left" w:pos="1134"/>
                <w:tab w:val="left" w:pos="8080"/>
              </w:tabs>
              <w:spacing w:line="259" w:lineRule="auto"/>
              <w:jc w:val="both"/>
              <w:rPr>
                <w:rFonts w:ascii="Arial" w:eastAsia="Arial" w:hAnsi="Arial" w:cs="Arial"/>
                <w:sz w:val="18"/>
                <w:szCs w:val="18"/>
              </w:rPr>
            </w:pPr>
            <w:r w:rsidRPr="006C1F23">
              <w:rPr>
                <w:rFonts w:ascii="Arial" w:eastAsia="Arial" w:hAnsi="Arial" w:cs="Arial"/>
                <w:color w:val="000000" w:themeColor="text1"/>
                <w:sz w:val="18"/>
                <w:szCs w:val="18"/>
              </w:rPr>
              <w:t>If the notification is sent by e-mail, it shall be deemed to have been received by the Party on the next working day.</w:t>
            </w:r>
          </w:p>
        </w:tc>
      </w:tr>
      <w:tr w:rsidR="00D73530" w:rsidRPr="00D16259" w14:paraId="41A34003" w14:textId="77777777" w:rsidTr="003A5E14">
        <w:trPr>
          <w:gridAfter w:val="1"/>
          <w:wAfter w:w="6" w:type="dxa"/>
          <w:trHeight w:val="300"/>
        </w:trPr>
        <w:tc>
          <w:tcPr>
            <w:tcW w:w="988" w:type="dxa"/>
            <w:tcMar>
              <w:top w:w="28" w:type="dxa"/>
              <w:bottom w:w="28" w:type="dxa"/>
            </w:tcMar>
          </w:tcPr>
          <w:p w14:paraId="1AB09616" w14:textId="77777777" w:rsidR="00D73530" w:rsidRPr="00D16259" w:rsidRDefault="00D73530" w:rsidP="00D73530">
            <w:pPr>
              <w:pStyle w:val="Sraopastraipa"/>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037A8F9B" w14:textId="5B7094FA" w:rsidR="00D73530" w:rsidRPr="00AB36C8" w:rsidRDefault="00D73530" w:rsidP="00D7353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pranešimas siunčiamas keliais skirtingais būdais, laikoma, kad gavėjas jį gavo tada, kai jis gavo pirmesnįjį pranešimą.</w:t>
            </w:r>
          </w:p>
        </w:tc>
        <w:tc>
          <w:tcPr>
            <w:tcW w:w="992" w:type="dxa"/>
            <w:tcMar>
              <w:top w:w="28" w:type="dxa"/>
              <w:bottom w:w="28" w:type="dxa"/>
            </w:tcMar>
          </w:tcPr>
          <w:p w14:paraId="0FE3D6F9" w14:textId="77777777" w:rsidR="00D73530" w:rsidRPr="00133FA1" w:rsidRDefault="00D73530" w:rsidP="00D73530">
            <w:pPr>
              <w:pStyle w:val="Sraopastraipa"/>
              <w:numPr>
                <w:ilvl w:val="0"/>
                <w:numId w:val="118"/>
              </w:numPr>
              <w:ind w:left="0" w:firstLine="6"/>
              <w:jc w:val="left"/>
              <w:rPr>
                <w:rFonts w:ascii="Arial" w:hAnsi="Arial" w:cs="Arial"/>
                <w:sz w:val="18"/>
                <w:szCs w:val="18"/>
              </w:rPr>
            </w:pPr>
          </w:p>
        </w:tc>
        <w:tc>
          <w:tcPr>
            <w:tcW w:w="6310" w:type="dxa"/>
            <w:tcMar>
              <w:top w:w="28" w:type="dxa"/>
              <w:bottom w:w="28" w:type="dxa"/>
            </w:tcMar>
          </w:tcPr>
          <w:p w14:paraId="32BAC1A2" w14:textId="3B7FF840" w:rsidR="00D73530" w:rsidRPr="00003C7E" w:rsidRDefault="00D73530" w:rsidP="00D73530">
            <w:pPr>
              <w:widowControl w:val="0"/>
              <w:tabs>
                <w:tab w:val="left" w:pos="0"/>
                <w:tab w:val="left" w:pos="851"/>
                <w:tab w:val="left" w:pos="992"/>
                <w:tab w:val="left" w:pos="1134"/>
              </w:tabs>
              <w:spacing w:line="259" w:lineRule="auto"/>
              <w:jc w:val="both"/>
              <w:rPr>
                <w:rFonts w:ascii="Arial" w:eastAsia="Arial" w:hAnsi="Arial" w:cs="Arial"/>
                <w:sz w:val="18"/>
                <w:szCs w:val="18"/>
              </w:rPr>
            </w:pPr>
            <w:r w:rsidRPr="006C1F23">
              <w:rPr>
                <w:rFonts w:ascii="Arial" w:eastAsia="Arial" w:hAnsi="Arial" w:cs="Arial"/>
                <w:color w:val="000000" w:themeColor="text1"/>
                <w:sz w:val="18"/>
                <w:szCs w:val="18"/>
              </w:rPr>
              <w:t>If a notification is sent by several different methods, the recipient shall be deemed to have received it when they received the preceding notification.</w:t>
            </w:r>
          </w:p>
        </w:tc>
      </w:tr>
      <w:tr w:rsidR="00293D59" w:rsidRPr="00D16259" w14:paraId="237662A0" w14:textId="77777777" w:rsidTr="003A5E14">
        <w:trPr>
          <w:gridAfter w:val="1"/>
          <w:wAfter w:w="6" w:type="dxa"/>
          <w:trHeight w:val="300"/>
        </w:trPr>
        <w:tc>
          <w:tcPr>
            <w:tcW w:w="988" w:type="dxa"/>
            <w:tcMar>
              <w:top w:w="28" w:type="dxa"/>
              <w:bottom w:w="28" w:type="dxa"/>
            </w:tcMar>
          </w:tcPr>
          <w:p w14:paraId="375C2352" w14:textId="32186C51" w:rsidR="00293D59" w:rsidRPr="00D16259" w:rsidRDefault="00293D59" w:rsidP="008E42E9">
            <w:pPr>
              <w:pStyle w:val="Sraopastraipa"/>
              <w:ind w:left="0"/>
              <w:contextualSpacing w:val="0"/>
              <w:jc w:val="left"/>
              <w:rPr>
                <w:rFonts w:ascii="Arial" w:hAnsi="Arial" w:cs="Arial"/>
                <w:sz w:val="18"/>
                <w:szCs w:val="18"/>
              </w:rPr>
            </w:pPr>
            <w:r w:rsidRPr="00D16259">
              <w:rPr>
                <w:rFonts w:ascii="Arial" w:eastAsia="Arial" w:hAnsi="Arial" w:cs="Arial"/>
                <w:b/>
                <w:bCs/>
                <w:caps/>
                <w:sz w:val="18"/>
                <w:szCs w:val="18"/>
              </w:rPr>
              <w:t>25.</w:t>
            </w:r>
          </w:p>
        </w:tc>
        <w:tc>
          <w:tcPr>
            <w:tcW w:w="6520" w:type="dxa"/>
            <w:tcMar>
              <w:top w:w="28" w:type="dxa"/>
              <w:bottom w:w="28" w:type="dxa"/>
            </w:tcMar>
          </w:tcPr>
          <w:p w14:paraId="64C3CC8A" w14:textId="097DE57F" w:rsidR="00293D59" w:rsidRPr="00AB36C8" w:rsidRDefault="00293D59" w:rsidP="00D73530">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Pretenzijos ir ginčų sprendimas</w:t>
            </w:r>
          </w:p>
        </w:tc>
        <w:tc>
          <w:tcPr>
            <w:tcW w:w="992" w:type="dxa"/>
            <w:tcMar>
              <w:top w:w="28" w:type="dxa"/>
              <w:bottom w:w="28" w:type="dxa"/>
            </w:tcMar>
          </w:tcPr>
          <w:p w14:paraId="468ABC79" w14:textId="546B06D8"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25.</w:t>
            </w:r>
          </w:p>
        </w:tc>
        <w:tc>
          <w:tcPr>
            <w:tcW w:w="6310" w:type="dxa"/>
            <w:tcMar>
              <w:top w:w="28" w:type="dxa"/>
              <w:bottom w:w="28" w:type="dxa"/>
            </w:tcMar>
          </w:tcPr>
          <w:p w14:paraId="536D4ED7" w14:textId="6D094796" w:rsidR="00293D59" w:rsidRPr="0093591B" w:rsidRDefault="00A94CCC" w:rsidP="00D73530">
            <w:pPr>
              <w:rPr>
                <w:rFonts w:ascii="Arial" w:hAnsi="Arial" w:cs="Arial"/>
                <w:sz w:val="18"/>
                <w:szCs w:val="18"/>
              </w:rPr>
            </w:pPr>
            <w:r w:rsidRPr="009B42C4">
              <w:rPr>
                <w:rFonts w:ascii="Arial" w:eastAsia="Arial" w:hAnsi="Arial" w:cs="Arial"/>
                <w:b/>
                <w:bCs/>
                <w:caps/>
                <w:color w:val="000000" w:themeColor="text1"/>
                <w:sz w:val="18"/>
                <w:szCs w:val="18"/>
              </w:rPr>
              <w:t>CLAIMS AND DISPUTE SETTLEMENT</w:t>
            </w:r>
          </w:p>
        </w:tc>
      </w:tr>
      <w:tr w:rsidR="00512572" w:rsidRPr="00D16259" w14:paraId="2A6F59B0" w14:textId="77777777" w:rsidTr="003A5E14">
        <w:trPr>
          <w:gridAfter w:val="1"/>
          <w:wAfter w:w="6" w:type="dxa"/>
          <w:trHeight w:val="300"/>
        </w:trPr>
        <w:tc>
          <w:tcPr>
            <w:tcW w:w="988" w:type="dxa"/>
            <w:tcMar>
              <w:top w:w="28" w:type="dxa"/>
              <w:bottom w:w="28" w:type="dxa"/>
            </w:tcMar>
          </w:tcPr>
          <w:p w14:paraId="0FB269C5" w14:textId="1A9EABFF" w:rsidR="00512572" w:rsidRPr="00D16259" w:rsidRDefault="00512572" w:rsidP="00512572">
            <w:pPr>
              <w:pStyle w:val="Sraopastraipa"/>
              <w:numPr>
                <w:ilvl w:val="0"/>
                <w:numId w:val="2"/>
              </w:numPr>
              <w:ind w:left="0" w:firstLine="0"/>
              <w:contextualSpacing w:val="0"/>
              <w:jc w:val="left"/>
              <w:rPr>
                <w:rFonts w:ascii="Arial" w:hAnsi="Arial" w:cs="Arial"/>
                <w:sz w:val="18"/>
                <w:szCs w:val="18"/>
              </w:rPr>
            </w:pPr>
          </w:p>
        </w:tc>
        <w:tc>
          <w:tcPr>
            <w:tcW w:w="6520" w:type="dxa"/>
            <w:tcMar>
              <w:top w:w="28" w:type="dxa"/>
              <w:bottom w:w="28" w:type="dxa"/>
            </w:tcMar>
          </w:tcPr>
          <w:p w14:paraId="4A9075A5" w14:textId="14301A38" w:rsidR="00512572" w:rsidRPr="00AB36C8" w:rsidRDefault="00512572" w:rsidP="00512572">
            <w:pPr>
              <w:widowControl w:val="0"/>
              <w:tabs>
                <w:tab w:val="left" w:pos="0"/>
                <w:tab w:val="left" w:pos="851"/>
                <w:tab w:val="left" w:pos="985"/>
                <w:tab w:val="left" w:pos="1134"/>
              </w:tabs>
              <w:spacing w:line="259" w:lineRule="auto"/>
              <w:jc w:val="both"/>
              <w:rPr>
                <w:rFonts w:ascii="Arial" w:eastAsia="Cambria" w:hAnsi="Arial" w:cs="Arial"/>
                <w:sz w:val="18"/>
                <w:szCs w:val="18"/>
                <w:lang w:val="lt-LT"/>
              </w:rPr>
            </w:pPr>
            <w:r w:rsidRPr="00D10A53">
              <w:rPr>
                <w:rFonts w:ascii="Arial" w:eastAsia="Arial" w:hAnsi="Arial" w:cs="Arial"/>
                <w:color w:val="000000" w:themeColor="text1"/>
                <w:sz w:val="18"/>
                <w:szCs w:val="18"/>
                <w:lang w:val="lt-LT"/>
              </w:rPr>
              <w:t>Bet kokie ginčai, nesutarimai ar reikalavimai, kylantys iš Sutarties arba susiję su Sutartimi, jos pažeidimu, nutraukimu ar galiojimu, visų pirma privalo būti sprendžiami derybomis tarp Šalių vadovų arba jų įgaliotų asmenų.</w:t>
            </w:r>
          </w:p>
        </w:tc>
        <w:tc>
          <w:tcPr>
            <w:tcW w:w="992" w:type="dxa"/>
            <w:tcMar>
              <w:top w:w="28" w:type="dxa"/>
              <w:bottom w:w="28" w:type="dxa"/>
            </w:tcMar>
          </w:tcPr>
          <w:p w14:paraId="22FE14EF" w14:textId="77777777" w:rsidR="00512572" w:rsidRPr="00133FA1" w:rsidRDefault="00512572" w:rsidP="00512572">
            <w:pPr>
              <w:pStyle w:val="Sraopastraipa"/>
              <w:numPr>
                <w:ilvl w:val="0"/>
                <w:numId w:val="119"/>
              </w:numPr>
              <w:ind w:left="0" w:firstLine="6"/>
              <w:jc w:val="left"/>
              <w:rPr>
                <w:rFonts w:ascii="Arial" w:hAnsi="Arial" w:cs="Arial"/>
                <w:sz w:val="18"/>
                <w:szCs w:val="18"/>
              </w:rPr>
            </w:pPr>
          </w:p>
        </w:tc>
        <w:tc>
          <w:tcPr>
            <w:tcW w:w="6310" w:type="dxa"/>
            <w:tcMar>
              <w:top w:w="28" w:type="dxa"/>
              <w:bottom w:w="28" w:type="dxa"/>
            </w:tcMar>
          </w:tcPr>
          <w:p w14:paraId="0875CE13" w14:textId="55ED5854" w:rsidR="00512572" w:rsidRPr="00003C7E" w:rsidRDefault="00512572" w:rsidP="00512572">
            <w:pPr>
              <w:widowControl w:val="0"/>
              <w:tabs>
                <w:tab w:val="left" w:pos="0"/>
                <w:tab w:val="left" w:pos="851"/>
                <w:tab w:val="left" w:pos="992"/>
                <w:tab w:val="left" w:pos="1134"/>
              </w:tabs>
              <w:spacing w:line="259" w:lineRule="auto"/>
              <w:jc w:val="both"/>
              <w:rPr>
                <w:rFonts w:ascii="Arial" w:eastAsia="Cambria" w:hAnsi="Arial" w:cs="Arial"/>
                <w:sz w:val="18"/>
                <w:szCs w:val="18"/>
              </w:rPr>
            </w:pPr>
            <w:r w:rsidRPr="002A04A8">
              <w:rPr>
                <w:rFonts w:ascii="Arial" w:eastAsia="Arial" w:hAnsi="Arial" w:cs="Arial"/>
                <w:color w:val="000000" w:themeColor="text1"/>
                <w:sz w:val="18"/>
                <w:szCs w:val="18"/>
              </w:rPr>
              <w:t>Any dispute, controversy or claim arising out of or relating to the Contract or its breach, termination or validity shall be settled in the first instance by negotiation between the heads of the Parties or their authorised persons.</w:t>
            </w:r>
          </w:p>
        </w:tc>
      </w:tr>
      <w:tr w:rsidR="00512572" w:rsidRPr="00D16259" w14:paraId="2350F3A9" w14:textId="77777777" w:rsidTr="003A5E14">
        <w:trPr>
          <w:gridAfter w:val="1"/>
          <w:wAfter w:w="6" w:type="dxa"/>
          <w:trHeight w:val="300"/>
        </w:trPr>
        <w:tc>
          <w:tcPr>
            <w:tcW w:w="988" w:type="dxa"/>
            <w:tcMar>
              <w:top w:w="28" w:type="dxa"/>
              <w:bottom w:w="28" w:type="dxa"/>
            </w:tcMar>
          </w:tcPr>
          <w:p w14:paraId="0CD083EA" w14:textId="77777777" w:rsidR="00512572" w:rsidRPr="00D16259" w:rsidRDefault="00512572" w:rsidP="00512572">
            <w:pPr>
              <w:pStyle w:val="Sraopastraipa"/>
              <w:numPr>
                <w:ilvl w:val="0"/>
                <w:numId w:val="2"/>
              </w:numPr>
              <w:ind w:left="0" w:firstLine="0"/>
              <w:contextualSpacing w:val="0"/>
              <w:jc w:val="left"/>
              <w:rPr>
                <w:rFonts w:ascii="Arial" w:hAnsi="Arial" w:cs="Arial"/>
                <w:sz w:val="18"/>
                <w:szCs w:val="18"/>
              </w:rPr>
            </w:pPr>
          </w:p>
        </w:tc>
        <w:tc>
          <w:tcPr>
            <w:tcW w:w="6520" w:type="dxa"/>
            <w:tcMar>
              <w:top w:w="28" w:type="dxa"/>
              <w:bottom w:w="28" w:type="dxa"/>
            </w:tcMar>
          </w:tcPr>
          <w:p w14:paraId="36616CB8" w14:textId="146A80FB" w:rsidR="00512572" w:rsidRPr="00AB36C8" w:rsidRDefault="00512572" w:rsidP="00512572">
            <w:pPr>
              <w:widowControl w:val="0"/>
              <w:tabs>
                <w:tab w:val="left" w:pos="0"/>
                <w:tab w:val="left" w:pos="142"/>
                <w:tab w:val="left" w:pos="851"/>
                <w:tab w:val="left" w:pos="992"/>
                <w:tab w:val="left" w:pos="1134"/>
              </w:tabs>
              <w:spacing w:line="259" w:lineRule="auto"/>
              <w:jc w:val="both"/>
              <w:rPr>
                <w:rFonts w:ascii="Arial" w:eastAsia="Cambria" w:hAnsi="Arial" w:cs="Arial"/>
                <w:sz w:val="18"/>
                <w:szCs w:val="18"/>
                <w:lang w:val="lt-LT"/>
              </w:rPr>
            </w:pPr>
            <w:r w:rsidRPr="00D10A53">
              <w:rPr>
                <w:rFonts w:ascii="Arial" w:eastAsia="Arial" w:hAnsi="Arial" w:cs="Arial"/>
                <w:color w:val="000000" w:themeColor="text1"/>
                <w:sz w:val="18"/>
                <w:szCs w:val="18"/>
                <w:lang w:val="lt-LT"/>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tc>
        <w:tc>
          <w:tcPr>
            <w:tcW w:w="992" w:type="dxa"/>
            <w:tcMar>
              <w:top w:w="28" w:type="dxa"/>
              <w:bottom w:w="28" w:type="dxa"/>
            </w:tcMar>
          </w:tcPr>
          <w:p w14:paraId="529497F9" w14:textId="77777777" w:rsidR="00512572" w:rsidRPr="00133FA1" w:rsidRDefault="00512572" w:rsidP="00512572">
            <w:pPr>
              <w:pStyle w:val="Sraopastraipa"/>
              <w:numPr>
                <w:ilvl w:val="0"/>
                <w:numId w:val="119"/>
              </w:numPr>
              <w:ind w:left="0" w:firstLine="6"/>
              <w:jc w:val="left"/>
              <w:rPr>
                <w:rFonts w:ascii="Arial" w:hAnsi="Arial" w:cs="Arial"/>
                <w:sz w:val="18"/>
                <w:szCs w:val="18"/>
              </w:rPr>
            </w:pPr>
          </w:p>
        </w:tc>
        <w:tc>
          <w:tcPr>
            <w:tcW w:w="6310" w:type="dxa"/>
            <w:tcMar>
              <w:top w:w="28" w:type="dxa"/>
              <w:bottom w:w="28" w:type="dxa"/>
            </w:tcMar>
          </w:tcPr>
          <w:p w14:paraId="29971016" w14:textId="0D627DCA" w:rsidR="00512572" w:rsidRPr="00003C7E" w:rsidRDefault="00512572" w:rsidP="00512572">
            <w:pPr>
              <w:widowControl w:val="0"/>
              <w:tabs>
                <w:tab w:val="left" w:pos="0"/>
                <w:tab w:val="left" w:pos="142"/>
                <w:tab w:val="left" w:pos="851"/>
                <w:tab w:val="left" w:pos="992"/>
                <w:tab w:val="left" w:pos="1134"/>
              </w:tabs>
              <w:spacing w:line="259" w:lineRule="auto"/>
              <w:jc w:val="both"/>
              <w:rPr>
                <w:rFonts w:ascii="Arial" w:eastAsia="Cambria" w:hAnsi="Arial" w:cs="Arial"/>
                <w:sz w:val="18"/>
                <w:szCs w:val="18"/>
              </w:rPr>
            </w:pPr>
            <w:r w:rsidRPr="002A04A8">
              <w:rPr>
                <w:rFonts w:ascii="Arial" w:eastAsia="Arial" w:hAnsi="Arial" w:cs="Arial"/>
                <w:color w:val="000000" w:themeColor="text1"/>
                <w:sz w:val="18"/>
                <w:szCs w:val="18"/>
              </w:rPr>
              <w:t>If the Parties fail to settle any dispute by negotiation, then any such dispute, controversy or claim arising out of or relating to this Contract or the breach, termination or invalidity thereof shall be finally settled by the courts of the Republic of Lithuania in accordance with the procedure established by the laws of the Republic of Lithuania.</w:t>
            </w:r>
          </w:p>
        </w:tc>
      </w:tr>
      <w:tr w:rsidR="00512572" w:rsidRPr="00D16259" w14:paraId="7C0B42C7" w14:textId="77777777" w:rsidTr="003A5E14">
        <w:trPr>
          <w:gridAfter w:val="1"/>
          <w:wAfter w:w="6" w:type="dxa"/>
          <w:trHeight w:val="300"/>
        </w:trPr>
        <w:tc>
          <w:tcPr>
            <w:tcW w:w="988" w:type="dxa"/>
            <w:tcMar>
              <w:top w:w="28" w:type="dxa"/>
              <w:bottom w:w="28" w:type="dxa"/>
            </w:tcMar>
          </w:tcPr>
          <w:p w14:paraId="73A061CC" w14:textId="77777777" w:rsidR="00512572" w:rsidRPr="00D16259" w:rsidRDefault="00512572" w:rsidP="00512572">
            <w:pPr>
              <w:pStyle w:val="Sraopastraipa"/>
              <w:numPr>
                <w:ilvl w:val="0"/>
                <w:numId w:val="2"/>
              </w:numPr>
              <w:ind w:left="0" w:firstLine="0"/>
              <w:contextualSpacing w:val="0"/>
              <w:jc w:val="left"/>
              <w:rPr>
                <w:rFonts w:ascii="Arial" w:hAnsi="Arial" w:cs="Arial"/>
                <w:sz w:val="18"/>
                <w:szCs w:val="18"/>
              </w:rPr>
            </w:pPr>
          </w:p>
        </w:tc>
        <w:tc>
          <w:tcPr>
            <w:tcW w:w="6520" w:type="dxa"/>
            <w:tcMar>
              <w:top w:w="28" w:type="dxa"/>
              <w:bottom w:w="28" w:type="dxa"/>
            </w:tcMar>
          </w:tcPr>
          <w:p w14:paraId="6AD4D348" w14:textId="54E2DE38" w:rsidR="00512572" w:rsidRPr="00AB36C8" w:rsidRDefault="00512572" w:rsidP="00512572">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10A53">
              <w:rPr>
                <w:rFonts w:ascii="Arial" w:eastAsia="Arial" w:hAnsi="Arial" w:cs="Arial"/>
                <w:color w:val="000000" w:themeColor="text1"/>
                <w:sz w:val="18"/>
                <w:szCs w:val="18"/>
                <w:lang w:val="lt-LT"/>
              </w:rPr>
              <w:t>Kilę ginčai nesudaro pagrindo Šalims atsisakyti vykdyti savo prievoles pagal Sutartį.</w:t>
            </w:r>
          </w:p>
        </w:tc>
        <w:tc>
          <w:tcPr>
            <w:tcW w:w="992" w:type="dxa"/>
            <w:tcMar>
              <w:top w:w="28" w:type="dxa"/>
              <w:bottom w:w="28" w:type="dxa"/>
            </w:tcMar>
          </w:tcPr>
          <w:p w14:paraId="01BA5AE2" w14:textId="77777777" w:rsidR="00512572" w:rsidRPr="00133FA1" w:rsidRDefault="00512572" w:rsidP="00512572">
            <w:pPr>
              <w:pStyle w:val="Sraopastraipa"/>
              <w:numPr>
                <w:ilvl w:val="0"/>
                <w:numId w:val="119"/>
              </w:numPr>
              <w:ind w:left="0" w:firstLine="6"/>
              <w:jc w:val="left"/>
              <w:rPr>
                <w:rFonts w:ascii="Arial" w:hAnsi="Arial" w:cs="Arial"/>
                <w:sz w:val="18"/>
                <w:szCs w:val="18"/>
              </w:rPr>
            </w:pPr>
          </w:p>
        </w:tc>
        <w:tc>
          <w:tcPr>
            <w:tcW w:w="6310" w:type="dxa"/>
            <w:tcMar>
              <w:top w:w="28" w:type="dxa"/>
              <w:bottom w:w="28" w:type="dxa"/>
            </w:tcMar>
          </w:tcPr>
          <w:p w14:paraId="653D4EF7" w14:textId="168057BF" w:rsidR="00512572" w:rsidRPr="00003C7E" w:rsidRDefault="00512572" w:rsidP="00512572">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r w:rsidRPr="002A04A8">
              <w:rPr>
                <w:rFonts w:ascii="Arial" w:eastAsia="Arial" w:hAnsi="Arial" w:cs="Arial"/>
                <w:color w:val="000000" w:themeColor="text1"/>
                <w:sz w:val="18"/>
                <w:szCs w:val="18"/>
              </w:rPr>
              <w:t>The disputes shall not constitute grounds for the Parties to refuse to perform their obligations under the Contract.</w:t>
            </w:r>
          </w:p>
        </w:tc>
      </w:tr>
    </w:tbl>
    <w:p w14:paraId="091D007B" w14:textId="3D34CBEF" w:rsidR="00FD579B" w:rsidRDefault="00FD579B" w:rsidP="00F72F14">
      <w:pPr>
        <w:jc w:val="both"/>
        <w:rPr>
          <w:rFonts w:ascii="Arial" w:hAnsi="Arial" w:cs="Arial"/>
          <w:sz w:val="18"/>
          <w:szCs w:val="18"/>
        </w:rPr>
      </w:pPr>
    </w:p>
    <w:p w14:paraId="3C2A23E9" w14:textId="77777777" w:rsidR="0099344E" w:rsidRDefault="0099344E" w:rsidP="0099344E">
      <w:pPr>
        <w:spacing w:line="257" w:lineRule="auto"/>
        <w:rPr>
          <w:rFonts w:ascii="Arial" w:eastAsia="Arial" w:hAnsi="Arial" w:cs="Arial"/>
          <w:sz w:val="18"/>
          <w:szCs w:val="18"/>
        </w:rPr>
      </w:pPr>
      <w:r w:rsidRPr="143D9A9F">
        <w:rPr>
          <w:rFonts w:ascii="Arial" w:eastAsia="Arial" w:hAnsi="Arial" w:cs="Arial"/>
          <w:sz w:val="18"/>
          <w:szCs w:val="18"/>
          <w:lang w:val="lt-LT"/>
        </w:rPr>
        <w:t>________________</w:t>
      </w:r>
    </w:p>
    <w:p w14:paraId="1E0B8CED" w14:textId="77777777" w:rsidR="0099344E" w:rsidRPr="00D16259" w:rsidRDefault="0099344E" w:rsidP="00F72F14">
      <w:pPr>
        <w:jc w:val="both"/>
        <w:rPr>
          <w:rFonts w:ascii="Arial" w:hAnsi="Arial" w:cs="Arial"/>
          <w:sz w:val="18"/>
          <w:szCs w:val="18"/>
        </w:rPr>
      </w:pPr>
    </w:p>
    <w:sectPr w:rsidR="0099344E" w:rsidRPr="00D16259" w:rsidSect="00AA3251">
      <w:headerReference w:type="default" r:id="rId11"/>
      <w:headerReference w:type="first" r:id="rId12"/>
      <w:footerReference w:type="first" r:id="rId13"/>
      <w:pgSz w:w="15840" w:h="12240"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AAB9" w14:textId="77777777" w:rsidR="00DE6876" w:rsidRDefault="00DE6876" w:rsidP="0067050D">
      <w:pPr>
        <w:spacing w:after="0" w:line="240" w:lineRule="auto"/>
      </w:pPr>
      <w:r>
        <w:separator/>
      </w:r>
    </w:p>
  </w:endnote>
  <w:endnote w:type="continuationSeparator" w:id="0">
    <w:p w14:paraId="362FF87F" w14:textId="77777777" w:rsidR="00DE6876" w:rsidRDefault="00DE6876" w:rsidP="0067050D">
      <w:pPr>
        <w:spacing w:after="0" w:line="240" w:lineRule="auto"/>
      </w:pPr>
      <w:r>
        <w:continuationSeparator/>
      </w:r>
    </w:p>
  </w:endnote>
  <w:endnote w:type="continuationNotice" w:id="1">
    <w:p w14:paraId="2C28BD70" w14:textId="77777777" w:rsidR="00DE6876" w:rsidRDefault="00DE6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7D631672" w:rsidR="00AA3251" w:rsidRDefault="00AA3251" w:rsidP="003C10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DAFB" w14:textId="77777777" w:rsidR="00DE6876" w:rsidRDefault="00DE6876" w:rsidP="0067050D">
      <w:pPr>
        <w:spacing w:after="0" w:line="240" w:lineRule="auto"/>
      </w:pPr>
      <w:r>
        <w:separator/>
      </w:r>
    </w:p>
  </w:footnote>
  <w:footnote w:type="continuationSeparator" w:id="0">
    <w:p w14:paraId="27F0BF92" w14:textId="77777777" w:rsidR="00DE6876" w:rsidRDefault="00DE6876" w:rsidP="0067050D">
      <w:pPr>
        <w:spacing w:after="0" w:line="240" w:lineRule="auto"/>
      </w:pPr>
      <w:r>
        <w:continuationSeparator/>
      </w:r>
    </w:p>
  </w:footnote>
  <w:footnote w:type="continuationNotice" w:id="1">
    <w:p w14:paraId="341B8455" w14:textId="77777777" w:rsidR="00DE6876" w:rsidRDefault="00DE6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7D61E41B" w14:paraId="0FCF9BDE" w14:textId="77777777" w:rsidTr="7D61E41B">
      <w:trPr>
        <w:trHeight w:val="300"/>
      </w:trPr>
      <w:tc>
        <w:tcPr>
          <w:tcW w:w="4900" w:type="dxa"/>
        </w:tcPr>
        <w:p w14:paraId="758D8876" w14:textId="143DF0DD" w:rsidR="7D61E41B" w:rsidRDefault="7D61E41B" w:rsidP="7D61E41B">
          <w:pPr>
            <w:pStyle w:val="Antrats"/>
            <w:ind w:left="-115"/>
            <w:jc w:val="left"/>
          </w:pPr>
        </w:p>
      </w:tc>
      <w:tc>
        <w:tcPr>
          <w:tcW w:w="4900" w:type="dxa"/>
        </w:tcPr>
        <w:p w14:paraId="1D115A4A" w14:textId="0E5B4E7E" w:rsidR="7D61E41B" w:rsidRDefault="7D61E41B" w:rsidP="7D61E41B">
          <w:pPr>
            <w:pStyle w:val="Antrats"/>
          </w:pPr>
        </w:p>
      </w:tc>
      <w:tc>
        <w:tcPr>
          <w:tcW w:w="4900" w:type="dxa"/>
        </w:tcPr>
        <w:p w14:paraId="46602F46" w14:textId="21CD001B" w:rsidR="7D61E41B" w:rsidRDefault="7D61E41B" w:rsidP="7D61E41B">
          <w:pPr>
            <w:pStyle w:val="Antrats"/>
            <w:ind w:right="-115"/>
            <w:jc w:val="right"/>
          </w:pPr>
        </w:p>
      </w:tc>
    </w:tr>
  </w:tbl>
  <w:p w14:paraId="6D41A2D1" w14:textId="75376E78" w:rsidR="7D61E41B" w:rsidRDefault="7D61E41B" w:rsidP="7D61E4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7D61E41B" w14:paraId="645A5392" w14:textId="77777777" w:rsidTr="7D61E41B">
      <w:trPr>
        <w:trHeight w:val="300"/>
      </w:trPr>
      <w:tc>
        <w:tcPr>
          <w:tcW w:w="4900" w:type="dxa"/>
        </w:tcPr>
        <w:p w14:paraId="71D4B576" w14:textId="220CB36B" w:rsidR="7D61E41B" w:rsidRDefault="7D61E41B" w:rsidP="7D61E41B">
          <w:pPr>
            <w:pStyle w:val="Antrats"/>
            <w:ind w:left="-115"/>
            <w:jc w:val="left"/>
          </w:pPr>
        </w:p>
      </w:tc>
      <w:tc>
        <w:tcPr>
          <w:tcW w:w="4900" w:type="dxa"/>
        </w:tcPr>
        <w:p w14:paraId="464C5019" w14:textId="5CE0A9E5" w:rsidR="7D61E41B" w:rsidRDefault="7D61E41B" w:rsidP="7D61E41B">
          <w:pPr>
            <w:pStyle w:val="Antrats"/>
          </w:pPr>
        </w:p>
      </w:tc>
      <w:tc>
        <w:tcPr>
          <w:tcW w:w="4900" w:type="dxa"/>
        </w:tcPr>
        <w:p w14:paraId="48FA351E" w14:textId="1CA8609E" w:rsidR="7D61E41B" w:rsidRDefault="7D61E41B" w:rsidP="7D61E41B">
          <w:pPr>
            <w:pStyle w:val="Antrats"/>
            <w:ind w:right="-115"/>
            <w:jc w:val="right"/>
          </w:pPr>
        </w:p>
      </w:tc>
    </w:tr>
  </w:tbl>
  <w:p w14:paraId="579E4642" w14:textId="304C2818" w:rsidR="7D61E41B" w:rsidRDefault="7D61E41B" w:rsidP="7D61E4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62"/>
    <w:multiLevelType w:val="hybridMultilevel"/>
    <w:tmpl w:val="1D5822F8"/>
    <w:lvl w:ilvl="0" w:tplc="BDD290DC">
      <w:start w:val="3"/>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069D6"/>
    <w:multiLevelType w:val="hybridMultilevel"/>
    <w:tmpl w:val="7FB8198C"/>
    <w:lvl w:ilvl="0" w:tplc="FFB44E4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427A24"/>
    <w:multiLevelType w:val="hybridMultilevel"/>
    <w:tmpl w:val="04F8E68E"/>
    <w:lvl w:ilvl="0" w:tplc="F476E394">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1B6151"/>
    <w:multiLevelType w:val="hybridMultilevel"/>
    <w:tmpl w:val="CE88BF60"/>
    <w:lvl w:ilvl="0" w:tplc="5D2A7A26">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85B2A"/>
    <w:multiLevelType w:val="hybridMultilevel"/>
    <w:tmpl w:val="287C6C42"/>
    <w:lvl w:ilvl="0" w:tplc="F30484A2">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F220E0"/>
    <w:multiLevelType w:val="hybridMultilevel"/>
    <w:tmpl w:val="EFF2AD52"/>
    <w:lvl w:ilvl="0" w:tplc="FC26048E">
      <w:start w:val="1"/>
      <w:numFmt w:val="decimal"/>
      <w:lvlText w:val="2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D05F3D"/>
    <w:multiLevelType w:val="hybridMultilevel"/>
    <w:tmpl w:val="F5347936"/>
    <w:lvl w:ilvl="0" w:tplc="DA0209AC">
      <w:start w:val="1"/>
      <w:numFmt w:val="decimal"/>
      <w:lvlText w:val="6.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D27E14"/>
    <w:multiLevelType w:val="hybridMultilevel"/>
    <w:tmpl w:val="0F163C12"/>
    <w:lvl w:ilvl="0" w:tplc="A1CC9F4E">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1A353F"/>
    <w:multiLevelType w:val="hybridMultilevel"/>
    <w:tmpl w:val="3E106AB6"/>
    <w:lvl w:ilvl="0" w:tplc="C27CC0BE">
      <w:start w:val="1"/>
      <w:numFmt w:val="decimal"/>
      <w:lvlText w:val="2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DE142B"/>
    <w:multiLevelType w:val="hybridMultilevel"/>
    <w:tmpl w:val="F40E7DF2"/>
    <w:lvl w:ilvl="0" w:tplc="C3EE0176">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C464DA"/>
    <w:multiLevelType w:val="hybridMultilevel"/>
    <w:tmpl w:val="79FE8876"/>
    <w:lvl w:ilvl="0" w:tplc="1B5C0CCA">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CF07669"/>
    <w:multiLevelType w:val="hybridMultilevel"/>
    <w:tmpl w:val="BF8E3A0C"/>
    <w:lvl w:ilvl="0" w:tplc="C528097C">
      <w:start w:val="1"/>
      <w:numFmt w:val="decimal"/>
      <w:lvlText w:val="22.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245C79"/>
    <w:multiLevelType w:val="hybridMultilevel"/>
    <w:tmpl w:val="CAEEA924"/>
    <w:lvl w:ilvl="0" w:tplc="5EBCA8E0">
      <w:start w:val="1"/>
      <w:numFmt w:val="decimal"/>
      <w:lvlText w:val="1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325924"/>
    <w:multiLevelType w:val="hybridMultilevel"/>
    <w:tmpl w:val="2A545984"/>
    <w:lvl w:ilvl="0" w:tplc="BCCEE18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AE4599"/>
    <w:multiLevelType w:val="hybridMultilevel"/>
    <w:tmpl w:val="8466ABE6"/>
    <w:lvl w:ilvl="0" w:tplc="5504F0F2">
      <w:start w:val="1"/>
      <w:numFmt w:val="decimal"/>
      <w:lvlText w:val="22.2.%1."/>
      <w:lvlJc w:val="left"/>
      <w:pPr>
        <w:ind w:left="898" w:hanging="360"/>
      </w:pPr>
      <w:rPr>
        <w:rFonts w:hint="default"/>
      </w:rPr>
    </w:lvl>
    <w:lvl w:ilvl="1" w:tplc="04270019" w:tentative="1">
      <w:start w:val="1"/>
      <w:numFmt w:val="lowerLetter"/>
      <w:lvlText w:val="%2."/>
      <w:lvlJc w:val="left"/>
      <w:pPr>
        <w:ind w:left="198" w:hanging="360"/>
      </w:pPr>
    </w:lvl>
    <w:lvl w:ilvl="2" w:tplc="0427001B" w:tentative="1">
      <w:start w:val="1"/>
      <w:numFmt w:val="lowerRoman"/>
      <w:lvlText w:val="%3."/>
      <w:lvlJc w:val="right"/>
      <w:pPr>
        <w:ind w:left="918" w:hanging="180"/>
      </w:pPr>
    </w:lvl>
    <w:lvl w:ilvl="3" w:tplc="0427000F" w:tentative="1">
      <w:start w:val="1"/>
      <w:numFmt w:val="decimal"/>
      <w:lvlText w:val="%4."/>
      <w:lvlJc w:val="left"/>
      <w:pPr>
        <w:ind w:left="1638" w:hanging="360"/>
      </w:pPr>
    </w:lvl>
    <w:lvl w:ilvl="4" w:tplc="04270019" w:tentative="1">
      <w:start w:val="1"/>
      <w:numFmt w:val="lowerLetter"/>
      <w:lvlText w:val="%5."/>
      <w:lvlJc w:val="left"/>
      <w:pPr>
        <w:ind w:left="2358" w:hanging="360"/>
      </w:pPr>
    </w:lvl>
    <w:lvl w:ilvl="5" w:tplc="0427001B" w:tentative="1">
      <w:start w:val="1"/>
      <w:numFmt w:val="lowerRoman"/>
      <w:lvlText w:val="%6."/>
      <w:lvlJc w:val="right"/>
      <w:pPr>
        <w:ind w:left="3078" w:hanging="180"/>
      </w:pPr>
    </w:lvl>
    <w:lvl w:ilvl="6" w:tplc="0427000F" w:tentative="1">
      <w:start w:val="1"/>
      <w:numFmt w:val="decimal"/>
      <w:lvlText w:val="%7."/>
      <w:lvlJc w:val="left"/>
      <w:pPr>
        <w:ind w:left="3798" w:hanging="360"/>
      </w:pPr>
    </w:lvl>
    <w:lvl w:ilvl="7" w:tplc="04270019" w:tentative="1">
      <w:start w:val="1"/>
      <w:numFmt w:val="lowerLetter"/>
      <w:lvlText w:val="%8."/>
      <w:lvlJc w:val="left"/>
      <w:pPr>
        <w:ind w:left="4518" w:hanging="360"/>
      </w:pPr>
    </w:lvl>
    <w:lvl w:ilvl="8" w:tplc="0427001B" w:tentative="1">
      <w:start w:val="1"/>
      <w:numFmt w:val="lowerRoman"/>
      <w:lvlText w:val="%9."/>
      <w:lvlJc w:val="right"/>
      <w:pPr>
        <w:ind w:left="5238" w:hanging="180"/>
      </w:pPr>
    </w:lvl>
  </w:abstractNum>
  <w:abstractNum w:abstractNumId="15" w15:restartNumberingAfterBreak="0">
    <w:nsid w:val="15FD338B"/>
    <w:multiLevelType w:val="hybridMultilevel"/>
    <w:tmpl w:val="4EC2E216"/>
    <w:lvl w:ilvl="0" w:tplc="59323EF6">
      <w:start w:val="1"/>
      <w:numFmt w:val="decimal"/>
      <w:lvlText w:val="12.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7BF3BDB"/>
    <w:multiLevelType w:val="hybridMultilevel"/>
    <w:tmpl w:val="E43EA604"/>
    <w:lvl w:ilvl="0" w:tplc="CDC0E460">
      <w:start w:val="1"/>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B0260F"/>
    <w:multiLevelType w:val="hybridMultilevel"/>
    <w:tmpl w:val="97922424"/>
    <w:lvl w:ilvl="0" w:tplc="0FCC586A">
      <w:start w:val="1"/>
      <w:numFmt w:val="decimal"/>
      <w:lvlText w:val="10.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991FC7"/>
    <w:multiLevelType w:val="hybridMultilevel"/>
    <w:tmpl w:val="A48039A6"/>
    <w:lvl w:ilvl="0" w:tplc="72385826">
      <w:start w:val="3"/>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A8241D"/>
    <w:multiLevelType w:val="hybridMultilevel"/>
    <w:tmpl w:val="6A4080B8"/>
    <w:lvl w:ilvl="0" w:tplc="734EE162">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ED730F"/>
    <w:multiLevelType w:val="hybridMultilevel"/>
    <w:tmpl w:val="B596D4A0"/>
    <w:lvl w:ilvl="0" w:tplc="724E9F42">
      <w:start w:val="1"/>
      <w:numFmt w:val="decimal"/>
      <w:lvlText w:val="7.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8A7F78"/>
    <w:multiLevelType w:val="hybridMultilevel"/>
    <w:tmpl w:val="FBFEE486"/>
    <w:lvl w:ilvl="0" w:tplc="FFB44E4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B7348D"/>
    <w:multiLevelType w:val="hybridMultilevel"/>
    <w:tmpl w:val="D4508CF2"/>
    <w:lvl w:ilvl="0" w:tplc="59E4FC7E">
      <w:start w:val="1"/>
      <w:numFmt w:val="decimal"/>
      <w:lvlText w:val="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E817542"/>
    <w:multiLevelType w:val="hybridMultilevel"/>
    <w:tmpl w:val="25B28AC0"/>
    <w:lvl w:ilvl="0" w:tplc="53984294">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E94471F"/>
    <w:multiLevelType w:val="hybridMultilevel"/>
    <w:tmpl w:val="712C1914"/>
    <w:lvl w:ilvl="0" w:tplc="F2262FCE">
      <w:start w:val="1"/>
      <w:numFmt w:val="decimal"/>
      <w:lvlText w:val="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ECF27A9"/>
    <w:multiLevelType w:val="hybridMultilevel"/>
    <w:tmpl w:val="AEAEE72E"/>
    <w:lvl w:ilvl="0" w:tplc="1F960A40">
      <w:start w:val="1"/>
      <w:numFmt w:val="decimal"/>
      <w:lvlText w:val="1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FB2E4E"/>
    <w:multiLevelType w:val="hybridMultilevel"/>
    <w:tmpl w:val="5EB48948"/>
    <w:lvl w:ilvl="0" w:tplc="0C2EB016">
      <w:start w:val="1"/>
      <w:numFmt w:val="decimal"/>
      <w:lvlText w:val="1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6B13EF"/>
    <w:multiLevelType w:val="hybridMultilevel"/>
    <w:tmpl w:val="FAD41E0C"/>
    <w:lvl w:ilvl="0" w:tplc="43323272">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C029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DC4D06"/>
    <w:multiLevelType w:val="hybridMultilevel"/>
    <w:tmpl w:val="480200D2"/>
    <w:lvl w:ilvl="0" w:tplc="20328EA2">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1462728"/>
    <w:multiLevelType w:val="hybridMultilevel"/>
    <w:tmpl w:val="DEBE9CC4"/>
    <w:lvl w:ilvl="0" w:tplc="95F420DA">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29A26F6"/>
    <w:multiLevelType w:val="hybridMultilevel"/>
    <w:tmpl w:val="E7F2AE22"/>
    <w:lvl w:ilvl="0" w:tplc="12F46072">
      <w:start w:val="1"/>
      <w:numFmt w:val="decimal"/>
      <w:lvlText w:val="2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245A1E"/>
    <w:multiLevelType w:val="hybridMultilevel"/>
    <w:tmpl w:val="EF1EDA2C"/>
    <w:lvl w:ilvl="0" w:tplc="07EAF05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63C14D2"/>
    <w:multiLevelType w:val="hybridMultilevel"/>
    <w:tmpl w:val="E8F829AA"/>
    <w:lvl w:ilvl="0" w:tplc="5D2A7A2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8DB13FD"/>
    <w:multiLevelType w:val="hybridMultilevel"/>
    <w:tmpl w:val="03FA0CE8"/>
    <w:lvl w:ilvl="0" w:tplc="88A6D5A8">
      <w:start w:val="1"/>
      <w:numFmt w:val="decimal"/>
      <w:lvlText w:val="1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9381615"/>
    <w:multiLevelType w:val="hybridMultilevel"/>
    <w:tmpl w:val="D5384E98"/>
    <w:lvl w:ilvl="0" w:tplc="22F0AFE0">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B117776"/>
    <w:multiLevelType w:val="hybridMultilevel"/>
    <w:tmpl w:val="8CDC7820"/>
    <w:lvl w:ilvl="0" w:tplc="29E81A76">
      <w:start w:val="1"/>
      <w:numFmt w:val="decimal"/>
      <w:lvlText w:val="1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7C7112"/>
    <w:multiLevelType w:val="hybridMultilevel"/>
    <w:tmpl w:val="D57A3B04"/>
    <w:lvl w:ilvl="0" w:tplc="0234E7AC">
      <w:start w:val="1"/>
      <w:numFmt w:val="decimal"/>
      <w:lvlText w:val="2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C091843"/>
    <w:multiLevelType w:val="hybridMultilevel"/>
    <w:tmpl w:val="6016C614"/>
    <w:lvl w:ilvl="0" w:tplc="536E3A5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D3A4C06"/>
    <w:multiLevelType w:val="hybridMultilevel"/>
    <w:tmpl w:val="AED2358C"/>
    <w:lvl w:ilvl="0" w:tplc="2E30497C">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EA47899"/>
    <w:multiLevelType w:val="hybridMultilevel"/>
    <w:tmpl w:val="BD98FEC2"/>
    <w:lvl w:ilvl="0" w:tplc="E61A1F74">
      <w:start w:val="1"/>
      <w:numFmt w:val="decimal"/>
      <w:lvlText w:val="7.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FF32CD8"/>
    <w:multiLevelType w:val="hybridMultilevel"/>
    <w:tmpl w:val="47D2941A"/>
    <w:lvl w:ilvl="0" w:tplc="E168F186">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FF62D76"/>
    <w:multiLevelType w:val="hybridMultilevel"/>
    <w:tmpl w:val="8D1E5E02"/>
    <w:lvl w:ilvl="0" w:tplc="35C4F6AA">
      <w:start w:val="1"/>
      <w:numFmt w:val="decimal"/>
      <w:lvlText w:val="8.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0AD2810"/>
    <w:multiLevelType w:val="hybridMultilevel"/>
    <w:tmpl w:val="23889B20"/>
    <w:lvl w:ilvl="0" w:tplc="02141CA6">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1C7602C"/>
    <w:multiLevelType w:val="hybridMultilevel"/>
    <w:tmpl w:val="2C982C1E"/>
    <w:lvl w:ilvl="0" w:tplc="E64CB448">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1D870B3"/>
    <w:multiLevelType w:val="hybridMultilevel"/>
    <w:tmpl w:val="8A36C0FE"/>
    <w:lvl w:ilvl="0" w:tplc="CA605836">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2024680"/>
    <w:multiLevelType w:val="hybridMultilevel"/>
    <w:tmpl w:val="751A0022"/>
    <w:lvl w:ilvl="0" w:tplc="EFFEA71E">
      <w:start w:val="1"/>
      <w:numFmt w:val="decimal"/>
      <w:lvlText w:val="2.%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7" w15:restartNumberingAfterBreak="0">
    <w:nsid w:val="32D4212F"/>
    <w:multiLevelType w:val="hybridMultilevel"/>
    <w:tmpl w:val="9BD4AC0E"/>
    <w:lvl w:ilvl="0" w:tplc="624ED4CE">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2FD4680"/>
    <w:multiLevelType w:val="hybridMultilevel"/>
    <w:tmpl w:val="A01E1AFE"/>
    <w:lvl w:ilvl="0" w:tplc="31DAD9DC">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3C84436"/>
    <w:multiLevelType w:val="hybridMultilevel"/>
    <w:tmpl w:val="BC0E1BD6"/>
    <w:lvl w:ilvl="0" w:tplc="46BC1FA0">
      <w:start w:val="1"/>
      <w:numFmt w:val="decimal"/>
      <w:lvlText w:val="23.%1."/>
      <w:lvlJc w:val="left"/>
      <w:pPr>
        <w:ind w:left="1440" w:hanging="360"/>
      </w:pPr>
      <w:rPr>
        <w:rFonts w:hint="default"/>
      </w:rPr>
    </w:lvl>
    <w:lvl w:ilvl="1" w:tplc="46BC1FA0">
      <w:start w:val="1"/>
      <w:numFmt w:val="decimal"/>
      <w:lvlText w:val="23.%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428251E"/>
    <w:multiLevelType w:val="hybridMultilevel"/>
    <w:tmpl w:val="5BF2DE6E"/>
    <w:lvl w:ilvl="0" w:tplc="823807A0">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4D21B1E"/>
    <w:multiLevelType w:val="hybridMultilevel"/>
    <w:tmpl w:val="E4D2EF66"/>
    <w:lvl w:ilvl="0" w:tplc="BD90D7D0">
      <w:start w:val="1"/>
      <w:numFmt w:val="decimal"/>
      <w:lvlText w:val="1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4F1385C"/>
    <w:multiLevelType w:val="hybridMultilevel"/>
    <w:tmpl w:val="C85033BE"/>
    <w:lvl w:ilvl="0" w:tplc="D1566B1C">
      <w:start w:val="1"/>
      <w:numFmt w:val="decimal"/>
      <w:lvlText w:val="3.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6CA34A4"/>
    <w:multiLevelType w:val="hybridMultilevel"/>
    <w:tmpl w:val="86FA9692"/>
    <w:lvl w:ilvl="0" w:tplc="4D94B7C6">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8F60196"/>
    <w:multiLevelType w:val="hybridMultilevel"/>
    <w:tmpl w:val="EC26284E"/>
    <w:lvl w:ilvl="0" w:tplc="62B066F2">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9A959C3"/>
    <w:multiLevelType w:val="hybridMultilevel"/>
    <w:tmpl w:val="EDBAAD78"/>
    <w:lvl w:ilvl="0" w:tplc="DDB862B6">
      <w:start w:val="1"/>
      <w:numFmt w:val="decimal"/>
      <w:lvlText w:val="2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A5C2AD1"/>
    <w:multiLevelType w:val="hybridMultilevel"/>
    <w:tmpl w:val="8EAE1370"/>
    <w:lvl w:ilvl="0" w:tplc="9A4277D8">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BFD1ACC"/>
    <w:multiLevelType w:val="hybridMultilevel"/>
    <w:tmpl w:val="5A861A28"/>
    <w:lvl w:ilvl="0" w:tplc="CD7A3770">
      <w:start w:val="1"/>
      <w:numFmt w:val="decimal"/>
      <w:lvlText w:val="1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D036952"/>
    <w:multiLevelType w:val="hybridMultilevel"/>
    <w:tmpl w:val="84C27A94"/>
    <w:lvl w:ilvl="0" w:tplc="42FE5E36">
      <w:start w:val="1"/>
      <w:numFmt w:val="decimal"/>
      <w:lvlText w:val="1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D3A2730"/>
    <w:multiLevelType w:val="hybridMultilevel"/>
    <w:tmpl w:val="419EBE8A"/>
    <w:lvl w:ilvl="0" w:tplc="384066DE">
      <w:start w:val="1"/>
      <w:numFmt w:val="decimal"/>
      <w:lvlText w:val="3.1.1.%1."/>
      <w:lvlJc w:val="left"/>
      <w:pPr>
        <w:ind w:left="1080" w:hanging="360"/>
      </w:pPr>
    </w:lvl>
    <w:lvl w:ilvl="1" w:tplc="B6C2C6F0">
      <w:start w:val="1"/>
      <w:numFmt w:val="lowerLetter"/>
      <w:lvlText w:val="%2."/>
      <w:lvlJc w:val="left"/>
      <w:pPr>
        <w:ind w:left="1800" w:hanging="360"/>
      </w:pPr>
    </w:lvl>
    <w:lvl w:ilvl="2" w:tplc="6C8238DA">
      <w:start w:val="1"/>
      <w:numFmt w:val="lowerRoman"/>
      <w:lvlText w:val="%3."/>
      <w:lvlJc w:val="right"/>
      <w:pPr>
        <w:ind w:left="2520" w:hanging="180"/>
      </w:pPr>
    </w:lvl>
    <w:lvl w:ilvl="3" w:tplc="96A0E348">
      <w:start w:val="1"/>
      <w:numFmt w:val="decimal"/>
      <w:lvlText w:val="%4."/>
      <w:lvlJc w:val="left"/>
      <w:pPr>
        <w:ind w:left="3240" w:hanging="360"/>
      </w:pPr>
    </w:lvl>
    <w:lvl w:ilvl="4" w:tplc="D1B8269C">
      <w:start w:val="1"/>
      <w:numFmt w:val="lowerLetter"/>
      <w:lvlText w:val="%5."/>
      <w:lvlJc w:val="left"/>
      <w:pPr>
        <w:ind w:left="3960" w:hanging="360"/>
      </w:pPr>
    </w:lvl>
    <w:lvl w:ilvl="5" w:tplc="B3B483E2">
      <w:start w:val="1"/>
      <w:numFmt w:val="lowerRoman"/>
      <w:lvlText w:val="%6."/>
      <w:lvlJc w:val="right"/>
      <w:pPr>
        <w:ind w:left="4680" w:hanging="180"/>
      </w:pPr>
    </w:lvl>
    <w:lvl w:ilvl="6" w:tplc="D2CC863E">
      <w:start w:val="1"/>
      <w:numFmt w:val="decimal"/>
      <w:lvlText w:val="%7."/>
      <w:lvlJc w:val="left"/>
      <w:pPr>
        <w:ind w:left="5400" w:hanging="360"/>
      </w:pPr>
    </w:lvl>
    <w:lvl w:ilvl="7" w:tplc="6AB899D8">
      <w:start w:val="1"/>
      <w:numFmt w:val="lowerLetter"/>
      <w:lvlText w:val="%8."/>
      <w:lvlJc w:val="left"/>
      <w:pPr>
        <w:ind w:left="6120" w:hanging="360"/>
      </w:pPr>
    </w:lvl>
    <w:lvl w:ilvl="8" w:tplc="91AACBAA">
      <w:start w:val="1"/>
      <w:numFmt w:val="lowerRoman"/>
      <w:lvlText w:val="%9."/>
      <w:lvlJc w:val="right"/>
      <w:pPr>
        <w:ind w:left="6840" w:hanging="180"/>
      </w:pPr>
    </w:lvl>
  </w:abstractNum>
  <w:abstractNum w:abstractNumId="60" w15:restartNumberingAfterBreak="0">
    <w:nsid w:val="3D7A2DD6"/>
    <w:multiLevelType w:val="hybridMultilevel"/>
    <w:tmpl w:val="3454E7CE"/>
    <w:lvl w:ilvl="0" w:tplc="DD8AACDA">
      <w:start w:val="1"/>
      <w:numFmt w:val="decimal"/>
      <w:lvlText w:val="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D8A2863"/>
    <w:multiLevelType w:val="hybridMultilevel"/>
    <w:tmpl w:val="29921542"/>
    <w:lvl w:ilvl="0" w:tplc="F7202692">
      <w:start w:val="3"/>
      <w:numFmt w:val="decimal"/>
      <w:lvlText w:val="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E66160A"/>
    <w:multiLevelType w:val="hybridMultilevel"/>
    <w:tmpl w:val="5E322D82"/>
    <w:lvl w:ilvl="0" w:tplc="6362FA7E">
      <w:start w:val="1"/>
      <w:numFmt w:val="decimal"/>
      <w:lvlText w:val="3.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3EB32C7E"/>
    <w:multiLevelType w:val="hybridMultilevel"/>
    <w:tmpl w:val="1BD4F758"/>
    <w:lvl w:ilvl="0" w:tplc="F476E394">
      <w:start w:val="1"/>
      <w:numFmt w:val="decimal"/>
      <w:lvlText w:val="1.3.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3F0E448F"/>
    <w:multiLevelType w:val="hybridMultilevel"/>
    <w:tmpl w:val="7C705F12"/>
    <w:lvl w:ilvl="0" w:tplc="EFFEA71E">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5119CD"/>
    <w:multiLevelType w:val="hybridMultilevel"/>
    <w:tmpl w:val="2A72DB56"/>
    <w:lvl w:ilvl="0" w:tplc="C6F8BE44">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06E6B0A"/>
    <w:multiLevelType w:val="hybridMultilevel"/>
    <w:tmpl w:val="5BD21A3A"/>
    <w:lvl w:ilvl="0" w:tplc="FB522384">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10C184A"/>
    <w:multiLevelType w:val="hybridMultilevel"/>
    <w:tmpl w:val="F1F86C66"/>
    <w:lvl w:ilvl="0" w:tplc="89A88DBE">
      <w:start w:val="1"/>
      <w:numFmt w:val="decimal"/>
      <w:lvlText w:val="6.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37E6A43"/>
    <w:multiLevelType w:val="hybridMultilevel"/>
    <w:tmpl w:val="9380014A"/>
    <w:lvl w:ilvl="0" w:tplc="0220BED2">
      <w:start w:val="1"/>
      <w:numFmt w:val="decimal"/>
      <w:lvlText w:val="8.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3B82079"/>
    <w:multiLevelType w:val="hybridMultilevel"/>
    <w:tmpl w:val="EEF00F86"/>
    <w:lvl w:ilvl="0" w:tplc="525E347C">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6612E11"/>
    <w:multiLevelType w:val="hybridMultilevel"/>
    <w:tmpl w:val="F2B6C986"/>
    <w:lvl w:ilvl="0" w:tplc="098EF8AC">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46FA2AFB"/>
    <w:multiLevelType w:val="hybridMultilevel"/>
    <w:tmpl w:val="FB8CDE70"/>
    <w:lvl w:ilvl="0" w:tplc="98D6E12A">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473C0531"/>
    <w:multiLevelType w:val="hybridMultilevel"/>
    <w:tmpl w:val="947A83F8"/>
    <w:lvl w:ilvl="0" w:tplc="B720DFEC">
      <w:start w:val="1"/>
      <w:numFmt w:val="decimal"/>
      <w:lvlText w:val="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48162CA6"/>
    <w:multiLevelType w:val="hybridMultilevel"/>
    <w:tmpl w:val="357C2540"/>
    <w:lvl w:ilvl="0" w:tplc="CC14BA52">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48617251"/>
    <w:multiLevelType w:val="hybridMultilevel"/>
    <w:tmpl w:val="D10C35CC"/>
    <w:lvl w:ilvl="0" w:tplc="52EC8BDE">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4BB65B4F"/>
    <w:multiLevelType w:val="hybridMultilevel"/>
    <w:tmpl w:val="5F14138E"/>
    <w:lvl w:ilvl="0" w:tplc="CFBAA1B4">
      <w:start w:val="1"/>
      <w:numFmt w:val="decimal"/>
      <w:lvlText w:val="1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CBC0820"/>
    <w:multiLevelType w:val="hybridMultilevel"/>
    <w:tmpl w:val="E2069BB4"/>
    <w:lvl w:ilvl="0" w:tplc="4B30F92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DAF68DF"/>
    <w:multiLevelType w:val="hybridMultilevel"/>
    <w:tmpl w:val="E0469ABC"/>
    <w:lvl w:ilvl="0" w:tplc="35B48426">
      <w:start w:val="1"/>
      <w:numFmt w:val="decimal"/>
      <w:lvlText w:val="1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4DF3283C"/>
    <w:multiLevelType w:val="hybridMultilevel"/>
    <w:tmpl w:val="8A0C71C0"/>
    <w:lvl w:ilvl="0" w:tplc="506222EC">
      <w:start w:val="1"/>
      <w:numFmt w:val="decimal"/>
      <w:lvlText w:val="6.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4EDD2ABD"/>
    <w:multiLevelType w:val="hybridMultilevel"/>
    <w:tmpl w:val="A58EA2B2"/>
    <w:lvl w:ilvl="0" w:tplc="FC9E038A">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0A51CD4"/>
    <w:multiLevelType w:val="hybridMultilevel"/>
    <w:tmpl w:val="74C411AE"/>
    <w:lvl w:ilvl="0" w:tplc="BDF4CE52">
      <w:start w:val="1"/>
      <w:numFmt w:val="decimal"/>
      <w:lvlText w:val="22.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1B83980"/>
    <w:multiLevelType w:val="hybridMultilevel"/>
    <w:tmpl w:val="444EDAB4"/>
    <w:lvl w:ilvl="0" w:tplc="167CF4D8">
      <w:start w:val="1"/>
      <w:numFmt w:val="decimal"/>
      <w:lvlText w:val="7.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3BF1F7C"/>
    <w:multiLevelType w:val="hybridMultilevel"/>
    <w:tmpl w:val="946C6BC4"/>
    <w:lvl w:ilvl="0" w:tplc="9932A3BC">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810283E"/>
    <w:multiLevelType w:val="hybridMultilevel"/>
    <w:tmpl w:val="FB3A9FCC"/>
    <w:lvl w:ilvl="0" w:tplc="62B066F2">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8B13BAC"/>
    <w:multiLevelType w:val="hybridMultilevel"/>
    <w:tmpl w:val="01E64B14"/>
    <w:lvl w:ilvl="0" w:tplc="7C7AD48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8F74CC4"/>
    <w:multiLevelType w:val="hybridMultilevel"/>
    <w:tmpl w:val="85BE4158"/>
    <w:lvl w:ilvl="0" w:tplc="C4BA9758">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91D012D"/>
    <w:multiLevelType w:val="hybridMultilevel"/>
    <w:tmpl w:val="84D4383C"/>
    <w:lvl w:ilvl="0" w:tplc="65FAB21C">
      <w:start w:val="2"/>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9E60667"/>
    <w:multiLevelType w:val="hybridMultilevel"/>
    <w:tmpl w:val="A6C66240"/>
    <w:lvl w:ilvl="0" w:tplc="5776DC00">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5ABC295E"/>
    <w:multiLevelType w:val="hybridMultilevel"/>
    <w:tmpl w:val="7E70234A"/>
    <w:lvl w:ilvl="0" w:tplc="FBFC9F6E">
      <w:start w:val="1"/>
      <w:numFmt w:val="decimal"/>
      <w:lvlText w:val="12.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5C171B0A"/>
    <w:multiLevelType w:val="hybridMultilevel"/>
    <w:tmpl w:val="8E943DBC"/>
    <w:lvl w:ilvl="0" w:tplc="0E788D9A">
      <w:start w:val="1"/>
      <w:numFmt w:val="decimal"/>
      <w:lvlText w:val="2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5C451B41"/>
    <w:multiLevelType w:val="hybridMultilevel"/>
    <w:tmpl w:val="69183574"/>
    <w:lvl w:ilvl="0" w:tplc="4BC055AC">
      <w:start w:val="3"/>
      <w:numFmt w:val="decimal"/>
      <w:lvlText w:val="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5D8F7717"/>
    <w:multiLevelType w:val="hybridMultilevel"/>
    <w:tmpl w:val="11623A9A"/>
    <w:lvl w:ilvl="0" w:tplc="1B0C07F8">
      <w:start w:val="1"/>
      <w:numFmt w:val="decimal"/>
      <w:lvlText w:val="7.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5F093615"/>
    <w:multiLevelType w:val="hybridMultilevel"/>
    <w:tmpl w:val="98FA5918"/>
    <w:lvl w:ilvl="0" w:tplc="7102D694">
      <w:start w:val="1"/>
      <w:numFmt w:val="decimal"/>
      <w:lvlText w:val="2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5F1B5D31"/>
    <w:multiLevelType w:val="hybridMultilevel"/>
    <w:tmpl w:val="F7D2D6CE"/>
    <w:lvl w:ilvl="0" w:tplc="052A7CC0">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5F3F4304"/>
    <w:multiLevelType w:val="hybridMultilevel"/>
    <w:tmpl w:val="8B361BAC"/>
    <w:lvl w:ilvl="0" w:tplc="270080C2">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10F5804"/>
    <w:multiLevelType w:val="hybridMultilevel"/>
    <w:tmpl w:val="B3765878"/>
    <w:lvl w:ilvl="0" w:tplc="4E6E6770">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15710F4"/>
    <w:multiLevelType w:val="hybridMultilevel"/>
    <w:tmpl w:val="1868A214"/>
    <w:lvl w:ilvl="0" w:tplc="B8227E5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29B1346"/>
    <w:multiLevelType w:val="hybridMultilevel"/>
    <w:tmpl w:val="12FEE27E"/>
    <w:lvl w:ilvl="0" w:tplc="CB483A40">
      <w:start w:val="1"/>
      <w:numFmt w:val="decimal"/>
      <w:lvlText w:val="6.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3C845D7"/>
    <w:multiLevelType w:val="hybridMultilevel"/>
    <w:tmpl w:val="DE44559A"/>
    <w:lvl w:ilvl="0" w:tplc="85B61A0C">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6A10958"/>
    <w:multiLevelType w:val="hybridMultilevel"/>
    <w:tmpl w:val="3E3002CC"/>
    <w:lvl w:ilvl="0" w:tplc="7376D82E">
      <w:start w:val="1"/>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68362E44"/>
    <w:multiLevelType w:val="hybridMultilevel"/>
    <w:tmpl w:val="29B8D0EE"/>
    <w:lvl w:ilvl="0" w:tplc="6CBA9D3C">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8735872"/>
    <w:multiLevelType w:val="hybridMultilevel"/>
    <w:tmpl w:val="EEE424E6"/>
    <w:lvl w:ilvl="0" w:tplc="CA1ACCE6">
      <w:start w:val="1"/>
      <w:numFmt w:val="decimal"/>
      <w:lvlText w:val="12.2.%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02" w15:restartNumberingAfterBreak="0">
    <w:nsid w:val="6BAF57AF"/>
    <w:multiLevelType w:val="hybridMultilevel"/>
    <w:tmpl w:val="C7ACCE5A"/>
    <w:lvl w:ilvl="0" w:tplc="BE36A9FE">
      <w:start w:val="1"/>
      <w:numFmt w:val="decimal"/>
      <w:lvlText w:val="12.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C4602B5"/>
    <w:multiLevelType w:val="hybridMultilevel"/>
    <w:tmpl w:val="36C48F46"/>
    <w:lvl w:ilvl="0" w:tplc="7146FF8E">
      <w:start w:val="1"/>
      <w:numFmt w:val="decimal"/>
      <w:lvlText w:val="1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C4978FF"/>
    <w:multiLevelType w:val="hybridMultilevel"/>
    <w:tmpl w:val="2ECEEA90"/>
    <w:lvl w:ilvl="0" w:tplc="62CCADDA">
      <w:start w:val="1"/>
      <w:numFmt w:val="decimal"/>
      <w:lvlText w:val="4.2.%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EB20402"/>
    <w:multiLevelType w:val="hybridMultilevel"/>
    <w:tmpl w:val="3BF6B94C"/>
    <w:lvl w:ilvl="0" w:tplc="DBD65598">
      <w:start w:val="1"/>
      <w:numFmt w:val="decimal"/>
      <w:lvlText w:val="2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FB37A0A"/>
    <w:multiLevelType w:val="hybridMultilevel"/>
    <w:tmpl w:val="A9B8A35E"/>
    <w:lvl w:ilvl="0" w:tplc="CA14EAD2">
      <w:start w:val="1"/>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15C32D6"/>
    <w:multiLevelType w:val="hybridMultilevel"/>
    <w:tmpl w:val="FC32C7AC"/>
    <w:lvl w:ilvl="0" w:tplc="ED1E30DC">
      <w:start w:val="1"/>
      <w:numFmt w:val="decimal"/>
      <w:lvlText w:val="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29915CB"/>
    <w:multiLevelType w:val="hybridMultilevel"/>
    <w:tmpl w:val="7B2CD90E"/>
    <w:lvl w:ilvl="0" w:tplc="E57EA7AA">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3D576DD"/>
    <w:multiLevelType w:val="hybridMultilevel"/>
    <w:tmpl w:val="BA5C0B62"/>
    <w:lvl w:ilvl="0" w:tplc="BBF658C6">
      <w:start w:val="1"/>
      <w:numFmt w:val="decimal"/>
      <w:lvlText w:val="2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4775512"/>
    <w:multiLevelType w:val="hybridMultilevel"/>
    <w:tmpl w:val="A16299FA"/>
    <w:lvl w:ilvl="0" w:tplc="5804F740">
      <w:start w:val="2"/>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4A76A78"/>
    <w:multiLevelType w:val="hybridMultilevel"/>
    <w:tmpl w:val="B3647E3A"/>
    <w:lvl w:ilvl="0" w:tplc="D302ADA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874466B"/>
    <w:multiLevelType w:val="hybridMultilevel"/>
    <w:tmpl w:val="7652BEEA"/>
    <w:lvl w:ilvl="0" w:tplc="A13616EA">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9563B38"/>
    <w:multiLevelType w:val="hybridMultilevel"/>
    <w:tmpl w:val="0CECF5EA"/>
    <w:lvl w:ilvl="0" w:tplc="DBD65598">
      <w:start w:val="1"/>
      <w:numFmt w:val="decimal"/>
      <w:lvlText w:val="22.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AB006C5"/>
    <w:multiLevelType w:val="hybridMultilevel"/>
    <w:tmpl w:val="E8FEEF2C"/>
    <w:lvl w:ilvl="0" w:tplc="FFFFFFFF">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ACB7F11"/>
    <w:multiLevelType w:val="hybridMultilevel"/>
    <w:tmpl w:val="FBA21F6A"/>
    <w:lvl w:ilvl="0" w:tplc="6024E09E">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ACD5FEB"/>
    <w:multiLevelType w:val="hybridMultilevel"/>
    <w:tmpl w:val="1AF2279E"/>
    <w:lvl w:ilvl="0" w:tplc="BFA84244">
      <w:start w:val="1"/>
      <w:numFmt w:val="decimal"/>
      <w:lvlText w:val="10.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B4B3B4D"/>
    <w:multiLevelType w:val="hybridMultilevel"/>
    <w:tmpl w:val="572A3952"/>
    <w:lvl w:ilvl="0" w:tplc="E034DFFA">
      <w:start w:val="1"/>
      <w:numFmt w:val="decimal"/>
      <w:lvlText w:val="1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BCD2926"/>
    <w:multiLevelType w:val="hybridMultilevel"/>
    <w:tmpl w:val="9DE6063A"/>
    <w:lvl w:ilvl="0" w:tplc="755CB3C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9249904">
    <w:abstractNumId w:val="59"/>
  </w:num>
  <w:num w:numId="2" w16cid:durableId="1094471253">
    <w:abstractNumId w:val="70"/>
  </w:num>
  <w:num w:numId="3" w16cid:durableId="96757857">
    <w:abstractNumId w:val="10"/>
  </w:num>
  <w:num w:numId="4" w16cid:durableId="1509173972">
    <w:abstractNumId w:val="80"/>
  </w:num>
  <w:num w:numId="5" w16cid:durableId="1229341305">
    <w:abstractNumId w:val="92"/>
  </w:num>
  <w:num w:numId="6" w16cid:durableId="345791681">
    <w:abstractNumId w:val="14"/>
  </w:num>
  <w:num w:numId="7" w16cid:durableId="418598811">
    <w:abstractNumId w:val="61"/>
  </w:num>
  <w:num w:numId="8" w16cid:durableId="361171792">
    <w:abstractNumId w:val="22"/>
  </w:num>
  <w:num w:numId="9" w16cid:durableId="1340543137">
    <w:abstractNumId w:val="28"/>
  </w:num>
  <w:num w:numId="10" w16cid:durableId="116217084">
    <w:abstractNumId w:val="8"/>
  </w:num>
  <w:num w:numId="11" w16cid:durableId="352734520">
    <w:abstractNumId w:val="41"/>
  </w:num>
  <w:num w:numId="12" w16cid:durableId="1361248993">
    <w:abstractNumId w:val="36"/>
  </w:num>
  <w:num w:numId="13" w16cid:durableId="184907745">
    <w:abstractNumId w:val="76"/>
  </w:num>
  <w:num w:numId="14" w16cid:durableId="223876338">
    <w:abstractNumId w:val="75"/>
  </w:num>
  <w:num w:numId="15" w16cid:durableId="77678331">
    <w:abstractNumId w:val="84"/>
  </w:num>
  <w:num w:numId="16" w16cid:durableId="1872104085">
    <w:abstractNumId w:val="26"/>
  </w:num>
  <w:num w:numId="17" w16cid:durableId="2049329968">
    <w:abstractNumId w:val="51"/>
  </w:num>
  <w:num w:numId="18" w16cid:durableId="284968872">
    <w:abstractNumId w:val="57"/>
  </w:num>
  <w:num w:numId="19" w16cid:durableId="355499375">
    <w:abstractNumId w:val="101"/>
  </w:num>
  <w:num w:numId="20" w16cid:durableId="1479106601">
    <w:abstractNumId w:val="58"/>
  </w:num>
  <w:num w:numId="21" w16cid:durableId="1446273215">
    <w:abstractNumId w:val="88"/>
  </w:num>
  <w:num w:numId="22" w16cid:durableId="30887902">
    <w:abstractNumId w:val="72"/>
  </w:num>
  <w:num w:numId="23" w16cid:durableId="495414261">
    <w:abstractNumId w:val="93"/>
  </w:num>
  <w:num w:numId="24" w16cid:durableId="1978217980">
    <w:abstractNumId w:val="82"/>
  </w:num>
  <w:num w:numId="25" w16cid:durableId="416295114">
    <w:abstractNumId w:val="17"/>
  </w:num>
  <w:num w:numId="26" w16cid:durableId="888882034">
    <w:abstractNumId w:val="48"/>
  </w:num>
  <w:num w:numId="27" w16cid:durableId="253713915">
    <w:abstractNumId w:val="68"/>
  </w:num>
  <w:num w:numId="28" w16cid:durableId="1810593421">
    <w:abstractNumId w:val="65"/>
  </w:num>
  <w:num w:numId="29" w16cid:durableId="1915771953">
    <w:abstractNumId w:val="23"/>
  </w:num>
  <w:num w:numId="30" w16cid:durableId="62414268">
    <w:abstractNumId w:val="40"/>
  </w:num>
  <w:num w:numId="31" w16cid:durableId="1248688921">
    <w:abstractNumId w:val="45"/>
  </w:num>
  <w:num w:numId="32" w16cid:durableId="2135438674">
    <w:abstractNumId w:val="66"/>
  </w:num>
  <w:num w:numId="33" w16cid:durableId="1366129063">
    <w:abstractNumId w:val="81"/>
  </w:num>
  <w:num w:numId="34" w16cid:durableId="1531800153">
    <w:abstractNumId w:val="53"/>
  </w:num>
  <w:num w:numId="35" w16cid:durableId="1250500313">
    <w:abstractNumId w:val="43"/>
  </w:num>
  <w:num w:numId="36" w16cid:durableId="539128564">
    <w:abstractNumId w:val="78"/>
  </w:num>
  <w:num w:numId="37" w16cid:durableId="197666281">
    <w:abstractNumId w:val="4"/>
  </w:num>
  <w:num w:numId="38" w16cid:durableId="882248989">
    <w:abstractNumId w:val="67"/>
  </w:num>
  <w:num w:numId="39" w16cid:durableId="1511096000">
    <w:abstractNumId w:val="108"/>
  </w:num>
  <w:num w:numId="40" w16cid:durableId="1352029969">
    <w:abstractNumId w:val="95"/>
  </w:num>
  <w:num w:numId="41" w16cid:durableId="371342936">
    <w:abstractNumId w:val="104"/>
  </w:num>
  <w:num w:numId="42" w16cid:durableId="1316496949">
    <w:abstractNumId w:val="100"/>
  </w:num>
  <w:num w:numId="43" w16cid:durableId="309865639">
    <w:abstractNumId w:val="56"/>
  </w:num>
  <w:num w:numId="44" w16cid:durableId="831144682">
    <w:abstractNumId w:val="62"/>
  </w:num>
  <w:num w:numId="45" w16cid:durableId="872041047">
    <w:abstractNumId w:val="29"/>
  </w:num>
  <w:num w:numId="46" w16cid:durableId="1146169080">
    <w:abstractNumId w:val="39"/>
  </w:num>
  <w:num w:numId="47" w16cid:durableId="2139059124">
    <w:abstractNumId w:val="1"/>
  </w:num>
  <w:num w:numId="48" w16cid:durableId="269970291">
    <w:abstractNumId w:val="111"/>
  </w:num>
  <w:num w:numId="49" w16cid:durableId="1973057135">
    <w:abstractNumId w:val="83"/>
  </w:num>
  <w:num w:numId="50" w16cid:durableId="971251722">
    <w:abstractNumId w:val="86"/>
  </w:num>
  <w:num w:numId="51" w16cid:durableId="727534037">
    <w:abstractNumId w:val="46"/>
  </w:num>
  <w:num w:numId="52" w16cid:durableId="204610702">
    <w:abstractNumId w:val="38"/>
  </w:num>
  <w:num w:numId="53" w16cid:durableId="726226227">
    <w:abstractNumId w:val="63"/>
  </w:num>
  <w:num w:numId="54" w16cid:durableId="1007371195">
    <w:abstractNumId w:val="33"/>
  </w:num>
  <w:num w:numId="55" w16cid:durableId="385186173">
    <w:abstractNumId w:val="5"/>
  </w:num>
  <w:num w:numId="56" w16cid:durableId="1443962702">
    <w:abstractNumId w:val="49"/>
  </w:num>
  <w:num w:numId="57" w16cid:durableId="34236609">
    <w:abstractNumId w:val="106"/>
  </w:num>
  <w:num w:numId="58" w16cid:durableId="621959274">
    <w:abstractNumId w:val="31"/>
  </w:num>
  <w:num w:numId="59" w16cid:durableId="603265441">
    <w:abstractNumId w:val="3"/>
  </w:num>
  <w:num w:numId="60" w16cid:durableId="1616984487">
    <w:abstractNumId w:val="114"/>
  </w:num>
  <w:num w:numId="61" w16cid:durableId="2095739744">
    <w:abstractNumId w:val="2"/>
  </w:num>
  <w:num w:numId="62" w16cid:durableId="1453015515">
    <w:abstractNumId w:val="64"/>
  </w:num>
  <w:num w:numId="63" w16cid:durableId="822162933">
    <w:abstractNumId w:val="54"/>
  </w:num>
  <w:num w:numId="64" w16cid:durableId="1805391546">
    <w:abstractNumId w:val="13"/>
  </w:num>
  <w:num w:numId="65" w16cid:durableId="1432821078">
    <w:abstractNumId w:val="21"/>
  </w:num>
  <w:num w:numId="66" w16cid:durableId="1600597132">
    <w:abstractNumId w:val="35"/>
  </w:num>
  <w:num w:numId="67" w16cid:durableId="703948741">
    <w:abstractNumId w:val="74"/>
  </w:num>
  <w:num w:numId="68" w16cid:durableId="1645043835">
    <w:abstractNumId w:val="27"/>
  </w:num>
  <w:num w:numId="69" w16cid:durableId="1346520569">
    <w:abstractNumId w:val="52"/>
  </w:num>
  <w:num w:numId="70" w16cid:durableId="2061859664">
    <w:abstractNumId w:val="7"/>
  </w:num>
  <w:num w:numId="71" w16cid:durableId="37514169">
    <w:abstractNumId w:val="99"/>
  </w:num>
  <w:num w:numId="72" w16cid:durableId="28771766">
    <w:abstractNumId w:val="69"/>
  </w:num>
  <w:num w:numId="73" w16cid:durableId="460654116">
    <w:abstractNumId w:val="79"/>
  </w:num>
  <w:num w:numId="74" w16cid:durableId="968508325">
    <w:abstractNumId w:val="73"/>
  </w:num>
  <w:num w:numId="75" w16cid:durableId="883719066">
    <w:abstractNumId w:val="6"/>
  </w:num>
  <w:num w:numId="76" w16cid:durableId="1364674630">
    <w:abstractNumId w:val="115"/>
  </w:num>
  <w:num w:numId="77" w16cid:durableId="380984024">
    <w:abstractNumId w:val="97"/>
  </w:num>
  <w:num w:numId="78" w16cid:durableId="922451699">
    <w:abstractNumId w:val="112"/>
  </w:num>
  <w:num w:numId="79" w16cid:durableId="342585265">
    <w:abstractNumId w:val="19"/>
  </w:num>
  <w:num w:numId="80" w16cid:durableId="2075545887">
    <w:abstractNumId w:val="91"/>
  </w:num>
  <w:num w:numId="81" w16cid:durableId="967735486">
    <w:abstractNumId w:val="87"/>
  </w:num>
  <w:num w:numId="82" w16cid:durableId="331102991">
    <w:abstractNumId w:val="98"/>
  </w:num>
  <w:num w:numId="83" w16cid:durableId="434903805">
    <w:abstractNumId w:val="20"/>
  </w:num>
  <w:num w:numId="84" w16cid:durableId="600836343">
    <w:abstractNumId w:val="9"/>
  </w:num>
  <w:num w:numId="85" w16cid:durableId="1218467940">
    <w:abstractNumId w:val="42"/>
  </w:num>
  <w:num w:numId="86" w16cid:durableId="12221936">
    <w:abstractNumId w:val="32"/>
  </w:num>
  <w:num w:numId="87" w16cid:durableId="1706101334">
    <w:abstractNumId w:val="44"/>
  </w:num>
  <w:num w:numId="88" w16cid:durableId="1241448887">
    <w:abstractNumId w:val="116"/>
  </w:num>
  <w:num w:numId="89" w16cid:durableId="1418945152">
    <w:abstractNumId w:val="30"/>
  </w:num>
  <w:num w:numId="90" w16cid:durableId="933126411">
    <w:abstractNumId w:val="24"/>
  </w:num>
  <w:num w:numId="91" w16cid:durableId="1754859420">
    <w:abstractNumId w:val="25"/>
  </w:num>
  <w:num w:numId="92" w16cid:durableId="340007598">
    <w:abstractNumId w:val="77"/>
  </w:num>
  <w:num w:numId="93" w16cid:durableId="1601256769">
    <w:abstractNumId w:val="15"/>
  </w:num>
  <w:num w:numId="94" w16cid:durableId="497578391">
    <w:abstractNumId w:val="102"/>
  </w:num>
  <w:num w:numId="95" w16cid:durableId="1458064308">
    <w:abstractNumId w:val="103"/>
  </w:num>
  <w:num w:numId="96" w16cid:durableId="190654573">
    <w:abstractNumId w:val="12"/>
  </w:num>
  <w:num w:numId="97" w16cid:durableId="1730422522">
    <w:abstractNumId w:val="118"/>
  </w:num>
  <w:num w:numId="98" w16cid:durableId="235286024">
    <w:abstractNumId w:val="34"/>
  </w:num>
  <w:num w:numId="99" w16cid:durableId="1867788443">
    <w:abstractNumId w:val="96"/>
  </w:num>
  <w:num w:numId="100" w16cid:durableId="335426132">
    <w:abstractNumId w:val="117"/>
  </w:num>
  <w:num w:numId="101" w16cid:durableId="3435185">
    <w:abstractNumId w:val="94"/>
  </w:num>
  <w:num w:numId="102" w16cid:durableId="838421146">
    <w:abstractNumId w:val="71"/>
  </w:num>
  <w:num w:numId="103" w16cid:durableId="1049453082">
    <w:abstractNumId w:val="89"/>
  </w:num>
  <w:num w:numId="104" w16cid:durableId="1577937682">
    <w:abstractNumId w:val="107"/>
  </w:num>
  <w:num w:numId="105" w16cid:durableId="1419642574">
    <w:abstractNumId w:val="60"/>
  </w:num>
  <w:num w:numId="106" w16cid:durableId="628244388">
    <w:abstractNumId w:val="37"/>
  </w:num>
  <w:num w:numId="107" w16cid:durableId="482627477">
    <w:abstractNumId w:val="90"/>
  </w:num>
  <w:num w:numId="108" w16cid:durableId="1804887747">
    <w:abstractNumId w:val="16"/>
  </w:num>
  <w:num w:numId="109" w16cid:durableId="1954245531">
    <w:abstractNumId w:val="110"/>
  </w:num>
  <w:num w:numId="110" w16cid:durableId="1897738370">
    <w:abstractNumId w:val="55"/>
  </w:num>
  <w:num w:numId="111" w16cid:durableId="1642685376">
    <w:abstractNumId w:val="0"/>
  </w:num>
  <w:num w:numId="112" w16cid:durableId="49039531">
    <w:abstractNumId w:val="18"/>
  </w:num>
  <w:num w:numId="113" w16cid:durableId="1991446484">
    <w:abstractNumId w:val="105"/>
  </w:num>
  <w:num w:numId="114" w16cid:durableId="305596769">
    <w:abstractNumId w:val="113"/>
  </w:num>
  <w:num w:numId="115" w16cid:durableId="662469116">
    <w:abstractNumId w:val="11"/>
  </w:num>
  <w:num w:numId="116" w16cid:durableId="1371760170">
    <w:abstractNumId w:val="47"/>
  </w:num>
  <w:num w:numId="117" w16cid:durableId="423038175">
    <w:abstractNumId w:val="109"/>
  </w:num>
  <w:num w:numId="118" w16cid:durableId="1614744951">
    <w:abstractNumId w:val="50"/>
  </w:num>
  <w:num w:numId="119" w16cid:durableId="927497406">
    <w:abstractNumId w:val="8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0FE3"/>
    <w:rsid w:val="0000288C"/>
    <w:rsid w:val="00003A29"/>
    <w:rsid w:val="00003B3D"/>
    <w:rsid w:val="00003C7E"/>
    <w:rsid w:val="000048C3"/>
    <w:rsid w:val="000048C6"/>
    <w:rsid w:val="00004EE0"/>
    <w:rsid w:val="000056DA"/>
    <w:rsid w:val="00007140"/>
    <w:rsid w:val="00007844"/>
    <w:rsid w:val="000132FC"/>
    <w:rsid w:val="000150A4"/>
    <w:rsid w:val="000152F8"/>
    <w:rsid w:val="00016BD4"/>
    <w:rsid w:val="000207C7"/>
    <w:rsid w:val="00021CD1"/>
    <w:rsid w:val="00021E2A"/>
    <w:rsid w:val="000225CA"/>
    <w:rsid w:val="000231BC"/>
    <w:rsid w:val="00025719"/>
    <w:rsid w:val="0002737F"/>
    <w:rsid w:val="00031049"/>
    <w:rsid w:val="00032F1C"/>
    <w:rsid w:val="00034307"/>
    <w:rsid w:val="000353CA"/>
    <w:rsid w:val="00036155"/>
    <w:rsid w:val="000364DE"/>
    <w:rsid w:val="0003700E"/>
    <w:rsid w:val="0004161A"/>
    <w:rsid w:val="000434AF"/>
    <w:rsid w:val="000438BE"/>
    <w:rsid w:val="00044167"/>
    <w:rsid w:val="00044C44"/>
    <w:rsid w:val="00047F97"/>
    <w:rsid w:val="0005011F"/>
    <w:rsid w:val="0005111B"/>
    <w:rsid w:val="00051AE1"/>
    <w:rsid w:val="00051ECE"/>
    <w:rsid w:val="00052632"/>
    <w:rsid w:val="00053702"/>
    <w:rsid w:val="00054368"/>
    <w:rsid w:val="00057631"/>
    <w:rsid w:val="00057905"/>
    <w:rsid w:val="00061213"/>
    <w:rsid w:val="00061862"/>
    <w:rsid w:val="00063292"/>
    <w:rsid w:val="000639BC"/>
    <w:rsid w:val="00063C6E"/>
    <w:rsid w:val="00065C10"/>
    <w:rsid w:val="00065EC9"/>
    <w:rsid w:val="00067461"/>
    <w:rsid w:val="00071155"/>
    <w:rsid w:val="00071E34"/>
    <w:rsid w:val="00075B1B"/>
    <w:rsid w:val="00077A8E"/>
    <w:rsid w:val="00085A00"/>
    <w:rsid w:val="00085DFC"/>
    <w:rsid w:val="000939E1"/>
    <w:rsid w:val="00094510"/>
    <w:rsid w:val="00095389"/>
    <w:rsid w:val="00096696"/>
    <w:rsid w:val="000A013D"/>
    <w:rsid w:val="000A1980"/>
    <w:rsid w:val="000A22D3"/>
    <w:rsid w:val="000A6B16"/>
    <w:rsid w:val="000A7D00"/>
    <w:rsid w:val="000B0D4F"/>
    <w:rsid w:val="000B1233"/>
    <w:rsid w:val="000B1A3E"/>
    <w:rsid w:val="000B201E"/>
    <w:rsid w:val="000B20FE"/>
    <w:rsid w:val="000B2C31"/>
    <w:rsid w:val="000B362F"/>
    <w:rsid w:val="000B3AC2"/>
    <w:rsid w:val="000B4B3D"/>
    <w:rsid w:val="000B50EC"/>
    <w:rsid w:val="000B5B7A"/>
    <w:rsid w:val="000B64B1"/>
    <w:rsid w:val="000B788E"/>
    <w:rsid w:val="000C0962"/>
    <w:rsid w:val="000C15DA"/>
    <w:rsid w:val="000C3F62"/>
    <w:rsid w:val="000D127E"/>
    <w:rsid w:val="000D2793"/>
    <w:rsid w:val="000D3A3A"/>
    <w:rsid w:val="000D4AF1"/>
    <w:rsid w:val="000D5B6D"/>
    <w:rsid w:val="000D6657"/>
    <w:rsid w:val="000D708D"/>
    <w:rsid w:val="000D73CD"/>
    <w:rsid w:val="000D75DF"/>
    <w:rsid w:val="000E2E5D"/>
    <w:rsid w:val="000E4B2D"/>
    <w:rsid w:val="000E4E43"/>
    <w:rsid w:val="000E5976"/>
    <w:rsid w:val="000E67AB"/>
    <w:rsid w:val="000E692A"/>
    <w:rsid w:val="000E6A19"/>
    <w:rsid w:val="000F0526"/>
    <w:rsid w:val="000F087F"/>
    <w:rsid w:val="000F278B"/>
    <w:rsid w:val="000F3044"/>
    <w:rsid w:val="000F47E5"/>
    <w:rsid w:val="000F5251"/>
    <w:rsid w:val="000F5604"/>
    <w:rsid w:val="000F6954"/>
    <w:rsid w:val="00101FD8"/>
    <w:rsid w:val="00104DC2"/>
    <w:rsid w:val="00106B49"/>
    <w:rsid w:val="00107AD8"/>
    <w:rsid w:val="001107DB"/>
    <w:rsid w:val="00112B92"/>
    <w:rsid w:val="00113C75"/>
    <w:rsid w:val="00116F44"/>
    <w:rsid w:val="001176D0"/>
    <w:rsid w:val="00117968"/>
    <w:rsid w:val="00123033"/>
    <w:rsid w:val="00125C08"/>
    <w:rsid w:val="0012664A"/>
    <w:rsid w:val="00126B11"/>
    <w:rsid w:val="001278F5"/>
    <w:rsid w:val="00127C28"/>
    <w:rsid w:val="00130E01"/>
    <w:rsid w:val="001310B5"/>
    <w:rsid w:val="00132064"/>
    <w:rsid w:val="00132948"/>
    <w:rsid w:val="001333F1"/>
    <w:rsid w:val="00133FA1"/>
    <w:rsid w:val="00136AB0"/>
    <w:rsid w:val="0013708F"/>
    <w:rsid w:val="001375C6"/>
    <w:rsid w:val="0013799C"/>
    <w:rsid w:val="001405F8"/>
    <w:rsid w:val="00141BAB"/>
    <w:rsid w:val="00142EA7"/>
    <w:rsid w:val="0014644E"/>
    <w:rsid w:val="00146EDE"/>
    <w:rsid w:val="001470CF"/>
    <w:rsid w:val="00147B01"/>
    <w:rsid w:val="001515FB"/>
    <w:rsid w:val="001524B6"/>
    <w:rsid w:val="001532DB"/>
    <w:rsid w:val="00153E03"/>
    <w:rsid w:val="001577F0"/>
    <w:rsid w:val="00165B03"/>
    <w:rsid w:val="00167B54"/>
    <w:rsid w:val="001701AE"/>
    <w:rsid w:val="0017031C"/>
    <w:rsid w:val="00171B36"/>
    <w:rsid w:val="00171FB2"/>
    <w:rsid w:val="00172BC4"/>
    <w:rsid w:val="00173B8A"/>
    <w:rsid w:val="00173BDC"/>
    <w:rsid w:val="0017491D"/>
    <w:rsid w:val="0017499E"/>
    <w:rsid w:val="00174E8D"/>
    <w:rsid w:val="0017523F"/>
    <w:rsid w:val="001766C9"/>
    <w:rsid w:val="00181873"/>
    <w:rsid w:val="00181AE6"/>
    <w:rsid w:val="001831FE"/>
    <w:rsid w:val="00185169"/>
    <w:rsid w:val="00185608"/>
    <w:rsid w:val="00185DE3"/>
    <w:rsid w:val="00185E35"/>
    <w:rsid w:val="00193104"/>
    <w:rsid w:val="00193453"/>
    <w:rsid w:val="00195712"/>
    <w:rsid w:val="0019748A"/>
    <w:rsid w:val="00197B59"/>
    <w:rsid w:val="001A0E0B"/>
    <w:rsid w:val="001A13B8"/>
    <w:rsid w:val="001A23E9"/>
    <w:rsid w:val="001A2DCC"/>
    <w:rsid w:val="001A399B"/>
    <w:rsid w:val="001A3D5F"/>
    <w:rsid w:val="001A4E01"/>
    <w:rsid w:val="001A5D52"/>
    <w:rsid w:val="001A6D2B"/>
    <w:rsid w:val="001B01DA"/>
    <w:rsid w:val="001B06AF"/>
    <w:rsid w:val="001B0F90"/>
    <w:rsid w:val="001B11DF"/>
    <w:rsid w:val="001B253A"/>
    <w:rsid w:val="001B283B"/>
    <w:rsid w:val="001B4213"/>
    <w:rsid w:val="001B44E4"/>
    <w:rsid w:val="001B4EFC"/>
    <w:rsid w:val="001B5704"/>
    <w:rsid w:val="001B5A97"/>
    <w:rsid w:val="001B626F"/>
    <w:rsid w:val="001B6E76"/>
    <w:rsid w:val="001B7E94"/>
    <w:rsid w:val="001C173B"/>
    <w:rsid w:val="001C34D2"/>
    <w:rsid w:val="001C3FCA"/>
    <w:rsid w:val="001C7011"/>
    <w:rsid w:val="001C7037"/>
    <w:rsid w:val="001D233E"/>
    <w:rsid w:val="001D2698"/>
    <w:rsid w:val="001D29B4"/>
    <w:rsid w:val="001D32E3"/>
    <w:rsid w:val="001D5A9B"/>
    <w:rsid w:val="001D6391"/>
    <w:rsid w:val="001E0759"/>
    <w:rsid w:val="001E2278"/>
    <w:rsid w:val="001E2DD9"/>
    <w:rsid w:val="001E3267"/>
    <w:rsid w:val="001E3559"/>
    <w:rsid w:val="001E58DD"/>
    <w:rsid w:val="001E6104"/>
    <w:rsid w:val="001F0070"/>
    <w:rsid w:val="001F4C6F"/>
    <w:rsid w:val="00201BF2"/>
    <w:rsid w:val="00202C0E"/>
    <w:rsid w:val="00207A32"/>
    <w:rsid w:val="00207EF6"/>
    <w:rsid w:val="0021220C"/>
    <w:rsid w:val="00212646"/>
    <w:rsid w:val="002135B1"/>
    <w:rsid w:val="002135EC"/>
    <w:rsid w:val="00213D73"/>
    <w:rsid w:val="0021680A"/>
    <w:rsid w:val="00217174"/>
    <w:rsid w:val="002177D9"/>
    <w:rsid w:val="00217B01"/>
    <w:rsid w:val="002222A1"/>
    <w:rsid w:val="00224F28"/>
    <w:rsid w:val="002300F8"/>
    <w:rsid w:val="00230CA3"/>
    <w:rsid w:val="002316F2"/>
    <w:rsid w:val="00231893"/>
    <w:rsid w:val="00231D63"/>
    <w:rsid w:val="00232322"/>
    <w:rsid w:val="00232A9B"/>
    <w:rsid w:val="002343BC"/>
    <w:rsid w:val="0023534E"/>
    <w:rsid w:val="00237F19"/>
    <w:rsid w:val="00237F9D"/>
    <w:rsid w:val="002415E1"/>
    <w:rsid w:val="00242FCC"/>
    <w:rsid w:val="002431EA"/>
    <w:rsid w:val="00243975"/>
    <w:rsid w:val="002466DA"/>
    <w:rsid w:val="00247BF6"/>
    <w:rsid w:val="00247F77"/>
    <w:rsid w:val="002504A9"/>
    <w:rsid w:val="00250788"/>
    <w:rsid w:val="002508B4"/>
    <w:rsid w:val="00251D50"/>
    <w:rsid w:val="00252746"/>
    <w:rsid w:val="00254689"/>
    <w:rsid w:val="00254965"/>
    <w:rsid w:val="00254CE4"/>
    <w:rsid w:val="002567A3"/>
    <w:rsid w:val="002569A6"/>
    <w:rsid w:val="002606CB"/>
    <w:rsid w:val="00261377"/>
    <w:rsid w:val="002635C1"/>
    <w:rsid w:val="00263AA8"/>
    <w:rsid w:val="00263F58"/>
    <w:rsid w:val="00264A13"/>
    <w:rsid w:val="00266066"/>
    <w:rsid w:val="0027080E"/>
    <w:rsid w:val="00270DD3"/>
    <w:rsid w:val="00270FF8"/>
    <w:rsid w:val="002711D2"/>
    <w:rsid w:val="00271881"/>
    <w:rsid w:val="00271BD2"/>
    <w:rsid w:val="00272A8A"/>
    <w:rsid w:val="00272B91"/>
    <w:rsid w:val="0027496C"/>
    <w:rsid w:val="00274C02"/>
    <w:rsid w:val="00275739"/>
    <w:rsid w:val="00275C5F"/>
    <w:rsid w:val="002777E6"/>
    <w:rsid w:val="0028032E"/>
    <w:rsid w:val="00280CA3"/>
    <w:rsid w:val="002819F4"/>
    <w:rsid w:val="00282B05"/>
    <w:rsid w:val="00284EEF"/>
    <w:rsid w:val="00285070"/>
    <w:rsid w:val="002853D3"/>
    <w:rsid w:val="00287EFD"/>
    <w:rsid w:val="00293D59"/>
    <w:rsid w:val="00293FE7"/>
    <w:rsid w:val="0029471A"/>
    <w:rsid w:val="002947B5"/>
    <w:rsid w:val="00294B1D"/>
    <w:rsid w:val="002A07C6"/>
    <w:rsid w:val="002A1561"/>
    <w:rsid w:val="002A2A91"/>
    <w:rsid w:val="002A2D7B"/>
    <w:rsid w:val="002A5475"/>
    <w:rsid w:val="002A760B"/>
    <w:rsid w:val="002B0F1B"/>
    <w:rsid w:val="002B12FF"/>
    <w:rsid w:val="002B178C"/>
    <w:rsid w:val="002B1983"/>
    <w:rsid w:val="002B1AEE"/>
    <w:rsid w:val="002B2478"/>
    <w:rsid w:val="002B30F3"/>
    <w:rsid w:val="002B4590"/>
    <w:rsid w:val="002B4757"/>
    <w:rsid w:val="002B54F4"/>
    <w:rsid w:val="002B6412"/>
    <w:rsid w:val="002B6652"/>
    <w:rsid w:val="002B6DB1"/>
    <w:rsid w:val="002B7956"/>
    <w:rsid w:val="002C01FE"/>
    <w:rsid w:val="002C12D4"/>
    <w:rsid w:val="002C323A"/>
    <w:rsid w:val="002C47FC"/>
    <w:rsid w:val="002C48CB"/>
    <w:rsid w:val="002C555B"/>
    <w:rsid w:val="002C65D3"/>
    <w:rsid w:val="002C7328"/>
    <w:rsid w:val="002D06F4"/>
    <w:rsid w:val="002D0CE7"/>
    <w:rsid w:val="002D0EAA"/>
    <w:rsid w:val="002D10DD"/>
    <w:rsid w:val="002D2479"/>
    <w:rsid w:val="002D2B71"/>
    <w:rsid w:val="002D3106"/>
    <w:rsid w:val="002D5721"/>
    <w:rsid w:val="002D79BA"/>
    <w:rsid w:val="002E026F"/>
    <w:rsid w:val="002E0676"/>
    <w:rsid w:val="002E0A09"/>
    <w:rsid w:val="002E0B06"/>
    <w:rsid w:val="002E149A"/>
    <w:rsid w:val="002E197F"/>
    <w:rsid w:val="002E218A"/>
    <w:rsid w:val="002E2700"/>
    <w:rsid w:val="002E33D0"/>
    <w:rsid w:val="002E36D6"/>
    <w:rsid w:val="002E40BA"/>
    <w:rsid w:val="002E477C"/>
    <w:rsid w:val="002E4836"/>
    <w:rsid w:val="002E4A83"/>
    <w:rsid w:val="002E56C4"/>
    <w:rsid w:val="002E6D57"/>
    <w:rsid w:val="002F0269"/>
    <w:rsid w:val="002F2169"/>
    <w:rsid w:val="002F228F"/>
    <w:rsid w:val="002F29F3"/>
    <w:rsid w:val="002F40EF"/>
    <w:rsid w:val="002F51D1"/>
    <w:rsid w:val="002F553A"/>
    <w:rsid w:val="002F6F26"/>
    <w:rsid w:val="0030141C"/>
    <w:rsid w:val="00302174"/>
    <w:rsid w:val="003053F9"/>
    <w:rsid w:val="00306211"/>
    <w:rsid w:val="00307227"/>
    <w:rsid w:val="0030762E"/>
    <w:rsid w:val="00310A18"/>
    <w:rsid w:val="00310C90"/>
    <w:rsid w:val="003134AF"/>
    <w:rsid w:val="003138F8"/>
    <w:rsid w:val="00314595"/>
    <w:rsid w:val="003160BB"/>
    <w:rsid w:val="003168AB"/>
    <w:rsid w:val="003178A1"/>
    <w:rsid w:val="003178CE"/>
    <w:rsid w:val="003205BB"/>
    <w:rsid w:val="00320CCA"/>
    <w:rsid w:val="00322194"/>
    <w:rsid w:val="0032337A"/>
    <w:rsid w:val="00323457"/>
    <w:rsid w:val="003239F4"/>
    <w:rsid w:val="00324055"/>
    <w:rsid w:val="00325883"/>
    <w:rsid w:val="00325EA2"/>
    <w:rsid w:val="0032706D"/>
    <w:rsid w:val="00331D42"/>
    <w:rsid w:val="00333C20"/>
    <w:rsid w:val="003348B9"/>
    <w:rsid w:val="0033604B"/>
    <w:rsid w:val="003361AE"/>
    <w:rsid w:val="00340548"/>
    <w:rsid w:val="003437F1"/>
    <w:rsid w:val="003449A2"/>
    <w:rsid w:val="00345966"/>
    <w:rsid w:val="003465AE"/>
    <w:rsid w:val="00347569"/>
    <w:rsid w:val="00350712"/>
    <w:rsid w:val="00351B27"/>
    <w:rsid w:val="00351C5E"/>
    <w:rsid w:val="00352EE5"/>
    <w:rsid w:val="00353CAE"/>
    <w:rsid w:val="00353D4C"/>
    <w:rsid w:val="00354362"/>
    <w:rsid w:val="00356C20"/>
    <w:rsid w:val="00357449"/>
    <w:rsid w:val="003628A1"/>
    <w:rsid w:val="003631C1"/>
    <w:rsid w:val="003639DA"/>
    <w:rsid w:val="003647CA"/>
    <w:rsid w:val="003659B1"/>
    <w:rsid w:val="00367B27"/>
    <w:rsid w:val="0038091B"/>
    <w:rsid w:val="00380B6D"/>
    <w:rsid w:val="00382442"/>
    <w:rsid w:val="00383914"/>
    <w:rsid w:val="00383E68"/>
    <w:rsid w:val="0038528C"/>
    <w:rsid w:val="00390280"/>
    <w:rsid w:val="003925D1"/>
    <w:rsid w:val="00394A55"/>
    <w:rsid w:val="003A0169"/>
    <w:rsid w:val="003A205D"/>
    <w:rsid w:val="003A241F"/>
    <w:rsid w:val="003A2686"/>
    <w:rsid w:val="003A3221"/>
    <w:rsid w:val="003A4056"/>
    <w:rsid w:val="003A4E87"/>
    <w:rsid w:val="003A50D1"/>
    <w:rsid w:val="003A52D0"/>
    <w:rsid w:val="003A55FA"/>
    <w:rsid w:val="003A5840"/>
    <w:rsid w:val="003A5E14"/>
    <w:rsid w:val="003A64DF"/>
    <w:rsid w:val="003A6738"/>
    <w:rsid w:val="003B02D3"/>
    <w:rsid w:val="003B1B3B"/>
    <w:rsid w:val="003B2AAD"/>
    <w:rsid w:val="003B3E5A"/>
    <w:rsid w:val="003B40BE"/>
    <w:rsid w:val="003B4E9A"/>
    <w:rsid w:val="003B5886"/>
    <w:rsid w:val="003B7306"/>
    <w:rsid w:val="003B7F1F"/>
    <w:rsid w:val="003C101F"/>
    <w:rsid w:val="003C1441"/>
    <w:rsid w:val="003C1B28"/>
    <w:rsid w:val="003C1E1B"/>
    <w:rsid w:val="003C2837"/>
    <w:rsid w:val="003C3972"/>
    <w:rsid w:val="003C3B2C"/>
    <w:rsid w:val="003C47EE"/>
    <w:rsid w:val="003C5DBF"/>
    <w:rsid w:val="003C6AEA"/>
    <w:rsid w:val="003C6FD9"/>
    <w:rsid w:val="003C7EE8"/>
    <w:rsid w:val="003D0DF8"/>
    <w:rsid w:val="003D11C6"/>
    <w:rsid w:val="003D16D6"/>
    <w:rsid w:val="003D39A3"/>
    <w:rsid w:val="003D3FAF"/>
    <w:rsid w:val="003D60C9"/>
    <w:rsid w:val="003D61F1"/>
    <w:rsid w:val="003D6EF1"/>
    <w:rsid w:val="003E07C4"/>
    <w:rsid w:val="003E0D58"/>
    <w:rsid w:val="003E2518"/>
    <w:rsid w:val="003E26AE"/>
    <w:rsid w:val="003E29D2"/>
    <w:rsid w:val="003E3572"/>
    <w:rsid w:val="003E4280"/>
    <w:rsid w:val="003E4568"/>
    <w:rsid w:val="003E6266"/>
    <w:rsid w:val="003E6793"/>
    <w:rsid w:val="003E710E"/>
    <w:rsid w:val="003F1D15"/>
    <w:rsid w:val="003F1D16"/>
    <w:rsid w:val="003F382B"/>
    <w:rsid w:val="003F5B11"/>
    <w:rsid w:val="003F7EB2"/>
    <w:rsid w:val="00400091"/>
    <w:rsid w:val="00401BA8"/>
    <w:rsid w:val="0040284D"/>
    <w:rsid w:val="00403127"/>
    <w:rsid w:val="004045FC"/>
    <w:rsid w:val="00405015"/>
    <w:rsid w:val="004069CC"/>
    <w:rsid w:val="00410E59"/>
    <w:rsid w:val="00412599"/>
    <w:rsid w:val="00416738"/>
    <w:rsid w:val="00416864"/>
    <w:rsid w:val="004169F2"/>
    <w:rsid w:val="00416E2B"/>
    <w:rsid w:val="00417345"/>
    <w:rsid w:val="004179E1"/>
    <w:rsid w:val="00417B54"/>
    <w:rsid w:val="00420C2D"/>
    <w:rsid w:val="00421806"/>
    <w:rsid w:val="00422060"/>
    <w:rsid w:val="004221C6"/>
    <w:rsid w:val="00422624"/>
    <w:rsid w:val="004237EA"/>
    <w:rsid w:val="00423A18"/>
    <w:rsid w:val="00424023"/>
    <w:rsid w:val="004251F9"/>
    <w:rsid w:val="00426B73"/>
    <w:rsid w:val="00427E10"/>
    <w:rsid w:val="0043142B"/>
    <w:rsid w:val="0043321A"/>
    <w:rsid w:val="004350F1"/>
    <w:rsid w:val="004404FF"/>
    <w:rsid w:val="004419B6"/>
    <w:rsid w:val="004433E6"/>
    <w:rsid w:val="00444051"/>
    <w:rsid w:val="00445F04"/>
    <w:rsid w:val="004463AD"/>
    <w:rsid w:val="00446A79"/>
    <w:rsid w:val="00447110"/>
    <w:rsid w:val="00447BAB"/>
    <w:rsid w:val="00450030"/>
    <w:rsid w:val="0045081F"/>
    <w:rsid w:val="00450DCF"/>
    <w:rsid w:val="004521DC"/>
    <w:rsid w:val="00454F56"/>
    <w:rsid w:val="0045558D"/>
    <w:rsid w:val="00457D49"/>
    <w:rsid w:val="00460EC1"/>
    <w:rsid w:val="00461020"/>
    <w:rsid w:val="00461EF4"/>
    <w:rsid w:val="00463239"/>
    <w:rsid w:val="0046480D"/>
    <w:rsid w:val="0046516F"/>
    <w:rsid w:val="00470FCC"/>
    <w:rsid w:val="00471720"/>
    <w:rsid w:val="00473F17"/>
    <w:rsid w:val="004742B7"/>
    <w:rsid w:val="0047466B"/>
    <w:rsid w:val="00474E19"/>
    <w:rsid w:val="00475B65"/>
    <w:rsid w:val="00477C22"/>
    <w:rsid w:val="00480163"/>
    <w:rsid w:val="00480204"/>
    <w:rsid w:val="00481228"/>
    <w:rsid w:val="004817B0"/>
    <w:rsid w:val="0048452E"/>
    <w:rsid w:val="004872DF"/>
    <w:rsid w:val="00487FBC"/>
    <w:rsid w:val="0049105A"/>
    <w:rsid w:val="00492C8A"/>
    <w:rsid w:val="00493458"/>
    <w:rsid w:val="00494648"/>
    <w:rsid w:val="004954DD"/>
    <w:rsid w:val="00496196"/>
    <w:rsid w:val="0049785B"/>
    <w:rsid w:val="004978A6"/>
    <w:rsid w:val="004A077F"/>
    <w:rsid w:val="004A2817"/>
    <w:rsid w:val="004A2CBE"/>
    <w:rsid w:val="004A3ACF"/>
    <w:rsid w:val="004A41D5"/>
    <w:rsid w:val="004A46F3"/>
    <w:rsid w:val="004A5055"/>
    <w:rsid w:val="004A65BC"/>
    <w:rsid w:val="004A6FBE"/>
    <w:rsid w:val="004A7F0D"/>
    <w:rsid w:val="004B0164"/>
    <w:rsid w:val="004B04C3"/>
    <w:rsid w:val="004B1EB4"/>
    <w:rsid w:val="004B2D9B"/>
    <w:rsid w:val="004B2E09"/>
    <w:rsid w:val="004B5B6D"/>
    <w:rsid w:val="004B648A"/>
    <w:rsid w:val="004B6E34"/>
    <w:rsid w:val="004B708F"/>
    <w:rsid w:val="004B7EDF"/>
    <w:rsid w:val="004B94A8"/>
    <w:rsid w:val="004C1923"/>
    <w:rsid w:val="004C488E"/>
    <w:rsid w:val="004C4A47"/>
    <w:rsid w:val="004C5480"/>
    <w:rsid w:val="004C6A35"/>
    <w:rsid w:val="004C6FB0"/>
    <w:rsid w:val="004C75F5"/>
    <w:rsid w:val="004C7802"/>
    <w:rsid w:val="004D0577"/>
    <w:rsid w:val="004D10F4"/>
    <w:rsid w:val="004D5EE3"/>
    <w:rsid w:val="004D6DCD"/>
    <w:rsid w:val="004D71A3"/>
    <w:rsid w:val="004D72E9"/>
    <w:rsid w:val="004E0F4F"/>
    <w:rsid w:val="004E17A9"/>
    <w:rsid w:val="004E262E"/>
    <w:rsid w:val="004E2ADB"/>
    <w:rsid w:val="004E52FB"/>
    <w:rsid w:val="004E746E"/>
    <w:rsid w:val="004F0C6B"/>
    <w:rsid w:val="004F1209"/>
    <w:rsid w:val="004F1B96"/>
    <w:rsid w:val="004F411C"/>
    <w:rsid w:val="004F421E"/>
    <w:rsid w:val="004F4550"/>
    <w:rsid w:val="004F5B80"/>
    <w:rsid w:val="004F6D4B"/>
    <w:rsid w:val="004F70C9"/>
    <w:rsid w:val="004F733C"/>
    <w:rsid w:val="0050033B"/>
    <w:rsid w:val="00500B3D"/>
    <w:rsid w:val="00500D37"/>
    <w:rsid w:val="00501C3A"/>
    <w:rsid w:val="00503862"/>
    <w:rsid w:val="00503EEF"/>
    <w:rsid w:val="00504BDF"/>
    <w:rsid w:val="00506491"/>
    <w:rsid w:val="0050669E"/>
    <w:rsid w:val="0051190D"/>
    <w:rsid w:val="00511AE0"/>
    <w:rsid w:val="00512572"/>
    <w:rsid w:val="00513C31"/>
    <w:rsid w:val="00514502"/>
    <w:rsid w:val="00514FD9"/>
    <w:rsid w:val="00516A7D"/>
    <w:rsid w:val="00516FEA"/>
    <w:rsid w:val="0051705F"/>
    <w:rsid w:val="0051706C"/>
    <w:rsid w:val="005209E5"/>
    <w:rsid w:val="00520B48"/>
    <w:rsid w:val="005211D7"/>
    <w:rsid w:val="00523D55"/>
    <w:rsid w:val="00524409"/>
    <w:rsid w:val="005247F5"/>
    <w:rsid w:val="005252D1"/>
    <w:rsid w:val="00526AED"/>
    <w:rsid w:val="00530482"/>
    <w:rsid w:val="00530842"/>
    <w:rsid w:val="00530DCF"/>
    <w:rsid w:val="0053130D"/>
    <w:rsid w:val="00531327"/>
    <w:rsid w:val="005316F6"/>
    <w:rsid w:val="00532039"/>
    <w:rsid w:val="005354F5"/>
    <w:rsid w:val="00535EE4"/>
    <w:rsid w:val="00540606"/>
    <w:rsid w:val="00540651"/>
    <w:rsid w:val="00540A55"/>
    <w:rsid w:val="00541082"/>
    <w:rsid w:val="0054319F"/>
    <w:rsid w:val="00544370"/>
    <w:rsid w:val="00544692"/>
    <w:rsid w:val="00546728"/>
    <w:rsid w:val="00547433"/>
    <w:rsid w:val="00547ADA"/>
    <w:rsid w:val="0055013A"/>
    <w:rsid w:val="00553036"/>
    <w:rsid w:val="0055430A"/>
    <w:rsid w:val="00554498"/>
    <w:rsid w:val="00554A7B"/>
    <w:rsid w:val="005550AB"/>
    <w:rsid w:val="005576B0"/>
    <w:rsid w:val="0056033F"/>
    <w:rsid w:val="005620CC"/>
    <w:rsid w:val="0056529C"/>
    <w:rsid w:val="005653A4"/>
    <w:rsid w:val="0056631C"/>
    <w:rsid w:val="00566F52"/>
    <w:rsid w:val="005678AF"/>
    <w:rsid w:val="0057171B"/>
    <w:rsid w:val="005721F3"/>
    <w:rsid w:val="00576255"/>
    <w:rsid w:val="005771A3"/>
    <w:rsid w:val="0057755D"/>
    <w:rsid w:val="005809C5"/>
    <w:rsid w:val="00580D27"/>
    <w:rsid w:val="00583C08"/>
    <w:rsid w:val="00584AB6"/>
    <w:rsid w:val="005877D1"/>
    <w:rsid w:val="0059046A"/>
    <w:rsid w:val="005906FB"/>
    <w:rsid w:val="00591C5A"/>
    <w:rsid w:val="00592F8B"/>
    <w:rsid w:val="005934D0"/>
    <w:rsid w:val="00595405"/>
    <w:rsid w:val="005954BC"/>
    <w:rsid w:val="005A1FAC"/>
    <w:rsid w:val="005A1FDC"/>
    <w:rsid w:val="005A2EB7"/>
    <w:rsid w:val="005A3253"/>
    <w:rsid w:val="005A7ABB"/>
    <w:rsid w:val="005A7C07"/>
    <w:rsid w:val="005B14FA"/>
    <w:rsid w:val="005B230C"/>
    <w:rsid w:val="005B4EC1"/>
    <w:rsid w:val="005B6D57"/>
    <w:rsid w:val="005B6DD1"/>
    <w:rsid w:val="005C02E5"/>
    <w:rsid w:val="005C08B2"/>
    <w:rsid w:val="005C20A9"/>
    <w:rsid w:val="005C5073"/>
    <w:rsid w:val="005C6A01"/>
    <w:rsid w:val="005C6ADD"/>
    <w:rsid w:val="005C7F9A"/>
    <w:rsid w:val="005D07F4"/>
    <w:rsid w:val="005D220F"/>
    <w:rsid w:val="005D2672"/>
    <w:rsid w:val="005D28C9"/>
    <w:rsid w:val="005D30FC"/>
    <w:rsid w:val="005D35E6"/>
    <w:rsid w:val="005D3720"/>
    <w:rsid w:val="005D4747"/>
    <w:rsid w:val="005D5195"/>
    <w:rsid w:val="005D761D"/>
    <w:rsid w:val="005E06B6"/>
    <w:rsid w:val="005E3A7C"/>
    <w:rsid w:val="005E667B"/>
    <w:rsid w:val="005E6A12"/>
    <w:rsid w:val="005E79B4"/>
    <w:rsid w:val="005F1015"/>
    <w:rsid w:val="005F169F"/>
    <w:rsid w:val="005F199A"/>
    <w:rsid w:val="005F2C91"/>
    <w:rsid w:val="005F2D69"/>
    <w:rsid w:val="005F2F65"/>
    <w:rsid w:val="005F4DE1"/>
    <w:rsid w:val="005F51CB"/>
    <w:rsid w:val="005F6C7B"/>
    <w:rsid w:val="005F7918"/>
    <w:rsid w:val="005F7EB4"/>
    <w:rsid w:val="006016BD"/>
    <w:rsid w:val="00602484"/>
    <w:rsid w:val="00605FA9"/>
    <w:rsid w:val="00606F81"/>
    <w:rsid w:val="00607653"/>
    <w:rsid w:val="00610A5C"/>
    <w:rsid w:val="006118FF"/>
    <w:rsid w:val="00613D6F"/>
    <w:rsid w:val="0061427E"/>
    <w:rsid w:val="006201F5"/>
    <w:rsid w:val="00620474"/>
    <w:rsid w:val="00622051"/>
    <w:rsid w:val="00622A58"/>
    <w:rsid w:val="00622D2B"/>
    <w:rsid w:val="00626280"/>
    <w:rsid w:val="006302EE"/>
    <w:rsid w:val="00631523"/>
    <w:rsid w:val="006331B2"/>
    <w:rsid w:val="006332A7"/>
    <w:rsid w:val="00637650"/>
    <w:rsid w:val="006379AE"/>
    <w:rsid w:val="00637A70"/>
    <w:rsid w:val="006403AC"/>
    <w:rsid w:val="0064086B"/>
    <w:rsid w:val="0064103B"/>
    <w:rsid w:val="006430BD"/>
    <w:rsid w:val="00644902"/>
    <w:rsid w:val="00644E07"/>
    <w:rsid w:val="00645759"/>
    <w:rsid w:val="00646DD1"/>
    <w:rsid w:val="006473B9"/>
    <w:rsid w:val="00647CA6"/>
    <w:rsid w:val="00647E38"/>
    <w:rsid w:val="00651879"/>
    <w:rsid w:val="006530D9"/>
    <w:rsid w:val="00653C60"/>
    <w:rsid w:val="0065464E"/>
    <w:rsid w:val="00654A54"/>
    <w:rsid w:val="006560D8"/>
    <w:rsid w:val="006561B8"/>
    <w:rsid w:val="00661941"/>
    <w:rsid w:val="006638D3"/>
    <w:rsid w:val="00665D05"/>
    <w:rsid w:val="00667CBE"/>
    <w:rsid w:val="00667D86"/>
    <w:rsid w:val="00667EF4"/>
    <w:rsid w:val="0067050D"/>
    <w:rsid w:val="00671413"/>
    <w:rsid w:val="00671F01"/>
    <w:rsid w:val="00671F81"/>
    <w:rsid w:val="00672BD6"/>
    <w:rsid w:val="00672E0A"/>
    <w:rsid w:val="006748D5"/>
    <w:rsid w:val="00677DDB"/>
    <w:rsid w:val="006804CB"/>
    <w:rsid w:val="006820E1"/>
    <w:rsid w:val="0068252A"/>
    <w:rsid w:val="00683333"/>
    <w:rsid w:val="00691E91"/>
    <w:rsid w:val="00693189"/>
    <w:rsid w:val="00693C2A"/>
    <w:rsid w:val="00697139"/>
    <w:rsid w:val="006976BC"/>
    <w:rsid w:val="0069794D"/>
    <w:rsid w:val="006A1B13"/>
    <w:rsid w:val="006A2646"/>
    <w:rsid w:val="006A2D76"/>
    <w:rsid w:val="006A2E23"/>
    <w:rsid w:val="006A2FC7"/>
    <w:rsid w:val="006A3CC5"/>
    <w:rsid w:val="006A3D2C"/>
    <w:rsid w:val="006A4287"/>
    <w:rsid w:val="006A51BA"/>
    <w:rsid w:val="006A69C7"/>
    <w:rsid w:val="006B04B3"/>
    <w:rsid w:val="006B1C68"/>
    <w:rsid w:val="006B232B"/>
    <w:rsid w:val="006B2A11"/>
    <w:rsid w:val="006B349B"/>
    <w:rsid w:val="006B43EE"/>
    <w:rsid w:val="006B6B10"/>
    <w:rsid w:val="006B6C56"/>
    <w:rsid w:val="006B7501"/>
    <w:rsid w:val="006B753E"/>
    <w:rsid w:val="006C0683"/>
    <w:rsid w:val="006C0C1E"/>
    <w:rsid w:val="006C0F56"/>
    <w:rsid w:val="006C4128"/>
    <w:rsid w:val="006C480B"/>
    <w:rsid w:val="006C4E13"/>
    <w:rsid w:val="006C53EF"/>
    <w:rsid w:val="006C545E"/>
    <w:rsid w:val="006C7A2F"/>
    <w:rsid w:val="006D0970"/>
    <w:rsid w:val="006D2AE7"/>
    <w:rsid w:val="006D3CFE"/>
    <w:rsid w:val="006D3D09"/>
    <w:rsid w:val="006D4706"/>
    <w:rsid w:val="006D5096"/>
    <w:rsid w:val="006D57FE"/>
    <w:rsid w:val="006D5862"/>
    <w:rsid w:val="006D5EF7"/>
    <w:rsid w:val="006D6283"/>
    <w:rsid w:val="006D7131"/>
    <w:rsid w:val="006D750A"/>
    <w:rsid w:val="006D7837"/>
    <w:rsid w:val="006E02D1"/>
    <w:rsid w:val="006E0C89"/>
    <w:rsid w:val="006E0D99"/>
    <w:rsid w:val="006E0F26"/>
    <w:rsid w:val="006E0FA4"/>
    <w:rsid w:val="006E126E"/>
    <w:rsid w:val="006E1E59"/>
    <w:rsid w:val="006E1F7A"/>
    <w:rsid w:val="006E340C"/>
    <w:rsid w:val="006E3D0C"/>
    <w:rsid w:val="006E4514"/>
    <w:rsid w:val="006E5330"/>
    <w:rsid w:val="006F2FFD"/>
    <w:rsid w:val="006F3AB0"/>
    <w:rsid w:val="006F4F59"/>
    <w:rsid w:val="006F6085"/>
    <w:rsid w:val="006F6E37"/>
    <w:rsid w:val="006F75C6"/>
    <w:rsid w:val="007009F4"/>
    <w:rsid w:val="00701DA2"/>
    <w:rsid w:val="00703789"/>
    <w:rsid w:val="007055B3"/>
    <w:rsid w:val="007056D0"/>
    <w:rsid w:val="007071A2"/>
    <w:rsid w:val="0071022E"/>
    <w:rsid w:val="00712C6B"/>
    <w:rsid w:val="00713540"/>
    <w:rsid w:val="00713942"/>
    <w:rsid w:val="007145A7"/>
    <w:rsid w:val="00715033"/>
    <w:rsid w:val="0071565C"/>
    <w:rsid w:val="00715DEE"/>
    <w:rsid w:val="007162EF"/>
    <w:rsid w:val="00716F45"/>
    <w:rsid w:val="007176CA"/>
    <w:rsid w:val="007176EE"/>
    <w:rsid w:val="007209BC"/>
    <w:rsid w:val="00720BE4"/>
    <w:rsid w:val="00721F71"/>
    <w:rsid w:val="00723945"/>
    <w:rsid w:val="00724D1C"/>
    <w:rsid w:val="00725415"/>
    <w:rsid w:val="007257F0"/>
    <w:rsid w:val="007275D4"/>
    <w:rsid w:val="00727FC2"/>
    <w:rsid w:val="0073055C"/>
    <w:rsid w:val="00731181"/>
    <w:rsid w:val="00731448"/>
    <w:rsid w:val="00732BAB"/>
    <w:rsid w:val="007340EB"/>
    <w:rsid w:val="00737271"/>
    <w:rsid w:val="00737F8B"/>
    <w:rsid w:val="007408FF"/>
    <w:rsid w:val="0074306A"/>
    <w:rsid w:val="00744C11"/>
    <w:rsid w:val="00746CD5"/>
    <w:rsid w:val="00750793"/>
    <w:rsid w:val="0075100F"/>
    <w:rsid w:val="0075208F"/>
    <w:rsid w:val="00752762"/>
    <w:rsid w:val="007533E6"/>
    <w:rsid w:val="007613B7"/>
    <w:rsid w:val="00762F5C"/>
    <w:rsid w:val="00763CC5"/>
    <w:rsid w:val="007669D6"/>
    <w:rsid w:val="00766CF8"/>
    <w:rsid w:val="007708E5"/>
    <w:rsid w:val="007718DE"/>
    <w:rsid w:val="00773CD0"/>
    <w:rsid w:val="00776D6D"/>
    <w:rsid w:val="00781854"/>
    <w:rsid w:val="007825AD"/>
    <w:rsid w:val="0078558A"/>
    <w:rsid w:val="00786A33"/>
    <w:rsid w:val="00786CB6"/>
    <w:rsid w:val="00787AB6"/>
    <w:rsid w:val="00792014"/>
    <w:rsid w:val="00793347"/>
    <w:rsid w:val="0079429E"/>
    <w:rsid w:val="007942AD"/>
    <w:rsid w:val="00794A81"/>
    <w:rsid w:val="007966F7"/>
    <w:rsid w:val="007A0E66"/>
    <w:rsid w:val="007A2346"/>
    <w:rsid w:val="007A2DD0"/>
    <w:rsid w:val="007A40DB"/>
    <w:rsid w:val="007A5C94"/>
    <w:rsid w:val="007A6B92"/>
    <w:rsid w:val="007A7B8B"/>
    <w:rsid w:val="007B004E"/>
    <w:rsid w:val="007B191C"/>
    <w:rsid w:val="007B2520"/>
    <w:rsid w:val="007B304A"/>
    <w:rsid w:val="007B3353"/>
    <w:rsid w:val="007B459C"/>
    <w:rsid w:val="007B48DA"/>
    <w:rsid w:val="007B4DBA"/>
    <w:rsid w:val="007B5141"/>
    <w:rsid w:val="007B682C"/>
    <w:rsid w:val="007B69D4"/>
    <w:rsid w:val="007B6EDA"/>
    <w:rsid w:val="007B6F6C"/>
    <w:rsid w:val="007B769E"/>
    <w:rsid w:val="007B7724"/>
    <w:rsid w:val="007C2B1C"/>
    <w:rsid w:val="007C5070"/>
    <w:rsid w:val="007C5797"/>
    <w:rsid w:val="007C617F"/>
    <w:rsid w:val="007C6EC6"/>
    <w:rsid w:val="007D0325"/>
    <w:rsid w:val="007D0765"/>
    <w:rsid w:val="007D1289"/>
    <w:rsid w:val="007D14AD"/>
    <w:rsid w:val="007D17F6"/>
    <w:rsid w:val="007D2C66"/>
    <w:rsid w:val="007D4D6A"/>
    <w:rsid w:val="007D569C"/>
    <w:rsid w:val="007D6294"/>
    <w:rsid w:val="007D7AD9"/>
    <w:rsid w:val="007E07DC"/>
    <w:rsid w:val="007E1384"/>
    <w:rsid w:val="007E16B1"/>
    <w:rsid w:val="007E209C"/>
    <w:rsid w:val="007E27B1"/>
    <w:rsid w:val="007E28A5"/>
    <w:rsid w:val="007E666D"/>
    <w:rsid w:val="007E6916"/>
    <w:rsid w:val="007E784C"/>
    <w:rsid w:val="007E7CF7"/>
    <w:rsid w:val="007F02E8"/>
    <w:rsid w:val="007F2A00"/>
    <w:rsid w:val="007F2F84"/>
    <w:rsid w:val="007F35C8"/>
    <w:rsid w:val="007F3B17"/>
    <w:rsid w:val="007F4861"/>
    <w:rsid w:val="007F4ED2"/>
    <w:rsid w:val="007F5687"/>
    <w:rsid w:val="007F6B41"/>
    <w:rsid w:val="007F6C8A"/>
    <w:rsid w:val="007F7989"/>
    <w:rsid w:val="00800E73"/>
    <w:rsid w:val="00802879"/>
    <w:rsid w:val="0080347B"/>
    <w:rsid w:val="00805ABB"/>
    <w:rsid w:val="00807A99"/>
    <w:rsid w:val="008134CE"/>
    <w:rsid w:val="00813E27"/>
    <w:rsid w:val="00815988"/>
    <w:rsid w:val="008168C4"/>
    <w:rsid w:val="00816FE5"/>
    <w:rsid w:val="00817D6D"/>
    <w:rsid w:val="00821C58"/>
    <w:rsid w:val="008228EF"/>
    <w:rsid w:val="008237BF"/>
    <w:rsid w:val="00823974"/>
    <w:rsid w:val="00824353"/>
    <w:rsid w:val="0082550D"/>
    <w:rsid w:val="00825D39"/>
    <w:rsid w:val="00825DDA"/>
    <w:rsid w:val="00825F8B"/>
    <w:rsid w:val="00826FBD"/>
    <w:rsid w:val="008314EE"/>
    <w:rsid w:val="00836E67"/>
    <w:rsid w:val="00843570"/>
    <w:rsid w:val="00844279"/>
    <w:rsid w:val="00844CD0"/>
    <w:rsid w:val="00845AB2"/>
    <w:rsid w:val="00845B77"/>
    <w:rsid w:val="00847400"/>
    <w:rsid w:val="008502A3"/>
    <w:rsid w:val="00850D51"/>
    <w:rsid w:val="0085159F"/>
    <w:rsid w:val="008516E1"/>
    <w:rsid w:val="00852B45"/>
    <w:rsid w:val="00853CB2"/>
    <w:rsid w:val="00853F85"/>
    <w:rsid w:val="0085584E"/>
    <w:rsid w:val="008561E1"/>
    <w:rsid w:val="00856945"/>
    <w:rsid w:val="008605E1"/>
    <w:rsid w:val="00861118"/>
    <w:rsid w:val="0086182A"/>
    <w:rsid w:val="008623D4"/>
    <w:rsid w:val="008626F7"/>
    <w:rsid w:val="00863696"/>
    <w:rsid w:val="008639E2"/>
    <w:rsid w:val="00865488"/>
    <w:rsid w:val="00866421"/>
    <w:rsid w:val="00867D8F"/>
    <w:rsid w:val="00871766"/>
    <w:rsid w:val="00873ACE"/>
    <w:rsid w:val="00875311"/>
    <w:rsid w:val="008757C4"/>
    <w:rsid w:val="0087586A"/>
    <w:rsid w:val="00876CCA"/>
    <w:rsid w:val="008775BE"/>
    <w:rsid w:val="008776A4"/>
    <w:rsid w:val="00877740"/>
    <w:rsid w:val="00881E6C"/>
    <w:rsid w:val="008834C2"/>
    <w:rsid w:val="00883E8E"/>
    <w:rsid w:val="00884F6F"/>
    <w:rsid w:val="008851CB"/>
    <w:rsid w:val="008852D8"/>
    <w:rsid w:val="00886F67"/>
    <w:rsid w:val="0088724F"/>
    <w:rsid w:val="00887DC8"/>
    <w:rsid w:val="0089020B"/>
    <w:rsid w:val="00892163"/>
    <w:rsid w:val="00892FAC"/>
    <w:rsid w:val="008956A3"/>
    <w:rsid w:val="00895F77"/>
    <w:rsid w:val="008960AD"/>
    <w:rsid w:val="00897EE1"/>
    <w:rsid w:val="008A0D62"/>
    <w:rsid w:val="008A1653"/>
    <w:rsid w:val="008A2944"/>
    <w:rsid w:val="008A2A39"/>
    <w:rsid w:val="008A2EAD"/>
    <w:rsid w:val="008A5159"/>
    <w:rsid w:val="008A54AE"/>
    <w:rsid w:val="008A5C4F"/>
    <w:rsid w:val="008A6115"/>
    <w:rsid w:val="008A6B2F"/>
    <w:rsid w:val="008A7B06"/>
    <w:rsid w:val="008A7F80"/>
    <w:rsid w:val="008B00C0"/>
    <w:rsid w:val="008B098A"/>
    <w:rsid w:val="008B1CE4"/>
    <w:rsid w:val="008B2A41"/>
    <w:rsid w:val="008B300E"/>
    <w:rsid w:val="008B33BA"/>
    <w:rsid w:val="008B4EDA"/>
    <w:rsid w:val="008B6489"/>
    <w:rsid w:val="008B690D"/>
    <w:rsid w:val="008B710A"/>
    <w:rsid w:val="008C06D9"/>
    <w:rsid w:val="008C0CA6"/>
    <w:rsid w:val="008C1B38"/>
    <w:rsid w:val="008C67D4"/>
    <w:rsid w:val="008C6FEE"/>
    <w:rsid w:val="008C7416"/>
    <w:rsid w:val="008C7A13"/>
    <w:rsid w:val="008D01A3"/>
    <w:rsid w:val="008D0407"/>
    <w:rsid w:val="008D0CDF"/>
    <w:rsid w:val="008D0E01"/>
    <w:rsid w:val="008D12CB"/>
    <w:rsid w:val="008D1622"/>
    <w:rsid w:val="008D22B3"/>
    <w:rsid w:val="008D26BF"/>
    <w:rsid w:val="008D3DB4"/>
    <w:rsid w:val="008D4D05"/>
    <w:rsid w:val="008D4EBE"/>
    <w:rsid w:val="008E17ED"/>
    <w:rsid w:val="008E2F7E"/>
    <w:rsid w:val="008E42E9"/>
    <w:rsid w:val="008E4D39"/>
    <w:rsid w:val="008E5E41"/>
    <w:rsid w:val="008E7E30"/>
    <w:rsid w:val="008F061D"/>
    <w:rsid w:val="008F14DC"/>
    <w:rsid w:val="008F1F0F"/>
    <w:rsid w:val="008F2FC4"/>
    <w:rsid w:val="008F4559"/>
    <w:rsid w:val="008F4785"/>
    <w:rsid w:val="008F5605"/>
    <w:rsid w:val="008F6A95"/>
    <w:rsid w:val="008F6F9C"/>
    <w:rsid w:val="008F7C0B"/>
    <w:rsid w:val="008F7C98"/>
    <w:rsid w:val="009013F9"/>
    <w:rsid w:val="009036F2"/>
    <w:rsid w:val="009059FA"/>
    <w:rsid w:val="00911597"/>
    <w:rsid w:val="0091185F"/>
    <w:rsid w:val="00911963"/>
    <w:rsid w:val="00911F08"/>
    <w:rsid w:val="00912B90"/>
    <w:rsid w:val="00913540"/>
    <w:rsid w:val="009150A3"/>
    <w:rsid w:val="009172D3"/>
    <w:rsid w:val="00922995"/>
    <w:rsid w:val="00923628"/>
    <w:rsid w:val="00925A7E"/>
    <w:rsid w:val="009260A6"/>
    <w:rsid w:val="009261DE"/>
    <w:rsid w:val="0093006C"/>
    <w:rsid w:val="00931040"/>
    <w:rsid w:val="009317BC"/>
    <w:rsid w:val="009326C6"/>
    <w:rsid w:val="0093507E"/>
    <w:rsid w:val="0093591B"/>
    <w:rsid w:val="00945ED9"/>
    <w:rsid w:val="00945F59"/>
    <w:rsid w:val="00946823"/>
    <w:rsid w:val="00946E81"/>
    <w:rsid w:val="009470F4"/>
    <w:rsid w:val="00950268"/>
    <w:rsid w:val="009508F8"/>
    <w:rsid w:val="0095102C"/>
    <w:rsid w:val="00952E20"/>
    <w:rsid w:val="009531A7"/>
    <w:rsid w:val="00955914"/>
    <w:rsid w:val="00956D6E"/>
    <w:rsid w:val="009573FA"/>
    <w:rsid w:val="00961244"/>
    <w:rsid w:val="00961963"/>
    <w:rsid w:val="00962CFF"/>
    <w:rsid w:val="009637E2"/>
    <w:rsid w:val="009646F2"/>
    <w:rsid w:val="00964CB1"/>
    <w:rsid w:val="00965C5D"/>
    <w:rsid w:val="00965CDF"/>
    <w:rsid w:val="00966134"/>
    <w:rsid w:val="00966468"/>
    <w:rsid w:val="0096677F"/>
    <w:rsid w:val="009669AC"/>
    <w:rsid w:val="00966BCB"/>
    <w:rsid w:val="00967563"/>
    <w:rsid w:val="0097013D"/>
    <w:rsid w:val="00973E28"/>
    <w:rsid w:val="0098064F"/>
    <w:rsid w:val="009807F7"/>
    <w:rsid w:val="00980875"/>
    <w:rsid w:val="00980D2F"/>
    <w:rsid w:val="00981BF1"/>
    <w:rsid w:val="00982D8D"/>
    <w:rsid w:val="0098661D"/>
    <w:rsid w:val="00987EB3"/>
    <w:rsid w:val="00990DA0"/>
    <w:rsid w:val="0099189E"/>
    <w:rsid w:val="00991A2D"/>
    <w:rsid w:val="00992067"/>
    <w:rsid w:val="00992D94"/>
    <w:rsid w:val="009930CA"/>
    <w:rsid w:val="0099344E"/>
    <w:rsid w:val="00993755"/>
    <w:rsid w:val="0099443F"/>
    <w:rsid w:val="00995258"/>
    <w:rsid w:val="00995760"/>
    <w:rsid w:val="0099583B"/>
    <w:rsid w:val="009967EC"/>
    <w:rsid w:val="009979AB"/>
    <w:rsid w:val="009A0A57"/>
    <w:rsid w:val="009A2482"/>
    <w:rsid w:val="009A3D61"/>
    <w:rsid w:val="009A4B66"/>
    <w:rsid w:val="009A4FFB"/>
    <w:rsid w:val="009A69E6"/>
    <w:rsid w:val="009B28A5"/>
    <w:rsid w:val="009B355A"/>
    <w:rsid w:val="009B5004"/>
    <w:rsid w:val="009B704F"/>
    <w:rsid w:val="009B75E2"/>
    <w:rsid w:val="009C0969"/>
    <w:rsid w:val="009C3B76"/>
    <w:rsid w:val="009C4A78"/>
    <w:rsid w:val="009C4C6A"/>
    <w:rsid w:val="009C4DC7"/>
    <w:rsid w:val="009D05D3"/>
    <w:rsid w:val="009D37BA"/>
    <w:rsid w:val="009D46A6"/>
    <w:rsid w:val="009D7D11"/>
    <w:rsid w:val="009E00BE"/>
    <w:rsid w:val="009E1197"/>
    <w:rsid w:val="009E4004"/>
    <w:rsid w:val="009E4865"/>
    <w:rsid w:val="009E50DD"/>
    <w:rsid w:val="009E77A0"/>
    <w:rsid w:val="009F0EE9"/>
    <w:rsid w:val="009F13DF"/>
    <w:rsid w:val="009F1A08"/>
    <w:rsid w:val="009F3698"/>
    <w:rsid w:val="009F3EC1"/>
    <w:rsid w:val="009F5278"/>
    <w:rsid w:val="009F5767"/>
    <w:rsid w:val="009F6ED8"/>
    <w:rsid w:val="009F79B0"/>
    <w:rsid w:val="00A00510"/>
    <w:rsid w:val="00A0316B"/>
    <w:rsid w:val="00A0375B"/>
    <w:rsid w:val="00A0432A"/>
    <w:rsid w:val="00A043FB"/>
    <w:rsid w:val="00A05FCE"/>
    <w:rsid w:val="00A069A8"/>
    <w:rsid w:val="00A10DCC"/>
    <w:rsid w:val="00A14354"/>
    <w:rsid w:val="00A14C75"/>
    <w:rsid w:val="00A16196"/>
    <w:rsid w:val="00A21DE8"/>
    <w:rsid w:val="00A22B53"/>
    <w:rsid w:val="00A23723"/>
    <w:rsid w:val="00A2401F"/>
    <w:rsid w:val="00A24B63"/>
    <w:rsid w:val="00A25211"/>
    <w:rsid w:val="00A25BBB"/>
    <w:rsid w:val="00A27977"/>
    <w:rsid w:val="00A31249"/>
    <w:rsid w:val="00A32479"/>
    <w:rsid w:val="00A33410"/>
    <w:rsid w:val="00A33DB1"/>
    <w:rsid w:val="00A340F2"/>
    <w:rsid w:val="00A341AD"/>
    <w:rsid w:val="00A3516C"/>
    <w:rsid w:val="00A36234"/>
    <w:rsid w:val="00A375DF"/>
    <w:rsid w:val="00A40038"/>
    <w:rsid w:val="00A40FC7"/>
    <w:rsid w:val="00A42627"/>
    <w:rsid w:val="00A43569"/>
    <w:rsid w:val="00A435BB"/>
    <w:rsid w:val="00A44EB1"/>
    <w:rsid w:val="00A46411"/>
    <w:rsid w:val="00A46DAE"/>
    <w:rsid w:val="00A4728D"/>
    <w:rsid w:val="00A478A6"/>
    <w:rsid w:val="00A50CC8"/>
    <w:rsid w:val="00A510FB"/>
    <w:rsid w:val="00A51A8A"/>
    <w:rsid w:val="00A5243B"/>
    <w:rsid w:val="00A52EDB"/>
    <w:rsid w:val="00A558F6"/>
    <w:rsid w:val="00A55EC6"/>
    <w:rsid w:val="00A560F1"/>
    <w:rsid w:val="00A56498"/>
    <w:rsid w:val="00A569CB"/>
    <w:rsid w:val="00A56C6E"/>
    <w:rsid w:val="00A56F6D"/>
    <w:rsid w:val="00A5717F"/>
    <w:rsid w:val="00A57378"/>
    <w:rsid w:val="00A60595"/>
    <w:rsid w:val="00A60BB0"/>
    <w:rsid w:val="00A6233A"/>
    <w:rsid w:val="00A6317E"/>
    <w:rsid w:val="00A64A48"/>
    <w:rsid w:val="00A65C43"/>
    <w:rsid w:val="00A6660E"/>
    <w:rsid w:val="00A66AAB"/>
    <w:rsid w:val="00A6720D"/>
    <w:rsid w:val="00A67565"/>
    <w:rsid w:val="00A7053F"/>
    <w:rsid w:val="00A71FC6"/>
    <w:rsid w:val="00A75B5D"/>
    <w:rsid w:val="00A771FC"/>
    <w:rsid w:val="00A774B9"/>
    <w:rsid w:val="00A77517"/>
    <w:rsid w:val="00A82AAA"/>
    <w:rsid w:val="00A8399D"/>
    <w:rsid w:val="00A83FDA"/>
    <w:rsid w:val="00A86361"/>
    <w:rsid w:val="00A86ACA"/>
    <w:rsid w:val="00A86C56"/>
    <w:rsid w:val="00A87002"/>
    <w:rsid w:val="00A87326"/>
    <w:rsid w:val="00A87C74"/>
    <w:rsid w:val="00A90323"/>
    <w:rsid w:val="00A91276"/>
    <w:rsid w:val="00A91955"/>
    <w:rsid w:val="00A9264F"/>
    <w:rsid w:val="00A930E2"/>
    <w:rsid w:val="00A948C7"/>
    <w:rsid w:val="00A94CCC"/>
    <w:rsid w:val="00A95580"/>
    <w:rsid w:val="00A967BE"/>
    <w:rsid w:val="00A97492"/>
    <w:rsid w:val="00AA01C3"/>
    <w:rsid w:val="00AA2BFE"/>
    <w:rsid w:val="00AA3251"/>
    <w:rsid w:val="00AA41B9"/>
    <w:rsid w:val="00AA49B1"/>
    <w:rsid w:val="00AA4D2D"/>
    <w:rsid w:val="00AA4E52"/>
    <w:rsid w:val="00AA6100"/>
    <w:rsid w:val="00AA6410"/>
    <w:rsid w:val="00AA7164"/>
    <w:rsid w:val="00AB17B6"/>
    <w:rsid w:val="00AB20E0"/>
    <w:rsid w:val="00AB36C8"/>
    <w:rsid w:val="00AB4016"/>
    <w:rsid w:val="00AB4202"/>
    <w:rsid w:val="00AB4A4A"/>
    <w:rsid w:val="00AB56D5"/>
    <w:rsid w:val="00AB5715"/>
    <w:rsid w:val="00AB5A0B"/>
    <w:rsid w:val="00AC74F8"/>
    <w:rsid w:val="00AC7557"/>
    <w:rsid w:val="00AC760C"/>
    <w:rsid w:val="00AC7DFF"/>
    <w:rsid w:val="00AD0B6E"/>
    <w:rsid w:val="00AD0D05"/>
    <w:rsid w:val="00AD1B0D"/>
    <w:rsid w:val="00AD2B07"/>
    <w:rsid w:val="00AD3093"/>
    <w:rsid w:val="00AD3799"/>
    <w:rsid w:val="00AD3EAA"/>
    <w:rsid w:val="00AD4D9D"/>
    <w:rsid w:val="00AD60F1"/>
    <w:rsid w:val="00AD68AA"/>
    <w:rsid w:val="00AE04CA"/>
    <w:rsid w:val="00AE0695"/>
    <w:rsid w:val="00AE1EE3"/>
    <w:rsid w:val="00AE46CC"/>
    <w:rsid w:val="00AE5AD8"/>
    <w:rsid w:val="00AE7FFC"/>
    <w:rsid w:val="00AF117F"/>
    <w:rsid w:val="00AF1688"/>
    <w:rsid w:val="00AF170B"/>
    <w:rsid w:val="00AF1CB1"/>
    <w:rsid w:val="00AF1D4C"/>
    <w:rsid w:val="00AF1EC3"/>
    <w:rsid w:val="00AF43B5"/>
    <w:rsid w:val="00AF5A1E"/>
    <w:rsid w:val="00AF7261"/>
    <w:rsid w:val="00AF73C9"/>
    <w:rsid w:val="00AF7DEF"/>
    <w:rsid w:val="00AF7FF3"/>
    <w:rsid w:val="00B0026C"/>
    <w:rsid w:val="00B00821"/>
    <w:rsid w:val="00B01AA1"/>
    <w:rsid w:val="00B025FC"/>
    <w:rsid w:val="00B0509C"/>
    <w:rsid w:val="00B06DB9"/>
    <w:rsid w:val="00B07EC6"/>
    <w:rsid w:val="00B10899"/>
    <w:rsid w:val="00B12065"/>
    <w:rsid w:val="00B12865"/>
    <w:rsid w:val="00B14062"/>
    <w:rsid w:val="00B1429B"/>
    <w:rsid w:val="00B15159"/>
    <w:rsid w:val="00B1563C"/>
    <w:rsid w:val="00B16D39"/>
    <w:rsid w:val="00B178A0"/>
    <w:rsid w:val="00B17C2A"/>
    <w:rsid w:val="00B21A63"/>
    <w:rsid w:val="00B22F95"/>
    <w:rsid w:val="00B23A8D"/>
    <w:rsid w:val="00B245FA"/>
    <w:rsid w:val="00B2537A"/>
    <w:rsid w:val="00B27484"/>
    <w:rsid w:val="00B30A9F"/>
    <w:rsid w:val="00B3132B"/>
    <w:rsid w:val="00B32290"/>
    <w:rsid w:val="00B34968"/>
    <w:rsid w:val="00B34D20"/>
    <w:rsid w:val="00B3779B"/>
    <w:rsid w:val="00B37BCF"/>
    <w:rsid w:val="00B40BFE"/>
    <w:rsid w:val="00B41A29"/>
    <w:rsid w:val="00B41D20"/>
    <w:rsid w:val="00B426A7"/>
    <w:rsid w:val="00B427C4"/>
    <w:rsid w:val="00B4398D"/>
    <w:rsid w:val="00B43A57"/>
    <w:rsid w:val="00B43B03"/>
    <w:rsid w:val="00B45233"/>
    <w:rsid w:val="00B45C3B"/>
    <w:rsid w:val="00B469F5"/>
    <w:rsid w:val="00B50C9F"/>
    <w:rsid w:val="00B526EF"/>
    <w:rsid w:val="00B52A99"/>
    <w:rsid w:val="00B53B77"/>
    <w:rsid w:val="00B55651"/>
    <w:rsid w:val="00B55826"/>
    <w:rsid w:val="00B5786C"/>
    <w:rsid w:val="00B57C0A"/>
    <w:rsid w:val="00B60270"/>
    <w:rsid w:val="00B60BBA"/>
    <w:rsid w:val="00B60E9E"/>
    <w:rsid w:val="00B65CBD"/>
    <w:rsid w:val="00B66216"/>
    <w:rsid w:val="00B66A9A"/>
    <w:rsid w:val="00B7091C"/>
    <w:rsid w:val="00B70A32"/>
    <w:rsid w:val="00B71084"/>
    <w:rsid w:val="00B71A02"/>
    <w:rsid w:val="00B71F7D"/>
    <w:rsid w:val="00B72CB4"/>
    <w:rsid w:val="00B72F55"/>
    <w:rsid w:val="00B73486"/>
    <w:rsid w:val="00B752B9"/>
    <w:rsid w:val="00B75664"/>
    <w:rsid w:val="00B757A3"/>
    <w:rsid w:val="00B757D6"/>
    <w:rsid w:val="00B76FC7"/>
    <w:rsid w:val="00B80BB0"/>
    <w:rsid w:val="00B80F24"/>
    <w:rsid w:val="00B81557"/>
    <w:rsid w:val="00B81C45"/>
    <w:rsid w:val="00B82E01"/>
    <w:rsid w:val="00B82FDD"/>
    <w:rsid w:val="00B837D3"/>
    <w:rsid w:val="00B8485D"/>
    <w:rsid w:val="00B85408"/>
    <w:rsid w:val="00B85C94"/>
    <w:rsid w:val="00B86BF3"/>
    <w:rsid w:val="00B86DA0"/>
    <w:rsid w:val="00B87404"/>
    <w:rsid w:val="00B87DE1"/>
    <w:rsid w:val="00B903AF"/>
    <w:rsid w:val="00B908FE"/>
    <w:rsid w:val="00B927D2"/>
    <w:rsid w:val="00B92BFE"/>
    <w:rsid w:val="00B936CC"/>
    <w:rsid w:val="00B9478A"/>
    <w:rsid w:val="00B95170"/>
    <w:rsid w:val="00B96D11"/>
    <w:rsid w:val="00BA00DA"/>
    <w:rsid w:val="00BA09A2"/>
    <w:rsid w:val="00BA1C3D"/>
    <w:rsid w:val="00BA200E"/>
    <w:rsid w:val="00BA20E6"/>
    <w:rsid w:val="00BB278A"/>
    <w:rsid w:val="00BB494E"/>
    <w:rsid w:val="00BC1362"/>
    <w:rsid w:val="00BC1C29"/>
    <w:rsid w:val="00BC1D6D"/>
    <w:rsid w:val="00BC34C0"/>
    <w:rsid w:val="00BC384B"/>
    <w:rsid w:val="00BC4190"/>
    <w:rsid w:val="00BC50BC"/>
    <w:rsid w:val="00BC5C88"/>
    <w:rsid w:val="00BC61B0"/>
    <w:rsid w:val="00BC7E92"/>
    <w:rsid w:val="00BC7FAF"/>
    <w:rsid w:val="00BD0C45"/>
    <w:rsid w:val="00BD0CA8"/>
    <w:rsid w:val="00BD0EBC"/>
    <w:rsid w:val="00BD24E4"/>
    <w:rsid w:val="00BD30F9"/>
    <w:rsid w:val="00BD4AF0"/>
    <w:rsid w:val="00BD4BF2"/>
    <w:rsid w:val="00BD6F7B"/>
    <w:rsid w:val="00BE02A3"/>
    <w:rsid w:val="00BE3DAC"/>
    <w:rsid w:val="00BE4BE5"/>
    <w:rsid w:val="00BE4F0A"/>
    <w:rsid w:val="00BE5492"/>
    <w:rsid w:val="00BE5F08"/>
    <w:rsid w:val="00BE77BF"/>
    <w:rsid w:val="00BF1701"/>
    <w:rsid w:val="00BF305F"/>
    <w:rsid w:val="00BF58D5"/>
    <w:rsid w:val="00BF5D97"/>
    <w:rsid w:val="00C001E5"/>
    <w:rsid w:val="00C01BB7"/>
    <w:rsid w:val="00C02A67"/>
    <w:rsid w:val="00C02D07"/>
    <w:rsid w:val="00C03715"/>
    <w:rsid w:val="00C07511"/>
    <w:rsid w:val="00C120E7"/>
    <w:rsid w:val="00C12989"/>
    <w:rsid w:val="00C1485C"/>
    <w:rsid w:val="00C167E4"/>
    <w:rsid w:val="00C16A89"/>
    <w:rsid w:val="00C16D98"/>
    <w:rsid w:val="00C17298"/>
    <w:rsid w:val="00C1731E"/>
    <w:rsid w:val="00C178FA"/>
    <w:rsid w:val="00C17B9E"/>
    <w:rsid w:val="00C20799"/>
    <w:rsid w:val="00C21051"/>
    <w:rsid w:val="00C21468"/>
    <w:rsid w:val="00C229F1"/>
    <w:rsid w:val="00C23261"/>
    <w:rsid w:val="00C23457"/>
    <w:rsid w:val="00C25404"/>
    <w:rsid w:val="00C25965"/>
    <w:rsid w:val="00C26494"/>
    <w:rsid w:val="00C301AC"/>
    <w:rsid w:val="00C30C08"/>
    <w:rsid w:val="00C3190C"/>
    <w:rsid w:val="00C32FC4"/>
    <w:rsid w:val="00C34901"/>
    <w:rsid w:val="00C369EA"/>
    <w:rsid w:val="00C442A4"/>
    <w:rsid w:val="00C471FD"/>
    <w:rsid w:val="00C50B17"/>
    <w:rsid w:val="00C51613"/>
    <w:rsid w:val="00C520D2"/>
    <w:rsid w:val="00C533A5"/>
    <w:rsid w:val="00C538FF"/>
    <w:rsid w:val="00C542CD"/>
    <w:rsid w:val="00C54332"/>
    <w:rsid w:val="00C57259"/>
    <w:rsid w:val="00C572C6"/>
    <w:rsid w:val="00C601C0"/>
    <w:rsid w:val="00C6180A"/>
    <w:rsid w:val="00C627EE"/>
    <w:rsid w:val="00C62BD8"/>
    <w:rsid w:val="00C6318D"/>
    <w:rsid w:val="00C64F52"/>
    <w:rsid w:val="00C705F3"/>
    <w:rsid w:val="00C70DBA"/>
    <w:rsid w:val="00C748EC"/>
    <w:rsid w:val="00C75643"/>
    <w:rsid w:val="00C758AE"/>
    <w:rsid w:val="00C76DD3"/>
    <w:rsid w:val="00C76DE6"/>
    <w:rsid w:val="00C77645"/>
    <w:rsid w:val="00C7770F"/>
    <w:rsid w:val="00C77C1B"/>
    <w:rsid w:val="00C80B69"/>
    <w:rsid w:val="00C8596E"/>
    <w:rsid w:val="00C86D05"/>
    <w:rsid w:val="00C8721F"/>
    <w:rsid w:val="00C90A30"/>
    <w:rsid w:val="00C938BD"/>
    <w:rsid w:val="00C93CAF"/>
    <w:rsid w:val="00C9401C"/>
    <w:rsid w:val="00C96901"/>
    <w:rsid w:val="00C97CE8"/>
    <w:rsid w:val="00CA1EFB"/>
    <w:rsid w:val="00CA4596"/>
    <w:rsid w:val="00CA592B"/>
    <w:rsid w:val="00CB04C7"/>
    <w:rsid w:val="00CB08AF"/>
    <w:rsid w:val="00CB2316"/>
    <w:rsid w:val="00CB2DC7"/>
    <w:rsid w:val="00CB431E"/>
    <w:rsid w:val="00CB6825"/>
    <w:rsid w:val="00CB6C01"/>
    <w:rsid w:val="00CB7137"/>
    <w:rsid w:val="00CB71D1"/>
    <w:rsid w:val="00CB7E41"/>
    <w:rsid w:val="00CC2978"/>
    <w:rsid w:val="00CC3C4A"/>
    <w:rsid w:val="00CC6E3F"/>
    <w:rsid w:val="00CC6F0C"/>
    <w:rsid w:val="00CC7556"/>
    <w:rsid w:val="00CC7D07"/>
    <w:rsid w:val="00CD16C5"/>
    <w:rsid w:val="00CD3852"/>
    <w:rsid w:val="00CD6623"/>
    <w:rsid w:val="00CE00E9"/>
    <w:rsid w:val="00CE09D3"/>
    <w:rsid w:val="00CE10AF"/>
    <w:rsid w:val="00CE166B"/>
    <w:rsid w:val="00CE2031"/>
    <w:rsid w:val="00CE2A41"/>
    <w:rsid w:val="00CE33ED"/>
    <w:rsid w:val="00CE4B20"/>
    <w:rsid w:val="00CE4B22"/>
    <w:rsid w:val="00CE5D82"/>
    <w:rsid w:val="00CE6D78"/>
    <w:rsid w:val="00CE7716"/>
    <w:rsid w:val="00CF16B7"/>
    <w:rsid w:val="00CF1C74"/>
    <w:rsid w:val="00CF2B87"/>
    <w:rsid w:val="00CF6361"/>
    <w:rsid w:val="00CF675B"/>
    <w:rsid w:val="00CF7E68"/>
    <w:rsid w:val="00D00F31"/>
    <w:rsid w:val="00D01924"/>
    <w:rsid w:val="00D032EA"/>
    <w:rsid w:val="00D04175"/>
    <w:rsid w:val="00D0571F"/>
    <w:rsid w:val="00D068E6"/>
    <w:rsid w:val="00D070D8"/>
    <w:rsid w:val="00D075D5"/>
    <w:rsid w:val="00D11380"/>
    <w:rsid w:val="00D125DC"/>
    <w:rsid w:val="00D140F0"/>
    <w:rsid w:val="00D1466D"/>
    <w:rsid w:val="00D15454"/>
    <w:rsid w:val="00D15B70"/>
    <w:rsid w:val="00D1615A"/>
    <w:rsid w:val="00D16259"/>
    <w:rsid w:val="00D17366"/>
    <w:rsid w:val="00D17436"/>
    <w:rsid w:val="00D22FAA"/>
    <w:rsid w:val="00D23B85"/>
    <w:rsid w:val="00D247A1"/>
    <w:rsid w:val="00D2634A"/>
    <w:rsid w:val="00D2638F"/>
    <w:rsid w:val="00D27DB1"/>
    <w:rsid w:val="00D30321"/>
    <w:rsid w:val="00D30E4F"/>
    <w:rsid w:val="00D335A8"/>
    <w:rsid w:val="00D34FC7"/>
    <w:rsid w:val="00D35791"/>
    <w:rsid w:val="00D3728C"/>
    <w:rsid w:val="00D37685"/>
    <w:rsid w:val="00D4074F"/>
    <w:rsid w:val="00D4132C"/>
    <w:rsid w:val="00D424C9"/>
    <w:rsid w:val="00D424E5"/>
    <w:rsid w:val="00D44652"/>
    <w:rsid w:val="00D446F0"/>
    <w:rsid w:val="00D46719"/>
    <w:rsid w:val="00D51AB6"/>
    <w:rsid w:val="00D52024"/>
    <w:rsid w:val="00D523CE"/>
    <w:rsid w:val="00D53133"/>
    <w:rsid w:val="00D53501"/>
    <w:rsid w:val="00D53BCD"/>
    <w:rsid w:val="00D54110"/>
    <w:rsid w:val="00D55280"/>
    <w:rsid w:val="00D553CA"/>
    <w:rsid w:val="00D5671D"/>
    <w:rsid w:val="00D56C34"/>
    <w:rsid w:val="00D5766F"/>
    <w:rsid w:val="00D6268C"/>
    <w:rsid w:val="00D65359"/>
    <w:rsid w:val="00D66F5F"/>
    <w:rsid w:val="00D7086A"/>
    <w:rsid w:val="00D708DD"/>
    <w:rsid w:val="00D72591"/>
    <w:rsid w:val="00D73385"/>
    <w:rsid w:val="00D7346B"/>
    <w:rsid w:val="00D73530"/>
    <w:rsid w:val="00D73B79"/>
    <w:rsid w:val="00D73CAE"/>
    <w:rsid w:val="00D74FC7"/>
    <w:rsid w:val="00D761F0"/>
    <w:rsid w:val="00D77FC3"/>
    <w:rsid w:val="00D80B82"/>
    <w:rsid w:val="00D80E63"/>
    <w:rsid w:val="00D82A09"/>
    <w:rsid w:val="00D83354"/>
    <w:rsid w:val="00D8449D"/>
    <w:rsid w:val="00D84501"/>
    <w:rsid w:val="00D84AB0"/>
    <w:rsid w:val="00D87184"/>
    <w:rsid w:val="00D87CE5"/>
    <w:rsid w:val="00D90B04"/>
    <w:rsid w:val="00D91A2A"/>
    <w:rsid w:val="00D95EC4"/>
    <w:rsid w:val="00D97BE1"/>
    <w:rsid w:val="00DA0632"/>
    <w:rsid w:val="00DA2E17"/>
    <w:rsid w:val="00DA4C76"/>
    <w:rsid w:val="00DA6D34"/>
    <w:rsid w:val="00DA7E9E"/>
    <w:rsid w:val="00DB2B07"/>
    <w:rsid w:val="00DB33F5"/>
    <w:rsid w:val="00DB37A0"/>
    <w:rsid w:val="00DB3BBC"/>
    <w:rsid w:val="00DB4140"/>
    <w:rsid w:val="00DB47F6"/>
    <w:rsid w:val="00DB4D83"/>
    <w:rsid w:val="00DB65C1"/>
    <w:rsid w:val="00DB65E1"/>
    <w:rsid w:val="00DC099E"/>
    <w:rsid w:val="00DC0C27"/>
    <w:rsid w:val="00DC185F"/>
    <w:rsid w:val="00DC1E30"/>
    <w:rsid w:val="00DC3105"/>
    <w:rsid w:val="00DC3A84"/>
    <w:rsid w:val="00DC3D6D"/>
    <w:rsid w:val="00DC6B4A"/>
    <w:rsid w:val="00DC73AE"/>
    <w:rsid w:val="00DC7BED"/>
    <w:rsid w:val="00DD26A4"/>
    <w:rsid w:val="00DD5452"/>
    <w:rsid w:val="00DD62D7"/>
    <w:rsid w:val="00DD658D"/>
    <w:rsid w:val="00DE0CE8"/>
    <w:rsid w:val="00DE10FF"/>
    <w:rsid w:val="00DE1595"/>
    <w:rsid w:val="00DE2C90"/>
    <w:rsid w:val="00DE3617"/>
    <w:rsid w:val="00DE371B"/>
    <w:rsid w:val="00DE6876"/>
    <w:rsid w:val="00DE7109"/>
    <w:rsid w:val="00DF27DF"/>
    <w:rsid w:val="00DF3A16"/>
    <w:rsid w:val="00DF40F6"/>
    <w:rsid w:val="00DF4212"/>
    <w:rsid w:val="00E006D2"/>
    <w:rsid w:val="00E009B9"/>
    <w:rsid w:val="00E013D8"/>
    <w:rsid w:val="00E01489"/>
    <w:rsid w:val="00E0288B"/>
    <w:rsid w:val="00E03E98"/>
    <w:rsid w:val="00E047DA"/>
    <w:rsid w:val="00E04A57"/>
    <w:rsid w:val="00E06402"/>
    <w:rsid w:val="00E070A7"/>
    <w:rsid w:val="00E070D5"/>
    <w:rsid w:val="00E103A7"/>
    <w:rsid w:val="00E1134D"/>
    <w:rsid w:val="00E11AC2"/>
    <w:rsid w:val="00E141DF"/>
    <w:rsid w:val="00E15D1B"/>
    <w:rsid w:val="00E169D0"/>
    <w:rsid w:val="00E20114"/>
    <w:rsid w:val="00E20D9C"/>
    <w:rsid w:val="00E218CD"/>
    <w:rsid w:val="00E22E2C"/>
    <w:rsid w:val="00E23B38"/>
    <w:rsid w:val="00E24669"/>
    <w:rsid w:val="00E249C5"/>
    <w:rsid w:val="00E26E5F"/>
    <w:rsid w:val="00E27058"/>
    <w:rsid w:val="00E319AF"/>
    <w:rsid w:val="00E34102"/>
    <w:rsid w:val="00E3414D"/>
    <w:rsid w:val="00E34791"/>
    <w:rsid w:val="00E34F1C"/>
    <w:rsid w:val="00E3534A"/>
    <w:rsid w:val="00E35972"/>
    <w:rsid w:val="00E35B46"/>
    <w:rsid w:val="00E37CA1"/>
    <w:rsid w:val="00E41438"/>
    <w:rsid w:val="00E415F8"/>
    <w:rsid w:val="00E43010"/>
    <w:rsid w:val="00E4343D"/>
    <w:rsid w:val="00E44801"/>
    <w:rsid w:val="00E44F11"/>
    <w:rsid w:val="00E47048"/>
    <w:rsid w:val="00E47262"/>
    <w:rsid w:val="00E5091F"/>
    <w:rsid w:val="00E50C84"/>
    <w:rsid w:val="00E5152A"/>
    <w:rsid w:val="00E53DBD"/>
    <w:rsid w:val="00E56480"/>
    <w:rsid w:val="00E56FBA"/>
    <w:rsid w:val="00E57380"/>
    <w:rsid w:val="00E57C12"/>
    <w:rsid w:val="00E612DE"/>
    <w:rsid w:val="00E6155E"/>
    <w:rsid w:val="00E61CE8"/>
    <w:rsid w:val="00E64861"/>
    <w:rsid w:val="00E64AB7"/>
    <w:rsid w:val="00E65B82"/>
    <w:rsid w:val="00E66AA9"/>
    <w:rsid w:val="00E673EF"/>
    <w:rsid w:val="00E7148C"/>
    <w:rsid w:val="00E71F1B"/>
    <w:rsid w:val="00E762BB"/>
    <w:rsid w:val="00E77031"/>
    <w:rsid w:val="00E77BF6"/>
    <w:rsid w:val="00E8135D"/>
    <w:rsid w:val="00E839EA"/>
    <w:rsid w:val="00E86122"/>
    <w:rsid w:val="00E90B1F"/>
    <w:rsid w:val="00E91817"/>
    <w:rsid w:val="00E9244F"/>
    <w:rsid w:val="00E926F4"/>
    <w:rsid w:val="00E92EF3"/>
    <w:rsid w:val="00E94E0B"/>
    <w:rsid w:val="00E954EC"/>
    <w:rsid w:val="00E95F1B"/>
    <w:rsid w:val="00E9681E"/>
    <w:rsid w:val="00E968BC"/>
    <w:rsid w:val="00E974A5"/>
    <w:rsid w:val="00E97C8F"/>
    <w:rsid w:val="00EA009F"/>
    <w:rsid w:val="00EA0236"/>
    <w:rsid w:val="00EA0CA0"/>
    <w:rsid w:val="00EA1017"/>
    <w:rsid w:val="00EA140E"/>
    <w:rsid w:val="00EA1FC2"/>
    <w:rsid w:val="00EA26F6"/>
    <w:rsid w:val="00EA4D12"/>
    <w:rsid w:val="00EA6A91"/>
    <w:rsid w:val="00EA7A84"/>
    <w:rsid w:val="00EA7FB9"/>
    <w:rsid w:val="00EB06E3"/>
    <w:rsid w:val="00EB10C9"/>
    <w:rsid w:val="00EB1703"/>
    <w:rsid w:val="00EB25D0"/>
    <w:rsid w:val="00EB2D99"/>
    <w:rsid w:val="00EB3F4C"/>
    <w:rsid w:val="00EB4E43"/>
    <w:rsid w:val="00EB51E3"/>
    <w:rsid w:val="00EB6A19"/>
    <w:rsid w:val="00EB6EE3"/>
    <w:rsid w:val="00EB6F76"/>
    <w:rsid w:val="00EB7050"/>
    <w:rsid w:val="00EB7E62"/>
    <w:rsid w:val="00EC1F2B"/>
    <w:rsid w:val="00EC2A33"/>
    <w:rsid w:val="00EC3AEA"/>
    <w:rsid w:val="00EC4FE4"/>
    <w:rsid w:val="00EC59FA"/>
    <w:rsid w:val="00EC6A5D"/>
    <w:rsid w:val="00EC6E91"/>
    <w:rsid w:val="00EC7C38"/>
    <w:rsid w:val="00ED0672"/>
    <w:rsid w:val="00ED1332"/>
    <w:rsid w:val="00ED1B9C"/>
    <w:rsid w:val="00ED44CA"/>
    <w:rsid w:val="00EE142B"/>
    <w:rsid w:val="00EE33E3"/>
    <w:rsid w:val="00EE4511"/>
    <w:rsid w:val="00EE4FAB"/>
    <w:rsid w:val="00EE51B6"/>
    <w:rsid w:val="00EE5ED8"/>
    <w:rsid w:val="00EE5F30"/>
    <w:rsid w:val="00EE7903"/>
    <w:rsid w:val="00EE7EEC"/>
    <w:rsid w:val="00EF0F5D"/>
    <w:rsid w:val="00EF2110"/>
    <w:rsid w:val="00EF3190"/>
    <w:rsid w:val="00EF37A9"/>
    <w:rsid w:val="00EF401C"/>
    <w:rsid w:val="00EF4460"/>
    <w:rsid w:val="00EF45B5"/>
    <w:rsid w:val="00EF54A7"/>
    <w:rsid w:val="00F00A67"/>
    <w:rsid w:val="00F00B32"/>
    <w:rsid w:val="00F01DA0"/>
    <w:rsid w:val="00F022D3"/>
    <w:rsid w:val="00F0249C"/>
    <w:rsid w:val="00F025CA"/>
    <w:rsid w:val="00F033AE"/>
    <w:rsid w:val="00F03C30"/>
    <w:rsid w:val="00F05AC7"/>
    <w:rsid w:val="00F05B38"/>
    <w:rsid w:val="00F10F42"/>
    <w:rsid w:val="00F11AB2"/>
    <w:rsid w:val="00F153B7"/>
    <w:rsid w:val="00F16545"/>
    <w:rsid w:val="00F16806"/>
    <w:rsid w:val="00F16CD5"/>
    <w:rsid w:val="00F211FB"/>
    <w:rsid w:val="00F23CE9"/>
    <w:rsid w:val="00F24764"/>
    <w:rsid w:val="00F33028"/>
    <w:rsid w:val="00F34ADB"/>
    <w:rsid w:val="00F35157"/>
    <w:rsid w:val="00F36201"/>
    <w:rsid w:val="00F362C0"/>
    <w:rsid w:val="00F409BE"/>
    <w:rsid w:val="00F4122F"/>
    <w:rsid w:val="00F43648"/>
    <w:rsid w:val="00F44DE3"/>
    <w:rsid w:val="00F50665"/>
    <w:rsid w:val="00F51C89"/>
    <w:rsid w:val="00F51DD9"/>
    <w:rsid w:val="00F51E2B"/>
    <w:rsid w:val="00F55A3D"/>
    <w:rsid w:val="00F56D4E"/>
    <w:rsid w:val="00F5737A"/>
    <w:rsid w:val="00F60463"/>
    <w:rsid w:val="00F62C2A"/>
    <w:rsid w:val="00F675D9"/>
    <w:rsid w:val="00F678E4"/>
    <w:rsid w:val="00F7108F"/>
    <w:rsid w:val="00F72E66"/>
    <w:rsid w:val="00F72F14"/>
    <w:rsid w:val="00F73438"/>
    <w:rsid w:val="00F73713"/>
    <w:rsid w:val="00F76BEF"/>
    <w:rsid w:val="00F76C6C"/>
    <w:rsid w:val="00F76D2F"/>
    <w:rsid w:val="00F81586"/>
    <w:rsid w:val="00F81F49"/>
    <w:rsid w:val="00F81FCD"/>
    <w:rsid w:val="00F82907"/>
    <w:rsid w:val="00F84880"/>
    <w:rsid w:val="00F8527B"/>
    <w:rsid w:val="00F8711C"/>
    <w:rsid w:val="00F8729B"/>
    <w:rsid w:val="00F9114A"/>
    <w:rsid w:val="00F94F94"/>
    <w:rsid w:val="00F96662"/>
    <w:rsid w:val="00FA10FC"/>
    <w:rsid w:val="00FA1DCD"/>
    <w:rsid w:val="00FA6397"/>
    <w:rsid w:val="00FA640A"/>
    <w:rsid w:val="00FA6E7B"/>
    <w:rsid w:val="00FB097C"/>
    <w:rsid w:val="00FB1D33"/>
    <w:rsid w:val="00FB1E76"/>
    <w:rsid w:val="00FB2E95"/>
    <w:rsid w:val="00FB43F6"/>
    <w:rsid w:val="00FB4F5A"/>
    <w:rsid w:val="00FB5999"/>
    <w:rsid w:val="00FB5F09"/>
    <w:rsid w:val="00FB5F8D"/>
    <w:rsid w:val="00FB6087"/>
    <w:rsid w:val="00FB6496"/>
    <w:rsid w:val="00FC1C49"/>
    <w:rsid w:val="00FC2CC1"/>
    <w:rsid w:val="00FC2D94"/>
    <w:rsid w:val="00FC3986"/>
    <w:rsid w:val="00FC3A2E"/>
    <w:rsid w:val="00FC3E5C"/>
    <w:rsid w:val="00FC4BE5"/>
    <w:rsid w:val="00FC4C04"/>
    <w:rsid w:val="00FC4D7A"/>
    <w:rsid w:val="00FC4FA2"/>
    <w:rsid w:val="00FC5147"/>
    <w:rsid w:val="00FC5ED5"/>
    <w:rsid w:val="00FC6106"/>
    <w:rsid w:val="00FC67A0"/>
    <w:rsid w:val="00FC6D65"/>
    <w:rsid w:val="00FD579B"/>
    <w:rsid w:val="00FD5BF5"/>
    <w:rsid w:val="00FD5EBC"/>
    <w:rsid w:val="00FE0570"/>
    <w:rsid w:val="00FE13C5"/>
    <w:rsid w:val="00FE171A"/>
    <w:rsid w:val="00FE32F4"/>
    <w:rsid w:val="00FE61DC"/>
    <w:rsid w:val="00FE68E8"/>
    <w:rsid w:val="00FE7F4C"/>
    <w:rsid w:val="00FF0E2D"/>
    <w:rsid w:val="00FF3EC9"/>
    <w:rsid w:val="00FF46B5"/>
    <w:rsid w:val="00FF6CA0"/>
    <w:rsid w:val="00FF6E87"/>
    <w:rsid w:val="011E67A7"/>
    <w:rsid w:val="01640EC6"/>
    <w:rsid w:val="0239B8D7"/>
    <w:rsid w:val="024FA5BC"/>
    <w:rsid w:val="027AB563"/>
    <w:rsid w:val="038E7BDB"/>
    <w:rsid w:val="03F7771C"/>
    <w:rsid w:val="040A4B7E"/>
    <w:rsid w:val="04552764"/>
    <w:rsid w:val="04E5D427"/>
    <w:rsid w:val="0545D4B6"/>
    <w:rsid w:val="05AD683D"/>
    <w:rsid w:val="06267BC4"/>
    <w:rsid w:val="0693CE36"/>
    <w:rsid w:val="06F92166"/>
    <w:rsid w:val="08722637"/>
    <w:rsid w:val="08D58661"/>
    <w:rsid w:val="091B1CC8"/>
    <w:rsid w:val="09B17EB8"/>
    <w:rsid w:val="09F4C398"/>
    <w:rsid w:val="0A32D3A7"/>
    <w:rsid w:val="0B2D7193"/>
    <w:rsid w:val="0B5BF4A1"/>
    <w:rsid w:val="0B8739B6"/>
    <w:rsid w:val="0C66851D"/>
    <w:rsid w:val="0CD64054"/>
    <w:rsid w:val="0CE53812"/>
    <w:rsid w:val="0D88DE91"/>
    <w:rsid w:val="0E1FBF82"/>
    <w:rsid w:val="0E8F9008"/>
    <w:rsid w:val="0F077F8B"/>
    <w:rsid w:val="0F283A43"/>
    <w:rsid w:val="0F3285DE"/>
    <w:rsid w:val="0F98B84F"/>
    <w:rsid w:val="0FF04F2D"/>
    <w:rsid w:val="105092C0"/>
    <w:rsid w:val="106E5479"/>
    <w:rsid w:val="1088ADD6"/>
    <w:rsid w:val="10AF8C47"/>
    <w:rsid w:val="11D0A83F"/>
    <w:rsid w:val="122A95F2"/>
    <w:rsid w:val="122B478D"/>
    <w:rsid w:val="138DBC86"/>
    <w:rsid w:val="1396D2D1"/>
    <w:rsid w:val="13A89C8B"/>
    <w:rsid w:val="140EF6DB"/>
    <w:rsid w:val="1439C1FF"/>
    <w:rsid w:val="145D061E"/>
    <w:rsid w:val="14FDB0DF"/>
    <w:rsid w:val="15023A50"/>
    <w:rsid w:val="152CFC91"/>
    <w:rsid w:val="15DD20A2"/>
    <w:rsid w:val="16632E45"/>
    <w:rsid w:val="17012F08"/>
    <w:rsid w:val="177B05C8"/>
    <w:rsid w:val="180351AE"/>
    <w:rsid w:val="18B508C1"/>
    <w:rsid w:val="19162AA2"/>
    <w:rsid w:val="19562B8E"/>
    <w:rsid w:val="1A359CE0"/>
    <w:rsid w:val="1A96B81D"/>
    <w:rsid w:val="1ADEDB8D"/>
    <w:rsid w:val="1BCC4947"/>
    <w:rsid w:val="1BF819C1"/>
    <w:rsid w:val="1C790BBE"/>
    <w:rsid w:val="1C9F941D"/>
    <w:rsid w:val="1D61EC3D"/>
    <w:rsid w:val="1DF9ECBB"/>
    <w:rsid w:val="1EBFD718"/>
    <w:rsid w:val="1F0018D9"/>
    <w:rsid w:val="1F083812"/>
    <w:rsid w:val="1F7978EA"/>
    <w:rsid w:val="1F869F60"/>
    <w:rsid w:val="1F89D22C"/>
    <w:rsid w:val="1F8DECD0"/>
    <w:rsid w:val="1FAE4D70"/>
    <w:rsid w:val="203F3B9F"/>
    <w:rsid w:val="2059BEF9"/>
    <w:rsid w:val="2092F5E9"/>
    <w:rsid w:val="2107F065"/>
    <w:rsid w:val="2176F39A"/>
    <w:rsid w:val="217A14F6"/>
    <w:rsid w:val="21C41179"/>
    <w:rsid w:val="21D4F20F"/>
    <w:rsid w:val="21F199FB"/>
    <w:rsid w:val="224A11A6"/>
    <w:rsid w:val="2279F0BF"/>
    <w:rsid w:val="229CEEC0"/>
    <w:rsid w:val="22A64F5D"/>
    <w:rsid w:val="235EB9C9"/>
    <w:rsid w:val="24A291B2"/>
    <w:rsid w:val="24AACB13"/>
    <w:rsid w:val="259BAA08"/>
    <w:rsid w:val="2602CAAA"/>
    <w:rsid w:val="265035A3"/>
    <w:rsid w:val="2733D944"/>
    <w:rsid w:val="2847F57B"/>
    <w:rsid w:val="285A6688"/>
    <w:rsid w:val="286C422E"/>
    <w:rsid w:val="28A1E202"/>
    <w:rsid w:val="29F310FA"/>
    <w:rsid w:val="2B517C83"/>
    <w:rsid w:val="2D09346B"/>
    <w:rsid w:val="2D970F77"/>
    <w:rsid w:val="2E840353"/>
    <w:rsid w:val="2E8E05AD"/>
    <w:rsid w:val="2F178A10"/>
    <w:rsid w:val="2F91063E"/>
    <w:rsid w:val="2FC6E964"/>
    <w:rsid w:val="2FEF829E"/>
    <w:rsid w:val="2FF104F5"/>
    <w:rsid w:val="3034DBA8"/>
    <w:rsid w:val="304E427E"/>
    <w:rsid w:val="30C34486"/>
    <w:rsid w:val="3178475B"/>
    <w:rsid w:val="324ABC98"/>
    <w:rsid w:val="32519CD9"/>
    <w:rsid w:val="32675D6A"/>
    <w:rsid w:val="32B47D79"/>
    <w:rsid w:val="32B59806"/>
    <w:rsid w:val="333767EA"/>
    <w:rsid w:val="33EA9574"/>
    <w:rsid w:val="33FE9C34"/>
    <w:rsid w:val="344D2DD6"/>
    <w:rsid w:val="353A03E2"/>
    <w:rsid w:val="3572BB54"/>
    <w:rsid w:val="35CD80A2"/>
    <w:rsid w:val="35D900C3"/>
    <w:rsid w:val="36484617"/>
    <w:rsid w:val="36630EBD"/>
    <w:rsid w:val="37091B13"/>
    <w:rsid w:val="37C8CB83"/>
    <w:rsid w:val="38424AC6"/>
    <w:rsid w:val="3891265F"/>
    <w:rsid w:val="3936BA9F"/>
    <w:rsid w:val="39AA28A7"/>
    <w:rsid w:val="39AC5A0E"/>
    <w:rsid w:val="3B7EF69B"/>
    <w:rsid w:val="3BB2CC15"/>
    <w:rsid w:val="3BB3094C"/>
    <w:rsid w:val="3CB68108"/>
    <w:rsid w:val="3CDFC9C5"/>
    <w:rsid w:val="3CFEEC39"/>
    <w:rsid w:val="3D1589FA"/>
    <w:rsid w:val="3D47122A"/>
    <w:rsid w:val="3DC0B161"/>
    <w:rsid w:val="3E07E28F"/>
    <w:rsid w:val="3EF05678"/>
    <w:rsid w:val="3F2DE6BC"/>
    <w:rsid w:val="3FB10E9A"/>
    <w:rsid w:val="3FD0E110"/>
    <w:rsid w:val="3FD7A26E"/>
    <w:rsid w:val="40029DBA"/>
    <w:rsid w:val="401A548C"/>
    <w:rsid w:val="40764C22"/>
    <w:rsid w:val="4166F703"/>
    <w:rsid w:val="417AFB41"/>
    <w:rsid w:val="43C9834B"/>
    <w:rsid w:val="43E621A6"/>
    <w:rsid w:val="4408324B"/>
    <w:rsid w:val="440E3B99"/>
    <w:rsid w:val="44244B47"/>
    <w:rsid w:val="466474D1"/>
    <w:rsid w:val="4711A2FB"/>
    <w:rsid w:val="4776A5CF"/>
    <w:rsid w:val="47C954CC"/>
    <w:rsid w:val="4830ECF7"/>
    <w:rsid w:val="48E516B3"/>
    <w:rsid w:val="48F95457"/>
    <w:rsid w:val="49063DCB"/>
    <w:rsid w:val="49080F7E"/>
    <w:rsid w:val="4913B40B"/>
    <w:rsid w:val="49ECD720"/>
    <w:rsid w:val="4A2614A2"/>
    <w:rsid w:val="4A52C757"/>
    <w:rsid w:val="4A685130"/>
    <w:rsid w:val="4ACF407A"/>
    <w:rsid w:val="4B1DDABF"/>
    <w:rsid w:val="4B6A9A27"/>
    <w:rsid w:val="4BFFD086"/>
    <w:rsid w:val="4D226903"/>
    <w:rsid w:val="4F30A839"/>
    <w:rsid w:val="4FB52F01"/>
    <w:rsid w:val="4FF68016"/>
    <w:rsid w:val="509E02D1"/>
    <w:rsid w:val="511F1307"/>
    <w:rsid w:val="52477218"/>
    <w:rsid w:val="52E2BE40"/>
    <w:rsid w:val="5308586C"/>
    <w:rsid w:val="538D4342"/>
    <w:rsid w:val="53C4776F"/>
    <w:rsid w:val="53EC61EA"/>
    <w:rsid w:val="5492E441"/>
    <w:rsid w:val="54CE171E"/>
    <w:rsid w:val="550856DE"/>
    <w:rsid w:val="55246FBB"/>
    <w:rsid w:val="558E792B"/>
    <w:rsid w:val="558FD452"/>
    <w:rsid w:val="55AE372D"/>
    <w:rsid w:val="5608266A"/>
    <w:rsid w:val="563BF6B4"/>
    <w:rsid w:val="564E25D3"/>
    <w:rsid w:val="57347E10"/>
    <w:rsid w:val="57569DDB"/>
    <w:rsid w:val="57F87FEA"/>
    <w:rsid w:val="582F4EB2"/>
    <w:rsid w:val="589767C7"/>
    <w:rsid w:val="5949B612"/>
    <w:rsid w:val="594EDB8B"/>
    <w:rsid w:val="59A66251"/>
    <w:rsid w:val="59A77929"/>
    <w:rsid w:val="59FF9A96"/>
    <w:rsid w:val="5A327C5C"/>
    <w:rsid w:val="5A3AF9EC"/>
    <w:rsid w:val="5A3FDB6C"/>
    <w:rsid w:val="5AFCD2CF"/>
    <w:rsid w:val="5B3AB9FE"/>
    <w:rsid w:val="5B4410D7"/>
    <w:rsid w:val="5B5B8B2C"/>
    <w:rsid w:val="5B7B1685"/>
    <w:rsid w:val="5BD6ABF9"/>
    <w:rsid w:val="5D09FD95"/>
    <w:rsid w:val="5D2DAA95"/>
    <w:rsid w:val="5EAFB983"/>
    <w:rsid w:val="5ECCFAB6"/>
    <w:rsid w:val="5FF620A1"/>
    <w:rsid w:val="6008C1E3"/>
    <w:rsid w:val="61AB3A3A"/>
    <w:rsid w:val="61AB9343"/>
    <w:rsid w:val="620EF46B"/>
    <w:rsid w:val="628922FA"/>
    <w:rsid w:val="63051AFB"/>
    <w:rsid w:val="63553A40"/>
    <w:rsid w:val="635CA84F"/>
    <w:rsid w:val="63B420CA"/>
    <w:rsid w:val="63D252B5"/>
    <w:rsid w:val="63DD94C5"/>
    <w:rsid w:val="63EFFD16"/>
    <w:rsid w:val="641CD143"/>
    <w:rsid w:val="64CF1551"/>
    <w:rsid w:val="665FA9FB"/>
    <w:rsid w:val="687E7926"/>
    <w:rsid w:val="688B9991"/>
    <w:rsid w:val="68CA323C"/>
    <w:rsid w:val="68E0859F"/>
    <w:rsid w:val="68ECF1EC"/>
    <w:rsid w:val="68F39C95"/>
    <w:rsid w:val="6A529E07"/>
    <w:rsid w:val="6AD941D2"/>
    <w:rsid w:val="6ADE7CC5"/>
    <w:rsid w:val="6BBA9765"/>
    <w:rsid w:val="6BF753B8"/>
    <w:rsid w:val="6C267867"/>
    <w:rsid w:val="6C3C1E51"/>
    <w:rsid w:val="6D3841C6"/>
    <w:rsid w:val="6D4CC470"/>
    <w:rsid w:val="6D7B06D7"/>
    <w:rsid w:val="6E155969"/>
    <w:rsid w:val="6E48D9D2"/>
    <w:rsid w:val="6EE1FA1D"/>
    <w:rsid w:val="6F60F0A8"/>
    <w:rsid w:val="6F6C279D"/>
    <w:rsid w:val="70A81A99"/>
    <w:rsid w:val="70F46E67"/>
    <w:rsid w:val="71195439"/>
    <w:rsid w:val="72B977C6"/>
    <w:rsid w:val="7313E07E"/>
    <w:rsid w:val="7327731A"/>
    <w:rsid w:val="73B7EFCB"/>
    <w:rsid w:val="73CC962D"/>
    <w:rsid w:val="73DD07F0"/>
    <w:rsid w:val="74090832"/>
    <w:rsid w:val="74CDB348"/>
    <w:rsid w:val="75032094"/>
    <w:rsid w:val="752756AA"/>
    <w:rsid w:val="7588F639"/>
    <w:rsid w:val="75CBEF45"/>
    <w:rsid w:val="76010A94"/>
    <w:rsid w:val="767DA0FE"/>
    <w:rsid w:val="768B99DE"/>
    <w:rsid w:val="76C1CB31"/>
    <w:rsid w:val="7710F80D"/>
    <w:rsid w:val="77B5D04C"/>
    <w:rsid w:val="77D0341B"/>
    <w:rsid w:val="78868F88"/>
    <w:rsid w:val="78E31C71"/>
    <w:rsid w:val="79616868"/>
    <w:rsid w:val="797F92CB"/>
    <w:rsid w:val="79BAE5C9"/>
    <w:rsid w:val="7A4CF457"/>
    <w:rsid w:val="7B54A758"/>
    <w:rsid w:val="7C3195FB"/>
    <w:rsid w:val="7CB831D6"/>
    <w:rsid w:val="7CBD7AC9"/>
    <w:rsid w:val="7D61E41B"/>
    <w:rsid w:val="7E6AF42F"/>
    <w:rsid w:val="7E878732"/>
    <w:rsid w:val="7EEAACC5"/>
    <w:rsid w:val="7F0C58A9"/>
    <w:rsid w:val="7F2860F9"/>
    <w:rsid w:val="7F3EF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7DC"/>
  <w15:chartTrackingRefBased/>
  <w15:docId w15:val="{D5B74938-3455-4B38-82B0-11193D28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8F5"/>
    <w:rPr>
      <w:kern w:val="0"/>
      <w:lang w:val="en-GB"/>
      <w14:ligatures w14:val="none"/>
    </w:rPr>
  </w:style>
  <w:style w:type="paragraph" w:styleId="Antrat1">
    <w:name w:val="heading 1"/>
    <w:basedOn w:val="prastasis"/>
    <w:next w:val="prastasis"/>
    <w:link w:val="Antrat1Diagrama"/>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78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78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78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78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78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78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78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78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78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78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78F5"/>
    <w:pPr>
      <w:spacing w:before="160"/>
    </w:pPr>
    <w:rPr>
      <w:i/>
      <w:iCs/>
      <w:color w:val="404040" w:themeColor="text1" w:themeTint="BF"/>
    </w:rPr>
  </w:style>
  <w:style w:type="character" w:customStyle="1" w:styleId="CitataDiagrama">
    <w:name w:val="Citata Diagrama"/>
    <w:basedOn w:val="Numatytasispastraiposriftas"/>
    <w:link w:val="Citata"/>
    <w:uiPriority w:val="29"/>
    <w:rsid w:val="001278F5"/>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1278F5"/>
    <w:pPr>
      <w:ind w:left="720"/>
      <w:contextualSpacing/>
    </w:pPr>
  </w:style>
  <w:style w:type="character" w:styleId="Rykuspabraukimas">
    <w:name w:val="Intense Emphasis"/>
    <w:basedOn w:val="Numatytasispastraiposriftas"/>
    <w:uiPriority w:val="21"/>
    <w:qFormat/>
    <w:rsid w:val="001278F5"/>
    <w:rPr>
      <w:i/>
      <w:iCs/>
      <w:color w:val="0F4761" w:themeColor="accent1" w:themeShade="BF"/>
    </w:rPr>
  </w:style>
  <w:style w:type="paragraph" w:styleId="Iskirtacitata">
    <w:name w:val="Intense Quote"/>
    <w:basedOn w:val="prastasis"/>
    <w:next w:val="prastasis"/>
    <w:link w:val="IskirtacitataDiagrama"/>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78F5"/>
    <w:rPr>
      <w:i/>
      <w:iCs/>
      <w:color w:val="0F4761" w:themeColor="accent1" w:themeShade="BF"/>
    </w:rPr>
  </w:style>
  <w:style w:type="character" w:styleId="Rykinuoroda">
    <w:name w:val="Intense Reference"/>
    <w:basedOn w:val="Numatytasispastraiposriftas"/>
    <w:uiPriority w:val="32"/>
    <w:qFormat/>
    <w:rsid w:val="001278F5"/>
    <w:rPr>
      <w:b/>
      <w:bCs/>
      <w:smallCaps/>
      <w:color w:val="0F4761" w:themeColor="accent1" w:themeShade="BF"/>
      <w:spacing w:val="5"/>
    </w:rPr>
  </w:style>
  <w:style w:type="table" w:styleId="Lentelstinklelis">
    <w:name w:val="Table Grid"/>
    <w:basedOn w:val="prastojilente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rsid w:val="003D3FAF"/>
    <w:rPr>
      <w:color w:val="808080"/>
    </w:rPr>
  </w:style>
  <w:style w:type="paragraph" w:customStyle="1" w:styleId="Bodytext21">
    <w:name w:val="Body text (2)1"/>
    <w:basedOn w:val="prastasis"/>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Komentaronuoroda">
    <w:name w:val="annotation reference"/>
    <w:basedOn w:val="Numatytasispastraiposriftas"/>
    <w:unhideWhenUsed/>
    <w:rsid w:val="00807A99"/>
    <w:rPr>
      <w:sz w:val="16"/>
      <w:szCs w:val="16"/>
    </w:rPr>
  </w:style>
  <w:style w:type="paragraph" w:styleId="Komentarotekstas">
    <w:name w:val="annotation text"/>
    <w:basedOn w:val="prastasis"/>
    <w:link w:val="KomentarotekstasDiagrama"/>
    <w:unhideWhenUsed/>
    <w:rsid w:val="00807A99"/>
    <w:pPr>
      <w:spacing w:line="240" w:lineRule="auto"/>
    </w:pPr>
    <w:rPr>
      <w:sz w:val="20"/>
      <w:szCs w:val="20"/>
      <w:lang w:val="lt-LT"/>
    </w:rPr>
  </w:style>
  <w:style w:type="character" w:customStyle="1" w:styleId="KomentarotekstasDiagrama">
    <w:name w:val="Komentaro tekstas Diagrama"/>
    <w:basedOn w:val="Numatytasispastraiposriftas"/>
    <w:link w:val="Komentarotekstas"/>
    <w:rsid w:val="00807A99"/>
    <w:rPr>
      <w:kern w:val="0"/>
      <w:sz w:val="20"/>
      <w:szCs w:val="20"/>
      <w:lang w:val="lt-LT"/>
      <w14:ligatures w14:val="none"/>
    </w:rPr>
  </w:style>
  <w:style w:type="paragraph" w:customStyle="1" w:styleId="Statja">
    <w:name w:val="Statja"/>
    <w:basedOn w:val="prastasis"/>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126B11"/>
    <w:rPr>
      <w:kern w:val="0"/>
      <w:lang w:val="en-GB"/>
      <w14:ligatures w14:val="none"/>
    </w:rPr>
  </w:style>
  <w:style w:type="character" w:styleId="Hipersaitas">
    <w:name w:val="Hyperlink"/>
    <w:basedOn w:val="Numatytasispastraiposriftas"/>
    <w:uiPriority w:val="99"/>
    <w:unhideWhenUsed/>
    <w:rsid w:val="00A64A48"/>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nhideWhenUsed/>
    <w:rsid w:val="0067050D"/>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rsid w:val="0067050D"/>
    <w:rPr>
      <w:kern w:val="0"/>
      <w:sz w:val="20"/>
      <w:szCs w:val="20"/>
      <w:lang w:val="lt-LT"/>
      <w14:ligatures w14:val="none"/>
    </w:rPr>
  </w:style>
  <w:style w:type="character" w:styleId="Puslapioinaosnuoroda">
    <w:name w:val="footnote reference"/>
    <w:basedOn w:val="Numatytasispastraiposriftas"/>
    <w:unhideWhenUsed/>
    <w:rsid w:val="0067050D"/>
    <w:rPr>
      <w:vertAlign w:val="superscript"/>
    </w:rPr>
  </w:style>
  <w:style w:type="paragraph" w:styleId="prastasiniatinklio">
    <w:name w:val="Normal (Web)"/>
    <w:basedOn w:val="prastasis"/>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671F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1F01"/>
    <w:rPr>
      <w:kern w:val="0"/>
      <w:lang w:val="en-GB"/>
      <w14:ligatures w14:val="none"/>
    </w:rPr>
  </w:style>
  <w:style w:type="paragraph" w:styleId="Porat">
    <w:name w:val="footer"/>
    <w:basedOn w:val="prastasis"/>
    <w:link w:val="PoratDiagrama"/>
    <w:uiPriority w:val="99"/>
    <w:unhideWhenUsed/>
    <w:rsid w:val="00671F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1F01"/>
    <w:rPr>
      <w:kern w:val="0"/>
      <w:lang w:val="en-GB"/>
      <w14:ligatures w14:val="none"/>
    </w:rPr>
  </w:style>
  <w:style w:type="character" w:customStyle="1" w:styleId="normaltextrun">
    <w:name w:val="normaltextrun"/>
    <w:basedOn w:val="Numatytasispastraiposriftas"/>
    <w:rsid w:val="00D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C899BA03B83408C942FF75825AD61" ma:contentTypeVersion="3" ma:contentTypeDescription="Kurkite naują dokumentą." ma:contentTypeScope="" ma:versionID="cd490490372f59cc58a56c3f1bf094b4">
  <xsd:schema xmlns:xsd="http://www.w3.org/2001/XMLSchema" xmlns:xs="http://www.w3.org/2001/XMLSchema" xmlns:p="http://schemas.microsoft.com/office/2006/metadata/properties" xmlns:ns2="843e1f4c-3a69-4100-bee6-44b2593cfae5" targetNamespace="http://schemas.microsoft.com/office/2006/metadata/properties" ma:root="true" ma:fieldsID="84fd5c99046f3274812da12fe1a3ef6c" ns2:_="">
    <xsd:import namespace="843e1f4c-3a69-4100-bee6-44b2593cfa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e1f4c-3a69-4100-bee6-44b2593cf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C284-7E8F-408D-B81D-2DC7BF922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FBECCD-60B1-4568-84D1-0A43F5A2F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e1f4c-3a69-4100-bee6-44b2593cf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606C9-1693-48E1-A5F6-3E3C14215303}">
  <ds:schemaRefs>
    <ds:schemaRef ds:uri="http://schemas.microsoft.com/sharepoint/v3/contenttype/forms"/>
  </ds:schemaRefs>
</ds:datastoreItem>
</file>

<file path=customXml/itemProps4.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34</TotalTime>
  <Pages>34</Pages>
  <Words>113950</Words>
  <Characters>64953</Characters>
  <Application>Microsoft Office Word</Application>
  <DocSecurity>0</DocSecurity>
  <Lines>541</Lines>
  <Paragraphs>357</Paragraphs>
  <ScaleCrop>false</ScaleCrop>
  <Company/>
  <LinksUpToDate>false</LinksUpToDate>
  <CharactersWithSpaces>178546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4</cp:revision>
  <dcterms:created xsi:type="dcterms:W3CDTF">2026-05-11T07:20:00Z</dcterms:created>
  <dcterms:modified xsi:type="dcterms:W3CDTF">2026-05-12T06:30:00Z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0x01010031CC899BA03B83408C942FF75825AD61</vt:lpwstr>
  </property>
  <property fmtid="{D5CDD505-2E9C-101B-9397-08002B2CF9AE}" pid="11" name="MediaServiceImageTags">
    <vt:lpwstr/>
  </property>
  <property fmtid="{D5CDD505-2E9C-101B-9397-08002B2CF9AE}" pid="12" name="Order">
    <vt:r8>865100</vt:r8>
  </property>
  <property fmtid="{D5CDD505-2E9C-101B-9397-08002B2CF9AE}" pid="13" name="xd_Signature">
    <vt:bool>false</vt:bool>
  </property>
  <property fmtid="{D5CDD505-2E9C-101B-9397-08002B2CF9AE}" pid="14" name="Nekeičiamas">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