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072CEF09" w:rsidR="00C71538" w:rsidRPr="00B445A2" w:rsidRDefault="00C71538">
      <w:pPr>
        <w:rPr>
          <w:rFonts w:ascii="Arial" w:eastAsia="Calibri" w:hAnsi="Arial" w:cs="Arial"/>
          <w:b/>
          <w:bCs/>
        </w:rPr>
      </w:pPr>
    </w:p>
    <w:p w14:paraId="62D9844E" w14:textId="53DD7EFF" w:rsidR="004A5BDE" w:rsidRPr="00B445A2" w:rsidRDefault="00B86484" w:rsidP="00B86484">
      <w:pPr>
        <w:tabs>
          <w:tab w:val="left" w:pos="8137"/>
        </w:tabs>
        <w:spacing w:after="0" w:line="240" w:lineRule="auto"/>
        <w:jc w:val="center"/>
        <w:rPr>
          <w:rFonts w:ascii="Arial" w:eastAsia="Calibri" w:hAnsi="Arial" w:cs="Arial"/>
          <w:b/>
          <w:bCs/>
        </w:rPr>
      </w:pPr>
      <w:r w:rsidRPr="00B445A2">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B445A2">
        <w:rPr>
          <w:rFonts w:ascii="Arial" w:hAnsi="Arial" w:cs="Arial"/>
          <w:color w:val="000000"/>
          <w:shd w:val="clear" w:color="auto" w:fill="FFFFFF"/>
        </w:rPr>
        <w:br/>
      </w:r>
    </w:p>
    <w:p w14:paraId="4DB5964D" w14:textId="77777777" w:rsidR="004A0C48" w:rsidRPr="00B445A2" w:rsidRDefault="004A0C48" w:rsidP="004A0C48">
      <w:pPr>
        <w:tabs>
          <w:tab w:val="left" w:pos="8137"/>
        </w:tabs>
        <w:spacing w:after="0" w:line="240" w:lineRule="auto"/>
        <w:ind w:firstLine="851"/>
        <w:jc w:val="center"/>
        <w:rPr>
          <w:rFonts w:ascii="Arial" w:eastAsia="Calibri" w:hAnsi="Arial" w:cs="Arial"/>
          <w:b/>
          <w:bCs/>
        </w:rPr>
      </w:pPr>
      <w:r w:rsidRPr="00B445A2">
        <w:rPr>
          <w:rFonts w:ascii="Arial" w:eastAsia="Calibri" w:hAnsi="Arial" w:cs="Arial"/>
          <w:b/>
          <w:bCs/>
        </w:rPr>
        <w:t>TECHNINĖ SPECIFIKACIJA</w:t>
      </w:r>
    </w:p>
    <w:p w14:paraId="4A53F7D7" w14:textId="77777777" w:rsidR="004A0C48" w:rsidRPr="00B445A2"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B445A2"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445A2">
        <w:rPr>
          <w:rFonts w:ascii="Arial" w:eastAsia="Calibri" w:hAnsi="Arial" w:cs="Arial"/>
          <w:b/>
        </w:rPr>
        <w:t>SĄVOKOS IR SUTRUMPINIMAI</w:t>
      </w:r>
      <w:r w:rsidR="00B12E41" w:rsidRPr="00B445A2">
        <w:rPr>
          <w:rFonts w:ascii="Arial" w:eastAsia="Calibri" w:hAnsi="Arial" w:cs="Arial"/>
          <w:b/>
        </w:rPr>
        <w:t>/ BENDRA INFORMACIJA</w:t>
      </w:r>
    </w:p>
    <w:p w14:paraId="4E75050A" w14:textId="0EDD74A7" w:rsidR="004A0C48" w:rsidRPr="00B445A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445A2">
        <w:rPr>
          <w:rFonts w:ascii="Arial" w:eastAsia="Calibri" w:hAnsi="Arial" w:cs="Arial"/>
          <w:b/>
        </w:rPr>
        <w:t>Pirkėjas / P</w:t>
      </w:r>
      <w:r w:rsidR="00682323" w:rsidRPr="00B445A2">
        <w:rPr>
          <w:rFonts w:ascii="Arial" w:eastAsia="Calibri" w:hAnsi="Arial" w:cs="Arial"/>
          <w:b/>
        </w:rPr>
        <w:t>erkančioji organizacija</w:t>
      </w:r>
      <w:r w:rsidR="001B5855" w:rsidRPr="00B445A2">
        <w:rPr>
          <w:rFonts w:ascii="Arial" w:eastAsia="Calibri" w:hAnsi="Arial" w:cs="Arial"/>
          <w:b/>
        </w:rPr>
        <w:t xml:space="preserve"> / VU</w:t>
      </w:r>
      <w:r w:rsidRPr="00B445A2">
        <w:rPr>
          <w:rFonts w:ascii="Arial" w:eastAsia="Calibri" w:hAnsi="Arial" w:cs="Arial"/>
          <w:b/>
        </w:rPr>
        <w:t xml:space="preserve"> </w:t>
      </w:r>
      <w:r w:rsidRPr="00B445A2">
        <w:rPr>
          <w:rFonts w:ascii="Arial" w:eastAsia="Calibri" w:hAnsi="Arial" w:cs="Arial"/>
          <w:bCs/>
        </w:rPr>
        <w:t>–</w:t>
      </w:r>
      <w:r w:rsidR="00AC50DD" w:rsidRPr="00B445A2">
        <w:rPr>
          <w:rFonts w:ascii="Arial" w:eastAsia="Calibri" w:hAnsi="Arial" w:cs="Arial"/>
          <w:bCs/>
        </w:rPr>
        <w:t xml:space="preserve"> </w:t>
      </w:r>
      <w:r w:rsidR="00B06A26" w:rsidRPr="00B445A2">
        <w:rPr>
          <w:rFonts w:ascii="Arial" w:eastAsia="Calibri" w:hAnsi="Arial" w:cs="Arial"/>
          <w:bCs/>
        </w:rPr>
        <w:t>Vilniaus universitetas</w:t>
      </w:r>
      <w:r w:rsidR="00AC50DD" w:rsidRPr="00B445A2">
        <w:rPr>
          <w:rFonts w:ascii="Arial" w:eastAsia="Calibri" w:hAnsi="Arial" w:cs="Arial"/>
          <w:bCs/>
        </w:rPr>
        <w:t>.</w:t>
      </w:r>
    </w:p>
    <w:p w14:paraId="7A4F4046" w14:textId="77777777" w:rsidR="004A0C48" w:rsidRPr="00B445A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445A2">
        <w:rPr>
          <w:rFonts w:ascii="Arial" w:eastAsia="Calibri" w:hAnsi="Arial" w:cs="Arial"/>
          <w:b/>
          <w:bCs/>
        </w:rPr>
        <w:t>Tiekėjas</w:t>
      </w:r>
      <w:r w:rsidRPr="00B445A2">
        <w:rPr>
          <w:rFonts w:ascii="Arial" w:eastAsia="Calibri" w:hAnsi="Arial" w:cs="Arial"/>
          <w:bCs/>
        </w:rPr>
        <w:t xml:space="preserve"> –</w:t>
      </w:r>
      <w:r w:rsidR="00F83FAA" w:rsidRPr="00B445A2">
        <w:rPr>
          <w:rFonts w:ascii="Arial" w:eastAsia="Calibri" w:hAnsi="Arial" w:cs="Arial"/>
          <w:bCs/>
        </w:rPr>
        <w:t xml:space="preserve"> </w:t>
      </w:r>
      <w:r w:rsidR="009A4D65" w:rsidRPr="00B445A2">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B445A2">
        <w:rPr>
          <w:rFonts w:ascii="Arial" w:eastAsia="Calibri" w:hAnsi="Arial" w:cs="Arial"/>
        </w:rPr>
        <w:t>su kuriuo Pirkėjas sudarys šio Pirkimo</w:t>
      </w:r>
      <w:r w:rsidRPr="00B445A2">
        <w:rPr>
          <w:rFonts w:ascii="Arial" w:eastAsia="Calibri" w:hAnsi="Arial" w:cs="Arial"/>
        </w:rPr>
        <w:t xml:space="preserve"> sutartį.</w:t>
      </w:r>
      <w:r w:rsidR="009A4D65" w:rsidRPr="00B445A2">
        <w:rPr>
          <w:rFonts w:ascii="Arial" w:hAnsi="Arial" w:cs="Arial"/>
          <w:color w:val="000000"/>
        </w:rPr>
        <w:t xml:space="preserve"> </w:t>
      </w:r>
    </w:p>
    <w:p w14:paraId="4D61AFFF" w14:textId="77777777" w:rsidR="004A0C48" w:rsidRPr="00B445A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445A2">
        <w:rPr>
          <w:rFonts w:ascii="Arial" w:eastAsia="Calibri" w:hAnsi="Arial" w:cs="Arial"/>
          <w:b/>
        </w:rPr>
        <w:t>Sutartis</w:t>
      </w:r>
      <w:r w:rsidRPr="00B445A2">
        <w:rPr>
          <w:rFonts w:ascii="Arial" w:eastAsia="Calibri" w:hAnsi="Arial" w:cs="Arial"/>
        </w:rPr>
        <w:t xml:space="preserve"> – </w:t>
      </w:r>
      <w:r w:rsidR="009A4D65" w:rsidRPr="00B445A2">
        <w:rPr>
          <w:rFonts w:ascii="Arial" w:eastAsia="Calibri" w:hAnsi="Arial" w:cs="Arial"/>
        </w:rPr>
        <w:t>P</w:t>
      </w:r>
      <w:r w:rsidRPr="00B445A2">
        <w:rPr>
          <w:rFonts w:ascii="Arial" w:eastAsia="Calibri" w:hAnsi="Arial" w:cs="Arial"/>
        </w:rPr>
        <w:t>irkimo sutartis, sudaroma tarp Tiekėjo ir Pirkėjo dėl šio Pirkimo objekto.</w:t>
      </w:r>
    </w:p>
    <w:p w14:paraId="6539E6C4" w14:textId="1E39C5E6" w:rsidR="00966F3A" w:rsidRPr="00B445A2" w:rsidRDefault="00E223CB" w:rsidP="002C4223">
      <w:pPr>
        <w:numPr>
          <w:ilvl w:val="1"/>
          <w:numId w:val="1"/>
        </w:numPr>
        <w:tabs>
          <w:tab w:val="left" w:pos="567"/>
          <w:tab w:val="left" w:pos="851"/>
        </w:tabs>
        <w:spacing w:after="0" w:line="240" w:lineRule="auto"/>
        <w:ind w:left="0" w:firstLine="0"/>
        <w:jc w:val="both"/>
        <w:rPr>
          <w:rFonts w:ascii="Arial" w:eastAsia="Calibri" w:hAnsi="Arial" w:cs="Arial"/>
          <w:bCs/>
        </w:rPr>
      </w:pPr>
      <w:r w:rsidRPr="00B445A2">
        <w:rPr>
          <w:rFonts w:ascii="Arial" w:eastAsia="Calibri" w:hAnsi="Arial" w:cs="Arial"/>
          <w:b/>
        </w:rPr>
        <w:t>Projektas</w:t>
      </w:r>
      <w:r w:rsidR="001972B6" w:rsidRPr="00B445A2">
        <w:rPr>
          <w:rFonts w:ascii="Arial" w:eastAsia="Calibri" w:hAnsi="Arial" w:cs="Arial"/>
          <w:i/>
          <w:color w:val="FF0000"/>
        </w:rPr>
        <w:t xml:space="preserve"> </w:t>
      </w:r>
      <w:r w:rsidRPr="00B445A2">
        <w:rPr>
          <w:rFonts w:ascii="Arial" w:eastAsia="Calibri" w:hAnsi="Arial" w:cs="Arial"/>
        </w:rPr>
        <w:t xml:space="preserve">– </w:t>
      </w:r>
      <w:r w:rsidRPr="00B445A2">
        <w:rPr>
          <w:rFonts w:ascii="Arial" w:eastAsia="Calibri" w:hAnsi="Arial" w:cs="Arial"/>
          <w:bCs/>
        </w:rPr>
        <w:t xml:space="preserve">Vilniaus universitetas, siekdamas įgyvendinti </w:t>
      </w:r>
      <w:r w:rsidR="00B445A2">
        <w:rPr>
          <w:rFonts w:ascii="Arial" w:eastAsia="Calibri" w:hAnsi="Arial" w:cs="Arial"/>
          <w:bCs/>
        </w:rPr>
        <w:t>projektą</w:t>
      </w:r>
      <w:r w:rsidR="00B445A2" w:rsidRPr="00B445A2">
        <w:rPr>
          <w:rFonts w:ascii="Arial" w:eastAsia="Calibri" w:hAnsi="Arial" w:cs="Arial"/>
          <w:bCs/>
        </w:rPr>
        <w:t xml:space="preserve"> </w:t>
      </w:r>
      <w:r w:rsidR="001972B6" w:rsidRPr="00B445A2">
        <w:rPr>
          <w:rFonts w:ascii="Arial" w:eastAsia="Calibri" w:hAnsi="Arial" w:cs="Arial"/>
          <w:bCs/>
        </w:rPr>
        <w:t xml:space="preserve">Nr. </w:t>
      </w:r>
      <w:r w:rsidR="002C2972" w:rsidRPr="00B445A2">
        <w:rPr>
          <w:rFonts w:ascii="Arial" w:eastAsia="Calibri" w:hAnsi="Arial" w:cs="Arial"/>
          <w:bCs/>
        </w:rPr>
        <w:t>10-093-K-002</w:t>
      </w:r>
      <w:r w:rsidR="001B4D65" w:rsidRPr="00B445A2">
        <w:rPr>
          <w:rFonts w:ascii="Arial" w:eastAsia="Calibri" w:hAnsi="Arial" w:cs="Arial"/>
          <w:bCs/>
        </w:rPr>
        <w:t>6</w:t>
      </w:r>
      <w:r w:rsidR="001972B6" w:rsidRPr="00B445A2">
        <w:rPr>
          <w:rFonts w:ascii="Arial" w:eastAsia="Calibri" w:hAnsi="Arial" w:cs="Arial"/>
          <w:bCs/>
        </w:rPr>
        <w:t xml:space="preserve"> „</w:t>
      </w:r>
      <w:r w:rsidR="001B4D65" w:rsidRPr="00B445A2">
        <w:rPr>
          <w:rFonts w:ascii="Arial" w:eastAsia="Calibri" w:hAnsi="Arial" w:cs="Arial"/>
          <w:bCs/>
        </w:rPr>
        <w:t xml:space="preserve">Įrangos, skirtos patobulinti itin jautrią </w:t>
      </w:r>
      <w:proofErr w:type="spellStart"/>
      <w:r w:rsidR="001B4D65" w:rsidRPr="00B445A2">
        <w:rPr>
          <w:rFonts w:ascii="Arial" w:eastAsia="Calibri" w:hAnsi="Arial" w:cs="Arial"/>
          <w:bCs/>
        </w:rPr>
        <w:t>grafeno</w:t>
      </w:r>
      <w:proofErr w:type="spellEnd"/>
      <w:r w:rsidR="001B4D65" w:rsidRPr="00B445A2">
        <w:rPr>
          <w:rFonts w:ascii="Arial" w:eastAsia="Calibri" w:hAnsi="Arial" w:cs="Arial"/>
          <w:bCs/>
        </w:rPr>
        <w:t xml:space="preserve"> technologija paremtą </w:t>
      </w:r>
      <w:proofErr w:type="spellStart"/>
      <w:r w:rsidR="001B4D65" w:rsidRPr="00B445A2">
        <w:rPr>
          <w:rFonts w:ascii="Arial" w:eastAsia="Calibri" w:hAnsi="Arial" w:cs="Arial"/>
          <w:bCs/>
        </w:rPr>
        <w:t>terahercų</w:t>
      </w:r>
      <w:proofErr w:type="spellEnd"/>
      <w:r w:rsidR="001B4D65" w:rsidRPr="00B445A2">
        <w:rPr>
          <w:rFonts w:ascii="Arial" w:eastAsia="Calibri" w:hAnsi="Arial" w:cs="Arial"/>
          <w:bCs/>
        </w:rPr>
        <w:t xml:space="preserve"> elektromagnetinės spinduliuotės </w:t>
      </w:r>
      <w:proofErr w:type="spellStart"/>
      <w:r w:rsidR="001B4D65" w:rsidRPr="00B445A2">
        <w:rPr>
          <w:rFonts w:ascii="Arial" w:eastAsia="Calibri" w:hAnsi="Arial" w:cs="Arial"/>
          <w:bCs/>
        </w:rPr>
        <w:t>detektavimo</w:t>
      </w:r>
      <w:proofErr w:type="spellEnd"/>
      <w:r w:rsidR="001B4D65" w:rsidRPr="00B445A2">
        <w:rPr>
          <w:rFonts w:ascii="Arial" w:eastAsia="Calibri" w:hAnsi="Arial" w:cs="Arial"/>
          <w:bCs/>
        </w:rPr>
        <w:t xml:space="preserve"> technologiją, įsigijimas (</w:t>
      </w:r>
      <w:proofErr w:type="spellStart"/>
      <w:r w:rsidR="001B4D65" w:rsidRPr="00B445A2">
        <w:rPr>
          <w:rFonts w:ascii="Arial" w:eastAsia="Calibri" w:hAnsi="Arial" w:cs="Arial"/>
          <w:bCs/>
        </w:rPr>
        <w:t>TeraGraph</w:t>
      </w:r>
      <w:proofErr w:type="spellEnd"/>
      <w:r w:rsidR="001B4D65" w:rsidRPr="00B445A2">
        <w:rPr>
          <w:rFonts w:ascii="Arial" w:eastAsia="Calibri" w:hAnsi="Arial" w:cs="Arial"/>
          <w:bCs/>
        </w:rPr>
        <w:t>)</w:t>
      </w:r>
      <w:r w:rsidR="001972B6" w:rsidRPr="00B445A2">
        <w:rPr>
          <w:rFonts w:ascii="Arial" w:eastAsia="Calibri" w:hAnsi="Arial" w:cs="Arial"/>
          <w:bCs/>
        </w:rPr>
        <w:t>“</w:t>
      </w:r>
      <w:r w:rsidRPr="00B445A2">
        <w:rPr>
          <w:rFonts w:ascii="Arial" w:eastAsia="Calibri" w:hAnsi="Arial" w:cs="Arial"/>
          <w:bCs/>
        </w:rPr>
        <w:t xml:space="preserve">, numato įsigyti </w:t>
      </w:r>
      <w:r w:rsidR="00E51A27" w:rsidRPr="00B445A2">
        <w:rPr>
          <w:rFonts w:ascii="Arial" w:eastAsia="Calibri" w:hAnsi="Arial" w:cs="Arial"/>
          <w:bCs/>
        </w:rPr>
        <w:t>toliau įvardintas p</w:t>
      </w:r>
      <w:r w:rsidRPr="00B445A2">
        <w:rPr>
          <w:rFonts w:ascii="Arial" w:eastAsia="Calibri" w:hAnsi="Arial" w:cs="Arial"/>
          <w:bCs/>
        </w:rPr>
        <w:t>rek</w:t>
      </w:r>
      <w:r w:rsidR="00E51A27" w:rsidRPr="00B445A2">
        <w:rPr>
          <w:rFonts w:ascii="Arial" w:eastAsia="Calibri" w:hAnsi="Arial" w:cs="Arial"/>
          <w:bCs/>
        </w:rPr>
        <w:t>e</w:t>
      </w:r>
      <w:r w:rsidRPr="00B445A2">
        <w:rPr>
          <w:rFonts w:ascii="Arial" w:eastAsia="Calibri" w:hAnsi="Arial" w:cs="Arial"/>
          <w:bCs/>
        </w:rPr>
        <w:t>s</w:t>
      </w:r>
      <w:r w:rsidR="00E51A27" w:rsidRPr="00B445A2">
        <w:rPr>
          <w:rFonts w:ascii="Arial" w:eastAsia="Calibri" w:hAnsi="Arial" w:cs="Arial"/>
          <w:bCs/>
        </w:rPr>
        <w:t>.</w:t>
      </w:r>
    </w:p>
    <w:p w14:paraId="2FC7E4C1" w14:textId="77777777" w:rsidR="004A0C48" w:rsidRPr="00B445A2"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445A2">
        <w:rPr>
          <w:rFonts w:ascii="Arial" w:eastAsia="Calibri" w:hAnsi="Arial" w:cs="Arial"/>
          <w:b/>
          <w:shd w:val="clear" w:color="auto" w:fill="D9D9D9" w:themeFill="background1" w:themeFillShade="D9"/>
        </w:rPr>
        <w:t>PIRKIMO OBJEKTAS</w:t>
      </w:r>
    </w:p>
    <w:p w14:paraId="229F8101" w14:textId="7A7586DA" w:rsidR="004A0C48" w:rsidRPr="00B445A2" w:rsidRDefault="004A0C48" w:rsidP="006B24C6">
      <w:pPr>
        <w:pStyle w:val="ListParagraph"/>
        <w:numPr>
          <w:ilvl w:val="1"/>
          <w:numId w:val="2"/>
        </w:numPr>
        <w:tabs>
          <w:tab w:val="left" w:pos="567"/>
        </w:tabs>
        <w:spacing w:after="0" w:line="240" w:lineRule="auto"/>
        <w:ind w:left="0" w:firstLine="0"/>
        <w:jc w:val="both"/>
        <w:rPr>
          <w:rFonts w:ascii="Arial" w:hAnsi="Arial" w:cs="Arial"/>
        </w:rPr>
      </w:pPr>
      <w:r w:rsidRPr="00B445A2">
        <w:rPr>
          <w:rFonts w:ascii="Arial" w:hAnsi="Arial" w:cs="Arial"/>
        </w:rPr>
        <w:t>Pirkimo objektas –</w:t>
      </w:r>
      <w:r w:rsidR="005200EA" w:rsidRPr="00B445A2">
        <w:rPr>
          <w:rFonts w:ascii="Arial" w:hAnsi="Arial" w:cs="Arial"/>
        </w:rPr>
        <w:t xml:space="preserve"> </w:t>
      </w:r>
      <w:proofErr w:type="spellStart"/>
      <w:r w:rsidR="007E1217" w:rsidRPr="00B445A2">
        <w:rPr>
          <w:rFonts w:ascii="Arial" w:eastAsia="Arial" w:hAnsi="Arial" w:cs="Arial"/>
        </w:rPr>
        <w:t>Nuostoviosios</w:t>
      </w:r>
      <w:proofErr w:type="spellEnd"/>
      <w:r w:rsidR="007E1217" w:rsidRPr="00B445A2">
        <w:rPr>
          <w:rFonts w:ascii="Arial" w:eastAsia="Arial" w:hAnsi="Arial" w:cs="Arial"/>
        </w:rPr>
        <w:t xml:space="preserve"> veikos </w:t>
      </w:r>
      <w:proofErr w:type="spellStart"/>
      <w:r w:rsidR="007E1217" w:rsidRPr="00B445A2">
        <w:rPr>
          <w:rFonts w:ascii="Arial" w:eastAsia="Arial" w:hAnsi="Arial" w:cs="Arial"/>
        </w:rPr>
        <w:t>terahercinė</w:t>
      </w:r>
      <w:proofErr w:type="spellEnd"/>
      <w:r w:rsidR="007E1217" w:rsidRPr="00B445A2">
        <w:rPr>
          <w:rFonts w:ascii="Arial" w:eastAsia="Arial" w:hAnsi="Arial" w:cs="Arial"/>
        </w:rPr>
        <w:t xml:space="preserve"> spektroskopinė sistema su reikiamais priedais</w:t>
      </w:r>
      <w:r w:rsidR="00B445A2">
        <w:rPr>
          <w:rFonts w:ascii="Arial" w:eastAsia="Arial" w:hAnsi="Arial" w:cs="Arial"/>
        </w:rPr>
        <w:t xml:space="preserve"> ir jos pristatymas</w:t>
      </w:r>
      <w:r w:rsidR="005675DE" w:rsidRPr="00B445A2">
        <w:rPr>
          <w:rFonts w:ascii="Arial" w:hAnsi="Arial" w:cs="Arial"/>
        </w:rPr>
        <w:t xml:space="preserve"> </w:t>
      </w:r>
      <w:r w:rsidRPr="00B445A2">
        <w:rPr>
          <w:rFonts w:ascii="Arial" w:hAnsi="Arial" w:cs="Arial"/>
        </w:rPr>
        <w:t>(toliau – prekės).</w:t>
      </w:r>
    </w:p>
    <w:p w14:paraId="4F973CFF" w14:textId="22124DD9" w:rsidR="00FF535A" w:rsidRPr="00B445A2" w:rsidRDefault="004A0C48" w:rsidP="00FF535A">
      <w:pPr>
        <w:pStyle w:val="ListParagraph"/>
        <w:numPr>
          <w:ilvl w:val="1"/>
          <w:numId w:val="2"/>
        </w:numPr>
        <w:tabs>
          <w:tab w:val="left" w:pos="567"/>
        </w:tabs>
        <w:spacing w:after="0" w:line="240" w:lineRule="auto"/>
        <w:ind w:left="0" w:firstLine="0"/>
        <w:jc w:val="both"/>
        <w:rPr>
          <w:rFonts w:ascii="Arial" w:hAnsi="Arial" w:cs="Arial"/>
        </w:rPr>
      </w:pPr>
      <w:r w:rsidRPr="00B445A2">
        <w:rPr>
          <w:rFonts w:ascii="Arial" w:hAnsi="Arial" w:cs="Arial"/>
        </w:rPr>
        <w:t>Pirkimo objektas į pirkimo objekto dalis neskaidomas</w:t>
      </w:r>
      <w:r w:rsidR="00212FAB" w:rsidRPr="00B445A2">
        <w:rPr>
          <w:rFonts w:ascii="Arial" w:hAnsi="Arial" w:cs="Arial"/>
        </w:rPr>
        <w:t>, todėl Tiekėjas privalo teikti pasiūlymą visai žemiau nurodytai pirkimo objekto</w:t>
      </w:r>
      <w:r w:rsidR="00B445A2">
        <w:rPr>
          <w:rFonts w:ascii="Arial" w:hAnsi="Arial" w:cs="Arial"/>
        </w:rPr>
        <w:t xml:space="preserve"> kiekiui ir (ar)</w:t>
      </w:r>
      <w:r w:rsidR="00212FAB" w:rsidRPr="00B445A2">
        <w:rPr>
          <w:rFonts w:ascii="Arial" w:hAnsi="Arial" w:cs="Arial"/>
        </w:rPr>
        <w:t xml:space="preserve"> apimčiai.</w:t>
      </w:r>
    </w:p>
    <w:p w14:paraId="60FE32D7" w14:textId="77777777" w:rsidR="00D427D2" w:rsidRPr="00B445A2" w:rsidRDefault="00C73886" w:rsidP="00D427D2">
      <w:pPr>
        <w:pStyle w:val="ListParagraph"/>
        <w:numPr>
          <w:ilvl w:val="1"/>
          <w:numId w:val="2"/>
        </w:numPr>
        <w:tabs>
          <w:tab w:val="left" w:pos="567"/>
        </w:tabs>
        <w:spacing w:after="0" w:line="240" w:lineRule="auto"/>
        <w:ind w:left="0" w:firstLine="0"/>
        <w:jc w:val="both"/>
        <w:rPr>
          <w:rFonts w:ascii="Arial" w:hAnsi="Arial" w:cs="Arial"/>
        </w:rPr>
      </w:pPr>
      <w:r w:rsidRPr="00B445A2">
        <w:rPr>
          <w:rFonts w:ascii="Arial" w:hAnsi="Arial" w:cs="Arial"/>
        </w:rPr>
        <w:t>Prekių pristatymo</w:t>
      </w:r>
      <w:r w:rsidR="003D4EE1" w:rsidRPr="00B445A2">
        <w:rPr>
          <w:rFonts w:ascii="Arial" w:hAnsi="Arial" w:cs="Arial"/>
        </w:rPr>
        <w:t xml:space="preserve"> vieta</w:t>
      </w:r>
      <w:r w:rsidR="00314040" w:rsidRPr="00B445A2">
        <w:rPr>
          <w:rFonts w:ascii="Arial" w:hAnsi="Arial" w:cs="Arial"/>
          <w:i/>
          <w:color w:val="FF0000"/>
        </w:rPr>
        <w:t xml:space="preserve"> </w:t>
      </w:r>
      <w:r w:rsidR="00314040" w:rsidRPr="00B445A2">
        <w:rPr>
          <w:rFonts w:ascii="Arial" w:hAnsi="Arial" w:cs="Arial"/>
        </w:rPr>
        <w:t>–</w:t>
      </w:r>
      <w:r w:rsidR="00D427D2" w:rsidRPr="00B445A2">
        <w:rPr>
          <w:rFonts w:ascii="Arial" w:hAnsi="Arial" w:cs="Arial"/>
        </w:rPr>
        <w:t xml:space="preserve"> </w:t>
      </w:r>
      <w:r w:rsidR="00D427D2" w:rsidRPr="00B445A2">
        <w:rPr>
          <w:rFonts w:ascii="Arial" w:hAnsi="Arial" w:cs="Arial"/>
          <w:bCs/>
        </w:rPr>
        <w:t xml:space="preserve">Vilniaus universiteto Fizikos fakulteto patalpos Nacionaliniame fizinių ir technologijos mokslų centre, </w:t>
      </w:r>
      <w:r w:rsidR="00D427D2" w:rsidRPr="00B445A2">
        <w:rPr>
          <w:rFonts w:ascii="Arial" w:hAnsi="Arial" w:cs="Arial"/>
        </w:rPr>
        <w:t>Saulėtekio al. 3, LT-10257 Vilnius, Lietuva</w:t>
      </w:r>
      <w:r w:rsidR="00314040" w:rsidRPr="00B445A2">
        <w:rPr>
          <w:rFonts w:ascii="Arial" w:hAnsi="Arial" w:cs="Arial"/>
          <w:iCs/>
        </w:rPr>
        <w:t>.</w:t>
      </w:r>
    </w:p>
    <w:p w14:paraId="40287320" w14:textId="25F95FDC" w:rsidR="004A0C48" w:rsidRPr="00B445A2" w:rsidRDefault="00DC79E6" w:rsidP="00D427D2">
      <w:pPr>
        <w:pStyle w:val="ListParagraph"/>
        <w:numPr>
          <w:ilvl w:val="1"/>
          <w:numId w:val="2"/>
        </w:numPr>
        <w:tabs>
          <w:tab w:val="left" w:pos="567"/>
        </w:tabs>
        <w:spacing w:after="0" w:line="240" w:lineRule="auto"/>
        <w:ind w:left="0" w:firstLine="0"/>
        <w:jc w:val="both"/>
        <w:rPr>
          <w:rFonts w:ascii="Arial" w:hAnsi="Arial" w:cs="Arial"/>
        </w:rPr>
      </w:pPr>
      <w:r w:rsidRPr="00B445A2">
        <w:rPr>
          <w:rFonts w:ascii="Arial" w:hAnsi="Arial" w:cs="Arial"/>
        </w:rPr>
        <w:t>Prekių</w:t>
      </w:r>
      <w:r w:rsidR="00245CBF" w:rsidRPr="00B445A2">
        <w:rPr>
          <w:rFonts w:ascii="Arial" w:hAnsi="Arial" w:cs="Arial"/>
        </w:rPr>
        <w:t xml:space="preserve"> kiekiai</w:t>
      </w:r>
      <w:r w:rsidR="00B445A2">
        <w:rPr>
          <w:rFonts w:ascii="Arial" w:hAnsi="Arial" w:cs="Arial"/>
        </w:rPr>
        <w:t xml:space="preserve"> ir (ar) apimtys</w:t>
      </w:r>
      <w:r w:rsidR="004A0C48" w:rsidRPr="00B445A2">
        <w:rPr>
          <w:rFonts w:ascii="Arial" w:hAnsi="Arial" w:cs="Arial"/>
          <w:iCs/>
        </w:rPr>
        <w:t>:</w:t>
      </w:r>
    </w:p>
    <w:p w14:paraId="6AD560C6" w14:textId="77777777" w:rsidR="00046A16" w:rsidRPr="00B445A2" w:rsidRDefault="00046A16" w:rsidP="004A0C48">
      <w:pPr>
        <w:spacing w:after="0" w:line="240" w:lineRule="auto"/>
        <w:jc w:val="both"/>
        <w:rPr>
          <w:rFonts w:ascii="Arial" w:hAnsi="Arial" w:cs="Arial"/>
          <w:i/>
          <w:color w:val="FF0000"/>
        </w:rPr>
      </w:pPr>
    </w:p>
    <w:p w14:paraId="555B0A83" w14:textId="77777777" w:rsidR="004A0C48" w:rsidRPr="00B445A2" w:rsidRDefault="00CC3B99" w:rsidP="004A0C48">
      <w:pPr>
        <w:spacing w:after="0" w:line="240" w:lineRule="auto"/>
        <w:jc w:val="right"/>
        <w:rPr>
          <w:rFonts w:ascii="Arial" w:hAnsi="Arial" w:cs="Arial"/>
          <w:b/>
        </w:rPr>
      </w:pPr>
      <w:r w:rsidRPr="00B445A2">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677"/>
        <w:gridCol w:w="2877"/>
        <w:gridCol w:w="1483"/>
        <w:gridCol w:w="1378"/>
        <w:gridCol w:w="1329"/>
        <w:gridCol w:w="1884"/>
      </w:tblGrid>
      <w:tr w:rsidR="0043073D" w:rsidRPr="00EB0A06" w14:paraId="6DB4DB1C" w14:textId="77777777" w:rsidTr="00566340">
        <w:trPr>
          <w:trHeight w:val="20"/>
          <w:jc w:val="center"/>
        </w:trPr>
        <w:tc>
          <w:tcPr>
            <w:tcW w:w="704" w:type="dxa"/>
            <w:vMerge w:val="restart"/>
            <w:vAlign w:val="center"/>
          </w:tcPr>
          <w:p w14:paraId="20AF3209" w14:textId="77777777" w:rsidR="004D7ECA" w:rsidRPr="00EB0A06" w:rsidRDefault="004D7ECA" w:rsidP="00890D1D">
            <w:pPr>
              <w:jc w:val="center"/>
              <w:rPr>
                <w:rFonts w:ascii="Arial" w:hAnsi="Arial" w:cs="Arial"/>
                <w:b/>
                <w:sz w:val="22"/>
                <w:szCs w:val="22"/>
              </w:rPr>
            </w:pPr>
            <w:r w:rsidRPr="00EB0A06">
              <w:rPr>
                <w:rFonts w:ascii="Arial" w:hAnsi="Arial" w:cs="Arial"/>
                <w:b/>
                <w:sz w:val="22"/>
                <w:szCs w:val="22"/>
              </w:rPr>
              <w:t>Eil. Nr.</w:t>
            </w:r>
          </w:p>
        </w:tc>
        <w:tc>
          <w:tcPr>
            <w:tcW w:w="3120" w:type="dxa"/>
            <w:vMerge w:val="restart"/>
            <w:vAlign w:val="center"/>
          </w:tcPr>
          <w:p w14:paraId="7C1F5311" w14:textId="2969B9B6" w:rsidR="004D7ECA" w:rsidRPr="00EB0A06" w:rsidRDefault="00B445A2" w:rsidP="00890D1D">
            <w:pPr>
              <w:jc w:val="center"/>
              <w:rPr>
                <w:rFonts w:ascii="Arial" w:hAnsi="Arial" w:cs="Arial"/>
                <w:b/>
                <w:sz w:val="22"/>
                <w:szCs w:val="22"/>
              </w:rPr>
            </w:pPr>
            <w:r w:rsidRPr="00EB0A06">
              <w:rPr>
                <w:rFonts w:ascii="Arial" w:hAnsi="Arial" w:cs="Arial"/>
                <w:b/>
                <w:sz w:val="22"/>
                <w:szCs w:val="22"/>
              </w:rPr>
              <w:t xml:space="preserve">Prekių </w:t>
            </w:r>
            <w:r w:rsidR="004D7ECA" w:rsidRPr="00EB0A06">
              <w:rPr>
                <w:rFonts w:ascii="Arial" w:hAnsi="Arial" w:cs="Arial"/>
                <w:b/>
                <w:sz w:val="22"/>
                <w:szCs w:val="22"/>
              </w:rPr>
              <w:t>pavadinimas</w:t>
            </w:r>
          </w:p>
        </w:tc>
        <w:tc>
          <w:tcPr>
            <w:tcW w:w="1572" w:type="dxa"/>
            <w:vMerge w:val="restart"/>
            <w:vAlign w:val="center"/>
          </w:tcPr>
          <w:p w14:paraId="58C29E2C" w14:textId="58063496" w:rsidR="004D7ECA" w:rsidRPr="00EB0A06" w:rsidRDefault="004D7ECA" w:rsidP="00890D1D">
            <w:pPr>
              <w:jc w:val="center"/>
              <w:rPr>
                <w:rFonts w:ascii="Arial" w:hAnsi="Arial" w:cs="Arial"/>
                <w:b/>
                <w:sz w:val="22"/>
                <w:szCs w:val="22"/>
              </w:rPr>
            </w:pPr>
            <w:r w:rsidRPr="00EB0A06">
              <w:rPr>
                <w:rFonts w:ascii="Arial" w:hAnsi="Arial" w:cs="Arial"/>
                <w:b/>
                <w:sz w:val="22"/>
                <w:szCs w:val="22"/>
              </w:rPr>
              <w:t xml:space="preserve">Prekių </w:t>
            </w:r>
            <w:r w:rsidR="004A5BDE" w:rsidRPr="00EB0A06">
              <w:rPr>
                <w:rFonts w:ascii="Arial" w:hAnsi="Arial" w:cs="Arial"/>
                <w:b/>
                <w:sz w:val="22"/>
                <w:szCs w:val="22"/>
              </w:rPr>
              <w:t>kiekis</w:t>
            </w:r>
            <w:r w:rsidR="00B445A2" w:rsidRPr="00EB0A06">
              <w:rPr>
                <w:rFonts w:ascii="Arial" w:hAnsi="Arial" w:cs="Arial"/>
                <w:b/>
                <w:sz w:val="22"/>
                <w:szCs w:val="22"/>
              </w:rPr>
              <w:t xml:space="preserve"> ir (ar) apimtys</w:t>
            </w:r>
            <w:r w:rsidR="004A5BDE" w:rsidRPr="00EB0A06">
              <w:rPr>
                <w:rFonts w:ascii="Arial" w:hAnsi="Arial" w:cs="Arial"/>
                <w:b/>
                <w:sz w:val="22"/>
                <w:szCs w:val="22"/>
              </w:rPr>
              <w:t xml:space="preserve"> </w:t>
            </w:r>
            <w:r w:rsidR="00B445A2" w:rsidRPr="00EB0A06">
              <w:rPr>
                <w:rFonts w:ascii="Arial" w:hAnsi="Arial" w:cs="Arial"/>
                <w:b/>
                <w:sz w:val="22"/>
                <w:szCs w:val="22"/>
              </w:rPr>
              <w:t xml:space="preserve">bei </w:t>
            </w:r>
            <w:r w:rsidR="00F03619" w:rsidRPr="00EB0A06">
              <w:rPr>
                <w:rFonts w:ascii="Arial" w:hAnsi="Arial" w:cs="Arial"/>
                <w:b/>
                <w:sz w:val="22"/>
                <w:szCs w:val="22"/>
              </w:rPr>
              <w:t xml:space="preserve">mato vnt. </w:t>
            </w:r>
          </w:p>
        </w:tc>
        <w:tc>
          <w:tcPr>
            <w:tcW w:w="2237" w:type="dxa"/>
            <w:gridSpan w:val="2"/>
            <w:tcBorders>
              <w:bottom w:val="single" w:sz="4" w:space="0" w:color="auto"/>
            </w:tcBorders>
            <w:vAlign w:val="center"/>
          </w:tcPr>
          <w:p w14:paraId="3D3AE683" w14:textId="77777777" w:rsidR="004D7ECA" w:rsidRPr="00EB0A06" w:rsidRDefault="004D7ECA" w:rsidP="00890D1D">
            <w:pPr>
              <w:jc w:val="center"/>
              <w:rPr>
                <w:rFonts w:ascii="Arial" w:hAnsi="Arial" w:cs="Arial"/>
                <w:b/>
                <w:sz w:val="22"/>
                <w:szCs w:val="22"/>
              </w:rPr>
            </w:pPr>
            <w:r w:rsidRPr="00EB0A06">
              <w:rPr>
                <w:rFonts w:ascii="Arial" w:hAnsi="Arial" w:cs="Arial"/>
                <w:b/>
                <w:sz w:val="22"/>
                <w:szCs w:val="22"/>
              </w:rPr>
              <w:t>Užsakymų teikimas</w:t>
            </w:r>
          </w:p>
        </w:tc>
        <w:tc>
          <w:tcPr>
            <w:tcW w:w="1995" w:type="dxa"/>
            <w:vMerge w:val="restart"/>
            <w:vAlign w:val="center"/>
          </w:tcPr>
          <w:p w14:paraId="17A9F1FB" w14:textId="464D12DA" w:rsidR="004D7ECA" w:rsidRPr="00EB0A06" w:rsidRDefault="004D7ECA" w:rsidP="00890D1D">
            <w:pPr>
              <w:jc w:val="center"/>
              <w:rPr>
                <w:rFonts w:ascii="Arial" w:hAnsi="Arial" w:cs="Arial"/>
                <w:b/>
                <w:sz w:val="22"/>
                <w:szCs w:val="22"/>
              </w:rPr>
            </w:pPr>
            <w:r w:rsidRPr="00EB0A06">
              <w:rPr>
                <w:rFonts w:ascii="Arial" w:hAnsi="Arial" w:cs="Arial"/>
                <w:b/>
                <w:sz w:val="22"/>
                <w:szCs w:val="22"/>
              </w:rPr>
              <w:t>Prekių pristatymo</w:t>
            </w:r>
            <w:r w:rsidR="00E91631" w:rsidRPr="00EB0A06">
              <w:rPr>
                <w:rFonts w:ascii="Arial" w:hAnsi="Arial" w:cs="Arial"/>
                <w:b/>
                <w:sz w:val="22"/>
                <w:szCs w:val="22"/>
              </w:rPr>
              <w:t xml:space="preserve"> terminas</w:t>
            </w:r>
            <w:r w:rsidRPr="00EB0A06">
              <w:rPr>
                <w:rFonts w:ascii="Arial" w:hAnsi="Arial" w:cs="Arial"/>
                <w:b/>
                <w:sz w:val="22"/>
                <w:szCs w:val="22"/>
              </w:rPr>
              <w:t xml:space="preserve"> (m</w:t>
            </w:r>
            <w:r w:rsidR="00D427D2" w:rsidRPr="00EB0A06">
              <w:rPr>
                <w:rFonts w:ascii="Arial" w:hAnsi="Arial" w:cs="Arial"/>
                <w:b/>
                <w:sz w:val="22"/>
                <w:szCs w:val="22"/>
              </w:rPr>
              <w:t>ėn</w:t>
            </w:r>
            <w:r w:rsidRPr="00EB0A06">
              <w:rPr>
                <w:rFonts w:ascii="Arial" w:hAnsi="Arial" w:cs="Arial"/>
                <w:b/>
                <w:sz w:val="22"/>
                <w:szCs w:val="22"/>
              </w:rPr>
              <w:t>.)</w:t>
            </w:r>
          </w:p>
        </w:tc>
      </w:tr>
      <w:tr w:rsidR="00B445A2" w:rsidRPr="00EB0A06" w14:paraId="05E1D5A6" w14:textId="77777777" w:rsidTr="00566340">
        <w:trPr>
          <w:trHeight w:val="2044"/>
          <w:jc w:val="center"/>
        </w:trPr>
        <w:tc>
          <w:tcPr>
            <w:tcW w:w="704" w:type="dxa"/>
            <w:vMerge/>
            <w:vAlign w:val="center"/>
          </w:tcPr>
          <w:p w14:paraId="4E46B277" w14:textId="77777777" w:rsidR="00B445A2" w:rsidRPr="00EB0A06" w:rsidRDefault="00B445A2" w:rsidP="00B445A2">
            <w:pPr>
              <w:jc w:val="center"/>
              <w:rPr>
                <w:rFonts w:ascii="Arial" w:hAnsi="Arial" w:cs="Arial"/>
                <w:sz w:val="22"/>
                <w:szCs w:val="22"/>
              </w:rPr>
            </w:pPr>
          </w:p>
        </w:tc>
        <w:tc>
          <w:tcPr>
            <w:tcW w:w="3120" w:type="dxa"/>
            <w:vMerge/>
            <w:vAlign w:val="center"/>
          </w:tcPr>
          <w:p w14:paraId="09394B49" w14:textId="77777777" w:rsidR="00B445A2" w:rsidRPr="00EB0A06" w:rsidRDefault="00B445A2" w:rsidP="00B445A2">
            <w:pPr>
              <w:jc w:val="center"/>
              <w:rPr>
                <w:rFonts w:ascii="Arial" w:hAnsi="Arial" w:cs="Arial"/>
                <w:sz w:val="22"/>
                <w:szCs w:val="22"/>
              </w:rPr>
            </w:pPr>
          </w:p>
        </w:tc>
        <w:tc>
          <w:tcPr>
            <w:tcW w:w="1572" w:type="dxa"/>
            <w:vMerge/>
            <w:vAlign w:val="center"/>
          </w:tcPr>
          <w:p w14:paraId="7609F101" w14:textId="77777777" w:rsidR="00B445A2" w:rsidRPr="00EB0A06" w:rsidRDefault="00B445A2" w:rsidP="00B445A2">
            <w:pPr>
              <w:jc w:val="center"/>
              <w:rPr>
                <w:rFonts w:ascii="Arial" w:hAnsi="Arial" w:cs="Arial"/>
                <w:sz w:val="22"/>
                <w:szCs w:val="22"/>
              </w:rPr>
            </w:pPr>
          </w:p>
        </w:tc>
        <w:tc>
          <w:tcPr>
            <w:tcW w:w="1202" w:type="dxa"/>
            <w:tcBorders>
              <w:top w:val="single" w:sz="4" w:space="0" w:color="auto"/>
              <w:right w:val="single" w:sz="4" w:space="0" w:color="auto"/>
            </w:tcBorders>
            <w:vAlign w:val="center"/>
          </w:tcPr>
          <w:p w14:paraId="766FAA1F" w14:textId="011C448C" w:rsidR="00B445A2" w:rsidRPr="00EB0A06" w:rsidRDefault="00B445A2" w:rsidP="00B445A2">
            <w:pPr>
              <w:jc w:val="center"/>
              <w:rPr>
                <w:rFonts w:ascii="Arial" w:hAnsi="Arial" w:cs="Arial"/>
                <w:b/>
                <w:sz w:val="22"/>
                <w:szCs w:val="22"/>
              </w:rPr>
            </w:pPr>
            <w:r w:rsidRPr="00EB0A06">
              <w:rPr>
                <w:rFonts w:ascii="Arial" w:hAnsi="Arial" w:cs="Arial"/>
                <w:b/>
                <w:sz w:val="22"/>
                <w:szCs w:val="22"/>
              </w:rPr>
              <w:t>Taip (žymėti, jei prekių užsakymai bus teikiami pagal poreikį, periodiškai ar kt.)</w:t>
            </w:r>
          </w:p>
        </w:tc>
        <w:tc>
          <w:tcPr>
            <w:tcW w:w="1035" w:type="dxa"/>
            <w:tcBorders>
              <w:top w:val="single" w:sz="4" w:space="0" w:color="auto"/>
              <w:left w:val="single" w:sz="4" w:space="0" w:color="auto"/>
            </w:tcBorders>
            <w:vAlign w:val="center"/>
          </w:tcPr>
          <w:p w14:paraId="34DE63B8" w14:textId="347E7179" w:rsidR="00B445A2" w:rsidRPr="00EB0A06" w:rsidRDefault="00B445A2" w:rsidP="00B445A2">
            <w:pPr>
              <w:jc w:val="center"/>
              <w:rPr>
                <w:rFonts w:ascii="Arial" w:hAnsi="Arial" w:cs="Arial"/>
                <w:b/>
                <w:sz w:val="22"/>
                <w:szCs w:val="22"/>
              </w:rPr>
            </w:pPr>
            <w:r w:rsidRPr="00EB0A06">
              <w:rPr>
                <w:rFonts w:ascii="Arial" w:hAnsi="Arial" w:cs="Arial"/>
                <w:b/>
                <w:sz w:val="22"/>
                <w:szCs w:val="22"/>
              </w:rPr>
              <w:t>Ne (žymėti, jei nurodytu laiku bus pristatytas visas perkamas prekių kiekis)</w:t>
            </w:r>
          </w:p>
        </w:tc>
        <w:tc>
          <w:tcPr>
            <w:tcW w:w="1995" w:type="dxa"/>
            <w:vMerge/>
            <w:vAlign w:val="center"/>
          </w:tcPr>
          <w:p w14:paraId="52A45871" w14:textId="77777777" w:rsidR="00B445A2" w:rsidRPr="00EB0A06" w:rsidRDefault="00B445A2" w:rsidP="00B445A2">
            <w:pPr>
              <w:jc w:val="center"/>
              <w:rPr>
                <w:rFonts w:ascii="Arial" w:hAnsi="Arial" w:cs="Arial"/>
                <w:sz w:val="22"/>
                <w:szCs w:val="22"/>
              </w:rPr>
            </w:pPr>
          </w:p>
        </w:tc>
      </w:tr>
      <w:tr w:rsidR="00723381" w:rsidRPr="00EB0A06" w14:paraId="2DF177F6" w14:textId="77777777" w:rsidTr="009D214C">
        <w:trPr>
          <w:trHeight w:val="690"/>
          <w:jc w:val="center"/>
        </w:trPr>
        <w:tc>
          <w:tcPr>
            <w:tcW w:w="704" w:type="dxa"/>
          </w:tcPr>
          <w:p w14:paraId="43CDF8AD" w14:textId="77777777" w:rsidR="00723381" w:rsidRPr="00EB0A06" w:rsidRDefault="00723381" w:rsidP="00723381">
            <w:pPr>
              <w:jc w:val="center"/>
              <w:rPr>
                <w:rFonts w:ascii="Arial" w:hAnsi="Arial" w:cs="Arial"/>
                <w:sz w:val="22"/>
                <w:szCs w:val="22"/>
              </w:rPr>
            </w:pPr>
            <w:r w:rsidRPr="00EB0A06">
              <w:rPr>
                <w:rFonts w:ascii="Arial" w:hAnsi="Arial" w:cs="Arial"/>
                <w:sz w:val="22"/>
                <w:szCs w:val="22"/>
              </w:rPr>
              <w:t>1.</w:t>
            </w:r>
          </w:p>
        </w:tc>
        <w:tc>
          <w:tcPr>
            <w:tcW w:w="3120" w:type="dxa"/>
            <w:vAlign w:val="center"/>
          </w:tcPr>
          <w:p w14:paraId="4FC9E79A" w14:textId="58211C90" w:rsidR="00723381" w:rsidRPr="00EB0A06" w:rsidRDefault="007E1217" w:rsidP="007E1217">
            <w:pPr>
              <w:ind w:hanging="38"/>
              <w:jc w:val="center"/>
              <w:rPr>
                <w:rFonts w:ascii="Arial" w:hAnsi="Arial" w:cs="Arial"/>
                <w:sz w:val="22"/>
                <w:szCs w:val="22"/>
              </w:rPr>
            </w:pPr>
            <w:proofErr w:type="spellStart"/>
            <w:r w:rsidRPr="00EB0A06">
              <w:rPr>
                <w:rFonts w:ascii="Arial" w:eastAsia="Arial" w:hAnsi="Arial" w:cs="Arial"/>
                <w:sz w:val="22"/>
                <w:szCs w:val="22"/>
              </w:rPr>
              <w:t>Nuostoviosios</w:t>
            </w:r>
            <w:proofErr w:type="spellEnd"/>
            <w:r w:rsidRPr="00EB0A06">
              <w:rPr>
                <w:rFonts w:ascii="Arial" w:eastAsia="Arial" w:hAnsi="Arial" w:cs="Arial"/>
                <w:sz w:val="22"/>
                <w:szCs w:val="22"/>
              </w:rPr>
              <w:t xml:space="preserve"> veikos </w:t>
            </w:r>
            <w:proofErr w:type="spellStart"/>
            <w:r w:rsidRPr="00EB0A06">
              <w:rPr>
                <w:rFonts w:ascii="Arial" w:eastAsia="Arial" w:hAnsi="Arial" w:cs="Arial"/>
                <w:sz w:val="22"/>
                <w:szCs w:val="22"/>
              </w:rPr>
              <w:t>terahercinė</w:t>
            </w:r>
            <w:proofErr w:type="spellEnd"/>
            <w:r w:rsidRPr="00EB0A06">
              <w:rPr>
                <w:rFonts w:ascii="Arial" w:eastAsia="Arial" w:hAnsi="Arial" w:cs="Arial"/>
                <w:sz w:val="22"/>
                <w:szCs w:val="22"/>
              </w:rPr>
              <w:t xml:space="preserve"> spektroskopinė sistema su reikiamais priedais</w:t>
            </w:r>
          </w:p>
        </w:tc>
        <w:tc>
          <w:tcPr>
            <w:tcW w:w="1572" w:type="dxa"/>
            <w:vAlign w:val="center"/>
          </w:tcPr>
          <w:p w14:paraId="0FC6E839" w14:textId="37001B1D" w:rsidR="00723381" w:rsidRPr="00EB0A06" w:rsidRDefault="00723381" w:rsidP="00736515">
            <w:pPr>
              <w:ind w:hanging="16"/>
              <w:jc w:val="center"/>
              <w:rPr>
                <w:rFonts w:ascii="Arial" w:hAnsi="Arial" w:cs="Arial"/>
                <w:sz w:val="22"/>
                <w:szCs w:val="22"/>
              </w:rPr>
            </w:pPr>
            <w:r w:rsidRPr="00EB0A06">
              <w:rPr>
                <w:rFonts w:ascii="Arial" w:hAnsi="Arial" w:cs="Arial"/>
                <w:sz w:val="22"/>
                <w:szCs w:val="22"/>
              </w:rPr>
              <w:t xml:space="preserve">1   </w:t>
            </w:r>
            <w:proofErr w:type="spellStart"/>
            <w:r w:rsidRPr="00EB0A06">
              <w:rPr>
                <w:rFonts w:ascii="Arial" w:hAnsi="Arial" w:cs="Arial"/>
                <w:sz w:val="22"/>
                <w:szCs w:val="22"/>
              </w:rPr>
              <w:t>kompl</w:t>
            </w:r>
            <w:proofErr w:type="spellEnd"/>
            <w:r w:rsidRPr="00EB0A06">
              <w:rPr>
                <w:rFonts w:ascii="Arial" w:hAnsi="Arial" w:cs="Arial"/>
                <w:sz w:val="22"/>
                <w:szCs w:val="22"/>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202" w:type="dxa"/>
                <w:tcBorders>
                  <w:right w:val="single" w:sz="4" w:space="0" w:color="auto"/>
                </w:tcBorders>
                <w:vAlign w:val="center"/>
              </w:tcPr>
              <w:p w14:paraId="5CC78E0C" w14:textId="5EAE1D28" w:rsidR="00723381" w:rsidRPr="00EB0A06" w:rsidRDefault="00723381" w:rsidP="004D7ECA">
                <w:pPr>
                  <w:jc w:val="center"/>
                  <w:rPr>
                    <w:rFonts w:ascii="Arial" w:hAnsi="Arial" w:cs="Arial"/>
                    <w:sz w:val="22"/>
                    <w:szCs w:val="22"/>
                  </w:rPr>
                </w:pPr>
                <w:r w:rsidRPr="00EB0A06">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035" w:type="dxa"/>
                <w:tcBorders>
                  <w:left w:val="single" w:sz="4" w:space="0" w:color="auto"/>
                </w:tcBorders>
                <w:vAlign w:val="center"/>
              </w:tcPr>
              <w:p w14:paraId="6EA15D2A" w14:textId="6A24E428" w:rsidR="00723381" w:rsidRPr="00EB0A06" w:rsidRDefault="00723381" w:rsidP="004D7ECA">
                <w:pPr>
                  <w:jc w:val="center"/>
                  <w:rPr>
                    <w:rFonts w:ascii="Arial" w:hAnsi="Arial" w:cs="Arial"/>
                    <w:sz w:val="22"/>
                    <w:szCs w:val="22"/>
                  </w:rPr>
                </w:pPr>
                <w:r w:rsidRPr="00EB0A06">
                  <w:rPr>
                    <w:rFonts w:ascii="MS Gothic" w:hAnsi="MS Gothic" w:cs="Arial" w:hint="eastAsia"/>
                    <w:sz w:val="22"/>
                    <w:szCs w:val="22"/>
                  </w:rPr>
                  <w:t>☒</w:t>
                </w:r>
              </w:p>
            </w:tc>
          </w:sdtContent>
        </w:sdt>
        <w:tc>
          <w:tcPr>
            <w:tcW w:w="1995" w:type="dxa"/>
            <w:vAlign w:val="center"/>
          </w:tcPr>
          <w:p w14:paraId="3F80094C" w14:textId="62F3D9FE" w:rsidR="00723381" w:rsidRPr="00EB0A06" w:rsidRDefault="005E2A69" w:rsidP="00CF6657">
            <w:pPr>
              <w:jc w:val="center"/>
              <w:rPr>
                <w:rFonts w:ascii="Arial" w:hAnsi="Arial" w:cs="Arial"/>
                <w:sz w:val="22"/>
                <w:szCs w:val="22"/>
              </w:rPr>
            </w:pPr>
            <w:r w:rsidRPr="00EB0A06">
              <w:rPr>
                <w:rFonts w:ascii="Arial" w:hAnsi="Arial" w:cs="Arial"/>
                <w:sz w:val="22"/>
                <w:szCs w:val="22"/>
              </w:rPr>
              <w:t xml:space="preserve">Per </w:t>
            </w:r>
            <w:r w:rsidRPr="00EB0A06">
              <w:rPr>
                <w:rFonts w:ascii="Arial" w:hAnsi="Arial" w:cs="Arial"/>
                <w:b/>
                <w:bCs/>
                <w:sz w:val="22"/>
                <w:szCs w:val="22"/>
              </w:rPr>
              <w:t>3 (tris) mėnesius</w:t>
            </w:r>
            <w:r w:rsidRPr="00EB0A06">
              <w:rPr>
                <w:rFonts w:ascii="Arial" w:hAnsi="Arial" w:cs="Arial"/>
                <w:sz w:val="22"/>
                <w:szCs w:val="22"/>
              </w:rPr>
              <w:t xml:space="preserve"> nuo </w:t>
            </w:r>
            <w:r w:rsidR="000B501C" w:rsidRPr="00EB0A06">
              <w:rPr>
                <w:rFonts w:ascii="Arial" w:hAnsi="Arial" w:cs="Arial"/>
                <w:sz w:val="22"/>
                <w:szCs w:val="22"/>
              </w:rPr>
              <w:t>Sutarties įsigaliojimo dienos</w:t>
            </w:r>
          </w:p>
        </w:tc>
      </w:tr>
    </w:tbl>
    <w:p w14:paraId="69B8FEFB" w14:textId="77777777" w:rsidR="004A0C48" w:rsidRPr="00B445A2" w:rsidRDefault="004A0C48" w:rsidP="004A0C48">
      <w:pPr>
        <w:spacing w:after="0" w:line="240" w:lineRule="auto"/>
        <w:ind w:firstLine="851"/>
        <w:jc w:val="both"/>
        <w:rPr>
          <w:rFonts w:ascii="Arial" w:hAnsi="Arial" w:cs="Arial"/>
        </w:rPr>
      </w:pPr>
    </w:p>
    <w:p w14:paraId="591C0B1D" w14:textId="320DADFC" w:rsidR="00E41146" w:rsidRPr="00B445A2" w:rsidRDefault="004A0C48" w:rsidP="00E41146">
      <w:pPr>
        <w:pStyle w:val="ListParagraph"/>
        <w:numPr>
          <w:ilvl w:val="1"/>
          <w:numId w:val="2"/>
        </w:numPr>
        <w:tabs>
          <w:tab w:val="left" w:pos="426"/>
        </w:tabs>
        <w:spacing w:after="0" w:line="240" w:lineRule="auto"/>
        <w:ind w:hanging="720"/>
        <w:jc w:val="both"/>
        <w:rPr>
          <w:rFonts w:ascii="Arial" w:hAnsi="Arial" w:cs="Arial"/>
        </w:rPr>
      </w:pPr>
      <w:r w:rsidRPr="00B445A2">
        <w:rPr>
          <w:rFonts w:ascii="Arial" w:hAnsi="Arial" w:cs="Arial"/>
        </w:rPr>
        <w:t>Aukščiau esančioje lentelėje nurodytas prekių kiekis</w:t>
      </w:r>
      <w:r w:rsidR="00B445A2">
        <w:rPr>
          <w:rFonts w:ascii="Arial" w:hAnsi="Arial" w:cs="Arial"/>
        </w:rPr>
        <w:t xml:space="preserve"> ir (ar) apimtys</w:t>
      </w:r>
      <w:r w:rsidRPr="00B445A2">
        <w:rPr>
          <w:rFonts w:ascii="Arial" w:hAnsi="Arial" w:cs="Arial"/>
        </w:rPr>
        <w:t xml:space="preserve"> yra </w:t>
      </w:r>
      <w:r w:rsidR="00B445A2" w:rsidRPr="00B445A2">
        <w:rPr>
          <w:rFonts w:ascii="Arial" w:hAnsi="Arial" w:cs="Arial"/>
        </w:rPr>
        <w:t>tiksl</w:t>
      </w:r>
      <w:r w:rsidR="00B445A2">
        <w:rPr>
          <w:rFonts w:ascii="Arial" w:hAnsi="Arial" w:cs="Arial"/>
        </w:rPr>
        <w:t>ū</w:t>
      </w:r>
      <w:r w:rsidR="00B445A2" w:rsidRPr="00B445A2">
        <w:rPr>
          <w:rFonts w:ascii="Arial" w:hAnsi="Arial" w:cs="Arial"/>
        </w:rPr>
        <w:t xml:space="preserve">s </w:t>
      </w:r>
      <w:r w:rsidRPr="00B445A2">
        <w:rPr>
          <w:rFonts w:ascii="Arial" w:hAnsi="Arial" w:cs="Arial"/>
        </w:rPr>
        <w:t>ir vykdant Sutartį nesikeis.</w:t>
      </w:r>
    </w:p>
    <w:p w14:paraId="46AC6EA7" w14:textId="5833DFC2" w:rsidR="004B55FF" w:rsidRPr="00B445A2" w:rsidRDefault="00314040" w:rsidP="00E41146">
      <w:pPr>
        <w:pStyle w:val="ListParagraph"/>
        <w:numPr>
          <w:ilvl w:val="1"/>
          <w:numId w:val="2"/>
        </w:numPr>
        <w:tabs>
          <w:tab w:val="left" w:pos="426"/>
        </w:tabs>
        <w:spacing w:after="0" w:line="240" w:lineRule="auto"/>
        <w:ind w:hanging="720"/>
        <w:jc w:val="both"/>
        <w:rPr>
          <w:rFonts w:ascii="Arial" w:hAnsi="Arial" w:cs="Arial"/>
        </w:rPr>
      </w:pPr>
      <w:r w:rsidRPr="00B445A2">
        <w:rPr>
          <w:rFonts w:ascii="Arial" w:hAnsi="Arial" w:cs="Arial"/>
        </w:rPr>
        <w:t>Užsakymų teikimo tvarka</w:t>
      </w:r>
      <w:r w:rsidR="004B55FF" w:rsidRPr="00B445A2">
        <w:rPr>
          <w:rFonts w:ascii="Arial" w:hAnsi="Arial" w:cs="Arial"/>
        </w:rPr>
        <w:t>:</w:t>
      </w:r>
    </w:p>
    <w:p w14:paraId="601DD575" w14:textId="4B050D93" w:rsidR="00314040" w:rsidRPr="00B445A2" w:rsidRDefault="00314040" w:rsidP="00E41146">
      <w:pPr>
        <w:pStyle w:val="ListParagraph"/>
        <w:numPr>
          <w:ilvl w:val="2"/>
          <w:numId w:val="2"/>
        </w:numPr>
        <w:tabs>
          <w:tab w:val="left" w:pos="567"/>
        </w:tabs>
        <w:spacing w:after="0" w:line="240" w:lineRule="auto"/>
        <w:ind w:left="0" w:firstLine="0"/>
        <w:jc w:val="both"/>
        <w:rPr>
          <w:rFonts w:ascii="Arial" w:hAnsi="Arial" w:cs="Arial"/>
        </w:rPr>
      </w:pPr>
      <w:r w:rsidRPr="00B445A2">
        <w:rPr>
          <w:rFonts w:ascii="Arial" w:hAnsi="Arial" w:cs="Arial"/>
        </w:rPr>
        <w:t xml:space="preserve"> </w:t>
      </w:r>
      <w:r w:rsidR="004B55FF" w:rsidRPr="00B445A2">
        <w:rPr>
          <w:rFonts w:ascii="Arial" w:hAnsi="Arial" w:cs="Arial"/>
        </w:rPr>
        <w:t>u</w:t>
      </w:r>
      <w:r w:rsidRPr="00B445A2">
        <w:rPr>
          <w:rFonts w:ascii="Arial" w:hAnsi="Arial" w:cs="Arial"/>
        </w:rPr>
        <w:t>žsakymai Sutarties galiojimo laikotarpi</w:t>
      </w:r>
      <w:r w:rsidR="00E30CF3" w:rsidRPr="00B445A2">
        <w:rPr>
          <w:rFonts w:ascii="Arial" w:hAnsi="Arial" w:cs="Arial"/>
        </w:rPr>
        <w:t>u</w:t>
      </w:r>
      <w:r w:rsidRPr="00B445A2">
        <w:rPr>
          <w:rFonts w:ascii="Arial" w:hAnsi="Arial" w:cs="Arial"/>
        </w:rPr>
        <w:t xml:space="preserve"> </w:t>
      </w:r>
      <w:r w:rsidRPr="00B445A2">
        <w:rPr>
          <w:rFonts w:ascii="Arial" w:hAnsi="Arial" w:cs="Arial"/>
          <w:u w:val="single"/>
        </w:rPr>
        <w:t>neteikiami</w:t>
      </w:r>
      <w:r w:rsidRPr="00B445A2">
        <w:rPr>
          <w:rFonts w:ascii="Arial" w:hAnsi="Arial" w:cs="Arial"/>
        </w:rPr>
        <w:t xml:space="preserve">. </w:t>
      </w:r>
      <w:r w:rsidR="00E30CF3" w:rsidRPr="00B445A2">
        <w:rPr>
          <w:rFonts w:ascii="Arial" w:hAnsi="Arial" w:cs="Arial"/>
        </w:rPr>
        <w:t xml:space="preserve">Prekės turi būti pristatomos </w:t>
      </w:r>
      <w:r w:rsidR="00A7651F" w:rsidRPr="00B445A2">
        <w:rPr>
          <w:rFonts w:ascii="Arial" w:hAnsi="Arial" w:cs="Arial"/>
        </w:rPr>
        <w:t xml:space="preserve">nedelsiant po Sutarties įsigaliojimo dienos per </w:t>
      </w:r>
      <w:r w:rsidR="00285F0C" w:rsidRPr="00B445A2">
        <w:rPr>
          <w:rFonts w:ascii="Arial" w:hAnsi="Arial" w:cs="Arial"/>
        </w:rPr>
        <w:t>1 lentelėje</w:t>
      </w:r>
      <w:r w:rsidR="00A7651F" w:rsidRPr="00B445A2">
        <w:rPr>
          <w:rFonts w:ascii="Arial" w:hAnsi="Arial" w:cs="Arial"/>
        </w:rPr>
        <w:t xml:space="preserve"> nustatytą terminą</w:t>
      </w:r>
      <w:r w:rsidR="00E30CF3" w:rsidRPr="00B445A2">
        <w:rPr>
          <w:rFonts w:ascii="Arial" w:hAnsi="Arial" w:cs="Arial"/>
        </w:rPr>
        <w:t>.</w:t>
      </w:r>
    </w:p>
    <w:p w14:paraId="6A9DFA4A" w14:textId="77777777" w:rsidR="004A0C48" w:rsidRPr="00B445A2" w:rsidRDefault="004A0C48" w:rsidP="00A47179">
      <w:pPr>
        <w:tabs>
          <w:tab w:val="left" w:pos="709"/>
        </w:tabs>
        <w:spacing w:after="0" w:line="240" w:lineRule="auto"/>
        <w:contextualSpacing/>
        <w:rPr>
          <w:rFonts w:ascii="Arial" w:eastAsia="Calibri" w:hAnsi="Arial" w:cs="Arial"/>
          <w:b/>
        </w:rPr>
      </w:pPr>
    </w:p>
    <w:p w14:paraId="63C1A391" w14:textId="5CC59D9E" w:rsidR="004A0C48" w:rsidRPr="00B445A2"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B445A2">
        <w:rPr>
          <w:rFonts w:ascii="Arial" w:eastAsia="Calibri" w:hAnsi="Arial" w:cs="Arial"/>
          <w:b/>
        </w:rPr>
        <w:t>REIKALAVIMAI PREKĖMS</w:t>
      </w:r>
    </w:p>
    <w:p w14:paraId="7DEFD6D6" w14:textId="6481B5CC" w:rsidR="00B26335" w:rsidRPr="00B445A2" w:rsidRDefault="00B26335" w:rsidP="007614F2">
      <w:pPr>
        <w:spacing w:after="0" w:line="240" w:lineRule="auto"/>
        <w:jc w:val="both"/>
        <w:rPr>
          <w:rFonts w:ascii="Arial" w:eastAsia="Calibri" w:hAnsi="Arial" w:cs="Arial"/>
        </w:rPr>
      </w:pPr>
      <w:r w:rsidRPr="00B445A2">
        <w:rPr>
          <w:rFonts w:ascii="Arial" w:eastAsia="Calibri" w:hAnsi="Arial" w:cs="Arial"/>
        </w:rPr>
        <w:t xml:space="preserve">3.1. </w:t>
      </w:r>
      <w:r w:rsidR="00B445A2" w:rsidRPr="00B445A2">
        <w:rPr>
          <w:rFonts w:ascii="Arial" w:eastAsia="Calibri" w:hAnsi="Arial" w:cs="Arial"/>
        </w:rPr>
        <w:t xml:space="preserve"> </w:t>
      </w:r>
      <w:r w:rsidR="00B445A2" w:rsidRPr="00001CA6">
        <w:rPr>
          <w:rFonts w:ascii="Arial" w:eastAsia="Calibri" w:hAnsi="Arial" w:cs="Arial"/>
        </w:rPr>
        <w:t>Jei pirkimo dokumentuose naudojami konkretūs modeliai ar šaltiniai, konkretūs procesai ar prekės ženklai, patentai, tipai, konkreti kilmė ar gamyba</w:t>
      </w:r>
      <w:r w:rsidR="00B445A2">
        <w:rPr>
          <w:rFonts w:ascii="Arial" w:eastAsia="Calibri" w:hAnsi="Arial" w:cs="Arial"/>
        </w:rPr>
        <w:t>, standartai</w:t>
      </w:r>
      <w:r w:rsidR="00B445A2" w:rsidRPr="00001CA6">
        <w:rPr>
          <w:rFonts w:ascii="Arial" w:eastAsia="Calibri" w:hAnsi="Arial" w:cs="Arial"/>
        </w:rPr>
        <w:t xml:space="preserve"> ir pan., jie gali būti pakeisti </w:t>
      </w:r>
      <w:r w:rsidR="00B445A2" w:rsidRPr="00001CA6">
        <w:rPr>
          <w:rFonts w:ascii="Arial" w:eastAsia="Calibri" w:hAnsi="Arial" w:cs="Arial"/>
        </w:rPr>
        <w:lastRenderedPageBreak/>
        <w:t>lygiaverčiais</w:t>
      </w:r>
      <w:r w:rsidR="00B445A2" w:rsidRPr="00001CA6">
        <w:rPr>
          <w:rStyle w:val="FootnoteReference"/>
          <w:rFonts w:ascii="Arial" w:eastAsia="Calibri" w:hAnsi="Arial" w:cs="Arial"/>
        </w:rPr>
        <w:footnoteReference w:id="1"/>
      </w:r>
      <w:r w:rsidR="00B445A2">
        <w:rPr>
          <w:rFonts w:ascii="Arial" w:eastAsia="Calibri" w:hAnsi="Arial" w:cs="Arial"/>
        </w:rPr>
        <w:t>. Lygiavertiškumo įrodymas yra Tiekėjo pareiga, o lygiavertiškumo dokumentai privalo būti pateikti kartu su pateikiamu pasiūlymu.</w:t>
      </w:r>
    </w:p>
    <w:p w14:paraId="5E870A50" w14:textId="77777777" w:rsidR="00B445A2" w:rsidRPr="00001CA6" w:rsidRDefault="00B445A2" w:rsidP="00B445A2">
      <w:pPr>
        <w:spacing w:after="0" w:line="240" w:lineRule="auto"/>
        <w:jc w:val="both"/>
        <w:rPr>
          <w:rFonts w:ascii="Arial" w:eastAsia="Calibri" w:hAnsi="Arial" w:cs="Arial"/>
        </w:rPr>
      </w:pPr>
      <w:r>
        <w:rPr>
          <w:rFonts w:ascii="Arial" w:eastAsia="Calibri" w:hAnsi="Arial" w:cs="Arial"/>
        </w:rPr>
        <w:t>3.2. Techninėje specifikacijoje yra išdėstyti minimalūs reikalavimai prekėms. Kiekviena prekė turi atitikti minimalius kokybės ir techninius reikalavimus arba juos viršyti.</w:t>
      </w:r>
    </w:p>
    <w:p w14:paraId="637B9013" w14:textId="363806A1" w:rsidR="004A0C48" w:rsidRPr="00B445A2" w:rsidRDefault="00CC3B99" w:rsidP="004A0C48">
      <w:pPr>
        <w:spacing w:after="0" w:line="240" w:lineRule="auto"/>
        <w:ind w:firstLine="851"/>
        <w:jc w:val="right"/>
        <w:rPr>
          <w:rFonts w:ascii="Arial" w:eastAsia="Calibri" w:hAnsi="Arial" w:cs="Arial"/>
          <w:b/>
        </w:rPr>
      </w:pPr>
      <w:r w:rsidRPr="00B445A2">
        <w:rPr>
          <w:rFonts w:ascii="Arial" w:eastAsia="Calibri" w:hAnsi="Arial" w:cs="Arial"/>
          <w:b/>
        </w:rPr>
        <w:t>2 lentelė</w:t>
      </w:r>
      <w:r w:rsidR="00DB7B5F" w:rsidRPr="00B445A2">
        <w:rPr>
          <w:rFonts w:ascii="Arial" w:eastAsia="Calibri" w:hAnsi="Arial" w:cs="Arial"/>
          <w:b/>
        </w:rPr>
        <w:t>.</w:t>
      </w:r>
    </w:p>
    <w:tbl>
      <w:tblPr>
        <w:tblStyle w:val="TableGrid"/>
        <w:tblW w:w="9625" w:type="dxa"/>
        <w:tblLook w:val="04A0" w:firstRow="1" w:lastRow="0" w:firstColumn="1" w:lastColumn="0" w:noHBand="0" w:noVBand="1"/>
      </w:tblPr>
      <w:tblGrid>
        <w:gridCol w:w="704"/>
        <w:gridCol w:w="2891"/>
        <w:gridCol w:w="3179"/>
        <w:gridCol w:w="2851"/>
      </w:tblGrid>
      <w:tr w:rsidR="00EC7385" w:rsidRPr="00B445A2" w14:paraId="69DB0924" w14:textId="77777777" w:rsidTr="0B4CF0F0">
        <w:tc>
          <w:tcPr>
            <w:tcW w:w="704" w:type="dxa"/>
          </w:tcPr>
          <w:p w14:paraId="0AF3A322" w14:textId="77777777" w:rsidR="00EC7385" w:rsidRPr="00B445A2" w:rsidRDefault="00EC7385" w:rsidP="004006EB">
            <w:pPr>
              <w:jc w:val="center"/>
              <w:rPr>
                <w:rFonts w:ascii="Arial" w:hAnsi="Arial" w:cs="Arial"/>
                <w:b/>
                <w:bCs/>
                <w:sz w:val="22"/>
                <w:szCs w:val="22"/>
              </w:rPr>
            </w:pPr>
            <w:r w:rsidRPr="00B445A2">
              <w:rPr>
                <w:rFonts w:ascii="Arial" w:hAnsi="Arial" w:cs="Arial"/>
                <w:b/>
                <w:bCs/>
                <w:sz w:val="22"/>
                <w:szCs w:val="22"/>
              </w:rPr>
              <w:t xml:space="preserve">Eil. </w:t>
            </w:r>
          </w:p>
          <w:p w14:paraId="3FC60154" w14:textId="77777777" w:rsidR="00EC7385" w:rsidRPr="00B445A2" w:rsidRDefault="00EC7385" w:rsidP="004006EB">
            <w:pPr>
              <w:jc w:val="center"/>
              <w:rPr>
                <w:rFonts w:ascii="Arial" w:hAnsi="Arial" w:cs="Arial"/>
                <w:b/>
                <w:bCs/>
                <w:sz w:val="22"/>
                <w:szCs w:val="22"/>
              </w:rPr>
            </w:pPr>
            <w:r w:rsidRPr="00B445A2">
              <w:rPr>
                <w:rFonts w:ascii="Arial" w:hAnsi="Arial" w:cs="Arial"/>
                <w:b/>
                <w:bCs/>
                <w:sz w:val="22"/>
                <w:szCs w:val="22"/>
              </w:rPr>
              <w:t>Nr.</w:t>
            </w:r>
          </w:p>
        </w:tc>
        <w:tc>
          <w:tcPr>
            <w:tcW w:w="2891" w:type="dxa"/>
            <w:vAlign w:val="center"/>
          </w:tcPr>
          <w:p w14:paraId="2A2DD347" w14:textId="77777777" w:rsidR="00EC7385" w:rsidRPr="00B445A2" w:rsidRDefault="00EC7385" w:rsidP="004006EB">
            <w:pPr>
              <w:jc w:val="center"/>
              <w:rPr>
                <w:rFonts w:ascii="Arial" w:hAnsi="Arial" w:cs="Arial"/>
                <w:b/>
                <w:bCs/>
                <w:sz w:val="22"/>
                <w:szCs w:val="22"/>
              </w:rPr>
            </w:pPr>
            <w:r w:rsidRPr="00B445A2">
              <w:rPr>
                <w:rFonts w:ascii="Arial" w:hAnsi="Arial" w:cs="Arial"/>
                <w:b/>
                <w:color w:val="000000"/>
                <w:sz w:val="22"/>
                <w:szCs w:val="22"/>
              </w:rPr>
              <w:t>Parametras</w:t>
            </w:r>
            <w:r w:rsidRPr="00132E45">
              <w:rPr>
                <w:rFonts w:ascii="Arial" w:hAnsi="Arial" w:cs="Arial"/>
                <w:b/>
              </w:rPr>
              <w:t>**</w:t>
            </w:r>
          </w:p>
        </w:tc>
        <w:tc>
          <w:tcPr>
            <w:tcW w:w="3179" w:type="dxa"/>
            <w:vAlign w:val="center"/>
          </w:tcPr>
          <w:p w14:paraId="3B0F0384" w14:textId="77777777" w:rsidR="00EC7385" w:rsidRPr="00B445A2" w:rsidRDefault="00EC7385" w:rsidP="004006EB">
            <w:pPr>
              <w:jc w:val="center"/>
              <w:rPr>
                <w:rFonts w:ascii="Arial" w:hAnsi="Arial" w:cs="Arial"/>
                <w:b/>
                <w:bCs/>
                <w:sz w:val="22"/>
                <w:szCs w:val="22"/>
              </w:rPr>
            </w:pPr>
            <w:r w:rsidRPr="00B445A2">
              <w:rPr>
                <w:rFonts w:ascii="Arial" w:hAnsi="Arial" w:cs="Arial"/>
                <w:b/>
                <w:color w:val="000000"/>
                <w:sz w:val="22"/>
                <w:szCs w:val="22"/>
              </w:rPr>
              <w:t>Reikalaujama reikšmė</w:t>
            </w:r>
            <w:r w:rsidRPr="00B445A2">
              <w:rPr>
                <w:rFonts w:ascii="Arial" w:hAnsi="Arial" w:cs="Arial"/>
                <w:bCs/>
                <w:i/>
                <w:iCs/>
                <w:color w:val="000000"/>
                <w:sz w:val="22"/>
                <w:szCs w:val="22"/>
              </w:rPr>
              <w:t xml:space="preserve"> </w:t>
            </w:r>
          </w:p>
        </w:tc>
        <w:tc>
          <w:tcPr>
            <w:tcW w:w="2851" w:type="dxa"/>
            <w:vAlign w:val="center"/>
          </w:tcPr>
          <w:p w14:paraId="4A06A5AF" w14:textId="77777777" w:rsidR="00EC7385" w:rsidRPr="00B445A2" w:rsidRDefault="00EC7385" w:rsidP="004006EB">
            <w:pPr>
              <w:jc w:val="center"/>
              <w:rPr>
                <w:rFonts w:ascii="Arial" w:hAnsi="Arial" w:cs="Arial"/>
                <w:b/>
                <w:color w:val="000000"/>
                <w:sz w:val="22"/>
                <w:szCs w:val="22"/>
              </w:rPr>
            </w:pPr>
            <w:r w:rsidRPr="00B445A2">
              <w:rPr>
                <w:rFonts w:ascii="Arial" w:hAnsi="Arial" w:cs="Arial"/>
                <w:b/>
                <w:color w:val="000000"/>
                <w:sz w:val="22"/>
                <w:szCs w:val="22"/>
              </w:rPr>
              <w:t>Reikalaujamos reikšmės atitikimas</w:t>
            </w:r>
          </w:p>
          <w:p w14:paraId="7C0F1665" w14:textId="77777777" w:rsidR="00EC7385" w:rsidRPr="00EB0A06" w:rsidRDefault="00EC7385" w:rsidP="004006EB">
            <w:pPr>
              <w:jc w:val="center"/>
              <w:rPr>
                <w:rFonts w:ascii="Arial" w:hAnsi="Arial" w:cs="Arial"/>
                <w:i/>
                <w:iCs/>
                <w:sz w:val="22"/>
                <w:szCs w:val="22"/>
              </w:rPr>
            </w:pPr>
            <w:r w:rsidRPr="00EB0A06">
              <w:rPr>
                <w:rFonts w:ascii="Arial" w:hAnsi="Arial" w:cs="Arial"/>
                <w:bCs/>
                <w:i/>
                <w:iCs/>
                <w:color w:val="4472C4" w:themeColor="accent1"/>
                <w:sz w:val="22"/>
                <w:szCs w:val="22"/>
              </w:rPr>
              <w:t>(pildo tiekėjas)</w:t>
            </w:r>
          </w:p>
        </w:tc>
      </w:tr>
      <w:tr w:rsidR="0012399A" w:rsidRPr="00B445A2" w14:paraId="30A86A68" w14:textId="77777777" w:rsidTr="0B4CF0F0">
        <w:tc>
          <w:tcPr>
            <w:tcW w:w="3595" w:type="dxa"/>
            <w:gridSpan w:val="2"/>
            <w:vAlign w:val="center"/>
          </w:tcPr>
          <w:p w14:paraId="30DA1214" w14:textId="78CE21A5" w:rsidR="0012399A" w:rsidRPr="00B445A2" w:rsidRDefault="007E1217" w:rsidP="004006EB">
            <w:pPr>
              <w:rPr>
                <w:rFonts w:ascii="Arial" w:hAnsi="Arial" w:cs="Arial"/>
                <w:b/>
                <w:sz w:val="22"/>
                <w:szCs w:val="22"/>
              </w:rPr>
            </w:pPr>
            <w:proofErr w:type="spellStart"/>
            <w:r w:rsidRPr="00B445A2">
              <w:rPr>
                <w:rFonts w:ascii="Arial" w:eastAsia="Arial" w:hAnsi="Arial" w:cs="Arial"/>
                <w:sz w:val="22"/>
                <w:szCs w:val="22"/>
              </w:rPr>
              <w:t>Nuostoviosios</w:t>
            </w:r>
            <w:proofErr w:type="spellEnd"/>
            <w:r w:rsidRPr="00B445A2">
              <w:rPr>
                <w:rFonts w:ascii="Arial" w:eastAsia="Arial" w:hAnsi="Arial" w:cs="Arial"/>
                <w:sz w:val="22"/>
                <w:szCs w:val="22"/>
              </w:rPr>
              <w:t xml:space="preserve"> veikos </w:t>
            </w:r>
            <w:proofErr w:type="spellStart"/>
            <w:r w:rsidRPr="00B445A2">
              <w:rPr>
                <w:rFonts w:ascii="Arial" w:eastAsia="Arial" w:hAnsi="Arial" w:cs="Arial"/>
                <w:sz w:val="22"/>
                <w:szCs w:val="22"/>
              </w:rPr>
              <w:t>terahercinė</w:t>
            </w:r>
            <w:proofErr w:type="spellEnd"/>
            <w:r w:rsidRPr="00B445A2">
              <w:rPr>
                <w:rFonts w:ascii="Arial" w:eastAsia="Arial" w:hAnsi="Arial" w:cs="Arial"/>
                <w:sz w:val="22"/>
                <w:szCs w:val="22"/>
              </w:rPr>
              <w:t xml:space="preserve"> spektroskopinė sistema su reikiamais priedais</w:t>
            </w:r>
          </w:p>
        </w:tc>
        <w:tc>
          <w:tcPr>
            <w:tcW w:w="3179" w:type="dxa"/>
          </w:tcPr>
          <w:p w14:paraId="38F44B94" w14:textId="24FCA030" w:rsidR="0012399A" w:rsidRPr="00B445A2" w:rsidRDefault="0012399A" w:rsidP="004006EB">
            <w:pPr>
              <w:jc w:val="both"/>
              <w:rPr>
                <w:rFonts w:ascii="Arial" w:hAnsi="Arial" w:cs="Arial"/>
                <w:b/>
                <w:sz w:val="22"/>
                <w:szCs w:val="22"/>
              </w:rPr>
            </w:pPr>
            <w:r w:rsidRPr="00B445A2">
              <w:rPr>
                <w:rFonts w:ascii="Arial" w:hAnsi="Arial" w:cs="Arial"/>
                <w:color w:val="000000" w:themeColor="text1"/>
                <w:sz w:val="22"/>
                <w:szCs w:val="22"/>
              </w:rPr>
              <w:t>Nurodyti siūlomos prekės pavadinimą, modelį, gamintoją (Nurodomas prekės pavadinimas, gamintojas, pateikiama gamintojo ar lygiaverčio tinklalapio nuoroda, arba techninės dokumentacijos kopija, kurioje pateikiama informacija apie siūlomos prekės charakteristikas)</w:t>
            </w:r>
          </w:p>
        </w:tc>
        <w:tc>
          <w:tcPr>
            <w:tcW w:w="2851" w:type="dxa"/>
          </w:tcPr>
          <w:p w14:paraId="0F043D18" w14:textId="77777777" w:rsidR="0012399A" w:rsidRPr="00B445A2" w:rsidRDefault="0012399A" w:rsidP="004006EB">
            <w:pPr>
              <w:jc w:val="center"/>
              <w:rPr>
                <w:rFonts w:ascii="Arial" w:hAnsi="Arial" w:cs="Arial"/>
                <w:sz w:val="22"/>
                <w:szCs w:val="22"/>
              </w:rPr>
            </w:pPr>
          </w:p>
        </w:tc>
      </w:tr>
      <w:tr w:rsidR="005675DE" w:rsidRPr="00B445A2" w14:paraId="619910FF" w14:textId="77777777" w:rsidTr="0B4CF0F0">
        <w:tc>
          <w:tcPr>
            <w:tcW w:w="704" w:type="dxa"/>
            <w:vAlign w:val="center"/>
          </w:tcPr>
          <w:p w14:paraId="3FD789D7" w14:textId="5545BE96" w:rsidR="005675DE" w:rsidRPr="00B445A2" w:rsidRDefault="005675DE" w:rsidP="005675DE">
            <w:pPr>
              <w:ind w:left="33"/>
              <w:rPr>
                <w:rFonts w:ascii="Arial" w:hAnsi="Arial" w:cs="Arial"/>
                <w:sz w:val="22"/>
                <w:szCs w:val="22"/>
              </w:rPr>
            </w:pPr>
            <w:r w:rsidRPr="00B445A2">
              <w:rPr>
                <w:rFonts w:ascii="Arial" w:eastAsia="Arial" w:hAnsi="Arial" w:cs="Arial"/>
                <w:sz w:val="22"/>
                <w:szCs w:val="22"/>
              </w:rPr>
              <w:t>1.</w:t>
            </w:r>
          </w:p>
        </w:tc>
        <w:tc>
          <w:tcPr>
            <w:tcW w:w="2891" w:type="dxa"/>
            <w:vAlign w:val="center"/>
          </w:tcPr>
          <w:p w14:paraId="4ACFE3C2" w14:textId="5421BF64" w:rsidR="005675DE" w:rsidRPr="00B445A2" w:rsidRDefault="007E1217" w:rsidP="005675DE">
            <w:pPr>
              <w:rPr>
                <w:rFonts w:ascii="Arial" w:hAnsi="Arial" w:cs="Arial"/>
                <w:sz w:val="22"/>
                <w:szCs w:val="22"/>
              </w:rPr>
            </w:pPr>
            <w:r w:rsidRPr="00B445A2">
              <w:rPr>
                <w:rFonts w:ascii="Arial" w:eastAsia="Arial" w:hAnsi="Arial" w:cs="Arial"/>
                <w:sz w:val="22"/>
                <w:szCs w:val="22"/>
              </w:rPr>
              <w:t>Dažnių diapazonas</w:t>
            </w:r>
          </w:p>
        </w:tc>
        <w:tc>
          <w:tcPr>
            <w:tcW w:w="3179" w:type="dxa"/>
            <w:vAlign w:val="center"/>
          </w:tcPr>
          <w:p w14:paraId="24615D79" w14:textId="0E9D7FD2" w:rsidR="005675DE" w:rsidRPr="00B445A2" w:rsidRDefault="007E1217" w:rsidP="005675DE">
            <w:pPr>
              <w:rPr>
                <w:rFonts w:ascii="Arial" w:eastAsia="Arial" w:hAnsi="Arial" w:cs="Arial"/>
                <w:sz w:val="22"/>
                <w:szCs w:val="22"/>
              </w:rPr>
            </w:pPr>
            <w:r w:rsidRPr="00B445A2">
              <w:rPr>
                <w:rFonts w:ascii="Arial" w:eastAsia="Arial" w:hAnsi="Arial" w:cs="Arial"/>
                <w:sz w:val="22"/>
                <w:szCs w:val="22"/>
              </w:rPr>
              <w:t>nuo &lt;= 0.</w:t>
            </w:r>
            <w:r w:rsidR="00EA2B1C" w:rsidRPr="00B445A2">
              <w:rPr>
                <w:rFonts w:ascii="Arial" w:eastAsia="Arial" w:hAnsi="Arial" w:cs="Arial"/>
                <w:sz w:val="22"/>
                <w:szCs w:val="22"/>
              </w:rPr>
              <w:t>05</w:t>
            </w:r>
            <w:r w:rsidRPr="00B445A2">
              <w:rPr>
                <w:rFonts w:ascii="Arial" w:eastAsia="Arial" w:hAnsi="Arial" w:cs="Arial"/>
                <w:sz w:val="22"/>
                <w:szCs w:val="22"/>
              </w:rPr>
              <w:t xml:space="preserve"> </w:t>
            </w:r>
            <w:proofErr w:type="spellStart"/>
            <w:r w:rsidRPr="00B445A2">
              <w:rPr>
                <w:rFonts w:ascii="Arial" w:eastAsia="Arial" w:hAnsi="Arial" w:cs="Arial"/>
                <w:sz w:val="22"/>
                <w:szCs w:val="22"/>
              </w:rPr>
              <w:t>THz</w:t>
            </w:r>
            <w:proofErr w:type="spellEnd"/>
            <w:r w:rsidRPr="00B445A2">
              <w:rPr>
                <w:rFonts w:ascii="Arial" w:eastAsia="Arial" w:hAnsi="Arial" w:cs="Arial"/>
                <w:sz w:val="22"/>
                <w:szCs w:val="22"/>
              </w:rPr>
              <w:t xml:space="preserve"> iki &gt;=2.7 </w:t>
            </w:r>
            <w:proofErr w:type="spellStart"/>
            <w:r w:rsidRPr="00B445A2">
              <w:rPr>
                <w:rFonts w:ascii="Arial" w:eastAsia="Arial" w:hAnsi="Arial" w:cs="Arial"/>
                <w:sz w:val="22"/>
                <w:szCs w:val="22"/>
              </w:rPr>
              <w:t>THz</w:t>
            </w:r>
            <w:proofErr w:type="spellEnd"/>
          </w:p>
        </w:tc>
        <w:tc>
          <w:tcPr>
            <w:tcW w:w="2851" w:type="dxa"/>
          </w:tcPr>
          <w:p w14:paraId="464BB62F" w14:textId="77777777" w:rsidR="005675DE" w:rsidRPr="00B445A2" w:rsidRDefault="005675DE" w:rsidP="005675DE">
            <w:pPr>
              <w:rPr>
                <w:rFonts w:ascii="Arial" w:hAnsi="Arial" w:cs="Arial"/>
                <w:sz w:val="22"/>
                <w:szCs w:val="22"/>
              </w:rPr>
            </w:pPr>
          </w:p>
        </w:tc>
      </w:tr>
      <w:tr w:rsidR="005B58AE" w:rsidRPr="00B445A2" w14:paraId="264CA20D" w14:textId="77777777" w:rsidTr="0B4CF0F0">
        <w:tc>
          <w:tcPr>
            <w:tcW w:w="704" w:type="dxa"/>
            <w:vAlign w:val="center"/>
          </w:tcPr>
          <w:p w14:paraId="482E045E" w14:textId="44B08337" w:rsidR="005B58AE" w:rsidRPr="00B445A2" w:rsidRDefault="005B58AE" w:rsidP="005B58AE">
            <w:pPr>
              <w:ind w:left="33"/>
              <w:rPr>
                <w:rFonts w:ascii="Arial" w:hAnsi="Arial" w:cs="Arial"/>
                <w:sz w:val="22"/>
                <w:szCs w:val="22"/>
              </w:rPr>
            </w:pPr>
            <w:r w:rsidRPr="00B445A2">
              <w:rPr>
                <w:rFonts w:ascii="Arial" w:eastAsia="Arial" w:hAnsi="Arial" w:cs="Arial"/>
                <w:sz w:val="22"/>
                <w:szCs w:val="22"/>
              </w:rPr>
              <w:t>2.</w:t>
            </w:r>
          </w:p>
        </w:tc>
        <w:tc>
          <w:tcPr>
            <w:tcW w:w="2891" w:type="dxa"/>
            <w:vAlign w:val="center"/>
          </w:tcPr>
          <w:p w14:paraId="286A5C0C" w14:textId="43C5DB7A" w:rsidR="005B58AE" w:rsidRPr="00B445A2" w:rsidRDefault="007E1217" w:rsidP="005B58AE">
            <w:pPr>
              <w:rPr>
                <w:rFonts w:ascii="Arial" w:hAnsi="Arial" w:cs="Arial"/>
                <w:sz w:val="22"/>
                <w:szCs w:val="22"/>
              </w:rPr>
            </w:pPr>
            <w:proofErr w:type="spellStart"/>
            <w:r w:rsidRPr="00B445A2">
              <w:rPr>
                <w:rFonts w:ascii="Arial" w:eastAsia="Arial" w:hAnsi="Arial" w:cs="Arial"/>
                <w:sz w:val="22"/>
                <w:szCs w:val="22"/>
              </w:rPr>
              <w:t>THz</w:t>
            </w:r>
            <w:proofErr w:type="spellEnd"/>
            <w:r w:rsidRPr="00B445A2">
              <w:rPr>
                <w:rFonts w:ascii="Arial" w:eastAsia="Arial" w:hAnsi="Arial" w:cs="Arial"/>
                <w:sz w:val="22"/>
                <w:szCs w:val="22"/>
              </w:rPr>
              <w:t xml:space="preserve"> spinduliuotės galia</w:t>
            </w:r>
          </w:p>
        </w:tc>
        <w:tc>
          <w:tcPr>
            <w:tcW w:w="3179" w:type="dxa"/>
            <w:vAlign w:val="center"/>
          </w:tcPr>
          <w:p w14:paraId="5380F3AA" w14:textId="59FAD781" w:rsidR="007E1217" w:rsidRPr="00B445A2" w:rsidRDefault="007E1217" w:rsidP="007E1217">
            <w:pPr>
              <w:rPr>
                <w:rFonts w:ascii="Arial" w:eastAsia="Arial" w:hAnsi="Arial" w:cs="Arial"/>
                <w:sz w:val="22"/>
                <w:szCs w:val="22"/>
              </w:rPr>
            </w:pPr>
            <w:r w:rsidRPr="00B445A2">
              <w:rPr>
                <w:rFonts w:ascii="Arial" w:eastAsia="Arial" w:hAnsi="Arial" w:cs="Arial"/>
                <w:sz w:val="22"/>
                <w:szCs w:val="22"/>
              </w:rPr>
              <w:t xml:space="preserve">&gt;= </w:t>
            </w:r>
            <w:r w:rsidR="00EA2B1C" w:rsidRPr="00B445A2">
              <w:rPr>
                <w:rFonts w:ascii="Arial" w:eastAsia="Arial" w:hAnsi="Arial" w:cs="Arial"/>
                <w:sz w:val="22"/>
                <w:szCs w:val="22"/>
              </w:rPr>
              <w:t>1</w:t>
            </w:r>
            <w:r w:rsidRPr="00B445A2">
              <w:rPr>
                <w:rFonts w:ascii="Arial" w:eastAsia="Arial" w:hAnsi="Arial" w:cs="Arial"/>
                <w:sz w:val="22"/>
                <w:szCs w:val="22"/>
              </w:rPr>
              <w:t xml:space="preserve">00 </w:t>
            </w:r>
            <w:proofErr w:type="spellStart"/>
            <w:r w:rsidR="00EA2B1C" w:rsidRPr="00B445A2">
              <w:rPr>
                <w:rFonts w:ascii="Arial" w:eastAsia="Arial" w:hAnsi="Arial" w:cs="Arial"/>
                <w:sz w:val="22"/>
                <w:szCs w:val="22"/>
              </w:rPr>
              <w:t>u</w:t>
            </w:r>
            <w:r w:rsidRPr="00B445A2">
              <w:rPr>
                <w:rFonts w:ascii="Arial" w:eastAsia="Arial" w:hAnsi="Arial" w:cs="Arial"/>
                <w:sz w:val="22"/>
                <w:szCs w:val="22"/>
              </w:rPr>
              <w:t>W</w:t>
            </w:r>
            <w:proofErr w:type="spellEnd"/>
            <w:r w:rsidRPr="00B445A2">
              <w:rPr>
                <w:rFonts w:ascii="Arial" w:eastAsia="Arial" w:hAnsi="Arial" w:cs="Arial"/>
                <w:sz w:val="22"/>
                <w:szCs w:val="22"/>
              </w:rPr>
              <w:t xml:space="preserve"> ties 0.1 </w:t>
            </w:r>
            <w:proofErr w:type="spellStart"/>
            <w:r w:rsidRPr="00B445A2">
              <w:rPr>
                <w:rFonts w:ascii="Arial" w:eastAsia="Arial" w:hAnsi="Arial" w:cs="Arial"/>
                <w:sz w:val="22"/>
                <w:szCs w:val="22"/>
              </w:rPr>
              <w:t>THz</w:t>
            </w:r>
            <w:proofErr w:type="spellEnd"/>
          </w:p>
          <w:p w14:paraId="135A004B" w14:textId="455C3C91" w:rsidR="005B58AE" w:rsidRPr="00B445A2" w:rsidRDefault="007E1217" w:rsidP="007E1217">
            <w:pPr>
              <w:rPr>
                <w:rFonts w:ascii="Arial" w:eastAsia="Arial" w:hAnsi="Arial" w:cs="Arial"/>
                <w:sz w:val="22"/>
                <w:szCs w:val="22"/>
              </w:rPr>
            </w:pPr>
            <w:r w:rsidRPr="00B445A2">
              <w:rPr>
                <w:rFonts w:ascii="Arial" w:eastAsia="Arial" w:hAnsi="Arial" w:cs="Arial"/>
                <w:sz w:val="22"/>
                <w:szCs w:val="22"/>
              </w:rPr>
              <w:t xml:space="preserve">&gt;= 10 </w:t>
            </w:r>
            <w:proofErr w:type="spellStart"/>
            <w:r w:rsidR="00EA2B1C" w:rsidRPr="00B445A2">
              <w:rPr>
                <w:rFonts w:ascii="Arial" w:eastAsia="Arial" w:hAnsi="Arial" w:cs="Arial"/>
                <w:sz w:val="22"/>
                <w:szCs w:val="22"/>
              </w:rPr>
              <w:t>u</w:t>
            </w:r>
            <w:r w:rsidRPr="00B445A2">
              <w:rPr>
                <w:rFonts w:ascii="Arial" w:eastAsia="Arial" w:hAnsi="Arial" w:cs="Arial"/>
                <w:sz w:val="22"/>
                <w:szCs w:val="22"/>
              </w:rPr>
              <w:t>W</w:t>
            </w:r>
            <w:proofErr w:type="spellEnd"/>
            <w:r w:rsidRPr="00B445A2">
              <w:rPr>
                <w:rFonts w:ascii="Arial" w:eastAsia="Arial" w:hAnsi="Arial" w:cs="Arial"/>
                <w:sz w:val="22"/>
                <w:szCs w:val="22"/>
              </w:rPr>
              <w:t xml:space="preserve"> ties </w:t>
            </w:r>
            <w:r w:rsidR="00EA2B1C" w:rsidRPr="00B445A2">
              <w:rPr>
                <w:rFonts w:ascii="Arial" w:eastAsia="Arial" w:hAnsi="Arial" w:cs="Arial"/>
                <w:sz w:val="22"/>
                <w:szCs w:val="22"/>
              </w:rPr>
              <w:t>0.5</w:t>
            </w:r>
            <w:r w:rsidRPr="00B445A2">
              <w:rPr>
                <w:rFonts w:ascii="Arial" w:eastAsia="Arial" w:hAnsi="Arial" w:cs="Arial"/>
                <w:sz w:val="22"/>
                <w:szCs w:val="22"/>
              </w:rPr>
              <w:t xml:space="preserve"> </w:t>
            </w:r>
            <w:proofErr w:type="spellStart"/>
            <w:r w:rsidR="00EA2B1C" w:rsidRPr="00B445A2">
              <w:rPr>
                <w:rFonts w:ascii="Arial" w:eastAsia="Arial" w:hAnsi="Arial" w:cs="Arial"/>
                <w:sz w:val="22"/>
                <w:szCs w:val="22"/>
              </w:rPr>
              <w:t>T</w:t>
            </w:r>
            <w:r w:rsidRPr="00B445A2">
              <w:rPr>
                <w:rFonts w:ascii="Arial" w:eastAsia="Arial" w:hAnsi="Arial" w:cs="Arial"/>
                <w:sz w:val="22"/>
                <w:szCs w:val="22"/>
              </w:rPr>
              <w:t>Hz</w:t>
            </w:r>
            <w:proofErr w:type="spellEnd"/>
          </w:p>
        </w:tc>
        <w:tc>
          <w:tcPr>
            <w:tcW w:w="2851" w:type="dxa"/>
          </w:tcPr>
          <w:p w14:paraId="7EC9FF1B" w14:textId="77777777" w:rsidR="005B58AE" w:rsidRPr="00B445A2" w:rsidRDefault="005B58AE" w:rsidP="005B58AE">
            <w:pPr>
              <w:rPr>
                <w:rFonts w:ascii="Arial" w:hAnsi="Arial" w:cs="Arial"/>
                <w:sz w:val="22"/>
                <w:szCs w:val="22"/>
              </w:rPr>
            </w:pPr>
          </w:p>
        </w:tc>
      </w:tr>
      <w:tr w:rsidR="005B58AE" w:rsidRPr="00B445A2" w14:paraId="7A10A6B4" w14:textId="77777777" w:rsidTr="0B4CF0F0">
        <w:tc>
          <w:tcPr>
            <w:tcW w:w="704" w:type="dxa"/>
            <w:vAlign w:val="center"/>
          </w:tcPr>
          <w:p w14:paraId="64F18E48" w14:textId="385ABF6F" w:rsidR="005B58AE" w:rsidRPr="00B445A2" w:rsidRDefault="005B58AE" w:rsidP="005B58AE">
            <w:pPr>
              <w:ind w:left="33"/>
              <w:rPr>
                <w:rFonts w:ascii="Arial" w:hAnsi="Arial" w:cs="Arial"/>
                <w:sz w:val="22"/>
                <w:szCs w:val="22"/>
              </w:rPr>
            </w:pPr>
            <w:r w:rsidRPr="00B445A2">
              <w:rPr>
                <w:rFonts w:ascii="Arial" w:eastAsia="Arial" w:hAnsi="Arial" w:cs="Arial"/>
                <w:sz w:val="22"/>
                <w:szCs w:val="22"/>
              </w:rPr>
              <w:t>3.</w:t>
            </w:r>
          </w:p>
        </w:tc>
        <w:tc>
          <w:tcPr>
            <w:tcW w:w="2891" w:type="dxa"/>
            <w:vAlign w:val="center"/>
          </w:tcPr>
          <w:p w14:paraId="21EC5DE3" w14:textId="6AF2B10E" w:rsidR="005B58AE" w:rsidRPr="00B445A2" w:rsidRDefault="00722F0D" w:rsidP="005B58AE">
            <w:pPr>
              <w:rPr>
                <w:rFonts w:ascii="Arial" w:hAnsi="Arial" w:cs="Arial"/>
                <w:sz w:val="22"/>
                <w:szCs w:val="22"/>
              </w:rPr>
            </w:pPr>
            <w:r w:rsidRPr="00B445A2">
              <w:rPr>
                <w:rFonts w:ascii="Arial" w:eastAsia="Arial" w:hAnsi="Arial" w:cs="Arial"/>
                <w:sz w:val="22"/>
                <w:szCs w:val="22"/>
              </w:rPr>
              <w:t>Dinaminis diapazonas</w:t>
            </w:r>
          </w:p>
        </w:tc>
        <w:tc>
          <w:tcPr>
            <w:tcW w:w="3179" w:type="dxa"/>
            <w:vAlign w:val="center"/>
          </w:tcPr>
          <w:p w14:paraId="5E5FF053" w14:textId="1245BD24" w:rsidR="00722F0D" w:rsidRPr="00B445A2" w:rsidRDefault="00722F0D" w:rsidP="00722F0D">
            <w:pPr>
              <w:rPr>
                <w:rFonts w:ascii="Arial" w:eastAsia="Arial" w:hAnsi="Arial" w:cs="Arial"/>
                <w:sz w:val="22"/>
                <w:szCs w:val="22"/>
              </w:rPr>
            </w:pPr>
            <w:r w:rsidRPr="00B445A2">
              <w:rPr>
                <w:rFonts w:ascii="Arial" w:eastAsia="Arial" w:hAnsi="Arial" w:cs="Arial"/>
                <w:sz w:val="22"/>
                <w:szCs w:val="22"/>
              </w:rPr>
              <w:t xml:space="preserve">&gt;= </w:t>
            </w:r>
            <w:r w:rsidR="00EA2B1C" w:rsidRPr="00B445A2">
              <w:rPr>
                <w:rFonts w:ascii="Arial" w:eastAsia="Arial" w:hAnsi="Arial" w:cs="Arial"/>
                <w:sz w:val="22"/>
                <w:szCs w:val="22"/>
              </w:rPr>
              <w:t xml:space="preserve">90 </w:t>
            </w:r>
            <w:proofErr w:type="spellStart"/>
            <w:r w:rsidRPr="00B445A2">
              <w:rPr>
                <w:rFonts w:ascii="Arial" w:eastAsia="Arial" w:hAnsi="Arial" w:cs="Arial"/>
                <w:sz w:val="22"/>
                <w:szCs w:val="22"/>
              </w:rPr>
              <w:t>dB</w:t>
            </w:r>
            <w:proofErr w:type="spellEnd"/>
            <w:r w:rsidRPr="00B445A2">
              <w:rPr>
                <w:rFonts w:ascii="Arial" w:eastAsia="Arial" w:hAnsi="Arial" w:cs="Arial"/>
                <w:sz w:val="22"/>
                <w:szCs w:val="22"/>
              </w:rPr>
              <w:t xml:space="preserve"> Hz ties 0.1 </w:t>
            </w:r>
            <w:proofErr w:type="spellStart"/>
            <w:r w:rsidRPr="00B445A2">
              <w:rPr>
                <w:rFonts w:ascii="Arial" w:eastAsia="Arial" w:hAnsi="Arial" w:cs="Arial"/>
                <w:sz w:val="22"/>
                <w:szCs w:val="22"/>
              </w:rPr>
              <w:t>THz</w:t>
            </w:r>
            <w:proofErr w:type="spellEnd"/>
          </w:p>
          <w:p w14:paraId="03DA9F5E" w14:textId="79534E23" w:rsidR="005B58AE" w:rsidRPr="00B445A2" w:rsidRDefault="00722F0D" w:rsidP="00722F0D">
            <w:pPr>
              <w:rPr>
                <w:rFonts w:ascii="Arial" w:eastAsia="Arial" w:hAnsi="Arial" w:cs="Arial"/>
                <w:sz w:val="22"/>
                <w:szCs w:val="22"/>
              </w:rPr>
            </w:pPr>
            <w:r w:rsidRPr="00B445A2">
              <w:rPr>
                <w:rFonts w:ascii="Arial" w:eastAsia="Arial" w:hAnsi="Arial" w:cs="Arial"/>
                <w:sz w:val="22"/>
                <w:szCs w:val="22"/>
              </w:rPr>
              <w:t xml:space="preserve">&gt;= </w:t>
            </w:r>
            <w:r w:rsidR="00EA2B1C" w:rsidRPr="00B445A2">
              <w:rPr>
                <w:rFonts w:ascii="Arial" w:eastAsia="Arial" w:hAnsi="Arial" w:cs="Arial"/>
                <w:sz w:val="22"/>
                <w:szCs w:val="22"/>
              </w:rPr>
              <w:t>7</w:t>
            </w:r>
            <w:r w:rsidRPr="00B445A2">
              <w:rPr>
                <w:rFonts w:ascii="Arial" w:eastAsia="Arial" w:hAnsi="Arial" w:cs="Arial"/>
                <w:sz w:val="22"/>
                <w:szCs w:val="22"/>
              </w:rPr>
              <w:t xml:space="preserve">0 </w:t>
            </w:r>
            <w:proofErr w:type="spellStart"/>
            <w:r w:rsidRPr="00B445A2">
              <w:rPr>
                <w:rFonts w:ascii="Arial" w:eastAsia="Arial" w:hAnsi="Arial" w:cs="Arial"/>
                <w:sz w:val="22"/>
                <w:szCs w:val="22"/>
              </w:rPr>
              <w:t>dB</w:t>
            </w:r>
            <w:proofErr w:type="spellEnd"/>
            <w:r w:rsidRPr="00B445A2">
              <w:rPr>
                <w:rFonts w:ascii="Arial" w:eastAsia="Arial" w:hAnsi="Arial" w:cs="Arial"/>
                <w:sz w:val="22"/>
                <w:szCs w:val="22"/>
              </w:rPr>
              <w:t xml:space="preserve"> Hz ties </w:t>
            </w:r>
            <w:r w:rsidR="00EA2B1C" w:rsidRPr="00B445A2">
              <w:rPr>
                <w:rFonts w:ascii="Arial" w:eastAsia="Arial" w:hAnsi="Arial" w:cs="Arial"/>
                <w:sz w:val="22"/>
                <w:szCs w:val="22"/>
              </w:rPr>
              <w:t>0.5</w:t>
            </w:r>
            <w:r w:rsidRPr="00B445A2">
              <w:rPr>
                <w:rFonts w:ascii="Arial" w:eastAsia="Arial" w:hAnsi="Arial" w:cs="Arial"/>
                <w:sz w:val="22"/>
                <w:szCs w:val="22"/>
              </w:rPr>
              <w:t xml:space="preserve"> </w:t>
            </w:r>
            <w:proofErr w:type="spellStart"/>
            <w:r w:rsidRPr="00B445A2">
              <w:rPr>
                <w:rFonts w:ascii="Arial" w:eastAsia="Arial" w:hAnsi="Arial" w:cs="Arial"/>
                <w:sz w:val="22"/>
                <w:szCs w:val="22"/>
              </w:rPr>
              <w:t>THz</w:t>
            </w:r>
            <w:proofErr w:type="spellEnd"/>
          </w:p>
        </w:tc>
        <w:tc>
          <w:tcPr>
            <w:tcW w:w="2851" w:type="dxa"/>
          </w:tcPr>
          <w:p w14:paraId="75207AB7" w14:textId="77777777" w:rsidR="005B58AE" w:rsidRPr="00B445A2" w:rsidRDefault="005B58AE" w:rsidP="005B58AE">
            <w:pPr>
              <w:rPr>
                <w:rFonts w:ascii="Arial" w:hAnsi="Arial" w:cs="Arial"/>
                <w:sz w:val="22"/>
                <w:szCs w:val="22"/>
              </w:rPr>
            </w:pPr>
          </w:p>
        </w:tc>
      </w:tr>
      <w:tr w:rsidR="005B58AE" w:rsidRPr="00B445A2" w14:paraId="2D36F092" w14:textId="77777777" w:rsidTr="0B4CF0F0">
        <w:tc>
          <w:tcPr>
            <w:tcW w:w="704" w:type="dxa"/>
            <w:vAlign w:val="center"/>
          </w:tcPr>
          <w:p w14:paraId="6BD83AB4" w14:textId="0706E203" w:rsidR="005B58AE" w:rsidRPr="00B445A2" w:rsidRDefault="005B58AE" w:rsidP="005B58AE">
            <w:pPr>
              <w:ind w:left="33"/>
              <w:rPr>
                <w:rFonts w:ascii="Arial" w:hAnsi="Arial" w:cs="Arial"/>
                <w:sz w:val="22"/>
                <w:szCs w:val="22"/>
              </w:rPr>
            </w:pPr>
            <w:r w:rsidRPr="00B445A2">
              <w:rPr>
                <w:rFonts w:ascii="Arial" w:eastAsia="Arial" w:hAnsi="Arial" w:cs="Arial"/>
                <w:sz w:val="22"/>
                <w:szCs w:val="22"/>
              </w:rPr>
              <w:t>4.</w:t>
            </w:r>
          </w:p>
        </w:tc>
        <w:tc>
          <w:tcPr>
            <w:tcW w:w="2891" w:type="dxa"/>
            <w:vAlign w:val="center"/>
          </w:tcPr>
          <w:p w14:paraId="17366DE7" w14:textId="77777777" w:rsidR="00722F0D" w:rsidRPr="00B445A2" w:rsidRDefault="00722F0D" w:rsidP="00722F0D">
            <w:pPr>
              <w:rPr>
                <w:rFonts w:ascii="Arial" w:eastAsia="Arial" w:hAnsi="Arial" w:cs="Arial"/>
                <w:sz w:val="22"/>
                <w:szCs w:val="22"/>
              </w:rPr>
            </w:pPr>
            <w:r w:rsidRPr="00B445A2">
              <w:rPr>
                <w:rFonts w:ascii="Arial" w:eastAsia="Arial" w:hAnsi="Arial" w:cs="Arial"/>
                <w:sz w:val="22"/>
                <w:szCs w:val="22"/>
              </w:rPr>
              <w:t>Maksimalus skanavimo</w:t>
            </w:r>
          </w:p>
          <w:p w14:paraId="6150FA35" w14:textId="1E22F26A" w:rsidR="005B58AE" w:rsidRPr="00B445A2" w:rsidRDefault="00722F0D" w:rsidP="00722F0D">
            <w:pPr>
              <w:rPr>
                <w:rFonts w:ascii="Arial" w:hAnsi="Arial" w:cs="Arial"/>
                <w:sz w:val="22"/>
                <w:szCs w:val="22"/>
              </w:rPr>
            </w:pPr>
            <w:r w:rsidRPr="00B445A2">
              <w:rPr>
                <w:rFonts w:ascii="Arial" w:eastAsia="Arial" w:hAnsi="Arial" w:cs="Arial"/>
                <w:sz w:val="22"/>
                <w:szCs w:val="22"/>
              </w:rPr>
              <w:t>greitis</w:t>
            </w:r>
          </w:p>
        </w:tc>
        <w:tc>
          <w:tcPr>
            <w:tcW w:w="3179" w:type="dxa"/>
            <w:vAlign w:val="center"/>
          </w:tcPr>
          <w:p w14:paraId="7A9BB5F7" w14:textId="4B3D66E4" w:rsidR="005B58AE" w:rsidRPr="00B445A2" w:rsidRDefault="00722F0D" w:rsidP="005B58AE">
            <w:pPr>
              <w:rPr>
                <w:rFonts w:ascii="Arial" w:hAnsi="Arial" w:cs="Arial"/>
                <w:sz w:val="22"/>
                <w:szCs w:val="22"/>
              </w:rPr>
            </w:pPr>
            <w:r w:rsidRPr="00B445A2">
              <w:rPr>
                <w:rFonts w:ascii="Arial" w:eastAsia="Arial" w:hAnsi="Arial" w:cs="Arial"/>
                <w:sz w:val="22"/>
                <w:szCs w:val="22"/>
              </w:rPr>
              <w:t>&gt;= 10</w:t>
            </w:r>
            <w:r w:rsidR="00EA2B1C" w:rsidRPr="00B445A2">
              <w:rPr>
                <w:rFonts w:ascii="Arial" w:eastAsia="Arial" w:hAnsi="Arial" w:cs="Arial"/>
                <w:sz w:val="22"/>
                <w:szCs w:val="22"/>
              </w:rPr>
              <w:t>0</w:t>
            </w:r>
            <w:r w:rsidRPr="00B445A2">
              <w:rPr>
                <w:rFonts w:ascii="Arial" w:eastAsia="Arial" w:hAnsi="Arial" w:cs="Arial"/>
                <w:sz w:val="22"/>
                <w:szCs w:val="22"/>
              </w:rPr>
              <w:t xml:space="preserve"> GHz/s</w:t>
            </w:r>
          </w:p>
        </w:tc>
        <w:tc>
          <w:tcPr>
            <w:tcW w:w="2851" w:type="dxa"/>
          </w:tcPr>
          <w:p w14:paraId="42A0C874" w14:textId="77777777" w:rsidR="005B58AE" w:rsidRPr="00B445A2" w:rsidRDefault="005B58AE" w:rsidP="005B58AE">
            <w:pPr>
              <w:rPr>
                <w:rFonts w:ascii="Arial" w:hAnsi="Arial" w:cs="Arial"/>
                <w:sz w:val="22"/>
                <w:szCs w:val="22"/>
              </w:rPr>
            </w:pPr>
          </w:p>
        </w:tc>
      </w:tr>
      <w:tr w:rsidR="005B58AE" w:rsidRPr="00B445A2" w14:paraId="554F9118" w14:textId="77777777" w:rsidTr="0B4CF0F0">
        <w:tc>
          <w:tcPr>
            <w:tcW w:w="704" w:type="dxa"/>
            <w:vAlign w:val="center"/>
          </w:tcPr>
          <w:p w14:paraId="6A7335A6" w14:textId="14EFA01C" w:rsidR="005B58AE" w:rsidRPr="00B445A2" w:rsidRDefault="005B58AE" w:rsidP="005B58AE">
            <w:pPr>
              <w:ind w:left="33"/>
              <w:rPr>
                <w:rFonts w:ascii="Arial" w:hAnsi="Arial" w:cs="Arial"/>
                <w:sz w:val="22"/>
                <w:szCs w:val="22"/>
              </w:rPr>
            </w:pPr>
            <w:r w:rsidRPr="00B445A2">
              <w:rPr>
                <w:rFonts w:ascii="Arial" w:eastAsia="Arial" w:hAnsi="Arial" w:cs="Arial"/>
                <w:sz w:val="22"/>
                <w:szCs w:val="22"/>
              </w:rPr>
              <w:t>5.</w:t>
            </w:r>
          </w:p>
        </w:tc>
        <w:tc>
          <w:tcPr>
            <w:tcW w:w="2891" w:type="dxa"/>
            <w:vAlign w:val="center"/>
          </w:tcPr>
          <w:p w14:paraId="60DE1AD6" w14:textId="15159EDD" w:rsidR="005B58AE" w:rsidRPr="00B445A2" w:rsidRDefault="00722F0D" w:rsidP="005B58AE">
            <w:pPr>
              <w:rPr>
                <w:rFonts w:ascii="Arial" w:hAnsi="Arial" w:cs="Arial"/>
                <w:sz w:val="22"/>
                <w:szCs w:val="22"/>
              </w:rPr>
            </w:pPr>
            <w:r w:rsidRPr="00B445A2">
              <w:rPr>
                <w:rFonts w:ascii="Arial" w:eastAsia="Arial" w:hAnsi="Arial" w:cs="Arial"/>
                <w:sz w:val="22"/>
                <w:szCs w:val="22"/>
              </w:rPr>
              <w:t>Skiriamoji geba</w:t>
            </w:r>
          </w:p>
        </w:tc>
        <w:tc>
          <w:tcPr>
            <w:tcW w:w="3179" w:type="dxa"/>
            <w:vAlign w:val="center"/>
          </w:tcPr>
          <w:p w14:paraId="43B87569" w14:textId="78EB498E" w:rsidR="005B58AE" w:rsidRPr="00B445A2" w:rsidRDefault="00722F0D" w:rsidP="005B58AE">
            <w:pPr>
              <w:rPr>
                <w:rFonts w:ascii="Arial" w:hAnsi="Arial" w:cs="Arial"/>
                <w:sz w:val="22"/>
                <w:szCs w:val="22"/>
              </w:rPr>
            </w:pPr>
            <w:r w:rsidRPr="00B445A2">
              <w:rPr>
                <w:rFonts w:ascii="Arial" w:eastAsia="Arial" w:hAnsi="Arial" w:cs="Arial"/>
                <w:sz w:val="22"/>
                <w:szCs w:val="22"/>
              </w:rPr>
              <w:t xml:space="preserve">&lt;= </w:t>
            </w:r>
            <w:r w:rsidR="00EA2B1C" w:rsidRPr="00B445A2">
              <w:rPr>
                <w:rFonts w:ascii="Arial" w:eastAsia="Arial" w:hAnsi="Arial" w:cs="Arial"/>
                <w:sz w:val="22"/>
                <w:szCs w:val="22"/>
              </w:rPr>
              <w:t>2</w:t>
            </w:r>
            <w:r w:rsidRPr="00B445A2">
              <w:rPr>
                <w:rFonts w:ascii="Arial" w:eastAsia="Arial" w:hAnsi="Arial" w:cs="Arial"/>
                <w:sz w:val="22"/>
                <w:szCs w:val="22"/>
              </w:rPr>
              <w:t xml:space="preserve"> GHz</w:t>
            </w:r>
          </w:p>
        </w:tc>
        <w:tc>
          <w:tcPr>
            <w:tcW w:w="2851" w:type="dxa"/>
          </w:tcPr>
          <w:p w14:paraId="167D05AE" w14:textId="77777777" w:rsidR="005B58AE" w:rsidRPr="00B445A2" w:rsidRDefault="005B58AE" w:rsidP="005B58AE">
            <w:pPr>
              <w:rPr>
                <w:rFonts w:ascii="Arial" w:hAnsi="Arial" w:cs="Arial"/>
                <w:sz w:val="22"/>
                <w:szCs w:val="22"/>
              </w:rPr>
            </w:pPr>
          </w:p>
        </w:tc>
      </w:tr>
      <w:tr w:rsidR="005B58AE" w:rsidRPr="00B445A2" w14:paraId="31E9A32D" w14:textId="77777777" w:rsidTr="0B4CF0F0">
        <w:tc>
          <w:tcPr>
            <w:tcW w:w="704" w:type="dxa"/>
            <w:vAlign w:val="center"/>
          </w:tcPr>
          <w:p w14:paraId="687E17FD" w14:textId="42B356CF" w:rsidR="005B58AE" w:rsidRPr="00B445A2" w:rsidRDefault="005B58AE" w:rsidP="005B58AE">
            <w:pPr>
              <w:ind w:left="33"/>
              <w:rPr>
                <w:rFonts w:ascii="Arial" w:hAnsi="Arial" w:cs="Arial"/>
                <w:sz w:val="22"/>
                <w:szCs w:val="22"/>
              </w:rPr>
            </w:pPr>
            <w:r w:rsidRPr="00B445A2">
              <w:rPr>
                <w:rFonts w:ascii="Arial" w:eastAsia="Arial" w:hAnsi="Arial" w:cs="Arial"/>
                <w:sz w:val="22"/>
                <w:szCs w:val="22"/>
              </w:rPr>
              <w:t>6.</w:t>
            </w:r>
          </w:p>
        </w:tc>
        <w:tc>
          <w:tcPr>
            <w:tcW w:w="2891" w:type="dxa"/>
            <w:vAlign w:val="center"/>
          </w:tcPr>
          <w:p w14:paraId="486B2FAF" w14:textId="350A6138" w:rsidR="005B58AE" w:rsidRPr="00B445A2" w:rsidRDefault="00EA2B1C" w:rsidP="005B58AE">
            <w:pPr>
              <w:rPr>
                <w:rFonts w:ascii="Arial" w:hAnsi="Arial" w:cs="Arial"/>
                <w:sz w:val="22"/>
                <w:szCs w:val="22"/>
              </w:rPr>
            </w:pPr>
            <w:r w:rsidRPr="00B445A2">
              <w:rPr>
                <w:rFonts w:ascii="Arial" w:eastAsia="Arial" w:hAnsi="Arial" w:cs="Arial"/>
                <w:sz w:val="22"/>
                <w:szCs w:val="22"/>
              </w:rPr>
              <w:t>Minimalus žingsnis</w:t>
            </w:r>
          </w:p>
        </w:tc>
        <w:tc>
          <w:tcPr>
            <w:tcW w:w="3179" w:type="dxa"/>
            <w:vAlign w:val="center"/>
          </w:tcPr>
          <w:p w14:paraId="53112031" w14:textId="787E0923" w:rsidR="005B58AE" w:rsidRPr="00B445A2" w:rsidRDefault="00722F0D" w:rsidP="005B58AE">
            <w:pPr>
              <w:rPr>
                <w:rFonts w:ascii="Arial" w:hAnsi="Arial" w:cs="Arial"/>
                <w:sz w:val="22"/>
                <w:szCs w:val="22"/>
              </w:rPr>
            </w:pPr>
            <w:r w:rsidRPr="00B445A2">
              <w:rPr>
                <w:rFonts w:ascii="Arial" w:eastAsia="Arial" w:hAnsi="Arial" w:cs="Arial"/>
                <w:sz w:val="22"/>
                <w:szCs w:val="22"/>
              </w:rPr>
              <w:t xml:space="preserve">&lt;= </w:t>
            </w:r>
            <w:r w:rsidR="00EA2B1C" w:rsidRPr="00B445A2">
              <w:rPr>
                <w:rFonts w:ascii="Arial" w:eastAsia="Arial" w:hAnsi="Arial" w:cs="Arial"/>
                <w:sz w:val="22"/>
                <w:szCs w:val="22"/>
              </w:rPr>
              <w:t>10</w:t>
            </w:r>
            <w:r w:rsidRPr="00B445A2">
              <w:rPr>
                <w:rFonts w:ascii="Arial" w:eastAsia="Arial" w:hAnsi="Arial" w:cs="Arial"/>
                <w:sz w:val="22"/>
                <w:szCs w:val="22"/>
              </w:rPr>
              <w:t xml:space="preserve"> </w:t>
            </w:r>
            <w:r w:rsidR="00EA2B1C" w:rsidRPr="00B445A2">
              <w:rPr>
                <w:rFonts w:ascii="Arial" w:eastAsia="Arial" w:hAnsi="Arial" w:cs="Arial"/>
                <w:sz w:val="22"/>
                <w:szCs w:val="22"/>
              </w:rPr>
              <w:t>M</w:t>
            </w:r>
            <w:r w:rsidRPr="00B445A2">
              <w:rPr>
                <w:rFonts w:ascii="Arial" w:eastAsia="Arial" w:hAnsi="Arial" w:cs="Arial"/>
                <w:sz w:val="22"/>
                <w:szCs w:val="22"/>
              </w:rPr>
              <w:t>Hz</w:t>
            </w:r>
          </w:p>
        </w:tc>
        <w:tc>
          <w:tcPr>
            <w:tcW w:w="2851" w:type="dxa"/>
          </w:tcPr>
          <w:p w14:paraId="530CECEA" w14:textId="77777777" w:rsidR="005B58AE" w:rsidRPr="00B445A2" w:rsidRDefault="005B58AE" w:rsidP="005B58AE">
            <w:pPr>
              <w:rPr>
                <w:rFonts w:ascii="Arial" w:hAnsi="Arial" w:cs="Arial"/>
                <w:sz w:val="22"/>
                <w:szCs w:val="22"/>
              </w:rPr>
            </w:pPr>
          </w:p>
        </w:tc>
      </w:tr>
      <w:tr w:rsidR="005B58AE" w:rsidRPr="00B445A2" w14:paraId="4E1DF97C" w14:textId="77777777" w:rsidTr="0B4CF0F0">
        <w:tc>
          <w:tcPr>
            <w:tcW w:w="704" w:type="dxa"/>
            <w:vAlign w:val="center"/>
          </w:tcPr>
          <w:p w14:paraId="6B25CAD7" w14:textId="388DD336" w:rsidR="005B58AE" w:rsidRPr="00B445A2" w:rsidRDefault="005B58AE" w:rsidP="005B58AE">
            <w:pPr>
              <w:ind w:left="33"/>
              <w:rPr>
                <w:rFonts w:ascii="Arial" w:hAnsi="Arial" w:cs="Arial"/>
                <w:sz w:val="22"/>
                <w:szCs w:val="22"/>
              </w:rPr>
            </w:pPr>
            <w:r w:rsidRPr="00B445A2">
              <w:rPr>
                <w:rFonts w:ascii="Arial" w:eastAsia="Arial" w:hAnsi="Arial" w:cs="Arial"/>
                <w:sz w:val="22"/>
                <w:szCs w:val="22"/>
              </w:rPr>
              <w:t>7.</w:t>
            </w:r>
          </w:p>
        </w:tc>
        <w:tc>
          <w:tcPr>
            <w:tcW w:w="2891" w:type="dxa"/>
            <w:vAlign w:val="center"/>
          </w:tcPr>
          <w:p w14:paraId="23E37D9D" w14:textId="3208D49F" w:rsidR="005B58AE" w:rsidRPr="00B445A2" w:rsidRDefault="00722F0D" w:rsidP="005B58AE">
            <w:pPr>
              <w:rPr>
                <w:rFonts w:ascii="Arial" w:hAnsi="Arial" w:cs="Arial"/>
                <w:sz w:val="22"/>
                <w:szCs w:val="22"/>
              </w:rPr>
            </w:pPr>
            <w:r w:rsidRPr="00B445A2">
              <w:rPr>
                <w:rFonts w:ascii="Arial" w:eastAsia="Arial" w:hAnsi="Arial" w:cs="Arial"/>
                <w:sz w:val="22"/>
                <w:szCs w:val="22"/>
              </w:rPr>
              <w:t>Detekcijos sistema</w:t>
            </w:r>
          </w:p>
        </w:tc>
        <w:tc>
          <w:tcPr>
            <w:tcW w:w="3179" w:type="dxa"/>
            <w:vAlign w:val="center"/>
          </w:tcPr>
          <w:p w14:paraId="6956ABE7" w14:textId="3EFA3AEA" w:rsidR="005B58AE" w:rsidRPr="00B445A2" w:rsidRDefault="00722F0D" w:rsidP="00722F0D">
            <w:pPr>
              <w:rPr>
                <w:rFonts w:ascii="Arial" w:hAnsi="Arial" w:cs="Arial"/>
                <w:sz w:val="22"/>
                <w:szCs w:val="22"/>
              </w:rPr>
            </w:pPr>
            <w:r w:rsidRPr="00B445A2">
              <w:rPr>
                <w:rFonts w:ascii="Arial" w:eastAsia="Arial" w:hAnsi="Arial" w:cs="Arial"/>
                <w:sz w:val="22"/>
                <w:szCs w:val="22"/>
              </w:rPr>
              <w:t>Ne mažiau kaip</w:t>
            </w:r>
            <w:r w:rsidR="000D2DA4">
              <w:rPr>
                <w:rFonts w:ascii="Arial" w:eastAsia="Arial" w:hAnsi="Arial" w:cs="Arial"/>
                <w:sz w:val="22"/>
                <w:szCs w:val="22"/>
              </w:rPr>
              <w:t xml:space="preserve"> 1</w:t>
            </w:r>
            <w:r w:rsidRPr="00B445A2">
              <w:rPr>
                <w:rFonts w:ascii="Arial" w:eastAsia="Arial" w:hAnsi="Arial" w:cs="Arial"/>
                <w:sz w:val="22"/>
                <w:szCs w:val="22"/>
              </w:rPr>
              <w:t xml:space="preserve"> </w:t>
            </w:r>
            <w:r w:rsidR="000D2DA4">
              <w:rPr>
                <w:rFonts w:ascii="Arial" w:eastAsia="Arial" w:hAnsi="Arial" w:cs="Arial"/>
                <w:sz w:val="22"/>
                <w:szCs w:val="22"/>
              </w:rPr>
              <w:t>(</w:t>
            </w:r>
            <w:r w:rsidRPr="00B445A2">
              <w:rPr>
                <w:rFonts w:ascii="Arial" w:eastAsia="Arial" w:hAnsi="Arial" w:cs="Arial"/>
                <w:sz w:val="22"/>
                <w:szCs w:val="22"/>
              </w:rPr>
              <w:t>vieno</w:t>
            </w:r>
            <w:r w:rsidR="000D2DA4">
              <w:rPr>
                <w:rFonts w:ascii="Arial" w:eastAsia="Arial" w:hAnsi="Arial" w:cs="Arial"/>
                <w:sz w:val="22"/>
                <w:szCs w:val="22"/>
              </w:rPr>
              <w:t>)</w:t>
            </w:r>
            <w:r w:rsidRPr="00B445A2">
              <w:rPr>
                <w:rFonts w:ascii="Arial" w:eastAsia="Arial" w:hAnsi="Arial" w:cs="Arial"/>
                <w:sz w:val="22"/>
                <w:szCs w:val="22"/>
              </w:rPr>
              <w:t xml:space="preserve"> detektoriaus sistema, leidžianti vienu metu matuoti pralaidumo arba atspindžio spektrus</w:t>
            </w:r>
          </w:p>
        </w:tc>
        <w:tc>
          <w:tcPr>
            <w:tcW w:w="2851" w:type="dxa"/>
          </w:tcPr>
          <w:p w14:paraId="3D0D9BC7" w14:textId="77777777" w:rsidR="005B58AE" w:rsidRPr="00B445A2" w:rsidRDefault="005B58AE" w:rsidP="005B58AE">
            <w:pPr>
              <w:rPr>
                <w:rFonts w:ascii="Arial" w:hAnsi="Arial" w:cs="Arial"/>
                <w:sz w:val="22"/>
                <w:szCs w:val="22"/>
              </w:rPr>
            </w:pPr>
          </w:p>
        </w:tc>
      </w:tr>
      <w:tr w:rsidR="005B58AE" w:rsidRPr="00B445A2" w14:paraId="6ABACDF3" w14:textId="77777777" w:rsidTr="0B4CF0F0">
        <w:tc>
          <w:tcPr>
            <w:tcW w:w="704" w:type="dxa"/>
            <w:vAlign w:val="center"/>
          </w:tcPr>
          <w:p w14:paraId="6EF8DBDE" w14:textId="3A771D82" w:rsidR="005B58AE" w:rsidRPr="00B445A2" w:rsidRDefault="005B58AE" w:rsidP="005B58AE">
            <w:pPr>
              <w:ind w:left="33"/>
              <w:rPr>
                <w:rFonts w:ascii="Arial" w:hAnsi="Arial" w:cs="Arial"/>
                <w:sz w:val="22"/>
                <w:szCs w:val="22"/>
              </w:rPr>
            </w:pPr>
            <w:r w:rsidRPr="00B445A2">
              <w:rPr>
                <w:rFonts w:ascii="Arial" w:eastAsia="Arial" w:hAnsi="Arial" w:cs="Arial"/>
                <w:sz w:val="22"/>
                <w:szCs w:val="22"/>
              </w:rPr>
              <w:t>8.</w:t>
            </w:r>
          </w:p>
        </w:tc>
        <w:tc>
          <w:tcPr>
            <w:tcW w:w="2891" w:type="dxa"/>
            <w:vAlign w:val="center"/>
          </w:tcPr>
          <w:p w14:paraId="156CCEE2" w14:textId="152CBFC3" w:rsidR="005B58AE" w:rsidRPr="00B445A2" w:rsidRDefault="006134A8" w:rsidP="005B58AE">
            <w:pPr>
              <w:rPr>
                <w:rFonts w:ascii="Arial" w:hAnsi="Arial" w:cs="Arial"/>
                <w:sz w:val="22"/>
                <w:szCs w:val="22"/>
              </w:rPr>
            </w:pPr>
            <w:r w:rsidRPr="00B445A2">
              <w:rPr>
                <w:rFonts w:ascii="Arial" w:eastAsia="Arial" w:hAnsi="Arial" w:cs="Arial"/>
                <w:sz w:val="22"/>
                <w:szCs w:val="22"/>
              </w:rPr>
              <w:t>Jungtis su kompiuteriu</w:t>
            </w:r>
          </w:p>
        </w:tc>
        <w:tc>
          <w:tcPr>
            <w:tcW w:w="3179" w:type="dxa"/>
            <w:vAlign w:val="center"/>
          </w:tcPr>
          <w:p w14:paraId="3C0551F9" w14:textId="37B70103" w:rsidR="005B58AE" w:rsidRPr="00B445A2" w:rsidRDefault="006134A8" w:rsidP="005B58AE">
            <w:pPr>
              <w:rPr>
                <w:rFonts w:ascii="Arial" w:hAnsi="Arial" w:cs="Arial"/>
                <w:sz w:val="22"/>
                <w:szCs w:val="22"/>
              </w:rPr>
            </w:pPr>
            <w:proofErr w:type="spellStart"/>
            <w:r w:rsidRPr="00B445A2">
              <w:rPr>
                <w:rFonts w:ascii="Arial" w:eastAsia="Arial" w:hAnsi="Arial" w:cs="Arial"/>
                <w:sz w:val="22"/>
                <w:szCs w:val="22"/>
              </w:rPr>
              <w:t>Ethernet</w:t>
            </w:r>
            <w:proofErr w:type="spellEnd"/>
            <w:r w:rsidR="00374F43">
              <w:rPr>
                <w:rFonts w:ascii="Arial" w:eastAsia="Arial" w:hAnsi="Arial" w:cs="Arial"/>
                <w:sz w:val="22"/>
                <w:szCs w:val="22"/>
              </w:rPr>
              <w:t xml:space="preserve"> arba lygiavertė</w:t>
            </w:r>
          </w:p>
        </w:tc>
        <w:tc>
          <w:tcPr>
            <w:tcW w:w="2851" w:type="dxa"/>
          </w:tcPr>
          <w:p w14:paraId="332698A5" w14:textId="77777777" w:rsidR="005B58AE" w:rsidRPr="00B445A2" w:rsidRDefault="005B58AE" w:rsidP="005B58AE">
            <w:pPr>
              <w:rPr>
                <w:rFonts w:ascii="Arial" w:hAnsi="Arial" w:cs="Arial"/>
                <w:sz w:val="22"/>
                <w:szCs w:val="22"/>
              </w:rPr>
            </w:pPr>
          </w:p>
        </w:tc>
      </w:tr>
      <w:tr w:rsidR="00506985" w:rsidRPr="00B445A2" w14:paraId="734FF83D" w14:textId="77777777" w:rsidTr="0B4CF0F0">
        <w:trPr>
          <w:trHeight w:val="428"/>
        </w:trPr>
        <w:tc>
          <w:tcPr>
            <w:tcW w:w="704" w:type="dxa"/>
            <w:vAlign w:val="center"/>
          </w:tcPr>
          <w:p w14:paraId="4D8B1078" w14:textId="135B4881" w:rsidR="00506985" w:rsidRPr="00B445A2" w:rsidRDefault="006134A8" w:rsidP="005B58AE">
            <w:pPr>
              <w:ind w:left="33"/>
              <w:rPr>
                <w:rFonts w:ascii="Arial" w:eastAsia="Arial" w:hAnsi="Arial" w:cs="Arial"/>
                <w:sz w:val="22"/>
                <w:szCs w:val="22"/>
              </w:rPr>
            </w:pPr>
            <w:r w:rsidRPr="00B445A2">
              <w:rPr>
                <w:rFonts w:ascii="Arial" w:eastAsia="Arial" w:hAnsi="Arial" w:cs="Arial"/>
                <w:sz w:val="22"/>
                <w:szCs w:val="22"/>
              </w:rPr>
              <w:t>9</w:t>
            </w:r>
            <w:r w:rsidR="00506985" w:rsidRPr="00B445A2">
              <w:rPr>
                <w:rFonts w:ascii="Arial" w:eastAsia="Arial" w:hAnsi="Arial" w:cs="Arial"/>
                <w:sz w:val="22"/>
                <w:szCs w:val="22"/>
              </w:rPr>
              <w:t>.</w:t>
            </w:r>
          </w:p>
        </w:tc>
        <w:tc>
          <w:tcPr>
            <w:tcW w:w="2891" w:type="dxa"/>
            <w:vAlign w:val="center"/>
          </w:tcPr>
          <w:p w14:paraId="6B03A907" w14:textId="2CEB760F" w:rsidR="00506985" w:rsidRPr="00B445A2" w:rsidRDefault="00506985" w:rsidP="00506985">
            <w:pPr>
              <w:rPr>
                <w:rFonts w:ascii="Arial" w:eastAsia="Arial" w:hAnsi="Arial" w:cs="Arial"/>
                <w:sz w:val="22"/>
                <w:szCs w:val="22"/>
              </w:rPr>
            </w:pPr>
            <w:proofErr w:type="spellStart"/>
            <w:r w:rsidRPr="00B445A2">
              <w:rPr>
                <w:rFonts w:ascii="Arial" w:eastAsia="Arial" w:hAnsi="Arial" w:cs="Arial"/>
                <w:sz w:val="22"/>
                <w:szCs w:val="22"/>
              </w:rPr>
              <w:t>Nuostoviosios</w:t>
            </w:r>
            <w:proofErr w:type="spellEnd"/>
            <w:r w:rsidRPr="00B445A2">
              <w:rPr>
                <w:rFonts w:ascii="Arial" w:eastAsia="Arial" w:hAnsi="Arial" w:cs="Arial"/>
                <w:sz w:val="22"/>
                <w:szCs w:val="22"/>
              </w:rPr>
              <w:t xml:space="preserve"> veikos galimybė</w:t>
            </w:r>
          </w:p>
        </w:tc>
        <w:tc>
          <w:tcPr>
            <w:tcW w:w="3179" w:type="dxa"/>
            <w:vAlign w:val="center"/>
          </w:tcPr>
          <w:p w14:paraId="06785ECB" w14:textId="2DB81445" w:rsidR="00506985" w:rsidRPr="00B445A2" w:rsidRDefault="00506985" w:rsidP="00506985">
            <w:pPr>
              <w:rPr>
                <w:rFonts w:ascii="Arial" w:eastAsia="Arial" w:hAnsi="Arial" w:cs="Arial"/>
                <w:sz w:val="22"/>
                <w:szCs w:val="22"/>
              </w:rPr>
            </w:pPr>
            <w:r w:rsidRPr="00B445A2">
              <w:rPr>
                <w:rFonts w:ascii="Arial" w:eastAsia="Arial" w:hAnsi="Arial" w:cs="Arial"/>
                <w:sz w:val="22"/>
                <w:szCs w:val="22"/>
              </w:rPr>
              <w:t xml:space="preserve">Turi būti galimybė generuoti pastovaus dažnio ir pastovios (nemoduliuotos) amplitudės </w:t>
            </w:r>
            <w:proofErr w:type="spellStart"/>
            <w:r w:rsidRPr="00B445A2">
              <w:rPr>
                <w:rFonts w:ascii="Arial" w:eastAsia="Arial" w:hAnsi="Arial" w:cs="Arial"/>
                <w:sz w:val="22"/>
                <w:szCs w:val="22"/>
              </w:rPr>
              <w:t>THz</w:t>
            </w:r>
            <w:proofErr w:type="spellEnd"/>
            <w:r w:rsidRPr="00B445A2">
              <w:rPr>
                <w:rFonts w:ascii="Arial" w:eastAsia="Arial" w:hAnsi="Arial" w:cs="Arial"/>
                <w:sz w:val="22"/>
                <w:szCs w:val="22"/>
              </w:rPr>
              <w:t xml:space="preserve"> spinduliuotę</w:t>
            </w:r>
          </w:p>
        </w:tc>
        <w:tc>
          <w:tcPr>
            <w:tcW w:w="2851" w:type="dxa"/>
          </w:tcPr>
          <w:p w14:paraId="52D93EED" w14:textId="77777777" w:rsidR="00506985" w:rsidRPr="00B445A2" w:rsidRDefault="00506985" w:rsidP="005B58AE">
            <w:pPr>
              <w:rPr>
                <w:rFonts w:ascii="Arial" w:hAnsi="Arial" w:cs="Arial"/>
                <w:sz w:val="22"/>
                <w:szCs w:val="22"/>
              </w:rPr>
            </w:pPr>
          </w:p>
        </w:tc>
      </w:tr>
      <w:tr w:rsidR="00506985" w:rsidRPr="00B445A2" w14:paraId="56C84235" w14:textId="77777777" w:rsidTr="0B4CF0F0">
        <w:trPr>
          <w:trHeight w:val="428"/>
        </w:trPr>
        <w:tc>
          <w:tcPr>
            <w:tcW w:w="704" w:type="dxa"/>
            <w:vAlign w:val="center"/>
          </w:tcPr>
          <w:p w14:paraId="01EADC3A" w14:textId="070DBC48" w:rsidR="00506985" w:rsidRPr="00B445A2" w:rsidRDefault="00506985" w:rsidP="005B58AE">
            <w:pPr>
              <w:ind w:left="33"/>
              <w:rPr>
                <w:rFonts w:ascii="Arial" w:eastAsia="Arial" w:hAnsi="Arial" w:cs="Arial"/>
                <w:sz w:val="22"/>
                <w:szCs w:val="22"/>
              </w:rPr>
            </w:pPr>
            <w:r w:rsidRPr="00B445A2">
              <w:rPr>
                <w:rFonts w:ascii="Arial" w:eastAsia="Arial" w:hAnsi="Arial" w:cs="Arial"/>
                <w:sz w:val="22"/>
                <w:szCs w:val="22"/>
              </w:rPr>
              <w:t>1</w:t>
            </w:r>
            <w:r w:rsidR="006134A8" w:rsidRPr="00B445A2">
              <w:rPr>
                <w:rFonts w:ascii="Arial" w:eastAsia="Arial" w:hAnsi="Arial" w:cs="Arial"/>
                <w:sz w:val="22"/>
                <w:szCs w:val="22"/>
              </w:rPr>
              <w:t>0</w:t>
            </w:r>
            <w:r w:rsidRPr="00B445A2">
              <w:rPr>
                <w:rFonts w:ascii="Arial" w:eastAsia="Arial" w:hAnsi="Arial" w:cs="Arial"/>
                <w:sz w:val="22"/>
                <w:szCs w:val="22"/>
              </w:rPr>
              <w:t>.</w:t>
            </w:r>
          </w:p>
        </w:tc>
        <w:tc>
          <w:tcPr>
            <w:tcW w:w="2891" w:type="dxa"/>
            <w:vAlign w:val="center"/>
          </w:tcPr>
          <w:p w14:paraId="2A0F5ABD" w14:textId="420C01F7" w:rsidR="00506985" w:rsidRPr="00B445A2" w:rsidRDefault="00506985" w:rsidP="00506985">
            <w:pPr>
              <w:rPr>
                <w:rFonts w:ascii="Arial" w:eastAsia="Arial" w:hAnsi="Arial" w:cs="Arial"/>
                <w:sz w:val="22"/>
                <w:szCs w:val="22"/>
              </w:rPr>
            </w:pPr>
            <w:r w:rsidRPr="00B445A2">
              <w:rPr>
                <w:rFonts w:ascii="Arial" w:eastAsia="Arial" w:hAnsi="Arial" w:cs="Arial"/>
                <w:sz w:val="22"/>
                <w:szCs w:val="22"/>
              </w:rPr>
              <w:t>Vidinio moduliatoriaus sinchronizacijos išėjimas</w:t>
            </w:r>
          </w:p>
        </w:tc>
        <w:tc>
          <w:tcPr>
            <w:tcW w:w="3179" w:type="dxa"/>
            <w:vAlign w:val="center"/>
          </w:tcPr>
          <w:p w14:paraId="2A18CAF2" w14:textId="0AD32114" w:rsidR="00506985" w:rsidRPr="00B445A2" w:rsidRDefault="00506985" w:rsidP="00506985">
            <w:pPr>
              <w:rPr>
                <w:rFonts w:ascii="Arial" w:eastAsia="Arial" w:hAnsi="Arial" w:cs="Arial"/>
                <w:sz w:val="22"/>
                <w:szCs w:val="22"/>
              </w:rPr>
            </w:pPr>
            <w:r w:rsidRPr="00B445A2">
              <w:rPr>
                <w:rFonts w:ascii="Arial" w:eastAsia="Arial" w:hAnsi="Arial" w:cs="Arial"/>
                <w:sz w:val="22"/>
                <w:szCs w:val="22"/>
              </w:rPr>
              <w:t>Turi būti</w:t>
            </w:r>
          </w:p>
        </w:tc>
        <w:tc>
          <w:tcPr>
            <w:tcW w:w="2851" w:type="dxa"/>
          </w:tcPr>
          <w:p w14:paraId="142E7EEF" w14:textId="77777777" w:rsidR="00506985" w:rsidRPr="00B445A2" w:rsidRDefault="00506985" w:rsidP="005B58AE">
            <w:pPr>
              <w:rPr>
                <w:rFonts w:ascii="Arial" w:hAnsi="Arial" w:cs="Arial"/>
                <w:sz w:val="22"/>
                <w:szCs w:val="22"/>
              </w:rPr>
            </w:pPr>
          </w:p>
        </w:tc>
      </w:tr>
      <w:tr w:rsidR="00506985" w:rsidRPr="00B445A2" w14:paraId="016F6B55" w14:textId="77777777" w:rsidTr="0B4CF0F0">
        <w:trPr>
          <w:trHeight w:val="428"/>
        </w:trPr>
        <w:tc>
          <w:tcPr>
            <w:tcW w:w="704" w:type="dxa"/>
            <w:vAlign w:val="center"/>
          </w:tcPr>
          <w:p w14:paraId="50AACF0A" w14:textId="5E187CD2" w:rsidR="00506985" w:rsidRPr="00B445A2" w:rsidRDefault="00506985" w:rsidP="005B58AE">
            <w:pPr>
              <w:ind w:left="33"/>
              <w:rPr>
                <w:rFonts w:ascii="Arial" w:eastAsia="Arial" w:hAnsi="Arial" w:cs="Arial"/>
                <w:sz w:val="22"/>
                <w:szCs w:val="22"/>
              </w:rPr>
            </w:pPr>
            <w:r w:rsidRPr="00B445A2">
              <w:rPr>
                <w:rFonts w:ascii="Arial" w:eastAsia="Arial" w:hAnsi="Arial" w:cs="Arial"/>
                <w:sz w:val="22"/>
                <w:szCs w:val="22"/>
              </w:rPr>
              <w:t>1</w:t>
            </w:r>
            <w:r w:rsidR="006134A8" w:rsidRPr="00B445A2">
              <w:rPr>
                <w:rFonts w:ascii="Arial" w:eastAsia="Arial" w:hAnsi="Arial" w:cs="Arial"/>
                <w:sz w:val="22"/>
                <w:szCs w:val="22"/>
              </w:rPr>
              <w:t>1</w:t>
            </w:r>
            <w:r w:rsidRPr="00B445A2">
              <w:rPr>
                <w:rFonts w:ascii="Arial" w:eastAsia="Arial" w:hAnsi="Arial" w:cs="Arial"/>
                <w:sz w:val="22"/>
                <w:szCs w:val="22"/>
              </w:rPr>
              <w:t>.</w:t>
            </w:r>
          </w:p>
        </w:tc>
        <w:tc>
          <w:tcPr>
            <w:tcW w:w="2891" w:type="dxa"/>
            <w:vAlign w:val="center"/>
          </w:tcPr>
          <w:p w14:paraId="43D58414" w14:textId="311CB90C" w:rsidR="00506985" w:rsidRPr="00B445A2" w:rsidRDefault="00506985" w:rsidP="00506985">
            <w:pPr>
              <w:rPr>
                <w:rFonts w:ascii="Arial" w:eastAsia="Arial" w:hAnsi="Arial" w:cs="Arial"/>
                <w:sz w:val="22"/>
                <w:szCs w:val="22"/>
              </w:rPr>
            </w:pPr>
            <w:r w:rsidRPr="00B445A2">
              <w:rPr>
                <w:rFonts w:ascii="Arial" w:eastAsia="Arial" w:hAnsi="Arial" w:cs="Arial"/>
                <w:sz w:val="22"/>
                <w:szCs w:val="22"/>
              </w:rPr>
              <w:t>Detektoriaus signalo išėjimas</w:t>
            </w:r>
          </w:p>
        </w:tc>
        <w:tc>
          <w:tcPr>
            <w:tcW w:w="3179" w:type="dxa"/>
            <w:vAlign w:val="center"/>
          </w:tcPr>
          <w:p w14:paraId="7138DE1C" w14:textId="04C6E530" w:rsidR="00506985" w:rsidRPr="00B445A2" w:rsidRDefault="00506985" w:rsidP="00506985">
            <w:pPr>
              <w:rPr>
                <w:rFonts w:ascii="Arial" w:eastAsia="Arial" w:hAnsi="Arial" w:cs="Arial"/>
                <w:sz w:val="22"/>
                <w:szCs w:val="22"/>
              </w:rPr>
            </w:pPr>
            <w:r w:rsidRPr="00B445A2">
              <w:rPr>
                <w:rFonts w:ascii="Arial" w:eastAsia="Arial" w:hAnsi="Arial" w:cs="Arial"/>
                <w:sz w:val="22"/>
                <w:szCs w:val="22"/>
              </w:rPr>
              <w:t>Turi būti</w:t>
            </w:r>
          </w:p>
        </w:tc>
        <w:tc>
          <w:tcPr>
            <w:tcW w:w="2851" w:type="dxa"/>
          </w:tcPr>
          <w:p w14:paraId="2DADD920" w14:textId="77777777" w:rsidR="00506985" w:rsidRPr="00B445A2" w:rsidRDefault="00506985" w:rsidP="005B58AE">
            <w:pPr>
              <w:rPr>
                <w:rFonts w:ascii="Arial" w:hAnsi="Arial" w:cs="Arial"/>
                <w:sz w:val="22"/>
                <w:szCs w:val="22"/>
              </w:rPr>
            </w:pPr>
          </w:p>
        </w:tc>
      </w:tr>
      <w:tr w:rsidR="00506985" w:rsidRPr="00B445A2" w14:paraId="7F57D6B0" w14:textId="77777777" w:rsidTr="0B4CF0F0">
        <w:trPr>
          <w:trHeight w:val="428"/>
        </w:trPr>
        <w:tc>
          <w:tcPr>
            <w:tcW w:w="704" w:type="dxa"/>
            <w:vAlign w:val="center"/>
          </w:tcPr>
          <w:p w14:paraId="6EB16F91" w14:textId="0705EAB3" w:rsidR="00506985" w:rsidRPr="00B445A2" w:rsidRDefault="00506985" w:rsidP="005B58AE">
            <w:pPr>
              <w:ind w:left="33"/>
              <w:rPr>
                <w:rFonts w:ascii="Arial" w:eastAsia="Arial" w:hAnsi="Arial" w:cs="Arial"/>
                <w:sz w:val="22"/>
                <w:szCs w:val="22"/>
              </w:rPr>
            </w:pPr>
            <w:r w:rsidRPr="00B445A2">
              <w:rPr>
                <w:rFonts w:ascii="Arial" w:eastAsia="Arial" w:hAnsi="Arial" w:cs="Arial"/>
                <w:sz w:val="22"/>
                <w:szCs w:val="22"/>
              </w:rPr>
              <w:t>1</w:t>
            </w:r>
            <w:r w:rsidR="006134A8" w:rsidRPr="00B445A2">
              <w:rPr>
                <w:rFonts w:ascii="Arial" w:eastAsia="Arial" w:hAnsi="Arial" w:cs="Arial"/>
                <w:sz w:val="22"/>
                <w:szCs w:val="22"/>
              </w:rPr>
              <w:t>2</w:t>
            </w:r>
            <w:r w:rsidRPr="00B445A2">
              <w:rPr>
                <w:rFonts w:ascii="Arial" w:eastAsia="Arial" w:hAnsi="Arial" w:cs="Arial"/>
                <w:sz w:val="22"/>
                <w:szCs w:val="22"/>
              </w:rPr>
              <w:t>.</w:t>
            </w:r>
          </w:p>
        </w:tc>
        <w:tc>
          <w:tcPr>
            <w:tcW w:w="2891" w:type="dxa"/>
            <w:vAlign w:val="center"/>
          </w:tcPr>
          <w:p w14:paraId="2811F561" w14:textId="12164A0B" w:rsidR="00506985" w:rsidRPr="00B445A2" w:rsidRDefault="00506985" w:rsidP="00506985">
            <w:pPr>
              <w:rPr>
                <w:rFonts w:ascii="Arial" w:eastAsia="Arial" w:hAnsi="Arial" w:cs="Arial"/>
                <w:sz w:val="22"/>
                <w:szCs w:val="22"/>
              </w:rPr>
            </w:pPr>
            <w:r w:rsidRPr="00B445A2">
              <w:rPr>
                <w:rFonts w:ascii="Arial" w:eastAsia="Arial" w:hAnsi="Arial" w:cs="Arial"/>
                <w:sz w:val="22"/>
                <w:szCs w:val="22"/>
              </w:rPr>
              <w:t xml:space="preserve">Galimybė prijungti išorinę kintamąją įtampą </w:t>
            </w:r>
            <w:proofErr w:type="spellStart"/>
            <w:r w:rsidRPr="00B445A2">
              <w:rPr>
                <w:rFonts w:ascii="Arial" w:eastAsia="Arial" w:hAnsi="Arial" w:cs="Arial"/>
                <w:sz w:val="22"/>
                <w:szCs w:val="22"/>
              </w:rPr>
              <w:t>THz</w:t>
            </w:r>
            <w:proofErr w:type="spellEnd"/>
            <w:r w:rsidRPr="00B445A2">
              <w:rPr>
                <w:rFonts w:ascii="Arial" w:eastAsia="Arial" w:hAnsi="Arial" w:cs="Arial"/>
                <w:sz w:val="22"/>
                <w:szCs w:val="22"/>
              </w:rPr>
              <w:t xml:space="preserve"> spinduliuotės išorinei moduliacijai</w:t>
            </w:r>
          </w:p>
        </w:tc>
        <w:tc>
          <w:tcPr>
            <w:tcW w:w="3179" w:type="dxa"/>
            <w:vAlign w:val="center"/>
          </w:tcPr>
          <w:p w14:paraId="53FF4CB3" w14:textId="772B2913" w:rsidR="00506985" w:rsidRPr="00B445A2" w:rsidRDefault="00506985" w:rsidP="00506985">
            <w:pPr>
              <w:rPr>
                <w:rFonts w:ascii="Arial" w:eastAsia="Arial" w:hAnsi="Arial" w:cs="Arial"/>
                <w:sz w:val="22"/>
                <w:szCs w:val="22"/>
              </w:rPr>
            </w:pPr>
            <w:r w:rsidRPr="00B445A2">
              <w:rPr>
                <w:rFonts w:ascii="Arial" w:eastAsia="Arial" w:hAnsi="Arial" w:cs="Arial"/>
                <w:sz w:val="22"/>
                <w:szCs w:val="22"/>
              </w:rPr>
              <w:t>Turi būti</w:t>
            </w:r>
          </w:p>
        </w:tc>
        <w:tc>
          <w:tcPr>
            <w:tcW w:w="2851" w:type="dxa"/>
          </w:tcPr>
          <w:p w14:paraId="042E4D4B" w14:textId="77777777" w:rsidR="00506985" w:rsidRPr="00B445A2" w:rsidRDefault="00506985" w:rsidP="005B58AE">
            <w:pPr>
              <w:rPr>
                <w:rFonts w:ascii="Arial" w:hAnsi="Arial" w:cs="Arial"/>
                <w:sz w:val="22"/>
                <w:szCs w:val="22"/>
              </w:rPr>
            </w:pPr>
          </w:p>
        </w:tc>
      </w:tr>
      <w:tr w:rsidR="00310C59" w:rsidRPr="00B445A2" w14:paraId="588EC090" w14:textId="77777777" w:rsidTr="0B4CF0F0">
        <w:trPr>
          <w:trHeight w:val="428"/>
        </w:trPr>
        <w:tc>
          <w:tcPr>
            <w:tcW w:w="704" w:type="dxa"/>
            <w:vAlign w:val="center"/>
          </w:tcPr>
          <w:p w14:paraId="5D2D13BB" w14:textId="77777777" w:rsidR="00310C59" w:rsidRPr="00B445A2" w:rsidRDefault="00310C59" w:rsidP="00AB4FF7">
            <w:pPr>
              <w:ind w:left="33"/>
              <w:rPr>
                <w:rFonts w:ascii="Arial" w:eastAsia="Arial" w:hAnsi="Arial" w:cs="Arial"/>
                <w:sz w:val="22"/>
                <w:szCs w:val="22"/>
              </w:rPr>
            </w:pPr>
            <w:r w:rsidRPr="00B445A2">
              <w:rPr>
                <w:rFonts w:ascii="Arial" w:eastAsia="Arial" w:hAnsi="Arial" w:cs="Arial"/>
                <w:sz w:val="22"/>
                <w:szCs w:val="22"/>
              </w:rPr>
              <w:lastRenderedPageBreak/>
              <w:t>13.</w:t>
            </w:r>
          </w:p>
        </w:tc>
        <w:tc>
          <w:tcPr>
            <w:tcW w:w="2891" w:type="dxa"/>
            <w:vAlign w:val="center"/>
          </w:tcPr>
          <w:p w14:paraId="255AD9A8" w14:textId="77777777" w:rsidR="00310C59" w:rsidRPr="00B445A2" w:rsidRDefault="00310C59" w:rsidP="00AB4FF7">
            <w:pPr>
              <w:rPr>
                <w:rFonts w:ascii="Arial" w:eastAsia="Arial" w:hAnsi="Arial" w:cs="Arial"/>
                <w:sz w:val="22"/>
                <w:szCs w:val="22"/>
              </w:rPr>
            </w:pPr>
            <w:r w:rsidRPr="00B445A2">
              <w:rPr>
                <w:rFonts w:ascii="Arial" w:eastAsia="Arial" w:hAnsi="Arial" w:cs="Arial"/>
                <w:sz w:val="22"/>
                <w:szCs w:val="22"/>
              </w:rPr>
              <w:t>Garantija*</w:t>
            </w:r>
          </w:p>
        </w:tc>
        <w:tc>
          <w:tcPr>
            <w:tcW w:w="3179" w:type="dxa"/>
            <w:vAlign w:val="center"/>
          </w:tcPr>
          <w:p w14:paraId="295CCB03" w14:textId="1F4C9D6D" w:rsidR="00310C59" w:rsidRPr="00B445A2" w:rsidRDefault="2C5D332B" w:rsidP="00AB4FF7">
            <w:pPr>
              <w:rPr>
                <w:rFonts w:ascii="Arial" w:eastAsia="Arial" w:hAnsi="Arial" w:cs="Arial"/>
                <w:sz w:val="22"/>
                <w:szCs w:val="22"/>
              </w:rPr>
            </w:pPr>
            <w:r w:rsidRPr="0B4CF0F0">
              <w:rPr>
                <w:rFonts w:ascii="Arial" w:eastAsia="Arial" w:hAnsi="Arial" w:cs="Arial"/>
                <w:sz w:val="22"/>
                <w:szCs w:val="22"/>
              </w:rPr>
              <w:t>N</w:t>
            </w:r>
            <w:r w:rsidR="00310C59" w:rsidRPr="0B4CF0F0">
              <w:rPr>
                <w:rFonts w:ascii="Arial" w:eastAsia="Arial" w:hAnsi="Arial" w:cs="Arial"/>
                <w:sz w:val="22"/>
                <w:szCs w:val="22"/>
              </w:rPr>
              <w:t>e trumpesnė nei 12 mėnesių įrenginiui</w:t>
            </w:r>
          </w:p>
        </w:tc>
        <w:tc>
          <w:tcPr>
            <w:tcW w:w="2851" w:type="dxa"/>
          </w:tcPr>
          <w:p w14:paraId="67E508C8" w14:textId="040D3CD4" w:rsidR="00310C59" w:rsidRPr="00132E45" w:rsidRDefault="00310C59" w:rsidP="00AB4FF7">
            <w:pPr>
              <w:rPr>
                <w:rFonts w:ascii="Arial" w:hAnsi="Arial" w:cs="Arial"/>
                <w:sz w:val="22"/>
                <w:szCs w:val="22"/>
              </w:rPr>
            </w:pPr>
            <w:r w:rsidRPr="0B4CF0F0">
              <w:rPr>
                <w:rFonts w:ascii="Arial" w:eastAsia="Arial" w:hAnsi="Arial" w:cs="Arial"/>
                <w:i/>
                <w:iCs/>
                <w:color w:val="4472C4" w:themeColor="accent1"/>
                <w:sz w:val="22"/>
                <w:szCs w:val="22"/>
              </w:rPr>
              <w:t xml:space="preserve">(Nurodyti tiekėjo siūlomą garantinį laikotarpį mėnesiais) </w:t>
            </w:r>
            <w:r w:rsidRPr="0B4CF0F0">
              <w:rPr>
                <w:rFonts w:ascii="Arial" w:eastAsia="Arial" w:hAnsi="Arial" w:cs="Arial"/>
                <w:sz w:val="22"/>
                <w:szCs w:val="22"/>
              </w:rPr>
              <w:t xml:space="preserve"> </w:t>
            </w:r>
          </w:p>
        </w:tc>
      </w:tr>
      <w:tr w:rsidR="00506985" w:rsidRPr="00B445A2" w14:paraId="2C63BE79" w14:textId="77777777" w:rsidTr="0B4CF0F0">
        <w:trPr>
          <w:trHeight w:val="428"/>
        </w:trPr>
        <w:tc>
          <w:tcPr>
            <w:tcW w:w="704" w:type="dxa"/>
            <w:vAlign w:val="center"/>
          </w:tcPr>
          <w:p w14:paraId="7128A7A9" w14:textId="75E19671" w:rsidR="00506985" w:rsidRPr="00B445A2" w:rsidRDefault="00506985" w:rsidP="005B58AE">
            <w:pPr>
              <w:ind w:left="33"/>
              <w:rPr>
                <w:rFonts w:ascii="Arial" w:eastAsia="Arial" w:hAnsi="Arial" w:cs="Arial"/>
                <w:sz w:val="22"/>
                <w:szCs w:val="22"/>
              </w:rPr>
            </w:pPr>
            <w:r w:rsidRPr="00B445A2">
              <w:rPr>
                <w:rFonts w:ascii="Arial" w:eastAsia="Arial" w:hAnsi="Arial" w:cs="Arial"/>
                <w:sz w:val="22"/>
                <w:szCs w:val="22"/>
              </w:rPr>
              <w:t>P</w:t>
            </w:r>
            <w:r w:rsidR="00374F43">
              <w:rPr>
                <w:rFonts w:ascii="Arial" w:eastAsia="Arial" w:hAnsi="Arial" w:cs="Arial"/>
                <w:sz w:val="22"/>
                <w:szCs w:val="22"/>
              </w:rPr>
              <w:t>1</w:t>
            </w:r>
          </w:p>
        </w:tc>
        <w:tc>
          <w:tcPr>
            <w:tcW w:w="2891" w:type="dxa"/>
            <w:vAlign w:val="center"/>
          </w:tcPr>
          <w:p w14:paraId="3FB4E63F" w14:textId="1926D591" w:rsidR="00506985" w:rsidRPr="00132E45" w:rsidRDefault="00506985" w:rsidP="00506985">
            <w:pPr>
              <w:rPr>
                <w:rFonts w:ascii="Arial" w:eastAsia="Arial" w:hAnsi="Arial" w:cs="Arial"/>
                <w:b/>
                <w:bCs/>
                <w:sz w:val="22"/>
                <w:szCs w:val="22"/>
                <w:lang w:val="en-US"/>
              </w:rPr>
            </w:pPr>
            <w:r w:rsidRPr="00132E45">
              <w:rPr>
                <w:rFonts w:ascii="Arial" w:eastAsia="Arial" w:hAnsi="Arial" w:cs="Arial"/>
                <w:b/>
                <w:bCs/>
                <w:sz w:val="22"/>
                <w:szCs w:val="22"/>
              </w:rPr>
              <w:t>PRIEDAS</w:t>
            </w:r>
            <w:r w:rsidR="00374F43" w:rsidRPr="00132E45">
              <w:rPr>
                <w:rFonts w:ascii="Arial" w:eastAsia="Arial" w:hAnsi="Arial" w:cs="Arial"/>
                <w:b/>
                <w:bCs/>
                <w:sz w:val="22"/>
                <w:szCs w:val="22"/>
              </w:rPr>
              <w:t xml:space="preserve"> 1</w:t>
            </w:r>
            <w:r w:rsidRPr="00132E45">
              <w:rPr>
                <w:rFonts w:ascii="Arial" w:eastAsia="Arial" w:hAnsi="Arial" w:cs="Arial"/>
                <w:b/>
                <w:bCs/>
                <w:sz w:val="22"/>
                <w:szCs w:val="22"/>
              </w:rPr>
              <w:t xml:space="preserve">. Optinis stalas </w:t>
            </w:r>
            <w:r w:rsidR="000D2DA4" w:rsidRPr="00132E45">
              <w:rPr>
                <w:rFonts w:ascii="Arial" w:eastAsia="Arial" w:hAnsi="Arial" w:cs="Arial"/>
                <w:b/>
                <w:bCs/>
                <w:sz w:val="22"/>
                <w:szCs w:val="22"/>
              </w:rPr>
              <w:t xml:space="preserve">(1 vnt.) </w:t>
            </w:r>
            <w:r w:rsidRPr="00132E45">
              <w:rPr>
                <w:rFonts w:ascii="Arial" w:eastAsia="Arial" w:hAnsi="Arial" w:cs="Arial"/>
                <w:b/>
                <w:bCs/>
                <w:sz w:val="22"/>
                <w:szCs w:val="22"/>
              </w:rPr>
              <w:t>su lentynomis spektroskopinės sistemos įrengimui laboratorijoje</w:t>
            </w:r>
          </w:p>
        </w:tc>
        <w:tc>
          <w:tcPr>
            <w:tcW w:w="3179" w:type="dxa"/>
            <w:vAlign w:val="center"/>
          </w:tcPr>
          <w:p w14:paraId="19F1CF70" w14:textId="4FE5086F" w:rsidR="00506985" w:rsidRPr="00B445A2" w:rsidRDefault="000D2DA4" w:rsidP="00506985">
            <w:pPr>
              <w:rPr>
                <w:rFonts w:ascii="Arial" w:eastAsia="Arial" w:hAnsi="Arial" w:cs="Arial"/>
                <w:sz w:val="22"/>
                <w:szCs w:val="22"/>
              </w:rPr>
            </w:pPr>
            <w:r>
              <w:rPr>
                <w:rFonts w:ascii="Arial" w:eastAsia="Arial" w:hAnsi="Arial" w:cs="Arial"/>
                <w:sz w:val="22"/>
                <w:szCs w:val="22"/>
              </w:rPr>
              <w:t>Turi būti</w:t>
            </w:r>
          </w:p>
        </w:tc>
        <w:tc>
          <w:tcPr>
            <w:tcW w:w="2851" w:type="dxa"/>
          </w:tcPr>
          <w:p w14:paraId="6CAFB947" w14:textId="77777777" w:rsidR="00506985" w:rsidRPr="00B445A2" w:rsidRDefault="00506985" w:rsidP="005B58AE">
            <w:pPr>
              <w:rPr>
                <w:rFonts w:ascii="Arial" w:hAnsi="Arial" w:cs="Arial"/>
                <w:sz w:val="22"/>
                <w:szCs w:val="22"/>
              </w:rPr>
            </w:pPr>
          </w:p>
        </w:tc>
      </w:tr>
      <w:tr w:rsidR="00506985" w:rsidRPr="00B445A2" w14:paraId="121540F2" w14:textId="77777777" w:rsidTr="0B4CF0F0">
        <w:trPr>
          <w:trHeight w:val="428"/>
        </w:trPr>
        <w:tc>
          <w:tcPr>
            <w:tcW w:w="704" w:type="dxa"/>
            <w:vAlign w:val="center"/>
          </w:tcPr>
          <w:p w14:paraId="4A2B6652" w14:textId="13F44541" w:rsidR="00506985" w:rsidRPr="00B445A2" w:rsidRDefault="00506985" w:rsidP="005B58AE">
            <w:pPr>
              <w:ind w:left="33"/>
              <w:rPr>
                <w:rFonts w:ascii="Arial" w:eastAsia="Arial" w:hAnsi="Arial" w:cs="Arial"/>
                <w:sz w:val="22"/>
                <w:szCs w:val="22"/>
              </w:rPr>
            </w:pPr>
            <w:r w:rsidRPr="00B445A2">
              <w:rPr>
                <w:rFonts w:ascii="Arial" w:eastAsia="Arial" w:hAnsi="Arial" w:cs="Arial"/>
                <w:sz w:val="22"/>
                <w:szCs w:val="22"/>
              </w:rPr>
              <w:t>P</w:t>
            </w:r>
            <w:r w:rsidR="00374F43">
              <w:rPr>
                <w:rFonts w:ascii="Arial" w:eastAsia="Arial" w:hAnsi="Arial" w:cs="Arial"/>
                <w:sz w:val="22"/>
                <w:szCs w:val="22"/>
              </w:rPr>
              <w:t>1</w:t>
            </w:r>
            <w:r w:rsidR="00ED6500" w:rsidRPr="00B445A2">
              <w:rPr>
                <w:rFonts w:ascii="Arial" w:eastAsia="Arial" w:hAnsi="Arial" w:cs="Arial"/>
                <w:sz w:val="22"/>
                <w:szCs w:val="22"/>
              </w:rPr>
              <w:t>.</w:t>
            </w:r>
            <w:r w:rsidRPr="00B445A2">
              <w:rPr>
                <w:rFonts w:ascii="Arial" w:eastAsia="Arial" w:hAnsi="Arial" w:cs="Arial"/>
                <w:sz w:val="22"/>
                <w:szCs w:val="22"/>
              </w:rPr>
              <w:t>1</w:t>
            </w:r>
          </w:p>
        </w:tc>
        <w:tc>
          <w:tcPr>
            <w:tcW w:w="2891" w:type="dxa"/>
            <w:vAlign w:val="center"/>
          </w:tcPr>
          <w:p w14:paraId="7E014555" w14:textId="45D5F24B" w:rsidR="00506985" w:rsidRPr="00B445A2" w:rsidRDefault="00506985" w:rsidP="00506985">
            <w:pPr>
              <w:rPr>
                <w:rFonts w:ascii="Arial" w:eastAsia="Arial" w:hAnsi="Arial" w:cs="Arial"/>
                <w:sz w:val="22"/>
                <w:szCs w:val="22"/>
              </w:rPr>
            </w:pPr>
            <w:r w:rsidRPr="00B445A2">
              <w:rPr>
                <w:rFonts w:ascii="Arial" w:eastAsia="Arial" w:hAnsi="Arial" w:cs="Arial"/>
                <w:sz w:val="22"/>
                <w:szCs w:val="22"/>
              </w:rPr>
              <w:t xml:space="preserve">Stalo išmatavimai </w:t>
            </w:r>
          </w:p>
        </w:tc>
        <w:tc>
          <w:tcPr>
            <w:tcW w:w="3179" w:type="dxa"/>
            <w:vAlign w:val="center"/>
          </w:tcPr>
          <w:p w14:paraId="11CDBD27" w14:textId="691F9768" w:rsidR="00506985" w:rsidRPr="00B445A2" w:rsidRDefault="00506985" w:rsidP="00506985">
            <w:pPr>
              <w:rPr>
                <w:rFonts w:ascii="Arial" w:eastAsia="Arial" w:hAnsi="Arial" w:cs="Arial"/>
                <w:sz w:val="22"/>
                <w:szCs w:val="22"/>
              </w:rPr>
            </w:pPr>
            <w:r w:rsidRPr="00B445A2">
              <w:rPr>
                <w:rFonts w:ascii="Arial" w:eastAsia="Arial" w:hAnsi="Arial" w:cs="Arial"/>
                <w:sz w:val="22"/>
                <w:szCs w:val="22"/>
              </w:rPr>
              <w:t>plotis &gt;=</w:t>
            </w:r>
            <w:r w:rsidR="00374F43" w:rsidRPr="00B445A2">
              <w:rPr>
                <w:rFonts w:ascii="Arial" w:eastAsia="Arial" w:hAnsi="Arial" w:cs="Arial"/>
                <w:sz w:val="22"/>
                <w:szCs w:val="22"/>
              </w:rPr>
              <w:t>7</w:t>
            </w:r>
            <w:r w:rsidR="00374F43">
              <w:rPr>
                <w:rFonts w:ascii="Arial" w:eastAsia="Arial" w:hAnsi="Arial" w:cs="Arial"/>
                <w:sz w:val="22"/>
                <w:szCs w:val="22"/>
              </w:rPr>
              <w:t>4</w:t>
            </w:r>
            <w:r w:rsidR="00374F43" w:rsidRPr="00B445A2">
              <w:rPr>
                <w:rFonts w:ascii="Arial" w:eastAsia="Arial" w:hAnsi="Arial" w:cs="Arial"/>
                <w:sz w:val="22"/>
                <w:szCs w:val="22"/>
              </w:rPr>
              <w:t xml:space="preserve">0 </w:t>
            </w:r>
            <w:r w:rsidRPr="00B445A2">
              <w:rPr>
                <w:rFonts w:ascii="Arial" w:eastAsia="Arial" w:hAnsi="Arial" w:cs="Arial"/>
                <w:sz w:val="22"/>
                <w:szCs w:val="22"/>
              </w:rPr>
              <w:t>mm; ilgis &gt;=</w:t>
            </w:r>
            <w:r w:rsidR="00374F43" w:rsidRPr="00B445A2">
              <w:rPr>
                <w:rFonts w:ascii="Arial" w:eastAsia="Arial" w:hAnsi="Arial" w:cs="Arial"/>
                <w:sz w:val="22"/>
                <w:szCs w:val="22"/>
              </w:rPr>
              <w:t>1</w:t>
            </w:r>
            <w:r w:rsidR="00374F43">
              <w:rPr>
                <w:rFonts w:ascii="Arial" w:eastAsia="Arial" w:hAnsi="Arial" w:cs="Arial"/>
                <w:sz w:val="22"/>
                <w:szCs w:val="22"/>
              </w:rPr>
              <w:t>45</w:t>
            </w:r>
            <w:r w:rsidR="00374F43" w:rsidRPr="00B445A2">
              <w:rPr>
                <w:rFonts w:ascii="Arial" w:eastAsia="Arial" w:hAnsi="Arial" w:cs="Arial"/>
                <w:sz w:val="22"/>
                <w:szCs w:val="22"/>
              </w:rPr>
              <w:t xml:space="preserve">0 </w:t>
            </w:r>
            <w:r w:rsidRPr="00B445A2">
              <w:rPr>
                <w:rFonts w:ascii="Arial" w:eastAsia="Arial" w:hAnsi="Arial" w:cs="Arial"/>
                <w:sz w:val="22"/>
                <w:szCs w:val="22"/>
              </w:rPr>
              <w:t>mm</w:t>
            </w:r>
          </w:p>
        </w:tc>
        <w:tc>
          <w:tcPr>
            <w:tcW w:w="2851" w:type="dxa"/>
          </w:tcPr>
          <w:p w14:paraId="1CDE2A9B" w14:textId="77777777" w:rsidR="00506985" w:rsidRPr="00B445A2" w:rsidRDefault="00506985" w:rsidP="005B58AE">
            <w:pPr>
              <w:rPr>
                <w:rFonts w:ascii="Arial" w:hAnsi="Arial" w:cs="Arial"/>
                <w:sz w:val="22"/>
                <w:szCs w:val="22"/>
              </w:rPr>
            </w:pPr>
          </w:p>
        </w:tc>
      </w:tr>
      <w:tr w:rsidR="00506985" w:rsidRPr="00B445A2" w14:paraId="102AEA99" w14:textId="77777777" w:rsidTr="0B4CF0F0">
        <w:trPr>
          <w:trHeight w:val="428"/>
        </w:trPr>
        <w:tc>
          <w:tcPr>
            <w:tcW w:w="704" w:type="dxa"/>
            <w:vAlign w:val="center"/>
          </w:tcPr>
          <w:p w14:paraId="4D0CDA2B" w14:textId="4704EAA5" w:rsidR="00506985" w:rsidRPr="00B445A2" w:rsidRDefault="00506985" w:rsidP="005B58AE">
            <w:pPr>
              <w:ind w:left="33"/>
              <w:rPr>
                <w:rFonts w:ascii="Arial" w:eastAsia="Arial" w:hAnsi="Arial" w:cs="Arial"/>
                <w:sz w:val="22"/>
                <w:szCs w:val="22"/>
              </w:rPr>
            </w:pPr>
            <w:r w:rsidRPr="00B445A2">
              <w:rPr>
                <w:rFonts w:ascii="Arial" w:eastAsia="Arial" w:hAnsi="Arial" w:cs="Arial"/>
                <w:sz w:val="22"/>
                <w:szCs w:val="22"/>
              </w:rPr>
              <w:t>P</w:t>
            </w:r>
            <w:r w:rsidR="00374F43">
              <w:rPr>
                <w:rFonts w:ascii="Arial" w:eastAsia="Arial" w:hAnsi="Arial" w:cs="Arial"/>
                <w:sz w:val="22"/>
                <w:szCs w:val="22"/>
              </w:rPr>
              <w:t>1</w:t>
            </w:r>
            <w:r w:rsidR="00ED6500" w:rsidRPr="00B445A2">
              <w:rPr>
                <w:rFonts w:ascii="Arial" w:eastAsia="Arial" w:hAnsi="Arial" w:cs="Arial"/>
                <w:sz w:val="22"/>
                <w:szCs w:val="22"/>
              </w:rPr>
              <w:t>.</w:t>
            </w:r>
            <w:r w:rsidRPr="00B445A2">
              <w:rPr>
                <w:rFonts w:ascii="Arial" w:eastAsia="Arial" w:hAnsi="Arial" w:cs="Arial"/>
                <w:sz w:val="22"/>
                <w:szCs w:val="22"/>
              </w:rPr>
              <w:t>2</w:t>
            </w:r>
          </w:p>
        </w:tc>
        <w:tc>
          <w:tcPr>
            <w:tcW w:w="2891" w:type="dxa"/>
            <w:vAlign w:val="center"/>
          </w:tcPr>
          <w:p w14:paraId="011A9524" w14:textId="122CDCC5" w:rsidR="00506985" w:rsidRPr="00B445A2" w:rsidRDefault="00506985" w:rsidP="00506985">
            <w:pPr>
              <w:rPr>
                <w:rFonts w:ascii="Arial" w:eastAsia="Arial" w:hAnsi="Arial" w:cs="Arial"/>
                <w:sz w:val="22"/>
                <w:szCs w:val="22"/>
              </w:rPr>
            </w:pPr>
            <w:r w:rsidRPr="00B445A2">
              <w:rPr>
                <w:rFonts w:ascii="Arial" w:eastAsia="Arial" w:hAnsi="Arial" w:cs="Arial"/>
                <w:sz w:val="22"/>
                <w:szCs w:val="22"/>
              </w:rPr>
              <w:t>Stalo aukštis</w:t>
            </w:r>
          </w:p>
        </w:tc>
        <w:tc>
          <w:tcPr>
            <w:tcW w:w="3179" w:type="dxa"/>
            <w:vAlign w:val="center"/>
          </w:tcPr>
          <w:p w14:paraId="73D840AB" w14:textId="7C005CE7" w:rsidR="00506985" w:rsidRPr="00B445A2" w:rsidRDefault="00374F43" w:rsidP="00506985">
            <w:pPr>
              <w:rPr>
                <w:rFonts w:ascii="Arial" w:eastAsia="Arial" w:hAnsi="Arial" w:cs="Arial"/>
                <w:sz w:val="22"/>
                <w:szCs w:val="22"/>
              </w:rPr>
            </w:pPr>
            <w:r>
              <w:rPr>
                <w:rFonts w:ascii="Arial" w:eastAsia="Arial" w:hAnsi="Arial" w:cs="Arial"/>
                <w:sz w:val="22"/>
                <w:szCs w:val="22"/>
              </w:rPr>
              <w:t>78</w:t>
            </w:r>
            <w:r w:rsidRPr="00B445A2">
              <w:rPr>
                <w:rFonts w:ascii="Arial" w:eastAsia="Arial" w:hAnsi="Arial" w:cs="Arial"/>
                <w:sz w:val="22"/>
                <w:szCs w:val="22"/>
              </w:rPr>
              <w:t xml:space="preserve">0 </w:t>
            </w:r>
            <w:r w:rsidR="00506985" w:rsidRPr="00B445A2">
              <w:rPr>
                <w:rFonts w:ascii="Arial" w:eastAsia="Arial" w:hAnsi="Arial" w:cs="Arial"/>
                <w:sz w:val="22"/>
                <w:szCs w:val="22"/>
              </w:rPr>
              <w:t>mm</w:t>
            </w:r>
          </w:p>
        </w:tc>
        <w:tc>
          <w:tcPr>
            <w:tcW w:w="2851" w:type="dxa"/>
          </w:tcPr>
          <w:p w14:paraId="4A35E1F9" w14:textId="77777777" w:rsidR="00506985" w:rsidRPr="00B445A2" w:rsidRDefault="00506985" w:rsidP="005B58AE">
            <w:pPr>
              <w:rPr>
                <w:rFonts w:ascii="Arial" w:hAnsi="Arial" w:cs="Arial"/>
                <w:sz w:val="22"/>
                <w:szCs w:val="22"/>
              </w:rPr>
            </w:pPr>
          </w:p>
        </w:tc>
      </w:tr>
      <w:tr w:rsidR="00124C45" w:rsidRPr="00B445A2" w14:paraId="15912130" w14:textId="77777777" w:rsidTr="0B4CF0F0">
        <w:trPr>
          <w:trHeight w:val="428"/>
        </w:trPr>
        <w:tc>
          <w:tcPr>
            <w:tcW w:w="704" w:type="dxa"/>
            <w:vAlign w:val="center"/>
          </w:tcPr>
          <w:p w14:paraId="7B955A4F" w14:textId="5A1C4263" w:rsidR="00124C45" w:rsidRPr="00B445A2" w:rsidRDefault="00124C45" w:rsidP="005B58AE">
            <w:pPr>
              <w:ind w:left="33"/>
              <w:rPr>
                <w:rFonts w:ascii="Arial" w:eastAsia="Arial" w:hAnsi="Arial" w:cs="Arial"/>
                <w:sz w:val="22"/>
                <w:szCs w:val="22"/>
              </w:rPr>
            </w:pPr>
            <w:r w:rsidRPr="00B445A2">
              <w:rPr>
                <w:rFonts w:ascii="Arial" w:eastAsia="Arial" w:hAnsi="Arial" w:cs="Arial"/>
                <w:sz w:val="22"/>
                <w:szCs w:val="22"/>
              </w:rPr>
              <w:t>P</w:t>
            </w:r>
            <w:r w:rsidR="00374F43">
              <w:rPr>
                <w:rFonts w:ascii="Arial" w:eastAsia="Arial" w:hAnsi="Arial" w:cs="Arial"/>
                <w:sz w:val="22"/>
                <w:szCs w:val="22"/>
              </w:rPr>
              <w:t>1</w:t>
            </w:r>
            <w:r w:rsidR="00ED6500" w:rsidRPr="00B445A2">
              <w:rPr>
                <w:rFonts w:ascii="Arial" w:eastAsia="Arial" w:hAnsi="Arial" w:cs="Arial"/>
                <w:sz w:val="22"/>
                <w:szCs w:val="22"/>
              </w:rPr>
              <w:t>.</w:t>
            </w:r>
            <w:r w:rsidRPr="00B445A2">
              <w:rPr>
                <w:rFonts w:ascii="Arial" w:eastAsia="Arial" w:hAnsi="Arial" w:cs="Arial"/>
                <w:sz w:val="22"/>
                <w:szCs w:val="22"/>
              </w:rPr>
              <w:t>3</w:t>
            </w:r>
          </w:p>
        </w:tc>
        <w:tc>
          <w:tcPr>
            <w:tcW w:w="2891" w:type="dxa"/>
            <w:vAlign w:val="center"/>
          </w:tcPr>
          <w:p w14:paraId="2BB67040" w14:textId="0868F88A" w:rsidR="00124C45" w:rsidRPr="00B445A2" w:rsidRDefault="00124C45" w:rsidP="00506985">
            <w:pPr>
              <w:rPr>
                <w:rFonts w:ascii="Arial" w:eastAsia="Arial" w:hAnsi="Arial" w:cs="Arial"/>
                <w:sz w:val="22"/>
                <w:szCs w:val="22"/>
              </w:rPr>
            </w:pPr>
            <w:r w:rsidRPr="00B445A2">
              <w:rPr>
                <w:rFonts w:ascii="Arial" w:eastAsia="Arial" w:hAnsi="Arial" w:cs="Arial"/>
                <w:sz w:val="22"/>
                <w:szCs w:val="22"/>
              </w:rPr>
              <w:t>Kojų rėmo išmatavimai</w:t>
            </w:r>
          </w:p>
        </w:tc>
        <w:tc>
          <w:tcPr>
            <w:tcW w:w="3179" w:type="dxa"/>
            <w:vAlign w:val="center"/>
          </w:tcPr>
          <w:p w14:paraId="10FD224B" w14:textId="4F56EC68" w:rsidR="00124C45" w:rsidRPr="00B445A2" w:rsidRDefault="00124C45" w:rsidP="00506985">
            <w:pPr>
              <w:rPr>
                <w:rFonts w:ascii="Arial" w:eastAsia="Arial" w:hAnsi="Arial" w:cs="Arial"/>
                <w:sz w:val="22"/>
                <w:szCs w:val="22"/>
              </w:rPr>
            </w:pPr>
            <w:r w:rsidRPr="00B445A2">
              <w:rPr>
                <w:rFonts w:ascii="Arial" w:eastAsia="Arial" w:hAnsi="Arial" w:cs="Arial"/>
                <w:sz w:val="22"/>
                <w:szCs w:val="22"/>
              </w:rPr>
              <w:t>plotis &gt;=</w:t>
            </w:r>
            <w:r w:rsidR="00374F43" w:rsidRPr="00B445A2">
              <w:rPr>
                <w:rFonts w:ascii="Arial" w:eastAsia="Arial" w:hAnsi="Arial" w:cs="Arial"/>
                <w:sz w:val="22"/>
                <w:szCs w:val="22"/>
              </w:rPr>
              <w:t>7</w:t>
            </w:r>
            <w:r w:rsidR="00374F43">
              <w:rPr>
                <w:rFonts w:ascii="Arial" w:eastAsia="Arial" w:hAnsi="Arial" w:cs="Arial"/>
                <w:sz w:val="22"/>
                <w:szCs w:val="22"/>
              </w:rPr>
              <w:t>4</w:t>
            </w:r>
            <w:r w:rsidR="00374F43" w:rsidRPr="00B445A2">
              <w:rPr>
                <w:rFonts w:ascii="Arial" w:eastAsia="Arial" w:hAnsi="Arial" w:cs="Arial"/>
                <w:sz w:val="22"/>
                <w:szCs w:val="22"/>
              </w:rPr>
              <w:t xml:space="preserve">0 </w:t>
            </w:r>
            <w:r w:rsidRPr="00B445A2">
              <w:rPr>
                <w:rFonts w:ascii="Arial" w:eastAsia="Arial" w:hAnsi="Arial" w:cs="Arial"/>
                <w:sz w:val="22"/>
                <w:szCs w:val="22"/>
              </w:rPr>
              <w:t>mm; ilgis &gt;=</w:t>
            </w:r>
            <w:r w:rsidR="00374F43" w:rsidRPr="00B445A2">
              <w:rPr>
                <w:rFonts w:ascii="Arial" w:eastAsia="Arial" w:hAnsi="Arial" w:cs="Arial"/>
                <w:sz w:val="22"/>
                <w:szCs w:val="22"/>
              </w:rPr>
              <w:t>1</w:t>
            </w:r>
            <w:r w:rsidR="00374F43">
              <w:rPr>
                <w:rFonts w:ascii="Arial" w:eastAsia="Arial" w:hAnsi="Arial" w:cs="Arial"/>
                <w:sz w:val="22"/>
                <w:szCs w:val="22"/>
              </w:rPr>
              <w:t>1</w:t>
            </w:r>
            <w:r w:rsidR="00374F43" w:rsidRPr="00B445A2">
              <w:rPr>
                <w:rFonts w:ascii="Arial" w:eastAsia="Arial" w:hAnsi="Arial" w:cs="Arial"/>
                <w:sz w:val="22"/>
                <w:szCs w:val="22"/>
              </w:rPr>
              <w:t xml:space="preserve">00 </w:t>
            </w:r>
            <w:r w:rsidRPr="00B445A2">
              <w:rPr>
                <w:rFonts w:ascii="Arial" w:eastAsia="Arial" w:hAnsi="Arial" w:cs="Arial"/>
                <w:sz w:val="22"/>
                <w:szCs w:val="22"/>
              </w:rPr>
              <w:t>mm</w:t>
            </w:r>
          </w:p>
        </w:tc>
        <w:tc>
          <w:tcPr>
            <w:tcW w:w="2851" w:type="dxa"/>
          </w:tcPr>
          <w:p w14:paraId="5A193EF5" w14:textId="77777777" w:rsidR="00124C45" w:rsidRPr="00B445A2" w:rsidRDefault="00124C45" w:rsidP="005B58AE">
            <w:pPr>
              <w:rPr>
                <w:rFonts w:ascii="Arial" w:hAnsi="Arial" w:cs="Arial"/>
                <w:sz w:val="22"/>
                <w:szCs w:val="22"/>
              </w:rPr>
            </w:pPr>
          </w:p>
        </w:tc>
      </w:tr>
      <w:tr w:rsidR="005B58AE" w:rsidRPr="00B445A2" w14:paraId="4422F7D5" w14:textId="77777777" w:rsidTr="0B4CF0F0">
        <w:trPr>
          <w:trHeight w:val="428"/>
        </w:trPr>
        <w:tc>
          <w:tcPr>
            <w:tcW w:w="704" w:type="dxa"/>
            <w:vAlign w:val="center"/>
          </w:tcPr>
          <w:p w14:paraId="7EADFFB3" w14:textId="103F650C" w:rsidR="005B58AE" w:rsidRPr="00B445A2" w:rsidRDefault="00506985" w:rsidP="005B58AE">
            <w:pPr>
              <w:ind w:left="33"/>
              <w:rPr>
                <w:rFonts w:ascii="Arial" w:hAnsi="Arial" w:cs="Arial"/>
                <w:sz w:val="22"/>
                <w:szCs w:val="22"/>
              </w:rPr>
            </w:pPr>
            <w:r w:rsidRPr="00B445A2">
              <w:rPr>
                <w:rFonts w:ascii="Arial" w:eastAsia="Arial" w:hAnsi="Arial" w:cs="Arial"/>
                <w:sz w:val="22"/>
                <w:szCs w:val="22"/>
              </w:rPr>
              <w:t>P</w:t>
            </w:r>
            <w:r w:rsidR="00374F43">
              <w:rPr>
                <w:rFonts w:ascii="Arial" w:eastAsia="Arial" w:hAnsi="Arial" w:cs="Arial"/>
                <w:sz w:val="22"/>
                <w:szCs w:val="22"/>
              </w:rPr>
              <w:t>1</w:t>
            </w:r>
            <w:r w:rsidR="00ED6500" w:rsidRPr="00B445A2">
              <w:rPr>
                <w:rFonts w:ascii="Arial" w:eastAsia="Arial" w:hAnsi="Arial" w:cs="Arial"/>
                <w:sz w:val="22"/>
                <w:szCs w:val="22"/>
              </w:rPr>
              <w:t>.4</w:t>
            </w:r>
          </w:p>
        </w:tc>
        <w:tc>
          <w:tcPr>
            <w:tcW w:w="2891" w:type="dxa"/>
            <w:vAlign w:val="center"/>
          </w:tcPr>
          <w:p w14:paraId="74376E96" w14:textId="217C2191" w:rsidR="005B58AE" w:rsidRPr="00B445A2" w:rsidRDefault="00124C45" w:rsidP="005B58AE">
            <w:pPr>
              <w:rPr>
                <w:rFonts w:ascii="Arial" w:hAnsi="Arial" w:cs="Arial"/>
                <w:sz w:val="22"/>
                <w:szCs w:val="22"/>
              </w:rPr>
            </w:pPr>
            <w:r w:rsidRPr="00B445A2">
              <w:rPr>
                <w:rFonts w:ascii="Arial" w:eastAsia="Arial" w:hAnsi="Arial" w:cs="Arial"/>
                <w:sz w:val="22"/>
                <w:szCs w:val="22"/>
              </w:rPr>
              <w:t>Lentyna virš stalo</w:t>
            </w:r>
          </w:p>
        </w:tc>
        <w:tc>
          <w:tcPr>
            <w:tcW w:w="3179" w:type="dxa"/>
            <w:vAlign w:val="center"/>
          </w:tcPr>
          <w:p w14:paraId="0D9A5460" w14:textId="54B8367C" w:rsidR="005B58AE" w:rsidRPr="00B445A2" w:rsidRDefault="00124C45" w:rsidP="005B58AE">
            <w:pPr>
              <w:rPr>
                <w:rFonts w:ascii="Arial" w:hAnsi="Arial" w:cs="Arial"/>
                <w:sz w:val="22"/>
                <w:szCs w:val="22"/>
              </w:rPr>
            </w:pPr>
            <w:r w:rsidRPr="00B445A2">
              <w:rPr>
                <w:rFonts w:ascii="Arial" w:eastAsia="Arial" w:hAnsi="Arial" w:cs="Arial"/>
                <w:sz w:val="22"/>
                <w:szCs w:val="22"/>
              </w:rPr>
              <w:t xml:space="preserve">laisvai pastatoma lentyna, suderinama su optiniu </w:t>
            </w:r>
            <w:r w:rsidR="000D2DA4" w:rsidRPr="00B445A2">
              <w:rPr>
                <w:rFonts w:ascii="Arial" w:eastAsia="Arial" w:hAnsi="Arial" w:cs="Arial"/>
                <w:sz w:val="22"/>
                <w:szCs w:val="22"/>
              </w:rPr>
              <w:t>stal</w:t>
            </w:r>
            <w:r w:rsidR="000D2DA4">
              <w:rPr>
                <w:rFonts w:ascii="Arial" w:eastAsia="Arial" w:hAnsi="Arial" w:cs="Arial"/>
                <w:sz w:val="22"/>
                <w:szCs w:val="22"/>
              </w:rPr>
              <w:t>u</w:t>
            </w:r>
            <w:r w:rsidRPr="00B445A2">
              <w:rPr>
                <w:rFonts w:ascii="Arial" w:eastAsia="Arial" w:hAnsi="Arial" w:cs="Arial"/>
                <w:sz w:val="22"/>
                <w:szCs w:val="22"/>
              </w:rPr>
              <w:t>; su dviem arba daugiau virš stalo esančių stalčių, ilgis &gt;=1500 mm</w:t>
            </w:r>
          </w:p>
        </w:tc>
        <w:tc>
          <w:tcPr>
            <w:tcW w:w="2851" w:type="dxa"/>
          </w:tcPr>
          <w:p w14:paraId="74A39F4B" w14:textId="77777777" w:rsidR="005B58AE" w:rsidRPr="00B445A2" w:rsidRDefault="005B58AE" w:rsidP="005B58AE">
            <w:pPr>
              <w:rPr>
                <w:rFonts w:ascii="Arial" w:hAnsi="Arial" w:cs="Arial"/>
                <w:sz w:val="22"/>
                <w:szCs w:val="22"/>
              </w:rPr>
            </w:pPr>
          </w:p>
        </w:tc>
      </w:tr>
      <w:tr w:rsidR="00374F43" w:rsidRPr="00B445A2" w14:paraId="31EB1185" w14:textId="77777777" w:rsidTr="0B4CF0F0">
        <w:trPr>
          <w:trHeight w:val="428"/>
        </w:trPr>
        <w:tc>
          <w:tcPr>
            <w:tcW w:w="704" w:type="dxa"/>
            <w:vAlign w:val="center"/>
          </w:tcPr>
          <w:p w14:paraId="086608C8" w14:textId="122E3410" w:rsidR="00374F43" w:rsidRPr="00B445A2" w:rsidRDefault="00374F43" w:rsidP="005B58AE">
            <w:pPr>
              <w:ind w:left="33"/>
              <w:rPr>
                <w:rFonts w:ascii="Arial" w:eastAsia="Arial" w:hAnsi="Arial" w:cs="Arial"/>
              </w:rPr>
            </w:pPr>
            <w:r>
              <w:rPr>
                <w:rFonts w:ascii="Arial" w:eastAsia="Arial" w:hAnsi="Arial" w:cs="Arial"/>
              </w:rPr>
              <w:t>P2</w:t>
            </w:r>
          </w:p>
        </w:tc>
        <w:tc>
          <w:tcPr>
            <w:tcW w:w="2891" w:type="dxa"/>
            <w:vAlign w:val="center"/>
          </w:tcPr>
          <w:p w14:paraId="2F6E3EFD" w14:textId="77777777" w:rsidR="00374F43" w:rsidRPr="00374F43" w:rsidRDefault="00374F43" w:rsidP="00374F43">
            <w:pPr>
              <w:rPr>
                <w:rFonts w:ascii="Arial" w:eastAsia="Arial" w:hAnsi="Arial" w:cs="Arial"/>
                <w:b/>
                <w:bCs/>
                <w:sz w:val="22"/>
                <w:szCs w:val="22"/>
              </w:rPr>
            </w:pPr>
            <w:r w:rsidRPr="00AB4FF7">
              <w:rPr>
                <w:rFonts w:ascii="Arial" w:eastAsia="Arial" w:hAnsi="Arial" w:cs="Arial"/>
                <w:b/>
                <w:bCs/>
                <w:sz w:val="22"/>
                <w:szCs w:val="22"/>
              </w:rPr>
              <w:t xml:space="preserve">PRIEDAS </w:t>
            </w:r>
            <w:r>
              <w:rPr>
                <w:rFonts w:ascii="Arial" w:eastAsia="Arial" w:hAnsi="Arial" w:cs="Arial"/>
                <w:b/>
                <w:bCs/>
                <w:sz w:val="22"/>
                <w:szCs w:val="22"/>
              </w:rPr>
              <w:t>2</w:t>
            </w:r>
            <w:r w:rsidRPr="00AB4FF7">
              <w:rPr>
                <w:rFonts w:ascii="Arial" w:eastAsia="Arial" w:hAnsi="Arial" w:cs="Arial"/>
                <w:b/>
                <w:bCs/>
                <w:sz w:val="22"/>
                <w:szCs w:val="22"/>
              </w:rPr>
              <w:t xml:space="preserve">. </w:t>
            </w:r>
            <w:proofErr w:type="spellStart"/>
            <w:r w:rsidRPr="00374F43">
              <w:rPr>
                <w:rFonts w:ascii="Arial" w:eastAsia="Arial" w:hAnsi="Arial" w:cs="Arial"/>
                <w:b/>
                <w:bCs/>
                <w:sz w:val="22"/>
                <w:szCs w:val="22"/>
              </w:rPr>
              <w:t>THz</w:t>
            </w:r>
            <w:proofErr w:type="spellEnd"/>
            <w:r w:rsidRPr="00374F43">
              <w:rPr>
                <w:rFonts w:ascii="Arial" w:eastAsia="Arial" w:hAnsi="Arial" w:cs="Arial"/>
                <w:b/>
                <w:bCs/>
                <w:sz w:val="22"/>
                <w:szCs w:val="22"/>
              </w:rPr>
              <w:t xml:space="preserve"> spindulio</w:t>
            </w:r>
          </w:p>
          <w:p w14:paraId="337335F8" w14:textId="77777777" w:rsidR="00374F43" w:rsidRPr="00374F43" w:rsidRDefault="00374F43" w:rsidP="00374F43">
            <w:pPr>
              <w:rPr>
                <w:rFonts w:ascii="Arial" w:eastAsia="Arial" w:hAnsi="Arial" w:cs="Arial"/>
                <w:b/>
                <w:bCs/>
                <w:sz w:val="22"/>
                <w:szCs w:val="22"/>
              </w:rPr>
            </w:pPr>
            <w:r w:rsidRPr="00374F43">
              <w:rPr>
                <w:rFonts w:ascii="Arial" w:eastAsia="Arial" w:hAnsi="Arial" w:cs="Arial"/>
                <w:b/>
                <w:bCs/>
                <w:sz w:val="22"/>
                <w:szCs w:val="22"/>
              </w:rPr>
              <w:t>profilio matavimo</w:t>
            </w:r>
          </w:p>
          <w:p w14:paraId="4D6BA06B" w14:textId="4CA2103E" w:rsidR="00374F43" w:rsidRPr="00B445A2" w:rsidRDefault="00374F43" w:rsidP="00374F43">
            <w:pPr>
              <w:rPr>
                <w:rFonts w:ascii="Arial" w:eastAsia="Arial" w:hAnsi="Arial" w:cs="Arial"/>
              </w:rPr>
            </w:pPr>
            <w:proofErr w:type="spellStart"/>
            <w:r>
              <w:rPr>
                <w:rFonts w:ascii="Arial" w:eastAsia="Arial" w:hAnsi="Arial" w:cs="Arial"/>
                <w:b/>
                <w:bCs/>
                <w:sz w:val="22"/>
                <w:szCs w:val="22"/>
              </w:rPr>
              <w:t>optomechaninė</w:t>
            </w:r>
            <w:proofErr w:type="spellEnd"/>
            <w:r>
              <w:rPr>
                <w:rFonts w:ascii="Arial" w:eastAsia="Arial" w:hAnsi="Arial" w:cs="Arial"/>
                <w:b/>
                <w:bCs/>
                <w:sz w:val="22"/>
                <w:szCs w:val="22"/>
              </w:rPr>
              <w:t xml:space="preserve"> </w:t>
            </w:r>
            <w:r w:rsidRPr="00374F43">
              <w:rPr>
                <w:rFonts w:ascii="Arial" w:eastAsia="Arial" w:hAnsi="Arial" w:cs="Arial"/>
                <w:b/>
                <w:bCs/>
                <w:sz w:val="22"/>
                <w:szCs w:val="22"/>
              </w:rPr>
              <w:t>sistema, susidedanti iš</w:t>
            </w:r>
            <w:r>
              <w:rPr>
                <w:rFonts w:ascii="Arial" w:eastAsia="Arial" w:hAnsi="Arial" w:cs="Arial"/>
                <w:b/>
                <w:bCs/>
                <w:sz w:val="22"/>
                <w:szCs w:val="22"/>
              </w:rPr>
              <w:t xml:space="preserve"> parabolinių veidrodžių ir jų laikiklių</w:t>
            </w:r>
          </w:p>
        </w:tc>
        <w:tc>
          <w:tcPr>
            <w:tcW w:w="3179" w:type="dxa"/>
            <w:vAlign w:val="center"/>
          </w:tcPr>
          <w:p w14:paraId="34F618D1" w14:textId="77777777" w:rsidR="00374F43" w:rsidRPr="00B445A2" w:rsidRDefault="00374F43" w:rsidP="005B58AE">
            <w:pPr>
              <w:rPr>
                <w:rFonts w:ascii="Arial" w:eastAsia="Arial" w:hAnsi="Arial" w:cs="Arial"/>
              </w:rPr>
            </w:pPr>
          </w:p>
        </w:tc>
        <w:tc>
          <w:tcPr>
            <w:tcW w:w="2851" w:type="dxa"/>
          </w:tcPr>
          <w:p w14:paraId="6022CBA3" w14:textId="77777777" w:rsidR="00374F43" w:rsidRPr="00B445A2" w:rsidRDefault="00374F43" w:rsidP="005B58AE">
            <w:pPr>
              <w:rPr>
                <w:rFonts w:ascii="Arial" w:hAnsi="Arial" w:cs="Arial"/>
              </w:rPr>
            </w:pPr>
          </w:p>
        </w:tc>
      </w:tr>
      <w:tr w:rsidR="00374F43" w:rsidRPr="00B445A2" w14:paraId="19602A48" w14:textId="77777777" w:rsidTr="0B4CF0F0">
        <w:trPr>
          <w:trHeight w:val="428"/>
        </w:trPr>
        <w:tc>
          <w:tcPr>
            <w:tcW w:w="704" w:type="dxa"/>
            <w:vAlign w:val="center"/>
          </w:tcPr>
          <w:p w14:paraId="6011C995" w14:textId="21CEC9A8" w:rsidR="00374F43" w:rsidRPr="00132E45" w:rsidRDefault="00374F43" w:rsidP="005B58AE">
            <w:pPr>
              <w:ind w:left="33"/>
              <w:rPr>
                <w:rFonts w:ascii="Arial" w:eastAsia="Arial" w:hAnsi="Arial" w:cs="Arial"/>
                <w:sz w:val="22"/>
                <w:szCs w:val="22"/>
              </w:rPr>
            </w:pPr>
            <w:r w:rsidRPr="00132E45">
              <w:rPr>
                <w:rFonts w:ascii="Arial" w:eastAsia="Arial" w:hAnsi="Arial" w:cs="Arial"/>
                <w:sz w:val="22"/>
                <w:szCs w:val="22"/>
              </w:rPr>
              <w:t>P2.1</w:t>
            </w:r>
          </w:p>
        </w:tc>
        <w:tc>
          <w:tcPr>
            <w:tcW w:w="2891" w:type="dxa"/>
            <w:vAlign w:val="center"/>
          </w:tcPr>
          <w:p w14:paraId="256F3EBC" w14:textId="65CCBD97" w:rsidR="00374F43" w:rsidRPr="00132E45" w:rsidRDefault="00374F43" w:rsidP="005B58AE">
            <w:pPr>
              <w:rPr>
                <w:rFonts w:ascii="Arial" w:eastAsia="Arial" w:hAnsi="Arial" w:cs="Arial"/>
                <w:sz w:val="22"/>
                <w:szCs w:val="22"/>
              </w:rPr>
            </w:pPr>
            <w:r w:rsidRPr="00132E45">
              <w:rPr>
                <w:rFonts w:ascii="Arial" w:eastAsia="Arial" w:hAnsi="Arial" w:cs="Arial"/>
                <w:sz w:val="22"/>
                <w:szCs w:val="22"/>
              </w:rPr>
              <w:t>Veidrodžių diametras</w:t>
            </w:r>
          </w:p>
        </w:tc>
        <w:tc>
          <w:tcPr>
            <w:tcW w:w="3179" w:type="dxa"/>
            <w:vAlign w:val="center"/>
          </w:tcPr>
          <w:p w14:paraId="37C67176" w14:textId="40C8E568" w:rsidR="00374F43" w:rsidRPr="00132E45" w:rsidRDefault="007B0FF6" w:rsidP="005B58AE">
            <w:pPr>
              <w:rPr>
                <w:rFonts w:ascii="Arial" w:eastAsia="Arial" w:hAnsi="Arial" w:cs="Arial"/>
                <w:sz w:val="22"/>
                <w:szCs w:val="22"/>
              </w:rPr>
            </w:pPr>
            <w:r w:rsidRPr="00132E45">
              <w:rPr>
                <w:rFonts w:ascii="Arial" w:eastAsia="Arial" w:hAnsi="Arial" w:cs="Arial"/>
                <w:sz w:val="22"/>
                <w:szCs w:val="22"/>
              </w:rPr>
              <w:t xml:space="preserve">Ne mažiau </w:t>
            </w:r>
            <w:r w:rsidR="00374F43" w:rsidRPr="00132E45">
              <w:rPr>
                <w:rFonts w:ascii="Arial" w:eastAsia="Arial" w:hAnsi="Arial" w:cs="Arial"/>
                <w:sz w:val="22"/>
                <w:szCs w:val="22"/>
              </w:rPr>
              <w:t>2 colių</w:t>
            </w:r>
          </w:p>
        </w:tc>
        <w:tc>
          <w:tcPr>
            <w:tcW w:w="2851" w:type="dxa"/>
          </w:tcPr>
          <w:p w14:paraId="52FB9A6D" w14:textId="77777777" w:rsidR="00374F43" w:rsidRPr="00B445A2" w:rsidRDefault="00374F43" w:rsidP="005B58AE">
            <w:pPr>
              <w:rPr>
                <w:rFonts w:ascii="Arial" w:hAnsi="Arial" w:cs="Arial"/>
              </w:rPr>
            </w:pPr>
          </w:p>
        </w:tc>
      </w:tr>
      <w:tr w:rsidR="00374F43" w:rsidRPr="00B445A2" w14:paraId="0AFC6080" w14:textId="77777777" w:rsidTr="0B4CF0F0">
        <w:trPr>
          <w:trHeight w:val="428"/>
        </w:trPr>
        <w:tc>
          <w:tcPr>
            <w:tcW w:w="704" w:type="dxa"/>
            <w:vAlign w:val="center"/>
          </w:tcPr>
          <w:p w14:paraId="1102A2B3" w14:textId="0C67C1A0" w:rsidR="00374F43" w:rsidRPr="00132E45" w:rsidRDefault="00374F43" w:rsidP="005B58AE">
            <w:pPr>
              <w:ind w:left="33"/>
              <w:rPr>
                <w:rFonts w:ascii="Arial" w:eastAsia="Arial" w:hAnsi="Arial" w:cs="Arial"/>
                <w:sz w:val="22"/>
                <w:szCs w:val="22"/>
              </w:rPr>
            </w:pPr>
            <w:r w:rsidRPr="00132E45">
              <w:rPr>
                <w:rFonts w:ascii="Arial" w:eastAsia="Arial" w:hAnsi="Arial" w:cs="Arial"/>
                <w:sz w:val="22"/>
                <w:szCs w:val="22"/>
              </w:rPr>
              <w:t>P2.2</w:t>
            </w:r>
          </w:p>
        </w:tc>
        <w:tc>
          <w:tcPr>
            <w:tcW w:w="2891" w:type="dxa"/>
            <w:vAlign w:val="center"/>
          </w:tcPr>
          <w:p w14:paraId="2D28702A" w14:textId="79A62FDA" w:rsidR="00374F43" w:rsidRPr="00132E45" w:rsidRDefault="00374F43" w:rsidP="005B58AE">
            <w:pPr>
              <w:rPr>
                <w:rFonts w:ascii="Arial" w:eastAsia="Arial" w:hAnsi="Arial" w:cs="Arial"/>
                <w:sz w:val="22"/>
                <w:szCs w:val="22"/>
              </w:rPr>
            </w:pPr>
            <w:r w:rsidRPr="00132E45">
              <w:rPr>
                <w:rFonts w:ascii="Arial" w:eastAsia="Arial" w:hAnsi="Arial" w:cs="Arial"/>
                <w:sz w:val="22"/>
                <w:szCs w:val="22"/>
              </w:rPr>
              <w:t>Veidrodžių kiekis</w:t>
            </w:r>
          </w:p>
        </w:tc>
        <w:tc>
          <w:tcPr>
            <w:tcW w:w="3179" w:type="dxa"/>
            <w:vAlign w:val="center"/>
          </w:tcPr>
          <w:p w14:paraId="0363CB83" w14:textId="6F2629DB" w:rsidR="00374F43" w:rsidRPr="00132E45" w:rsidRDefault="00BD21D5" w:rsidP="005B58AE">
            <w:pPr>
              <w:rPr>
                <w:rFonts w:ascii="Arial" w:eastAsia="Arial" w:hAnsi="Arial" w:cs="Arial"/>
                <w:sz w:val="22"/>
                <w:szCs w:val="22"/>
              </w:rPr>
            </w:pPr>
            <w:r w:rsidRPr="00132E45">
              <w:rPr>
                <w:rFonts w:ascii="Arial" w:eastAsia="Arial" w:hAnsi="Arial" w:cs="Arial"/>
                <w:sz w:val="22"/>
                <w:szCs w:val="22"/>
              </w:rPr>
              <w:t xml:space="preserve">ne mažiau nei 4 vnt. </w:t>
            </w:r>
          </w:p>
        </w:tc>
        <w:tc>
          <w:tcPr>
            <w:tcW w:w="2851" w:type="dxa"/>
          </w:tcPr>
          <w:p w14:paraId="2683024F" w14:textId="77777777" w:rsidR="00374F43" w:rsidRPr="00B445A2" w:rsidRDefault="00374F43" w:rsidP="005B58AE">
            <w:pPr>
              <w:rPr>
                <w:rFonts w:ascii="Arial" w:hAnsi="Arial" w:cs="Arial"/>
              </w:rPr>
            </w:pPr>
          </w:p>
        </w:tc>
      </w:tr>
      <w:tr w:rsidR="00374F43" w:rsidRPr="00B445A2" w14:paraId="3F96596A" w14:textId="77777777" w:rsidTr="0B4CF0F0">
        <w:trPr>
          <w:trHeight w:val="428"/>
        </w:trPr>
        <w:tc>
          <w:tcPr>
            <w:tcW w:w="704" w:type="dxa"/>
            <w:vAlign w:val="center"/>
          </w:tcPr>
          <w:p w14:paraId="42706646" w14:textId="68B101F7" w:rsidR="00374F43" w:rsidRPr="00132E45" w:rsidRDefault="00374F43" w:rsidP="005B58AE">
            <w:pPr>
              <w:ind w:left="33"/>
              <w:rPr>
                <w:rFonts w:ascii="Arial" w:eastAsia="Arial" w:hAnsi="Arial" w:cs="Arial"/>
                <w:sz w:val="22"/>
                <w:szCs w:val="22"/>
              </w:rPr>
            </w:pPr>
            <w:r w:rsidRPr="00132E45">
              <w:rPr>
                <w:rFonts w:ascii="Arial" w:eastAsia="Arial" w:hAnsi="Arial" w:cs="Arial"/>
                <w:sz w:val="22"/>
                <w:szCs w:val="22"/>
              </w:rPr>
              <w:t>P2.3</w:t>
            </w:r>
          </w:p>
        </w:tc>
        <w:tc>
          <w:tcPr>
            <w:tcW w:w="2891" w:type="dxa"/>
            <w:vAlign w:val="center"/>
          </w:tcPr>
          <w:p w14:paraId="6D107560" w14:textId="19937B28" w:rsidR="00374F43" w:rsidRPr="00132E45" w:rsidRDefault="00374F43" w:rsidP="005B58AE">
            <w:pPr>
              <w:rPr>
                <w:rFonts w:ascii="Arial" w:eastAsia="Arial" w:hAnsi="Arial" w:cs="Arial"/>
                <w:sz w:val="22"/>
                <w:szCs w:val="22"/>
              </w:rPr>
            </w:pPr>
            <w:r w:rsidRPr="00132E45">
              <w:rPr>
                <w:rFonts w:ascii="Arial" w:eastAsia="Arial" w:hAnsi="Arial" w:cs="Arial"/>
                <w:sz w:val="22"/>
                <w:szCs w:val="22"/>
              </w:rPr>
              <w:t>Veidrodžių židinio nuotolis</w:t>
            </w:r>
          </w:p>
        </w:tc>
        <w:tc>
          <w:tcPr>
            <w:tcW w:w="3179" w:type="dxa"/>
            <w:vAlign w:val="center"/>
          </w:tcPr>
          <w:p w14:paraId="2B73DDEF" w14:textId="5706C6EE" w:rsidR="00374F43" w:rsidRPr="00132E45" w:rsidRDefault="007B0FF6" w:rsidP="005B58AE">
            <w:pPr>
              <w:rPr>
                <w:rFonts w:ascii="Arial" w:eastAsia="Arial" w:hAnsi="Arial" w:cs="Arial"/>
                <w:sz w:val="22"/>
                <w:szCs w:val="22"/>
              </w:rPr>
            </w:pPr>
            <w:r w:rsidRPr="00132E45">
              <w:rPr>
                <w:rFonts w:ascii="Arial" w:eastAsia="Arial" w:hAnsi="Arial" w:cs="Arial"/>
                <w:sz w:val="22"/>
                <w:szCs w:val="22"/>
              </w:rPr>
              <w:t>Ne mažiau kaip du veidrodžiai su 3 colių židinio nuotoliu ir ne nemažiau kaip du veidrodžiai su 6 colių židinio nuotoliu</w:t>
            </w:r>
          </w:p>
        </w:tc>
        <w:tc>
          <w:tcPr>
            <w:tcW w:w="2851" w:type="dxa"/>
          </w:tcPr>
          <w:p w14:paraId="1715EF9F" w14:textId="77777777" w:rsidR="00374F43" w:rsidRPr="00B445A2" w:rsidRDefault="00374F43" w:rsidP="005B58AE">
            <w:pPr>
              <w:rPr>
                <w:rFonts w:ascii="Arial" w:hAnsi="Arial" w:cs="Arial"/>
              </w:rPr>
            </w:pPr>
          </w:p>
        </w:tc>
      </w:tr>
      <w:tr w:rsidR="00374F43" w:rsidRPr="00B445A2" w14:paraId="55CB4D41" w14:textId="77777777" w:rsidTr="0B4CF0F0">
        <w:trPr>
          <w:trHeight w:val="428"/>
        </w:trPr>
        <w:tc>
          <w:tcPr>
            <w:tcW w:w="704" w:type="dxa"/>
            <w:vAlign w:val="center"/>
          </w:tcPr>
          <w:p w14:paraId="46E7F635" w14:textId="689402CF" w:rsidR="00374F43" w:rsidRPr="00132E45" w:rsidRDefault="007B0FF6" w:rsidP="005B58AE">
            <w:pPr>
              <w:ind w:left="33"/>
              <w:rPr>
                <w:rFonts w:ascii="Arial" w:eastAsia="Arial" w:hAnsi="Arial" w:cs="Arial"/>
                <w:sz w:val="22"/>
                <w:szCs w:val="22"/>
              </w:rPr>
            </w:pPr>
            <w:r w:rsidRPr="00132E45">
              <w:rPr>
                <w:rFonts w:ascii="Arial" w:eastAsia="Arial" w:hAnsi="Arial" w:cs="Arial"/>
                <w:sz w:val="22"/>
                <w:szCs w:val="22"/>
              </w:rPr>
              <w:t>P2.4</w:t>
            </w:r>
          </w:p>
        </w:tc>
        <w:tc>
          <w:tcPr>
            <w:tcW w:w="2891" w:type="dxa"/>
            <w:vAlign w:val="center"/>
          </w:tcPr>
          <w:p w14:paraId="4BDD24AC" w14:textId="0C2B8C2F" w:rsidR="00374F43" w:rsidRPr="00132E45" w:rsidRDefault="007B0FF6" w:rsidP="005B58AE">
            <w:pPr>
              <w:rPr>
                <w:rFonts w:ascii="Arial" w:eastAsia="Arial" w:hAnsi="Arial" w:cs="Arial"/>
                <w:sz w:val="22"/>
                <w:szCs w:val="22"/>
                <w:lang w:val="en-US"/>
              </w:rPr>
            </w:pPr>
            <w:r w:rsidRPr="00132E45">
              <w:rPr>
                <w:rFonts w:ascii="Arial" w:eastAsia="Arial" w:hAnsi="Arial" w:cs="Arial"/>
                <w:sz w:val="22"/>
                <w:szCs w:val="22"/>
              </w:rPr>
              <w:t>Veidrodžių tvirtinimui prie optinio stalo skirti komponentai</w:t>
            </w:r>
            <w:r w:rsidR="00BD21D5" w:rsidRPr="00132E45">
              <w:rPr>
                <w:rFonts w:ascii="Arial" w:eastAsia="Arial" w:hAnsi="Arial" w:cs="Arial"/>
                <w:sz w:val="22"/>
                <w:szCs w:val="22"/>
                <w:lang w:val="en-US"/>
              </w:rPr>
              <w:t>*</w:t>
            </w:r>
          </w:p>
        </w:tc>
        <w:tc>
          <w:tcPr>
            <w:tcW w:w="3179" w:type="dxa"/>
            <w:vAlign w:val="center"/>
          </w:tcPr>
          <w:p w14:paraId="7DD4B704" w14:textId="1C5C7168" w:rsidR="00374F43" w:rsidRPr="00132E45" w:rsidRDefault="007B0FF6" w:rsidP="005B58AE">
            <w:pPr>
              <w:rPr>
                <w:rFonts w:ascii="Arial" w:eastAsia="Arial" w:hAnsi="Arial" w:cs="Arial"/>
                <w:sz w:val="22"/>
                <w:szCs w:val="22"/>
              </w:rPr>
            </w:pPr>
            <w:r w:rsidRPr="00132E45">
              <w:rPr>
                <w:rFonts w:ascii="Arial" w:eastAsia="Arial" w:hAnsi="Arial" w:cs="Arial"/>
                <w:sz w:val="22"/>
                <w:szCs w:val="22"/>
              </w:rPr>
              <w:t>Turi būti komplekte</w:t>
            </w:r>
          </w:p>
        </w:tc>
        <w:tc>
          <w:tcPr>
            <w:tcW w:w="2851" w:type="dxa"/>
          </w:tcPr>
          <w:p w14:paraId="647E212B" w14:textId="77777777" w:rsidR="00374F43" w:rsidRPr="00B445A2" w:rsidRDefault="00374F43" w:rsidP="005B58AE">
            <w:pPr>
              <w:rPr>
                <w:rFonts w:ascii="Arial" w:hAnsi="Arial" w:cs="Arial"/>
              </w:rPr>
            </w:pPr>
          </w:p>
        </w:tc>
      </w:tr>
    </w:tbl>
    <w:p w14:paraId="692BEDAE" w14:textId="77777777" w:rsidR="00995BD9" w:rsidRPr="00B445A2" w:rsidRDefault="00995BD9" w:rsidP="001520F8">
      <w:pPr>
        <w:spacing w:after="0" w:line="240" w:lineRule="auto"/>
        <w:rPr>
          <w:rFonts w:ascii="Arial" w:eastAsia="Calibri" w:hAnsi="Arial" w:cs="Arial"/>
          <w:b/>
        </w:rPr>
      </w:pPr>
    </w:p>
    <w:p w14:paraId="39E6397A" w14:textId="33ED7AFD" w:rsidR="001164D5" w:rsidRPr="00B445A2" w:rsidRDefault="00482CF9" w:rsidP="00F2412D">
      <w:pPr>
        <w:spacing w:after="0"/>
        <w:jc w:val="both"/>
        <w:rPr>
          <w:rFonts w:ascii="Arial" w:hAnsi="Arial" w:cs="Arial"/>
          <w:b/>
          <w:snapToGrid w:val="0"/>
        </w:rPr>
      </w:pPr>
      <w:r w:rsidRPr="000D2DA4">
        <w:rPr>
          <w:rFonts w:ascii="Arial" w:hAnsi="Arial" w:cs="Arial"/>
        </w:rPr>
        <w:t>*</w:t>
      </w:r>
      <w:r w:rsidR="00B445A2" w:rsidRPr="000D2DA4">
        <w:rPr>
          <w:rFonts w:ascii="Arial" w:hAnsi="Arial" w:cs="Arial"/>
          <w:lang w:val="en-US"/>
        </w:rPr>
        <w:t>*</w:t>
      </w:r>
      <w:r w:rsidRPr="000D2DA4">
        <w:rPr>
          <w:rFonts w:ascii="Arial" w:hAnsi="Arial" w:cs="Arial"/>
        </w:rPr>
        <w:t xml:space="preserve"> </w:t>
      </w:r>
      <w:r w:rsidR="001164D5" w:rsidRPr="00B445A2">
        <w:rPr>
          <w:rFonts w:ascii="Arial" w:hAnsi="Arial" w:cs="Arial"/>
          <w:b/>
          <w:snapToGrid w:val="0"/>
        </w:rPr>
        <w:t xml:space="preserve">Pateikti kartu su pasiūlymu siūlomos įrangos techninius parametrus, išskyrus pažymėtus </w:t>
      </w:r>
      <w:r w:rsidR="001164D5" w:rsidRPr="000D2DA4">
        <w:rPr>
          <w:rFonts w:ascii="Arial" w:hAnsi="Arial" w:cs="Arial"/>
          <w:b/>
          <w:snapToGrid w:val="0"/>
        </w:rPr>
        <w:t>*</w:t>
      </w:r>
      <w:r w:rsidR="001164D5" w:rsidRPr="00B445A2">
        <w:rPr>
          <w:rFonts w:ascii="Arial" w:hAnsi="Arial" w:cs="Arial"/>
          <w:b/>
          <w:snapToGrid w:val="0"/>
        </w:rPr>
        <w:t>, patikimai patvirtinančius dokumentus (pvz.</w:t>
      </w:r>
      <w:r w:rsidR="001A07C4" w:rsidRPr="00B445A2">
        <w:rPr>
          <w:rFonts w:ascii="Arial" w:hAnsi="Arial" w:cs="Arial"/>
          <w:b/>
          <w:snapToGrid w:val="0"/>
        </w:rPr>
        <w:t>,</w:t>
      </w:r>
      <w:r w:rsidR="001164D5" w:rsidRPr="00B445A2">
        <w:rPr>
          <w:rFonts w:ascii="Arial" w:hAnsi="Arial" w:cs="Arial"/>
          <w:b/>
          <w:snapToGrid w:val="0"/>
        </w:rPr>
        <w:t xml:space="preserve"> gamintojo prekės aprašymas arba internetinė nuoroda į gamintojo psl.)</w:t>
      </w:r>
      <w:r w:rsidR="00F2412D" w:rsidRPr="00B445A2">
        <w:rPr>
          <w:rFonts w:ascii="Arial" w:hAnsi="Arial" w:cs="Arial"/>
          <w:b/>
          <w:snapToGrid w:val="0"/>
        </w:rPr>
        <w:t>.</w:t>
      </w:r>
    </w:p>
    <w:p w14:paraId="2455E998" w14:textId="77777777" w:rsidR="00F2412D" w:rsidRPr="00B445A2" w:rsidRDefault="00F2412D" w:rsidP="00F2412D">
      <w:pPr>
        <w:spacing w:after="0"/>
        <w:jc w:val="both"/>
        <w:rPr>
          <w:rFonts w:ascii="Arial" w:hAnsi="Arial" w:cs="Arial"/>
          <w:b/>
          <w:snapToGrid w:val="0"/>
        </w:rPr>
      </w:pPr>
    </w:p>
    <w:p w14:paraId="5037E2C6" w14:textId="77777777" w:rsidR="00134EB3" w:rsidRPr="00B445A2"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B445A2">
        <w:rPr>
          <w:rFonts w:ascii="Arial" w:eastAsia="Calibri" w:hAnsi="Arial" w:cs="Arial"/>
          <w:b/>
        </w:rPr>
        <w:t>APLINKOSAUGINIAI</w:t>
      </w:r>
      <w:r w:rsidR="00134EB3" w:rsidRPr="00B445A2">
        <w:rPr>
          <w:rFonts w:ascii="Arial" w:eastAsia="Calibri" w:hAnsi="Arial" w:cs="Arial"/>
          <w:b/>
        </w:rPr>
        <w:t xml:space="preserve"> REIKALAVIMAI</w:t>
      </w:r>
    </w:p>
    <w:p w14:paraId="423F85F7" w14:textId="77777777" w:rsidR="000D2DA4" w:rsidRPr="00132E45" w:rsidRDefault="000D2DA4" w:rsidP="000D2DA4">
      <w:pPr>
        <w:jc w:val="both"/>
        <w:rPr>
          <w:rFonts w:ascii="Arial" w:hAnsi="Arial" w:cs="Arial"/>
        </w:rPr>
      </w:pPr>
      <w:r w:rsidRPr="000D2DA4">
        <w:rPr>
          <w:rFonts w:ascii="Arial" w:hAnsi="Arial" w:cs="Arial"/>
        </w:rPr>
        <w:t xml:space="preserve">4.1. </w:t>
      </w:r>
      <w:r w:rsidRPr="000D2DA4">
        <w:rPr>
          <w:rStyle w:val="normaltextrun"/>
          <w:rFonts w:ascii="Arial" w:hAnsi="Arial" w:cs="Arial"/>
          <w:color w:val="000000"/>
          <w:shd w:val="clear" w:color="auto" w:fill="FFFFFF"/>
        </w:rPr>
        <w:t>Pirkimui yra taikomi Aplinkos apsaugos kriterijai, vadovaujantis </w:t>
      </w:r>
      <w:hyperlink r:id="rId12" w:tgtFrame="_blank" w:history="1">
        <w:r w:rsidRPr="000D2DA4">
          <w:rPr>
            <w:rStyle w:val="normaltextrun"/>
            <w:rFonts w:ascii="Arial" w:hAnsi="Arial" w:cs="Arial"/>
            <w:color w:val="0000FF"/>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D2DA4">
        <w:rPr>
          <w:rStyle w:val="normaltextrun"/>
          <w:rFonts w:ascii="Arial" w:hAnsi="Arial" w:cs="Arial"/>
          <w:color w:val="000000"/>
          <w:shd w:val="clear" w:color="auto" w:fill="FFFFFF"/>
        </w:rPr>
        <w:t>“ patvirtinto </w:t>
      </w:r>
      <w:hyperlink r:id="rId13" w:tgtFrame="_blank" w:history="1">
        <w:r w:rsidRPr="000D2DA4">
          <w:rPr>
            <w:rStyle w:val="normaltextrun"/>
            <w:rFonts w:ascii="Arial" w:hAnsi="Arial" w:cs="Arial"/>
            <w:color w:val="0000FF"/>
            <w:u w:val="single"/>
            <w:shd w:val="clear" w:color="auto" w:fill="FFFFFF"/>
          </w:rPr>
          <w:t>Aplinkos apsaugos kriterijų taikymo, vykdant žaliuosius pirkimus, tvarkos aprašo</w:t>
        </w:r>
      </w:hyperlink>
      <w:r w:rsidRPr="00132E45">
        <w:rPr>
          <w:rFonts w:ascii="Arial" w:hAnsi="Arial" w:cs="Arial"/>
        </w:rPr>
        <w:t xml:space="preserve"> (aktuali redakcija) II skyriaus 4.4.4.1. papunkčiu.</w:t>
      </w:r>
    </w:p>
    <w:p w14:paraId="2BC329DF" w14:textId="05EB1601" w:rsidR="00B445A2" w:rsidRPr="000D2DA4" w:rsidRDefault="00B445A2" w:rsidP="000D2DA4">
      <w:pPr>
        <w:spacing w:after="0"/>
        <w:jc w:val="right"/>
        <w:rPr>
          <w:rFonts w:ascii="Arial" w:hAnsi="Arial" w:cs="Arial"/>
          <w:b/>
          <w:bCs/>
        </w:rPr>
      </w:pPr>
      <w:r w:rsidRPr="000D2DA4">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B445A2" w:rsidRPr="00001CA6" w14:paraId="3DB46AE7" w14:textId="77777777" w:rsidTr="007D6735">
        <w:trPr>
          <w:trHeight w:val="638"/>
        </w:trPr>
        <w:tc>
          <w:tcPr>
            <w:tcW w:w="292" w:type="pct"/>
          </w:tcPr>
          <w:p w14:paraId="792A292C" w14:textId="77777777" w:rsidR="00B445A2" w:rsidRPr="00001CA6" w:rsidRDefault="00B445A2" w:rsidP="007D6735">
            <w:pPr>
              <w:jc w:val="both"/>
              <w:rPr>
                <w:rFonts w:ascii="Arial" w:hAnsi="Arial" w:cs="Arial"/>
                <w:b/>
                <w:bCs/>
                <w:iCs/>
                <w:sz w:val="22"/>
                <w:szCs w:val="22"/>
              </w:rPr>
            </w:pPr>
            <w:r w:rsidRPr="00001CA6">
              <w:rPr>
                <w:rFonts w:ascii="Arial" w:hAnsi="Arial" w:cs="Arial"/>
                <w:b/>
                <w:bCs/>
                <w:iCs/>
                <w:sz w:val="22"/>
                <w:szCs w:val="22"/>
              </w:rPr>
              <w:t>Eil. Nr.</w:t>
            </w:r>
          </w:p>
        </w:tc>
        <w:tc>
          <w:tcPr>
            <w:tcW w:w="3041" w:type="pct"/>
          </w:tcPr>
          <w:p w14:paraId="617A8308" w14:textId="77777777" w:rsidR="00B445A2" w:rsidRPr="00001CA6" w:rsidRDefault="00B445A2" w:rsidP="007D6735">
            <w:pPr>
              <w:jc w:val="both"/>
              <w:rPr>
                <w:rFonts w:ascii="Arial" w:hAnsi="Arial" w:cs="Arial"/>
                <w:b/>
                <w:bCs/>
                <w:iCs/>
                <w:sz w:val="22"/>
                <w:szCs w:val="22"/>
              </w:rPr>
            </w:pPr>
            <w:r w:rsidRPr="00001CA6">
              <w:rPr>
                <w:rFonts w:ascii="Arial" w:hAnsi="Arial" w:cs="Arial"/>
                <w:b/>
                <w:bCs/>
                <w:iCs/>
                <w:sz w:val="22"/>
                <w:szCs w:val="22"/>
              </w:rPr>
              <w:t>Reikalavimas</w:t>
            </w:r>
          </w:p>
        </w:tc>
        <w:tc>
          <w:tcPr>
            <w:tcW w:w="1667" w:type="pct"/>
          </w:tcPr>
          <w:p w14:paraId="3401A219" w14:textId="77777777" w:rsidR="00B445A2" w:rsidRPr="00001CA6" w:rsidRDefault="00B445A2" w:rsidP="00511E7C">
            <w:pPr>
              <w:jc w:val="center"/>
              <w:rPr>
                <w:rFonts w:ascii="Arial" w:hAnsi="Arial" w:cs="Arial"/>
                <w:b/>
                <w:bCs/>
                <w:iCs/>
                <w:sz w:val="22"/>
                <w:szCs w:val="22"/>
              </w:rPr>
            </w:pPr>
            <w:r w:rsidRPr="00001CA6">
              <w:rPr>
                <w:rFonts w:ascii="Arial" w:hAnsi="Arial" w:cs="Arial"/>
                <w:b/>
                <w:bCs/>
                <w:iCs/>
                <w:sz w:val="22"/>
                <w:szCs w:val="22"/>
              </w:rPr>
              <w:t>Atitiktį įrodantys dokumentai</w:t>
            </w:r>
          </w:p>
        </w:tc>
      </w:tr>
      <w:tr w:rsidR="00B445A2" w:rsidRPr="00001CA6" w14:paraId="4779B280" w14:textId="77777777" w:rsidTr="007D6735">
        <w:tc>
          <w:tcPr>
            <w:tcW w:w="292" w:type="pct"/>
          </w:tcPr>
          <w:p w14:paraId="4D76073E" w14:textId="77777777" w:rsidR="00B445A2" w:rsidRPr="00001CA6" w:rsidRDefault="00B445A2" w:rsidP="007D6735">
            <w:pPr>
              <w:jc w:val="both"/>
              <w:rPr>
                <w:rFonts w:ascii="Arial" w:hAnsi="Arial" w:cs="Arial"/>
                <w:iCs/>
                <w:sz w:val="22"/>
                <w:szCs w:val="22"/>
              </w:rPr>
            </w:pPr>
            <w:r w:rsidRPr="00001CA6">
              <w:rPr>
                <w:rFonts w:ascii="Arial" w:hAnsi="Arial" w:cs="Arial"/>
                <w:iCs/>
                <w:sz w:val="22"/>
                <w:szCs w:val="22"/>
              </w:rPr>
              <w:lastRenderedPageBreak/>
              <w:t>1.</w:t>
            </w:r>
          </w:p>
        </w:tc>
        <w:tc>
          <w:tcPr>
            <w:tcW w:w="3041" w:type="pct"/>
          </w:tcPr>
          <w:p w14:paraId="4400C1DF" w14:textId="77777777" w:rsidR="00B445A2" w:rsidRPr="00001CA6" w:rsidRDefault="00B445A2" w:rsidP="007D6735">
            <w:pPr>
              <w:jc w:val="both"/>
              <w:rPr>
                <w:rFonts w:ascii="Arial" w:hAnsi="Arial" w:cs="Arial"/>
                <w:i/>
                <w:color w:val="FF0000"/>
                <w:sz w:val="22"/>
                <w:szCs w:val="22"/>
              </w:rPr>
            </w:pPr>
            <w:r w:rsidRPr="00001CA6">
              <w:rPr>
                <w:rFonts w:ascii="Arial" w:hAnsi="Arial" w:cs="Arial"/>
                <w:iCs/>
                <w:sz w:val="22"/>
                <w:szCs w:val="22"/>
              </w:rPr>
              <w:t>Konkretus reikalavimas nustatytas Konkretaus pirkimo sąlygų 3 priedo „Sutarties SS projektas“ 13 skyriuje.   </w:t>
            </w:r>
          </w:p>
        </w:tc>
        <w:tc>
          <w:tcPr>
            <w:tcW w:w="1667" w:type="pct"/>
          </w:tcPr>
          <w:p w14:paraId="6C1A5483" w14:textId="77777777" w:rsidR="00B445A2" w:rsidRPr="00001CA6" w:rsidRDefault="00B445A2" w:rsidP="007D6735">
            <w:pPr>
              <w:jc w:val="both"/>
              <w:rPr>
                <w:rFonts w:ascii="Arial" w:hAnsi="Arial" w:cs="Arial"/>
                <w:sz w:val="22"/>
                <w:szCs w:val="22"/>
              </w:rPr>
            </w:pPr>
            <w:r w:rsidRPr="00001CA6">
              <w:rPr>
                <w:rFonts w:ascii="Arial" w:hAnsi="Arial" w:cs="Arial"/>
                <w:sz w:val="22"/>
                <w:szCs w:val="22"/>
              </w:rPr>
              <w:t xml:space="preserve">Kartu su pasiūlymu Tiekėjas </w:t>
            </w:r>
            <w:r w:rsidRPr="00001CA6">
              <w:rPr>
                <w:rFonts w:ascii="Arial" w:hAnsi="Arial" w:cs="Arial"/>
                <w:b/>
                <w:bCs/>
                <w:sz w:val="22"/>
                <w:szCs w:val="22"/>
              </w:rPr>
              <w:t xml:space="preserve">neturi </w:t>
            </w:r>
            <w:r w:rsidRPr="00001CA6">
              <w:rPr>
                <w:rFonts w:ascii="Arial" w:hAnsi="Arial" w:cs="Arial"/>
                <w:sz w:val="22"/>
                <w:szCs w:val="22"/>
              </w:rPr>
              <w:t>pateikti atitiktį įrodančių dokumentų.   </w:t>
            </w:r>
          </w:p>
          <w:p w14:paraId="492910E3" w14:textId="77777777" w:rsidR="00B445A2" w:rsidRPr="00001CA6" w:rsidRDefault="00B445A2" w:rsidP="007D6735">
            <w:pPr>
              <w:jc w:val="both"/>
              <w:rPr>
                <w:rFonts w:ascii="Arial" w:hAnsi="Arial" w:cs="Arial"/>
                <w:i/>
                <w:iCs/>
                <w:color w:val="FF0000"/>
                <w:sz w:val="22"/>
                <w:szCs w:val="22"/>
              </w:rPr>
            </w:pPr>
            <w:r w:rsidRPr="00001CA6">
              <w:rPr>
                <w:rFonts w:ascii="Arial" w:hAnsi="Arial" w:cs="Arial"/>
                <w:sz w:val="22"/>
                <w:szCs w:val="22"/>
              </w:rPr>
              <w:t>Perkančioji organizacija šio reikalavimo atitiktį tikrina Sutarties vykdymo metu.  </w:t>
            </w:r>
            <w:r w:rsidRPr="00001CA6">
              <w:rPr>
                <w:rFonts w:ascii="Arial" w:hAnsi="Arial" w:cs="Arial"/>
                <w:i/>
                <w:sz w:val="22"/>
                <w:szCs w:val="22"/>
              </w:rPr>
              <w:t> </w:t>
            </w:r>
          </w:p>
        </w:tc>
      </w:tr>
    </w:tbl>
    <w:p w14:paraId="69519EFD" w14:textId="3B3868FE" w:rsidR="005A269D" w:rsidRDefault="005A269D" w:rsidP="00A8280C">
      <w:pPr>
        <w:spacing w:after="0"/>
        <w:rPr>
          <w:rFonts w:ascii="Arial" w:hAnsi="Arial" w:cs="Arial"/>
        </w:rPr>
      </w:pPr>
    </w:p>
    <w:p w14:paraId="48384A61" w14:textId="77777777" w:rsidR="000D2DA4" w:rsidRPr="00001CA6" w:rsidRDefault="000D2DA4" w:rsidP="000D2DA4">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0" w:name="_Hlk158296136"/>
      <w:bookmarkStart w:id="1" w:name="_Hlk158296143"/>
      <w:r w:rsidRPr="00001CA6">
        <w:rPr>
          <w:rFonts w:ascii="Arial" w:eastAsia="Calibri" w:hAnsi="Arial" w:cs="Arial"/>
          <w:b/>
        </w:rPr>
        <w:t>KITA INFORMACIJA</w:t>
      </w:r>
      <w:bookmarkEnd w:id="0"/>
    </w:p>
    <w:bookmarkEnd w:id="1"/>
    <w:p w14:paraId="328A3E7C" w14:textId="77777777" w:rsidR="000D2DA4" w:rsidRPr="00001CA6" w:rsidRDefault="000D2DA4" w:rsidP="000D2DA4">
      <w:pPr>
        <w:spacing w:after="0" w:line="240" w:lineRule="auto"/>
        <w:jc w:val="both"/>
        <w:textAlignment w:val="baseline"/>
        <w:rPr>
          <w:rFonts w:ascii="Arial" w:eastAsia="Times New Roman" w:hAnsi="Arial" w:cs="Arial"/>
          <w:lang w:eastAsia="lt-LT"/>
        </w:rPr>
      </w:pPr>
      <w:r w:rsidRPr="00001CA6">
        <w:rPr>
          <w:rFonts w:ascii="Arial" w:eastAsia="Times New Roman" w:hAnsi="Arial" w:cs="Arial"/>
          <w:bCs/>
          <w:snapToGrid w:val="0"/>
          <w:lang w:eastAsia="lt-LT"/>
        </w:rPr>
        <w:t>5.1</w:t>
      </w:r>
      <w:r w:rsidRPr="00001CA6">
        <w:rPr>
          <w:rFonts w:ascii="Arial" w:eastAsia="Times New Roman" w:hAnsi="Arial" w:cs="Arial"/>
          <w:b/>
          <w:snapToGrid w:val="0"/>
          <w:lang w:eastAsia="lt-LT"/>
        </w:rPr>
        <w:t xml:space="preserve"> </w:t>
      </w:r>
      <w:r w:rsidRPr="00001CA6">
        <w:rPr>
          <w:rFonts w:ascii="Arial" w:eastAsia="Times New Roman" w:hAnsi="Arial" w:cs="Arial"/>
          <w:lang w:eastAsia="lt-LT"/>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 </w:t>
      </w:r>
    </w:p>
    <w:p w14:paraId="7C8BED51" w14:textId="77777777" w:rsidR="000D2DA4" w:rsidRPr="00001CA6" w:rsidRDefault="000D2DA4" w:rsidP="000D2DA4">
      <w:pPr>
        <w:spacing w:after="0" w:line="240" w:lineRule="auto"/>
        <w:jc w:val="both"/>
        <w:textAlignment w:val="baseline"/>
        <w:rPr>
          <w:rFonts w:ascii="Arial" w:eastAsia="Times New Roman" w:hAnsi="Arial" w:cs="Arial"/>
          <w:lang w:eastAsia="lt-LT"/>
        </w:rPr>
      </w:pPr>
      <w:r w:rsidRPr="00001CA6">
        <w:rPr>
          <w:rFonts w:ascii="Arial" w:eastAsia="Times New Roman" w:hAnsi="Arial" w:cs="Arial"/>
          <w:color w:val="000000"/>
          <w:u w:val="single"/>
          <w:shd w:val="clear" w:color="auto" w:fill="FFFFFF"/>
          <w:lang w:eastAsia="lt-LT"/>
        </w:rPr>
        <w:t>Tiekėjas sutarties vykdymo metu kartu su pristatomomis prekėmis privalo pateikti </w:t>
      </w:r>
      <w:r w:rsidRPr="00001CA6">
        <w:rPr>
          <w:rFonts w:ascii="Arial" w:eastAsia="Times New Roman" w:hAnsi="Arial" w:cs="Arial"/>
          <w:color w:val="000000"/>
          <w:u w:val="single"/>
          <w:lang w:eastAsia="lt-LT"/>
        </w:rPr>
        <w:t>CE</w:t>
      </w:r>
      <w:r w:rsidRPr="00001CA6">
        <w:rPr>
          <w:rFonts w:ascii="Arial" w:eastAsia="Times New Roman" w:hAnsi="Arial" w:cs="Arial"/>
          <w:color w:val="000000"/>
          <w:u w:val="single"/>
          <w:shd w:val="clear" w:color="auto" w:fill="FFFFFF"/>
          <w:lang w:eastAsia="lt-LT"/>
        </w:rPr>
        <w:t xml:space="preserve"> sertifikato, </w:t>
      </w:r>
      <w:r w:rsidRPr="00001CA6">
        <w:rPr>
          <w:rFonts w:ascii="Arial" w:eastAsia="Arial" w:hAnsi="Arial" w:cs="Arial"/>
          <w:kern w:val="2"/>
          <w:u w:val="single"/>
          <w:lang w:eastAsia="lt-LT"/>
        </w:rPr>
        <w:t>išduoto paskelbtosios (notifikuotos) įstaigos,</w:t>
      </w:r>
      <w:r w:rsidRPr="00001CA6">
        <w:rPr>
          <w:rFonts w:ascii="Arial" w:eastAsia="Times New Roman" w:hAnsi="Arial" w:cs="Arial"/>
          <w:color w:val="000000"/>
          <w:u w:val="single"/>
          <w:shd w:val="clear" w:color="auto" w:fill="FFFFFF"/>
          <w:lang w:eastAsia="lt-LT"/>
        </w:rPr>
        <w:t xml:space="preserve"> arba EB deklaracijos, </w:t>
      </w:r>
      <w:r w:rsidRPr="00001CA6">
        <w:rPr>
          <w:rFonts w:ascii="Arial" w:eastAsia="Arial" w:hAnsi="Arial" w:cs="Arial"/>
          <w:kern w:val="2"/>
          <w:u w:val="single"/>
          <w:lang w:eastAsia="lt-LT"/>
        </w:rPr>
        <w:t>arba gamintojo parengtos deklaracijos</w:t>
      </w:r>
      <w:r w:rsidRPr="00001CA6">
        <w:rPr>
          <w:rFonts w:ascii="Arial" w:eastAsia="Times New Roman" w:hAnsi="Arial" w:cs="Arial"/>
          <w:color w:val="000000"/>
          <w:u w:val="single"/>
          <w:shd w:val="clear" w:color="auto" w:fill="FFFFFF"/>
          <w:lang w:eastAsia="lt-LT"/>
        </w:rPr>
        <w:t xml:space="preserve"> kopiją (pateikiama tai, kas taikoma pirkimo objektui pagal teisės aktų reikalavimus)</w:t>
      </w:r>
      <w:r w:rsidRPr="00001CA6">
        <w:rPr>
          <w:rFonts w:ascii="Arial" w:eastAsia="Times New Roman" w:hAnsi="Arial" w:cs="Arial"/>
          <w:color w:val="000000"/>
          <w:shd w:val="clear" w:color="auto" w:fill="FFFFFF"/>
          <w:lang w:eastAsia="lt-LT"/>
        </w:rPr>
        <w:t xml:space="preserve">. Pateikiant EB deklaracijos </w:t>
      </w:r>
      <w:r w:rsidRPr="00001CA6">
        <w:rPr>
          <w:rFonts w:ascii="Arial" w:eastAsia="Arial" w:hAnsi="Arial" w:cs="Arial"/>
          <w:kern w:val="2"/>
          <w:lang w:eastAsia="lt-LT"/>
        </w:rPr>
        <w:t>arba gamintojo parengtos deklaracijos</w:t>
      </w:r>
      <w:r w:rsidRPr="00001CA6">
        <w:rPr>
          <w:rFonts w:ascii="Arial" w:eastAsia="Times New Roman" w:hAnsi="Arial" w:cs="Arial"/>
          <w:color w:val="000000"/>
          <w:shd w:val="clear" w:color="auto" w:fill="FFFFFF"/>
          <w:lang w:eastAsia="lt-LT"/>
        </w:rPr>
        <w:t xml:space="preserve"> kopiją, kad pasiūlytos prekės atitinka reikiamus standartus, bei prekių klasei būtinus reglamentus, kartu pateikiami ir techniniai dokumentai, pagrindžiantys prekės atitiktį reikiamiems standartams bei reglamentams.</w:t>
      </w:r>
      <w:r w:rsidRPr="00001CA6">
        <w:rPr>
          <w:rFonts w:ascii="Arial" w:eastAsia="Times New Roman" w:hAnsi="Arial" w:cs="Arial"/>
          <w:lang w:eastAsia="lt-LT"/>
        </w:rPr>
        <w:t xml:space="preserve">  </w:t>
      </w:r>
    </w:p>
    <w:p w14:paraId="1F1C2733" w14:textId="77777777" w:rsidR="000D2DA4" w:rsidRPr="00001CA6" w:rsidRDefault="000D2DA4" w:rsidP="000D2DA4">
      <w:pPr>
        <w:spacing w:after="0" w:line="240" w:lineRule="auto"/>
        <w:jc w:val="both"/>
        <w:textAlignment w:val="baseline"/>
        <w:rPr>
          <w:rFonts w:ascii="Arial" w:eastAsia="Arial" w:hAnsi="Arial" w:cs="Arial"/>
          <w:kern w:val="2"/>
          <w:lang w:eastAsia="lt-LT"/>
        </w:rPr>
      </w:pPr>
      <w:r w:rsidRPr="00001CA6">
        <w:rPr>
          <w:rFonts w:ascii="Arial" w:eastAsia="Arial" w:hAnsi="Arial" w:cs="Arial"/>
          <w:kern w:val="2"/>
          <w:lang w:eastAsia="lt-LT"/>
        </w:rPr>
        <w:t>Jei prekėms pagal Europos Sąjungos teisės aktų reikalavimus nėra privalomas CE ženklinimas – tiekėjas laisva rašytine forma turi pagrįsti, kad prekių neprivaloma ženklinti CE ženklu pagal teisės aktų reikalavimus.</w:t>
      </w:r>
    </w:p>
    <w:p w14:paraId="7E20B7CE" w14:textId="77777777" w:rsidR="000D2DA4" w:rsidRPr="000D2DA4" w:rsidRDefault="000D2DA4" w:rsidP="00A8280C">
      <w:pPr>
        <w:spacing w:after="0"/>
        <w:rPr>
          <w:rFonts w:ascii="Arial" w:hAnsi="Arial" w:cs="Arial"/>
        </w:rPr>
      </w:pPr>
    </w:p>
    <w:sectPr w:rsidR="000D2DA4" w:rsidRPr="000D2DA4" w:rsidSect="00736515">
      <w:headerReference w:type="default" r:id="rId14"/>
      <w:footerReference w:type="default" r:id="rId15"/>
      <w:headerReference w:type="first" r:id="rId16"/>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356A0" w14:textId="77777777" w:rsidR="00F956A1" w:rsidRDefault="00F956A1" w:rsidP="00682323">
      <w:pPr>
        <w:spacing w:after="0" w:line="240" w:lineRule="auto"/>
      </w:pPr>
      <w:r>
        <w:separator/>
      </w:r>
    </w:p>
  </w:endnote>
  <w:endnote w:type="continuationSeparator" w:id="0">
    <w:p w14:paraId="36807578" w14:textId="77777777" w:rsidR="00F956A1" w:rsidRDefault="00F956A1"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9DA0F" w14:textId="77777777" w:rsidR="00F956A1" w:rsidRDefault="00F956A1" w:rsidP="00682323">
      <w:pPr>
        <w:spacing w:after="0" w:line="240" w:lineRule="auto"/>
      </w:pPr>
      <w:r>
        <w:separator/>
      </w:r>
    </w:p>
  </w:footnote>
  <w:footnote w:type="continuationSeparator" w:id="0">
    <w:p w14:paraId="40244486" w14:textId="77777777" w:rsidR="00F956A1" w:rsidRDefault="00F956A1" w:rsidP="00682323">
      <w:pPr>
        <w:spacing w:after="0" w:line="240" w:lineRule="auto"/>
      </w:pPr>
      <w:r>
        <w:continuationSeparator/>
      </w:r>
    </w:p>
  </w:footnote>
  <w:footnote w:id="1">
    <w:p w14:paraId="2F8C8183" w14:textId="77777777" w:rsidR="00B445A2" w:rsidRPr="00405395" w:rsidRDefault="00B445A2" w:rsidP="00B445A2">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405395">
        <w:rPr>
          <w:rFonts w:ascii="Arial" w:hAnsi="Arial" w:cs="Arial"/>
          <w:sz w:val="16"/>
          <w:szCs w:val="16"/>
        </w:rPr>
        <w:t>Lygiaverčiu laikomas pirkimo objektas, kurio savybės nėra prastesnės (t.</w:t>
      </w:r>
      <w:r>
        <w:rPr>
          <w:rFonts w:ascii="Arial" w:hAnsi="Arial" w:cs="Arial"/>
          <w:sz w:val="16"/>
          <w:szCs w:val="16"/>
        </w:rPr>
        <w:t xml:space="preserve"> </w:t>
      </w:r>
      <w:r w:rsidRPr="00405395">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3C513F07" w14:textId="77777777" w:rsidR="00B445A2" w:rsidRPr="00405395" w:rsidRDefault="00B445A2" w:rsidP="00B445A2">
      <w:pPr>
        <w:pStyle w:val="FootnoteText"/>
        <w:jc w:val="both"/>
        <w:rPr>
          <w:rFonts w:ascii="Arial" w:hAnsi="Arial" w:cs="Arial"/>
          <w:sz w:val="16"/>
          <w:szCs w:val="16"/>
        </w:rPr>
      </w:pPr>
      <w:r w:rsidRPr="00405395">
        <w:rPr>
          <w:rFonts w:ascii="Arial" w:hAnsi="Arial" w:cs="Arial"/>
          <w:sz w:val="16"/>
          <w:szCs w:val="16"/>
        </w:rPr>
        <w:t>•     neatliekant papildomų sąveikaujančių elementų pakeitimų;</w:t>
      </w:r>
    </w:p>
    <w:p w14:paraId="13EBD17A" w14:textId="77777777" w:rsidR="00B445A2" w:rsidRPr="00405395" w:rsidRDefault="00B445A2" w:rsidP="00B445A2">
      <w:pPr>
        <w:pStyle w:val="FootnoteText"/>
        <w:jc w:val="both"/>
        <w:rPr>
          <w:rFonts w:ascii="Arial" w:hAnsi="Arial" w:cs="Arial"/>
          <w:sz w:val="16"/>
          <w:szCs w:val="16"/>
        </w:rPr>
      </w:pPr>
      <w:r w:rsidRPr="00405395">
        <w:rPr>
          <w:rFonts w:ascii="Arial" w:hAnsi="Arial" w:cs="Arial"/>
          <w:sz w:val="16"/>
          <w:szCs w:val="16"/>
        </w:rPr>
        <w:t>•    panaudojimas neturės įtakos sąveikaujančių elementų greitesniam susidėvėjimui, gedimams ir (ar) garantijos praradimui;</w:t>
      </w:r>
    </w:p>
    <w:p w14:paraId="58CFF84E" w14:textId="77777777" w:rsidR="00B445A2" w:rsidRPr="00405395" w:rsidRDefault="00B445A2" w:rsidP="00B445A2">
      <w:pPr>
        <w:pStyle w:val="FootnoteText"/>
        <w:jc w:val="both"/>
        <w:rPr>
          <w:rFonts w:ascii="Arial" w:hAnsi="Arial" w:cs="Arial"/>
          <w:sz w:val="16"/>
          <w:szCs w:val="16"/>
        </w:rPr>
      </w:pPr>
      <w:r w:rsidRPr="00405395">
        <w:rPr>
          <w:rFonts w:ascii="Arial" w:hAnsi="Arial" w:cs="Arial"/>
          <w:sz w:val="16"/>
          <w:szCs w:val="16"/>
        </w:rPr>
        <w:t>•     numatytas tarnavimo laikotarpis nėra  trumpesnis;</w:t>
      </w:r>
    </w:p>
    <w:p w14:paraId="3D75B103" w14:textId="77777777" w:rsidR="00B445A2" w:rsidRPr="00405395" w:rsidRDefault="00B445A2" w:rsidP="00B445A2">
      <w:pPr>
        <w:pStyle w:val="FootnoteText"/>
        <w:jc w:val="both"/>
        <w:rPr>
          <w:rFonts w:ascii="Arial" w:hAnsi="Arial" w:cs="Arial"/>
          <w:sz w:val="16"/>
          <w:szCs w:val="16"/>
        </w:rPr>
      </w:pPr>
      <w:r w:rsidRPr="00405395">
        <w:rPr>
          <w:rFonts w:ascii="Arial" w:hAnsi="Arial" w:cs="Arial"/>
          <w:sz w:val="16"/>
          <w:szCs w:val="16"/>
        </w:rPr>
        <w:t>•     nėra prastesnio techninio pažangumo lygio.</w:t>
      </w:r>
    </w:p>
    <w:p w14:paraId="67149069" w14:textId="77777777" w:rsidR="00B445A2" w:rsidRPr="00405395" w:rsidRDefault="00B445A2" w:rsidP="00B445A2">
      <w:pPr>
        <w:pStyle w:val="FootnoteText"/>
        <w:jc w:val="both"/>
        <w:rPr>
          <w:rFonts w:ascii="Arial" w:hAnsi="Arial" w:cs="Arial"/>
        </w:rPr>
      </w:pPr>
      <w:r w:rsidRPr="00405395">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405395">
        <w:rPr>
          <w:rFonts w:ascii="Arial" w:hAnsi="Arial" w:cs="Arial"/>
          <w:sz w:val="16"/>
          <w:szCs w:val="16"/>
        </w:rPr>
        <w:t>savideklaracija</w:t>
      </w:r>
      <w:proofErr w:type="spellEnd"/>
      <w:r w:rsidRPr="00405395">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405395">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5A37" w14:textId="3F33292A" w:rsidR="00B445A2" w:rsidRPr="00B445A2" w:rsidRDefault="00E95FE2" w:rsidP="00B445A2">
    <w:pPr>
      <w:tabs>
        <w:tab w:val="left" w:pos="8137"/>
      </w:tabs>
      <w:spacing w:after="0" w:line="240" w:lineRule="auto"/>
      <w:jc w:val="right"/>
      <w:rPr>
        <w:rFonts w:ascii="Arial" w:eastAsia="Calibri" w:hAnsi="Arial" w:cs="Arial"/>
        <w:bCs/>
        <w:i/>
        <w:iCs/>
        <w:color w:val="000000" w:themeColor="text1"/>
      </w:rPr>
    </w:pPr>
    <w:r>
      <w:rPr>
        <w:rFonts w:ascii="Arial" w:eastAsia="Calibri" w:hAnsi="Arial" w:cs="Arial"/>
        <w:bCs/>
        <w:i/>
        <w:iCs/>
        <w:color w:val="000000" w:themeColor="text1"/>
      </w:rPr>
      <w:t>Kvietimo</w:t>
    </w:r>
    <w:r w:rsidR="00B445A2" w:rsidRPr="00B445A2">
      <w:rPr>
        <w:rFonts w:ascii="Arial" w:eastAsia="Calibri" w:hAnsi="Arial" w:cs="Arial"/>
        <w:bCs/>
        <w:i/>
        <w:iCs/>
        <w:color w:val="000000" w:themeColor="text1"/>
      </w:rPr>
      <w:t xml:space="preserve"> priedas Nr. 1 </w:t>
    </w:r>
  </w:p>
  <w:p w14:paraId="74EA2B9E" w14:textId="7DA280C1" w:rsidR="00B445A2" w:rsidRDefault="00B445A2" w:rsidP="00B445A2">
    <w:pPr>
      <w:tabs>
        <w:tab w:val="left" w:pos="8137"/>
      </w:tabs>
      <w:spacing w:after="0" w:line="240" w:lineRule="auto"/>
      <w:jc w:val="right"/>
    </w:pPr>
    <w:r w:rsidRPr="00B445A2">
      <w:rPr>
        <w:rFonts w:ascii="Arial" w:eastAsia="Calibri" w:hAnsi="Arial" w:cs="Arial"/>
        <w:bCs/>
        <w:i/>
        <w:iCs/>
        <w:color w:val="000000" w:themeColor="text1"/>
      </w:rPr>
      <w:t>„Techninė specifikacija“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044627"/>
    <w:multiLevelType w:val="hybridMultilevel"/>
    <w:tmpl w:val="F0E648A2"/>
    <w:lvl w:ilvl="0" w:tplc="8C4EF3F8">
      <w:start w:val="3"/>
      <w:numFmt w:val="decimal"/>
      <w:lvlText w:val="%1"/>
      <w:lvlJc w:val="left"/>
      <w:pPr>
        <w:ind w:left="344" w:hanging="360"/>
      </w:pPr>
      <w:rPr>
        <w:rFonts w:hint="default"/>
      </w:rPr>
    </w:lvl>
    <w:lvl w:ilvl="1" w:tplc="04270019" w:tentative="1">
      <w:start w:val="1"/>
      <w:numFmt w:val="lowerLetter"/>
      <w:lvlText w:val="%2."/>
      <w:lvlJc w:val="left"/>
      <w:pPr>
        <w:ind w:left="1064" w:hanging="360"/>
      </w:pPr>
    </w:lvl>
    <w:lvl w:ilvl="2" w:tplc="0427001B" w:tentative="1">
      <w:start w:val="1"/>
      <w:numFmt w:val="lowerRoman"/>
      <w:lvlText w:val="%3."/>
      <w:lvlJc w:val="right"/>
      <w:pPr>
        <w:ind w:left="1784" w:hanging="180"/>
      </w:pPr>
    </w:lvl>
    <w:lvl w:ilvl="3" w:tplc="0427000F" w:tentative="1">
      <w:start w:val="1"/>
      <w:numFmt w:val="decimal"/>
      <w:lvlText w:val="%4."/>
      <w:lvlJc w:val="left"/>
      <w:pPr>
        <w:ind w:left="2504" w:hanging="360"/>
      </w:pPr>
    </w:lvl>
    <w:lvl w:ilvl="4" w:tplc="04270019" w:tentative="1">
      <w:start w:val="1"/>
      <w:numFmt w:val="lowerLetter"/>
      <w:lvlText w:val="%5."/>
      <w:lvlJc w:val="left"/>
      <w:pPr>
        <w:ind w:left="3224" w:hanging="360"/>
      </w:pPr>
    </w:lvl>
    <w:lvl w:ilvl="5" w:tplc="0427001B" w:tentative="1">
      <w:start w:val="1"/>
      <w:numFmt w:val="lowerRoman"/>
      <w:lvlText w:val="%6."/>
      <w:lvlJc w:val="right"/>
      <w:pPr>
        <w:ind w:left="3944" w:hanging="180"/>
      </w:pPr>
    </w:lvl>
    <w:lvl w:ilvl="6" w:tplc="0427000F" w:tentative="1">
      <w:start w:val="1"/>
      <w:numFmt w:val="decimal"/>
      <w:lvlText w:val="%7."/>
      <w:lvlJc w:val="left"/>
      <w:pPr>
        <w:ind w:left="4664" w:hanging="360"/>
      </w:pPr>
    </w:lvl>
    <w:lvl w:ilvl="7" w:tplc="04270019" w:tentative="1">
      <w:start w:val="1"/>
      <w:numFmt w:val="lowerLetter"/>
      <w:lvlText w:val="%8."/>
      <w:lvlJc w:val="left"/>
      <w:pPr>
        <w:ind w:left="5384" w:hanging="360"/>
      </w:pPr>
    </w:lvl>
    <w:lvl w:ilvl="8" w:tplc="0427001B" w:tentative="1">
      <w:start w:val="1"/>
      <w:numFmt w:val="lowerRoman"/>
      <w:lvlText w:val="%9."/>
      <w:lvlJc w:val="right"/>
      <w:pPr>
        <w:ind w:left="6104" w:hanging="180"/>
      </w:pPr>
    </w:lvl>
  </w:abstractNum>
  <w:abstractNum w:abstractNumId="4" w15:restartNumberingAfterBreak="0">
    <w:nsid w:val="111F158C"/>
    <w:multiLevelType w:val="hybridMultilevel"/>
    <w:tmpl w:val="3080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1C4190"/>
    <w:multiLevelType w:val="hybridMultilevel"/>
    <w:tmpl w:val="D5C21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063A26"/>
    <w:multiLevelType w:val="multilevel"/>
    <w:tmpl w:val="BFBE5240"/>
    <w:lvl w:ilvl="0">
      <w:start w:val="1"/>
      <w:numFmt w:val="decimal"/>
      <w:lvlText w:val="%1."/>
      <w:lvlJc w:val="left"/>
      <w:pPr>
        <w:ind w:left="360" w:hanging="360"/>
      </w:pPr>
      <w:rPr>
        <w:rFonts w:hint="default"/>
      </w:rPr>
    </w:lvl>
    <w:lvl w:ilvl="1">
      <w:start w:val="1"/>
      <w:numFmt w:val="decimal"/>
      <w:lvlText w:val="4.%1%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5C53085"/>
    <w:multiLevelType w:val="hybridMultilevel"/>
    <w:tmpl w:val="E27ADCD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0834A6F"/>
    <w:multiLevelType w:val="multilevel"/>
    <w:tmpl w:val="93280A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08A52C9"/>
    <w:multiLevelType w:val="hybridMultilevel"/>
    <w:tmpl w:val="7B5C0CA6"/>
    <w:lvl w:ilvl="0" w:tplc="0427000F">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4"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97C7B04"/>
    <w:multiLevelType w:val="hybridMultilevel"/>
    <w:tmpl w:val="470E5A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5"/>
  </w:num>
  <w:num w:numId="2">
    <w:abstractNumId w:val="21"/>
  </w:num>
  <w:num w:numId="3">
    <w:abstractNumId w:val="5"/>
  </w:num>
  <w:num w:numId="4">
    <w:abstractNumId w:val="27"/>
  </w:num>
  <w:num w:numId="5">
    <w:abstractNumId w:val="2"/>
  </w:num>
  <w:num w:numId="6">
    <w:abstractNumId w:val="13"/>
  </w:num>
  <w:num w:numId="7">
    <w:abstractNumId w:val="17"/>
  </w:num>
  <w:num w:numId="8">
    <w:abstractNumId w:val="0"/>
  </w:num>
  <w:num w:numId="9">
    <w:abstractNumId w:val="31"/>
  </w:num>
  <w:num w:numId="10">
    <w:abstractNumId w:val="10"/>
  </w:num>
  <w:num w:numId="11">
    <w:abstractNumId w:val="33"/>
  </w:num>
  <w:num w:numId="12">
    <w:abstractNumId w:val="16"/>
  </w:num>
  <w:num w:numId="13">
    <w:abstractNumId w:val="1"/>
  </w:num>
  <w:num w:numId="14">
    <w:abstractNumId w:val="8"/>
  </w:num>
  <w:num w:numId="15">
    <w:abstractNumId w:val="18"/>
  </w:num>
  <w:num w:numId="16">
    <w:abstractNumId w:val="32"/>
  </w:num>
  <w:num w:numId="17">
    <w:abstractNumId w:val="24"/>
  </w:num>
  <w:num w:numId="18">
    <w:abstractNumId w:val="29"/>
  </w:num>
  <w:num w:numId="19">
    <w:abstractNumId w:val="7"/>
  </w:num>
  <w:num w:numId="20">
    <w:abstractNumId w:val="25"/>
  </w:num>
  <w:num w:numId="21">
    <w:abstractNumId w:val="30"/>
  </w:num>
  <w:num w:numId="22">
    <w:abstractNumId w:val="14"/>
  </w:num>
  <w:num w:numId="23">
    <w:abstractNumId w:val="26"/>
  </w:num>
  <w:num w:numId="24">
    <w:abstractNumId w:val="12"/>
  </w:num>
  <w:num w:numId="25">
    <w:abstractNumId w:val="9"/>
  </w:num>
  <w:num w:numId="26">
    <w:abstractNumId w:val="3"/>
  </w:num>
  <w:num w:numId="27">
    <w:abstractNumId w:val="19"/>
  </w:num>
  <w:num w:numId="28">
    <w:abstractNumId w:val="6"/>
  </w:num>
  <w:num w:numId="29">
    <w:abstractNumId w:val="28"/>
  </w:num>
  <w:num w:numId="30">
    <w:abstractNumId w:val="22"/>
  </w:num>
  <w:num w:numId="31">
    <w:abstractNumId w:val="4"/>
  </w:num>
  <w:num w:numId="32">
    <w:abstractNumId w:val="23"/>
  </w:num>
  <w:num w:numId="33">
    <w:abstractNumId w:val="11"/>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79F3"/>
    <w:rsid w:val="00021FD6"/>
    <w:rsid w:val="00024B4C"/>
    <w:rsid w:val="00025F65"/>
    <w:rsid w:val="00036E84"/>
    <w:rsid w:val="000451A2"/>
    <w:rsid w:val="0004663F"/>
    <w:rsid w:val="00046A16"/>
    <w:rsid w:val="00070A2D"/>
    <w:rsid w:val="0007108D"/>
    <w:rsid w:val="00071D9F"/>
    <w:rsid w:val="000749F2"/>
    <w:rsid w:val="000758CB"/>
    <w:rsid w:val="0007757A"/>
    <w:rsid w:val="00081094"/>
    <w:rsid w:val="00094A35"/>
    <w:rsid w:val="000A21A7"/>
    <w:rsid w:val="000A2A90"/>
    <w:rsid w:val="000A41ED"/>
    <w:rsid w:val="000A6323"/>
    <w:rsid w:val="000B2DF2"/>
    <w:rsid w:val="000B501C"/>
    <w:rsid w:val="000B567A"/>
    <w:rsid w:val="000C07A1"/>
    <w:rsid w:val="000C6221"/>
    <w:rsid w:val="000D2DA4"/>
    <w:rsid w:val="000E38A4"/>
    <w:rsid w:val="000F405C"/>
    <w:rsid w:val="00104578"/>
    <w:rsid w:val="00113D65"/>
    <w:rsid w:val="00114209"/>
    <w:rsid w:val="00114B0A"/>
    <w:rsid w:val="001164D5"/>
    <w:rsid w:val="00121DF9"/>
    <w:rsid w:val="0012399A"/>
    <w:rsid w:val="00124C45"/>
    <w:rsid w:val="00130668"/>
    <w:rsid w:val="00130DCD"/>
    <w:rsid w:val="0013177C"/>
    <w:rsid w:val="00132E45"/>
    <w:rsid w:val="00132FC1"/>
    <w:rsid w:val="0013352F"/>
    <w:rsid w:val="00134EB3"/>
    <w:rsid w:val="001371CA"/>
    <w:rsid w:val="001463CB"/>
    <w:rsid w:val="00151972"/>
    <w:rsid w:val="001520F8"/>
    <w:rsid w:val="00167EA2"/>
    <w:rsid w:val="00167F6B"/>
    <w:rsid w:val="00183393"/>
    <w:rsid w:val="00184301"/>
    <w:rsid w:val="00192444"/>
    <w:rsid w:val="001972B6"/>
    <w:rsid w:val="001A07C4"/>
    <w:rsid w:val="001A7E68"/>
    <w:rsid w:val="001B210E"/>
    <w:rsid w:val="001B4D65"/>
    <w:rsid w:val="001B5855"/>
    <w:rsid w:val="001D008C"/>
    <w:rsid w:val="001D5431"/>
    <w:rsid w:val="001F3DD7"/>
    <w:rsid w:val="00205386"/>
    <w:rsid w:val="00206CF9"/>
    <w:rsid w:val="00212FAB"/>
    <w:rsid w:val="00216476"/>
    <w:rsid w:val="002205C5"/>
    <w:rsid w:val="00224013"/>
    <w:rsid w:val="00225AA6"/>
    <w:rsid w:val="0022653D"/>
    <w:rsid w:val="00235588"/>
    <w:rsid w:val="00245CBF"/>
    <w:rsid w:val="00246486"/>
    <w:rsid w:val="00247F2B"/>
    <w:rsid w:val="0026160E"/>
    <w:rsid w:val="00277AAE"/>
    <w:rsid w:val="00285F0C"/>
    <w:rsid w:val="00291187"/>
    <w:rsid w:val="002911FA"/>
    <w:rsid w:val="002918EF"/>
    <w:rsid w:val="002933C3"/>
    <w:rsid w:val="002B48B5"/>
    <w:rsid w:val="002C2972"/>
    <w:rsid w:val="002C4223"/>
    <w:rsid w:val="002C7CE3"/>
    <w:rsid w:val="002D3492"/>
    <w:rsid w:val="002D4370"/>
    <w:rsid w:val="002D47ED"/>
    <w:rsid w:val="002D5BBD"/>
    <w:rsid w:val="002E09D6"/>
    <w:rsid w:val="002F3E31"/>
    <w:rsid w:val="002F52DF"/>
    <w:rsid w:val="00306503"/>
    <w:rsid w:val="00310C59"/>
    <w:rsid w:val="00314040"/>
    <w:rsid w:val="00325C64"/>
    <w:rsid w:val="00343284"/>
    <w:rsid w:val="00347687"/>
    <w:rsid w:val="003525BD"/>
    <w:rsid w:val="00354115"/>
    <w:rsid w:val="003619C8"/>
    <w:rsid w:val="00366554"/>
    <w:rsid w:val="00374F43"/>
    <w:rsid w:val="0038363F"/>
    <w:rsid w:val="00387BEF"/>
    <w:rsid w:val="003A139E"/>
    <w:rsid w:val="003A1740"/>
    <w:rsid w:val="003B1A46"/>
    <w:rsid w:val="003B45C2"/>
    <w:rsid w:val="003B4ED6"/>
    <w:rsid w:val="003B71F7"/>
    <w:rsid w:val="003C1820"/>
    <w:rsid w:val="003C3824"/>
    <w:rsid w:val="003D0C6B"/>
    <w:rsid w:val="003D4EE1"/>
    <w:rsid w:val="003E3E2E"/>
    <w:rsid w:val="003F06DD"/>
    <w:rsid w:val="00406C78"/>
    <w:rsid w:val="004071FD"/>
    <w:rsid w:val="00410CCF"/>
    <w:rsid w:val="00422F4E"/>
    <w:rsid w:val="0043073D"/>
    <w:rsid w:val="00431F61"/>
    <w:rsid w:val="00434A3F"/>
    <w:rsid w:val="0043709C"/>
    <w:rsid w:val="0043726E"/>
    <w:rsid w:val="00455D3D"/>
    <w:rsid w:val="00457A38"/>
    <w:rsid w:val="00461869"/>
    <w:rsid w:val="00470CB0"/>
    <w:rsid w:val="00482CF9"/>
    <w:rsid w:val="00484677"/>
    <w:rsid w:val="00487A0D"/>
    <w:rsid w:val="00487B2F"/>
    <w:rsid w:val="004A0C48"/>
    <w:rsid w:val="004A309B"/>
    <w:rsid w:val="004A5BDE"/>
    <w:rsid w:val="004A7824"/>
    <w:rsid w:val="004B55FF"/>
    <w:rsid w:val="004C0120"/>
    <w:rsid w:val="004C22B2"/>
    <w:rsid w:val="004C3E81"/>
    <w:rsid w:val="004D322C"/>
    <w:rsid w:val="004D6148"/>
    <w:rsid w:val="004D7ECA"/>
    <w:rsid w:val="004E08C0"/>
    <w:rsid w:val="004E260E"/>
    <w:rsid w:val="004F12B5"/>
    <w:rsid w:val="004F23CD"/>
    <w:rsid w:val="004F33F1"/>
    <w:rsid w:val="004F5AEF"/>
    <w:rsid w:val="00501566"/>
    <w:rsid w:val="00506985"/>
    <w:rsid w:val="00511E7C"/>
    <w:rsid w:val="005200EA"/>
    <w:rsid w:val="00547581"/>
    <w:rsid w:val="00551ED1"/>
    <w:rsid w:val="00554709"/>
    <w:rsid w:val="0055693C"/>
    <w:rsid w:val="00565105"/>
    <w:rsid w:val="00566340"/>
    <w:rsid w:val="005675DE"/>
    <w:rsid w:val="005900D8"/>
    <w:rsid w:val="00593AAB"/>
    <w:rsid w:val="005A0A62"/>
    <w:rsid w:val="005A269D"/>
    <w:rsid w:val="005B21AE"/>
    <w:rsid w:val="005B2528"/>
    <w:rsid w:val="005B58AE"/>
    <w:rsid w:val="005C2376"/>
    <w:rsid w:val="005C460D"/>
    <w:rsid w:val="005C5D1E"/>
    <w:rsid w:val="005D44E4"/>
    <w:rsid w:val="005E1789"/>
    <w:rsid w:val="005E2A69"/>
    <w:rsid w:val="005F0798"/>
    <w:rsid w:val="005F4D06"/>
    <w:rsid w:val="005F75AA"/>
    <w:rsid w:val="00600ED6"/>
    <w:rsid w:val="00603EB0"/>
    <w:rsid w:val="006134A8"/>
    <w:rsid w:val="00615413"/>
    <w:rsid w:val="0062173D"/>
    <w:rsid w:val="00624F1C"/>
    <w:rsid w:val="00630C72"/>
    <w:rsid w:val="006514C3"/>
    <w:rsid w:val="0067050B"/>
    <w:rsid w:val="0067568E"/>
    <w:rsid w:val="00682323"/>
    <w:rsid w:val="0068384F"/>
    <w:rsid w:val="006A046C"/>
    <w:rsid w:val="006A442A"/>
    <w:rsid w:val="006B24C6"/>
    <w:rsid w:val="006B65B5"/>
    <w:rsid w:val="006B726E"/>
    <w:rsid w:val="006B796A"/>
    <w:rsid w:val="006C00A1"/>
    <w:rsid w:val="006C2575"/>
    <w:rsid w:val="006C7A0E"/>
    <w:rsid w:val="006E1BDD"/>
    <w:rsid w:val="006E1D1A"/>
    <w:rsid w:val="006E302E"/>
    <w:rsid w:val="006E5A26"/>
    <w:rsid w:val="006F032D"/>
    <w:rsid w:val="006F7F3C"/>
    <w:rsid w:val="007008CC"/>
    <w:rsid w:val="0070330A"/>
    <w:rsid w:val="00712F98"/>
    <w:rsid w:val="00722F0D"/>
    <w:rsid w:val="00723381"/>
    <w:rsid w:val="007249E8"/>
    <w:rsid w:val="007271AE"/>
    <w:rsid w:val="0073134F"/>
    <w:rsid w:val="00736515"/>
    <w:rsid w:val="007451EF"/>
    <w:rsid w:val="0076041C"/>
    <w:rsid w:val="007614F2"/>
    <w:rsid w:val="00776382"/>
    <w:rsid w:val="007803C7"/>
    <w:rsid w:val="007828EC"/>
    <w:rsid w:val="0078299D"/>
    <w:rsid w:val="00787CEB"/>
    <w:rsid w:val="007908A1"/>
    <w:rsid w:val="007A28CD"/>
    <w:rsid w:val="007B0FF6"/>
    <w:rsid w:val="007B2EC2"/>
    <w:rsid w:val="007B5B1C"/>
    <w:rsid w:val="007C0D15"/>
    <w:rsid w:val="007C19E2"/>
    <w:rsid w:val="007C756E"/>
    <w:rsid w:val="007D0340"/>
    <w:rsid w:val="007E1217"/>
    <w:rsid w:val="007E4741"/>
    <w:rsid w:val="007F38C4"/>
    <w:rsid w:val="00805C69"/>
    <w:rsid w:val="00817878"/>
    <w:rsid w:val="00823A41"/>
    <w:rsid w:val="00824BB5"/>
    <w:rsid w:val="008312FA"/>
    <w:rsid w:val="00846F99"/>
    <w:rsid w:val="00863FEA"/>
    <w:rsid w:val="008674B3"/>
    <w:rsid w:val="00881C03"/>
    <w:rsid w:val="00890D83"/>
    <w:rsid w:val="0089777D"/>
    <w:rsid w:val="008B56E2"/>
    <w:rsid w:val="008C4137"/>
    <w:rsid w:val="008D10FA"/>
    <w:rsid w:val="008D1B97"/>
    <w:rsid w:val="009179C7"/>
    <w:rsid w:val="009206AE"/>
    <w:rsid w:val="00930BFC"/>
    <w:rsid w:val="00944DAD"/>
    <w:rsid w:val="0095218E"/>
    <w:rsid w:val="00966C63"/>
    <w:rsid w:val="00966F3A"/>
    <w:rsid w:val="0098149B"/>
    <w:rsid w:val="00984F2A"/>
    <w:rsid w:val="009869E6"/>
    <w:rsid w:val="00995BD9"/>
    <w:rsid w:val="009A4D65"/>
    <w:rsid w:val="009C633E"/>
    <w:rsid w:val="009D3703"/>
    <w:rsid w:val="009E47CA"/>
    <w:rsid w:val="009E707A"/>
    <w:rsid w:val="009F2DDC"/>
    <w:rsid w:val="009F7D03"/>
    <w:rsid w:val="00A00C87"/>
    <w:rsid w:val="00A01C6F"/>
    <w:rsid w:val="00A0347D"/>
    <w:rsid w:val="00A03AB8"/>
    <w:rsid w:val="00A06B84"/>
    <w:rsid w:val="00A077F3"/>
    <w:rsid w:val="00A11C75"/>
    <w:rsid w:val="00A120EA"/>
    <w:rsid w:val="00A22DAB"/>
    <w:rsid w:val="00A34DC9"/>
    <w:rsid w:val="00A47179"/>
    <w:rsid w:val="00A53524"/>
    <w:rsid w:val="00A64BCF"/>
    <w:rsid w:val="00A729FB"/>
    <w:rsid w:val="00A73928"/>
    <w:rsid w:val="00A74143"/>
    <w:rsid w:val="00A7651F"/>
    <w:rsid w:val="00A819AE"/>
    <w:rsid w:val="00A8280C"/>
    <w:rsid w:val="00A87D91"/>
    <w:rsid w:val="00A9624F"/>
    <w:rsid w:val="00AC50DD"/>
    <w:rsid w:val="00AC55BD"/>
    <w:rsid w:val="00AD6DB6"/>
    <w:rsid w:val="00AD7567"/>
    <w:rsid w:val="00AE1C7E"/>
    <w:rsid w:val="00AF6B48"/>
    <w:rsid w:val="00B00883"/>
    <w:rsid w:val="00B00DFC"/>
    <w:rsid w:val="00B0648D"/>
    <w:rsid w:val="00B06A26"/>
    <w:rsid w:val="00B12E41"/>
    <w:rsid w:val="00B1437B"/>
    <w:rsid w:val="00B26335"/>
    <w:rsid w:val="00B304B5"/>
    <w:rsid w:val="00B31E80"/>
    <w:rsid w:val="00B34064"/>
    <w:rsid w:val="00B35677"/>
    <w:rsid w:val="00B445A2"/>
    <w:rsid w:val="00B50AE0"/>
    <w:rsid w:val="00B56BC8"/>
    <w:rsid w:val="00B56BD0"/>
    <w:rsid w:val="00B62F69"/>
    <w:rsid w:val="00B64EE8"/>
    <w:rsid w:val="00B64F4D"/>
    <w:rsid w:val="00B66FF7"/>
    <w:rsid w:val="00B776C0"/>
    <w:rsid w:val="00B86484"/>
    <w:rsid w:val="00B961AA"/>
    <w:rsid w:val="00BA49F7"/>
    <w:rsid w:val="00BA6DCB"/>
    <w:rsid w:val="00BB1BC9"/>
    <w:rsid w:val="00BD21D5"/>
    <w:rsid w:val="00BF270C"/>
    <w:rsid w:val="00C04C19"/>
    <w:rsid w:val="00C15FD0"/>
    <w:rsid w:val="00C16A25"/>
    <w:rsid w:val="00C31511"/>
    <w:rsid w:val="00C344D3"/>
    <w:rsid w:val="00C438AC"/>
    <w:rsid w:val="00C5245C"/>
    <w:rsid w:val="00C5407A"/>
    <w:rsid w:val="00C55B15"/>
    <w:rsid w:val="00C71538"/>
    <w:rsid w:val="00C73886"/>
    <w:rsid w:val="00C756D8"/>
    <w:rsid w:val="00C81096"/>
    <w:rsid w:val="00C82984"/>
    <w:rsid w:val="00C851C4"/>
    <w:rsid w:val="00C85E29"/>
    <w:rsid w:val="00C87B37"/>
    <w:rsid w:val="00CC2CE2"/>
    <w:rsid w:val="00CC3B99"/>
    <w:rsid w:val="00CD53C5"/>
    <w:rsid w:val="00CD7B2B"/>
    <w:rsid w:val="00CE4429"/>
    <w:rsid w:val="00CF6657"/>
    <w:rsid w:val="00D050D6"/>
    <w:rsid w:val="00D108CE"/>
    <w:rsid w:val="00D1143F"/>
    <w:rsid w:val="00D427D2"/>
    <w:rsid w:val="00D45C4E"/>
    <w:rsid w:val="00D652C3"/>
    <w:rsid w:val="00D76650"/>
    <w:rsid w:val="00D942D2"/>
    <w:rsid w:val="00DB0D52"/>
    <w:rsid w:val="00DB7B5F"/>
    <w:rsid w:val="00DC79E6"/>
    <w:rsid w:val="00DE0C61"/>
    <w:rsid w:val="00DE7E00"/>
    <w:rsid w:val="00DF47C3"/>
    <w:rsid w:val="00DF4815"/>
    <w:rsid w:val="00E025B9"/>
    <w:rsid w:val="00E17DA2"/>
    <w:rsid w:val="00E21C8D"/>
    <w:rsid w:val="00E223CB"/>
    <w:rsid w:val="00E231AF"/>
    <w:rsid w:val="00E30CF3"/>
    <w:rsid w:val="00E3149D"/>
    <w:rsid w:val="00E35870"/>
    <w:rsid w:val="00E35E0D"/>
    <w:rsid w:val="00E36B17"/>
    <w:rsid w:val="00E41146"/>
    <w:rsid w:val="00E416AB"/>
    <w:rsid w:val="00E43611"/>
    <w:rsid w:val="00E51A27"/>
    <w:rsid w:val="00E53871"/>
    <w:rsid w:val="00E65ECC"/>
    <w:rsid w:val="00E71818"/>
    <w:rsid w:val="00E73B62"/>
    <w:rsid w:val="00E73D21"/>
    <w:rsid w:val="00E74779"/>
    <w:rsid w:val="00E76182"/>
    <w:rsid w:val="00E80B1A"/>
    <w:rsid w:val="00E8548F"/>
    <w:rsid w:val="00E862DF"/>
    <w:rsid w:val="00E8735F"/>
    <w:rsid w:val="00E91445"/>
    <w:rsid w:val="00E91631"/>
    <w:rsid w:val="00E92223"/>
    <w:rsid w:val="00E95FE2"/>
    <w:rsid w:val="00E9675C"/>
    <w:rsid w:val="00EA2B1C"/>
    <w:rsid w:val="00EB0A06"/>
    <w:rsid w:val="00EB59D8"/>
    <w:rsid w:val="00EB6451"/>
    <w:rsid w:val="00EC0B3E"/>
    <w:rsid w:val="00EC2894"/>
    <w:rsid w:val="00EC7385"/>
    <w:rsid w:val="00ED1C61"/>
    <w:rsid w:val="00ED20DA"/>
    <w:rsid w:val="00ED6500"/>
    <w:rsid w:val="00ED6CFF"/>
    <w:rsid w:val="00ED739F"/>
    <w:rsid w:val="00EE29B1"/>
    <w:rsid w:val="00EF7DF5"/>
    <w:rsid w:val="00F03619"/>
    <w:rsid w:val="00F10687"/>
    <w:rsid w:val="00F202C5"/>
    <w:rsid w:val="00F23F4F"/>
    <w:rsid w:val="00F2412D"/>
    <w:rsid w:val="00F47659"/>
    <w:rsid w:val="00F558F0"/>
    <w:rsid w:val="00F56D90"/>
    <w:rsid w:val="00F63246"/>
    <w:rsid w:val="00F63A4D"/>
    <w:rsid w:val="00F674FF"/>
    <w:rsid w:val="00F80412"/>
    <w:rsid w:val="00F82FC5"/>
    <w:rsid w:val="00F83FAA"/>
    <w:rsid w:val="00F8479A"/>
    <w:rsid w:val="00F956A1"/>
    <w:rsid w:val="00FA485E"/>
    <w:rsid w:val="00FB221D"/>
    <w:rsid w:val="00FB6BAB"/>
    <w:rsid w:val="00FC049F"/>
    <w:rsid w:val="00FD3877"/>
    <w:rsid w:val="00FD4264"/>
    <w:rsid w:val="00FD52ED"/>
    <w:rsid w:val="00FE2613"/>
    <w:rsid w:val="00FF535A"/>
    <w:rsid w:val="0B4CF0F0"/>
    <w:rsid w:val="2C5D33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next w:val="Normal"/>
    <w:link w:val="Heading1Char"/>
    <w:uiPriority w:val="9"/>
    <w:qFormat/>
    <w:rsid w:val="007829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Heading1Char">
    <w:name w:val="Heading 1 Char"/>
    <w:basedOn w:val="DefaultParagraphFont"/>
    <w:link w:val="Heading1"/>
    <w:uiPriority w:val="9"/>
    <w:rsid w:val="0078299D"/>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67568E"/>
    <w:pPr>
      <w:spacing w:after="0" w:line="240" w:lineRule="auto"/>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C7385"/>
  </w:style>
  <w:style w:type="character" w:styleId="Emphasis">
    <w:name w:val="Emphasis"/>
    <w:basedOn w:val="DefaultParagraphFont"/>
    <w:uiPriority w:val="20"/>
    <w:qFormat/>
    <w:rsid w:val="00E916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37442">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7910">
      <w:bodyDiv w:val="1"/>
      <w:marLeft w:val="0"/>
      <w:marRight w:val="0"/>
      <w:marTop w:val="0"/>
      <w:marBottom w:val="0"/>
      <w:divBdr>
        <w:top w:val="none" w:sz="0" w:space="0" w:color="auto"/>
        <w:left w:val="none" w:sz="0" w:space="0" w:color="auto"/>
        <w:bottom w:val="none" w:sz="0" w:space="0" w:color="auto"/>
        <w:right w:val="none" w:sz="0" w:space="0" w:color="auto"/>
      </w:divBdr>
    </w:div>
    <w:div w:id="1406418957">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88454">
      <w:bodyDiv w:val="1"/>
      <w:marLeft w:val="0"/>
      <w:marRight w:val="0"/>
      <w:marTop w:val="0"/>
      <w:marBottom w:val="0"/>
      <w:divBdr>
        <w:top w:val="none" w:sz="0" w:space="0" w:color="auto"/>
        <w:left w:val="none" w:sz="0" w:space="0" w:color="auto"/>
        <w:bottom w:val="none" w:sz="0" w:space="0" w:color="auto"/>
        <w:right w:val="none" w:sz="0" w:space="0" w:color="auto"/>
      </w:divBdr>
    </w:div>
    <w:div w:id="1960645574">
      <w:bodyDiv w:val="1"/>
      <w:marLeft w:val="0"/>
      <w:marRight w:val="0"/>
      <w:marTop w:val="0"/>
      <w:marBottom w:val="0"/>
      <w:divBdr>
        <w:top w:val="none" w:sz="0" w:space="0" w:color="auto"/>
        <w:left w:val="none" w:sz="0" w:space="0" w:color="auto"/>
        <w:bottom w:val="none" w:sz="0" w:space="0" w:color="auto"/>
        <w:right w:val="none" w:sz="0" w:space="0" w:color="auto"/>
      </w:divBdr>
    </w:div>
    <w:div w:id="2018925619">
      <w:bodyDiv w:val="1"/>
      <w:marLeft w:val="0"/>
      <w:marRight w:val="0"/>
      <w:marTop w:val="0"/>
      <w:marBottom w:val="0"/>
      <w:divBdr>
        <w:top w:val="none" w:sz="0" w:space="0" w:color="auto"/>
        <w:left w:val="none" w:sz="0" w:space="0" w:color="auto"/>
        <w:bottom w:val="none" w:sz="0" w:space="0" w:color="auto"/>
        <w:right w:val="none" w:sz="0" w:space="0" w:color="auto"/>
      </w:divBdr>
      <w:divsChild>
        <w:div w:id="379787112">
          <w:marLeft w:val="0"/>
          <w:marRight w:val="0"/>
          <w:marTop w:val="0"/>
          <w:marBottom w:val="0"/>
          <w:divBdr>
            <w:top w:val="none" w:sz="0" w:space="0" w:color="auto"/>
            <w:left w:val="none" w:sz="0" w:space="0" w:color="auto"/>
            <w:bottom w:val="none" w:sz="0" w:space="0" w:color="auto"/>
            <w:right w:val="none" w:sz="0" w:space="0" w:color="auto"/>
          </w:divBdr>
          <w:divsChild>
            <w:div w:id="4879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DFEB5B27-7086-4D1D-843C-F5690C3E3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4889</Words>
  <Characters>2788</Characters>
  <Application>Microsoft Office Word</Application>
  <DocSecurity>0</DocSecurity>
  <Lines>23</Lines>
  <Paragraphs>15</Paragraphs>
  <ScaleCrop>false</ScaleCrop>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Viktorija Uzdilienė</cp:lastModifiedBy>
  <cp:revision>55</cp:revision>
  <dcterms:created xsi:type="dcterms:W3CDTF">2026-04-27T07:46:00Z</dcterms:created>
  <dcterms:modified xsi:type="dcterms:W3CDTF">2026-05-21T11:41:00Z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