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12175" w14:textId="71A3CF3C" w:rsidR="009C43AC" w:rsidRPr="007825EE" w:rsidRDefault="00C81D85" w:rsidP="007F3919">
      <w:pPr>
        <w:spacing w:after="0" w:line="240" w:lineRule="auto"/>
        <w:jc w:val="center"/>
        <w:rPr>
          <w:rFonts w:ascii="Trebuchet MS" w:hAnsi="Trebuchet MS"/>
          <w:b/>
          <w:bCs/>
        </w:rPr>
      </w:pPr>
      <w:r w:rsidRPr="007825EE">
        <w:rPr>
          <w:rFonts w:ascii="Trebuchet MS" w:hAnsi="Trebuchet MS"/>
          <w:b/>
          <w:bCs/>
        </w:rPr>
        <w:t>TRUMPŲJŲ ŽINUČIŲ (SMS) SIUNTIMO PASLAUG</w:t>
      </w:r>
      <w:r w:rsidR="00B37286">
        <w:rPr>
          <w:rFonts w:ascii="Trebuchet MS" w:hAnsi="Trebuchet MS"/>
          <w:b/>
          <w:bCs/>
        </w:rPr>
        <w:t>OS</w:t>
      </w:r>
    </w:p>
    <w:p w14:paraId="0AED4CD7" w14:textId="77777777" w:rsidR="00C81D85" w:rsidRPr="004C0B9F" w:rsidRDefault="00C81D85" w:rsidP="00C81D85">
      <w:pPr>
        <w:spacing w:after="0" w:line="240" w:lineRule="auto"/>
        <w:jc w:val="center"/>
        <w:rPr>
          <w:rFonts w:ascii="Trebuchet MS" w:hAnsi="Trebuchet MS"/>
          <w:b/>
          <w:sz w:val="16"/>
          <w:szCs w:val="16"/>
        </w:rPr>
      </w:pPr>
    </w:p>
    <w:p w14:paraId="4CA98495" w14:textId="77777777" w:rsidR="00BF6B0E" w:rsidRDefault="00C06201" w:rsidP="00C81D85">
      <w:pPr>
        <w:spacing w:after="0" w:line="240" w:lineRule="auto"/>
        <w:jc w:val="center"/>
        <w:rPr>
          <w:rFonts w:ascii="Trebuchet MS" w:hAnsi="Trebuchet MS"/>
          <w:b/>
        </w:rPr>
      </w:pPr>
      <w:r w:rsidRPr="007825EE">
        <w:rPr>
          <w:rFonts w:ascii="Trebuchet MS" w:hAnsi="Trebuchet MS"/>
          <w:b/>
        </w:rPr>
        <w:t>TECHNINĖ SPECIFIKACIJA</w:t>
      </w:r>
    </w:p>
    <w:p w14:paraId="3DB52968" w14:textId="77777777" w:rsidR="00CD4E26" w:rsidRPr="0098600B" w:rsidRDefault="00CD4E26" w:rsidP="00C81D85">
      <w:pPr>
        <w:spacing w:after="0" w:line="240" w:lineRule="auto"/>
        <w:jc w:val="center"/>
        <w:rPr>
          <w:rFonts w:ascii="Trebuchet MS" w:hAnsi="Trebuchet MS"/>
          <w:b/>
        </w:rPr>
      </w:pPr>
    </w:p>
    <w:p w14:paraId="56DCCC3B" w14:textId="77777777" w:rsidR="00CD4E26" w:rsidRPr="0098600B" w:rsidRDefault="00CD4E26" w:rsidP="00CD4E26">
      <w:pPr>
        <w:numPr>
          <w:ilvl w:val="0"/>
          <w:numId w:val="15"/>
        </w:numPr>
        <w:pBdr>
          <w:top w:val="single" w:sz="8" w:space="1" w:color="auto"/>
          <w:bottom w:val="single" w:sz="8" w:space="1" w:color="auto"/>
        </w:pBdr>
        <w:shd w:val="clear" w:color="auto" w:fill="E2EFD9"/>
        <w:tabs>
          <w:tab w:val="left" w:pos="284"/>
        </w:tabs>
        <w:spacing w:after="0" w:line="240" w:lineRule="auto"/>
        <w:ind w:left="0" w:firstLine="0"/>
        <w:rPr>
          <w:rFonts w:ascii="Trebuchet MS" w:hAnsi="Trebuchet MS" w:cs="Arial"/>
          <w:b/>
        </w:rPr>
      </w:pPr>
      <w:r w:rsidRPr="0098600B">
        <w:rPr>
          <w:rFonts w:ascii="Trebuchet MS" w:hAnsi="Trebuchet MS" w:cs="Arial"/>
          <w:b/>
        </w:rPr>
        <w:t>SĄVOKOS IR SUTRUMPINIMAI</w:t>
      </w:r>
    </w:p>
    <w:p w14:paraId="6F93D9EF" w14:textId="0092B505" w:rsidR="00CD4E26" w:rsidRPr="0098600B" w:rsidRDefault="00CD4E26" w:rsidP="00CD4E26">
      <w:pPr>
        <w:numPr>
          <w:ilvl w:val="1"/>
          <w:numId w:val="16"/>
        </w:numPr>
        <w:tabs>
          <w:tab w:val="left" w:pos="567"/>
          <w:tab w:val="left" w:pos="851"/>
        </w:tabs>
        <w:spacing w:after="0" w:line="240" w:lineRule="auto"/>
        <w:ind w:left="0" w:firstLine="0"/>
        <w:jc w:val="both"/>
        <w:rPr>
          <w:rFonts w:ascii="Trebuchet MS" w:hAnsi="Trebuchet MS" w:cs="Arial"/>
        </w:rPr>
      </w:pPr>
      <w:r w:rsidRPr="0098600B">
        <w:rPr>
          <w:rFonts w:ascii="Trebuchet MS" w:hAnsi="Trebuchet MS" w:cs="Arial"/>
          <w:b/>
        </w:rPr>
        <w:t>Pirkėjas / Užsakovas – VšĮ Kauno miesto poliklinika.</w:t>
      </w:r>
    </w:p>
    <w:p w14:paraId="161C9240" w14:textId="6E6BF4B5" w:rsidR="00CD4E26" w:rsidRPr="0098600B" w:rsidRDefault="00CD4E26" w:rsidP="00CD4E26">
      <w:pPr>
        <w:numPr>
          <w:ilvl w:val="1"/>
          <w:numId w:val="16"/>
        </w:numPr>
        <w:tabs>
          <w:tab w:val="left" w:pos="567"/>
          <w:tab w:val="left" w:pos="851"/>
        </w:tabs>
        <w:spacing w:after="0" w:line="240" w:lineRule="auto"/>
        <w:ind w:left="0" w:firstLine="0"/>
        <w:jc w:val="both"/>
        <w:rPr>
          <w:rFonts w:ascii="Trebuchet MS" w:hAnsi="Trebuchet MS" w:cs="Arial"/>
        </w:rPr>
      </w:pPr>
      <w:r w:rsidRPr="0098600B">
        <w:rPr>
          <w:rFonts w:ascii="Trebuchet MS" w:hAnsi="Trebuchet MS" w:cs="Arial"/>
          <w:b/>
          <w:bCs/>
        </w:rPr>
        <w:t>Tiekėjas / Paslaugų teikėjas</w:t>
      </w:r>
      <w:r w:rsidRPr="0098600B">
        <w:rPr>
          <w:rFonts w:ascii="Trebuchet MS" w:hAnsi="Trebuchet MS" w:cs="Arial"/>
          <w:bCs/>
        </w:rPr>
        <w:t xml:space="preserve"> – </w:t>
      </w:r>
      <w:r w:rsidRPr="0098600B">
        <w:rPr>
          <w:rFonts w:ascii="Trebuchet MS" w:hAnsi="Trebuchet MS" w:cs="Arial"/>
          <w:color w:val="000000"/>
        </w:rPr>
        <w:t xml:space="preserve">ūkio subjektas – fizinis asmuo, privatusis ar viešasis juridinis asmuo, kita organizacija ir jų padalinys arba tokių asmenų grupė, įskaitant laikinas ūkio subjektų asociacijas, </w:t>
      </w:r>
      <w:r w:rsidRPr="0098600B">
        <w:rPr>
          <w:rFonts w:ascii="Trebuchet MS" w:hAnsi="Trebuchet MS" w:cs="Arial"/>
        </w:rPr>
        <w:t>su kuriuo Pirkėjas sudarys šio Pirkimo sutartį.</w:t>
      </w:r>
      <w:r w:rsidRPr="0098600B">
        <w:rPr>
          <w:rFonts w:ascii="Trebuchet MS" w:hAnsi="Trebuchet MS" w:cs="Arial"/>
          <w:color w:val="000000"/>
        </w:rPr>
        <w:t xml:space="preserve"> </w:t>
      </w:r>
    </w:p>
    <w:p w14:paraId="61234E6E" w14:textId="77777777" w:rsidR="00CD4E26" w:rsidRPr="0098600B" w:rsidRDefault="00CD4E26" w:rsidP="00CD4E26">
      <w:pPr>
        <w:numPr>
          <w:ilvl w:val="1"/>
          <w:numId w:val="16"/>
        </w:numPr>
        <w:tabs>
          <w:tab w:val="left" w:pos="567"/>
          <w:tab w:val="left" w:pos="851"/>
        </w:tabs>
        <w:spacing w:after="0" w:line="240" w:lineRule="auto"/>
        <w:ind w:left="0" w:firstLine="0"/>
        <w:jc w:val="both"/>
        <w:rPr>
          <w:rFonts w:ascii="Trebuchet MS" w:hAnsi="Trebuchet MS" w:cs="Arial"/>
        </w:rPr>
      </w:pPr>
      <w:r w:rsidRPr="0098600B">
        <w:rPr>
          <w:rFonts w:ascii="Trebuchet MS" w:hAnsi="Trebuchet MS" w:cs="Arial"/>
          <w:b/>
        </w:rPr>
        <w:t>Sutartis</w:t>
      </w:r>
      <w:r w:rsidRPr="0098600B">
        <w:rPr>
          <w:rFonts w:ascii="Trebuchet MS" w:hAnsi="Trebuchet MS" w:cs="Arial"/>
        </w:rPr>
        <w:t xml:space="preserve"> – Pirkimo sutartis, sudaroma tarp Tiekėjo ir Pirkėjo dėl šio Pirkimo objekto.</w:t>
      </w:r>
    </w:p>
    <w:p w14:paraId="2284C01C" w14:textId="77777777" w:rsidR="00CD4E26" w:rsidRPr="0098600B" w:rsidRDefault="00CD4E26" w:rsidP="00CD4E26">
      <w:pPr>
        <w:numPr>
          <w:ilvl w:val="0"/>
          <w:numId w:val="15"/>
        </w:numPr>
        <w:pBdr>
          <w:top w:val="single" w:sz="8" w:space="1" w:color="auto"/>
          <w:bottom w:val="single" w:sz="8" w:space="1" w:color="auto"/>
        </w:pBdr>
        <w:shd w:val="clear" w:color="auto" w:fill="E2EFD9"/>
        <w:tabs>
          <w:tab w:val="left" w:pos="284"/>
        </w:tabs>
        <w:spacing w:after="0" w:line="240" w:lineRule="auto"/>
        <w:ind w:left="0" w:firstLine="0"/>
        <w:rPr>
          <w:rFonts w:ascii="Trebuchet MS" w:hAnsi="Trebuchet MS" w:cs="Arial"/>
          <w:b/>
        </w:rPr>
      </w:pPr>
      <w:r w:rsidRPr="0098600B">
        <w:rPr>
          <w:rFonts w:ascii="Trebuchet MS" w:hAnsi="Trebuchet MS" w:cs="Arial"/>
          <w:b/>
        </w:rPr>
        <w:t>PIRKIMO OBJEKTAS</w:t>
      </w:r>
    </w:p>
    <w:p w14:paraId="59CAA619" w14:textId="479FD642" w:rsidR="00CD4E26" w:rsidRPr="0098600B" w:rsidRDefault="00CD4E26" w:rsidP="00CD4E26">
      <w:pPr>
        <w:numPr>
          <w:ilvl w:val="1"/>
          <w:numId w:val="15"/>
        </w:numPr>
        <w:tabs>
          <w:tab w:val="left" w:pos="567"/>
        </w:tabs>
        <w:spacing w:after="0" w:line="240" w:lineRule="auto"/>
        <w:ind w:left="0" w:firstLine="0"/>
        <w:contextualSpacing/>
        <w:jc w:val="both"/>
        <w:rPr>
          <w:rFonts w:ascii="Trebuchet MS" w:hAnsi="Trebuchet MS" w:cs="Arial"/>
        </w:rPr>
      </w:pPr>
      <w:r w:rsidRPr="0098600B">
        <w:rPr>
          <w:rFonts w:ascii="Trebuchet MS" w:hAnsi="Trebuchet MS" w:cs="Arial"/>
        </w:rPr>
        <w:t xml:space="preserve">Pirkimo objektas – </w:t>
      </w:r>
      <w:bookmarkStart w:id="0" w:name="_Hlk213844398"/>
      <w:r w:rsidR="00EE5EF8" w:rsidRPr="0098600B">
        <w:rPr>
          <w:rFonts w:ascii="Trebuchet MS" w:hAnsi="Trebuchet MS" w:cs="Arial"/>
        </w:rPr>
        <w:t xml:space="preserve">Trumpųjų žinučių (SMS) siuntimo paslaugos </w:t>
      </w:r>
      <w:bookmarkEnd w:id="0"/>
      <w:r w:rsidRPr="0098600B">
        <w:rPr>
          <w:rFonts w:ascii="Trebuchet MS" w:hAnsi="Trebuchet MS" w:cs="Arial"/>
        </w:rPr>
        <w:t xml:space="preserve">(toliau – </w:t>
      </w:r>
      <w:r w:rsidR="00EE5EF8" w:rsidRPr="0098600B">
        <w:rPr>
          <w:rFonts w:ascii="Trebuchet MS" w:hAnsi="Trebuchet MS" w:cs="Arial"/>
        </w:rPr>
        <w:t>P</w:t>
      </w:r>
      <w:r w:rsidRPr="0098600B">
        <w:rPr>
          <w:rFonts w:ascii="Trebuchet MS" w:hAnsi="Trebuchet MS" w:cs="Arial"/>
        </w:rPr>
        <w:t>aslaugos).</w:t>
      </w:r>
    </w:p>
    <w:p w14:paraId="4E52E233" w14:textId="77777777" w:rsidR="00CD4E26" w:rsidRPr="0098600B" w:rsidRDefault="00CD4E26" w:rsidP="00CD4E26">
      <w:pPr>
        <w:numPr>
          <w:ilvl w:val="1"/>
          <w:numId w:val="15"/>
        </w:numPr>
        <w:tabs>
          <w:tab w:val="left" w:pos="567"/>
        </w:tabs>
        <w:spacing w:after="0" w:line="240" w:lineRule="auto"/>
        <w:ind w:left="0" w:firstLine="0"/>
        <w:contextualSpacing/>
        <w:jc w:val="both"/>
        <w:rPr>
          <w:rFonts w:ascii="Trebuchet MS" w:hAnsi="Trebuchet MS" w:cs="Arial"/>
        </w:rPr>
      </w:pPr>
      <w:r w:rsidRPr="0098600B">
        <w:rPr>
          <w:rFonts w:ascii="Trebuchet MS" w:hAnsi="Trebuchet MS" w:cs="Arial"/>
        </w:rPr>
        <w:t>Pirkimo objektas į pirkimo dalis neskaidomas, todėl Tiekėjas privalo teikti pasiūlymą visai žemiau nurodytai pirkimo objekto apimčiai.</w:t>
      </w:r>
    </w:p>
    <w:p w14:paraId="5434C632" w14:textId="77777777" w:rsidR="00194BF4" w:rsidRPr="0098600B" w:rsidRDefault="00CD4E26" w:rsidP="00194BF4">
      <w:pPr>
        <w:numPr>
          <w:ilvl w:val="1"/>
          <w:numId w:val="17"/>
        </w:numPr>
        <w:tabs>
          <w:tab w:val="left" w:pos="567"/>
        </w:tabs>
        <w:spacing w:after="0" w:line="240" w:lineRule="auto"/>
        <w:ind w:left="0" w:firstLine="0"/>
        <w:contextualSpacing/>
        <w:jc w:val="both"/>
        <w:rPr>
          <w:rFonts w:ascii="Trebuchet MS" w:hAnsi="Trebuchet MS" w:cs="Arial"/>
        </w:rPr>
      </w:pPr>
      <w:r w:rsidRPr="0098600B">
        <w:rPr>
          <w:rFonts w:ascii="Trebuchet MS" w:hAnsi="Trebuchet MS" w:cs="Arial"/>
        </w:rPr>
        <w:t>Paslaugų teikimo terminas – 24 mėnesiai nuo Sutarties įsigaliojimo dienos</w:t>
      </w:r>
      <w:r w:rsidR="005F5AFC" w:rsidRPr="0098600B">
        <w:rPr>
          <w:rFonts w:ascii="Trebuchet MS" w:hAnsi="Trebuchet MS" w:cs="Arial"/>
        </w:rPr>
        <w:t>.</w:t>
      </w:r>
      <w:r w:rsidRPr="0098600B">
        <w:rPr>
          <w:rFonts w:ascii="Trebuchet MS" w:hAnsi="Trebuchet MS" w:cs="Arial"/>
        </w:rPr>
        <w:t xml:space="preserve"> </w:t>
      </w:r>
    </w:p>
    <w:p w14:paraId="3D3E00CB" w14:textId="77777777" w:rsidR="00C46466" w:rsidRDefault="00CD4E26" w:rsidP="00C46466">
      <w:pPr>
        <w:numPr>
          <w:ilvl w:val="1"/>
          <w:numId w:val="17"/>
        </w:numPr>
        <w:tabs>
          <w:tab w:val="left" w:pos="567"/>
        </w:tabs>
        <w:spacing w:after="0" w:line="240" w:lineRule="auto"/>
        <w:ind w:left="0" w:firstLine="0"/>
        <w:contextualSpacing/>
        <w:jc w:val="both"/>
        <w:rPr>
          <w:rFonts w:ascii="Trebuchet MS" w:hAnsi="Trebuchet MS" w:cs="Arial"/>
        </w:rPr>
      </w:pPr>
      <w:r w:rsidRPr="0098600B">
        <w:rPr>
          <w:rFonts w:ascii="Trebuchet MS" w:hAnsi="Trebuchet MS" w:cs="Arial"/>
        </w:rPr>
        <w:t xml:space="preserve">Paslaugų teikimo vieta  – </w:t>
      </w:r>
      <w:r w:rsidR="00FA18B8">
        <w:rPr>
          <w:rFonts w:ascii="Trebuchet MS" w:hAnsi="Trebuchet MS" w:cs="Arial"/>
        </w:rPr>
        <w:t>n</w:t>
      </w:r>
      <w:r w:rsidRPr="0098600B">
        <w:rPr>
          <w:rFonts w:ascii="Trebuchet MS" w:hAnsi="Trebuchet MS" w:cs="Arial"/>
        </w:rPr>
        <w:t>uotoliniu būdu, saugiu kanalu.</w:t>
      </w:r>
      <w:r w:rsidR="00C46466">
        <w:rPr>
          <w:rFonts w:ascii="Trebuchet MS" w:hAnsi="Trebuchet MS" w:cs="Arial"/>
        </w:rPr>
        <w:t>\</w:t>
      </w:r>
    </w:p>
    <w:p w14:paraId="4A251C2A" w14:textId="08E87204" w:rsidR="00C46466" w:rsidRPr="00C46466" w:rsidRDefault="00C53FC3" w:rsidP="00C46466">
      <w:pPr>
        <w:numPr>
          <w:ilvl w:val="1"/>
          <w:numId w:val="17"/>
        </w:numPr>
        <w:tabs>
          <w:tab w:val="left" w:pos="567"/>
        </w:tabs>
        <w:spacing w:after="0" w:line="240" w:lineRule="auto"/>
        <w:ind w:left="0" w:firstLine="0"/>
        <w:contextualSpacing/>
        <w:jc w:val="both"/>
        <w:rPr>
          <w:rFonts w:ascii="Trebuchet MS" w:hAnsi="Trebuchet MS" w:cs="Arial"/>
        </w:rPr>
      </w:pPr>
      <w:r w:rsidRPr="00C46466">
        <w:rPr>
          <w:rFonts w:ascii="Trebuchet MS" w:hAnsi="Trebuchet MS" w:cs="Arial"/>
        </w:rPr>
        <w:t>Paslaugų apimtis</w:t>
      </w:r>
      <w:r w:rsidR="00592CA8" w:rsidRPr="00C46466">
        <w:rPr>
          <w:rFonts w:ascii="Trebuchet MS" w:hAnsi="Trebuchet MS" w:cs="Arial"/>
        </w:rPr>
        <w:t xml:space="preserve">: </w:t>
      </w:r>
      <w:r w:rsidR="00C46466" w:rsidRPr="00C46466">
        <w:rPr>
          <w:rFonts w:ascii="Trebuchet MS" w:hAnsi="Trebuchet MS" w:cs="Arial"/>
        </w:rPr>
        <w:t xml:space="preserve">Numatomas preliminarus </w:t>
      </w:r>
      <w:r w:rsidR="002B1F57" w:rsidRPr="00C46466">
        <w:rPr>
          <w:rFonts w:ascii="Trebuchet MS" w:hAnsi="Trebuchet MS"/>
        </w:rPr>
        <w:t xml:space="preserve">SMS kiekis iki 6 110 000 per sutarties galiojimo laikotarpį. </w:t>
      </w:r>
      <w:r w:rsidR="00C46466" w:rsidRPr="00C46466">
        <w:rPr>
          <w:rFonts w:ascii="Trebuchet MS" w:hAnsi="Trebuchet MS" w:cs="Arial"/>
        </w:rPr>
        <w:t>Perkančioji organizacija neįsipareigoja įsigyti viso preliminaraus kiekio. Faktinis įsigyjamų SMS segmentų kiekis priklausys nuo perkančiosios organizacijos poreikio ir tiekėjo pasiūlyto vieno SMS segmento įkainio.</w:t>
      </w:r>
      <w:r w:rsidR="00C46466" w:rsidRPr="00C46466">
        <w:t xml:space="preserve"> </w:t>
      </w:r>
      <w:r w:rsidR="00C46466" w:rsidRPr="00C46466">
        <w:rPr>
          <w:rFonts w:ascii="Trebuchet MS" w:hAnsi="Trebuchet MS" w:cs="Arial"/>
        </w:rPr>
        <w:t>Pirkėjas neįsipareigoja pirkti būtent tokios apimties paslaugų. Nurodytas kiekis yra orientacinis ir skirtas pasiūlymų palyginimui.</w:t>
      </w:r>
    </w:p>
    <w:p w14:paraId="5D270411" w14:textId="1D5C40E6" w:rsidR="00444869" w:rsidRPr="00C46466" w:rsidRDefault="00C46466" w:rsidP="00C46466">
      <w:pPr>
        <w:numPr>
          <w:ilvl w:val="1"/>
          <w:numId w:val="17"/>
        </w:numPr>
        <w:tabs>
          <w:tab w:val="left" w:pos="567"/>
        </w:tabs>
        <w:spacing w:after="0" w:line="240" w:lineRule="auto"/>
        <w:ind w:left="0" w:firstLine="0"/>
        <w:contextualSpacing/>
        <w:jc w:val="both"/>
        <w:rPr>
          <w:rFonts w:ascii="Trebuchet MS" w:hAnsi="Trebuchet MS" w:cs="Arial"/>
        </w:rPr>
      </w:pPr>
      <w:r w:rsidRPr="00C46466">
        <w:rPr>
          <w:rFonts w:ascii="Trebuchet MS" w:hAnsi="Trebuchet MS" w:cs="Arial"/>
        </w:rPr>
        <w:t xml:space="preserve">Jeigu vykdant sutartį maksimali sutarties vertė </w:t>
      </w:r>
      <w:r>
        <w:rPr>
          <w:rFonts w:ascii="Trebuchet MS" w:hAnsi="Trebuchet MS" w:cs="Arial"/>
        </w:rPr>
        <w:t>nebus</w:t>
      </w:r>
      <w:r w:rsidRPr="00C46466">
        <w:rPr>
          <w:rFonts w:ascii="Trebuchet MS" w:hAnsi="Trebuchet MS" w:cs="Arial"/>
        </w:rPr>
        <w:t xml:space="preserve"> išnaudota, </w:t>
      </w:r>
      <w:r>
        <w:rPr>
          <w:rFonts w:ascii="Trebuchet MS" w:hAnsi="Trebuchet MS" w:cs="Arial"/>
        </w:rPr>
        <w:t>P</w:t>
      </w:r>
      <w:r w:rsidRPr="00C46466">
        <w:rPr>
          <w:rFonts w:ascii="Trebuchet MS" w:hAnsi="Trebuchet MS" w:cs="Arial"/>
        </w:rPr>
        <w:t xml:space="preserve">erkančioji organizacija </w:t>
      </w:r>
      <w:r>
        <w:rPr>
          <w:rFonts w:ascii="Trebuchet MS" w:hAnsi="Trebuchet MS" w:cs="Arial"/>
        </w:rPr>
        <w:t>galės</w:t>
      </w:r>
      <w:r w:rsidRPr="00C46466">
        <w:rPr>
          <w:rFonts w:ascii="Trebuchet MS" w:hAnsi="Trebuchet MS" w:cs="Arial"/>
        </w:rPr>
        <w:t xml:space="preserve"> įsigyti didesnį </w:t>
      </w:r>
      <w:r>
        <w:rPr>
          <w:rFonts w:ascii="Trebuchet MS" w:hAnsi="Trebuchet MS" w:cs="Arial"/>
        </w:rPr>
        <w:t>Paslaugų kiekį</w:t>
      </w:r>
      <w:r w:rsidRPr="00C46466">
        <w:rPr>
          <w:rFonts w:ascii="Trebuchet MS" w:hAnsi="Trebuchet MS" w:cs="Arial"/>
        </w:rPr>
        <w:t>, neviršijant maksimalios sutarties vertės.</w:t>
      </w:r>
    </w:p>
    <w:p w14:paraId="5FB78E4A" w14:textId="412787EA" w:rsidR="00444869" w:rsidRPr="00C46466" w:rsidRDefault="00444869" w:rsidP="00444869">
      <w:pPr>
        <w:numPr>
          <w:ilvl w:val="1"/>
          <w:numId w:val="17"/>
        </w:numPr>
        <w:tabs>
          <w:tab w:val="left" w:pos="567"/>
        </w:tabs>
        <w:spacing w:after="0" w:line="240" w:lineRule="auto"/>
        <w:ind w:left="0" w:firstLine="0"/>
        <w:contextualSpacing/>
        <w:jc w:val="both"/>
        <w:rPr>
          <w:rFonts w:ascii="Trebuchet MS" w:hAnsi="Trebuchet MS" w:cs="Arial"/>
        </w:rPr>
      </w:pPr>
      <w:r w:rsidRPr="0098600B">
        <w:rPr>
          <w:rFonts w:ascii="Trebuchet MS" w:hAnsi="Trebuchet MS" w:cs="Arial"/>
        </w:rPr>
        <w:t xml:space="preserve">Maksimali Sutarties vertė (suma, kuriai sudaroma sutartis) – </w:t>
      </w:r>
      <w:r w:rsidR="002E2A57" w:rsidRPr="0098600B">
        <w:rPr>
          <w:rFonts w:ascii="Trebuchet MS" w:hAnsi="Trebuchet MS" w:cs="Arial"/>
        </w:rPr>
        <w:t xml:space="preserve">165 000,00 </w:t>
      </w:r>
      <w:r w:rsidRPr="0098600B">
        <w:rPr>
          <w:rFonts w:ascii="Trebuchet MS" w:hAnsi="Trebuchet MS" w:cs="Arial"/>
        </w:rPr>
        <w:t>EUR (</w:t>
      </w:r>
      <w:r w:rsidR="002E2A57" w:rsidRPr="0098600B">
        <w:rPr>
          <w:rFonts w:ascii="Trebuchet MS" w:hAnsi="Trebuchet MS" w:cs="Arial"/>
        </w:rPr>
        <w:t xml:space="preserve">vienas šimtas </w:t>
      </w:r>
      <w:r w:rsidR="002E2A57" w:rsidRPr="00C46466">
        <w:rPr>
          <w:rFonts w:ascii="Trebuchet MS" w:hAnsi="Trebuchet MS" w:cs="Arial"/>
        </w:rPr>
        <w:t>šešiasdešimt</w:t>
      </w:r>
      <w:r w:rsidR="0098600B" w:rsidRPr="00C46466">
        <w:rPr>
          <w:rFonts w:ascii="Trebuchet MS" w:hAnsi="Trebuchet MS" w:cs="Arial"/>
        </w:rPr>
        <w:t xml:space="preserve"> penki tūkstančiai eurų</w:t>
      </w:r>
      <w:r w:rsidRPr="00C46466">
        <w:rPr>
          <w:rFonts w:ascii="Trebuchet MS" w:hAnsi="Trebuchet MS" w:cs="Arial"/>
        </w:rPr>
        <w:t xml:space="preserve"> 00 ct) be PVM Sutarties galiojimo terminui.</w:t>
      </w:r>
    </w:p>
    <w:p w14:paraId="1969909E" w14:textId="77777777" w:rsidR="00230BC2" w:rsidRPr="00C46466" w:rsidRDefault="00230BC2" w:rsidP="00230BC2">
      <w:pPr>
        <w:numPr>
          <w:ilvl w:val="0"/>
          <w:numId w:val="17"/>
        </w:numPr>
        <w:pBdr>
          <w:top w:val="single" w:sz="8" w:space="1" w:color="auto"/>
          <w:bottom w:val="single" w:sz="8" w:space="1" w:color="auto"/>
        </w:pBdr>
        <w:shd w:val="clear" w:color="auto" w:fill="D9F2D0" w:themeFill="accent6" w:themeFillTint="33"/>
        <w:tabs>
          <w:tab w:val="left" w:pos="284"/>
          <w:tab w:val="left" w:pos="851"/>
        </w:tabs>
        <w:spacing w:after="0" w:line="240" w:lineRule="auto"/>
        <w:rPr>
          <w:rFonts w:ascii="Trebuchet MS" w:hAnsi="Trebuchet MS" w:cs="Arial"/>
          <w:b/>
          <w:sz w:val="20"/>
          <w:szCs w:val="20"/>
        </w:rPr>
      </w:pPr>
      <w:r w:rsidRPr="00C46466">
        <w:rPr>
          <w:rFonts w:ascii="Trebuchet MS" w:hAnsi="Trebuchet MS" w:cs="Arial"/>
          <w:b/>
          <w:sz w:val="20"/>
          <w:szCs w:val="20"/>
        </w:rPr>
        <w:t>REIKALAVIMAI PASLAUGOMS</w:t>
      </w:r>
    </w:p>
    <w:p w14:paraId="27963CE1" w14:textId="77777777" w:rsidR="0094523F" w:rsidRDefault="00870C3F" w:rsidP="0094523F">
      <w:pPr>
        <w:pStyle w:val="Sraopastraipa"/>
        <w:numPr>
          <w:ilvl w:val="1"/>
          <w:numId w:val="19"/>
        </w:numPr>
        <w:tabs>
          <w:tab w:val="left" w:pos="567"/>
        </w:tabs>
        <w:spacing w:after="0" w:line="240" w:lineRule="auto"/>
        <w:ind w:left="0" w:firstLine="0"/>
        <w:jc w:val="both"/>
        <w:rPr>
          <w:rFonts w:ascii="Trebuchet MS" w:hAnsi="Trebuchet MS"/>
        </w:rPr>
      </w:pPr>
      <w:r w:rsidRPr="00870C3F">
        <w:rPr>
          <w:rFonts w:ascii="Trebuchet MS" w:hAnsi="Trebuchet MS"/>
        </w:rPr>
        <w:t>Tiekėjas turi užtikrinti galimybę siųsti SMS žinutes iš Perkančiosios organizacijos informacinių sistemų naudojant saugų HTTPS ryšį per API sąsają. API turi palaikyti GET ir / arba POST metodą.</w:t>
      </w:r>
    </w:p>
    <w:p w14:paraId="335892D2" w14:textId="77777777" w:rsidR="0094523F" w:rsidRDefault="00870C3F" w:rsidP="00A75AA8">
      <w:pPr>
        <w:pStyle w:val="Sraopastraipa"/>
        <w:numPr>
          <w:ilvl w:val="1"/>
          <w:numId w:val="19"/>
        </w:numPr>
        <w:tabs>
          <w:tab w:val="left" w:pos="567"/>
        </w:tabs>
        <w:spacing w:after="0" w:line="240" w:lineRule="auto"/>
        <w:ind w:left="0" w:firstLine="0"/>
        <w:jc w:val="both"/>
        <w:rPr>
          <w:rFonts w:ascii="Trebuchet MS" w:hAnsi="Trebuchet MS"/>
        </w:rPr>
      </w:pPr>
      <w:r w:rsidRPr="0094523F">
        <w:rPr>
          <w:rFonts w:ascii="Trebuchet MS" w:hAnsi="Trebuchet MS"/>
        </w:rPr>
        <w:t>Tiekėjo sprendimas turi sudaryti galimybę perduoti ne mažiau kaip šiuos SMS siuntimui būtinus duomenis: naudotojo identifikavimo / autentifikavimo duomenis, gavėjo telefono numerį, siuntėjo identifikatorių arba pavadinimą, SMS tekstą.</w:t>
      </w:r>
    </w:p>
    <w:p w14:paraId="76DFBC7C" w14:textId="77777777" w:rsidR="0094523F" w:rsidRDefault="00870C3F" w:rsidP="0094523F">
      <w:pPr>
        <w:pStyle w:val="Sraopastraipa"/>
        <w:numPr>
          <w:ilvl w:val="1"/>
          <w:numId w:val="19"/>
        </w:numPr>
        <w:tabs>
          <w:tab w:val="left" w:pos="567"/>
        </w:tabs>
        <w:spacing w:after="0" w:line="240" w:lineRule="auto"/>
        <w:ind w:left="0" w:firstLine="0"/>
        <w:jc w:val="both"/>
        <w:rPr>
          <w:rFonts w:ascii="Trebuchet MS" w:hAnsi="Trebuchet MS"/>
        </w:rPr>
      </w:pPr>
      <w:r w:rsidRPr="0094523F">
        <w:rPr>
          <w:rFonts w:ascii="Trebuchet MS" w:hAnsi="Trebuchet MS"/>
        </w:rPr>
        <w:t>Tiekėjas gali siūlyti bet kokį lygiavertį API sprendimą, jeigu jis užtikrina integraciją su Perkančiosios organizacijos informacinėmis sistemomis ir SMS siuntimo funkcionalumą. Esant poreikiui, tiekėjas sutarties vykdymo metu turi pateikti API dokumentaciją ir techninę pagalbą integracijai.</w:t>
      </w:r>
    </w:p>
    <w:p w14:paraId="324A79F5" w14:textId="77777777" w:rsidR="0094523F" w:rsidRDefault="000E6E1E" w:rsidP="0094523F">
      <w:pPr>
        <w:pStyle w:val="Sraopastraipa"/>
        <w:numPr>
          <w:ilvl w:val="1"/>
          <w:numId w:val="19"/>
        </w:numPr>
        <w:tabs>
          <w:tab w:val="left" w:pos="567"/>
        </w:tabs>
        <w:spacing w:after="0" w:line="240" w:lineRule="auto"/>
        <w:ind w:left="0" w:firstLine="0"/>
        <w:jc w:val="both"/>
        <w:rPr>
          <w:rFonts w:ascii="Trebuchet MS" w:hAnsi="Trebuchet MS"/>
        </w:rPr>
      </w:pPr>
      <w:r w:rsidRPr="0094523F">
        <w:rPr>
          <w:rFonts w:ascii="Trebuchet MS" w:hAnsi="Trebuchet MS"/>
        </w:rPr>
        <w:t>G</w:t>
      </w:r>
      <w:r w:rsidR="004B46EA" w:rsidRPr="0094523F">
        <w:rPr>
          <w:rFonts w:ascii="Trebuchet MS" w:hAnsi="Trebuchet MS"/>
        </w:rPr>
        <w:t>alimybė gauti iš informacinės sistemos išsiųstos SMS žinutės išsiuntimo ir pristatymo patvirtinimą. Patvirtinimas</w:t>
      </w:r>
      <w:r w:rsidR="00B11DC0" w:rsidRPr="0094523F">
        <w:rPr>
          <w:rFonts w:ascii="Trebuchet MS" w:hAnsi="Trebuchet MS"/>
        </w:rPr>
        <w:t xml:space="preserve"> </w:t>
      </w:r>
      <w:r w:rsidR="004B46EA" w:rsidRPr="0094523F">
        <w:rPr>
          <w:rFonts w:ascii="Trebuchet MS" w:hAnsi="Trebuchet MS"/>
        </w:rPr>
        <w:t>turi būti</w:t>
      </w:r>
      <w:r w:rsidR="00E2279E" w:rsidRPr="0094523F">
        <w:rPr>
          <w:rFonts w:ascii="Trebuchet MS" w:hAnsi="Trebuchet MS"/>
        </w:rPr>
        <w:t xml:space="preserve"> grą</w:t>
      </w:r>
      <w:r w:rsidR="00B11DC0" w:rsidRPr="0094523F">
        <w:rPr>
          <w:rFonts w:ascii="Trebuchet MS" w:hAnsi="Trebuchet MS"/>
        </w:rPr>
        <w:t>žinamas HTTP stato kodais ir pagal pageidavimą (nebūtinai)</w:t>
      </w:r>
      <w:r w:rsidR="004B46EA" w:rsidRPr="0094523F">
        <w:rPr>
          <w:rFonts w:ascii="Trebuchet MS" w:hAnsi="Trebuchet MS"/>
        </w:rPr>
        <w:t xml:space="preserve"> siunčiamas į užsakovo nurodytą internetinį adresą</w:t>
      </w:r>
      <w:r w:rsidR="00F342E4" w:rsidRPr="0094523F">
        <w:rPr>
          <w:rFonts w:ascii="Trebuchet MS" w:hAnsi="Trebuchet MS"/>
        </w:rPr>
        <w:t xml:space="preserve"> (angl. </w:t>
      </w:r>
      <w:proofErr w:type="spellStart"/>
      <w:r w:rsidR="00012F04" w:rsidRPr="0094523F">
        <w:rPr>
          <w:rFonts w:ascii="Trebuchet MS" w:hAnsi="Trebuchet MS"/>
          <w:i/>
        </w:rPr>
        <w:t>C</w:t>
      </w:r>
      <w:r w:rsidR="00F342E4" w:rsidRPr="0094523F">
        <w:rPr>
          <w:rFonts w:ascii="Trebuchet MS" w:hAnsi="Trebuchet MS"/>
          <w:i/>
        </w:rPr>
        <w:t>allback</w:t>
      </w:r>
      <w:proofErr w:type="spellEnd"/>
      <w:r w:rsidR="00F342E4" w:rsidRPr="0094523F">
        <w:rPr>
          <w:rFonts w:ascii="Trebuchet MS" w:hAnsi="Trebuchet MS"/>
          <w:i/>
        </w:rPr>
        <w:t xml:space="preserve"> </w:t>
      </w:r>
      <w:r w:rsidR="00012F04" w:rsidRPr="0094523F">
        <w:rPr>
          <w:rFonts w:ascii="Trebuchet MS" w:hAnsi="Trebuchet MS"/>
          <w:i/>
        </w:rPr>
        <w:t>URL</w:t>
      </w:r>
      <w:r w:rsidR="00B11DC0" w:rsidRPr="0094523F">
        <w:rPr>
          <w:rFonts w:ascii="Trebuchet MS" w:hAnsi="Trebuchet MS"/>
        </w:rPr>
        <w:t>)</w:t>
      </w:r>
      <w:r w:rsidR="004B46EA" w:rsidRPr="0094523F">
        <w:rPr>
          <w:rFonts w:ascii="Trebuchet MS" w:hAnsi="Trebuchet MS"/>
        </w:rPr>
        <w:t xml:space="preserve">. Pastarasis internetinis adresas neturėtų būti įkoduotas (angl. </w:t>
      </w:r>
      <w:proofErr w:type="spellStart"/>
      <w:r w:rsidR="004B46EA" w:rsidRPr="0094523F">
        <w:rPr>
          <w:rFonts w:ascii="Trebuchet MS" w:hAnsi="Trebuchet MS"/>
          <w:i/>
        </w:rPr>
        <w:t>hard-coded</w:t>
      </w:r>
      <w:proofErr w:type="spellEnd"/>
      <w:r w:rsidR="004B46EA" w:rsidRPr="0094523F">
        <w:rPr>
          <w:rFonts w:ascii="Trebuchet MS" w:hAnsi="Trebuchet MS"/>
        </w:rPr>
        <w:t xml:space="preserve">), </w:t>
      </w:r>
      <w:r w:rsidR="0014118B" w:rsidRPr="0094523F">
        <w:rPr>
          <w:rFonts w:ascii="Trebuchet MS" w:hAnsi="Trebuchet MS"/>
        </w:rPr>
        <w:t>t. y.</w:t>
      </w:r>
      <w:r w:rsidR="004B46EA" w:rsidRPr="0094523F">
        <w:rPr>
          <w:rFonts w:ascii="Trebuchet MS" w:hAnsi="Trebuchet MS"/>
        </w:rPr>
        <w:t xml:space="preserve"> turi būti lengvai keičiamas kiekvienos SMS žinutės siuntimo metu</w:t>
      </w:r>
      <w:r w:rsidR="00D21808" w:rsidRPr="0094523F">
        <w:rPr>
          <w:rFonts w:ascii="Trebuchet MS" w:hAnsi="Trebuchet MS"/>
        </w:rPr>
        <w:t>.</w:t>
      </w:r>
    </w:p>
    <w:p w14:paraId="4EC0E8CB" w14:textId="77777777" w:rsidR="0094523F" w:rsidRDefault="000E6E1E" w:rsidP="0094523F">
      <w:pPr>
        <w:pStyle w:val="Sraopastraipa"/>
        <w:numPr>
          <w:ilvl w:val="1"/>
          <w:numId w:val="19"/>
        </w:numPr>
        <w:tabs>
          <w:tab w:val="left" w:pos="567"/>
        </w:tabs>
        <w:spacing w:after="0" w:line="240" w:lineRule="auto"/>
        <w:ind w:left="0" w:firstLine="0"/>
        <w:jc w:val="both"/>
        <w:rPr>
          <w:rFonts w:ascii="Trebuchet MS" w:hAnsi="Trebuchet MS"/>
        </w:rPr>
      </w:pPr>
      <w:r w:rsidRPr="0094523F">
        <w:rPr>
          <w:rFonts w:ascii="Trebuchet MS" w:hAnsi="Trebuchet MS"/>
        </w:rPr>
        <w:t>G</w:t>
      </w:r>
      <w:r w:rsidR="000D098A" w:rsidRPr="0094523F">
        <w:rPr>
          <w:rFonts w:ascii="Trebuchet MS" w:hAnsi="Trebuchet MS"/>
        </w:rPr>
        <w:t>alimybė pasirinkti bet kokį numerį arba žodį kaip siuntėjo pavadinimą</w:t>
      </w:r>
      <w:r w:rsidR="00FC4757" w:rsidRPr="0094523F">
        <w:rPr>
          <w:rFonts w:ascii="Trebuchet MS" w:hAnsi="Trebuchet MS"/>
        </w:rPr>
        <w:t>. Siuntėjo pavadinimas turėtų būti mažiausiai 9 simbolių ilgio. Pavadinime turi būti leistinos lotyniškos raidės, skaičiai ir</w:t>
      </w:r>
      <w:r w:rsidRPr="0094523F">
        <w:rPr>
          <w:rFonts w:ascii="Trebuchet MS" w:hAnsi="Trebuchet MS"/>
        </w:rPr>
        <w:t xml:space="preserve"> taškas.</w:t>
      </w:r>
    </w:p>
    <w:p w14:paraId="06BFA5A9" w14:textId="77777777" w:rsidR="0094523F" w:rsidRDefault="000E6E1E" w:rsidP="0094523F">
      <w:pPr>
        <w:pStyle w:val="Sraopastraipa"/>
        <w:numPr>
          <w:ilvl w:val="1"/>
          <w:numId w:val="19"/>
        </w:numPr>
        <w:tabs>
          <w:tab w:val="left" w:pos="567"/>
        </w:tabs>
        <w:spacing w:after="0" w:line="240" w:lineRule="auto"/>
        <w:ind w:left="0" w:firstLine="0"/>
        <w:jc w:val="both"/>
        <w:rPr>
          <w:rFonts w:ascii="Trebuchet MS" w:hAnsi="Trebuchet MS"/>
        </w:rPr>
      </w:pPr>
      <w:r w:rsidRPr="0094523F">
        <w:rPr>
          <w:rFonts w:ascii="Trebuchet MS" w:hAnsi="Trebuchet MS"/>
        </w:rPr>
        <w:t>G</w:t>
      </w:r>
      <w:r w:rsidR="00892158" w:rsidRPr="0094523F">
        <w:rPr>
          <w:rFonts w:ascii="Trebuchet MS" w:hAnsi="Trebuchet MS"/>
        </w:rPr>
        <w:t>alimybė siųsti LT</w:t>
      </w:r>
      <w:r w:rsidR="0067695B" w:rsidRPr="0094523F">
        <w:rPr>
          <w:rFonts w:ascii="Trebuchet MS" w:hAnsi="Trebuchet MS"/>
        </w:rPr>
        <w:t xml:space="preserve"> UTF8 koduotės </w:t>
      </w:r>
      <w:r w:rsidRPr="0094523F">
        <w:rPr>
          <w:rFonts w:ascii="Trebuchet MS" w:hAnsi="Trebuchet MS"/>
        </w:rPr>
        <w:t>SMS žinutes.</w:t>
      </w:r>
    </w:p>
    <w:p w14:paraId="3E2841A0" w14:textId="77777777" w:rsidR="0094523F" w:rsidRDefault="00ED60CA" w:rsidP="0094523F">
      <w:pPr>
        <w:pStyle w:val="Sraopastraipa"/>
        <w:numPr>
          <w:ilvl w:val="1"/>
          <w:numId w:val="19"/>
        </w:numPr>
        <w:tabs>
          <w:tab w:val="left" w:pos="567"/>
        </w:tabs>
        <w:spacing w:after="0" w:line="240" w:lineRule="auto"/>
        <w:ind w:left="0" w:firstLine="0"/>
        <w:jc w:val="both"/>
        <w:rPr>
          <w:rFonts w:ascii="Trebuchet MS" w:hAnsi="Trebuchet MS"/>
        </w:rPr>
      </w:pPr>
      <w:r w:rsidRPr="0094523F">
        <w:rPr>
          <w:rFonts w:ascii="Trebuchet MS" w:hAnsi="Trebuchet MS"/>
        </w:rPr>
        <w:t xml:space="preserve">Tiekėjas turi užtikrinti galimybę siųsti ilgas SMS žinutes. Ilgos SMS gali būti </w:t>
      </w:r>
      <w:proofErr w:type="spellStart"/>
      <w:r w:rsidRPr="0094523F">
        <w:rPr>
          <w:rFonts w:ascii="Trebuchet MS" w:hAnsi="Trebuchet MS"/>
        </w:rPr>
        <w:t>segmentuojamos</w:t>
      </w:r>
      <w:proofErr w:type="spellEnd"/>
      <w:r w:rsidRPr="0094523F">
        <w:rPr>
          <w:rFonts w:ascii="Trebuchet MS" w:hAnsi="Trebuchet MS"/>
        </w:rPr>
        <w:t xml:space="preserve"> pagal SMS technologijos standartus, tačiau gavėjo įrenginyje turi būti pateikiamos kaip vientisas pranešimas, jei tai palaikoma gavėjo ryšio operatoriaus ir įrenginio.</w:t>
      </w:r>
    </w:p>
    <w:p w14:paraId="428921FD" w14:textId="77777777" w:rsidR="0094523F" w:rsidRDefault="000E6A8F" w:rsidP="0094523F">
      <w:pPr>
        <w:pStyle w:val="Sraopastraipa"/>
        <w:numPr>
          <w:ilvl w:val="1"/>
          <w:numId w:val="19"/>
        </w:numPr>
        <w:tabs>
          <w:tab w:val="left" w:pos="567"/>
        </w:tabs>
        <w:spacing w:after="0" w:line="240" w:lineRule="auto"/>
        <w:ind w:left="0" w:firstLine="0"/>
        <w:jc w:val="both"/>
        <w:rPr>
          <w:rFonts w:ascii="Trebuchet MS" w:hAnsi="Trebuchet MS"/>
        </w:rPr>
      </w:pPr>
      <w:r w:rsidRPr="0094523F">
        <w:rPr>
          <w:rFonts w:ascii="Trebuchet MS" w:hAnsi="Trebuchet MS"/>
        </w:rPr>
        <w:t>Galimybė siųsti trump</w:t>
      </w:r>
      <w:r w:rsidR="00021D9B" w:rsidRPr="0094523F">
        <w:rPr>
          <w:rFonts w:ascii="Trebuchet MS" w:hAnsi="Trebuchet MS"/>
        </w:rPr>
        <w:t>ą</w:t>
      </w:r>
      <w:r w:rsidRPr="0094523F">
        <w:rPr>
          <w:rFonts w:ascii="Trebuchet MS" w:hAnsi="Trebuchet MS"/>
        </w:rPr>
        <w:t>s</w:t>
      </w:r>
      <w:r w:rsidR="00021D9B" w:rsidRPr="0094523F">
        <w:rPr>
          <w:rFonts w:ascii="Trebuchet MS" w:hAnsi="Trebuchet MS"/>
        </w:rPr>
        <w:t>ias</w:t>
      </w:r>
      <w:r w:rsidRPr="0094523F">
        <w:rPr>
          <w:rFonts w:ascii="Trebuchet MS" w:hAnsi="Trebuchet MS"/>
        </w:rPr>
        <w:t xml:space="preserve"> žinutes su gavėjo atsakymu į žinutę ir tą informaciją perduoti į Kauno miesto poliklinikos informacinę sistemą.</w:t>
      </w:r>
    </w:p>
    <w:p w14:paraId="0079CB3A" w14:textId="77777777" w:rsidR="00FD54FF" w:rsidRDefault="0058501E" w:rsidP="00FD54FF">
      <w:pPr>
        <w:pStyle w:val="Sraopastraipa"/>
        <w:numPr>
          <w:ilvl w:val="1"/>
          <w:numId w:val="19"/>
        </w:numPr>
        <w:tabs>
          <w:tab w:val="left" w:pos="567"/>
        </w:tabs>
        <w:spacing w:after="0" w:line="240" w:lineRule="auto"/>
        <w:ind w:left="0" w:firstLine="0"/>
        <w:jc w:val="both"/>
        <w:rPr>
          <w:rFonts w:ascii="Trebuchet MS" w:hAnsi="Trebuchet MS"/>
        </w:rPr>
      </w:pPr>
      <w:r w:rsidRPr="0094523F">
        <w:rPr>
          <w:rFonts w:ascii="Trebuchet MS" w:hAnsi="Trebuchet MS"/>
        </w:rPr>
        <w:t xml:space="preserve">Turi būti palaikomas masinis SMS žinučių siuntimas, t. y. turi būti galimybė tą patį žinutės tekstą vienu metu išsiųsti visiems nurodytiems adresatams. </w:t>
      </w:r>
    </w:p>
    <w:p w14:paraId="4161FD3D" w14:textId="77777777" w:rsidR="00FD54FF" w:rsidRDefault="00D44DEB" w:rsidP="00984528">
      <w:pPr>
        <w:pStyle w:val="Sraopastraipa"/>
        <w:numPr>
          <w:ilvl w:val="1"/>
          <w:numId w:val="19"/>
        </w:numPr>
        <w:tabs>
          <w:tab w:val="left" w:pos="709"/>
        </w:tabs>
        <w:spacing w:after="0" w:line="240" w:lineRule="auto"/>
        <w:ind w:left="0" w:firstLine="0"/>
        <w:jc w:val="both"/>
        <w:rPr>
          <w:rFonts w:ascii="Trebuchet MS" w:hAnsi="Trebuchet MS"/>
        </w:rPr>
      </w:pPr>
      <w:r w:rsidRPr="00FD54FF">
        <w:rPr>
          <w:rFonts w:ascii="Trebuchet MS" w:hAnsi="Trebuchet MS"/>
        </w:rPr>
        <w:t>G</w:t>
      </w:r>
      <w:r w:rsidR="00892158" w:rsidRPr="00FD54FF">
        <w:rPr>
          <w:rFonts w:ascii="Trebuchet MS" w:hAnsi="Trebuchet MS"/>
        </w:rPr>
        <w:t xml:space="preserve">alimybė gauti pilną SMS siuntimo istoriją ir statistiką. </w:t>
      </w:r>
    </w:p>
    <w:p w14:paraId="4A53B0F8" w14:textId="77777777" w:rsidR="00FD54FF" w:rsidRDefault="00D44DEB" w:rsidP="00984528">
      <w:pPr>
        <w:pStyle w:val="Sraopastraipa"/>
        <w:numPr>
          <w:ilvl w:val="1"/>
          <w:numId w:val="19"/>
        </w:numPr>
        <w:tabs>
          <w:tab w:val="left" w:pos="709"/>
        </w:tabs>
        <w:spacing w:after="0" w:line="240" w:lineRule="auto"/>
        <w:ind w:left="0" w:firstLine="0"/>
        <w:jc w:val="both"/>
        <w:rPr>
          <w:rFonts w:ascii="Trebuchet MS" w:hAnsi="Trebuchet MS"/>
        </w:rPr>
      </w:pPr>
      <w:r w:rsidRPr="00FD54FF">
        <w:rPr>
          <w:rFonts w:ascii="Trebuchet MS" w:hAnsi="Trebuchet MS"/>
        </w:rPr>
        <w:t>Ga</w:t>
      </w:r>
      <w:r w:rsidR="00892158" w:rsidRPr="00FD54FF">
        <w:rPr>
          <w:rFonts w:ascii="Trebuchet MS" w:hAnsi="Trebuchet MS"/>
        </w:rPr>
        <w:t xml:space="preserve">limybė </w:t>
      </w:r>
      <w:r w:rsidR="00536227" w:rsidRPr="00FD54FF">
        <w:rPr>
          <w:rFonts w:ascii="Trebuchet MS" w:hAnsi="Trebuchet MS"/>
        </w:rPr>
        <w:t>suž</w:t>
      </w:r>
      <w:r w:rsidR="00892158" w:rsidRPr="00FD54FF">
        <w:rPr>
          <w:rFonts w:ascii="Trebuchet MS" w:hAnsi="Trebuchet MS"/>
        </w:rPr>
        <w:t xml:space="preserve">inoti, kiek žinučių buvo išsiųsta, pristatyta, atmesta arba blokuota. </w:t>
      </w:r>
    </w:p>
    <w:p w14:paraId="1CDCAD0F" w14:textId="77777777" w:rsidR="00FD54FF" w:rsidRDefault="00D44DEB" w:rsidP="00984528">
      <w:pPr>
        <w:pStyle w:val="Sraopastraipa"/>
        <w:numPr>
          <w:ilvl w:val="1"/>
          <w:numId w:val="19"/>
        </w:numPr>
        <w:tabs>
          <w:tab w:val="left" w:pos="709"/>
        </w:tabs>
        <w:spacing w:after="0" w:line="240" w:lineRule="auto"/>
        <w:ind w:left="0" w:firstLine="0"/>
        <w:jc w:val="both"/>
        <w:rPr>
          <w:rFonts w:ascii="Trebuchet MS" w:hAnsi="Trebuchet MS"/>
        </w:rPr>
      </w:pPr>
      <w:r w:rsidRPr="00FD54FF">
        <w:rPr>
          <w:rFonts w:ascii="Trebuchet MS" w:hAnsi="Trebuchet MS"/>
        </w:rPr>
        <w:t>G</w:t>
      </w:r>
      <w:r w:rsidR="00892158" w:rsidRPr="00FD54FF">
        <w:rPr>
          <w:rFonts w:ascii="Trebuchet MS" w:hAnsi="Trebuchet MS"/>
        </w:rPr>
        <w:t xml:space="preserve">alimybė </w:t>
      </w:r>
      <w:r w:rsidR="00536227" w:rsidRPr="00FD54FF">
        <w:rPr>
          <w:rFonts w:ascii="Trebuchet MS" w:hAnsi="Trebuchet MS"/>
        </w:rPr>
        <w:t>p</w:t>
      </w:r>
      <w:r w:rsidR="00892158" w:rsidRPr="00FD54FF">
        <w:rPr>
          <w:rFonts w:ascii="Trebuchet MS" w:hAnsi="Trebuchet MS"/>
        </w:rPr>
        <w:t>erskaityti</w:t>
      </w:r>
      <w:r w:rsidR="00536227" w:rsidRPr="00FD54FF">
        <w:rPr>
          <w:rFonts w:ascii="Trebuchet MS" w:hAnsi="Trebuchet MS"/>
        </w:rPr>
        <w:t>,</w:t>
      </w:r>
      <w:r w:rsidR="00892158" w:rsidRPr="00FD54FF">
        <w:rPr>
          <w:rFonts w:ascii="Trebuchet MS" w:hAnsi="Trebuchet MS"/>
        </w:rPr>
        <w:t xml:space="preserve"> bet kurios išsiųstos žinutės turinį tiek</w:t>
      </w:r>
      <w:r w:rsidR="000D098A" w:rsidRPr="00FD54FF">
        <w:rPr>
          <w:rFonts w:ascii="Trebuchet MS" w:hAnsi="Trebuchet MS"/>
        </w:rPr>
        <w:t>ėjo sukurtoje naudotojo terpėje.</w:t>
      </w:r>
    </w:p>
    <w:p w14:paraId="399E79C2" w14:textId="36969B29" w:rsidR="001D0154" w:rsidRPr="00FA18B8" w:rsidRDefault="00984528" w:rsidP="00984528">
      <w:pPr>
        <w:pStyle w:val="Sraopastraipa"/>
        <w:numPr>
          <w:ilvl w:val="1"/>
          <w:numId w:val="19"/>
        </w:numPr>
        <w:tabs>
          <w:tab w:val="left" w:pos="567"/>
          <w:tab w:val="left" w:pos="709"/>
        </w:tabs>
        <w:spacing w:after="0" w:line="240" w:lineRule="auto"/>
        <w:ind w:left="0" w:firstLine="0"/>
        <w:jc w:val="both"/>
        <w:rPr>
          <w:rFonts w:ascii="Trebuchet MS" w:hAnsi="Trebuchet MS"/>
          <w:b/>
          <w:bCs/>
        </w:rPr>
      </w:pPr>
      <w:r>
        <w:rPr>
          <w:rFonts w:ascii="Trebuchet MS" w:hAnsi="Trebuchet MS"/>
          <w:b/>
          <w:bCs/>
        </w:rPr>
        <w:tab/>
      </w:r>
      <w:r w:rsidR="000D098A" w:rsidRPr="00FA18B8">
        <w:rPr>
          <w:rFonts w:ascii="Trebuchet MS" w:hAnsi="Trebuchet MS"/>
          <w:b/>
          <w:bCs/>
        </w:rPr>
        <w:t xml:space="preserve">Išsiųstos žinutės turi būti saugomos ir prieinamos naudotojo paskyroje </w:t>
      </w:r>
      <w:r w:rsidR="0096279E" w:rsidRPr="00FA18B8">
        <w:rPr>
          <w:rFonts w:ascii="Trebuchet MS" w:hAnsi="Trebuchet MS"/>
          <w:b/>
          <w:bCs/>
        </w:rPr>
        <w:t>30 kalendorinių dienų.</w:t>
      </w:r>
    </w:p>
    <w:p w14:paraId="552215F1" w14:textId="279AC656" w:rsidR="00FD54FF" w:rsidRDefault="00FD54FF" w:rsidP="00FD54FF">
      <w:pPr>
        <w:pStyle w:val="Sraopastraipa"/>
        <w:numPr>
          <w:ilvl w:val="2"/>
          <w:numId w:val="19"/>
        </w:numPr>
        <w:tabs>
          <w:tab w:val="left" w:pos="1418"/>
        </w:tabs>
        <w:spacing w:after="0" w:line="240" w:lineRule="auto"/>
        <w:ind w:left="1276"/>
        <w:jc w:val="both"/>
        <w:rPr>
          <w:rFonts w:ascii="Trebuchet MS" w:hAnsi="Trebuchet MS"/>
        </w:rPr>
      </w:pPr>
      <w:r>
        <w:rPr>
          <w:rFonts w:ascii="Trebuchet MS" w:hAnsi="Trebuchet MS"/>
        </w:rPr>
        <w:lastRenderedPageBreak/>
        <w:tab/>
      </w:r>
      <w:r w:rsidR="00AB559C" w:rsidRPr="00FD54FF">
        <w:rPr>
          <w:rFonts w:ascii="Trebuchet MS" w:hAnsi="Trebuchet MS"/>
        </w:rPr>
        <w:t>Tiekėjas, vykdydamas sutartį, laikomas duomenų tvarkytoju Bendrojo duomenų apsaugos reglamento (BDAR) prasme. Su laimėjusiu tiekėju turi būti sudaroma asmens duomenų tvarkymo sutartis;</w:t>
      </w:r>
    </w:p>
    <w:p w14:paraId="5FD78D7C" w14:textId="284CDBD8" w:rsidR="00AB559C" w:rsidRPr="00FD54FF" w:rsidRDefault="00FD54FF" w:rsidP="00FD54FF">
      <w:pPr>
        <w:pStyle w:val="Sraopastraipa"/>
        <w:numPr>
          <w:ilvl w:val="2"/>
          <w:numId w:val="19"/>
        </w:numPr>
        <w:tabs>
          <w:tab w:val="left" w:pos="1418"/>
        </w:tabs>
        <w:spacing w:after="0" w:line="240" w:lineRule="auto"/>
        <w:ind w:left="1276"/>
        <w:jc w:val="both"/>
        <w:rPr>
          <w:rFonts w:ascii="Trebuchet MS" w:hAnsi="Trebuchet MS"/>
        </w:rPr>
      </w:pPr>
      <w:r>
        <w:rPr>
          <w:rFonts w:ascii="Trebuchet MS" w:hAnsi="Trebuchet MS"/>
        </w:rPr>
        <w:tab/>
      </w:r>
      <w:r w:rsidR="00AB559C" w:rsidRPr="00FD54FF">
        <w:rPr>
          <w:rFonts w:ascii="Trebuchet MS" w:hAnsi="Trebuchet MS"/>
        </w:rPr>
        <w:t>Tiekėjas turi užtikrinti, kad visi su paslaugos teikimu susiję asmens duomenys būtų tvarkomi Europos Sąjungos ir / arba Europos ekonominės erdvės teritorijoje, išskyrus atvejus, kai duomenų perdavimas vykdomas laikantis BDAR reikalavimų.</w:t>
      </w:r>
    </w:p>
    <w:p w14:paraId="59809BAC" w14:textId="77777777" w:rsidR="00FD54FF" w:rsidRDefault="00C63A70" w:rsidP="00FD54FF">
      <w:pPr>
        <w:pStyle w:val="Sraopastraipa"/>
        <w:numPr>
          <w:ilvl w:val="1"/>
          <w:numId w:val="19"/>
        </w:numPr>
        <w:tabs>
          <w:tab w:val="left" w:pos="993"/>
        </w:tabs>
        <w:spacing w:after="0" w:line="240" w:lineRule="auto"/>
        <w:ind w:left="0" w:firstLine="142"/>
        <w:jc w:val="both"/>
        <w:rPr>
          <w:rFonts w:ascii="Trebuchet MS" w:hAnsi="Trebuchet MS"/>
        </w:rPr>
      </w:pPr>
      <w:r w:rsidRPr="00FD54FF">
        <w:rPr>
          <w:rFonts w:ascii="Trebuchet MS" w:hAnsi="Trebuchet MS"/>
        </w:rPr>
        <w:t>Vykdant sutartį Teikėjas atsakingas už paslaugų įgyvendinimą, eksploatavimą ir priežiūrą.</w:t>
      </w:r>
    </w:p>
    <w:p w14:paraId="7BF9EE35" w14:textId="77777777" w:rsidR="00FD54FF" w:rsidRDefault="0067695B" w:rsidP="00FD54FF">
      <w:pPr>
        <w:pStyle w:val="Sraopastraipa"/>
        <w:numPr>
          <w:ilvl w:val="1"/>
          <w:numId w:val="19"/>
        </w:numPr>
        <w:tabs>
          <w:tab w:val="left" w:pos="993"/>
        </w:tabs>
        <w:spacing w:after="0" w:line="240" w:lineRule="auto"/>
        <w:ind w:left="0" w:firstLine="142"/>
        <w:jc w:val="both"/>
        <w:rPr>
          <w:rFonts w:ascii="Trebuchet MS" w:hAnsi="Trebuchet MS"/>
        </w:rPr>
      </w:pPr>
      <w:r w:rsidRPr="00FD54FF">
        <w:rPr>
          <w:rFonts w:ascii="Trebuchet MS" w:hAnsi="Trebuchet MS"/>
        </w:rPr>
        <w:t>Už išsiųstų</w:t>
      </w:r>
      <w:r w:rsidR="00C63A70" w:rsidRPr="00FD54FF">
        <w:rPr>
          <w:rFonts w:ascii="Trebuchet MS" w:hAnsi="Trebuchet MS"/>
        </w:rPr>
        <w:t xml:space="preserve"> trump</w:t>
      </w:r>
      <w:r w:rsidRPr="00FD54FF">
        <w:rPr>
          <w:rFonts w:ascii="Trebuchet MS" w:hAnsi="Trebuchet MS"/>
        </w:rPr>
        <w:t>ųjų</w:t>
      </w:r>
      <w:r w:rsidR="00C63A70" w:rsidRPr="00FD54FF">
        <w:rPr>
          <w:rFonts w:ascii="Trebuchet MS" w:hAnsi="Trebuchet MS"/>
        </w:rPr>
        <w:t xml:space="preserve"> žinu</w:t>
      </w:r>
      <w:r w:rsidRPr="00FD54FF">
        <w:rPr>
          <w:rFonts w:ascii="Trebuchet MS" w:hAnsi="Trebuchet MS"/>
        </w:rPr>
        <w:t>čių</w:t>
      </w:r>
      <w:r w:rsidR="00C63A70" w:rsidRPr="00FD54FF">
        <w:rPr>
          <w:rFonts w:ascii="Trebuchet MS" w:hAnsi="Trebuchet MS"/>
        </w:rPr>
        <w:t xml:space="preserve"> (SMS) paslaugą </w:t>
      </w:r>
      <w:r w:rsidRPr="00FD54FF">
        <w:rPr>
          <w:rFonts w:ascii="Trebuchet MS" w:hAnsi="Trebuchet MS"/>
        </w:rPr>
        <w:t xml:space="preserve">moka </w:t>
      </w:r>
      <w:r w:rsidR="00C63A70" w:rsidRPr="00FD54FF">
        <w:rPr>
          <w:rFonts w:ascii="Trebuchet MS" w:hAnsi="Trebuchet MS"/>
        </w:rPr>
        <w:t xml:space="preserve">perkančioji organizacija. Išsiųstos žinutės apmokestinamos </w:t>
      </w:r>
      <w:r w:rsidRPr="00FD54FF">
        <w:rPr>
          <w:rFonts w:ascii="Trebuchet MS" w:hAnsi="Trebuchet MS"/>
        </w:rPr>
        <w:t>šio pirkimo metu pasiūlytu</w:t>
      </w:r>
      <w:r w:rsidR="00C63A70" w:rsidRPr="00FD54FF">
        <w:rPr>
          <w:rFonts w:ascii="Trebuchet MS" w:hAnsi="Trebuchet MS"/>
        </w:rPr>
        <w:t xml:space="preserve"> </w:t>
      </w:r>
      <w:r w:rsidRPr="00FD54FF">
        <w:rPr>
          <w:rFonts w:ascii="Trebuchet MS" w:hAnsi="Trebuchet MS"/>
        </w:rPr>
        <w:t>vienos SMS žinutės įkainiu</w:t>
      </w:r>
      <w:r w:rsidR="00152FBC" w:rsidRPr="00FD54FF">
        <w:rPr>
          <w:rFonts w:ascii="Trebuchet MS" w:hAnsi="Trebuchet MS"/>
        </w:rPr>
        <w:t>.</w:t>
      </w:r>
      <w:bookmarkStart w:id="1" w:name="_Toc441583497"/>
      <w:bookmarkStart w:id="2" w:name="_Toc447023151"/>
      <w:r w:rsidR="00AB559C" w:rsidRPr="00FD54FF">
        <w:rPr>
          <w:rFonts w:ascii="Trebuchet MS" w:hAnsi="Trebuchet MS"/>
        </w:rPr>
        <w:t xml:space="preserve"> Ilgos SMS žinutės, kurios pagal SMS technologijos standartus yra skaidomos į kelis segmentus, apmokestinamos pagal faktiškai išsiųstų SMS segmentų skaičių.</w:t>
      </w:r>
      <w:bookmarkStart w:id="3" w:name="_Toc447023153"/>
      <w:bookmarkEnd w:id="1"/>
      <w:bookmarkEnd w:id="2"/>
    </w:p>
    <w:p w14:paraId="67356E07" w14:textId="77777777" w:rsidR="00FD54FF" w:rsidRDefault="009B67E5" w:rsidP="00FD54FF">
      <w:pPr>
        <w:pStyle w:val="Sraopastraipa"/>
        <w:numPr>
          <w:ilvl w:val="1"/>
          <w:numId w:val="19"/>
        </w:numPr>
        <w:tabs>
          <w:tab w:val="left" w:pos="993"/>
        </w:tabs>
        <w:spacing w:after="0" w:line="240" w:lineRule="auto"/>
        <w:ind w:left="0" w:firstLine="142"/>
        <w:jc w:val="both"/>
        <w:rPr>
          <w:rFonts w:ascii="Trebuchet MS" w:hAnsi="Trebuchet MS"/>
        </w:rPr>
      </w:pPr>
      <w:r w:rsidRPr="00FD54FF">
        <w:rPr>
          <w:rFonts w:ascii="Trebuchet MS" w:hAnsi="Trebuchet MS"/>
        </w:rPr>
        <w:t>Paslaugos teikiamos visą parą kiekvieną dieną (24x7) ir turi būti pasiekiamos ne mažiau kaip 99,9 % laiko per mėnesį. SLA rodiklis netaikomas mobiliojo ryšio operatorių, trečiųjų šalių infrastruktūros ar force majeure sukeltų sutrikimų atvejais.</w:t>
      </w:r>
      <w:bookmarkStart w:id="4" w:name="_Toc441583498"/>
      <w:bookmarkStart w:id="5" w:name="_Toc447023155"/>
      <w:bookmarkEnd w:id="3"/>
    </w:p>
    <w:p w14:paraId="48B060C4" w14:textId="77777777" w:rsidR="00FD54FF" w:rsidRDefault="009B67E5" w:rsidP="00FD54FF">
      <w:pPr>
        <w:pStyle w:val="Sraopastraipa"/>
        <w:numPr>
          <w:ilvl w:val="1"/>
          <w:numId w:val="19"/>
        </w:numPr>
        <w:tabs>
          <w:tab w:val="left" w:pos="993"/>
        </w:tabs>
        <w:spacing w:after="0" w:line="240" w:lineRule="auto"/>
        <w:ind w:left="0" w:firstLine="142"/>
        <w:jc w:val="both"/>
        <w:rPr>
          <w:rFonts w:ascii="Trebuchet MS" w:hAnsi="Trebuchet MS"/>
        </w:rPr>
      </w:pPr>
      <w:r w:rsidRPr="00FD54FF">
        <w:rPr>
          <w:rFonts w:ascii="Trebuchet MS" w:hAnsi="Trebuchet MS"/>
        </w:rPr>
        <w:t>Teikėjas po sutarties įsigaliojimo turi pateikti dokumentaciją, reikalingą paslaugos diegimui, integravimui ir naudojimui, įskaitant API dokumentaciją (jei taikoma), naudotojo instrukcijas bei kitą techninę informaciją, būtiną perkančiajai organizacijai naudotis paslauga.</w:t>
      </w:r>
    </w:p>
    <w:p w14:paraId="43DF24FA" w14:textId="77777777" w:rsidR="00FD54FF" w:rsidRDefault="009B67E5" w:rsidP="00FD54FF">
      <w:pPr>
        <w:pStyle w:val="Sraopastraipa"/>
        <w:numPr>
          <w:ilvl w:val="1"/>
          <w:numId w:val="19"/>
        </w:numPr>
        <w:tabs>
          <w:tab w:val="left" w:pos="993"/>
        </w:tabs>
        <w:spacing w:after="0" w:line="240" w:lineRule="auto"/>
        <w:ind w:left="0" w:firstLine="142"/>
        <w:jc w:val="both"/>
        <w:rPr>
          <w:rFonts w:ascii="Trebuchet MS" w:hAnsi="Trebuchet MS"/>
        </w:rPr>
      </w:pPr>
      <w:r w:rsidRPr="00FD54FF">
        <w:rPr>
          <w:rFonts w:ascii="Trebuchet MS" w:hAnsi="Trebuchet MS"/>
        </w:rPr>
        <w:t>Tiekėjas turi užtikrinti SMS žinučių pristatymą visų Lietuvoje veikiančių mobiliojo ryšio operatorių tinkluose visą sutarties galiojimo laikotarpį.</w:t>
      </w:r>
    </w:p>
    <w:p w14:paraId="648C431F" w14:textId="73955B5E" w:rsidR="00740D83" w:rsidRPr="00FA18B8" w:rsidRDefault="0008578F" w:rsidP="00FD54FF">
      <w:pPr>
        <w:pStyle w:val="Sraopastraipa"/>
        <w:numPr>
          <w:ilvl w:val="1"/>
          <w:numId w:val="19"/>
        </w:numPr>
        <w:tabs>
          <w:tab w:val="left" w:pos="993"/>
        </w:tabs>
        <w:spacing w:after="0" w:line="240" w:lineRule="auto"/>
        <w:ind w:left="0" w:firstLine="142"/>
        <w:jc w:val="both"/>
        <w:rPr>
          <w:rFonts w:ascii="Trebuchet MS" w:hAnsi="Trebuchet MS"/>
          <w:b/>
          <w:bCs/>
        </w:rPr>
      </w:pPr>
      <w:r w:rsidRPr="00FA18B8">
        <w:rPr>
          <w:rFonts w:ascii="Trebuchet MS" w:hAnsi="Trebuchet MS"/>
          <w:b/>
          <w:bCs/>
        </w:rPr>
        <w:t>Reikalavimai dokumentacijai</w:t>
      </w:r>
      <w:bookmarkStart w:id="6" w:name="_Toc447023156"/>
      <w:bookmarkEnd w:id="4"/>
      <w:bookmarkEnd w:id="5"/>
      <w:r w:rsidR="00740D83" w:rsidRPr="00FA18B8">
        <w:rPr>
          <w:rFonts w:ascii="Trebuchet MS" w:hAnsi="Trebuchet MS"/>
          <w:b/>
          <w:bCs/>
        </w:rPr>
        <w:t>:</w:t>
      </w:r>
    </w:p>
    <w:bookmarkEnd w:id="6"/>
    <w:p w14:paraId="650592F3" w14:textId="77777777" w:rsidR="00FD54FF" w:rsidRDefault="00327A3D" w:rsidP="00FD54FF">
      <w:pPr>
        <w:pStyle w:val="TS11"/>
        <w:numPr>
          <w:ilvl w:val="2"/>
          <w:numId w:val="19"/>
        </w:numPr>
        <w:tabs>
          <w:tab w:val="left" w:pos="0"/>
        </w:tabs>
        <w:spacing w:before="0" w:line="240" w:lineRule="auto"/>
        <w:ind w:left="567" w:firstLine="0"/>
        <w:rPr>
          <w:rFonts w:ascii="Trebuchet MS" w:hAnsi="Trebuchet MS"/>
          <w:sz w:val="22"/>
          <w:szCs w:val="22"/>
        </w:rPr>
      </w:pPr>
      <w:r w:rsidRPr="007825EE">
        <w:rPr>
          <w:rFonts w:ascii="Trebuchet MS" w:hAnsi="Trebuchet MS"/>
          <w:sz w:val="22"/>
          <w:szCs w:val="22"/>
        </w:rPr>
        <w:t xml:space="preserve">Dokumentacijoje turi būti aprašyta </w:t>
      </w:r>
      <w:r w:rsidR="009C07D8" w:rsidRPr="007825EE">
        <w:rPr>
          <w:rFonts w:ascii="Trebuchet MS" w:hAnsi="Trebuchet MS"/>
          <w:sz w:val="22"/>
          <w:szCs w:val="22"/>
        </w:rPr>
        <w:t>trumpųjų žinučių (SMS) siuntimo metodika.</w:t>
      </w:r>
    </w:p>
    <w:p w14:paraId="06CEEA42" w14:textId="39CC131A" w:rsidR="001D0154" w:rsidRPr="00FD54FF" w:rsidRDefault="009C07D8" w:rsidP="00FD54FF">
      <w:pPr>
        <w:pStyle w:val="TS11"/>
        <w:numPr>
          <w:ilvl w:val="2"/>
          <w:numId w:val="19"/>
        </w:numPr>
        <w:tabs>
          <w:tab w:val="left" w:pos="0"/>
        </w:tabs>
        <w:spacing w:before="0" w:line="240" w:lineRule="auto"/>
        <w:ind w:left="567" w:firstLine="0"/>
        <w:rPr>
          <w:rFonts w:ascii="Trebuchet MS" w:hAnsi="Trebuchet MS"/>
          <w:sz w:val="22"/>
          <w:szCs w:val="22"/>
        </w:rPr>
      </w:pPr>
      <w:r w:rsidRPr="00FD54FF">
        <w:rPr>
          <w:rFonts w:ascii="Trebuchet MS" w:hAnsi="Trebuchet MS"/>
          <w:sz w:val="22"/>
          <w:szCs w:val="22"/>
        </w:rPr>
        <w:t>Dokumentacijoje turi būti pateiktas detalus trumpųjų žinučių (SMS) siuntimo aplikacijų programavimo sąsajos (API) aprašymas.</w:t>
      </w:r>
    </w:p>
    <w:p w14:paraId="4AFD9841" w14:textId="6635BE2E" w:rsidR="00524B69" w:rsidRDefault="00C81D85" w:rsidP="00FD54FF">
      <w:pPr>
        <w:pStyle w:val="TS11"/>
        <w:numPr>
          <w:ilvl w:val="1"/>
          <w:numId w:val="19"/>
        </w:numPr>
        <w:tabs>
          <w:tab w:val="clear" w:pos="1418"/>
          <w:tab w:val="left" w:pos="0"/>
          <w:tab w:val="left" w:pos="993"/>
        </w:tabs>
        <w:spacing w:before="0" w:line="240" w:lineRule="auto"/>
        <w:ind w:left="142" w:firstLine="0"/>
        <w:rPr>
          <w:rFonts w:ascii="Trebuchet MS" w:hAnsi="Trebuchet MS"/>
          <w:sz w:val="22"/>
          <w:szCs w:val="22"/>
        </w:rPr>
      </w:pPr>
      <w:r w:rsidRPr="007825EE">
        <w:rPr>
          <w:rFonts w:ascii="Trebuchet MS" w:hAnsi="Trebuchet MS"/>
          <w:sz w:val="22"/>
          <w:szCs w:val="22"/>
        </w:rPr>
        <w:t xml:space="preserve">SMS turi būti siunčiami iš </w:t>
      </w:r>
      <w:r w:rsidR="005343CD" w:rsidRPr="007825EE">
        <w:rPr>
          <w:rFonts w:ascii="Trebuchet MS" w:hAnsi="Trebuchet MS"/>
          <w:sz w:val="22"/>
          <w:szCs w:val="22"/>
        </w:rPr>
        <w:t>Kauno miesto</w:t>
      </w:r>
      <w:r w:rsidR="00851375" w:rsidRPr="007825EE">
        <w:rPr>
          <w:rFonts w:ascii="Trebuchet MS" w:hAnsi="Trebuchet MS"/>
          <w:sz w:val="22"/>
          <w:szCs w:val="22"/>
        </w:rPr>
        <w:t xml:space="preserve"> poliklinikos</w:t>
      </w:r>
      <w:r w:rsidR="005343CD" w:rsidRPr="007825EE">
        <w:rPr>
          <w:rFonts w:ascii="Trebuchet MS" w:hAnsi="Trebuchet MS"/>
          <w:sz w:val="22"/>
          <w:szCs w:val="22"/>
        </w:rPr>
        <w:t xml:space="preserve"> informacinių sistemų</w:t>
      </w:r>
      <w:r w:rsidRPr="007825EE">
        <w:rPr>
          <w:rFonts w:ascii="Trebuchet MS" w:hAnsi="Trebuchet MS"/>
          <w:sz w:val="22"/>
          <w:szCs w:val="22"/>
        </w:rPr>
        <w:t xml:space="preserve"> naudojant </w:t>
      </w:r>
      <w:r w:rsidRPr="007825EE">
        <w:rPr>
          <w:rFonts w:ascii="Trebuchet MS" w:hAnsi="Trebuchet MS"/>
          <w:i/>
          <w:sz w:val="22"/>
          <w:szCs w:val="22"/>
        </w:rPr>
        <w:t>https</w:t>
      </w:r>
      <w:r w:rsidRPr="007825EE">
        <w:rPr>
          <w:rFonts w:ascii="Trebuchet MS" w:hAnsi="Trebuchet MS"/>
          <w:sz w:val="22"/>
          <w:szCs w:val="22"/>
        </w:rPr>
        <w:t xml:space="preserve"> protokolą </w:t>
      </w:r>
      <w:proofErr w:type="spellStart"/>
      <w:r w:rsidRPr="007825EE">
        <w:rPr>
          <w:rFonts w:ascii="Trebuchet MS" w:hAnsi="Trebuchet MS"/>
          <w:i/>
          <w:sz w:val="22"/>
          <w:szCs w:val="22"/>
        </w:rPr>
        <w:t>Get</w:t>
      </w:r>
      <w:proofErr w:type="spellEnd"/>
      <w:r w:rsidRPr="007825EE">
        <w:rPr>
          <w:rFonts w:ascii="Trebuchet MS" w:hAnsi="Trebuchet MS"/>
          <w:i/>
          <w:sz w:val="22"/>
          <w:szCs w:val="22"/>
        </w:rPr>
        <w:t xml:space="preserve"> </w:t>
      </w:r>
      <w:r w:rsidR="00F25753">
        <w:rPr>
          <w:rFonts w:ascii="Trebuchet MS" w:hAnsi="Trebuchet MS"/>
          <w:sz w:val="22"/>
          <w:szCs w:val="22"/>
        </w:rPr>
        <w:t>ar</w:t>
      </w:r>
      <w:r w:rsidRPr="007825EE">
        <w:rPr>
          <w:rFonts w:ascii="Trebuchet MS" w:hAnsi="Trebuchet MS"/>
          <w:sz w:val="22"/>
          <w:szCs w:val="22"/>
        </w:rPr>
        <w:t xml:space="preserve"> </w:t>
      </w:r>
      <w:proofErr w:type="spellStart"/>
      <w:r w:rsidRPr="007825EE">
        <w:rPr>
          <w:rFonts w:ascii="Trebuchet MS" w:hAnsi="Trebuchet MS"/>
          <w:i/>
          <w:sz w:val="22"/>
          <w:szCs w:val="22"/>
        </w:rPr>
        <w:t>Post</w:t>
      </w:r>
      <w:proofErr w:type="spellEnd"/>
      <w:r w:rsidRPr="007825EE">
        <w:rPr>
          <w:rFonts w:ascii="Trebuchet MS" w:hAnsi="Trebuchet MS"/>
          <w:sz w:val="22"/>
          <w:szCs w:val="22"/>
        </w:rPr>
        <w:t xml:space="preserve"> metodu su žinutės išsiuntimo patvirtinimu.</w:t>
      </w:r>
    </w:p>
    <w:p w14:paraId="7DC6CAE1" w14:textId="46E24789" w:rsidR="006D7B07" w:rsidRPr="00FA18B8" w:rsidRDefault="006D7B07" w:rsidP="00FD54FF">
      <w:pPr>
        <w:pStyle w:val="TS11"/>
        <w:numPr>
          <w:ilvl w:val="1"/>
          <w:numId w:val="19"/>
        </w:numPr>
        <w:tabs>
          <w:tab w:val="clear" w:pos="1418"/>
          <w:tab w:val="left" w:pos="0"/>
          <w:tab w:val="left" w:pos="993"/>
        </w:tabs>
        <w:spacing w:before="0" w:line="240" w:lineRule="auto"/>
        <w:ind w:left="142" w:firstLine="0"/>
        <w:rPr>
          <w:rFonts w:ascii="Trebuchet MS" w:hAnsi="Trebuchet MS"/>
          <w:b/>
          <w:bCs/>
          <w:sz w:val="22"/>
          <w:szCs w:val="22"/>
        </w:rPr>
      </w:pPr>
      <w:r w:rsidRPr="00FA18B8">
        <w:rPr>
          <w:rFonts w:ascii="Trebuchet MS" w:hAnsi="Trebuchet MS"/>
          <w:b/>
          <w:bCs/>
          <w:sz w:val="22"/>
          <w:szCs w:val="22"/>
        </w:rPr>
        <w:t>Saugumo reikalavimai sutarties vykdymo metu:</w:t>
      </w:r>
    </w:p>
    <w:p w14:paraId="6DB8A2CF" w14:textId="56227B34" w:rsidR="00FD54FF" w:rsidRDefault="006D7B07" w:rsidP="00FD54FF">
      <w:pPr>
        <w:pStyle w:val="Sraopastraipa"/>
        <w:numPr>
          <w:ilvl w:val="2"/>
          <w:numId w:val="19"/>
        </w:numPr>
        <w:tabs>
          <w:tab w:val="left" w:pos="567"/>
          <w:tab w:val="left" w:pos="1418"/>
        </w:tabs>
        <w:spacing w:after="0" w:line="240" w:lineRule="auto"/>
        <w:ind w:left="567" w:firstLine="0"/>
        <w:jc w:val="both"/>
        <w:rPr>
          <w:rFonts w:ascii="Trebuchet MS" w:hAnsi="Trebuchet MS"/>
        </w:rPr>
      </w:pPr>
      <w:r w:rsidRPr="00FD54FF">
        <w:rPr>
          <w:rFonts w:ascii="Trebuchet MS" w:hAnsi="Trebuchet MS"/>
        </w:rPr>
        <w:t>laikytis konfidencialumo įsipareigojimų, susijusių su įstaigos informacija ir duomenimis, ir užtikrinti, kad tiekėjo darbuotojai, turintys prieigą prie įstaigos informacijos, taip pat laikytųsi šių įsipareigojimų;</w:t>
      </w:r>
    </w:p>
    <w:p w14:paraId="214E731E" w14:textId="4B0D3E79" w:rsidR="00FD54FF" w:rsidRDefault="006D7B07" w:rsidP="00FD54FF">
      <w:pPr>
        <w:pStyle w:val="Sraopastraipa"/>
        <w:numPr>
          <w:ilvl w:val="2"/>
          <w:numId w:val="19"/>
        </w:numPr>
        <w:tabs>
          <w:tab w:val="left" w:pos="567"/>
          <w:tab w:val="left" w:pos="1418"/>
        </w:tabs>
        <w:spacing w:after="0" w:line="240" w:lineRule="auto"/>
        <w:ind w:left="567" w:firstLine="0"/>
        <w:jc w:val="both"/>
        <w:rPr>
          <w:rFonts w:ascii="Trebuchet MS" w:hAnsi="Trebuchet MS"/>
        </w:rPr>
      </w:pPr>
      <w:r w:rsidRPr="00FD54FF">
        <w:rPr>
          <w:rFonts w:ascii="Trebuchet MS" w:hAnsi="Trebuchet MS"/>
        </w:rPr>
        <w:t>laikytis taikomų teisės aktų kibernetinio saugumo ir duomenų apsaugos srityse;</w:t>
      </w:r>
    </w:p>
    <w:p w14:paraId="6CCFB6B0" w14:textId="77777777" w:rsidR="00FA18B8" w:rsidRDefault="006D7B07" w:rsidP="00FD54FF">
      <w:pPr>
        <w:pStyle w:val="Sraopastraipa"/>
        <w:numPr>
          <w:ilvl w:val="2"/>
          <w:numId w:val="19"/>
        </w:numPr>
        <w:tabs>
          <w:tab w:val="left" w:pos="567"/>
          <w:tab w:val="left" w:pos="1418"/>
        </w:tabs>
        <w:spacing w:after="0" w:line="240" w:lineRule="auto"/>
        <w:ind w:left="567" w:firstLine="0"/>
        <w:jc w:val="both"/>
        <w:rPr>
          <w:rFonts w:ascii="Trebuchet MS" w:hAnsi="Trebuchet MS"/>
        </w:rPr>
      </w:pPr>
      <w:r w:rsidRPr="00FD54FF">
        <w:rPr>
          <w:rFonts w:ascii="Trebuchet MS" w:hAnsi="Trebuchet MS"/>
        </w:rPr>
        <w:t>nedelsiant, kai tik tiekėjas sužino apie kibernetinį incidentą ar saugumo pažeidimą, galintį turėti įtakos įstaigos tinklų ir informacinėms sistemoms ar duomenims,</w:t>
      </w:r>
      <w:r w:rsidR="005F5FE6" w:rsidRPr="00FD54FF">
        <w:rPr>
          <w:rFonts w:ascii="Trebuchet MS" w:hAnsi="Trebuchet MS"/>
        </w:rPr>
        <w:t xml:space="preserve"> telefonu ir el. paštu</w:t>
      </w:r>
      <w:r w:rsidRPr="00FD54FF">
        <w:rPr>
          <w:rFonts w:ascii="Trebuchet MS" w:hAnsi="Trebuchet MS"/>
        </w:rPr>
        <w:t xml:space="preserve"> informuoti įstaigos kibernetinio saugumo vadovą ir statistikos ir IT skyriaus vadovą, bet ne vėliau kaip per 24 valandas</w:t>
      </w:r>
      <w:r w:rsidR="005F5FE6" w:rsidRPr="00FD54FF">
        <w:rPr>
          <w:rFonts w:ascii="Trebuchet MS" w:hAnsi="Trebuchet MS"/>
        </w:rPr>
        <w:t xml:space="preserve">. </w:t>
      </w:r>
    </w:p>
    <w:p w14:paraId="1EA42674" w14:textId="0F0924A6" w:rsidR="005F5FE6" w:rsidRPr="00FA18B8" w:rsidRDefault="005F5FE6" w:rsidP="00FD54FF">
      <w:pPr>
        <w:pStyle w:val="Sraopastraipa"/>
        <w:numPr>
          <w:ilvl w:val="2"/>
          <w:numId w:val="19"/>
        </w:numPr>
        <w:tabs>
          <w:tab w:val="left" w:pos="567"/>
          <w:tab w:val="left" w:pos="1418"/>
        </w:tabs>
        <w:spacing w:after="0" w:line="240" w:lineRule="auto"/>
        <w:ind w:left="567" w:firstLine="0"/>
        <w:jc w:val="both"/>
        <w:rPr>
          <w:rFonts w:ascii="Trebuchet MS" w:hAnsi="Trebuchet MS"/>
          <w:b/>
          <w:bCs/>
        </w:rPr>
      </w:pPr>
      <w:r w:rsidRPr="00FA18B8">
        <w:rPr>
          <w:rFonts w:ascii="Trebuchet MS" w:hAnsi="Trebuchet MS"/>
          <w:b/>
          <w:bCs/>
        </w:rPr>
        <w:t>Kontaktinė informacija:</w:t>
      </w:r>
    </w:p>
    <w:p w14:paraId="4091AC5E" w14:textId="1EA83475" w:rsidR="006D7B07" w:rsidRDefault="005F5FE6" w:rsidP="00FD54FF">
      <w:pPr>
        <w:numPr>
          <w:ilvl w:val="2"/>
          <w:numId w:val="21"/>
        </w:numPr>
        <w:tabs>
          <w:tab w:val="left" w:pos="567"/>
        </w:tabs>
        <w:spacing w:after="0" w:line="240" w:lineRule="auto"/>
        <w:jc w:val="both"/>
        <w:rPr>
          <w:rFonts w:ascii="Trebuchet MS" w:hAnsi="Trebuchet MS"/>
        </w:rPr>
      </w:pPr>
      <w:r>
        <w:rPr>
          <w:rFonts w:ascii="Trebuchet MS" w:hAnsi="Trebuchet MS"/>
        </w:rPr>
        <w:t xml:space="preserve">Kibernetinio saugumo vadovas Andrius Gvildys, </w:t>
      </w:r>
      <w:hyperlink r:id="rId5" w:history="1">
        <w:r w:rsidRPr="008769E3">
          <w:rPr>
            <w:rStyle w:val="Hipersaitas"/>
            <w:rFonts w:ascii="Trebuchet MS" w:hAnsi="Trebuchet MS"/>
          </w:rPr>
          <w:t>andrius.gvildys@kaunopoliklinika.lt</w:t>
        </w:r>
      </w:hyperlink>
      <w:r>
        <w:rPr>
          <w:rFonts w:ascii="Trebuchet MS" w:hAnsi="Trebuchet MS"/>
        </w:rPr>
        <w:t xml:space="preserve">, </w:t>
      </w:r>
      <w:r w:rsidR="00FD54FF">
        <w:rPr>
          <w:rFonts w:ascii="Trebuchet MS" w:hAnsi="Trebuchet MS"/>
        </w:rPr>
        <w:t>tel.</w:t>
      </w:r>
      <w:r>
        <w:rPr>
          <w:rFonts w:ascii="Trebuchet MS" w:hAnsi="Trebuchet MS"/>
        </w:rPr>
        <w:t>+370</w:t>
      </w:r>
      <w:r w:rsidR="007F3919">
        <w:rPr>
          <w:rFonts w:ascii="Trebuchet MS" w:hAnsi="Trebuchet MS"/>
        </w:rPr>
        <w:t> </w:t>
      </w:r>
      <w:r w:rsidRPr="005F5FE6">
        <w:rPr>
          <w:rFonts w:ascii="Trebuchet MS" w:hAnsi="Trebuchet MS"/>
        </w:rPr>
        <w:t>696 61598</w:t>
      </w:r>
    </w:p>
    <w:p w14:paraId="279E8D5B" w14:textId="211DC572" w:rsidR="005F5FE6" w:rsidRPr="006D7B07" w:rsidRDefault="005F5FE6" w:rsidP="00FD54FF">
      <w:pPr>
        <w:numPr>
          <w:ilvl w:val="2"/>
          <w:numId w:val="21"/>
        </w:numPr>
        <w:tabs>
          <w:tab w:val="left" w:pos="567"/>
        </w:tabs>
        <w:spacing w:after="0" w:line="240" w:lineRule="auto"/>
        <w:jc w:val="both"/>
        <w:rPr>
          <w:rFonts w:ascii="Trebuchet MS" w:hAnsi="Trebuchet MS"/>
        </w:rPr>
      </w:pPr>
      <w:r>
        <w:rPr>
          <w:rFonts w:ascii="Trebuchet MS" w:hAnsi="Trebuchet MS"/>
        </w:rPr>
        <w:t>Statistikos ir IT skyriaus vadovas Marius Sinkevičius,</w:t>
      </w:r>
      <w:r w:rsidR="007F3919">
        <w:rPr>
          <w:rFonts w:ascii="Trebuchet MS" w:hAnsi="Trebuchet MS"/>
        </w:rPr>
        <w:t xml:space="preserve"> </w:t>
      </w:r>
      <w:hyperlink r:id="rId6" w:history="1">
        <w:r w:rsidR="007F3919" w:rsidRPr="00AE783A">
          <w:rPr>
            <w:rStyle w:val="Hipersaitas"/>
            <w:rFonts w:ascii="Trebuchet MS" w:hAnsi="Trebuchet MS"/>
          </w:rPr>
          <w:t>marius.sinkevicius@kaunopoliklinika.lt</w:t>
        </w:r>
      </w:hyperlink>
      <w:r>
        <w:rPr>
          <w:rFonts w:ascii="Trebuchet MS" w:hAnsi="Trebuchet MS"/>
        </w:rPr>
        <w:t xml:space="preserve">, </w:t>
      </w:r>
      <w:r w:rsidR="00FD54FF">
        <w:rPr>
          <w:rFonts w:ascii="Trebuchet MS" w:hAnsi="Trebuchet MS"/>
        </w:rPr>
        <w:t xml:space="preserve">tel. </w:t>
      </w:r>
      <w:r w:rsidRPr="005F5FE6">
        <w:rPr>
          <w:rFonts w:ascii="Trebuchet MS" w:hAnsi="Trebuchet MS"/>
        </w:rPr>
        <w:t>+370 675 84752</w:t>
      </w:r>
    </w:p>
    <w:p w14:paraId="0402F0B7" w14:textId="77777777" w:rsidR="00FD54FF" w:rsidRDefault="006D7B07" w:rsidP="00FD54FF">
      <w:pPr>
        <w:pStyle w:val="Sraopastraipa"/>
        <w:numPr>
          <w:ilvl w:val="2"/>
          <w:numId w:val="19"/>
        </w:numPr>
        <w:tabs>
          <w:tab w:val="left" w:pos="1560"/>
        </w:tabs>
        <w:spacing w:after="0" w:line="240" w:lineRule="auto"/>
        <w:ind w:left="567" w:firstLine="0"/>
        <w:rPr>
          <w:rFonts w:ascii="Trebuchet MS" w:hAnsi="Trebuchet MS"/>
        </w:rPr>
      </w:pPr>
      <w:r w:rsidRPr="00FD54FF">
        <w:rPr>
          <w:rFonts w:ascii="Trebuchet MS" w:hAnsi="Trebuchet MS"/>
        </w:rPr>
        <w:t>bendradarbiauti su įstaiga tiriant incidentus ir šalinant jų pasekmes, kiek tai susiję su teikiamomis paslaugomis;</w:t>
      </w:r>
    </w:p>
    <w:p w14:paraId="3CA2BC97" w14:textId="77777777" w:rsidR="00FD54FF" w:rsidRDefault="006D7B07" w:rsidP="00FD54FF">
      <w:pPr>
        <w:pStyle w:val="Sraopastraipa"/>
        <w:numPr>
          <w:ilvl w:val="2"/>
          <w:numId w:val="19"/>
        </w:numPr>
        <w:tabs>
          <w:tab w:val="left" w:pos="1560"/>
        </w:tabs>
        <w:spacing w:after="0" w:line="240" w:lineRule="auto"/>
        <w:ind w:left="567" w:firstLine="0"/>
        <w:rPr>
          <w:rFonts w:ascii="Trebuchet MS" w:hAnsi="Trebuchet MS"/>
        </w:rPr>
      </w:pPr>
      <w:r w:rsidRPr="00FD54FF">
        <w:rPr>
          <w:rFonts w:ascii="Trebuchet MS" w:hAnsi="Trebuchet MS"/>
        </w:rPr>
        <w:t>įstaigos prašymu pateikti informaciją apie taikomas saugumo priemones, kiek tai susiję su teikiamomis paslaugomis;</w:t>
      </w:r>
    </w:p>
    <w:p w14:paraId="66BE9885" w14:textId="3F6C6670" w:rsidR="006D7B07" w:rsidRPr="00FD54FF" w:rsidRDefault="006D7B07" w:rsidP="00FD54FF">
      <w:pPr>
        <w:pStyle w:val="Sraopastraipa"/>
        <w:numPr>
          <w:ilvl w:val="2"/>
          <w:numId w:val="19"/>
        </w:numPr>
        <w:tabs>
          <w:tab w:val="left" w:pos="1560"/>
        </w:tabs>
        <w:spacing w:after="0" w:line="240" w:lineRule="auto"/>
        <w:ind w:left="567" w:firstLine="0"/>
        <w:rPr>
          <w:rFonts w:ascii="Trebuchet MS" w:hAnsi="Trebuchet MS"/>
        </w:rPr>
      </w:pPr>
      <w:r w:rsidRPr="00FD54FF">
        <w:rPr>
          <w:rFonts w:ascii="Trebuchet MS" w:hAnsi="Trebuchet MS"/>
        </w:rPr>
        <w:t>užtikrinti saugų duomenų perdavimą, kai perduodami ar tvarkomi įstaigos duomenys.</w:t>
      </w:r>
    </w:p>
    <w:p w14:paraId="38EE0C85" w14:textId="77777777" w:rsidR="006D7B07" w:rsidRPr="00C80010" w:rsidRDefault="006D7B07" w:rsidP="006D7B07">
      <w:pPr>
        <w:pStyle w:val="TS11"/>
        <w:numPr>
          <w:ilvl w:val="0"/>
          <w:numId w:val="0"/>
        </w:numPr>
        <w:tabs>
          <w:tab w:val="clear" w:pos="1418"/>
          <w:tab w:val="left" w:pos="0"/>
          <w:tab w:val="left" w:pos="1134"/>
        </w:tabs>
        <w:spacing w:before="0" w:line="240" w:lineRule="auto"/>
        <w:ind w:left="1296"/>
        <w:rPr>
          <w:rFonts w:ascii="Trebuchet MS" w:hAnsi="Trebuchet MS"/>
          <w:sz w:val="22"/>
          <w:szCs w:val="22"/>
        </w:rPr>
      </w:pPr>
    </w:p>
    <w:p w14:paraId="5AFCF5CF" w14:textId="1050A97E" w:rsidR="00B37286" w:rsidRPr="00C80010" w:rsidRDefault="00B37286" w:rsidP="00FD54FF">
      <w:pPr>
        <w:pStyle w:val="Sraopastraipa"/>
        <w:numPr>
          <w:ilvl w:val="0"/>
          <w:numId w:val="19"/>
        </w:numPr>
        <w:pBdr>
          <w:top w:val="single" w:sz="8" w:space="1" w:color="auto"/>
          <w:bottom w:val="single" w:sz="8" w:space="1" w:color="auto"/>
        </w:pBdr>
        <w:shd w:val="clear" w:color="auto" w:fill="D9F2D0"/>
        <w:tabs>
          <w:tab w:val="left" w:pos="284"/>
          <w:tab w:val="left" w:pos="851"/>
        </w:tabs>
        <w:spacing w:after="0" w:line="240" w:lineRule="auto"/>
        <w:rPr>
          <w:rFonts w:ascii="Trebuchet MS" w:hAnsi="Trebuchet MS" w:cs="Arial"/>
          <w:b/>
        </w:rPr>
      </w:pPr>
      <w:r w:rsidRPr="00C80010">
        <w:rPr>
          <w:rFonts w:ascii="Trebuchet MS" w:hAnsi="Trebuchet MS" w:cs="Arial"/>
          <w:b/>
        </w:rPr>
        <w:t>KITA INFORMACIJA</w:t>
      </w:r>
    </w:p>
    <w:p w14:paraId="356EF70B" w14:textId="5A4FC438" w:rsidR="00B37286" w:rsidRPr="00C80010" w:rsidRDefault="00FD54FF" w:rsidP="00FD54FF">
      <w:pPr>
        <w:spacing w:before="60" w:after="60" w:line="240" w:lineRule="auto"/>
        <w:ind w:firstLine="142"/>
        <w:jc w:val="both"/>
        <w:rPr>
          <w:rFonts w:ascii="Trebuchet MS" w:hAnsi="Trebuchet MS" w:cs="Arial"/>
          <w:iCs/>
        </w:rPr>
      </w:pPr>
      <w:r>
        <w:rPr>
          <w:rFonts w:ascii="Trebuchet MS" w:hAnsi="Trebuchet MS" w:cs="Arial"/>
          <w:iCs/>
        </w:rPr>
        <w:t>4.1</w:t>
      </w:r>
      <w:r w:rsidR="00B37286" w:rsidRPr="00C80010">
        <w:rPr>
          <w:rFonts w:ascii="Trebuchet MS" w:hAnsi="Trebuchet MS" w:cs="Arial"/>
          <w:iCs/>
        </w:rPr>
        <w:t>.</w:t>
      </w:r>
      <w:r w:rsidR="00C579F8">
        <w:rPr>
          <w:rFonts w:ascii="Trebuchet MS" w:hAnsi="Trebuchet MS" w:cs="Arial"/>
          <w:iCs/>
        </w:rPr>
        <w:tab/>
      </w:r>
      <w:r w:rsidR="00B37286" w:rsidRPr="00C80010">
        <w:rPr>
          <w:rFonts w:ascii="Trebuchet MS" w:hAnsi="Trebuchet MS" w:cs="Arial"/>
          <w:iCs/>
        </w:rPr>
        <w:t xml:space="preserve">Pirkimo objektas laikomas žaliuoju, vadovaujantis Aplinkos apsaugos kriterijų taikymo, vykdant žaliuosius pirkimus, tvarkos aprašo, patvirtinto LR aplinkos ministro 2011 m. birželio 28 d. įsakymu </w:t>
      </w:r>
      <w:r>
        <w:rPr>
          <w:rFonts w:ascii="Trebuchet MS" w:hAnsi="Trebuchet MS" w:cs="Arial"/>
          <w:iCs/>
        </w:rPr>
        <w:t>„</w:t>
      </w:r>
      <w:r w:rsidR="00B37286" w:rsidRPr="00C80010">
        <w:rPr>
          <w:rFonts w:ascii="Trebuchet MS" w:hAnsi="Trebuchet MS" w:cs="Arial"/>
          <w:iCs/>
        </w:rPr>
        <w:t>D</w:t>
      </w:r>
      <w:r w:rsidRPr="00C80010">
        <w:rPr>
          <w:rFonts w:ascii="Trebuchet MS" w:hAnsi="Trebuchet MS" w:cs="Arial"/>
          <w:iCs/>
        </w:rPr>
        <w:t>ėl aplinkos apsaugos kriterijų taikymo, vykdant žaliuosius pirkimus, tvarkos aprašo patvirtinimo</w:t>
      </w:r>
      <w:r>
        <w:rPr>
          <w:rFonts w:ascii="Trebuchet MS" w:hAnsi="Trebuchet MS" w:cs="Arial"/>
          <w:iCs/>
        </w:rPr>
        <w:t>“</w:t>
      </w:r>
      <w:r w:rsidR="00B37286" w:rsidRPr="00C80010">
        <w:rPr>
          <w:rFonts w:ascii="Trebuchet MS" w:hAnsi="Trebuchet MS" w:cs="Arial"/>
          <w:iCs/>
        </w:rPr>
        <w:t xml:space="preserve"> Nr. D1-508, (aktuali</w:t>
      </w:r>
      <w:r>
        <w:rPr>
          <w:rFonts w:ascii="Trebuchet MS" w:hAnsi="Trebuchet MS" w:cs="Arial"/>
          <w:iCs/>
        </w:rPr>
        <w:t>a</w:t>
      </w:r>
      <w:r w:rsidR="00B37286" w:rsidRPr="00C80010">
        <w:rPr>
          <w:rFonts w:ascii="Trebuchet MS" w:hAnsi="Trebuchet MS" w:cs="Arial"/>
          <w:iCs/>
        </w:rPr>
        <w:t xml:space="preserve"> redakcija) 4.4.3. p. nuostato</w:t>
      </w:r>
      <w:r>
        <w:rPr>
          <w:rFonts w:ascii="Trebuchet MS" w:hAnsi="Trebuchet MS" w:cs="Arial"/>
          <w:iCs/>
        </w:rPr>
        <w:t>mi</w:t>
      </w:r>
      <w:r w:rsidR="00B37286" w:rsidRPr="00C80010">
        <w:rPr>
          <w:rFonts w:ascii="Trebuchet MS" w:hAnsi="Trebuchet MS" w:cs="Arial"/>
          <w:iCs/>
        </w:rPr>
        <w:t>s: perkama tik nematerialaus pobūdžio (intelektinė) ar kitokia paslauga, nesusijusi su materialaus objekto sukūrimu, kurios teikimo metu nėra numatomas reikšmingas neigiamas poveikis aplinkai, nesukuriamas taršos šaltinis ir negeneruojamos atliekos</w:t>
      </w:r>
      <w:r>
        <w:rPr>
          <w:rFonts w:ascii="Trebuchet MS" w:hAnsi="Trebuchet MS" w:cs="Arial"/>
          <w:iCs/>
        </w:rPr>
        <w:t>.</w:t>
      </w:r>
    </w:p>
    <w:p w14:paraId="1F631ADE" w14:textId="77777777" w:rsidR="007825EE" w:rsidRPr="004C0B9F" w:rsidRDefault="007825EE" w:rsidP="00D221C2">
      <w:pPr>
        <w:pStyle w:val="Pagrindinistekstas2"/>
        <w:suppressAutoHyphens/>
        <w:jc w:val="left"/>
        <w:rPr>
          <w:sz w:val="10"/>
          <w:szCs w:val="10"/>
        </w:rPr>
      </w:pPr>
    </w:p>
    <w:sectPr w:rsidR="007825EE" w:rsidRPr="004C0B9F" w:rsidSect="00734816">
      <w:pgSz w:w="11906" w:h="16838"/>
      <w:pgMar w:top="1135" w:right="707" w:bottom="1560"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7AD8"/>
    <w:multiLevelType w:val="hybridMultilevel"/>
    <w:tmpl w:val="39FCE74A"/>
    <w:lvl w:ilvl="0" w:tplc="9CF87B96">
      <w:start w:val="1"/>
      <w:numFmt w:val="bullet"/>
      <w:lvlText w:val=""/>
      <w:lvlJc w:val="left"/>
      <w:pPr>
        <w:ind w:left="1080" w:hanging="360"/>
      </w:pPr>
      <w:rPr>
        <w:rFonts w:ascii="Symbol" w:hAnsi="Symbol"/>
      </w:rPr>
    </w:lvl>
    <w:lvl w:ilvl="1" w:tplc="97A62A8A">
      <w:start w:val="1"/>
      <w:numFmt w:val="bullet"/>
      <w:lvlText w:val=""/>
      <w:lvlJc w:val="left"/>
      <w:pPr>
        <w:ind w:left="1440" w:hanging="360"/>
      </w:pPr>
      <w:rPr>
        <w:rFonts w:ascii="Symbol" w:hAnsi="Symbol"/>
      </w:rPr>
    </w:lvl>
    <w:lvl w:ilvl="2" w:tplc="16D4041A">
      <w:start w:val="1"/>
      <w:numFmt w:val="bullet"/>
      <w:lvlText w:val=""/>
      <w:lvlJc w:val="left"/>
      <w:pPr>
        <w:ind w:left="1080" w:hanging="360"/>
      </w:pPr>
      <w:rPr>
        <w:rFonts w:ascii="Symbol" w:hAnsi="Symbol"/>
      </w:rPr>
    </w:lvl>
    <w:lvl w:ilvl="3" w:tplc="B290BD58">
      <w:start w:val="1"/>
      <w:numFmt w:val="bullet"/>
      <w:lvlText w:val=""/>
      <w:lvlJc w:val="left"/>
      <w:pPr>
        <w:ind w:left="1080" w:hanging="360"/>
      </w:pPr>
      <w:rPr>
        <w:rFonts w:ascii="Symbol" w:hAnsi="Symbol"/>
      </w:rPr>
    </w:lvl>
    <w:lvl w:ilvl="4" w:tplc="607AC476">
      <w:start w:val="1"/>
      <w:numFmt w:val="bullet"/>
      <w:lvlText w:val=""/>
      <w:lvlJc w:val="left"/>
      <w:pPr>
        <w:ind w:left="1080" w:hanging="360"/>
      </w:pPr>
      <w:rPr>
        <w:rFonts w:ascii="Symbol" w:hAnsi="Symbol"/>
      </w:rPr>
    </w:lvl>
    <w:lvl w:ilvl="5" w:tplc="57F81F50">
      <w:start w:val="1"/>
      <w:numFmt w:val="bullet"/>
      <w:lvlText w:val=""/>
      <w:lvlJc w:val="left"/>
      <w:pPr>
        <w:ind w:left="1080" w:hanging="360"/>
      </w:pPr>
      <w:rPr>
        <w:rFonts w:ascii="Symbol" w:hAnsi="Symbol"/>
      </w:rPr>
    </w:lvl>
    <w:lvl w:ilvl="6" w:tplc="9C747BDE">
      <w:start w:val="1"/>
      <w:numFmt w:val="bullet"/>
      <w:lvlText w:val=""/>
      <w:lvlJc w:val="left"/>
      <w:pPr>
        <w:ind w:left="1080" w:hanging="360"/>
      </w:pPr>
      <w:rPr>
        <w:rFonts w:ascii="Symbol" w:hAnsi="Symbol"/>
      </w:rPr>
    </w:lvl>
    <w:lvl w:ilvl="7" w:tplc="80B4DB3A">
      <w:start w:val="1"/>
      <w:numFmt w:val="bullet"/>
      <w:lvlText w:val=""/>
      <w:lvlJc w:val="left"/>
      <w:pPr>
        <w:ind w:left="1080" w:hanging="360"/>
      </w:pPr>
      <w:rPr>
        <w:rFonts w:ascii="Symbol" w:hAnsi="Symbol"/>
      </w:rPr>
    </w:lvl>
    <w:lvl w:ilvl="8" w:tplc="BD3674C2">
      <w:start w:val="1"/>
      <w:numFmt w:val="bullet"/>
      <w:lvlText w:val=""/>
      <w:lvlJc w:val="left"/>
      <w:pPr>
        <w:ind w:left="1080" w:hanging="360"/>
      </w:pPr>
      <w:rPr>
        <w:rFonts w:ascii="Symbol" w:hAnsi="Symbol"/>
      </w:rPr>
    </w:lvl>
  </w:abstractNum>
  <w:abstractNum w:abstractNumId="1" w15:restartNumberingAfterBreak="0">
    <w:nsid w:val="088348A7"/>
    <w:multiLevelType w:val="hybridMultilevel"/>
    <w:tmpl w:val="E8D4D244"/>
    <w:lvl w:ilvl="0" w:tplc="24F064D2">
      <w:start w:val="1"/>
      <w:numFmt w:val="bullet"/>
      <w:lvlText w:val=""/>
      <w:lvlJc w:val="left"/>
      <w:pPr>
        <w:ind w:left="1080" w:hanging="360"/>
      </w:pPr>
      <w:rPr>
        <w:rFonts w:ascii="Symbol" w:hAnsi="Symbol"/>
      </w:rPr>
    </w:lvl>
    <w:lvl w:ilvl="1" w:tplc="46E8AB1C">
      <w:start w:val="1"/>
      <w:numFmt w:val="bullet"/>
      <w:lvlText w:val=""/>
      <w:lvlJc w:val="left"/>
      <w:pPr>
        <w:ind w:left="1080" w:hanging="360"/>
      </w:pPr>
      <w:rPr>
        <w:rFonts w:ascii="Symbol" w:hAnsi="Symbol"/>
      </w:rPr>
    </w:lvl>
    <w:lvl w:ilvl="2" w:tplc="CAFE2DBE">
      <w:start w:val="1"/>
      <w:numFmt w:val="bullet"/>
      <w:lvlText w:val=""/>
      <w:lvlJc w:val="left"/>
      <w:pPr>
        <w:ind w:left="1080" w:hanging="360"/>
      </w:pPr>
      <w:rPr>
        <w:rFonts w:ascii="Symbol" w:hAnsi="Symbol"/>
      </w:rPr>
    </w:lvl>
    <w:lvl w:ilvl="3" w:tplc="16566062">
      <w:start w:val="1"/>
      <w:numFmt w:val="bullet"/>
      <w:lvlText w:val=""/>
      <w:lvlJc w:val="left"/>
      <w:pPr>
        <w:ind w:left="1080" w:hanging="360"/>
      </w:pPr>
      <w:rPr>
        <w:rFonts w:ascii="Symbol" w:hAnsi="Symbol"/>
      </w:rPr>
    </w:lvl>
    <w:lvl w:ilvl="4" w:tplc="F65CAF12">
      <w:start w:val="1"/>
      <w:numFmt w:val="bullet"/>
      <w:lvlText w:val=""/>
      <w:lvlJc w:val="left"/>
      <w:pPr>
        <w:ind w:left="1080" w:hanging="360"/>
      </w:pPr>
      <w:rPr>
        <w:rFonts w:ascii="Symbol" w:hAnsi="Symbol"/>
      </w:rPr>
    </w:lvl>
    <w:lvl w:ilvl="5" w:tplc="DDCC64EC">
      <w:start w:val="1"/>
      <w:numFmt w:val="bullet"/>
      <w:lvlText w:val=""/>
      <w:lvlJc w:val="left"/>
      <w:pPr>
        <w:ind w:left="1080" w:hanging="360"/>
      </w:pPr>
      <w:rPr>
        <w:rFonts w:ascii="Symbol" w:hAnsi="Symbol"/>
      </w:rPr>
    </w:lvl>
    <w:lvl w:ilvl="6" w:tplc="27180EF6">
      <w:start w:val="1"/>
      <w:numFmt w:val="bullet"/>
      <w:lvlText w:val=""/>
      <w:lvlJc w:val="left"/>
      <w:pPr>
        <w:ind w:left="1080" w:hanging="360"/>
      </w:pPr>
      <w:rPr>
        <w:rFonts w:ascii="Symbol" w:hAnsi="Symbol"/>
      </w:rPr>
    </w:lvl>
    <w:lvl w:ilvl="7" w:tplc="6340E2A0">
      <w:start w:val="1"/>
      <w:numFmt w:val="bullet"/>
      <w:lvlText w:val=""/>
      <w:lvlJc w:val="left"/>
      <w:pPr>
        <w:ind w:left="1080" w:hanging="360"/>
      </w:pPr>
      <w:rPr>
        <w:rFonts w:ascii="Symbol" w:hAnsi="Symbol"/>
      </w:rPr>
    </w:lvl>
    <w:lvl w:ilvl="8" w:tplc="A7D8BE24">
      <w:start w:val="1"/>
      <w:numFmt w:val="bullet"/>
      <w:lvlText w:val=""/>
      <w:lvlJc w:val="left"/>
      <w:pPr>
        <w:ind w:left="1080" w:hanging="360"/>
      </w:pPr>
      <w:rPr>
        <w:rFonts w:ascii="Symbol" w:hAnsi="Symbol"/>
      </w:rPr>
    </w:lvl>
  </w:abstractNum>
  <w:abstractNum w:abstractNumId="2" w15:restartNumberingAfterBreak="0">
    <w:nsid w:val="09C16399"/>
    <w:multiLevelType w:val="multilevel"/>
    <w:tmpl w:val="649E57C6"/>
    <w:lvl w:ilvl="0">
      <w:start w:val="1"/>
      <w:numFmt w:val="upperRoman"/>
      <w:pStyle w:val="TSI"/>
      <w:lvlText w:val="%1."/>
      <w:lvlJc w:val="center"/>
      <w:pPr>
        <w:ind w:left="0" w:firstLine="288"/>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Restart w:val="0"/>
      <w:pStyle w:val="TS12"/>
      <w:lvlText w:val="%2."/>
      <w:lvlJc w:val="left"/>
      <w:pPr>
        <w:ind w:left="792" w:hanging="432"/>
      </w:pPr>
      <w:rPr>
        <w:rFonts w:hint="default"/>
      </w:rPr>
    </w:lvl>
    <w:lvl w:ilvl="2">
      <w:start w:val="1"/>
      <w:numFmt w:val="decimal"/>
      <w:pStyle w:val="TS11"/>
      <w:lvlText w:val="%2.%3."/>
      <w:lvlJc w:val="left"/>
      <w:pPr>
        <w:ind w:left="5388" w:firstLine="850"/>
      </w:pPr>
      <w:rPr>
        <w:rFonts w:hint="default"/>
        <w:b w:val="0"/>
      </w:rPr>
    </w:lvl>
    <w:lvl w:ilvl="3">
      <w:start w:val="1"/>
      <w:numFmt w:val="decimal"/>
      <w:pStyle w:val="TS111"/>
      <w:lvlText w:val="%2.%3.%4."/>
      <w:lvlJc w:val="left"/>
      <w:pPr>
        <w:ind w:left="0" w:firstLine="851"/>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709"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0AE11630"/>
    <w:multiLevelType w:val="multilevel"/>
    <w:tmpl w:val="1AAC8AA0"/>
    <w:lvl w:ilvl="0">
      <w:start w:val="2"/>
      <w:numFmt w:val="decimal"/>
      <w:lvlText w:val="%1"/>
      <w:lvlJc w:val="left"/>
      <w:pPr>
        <w:ind w:left="360" w:hanging="360"/>
      </w:pPr>
    </w:lvl>
    <w:lvl w:ilvl="1">
      <w:start w:val="3"/>
      <w:numFmt w:val="decimal"/>
      <w:lvlText w:val="%1.%2"/>
      <w:lvlJc w:val="left"/>
      <w:pPr>
        <w:ind w:left="720" w:hanging="360"/>
      </w:pPr>
      <w:rPr>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0CB94E2A"/>
    <w:multiLevelType w:val="multilevel"/>
    <w:tmpl w:val="CBB4768E"/>
    <w:lvl w:ilvl="0">
      <w:start w:val="3"/>
      <w:numFmt w:val="decimal"/>
      <w:lvlText w:val="%1."/>
      <w:lvlJc w:val="left"/>
      <w:pPr>
        <w:ind w:left="384" w:hanging="384"/>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4066650"/>
    <w:multiLevelType w:val="hybridMultilevel"/>
    <w:tmpl w:val="3F7004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F443EC"/>
    <w:multiLevelType w:val="hybridMultilevel"/>
    <w:tmpl w:val="41E8D512"/>
    <w:lvl w:ilvl="0" w:tplc="06901770">
      <w:start w:val="1"/>
      <w:numFmt w:val="bullet"/>
      <w:lvlText w:val=""/>
      <w:lvlJc w:val="left"/>
      <w:pPr>
        <w:ind w:left="1080" w:hanging="360"/>
      </w:pPr>
      <w:rPr>
        <w:rFonts w:ascii="Symbol" w:hAnsi="Symbol"/>
      </w:rPr>
    </w:lvl>
    <w:lvl w:ilvl="1" w:tplc="B9CA0740">
      <w:start w:val="1"/>
      <w:numFmt w:val="bullet"/>
      <w:lvlText w:val=""/>
      <w:lvlJc w:val="left"/>
      <w:pPr>
        <w:ind w:left="720" w:hanging="360"/>
      </w:pPr>
      <w:rPr>
        <w:rFonts w:ascii="Symbol" w:hAnsi="Symbol"/>
      </w:rPr>
    </w:lvl>
    <w:lvl w:ilvl="2" w:tplc="69207A24">
      <w:start w:val="1"/>
      <w:numFmt w:val="bullet"/>
      <w:lvlText w:val=""/>
      <w:lvlJc w:val="left"/>
      <w:pPr>
        <w:ind w:left="1080" w:hanging="360"/>
      </w:pPr>
      <w:rPr>
        <w:rFonts w:ascii="Symbol" w:hAnsi="Symbol"/>
      </w:rPr>
    </w:lvl>
    <w:lvl w:ilvl="3" w:tplc="3438D98E">
      <w:start w:val="1"/>
      <w:numFmt w:val="bullet"/>
      <w:lvlText w:val=""/>
      <w:lvlJc w:val="left"/>
      <w:pPr>
        <w:ind w:left="1080" w:hanging="360"/>
      </w:pPr>
      <w:rPr>
        <w:rFonts w:ascii="Symbol" w:hAnsi="Symbol"/>
      </w:rPr>
    </w:lvl>
    <w:lvl w:ilvl="4" w:tplc="DFAC602A">
      <w:start w:val="1"/>
      <w:numFmt w:val="bullet"/>
      <w:lvlText w:val=""/>
      <w:lvlJc w:val="left"/>
      <w:pPr>
        <w:ind w:left="1080" w:hanging="360"/>
      </w:pPr>
      <w:rPr>
        <w:rFonts w:ascii="Symbol" w:hAnsi="Symbol"/>
      </w:rPr>
    </w:lvl>
    <w:lvl w:ilvl="5" w:tplc="919ECBD4">
      <w:start w:val="1"/>
      <w:numFmt w:val="bullet"/>
      <w:lvlText w:val=""/>
      <w:lvlJc w:val="left"/>
      <w:pPr>
        <w:ind w:left="1080" w:hanging="360"/>
      </w:pPr>
      <w:rPr>
        <w:rFonts w:ascii="Symbol" w:hAnsi="Symbol"/>
      </w:rPr>
    </w:lvl>
    <w:lvl w:ilvl="6" w:tplc="1E3E7BE0">
      <w:start w:val="1"/>
      <w:numFmt w:val="bullet"/>
      <w:lvlText w:val=""/>
      <w:lvlJc w:val="left"/>
      <w:pPr>
        <w:ind w:left="1080" w:hanging="360"/>
      </w:pPr>
      <w:rPr>
        <w:rFonts w:ascii="Symbol" w:hAnsi="Symbol"/>
      </w:rPr>
    </w:lvl>
    <w:lvl w:ilvl="7" w:tplc="C5665D44">
      <w:start w:val="1"/>
      <w:numFmt w:val="bullet"/>
      <w:lvlText w:val=""/>
      <w:lvlJc w:val="left"/>
      <w:pPr>
        <w:ind w:left="1080" w:hanging="360"/>
      </w:pPr>
      <w:rPr>
        <w:rFonts w:ascii="Symbol" w:hAnsi="Symbol"/>
      </w:rPr>
    </w:lvl>
    <w:lvl w:ilvl="8" w:tplc="72D02466">
      <w:start w:val="1"/>
      <w:numFmt w:val="bullet"/>
      <w:lvlText w:val=""/>
      <w:lvlJc w:val="left"/>
      <w:pPr>
        <w:ind w:left="1080" w:hanging="360"/>
      </w:pPr>
      <w:rPr>
        <w:rFonts w:ascii="Symbol" w:hAnsi="Symbol"/>
      </w:rPr>
    </w:lvl>
  </w:abstractNum>
  <w:abstractNum w:abstractNumId="7" w15:restartNumberingAfterBreak="0">
    <w:nsid w:val="1FEF57EF"/>
    <w:multiLevelType w:val="hybridMultilevel"/>
    <w:tmpl w:val="79EE04F0"/>
    <w:lvl w:ilvl="0" w:tplc="AFDC0BC8">
      <w:start w:val="1"/>
      <w:numFmt w:val="bullet"/>
      <w:lvlText w:val=""/>
      <w:lvlJc w:val="left"/>
      <w:pPr>
        <w:ind w:left="1080" w:hanging="360"/>
      </w:pPr>
      <w:rPr>
        <w:rFonts w:ascii="Symbol" w:hAnsi="Symbol"/>
      </w:rPr>
    </w:lvl>
    <w:lvl w:ilvl="1" w:tplc="3D1605E6">
      <w:start w:val="1"/>
      <w:numFmt w:val="bullet"/>
      <w:lvlText w:val=""/>
      <w:lvlJc w:val="left"/>
      <w:pPr>
        <w:ind w:left="1080" w:hanging="360"/>
      </w:pPr>
      <w:rPr>
        <w:rFonts w:ascii="Symbol" w:hAnsi="Symbol"/>
      </w:rPr>
    </w:lvl>
    <w:lvl w:ilvl="2" w:tplc="BB70277A">
      <w:start w:val="1"/>
      <w:numFmt w:val="bullet"/>
      <w:lvlText w:val=""/>
      <w:lvlJc w:val="left"/>
      <w:pPr>
        <w:ind w:left="1080" w:hanging="360"/>
      </w:pPr>
      <w:rPr>
        <w:rFonts w:ascii="Symbol" w:hAnsi="Symbol"/>
      </w:rPr>
    </w:lvl>
    <w:lvl w:ilvl="3" w:tplc="CBAC3CAE">
      <w:start w:val="1"/>
      <w:numFmt w:val="bullet"/>
      <w:lvlText w:val=""/>
      <w:lvlJc w:val="left"/>
      <w:pPr>
        <w:ind w:left="1080" w:hanging="360"/>
      </w:pPr>
      <w:rPr>
        <w:rFonts w:ascii="Symbol" w:hAnsi="Symbol"/>
      </w:rPr>
    </w:lvl>
    <w:lvl w:ilvl="4" w:tplc="4AA866FA">
      <w:start w:val="1"/>
      <w:numFmt w:val="bullet"/>
      <w:lvlText w:val=""/>
      <w:lvlJc w:val="left"/>
      <w:pPr>
        <w:ind w:left="1080" w:hanging="360"/>
      </w:pPr>
      <w:rPr>
        <w:rFonts w:ascii="Symbol" w:hAnsi="Symbol"/>
      </w:rPr>
    </w:lvl>
    <w:lvl w:ilvl="5" w:tplc="1B3C2DD2">
      <w:start w:val="1"/>
      <w:numFmt w:val="bullet"/>
      <w:lvlText w:val=""/>
      <w:lvlJc w:val="left"/>
      <w:pPr>
        <w:ind w:left="1080" w:hanging="360"/>
      </w:pPr>
      <w:rPr>
        <w:rFonts w:ascii="Symbol" w:hAnsi="Symbol"/>
      </w:rPr>
    </w:lvl>
    <w:lvl w:ilvl="6" w:tplc="46D6D7C6">
      <w:start w:val="1"/>
      <w:numFmt w:val="bullet"/>
      <w:lvlText w:val=""/>
      <w:lvlJc w:val="left"/>
      <w:pPr>
        <w:ind w:left="1080" w:hanging="360"/>
      </w:pPr>
      <w:rPr>
        <w:rFonts w:ascii="Symbol" w:hAnsi="Symbol"/>
      </w:rPr>
    </w:lvl>
    <w:lvl w:ilvl="7" w:tplc="4CF0EB3E">
      <w:start w:val="1"/>
      <w:numFmt w:val="bullet"/>
      <w:lvlText w:val=""/>
      <w:lvlJc w:val="left"/>
      <w:pPr>
        <w:ind w:left="1080" w:hanging="360"/>
      </w:pPr>
      <w:rPr>
        <w:rFonts w:ascii="Symbol" w:hAnsi="Symbol"/>
      </w:rPr>
    </w:lvl>
    <w:lvl w:ilvl="8" w:tplc="357C4620">
      <w:start w:val="1"/>
      <w:numFmt w:val="bullet"/>
      <w:lvlText w:val=""/>
      <w:lvlJc w:val="left"/>
      <w:pPr>
        <w:ind w:left="1080" w:hanging="360"/>
      </w:pPr>
      <w:rPr>
        <w:rFonts w:ascii="Symbol" w:hAnsi="Symbol"/>
      </w:rPr>
    </w:lvl>
  </w:abstractNum>
  <w:abstractNum w:abstractNumId="8" w15:restartNumberingAfterBreak="0">
    <w:nsid w:val="28197295"/>
    <w:multiLevelType w:val="multilevel"/>
    <w:tmpl w:val="BB30BABE"/>
    <w:lvl w:ilvl="0">
      <w:start w:val="3"/>
      <w:numFmt w:val="decimal"/>
      <w:lvlText w:val="%1."/>
      <w:lvlJc w:val="left"/>
      <w:pPr>
        <w:ind w:left="384" w:hanging="384"/>
      </w:pPr>
      <w:rPr>
        <w:rFonts w:hint="default"/>
      </w:rPr>
    </w:lvl>
    <w:lvl w:ilvl="1">
      <w:start w:val="1"/>
      <w:numFmt w:val="decimal"/>
      <w:lvlText w:val="%1.%2."/>
      <w:lvlJc w:val="left"/>
      <w:pPr>
        <w:ind w:left="1287" w:hanging="720"/>
      </w:pPr>
      <w:rPr>
        <w:rFonts w:hint="default"/>
      </w:rPr>
    </w:lvl>
    <w:lvl w:ilvl="2">
      <w:start w:val="1"/>
      <w:numFmt w:val="bullet"/>
      <w:lvlText w:val=""/>
      <w:lvlJc w:val="left"/>
      <w:pPr>
        <w:ind w:left="1494" w:hanging="360"/>
      </w:pPr>
      <w:rPr>
        <w:rFonts w:ascii="Symbol" w:hAnsi="Symbol"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E720207"/>
    <w:multiLevelType w:val="hybridMultilevel"/>
    <w:tmpl w:val="0D606102"/>
    <w:lvl w:ilvl="0" w:tplc="1DAA57AE">
      <w:start w:val="1"/>
      <w:numFmt w:val="bullet"/>
      <w:lvlText w:val=""/>
      <w:lvlJc w:val="left"/>
      <w:pPr>
        <w:ind w:left="1080" w:hanging="360"/>
      </w:pPr>
      <w:rPr>
        <w:rFonts w:ascii="Symbol" w:hAnsi="Symbol"/>
      </w:rPr>
    </w:lvl>
    <w:lvl w:ilvl="1" w:tplc="31722CBE">
      <w:start w:val="1"/>
      <w:numFmt w:val="bullet"/>
      <w:lvlText w:val=""/>
      <w:lvlJc w:val="left"/>
      <w:pPr>
        <w:ind w:left="1080" w:hanging="360"/>
      </w:pPr>
      <w:rPr>
        <w:rFonts w:ascii="Symbol" w:hAnsi="Symbol"/>
      </w:rPr>
    </w:lvl>
    <w:lvl w:ilvl="2" w:tplc="E23E0A84">
      <w:start w:val="1"/>
      <w:numFmt w:val="bullet"/>
      <w:lvlText w:val=""/>
      <w:lvlJc w:val="left"/>
      <w:pPr>
        <w:ind w:left="1080" w:hanging="360"/>
      </w:pPr>
      <w:rPr>
        <w:rFonts w:ascii="Symbol" w:hAnsi="Symbol"/>
      </w:rPr>
    </w:lvl>
    <w:lvl w:ilvl="3" w:tplc="DA743FC2">
      <w:start w:val="1"/>
      <w:numFmt w:val="bullet"/>
      <w:lvlText w:val=""/>
      <w:lvlJc w:val="left"/>
      <w:pPr>
        <w:ind w:left="1080" w:hanging="360"/>
      </w:pPr>
      <w:rPr>
        <w:rFonts w:ascii="Symbol" w:hAnsi="Symbol"/>
      </w:rPr>
    </w:lvl>
    <w:lvl w:ilvl="4" w:tplc="4A98FB96">
      <w:start w:val="1"/>
      <w:numFmt w:val="bullet"/>
      <w:lvlText w:val=""/>
      <w:lvlJc w:val="left"/>
      <w:pPr>
        <w:ind w:left="1080" w:hanging="360"/>
      </w:pPr>
      <w:rPr>
        <w:rFonts w:ascii="Symbol" w:hAnsi="Symbol"/>
      </w:rPr>
    </w:lvl>
    <w:lvl w:ilvl="5" w:tplc="67CEA808">
      <w:start w:val="1"/>
      <w:numFmt w:val="bullet"/>
      <w:lvlText w:val=""/>
      <w:lvlJc w:val="left"/>
      <w:pPr>
        <w:ind w:left="1080" w:hanging="360"/>
      </w:pPr>
      <w:rPr>
        <w:rFonts w:ascii="Symbol" w:hAnsi="Symbol"/>
      </w:rPr>
    </w:lvl>
    <w:lvl w:ilvl="6" w:tplc="A93A88CA">
      <w:start w:val="1"/>
      <w:numFmt w:val="bullet"/>
      <w:lvlText w:val=""/>
      <w:lvlJc w:val="left"/>
      <w:pPr>
        <w:ind w:left="1080" w:hanging="360"/>
      </w:pPr>
      <w:rPr>
        <w:rFonts w:ascii="Symbol" w:hAnsi="Symbol"/>
      </w:rPr>
    </w:lvl>
    <w:lvl w:ilvl="7" w:tplc="259A1192">
      <w:start w:val="1"/>
      <w:numFmt w:val="bullet"/>
      <w:lvlText w:val=""/>
      <w:lvlJc w:val="left"/>
      <w:pPr>
        <w:ind w:left="1080" w:hanging="360"/>
      </w:pPr>
      <w:rPr>
        <w:rFonts w:ascii="Symbol" w:hAnsi="Symbol"/>
      </w:rPr>
    </w:lvl>
    <w:lvl w:ilvl="8" w:tplc="52F4C12E">
      <w:start w:val="1"/>
      <w:numFmt w:val="bullet"/>
      <w:lvlText w:val=""/>
      <w:lvlJc w:val="left"/>
      <w:pPr>
        <w:ind w:left="1080" w:hanging="360"/>
      </w:pPr>
      <w:rPr>
        <w:rFonts w:ascii="Symbol" w:hAnsi="Symbol"/>
      </w:rPr>
    </w:lvl>
  </w:abstractNum>
  <w:abstractNum w:abstractNumId="10" w15:restartNumberingAfterBreak="0">
    <w:nsid w:val="36274287"/>
    <w:multiLevelType w:val="hybridMultilevel"/>
    <w:tmpl w:val="EF64892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1" w15:restartNumberingAfterBreak="0">
    <w:nsid w:val="3D313937"/>
    <w:multiLevelType w:val="multilevel"/>
    <w:tmpl w:val="40CC3210"/>
    <w:lvl w:ilvl="0">
      <w:start w:val="1"/>
      <w:numFmt w:val="decimal"/>
      <w:lvlText w:val="%1."/>
      <w:lvlJc w:val="left"/>
      <w:pPr>
        <w:ind w:left="720" w:hanging="360"/>
      </w:pPr>
      <w:rPr>
        <w:b/>
        <w:color w:val="auto"/>
      </w:rPr>
    </w:lvl>
    <w:lvl w:ilvl="1">
      <w:start w:val="1"/>
      <w:numFmt w:val="decimal"/>
      <w:isLgl/>
      <w:lvlText w:val="%1.%2."/>
      <w:lvlJc w:val="left"/>
      <w:pPr>
        <w:ind w:left="1070" w:hanging="360"/>
      </w:pPr>
      <w:rPr>
        <w:rFonts w:ascii="Trebuchet MS" w:hAnsi="Trebuchet MS" w:hint="default"/>
        <w:b w:val="0"/>
        <w:bCs/>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511903A9"/>
    <w:multiLevelType w:val="hybridMultilevel"/>
    <w:tmpl w:val="265609B6"/>
    <w:lvl w:ilvl="0" w:tplc="FE103596">
      <w:start w:val="1"/>
      <w:numFmt w:val="bullet"/>
      <w:lvlText w:val=""/>
      <w:lvlJc w:val="left"/>
      <w:pPr>
        <w:ind w:left="1080" w:hanging="360"/>
      </w:pPr>
      <w:rPr>
        <w:rFonts w:ascii="Symbol" w:hAnsi="Symbol"/>
      </w:rPr>
    </w:lvl>
    <w:lvl w:ilvl="1" w:tplc="2F46184A">
      <w:start w:val="1"/>
      <w:numFmt w:val="bullet"/>
      <w:lvlText w:val=""/>
      <w:lvlJc w:val="left"/>
      <w:pPr>
        <w:ind w:left="1080" w:hanging="360"/>
      </w:pPr>
      <w:rPr>
        <w:rFonts w:ascii="Symbol" w:hAnsi="Symbol"/>
      </w:rPr>
    </w:lvl>
    <w:lvl w:ilvl="2" w:tplc="41A26CFE">
      <w:start w:val="1"/>
      <w:numFmt w:val="bullet"/>
      <w:lvlText w:val=""/>
      <w:lvlJc w:val="left"/>
      <w:pPr>
        <w:ind w:left="1080" w:hanging="360"/>
      </w:pPr>
      <w:rPr>
        <w:rFonts w:ascii="Symbol" w:hAnsi="Symbol"/>
      </w:rPr>
    </w:lvl>
    <w:lvl w:ilvl="3" w:tplc="E968FC2E">
      <w:start w:val="1"/>
      <w:numFmt w:val="bullet"/>
      <w:lvlText w:val=""/>
      <w:lvlJc w:val="left"/>
      <w:pPr>
        <w:ind w:left="1080" w:hanging="360"/>
      </w:pPr>
      <w:rPr>
        <w:rFonts w:ascii="Symbol" w:hAnsi="Symbol"/>
      </w:rPr>
    </w:lvl>
    <w:lvl w:ilvl="4" w:tplc="0AC6BD00">
      <w:start w:val="1"/>
      <w:numFmt w:val="bullet"/>
      <w:lvlText w:val=""/>
      <w:lvlJc w:val="left"/>
      <w:pPr>
        <w:ind w:left="1080" w:hanging="360"/>
      </w:pPr>
      <w:rPr>
        <w:rFonts w:ascii="Symbol" w:hAnsi="Symbol"/>
      </w:rPr>
    </w:lvl>
    <w:lvl w:ilvl="5" w:tplc="3CCE3144">
      <w:start w:val="1"/>
      <w:numFmt w:val="bullet"/>
      <w:lvlText w:val=""/>
      <w:lvlJc w:val="left"/>
      <w:pPr>
        <w:ind w:left="1080" w:hanging="360"/>
      </w:pPr>
      <w:rPr>
        <w:rFonts w:ascii="Symbol" w:hAnsi="Symbol"/>
      </w:rPr>
    </w:lvl>
    <w:lvl w:ilvl="6" w:tplc="4E1E380A">
      <w:start w:val="1"/>
      <w:numFmt w:val="bullet"/>
      <w:lvlText w:val=""/>
      <w:lvlJc w:val="left"/>
      <w:pPr>
        <w:ind w:left="1080" w:hanging="360"/>
      </w:pPr>
      <w:rPr>
        <w:rFonts w:ascii="Symbol" w:hAnsi="Symbol"/>
      </w:rPr>
    </w:lvl>
    <w:lvl w:ilvl="7" w:tplc="267834E4">
      <w:start w:val="1"/>
      <w:numFmt w:val="bullet"/>
      <w:lvlText w:val=""/>
      <w:lvlJc w:val="left"/>
      <w:pPr>
        <w:ind w:left="1080" w:hanging="360"/>
      </w:pPr>
      <w:rPr>
        <w:rFonts w:ascii="Symbol" w:hAnsi="Symbol"/>
      </w:rPr>
    </w:lvl>
    <w:lvl w:ilvl="8" w:tplc="6E5AFF64">
      <w:start w:val="1"/>
      <w:numFmt w:val="bullet"/>
      <w:lvlText w:val=""/>
      <w:lvlJc w:val="left"/>
      <w:pPr>
        <w:ind w:left="1080" w:hanging="360"/>
      </w:pPr>
      <w:rPr>
        <w:rFonts w:ascii="Symbol" w:hAnsi="Symbol"/>
      </w:rPr>
    </w:lvl>
  </w:abstractNum>
  <w:abstractNum w:abstractNumId="13" w15:restartNumberingAfterBreak="0">
    <w:nsid w:val="53BB6F6C"/>
    <w:multiLevelType w:val="multilevel"/>
    <w:tmpl w:val="2B0CE416"/>
    <w:lvl w:ilvl="0">
      <w:start w:val="1"/>
      <w:numFmt w:val="decimal"/>
      <w:lvlText w:val="%1."/>
      <w:lvlJc w:val="left"/>
      <w:pPr>
        <w:ind w:left="870" w:hanging="870"/>
      </w:pPr>
      <w:rPr>
        <w:rFonts w:ascii="Trebuchet MS" w:eastAsia="Calibri" w:hAnsi="Trebuchet MS" w:cs="Times New Roman"/>
      </w:rPr>
    </w:lvl>
    <w:lvl w:ilvl="1">
      <w:start w:val="1"/>
      <w:numFmt w:val="decimal"/>
      <w:lvlText w:val="%1.%2."/>
      <w:lvlJc w:val="left"/>
      <w:pPr>
        <w:ind w:left="1296" w:hanging="870"/>
      </w:pPr>
      <w:rPr>
        <w:rFonts w:hint="default"/>
      </w:rPr>
    </w:lvl>
    <w:lvl w:ilvl="2">
      <w:start w:val="1"/>
      <w:numFmt w:val="decimal"/>
      <w:lvlText w:val="%1.%2.%3."/>
      <w:lvlJc w:val="left"/>
      <w:pPr>
        <w:ind w:left="1722" w:hanging="870"/>
      </w:pPr>
      <w:rPr>
        <w:rFonts w:hint="default"/>
      </w:rPr>
    </w:lvl>
    <w:lvl w:ilvl="3">
      <w:start w:val="1"/>
      <w:numFmt w:val="decimal"/>
      <w:lvlText w:val="%1.%2.%3.%4."/>
      <w:lvlJc w:val="left"/>
      <w:pPr>
        <w:ind w:left="2148" w:hanging="87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5B7D0713"/>
    <w:multiLevelType w:val="multilevel"/>
    <w:tmpl w:val="6D467FD0"/>
    <w:lvl w:ilvl="0">
      <w:start w:val="1"/>
      <w:numFmt w:val="decimal"/>
      <w:lvlText w:val="%1."/>
      <w:lvlJc w:val="left"/>
      <w:pPr>
        <w:ind w:left="720" w:hanging="360"/>
      </w:p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5C531C8F"/>
    <w:multiLevelType w:val="hybridMultilevel"/>
    <w:tmpl w:val="9F6EBF4A"/>
    <w:lvl w:ilvl="0" w:tplc="352A0A1E">
      <w:start w:val="1"/>
      <w:numFmt w:val="bullet"/>
      <w:lvlText w:val=""/>
      <w:lvlJc w:val="left"/>
      <w:pPr>
        <w:ind w:left="1080" w:hanging="360"/>
      </w:pPr>
      <w:rPr>
        <w:rFonts w:ascii="Symbol" w:hAnsi="Symbol"/>
      </w:rPr>
    </w:lvl>
    <w:lvl w:ilvl="1" w:tplc="839A34DC">
      <w:start w:val="1"/>
      <w:numFmt w:val="bullet"/>
      <w:lvlText w:val=""/>
      <w:lvlJc w:val="left"/>
      <w:pPr>
        <w:ind w:left="1080" w:hanging="360"/>
      </w:pPr>
      <w:rPr>
        <w:rFonts w:ascii="Symbol" w:hAnsi="Symbol"/>
      </w:rPr>
    </w:lvl>
    <w:lvl w:ilvl="2" w:tplc="3056D276">
      <w:start w:val="1"/>
      <w:numFmt w:val="bullet"/>
      <w:lvlText w:val=""/>
      <w:lvlJc w:val="left"/>
      <w:pPr>
        <w:ind w:left="1080" w:hanging="360"/>
      </w:pPr>
      <w:rPr>
        <w:rFonts w:ascii="Symbol" w:hAnsi="Symbol"/>
      </w:rPr>
    </w:lvl>
    <w:lvl w:ilvl="3" w:tplc="8D6AA9AE">
      <w:start w:val="1"/>
      <w:numFmt w:val="bullet"/>
      <w:lvlText w:val=""/>
      <w:lvlJc w:val="left"/>
      <w:pPr>
        <w:ind w:left="1080" w:hanging="360"/>
      </w:pPr>
      <w:rPr>
        <w:rFonts w:ascii="Symbol" w:hAnsi="Symbol"/>
      </w:rPr>
    </w:lvl>
    <w:lvl w:ilvl="4" w:tplc="F7204916">
      <w:start w:val="1"/>
      <w:numFmt w:val="bullet"/>
      <w:lvlText w:val=""/>
      <w:lvlJc w:val="left"/>
      <w:pPr>
        <w:ind w:left="1080" w:hanging="360"/>
      </w:pPr>
      <w:rPr>
        <w:rFonts w:ascii="Symbol" w:hAnsi="Symbol"/>
      </w:rPr>
    </w:lvl>
    <w:lvl w:ilvl="5" w:tplc="44C6CF16">
      <w:start w:val="1"/>
      <w:numFmt w:val="bullet"/>
      <w:lvlText w:val=""/>
      <w:lvlJc w:val="left"/>
      <w:pPr>
        <w:ind w:left="1080" w:hanging="360"/>
      </w:pPr>
      <w:rPr>
        <w:rFonts w:ascii="Symbol" w:hAnsi="Symbol"/>
      </w:rPr>
    </w:lvl>
    <w:lvl w:ilvl="6" w:tplc="F60480AE">
      <w:start w:val="1"/>
      <w:numFmt w:val="bullet"/>
      <w:lvlText w:val=""/>
      <w:lvlJc w:val="left"/>
      <w:pPr>
        <w:ind w:left="1080" w:hanging="360"/>
      </w:pPr>
      <w:rPr>
        <w:rFonts w:ascii="Symbol" w:hAnsi="Symbol"/>
      </w:rPr>
    </w:lvl>
    <w:lvl w:ilvl="7" w:tplc="00B0B4EA">
      <w:start w:val="1"/>
      <w:numFmt w:val="bullet"/>
      <w:lvlText w:val=""/>
      <w:lvlJc w:val="left"/>
      <w:pPr>
        <w:ind w:left="1080" w:hanging="360"/>
      </w:pPr>
      <w:rPr>
        <w:rFonts w:ascii="Symbol" w:hAnsi="Symbol"/>
      </w:rPr>
    </w:lvl>
    <w:lvl w:ilvl="8" w:tplc="230CFEFA">
      <w:start w:val="1"/>
      <w:numFmt w:val="bullet"/>
      <w:lvlText w:val=""/>
      <w:lvlJc w:val="left"/>
      <w:pPr>
        <w:ind w:left="1080" w:hanging="360"/>
      </w:pPr>
      <w:rPr>
        <w:rFonts w:ascii="Symbol" w:hAnsi="Symbol"/>
      </w:rPr>
    </w:lvl>
  </w:abstractNum>
  <w:abstractNum w:abstractNumId="16"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BA970D8"/>
    <w:multiLevelType w:val="hybridMultilevel"/>
    <w:tmpl w:val="923C83AC"/>
    <w:lvl w:ilvl="0" w:tplc="351CEECC">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26425EE"/>
    <w:multiLevelType w:val="hybridMultilevel"/>
    <w:tmpl w:val="C6041B60"/>
    <w:lvl w:ilvl="0" w:tplc="B00EA9B6">
      <w:start w:val="1"/>
      <w:numFmt w:val="bullet"/>
      <w:lvlText w:val=""/>
      <w:lvlJc w:val="left"/>
      <w:pPr>
        <w:ind w:left="1080" w:hanging="360"/>
      </w:pPr>
      <w:rPr>
        <w:rFonts w:ascii="Symbol" w:hAnsi="Symbol"/>
      </w:rPr>
    </w:lvl>
    <w:lvl w:ilvl="1" w:tplc="3C084818">
      <w:start w:val="1"/>
      <w:numFmt w:val="bullet"/>
      <w:lvlText w:val=""/>
      <w:lvlJc w:val="left"/>
      <w:pPr>
        <w:ind w:left="1080" w:hanging="360"/>
      </w:pPr>
      <w:rPr>
        <w:rFonts w:ascii="Symbol" w:hAnsi="Symbol"/>
      </w:rPr>
    </w:lvl>
    <w:lvl w:ilvl="2" w:tplc="40C40C60">
      <w:start w:val="1"/>
      <w:numFmt w:val="bullet"/>
      <w:lvlText w:val=""/>
      <w:lvlJc w:val="left"/>
      <w:pPr>
        <w:ind w:left="1080" w:hanging="360"/>
      </w:pPr>
      <w:rPr>
        <w:rFonts w:ascii="Symbol" w:hAnsi="Symbol"/>
      </w:rPr>
    </w:lvl>
    <w:lvl w:ilvl="3" w:tplc="0E2AC7B4">
      <w:start w:val="1"/>
      <w:numFmt w:val="bullet"/>
      <w:lvlText w:val=""/>
      <w:lvlJc w:val="left"/>
      <w:pPr>
        <w:ind w:left="1080" w:hanging="360"/>
      </w:pPr>
      <w:rPr>
        <w:rFonts w:ascii="Symbol" w:hAnsi="Symbol"/>
      </w:rPr>
    </w:lvl>
    <w:lvl w:ilvl="4" w:tplc="D3F85522">
      <w:start w:val="1"/>
      <w:numFmt w:val="bullet"/>
      <w:lvlText w:val=""/>
      <w:lvlJc w:val="left"/>
      <w:pPr>
        <w:ind w:left="1080" w:hanging="360"/>
      </w:pPr>
      <w:rPr>
        <w:rFonts w:ascii="Symbol" w:hAnsi="Symbol"/>
      </w:rPr>
    </w:lvl>
    <w:lvl w:ilvl="5" w:tplc="7EDE877C">
      <w:start w:val="1"/>
      <w:numFmt w:val="bullet"/>
      <w:lvlText w:val=""/>
      <w:lvlJc w:val="left"/>
      <w:pPr>
        <w:ind w:left="1080" w:hanging="360"/>
      </w:pPr>
      <w:rPr>
        <w:rFonts w:ascii="Symbol" w:hAnsi="Symbol"/>
      </w:rPr>
    </w:lvl>
    <w:lvl w:ilvl="6" w:tplc="251ADD1A">
      <w:start w:val="1"/>
      <w:numFmt w:val="bullet"/>
      <w:lvlText w:val=""/>
      <w:lvlJc w:val="left"/>
      <w:pPr>
        <w:ind w:left="1080" w:hanging="360"/>
      </w:pPr>
      <w:rPr>
        <w:rFonts w:ascii="Symbol" w:hAnsi="Symbol"/>
      </w:rPr>
    </w:lvl>
    <w:lvl w:ilvl="7" w:tplc="CF547A34">
      <w:start w:val="1"/>
      <w:numFmt w:val="bullet"/>
      <w:lvlText w:val=""/>
      <w:lvlJc w:val="left"/>
      <w:pPr>
        <w:ind w:left="1080" w:hanging="360"/>
      </w:pPr>
      <w:rPr>
        <w:rFonts w:ascii="Symbol" w:hAnsi="Symbol"/>
      </w:rPr>
    </w:lvl>
    <w:lvl w:ilvl="8" w:tplc="AF2A49D2">
      <w:start w:val="1"/>
      <w:numFmt w:val="bullet"/>
      <w:lvlText w:val=""/>
      <w:lvlJc w:val="left"/>
      <w:pPr>
        <w:ind w:left="1080" w:hanging="360"/>
      </w:pPr>
      <w:rPr>
        <w:rFonts w:ascii="Symbol" w:hAnsi="Symbol"/>
      </w:rPr>
    </w:lvl>
  </w:abstractNum>
  <w:abstractNum w:abstractNumId="19" w15:restartNumberingAfterBreak="0">
    <w:nsid w:val="72AF663B"/>
    <w:multiLevelType w:val="multilevel"/>
    <w:tmpl w:val="876817EA"/>
    <w:lvl w:ilvl="0">
      <w:start w:val="13"/>
      <w:numFmt w:val="decimal"/>
      <w:lvlText w:val="%1."/>
      <w:lvlJc w:val="left"/>
      <w:pPr>
        <w:ind w:left="492" w:hanging="492"/>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num w:numId="1" w16cid:durableId="1669212330">
    <w:abstractNumId w:val="17"/>
  </w:num>
  <w:num w:numId="2" w16cid:durableId="1305348777">
    <w:abstractNumId w:val="10"/>
  </w:num>
  <w:num w:numId="3" w16cid:durableId="764375339">
    <w:abstractNumId w:val="13"/>
  </w:num>
  <w:num w:numId="4" w16cid:durableId="1210873618">
    <w:abstractNumId w:val="2"/>
  </w:num>
  <w:num w:numId="5" w16cid:durableId="773667606">
    <w:abstractNumId w:val="5"/>
  </w:num>
  <w:num w:numId="6" w16cid:durableId="747969579">
    <w:abstractNumId w:val="18"/>
  </w:num>
  <w:num w:numId="7" w16cid:durableId="1376201573">
    <w:abstractNumId w:val="9"/>
  </w:num>
  <w:num w:numId="8" w16cid:durableId="1346520859">
    <w:abstractNumId w:val="0"/>
  </w:num>
  <w:num w:numId="9" w16cid:durableId="1559319808">
    <w:abstractNumId w:val="6"/>
  </w:num>
  <w:num w:numId="10" w16cid:durableId="275410877">
    <w:abstractNumId w:val="1"/>
  </w:num>
  <w:num w:numId="11" w16cid:durableId="1255822400">
    <w:abstractNumId w:val="7"/>
  </w:num>
  <w:num w:numId="12" w16cid:durableId="1096948549">
    <w:abstractNumId w:val="15"/>
  </w:num>
  <w:num w:numId="13" w16cid:durableId="809401842">
    <w:abstractNumId w:val="12"/>
  </w:num>
  <w:num w:numId="14" w16cid:durableId="1962420489">
    <w:abstractNumId w:val="16"/>
  </w:num>
  <w:num w:numId="15" w16cid:durableId="20180748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23179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4590007">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5890919">
    <w:abstractNumId w:val="1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9573446">
    <w:abstractNumId w:val="4"/>
  </w:num>
  <w:num w:numId="20" w16cid:durableId="1503013519">
    <w:abstractNumId w:val="19"/>
  </w:num>
  <w:num w:numId="21" w16cid:durableId="4378014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81C"/>
    <w:rsid w:val="000108AC"/>
    <w:rsid w:val="00012F04"/>
    <w:rsid w:val="00021D9B"/>
    <w:rsid w:val="000276E6"/>
    <w:rsid w:val="000421A3"/>
    <w:rsid w:val="00051AC8"/>
    <w:rsid w:val="000675AE"/>
    <w:rsid w:val="00073C03"/>
    <w:rsid w:val="0008578F"/>
    <w:rsid w:val="000B14C5"/>
    <w:rsid w:val="000D098A"/>
    <w:rsid w:val="000E6A8F"/>
    <w:rsid w:val="000E6E1E"/>
    <w:rsid w:val="0014118B"/>
    <w:rsid w:val="00152FBC"/>
    <w:rsid w:val="00155069"/>
    <w:rsid w:val="0016073B"/>
    <w:rsid w:val="001771F0"/>
    <w:rsid w:val="00184F2D"/>
    <w:rsid w:val="00191687"/>
    <w:rsid w:val="00194BF4"/>
    <w:rsid w:val="00194D1D"/>
    <w:rsid w:val="00196A9D"/>
    <w:rsid w:val="001D0154"/>
    <w:rsid w:val="00230BC2"/>
    <w:rsid w:val="0024248D"/>
    <w:rsid w:val="00280247"/>
    <w:rsid w:val="002B1F57"/>
    <w:rsid w:val="002D7019"/>
    <w:rsid w:val="002E029A"/>
    <w:rsid w:val="002E2A57"/>
    <w:rsid w:val="003007C7"/>
    <w:rsid w:val="00327A3D"/>
    <w:rsid w:val="00334787"/>
    <w:rsid w:val="0034176A"/>
    <w:rsid w:val="00373512"/>
    <w:rsid w:val="003A09D4"/>
    <w:rsid w:val="003A473B"/>
    <w:rsid w:val="003C5D99"/>
    <w:rsid w:val="00444869"/>
    <w:rsid w:val="00466B21"/>
    <w:rsid w:val="0048716F"/>
    <w:rsid w:val="0049204C"/>
    <w:rsid w:val="004B46EA"/>
    <w:rsid w:val="004C0B9F"/>
    <w:rsid w:val="004C1423"/>
    <w:rsid w:val="00500451"/>
    <w:rsid w:val="005152AC"/>
    <w:rsid w:val="00524B69"/>
    <w:rsid w:val="005343CD"/>
    <w:rsid w:val="00536227"/>
    <w:rsid w:val="0058501E"/>
    <w:rsid w:val="00592CA8"/>
    <w:rsid w:val="00595CB6"/>
    <w:rsid w:val="005F5AFC"/>
    <w:rsid w:val="005F5FE6"/>
    <w:rsid w:val="0063682C"/>
    <w:rsid w:val="00644F45"/>
    <w:rsid w:val="006621B5"/>
    <w:rsid w:val="0067695B"/>
    <w:rsid w:val="006D7B07"/>
    <w:rsid w:val="006E099A"/>
    <w:rsid w:val="006E675B"/>
    <w:rsid w:val="00715EBB"/>
    <w:rsid w:val="00734816"/>
    <w:rsid w:val="00740D83"/>
    <w:rsid w:val="007825EE"/>
    <w:rsid w:val="007B3C3A"/>
    <w:rsid w:val="007D54E6"/>
    <w:rsid w:val="007E698B"/>
    <w:rsid w:val="007F3919"/>
    <w:rsid w:val="008002DC"/>
    <w:rsid w:val="00800D64"/>
    <w:rsid w:val="00817C13"/>
    <w:rsid w:val="008265BF"/>
    <w:rsid w:val="00831AE6"/>
    <w:rsid w:val="008468AC"/>
    <w:rsid w:val="00851375"/>
    <w:rsid w:val="008517FF"/>
    <w:rsid w:val="00865499"/>
    <w:rsid w:val="00870C3F"/>
    <w:rsid w:val="008909E8"/>
    <w:rsid w:val="00892158"/>
    <w:rsid w:val="008A6D90"/>
    <w:rsid w:val="008C4620"/>
    <w:rsid w:val="008C7D7B"/>
    <w:rsid w:val="008D3FCC"/>
    <w:rsid w:val="008F760F"/>
    <w:rsid w:val="00915681"/>
    <w:rsid w:val="0094523F"/>
    <w:rsid w:val="0096279E"/>
    <w:rsid w:val="00984528"/>
    <w:rsid w:val="0098600B"/>
    <w:rsid w:val="00993AF4"/>
    <w:rsid w:val="009970FB"/>
    <w:rsid w:val="009B67E5"/>
    <w:rsid w:val="009C07D8"/>
    <w:rsid w:val="009C43AC"/>
    <w:rsid w:val="009F4000"/>
    <w:rsid w:val="00A41B11"/>
    <w:rsid w:val="00A75AA8"/>
    <w:rsid w:val="00AB559C"/>
    <w:rsid w:val="00AB5C85"/>
    <w:rsid w:val="00AB79EF"/>
    <w:rsid w:val="00AE2978"/>
    <w:rsid w:val="00B11DC0"/>
    <w:rsid w:val="00B37286"/>
    <w:rsid w:val="00B51062"/>
    <w:rsid w:val="00B83DBD"/>
    <w:rsid w:val="00BD617D"/>
    <w:rsid w:val="00BF6B0E"/>
    <w:rsid w:val="00C06201"/>
    <w:rsid w:val="00C46466"/>
    <w:rsid w:val="00C53FC3"/>
    <w:rsid w:val="00C579F8"/>
    <w:rsid w:val="00C63A70"/>
    <w:rsid w:val="00C80010"/>
    <w:rsid w:val="00C81D85"/>
    <w:rsid w:val="00CB578A"/>
    <w:rsid w:val="00CD4E26"/>
    <w:rsid w:val="00CF702C"/>
    <w:rsid w:val="00CF7896"/>
    <w:rsid w:val="00D03B49"/>
    <w:rsid w:val="00D21808"/>
    <w:rsid w:val="00D221C2"/>
    <w:rsid w:val="00D3115F"/>
    <w:rsid w:val="00D3181C"/>
    <w:rsid w:val="00D44DEB"/>
    <w:rsid w:val="00D4569D"/>
    <w:rsid w:val="00D66D8E"/>
    <w:rsid w:val="00D7120E"/>
    <w:rsid w:val="00DF4A15"/>
    <w:rsid w:val="00E05A75"/>
    <w:rsid w:val="00E2279E"/>
    <w:rsid w:val="00E45C4E"/>
    <w:rsid w:val="00E46FAE"/>
    <w:rsid w:val="00E94FE0"/>
    <w:rsid w:val="00EB0C3E"/>
    <w:rsid w:val="00EB2CA1"/>
    <w:rsid w:val="00ED60CA"/>
    <w:rsid w:val="00EE5EF8"/>
    <w:rsid w:val="00F25753"/>
    <w:rsid w:val="00F342E4"/>
    <w:rsid w:val="00F6389E"/>
    <w:rsid w:val="00F8194F"/>
    <w:rsid w:val="00F840C2"/>
    <w:rsid w:val="00F861EF"/>
    <w:rsid w:val="00F87B9A"/>
    <w:rsid w:val="00FA18B8"/>
    <w:rsid w:val="00FC4757"/>
    <w:rsid w:val="00FC5925"/>
    <w:rsid w:val="00FD54FF"/>
    <w:rsid w:val="00FE3C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89999"/>
  <w15:chartTrackingRefBased/>
  <w15:docId w15:val="{6C64FD77-1233-4BF9-A23C-498EBD89E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C06201"/>
    <w:pPr>
      <w:ind w:left="720"/>
      <w:contextualSpacing/>
    </w:pPr>
  </w:style>
  <w:style w:type="character" w:customStyle="1" w:styleId="text101">
    <w:name w:val="text101"/>
    <w:rsid w:val="00C06201"/>
    <w:rPr>
      <w:rFonts w:ascii="Tahoma" w:hAnsi="Tahoma"/>
      <w:color w:val="333333"/>
      <w:sz w:val="15"/>
    </w:rPr>
  </w:style>
  <w:style w:type="paragraph" w:customStyle="1" w:styleId="TS11">
    <w:name w:val="TS 1.1."/>
    <w:basedOn w:val="prastasis"/>
    <w:link w:val="TS11Diagrama"/>
    <w:qFormat/>
    <w:rsid w:val="0008578F"/>
    <w:pPr>
      <w:widowControl w:val="0"/>
      <w:numPr>
        <w:ilvl w:val="2"/>
        <w:numId w:val="4"/>
      </w:numPr>
      <w:tabs>
        <w:tab w:val="left" w:pos="1418"/>
      </w:tabs>
      <w:spacing w:before="120" w:after="0" w:line="276" w:lineRule="auto"/>
      <w:ind w:left="0"/>
      <w:contextualSpacing/>
      <w:jc w:val="both"/>
      <w:outlineLvl w:val="0"/>
    </w:pPr>
    <w:rPr>
      <w:rFonts w:ascii="Times New Roman" w:hAnsi="Times New Roman"/>
      <w:sz w:val="24"/>
      <w:szCs w:val="24"/>
    </w:rPr>
  </w:style>
  <w:style w:type="paragraph" w:customStyle="1" w:styleId="TS111">
    <w:name w:val="TS 1.1.1."/>
    <w:basedOn w:val="prastasis"/>
    <w:link w:val="TS111Diagrama"/>
    <w:qFormat/>
    <w:rsid w:val="0008578F"/>
    <w:pPr>
      <w:widowControl w:val="0"/>
      <w:numPr>
        <w:ilvl w:val="3"/>
        <w:numId w:val="4"/>
      </w:numPr>
      <w:tabs>
        <w:tab w:val="left" w:pos="1701"/>
      </w:tabs>
      <w:spacing w:after="0" w:line="276" w:lineRule="auto"/>
      <w:contextualSpacing/>
      <w:jc w:val="both"/>
      <w:outlineLvl w:val="0"/>
    </w:pPr>
    <w:rPr>
      <w:rFonts w:ascii="Times New Roman" w:hAnsi="Times New Roman"/>
      <w:sz w:val="24"/>
      <w:szCs w:val="24"/>
    </w:rPr>
  </w:style>
  <w:style w:type="character" w:customStyle="1" w:styleId="TS11Diagrama">
    <w:name w:val="TS 1.1. Diagrama"/>
    <w:link w:val="TS11"/>
    <w:rsid w:val="0008578F"/>
    <w:rPr>
      <w:rFonts w:ascii="Times New Roman" w:hAnsi="Times New Roman"/>
      <w:sz w:val="24"/>
      <w:szCs w:val="24"/>
    </w:rPr>
  </w:style>
  <w:style w:type="paragraph" w:customStyle="1" w:styleId="TS1111">
    <w:name w:val="TS 1.1.1.1."/>
    <w:basedOn w:val="prastasis"/>
    <w:qFormat/>
    <w:rsid w:val="0008578F"/>
    <w:pPr>
      <w:widowControl w:val="0"/>
      <w:numPr>
        <w:ilvl w:val="4"/>
        <w:numId w:val="4"/>
      </w:numPr>
      <w:tabs>
        <w:tab w:val="left" w:pos="567"/>
        <w:tab w:val="left" w:pos="1985"/>
      </w:tabs>
      <w:spacing w:after="0" w:line="276" w:lineRule="auto"/>
      <w:contextualSpacing/>
      <w:jc w:val="both"/>
      <w:outlineLvl w:val="0"/>
    </w:pPr>
    <w:rPr>
      <w:rFonts w:ascii="Times New Roman" w:hAnsi="Times New Roman"/>
      <w:sz w:val="24"/>
      <w:szCs w:val="24"/>
    </w:rPr>
  </w:style>
  <w:style w:type="character" w:customStyle="1" w:styleId="TS111Diagrama">
    <w:name w:val="TS 1.1.1. Diagrama"/>
    <w:link w:val="TS111"/>
    <w:rsid w:val="0008578F"/>
    <w:rPr>
      <w:rFonts w:ascii="Times New Roman" w:hAnsi="Times New Roman"/>
      <w:sz w:val="24"/>
      <w:szCs w:val="24"/>
    </w:rPr>
  </w:style>
  <w:style w:type="paragraph" w:customStyle="1" w:styleId="TS11111">
    <w:name w:val="TS 1.1.1.1.1."/>
    <w:basedOn w:val="prastasis"/>
    <w:qFormat/>
    <w:rsid w:val="0008578F"/>
    <w:pPr>
      <w:widowControl w:val="0"/>
      <w:numPr>
        <w:ilvl w:val="5"/>
        <w:numId w:val="4"/>
      </w:numPr>
      <w:tabs>
        <w:tab w:val="left" w:pos="567"/>
        <w:tab w:val="left" w:pos="2268"/>
      </w:tabs>
      <w:spacing w:after="0" w:line="276" w:lineRule="auto"/>
      <w:contextualSpacing/>
      <w:jc w:val="both"/>
      <w:outlineLvl w:val="0"/>
    </w:pPr>
    <w:rPr>
      <w:rFonts w:ascii="Times New Roman" w:hAnsi="Times New Roman"/>
      <w:sz w:val="24"/>
      <w:szCs w:val="24"/>
    </w:rPr>
  </w:style>
  <w:style w:type="paragraph" w:customStyle="1" w:styleId="TS111111">
    <w:name w:val="TS 1.1.1.1.1.1."/>
    <w:basedOn w:val="prastasis"/>
    <w:qFormat/>
    <w:rsid w:val="0008578F"/>
    <w:pPr>
      <w:widowControl w:val="0"/>
      <w:numPr>
        <w:ilvl w:val="6"/>
        <w:numId w:val="4"/>
      </w:numPr>
      <w:tabs>
        <w:tab w:val="left" w:pos="567"/>
        <w:tab w:val="left" w:pos="2268"/>
      </w:tabs>
      <w:spacing w:after="0" w:line="276" w:lineRule="auto"/>
      <w:contextualSpacing/>
      <w:jc w:val="both"/>
      <w:outlineLvl w:val="0"/>
    </w:pPr>
    <w:rPr>
      <w:rFonts w:ascii="Times New Roman" w:hAnsi="Times New Roman"/>
      <w:sz w:val="24"/>
      <w:szCs w:val="24"/>
    </w:rPr>
  </w:style>
  <w:style w:type="paragraph" w:customStyle="1" w:styleId="TS1111111">
    <w:name w:val="TS 1.1.1.1.1.1.1."/>
    <w:basedOn w:val="prastasis"/>
    <w:qFormat/>
    <w:rsid w:val="0008578F"/>
    <w:pPr>
      <w:widowControl w:val="0"/>
      <w:numPr>
        <w:ilvl w:val="7"/>
        <w:numId w:val="4"/>
      </w:numPr>
      <w:tabs>
        <w:tab w:val="left" w:pos="567"/>
        <w:tab w:val="left" w:pos="2410"/>
      </w:tabs>
      <w:spacing w:after="0" w:line="276" w:lineRule="auto"/>
      <w:contextualSpacing/>
      <w:jc w:val="both"/>
      <w:outlineLvl w:val="0"/>
    </w:pPr>
    <w:rPr>
      <w:rFonts w:ascii="Times New Roman" w:hAnsi="Times New Roman"/>
      <w:sz w:val="24"/>
      <w:szCs w:val="24"/>
    </w:rPr>
  </w:style>
  <w:style w:type="paragraph" w:customStyle="1" w:styleId="TS11111111">
    <w:name w:val="TS 1.1.1.1.1.1.1.1."/>
    <w:basedOn w:val="prastasis"/>
    <w:qFormat/>
    <w:rsid w:val="0008578F"/>
    <w:pPr>
      <w:widowControl w:val="0"/>
      <w:numPr>
        <w:ilvl w:val="8"/>
        <w:numId w:val="4"/>
      </w:numPr>
      <w:tabs>
        <w:tab w:val="left" w:pos="567"/>
        <w:tab w:val="left" w:pos="2552"/>
      </w:tabs>
      <w:spacing w:after="0" w:line="276" w:lineRule="auto"/>
      <w:contextualSpacing/>
      <w:jc w:val="both"/>
      <w:outlineLvl w:val="0"/>
    </w:pPr>
    <w:rPr>
      <w:rFonts w:ascii="Times New Roman" w:hAnsi="Times New Roman"/>
      <w:sz w:val="24"/>
      <w:szCs w:val="24"/>
    </w:rPr>
  </w:style>
  <w:style w:type="paragraph" w:customStyle="1" w:styleId="TSI">
    <w:name w:val="TS I"/>
    <w:basedOn w:val="prastasis"/>
    <w:qFormat/>
    <w:rsid w:val="0008578F"/>
    <w:pPr>
      <w:keepNext/>
      <w:pageBreakBefore/>
      <w:numPr>
        <w:numId w:val="4"/>
      </w:numPr>
      <w:tabs>
        <w:tab w:val="left" w:pos="567"/>
      </w:tabs>
      <w:spacing w:before="240" w:after="120" w:line="276" w:lineRule="auto"/>
      <w:contextualSpacing/>
      <w:jc w:val="center"/>
      <w:outlineLvl w:val="0"/>
    </w:pPr>
    <w:rPr>
      <w:rFonts w:ascii="Times New Roman" w:hAnsi="Times New Roman"/>
      <w:b/>
      <w:sz w:val="28"/>
    </w:rPr>
  </w:style>
  <w:style w:type="paragraph" w:customStyle="1" w:styleId="TS12">
    <w:name w:val="TS 1(2)"/>
    <w:basedOn w:val="prastasis"/>
    <w:qFormat/>
    <w:rsid w:val="0008578F"/>
    <w:pPr>
      <w:keepNext/>
      <w:numPr>
        <w:ilvl w:val="1"/>
        <w:numId w:val="4"/>
      </w:numPr>
      <w:tabs>
        <w:tab w:val="left" w:pos="1276"/>
      </w:tabs>
      <w:spacing w:before="120" w:after="120" w:line="276" w:lineRule="auto"/>
      <w:jc w:val="both"/>
      <w:outlineLvl w:val="0"/>
    </w:pPr>
    <w:rPr>
      <w:rFonts w:ascii="Times New Roman" w:hAnsi="Times New Roman"/>
      <w:b/>
      <w:sz w:val="24"/>
      <w:szCs w:val="24"/>
    </w:rPr>
  </w:style>
  <w:style w:type="paragraph" w:styleId="Debesliotekstas">
    <w:name w:val="Balloon Text"/>
    <w:basedOn w:val="prastasis"/>
    <w:link w:val="DebesliotekstasDiagrama"/>
    <w:uiPriority w:val="99"/>
    <w:semiHidden/>
    <w:unhideWhenUsed/>
    <w:rsid w:val="009C43AC"/>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9C43AC"/>
    <w:rPr>
      <w:rFonts w:ascii="Segoe UI" w:hAnsi="Segoe UI" w:cs="Segoe UI"/>
      <w:sz w:val="18"/>
      <w:szCs w:val="18"/>
    </w:rPr>
  </w:style>
  <w:style w:type="paragraph" w:styleId="Pagrindinistekstas2">
    <w:name w:val="Body Text 2"/>
    <w:basedOn w:val="prastasis"/>
    <w:link w:val="Pagrindinistekstas2Diagrama"/>
    <w:uiPriority w:val="99"/>
    <w:rsid w:val="00280247"/>
    <w:pPr>
      <w:spacing w:after="0" w:line="240" w:lineRule="auto"/>
      <w:jc w:val="center"/>
    </w:pPr>
    <w:rPr>
      <w:rFonts w:ascii="Times New Roman" w:eastAsia="Times New Roman" w:hAnsi="Times New Roman"/>
      <w:b/>
      <w:sz w:val="40"/>
      <w:szCs w:val="20"/>
    </w:rPr>
  </w:style>
  <w:style w:type="character" w:customStyle="1" w:styleId="Pagrindinistekstas2Diagrama">
    <w:name w:val="Pagrindinis tekstas 2 Diagrama"/>
    <w:link w:val="Pagrindinistekstas2"/>
    <w:uiPriority w:val="99"/>
    <w:rsid w:val="00280247"/>
    <w:rPr>
      <w:rFonts w:ascii="Times New Roman" w:eastAsia="Times New Roman" w:hAnsi="Times New Roman" w:cs="Times New Roman"/>
      <w:b/>
      <w:sz w:val="40"/>
      <w:szCs w:val="20"/>
    </w:rPr>
  </w:style>
  <w:style w:type="table" w:customStyle="1" w:styleId="TableGrid1">
    <w:name w:val="Table Grid1"/>
    <w:basedOn w:val="prastojilentel"/>
    <w:next w:val="Lentelstinklelis"/>
    <w:uiPriority w:val="39"/>
    <w:rsid w:val="007825E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7825EE"/>
    <w:rPr>
      <w:sz w:val="22"/>
      <w:szCs w:val="22"/>
      <w:lang w:eastAsia="en-US"/>
    </w:rPr>
  </w:style>
  <w:style w:type="character" w:styleId="Hipersaitas">
    <w:name w:val="Hyperlink"/>
    <w:uiPriority w:val="99"/>
    <w:unhideWhenUsed/>
    <w:rsid w:val="007825EE"/>
    <w:rPr>
      <w:color w:val="0000FF"/>
      <w:u w:val="single"/>
    </w:rPr>
  </w:style>
  <w:style w:type="table" w:styleId="Lentelstinklelis">
    <w:name w:val="Table Grid"/>
    <w:basedOn w:val="prastojilentel"/>
    <w:uiPriority w:val="39"/>
    <w:rsid w:val="00782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524B69"/>
    <w:rPr>
      <w:color w:val="605E5C"/>
      <w:shd w:val="clear" w:color="auto" w:fill="E1DFDD"/>
    </w:rPr>
  </w:style>
  <w:style w:type="paragraph" w:styleId="Pataisymai">
    <w:name w:val="Revision"/>
    <w:hidden/>
    <w:uiPriority w:val="99"/>
    <w:semiHidden/>
    <w:rsid w:val="00B37286"/>
    <w:rPr>
      <w:sz w:val="22"/>
      <w:szCs w:val="22"/>
      <w:lang w:eastAsia="en-US"/>
    </w:rPr>
  </w:style>
  <w:style w:type="character" w:styleId="Komentaronuoroda">
    <w:name w:val="annotation reference"/>
    <w:basedOn w:val="Numatytasispastraiposriftas"/>
    <w:uiPriority w:val="99"/>
    <w:semiHidden/>
    <w:unhideWhenUsed/>
    <w:rsid w:val="00B37286"/>
    <w:rPr>
      <w:sz w:val="16"/>
      <w:szCs w:val="16"/>
    </w:rPr>
  </w:style>
  <w:style w:type="paragraph" w:styleId="Komentarotekstas">
    <w:name w:val="annotation text"/>
    <w:basedOn w:val="prastasis"/>
    <w:link w:val="KomentarotekstasDiagrama"/>
    <w:uiPriority w:val="99"/>
    <w:unhideWhenUsed/>
    <w:rsid w:val="00B37286"/>
    <w:rPr>
      <w:sz w:val="20"/>
      <w:szCs w:val="20"/>
    </w:rPr>
  </w:style>
  <w:style w:type="character" w:customStyle="1" w:styleId="KomentarotekstasDiagrama">
    <w:name w:val="Komentaro tekstas Diagrama"/>
    <w:basedOn w:val="Numatytasispastraiposriftas"/>
    <w:link w:val="Komentarotekstas"/>
    <w:uiPriority w:val="99"/>
    <w:rsid w:val="00B37286"/>
    <w:rPr>
      <w:lang w:eastAsia="en-US"/>
    </w:rPr>
  </w:style>
  <w:style w:type="paragraph" w:styleId="Komentarotema">
    <w:name w:val="annotation subject"/>
    <w:basedOn w:val="Komentarotekstas"/>
    <w:next w:val="Komentarotekstas"/>
    <w:link w:val="KomentarotemaDiagrama"/>
    <w:uiPriority w:val="99"/>
    <w:semiHidden/>
    <w:unhideWhenUsed/>
    <w:rsid w:val="00B37286"/>
    <w:rPr>
      <w:b/>
      <w:bCs/>
    </w:rPr>
  </w:style>
  <w:style w:type="character" w:customStyle="1" w:styleId="KomentarotemaDiagrama">
    <w:name w:val="Komentaro tema Diagrama"/>
    <w:basedOn w:val="KomentarotekstasDiagrama"/>
    <w:link w:val="Komentarotema"/>
    <w:uiPriority w:val="99"/>
    <w:semiHidden/>
    <w:rsid w:val="00B3728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ius.sinkevicius@kaunopoliklinika.lt" TargetMode="External"/><Relationship Id="rId5" Type="http://schemas.openxmlformats.org/officeDocument/2006/relationships/hyperlink" Target="mailto:andrius.gvildys@kaunopoliklinik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4947</Words>
  <Characters>2820</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7752</CharactersWithSpaces>
  <SharedDoc>false</SharedDoc>
  <HLinks>
    <vt:vector size="6" baseType="variant">
      <vt:variant>
        <vt:i4>917522</vt:i4>
      </vt:variant>
      <vt:variant>
        <vt:i4>0</vt:i4>
      </vt:variant>
      <vt:variant>
        <vt:i4>0</vt:i4>
      </vt:variant>
      <vt:variant>
        <vt:i4>5</vt:i4>
      </vt:variant>
      <vt:variant>
        <vt:lpwstr>https://serveris.lt/?user=username&amp;password=password&amp;phonenumber=+370xxxxxxxx&amp;sender=sender&amp;text=test+message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Bautrėnas</dc:creator>
  <cp:keywords/>
  <dc:description/>
  <cp:lastModifiedBy>Eglė Mirklienė</cp:lastModifiedBy>
  <cp:revision>28</cp:revision>
  <cp:lastPrinted>2019-01-07T12:29:00Z</cp:lastPrinted>
  <dcterms:created xsi:type="dcterms:W3CDTF">2026-05-20T13:10:00Z</dcterms:created>
  <dcterms:modified xsi:type="dcterms:W3CDTF">2026-05-21T10:41:00Z</dcterms:modified>
</cp:coreProperties>
</file>