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07BB8A93"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C25F32">
            <w:rPr>
              <w:rFonts w:ascii="Times New Roman" w:eastAsia="Times New Roman" w:hAnsi="Times New Roman" w:cs="Times New Roman"/>
              <w:noProof/>
              <w:sz w:val="24"/>
              <w:szCs w:val="24"/>
            </w:rPr>
            <w:t>05-21</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7E40D70A" w14:textId="77777777" w:rsidR="00AA6FAC" w:rsidRPr="00AA6FAC" w:rsidRDefault="00AA6FAC" w:rsidP="00AA6FAC">
          <w:pPr>
            <w:spacing w:after="120" w:line="20" w:lineRule="atLeast"/>
            <w:contextualSpacing/>
            <w:jc w:val="center"/>
            <w:rPr>
              <w:rFonts w:ascii="Times New Roman" w:eastAsia="LiberationSerif-Bold" w:hAnsi="Times New Roman" w:cs="Times New Roman"/>
              <w:b/>
              <w:bCs/>
              <w:sz w:val="24"/>
              <w:szCs w:val="24"/>
            </w:rPr>
          </w:pPr>
          <w:r w:rsidRPr="00AA6FAC">
            <w:rPr>
              <w:rFonts w:ascii="Times New Roman" w:eastAsia="LiberationSerif-Bold" w:hAnsi="Times New Roman" w:cs="Times New Roman"/>
              <w:b/>
              <w:bCs/>
              <w:sz w:val="24"/>
              <w:szCs w:val="24"/>
            </w:rPr>
            <w:t>DIAGNOSTINIAI REAGENTAI</w:t>
          </w:r>
        </w:p>
        <w:p w14:paraId="15E5594F" w14:textId="18868C74" w:rsidR="00A442F9" w:rsidRPr="00A442F9" w:rsidRDefault="00AA6FAC" w:rsidP="00AA6FAC">
          <w:pPr>
            <w:spacing w:after="120" w:line="20" w:lineRule="atLeast"/>
            <w:contextualSpacing/>
            <w:jc w:val="center"/>
            <w:rPr>
              <w:rFonts w:ascii="Times New Roman" w:eastAsia="LiberationSerif-Bold" w:hAnsi="Times New Roman" w:cs="Times New Roman"/>
              <w:b/>
              <w:bCs/>
              <w:sz w:val="24"/>
              <w:szCs w:val="24"/>
            </w:rPr>
          </w:pPr>
          <w:r w:rsidRPr="00AA6FAC">
            <w:rPr>
              <w:rFonts w:ascii="Times New Roman" w:eastAsia="LiberationSerif-Bold" w:hAnsi="Times New Roman" w:cs="Times New Roman"/>
              <w:b/>
              <w:bCs/>
              <w:sz w:val="24"/>
              <w:szCs w:val="24"/>
            </w:rPr>
            <w:t>IR PRIEMONĖS, SKIRTI PATOLOGIJIS CENTRO VYKDOMIEMS TYRIMAMS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C2B3963" w14:textId="0D0FE416" w:rsidR="00A3429D" w:rsidRDefault="001C24BC">
              <w:pPr>
                <w:pStyle w:val="Turinys1"/>
                <w:rPr>
                  <w:rFonts w:asciiTheme="minorHAnsi" w:eastAsiaTheme="minorEastAsia" w:hAnsiTheme="minorHAnsi" w:cstheme="minorBidi"/>
                  <w:b w:val="0"/>
                  <w:bCs w:val="0"/>
                  <w:kern w:val="2"/>
                  <w:sz w:val="24"/>
                  <w:szCs w:val="24"/>
                  <w14:ligatures w14:val="standardContextual"/>
                </w:rPr>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hyperlink w:anchor="_Toc230267320" w:history="1">
                <w:r w:rsidR="00A3429D" w:rsidRPr="007A23D0">
                  <w:rPr>
                    <w:rStyle w:val="Hipersaitas"/>
                  </w:rPr>
                  <w:t>1.</w:t>
                </w:r>
                <w:r w:rsidR="00A3429D">
                  <w:rPr>
                    <w:rFonts w:asciiTheme="minorHAnsi" w:eastAsiaTheme="minorEastAsia" w:hAnsiTheme="minorHAnsi" w:cstheme="minorBidi"/>
                    <w:b w:val="0"/>
                    <w:bCs w:val="0"/>
                    <w:kern w:val="2"/>
                    <w:sz w:val="24"/>
                    <w:szCs w:val="24"/>
                    <w14:ligatures w14:val="standardContextual"/>
                  </w:rPr>
                  <w:tab/>
                </w:r>
                <w:r w:rsidR="00A3429D" w:rsidRPr="007A23D0">
                  <w:rPr>
                    <w:rStyle w:val="Hipersaitas"/>
                  </w:rPr>
                  <w:t>Bendra informacija</w:t>
                </w:r>
                <w:r w:rsidR="00A3429D">
                  <w:rPr>
                    <w:webHidden/>
                  </w:rPr>
                  <w:tab/>
                </w:r>
                <w:r w:rsidR="00A3429D">
                  <w:rPr>
                    <w:webHidden/>
                  </w:rPr>
                  <w:fldChar w:fldCharType="begin"/>
                </w:r>
                <w:r w:rsidR="00A3429D">
                  <w:rPr>
                    <w:webHidden/>
                  </w:rPr>
                  <w:instrText xml:space="preserve"> PAGEREF _Toc230267320 \h </w:instrText>
                </w:r>
                <w:r w:rsidR="00A3429D">
                  <w:rPr>
                    <w:webHidden/>
                  </w:rPr>
                </w:r>
                <w:r w:rsidR="00A3429D">
                  <w:rPr>
                    <w:webHidden/>
                  </w:rPr>
                  <w:fldChar w:fldCharType="separate"/>
                </w:r>
                <w:r w:rsidR="00A3429D">
                  <w:rPr>
                    <w:webHidden/>
                  </w:rPr>
                  <w:t>1</w:t>
                </w:r>
                <w:r w:rsidR="00A3429D">
                  <w:rPr>
                    <w:webHidden/>
                  </w:rPr>
                  <w:fldChar w:fldCharType="end"/>
                </w:r>
              </w:hyperlink>
            </w:p>
            <w:p w14:paraId="6145542B" w14:textId="68BBD29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1" w:history="1">
                <w:r w:rsidRPr="007A23D0">
                  <w:rPr>
                    <w:rStyle w:val="Hipersaitas"/>
                  </w:rPr>
                  <w:t>2. Pirkimo objektas</w:t>
                </w:r>
                <w:r>
                  <w:rPr>
                    <w:webHidden/>
                  </w:rPr>
                  <w:tab/>
                </w:r>
                <w:r>
                  <w:rPr>
                    <w:webHidden/>
                  </w:rPr>
                  <w:fldChar w:fldCharType="begin"/>
                </w:r>
                <w:r>
                  <w:rPr>
                    <w:webHidden/>
                  </w:rPr>
                  <w:instrText xml:space="preserve"> PAGEREF _Toc230267321 \h </w:instrText>
                </w:r>
                <w:r>
                  <w:rPr>
                    <w:webHidden/>
                  </w:rPr>
                </w:r>
                <w:r>
                  <w:rPr>
                    <w:webHidden/>
                  </w:rPr>
                  <w:fldChar w:fldCharType="separate"/>
                </w:r>
                <w:r>
                  <w:rPr>
                    <w:webHidden/>
                  </w:rPr>
                  <w:t>1</w:t>
                </w:r>
                <w:r>
                  <w:rPr>
                    <w:webHidden/>
                  </w:rPr>
                  <w:fldChar w:fldCharType="end"/>
                </w:r>
              </w:hyperlink>
            </w:p>
            <w:p w14:paraId="3BBAE138" w14:textId="46902F94"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2" w:history="1">
                <w:r w:rsidRPr="007A23D0">
                  <w:rPr>
                    <w:rStyle w:val="Hipersaitas"/>
                  </w:rPr>
                  <w:t>3. Susitikimai su tiekėjais ir objekto apžiūra</w:t>
                </w:r>
                <w:r>
                  <w:rPr>
                    <w:webHidden/>
                  </w:rPr>
                  <w:tab/>
                </w:r>
                <w:r>
                  <w:rPr>
                    <w:webHidden/>
                  </w:rPr>
                  <w:fldChar w:fldCharType="begin"/>
                </w:r>
                <w:r>
                  <w:rPr>
                    <w:webHidden/>
                  </w:rPr>
                  <w:instrText xml:space="preserve"> PAGEREF _Toc230267322 \h </w:instrText>
                </w:r>
                <w:r>
                  <w:rPr>
                    <w:webHidden/>
                  </w:rPr>
                </w:r>
                <w:r>
                  <w:rPr>
                    <w:webHidden/>
                  </w:rPr>
                  <w:fldChar w:fldCharType="separate"/>
                </w:r>
                <w:r>
                  <w:rPr>
                    <w:webHidden/>
                  </w:rPr>
                  <w:t>2</w:t>
                </w:r>
                <w:r>
                  <w:rPr>
                    <w:webHidden/>
                  </w:rPr>
                  <w:fldChar w:fldCharType="end"/>
                </w:r>
              </w:hyperlink>
            </w:p>
            <w:p w14:paraId="0B5EF4E4" w14:textId="175640E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3" w:history="1">
                <w:r w:rsidRPr="007A23D0">
                  <w:rPr>
                    <w:rStyle w:val="Hipersaitas"/>
                  </w:rPr>
                  <w:t>4. Tiekėjų pašalinimo pagrindai ir kvalifikacijos reikalavimai</w:t>
                </w:r>
                <w:r>
                  <w:rPr>
                    <w:webHidden/>
                  </w:rPr>
                  <w:tab/>
                </w:r>
                <w:r>
                  <w:rPr>
                    <w:webHidden/>
                  </w:rPr>
                  <w:fldChar w:fldCharType="begin"/>
                </w:r>
                <w:r>
                  <w:rPr>
                    <w:webHidden/>
                  </w:rPr>
                  <w:instrText xml:space="preserve"> PAGEREF _Toc230267323 \h </w:instrText>
                </w:r>
                <w:r>
                  <w:rPr>
                    <w:webHidden/>
                  </w:rPr>
                </w:r>
                <w:r>
                  <w:rPr>
                    <w:webHidden/>
                  </w:rPr>
                  <w:fldChar w:fldCharType="separate"/>
                </w:r>
                <w:r>
                  <w:rPr>
                    <w:webHidden/>
                  </w:rPr>
                  <w:t>2</w:t>
                </w:r>
                <w:r>
                  <w:rPr>
                    <w:webHidden/>
                  </w:rPr>
                  <w:fldChar w:fldCharType="end"/>
                </w:r>
              </w:hyperlink>
            </w:p>
            <w:p w14:paraId="54E5969C" w14:textId="29405640"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4" w:history="1">
                <w:r w:rsidRPr="007A23D0">
                  <w:rPr>
                    <w:rStyle w:val="Hipersaitas"/>
                  </w:rPr>
                  <w:t>5. Reikalavimai, susiję su nacionaliniu saugumu</w:t>
                </w:r>
                <w:r>
                  <w:rPr>
                    <w:webHidden/>
                  </w:rPr>
                  <w:tab/>
                </w:r>
                <w:r>
                  <w:rPr>
                    <w:webHidden/>
                  </w:rPr>
                  <w:fldChar w:fldCharType="begin"/>
                </w:r>
                <w:r>
                  <w:rPr>
                    <w:webHidden/>
                  </w:rPr>
                  <w:instrText xml:space="preserve"> PAGEREF _Toc230267324 \h </w:instrText>
                </w:r>
                <w:r>
                  <w:rPr>
                    <w:webHidden/>
                  </w:rPr>
                </w:r>
                <w:r>
                  <w:rPr>
                    <w:webHidden/>
                  </w:rPr>
                  <w:fldChar w:fldCharType="separate"/>
                </w:r>
                <w:r>
                  <w:rPr>
                    <w:webHidden/>
                  </w:rPr>
                  <w:t>2</w:t>
                </w:r>
                <w:r>
                  <w:rPr>
                    <w:webHidden/>
                  </w:rPr>
                  <w:fldChar w:fldCharType="end"/>
                </w:r>
              </w:hyperlink>
            </w:p>
            <w:p w14:paraId="06CFB8F7" w14:textId="53DF387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5" w:history="1">
                <w:r w:rsidRPr="007A23D0">
                  <w:rPr>
                    <w:rStyle w:val="Hipersaitas"/>
                    <w:rFonts w:eastAsia="Calibri"/>
                    <w:lang w:eastAsia="en-US"/>
                  </w:rPr>
                  <w:t>6.</w:t>
                </w:r>
                <w:r>
                  <w:rPr>
                    <w:rFonts w:asciiTheme="minorHAnsi" w:eastAsiaTheme="minorEastAsia" w:hAnsiTheme="minorHAnsi" w:cstheme="minorBidi"/>
                    <w:b w:val="0"/>
                    <w:bCs w:val="0"/>
                    <w:kern w:val="2"/>
                    <w:sz w:val="24"/>
                    <w:szCs w:val="24"/>
                    <w14:ligatures w14:val="standardContextual"/>
                  </w:rPr>
                  <w:tab/>
                </w:r>
                <w:r w:rsidRPr="007A23D0">
                  <w:rPr>
                    <w:rStyle w:val="Hipersaitas"/>
                  </w:rPr>
                  <w:t>Specialieji reikalavimai pasiūlymų rengimui ir pateikimui</w:t>
                </w:r>
                <w:r>
                  <w:rPr>
                    <w:webHidden/>
                  </w:rPr>
                  <w:tab/>
                </w:r>
                <w:r>
                  <w:rPr>
                    <w:webHidden/>
                  </w:rPr>
                  <w:fldChar w:fldCharType="begin"/>
                </w:r>
                <w:r>
                  <w:rPr>
                    <w:webHidden/>
                  </w:rPr>
                  <w:instrText xml:space="preserve"> PAGEREF _Toc230267325 \h </w:instrText>
                </w:r>
                <w:r>
                  <w:rPr>
                    <w:webHidden/>
                  </w:rPr>
                </w:r>
                <w:r>
                  <w:rPr>
                    <w:webHidden/>
                  </w:rPr>
                  <w:fldChar w:fldCharType="separate"/>
                </w:r>
                <w:r>
                  <w:rPr>
                    <w:webHidden/>
                  </w:rPr>
                  <w:t>2</w:t>
                </w:r>
                <w:r>
                  <w:rPr>
                    <w:webHidden/>
                  </w:rPr>
                  <w:fldChar w:fldCharType="end"/>
                </w:r>
              </w:hyperlink>
            </w:p>
            <w:p w14:paraId="69F78A7C" w14:textId="5BC52CD1"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6" w:history="1">
                <w:r w:rsidRPr="007A23D0">
                  <w:rPr>
                    <w:rStyle w:val="Hipersaitas"/>
                    <w:rFonts w:eastAsia="Calibri"/>
                  </w:rPr>
                  <w:t>7.</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Pasiūlymo galiojimo užtikrinimas</w:t>
                </w:r>
                <w:r>
                  <w:rPr>
                    <w:webHidden/>
                  </w:rPr>
                  <w:tab/>
                </w:r>
                <w:r>
                  <w:rPr>
                    <w:webHidden/>
                  </w:rPr>
                  <w:fldChar w:fldCharType="begin"/>
                </w:r>
                <w:r>
                  <w:rPr>
                    <w:webHidden/>
                  </w:rPr>
                  <w:instrText xml:space="preserve"> PAGEREF _Toc230267326 \h </w:instrText>
                </w:r>
                <w:r>
                  <w:rPr>
                    <w:webHidden/>
                  </w:rPr>
                </w:r>
                <w:r>
                  <w:rPr>
                    <w:webHidden/>
                  </w:rPr>
                  <w:fldChar w:fldCharType="separate"/>
                </w:r>
                <w:r>
                  <w:rPr>
                    <w:webHidden/>
                  </w:rPr>
                  <w:t>3</w:t>
                </w:r>
                <w:r>
                  <w:rPr>
                    <w:webHidden/>
                  </w:rPr>
                  <w:fldChar w:fldCharType="end"/>
                </w:r>
              </w:hyperlink>
            </w:p>
            <w:p w14:paraId="58889E12" w14:textId="7F95115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7" w:history="1">
                <w:r w:rsidRPr="007A23D0">
                  <w:rPr>
                    <w:rStyle w:val="Hipersaitas"/>
                  </w:rPr>
                  <w:t>8.</w:t>
                </w:r>
                <w:r>
                  <w:rPr>
                    <w:rFonts w:asciiTheme="minorHAnsi" w:eastAsiaTheme="minorEastAsia" w:hAnsiTheme="minorHAnsi" w:cstheme="minorBidi"/>
                    <w:b w:val="0"/>
                    <w:bCs w:val="0"/>
                    <w:kern w:val="2"/>
                    <w:sz w:val="24"/>
                    <w:szCs w:val="24"/>
                    <w14:ligatures w14:val="standardContextual"/>
                  </w:rPr>
                  <w:tab/>
                </w:r>
                <w:r w:rsidRPr="007A23D0">
                  <w:rPr>
                    <w:rStyle w:val="Hipersaitas"/>
                  </w:rPr>
                  <w:t>Elektroninis aukcionas</w:t>
                </w:r>
                <w:r>
                  <w:rPr>
                    <w:webHidden/>
                  </w:rPr>
                  <w:tab/>
                </w:r>
                <w:r>
                  <w:rPr>
                    <w:webHidden/>
                  </w:rPr>
                  <w:fldChar w:fldCharType="begin"/>
                </w:r>
                <w:r>
                  <w:rPr>
                    <w:webHidden/>
                  </w:rPr>
                  <w:instrText xml:space="preserve"> PAGEREF _Toc230267327 \h </w:instrText>
                </w:r>
                <w:r>
                  <w:rPr>
                    <w:webHidden/>
                  </w:rPr>
                </w:r>
                <w:r>
                  <w:rPr>
                    <w:webHidden/>
                  </w:rPr>
                  <w:fldChar w:fldCharType="separate"/>
                </w:r>
                <w:r>
                  <w:rPr>
                    <w:webHidden/>
                  </w:rPr>
                  <w:t>3</w:t>
                </w:r>
                <w:r>
                  <w:rPr>
                    <w:webHidden/>
                  </w:rPr>
                  <w:fldChar w:fldCharType="end"/>
                </w:r>
              </w:hyperlink>
            </w:p>
            <w:p w14:paraId="0C250F61" w14:textId="2087354A"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8"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Pasiūlymų vertinimas</w:t>
                </w:r>
                <w:r>
                  <w:rPr>
                    <w:webHidden/>
                  </w:rPr>
                  <w:tab/>
                </w:r>
                <w:r>
                  <w:rPr>
                    <w:webHidden/>
                  </w:rPr>
                  <w:fldChar w:fldCharType="begin"/>
                </w:r>
                <w:r>
                  <w:rPr>
                    <w:webHidden/>
                  </w:rPr>
                  <w:instrText xml:space="preserve"> PAGEREF _Toc230267328 \h </w:instrText>
                </w:r>
                <w:r>
                  <w:rPr>
                    <w:webHidden/>
                  </w:rPr>
                </w:r>
                <w:r>
                  <w:rPr>
                    <w:webHidden/>
                  </w:rPr>
                  <w:fldChar w:fldCharType="separate"/>
                </w:r>
                <w:r>
                  <w:rPr>
                    <w:webHidden/>
                  </w:rPr>
                  <w:t>3</w:t>
                </w:r>
                <w:r>
                  <w:rPr>
                    <w:webHidden/>
                  </w:rPr>
                  <w:fldChar w:fldCharType="end"/>
                </w:r>
              </w:hyperlink>
            </w:p>
            <w:p w14:paraId="04CBB2DD" w14:textId="6696857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9"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Sutarties sudarymas</w:t>
                </w:r>
                <w:r>
                  <w:rPr>
                    <w:webHidden/>
                  </w:rPr>
                  <w:tab/>
                </w:r>
                <w:r>
                  <w:rPr>
                    <w:webHidden/>
                  </w:rPr>
                  <w:fldChar w:fldCharType="begin"/>
                </w:r>
                <w:r>
                  <w:rPr>
                    <w:webHidden/>
                  </w:rPr>
                  <w:instrText xml:space="preserve"> PAGEREF _Toc230267329 \h </w:instrText>
                </w:r>
                <w:r>
                  <w:rPr>
                    <w:webHidden/>
                  </w:rPr>
                </w:r>
                <w:r>
                  <w:rPr>
                    <w:webHidden/>
                  </w:rPr>
                  <w:fldChar w:fldCharType="separate"/>
                </w:r>
                <w:r>
                  <w:rPr>
                    <w:webHidden/>
                  </w:rPr>
                  <w:t>3</w:t>
                </w:r>
                <w:r>
                  <w:rPr>
                    <w:webHidden/>
                  </w:rPr>
                  <w:fldChar w:fldCharType="end"/>
                </w:r>
              </w:hyperlink>
            </w:p>
            <w:p w14:paraId="15998BB9" w14:textId="609BB6CB"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0" w:history="1">
                <w:r w:rsidRPr="007A23D0">
                  <w:rPr>
                    <w:rStyle w:val="Hipersaitas"/>
                  </w:rPr>
                  <w:t>10.</w:t>
                </w:r>
                <w:r>
                  <w:rPr>
                    <w:rFonts w:asciiTheme="minorHAnsi" w:eastAsiaTheme="minorEastAsia" w:hAnsiTheme="minorHAnsi" w:cstheme="minorBidi"/>
                    <w:b w:val="0"/>
                    <w:bCs w:val="0"/>
                    <w:kern w:val="2"/>
                    <w:sz w:val="24"/>
                    <w:szCs w:val="24"/>
                    <w14:ligatures w14:val="standardContextual"/>
                  </w:rPr>
                  <w:tab/>
                </w:r>
                <w:r w:rsidRPr="007A23D0">
                  <w:rPr>
                    <w:rStyle w:val="Hipersaitas"/>
                  </w:rPr>
                  <w:t>Kitos sąlygos</w:t>
                </w:r>
                <w:r>
                  <w:rPr>
                    <w:webHidden/>
                  </w:rPr>
                  <w:tab/>
                </w:r>
                <w:r>
                  <w:rPr>
                    <w:webHidden/>
                  </w:rPr>
                  <w:fldChar w:fldCharType="begin"/>
                </w:r>
                <w:r>
                  <w:rPr>
                    <w:webHidden/>
                  </w:rPr>
                  <w:instrText xml:space="preserve"> PAGEREF _Toc230267330 \h </w:instrText>
                </w:r>
                <w:r>
                  <w:rPr>
                    <w:webHidden/>
                  </w:rPr>
                </w:r>
                <w:r>
                  <w:rPr>
                    <w:webHidden/>
                  </w:rPr>
                  <w:fldChar w:fldCharType="separate"/>
                </w:r>
                <w:r>
                  <w:rPr>
                    <w:webHidden/>
                  </w:rPr>
                  <w:t>3</w:t>
                </w:r>
                <w:r>
                  <w:rPr>
                    <w:webHidden/>
                  </w:rPr>
                  <w:fldChar w:fldCharType="end"/>
                </w:r>
              </w:hyperlink>
            </w:p>
            <w:p w14:paraId="3E91FDF7" w14:textId="00AAB84E"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1" w:history="1">
                <w:r w:rsidRPr="007A23D0">
                  <w:rPr>
                    <w:rStyle w:val="Hipersaitas"/>
                  </w:rPr>
                  <w:t>Pirkimo sąlygų 1 priedas „Terminai“</w:t>
                </w:r>
                <w:r>
                  <w:rPr>
                    <w:webHidden/>
                  </w:rPr>
                  <w:tab/>
                </w:r>
                <w:r>
                  <w:rPr>
                    <w:webHidden/>
                  </w:rPr>
                  <w:fldChar w:fldCharType="begin"/>
                </w:r>
                <w:r>
                  <w:rPr>
                    <w:webHidden/>
                  </w:rPr>
                  <w:instrText xml:space="preserve"> PAGEREF _Toc230267331 \h </w:instrText>
                </w:r>
                <w:r>
                  <w:rPr>
                    <w:webHidden/>
                  </w:rPr>
                </w:r>
                <w:r>
                  <w:rPr>
                    <w:webHidden/>
                  </w:rPr>
                  <w:fldChar w:fldCharType="separate"/>
                </w:r>
                <w:r>
                  <w:rPr>
                    <w:webHidden/>
                  </w:rPr>
                  <w:t>4</w:t>
                </w:r>
                <w:r>
                  <w:rPr>
                    <w:webHidden/>
                  </w:rPr>
                  <w:fldChar w:fldCharType="end"/>
                </w:r>
              </w:hyperlink>
            </w:p>
            <w:p w14:paraId="01C8CAB2" w14:textId="6968AE90" w:rsidR="00A3429D" w:rsidRDefault="00A3429D">
              <w:pPr>
                <w:pStyle w:val="Turinys2"/>
                <w:rPr>
                  <w:noProof/>
                  <w:kern w:val="2"/>
                  <w:sz w:val="24"/>
                  <w:szCs w:val="24"/>
                  <w14:ligatures w14:val="standardContextual"/>
                </w:rPr>
              </w:pPr>
              <w:hyperlink w:anchor="_Toc230267332" w:history="1">
                <w:r w:rsidRPr="007A23D0">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_Toc230267332 \h </w:instrText>
                </w:r>
                <w:r>
                  <w:rPr>
                    <w:noProof/>
                    <w:webHidden/>
                  </w:rPr>
                </w:r>
                <w:r>
                  <w:rPr>
                    <w:noProof/>
                    <w:webHidden/>
                  </w:rPr>
                  <w:fldChar w:fldCharType="separate"/>
                </w:r>
                <w:r>
                  <w:rPr>
                    <w:noProof/>
                    <w:webHidden/>
                  </w:rPr>
                  <w:t>7</w:t>
                </w:r>
                <w:r>
                  <w:rPr>
                    <w:noProof/>
                    <w:webHidden/>
                  </w:rPr>
                  <w:fldChar w:fldCharType="end"/>
                </w:r>
              </w:hyperlink>
            </w:p>
            <w:p w14:paraId="0F14B99A" w14:textId="71D57F32" w:rsidR="00A3429D" w:rsidRDefault="00A3429D">
              <w:pPr>
                <w:pStyle w:val="Turinys2"/>
                <w:rPr>
                  <w:noProof/>
                  <w:kern w:val="2"/>
                  <w:sz w:val="24"/>
                  <w:szCs w:val="24"/>
                  <w14:ligatures w14:val="standardContextual"/>
                </w:rPr>
              </w:pPr>
              <w:hyperlink w:anchor="_Toc230267333" w:history="1">
                <w:r w:rsidRPr="007A23D0">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_Toc230267333 \h </w:instrText>
                </w:r>
                <w:r>
                  <w:rPr>
                    <w:noProof/>
                    <w:webHidden/>
                  </w:rPr>
                </w:r>
                <w:r>
                  <w:rPr>
                    <w:noProof/>
                    <w:webHidden/>
                  </w:rPr>
                  <w:fldChar w:fldCharType="separate"/>
                </w:r>
                <w:r>
                  <w:rPr>
                    <w:noProof/>
                    <w:webHidden/>
                  </w:rPr>
                  <w:t>8</w:t>
                </w:r>
                <w:r>
                  <w:rPr>
                    <w:noProof/>
                    <w:webHidden/>
                  </w:rPr>
                  <w:fldChar w:fldCharType="end"/>
                </w:r>
              </w:hyperlink>
            </w:p>
            <w:p w14:paraId="2920FF7F" w14:textId="3C036C23" w:rsidR="00A3429D" w:rsidRDefault="00A3429D">
              <w:pPr>
                <w:pStyle w:val="Turinys2"/>
                <w:rPr>
                  <w:noProof/>
                  <w:kern w:val="2"/>
                  <w:sz w:val="24"/>
                  <w:szCs w:val="24"/>
                  <w14:ligatures w14:val="standardContextual"/>
                </w:rPr>
              </w:pPr>
              <w:hyperlink w:anchor="_Toc230267334" w:history="1">
                <w:r w:rsidRPr="007A23D0">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_Toc230267334 \h </w:instrText>
                </w:r>
                <w:r>
                  <w:rPr>
                    <w:noProof/>
                    <w:webHidden/>
                  </w:rPr>
                </w:r>
                <w:r>
                  <w:rPr>
                    <w:noProof/>
                    <w:webHidden/>
                  </w:rPr>
                  <w:fldChar w:fldCharType="separate"/>
                </w:r>
                <w:r>
                  <w:rPr>
                    <w:noProof/>
                    <w:webHidden/>
                  </w:rPr>
                  <w:t>17</w:t>
                </w:r>
                <w:r>
                  <w:rPr>
                    <w:noProof/>
                    <w:webHidden/>
                  </w:rPr>
                  <w:fldChar w:fldCharType="end"/>
                </w:r>
              </w:hyperlink>
            </w:p>
            <w:p w14:paraId="71F67E9B" w14:textId="5AC1B0F8" w:rsidR="00A3429D" w:rsidRDefault="00A3429D">
              <w:pPr>
                <w:pStyle w:val="Turinys2"/>
                <w:rPr>
                  <w:noProof/>
                  <w:kern w:val="2"/>
                  <w:sz w:val="24"/>
                  <w:szCs w:val="24"/>
                  <w14:ligatures w14:val="standardContextual"/>
                </w:rPr>
              </w:pPr>
              <w:hyperlink w:anchor="_Toc230267335" w:history="1">
                <w:r w:rsidRPr="007A23D0">
                  <w:rPr>
                    <w:rStyle w:val="Hipersaitas"/>
                    <w:rFonts w:ascii="Times New Roman" w:eastAsia="Calibri" w:hAnsi="Times New Roman" w:cs="Times New Roman"/>
                    <w:b/>
                    <w:bCs/>
                    <w:noProof/>
                  </w:rPr>
                  <w:t>Pirkimo sąlygų 5 priedas</w:t>
                </w:r>
                <w:r>
                  <w:rPr>
                    <w:noProof/>
                    <w:webHidden/>
                  </w:rPr>
                  <w:tab/>
                </w:r>
                <w:r>
                  <w:rPr>
                    <w:noProof/>
                    <w:webHidden/>
                  </w:rPr>
                  <w:fldChar w:fldCharType="begin"/>
                </w:r>
                <w:r>
                  <w:rPr>
                    <w:noProof/>
                    <w:webHidden/>
                  </w:rPr>
                  <w:instrText xml:space="preserve"> PAGEREF _Toc230267335 \h </w:instrText>
                </w:r>
                <w:r>
                  <w:rPr>
                    <w:noProof/>
                    <w:webHidden/>
                  </w:rPr>
                </w:r>
                <w:r>
                  <w:rPr>
                    <w:noProof/>
                    <w:webHidden/>
                  </w:rPr>
                  <w:fldChar w:fldCharType="separate"/>
                </w:r>
                <w:r>
                  <w:rPr>
                    <w:noProof/>
                    <w:webHidden/>
                  </w:rPr>
                  <w:t>18</w:t>
                </w:r>
                <w:r>
                  <w:rPr>
                    <w:noProof/>
                    <w:webHidden/>
                  </w:rPr>
                  <w:fldChar w:fldCharType="end"/>
                </w:r>
              </w:hyperlink>
            </w:p>
            <w:p w14:paraId="1863E77D" w14:textId="7E5195A2" w:rsidR="00A3429D" w:rsidRDefault="00A3429D">
              <w:pPr>
                <w:pStyle w:val="Turinys2"/>
                <w:rPr>
                  <w:noProof/>
                  <w:kern w:val="2"/>
                  <w:sz w:val="24"/>
                  <w:szCs w:val="24"/>
                  <w14:ligatures w14:val="standardContextual"/>
                </w:rPr>
              </w:pPr>
              <w:hyperlink w:anchor="_Toc230267336" w:history="1">
                <w:r w:rsidRPr="007A23D0">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_Toc230267336 \h </w:instrText>
                </w:r>
                <w:r>
                  <w:rPr>
                    <w:noProof/>
                    <w:webHidden/>
                  </w:rPr>
                </w:r>
                <w:r>
                  <w:rPr>
                    <w:noProof/>
                    <w:webHidden/>
                  </w:rPr>
                  <w:fldChar w:fldCharType="separate"/>
                </w:r>
                <w:r>
                  <w:rPr>
                    <w:noProof/>
                    <w:webHidden/>
                  </w:rPr>
                  <w:t>19</w:t>
                </w:r>
                <w:r>
                  <w:rPr>
                    <w:noProof/>
                    <w:webHidden/>
                  </w:rPr>
                  <w:fldChar w:fldCharType="end"/>
                </w:r>
              </w:hyperlink>
            </w:p>
            <w:p w14:paraId="4BB45E88" w14:textId="13B158BB" w:rsidR="00A3429D" w:rsidRDefault="00A3429D">
              <w:pPr>
                <w:pStyle w:val="Turinys2"/>
                <w:rPr>
                  <w:noProof/>
                  <w:kern w:val="2"/>
                  <w:sz w:val="24"/>
                  <w:szCs w:val="24"/>
                  <w14:ligatures w14:val="standardContextual"/>
                </w:rPr>
              </w:pPr>
              <w:hyperlink w:anchor="_Toc230267337" w:history="1">
                <w:r w:rsidRPr="007A23D0">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_Toc230267337 \h </w:instrText>
                </w:r>
                <w:r>
                  <w:rPr>
                    <w:noProof/>
                    <w:webHidden/>
                  </w:rPr>
                </w:r>
                <w:r>
                  <w:rPr>
                    <w:noProof/>
                    <w:webHidden/>
                  </w:rPr>
                  <w:fldChar w:fldCharType="separate"/>
                </w:r>
                <w:r>
                  <w:rPr>
                    <w:noProof/>
                    <w:webHidden/>
                  </w:rPr>
                  <w:t>20</w:t>
                </w:r>
                <w:r>
                  <w:rPr>
                    <w:noProof/>
                    <w:webHidden/>
                  </w:rPr>
                  <w:fldChar w:fldCharType="end"/>
                </w:r>
              </w:hyperlink>
            </w:p>
            <w:p w14:paraId="619B631E" w14:textId="11A4EE89"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8" w:history="1">
                <w:r w:rsidRPr="007A23D0">
                  <w:rPr>
                    <w:rStyle w:val="Hipersaitas"/>
                  </w:rPr>
                  <w:t>PASIŪLYMŲ VERTINIMO KRITERIJAI</w:t>
                </w:r>
                <w:r>
                  <w:rPr>
                    <w:webHidden/>
                  </w:rPr>
                  <w:tab/>
                </w:r>
                <w:r>
                  <w:rPr>
                    <w:webHidden/>
                  </w:rPr>
                  <w:fldChar w:fldCharType="begin"/>
                </w:r>
                <w:r>
                  <w:rPr>
                    <w:webHidden/>
                  </w:rPr>
                  <w:instrText xml:space="preserve"> PAGEREF _Toc230267338 \h </w:instrText>
                </w:r>
                <w:r>
                  <w:rPr>
                    <w:webHidden/>
                  </w:rPr>
                </w:r>
                <w:r>
                  <w:rPr>
                    <w:webHidden/>
                  </w:rPr>
                  <w:fldChar w:fldCharType="separate"/>
                </w:r>
                <w:r>
                  <w:rPr>
                    <w:webHidden/>
                  </w:rPr>
                  <w:t>20</w:t>
                </w:r>
                <w:r>
                  <w:rPr>
                    <w:webHidden/>
                  </w:rPr>
                  <w:fldChar w:fldCharType="end"/>
                </w:r>
              </w:hyperlink>
            </w:p>
            <w:p w14:paraId="21365C54" w14:textId="13E07DEB" w:rsidR="00A3429D" w:rsidRDefault="00A3429D">
              <w:pPr>
                <w:pStyle w:val="Turinys2"/>
                <w:rPr>
                  <w:noProof/>
                  <w:kern w:val="2"/>
                  <w:sz w:val="24"/>
                  <w:szCs w:val="24"/>
                  <w14:ligatures w14:val="standardContextual"/>
                </w:rPr>
              </w:pPr>
              <w:hyperlink w:anchor="_Toc230267339" w:history="1">
                <w:r w:rsidRPr="007A23D0">
                  <w:rPr>
                    <w:rStyle w:val="Hipersaitas"/>
                    <w:rFonts w:ascii="Times New Roman" w:hAnsi="Times New Roman" w:cs="Times New Roman"/>
                    <w:b/>
                    <w:bCs/>
                    <w:noProof/>
                  </w:rPr>
                  <w:t>Pirkimo sąlygų 8 priedas „Sutarties projektas“</w:t>
                </w:r>
                <w:r>
                  <w:rPr>
                    <w:noProof/>
                    <w:webHidden/>
                  </w:rPr>
                  <w:tab/>
                </w:r>
                <w:r>
                  <w:rPr>
                    <w:noProof/>
                    <w:webHidden/>
                  </w:rPr>
                  <w:fldChar w:fldCharType="begin"/>
                </w:r>
                <w:r>
                  <w:rPr>
                    <w:noProof/>
                    <w:webHidden/>
                  </w:rPr>
                  <w:instrText xml:space="preserve"> PAGEREF _Toc230267339 \h </w:instrText>
                </w:r>
                <w:r>
                  <w:rPr>
                    <w:noProof/>
                    <w:webHidden/>
                  </w:rPr>
                </w:r>
                <w:r>
                  <w:rPr>
                    <w:noProof/>
                    <w:webHidden/>
                  </w:rPr>
                  <w:fldChar w:fldCharType="separate"/>
                </w:r>
                <w:r>
                  <w:rPr>
                    <w:noProof/>
                    <w:webHidden/>
                  </w:rPr>
                  <w:t>22</w:t>
                </w:r>
                <w:r>
                  <w:rPr>
                    <w:noProof/>
                    <w:webHidden/>
                  </w:rPr>
                  <w:fldChar w:fldCharType="end"/>
                </w:r>
              </w:hyperlink>
            </w:p>
            <w:p w14:paraId="622B172B" w14:textId="3D80C19B" w:rsidR="00A13649" w:rsidRDefault="001C24BC" w:rsidP="00535A9E">
              <w:pPr>
                <w:pStyle w:val="Turinys2"/>
                <w:rPr>
                  <w:rFonts w:ascii="Times New Roman" w:hAnsi="Times New Roman" w:cs="Times New Roman"/>
                  <w:b/>
                  <w:bCs/>
                  <w:color w:val="FF0000"/>
                  <w:sz w:val="24"/>
                  <w:szCs w:val="24"/>
                  <w:shd w:val="clear" w:color="auto" w:fill="E6E6E6"/>
                </w:rPr>
              </w:pPr>
              <w:r w:rsidRPr="00D77FD6">
                <w:rPr>
                  <w:rFonts w:ascii="Times New Roman" w:hAnsi="Times New Roman" w:cs="Times New Roman"/>
                  <w:b/>
                  <w:bCs/>
                  <w:color w:val="FF0000"/>
                  <w:sz w:val="24"/>
                  <w:szCs w:val="24"/>
                  <w:shd w:val="clear" w:color="auto" w:fill="E6E6E6"/>
                </w:rPr>
                <w:fldChar w:fldCharType="end"/>
              </w:r>
            </w:p>
            <w:p w14:paraId="0DDC40AE" w14:textId="278D2D6B" w:rsidR="001C24BC" w:rsidRPr="00A13649" w:rsidRDefault="00815D8B" w:rsidP="00A13649"/>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335201954"/>
      <w:bookmarkStart w:id="2" w:name="_Toc147739116"/>
      <w:bookmarkStart w:id="3" w:name="_Toc230267320"/>
      <w:r w:rsidRPr="00D77FD6">
        <w:rPr>
          <w:rFonts w:ascii="Times New Roman" w:hAnsi="Times New Roman" w:cs="Times New Roman"/>
          <w:b/>
          <w:bCs/>
          <w:sz w:val="28"/>
          <w:szCs w:val="28"/>
        </w:rPr>
        <w:lastRenderedPageBreak/>
        <w:t>Bendra informacija</w:t>
      </w:r>
      <w:bookmarkEnd w:id="3"/>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E8F4B11"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w:t>
      </w:r>
      <w:r w:rsidR="001E1393">
        <w:rPr>
          <w:rFonts w:ascii="Times New Roman" w:hAnsi="Times New Roman" w:cs="Times New Roman"/>
        </w:rPr>
        <w:t>Iveta Barauskienė</w:t>
      </w:r>
      <w:r w:rsidRPr="00D77FD6">
        <w:rPr>
          <w:rFonts w:ascii="Times New Roman" w:hAnsi="Times New Roman" w:cs="Times New Roman"/>
        </w:rPr>
        <w:t xml:space="preserve">, tel. +370 46 </w:t>
      </w:r>
      <w:r w:rsidR="001E1393">
        <w:rPr>
          <w:rFonts w:ascii="Times New Roman" w:hAnsi="Times New Roman" w:cs="Times New Roman"/>
        </w:rPr>
        <w:t>332249</w:t>
      </w:r>
      <w:r w:rsidRPr="00D77FD6">
        <w:rPr>
          <w:rFonts w:ascii="Times New Roman" w:hAnsi="Times New Roman" w:cs="Times New Roman"/>
        </w:rPr>
        <w:t xml:space="preserve">, el. p. </w:t>
      </w:r>
      <w:r w:rsidR="001E1393">
        <w:rPr>
          <w:rFonts w:ascii="Times New Roman" w:hAnsi="Times New Roman" w:cs="Times New Roman"/>
        </w:rPr>
        <w:t>iveta.barauskiene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30267321"/>
      <w:bookmarkEnd w:id="1"/>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4CE9367C" w14:textId="77777777" w:rsidR="00DF7095" w:rsidRDefault="00B76FBB" w:rsidP="00DF7095">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1E521C">
        <w:rPr>
          <w:rFonts w:ascii="Times New Roman" w:eastAsia="Calibri" w:hAnsi="Times New Roman" w:cs="Times New Roman"/>
          <w:color w:val="000000" w:themeColor="text1"/>
        </w:rPr>
        <w:t>diagnostinius reagentus ir priemones, skirtas Patologijos centro vykdomiems tyrimams atlikti</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B7051A">
        <w:rPr>
          <w:rFonts w:ascii="Times New Roman" w:hAnsi="Times New Roman" w:cs="Times New Roman"/>
        </w:rPr>
        <w:t>,</w:t>
      </w:r>
      <w:r w:rsidR="007C5A95" w:rsidRPr="00D77FD6">
        <w:rPr>
          <w:rFonts w:ascii="Times New Roman" w:hAnsi="Times New Roman" w:cs="Times New Roman"/>
        </w:rPr>
        <w:t xml:space="preserve"> 8 priede „Sutarties projektas“</w:t>
      </w:r>
      <w:r w:rsidR="00B41C66" w:rsidRPr="00D77FD6">
        <w:rPr>
          <w:rFonts w:ascii="Times New Roman" w:hAnsi="Times New Roman" w:cs="Times New Roman"/>
        </w:rPr>
        <w:t>.</w:t>
      </w:r>
    </w:p>
    <w:p w14:paraId="3A78D000" w14:textId="5B75AFE1" w:rsidR="00554DC7" w:rsidRDefault="00507DC9" w:rsidP="00DF7095">
      <w:pPr>
        <w:autoSpaceDE w:val="0"/>
        <w:autoSpaceDN w:val="0"/>
        <w:adjustRightInd w:val="0"/>
        <w:ind w:firstLine="567"/>
        <w:jc w:val="both"/>
        <w:rPr>
          <w:rFonts w:ascii="Times New Roman" w:hAnsi="Times New Roman" w:cs="Times New Roman"/>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A442F9">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770ABA2" w14:textId="11B18294" w:rsidR="00554DC7" w:rsidRDefault="00554DC7"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hAnsi="Times New Roman" w:cs="Times New Roman"/>
        </w:rPr>
        <w:t xml:space="preserve">2.3. </w:t>
      </w:r>
      <w:r w:rsidR="00DD030B">
        <w:rPr>
          <w:rFonts w:ascii="Times New Roman" w:hAnsi="Times New Roman" w:cs="Times New Roman"/>
          <w:sz w:val="22"/>
          <w:szCs w:val="22"/>
        </w:rPr>
        <w:t>Sutartis bus sudaroma</w:t>
      </w:r>
      <w:r w:rsidRPr="00554DC7">
        <w:rPr>
          <w:rFonts w:ascii="Times New Roman" w:hAnsi="Times New Roman" w:cs="Times New Roman"/>
          <w:sz w:val="22"/>
          <w:szCs w:val="22"/>
        </w:rPr>
        <w:t xml:space="preserve"> </w:t>
      </w:r>
      <w:r w:rsidR="00871365">
        <w:rPr>
          <w:rFonts w:ascii="Times New Roman" w:hAnsi="Times New Roman" w:cs="Times New Roman"/>
          <w:sz w:val="22"/>
          <w:szCs w:val="22"/>
        </w:rPr>
        <w:t>13</w:t>
      </w:r>
      <w:r w:rsidRPr="00554DC7">
        <w:rPr>
          <w:rFonts w:ascii="Times New Roman" w:hAnsi="Times New Roman" w:cs="Times New Roman"/>
          <w:sz w:val="22"/>
          <w:szCs w:val="22"/>
        </w:rPr>
        <w:t xml:space="preserve"> mėnesi</w:t>
      </w:r>
      <w:r w:rsidR="00DD030B">
        <w:rPr>
          <w:rFonts w:ascii="Times New Roman" w:hAnsi="Times New Roman" w:cs="Times New Roman"/>
          <w:sz w:val="22"/>
          <w:szCs w:val="22"/>
        </w:rPr>
        <w:t xml:space="preserve">ų laikotarpiui, iš jų </w:t>
      </w:r>
      <w:r w:rsidR="00871365">
        <w:rPr>
          <w:rFonts w:ascii="Times New Roman" w:hAnsi="Times New Roman" w:cs="Times New Roman"/>
          <w:sz w:val="22"/>
          <w:szCs w:val="22"/>
        </w:rPr>
        <w:t>12</w:t>
      </w:r>
      <w:r w:rsidR="00DD030B">
        <w:rPr>
          <w:rFonts w:ascii="Times New Roman" w:hAnsi="Times New Roman" w:cs="Times New Roman"/>
          <w:sz w:val="22"/>
          <w:szCs w:val="22"/>
        </w:rPr>
        <w:t xml:space="preserve"> mėn. prekių pristatymui ir 1 mėn. apmokėjimui.</w:t>
      </w:r>
      <w:r>
        <w:rPr>
          <w:rFonts w:ascii="Times New Roman" w:hAnsi="Times New Roman" w:cs="Times New Roman"/>
          <w:sz w:val="22"/>
          <w:szCs w:val="22"/>
        </w:rPr>
        <w:t xml:space="preserve"> </w:t>
      </w:r>
      <w:r w:rsidRPr="00554DC7">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w:t>
      </w:r>
      <w:r w:rsidR="00DD030B">
        <w:rPr>
          <w:rFonts w:ascii="Times New Roman" w:eastAsia="Arial Unicode MS" w:hAnsi="Times New Roman" w:cs="Arial Unicode MS"/>
          <w:sz w:val="22"/>
          <w:szCs w:val="22"/>
          <w:bdr w:val="nil"/>
        </w:rPr>
        <w:t>s</w:t>
      </w:r>
      <w:r w:rsidRPr="00554DC7">
        <w:rPr>
          <w:rFonts w:ascii="Times New Roman" w:eastAsia="Arial Unicode MS" w:hAnsi="Times New Roman" w:cs="Arial Unicode MS"/>
          <w:sz w:val="22"/>
          <w:szCs w:val="22"/>
          <w:bdr w:val="nil"/>
        </w:rPr>
        <w:t xml:space="preserve"> </w:t>
      </w:r>
      <w:r w:rsidR="00DD030B">
        <w:rPr>
          <w:rFonts w:ascii="Times New Roman" w:eastAsia="Arial Unicode MS" w:hAnsi="Times New Roman" w:cs="Arial Unicode MS"/>
          <w:sz w:val="22"/>
          <w:szCs w:val="22"/>
          <w:bdr w:val="nil"/>
        </w:rPr>
        <w:t>sutarties sumos</w:t>
      </w:r>
      <w:r>
        <w:rPr>
          <w:rFonts w:ascii="Times New Roman" w:eastAsia="Arial Unicode MS" w:hAnsi="Times New Roman" w:cs="Arial Unicode MS"/>
          <w:sz w:val="22"/>
          <w:szCs w:val="22"/>
          <w:bdr w:val="nil"/>
        </w:rPr>
        <w:t>.</w:t>
      </w:r>
    </w:p>
    <w:p w14:paraId="43ADCBB3" w14:textId="319E5C43" w:rsidR="00DD030B" w:rsidRPr="00554DC7" w:rsidRDefault="00DD030B"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Pr>
          <w:rFonts w:ascii="Times New Roman" w:eastAsia="Arial Unicode MS" w:hAnsi="Times New Roman" w:cs="Arial Unicode MS"/>
          <w:sz w:val="22"/>
          <w:szCs w:val="22"/>
          <w:bdr w:val="nil"/>
        </w:rPr>
        <w:t xml:space="preserve">2.4. </w:t>
      </w:r>
      <w:r w:rsidRPr="00DD030B">
        <w:rPr>
          <w:rFonts w:ascii="Times New Roman" w:eastAsia="Arial Unicode MS" w:hAnsi="Times New Roman" w:cs="Arial Unicode MS"/>
          <w:sz w:val="22"/>
          <w:szCs w:val="22"/>
          <w:bdr w:val="nil"/>
        </w:rPr>
        <w:t>Techninėje specifikacijoje nurodyti preliminarūs tyrimų ir papildomų priemonių kiekiai, kurie nelaikomi maksimaliais ir bus naudojami tik pasiūlymų vertinimui. Vertinant pasiūlymą, bus vertinama įkainių, padaugintų iš apytiksliai numatomų įsigyti prekių kiekių suma. Sutarties vertė lygi pirkimui skirtų lėšų sumai.</w:t>
      </w:r>
    </w:p>
    <w:p w14:paraId="0CA81FB8" w14:textId="356B4384"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DD030B">
        <w:rPr>
          <w:rFonts w:ascii="Times New Roman" w:hAnsi="Times New Roman" w:cs="Times New Roman"/>
        </w:rPr>
        <w:t>5</w:t>
      </w:r>
      <w:r w:rsidR="00554DC7">
        <w:rPr>
          <w:rFonts w:ascii="Times New Roman" w:hAnsi="Times New Roman" w:cs="Times New Roman"/>
        </w:rPr>
        <w:t xml:space="preserve"> </w:t>
      </w:r>
      <w:r w:rsidR="00E53E12" w:rsidRPr="00D77FD6">
        <w:rPr>
          <w:rFonts w:ascii="Times New Roman" w:hAnsi="Times New Roman" w:cs="Times New Roman"/>
        </w:rPr>
        <w:t xml:space="preserve">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CCB3338"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B77CA7">
        <w:rPr>
          <w:rFonts w:ascii="Times New Roman" w:hAnsi="Times New Roman" w:cs="Times New Roman"/>
        </w:rPr>
        <w:t>6</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230267322"/>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230267323"/>
      <w:r w:rsidRPr="00D77FD6">
        <w:rPr>
          <w:rFonts w:ascii="Times New Roman" w:hAnsi="Times New Roman" w:cs="Times New Roman"/>
          <w:b/>
          <w:bCs/>
          <w:sz w:val="28"/>
          <w:szCs w:val="28"/>
        </w:rPr>
        <w:lastRenderedPageBreak/>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Hlk156819942"/>
      <w:bookmarkStart w:id="17" w:name="_Toc230267324"/>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7"/>
      <w:r w:rsidR="009743D3" w:rsidRPr="00D77FD6">
        <w:rPr>
          <w:rFonts w:ascii="Times New Roman" w:hAnsi="Times New Roman" w:cs="Times New Roman"/>
          <w:b/>
          <w:bCs/>
          <w:sz w:val="28"/>
          <w:szCs w:val="28"/>
        </w:rPr>
        <w:t xml:space="preserve"> </w:t>
      </w:r>
    </w:p>
    <w:bookmarkEnd w:id="16"/>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Ref39666794"/>
      <w:bookmarkStart w:id="19" w:name="_Ref39666796"/>
      <w:bookmarkStart w:id="20" w:name="_Toc230267325"/>
      <w:r w:rsidRPr="00D77FD6">
        <w:rPr>
          <w:rFonts w:ascii="Times New Roman" w:hAnsi="Times New Roman" w:cs="Times New Roman"/>
          <w:b/>
          <w:bCs/>
          <w:sz w:val="28"/>
          <w:szCs w:val="28"/>
        </w:rPr>
        <w:t>Specialieji reikalavimai pasiūlymų rengimui ir pateikimui</w:t>
      </w:r>
      <w:bookmarkEnd w:id="20"/>
      <w:r w:rsidRPr="00D77FD6">
        <w:rPr>
          <w:rFonts w:ascii="Times New Roman" w:hAnsi="Times New Roman" w:cs="Times New Roman"/>
          <w:b/>
          <w:bCs/>
          <w:sz w:val="28"/>
          <w:szCs w:val="28"/>
        </w:rPr>
        <w:t xml:space="preserve"> </w:t>
      </w:r>
    </w:p>
    <w:bookmarkEnd w:id="18"/>
    <w:bookmarkEnd w:id="19"/>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679D62E"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A00A4B">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D77FD6">
        <w:rPr>
          <w:rFonts w:ascii="Times New Roman" w:hAnsi="Times New Roman" w:cs="Times New Roman"/>
        </w:rPr>
        <w:t xml:space="preserve">6.2. </w:t>
      </w:r>
      <w:bookmarkStart w:id="28"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8"/>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w:t>
      </w:r>
      <w:r w:rsidR="00AA5523" w:rsidRPr="00D77FD6">
        <w:rPr>
          <w:rFonts w:ascii="Times New Roman" w:eastAsia="Calibri" w:hAnsi="Times New Roman" w:cs="Times New Roman"/>
        </w:rPr>
        <w:lastRenderedPageBreak/>
        <w:t xml:space="preserve">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bookmarkStart w:id="29" w:name="_Toc230267326"/>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9"/>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Ref39485250"/>
      <w:bookmarkStart w:id="35" w:name="_Ref39485258"/>
      <w:bookmarkStart w:id="36" w:name="_Toc230267327"/>
      <w:r w:rsidRPr="00D77FD6">
        <w:rPr>
          <w:rFonts w:ascii="Times New Roman" w:hAnsi="Times New Roman" w:cs="Times New Roman"/>
          <w:b/>
          <w:bCs/>
          <w:sz w:val="28"/>
          <w:szCs w:val="28"/>
        </w:rPr>
        <w:t>Elektroninis aukcionas</w:t>
      </w:r>
      <w:bookmarkEnd w:id="30"/>
      <w:bookmarkEnd w:id="31"/>
      <w:bookmarkEnd w:id="32"/>
      <w:bookmarkEnd w:id="33"/>
      <w:bookmarkEnd w:id="36"/>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230267328"/>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4"/>
      <w:bookmarkEnd w:id="35"/>
      <w:bookmarkEnd w:id="37"/>
      <w:bookmarkEnd w:id="38"/>
      <w:bookmarkEnd w:id="39"/>
    </w:p>
    <w:p w14:paraId="678F4EE3" w14:textId="77777777" w:rsidR="000E37F0" w:rsidRPr="00D77FD6" w:rsidRDefault="000E37F0" w:rsidP="000E37F0">
      <w:pPr>
        <w:spacing w:after="0" w:line="240" w:lineRule="auto"/>
        <w:ind w:firstLine="709"/>
        <w:jc w:val="both"/>
        <w:rPr>
          <w:rFonts w:ascii="Times New Roman" w:hAnsi="Times New Roman" w:cs="Times New Roman"/>
          <w:iCs/>
        </w:rPr>
      </w:pPr>
      <w:bookmarkStart w:id="40" w:name="_Ref39425999"/>
      <w:bookmarkStart w:id="41" w:name="_Ref39426005"/>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2" w:name="_Hlk91157291"/>
      <w:r w:rsidRPr="00D77FD6">
        <w:rPr>
          <w:rFonts w:ascii="Times New Roman" w:eastAsia="Calibri" w:hAnsi="Times New Roman" w:cs="Times New Roman"/>
        </w:rPr>
        <w:t xml:space="preserve">specialiųjų pirkimo sąlygų </w:t>
      </w:r>
      <w:bookmarkEnd w:id="42"/>
      <w:r w:rsidRPr="00D77FD6">
        <w:rPr>
          <w:rFonts w:ascii="Times New Roman" w:eastAsia="Calibri" w:hAnsi="Times New Roman" w:cs="Times New Roman"/>
        </w:rPr>
        <w:t>6 priede „Pasiūlymo forma“.</w:t>
      </w:r>
    </w:p>
    <w:p w14:paraId="7FD24BD4" w14:textId="77777777" w:rsidR="000E37F0" w:rsidRPr="00D77FD6" w:rsidRDefault="000E37F0" w:rsidP="000E37F0">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 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(Taikoma jei pirkimas skirstomas į dalis).</w:t>
      </w:r>
    </w:p>
    <w:p w14:paraId="41B3FD66" w14:textId="77777777" w:rsidR="000E37F0" w:rsidRPr="00D77FD6" w:rsidRDefault="000E37F0" w:rsidP="000E37F0">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Perkančioji organizacija atmes tiekėjo pasiūlymą, jeigu kartu su pasiūlymu nebus pateikti šie pirkimo sąlygose reikalaujami pateikti dokumentai: užpildyta Pasiūlymo forma (6 priedas).</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r w:rsidRPr="00D77FD6">
        <w:rPr>
          <w:rFonts w:ascii="Times New Roman" w:hAnsi="Times New Roman" w:cs="Times New Roman"/>
          <w:b/>
          <w:bCs/>
          <w:sz w:val="28"/>
          <w:szCs w:val="28"/>
        </w:rPr>
        <w:t xml:space="preserve"> </w:t>
      </w:r>
      <w:bookmarkStart w:id="43" w:name="_Toc230267329"/>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230267330"/>
      <w:r w:rsidRPr="00D77FD6">
        <w:rPr>
          <w:rFonts w:ascii="Times New Roman" w:hAnsi="Times New Roman" w:cs="Times New Roman"/>
          <w:b/>
          <w:bCs/>
          <w:sz w:val="28"/>
          <w:szCs w:val="28"/>
        </w:rPr>
        <w:t>Kitos sąlygos</w:t>
      </w:r>
      <w:bookmarkEnd w:id="44"/>
      <w:bookmarkEnd w:id="45"/>
      <w:bookmarkEnd w:id="46"/>
    </w:p>
    <w:bookmarkEnd w:id="2"/>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230267331"/>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D1D9C5F" w:rsidR="00AA727A" w:rsidRPr="00D77FD6" w:rsidRDefault="007623E7"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230267332"/>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Ref38291223"/>
      <w:bookmarkStart w:id="56" w:name="_Ref38291334"/>
      <w:bookmarkStart w:id="57" w:name="_Ref38533412"/>
      <w:bookmarkStart w:id="58" w:name="_Toc230267333"/>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8"/>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bookmarkStart w:id="59" w:name="_Toc230267334"/>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5"/>
      <w:bookmarkEnd w:id="56"/>
      <w:bookmarkEnd w:id="57"/>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230267335"/>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w:t>
      </w:r>
      <w:bookmarkEnd w:id="63"/>
      <w:r w:rsidRPr="00D77FD6">
        <w:rPr>
          <w:rFonts w:ascii="Times New Roman" w:eastAsia="Calibri" w:hAnsi="Times New Roman" w:cs="Times New Roman"/>
          <w:b/>
          <w:bCs/>
          <w:color w:val="auto"/>
          <w:sz w:val="24"/>
          <w:szCs w:val="24"/>
        </w:rPr>
        <w:t xml:space="preserve"> </w:t>
      </w:r>
      <w:bookmarkEnd w:id="60"/>
      <w:bookmarkEnd w:id="61"/>
      <w:bookmarkEnd w:id="62"/>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Hlk175728176"/>
      <w:bookmarkStart w:id="68" w:name="_Toc23026733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8"/>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EF3B86E" w:rsidR="00A602B2" w:rsidRPr="00D77FD6" w:rsidRDefault="00512B27" w:rsidP="00A602B2">
      <w:pPr>
        <w:rPr>
          <w:rFonts w:ascii="Times New Roman" w:hAnsi="Times New Roman" w:cs="Times New Roman"/>
          <w:b/>
          <w:bCs/>
        </w:rPr>
      </w:pPr>
      <w:bookmarkStart w:id="69" w:name="_Ref39484039"/>
      <w:bookmarkStart w:id="70" w:name="_Ref40278562"/>
      <w:bookmarkStart w:id="71" w:name="_Ref39586171"/>
      <w:bookmarkStart w:id="72" w:name="_Ref39673580"/>
      <w:bookmarkStart w:id="73" w:name="_Ref39674283"/>
      <w:bookmarkEnd w:id="67"/>
      <w:r w:rsidRPr="00143FA3">
        <w:rPr>
          <w:rFonts w:ascii="Times New Roman" w:hAnsi="Times New Roman" w:cs="Times New Roman"/>
          <w:b/>
          <w:bCs/>
          <w:sz w:val="24"/>
          <w:szCs w:val="24"/>
        </w:rPr>
        <w:t>Užpildyta Pasiūlymo forma pateikiama EX</w:t>
      </w:r>
      <w:r w:rsidR="009275C9">
        <w:rPr>
          <w:rFonts w:ascii="Times New Roman" w:hAnsi="Times New Roman" w:cs="Times New Roman"/>
          <w:b/>
          <w:bCs/>
          <w:sz w:val="24"/>
          <w:szCs w:val="24"/>
        </w:rPr>
        <w:t>C</w:t>
      </w:r>
      <w:r w:rsidRPr="00143FA3">
        <w:rPr>
          <w:rFonts w:ascii="Times New Roman" w:hAnsi="Times New Roman" w:cs="Times New Roman"/>
          <w:b/>
          <w:bCs/>
          <w:sz w:val="24"/>
          <w:szCs w:val="24"/>
        </w:rPr>
        <w:t>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bookmarkStart w:id="74" w:name="_Toc230267337"/>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4"/>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3AB31B7E" w14:textId="77777777" w:rsidR="00CC7A63" w:rsidRPr="00D77FD6" w:rsidRDefault="00CC7A63" w:rsidP="00CC7A63">
      <w:pPr>
        <w:pStyle w:val="paragrafesrasas2lygis"/>
        <w:ind w:firstLine="709"/>
        <w:rPr>
          <w:rFonts w:eastAsiaTheme="minorEastAsia"/>
          <w:sz w:val="24"/>
          <w:szCs w:val="24"/>
          <w:lang w:eastAsia="lt-LT"/>
        </w:rPr>
      </w:pPr>
      <w:bookmarkStart w:id="75" w:name="_Toc126333948"/>
      <w:bookmarkStart w:id="76" w:name="_Toc166755536"/>
      <w:bookmarkStart w:id="77" w:name="_Toc230267339"/>
      <w:bookmarkEnd w:id="71"/>
      <w:bookmarkEnd w:id="72"/>
      <w:bookmarkEnd w:id="73"/>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04328C57" w14:textId="77777777" w:rsidR="00CC7A63" w:rsidRPr="00D77FD6" w:rsidRDefault="00CC7A63" w:rsidP="00CC7A63">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3BE553EE" w14:textId="77777777" w:rsidR="00CC7A63" w:rsidRDefault="00CC7A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492F50A" w14:textId="207176BF"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bookmarkEnd w:id="77"/>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sectPr w:rsidR="00FA78CB"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E4C7" w14:textId="77777777" w:rsidR="00815D8B" w:rsidRDefault="00815D8B" w:rsidP="00D05666">
      <w:r>
        <w:separator/>
      </w:r>
    </w:p>
  </w:endnote>
  <w:endnote w:type="continuationSeparator" w:id="0">
    <w:p w14:paraId="6DEFEE90" w14:textId="77777777" w:rsidR="00815D8B" w:rsidRDefault="00815D8B" w:rsidP="00D05666">
      <w:r>
        <w:continuationSeparator/>
      </w:r>
    </w:p>
  </w:endnote>
  <w:endnote w:type="continuationNotice" w:id="1">
    <w:p w14:paraId="1E4D40E0" w14:textId="77777777" w:rsidR="00815D8B" w:rsidRDefault="00815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6AEB" w14:textId="77777777" w:rsidR="00815D8B" w:rsidRDefault="00815D8B" w:rsidP="00D05666">
      <w:r>
        <w:separator/>
      </w:r>
    </w:p>
  </w:footnote>
  <w:footnote w:type="continuationSeparator" w:id="0">
    <w:p w14:paraId="0A23CFF7" w14:textId="77777777" w:rsidR="00815D8B" w:rsidRDefault="00815D8B" w:rsidP="00D05666">
      <w:r>
        <w:continuationSeparator/>
      </w:r>
    </w:p>
  </w:footnote>
  <w:footnote w:type="continuationNotice" w:id="1">
    <w:p w14:paraId="325EBA86" w14:textId="77777777" w:rsidR="00815D8B" w:rsidRDefault="00815D8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10"/>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9"/>
  </w:num>
  <w:num w:numId="35" w16cid:durableId="3691163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7F0"/>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476"/>
    <w:rsid w:val="001D2623"/>
    <w:rsid w:val="001D2CB6"/>
    <w:rsid w:val="001D37D8"/>
    <w:rsid w:val="001D3CA5"/>
    <w:rsid w:val="001D414C"/>
    <w:rsid w:val="001D41F4"/>
    <w:rsid w:val="001D5752"/>
    <w:rsid w:val="001D612E"/>
    <w:rsid w:val="001D65F8"/>
    <w:rsid w:val="001D7492"/>
    <w:rsid w:val="001D7573"/>
    <w:rsid w:val="001D7890"/>
    <w:rsid w:val="001E0107"/>
    <w:rsid w:val="001E1393"/>
    <w:rsid w:val="001E18B4"/>
    <w:rsid w:val="001E250F"/>
    <w:rsid w:val="001E2BC5"/>
    <w:rsid w:val="001E3801"/>
    <w:rsid w:val="001E3D5A"/>
    <w:rsid w:val="001E4891"/>
    <w:rsid w:val="001E4C29"/>
    <w:rsid w:val="001E4DB2"/>
    <w:rsid w:val="001E521C"/>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8B9"/>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5D8B"/>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365"/>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0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5C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A4B"/>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29D"/>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6FAC"/>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77CA7"/>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32"/>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63"/>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38C"/>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095"/>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9CC"/>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84"/>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23</Pages>
  <Words>27341</Words>
  <Characters>15585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99</cp:revision>
  <cp:lastPrinted>2024-05-16T09:52:00Z</cp:lastPrinted>
  <dcterms:created xsi:type="dcterms:W3CDTF">2024-12-09T10:39:00Z</dcterms:created>
  <dcterms:modified xsi:type="dcterms:W3CDTF">2026-05-21T11:56:00Z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