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49"/>
        <w:gridCol w:w="5118"/>
        <w:gridCol w:w="1413"/>
        <w:gridCol w:w="1548"/>
      </w:tblGrid>
      <w:tr w:rsidR="00267752" w:rsidRPr="00073AC6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073AC6" w:rsidRDefault="00267752" w:rsidP="00AE4C81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073AC6" w:rsidRDefault="00C600E9" w:rsidP="003367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073AC6" w:rsidRDefault="00267752" w:rsidP="00AE4C81">
            <w:pPr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073AC6" w:rsidRDefault="00267752" w:rsidP="00AE4C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3B769" w14:textId="77777777" w:rsidR="00D428D4" w:rsidRPr="00073AC6" w:rsidRDefault="00D428D4" w:rsidP="00D428D4">
      <w:pPr>
        <w:rPr>
          <w:rFonts w:ascii="Arial" w:hAnsi="Arial" w:cs="Arial"/>
          <w:sz w:val="22"/>
          <w:szCs w:val="22"/>
        </w:rPr>
      </w:pPr>
    </w:p>
    <w:p w14:paraId="6BC01B2C" w14:textId="55CF3E67" w:rsidR="00D428D4" w:rsidRPr="00073AC6" w:rsidRDefault="00267752" w:rsidP="00267752">
      <w:pPr>
        <w:rPr>
          <w:rFonts w:ascii="Arial" w:hAnsi="Arial" w:cs="Arial"/>
          <w:b/>
          <w:sz w:val="22"/>
          <w:szCs w:val="22"/>
        </w:rPr>
      </w:pPr>
      <w:r w:rsidRPr="00073AC6">
        <w:rPr>
          <w:rFonts w:ascii="Arial" w:hAnsi="Arial" w:cs="Arial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073AC6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073AC6" w:rsidRDefault="00267752" w:rsidP="008B74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073AC6" w:rsidRDefault="00267752" w:rsidP="007E4B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073AC6" w:rsidRDefault="00267752" w:rsidP="00E071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073AC6" w:rsidRDefault="00267752" w:rsidP="00E071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3AC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073AC6">
              <w:rPr>
                <w:rStyle w:val="Puslapioinaosnuoroda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073AC6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073AC6" w:rsidRDefault="00267752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3636FF7D" w:rsidR="00267752" w:rsidRPr="00073AC6" w:rsidRDefault="008E5B7D" w:rsidP="007E4B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 xml:space="preserve">Prašome nurodyti darbų kainą, už kurią galėtų būtų atliekami pateikiamuose dokumentuose nurodyti darbai. Kainas nurodykite be PVM.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073AC6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073AC6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073AC6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073AC6" w:rsidRDefault="00267752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6C10057C" w:rsidR="00267752" w:rsidRPr="00073AC6" w:rsidRDefault="00151D70" w:rsidP="00860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sz w:val="22"/>
                <w:szCs w:val="22"/>
              </w:rPr>
              <w:t xml:space="preserve">Ar pirkimo dokumentuose yra sąlygų, trukdančių dalyvauti šiame pirkime? Jei taip, kurios ir kaip siūlytumėt jas keisti?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073AC6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073AC6" w:rsidRDefault="00B04208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073AC6" w14:paraId="6208DAC3" w14:textId="77777777" w:rsidTr="00364E21">
        <w:tc>
          <w:tcPr>
            <w:tcW w:w="562" w:type="dxa"/>
            <w:vAlign w:val="center"/>
          </w:tcPr>
          <w:p w14:paraId="6C669368" w14:textId="26E79373" w:rsidR="00267752" w:rsidRPr="00073AC6" w:rsidRDefault="00CC4F97" w:rsidP="003932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073AC6" w:rsidRDefault="00267752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073AC6">
              <w:rPr>
                <w:rFonts w:ascii="Arial" w:hAnsi="Arial" w:cs="Arial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073AC6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073AC6" w:rsidRDefault="00267752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073AC6" w14:paraId="5B3D74FF" w14:textId="77777777" w:rsidTr="00364E21">
        <w:tc>
          <w:tcPr>
            <w:tcW w:w="562" w:type="dxa"/>
            <w:vAlign w:val="center"/>
          </w:tcPr>
          <w:p w14:paraId="5119E7F8" w14:textId="7562A109" w:rsidR="00267752" w:rsidRPr="00073AC6" w:rsidRDefault="00CC4F97" w:rsidP="008B74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9E4FD3E" w14:textId="50533F74" w:rsidR="00267752" w:rsidRPr="00073AC6" w:rsidRDefault="00CC4F97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073AC6">
              <w:rPr>
                <w:rFonts w:ascii="Arial" w:hAnsi="Arial" w:cs="Arial"/>
                <w:sz w:val="22"/>
                <w:szCs w:val="22"/>
              </w:rPr>
              <w:t xml:space="preserve">Per kokį terminą galėtumėte atlikti darbus, nurodytus pateiktuose dokumentuose 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073AC6" w:rsidRDefault="00267752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C53C5B7" w:rsidR="00267752" w:rsidRPr="00073AC6" w:rsidRDefault="00367060" w:rsidP="00E07137">
                <w:pPr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5C7A" w:rsidRPr="00073AC6" w14:paraId="44106E23" w14:textId="77777777" w:rsidTr="00364E21">
        <w:tc>
          <w:tcPr>
            <w:tcW w:w="562" w:type="dxa"/>
            <w:vAlign w:val="center"/>
          </w:tcPr>
          <w:p w14:paraId="45F0A85A" w14:textId="461EBB36" w:rsidR="00D05C7A" w:rsidRPr="00073AC6" w:rsidRDefault="00D05C7A" w:rsidP="008B74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14:paraId="3C776B0C" w14:textId="3D274B31" w:rsidR="00D05C7A" w:rsidRPr="00073AC6" w:rsidRDefault="00D05C7A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073AC6">
              <w:rPr>
                <w:rFonts w:ascii="Arial" w:hAnsi="Arial" w:cs="Arial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4C5289D8" w14:textId="77777777" w:rsidR="00D05C7A" w:rsidRPr="00073AC6" w:rsidRDefault="00D05C7A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059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57EFF2F" w14:textId="3B219026" w:rsidR="00D05C7A" w:rsidRPr="00073AC6" w:rsidRDefault="00D05C7A" w:rsidP="00E07137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4F97" w:rsidRPr="00073AC6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2A70AD3B" w:rsidR="00CC4F97" w:rsidRPr="00073AC6" w:rsidRDefault="00D05C7A" w:rsidP="008B74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AC6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4536" w:type="dxa"/>
            <w:vAlign w:val="center"/>
          </w:tcPr>
          <w:p w14:paraId="4471AA2D" w14:textId="355507DA" w:rsidR="00CC4F97" w:rsidRPr="00073AC6" w:rsidRDefault="00367060" w:rsidP="007E4B7D">
            <w:pPr>
              <w:rPr>
                <w:rFonts w:ascii="Arial" w:hAnsi="Arial" w:cs="Arial"/>
                <w:sz w:val="22"/>
                <w:szCs w:val="22"/>
              </w:rPr>
            </w:pPr>
            <w:r w:rsidRPr="00073AC6">
              <w:rPr>
                <w:rFonts w:ascii="Arial" w:hAnsi="Arial" w:cs="Arial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CC4F97" w:rsidRPr="00073AC6" w:rsidRDefault="00CC4F97" w:rsidP="00E071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4B41571" w14:textId="669B7A68" w:rsidR="00CC4F97" w:rsidRPr="00073AC6" w:rsidRDefault="00367060" w:rsidP="00E07137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073A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Default="007E4B7D" w:rsidP="007E4B7D">
      <w:pPr>
        <w:rPr>
          <w:rFonts w:ascii="Arial Narrow" w:hAnsi="Arial Narrow"/>
          <w:sz w:val="20"/>
        </w:rPr>
      </w:pPr>
    </w:p>
    <w:p w14:paraId="0060169D" w14:textId="77777777" w:rsidR="00073AC6" w:rsidRPr="00073AC6" w:rsidRDefault="00073AC6" w:rsidP="00073AC6">
      <w:pPr>
        <w:rPr>
          <w:rFonts w:ascii="Arial Narrow" w:hAnsi="Arial Narrow"/>
          <w:sz w:val="20"/>
        </w:rPr>
      </w:pPr>
    </w:p>
    <w:p w14:paraId="7ED0FD09" w14:textId="77777777" w:rsidR="00073AC6" w:rsidRPr="00073AC6" w:rsidRDefault="00073AC6" w:rsidP="00073AC6">
      <w:pPr>
        <w:rPr>
          <w:rFonts w:ascii="Arial Narrow" w:hAnsi="Arial Narrow"/>
          <w:sz w:val="20"/>
        </w:rPr>
      </w:pPr>
    </w:p>
    <w:p w14:paraId="2DCF8D3B" w14:textId="77777777" w:rsidR="00073AC6" w:rsidRPr="00073AC6" w:rsidRDefault="00073AC6" w:rsidP="00073AC6">
      <w:pPr>
        <w:rPr>
          <w:rFonts w:ascii="Arial Narrow" w:hAnsi="Arial Narrow"/>
          <w:sz w:val="20"/>
        </w:rPr>
      </w:pPr>
    </w:p>
    <w:p w14:paraId="0D539360" w14:textId="77777777" w:rsidR="00073AC6" w:rsidRDefault="00073AC6" w:rsidP="00073AC6">
      <w:pPr>
        <w:rPr>
          <w:rFonts w:ascii="Arial Narrow" w:hAnsi="Arial Narrow"/>
          <w:sz w:val="20"/>
        </w:rPr>
      </w:pPr>
    </w:p>
    <w:p w14:paraId="52F8793C" w14:textId="214FCB11" w:rsidR="00073AC6" w:rsidRPr="00073AC6" w:rsidRDefault="00073AC6" w:rsidP="00073AC6">
      <w:pPr>
        <w:tabs>
          <w:tab w:val="left" w:pos="177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sectPr w:rsidR="00073AC6" w:rsidRPr="00073AC6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C3BE" w14:textId="77777777" w:rsidR="00A138B3" w:rsidRDefault="00A138B3" w:rsidP="00EC4D0B">
      <w:r>
        <w:separator/>
      </w:r>
    </w:p>
  </w:endnote>
  <w:endnote w:type="continuationSeparator" w:id="0">
    <w:p w14:paraId="680972A1" w14:textId="77777777" w:rsidR="00A138B3" w:rsidRDefault="00A138B3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C0A8" w14:textId="77777777" w:rsidR="00A138B3" w:rsidRDefault="00A138B3" w:rsidP="00EC4D0B">
      <w:r>
        <w:separator/>
      </w:r>
    </w:p>
  </w:footnote>
  <w:footnote w:type="continuationSeparator" w:id="0">
    <w:p w14:paraId="13DE3A60" w14:textId="77777777" w:rsidR="00A138B3" w:rsidRDefault="00A138B3" w:rsidP="00EC4D0B">
      <w:r>
        <w:continuationSeparator/>
      </w:r>
    </w:p>
  </w:footnote>
  <w:footnote w:id="1">
    <w:p w14:paraId="404A5620" w14:textId="46F595C2" w:rsidR="00267752" w:rsidRPr="00073AC6" w:rsidRDefault="00267752" w:rsidP="00267752">
      <w:pPr>
        <w:pStyle w:val="Puslapioinaostekstas"/>
        <w:rPr>
          <w:rFonts w:ascii="Arial" w:hAnsi="Arial" w:cs="Arial"/>
          <w:sz w:val="16"/>
          <w:szCs w:val="16"/>
          <w:lang w:val="lt-LT"/>
        </w:rPr>
      </w:pPr>
      <w:r w:rsidRPr="00073AC6">
        <w:rPr>
          <w:rStyle w:val="Puslapioinaosnuoroda"/>
          <w:rFonts w:ascii="Arial" w:hAnsi="Arial" w:cs="Arial"/>
          <w:sz w:val="16"/>
          <w:szCs w:val="16"/>
        </w:rPr>
        <w:footnoteRef/>
      </w:r>
      <w:r w:rsidRPr="00073AC6">
        <w:rPr>
          <w:rFonts w:ascii="Arial" w:hAnsi="Arial" w:cs="Arial"/>
          <w:sz w:val="16"/>
          <w:szCs w:val="16"/>
        </w:rPr>
        <w:t xml:space="preserve"> </w:t>
      </w:r>
      <w:r w:rsidRPr="00073AC6">
        <w:rPr>
          <w:rFonts w:ascii="Arial" w:hAnsi="Arial" w:cs="Arial"/>
          <w:sz w:val="16"/>
          <w:szCs w:val="16"/>
          <w:lang w:val="lt-LT"/>
        </w:rPr>
        <w:t xml:space="preserve">Jei tiekėjas nepažymės informacijos kaip konfidencialios, perkančioji </w:t>
      </w:r>
      <w:r w:rsidR="008605C4" w:rsidRPr="00073AC6">
        <w:rPr>
          <w:rFonts w:ascii="Arial" w:hAnsi="Arial" w:cs="Arial"/>
          <w:sz w:val="16"/>
          <w:szCs w:val="16"/>
          <w:lang w:val="lt-LT"/>
        </w:rPr>
        <w:t>organizacija</w:t>
      </w:r>
      <w:r w:rsidRPr="00073AC6">
        <w:rPr>
          <w:rFonts w:ascii="Arial" w:hAnsi="Arial" w:cs="Arial"/>
          <w:sz w:val="16"/>
          <w:szCs w:val="16"/>
          <w:lang w:val="lt-LT"/>
        </w:rPr>
        <w:t xml:space="preserve"> turi teisę ją viešinti rinkos konsultacijos suvestinėje</w:t>
      </w:r>
      <w:r w:rsidR="0039320D" w:rsidRPr="00073AC6">
        <w:rPr>
          <w:rFonts w:ascii="Arial" w:hAnsi="Arial" w:cs="Arial"/>
          <w:sz w:val="16"/>
          <w:szCs w:val="16"/>
          <w:lang w:val="lt-LT"/>
        </w:rPr>
        <w:t xml:space="preserve"> ir</w:t>
      </w:r>
      <w:r w:rsidRPr="00073AC6">
        <w:rPr>
          <w:rFonts w:ascii="Arial" w:hAnsi="Arial" w:cs="Arial"/>
          <w:sz w:val="16"/>
          <w:szCs w:val="16"/>
          <w:lang w:val="lt-LT"/>
        </w:rPr>
        <w:t xml:space="preserve"> kurią turi teisę patalpinti CVP IS</w:t>
      </w:r>
      <w:r w:rsidR="0039320D" w:rsidRPr="00073AC6">
        <w:rPr>
          <w:rFonts w:ascii="Arial" w:hAnsi="Arial" w:cs="Arial"/>
          <w:sz w:val="16"/>
          <w:szCs w:val="16"/>
          <w:lang w:val="lt-LT"/>
        </w:rPr>
        <w:t xml:space="preserve"> bei</w:t>
      </w:r>
      <w:r w:rsidRPr="00073AC6">
        <w:rPr>
          <w:rFonts w:ascii="Arial" w:hAnsi="Arial" w:cs="Arial"/>
          <w:sz w:val="16"/>
          <w:szCs w:val="16"/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FA7AEFC" w:rsidR="00F20C9B" w:rsidRPr="00500F46" w:rsidRDefault="00073AC6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„</w:t>
          </w:r>
          <w:r w:rsidR="00F3732F" w:rsidRPr="00F3732F">
            <w:rPr>
              <w:b/>
              <w:caps/>
              <w:sz w:val="24"/>
              <w:szCs w:val="28"/>
            </w:rPr>
            <w:t>Kelio Nr. 172  Raudondvaris–Giedraičiai–Molėtai ruožo nuo 52,046 iki 52,116 km, kuriam Molėtų mieste suteiktas Vilniaus gatvės pavadinimas, kapitalinis remontas, įrengiant taką kairėje kelio pusėje</w:t>
          </w:r>
          <w:r>
            <w:rPr>
              <w:b/>
              <w:caps/>
              <w:sz w:val="24"/>
              <w:szCs w:val="28"/>
            </w:rPr>
            <w:t>“</w:t>
          </w:r>
        </w:p>
      </w:tc>
      <w:tc>
        <w:tcPr>
          <w:tcW w:w="1553" w:type="dxa"/>
          <w:vAlign w:val="center"/>
        </w:tcPr>
        <w:p w14:paraId="4049DB45" w14:textId="5E2295E5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1504399A" w:rsidR="00F20C9B" w:rsidRDefault="00073AC6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2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18A"/>
    <w:rsid w:val="00010285"/>
    <w:rsid w:val="00011E8B"/>
    <w:rsid w:val="00020191"/>
    <w:rsid w:val="00027751"/>
    <w:rsid w:val="0003313F"/>
    <w:rsid w:val="00034AD1"/>
    <w:rsid w:val="0004380B"/>
    <w:rsid w:val="00065EA9"/>
    <w:rsid w:val="00067CB2"/>
    <w:rsid w:val="00073A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17FA8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506F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E5B7D"/>
    <w:rsid w:val="008F5908"/>
    <w:rsid w:val="00904A80"/>
    <w:rsid w:val="0090587F"/>
    <w:rsid w:val="00946A9F"/>
    <w:rsid w:val="00952121"/>
    <w:rsid w:val="00953B0D"/>
    <w:rsid w:val="009575EA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38B3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05C7A"/>
    <w:rsid w:val="00D20263"/>
    <w:rsid w:val="00D2274A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64E97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327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Marina Urbietė</cp:lastModifiedBy>
  <cp:revision>18</cp:revision>
  <dcterms:created xsi:type="dcterms:W3CDTF">2024-09-17T06:12:00Z</dcterms:created>
  <dcterms:modified xsi:type="dcterms:W3CDTF">2025-01-16T11:28:00Z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