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04B8" w14:textId="77777777" w:rsidR="00BC358C" w:rsidRPr="007E198A" w:rsidRDefault="00BC358C" w:rsidP="00BC358C">
      <w:pPr>
        <w:jc w:val="right"/>
        <w:rPr>
          <w:color w:val="000000" w:themeColor="text1"/>
        </w:rPr>
      </w:pPr>
      <w:permStart w:id="339220017" w:edGrp="everyone"/>
      <w:r w:rsidRPr="007E198A">
        <w:rPr>
          <w:color w:val="000000" w:themeColor="text1"/>
        </w:rPr>
        <w:t>Projektas</w:t>
      </w:r>
    </w:p>
    <w:permEnd w:id="339220017"/>
    <w:p w14:paraId="7841B346" w14:textId="77777777" w:rsidR="00BC358C" w:rsidRPr="007E198A" w:rsidRDefault="00BC358C" w:rsidP="00BC358C">
      <w:pPr>
        <w:jc w:val="right"/>
        <w:rPr>
          <w:color w:val="000000" w:themeColor="text1"/>
        </w:rPr>
      </w:pPr>
    </w:p>
    <w:p w14:paraId="0B87799F" w14:textId="77777777" w:rsidR="00BC358C" w:rsidRPr="007E198A" w:rsidRDefault="00BC358C" w:rsidP="00BC358C">
      <w:pPr>
        <w:spacing w:line="276" w:lineRule="auto"/>
        <w:jc w:val="center"/>
        <w:rPr>
          <w:b/>
          <w:color w:val="000000" w:themeColor="text1"/>
        </w:rPr>
      </w:pPr>
      <w:r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77777777" w:rsidR="00BC358C" w:rsidRPr="007E198A" w:rsidRDefault="00BC358C" w:rsidP="00BC358C">
      <w:pPr>
        <w:jc w:val="center"/>
        <w:rPr>
          <w:color w:val="000000" w:themeColor="text1"/>
        </w:rPr>
      </w:pPr>
      <w:permStart w:id="880366094" w:edGrp="everyone"/>
      <w:r w:rsidRPr="007E198A">
        <w:rPr>
          <w:color w:val="000000" w:themeColor="text1"/>
        </w:rPr>
        <w:t xml:space="preserve">20__________Nr.____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77777777"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colFirst="1" w:colLast="1"/>
      <w:r w:rsidRPr="007E198A">
        <w:rPr>
          <w:color w:val="000000" w:themeColor="text1"/>
        </w:rPr>
        <w:t xml:space="preserve">__________________,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colFirst="1" w:colLast="1"/>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colFirst="1" w:colLast="1"/>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colFirst="1" w:colLast="1"/>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colFirst="1" w:colLast="1"/>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colFirst="1" w:colLast="1"/>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7927FB40" w:rsidR="00BC358C" w:rsidRPr="007E198A" w:rsidRDefault="00BC358C" w:rsidP="00BC358C">
      <w:pPr>
        <w:rPr>
          <w:b/>
          <w:bCs/>
          <w:color w:val="000000" w:themeColor="text1"/>
        </w:rPr>
      </w:pPr>
      <w:r w:rsidRPr="007E198A">
        <w:rPr>
          <w:color w:val="000000" w:themeColor="text1"/>
        </w:rPr>
        <w:t xml:space="preserve">atsižvelgdamos į tai, kad tarp Šalių sudarytos </w:t>
      </w:r>
      <w:permStart w:id="1141514453" w:edGrp="everyone" w:colFirst="1" w:colLast="1"/>
      <w:r w:rsidR="0035010B">
        <w:rPr>
          <w:b/>
          <w:bCs/>
        </w:rPr>
        <w:t>P</w:t>
      </w:r>
      <w:permEnd w:id="1141514453"/>
      <w:r w:rsidR="0035010B">
        <w:rPr>
          <w:b/>
          <w:bCs/>
        </w:rPr>
        <w:t>ranešimų siuntimo</w:t>
      </w:r>
      <w:r w:rsidR="004803F7" w:rsidRPr="0013704F">
        <w:rPr>
          <w:b/>
          <w:bCs/>
        </w:rPr>
        <w:t xml:space="preserve"> paslaug</w:t>
      </w:r>
      <w:r w:rsidR="0091415A">
        <w:rPr>
          <w:b/>
          <w:bCs/>
        </w:rPr>
        <w:t>ų</w:t>
      </w:r>
      <w:r w:rsidR="004803F7" w:rsidRPr="007E198A">
        <w:rPr>
          <w:color w:val="000000" w:themeColor="text1"/>
        </w:rPr>
        <w:t xml:space="preserve"> </w:t>
      </w:r>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BC358C">
      <w:pPr>
        <w:rPr>
          <w:color w:val="000000" w:themeColor="text1"/>
        </w:rPr>
      </w:pPr>
    </w:p>
    <w:p w14:paraId="093B38DF"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BC358C">
      <w:pPr>
        <w:rPr>
          <w:color w:val="000000" w:themeColor="text1"/>
        </w:rPr>
      </w:pPr>
    </w:p>
    <w:p w14:paraId="14B8193D"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BC358C">
      <w:pPr>
        <w:rPr>
          <w:color w:val="000000" w:themeColor="text1"/>
        </w:rPr>
      </w:pPr>
    </w:p>
    <w:p w14:paraId="06F0700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BC358C">
      <w:pPr>
        <w:rPr>
          <w:color w:val="000000" w:themeColor="text1"/>
        </w:rPr>
      </w:pPr>
    </w:p>
    <w:p w14:paraId="7ED6438E"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7CEA938C" w14:textId="77777777" w:rsidR="00BC358C" w:rsidRDefault="00BC358C" w:rsidP="00BC358C">
      <w:pPr>
        <w:rPr>
          <w:color w:val="000000" w:themeColor="text1"/>
        </w:rPr>
      </w:pPr>
    </w:p>
    <w:p w14:paraId="643CDD7B" w14:textId="77777777" w:rsidR="00DA5B2F" w:rsidRDefault="00DA5B2F" w:rsidP="00BC358C">
      <w:pPr>
        <w:rPr>
          <w:color w:val="000000" w:themeColor="text1"/>
        </w:rPr>
      </w:pPr>
    </w:p>
    <w:p w14:paraId="20B32CC2" w14:textId="77777777" w:rsidR="00DA5B2F" w:rsidRPr="007E198A" w:rsidRDefault="00DA5B2F" w:rsidP="00BC358C">
      <w:pPr>
        <w:rPr>
          <w:color w:val="000000" w:themeColor="text1"/>
        </w:rPr>
      </w:pPr>
    </w:p>
    <w:p w14:paraId="4E2B508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 xml:space="preserve">III. ŠALIŲ ĮSIPAREIGOJIMAI </w:t>
      </w:r>
    </w:p>
    <w:p w14:paraId="6EBD2FD2" w14:textId="77777777" w:rsidR="00BC358C" w:rsidRPr="007E198A" w:rsidRDefault="00BC358C" w:rsidP="00BC358C">
      <w:pPr>
        <w:rPr>
          <w:color w:val="000000" w:themeColor="text1"/>
        </w:rPr>
      </w:pPr>
    </w:p>
    <w:p w14:paraId="6AE070E4"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Duomenų valdytojas priima sprendimus dėl asmens duomenų tvarkymo tikslų ir priemonių;</w:t>
      </w:r>
    </w:p>
    <w:p w14:paraId="247B41B2" w14:textId="4E183E10"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ListParagraph"/>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ListParagraph"/>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w:t>
      </w:r>
      <w:r w:rsidRPr="007E198A">
        <w:rPr>
          <w:rFonts w:ascii="Arial" w:hAnsi="Arial" w:cs="Arial"/>
          <w:sz w:val="22"/>
          <w:szCs w:val="22"/>
        </w:rPr>
        <w:lastRenderedPageBreak/>
        <w:t xml:space="preserve">valdytojui šių priemonių taikymo, Duomenų tvarkytojui tvarkant Duomenų valdytojo pavestus asmens duomenis, įrodymus. </w:t>
      </w:r>
    </w:p>
    <w:p w14:paraId="781D9421" w14:textId="77777777"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t>Duomenų tvarkytojas privalo padėti Duomenų valdytojui užtikrinti Duomenų valdytojo pareigų pagal BDAR 32 straipsnį vykdymą</w:t>
      </w:r>
      <w:r w:rsidRPr="009771B0">
        <w:rPr>
          <w:rStyle w:val="tlid-translation"/>
          <w:rFonts w:ascii="Arial" w:hAnsi="Arial" w:cs="Arial"/>
          <w:i/>
          <w:iCs/>
          <w:sz w:val="22"/>
          <w:szCs w:val="22"/>
        </w:rPr>
        <w:t xml:space="preserve">, </w:t>
      </w:r>
      <w:proofErr w:type="spellStart"/>
      <w:r w:rsidRPr="009771B0">
        <w:rPr>
          <w:rStyle w:val="tlid-translation"/>
          <w:rFonts w:ascii="Arial" w:hAnsi="Arial" w:cs="Arial"/>
          <w:i/>
          <w:iCs/>
          <w:sz w:val="22"/>
          <w:szCs w:val="22"/>
        </w:rPr>
        <w:t>inter</w:t>
      </w:r>
      <w:proofErr w:type="spellEnd"/>
      <w:r w:rsidRPr="009771B0">
        <w:rPr>
          <w:rStyle w:val="tlid-translation"/>
          <w:rFonts w:ascii="Arial" w:hAnsi="Arial" w:cs="Arial"/>
          <w:i/>
          <w:iCs/>
          <w:sz w:val="22"/>
          <w:szCs w:val="22"/>
        </w:rPr>
        <w:t xml:space="preserve">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BC358C">
      <w:pPr>
        <w:rPr>
          <w:color w:val="000000" w:themeColor="text1"/>
        </w:rPr>
      </w:pPr>
    </w:p>
    <w:p w14:paraId="4B0F559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BC358C">
      <w:pPr>
        <w:rPr>
          <w:color w:val="000000" w:themeColor="text1"/>
        </w:rPr>
      </w:pPr>
    </w:p>
    <w:p w14:paraId="686FDC22" w14:textId="5C6F3DA1"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lastRenderedPageBreak/>
        <w:t>20. Sutartis neatleidžia Šalių nuo kitų pareigų, kurios joms taikomos pagal BDAR ir kitų teisės aktų reikalavimus.</w:t>
      </w:r>
    </w:p>
    <w:p w14:paraId="123777C9" w14:textId="77777777" w:rsidR="00BC358C" w:rsidRPr="007E198A" w:rsidRDefault="00BC358C" w:rsidP="00BC358C">
      <w:pPr>
        <w:rPr>
          <w:bCs/>
          <w:color w:val="000000" w:themeColor="text1"/>
        </w:rPr>
      </w:pPr>
    </w:p>
    <w:p w14:paraId="74FB027A"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BC358C">
      <w:pPr>
        <w:rPr>
          <w:color w:val="000000" w:themeColor="text1"/>
        </w:rPr>
      </w:pPr>
    </w:p>
    <w:p w14:paraId="423B1ABC" w14:textId="77777777" w:rsidR="00BC358C" w:rsidRPr="007E198A" w:rsidRDefault="00BC358C" w:rsidP="00BC358C">
      <w:pPr>
        <w:widowControl w:val="0"/>
        <w:tabs>
          <w:tab w:val="left" w:pos="993"/>
        </w:tabs>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yperlink"/>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BC358C">
      <w:pPr>
        <w:widowControl w:val="0"/>
        <w:tabs>
          <w:tab w:val="left" w:pos="993"/>
        </w:tabs>
        <w:rPr>
          <w:bCs/>
          <w:color w:val="000000" w:themeColor="text1"/>
        </w:rPr>
      </w:pPr>
      <w:r w:rsidRPr="007E198A">
        <w:rPr>
          <w:color w:val="000000" w:themeColor="text1"/>
          <w:shd w:val="clear" w:color="auto" w:fill="FFFFFF"/>
        </w:rPr>
        <w:t xml:space="preserve">22. </w:t>
      </w:r>
      <w:r w:rsidRPr="007E198A">
        <w:rPr>
          <w:bCs/>
          <w:color w:val="000000" w:themeColor="text1"/>
        </w:rPr>
        <w:t>Duomenų tvarkytojas pateikia turimą informaciją:</w:t>
      </w:r>
    </w:p>
    <w:p w14:paraId="1B032B08" w14:textId="77777777" w:rsidR="00BC358C" w:rsidRPr="007E198A" w:rsidRDefault="00BC358C" w:rsidP="00BC358C">
      <w:pPr>
        <w:widowControl w:val="0"/>
        <w:tabs>
          <w:tab w:val="left" w:pos="993"/>
        </w:tabs>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BC358C">
      <w:pPr>
        <w:widowControl w:val="0"/>
        <w:tabs>
          <w:tab w:val="left" w:pos="993"/>
        </w:tabs>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BC358C">
      <w:pPr>
        <w:widowControl w:val="0"/>
        <w:tabs>
          <w:tab w:val="left" w:pos="993"/>
        </w:tabs>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BC358C">
      <w:pPr>
        <w:widowControl w:val="0"/>
        <w:tabs>
          <w:tab w:val="left" w:pos="993"/>
        </w:tabs>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BC358C">
      <w:pPr>
        <w:widowControl w:val="0"/>
        <w:tabs>
          <w:tab w:val="left" w:pos="993"/>
        </w:tabs>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BC358C">
      <w:pPr>
        <w:widowControl w:val="0"/>
        <w:tabs>
          <w:tab w:val="left" w:pos="993"/>
        </w:tabs>
      </w:pPr>
      <w:r w:rsidRPr="007E198A">
        <w:rPr>
          <w:bCs/>
        </w:rPr>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w:t>
      </w:r>
      <w:proofErr w:type="spellStart"/>
      <w:r w:rsidRPr="007E198A">
        <w:t>ams</w:t>
      </w:r>
      <w:proofErr w:type="spellEnd"/>
      <w:r w:rsidRPr="007E198A">
        <w:t>).</w:t>
      </w:r>
    </w:p>
    <w:p w14:paraId="501A6DBA" w14:textId="77777777" w:rsidR="00BC358C" w:rsidRPr="007E198A" w:rsidRDefault="00BC358C" w:rsidP="00BC358C">
      <w:pPr>
        <w:widowControl w:val="0"/>
        <w:tabs>
          <w:tab w:val="left" w:pos="993"/>
        </w:tabs>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BC358C">
      <w:pPr>
        <w:widowControl w:val="0"/>
        <w:tabs>
          <w:tab w:val="left" w:pos="993"/>
        </w:tabs>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BC358C">
      <w:pPr>
        <w:widowControl w:val="0"/>
        <w:tabs>
          <w:tab w:val="left" w:pos="993"/>
        </w:tabs>
        <w:rPr>
          <w:bCs/>
          <w:color w:val="000000" w:themeColor="text1"/>
        </w:rPr>
      </w:pPr>
    </w:p>
    <w:p w14:paraId="4A9B7BFB" w14:textId="77777777" w:rsidR="0081612D" w:rsidRPr="00A04953" w:rsidRDefault="0081612D" w:rsidP="00BC358C">
      <w:pPr>
        <w:widowControl w:val="0"/>
        <w:tabs>
          <w:tab w:val="left" w:pos="993"/>
        </w:tabs>
        <w:rPr>
          <w:bCs/>
          <w:color w:val="000000" w:themeColor="text1"/>
        </w:rPr>
      </w:pPr>
    </w:p>
    <w:p w14:paraId="406DC29B" w14:textId="77777777" w:rsidR="00BC358C" w:rsidRPr="007E198A" w:rsidRDefault="00BC358C" w:rsidP="00BC358C">
      <w:pPr>
        <w:widowControl w:val="0"/>
        <w:tabs>
          <w:tab w:val="left" w:pos="993"/>
        </w:tabs>
        <w:rPr>
          <w:bCs/>
          <w:color w:val="000000" w:themeColor="text1"/>
        </w:rPr>
      </w:pPr>
    </w:p>
    <w:p w14:paraId="4DCF9C62" w14:textId="77777777" w:rsidR="00BC358C" w:rsidRPr="007E198A" w:rsidRDefault="00BC358C" w:rsidP="00BC358C">
      <w:pPr>
        <w:rPr>
          <w:color w:val="000000" w:themeColor="text1"/>
        </w:rPr>
      </w:pPr>
    </w:p>
    <w:p w14:paraId="30AF40E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VI. KITŲ DUOMENŲ TVARKYTOJŲ PASITELKIMAS</w:t>
      </w:r>
    </w:p>
    <w:p w14:paraId="4E59CDEF" w14:textId="77777777" w:rsidR="00BC358C" w:rsidRPr="007E198A" w:rsidRDefault="00BC358C" w:rsidP="00BC358C">
      <w:pPr>
        <w:rPr>
          <w:color w:val="000000" w:themeColor="text1"/>
        </w:rPr>
      </w:pPr>
    </w:p>
    <w:p w14:paraId="663E38DE" w14:textId="652FE051"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97054CE">
        <w:rPr>
          <w:color w:val="000000" w:themeColor="text1"/>
        </w:rPr>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ListParagraph"/>
        <w:widowControl w:val="0"/>
        <w:numPr>
          <w:ilvl w:val="0"/>
          <w:numId w:val="9"/>
        </w:numPr>
        <w:tabs>
          <w:tab w:val="left" w:pos="567"/>
          <w:tab w:val="left" w:pos="851"/>
        </w:tabs>
        <w:spacing w:after="0"/>
        <w:ind w:left="0" w:firstLine="426"/>
      </w:pPr>
      <w:r w:rsidRPr="000A64F0">
        <w:t>Pagalbinius duomenų tvarkytojus asmens duomenų tvarkymui Duomenų tvarkytojas turi teisę pasitelkti tik turėdamas išankstinį rašytinį bendrąjį Duomenų valdytojo leidimą. Pasitelktas (-i) pagalbinis (-</w:t>
      </w:r>
      <w:proofErr w:type="spellStart"/>
      <w:r w:rsidRPr="000A64F0">
        <w:t>iai</w:t>
      </w:r>
      <w:proofErr w:type="spellEnd"/>
      <w:r w:rsidRPr="000A64F0">
        <w:t xml:space="preserve">) duomenų tvarkytojas (-ai) nurodomas (-i) Sutarties Priede Nr. 2. </w:t>
      </w:r>
    </w:p>
    <w:p w14:paraId="52A01E68"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w:t>
      </w:r>
      <w:proofErr w:type="spellStart"/>
      <w:r w:rsidRPr="007E198A">
        <w:t>ių</w:t>
      </w:r>
      <w:proofErr w:type="spellEnd"/>
      <w:r w:rsidRPr="007E198A">
        <w:t>) duomenų tvarkytojo (-ų) veiksmus ir kai Pagalbinis (-</w:t>
      </w:r>
      <w:proofErr w:type="spellStart"/>
      <w:r w:rsidRPr="007E198A">
        <w:t>iai</w:t>
      </w:r>
      <w:proofErr w:type="spellEnd"/>
      <w:r w:rsidRPr="007E198A">
        <w:t>) duomenų tvarkytojas (-ai) nevykdo asmens duomenų apsaugos prievolių, Duomenų tvarkytojas išlieka visiškai atsakingas Duomenų valdytojui už Pagalbinio (-</w:t>
      </w:r>
      <w:proofErr w:type="spellStart"/>
      <w:r w:rsidRPr="007E198A">
        <w:t>ių</w:t>
      </w:r>
      <w:proofErr w:type="spellEnd"/>
      <w:r w:rsidRPr="007E198A">
        <w:t>) duomenų tvarkytojo (-ų) prievolių vykdymą.</w:t>
      </w:r>
      <w:r w:rsidRPr="007E198A">
        <w:rPr>
          <w:rStyle w:val="tlid-translation"/>
        </w:rPr>
        <w:t xml:space="preserve"> </w:t>
      </w:r>
      <w:r w:rsidRPr="007E198A">
        <w:rPr>
          <w:color w:val="000000" w:themeColor="text1"/>
        </w:rPr>
        <w:t>Tai nedaro įtakos duomenų subjektų 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001F8360" w14:textId="77777777" w:rsidR="0081612D" w:rsidRDefault="0081612D" w:rsidP="0081612D">
      <w:pPr>
        <w:widowControl w:val="0"/>
        <w:tabs>
          <w:tab w:val="left" w:pos="567"/>
          <w:tab w:val="left" w:pos="851"/>
        </w:tabs>
        <w:spacing w:after="0"/>
        <w:rPr>
          <w:color w:val="000000" w:themeColor="text1"/>
        </w:rPr>
      </w:pPr>
    </w:p>
    <w:p w14:paraId="14C96EEE" w14:textId="77777777" w:rsidR="0081612D" w:rsidRDefault="0081612D" w:rsidP="0081612D">
      <w:pPr>
        <w:widowControl w:val="0"/>
        <w:tabs>
          <w:tab w:val="left" w:pos="567"/>
          <w:tab w:val="left" w:pos="851"/>
        </w:tabs>
        <w:spacing w:after="0"/>
        <w:rPr>
          <w:color w:val="000000" w:themeColor="text1"/>
        </w:rPr>
      </w:pPr>
    </w:p>
    <w:p w14:paraId="44470BDA" w14:textId="77777777" w:rsidR="0081612D" w:rsidRDefault="0081612D" w:rsidP="0081612D">
      <w:pPr>
        <w:widowControl w:val="0"/>
        <w:tabs>
          <w:tab w:val="left" w:pos="567"/>
          <w:tab w:val="left" w:pos="851"/>
        </w:tabs>
        <w:spacing w:after="0"/>
        <w:rPr>
          <w:color w:val="000000" w:themeColor="text1"/>
        </w:rPr>
      </w:pPr>
    </w:p>
    <w:p w14:paraId="7E451592" w14:textId="77777777" w:rsidR="0081612D" w:rsidRPr="0081612D" w:rsidRDefault="0081612D" w:rsidP="0081612D">
      <w:pPr>
        <w:widowControl w:val="0"/>
        <w:tabs>
          <w:tab w:val="left" w:pos="567"/>
          <w:tab w:val="left" w:pos="851"/>
        </w:tabs>
        <w:spacing w:after="0"/>
        <w:rPr>
          <w:color w:val="000000" w:themeColor="text1"/>
        </w:rPr>
      </w:pPr>
    </w:p>
    <w:p w14:paraId="735EB996" w14:textId="77777777" w:rsidR="00BC358C" w:rsidRPr="007E198A" w:rsidRDefault="00BC358C" w:rsidP="00BC358C">
      <w:pPr>
        <w:rPr>
          <w:color w:val="000000" w:themeColor="text1"/>
        </w:rPr>
      </w:pPr>
    </w:p>
    <w:p w14:paraId="1402AB2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lastRenderedPageBreak/>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BC358C">
      <w:pPr>
        <w:rPr>
          <w:bCs/>
          <w:color w:val="000000" w:themeColor="text1"/>
        </w:rPr>
      </w:pPr>
    </w:p>
    <w:p w14:paraId="0E91717E" w14:textId="77777777" w:rsidR="00BC358C"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40D0B0E1" w14:textId="5F419818" w:rsidR="00BC358C" w:rsidRPr="007E198A" w:rsidRDefault="00BC358C" w:rsidP="097054CE">
      <w:pPr>
        <w:pStyle w:val="ListParagraph"/>
        <w:widowControl w:val="0"/>
        <w:tabs>
          <w:tab w:val="left" w:pos="993"/>
        </w:tabs>
        <w:ind w:left="0" w:firstLine="567"/>
        <w:rPr>
          <w:color w:val="000000" w:themeColor="text1"/>
        </w:rPr>
      </w:pPr>
      <w:r w:rsidRPr="097054CE">
        <w:rPr>
          <w:color w:val="000000" w:themeColor="text1"/>
        </w:rPr>
        <w:t>36.1. 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36.2. perduoti asmens duomenų tvarkymą Pagalbiniam duomenų tvarkytojui į trečiąją valstybę;</w:t>
      </w:r>
    </w:p>
    <w:p w14:paraId="288C3164"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36.3. pačiam asmens duomenis tvarkyti trečiojoje valstybėje.</w:t>
      </w:r>
    </w:p>
    <w:p w14:paraId="254F8BCB"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BC358C">
      <w:pPr>
        <w:rPr>
          <w:color w:val="000000" w:themeColor="text1"/>
        </w:rPr>
      </w:pPr>
    </w:p>
    <w:p w14:paraId="67C876E4" w14:textId="77777777" w:rsidR="00BC358C" w:rsidRPr="007E198A" w:rsidRDefault="00BC358C" w:rsidP="00BC358C">
      <w:pPr>
        <w:pStyle w:val="BodyTextIndent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BodyTextIndent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xml:space="preserve">, įskaitant, bet neapsiribojant: (i) priežiūros institucijų paskirtas baudas ir (ar) sankcijas; (ii) bylinėjimosi, tyrimų, patikrinimų ir konsultacijų išlaidas; (iii) </w:t>
      </w:r>
      <w:proofErr w:type="spellStart"/>
      <w:r>
        <w:rPr>
          <w:rFonts w:ascii="Arial" w:hAnsi="Arial" w:cs="Arial"/>
          <w:color w:val="000000" w:themeColor="text1"/>
          <w:sz w:val="22"/>
          <w:szCs w:val="22"/>
        </w:rPr>
        <w:t>reputacinę</w:t>
      </w:r>
      <w:proofErr w:type="spellEnd"/>
      <w:r>
        <w:rPr>
          <w:rFonts w:ascii="Arial" w:hAnsi="Arial" w:cs="Arial"/>
          <w:color w:val="000000" w:themeColor="text1"/>
          <w:sz w:val="22"/>
          <w:szCs w:val="22"/>
        </w:rPr>
        <w:t xml:space="preserve">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0A1E6C35" w14:textId="77777777" w:rsidR="00A969C4" w:rsidRDefault="00A969C4" w:rsidP="00A969C4">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2AFE43C" w14:textId="77777777" w:rsidR="0081612D"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B50E417" w14:textId="77777777" w:rsidR="0081612D" w:rsidRPr="00691C88"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lastRenderedPageBreak/>
        <w:t>IX. KONFIDENCIALUMAS</w:t>
      </w:r>
    </w:p>
    <w:p w14:paraId="1CEDDC74" w14:textId="77777777" w:rsidR="00BC358C" w:rsidRPr="007E198A" w:rsidRDefault="00BC358C" w:rsidP="00BC358C">
      <w:pPr>
        <w:rPr>
          <w:color w:val="000000" w:themeColor="text1"/>
        </w:rPr>
      </w:pPr>
    </w:p>
    <w:p w14:paraId="6C2F147F" w14:textId="77777777" w:rsidR="00BC358C" w:rsidRPr="007E198A" w:rsidRDefault="00BC358C" w:rsidP="00BC358C">
      <w:pPr>
        <w:pStyle w:val="BodyTextIndent2"/>
        <w:tabs>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41. 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48C047E9"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 xml:space="preserve">42. 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97054CE">
        <w:rPr>
          <w:rFonts w:ascii="Arial" w:hAnsi="Arial" w:cs="Arial"/>
          <w:color w:val="000000" w:themeColor="text1"/>
          <w:sz w:val="22"/>
          <w:szCs w:val="22"/>
        </w:rPr>
        <w:t xml:space="preserve">laikytis konfidencialumo arba jiems būtų taikoma teisės aktuose nustatyta atitinkama konfidencialumo pareiga. </w:t>
      </w:r>
      <w:r w:rsidRPr="097054CE">
        <w:rPr>
          <w:rFonts w:ascii="Arial" w:hAnsi="Arial" w:cs="Arial"/>
          <w:color w:val="000000" w:themeColor="text1"/>
          <w:sz w:val="22"/>
          <w:szCs w:val="22"/>
        </w:rPr>
        <w:t xml:space="preserve"> .</w:t>
      </w:r>
    </w:p>
    <w:p w14:paraId="54D9F090"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 Duomenų tvarkytojas užtikrina, kad:</w:t>
      </w:r>
    </w:p>
    <w:p w14:paraId="47EE94EF" w14:textId="77777777" w:rsidR="00BC358C" w:rsidRPr="007E198A" w:rsidRDefault="00BC358C" w:rsidP="00BC358C">
      <w:pPr>
        <w:pStyle w:val="BodyTextIndent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7777777" w:rsidR="00BC358C" w:rsidRPr="007E198A" w:rsidRDefault="00BC358C" w:rsidP="00BC358C">
      <w:pPr>
        <w:pStyle w:val="ListParagraph"/>
        <w:widowControl w:val="0"/>
        <w:tabs>
          <w:tab w:val="left" w:pos="567"/>
          <w:tab w:val="left" w:pos="993"/>
        </w:tabs>
        <w:ind w:left="0" w:firstLine="567"/>
        <w:rPr>
          <w:color w:val="000000" w:themeColor="text1"/>
        </w:rPr>
      </w:pPr>
      <w:r w:rsidRPr="007E198A">
        <w:rPr>
          <w:color w:val="000000" w:themeColor="text1"/>
        </w:rPr>
        <w:t xml:space="preserve">43.2.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77777777" w:rsidR="00BC358C" w:rsidRPr="007E198A" w:rsidRDefault="00BC358C" w:rsidP="00BC358C">
      <w:pPr>
        <w:pStyle w:val="ListParagraph"/>
        <w:widowControl w:val="0"/>
        <w:tabs>
          <w:tab w:val="left" w:pos="142"/>
          <w:tab w:val="left" w:pos="284"/>
          <w:tab w:val="left" w:pos="426"/>
          <w:tab w:val="left" w:pos="851"/>
        </w:tabs>
        <w:ind w:left="0" w:firstLine="567"/>
        <w:rPr>
          <w:color w:val="000000" w:themeColor="text1"/>
        </w:rPr>
      </w:pPr>
      <w:r w:rsidRPr="007E198A">
        <w:rPr>
          <w:rFonts w:eastAsia="Calibri"/>
          <w:color w:val="000000" w:themeColor="text1"/>
          <w:lang w:bidi="en-US"/>
        </w:rPr>
        <w:t>44. 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BC358C">
      <w:pPr>
        <w:pStyle w:val="ListParagraph"/>
        <w:tabs>
          <w:tab w:val="left" w:pos="3119"/>
          <w:tab w:val="left" w:pos="3402"/>
        </w:tabs>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2DEAD70F" w14:textId="77777777" w:rsidR="00BC358C" w:rsidRPr="007E198A" w:rsidRDefault="00BC358C" w:rsidP="00BC358C">
      <w:pPr>
        <w:tabs>
          <w:tab w:val="left" w:pos="0"/>
        </w:tabs>
      </w:pPr>
      <w:bookmarkStart w:id="0" w:name="_Hlk536626924"/>
      <w:r w:rsidRPr="007E198A">
        <w:t>45. Audito ar tikrinimo atlikimo procedūros, kai duomenis pagal Sutartį tvarko Duomenų tvarkytojas:</w:t>
      </w:r>
    </w:p>
    <w:p w14:paraId="25491A11" w14:textId="77777777" w:rsidR="00BC358C" w:rsidRPr="007E198A" w:rsidRDefault="00BC358C" w:rsidP="00BC358C">
      <w:pPr>
        <w:tabs>
          <w:tab w:val="left" w:pos="0"/>
        </w:tabs>
      </w:pPr>
      <w:r w:rsidRPr="007E198A">
        <w:t>45.1.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77777777" w:rsidR="00BC358C" w:rsidRPr="007E198A" w:rsidRDefault="00BC358C" w:rsidP="00BC358C">
      <w:pPr>
        <w:tabs>
          <w:tab w:val="left" w:pos="0"/>
        </w:tabs>
      </w:pPr>
      <w:r w:rsidRPr="007E198A">
        <w:t>45.2. Duomenų valdytojas informuoja Duomenų tvarkytoją apie planuojamą auditą ar patikrinimą ne vėliau kaip prieš 30 (trisdešimt) kalendorinių dienų;</w:t>
      </w:r>
    </w:p>
    <w:p w14:paraId="58DA773E" w14:textId="77777777" w:rsidR="00BC358C" w:rsidRPr="007E198A" w:rsidRDefault="00BC358C" w:rsidP="00BC358C">
      <w:pPr>
        <w:pStyle w:val="ListParagraph"/>
        <w:numPr>
          <w:ilvl w:val="1"/>
          <w:numId w:val="10"/>
        </w:numPr>
        <w:tabs>
          <w:tab w:val="left" w:pos="0"/>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501D6A14" w14:textId="77777777" w:rsidR="00BC358C" w:rsidRPr="007E198A" w:rsidRDefault="00BC358C" w:rsidP="00BC358C">
      <w:pPr>
        <w:pStyle w:val="ListParagraph"/>
        <w:numPr>
          <w:ilvl w:val="1"/>
          <w:numId w:val="10"/>
        </w:numPr>
        <w:tabs>
          <w:tab w:val="left" w:pos="0"/>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137B5D6E" w14:textId="77777777" w:rsidR="00BC358C" w:rsidRPr="007E198A" w:rsidRDefault="00BC358C" w:rsidP="00BC358C">
      <w:pPr>
        <w:tabs>
          <w:tab w:val="left" w:pos="0"/>
        </w:tabs>
        <w:rPr>
          <w:rStyle w:val="tlid-translation"/>
        </w:rPr>
      </w:pPr>
      <w:r w:rsidRPr="007E198A">
        <w:rPr>
          <w:rStyle w:val="tlid-translation"/>
        </w:rPr>
        <w:t xml:space="preserve">45.5. 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w:t>
      </w:r>
      <w:r w:rsidRPr="007E198A">
        <w:rPr>
          <w:rStyle w:val="tlid-translation"/>
        </w:rPr>
        <w:lastRenderedPageBreak/>
        <w:t>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77777777" w:rsidR="00BC358C" w:rsidRPr="007E198A" w:rsidRDefault="00BC358C" w:rsidP="00BC358C">
      <w:pPr>
        <w:tabs>
          <w:tab w:val="left" w:pos="0"/>
        </w:tabs>
      </w:pPr>
      <w:r w:rsidRPr="007E198A">
        <w:rPr>
          <w:rStyle w:val="tlid-translation"/>
        </w:rPr>
        <w:t xml:space="preserve">45.6. </w:t>
      </w:r>
      <w:r w:rsidRPr="007E198A">
        <w:t xml:space="preserve">Bet koks auditas / patikrinimas Duomenų tvarkytojo patalpose bus vykdomas tik Duomenų tvarkytojo darbo valandomis sukeliant kuo mažesnį įprastos darbo tvarkos sutrikdymą. </w:t>
      </w:r>
    </w:p>
    <w:p w14:paraId="0E9DD6B0" w14:textId="77777777" w:rsidR="00BC358C" w:rsidRPr="007E198A" w:rsidRDefault="00BC358C" w:rsidP="00BC358C">
      <w:pPr>
        <w:tabs>
          <w:tab w:val="left" w:pos="0"/>
        </w:tabs>
      </w:pPr>
      <w:r w:rsidRPr="007E198A">
        <w:t>46. Audito ar tikrinimo atlikimo procedūros, kai Duomenis pagal Susitarimą tvarko Pagalbinis duomenų tvarkytojas:</w:t>
      </w:r>
    </w:p>
    <w:p w14:paraId="5841D169" w14:textId="77777777" w:rsidR="00BC358C" w:rsidRPr="007E198A" w:rsidRDefault="00BC358C" w:rsidP="00BC358C">
      <w:pPr>
        <w:tabs>
          <w:tab w:val="left" w:pos="0"/>
        </w:tabs>
      </w:pPr>
      <w:r w:rsidRPr="007E198A">
        <w:t>46.1. 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700BA12D" w14:textId="77777777" w:rsidR="00BC358C" w:rsidRPr="007E198A" w:rsidRDefault="00BC358C" w:rsidP="00BC358C">
      <w:pPr>
        <w:tabs>
          <w:tab w:val="left" w:pos="0"/>
        </w:tabs>
        <w:rPr>
          <w:rStyle w:val="tlid-translation"/>
        </w:rPr>
      </w:pPr>
      <w:r w:rsidRPr="007E198A">
        <w:t xml:space="preserve">46.2. </w:t>
      </w: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01246D1C" w:rsidR="00BC358C" w:rsidRPr="007E198A" w:rsidRDefault="00BC358C" w:rsidP="00BC358C">
      <w:pPr>
        <w:tabs>
          <w:tab w:val="left" w:pos="0"/>
        </w:tabs>
        <w:rPr>
          <w:rStyle w:val="tlid-translation"/>
        </w:rPr>
      </w:pPr>
      <w:r w:rsidRPr="007E198A">
        <w:t>46.</w:t>
      </w:r>
      <w:r w:rsidR="008477AB">
        <w:t>3</w:t>
      </w:r>
      <w:r w:rsidRPr="007E198A">
        <w:t xml:space="preserve">. </w:t>
      </w:r>
      <w:r w:rsidRPr="007E198A">
        <w:rPr>
          <w:rStyle w:val="tlid-translation"/>
        </w:rPr>
        <w:t>Duomenų valdytojas gali, jei to reikia, inicijuoti ir dalyvauti fiziniame Pagalbinio (-</w:t>
      </w:r>
      <w:proofErr w:type="spellStart"/>
      <w:r w:rsidRPr="007E198A">
        <w:rPr>
          <w:rStyle w:val="tlid-translation"/>
        </w:rPr>
        <w:t>ių</w:t>
      </w:r>
      <w:proofErr w:type="spellEnd"/>
      <w:r w:rsidRPr="007E198A">
        <w:rPr>
          <w:rStyle w:val="tlid-translation"/>
        </w:rPr>
        <w:t>) duomenų tvarkytojo (-ų) tikrinime. Tai gali būti taikoma, jei Duomenų valdytojas mano, kad Duomenų tvarkytojo prižiūrimas Pagalbinis (-</w:t>
      </w:r>
      <w:proofErr w:type="spellStart"/>
      <w:r w:rsidRPr="007E198A">
        <w:rPr>
          <w:rStyle w:val="tlid-translation"/>
        </w:rPr>
        <w:t>iai</w:t>
      </w:r>
      <w:proofErr w:type="spellEnd"/>
      <w:r w:rsidRPr="007E198A">
        <w:rPr>
          <w:rStyle w:val="tlid-translation"/>
        </w:rPr>
        <w:t>) duomenų tvarkytojas (-ai) nepateikė Duomenų valdytojui pakankamai dokumentų, kad būtų galima nustatyti, ar Pagalbinis (-</w:t>
      </w:r>
      <w:proofErr w:type="spellStart"/>
      <w:r w:rsidRPr="007E198A">
        <w:rPr>
          <w:rStyle w:val="tlid-translation"/>
        </w:rPr>
        <w:t>iai</w:t>
      </w:r>
      <w:proofErr w:type="spellEnd"/>
      <w:r w:rsidRPr="007E198A">
        <w:rPr>
          <w:rStyle w:val="tlid-translation"/>
        </w:rPr>
        <w:t>) duomenų tvarkytojas (-ai) tvarko asmens duomenis Duomenų valdytojo vardu pagal Sutarties sąlygas. Duomenų valdytojo dalyvavimas atliekant Pagalbinio (-</w:t>
      </w:r>
      <w:proofErr w:type="spellStart"/>
      <w:r w:rsidRPr="007E198A">
        <w:rPr>
          <w:rStyle w:val="tlid-translation"/>
        </w:rPr>
        <w:t>ių</w:t>
      </w:r>
      <w:proofErr w:type="spellEnd"/>
      <w:r w:rsidRPr="007E198A">
        <w:rPr>
          <w:rStyle w:val="tlid-translation"/>
        </w:rPr>
        <w:t>) duomenų tvarkytojo (-ų) patikrinimą nekeičia fakto, kad Duomenų tvarkytojui ir toliau tenka visa atsakomybė už Pagalbinio (-</w:t>
      </w:r>
      <w:proofErr w:type="spellStart"/>
      <w:r w:rsidRPr="007E198A">
        <w:rPr>
          <w:rStyle w:val="tlid-translation"/>
        </w:rPr>
        <w:t>ių</w:t>
      </w:r>
      <w:proofErr w:type="spellEnd"/>
      <w:r w:rsidRPr="007E198A">
        <w:rPr>
          <w:rStyle w:val="tlid-translation"/>
        </w:rPr>
        <w:t xml:space="preserve">)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0C8DB82F" w:rsidR="00BC358C" w:rsidRPr="007E198A" w:rsidRDefault="00BC358C" w:rsidP="00BC358C">
      <w:pPr>
        <w:tabs>
          <w:tab w:val="left" w:pos="0"/>
        </w:tabs>
      </w:pPr>
      <w:r w:rsidRPr="507F4DC0">
        <w:rPr>
          <w:rStyle w:val="tlid-translation"/>
        </w:rPr>
        <w:t>46.</w:t>
      </w:r>
      <w:r w:rsidR="008477AB">
        <w:rPr>
          <w:rStyle w:val="tlid-translation"/>
        </w:rPr>
        <w:t>4</w:t>
      </w:r>
      <w:r w:rsidRPr="507F4DC0">
        <w:rPr>
          <w:rStyle w:val="tlid-translation"/>
        </w:rPr>
        <w:t xml:space="preserve">. </w:t>
      </w:r>
      <w:r>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41ADB28" w14:textId="33DF980D" w:rsidR="007146B4" w:rsidRPr="007E198A" w:rsidRDefault="00BC358C" w:rsidP="00BC358C">
      <w:pPr>
        <w:tabs>
          <w:tab w:val="left" w:pos="0"/>
        </w:tabs>
      </w:pPr>
      <w:r w:rsidRPr="007E198A">
        <w:t xml:space="preserve">47.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BC358C">
      <w:pPr>
        <w:rPr>
          <w:rStyle w:val="tlid-translation"/>
        </w:rPr>
      </w:pPr>
    </w:p>
    <w:p w14:paraId="1C99C85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020795CC" w14:textId="77777777" w:rsidR="00BC358C"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48. 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7ED35D13" w:rsidR="00BC358C" w:rsidRPr="008477AB" w:rsidRDefault="008477AB" w:rsidP="008477AB">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49</w:t>
      </w:r>
      <w:r w:rsidRPr="008477AB">
        <w:rPr>
          <w:rFonts w:ascii="Arial" w:hAnsi="Arial" w:cs="Arial"/>
          <w:color w:val="000000" w:themeColor="text1"/>
          <w:sz w:val="22"/>
          <w:szCs w:val="22"/>
        </w:rPr>
        <w:t xml:space="preserve">. </w:t>
      </w:r>
      <w:r w:rsidR="00BC358C" w:rsidRPr="008477AB">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8477AB" w:rsidRDefault="00BC358C" w:rsidP="00BC358C">
      <w:pPr>
        <w:pStyle w:val="BodyTextIndent2"/>
        <w:tabs>
          <w:tab w:val="left" w:pos="851"/>
        </w:tabs>
        <w:suppressAutoHyphens/>
        <w:spacing w:after="0" w:line="240" w:lineRule="auto"/>
        <w:ind w:left="0"/>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77777777" w:rsidR="00BC358C" w:rsidRPr="007E198A" w:rsidRDefault="00BC358C" w:rsidP="00BC358C">
      <w:pPr>
        <w:pStyle w:val="BodyTextIndent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lastRenderedPageBreak/>
        <w:t>50. Duomenų valdytojas turi teisę nutraukti Sutartį, jeigu:</w:t>
      </w:r>
    </w:p>
    <w:p w14:paraId="4C260BEC" w14:textId="77777777" w:rsidR="00BC358C" w:rsidRPr="007E198A" w:rsidRDefault="00BC358C" w:rsidP="00BC358C">
      <w:pPr>
        <w:pStyle w:val="BodyTextIndent2"/>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50.1. Duomenų tvarkytojas iš esmės arba nuolat pažeidžia Sutarties sąlygas arba savo įsipareigojimus pagal BDAR;</w:t>
      </w:r>
    </w:p>
    <w:p w14:paraId="6AA44029" w14:textId="77777777" w:rsidR="00BC358C"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bCs/>
          <w:color w:val="000000" w:themeColor="text1"/>
          <w:sz w:val="22"/>
          <w:szCs w:val="22"/>
        </w:rPr>
        <w:t>50.2. Duomenų</w:t>
      </w:r>
      <w:r w:rsidRPr="007E198A">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6DD673E8" w:rsidR="00BC358C" w:rsidRPr="001F6A57"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t xml:space="preserve">51. 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E198A" w14:paraId="59F2596E" w14:textId="77777777" w:rsidTr="00420FCB">
        <w:tc>
          <w:tcPr>
            <w:tcW w:w="4814" w:type="dxa"/>
          </w:tcPr>
          <w:p w14:paraId="76A5B0F0" w14:textId="77777777" w:rsidR="00BC358C" w:rsidRPr="007E198A" w:rsidRDefault="00BC358C" w:rsidP="00420FCB">
            <w:pPr>
              <w:pStyle w:val="ListParagraph"/>
              <w:tabs>
                <w:tab w:val="left" w:pos="1276"/>
              </w:tabs>
              <w:ind w:left="0"/>
              <w:rPr>
                <w:b/>
                <w:bCs/>
                <w:color w:val="000000" w:themeColor="text1"/>
                <w:sz w:val="22"/>
              </w:rPr>
            </w:pPr>
            <w:r w:rsidRPr="007E198A">
              <w:rPr>
                <w:b/>
                <w:bCs/>
                <w:color w:val="000000" w:themeColor="text1"/>
                <w:sz w:val="22"/>
              </w:rPr>
              <w:t xml:space="preserve">Duomenų valdytojas:                                                </w:t>
            </w:r>
          </w:p>
          <w:p w14:paraId="4D81E31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 bendrovė</w:t>
            </w:r>
          </w:p>
          <w:p w14:paraId="6A8298CB" w14:textId="77777777" w:rsidR="002715D0" w:rsidRPr="007E198A" w:rsidRDefault="002715D0" w:rsidP="002715D0">
            <w:pPr>
              <w:pStyle w:val="ListParagraph"/>
              <w:tabs>
                <w:tab w:val="left" w:pos="1276"/>
              </w:tabs>
              <w:ind w:left="0"/>
              <w:rPr>
                <w:color w:val="000000" w:themeColor="text1"/>
                <w:sz w:val="22"/>
              </w:rPr>
            </w:pPr>
            <w:r w:rsidRPr="007E198A">
              <w:rPr>
                <w:color w:val="000000" w:themeColor="text1"/>
                <w:sz w:val="22"/>
              </w:rPr>
              <w:t>„Via Lietuva“</w:t>
            </w:r>
          </w:p>
          <w:p w14:paraId="0AF2E086" w14:textId="6B9F75BA"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El. paštas </w:t>
            </w:r>
            <w:r w:rsidRPr="007E198A">
              <w:rPr>
                <w:rStyle w:val="Strong"/>
                <w:color w:val="000000" w:themeColor="text1"/>
                <w:sz w:val="22"/>
                <w:shd w:val="clear" w:color="auto" w:fill="FFFFFF"/>
              </w:rPr>
              <w:t>info@vialietuva.lt</w:t>
            </w:r>
          </w:p>
          <w:p w14:paraId="1D0165A8"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      </w:t>
            </w:r>
          </w:p>
          <w:p w14:paraId="59A59E05"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Akcinės bendrovės</w:t>
            </w:r>
          </w:p>
          <w:p w14:paraId="41AC044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„Via Lietuva“</w:t>
            </w:r>
          </w:p>
          <w:p w14:paraId="7F2DD9AE" w14:textId="77777777" w:rsidR="00BC358C" w:rsidRPr="007E198A" w:rsidRDefault="00BC358C" w:rsidP="00420FCB">
            <w:pPr>
              <w:pStyle w:val="ListParagraph"/>
              <w:tabs>
                <w:tab w:val="left" w:pos="1276"/>
              </w:tabs>
              <w:ind w:left="0"/>
              <w:rPr>
                <w:color w:val="000000" w:themeColor="text1"/>
                <w:sz w:val="22"/>
              </w:rPr>
            </w:pPr>
            <w:permStart w:id="1689153632" w:edGrp="everyone" w:colFirst="1" w:colLast="1"/>
            <w:r w:rsidRPr="007E198A">
              <w:rPr>
                <w:color w:val="000000" w:themeColor="text1"/>
                <w:sz w:val="22"/>
              </w:rPr>
              <w:t>...............................................................</w:t>
            </w:r>
          </w:p>
          <w:p w14:paraId="1D04F501" w14:textId="77777777" w:rsidR="00BC358C" w:rsidRPr="007E198A" w:rsidRDefault="00BC358C" w:rsidP="00420FCB">
            <w:pPr>
              <w:pStyle w:val="ListParagraph"/>
              <w:tabs>
                <w:tab w:val="left" w:pos="1276"/>
              </w:tabs>
              <w:ind w:left="0"/>
              <w:rPr>
                <w:color w:val="000000" w:themeColor="text1"/>
                <w:sz w:val="22"/>
              </w:rPr>
            </w:pPr>
          </w:p>
          <w:p w14:paraId="6237E68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[pareigos, vardas, pavardė, parašas A.V. ]</w:t>
            </w:r>
          </w:p>
          <w:permEnd w:id="1689153632"/>
          <w:p w14:paraId="1593A79B" w14:textId="77777777" w:rsidR="00BC358C" w:rsidRPr="007E198A" w:rsidRDefault="00BC358C" w:rsidP="00420FCB">
            <w:pPr>
              <w:pStyle w:val="ListParagraph"/>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ListParagraph"/>
              <w:tabs>
                <w:tab w:val="left" w:pos="1276"/>
              </w:tabs>
              <w:ind w:left="0"/>
              <w:rPr>
                <w:b/>
                <w:bCs/>
                <w:color w:val="000000" w:themeColor="text1"/>
                <w:sz w:val="22"/>
              </w:rPr>
            </w:pPr>
            <w:permStart w:id="1610229327" w:edGrp="everyone" w:colFirst="1" w:colLast="1"/>
            <w:r w:rsidRPr="007E198A">
              <w:rPr>
                <w:b/>
                <w:bCs/>
                <w:color w:val="000000" w:themeColor="text1"/>
                <w:sz w:val="22"/>
              </w:rPr>
              <w:t>Duomenų tvarkytojas:</w:t>
            </w:r>
            <w:permEnd w:id="1610229327"/>
          </w:p>
        </w:tc>
      </w:tr>
    </w:tbl>
    <w:p w14:paraId="415DB6CA" w14:textId="77777777" w:rsidR="00BC358C" w:rsidRPr="007E198A" w:rsidRDefault="00BC358C" w:rsidP="00BC358C">
      <w:pPr>
        <w:pStyle w:val="ListParagraph"/>
        <w:tabs>
          <w:tab w:val="left" w:pos="1276"/>
        </w:tabs>
        <w:ind w:left="567"/>
        <w:jc w:val="right"/>
        <w:rPr>
          <w:color w:val="000000" w:themeColor="text1"/>
        </w:rPr>
      </w:pPr>
    </w:p>
    <w:p w14:paraId="433A3774" w14:textId="77777777" w:rsidR="00BC358C" w:rsidRPr="007E198A" w:rsidRDefault="00BC358C" w:rsidP="00BC358C">
      <w:pPr>
        <w:pStyle w:val="ListParagraph"/>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ListParagraph"/>
        <w:tabs>
          <w:tab w:val="left" w:pos="1276"/>
        </w:tabs>
        <w:ind w:left="567"/>
        <w:jc w:val="right"/>
        <w:rPr>
          <w:color w:val="000000" w:themeColor="text1"/>
        </w:rPr>
      </w:pPr>
    </w:p>
    <w:p w14:paraId="3D1ADA0C" w14:textId="77777777" w:rsidR="00BC358C" w:rsidRPr="007E198A" w:rsidRDefault="00BC358C" w:rsidP="00BC358C">
      <w:pPr>
        <w:pStyle w:val="ListParagraph"/>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E385EFB"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1 priedas</w:t>
      </w:r>
    </w:p>
    <w:p w14:paraId="43A086EB" w14:textId="77777777" w:rsidR="00BC358C" w:rsidRPr="007E198A" w:rsidRDefault="00BC358C" w:rsidP="00BC358C">
      <w:pPr>
        <w:pStyle w:val="ListParagraph"/>
        <w:tabs>
          <w:tab w:val="left" w:pos="1276"/>
        </w:tabs>
        <w:ind w:left="567"/>
        <w:jc w:val="right"/>
        <w:rPr>
          <w:color w:val="000000" w:themeColor="text1"/>
        </w:rPr>
      </w:pPr>
    </w:p>
    <w:p w14:paraId="0064C702" w14:textId="77777777" w:rsidR="00BC358C" w:rsidRPr="007E198A" w:rsidRDefault="00BC358C" w:rsidP="00BC358C">
      <w:pPr>
        <w:pStyle w:val="ListParagraph"/>
        <w:tabs>
          <w:tab w:val="left" w:pos="1276"/>
        </w:tabs>
        <w:ind w:left="567"/>
        <w:jc w:val="right"/>
        <w:rPr>
          <w:color w:val="000000" w:themeColor="text1"/>
        </w:rPr>
      </w:pPr>
    </w:p>
    <w:p w14:paraId="35333ED7" w14:textId="77777777" w:rsidR="00BC358C" w:rsidRPr="007E198A" w:rsidRDefault="00BC358C" w:rsidP="00BC358C">
      <w:pPr>
        <w:pStyle w:val="ListParagraph"/>
        <w:tabs>
          <w:tab w:val="left" w:pos="1276"/>
        </w:tabs>
        <w:ind w:left="567"/>
        <w:jc w:val="right"/>
        <w:rPr>
          <w:color w:val="000000" w:themeColor="text1"/>
        </w:rPr>
      </w:pPr>
    </w:p>
    <w:p w14:paraId="09FE90E8" w14:textId="77777777" w:rsidR="00BC358C" w:rsidRPr="007E198A" w:rsidRDefault="00BC358C" w:rsidP="00BC358C">
      <w:pPr>
        <w:pStyle w:val="ListParagraph"/>
        <w:tabs>
          <w:tab w:val="left" w:pos="1276"/>
        </w:tabs>
        <w:ind w:left="567"/>
        <w:jc w:val="right"/>
        <w:rPr>
          <w:color w:val="000000" w:themeColor="text1"/>
        </w:rPr>
      </w:pPr>
    </w:p>
    <w:p w14:paraId="0609CB22"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ListParagraph"/>
        <w:tabs>
          <w:tab w:val="left" w:pos="1276"/>
        </w:tabs>
        <w:ind w:left="567"/>
        <w:jc w:val="center"/>
        <w:rPr>
          <w:b/>
          <w:bCs/>
          <w:color w:val="000000" w:themeColor="text1"/>
        </w:rPr>
      </w:pPr>
    </w:p>
    <w:p w14:paraId="021B3B47" w14:textId="77777777" w:rsidR="00BC358C" w:rsidRPr="007E198A" w:rsidRDefault="00BC358C" w:rsidP="00BC358C">
      <w:pPr>
        <w:pStyle w:val="ListParagraph"/>
        <w:tabs>
          <w:tab w:val="left" w:pos="1276"/>
        </w:tabs>
        <w:ind w:left="567"/>
        <w:jc w:val="center"/>
        <w:rPr>
          <w:b/>
          <w:bCs/>
          <w:color w:val="000000" w:themeColor="text1"/>
        </w:rPr>
      </w:pPr>
    </w:p>
    <w:tbl>
      <w:tblPr>
        <w:tblStyle w:val="TableGrid"/>
        <w:tblW w:w="0" w:type="auto"/>
        <w:tblInd w:w="567" w:type="dxa"/>
        <w:tblLook w:val="04A0" w:firstRow="1" w:lastRow="0" w:firstColumn="1" w:lastColumn="0" w:noHBand="0" w:noVBand="1"/>
      </w:tblPr>
      <w:tblGrid>
        <w:gridCol w:w="3681"/>
        <w:gridCol w:w="5380"/>
      </w:tblGrid>
      <w:tr w:rsidR="00BC358C" w:rsidRPr="007E198A" w14:paraId="1F1C40F6" w14:textId="77777777" w:rsidTr="1571D4B7">
        <w:tc>
          <w:tcPr>
            <w:tcW w:w="3681" w:type="dxa"/>
            <w:tcBorders>
              <w:top w:val="single" w:sz="4" w:space="0" w:color="auto"/>
              <w:left w:val="single" w:sz="4" w:space="0" w:color="auto"/>
              <w:bottom w:val="single" w:sz="4" w:space="0" w:color="auto"/>
              <w:right w:val="single" w:sz="4" w:space="0" w:color="auto"/>
            </w:tcBorders>
          </w:tcPr>
          <w:p w14:paraId="69BDCB83" w14:textId="77777777" w:rsidR="00BC358C" w:rsidRPr="007E198A" w:rsidRDefault="00BC358C" w:rsidP="00420FCB">
            <w:pPr>
              <w:pStyle w:val="ListParagraph"/>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BC358C" w:rsidRPr="007E198A" w:rsidRDefault="00BC358C" w:rsidP="00420FCB">
            <w:pPr>
              <w:pStyle w:val="ListParagraph"/>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64F23566" w14:textId="1DF6F1E1" w:rsidR="00BC358C" w:rsidRPr="007E198A" w:rsidRDefault="00BC358C" w:rsidP="00420FCB">
            <w:pPr>
              <w:autoSpaceDE w:val="0"/>
              <w:autoSpaceDN w:val="0"/>
              <w:adjustRightInd w:val="0"/>
              <w:jc w:val="left"/>
              <w:rPr>
                <w:b/>
                <w:bCs/>
                <w:color w:val="000000" w:themeColor="text1"/>
                <w:sz w:val="22"/>
              </w:rPr>
            </w:pPr>
            <w:r w:rsidRPr="007E198A">
              <w:rPr>
                <w:color w:val="000000" w:themeColor="text1"/>
                <w:sz w:val="22"/>
              </w:rPr>
              <w:t xml:space="preserve">Duomenų tvarkymo dalykas – </w:t>
            </w:r>
            <w:r w:rsidR="00A5679E">
              <w:rPr>
                <w:color w:val="000000" w:themeColor="text1"/>
                <w:sz w:val="22"/>
              </w:rPr>
              <w:t xml:space="preserve">Pranešimų siuntimo </w:t>
            </w:r>
            <w:r w:rsidR="00CC6B9C" w:rsidRPr="00CC6B9C">
              <w:rPr>
                <w:color w:val="000000" w:themeColor="text1"/>
                <w:sz w:val="22"/>
              </w:rPr>
              <w:t>paslaugos</w:t>
            </w:r>
            <w:r w:rsidR="00CC6B9C">
              <w:rPr>
                <w:color w:val="000000" w:themeColor="text1"/>
                <w:sz w:val="22"/>
              </w:rPr>
              <w:t>.</w:t>
            </w:r>
          </w:p>
          <w:p w14:paraId="3AF76970"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Duomenų tvarkymo trukmė –iki [įrašyti datą] viešojo pirkimo X sutarties Nr. </w:t>
            </w:r>
            <w:r w:rsidRPr="007E198A">
              <w:rPr>
                <w:i/>
                <w:iCs/>
                <w:color w:val="000000" w:themeColor="text1"/>
                <w:sz w:val="22"/>
              </w:rPr>
              <w:t>[įrašyti datą ir numerį]</w:t>
            </w:r>
            <w:r w:rsidRPr="007E198A">
              <w:rPr>
                <w:color w:val="000000" w:themeColor="text1"/>
                <w:sz w:val="22"/>
              </w:rPr>
              <w:t xml:space="preserve"> sutarties visiško įvykdymo ir (ar) nutraukimo.</w:t>
            </w:r>
          </w:p>
          <w:p w14:paraId="48DB4614" w14:textId="650F62C6" w:rsidR="00BC358C" w:rsidRPr="00CC6B9C" w:rsidRDefault="00BC358C" w:rsidP="00420FCB">
            <w:pPr>
              <w:autoSpaceDE w:val="0"/>
              <w:autoSpaceDN w:val="0"/>
              <w:adjustRightInd w:val="0"/>
              <w:jc w:val="left"/>
              <w:rPr>
                <w:color w:val="000000" w:themeColor="text1"/>
                <w:sz w:val="22"/>
              </w:rPr>
            </w:pPr>
            <w:r w:rsidRPr="007E198A">
              <w:rPr>
                <w:color w:val="000000" w:themeColor="text1"/>
                <w:sz w:val="22"/>
              </w:rPr>
              <w:t xml:space="preserve">Tikslas – </w:t>
            </w:r>
            <w:r w:rsidR="00B1357C">
              <w:rPr>
                <w:color w:val="000000" w:themeColor="text1"/>
                <w:sz w:val="22"/>
              </w:rPr>
              <w:t xml:space="preserve">Pranešimų </w:t>
            </w:r>
            <w:r w:rsidR="001D04C7">
              <w:rPr>
                <w:color w:val="000000" w:themeColor="text1"/>
                <w:sz w:val="22"/>
              </w:rPr>
              <w:t xml:space="preserve">siuntimo trumposiomis SMS žinutėmis ir (arba) elektroniniais laiškais </w:t>
            </w:r>
            <w:r w:rsidR="00B1357C">
              <w:rPr>
                <w:color w:val="000000" w:themeColor="text1"/>
                <w:sz w:val="22"/>
              </w:rPr>
              <w:t xml:space="preserve">kelių rinkliavos </w:t>
            </w:r>
            <w:r w:rsidR="00B94065">
              <w:rPr>
                <w:color w:val="000000" w:themeColor="text1"/>
                <w:sz w:val="22"/>
              </w:rPr>
              <w:t>mokėtojams</w:t>
            </w:r>
            <w:r w:rsidR="003F5FDD">
              <w:rPr>
                <w:color w:val="000000" w:themeColor="text1"/>
                <w:sz w:val="22"/>
              </w:rPr>
              <w:t xml:space="preserve">, </w:t>
            </w:r>
            <w:r w:rsidR="00FD23B4" w:rsidRPr="00FD23B4">
              <w:rPr>
                <w:color w:val="000000" w:themeColor="text1"/>
                <w:sz w:val="22"/>
              </w:rPr>
              <w:t xml:space="preserve">Elektroninės kelių rinkliavos sistemos </w:t>
            </w:r>
            <w:r w:rsidR="001E4A61">
              <w:rPr>
                <w:color w:val="000000" w:themeColor="text1"/>
                <w:sz w:val="22"/>
              </w:rPr>
              <w:t xml:space="preserve">„Via </w:t>
            </w:r>
            <w:proofErr w:type="spellStart"/>
            <w:r w:rsidR="001E4A61">
              <w:rPr>
                <w:color w:val="000000" w:themeColor="text1"/>
                <w:sz w:val="22"/>
              </w:rPr>
              <w:t>Toll</w:t>
            </w:r>
            <w:proofErr w:type="spellEnd"/>
            <w:r w:rsidR="001E4A61">
              <w:rPr>
                <w:color w:val="000000" w:themeColor="text1"/>
                <w:sz w:val="22"/>
              </w:rPr>
              <w:t xml:space="preserve">“ </w:t>
            </w:r>
            <w:r w:rsidR="00B81AF3">
              <w:rPr>
                <w:color w:val="000000" w:themeColor="text1"/>
                <w:sz w:val="22"/>
              </w:rPr>
              <w:t xml:space="preserve">(toliau – Via </w:t>
            </w:r>
            <w:proofErr w:type="spellStart"/>
            <w:r w:rsidR="00B81AF3">
              <w:rPr>
                <w:color w:val="000000" w:themeColor="text1"/>
                <w:sz w:val="22"/>
              </w:rPr>
              <w:t>toll</w:t>
            </w:r>
            <w:proofErr w:type="spellEnd"/>
            <w:r w:rsidR="00B81AF3">
              <w:rPr>
                <w:color w:val="000000" w:themeColor="text1"/>
                <w:sz w:val="22"/>
              </w:rPr>
              <w:t xml:space="preserve">) </w:t>
            </w:r>
            <w:r w:rsidR="00B1357C">
              <w:rPr>
                <w:color w:val="000000" w:themeColor="text1"/>
                <w:sz w:val="22"/>
              </w:rPr>
              <w:t xml:space="preserve"> naudotojams </w:t>
            </w:r>
            <w:r w:rsidR="001D04C7">
              <w:rPr>
                <w:color w:val="000000" w:themeColor="text1"/>
                <w:sz w:val="22"/>
              </w:rPr>
              <w:t>paslaugų teikimas.</w:t>
            </w:r>
          </w:p>
        </w:tc>
      </w:tr>
      <w:tr w:rsidR="00BC358C" w:rsidRPr="007E198A" w14:paraId="6D5A2EAC" w14:textId="77777777" w:rsidTr="1571D4B7">
        <w:tc>
          <w:tcPr>
            <w:tcW w:w="3681" w:type="dxa"/>
            <w:tcBorders>
              <w:top w:val="single" w:sz="4" w:space="0" w:color="auto"/>
              <w:left w:val="single" w:sz="4" w:space="0" w:color="auto"/>
              <w:bottom w:val="single" w:sz="4" w:space="0" w:color="auto"/>
              <w:right w:val="single" w:sz="4" w:space="0" w:color="auto"/>
            </w:tcBorders>
          </w:tcPr>
          <w:p w14:paraId="19F4F316" w14:textId="77777777" w:rsidR="00BC358C" w:rsidRPr="007E198A" w:rsidRDefault="00BC358C" w:rsidP="00420FCB">
            <w:pPr>
              <w:pStyle w:val="ListParagraph"/>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12E1ED2F" w14:textId="77777777" w:rsidR="008A2860" w:rsidRDefault="00B66113" w:rsidP="00B66113">
            <w:pPr>
              <w:pStyle w:val="ListParagraph"/>
              <w:tabs>
                <w:tab w:val="left" w:pos="1276"/>
              </w:tabs>
              <w:ind w:left="0"/>
              <w:rPr>
                <w:color w:val="000000"/>
                <w:sz w:val="22"/>
              </w:rPr>
            </w:pPr>
            <w:r w:rsidRPr="00B66113">
              <w:rPr>
                <w:sz w:val="22"/>
              </w:rPr>
              <w:t xml:space="preserve">1. </w:t>
            </w:r>
            <w:r w:rsidR="00A27EE9" w:rsidRPr="00723C07">
              <w:rPr>
                <w:color w:val="000000"/>
                <w:sz w:val="22"/>
              </w:rPr>
              <w:t xml:space="preserve">Duomenų valdytojo atstovai, darbuotojai, </w:t>
            </w:r>
            <w:r w:rsidR="00E26706">
              <w:rPr>
                <w:color w:val="000000"/>
                <w:sz w:val="22"/>
              </w:rPr>
              <w:t xml:space="preserve">Via </w:t>
            </w:r>
            <w:proofErr w:type="spellStart"/>
            <w:r w:rsidR="00E26706">
              <w:rPr>
                <w:color w:val="000000"/>
                <w:sz w:val="22"/>
              </w:rPr>
              <w:t>toll</w:t>
            </w:r>
            <w:proofErr w:type="spellEnd"/>
            <w:r w:rsidR="00A27EE9" w:rsidRPr="00723C07">
              <w:rPr>
                <w:color w:val="000000"/>
                <w:sz w:val="22"/>
              </w:rPr>
              <w:t xml:space="preserve"> sistem</w:t>
            </w:r>
            <w:r w:rsidR="00E26706">
              <w:rPr>
                <w:color w:val="000000"/>
                <w:sz w:val="22"/>
              </w:rPr>
              <w:t>os</w:t>
            </w:r>
            <w:r w:rsidR="00A27EE9" w:rsidRPr="00723C07">
              <w:rPr>
                <w:color w:val="000000"/>
                <w:sz w:val="22"/>
              </w:rPr>
              <w:t xml:space="preserve"> naudotojai. </w:t>
            </w:r>
          </w:p>
          <w:p w14:paraId="40613C7C" w14:textId="4F33D792" w:rsidR="00BC358C" w:rsidRPr="007E198A" w:rsidRDefault="00CC641D" w:rsidP="00B66113">
            <w:pPr>
              <w:pStyle w:val="ListParagraph"/>
              <w:tabs>
                <w:tab w:val="left" w:pos="1276"/>
              </w:tabs>
              <w:ind w:left="0"/>
              <w:rPr>
                <w:i/>
                <w:iCs/>
                <w:color w:val="000000" w:themeColor="text1"/>
                <w:sz w:val="16"/>
                <w:szCs w:val="16"/>
              </w:rPr>
            </w:pPr>
            <w:r>
              <w:rPr>
                <w:sz w:val="22"/>
              </w:rPr>
              <w:t>2</w:t>
            </w:r>
            <w:r w:rsidR="00B66113" w:rsidRPr="00B66113">
              <w:rPr>
                <w:sz w:val="22"/>
              </w:rPr>
              <w:t xml:space="preserve">. </w:t>
            </w:r>
            <w:r w:rsidR="0071669F">
              <w:rPr>
                <w:sz w:val="22"/>
              </w:rPr>
              <w:t>Kelių rinkliav</w:t>
            </w:r>
            <w:r w:rsidR="00E16A5D">
              <w:rPr>
                <w:sz w:val="22"/>
              </w:rPr>
              <w:t>os mokėtojai.</w:t>
            </w:r>
          </w:p>
        </w:tc>
      </w:tr>
      <w:tr w:rsidR="00BC358C" w:rsidRPr="007E198A" w14:paraId="2A618A64" w14:textId="77777777" w:rsidTr="1571D4B7">
        <w:tc>
          <w:tcPr>
            <w:tcW w:w="3681" w:type="dxa"/>
            <w:tcBorders>
              <w:top w:val="single" w:sz="4" w:space="0" w:color="auto"/>
              <w:left w:val="single" w:sz="4" w:space="0" w:color="auto"/>
              <w:bottom w:val="single" w:sz="4" w:space="0" w:color="auto"/>
              <w:right w:val="single" w:sz="4" w:space="0" w:color="auto"/>
            </w:tcBorders>
          </w:tcPr>
          <w:p w14:paraId="37BD5D38" w14:textId="77777777" w:rsidR="00BC358C" w:rsidRPr="007E198A" w:rsidRDefault="00BC358C" w:rsidP="00420FCB">
            <w:pPr>
              <w:pStyle w:val="ListParagraph"/>
              <w:tabs>
                <w:tab w:val="left" w:pos="1276"/>
              </w:tabs>
              <w:ind w:left="0"/>
              <w:rPr>
                <w:color w:val="000000" w:themeColor="text1"/>
                <w:sz w:val="22"/>
              </w:rPr>
            </w:pPr>
            <w:permStart w:id="961494518" w:edGrp="everyone" w:colFirst="1" w:colLast="1"/>
            <w:permEnd w:id="575544789"/>
            <w:r w:rsidRPr="007E198A">
              <w:rPr>
                <w:color w:val="000000" w:themeColor="text1"/>
                <w:sz w:val="22"/>
              </w:rPr>
              <w:t>Tvarkomų asmens duomenų rūšys</w:t>
            </w:r>
          </w:p>
          <w:p w14:paraId="76ADF400"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7F178E08" w14:textId="1A2BCE99" w:rsidR="0083126C" w:rsidRDefault="7DFB7B67" w:rsidP="1571D4B7">
            <w:pPr>
              <w:rPr>
                <w:sz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1571D4B7">
              <w:rPr>
                <w:sz w:val="22"/>
              </w:rPr>
              <w:t>1.</w:t>
            </w:r>
            <w:r w:rsidR="0083126C" w:rsidRPr="00723C07">
              <w:rPr>
                <w:color w:val="000000"/>
                <w:sz w:val="22"/>
              </w:rPr>
              <w:t xml:space="preserve"> Duomenų tvarkytojo atstovų, darbuotojų, </w:t>
            </w:r>
            <w:r w:rsidR="003F5FDD">
              <w:rPr>
                <w:color w:val="000000"/>
                <w:sz w:val="22"/>
              </w:rPr>
              <w:t xml:space="preserve">Via </w:t>
            </w:r>
            <w:proofErr w:type="spellStart"/>
            <w:r w:rsidR="003F5FDD">
              <w:rPr>
                <w:color w:val="000000"/>
                <w:sz w:val="22"/>
              </w:rPr>
              <w:t>toll</w:t>
            </w:r>
            <w:proofErr w:type="spellEnd"/>
            <w:r w:rsidR="003F5FDD">
              <w:rPr>
                <w:color w:val="000000"/>
                <w:sz w:val="22"/>
              </w:rPr>
              <w:t xml:space="preserve"> </w:t>
            </w:r>
            <w:r w:rsidR="0083126C" w:rsidRPr="00723C07">
              <w:rPr>
                <w:color w:val="000000"/>
                <w:sz w:val="22"/>
              </w:rPr>
              <w:t>sistem</w:t>
            </w:r>
            <w:r w:rsidR="003F5FDD">
              <w:rPr>
                <w:color w:val="000000"/>
                <w:sz w:val="22"/>
              </w:rPr>
              <w:t>os</w:t>
            </w:r>
            <w:r w:rsidR="0083126C" w:rsidRPr="00723C07">
              <w:rPr>
                <w:color w:val="000000"/>
                <w:sz w:val="22"/>
              </w:rPr>
              <w:t xml:space="preserve"> naudotojų duomenys: naudotojo vardas, asmens vardas, pavardė, kalba, telefono numeris, elektroninis pašto adresas, naudotojo tipas (administratorius, pirkėjas, pardavėjas). </w:t>
            </w:r>
            <w:r w:rsidRPr="1571D4B7">
              <w:rPr>
                <w:sz w:val="22"/>
              </w:rPr>
              <w:t xml:space="preserve"> </w:t>
            </w:r>
          </w:p>
          <w:p w14:paraId="274BDFA3" w14:textId="72AF6C41" w:rsidR="0034503B" w:rsidRPr="0034503B" w:rsidRDefault="00D4145C" w:rsidP="1571D4B7">
            <w:pPr>
              <w:rPr>
                <w:sz w:val="22"/>
              </w:rPr>
            </w:pPr>
            <w:r>
              <w:rPr>
                <w:color w:val="000000" w:themeColor="text1"/>
                <w:sz w:val="22"/>
              </w:rPr>
              <w:t xml:space="preserve">Via </w:t>
            </w:r>
            <w:proofErr w:type="spellStart"/>
            <w:r>
              <w:rPr>
                <w:color w:val="000000" w:themeColor="text1"/>
                <w:sz w:val="22"/>
              </w:rPr>
              <w:t>toll</w:t>
            </w:r>
            <w:proofErr w:type="spellEnd"/>
            <w:r>
              <w:rPr>
                <w:color w:val="000000" w:themeColor="text1"/>
                <w:sz w:val="22"/>
              </w:rPr>
              <w:t xml:space="preserve"> </w:t>
            </w:r>
            <w:r w:rsidR="7DFB7B67" w:rsidRPr="1571D4B7">
              <w:rPr>
                <w:sz w:val="22"/>
              </w:rPr>
              <w:t>naudotojų kontaktinė informacija,  tokia kaip vardas, pavardė, telefono numeris arba mobiliojo telefono numeris, elektroninio pašto adresas;</w:t>
            </w:r>
          </w:p>
          <w:p w14:paraId="70A2A359" w14:textId="6E430D55" w:rsidR="0041277A" w:rsidRPr="007E198A" w:rsidRDefault="0034503B" w:rsidP="00A07BFB">
            <w:pPr>
              <w:rPr>
                <w:sz w:val="22"/>
              </w:rPr>
            </w:pPr>
            <w:r w:rsidRPr="0034503B">
              <w:rPr>
                <w:sz w:val="22"/>
              </w:rPr>
              <w:t xml:space="preserve">2. </w:t>
            </w:r>
            <w:r w:rsidR="00C078DD" w:rsidRPr="00723C07">
              <w:rPr>
                <w:color w:val="000000"/>
                <w:sz w:val="22"/>
              </w:rPr>
              <w:t xml:space="preserve">Kelių </w:t>
            </w:r>
            <w:r w:rsidR="00C078DD">
              <w:rPr>
                <w:color w:val="000000"/>
                <w:sz w:val="22"/>
              </w:rPr>
              <w:t>rinkliavos</w:t>
            </w:r>
            <w:r w:rsidR="00C078DD" w:rsidRPr="00723C07">
              <w:rPr>
                <w:color w:val="000000"/>
                <w:sz w:val="22"/>
              </w:rPr>
              <w:t xml:space="preserve"> mokėtojų duomenys: vardas, pavardė, mokėtojo banko pavadinimas, banko sąskaita, mokėjimo duomenys (suma, data, laikas, pavedimo Nr.), kelių </w:t>
            </w:r>
            <w:r w:rsidR="009C58C5">
              <w:rPr>
                <w:color w:val="000000"/>
                <w:sz w:val="22"/>
              </w:rPr>
              <w:t>rinkliavos</w:t>
            </w:r>
            <w:r w:rsidR="00C078DD" w:rsidRPr="00723C07">
              <w:rPr>
                <w:color w:val="000000"/>
                <w:sz w:val="22"/>
              </w:rPr>
              <w:t xml:space="preserve"> </w:t>
            </w:r>
            <w:r w:rsidR="009C58C5">
              <w:rPr>
                <w:color w:val="000000"/>
                <w:sz w:val="22"/>
              </w:rPr>
              <w:t>sumokėjimo</w:t>
            </w:r>
            <w:r w:rsidR="00C078DD" w:rsidRPr="00723C07">
              <w:rPr>
                <w:color w:val="000000"/>
                <w:sz w:val="22"/>
              </w:rPr>
              <w:t xml:space="preserve"> laikas, transporto priemonės valstybinis registracijos numeris, registracijos šalis, techniniai parametrai</w:t>
            </w:r>
            <w:r w:rsidR="009C58C5">
              <w:rPr>
                <w:color w:val="000000"/>
                <w:sz w:val="22"/>
              </w:rPr>
              <w:t xml:space="preserve">, </w:t>
            </w:r>
            <w:r w:rsidR="009C58C5">
              <w:rPr>
                <w:sz w:val="22"/>
              </w:rPr>
              <w:t>transporto priemonių judėjimo valstybinės reikšmės keliuose koordinatės, maršrutas ir laikas</w:t>
            </w:r>
            <w:r w:rsidR="00C078DD" w:rsidRPr="00723C07">
              <w:rPr>
                <w:color w:val="000000"/>
                <w:sz w:val="22"/>
              </w:rPr>
              <w:t>.</w:t>
            </w:r>
          </w:p>
        </w:tc>
      </w:tr>
      <w:tr w:rsidR="00390FDB" w:rsidRPr="007E198A" w14:paraId="5CC8BF72" w14:textId="77777777" w:rsidTr="1571D4B7">
        <w:tc>
          <w:tcPr>
            <w:tcW w:w="3681" w:type="dxa"/>
            <w:tcBorders>
              <w:top w:val="single" w:sz="4" w:space="0" w:color="auto"/>
              <w:left w:val="single" w:sz="4" w:space="0" w:color="auto"/>
              <w:bottom w:val="single" w:sz="4" w:space="0" w:color="auto"/>
              <w:right w:val="single" w:sz="4" w:space="0" w:color="auto"/>
            </w:tcBorders>
          </w:tcPr>
          <w:p w14:paraId="7B06E37C" w14:textId="77777777" w:rsidR="00390FDB" w:rsidRPr="007E198A" w:rsidRDefault="00390FDB" w:rsidP="00390FDB">
            <w:pPr>
              <w:pStyle w:val="ListParagraph"/>
              <w:tabs>
                <w:tab w:val="left" w:pos="1276"/>
              </w:tabs>
              <w:ind w:left="0"/>
              <w:rPr>
                <w:color w:val="000000" w:themeColor="text1"/>
                <w:sz w:val="22"/>
              </w:rPr>
            </w:pPr>
            <w:permStart w:id="895040486" w:edGrp="everyone" w:colFirst="1" w:colLast="1"/>
            <w:r w:rsidRPr="007E198A">
              <w:rPr>
                <w:color w:val="000000" w:themeColor="text1"/>
                <w:sz w:val="22"/>
              </w:rPr>
              <w:t>Duomenų tvarkymo pobūdis</w:t>
            </w:r>
          </w:p>
          <w:p w14:paraId="5251FEFC" w14:textId="77777777" w:rsidR="00390FDB" w:rsidRPr="007E198A" w:rsidRDefault="00390FDB" w:rsidP="00390FD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0BC5BD88" w14:textId="56AD01BF" w:rsidR="00390FDB" w:rsidRDefault="00390FDB" w:rsidP="00390FDB">
            <w:pPr>
              <w:pStyle w:val="ListParagraph"/>
              <w:tabs>
                <w:tab w:val="left" w:pos="1276"/>
              </w:tabs>
              <w:ind w:left="0"/>
              <w:rPr>
                <w:color w:val="000000"/>
                <w:sz w:val="22"/>
              </w:rPr>
            </w:pPr>
            <w:r w:rsidRPr="00723C07">
              <w:rPr>
                <w:color w:val="000000"/>
                <w:sz w:val="22"/>
              </w:rPr>
              <w:t xml:space="preserve">Veikla tiesiogiai susijusi su </w:t>
            </w:r>
            <w:r w:rsidR="00630836">
              <w:rPr>
                <w:color w:val="000000"/>
                <w:sz w:val="22"/>
              </w:rPr>
              <w:t>Kelių rinkliavos mokėtojų</w:t>
            </w:r>
            <w:r w:rsidR="00F2137C">
              <w:rPr>
                <w:color w:val="000000"/>
                <w:sz w:val="22"/>
              </w:rPr>
              <w:t xml:space="preserve"> duomenų tvarkymu ir</w:t>
            </w:r>
            <w:r w:rsidR="00630836">
              <w:rPr>
                <w:color w:val="000000"/>
                <w:sz w:val="22"/>
              </w:rPr>
              <w:t xml:space="preserve"> informavimu</w:t>
            </w:r>
            <w:r w:rsidR="00236085">
              <w:rPr>
                <w:color w:val="000000"/>
                <w:sz w:val="22"/>
              </w:rPr>
              <w:t xml:space="preserve">. </w:t>
            </w:r>
            <w:permEnd w:id="961494518"/>
          </w:p>
          <w:p w14:paraId="347DE50C" w14:textId="5EFC2FE1" w:rsidR="00390FDB" w:rsidRPr="00832F9A" w:rsidRDefault="00390FDB" w:rsidP="00390FDB">
            <w:pPr>
              <w:pStyle w:val="ListParagraph"/>
              <w:tabs>
                <w:tab w:val="left" w:pos="1276"/>
              </w:tabs>
              <w:ind w:left="0"/>
              <w:rPr>
                <w:color w:val="000000" w:themeColor="text1"/>
                <w:sz w:val="22"/>
              </w:rPr>
            </w:pPr>
            <w:r w:rsidRPr="00832F9A">
              <w:rPr>
                <w:sz w:val="22"/>
              </w:rPr>
              <w:t>Siekiant apsaugoti Duomenų tvarkytojo tvarkomus duomenis nuo praradimo ar neteisėto pakeitimo, jie yra reguliariai archyvuojami, kopijuojami ir (arba) saugomi specialiose laikmenose, kiek tai reikalinga pagal teisės aktų bei Sutarties reikalavimus.</w:t>
            </w:r>
          </w:p>
        </w:tc>
      </w:tr>
      <w:tr w:rsidR="00390FDB" w:rsidRPr="007E198A" w14:paraId="6291091A" w14:textId="77777777" w:rsidTr="1571D4B7">
        <w:tc>
          <w:tcPr>
            <w:tcW w:w="3681" w:type="dxa"/>
            <w:tcBorders>
              <w:top w:val="single" w:sz="4" w:space="0" w:color="auto"/>
              <w:left w:val="single" w:sz="4" w:space="0" w:color="auto"/>
              <w:bottom w:val="single" w:sz="4" w:space="0" w:color="auto"/>
              <w:right w:val="single" w:sz="4" w:space="0" w:color="auto"/>
            </w:tcBorders>
          </w:tcPr>
          <w:p w14:paraId="1C655A33" w14:textId="77777777" w:rsidR="00390FDB" w:rsidRPr="007E198A" w:rsidRDefault="00390FDB" w:rsidP="00390FDB">
            <w:pPr>
              <w:pStyle w:val="ListParagraph"/>
              <w:tabs>
                <w:tab w:val="left" w:pos="1276"/>
              </w:tabs>
              <w:ind w:left="0"/>
              <w:rPr>
                <w:color w:val="000000" w:themeColor="text1"/>
                <w:sz w:val="22"/>
              </w:rPr>
            </w:pPr>
            <w:permStart w:id="716984065" w:edGrp="everyone" w:colFirst="1" w:colLast="1"/>
            <w:r w:rsidRPr="007E198A">
              <w:rPr>
                <w:color w:val="000000" w:themeColor="text1"/>
                <w:sz w:val="22"/>
              </w:rPr>
              <w:lastRenderedPageBreak/>
              <w:t>D</w:t>
            </w:r>
            <w:permEnd w:id="895040486"/>
            <w:r w:rsidRPr="007E198A">
              <w:rPr>
                <w:color w:val="000000" w:themeColor="text1"/>
                <w:sz w:val="22"/>
              </w:rPr>
              <w:t>uomenų valdytojo nustatomos priemonės Duomenų tvarkytojui</w:t>
            </w:r>
          </w:p>
          <w:p w14:paraId="77420B93" w14:textId="77777777" w:rsidR="00390FDB" w:rsidRPr="007E198A" w:rsidRDefault="00390FDB" w:rsidP="00390FD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390FDB" w:rsidRPr="007E198A" w:rsidRDefault="00390FDB" w:rsidP="00390FDB">
            <w:pPr>
              <w:tabs>
                <w:tab w:val="left" w:pos="1276"/>
              </w:tabs>
              <w:rPr>
                <w:color w:val="000000" w:themeColor="text1"/>
                <w:sz w:val="22"/>
              </w:rPr>
            </w:pPr>
            <w:r w:rsidRPr="007E198A">
              <w:rPr>
                <w:color w:val="000000" w:themeColor="text1"/>
                <w:sz w:val="22"/>
              </w:rPr>
              <w:t>Duomenų tvarkytojas priima sprendimus dėl techninių ir organizacinių saugumo priemonių naudojimo užtikrinti reikiamą (ir suderintą) duomenų saugumo lygį. Tačiau duomenų tvarkytojas bet kuriuo atveju įgyvendina šias priemones:</w:t>
            </w:r>
          </w:p>
          <w:p w14:paraId="4196D470" w14:textId="77777777" w:rsidR="00390FDB" w:rsidRPr="007E198A" w:rsidRDefault="00390FDB" w:rsidP="00390FD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5260A9BF" w14:textId="77777777" w:rsidR="00390FDB" w:rsidRPr="007E198A" w:rsidRDefault="00390FDB" w:rsidP="00390FDB">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tvarkys tik Duomenų tvarkytojo už sutarties vykdymą priskirti atsakingi darbuotojai, kurie yra pasirašę konfidencialumo pasižadėjimus;</w:t>
            </w:r>
          </w:p>
          <w:p w14:paraId="615CF527"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3.</w:t>
            </w:r>
            <w:r w:rsidRPr="007E198A">
              <w:rPr>
                <w:color w:val="000000" w:themeColor="text1"/>
                <w:sz w:val="22"/>
              </w:rPr>
              <w:tab/>
              <w:t xml:space="preserve">Užtikrina, kad kiekvienam vaidmeniui, susijusiam su asmens duomenų tvarkymu, būtų priskirtos konkrečios prieigos kontrolės teisės, vadovaujantis „būtina žinoti“ (angl. </w:t>
            </w:r>
            <w:proofErr w:type="spellStart"/>
            <w:r w:rsidRPr="007E198A">
              <w:rPr>
                <w:color w:val="000000" w:themeColor="text1"/>
                <w:sz w:val="22"/>
              </w:rPr>
              <w:t>need</w:t>
            </w:r>
            <w:proofErr w:type="spellEnd"/>
            <w:r w:rsidRPr="007E198A">
              <w:rPr>
                <w:color w:val="000000" w:themeColor="text1"/>
                <w:sz w:val="22"/>
              </w:rPr>
              <w:t xml:space="preserve"> to </w:t>
            </w:r>
            <w:proofErr w:type="spellStart"/>
            <w:r w:rsidRPr="007E198A">
              <w:rPr>
                <w:color w:val="000000" w:themeColor="text1"/>
                <w:sz w:val="22"/>
              </w:rPr>
              <w:t>know</w:t>
            </w:r>
            <w:proofErr w:type="spellEnd"/>
            <w:r w:rsidRPr="007E198A">
              <w:rPr>
                <w:color w:val="000000" w:themeColor="text1"/>
                <w:sz w:val="22"/>
              </w:rPr>
              <w:t>) principu;</w:t>
            </w:r>
          </w:p>
          <w:p w14:paraId="4635C12B"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4.</w:t>
            </w:r>
            <w:r w:rsidRPr="007E198A">
              <w:rPr>
                <w:color w:val="000000" w:themeColor="text1"/>
                <w:sz w:val="22"/>
              </w:rPr>
              <w:tab/>
              <w:t>Užtikrina, kad viešaisiais ryšių tinklais perduodamos elektroninės informacijos konfidencialumas būtų užtikrintas, naudojant šifravimą;</w:t>
            </w:r>
          </w:p>
          <w:p w14:paraId="17406CF5"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5.</w:t>
            </w:r>
            <w:r w:rsidRPr="007E198A">
              <w:rPr>
                <w:color w:val="000000" w:themeColor="text1"/>
                <w:sz w:val="22"/>
              </w:rPr>
              <w:tab/>
              <w:t>Užtikrina saugių protokolų ir (arba) slaptažodžių naudojimą, kai duomenys perduodami išoriniais duomenų perdavimo tinklais;</w:t>
            </w:r>
          </w:p>
          <w:p w14:paraId="1DA0C0C8" w14:textId="65B97DAC" w:rsidR="00390FDB" w:rsidRPr="007E198A" w:rsidRDefault="00390FDB" w:rsidP="00390FDB">
            <w:pPr>
              <w:tabs>
                <w:tab w:val="left" w:pos="598"/>
                <w:tab w:val="left" w:pos="1276"/>
              </w:tabs>
              <w:rPr>
                <w:sz w:val="22"/>
              </w:rPr>
            </w:pPr>
            <w:r w:rsidRPr="007E198A">
              <w:rPr>
                <w:color w:val="000000" w:themeColor="text1"/>
                <w:sz w:val="22"/>
              </w:rPr>
              <w:t>6.</w:t>
            </w:r>
            <w:r w:rsidRPr="007E198A">
              <w:rPr>
                <w:color w:val="000000" w:themeColor="text1"/>
                <w:sz w:val="22"/>
              </w:rPr>
              <w:tab/>
            </w:r>
            <w:r w:rsidRPr="00877B37">
              <w:rPr>
                <w:sz w:val="22"/>
              </w:rPr>
              <w:t>Duomenų tvarkytojui nuotolinė prieiga prie Duomenų valdytojo informacinės infrastruktūros bus suteikiama, Techninėje specifikacijoje nurodytomis sąlygomis ir tvarka;</w:t>
            </w:r>
            <w:r w:rsidRPr="007E198A">
              <w:rPr>
                <w:sz w:val="22"/>
              </w:rPr>
              <w:t xml:space="preserve"> </w:t>
            </w:r>
          </w:p>
          <w:p w14:paraId="3B1080F6" w14:textId="77777777" w:rsidR="00390FDB" w:rsidRPr="007E198A" w:rsidRDefault="00390FDB" w:rsidP="00390FDB">
            <w:pPr>
              <w:tabs>
                <w:tab w:val="left" w:pos="598"/>
                <w:tab w:val="left" w:pos="1276"/>
              </w:tabs>
              <w:rPr>
                <w:color w:val="000000" w:themeColor="text1"/>
                <w:sz w:val="22"/>
              </w:rPr>
            </w:pPr>
            <w:r w:rsidRPr="007E198A">
              <w:rPr>
                <w:sz w:val="22"/>
              </w:rPr>
              <w:t xml:space="preserve">7. Duomenų tvarkytojas turi užtikrinti prieigos </w:t>
            </w:r>
            <w:r w:rsidRPr="007E198A">
              <w:rPr>
                <w:color w:val="000000" w:themeColor="text1"/>
                <w:sz w:val="22"/>
              </w:rPr>
              <w:t>prie informacijos (duomenų), bei ją apdorojančių priemonių (toliau – IT Turtas) valdymą, kuris turėtų apimti, bent šių reikalavimų įgyvendinimą:</w:t>
            </w:r>
          </w:p>
          <w:p w14:paraId="03304213"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7.1.</w:t>
            </w:r>
            <w:r w:rsidRPr="007E198A">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7.2.</w:t>
            </w:r>
            <w:r w:rsidRPr="007E198A">
              <w:rPr>
                <w:color w:val="000000" w:themeColor="text1"/>
                <w:sz w:val="22"/>
              </w:rPr>
              <w:tab/>
              <w:t xml:space="preserve"> unikalių naudotojo (administratoriaus) identifikavimo (pvz., naudotojo vardas) ir autentifikavimo priemonių (pvz. slaptažodžio) naudojimą;</w:t>
            </w:r>
          </w:p>
          <w:p w14:paraId="1EDF00A3"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7.3.</w:t>
            </w:r>
            <w:r w:rsidRPr="007E198A">
              <w:rPr>
                <w:color w:val="000000" w:themeColor="text1"/>
                <w:sz w:val="22"/>
              </w:rPr>
              <w:tab/>
              <w:t xml:space="preserve">naudotojų (administratoriaus) veiklų (veiksmų), įvykių, susijusių su informacijos (duomenų) tvarkymu </w:t>
            </w:r>
            <w:r w:rsidRPr="007E198A">
              <w:rPr>
                <w:color w:val="000000" w:themeColor="text1"/>
                <w:sz w:val="22"/>
              </w:rPr>
              <w:lastRenderedPageBreak/>
              <w:t xml:space="preserve">ir valdymu, išsaugojimą apsaugotuose nuo klastojimo ir neteisėtos prieigos įvykių registravimo žurnaluose (angl. </w:t>
            </w:r>
            <w:proofErr w:type="spellStart"/>
            <w:r w:rsidRPr="007E198A">
              <w:rPr>
                <w:color w:val="000000" w:themeColor="text1"/>
                <w:sz w:val="22"/>
              </w:rPr>
              <w:t>log</w:t>
            </w:r>
            <w:proofErr w:type="spellEnd"/>
            <w:r w:rsidRPr="007E198A">
              <w:rPr>
                <w:color w:val="000000" w:themeColor="text1"/>
                <w:sz w:val="22"/>
              </w:rPr>
              <w:t xml:space="preserve"> </w:t>
            </w:r>
            <w:proofErr w:type="spellStart"/>
            <w:r w:rsidRPr="007E198A">
              <w:rPr>
                <w:color w:val="000000" w:themeColor="text1"/>
                <w:sz w:val="22"/>
              </w:rPr>
              <w:t>file</w:t>
            </w:r>
            <w:proofErr w:type="spellEnd"/>
            <w:r w:rsidRPr="007E198A">
              <w:rPr>
                <w:color w:val="000000" w:themeColor="text1"/>
                <w:sz w:val="22"/>
              </w:rPr>
              <w:t>) ir atsakingų asmenų už šiuose žurnaluose saugomos informacijos reguliarią peržiūrą paskyrimą;</w:t>
            </w:r>
          </w:p>
          <w:p w14:paraId="6C283C1D"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7.4.</w:t>
            </w:r>
            <w:r w:rsidRPr="007E198A">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7.5.</w:t>
            </w:r>
            <w:r w:rsidRPr="007E198A">
              <w:rPr>
                <w:color w:val="000000" w:themeColor="text1"/>
                <w:sz w:val="22"/>
              </w:rPr>
              <w:tab/>
              <w:t xml:space="preserve"> užtikrinti, kad prieiga prie informacijos (duomenų) būtų suteikiama vadovaujantis principu „būtina žinoti“;</w:t>
            </w:r>
          </w:p>
          <w:p w14:paraId="633348D4"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8.</w:t>
            </w:r>
            <w:r w:rsidRPr="007E198A">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8.1.</w:t>
            </w:r>
            <w:r w:rsidRPr="007E198A">
              <w:rPr>
                <w:color w:val="000000" w:themeColor="text1"/>
                <w:sz w:val="22"/>
              </w:rPr>
              <w:tab/>
              <w:t xml:space="preserve">IT Turtas turi būti inventorizuotas, klasifikuotas, tvarkoms, prižiūrimas ir kontroliuojamas viso IT Turto gyvavimo ciklo metu; </w:t>
            </w:r>
          </w:p>
          <w:p w14:paraId="12D21F42"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8.2.</w:t>
            </w:r>
            <w:r w:rsidRPr="007E198A">
              <w:rPr>
                <w:color w:val="000000" w:themeColor="text1"/>
                <w:sz w:val="22"/>
              </w:rPr>
              <w:tab/>
              <w:t xml:space="preserve">turi būti paskirti atsakingi už IT Turto, įskaitant jame įdiegtų taikomųjų programų, valdymą ir priežiūrą asmenys; </w:t>
            </w:r>
          </w:p>
          <w:p w14:paraId="2205DCA1"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8.3.</w:t>
            </w:r>
            <w:r w:rsidRPr="007E198A">
              <w:rPr>
                <w:color w:val="000000" w:themeColor="text1"/>
                <w:sz w:val="22"/>
              </w:rPr>
              <w:tab/>
              <w:t>turi būti diegiama (naudojama) tik legali programinė įranga;</w:t>
            </w:r>
          </w:p>
          <w:p w14:paraId="55EDC210"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8.4.</w:t>
            </w:r>
            <w:r w:rsidRPr="007E198A">
              <w:rPr>
                <w:color w:val="000000" w:themeColor="text1"/>
                <w:sz w:val="22"/>
              </w:rPr>
              <w:tab/>
              <w:t>turi būti naudojamos apsaugos nuo kenkimo programų aptikimo ir taisymo  priemonės;</w:t>
            </w:r>
          </w:p>
          <w:p w14:paraId="1D3AB4C9" w14:textId="77777777" w:rsidR="00390FDB" w:rsidRPr="007E198A" w:rsidRDefault="00390FDB" w:rsidP="00390FDB">
            <w:pPr>
              <w:tabs>
                <w:tab w:val="left" w:pos="598"/>
                <w:tab w:val="left" w:pos="1276"/>
              </w:tabs>
              <w:rPr>
                <w:color w:val="000000" w:themeColor="text1"/>
                <w:sz w:val="22"/>
              </w:rPr>
            </w:pPr>
            <w:r w:rsidRPr="007E198A">
              <w:rPr>
                <w:color w:val="000000" w:themeColor="text1"/>
                <w:sz w:val="22"/>
              </w:rPr>
              <w:t>8.5.</w:t>
            </w:r>
            <w:r w:rsidRPr="007E198A">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390FDB" w:rsidRPr="007E198A" w:rsidRDefault="00390FDB" w:rsidP="00390FDB">
            <w:pPr>
              <w:tabs>
                <w:tab w:val="left" w:pos="1276"/>
              </w:tabs>
              <w:rPr>
                <w:color w:val="000000" w:themeColor="text1"/>
                <w:sz w:val="22"/>
              </w:rPr>
            </w:pPr>
            <w:r w:rsidRPr="007E198A">
              <w:rPr>
                <w:color w:val="000000" w:themeColor="text1"/>
                <w:sz w:val="22"/>
              </w:rPr>
              <w:t xml:space="preserve">9. Užtikrinti gebėjimą laiku atkurti sąlygas ir galimybes naudotis informacija (duomenimis) fizinio ir (ar) techninio incidento atveju; </w:t>
            </w:r>
          </w:p>
          <w:p w14:paraId="6AB8B919" w14:textId="77777777" w:rsidR="00390FDB" w:rsidRPr="007E198A" w:rsidRDefault="00390FDB" w:rsidP="00390FDB">
            <w:pPr>
              <w:tabs>
                <w:tab w:val="left" w:pos="1276"/>
              </w:tabs>
              <w:rPr>
                <w:color w:val="000000" w:themeColor="text1"/>
                <w:sz w:val="22"/>
              </w:rPr>
            </w:pPr>
            <w:r w:rsidRPr="007E198A">
              <w:rPr>
                <w:color w:val="000000" w:themeColor="text1"/>
                <w:sz w:val="22"/>
              </w:rPr>
              <w:t>10. Užtikrinti, kad laikmenos, kuriuose yra saugomi asmens duomenys, būtų šifruojamas (nešifruojamose laikmenose asmens duomenys nebūtų nesaugomi);</w:t>
            </w:r>
          </w:p>
          <w:p w14:paraId="4BA1F6AF" w14:textId="77777777" w:rsidR="00390FDB" w:rsidRPr="007E198A" w:rsidRDefault="00390FDB" w:rsidP="00390FDB">
            <w:pPr>
              <w:tabs>
                <w:tab w:val="left" w:pos="1276"/>
              </w:tabs>
              <w:rPr>
                <w:color w:val="000000" w:themeColor="text1"/>
                <w:sz w:val="22"/>
              </w:rPr>
            </w:pPr>
            <w:r w:rsidRPr="007E198A">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390FDB" w:rsidRPr="00DF6FD0" w:rsidRDefault="00390FDB" w:rsidP="00390FDB">
            <w:pPr>
              <w:tabs>
                <w:tab w:val="left" w:pos="1276"/>
              </w:tabs>
              <w:rPr>
                <w:sz w:val="22"/>
              </w:rPr>
            </w:pPr>
            <w:r w:rsidRPr="00DF6FD0">
              <w:rPr>
                <w:sz w:val="22"/>
              </w:rPr>
              <w:t xml:space="preserve">12. Užtikrinti, kad duomenys būtų sunaikinami už asmens duomenų taisyklių įgyvendinimą atsakingo asmens sprendimu pasibaigus duomenų tvarkymo ir  </w:t>
            </w:r>
            <w:r w:rsidRPr="00DF6FD0">
              <w:rPr>
                <w:sz w:val="22"/>
              </w:rPr>
              <w:lastRenderedPageBreak/>
              <w:t>(ar) saugojimo terminams ar kitais teisės aktuose arba taisyklėse numatytais pagrindais;</w:t>
            </w:r>
          </w:p>
          <w:p w14:paraId="419B7BB1" w14:textId="77777777" w:rsidR="00390FDB" w:rsidRPr="007E198A" w:rsidRDefault="00390FDB" w:rsidP="00390FDB">
            <w:pPr>
              <w:tabs>
                <w:tab w:val="left" w:pos="1276"/>
              </w:tabs>
              <w:rPr>
                <w:b/>
                <w:bCs/>
                <w:color w:val="000000" w:themeColor="text1"/>
                <w:sz w:val="22"/>
              </w:rPr>
            </w:pPr>
            <w:r w:rsidRPr="007E198A">
              <w:rPr>
                <w:color w:val="000000" w:themeColor="text1"/>
                <w:sz w:val="22"/>
              </w:rPr>
              <w:t>13.</w:t>
            </w:r>
            <w:r w:rsidRPr="007E198A">
              <w:rPr>
                <w:b/>
                <w:bCs/>
                <w:color w:val="000000" w:themeColor="text1"/>
                <w:sz w:val="22"/>
              </w:rPr>
              <w:t xml:space="preserve"> </w:t>
            </w:r>
            <w:r w:rsidRPr="007E198A">
              <w:rPr>
                <w:sz w:val="22"/>
              </w:rPr>
              <w:t>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b/>
                <w:bCs/>
                <w:color w:val="000000" w:themeColor="text1"/>
                <w:sz w:val="22"/>
              </w:rPr>
              <w:t xml:space="preserve"> </w:t>
            </w:r>
          </w:p>
          <w:p w14:paraId="04E50F85" w14:textId="77777777" w:rsidR="00390FDB" w:rsidRPr="007E198A" w:rsidRDefault="00390FDB" w:rsidP="00390FDB">
            <w:pPr>
              <w:pStyle w:val="ListParagraph"/>
              <w:tabs>
                <w:tab w:val="left" w:pos="497"/>
              </w:tabs>
              <w:ind w:left="0"/>
              <w:rPr>
                <w:color w:val="000000" w:themeColor="text1"/>
                <w:sz w:val="22"/>
              </w:rPr>
            </w:pPr>
          </w:p>
        </w:tc>
      </w:tr>
      <w:permEnd w:id="716984065"/>
    </w:tbl>
    <w:p w14:paraId="71171597" w14:textId="77777777" w:rsidR="00BC358C" w:rsidRPr="007E198A" w:rsidRDefault="00BC358C" w:rsidP="00BC358C">
      <w:pPr>
        <w:pStyle w:val="ListParagraph"/>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5E0ED6D"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ListParagraph"/>
        <w:tabs>
          <w:tab w:val="left" w:pos="1276"/>
        </w:tabs>
        <w:ind w:left="567"/>
        <w:jc w:val="center"/>
        <w:rPr>
          <w:color w:val="000000" w:themeColor="text1"/>
        </w:rPr>
      </w:pPr>
    </w:p>
    <w:p w14:paraId="66D7DE4B" w14:textId="77777777" w:rsidR="00BC358C" w:rsidRPr="007E198A" w:rsidRDefault="00BC358C" w:rsidP="00BC358C">
      <w:pPr>
        <w:pStyle w:val="ListParagraph"/>
        <w:tabs>
          <w:tab w:val="left" w:pos="1276"/>
        </w:tabs>
        <w:ind w:left="567"/>
        <w:jc w:val="center"/>
        <w:rPr>
          <w:color w:val="000000" w:themeColor="text1"/>
        </w:rPr>
      </w:pPr>
    </w:p>
    <w:p w14:paraId="0277C46F" w14:textId="77777777" w:rsidR="00BC358C" w:rsidRPr="007E198A" w:rsidRDefault="00BC358C" w:rsidP="00BC358C">
      <w:pPr>
        <w:pStyle w:val="ListParagraph"/>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TableGrid"/>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ListParagraph"/>
        <w:tabs>
          <w:tab w:val="left" w:pos="1276"/>
        </w:tabs>
        <w:ind w:left="567"/>
        <w:jc w:val="center"/>
        <w:rPr>
          <w:b/>
          <w:bCs/>
          <w:color w:val="000000" w:themeColor="text1"/>
        </w:rPr>
      </w:pPr>
    </w:p>
    <w:p w14:paraId="5059AE12" w14:textId="77777777" w:rsidR="00BC358C" w:rsidRPr="007E198A" w:rsidRDefault="00BC358C" w:rsidP="00BC358C">
      <w:pPr>
        <w:pStyle w:val="ListParagraph"/>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1"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0694999C"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3 priedas</w:t>
      </w:r>
    </w:p>
    <w:bookmarkEnd w:id="21"/>
    <w:p w14:paraId="0DD59E96" w14:textId="77777777" w:rsidR="00BC358C" w:rsidRPr="007E198A" w:rsidRDefault="00BC358C" w:rsidP="00BC358C">
      <w:pPr>
        <w:pStyle w:val="ListParagraph"/>
        <w:tabs>
          <w:tab w:val="left" w:pos="1276"/>
        </w:tabs>
        <w:ind w:left="567"/>
        <w:jc w:val="right"/>
        <w:rPr>
          <w:color w:val="000000" w:themeColor="text1"/>
        </w:rPr>
      </w:pPr>
    </w:p>
    <w:p w14:paraId="57319AB6"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ListParagraph"/>
        <w:tabs>
          <w:tab w:val="left" w:pos="1276"/>
        </w:tabs>
        <w:ind w:left="567"/>
        <w:jc w:val="center"/>
        <w:rPr>
          <w:b/>
          <w:bCs/>
          <w:color w:val="000000" w:themeColor="text1"/>
        </w:rPr>
      </w:pPr>
    </w:p>
    <w:p w14:paraId="68C90CC0"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45D39B37" w:rsidR="00BC358C" w:rsidRPr="007E198A" w:rsidRDefault="00BC358C" w:rsidP="00420FCB">
            <w:pPr>
              <w:pStyle w:val="ListParagraph"/>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61F66F49" w:rsidR="00BC358C" w:rsidRPr="007E198A" w:rsidRDefault="00BC358C" w:rsidP="00420FCB">
            <w:pPr>
              <w:pStyle w:val="ListParagraph"/>
              <w:tabs>
                <w:tab w:val="left" w:pos="1276"/>
              </w:tabs>
              <w:ind w:left="0"/>
              <w:rPr>
                <w:color w:val="000000" w:themeColor="text1"/>
                <w:sz w:val="22"/>
              </w:rPr>
            </w:pPr>
          </w:p>
        </w:tc>
        <w:tc>
          <w:tcPr>
            <w:tcW w:w="3210" w:type="dxa"/>
          </w:tcPr>
          <w:p w14:paraId="1E06FE50" w14:textId="46182959" w:rsidR="00BC358C" w:rsidRPr="007E198A" w:rsidRDefault="00BC358C" w:rsidP="00420FCB">
            <w:pPr>
              <w:pStyle w:val="ListParagraph"/>
              <w:tabs>
                <w:tab w:val="left" w:pos="1276"/>
              </w:tabs>
              <w:ind w:left="0"/>
              <w:rPr>
                <w:color w:val="000000" w:themeColor="text1"/>
                <w:sz w:val="22"/>
              </w:rPr>
            </w:pPr>
          </w:p>
        </w:tc>
      </w:tr>
      <w:tr w:rsidR="00BC358C" w:rsidRPr="007E198A" w14:paraId="7CB765A1" w14:textId="77777777" w:rsidTr="00420FCB">
        <w:tc>
          <w:tcPr>
            <w:tcW w:w="3209" w:type="dxa"/>
          </w:tcPr>
          <w:p w14:paraId="5F78B88F" w14:textId="6BD743F2" w:rsidR="00BC358C" w:rsidRPr="007E198A" w:rsidRDefault="00BC358C" w:rsidP="00420FCB">
            <w:pPr>
              <w:pStyle w:val="ListParagraph"/>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47260C45" w:rsidR="00BC358C" w:rsidRPr="007E198A" w:rsidRDefault="00BC358C" w:rsidP="00420FCB">
            <w:pPr>
              <w:pStyle w:val="ListParagraph"/>
              <w:tabs>
                <w:tab w:val="left" w:pos="1276"/>
              </w:tabs>
              <w:ind w:left="0"/>
              <w:rPr>
                <w:color w:val="000000" w:themeColor="text1"/>
                <w:sz w:val="22"/>
              </w:rPr>
            </w:pPr>
          </w:p>
        </w:tc>
        <w:tc>
          <w:tcPr>
            <w:tcW w:w="3210" w:type="dxa"/>
          </w:tcPr>
          <w:p w14:paraId="6B1416B1" w14:textId="7FD4FAFD" w:rsidR="00BC358C" w:rsidRPr="007E198A" w:rsidRDefault="00BC358C" w:rsidP="00420FCB">
            <w:pPr>
              <w:pStyle w:val="ListParagraph"/>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ListParagraph"/>
        <w:tabs>
          <w:tab w:val="left" w:pos="1276"/>
        </w:tabs>
        <w:ind w:left="567"/>
        <w:rPr>
          <w:color w:val="000000" w:themeColor="text1"/>
        </w:rPr>
      </w:pPr>
    </w:p>
    <w:p w14:paraId="26AE4827" w14:textId="77777777" w:rsidR="00BC358C" w:rsidRPr="007E198A" w:rsidRDefault="00BC358C" w:rsidP="00BC358C">
      <w:pPr>
        <w:pStyle w:val="ListParagraph"/>
        <w:tabs>
          <w:tab w:val="left" w:pos="1276"/>
        </w:tabs>
        <w:ind w:left="567"/>
        <w:rPr>
          <w:color w:val="000000" w:themeColor="text1"/>
        </w:rPr>
      </w:pPr>
    </w:p>
    <w:p w14:paraId="0712D058" w14:textId="77777777" w:rsidR="00BC358C" w:rsidRPr="007E198A" w:rsidRDefault="00BC358C" w:rsidP="00BC358C">
      <w:pPr>
        <w:pStyle w:val="ListParagraph"/>
        <w:tabs>
          <w:tab w:val="left" w:pos="1276"/>
        </w:tabs>
        <w:ind w:left="567"/>
        <w:rPr>
          <w:color w:val="000000" w:themeColor="text1"/>
        </w:rPr>
      </w:pPr>
    </w:p>
    <w:p w14:paraId="77CF8114" w14:textId="77777777" w:rsidR="00BC358C" w:rsidRPr="007E198A" w:rsidRDefault="00BC358C" w:rsidP="00BC358C">
      <w:pPr>
        <w:pStyle w:val="ListParagraph"/>
        <w:tabs>
          <w:tab w:val="left" w:pos="1276"/>
        </w:tabs>
        <w:ind w:left="567"/>
        <w:rPr>
          <w:color w:val="000000" w:themeColor="text1"/>
        </w:rPr>
      </w:pPr>
    </w:p>
    <w:p w14:paraId="6E97D68C"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ListParagraph"/>
              <w:tabs>
                <w:tab w:val="left" w:pos="1276"/>
              </w:tabs>
              <w:ind w:left="0"/>
              <w:rPr>
                <w:color w:val="000000" w:themeColor="text1"/>
                <w:sz w:val="22"/>
              </w:rPr>
            </w:pPr>
          </w:p>
        </w:tc>
        <w:tc>
          <w:tcPr>
            <w:tcW w:w="3020" w:type="dxa"/>
          </w:tcPr>
          <w:p w14:paraId="71A7886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ListParagraph"/>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87CF63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CFE28A4"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ListParagraph"/>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1597771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EC00EC8"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ListParagraph"/>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03C64470"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83C27EB"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ListParagraph"/>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1FBFC8D"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B1463EB" w14:textId="77777777" w:rsidR="00BC358C" w:rsidRPr="003D3144" w:rsidRDefault="00BC358C" w:rsidP="00420FCB">
            <w:pPr>
              <w:pStyle w:val="ListParagraph"/>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ListParagraph"/>
        <w:tabs>
          <w:tab w:val="left" w:pos="1276"/>
        </w:tabs>
        <w:ind w:left="567"/>
        <w:rPr>
          <w:color w:val="000000" w:themeColor="text1"/>
        </w:rPr>
      </w:pPr>
    </w:p>
    <w:p w14:paraId="2E796FD1" w14:textId="77777777" w:rsidR="00BC358C" w:rsidRPr="003D3144" w:rsidRDefault="00BC358C" w:rsidP="00BC358C">
      <w:pPr>
        <w:pStyle w:val="ListParagraph"/>
        <w:tabs>
          <w:tab w:val="left" w:pos="1276"/>
        </w:tabs>
        <w:ind w:left="567"/>
        <w:rPr>
          <w:color w:val="000000" w:themeColor="text1"/>
        </w:rPr>
      </w:pPr>
    </w:p>
    <w:p w14:paraId="03C372B5" w14:textId="77777777" w:rsidR="00BC358C" w:rsidRPr="003D3144" w:rsidRDefault="00BC358C" w:rsidP="00BC358C">
      <w:pPr>
        <w:pStyle w:val="ListParagraph"/>
        <w:tabs>
          <w:tab w:val="left" w:pos="1276"/>
        </w:tabs>
        <w:ind w:left="567"/>
        <w:rPr>
          <w:color w:val="000000" w:themeColor="text1"/>
        </w:rPr>
      </w:pPr>
    </w:p>
    <w:p w14:paraId="0A8B95DB" w14:textId="77777777" w:rsidR="00E66935" w:rsidRPr="00BC358C" w:rsidRDefault="00E66935" w:rsidP="00BC358C"/>
    <w:sectPr w:rsidR="00E66935" w:rsidRPr="00BC358C" w:rsidSect="00493EF1">
      <w:headerReference w:type="default" r:id="rId11"/>
      <w:headerReference w:type="first" r:id="rId12"/>
      <w:pgSz w:w="12240" w:h="15840" w:code="1"/>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9A763" w14:textId="77777777" w:rsidR="007D1781" w:rsidRDefault="007D1781" w:rsidP="00493EF1">
      <w:r>
        <w:separator/>
      </w:r>
    </w:p>
  </w:endnote>
  <w:endnote w:type="continuationSeparator" w:id="0">
    <w:p w14:paraId="708A8294" w14:textId="77777777" w:rsidR="007D1781" w:rsidRDefault="007D1781"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4BDE1" w14:textId="77777777" w:rsidR="007D1781" w:rsidRDefault="007D1781" w:rsidP="00493EF1">
      <w:r>
        <w:separator/>
      </w:r>
    </w:p>
  </w:footnote>
  <w:footnote w:type="continuationSeparator" w:id="0">
    <w:p w14:paraId="2F26CD0B" w14:textId="77777777" w:rsidR="007D1781" w:rsidRDefault="007D1781"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7161"/>
    </w:tblGrid>
    <w:tr w:rsidR="00134ECC" w:rsidRPr="005A63F0" w14:paraId="04448E58" w14:textId="77777777" w:rsidTr="00134ECC">
      <w:trPr>
        <w:trHeight w:val="420"/>
      </w:trPr>
      <w:tc>
        <w:tcPr>
          <w:tcW w:w="2757" w:type="dxa"/>
          <w:vMerge w:val="restart"/>
          <w:vAlign w:val="center"/>
        </w:tcPr>
        <w:p w14:paraId="47611B4A" w14:textId="77777777" w:rsidR="00134ECC" w:rsidRPr="00926CF0" w:rsidRDefault="00134ECC" w:rsidP="006955EC">
          <w:pPr>
            <w:pStyle w:val="Header"/>
            <w:jc w:val="center"/>
            <w:rPr>
              <w:sz w:val="24"/>
              <w:szCs w:val="28"/>
            </w:rPr>
          </w:pPr>
          <w:r w:rsidRPr="00926CF0">
            <w:rPr>
              <w:noProof/>
              <w:sz w:val="24"/>
              <w:szCs w:val="28"/>
              <w:lang w:val="en-US"/>
            </w:rPr>
            <w:drawing>
              <wp:inline distT="0" distB="0" distL="0" distR="0" wp14:anchorId="488AD5A0" wp14:editId="113240F5">
                <wp:extent cx="1613640" cy="206023"/>
                <wp:effectExtent l="0" t="0" r="0" b="0"/>
                <wp:docPr id="191797641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vMerge w:val="restart"/>
          <w:vAlign w:val="center"/>
        </w:tcPr>
        <w:p w14:paraId="7360C26B" w14:textId="5C0D7210" w:rsidR="00134ECC" w:rsidRPr="00646683" w:rsidRDefault="00134ECC" w:rsidP="006955EC">
          <w:pPr>
            <w:pStyle w:val="Header"/>
            <w:jc w:val="center"/>
            <w:rPr>
              <w:b/>
              <w:bCs/>
              <w:sz w:val="24"/>
              <w:szCs w:val="28"/>
            </w:rPr>
          </w:pPr>
          <w:r>
            <w:rPr>
              <w:b/>
              <w:bCs/>
              <w:sz w:val="24"/>
              <w:szCs w:val="28"/>
            </w:rPr>
            <w:t>ASMENS DUOMENŲ TVARKYMO</w:t>
          </w:r>
          <w:r w:rsidRPr="00D2052C">
            <w:rPr>
              <w:b/>
              <w:bCs/>
              <w:sz w:val="24"/>
              <w:szCs w:val="28"/>
            </w:rPr>
            <w:t xml:space="preserve">  </w:t>
          </w:r>
          <w:r>
            <w:rPr>
              <w:b/>
              <w:bCs/>
              <w:sz w:val="24"/>
              <w:szCs w:val="28"/>
            </w:rPr>
            <w:t>SUTARTIS</w:t>
          </w:r>
        </w:p>
      </w:tc>
    </w:tr>
    <w:tr w:rsidR="00134ECC" w:rsidRPr="005A63F0" w14:paraId="6F55C59C" w14:textId="77777777" w:rsidTr="00134ECC">
      <w:trPr>
        <w:trHeight w:val="420"/>
      </w:trPr>
      <w:tc>
        <w:tcPr>
          <w:tcW w:w="2757" w:type="dxa"/>
          <w:vMerge/>
          <w:vAlign w:val="center"/>
        </w:tcPr>
        <w:p w14:paraId="55158941" w14:textId="77777777" w:rsidR="00134ECC" w:rsidRPr="00926CF0" w:rsidRDefault="00134ECC" w:rsidP="006955EC">
          <w:pPr>
            <w:pStyle w:val="Header"/>
            <w:jc w:val="center"/>
            <w:rPr>
              <w:noProof/>
              <w:sz w:val="24"/>
              <w:szCs w:val="28"/>
            </w:rPr>
          </w:pPr>
        </w:p>
      </w:tc>
      <w:tc>
        <w:tcPr>
          <w:tcW w:w="7161" w:type="dxa"/>
          <w:vMerge/>
          <w:vAlign w:val="center"/>
        </w:tcPr>
        <w:p w14:paraId="363F60CD" w14:textId="77777777" w:rsidR="00134ECC" w:rsidRPr="00646683" w:rsidRDefault="00134ECC" w:rsidP="006955EC">
          <w:pPr>
            <w:pStyle w:val="Header"/>
            <w:jc w:val="center"/>
            <w:rPr>
              <w:b/>
              <w:bCs/>
              <w:sz w:val="24"/>
              <w:szCs w:val="28"/>
            </w:rPr>
          </w:pPr>
        </w:p>
      </w:tc>
    </w:tr>
  </w:tbl>
  <w:p w14:paraId="6CB95A8A" w14:textId="77777777" w:rsidR="006955EC" w:rsidRDefault="00695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1" w:type="dxa"/>
      <w:tblLook w:val="04A0" w:firstRow="1" w:lastRow="0" w:firstColumn="1" w:lastColumn="0" w:noHBand="0" w:noVBand="1"/>
    </w:tblPr>
    <w:tblGrid>
      <w:gridCol w:w="2757"/>
      <w:gridCol w:w="7444"/>
    </w:tblGrid>
    <w:tr w:rsidR="00134ECC" w:rsidRPr="005A63F0" w14:paraId="6776FFEC" w14:textId="77777777" w:rsidTr="00134ECC">
      <w:trPr>
        <w:trHeight w:val="420"/>
      </w:trPr>
      <w:tc>
        <w:tcPr>
          <w:tcW w:w="2757" w:type="dxa"/>
          <w:vMerge w:val="restart"/>
          <w:vAlign w:val="center"/>
        </w:tcPr>
        <w:p w14:paraId="47E64383" w14:textId="77777777" w:rsidR="00134ECC" w:rsidRPr="00926CF0" w:rsidRDefault="00134ECC" w:rsidP="00493EF1">
          <w:pPr>
            <w:pStyle w:val="Header"/>
            <w:jc w:val="center"/>
            <w:rPr>
              <w:sz w:val="24"/>
              <w:szCs w:val="28"/>
            </w:rPr>
          </w:pPr>
          <w:r w:rsidRPr="00926CF0">
            <w:rPr>
              <w:noProof/>
              <w:sz w:val="24"/>
              <w:szCs w:val="28"/>
              <w:lang w:val="en-US"/>
            </w:rPr>
            <w:drawing>
              <wp:inline distT="0" distB="0" distL="0" distR="0" wp14:anchorId="347D5DFB" wp14:editId="488B3442">
                <wp:extent cx="1613640" cy="206023"/>
                <wp:effectExtent l="0" t="0" r="0" b="0"/>
                <wp:docPr id="15225036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444" w:type="dxa"/>
          <w:vMerge w:val="restart"/>
          <w:vAlign w:val="center"/>
        </w:tcPr>
        <w:p w14:paraId="67B8C9BC" w14:textId="455DA5A7" w:rsidR="00134ECC" w:rsidRPr="00646683" w:rsidRDefault="00134ECC" w:rsidP="0053772F">
          <w:pPr>
            <w:pStyle w:val="Header"/>
            <w:jc w:val="center"/>
            <w:rPr>
              <w:b/>
              <w:bCs/>
              <w:sz w:val="24"/>
              <w:szCs w:val="28"/>
            </w:rPr>
          </w:pPr>
          <w:r>
            <w:rPr>
              <w:b/>
              <w:bCs/>
              <w:sz w:val="24"/>
              <w:szCs w:val="28"/>
            </w:rPr>
            <w:t>ASMENS DUOMENŲ TVARKYMO</w:t>
          </w:r>
          <w:r w:rsidRPr="00D2052C">
            <w:rPr>
              <w:b/>
              <w:bCs/>
              <w:sz w:val="24"/>
              <w:szCs w:val="28"/>
            </w:rPr>
            <w:t xml:space="preserve">  </w:t>
          </w:r>
          <w:r>
            <w:rPr>
              <w:b/>
              <w:bCs/>
              <w:sz w:val="24"/>
              <w:szCs w:val="28"/>
            </w:rPr>
            <w:t>SUTARTIS</w:t>
          </w:r>
        </w:p>
      </w:tc>
    </w:tr>
    <w:tr w:rsidR="00134ECC" w:rsidRPr="005A63F0" w14:paraId="2D97E339" w14:textId="77777777" w:rsidTr="00134ECC">
      <w:trPr>
        <w:trHeight w:val="401"/>
      </w:trPr>
      <w:tc>
        <w:tcPr>
          <w:tcW w:w="2757" w:type="dxa"/>
          <w:vMerge/>
          <w:vAlign w:val="center"/>
        </w:tcPr>
        <w:p w14:paraId="5B44F03A" w14:textId="77777777" w:rsidR="00134ECC" w:rsidRPr="00926CF0" w:rsidRDefault="00134ECC" w:rsidP="00493EF1">
          <w:pPr>
            <w:pStyle w:val="Header"/>
            <w:jc w:val="center"/>
            <w:rPr>
              <w:noProof/>
              <w:sz w:val="24"/>
              <w:szCs w:val="28"/>
            </w:rPr>
          </w:pPr>
        </w:p>
      </w:tc>
      <w:tc>
        <w:tcPr>
          <w:tcW w:w="7444" w:type="dxa"/>
          <w:vMerge/>
          <w:vAlign w:val="center"/>
        </w:tcPr>
        <w:p w14:paraId="7EC0C5B2" w14:textId="77777777" w:rsidR="00134ECC" w:rsidRPr="00646683" w:rsidRDefault="00134ECC" w:rsidP="00493EF1">
          <w:pPr>
            <w:pStyle w:val="Header"/>
            <w:jc w:val="center"/>
            <w:rPr>
              <w:b/>
              <w:bCs/>
              <w:sz w:val="24"/>
              <w:szCs w:val="28"/>
            </w:rPr>
          </w:pPr>
        </w:p>
      </w:tc>
    </w:tr>
    <w:tr w:rsidR="00134ECC" w:rsidRPr="005A63F0" w14:paraId="5123C0A9" w14:textId="77777777" w:rsidTr="00134ECC">
      <w:trPr>
        <w:trHeight w:val="405"/>
      </w:trPr>
      <w:tc>
        <w:tcPr>
          <w:tcW w:w="2757" w:type="dxa"/>
          <w:vMerge/>
          <w:vAlign w:val="center"/>
        </w:tcPr>
        <w:p w14:paraId="1F3312FA" w14:textId="77777777" w:rsidR="00134ECC" w:rsidRPr="00926CF0" w:rsidRDefault="00134ECC" w:rsidP="00493EF1">
          <w:pPr>
            <w:pStyle w:val="Header"/>
            <w:jc w:val="center"/>
            <w:rPr>
              <w:noProof/>
              <w:sz w:val="24"/>
              <w:szCs w:val="28"/>
            </w:rPr>
          </w:pPr>
        </w:p>
      </w:tc>
      <w:tc>
        <w:tcPr>
          <w:tcW w:w="7444" w:type="dxa"/>
          <w:vMerge/>
          <w:vAlign w:val="center"/>
        </w:tcPr>
        <w:p w14:paraId="056BBDD1" w14:textId="77777777" w:rsidR="00134ECC" w:rsidRPr="00646683" w:rsidRDefault="00134ECC" w:rsidP="00493EF1">
          <w:pPr>
            <w:pStyle w:val="Header"/>
            <w:jc w:val="center"/>
            <w:rPr>
              <w:b/>
              <w:bCs/>
              <w:sz w:val="24"/>
              <w:szCs w:val="28"/>
            </w:rPr>
          </w:pPr>
        </w:p>
      </w:tc>
    </w:tr>
  </w:tbl>
  <w:p w14:paraId="36F4C717" w14:textId="77777777" w:rsidR="00493EF1" w:rsidRDefault="00493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8"/>
  </w:num>
  <w:num w:numId="4" w16cid:durableId="543178596">
    <w:abstractNumId w:val="9"/>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00F98"/>
    <w:rsid w:val="00005EC7"/>
    <w:rsid w:val="000106FA"/>
    <w:rsid w:val="0005482F"/>
    <w:rsid w:val="00057024"/>
    <w:rsid w:val="000726AD"/>
    <w:rsid w:val="00080B15"/>
    <w:rsid w:val="000D12D0"/>
    <w:rsid w:val="000D279B"/>
    <w:rsid w:val="000D5879"/>
    <w:rsid w:val="000F6F4A"/>
    <w:rsid w:val="001000CB"/>
    <w:rsid w:val="00105CA2"/>
    <w:rsid w:val="00134ECC"/>
    <w:rsid w:val="00140C1D"/>
    <w:rsid w:val="00142BA8"/>
    <w:rsid w:val="00147FBC"/>
    <w:rsid w:val="00162160"/>
    <w:rsid w:val="001640C8"/>
    <w:rsid w:val="001709EE"/>
    <w:rsid w:val="00194F73"/>
    <w:rsid w:val="001A6B5A"/>
    <w:rsid w:val="001B490E"/>
    <w:rsid w:val="001D04C7"/>
    <w:rsid w:val="001E24CD"/>
    <w:rsid w:val="001E4A61"/>
    <w:rsid w:val="001F2118"/>
    <w:rsid w:val="0020562F"/>
    <w:rsid w:val="00224419"/>
    <w:rsid w:val="002335EE"/>
    <w:rsid w:val="00236085"/>
    <w:rsid w:val="00271338"/>
    <w:rsid w:val="002715D0"/>
    <w:rsid w:val="00292BD1"/>
    <w:rsid w:val="002C2061"/>
    <w:rsid w:val="002D7D45"/>
    <w:rsid w:val="002E7BA7"/>
    <w:rsid w:val="003048BB"/>
    <w:rsid w:val="00310451"/>
    <w:rsid w:val="0034503B"/>
    <w:rsid w:val="0035010B"/>
    <w:rsid w:val="00381F4A"/>
    <w:rsid w:val="00390FDB"/>
    <w:rsid w:val="003A556C"/>
    <w:rsid w:val="003B4826"/>
    <w:rsid w:val="003D6A23"/>
    <w:rsid w:val="003F5FDD"/>
    <w:rsid w:val="004072A3"/>
    <w:rsid w:val="0041277A"/>
    <w:rsid w:val="00415946"/>
    <w:rsid w:val="00420FCB"/>
    <w:rsid w:val="004275D2"/>
    <w:rsid w:val="00451BA1"/>
    <w:rsid w:val="004708E0"/>
    <w:rsid w:val="00477C8C"/>
    <w:rsid w:val="004803F7"/>
    <w:rsid w:val="00480E4C"/>
    <w:rsid w:val="00493EF1"/>
    <w:rsid w:val="004A2FDF"/>
    <w:rsid w:val="004A3668"/>
    <w:rsid w:val="004A45A4"/>
    <w:rsid w:val="004C3403"/>
    <w:rsid w:val="004C63F3"/>
    <w:rsid w:val="004F0D55"/>
    <w:rsid w:val="004F26A8"/>
    <w:rsid w:val="004F4E25"/>
    <w:rsid w:val="004F5416"/>
    <w:rsid w:val="00513CF1"/>
    <w:rsid w:val="00521074"/>
    <w:rsid w:val="0053772F"/>
    <w:rsid w:val="005B3F76"/>
    <w:rsid w:val="005B6796"/>
    <w:rsid w:val="005C1748"/>
    <w:rsid w:val="005C29BE"/>
    <w:rsid w:val="005D2AAF"/>
    <w:rsid w:val="005F3D67"/>
    <w:rsid w:val="00630836"/>
    <w:rsid w:val="0063136C"/>
    <w:rsid w:val="00636577"/>
    <w:rsid w:val="0065105F"/>
    <w:rsid w:val="006528AD"/>
    <w:rsid w:val="0065797C"/>
    <w:rsid w:val="006651E9"/>
    <w:rsid w:val="00665495"/>
    <w:rsid w:val="00668C71"/>
    <w:rsid w:val="00692577"/>
    <w:rsid w:val="006955EC"/>
    <w:rsid w:val="006B4993"/>
    <w:rsid w:val="006B5329"/>
    <w:rsid w:val="006C65AA"/>
    <w:rsid w:val="006D4952"/>
    <w:rsid w:val="006E698D"/>
    <w:rsid w:val="006F15D5"/>
    <w:rsid w:val="007146B4"/>
    <w:rsid w:val="0071669F"/>
    <w:rsid w:val="007423A4"/>
    <w:rsid w:val="0075109F"/>
    <w:rsid w:val="00753DC2"/>
    <w:rsid w:val="00756128"/>
    <w:rsid w:val="00771751"/>
    <w:rsid w:val="00776E81"/>
    <w:rsid w:val="007B54FC"/>
    <w:rsid w:val="007C072E"/>
    <w:rsid w:val="007D1781"/>
    <w:rsid w:val="007E2951"/>
    <w:rsid w:val="0081612D"/>
    <w:rsid w:val="00817B10"/>
    <w:rsid w:val="00825A69"/>
    <w:rsid w:val="0083126C"/>
    <w:rsid w:val="00832F9A"/>
    <w:rsid w:val="00835DE0"/>
    <w:rsid w:val="00836B47"/>
    <w:rsid w:val="00847773"/>
    <w:rsid w:val="008477AB"/>
    <w:rsid w:val="008504C2"/>
    <w:rsid w:val="00872359"/>
    <w:rsid w:val="00873826"/>
    <w:rsid w:val="00877B37"/>
    <w:rsid w:val="0088040E"/>
    <w:rsid w:val="00880CD7"/>
    <w:rsid w:val="00881790"/>
    <w:rsid w:val="00890ABB"/>
    <w:rsid w:val="008A2860"/>
    <w:rsid w:val="008B2F31"/>
    <w:rsid w:val="008D694C"/>
    <w:rsid w:val="008E5226"/>
    <w:rsid w:val="009074C7"/>
    <w:rsid w:val="009118EC"/>
    <w:rsid w:val="0091415A"/>
    <w:rsid w:val="00924FCF"/>
    <w:rsid w:val="00950967"/>
    <w:rsid w:val="00952F69"/>
    <w:rsid w:val="00964A81"/>
    <w:rsid w:val="009A4EDD"/>
    <w:rsid w:val="009B5C61"/>
    <w:rsid w:val="009C58C5"/>
    <w:rsid w:val="009D4B4C"/>
    <w:rsid w:val="009F769E"/>
    <w:rsid w:val="009F7C14"/>
    <w:rsid w:val="00A026F4"/>
    <w:rsid w:val="00A057E6"/>
    <w:rsid w:val="00A07BFB"/>
    <w:rsid w:val="00A27EE9"/>
    <w:rsid w:val="00A3653E"/>
    <w:rsid w:val="00A5679E"/>
    <w:rsid w:val="00A8198C"/>
    <w:rsid w:val="00A969C4"/>
    <w:rsid w:val="00AA32DF"/>
    <w:rsid w:val="00AA77C8"/>
    <w:rsid w:val="00AC6B4B"/>
    <w:rsid w:val="00AF0DA6"/>
    <w:rsid w:val="00B01261"/>
    <w:rsid w:val="00B012DD"/>
    <w:rsid w:val="00B015EA"/>
    <w:rsid w:val="00B1357C"/>
    <w:rsid w:val="00B153A2"/>
    <w:rsid w:val="00B27C2E"/>
    <w:rsid w:val="00B314A4"/>
    <w:rsid w:val="00B34331"/>
    <w:rsid w:val="00B35D33"/>
    <w:rsid w:val="00B46D90"/>
    <w:rsid w:val="00B50E41"/>
    <w:rsid w:val="00B6369F"/>
    <w:rsid w:val="00B66113"/>
    <w:rsid w:val="00B75F54"/>
    <w:rsid w:val="00B81AF3"/>
    <w:rsid w:val="00B86FF3"/>
    <w:rsid w:val="00B94065"/>
    <w:rsid w:val="00BA225A"/>
    <w:rsid w:val="00BB6529"/>
    <w:rsid w:val="00BC358C"/>
    <w:rsid w:val="00BC66C6"/>
    <w:rsid w:val="00BE0088"/>
    <w:rsid w:val="00BF780D"/>
    <w:rsid w:val="00C03ABD"/>
    <w:rsid w:val="00C054F6"/>
    <w:rsid w:val="00C078DD"/>
    <w:rsid w:val="00C1165B"/>
    <w:rsid w:val="00C148A5"/>
    <w:rsid w:val="00C2233A"/>
    <w:rsid w:val="00C31143"/>
    <w:rsid w:val="00C52C01"/>
    <w:rsid w:val="00C530F6"/>
    <w:rsid w:val="00C6396D"/>
    <w:rsid w:val="00C66479"/>
    <w:rsid w:val="00C67CB5"/>
    <w:rsid w:val="00C861CC"/>
    <w:rsid w:val="00C907DF"/>
    <w:rsid w:val="00C949D9"/>
    <w:rsid w:val="00CC641D"/>
    <w:rsid w:val="00CC6B9C"/>
    <w:rsid w:val="00CD075A"/>
    <w:rsid w:val="00CD2556"/>
    <w:rsid w:val="00CD6462"/>
    <w:rsid w:val="00CF4A43"/>
    <w:rsid w:val="00D06D0B"/>
    <w:rsid w:val="00D318E5"/>
    <w:rsid w:val="00D4145C"/>
    <w:rsid w:val="00D417B6"/>
    <w:rsid w:val="00D45704"/>
    <w:rsid w:val="00D913B3"/>
    <w:rsid w:val="00D916BA"/>
    <w:rsid w:val="00D91C1E"/>
    <w:rsid w:val="00DA5B2F"/>
    <w:rsid w:val="00DB6EF8"/>
    <w:rsid w:val="00DD2C41"/>
    <w:rsid w:val="00DD2E39"/>
    <w:rsid w:val="00DE10FF"/>
    <w:rsid w:val="00E01DB1"/>
    <w:rsid w:val="00E061A0"/>
    <w:rsid w:val="00E06B23"/>
    <w:rsid w:val="00E16A5D"/>
    <w:rsid w:val="00E26706"/>
    <w:rsid w:val="00E448F1"/>
    <w:rsid w:val="00E5760A"/>
    <w:rsid w:val="00E66935"/>
    <w:rsid w:val="00E77E26"/>
    <w:rsid w:val="00E970AA"/>
    <w:rsid w:val="00EA5325"/>
    <w:rsid w:val="00EB2E85"/>
    <w:rsid w:val="00ED06DB"/>
    <w:rsid w:val="00ED14FB"/>
    <w:rsid w:val="00EE58B4"/>
    <w:rsid w:val="00EF66DD"/>
    <w:rsid w:val="00F01DAA"/>
    <w:rsid w:val="00F2137C"/>
    <w:rsid w:val="00F2589F"/>
    <w:rsid w:val="00F4A949"/>
    <w:rsid w:val="00F61CCF"/>
    <w:rsid w:val="00F816EB"/>
    <w:rsid w:val="00F96319"/>
    <w:rsid w:val="00F96F6F"/>
    <w:rsid w:val="00FC4FA5"/>
    <w:rsid w:val="00FD23B4"/>
    <w:rsid w:val="012D2167"/>
    <w:rsid w:val="01C3A3E3"/>
    <w:rsid w:val="075AC15B"/>
    <w:rsid w:val="07822C73"/>
    <w:rsid w:val="097054CE"/>
    <w:rsid w:val="0A7D2CF7"/>
    <w:rsid w:val="0B1E358E"/>
    <w:rsid w:val="0C69DC29"/>
    <w:rsid w:val="0FFB1540"/>
    <w:rsid w:val="10754C78"/>
    <w:rsid w:val="1571D4B7"/>
    <w:rsid w:val="173A64C7"/>
    <w:rsid w:val="1979A5A4"/>
    <w:rsid w:val="1E99BB64"/>
    <w:rsid w:val="20C0D3DB"/>
    <w:rsid w:val="20C2F2D7"/>
    <w:rsid w:val="24AF033D"/>
    <w:rsid w:val="275B3A2F"/>
    <w:rsid w:val="29846BBC"/>
    <w:rsid w:val="2AD5BCAB"/>
    <w:rsid w:val="2E831B1D"/>
    <w:rsid w:val="3403709C"/>
    <w:rsid w:val="381A7F0C"/>
    <w:rsid w:val="3B4DEA33"/>
    <w:rsid w:val="3BBADB75"/>
    <w:rsid w:val="3C87E81A"/>
    <w:rsid w:val="3DAADC37"/>
    <w:rsid w:val="3E04EF92"/>
    <w:rsid w:val="45C2D5CF"/>
    <w:rsid w:val="4812335A"/>
    <w:rsid w:val="4F1C798F"/>
    <w:rsid w:val="507F4DC0"/>
    <w:rsid w:val="51E60E37"/>
    <w:rsid w:val="5395C19F"/>
    <w:rsid w:val="56D65C6C"/>
    <w:rsid w:val="59AC3D92"/>
    <w:rsid w:val="5A6B5C03"/>
    <w:rsid w:val="5C11E202"/>
    <w:rsid w:val="607DD200"/>
    <w:rsid w:val="60D43BD1"/>
    <w:rsid w:val="6569AABA"/>
    <w:rsid w:val="666393E3"/>
    <w:rsid w:val="69971321"/>
    <w:rsid w:val="6FD5D49F"/>
    <w:rsid w:val="7389C9B5"/>
    <w:rsid w:val="77342F9D"/>
    <w:rsid w:val="79EA0EE3"/>
    <w:rsid w:val="7AB5941A"/>
    <w:rsid w:val="7DFB7B67"/>
    <w:rsid w:val="7E3BBD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592867D6-DFC6-4114-A63C-1A0A96495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EF1"/>
    <w:pPr>
      <w:spacing w:after="120" w:line="240" w:lineRule="auto"/>
      <w:jc w:val="both"/>
    </w:pPr>
    <w:rPr>
      <w:rFonts w:ascii="Arial" w:hAnsi="Arial" w:cs="Arial"/>
      <w:lang w:val="lt-LT"/>
    </w:rPr>
  </w:style>
  <w:style w:type="paragraph" w:styleId="Heading1">
    <w:name w:val="heading 1"/>
    <w:basedOn w:val="Normal"/>
    <w:next w:val="Normal"/>
    <w:link w:val="Heading1Char"/>
    <w:uiPriority w:val="9"/>
    <w:qFormat/>
    <w:rsid w:val="00493EF1"/>
    <w:pPr>
      <w:keepNext/>
      <w:keepLines/>
      <w:numPr>
        <w:numId w:val="5"/>
      </w:numPr>
      <w:spacing w:before="240"/>
      <w:outlineLvl w:val="0"/>
    </w:pPr>
    <w:rPr>
      <w:rFonts w:eastAsiaTheme="majorEastAsia"/>
      <w:b/>
      <w:color w:val="000000" w:themeColor="text1"/>
    </w:rPr>
  </w:style>
  <w:style w:type="paragraph" w:styleId="Heading2">
    <w:name w:val="heading 2"/>
    <w:basedOn w:val="Normal"/>
    <w:next w:val="Normal"/>
    <w:link w:val="Heading2Char"/>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Heading3">
    <w:name w:val="heading 3"/>
    <w:basedOn w:val="Normal"/>
    <w:next w:val="Normal"/>
    <w:link w:val="Heading3Char"/>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F1"/>
    <w:rPr>
      <w:rFonts w:ascii="Arial" w:eastAsiaTheme="majorEastAsia" w:hAnsi="Arial" w:cs="Arial"/>
      <w:b/>
      <w:color w:val="000000" w:themeColor="text1"/>
      <w:lang w:val="lt-LT"/>
    </w:rPr>
  </w:style>
  <w:style w:type="paragraph" w:styleId="ListParagraph">
    <w:name w:val="List Paragraph"/>
    <w:aliases w:val="ERP-List Paragraph,List Paragraph1,List Paragraph11,lp1,Bullet 1,Use Case List Paragraph,Bullet EY,List Paragraph2,Numbering,List Paragraph Red,List Paragraph21,Lentele,List Paragraph22,List Paragraph221,SC Bullet point,Buletai,Para 0"/>
    <w:basedOn w:val="Normal"/>
    <w:link w:val="ListParagraphChar"/>
    <w:uiPriority w:val="34"/>
    <w:qFormat/>
    <w:rsid w:val="008D694C"/>
    <w:pPr>
      <w:ind w:left="720"/>
      <w:contextualSpacing/>
    </w:pPr>
  </w:style>
  <w:style w:type="character" w:customStyle="1" w:styleId="Heading3Char">
    <w:name w:val="Heading 3 Char"/>
    <w:basedOn w:val="DefaultParagraphFont"/>
    <w:link w:val="Heading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Heading2Char">
    <w:name w:val="Heading 2 Char"/>
    <w:basedOn w:val="DefaultParagraphFont"/>
    <w:link w:val="Heading2"/>
    <w:uiPriority w:val="9"/>
    <w:rsid w:val="000F6F4A"/>
    <w:rPr>
      <w:rFonts w:asciiTheme="majorHAnsi" w:eastAsiaTheme="majorEastAsia" w:hAnsiTheme="majorHAnsi" w:cstheme="majorBidi"/>
      <w:b/>
      <w:color w:val="000000" w:themeColor="text1"/>
      <w:sz w:val="28"/>
      <w:szCs w:val="28"/>
      <w:lang w:val="lt-LT"/>
    </w:rPr>
  </w:style>
  <w:style w:type="paragraph" w:styleId="Title">
    <w:name w:val="Title"/>
    <w:basedOn w:val="Normal"/>
    <w:next w:val="Normal"/>
    <w:link w:val="TitleChar"/>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B1"/>
    <w:rPr>
      <w:rFonts w:asciiTheme="majorHAnsi" w:eastAsiaTheme="majorEastAsia" w:hAnsiTheme="majorHAnsi" w:cstheme="majorBidi"/>
      <w:spacing w:val="-10"/>
      <w:kern w:val="28"/>
      <w:sz w:val="56"/>
      <w:szCs w:val="56"/>
      <w:lang w:val="lt-LT"/>
    </w:rPr>
  </w:style>
  <w:style w:type="paragraph" w:styleId="Caption">
    <w:name w:val="caption"/>
    <w:basedOn w:val="Normal"/>
    <w:next w:val="Normal"/>
    <w:uiPriority w:val="35"/>
    <w:unhideWhenUsed/>
    <w:qFormat/>
    <w:rsid w:val="00880CD7"/>
    <w:pPr>
      <w:spacing w:after="200"/>
      <w:jc w:val="center"/>
    </w:pPr>
    <w:rPr>
      <w:iCs/>
    </w:rPr>
  </w:style>
  <w:style w:type="paragraph" w:styleId="Header">
    <w:name w:val="header"/>
    <w:basedOn w:val="Normal"/>
    <w:link w:val="HeaderChar"/>
    <w:uiPriority w:val="99"/>
    <w:unhideWhenUsed/>
    <w:rsid w:val="00DD2C41"/>
    <w:pPr>
      <w:tabs>
        <w:tab w:val="center" w:pos="4680"/>
        <w:tab w:val="right" w:pos="9360"/>
      </w:tabs>
    </w:pPr>
  </w:style>
  <w:style w:type="character" w:customStyle="1" w:styleId="HeaderChar">
    <w:name w:val="Header Char"/>
    <w:basedOn w:val="DefaultParagraphFont"/>
    <w:link w:val="Header"/>
    <w:uiPriority w:val="99"/>
    <w:rsid w:val="00DD2C41"/>
    <w:rPr>
      <w:sz w:val="24"/>
      <w:lang w:val="lt-LT"/>
    </w:rPr>
  </w:style>
  <w:style w:type="paragraph" w:styleId="Footer">
    <w:name w:val="footer"/>
    <w:basedOn w:val="Normal"/>
    <w:link w:val="FooterChar"/>
    <w:uiPriority w:val="99"/>
    <w:unhideWhenUsed/>
    <w:rsid w:val="00DD2C41"/>
    <w:pPr>
      <w:tabs>
        <w:tab w:val="center" w:pos="4680"/>
        <w:tab w:val="right" w:pos="9360"/>
      </w:tabs>
    </w:pPr>
  </w:style>
  <w:style w:type="character" w:customStyle="1" w:styleId="FooterChar">
    <w:name w:val="Footer Char"/>
    <w:basedOn w:val="DefaultParagraphFont"/>
    <w:link w:val="Footer"/>
    <w:uiPriority w:val="99"/>
    <w:rsid w:val="00DD2C41"/>
    <w:rPr>
      <w:sz w:val="24"/>
      <w:lang w:val="lt-LT"/>
    </w:rPr>
  </w:style>
  <w:style w:type="character" w:customStyle="1" w:styleId="Heading4Char">
    <w:name w:val="Heading 4 Char"/>
    <w:basedOn w:val="DefaultParagraphFont"/>
    <w:link w:val="Heading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Heading5Char">
    <w:name w:val="Heading 5 Char"/>
    <w:basedOn w:val="DefaultParagraphFont"/>
    <w:link w:val="Heading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Heading6Char">
    <w:name w:val="Heading 6 Char"/>
    <w:basedOn w:val="DefaultParagraphFont"/>
    <w:link w:val="Heading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Heading7Char">
    <w:name w:val="Heading 7 Char"/>
    <w:basedOn w:val="DefaultParagraphFont"/>
    <w:link w:val="Heading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Heading8Char">
    <w:name w:val="Heading 8 Char"/>
    <w:basedOn w:val="DefaultParagraphFont"/>
    <w:link w:val="Heading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TableGrid">
    <w:name w:val="Table Grid"/>
    <w:basedOn w:val="TableNorma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lp1 Char,Bullet 1 Char,Use Case List Paragraph Char,Bullet EY Char,List Paragraph2 Char,Numbering Char,List Paragraph Red Char,List Paragraph21 Char,Lentele Char"/>
    <w:link w:val="ListParagraph"/>
    <w:uiPriority w:val="34"/>
    <w:qFormat/>
    <w:locked/>
    <w:rsid w:val="00CD6462"/>
    <w:rPr>
      <w:rFonts w:ascii="Arial" w:hAnsi="Arial" w:cs="Arial"/>
      <w:lang w:val="lt-LT"/>
    </w:rPr>
  </w:style>
  <w:style w:type="paragraph" w:styleId="BodyTextIndent2">
    <w:name w:val="Body Text Indent 2"/>
    <w:basedOn w:val="Normal"/>
    <w:link w:val="BodyTextIndent2Char"/>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BC358C"/>
    <w:rPr>
      <w:rFonts w:ascii="Times New Roman" w:eastAsia="Times New Roman" w:hAnsi="Times New Roman" w:cs="Times New Roman"/>
      <w:sz w:val="20"/>
      <w:szCs w:val="20"/>
      <w:lang w:val="lt-LT"/>
    </w:rPr>
  </w:style>
  <w:style w:type="character" w:styleId="FootnoteReference">
    <w:name w:val="footnote reference"/>
    <w:uiPriority w:val="99"/>
    <w:rsid w:val="00BC358C"/>
    <w:rPr>
      <w:rFonts w:cs="Times New Roman"/>
      <w:vertAlign w:val="superscript"/>
    </w:rPr>
  </w:style>
  <w:style w:type="paragraph" w:styleId="FootnoteText">
    <w:name w:val="footnote text"/>
    <w:basedOn w:val="Normal"/>
    <w:link w:val="FootnoteTextChar"/>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C358C"/>
    <w:rPr>
      <w:rFonts w:ascii="Times New Roman" w:eastAsia="Times New Roman" w:hAnsi="Times New Roman" w:cs="Times New Roman"/>
      <w:sz w:val="20"/>
      <w:szCs w:val="20"/>
      <w:lang w:val="lt-LT"/>
    </w:rPr>
  </w:style>
  <w:style w:type="character" w:styleId="Hyperlink">
    <w:name w:val="Hyperlink"/>
    <w:basedOn w:val="DefaultParagraphFont"/>
    <w:uiPriority w:val="99"/>
    <w:unhideWhenUsed/>
    <w:rsid w:val="00BC358C"/>
    <w:rPr>
      <w:color w:val="0563C1" w:themeColor="hyperlink"/>
      <w:u w:val="single"/>
    </w:rPr>
  </w:style>
  <w:style w:type="character" w:styleId="Strong">
    <w:name w:val="Strong"/>
    <w:basedOn w:val="DefaultParagraphFont"/>
    <w:uiPriority w:val="22"/>
    <w:qFormat/>
    <w:rsid w:val="00BC358C"/>
    <w:rPr>
      <w:b/>
      <w:bCs/>
    </w:rPr>
  </w:style>
  <w:style w:type="character" w:customStyle="1" w:styleId="CharStyle90">
    <w:name w:val="Char Style 90"/>
    <w:basedOn w:val="DefaultParagraphFont"/>
    <w:uiPriority w:val="99"/>
    <w:rsid w:val="00BC358C"/>
    <w:rPr>
      <w:i w:val="0"/>
      <w:iCs w:val="0"/>
      <w:shd w:val="clear" w:color="auto" w:fill="FFFFFF"/>
    </w:rPr>
  </w:style>
  <w:style w:type="character" w:customStyle="1" w:styleId="tlid-translation">
    <w:name w:val="tlid-translation"/>
    <w:basedOn w:val="DefaultParagraphFont"/>
    <w:rsid w:val="00BC358C"/>
  </w:style>
  <w:style w:type="character" w:styleId="CommentReference">
    <w:name w:val="annotation reference"/>
    <w:basedOn w:val="DefaultParagraphFont"/>
    <w:uiPriority w:val="99"/>
    <w:semiHidden/>
    <w:unhideWhenUsed/>
    <w:rsid w:val="00BC358C"/>
    <w:rPr>
      <w:sz w:val="16"/>
      <w:szCs w:val="16"/>
    </w:rPr>
  </w:style>
  <w:style w:type="paragraph" w:styleId="CommentText">
    <w:name w:val="annotation text"/>
    <w:basedOn w:val="Normal"/>
    <w:link w:val="CommentTextChar"/>
    <w:uiPriority w:val="99"/>
    <w:unhideWhenUsed/>
    <w:rsid w:val="00BC358C"/>
    <w:rPr>
      <w:sz w:val="20"/>
      <w:szCs w:val="20"/>
    </w:rPr>
  </w:style>
  <w:style w:type="character" w:customStyle="1" w:styleId="CommentTextChar">
    <w:name w:val="Comment Text Char"/>
    <w:basedOn w:val="DefaultParagraphFont"/>
    <w:link w:val="CommentText"/>
    <w:uiPriority w:val="99"/>
    <w:rsid w:val="00BC358C"/>
    <w:rPr>
      <w:rFonts w:ascii="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C358C"/>
    <w:rPr>
      <w:b/>
      <w:bCs/>
    </w:rPr>
  </w:style>
  <w:style w:type="character" w:customStyle="1" w:styleId="CommentSubjectChar">
    <w:name w:val="Comment Subject Char"/>
    <w:basedOn w:val="CommentTextChar"/>
    <w:link w:val="CommentSubject"/>
    <w:uiPriority w:val="99"/>
    <w:semiHidden/>
    <w:rsid w:val="00BC358C"/>
    <w:rPr>
      <w:rFonts w:ascii="Arial" w:hAnsi="Arial" w:cs="Arial"/>
      <w:b/>
      <w:bCs/>
      <w:sz w:val="20"/>
      <w:szCs w:val="20"/>
      <w:lang w:val="lt-LT"/>
    </w:rPr>
  </w:style>
  <w:style w:type="paragraph" w:styleId="Revision">
    <w:name w:val="Revision"/>
    <w:hidden/>
    <w:uiPriority w:val="99"/>
    <w:semiHidden/>
    <w:rsid w:val="00DE10FF"/>
    <w:pPr>
      <w:spacing w:after="0" w:line="240" w:lineRule="auto"/>
    </w:pPr>
    <w:rPr>
      <w:rFonts w:ascii="Arial" w:hAnsi="Arial" w:cs="Arial"/>
      <w:lang w:val="lt-LT"/>
    </w:rPr>
  </w:style>
  <w:style w:type="character" w:styleId="Mention">
    <w:name w:val="Mention"/>
    <w:basedOn w:val="DefaultParagraphFont"/>
    <w:uiPriority w:val="99"/>
    <w:unhideWhenUsed/>
    <w:rsid w:val="003048BB"/>
    <w:rPr>
      <w:color w:val="2B579A"/>
      <w:shd w:val="clear" w:color="auto" w:fill="E1DFDD"/>
    </w:rPr>
  </w:style>
  <w:style w:type="character" w:styleId="UnresolvedMention">
    <w:name w:val="Unresolved Mention"/>
    <w:basedOn w:val="DefaultParagraphFont"/>
    <w:uiPriority w:val="99"/>
    <w:semiHidden/>
    <w:unhideWhenUsed/>
    <w:rsid w:val="00F01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DDDAB79192CD4FB244054C6DBB827B" ma:contentTypeVersion="16" ma:contentTypeDescription="Kurkite naują dokumentą." ma:contentTypeScope="" ma:versionID="861055882819de1834cb9a4abb89a450">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5dabbaa3ad037f04b7693de749bdd5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2.xml><?xml version="1.0" encoding="utf-8"?>
<ds:datastoreItem xmlns:ds="http://schemas.openxmlformats.org/officeDocument/2006/customXml" ds:itemID="{1240439F-A0C4-4A06-A195-E32A2475B816}">
  <ds:schemaRefs>
    <ds:schemaRef ds:uri="http://schemas.microsoft.com/sharepoint/v3/contenttype/forms"/>
  </ds:schemaRefs>
</ds:datastoreItem>
</file>

<file path=customXml/itemProps3.xml><?xml version="1.0" encoding="utf-8"?>
<ds:datastoreItem xmlns:ds="http://schemas.openxmlformats.org/officeDocument/2006/customXml" ds:itemID="{1ECF5F52-CB10-41EE-B26E-A38D34811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15</Pages>
  <Words>22323</Words>
  <Characters>12725</Characters>
  <Application>Microsoft Office Word</Application>
  <DocSecurity>0</DocSecurity>
  <Lines>106</Lines>
  <Paragraphs>69</Paragraphs>
  <ScaleCrop>false</ScaleCrop>
  <Company/>
  <LinksUpToDate>false</LinksUpToDate>
  <CharactersWithSpaces>34979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Kristina Šalomskienė</cp:lastModifiedBy>
  <cp:revision>47</cp:revision>
  <dcterms:created xsi:type="dcterms:W3CDTF">2026-04-28T01:11:00Z</dcterms:created>
  <dcterms:modified xsi:type="dcterms:W3CDTF">2026-05-21T07:19:00Z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