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56DA" w14:textId="676B3373" w:rsidR="00114A81" w:rsidRPr="004070B9" w:rsidRDefault="00114A81" w:rsidP="00114A81">
      <w:pPr>
        <w:spacing w:after="0" w:line="240" w:lineRule="auto"/>
        <w:jc w:val="right"/>
        <w:outlineLvl w:val="1"/>
        <w:rPr>
          <w:rFonts w:ascii="Times New Roman" w:eastAsia="Times New Roman" w:hAnsi="Times New Roman" w:cs="Times New Roman"/>
          <w:kern w:val="0"/>
          <w:lang w:val="lt-LT"/>
          <w14:ligatures w14:val="none"/>
        </w:rPr>
      </w:pPr>
      <w:r w:rsidRPr="004070B9">
        <w:rPr>
          <w:rFonts w:ascii="Times New Roman" w:eastAsia="Times New Roman" w:hAnsi="Times New Roman" w:cs="Times New Roman"/>
          <w:kern w:val="0"/>
          <w:lang w:val="lt-LT"/>
          <w14:ligatures w14:val="none"/>
        </w:rPr>
        <w:t xml:space="preserve">Pirkimo sąlygų </w:t>
      </w:r>
    </w:p>
    <w:p w14:paraId="168DB999" w14:textId="77777777" w:rsidR="00114A81" w:rsidRPr="004070B9" w:rsidRDefault="00114A81" w:rsidP="004070B9">
      <w:pPr>
        <w:spacing w:after="0" w:line="240" w:lineRule="auto"/>
        <w:jc w:val="right"/>
        <w:outlineLvl w:val="1"/>
        <w:rPr>
          <w:rFonts w:ascii="Times New Roman" w:eastAsia="Times New Roman" w:hAnsi="Times New Roman" w:cs="Times New Roman"/>
          <w:kern w:val="0"/>
          <w:lang w:val="lt-LT"/>
          <w14:ligatures w14:val="none"/>
        </w:rPr>
      </w:pPr>
      <w:r w:rsidRPr="004070B9">
        <w:rPr>
          <w:rFonts w:ascii="Times New Roman" w:eastAsia="Times New Roman" w:hAnsi="Times New Roman" w:cs="Times New Roman"/>
          <w:kern w:val="0"/>
          <w:lang w:val="lt-LT"/>
          <w14:ligatures w14:val="none"/>
        </w:rPr>
        <w:t xml:space="preserve">                                                                                                                                                              2 priedas </w:t>
      </w:r>
    </w:p>
    <w:p w14:paraId="5615D23C" w14:textId="77777777" w:rsidR="00114A81" w:rsidRPr="00E20D2C" w:rsidRDefault="00114A81" w:rsidP="00114A81">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lang w:val="lt-LT"/>
          <w14:ligatures w14:val="none"/>
        </w:rPr>
      </w:pPr>
    </w:p>
    <w:p w14:paraId="1E2F35B8" w14:textId="05A68789" w:rsidR="00114A81" w:rsidRPr="00E20D2C" w:rsidRDefault="00360AC9" w:rsidP="00114A81">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sz w:val="24"/>
          <w:szCs w:val="24"/>
          <w:bdr w:val="nil"/>
          <w:lang w:val="lt-LT"/>
          <w14:ligatures w14:val="none"/>
        </w:rPr>
      </w:pPr>
      <w:r w:rsidRPr="00360AC9">
        <w:rPr>
          <w:rFonts w:ascii="Times New Roman" w:eastAsia="Arial Unicode MS" w:hAnsi="Times New Roman" w:cs="Times New Roman"/>
          <w:b/>
          <w:caps/>
          <w:kern w:val="0"/>
          <w:sz w:val="24"/>
          <w:szCs w:val="24"/>
          <w:bdr w:val="nil"/>
          <w:lang w:val="lt-LT"/>
          <w14:ligatures w14:val="none"/>
        </w:rPr>
        <w:t>medicinos darbuotojų aprang</w:t>
      </w:r>
      <w:r w:rsidRPr="00360AC9">
        <w:rPr>
          <w:rFonts w:ascii="Times New Roman" w:eastAsia="Arial Unicode MS" w:hAnsi="Times New Roman" w:cs="Times New Roman"/>
          <w:b/>
          <w:caps/>
          <w:kern w:val="0"/>
          <w:sz w:val="24"/>
          <w:szCs w:val="24"/>
          <w:bdr w:val="nil"/>
          <w:lang w:val="lt-LT"/>
          <w14:ligatures w14:val="none"/>
        </w:rPr>
        <w:t>os</w:t>
      </w:r>
      <w:r w:rsidRPr="00360AC9">
        <w:rPr>
          <w:rFonts w:ascii="Times New Roman" w:eastAsia="Arial Unicode MS" w:hAnsi="Times New Roman" w:cs="Times New Roman"/>
          <w:b/>
          <w:kern w:val="0"/>
          <w:sz w:val="24"/>
          <w:szCs w:val="24"/>
          <w:bdr w:val="nil"/>
          <w:lang w:val="lt-LT"/>
          <w14:ligatures w14:val="none"/>
        </w:rPr>
        <w:t xml:space="preserve"> </w:t>
      </w:r>
      <w:r w:rsidR="00114A81" w:rsidRPr="00E20D2C">
        <w:rPr>
          <w:rFonts w:ascii="Times New Roman" w:eastAsia="Arial Unicode MS" w:hAnsi="Times New Roman" w:cs="Times New Roman"/>
          <w:b/>
          <w:kern w:val="0"/>
          <w:sz w:val="24"/>
          <w:szCs w:val="24"/>
          <w:bdr w:val="nil"/>
          <w:lang w:val="lt-LT"/>
          <w14:ligatures w14:val="none"/>
        </w:rPr>
        <w:t>TECHNINĖ SPECIFIKACIJA</w:t>
      </w:r>
    </w:p>
    <w:p w14:paraId="142C993B" w14:textId="77777777" w:rsidR="00114A81" w:rsidRPr="004070B9" w:rsidRDefault="00114A81" w:rsidP="00114A81">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lang w:val="lt-LT"/>
          <w14:ligatures w14:val="none"/>
        </w:rPr>
      </w:pPr>
    </w:p>
    <w:p w14:paraId="0DFF278E" w14:textId="77777777" w:rsidR="00114A81" w:rsidRPr="004070B9" w:rsidRDefault="00114A81" w:rsidP="004070B9">
      <w:pPr>
        <w:numPr>
          <w:ilvl w:val="0"/>
          <w:numId w:val="6"/>
        </w:numPr>
        <w:pBdr>
          <w:top w:val="nil"/>
          <w:left w:val="nil"/>
          <w:bottom w:val="nil"/>
          <w:right w:val="nil"/>
          <w:between w:val="nil"/>
          <w:bar w:val="nil"/>
        </w:pBdr>
        <w:tabs>
          <w:tab w:val="left" w:pos="1260"/>
        </w:tabs>
        <w:spacing w:after="0" w:line="240" w:lineRule="auto"/>
        <w:ind w:left="284" w:hanging="284"/>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b/>
          <w:kern w:val="0"/>
          <w:sz w:val="24"/>
          <w:szCs w:val="24"/>
          <w:bdr w:val="nil"/>
          <w:lang w:val="lt-LT"/>
          <w14:ligatures w14:val="none"/>
        </w:rPr>
        <w:t>Bendrosios nuostatos.</w:t>
      </w:r>
    </w:p>
    <w:p w14:paraId="109D3221" w14:textId="64E352FE" w:rsidR="00114A81" w:rsidRPr="004070B9" w:rsidRDefault="00114A81" w:rsidP="004070B9">
      <w:pPr>
        <w:numPr>
          <w:ilvl w:val="1"/>
          <w:numId w:val="7"/>
        </w:numPr>
        <w:pBdr>
          <w:top w:val="nil"/>
          <w:left w:val="nil"/>
          <w:bottom w:val="nil"/>
          <w:right w:val="nil"/>
          <w:between w:val="nil"/>
          <w:bar w:val="nil"/>
        </w:pBdr>
        <w:tabs>
          <w:tab w:val="clear" w:pos="1260"/>
          <w:tab w:val="left" w:pos="709"/>
          <w:tab w:val="left" w:pos="1134"/>
        </w:tabs>
        <w:spacing w:after="0" w:line="240" w:lineRule="auto"/>
        <w:ind w:left="284" w:firstLine="283"/>
        <w:jc w:val="both"/>
        <w:outlineLvl w:val="1"/>
        <w:rPr>
          <w:rFonts w:ascii="Times New Roman" w:eastAsia="Times New Roman" w:hAnsi="Times New Roman" w:cs="Times New Roman"/>
          <w:kern w:val="0"/>
          <w:sz w:val="24"/>
          <w:szCs w:val="24"/>
          <w:lang w:val="lt-LT"/>
          <w14:ligatures w14:val="none"/>
        </w:rPr>
      </w:pPr>
      <w:r w:rsidRPr="004070B9">
        <w:rPr>
          <w:rFonts w:ascii="Times New Roman" w:eastAsia="Times New Roman" w:hAnsi="Times New Roman" w:cs="Times New Roman"/>
          <w:kern w:val="0"/>
          <w:sz w:val="24"/>
          <w:szCs w:val="24"/>
          <w:lang w:val="lt-LT"/>
          <w14:ligatures w14:val="none"/>
        </w:rPr>
        <w:t>Pakruojo rajono savivaldybės administracija</w:t>
      </w:r>
      <w:r w:rsidR="003D53A1">
        <w:rPr>
          <w:rFonts w:ascii="Times New Roman" w:eastAsia="Times New Roman" w:hAnsi="Times New Roman" w:cs="Times New Roman"/>
          <w:kern w:val="0"/>
          <w:sz w:val="24"/>
          <w:szCs w:val="24"/>
          <w:lang w:val="lt-LT"/>
          <w14:ligatures w14:val="none"/>
        </w:rPr>
        <w:t xml:space="preserve">, </w:t>
      </w:r>
      <w:r w:rsidRPr="004070B9">
        <w:rPr>
          <w:rFonts w:ascii="Times New Roman" w:eastAsia="Times New Roman" w:hAnsi="Times New Roman" w:cs="Times New Roman"/>
          <w:kern w:val="0"/>
          <w:sz w:val="24"/>
          <w:szCs w:val="24"/>
          <w:lang w:val="lt-LT"/>
          <w14:ligatures w14:val="none"/>
        </w:rPr>
        <w:t xml:space="preserve">juridinio asmens kodas 288733050, adresas Kęstučio g. 4, LT-83152 Pakruojis, vykdydama </w:t>
      </w:r>
      <w:r w:rsidR="003D53A1" w:rsidRPr="003D53A1">
        <w:rPr>
          <w:rFonts w:ascii="Times New Roman" w:eastAsia="Times New Roman" w:hAnsi="Times New Roman" w:cs="Times New Roman"/>
          <w:kern w:val="0"/>
          <w:sz w:val="24"/>
          <w:szCs w:val="24"/>
          <w:lang w:val="lt-LT"/>
          <w14:ligatures w14:val="none"/>
        </w:rPr>
        <w:t>medicinos darbuotojų aprang</w:t>
      </w:r>
      <w:r w:rsidR="003D53A1">
        <w:rPr>
          <w:rFonts w:ascii="Times New Roman" w:eastAsia="Times New Roman" w:hAnsi="Times New Roman" w:cs="Times New Roman"/>
          <w:kern w:val="0"/>
          <w:sz w:val="24"/>
          <w:szCs w:val="24"/>
          <w:lang w:val="lt-LT"/>
          <w14:ligatures w14:val="none"/>
        </w:rPr>
        <w:t>os</w:t>
      </w:r>
      <w:r w:rsidR="003D53A1" w:rsidRPr="003D53A1">
        <w:rPr>
          <w:rFonts w:ascii="Times New Roman" w:eastAsia="Times New Roman" w:hAnsi="Times New Roman" w:cs="Times New Roman"/>
          <w:kern w:val="0"/>
          <w:sz w:val="24"/>
          <w:szCs w:val="24"/>
          <w:lang w:val="lt-LT"/>
          <w14:ligatures w14:val="none"/>
        </w:rPr>
        <w:t xml:space="preserve"> </w:t>
      </w:r>
      <w:r w:rsidRPr="004070B9">
        <w:rPr>
          <w:rFonts w:ascii="Times New Roman" w:eastAsia="Times New Roman" w:hAnsi="Times New Roman" w:cs="Times New Roman"/>
          <w:kern w:val="0"/>
          <w:sz w:val="24"/>
          <w:szCs w:val="24"/>
          <w:lang w:val="lt-LT"/>
          <w14:ligatures w14:val="none"/>
        </w:rPr>
        <w:t xml:space="preserve">viešąjį pirkimą numato įsigyti medicinos darbuotojų aprangą pagal šios techninės specifikacijos reikalavimus, kuri yra skirta kitai perkančiajai organizacijai/įstaigai, t. y. </w:t>
      </w:r>
      <w:r w:rsidR="003D53A1" w:rsidRPr="003D53A1">
        <w:rPr>
          <w:rFonts w:ascii="Times New Roman" w:eastAsia="Times New Roman" w:hAnsi="Times New Roman" w:cs="Times New Roman"/>
          <w:kern w:val="0"/>
          <w:sz w:val="24"/>
          <w:szCs w:val="24"/>
          <w:lang w:val="lt-LT"/>
          <w14:ligatures w14:val="none"/>
        </w:rPr>
        <w:t>VŠĮ</w:t>
      </w:r>
      <w:r w:rsidR="003D53A1" w:rsidRPr="003D53A1">
        <w:rPr>
          <w:rFonts w:ascii="Times New Roman" w:eastAsia="Times New Roman" w:hAnsi="Times New Roman" w:cs="Times New Roman"/>
          <w:kern w:val="0"/>
          <w:sz w:val="24"/>
          <w:szCs w:val="24"/>
          <w:lang w:val="lt-LT"/>
          <w14:ligatures w14:val="none"/>
        </w:rPr>
        <w:t xml:space="preserve"> </w:t>
      </w:r>
      <w:r w:rsidRPr="004070B9">
        <w:rPr>
          <w:rFonts w:ascii="Times New Roman" w:eastAsia="Times New Roman" w:hAnsi="Times New Roman" w:cs="Times New Roman"/>
          <w:kern w:val="0"/>
          <w:sz w:val="24"/>
          <w:szCs w:val="24"/>
          <w:lang w:val="lt-LT"/>
          <w14:ligatures w14:val="none"/>
        </w:rPr>
        <w:t xml:space="preserve">Pakruojo sveikatos centrui, juridinio asmens kodas 168061765, adresas L. Giros g. 3, LT-83150 Pakruojis, delegavusiai viešojo pirkimo procedūras iki sutarties sudarymo atlikti Pakruojo rajono savivaldybės administracijai. Sutartį su tiekėju, kurio pasiūlymas bus pripažintas laimėjusiu, sudarys </w:t>
      </w:r>
      <w:r w:rsidR="003D53A1" w:rsidRPr="003D53A1">
        <w:rPr>
          <w:rFonts w:ascii="Times New Roman" w:eastAsia="Times New Roman" w:hAnsi="Times New Roman" w:cs="Times New Roman"/>
          <w:kern w:val="0"/>
          <w:sz w:val="24"/>
          <w:szCs w:val="24"/>
          <w:lang w:val="lt-LT"/>
          <w14:ligatures w14:val="none"/>
        </w:rPr>
        <w:t>VŠĮ</w:t>
      </w:r>
      <w:r w:rsidR="003D53A1" w:rsidRPr="003D53A1">
        <w:rPr>
          <w:rFonts w:ascii="Times New Roman" w:eastAsia="Times New Roman" w:hAnsi="Times New Roman" w:cs="Times New Roman"/>
          <w:kern w:val="0"/>
          <w:sz w:val="24"/>
          <w:szCs w:val="24"/>
          <w:lang w:val="lt-LT"/>
          <w14:ligatures w14:val="none"/>
        </w:rPr>
        <w:t xml:space="preserve"> </w:t>
      </w:r>
      <w:r w:rsidRPr="004070B9">
        <w:rPr>
          <w:rFonts w:ascii="Times New Roman" w:eastAsia="Times New Roman" w:hAnsi="Times New Roman" w:cs="Times New Roman"/>
          <w:kern w:val="0"/>
          <w:sz w:val="24"/>
          <w:szCs w:val="24"/>
          <w:lang w:val="lt-LT"/>
          <w14:ligatures w14:val="none"/>
        </w:rPr>
        <w:t>Pakruojo sveikatos centras.</w:t>
      </w:r>
    </w:p>
    <w:p w14:paraId="7998D0A9" w14:textId="77777777" w:rsidR="00114A81" w:rsidRPr="004070B9" w:rsidRDefault="00114A81" w:rsidP="004070B9">
      <w:pPr>
        <w:numPr>
          <w:ilvl w:val="1"/>
          <w:numId w:val="7"/>
        </w:numPr>
        <w:pBdr>
          <w:top w:val="nil"/>
          <w:left w:val="nil"/>
          <w:bottom w:val="nil"/>
          <w:right w:val="nil"/>
          <w:between w:val="nil"/>
          <w:bar w:val="nil"/>
        </w:pBdr>
        <w:tabs>
          <w:tab w:val="clear" w:pos="1260"/>
          <w:tab w:val="left" w:pos="709"/>
          <w:tab w:val="left" w:pos="1134"/>
        </w:tabs>
        <w:spacing w:after="0" w:line="240" w:lineRule="auto"/>
        <w:ind w:left="284" w:firstLine="283"/>
        <w:jc w:val="both"/>
        <w:outlineLvl w:val="1"/>
        <w:rPr>
          <w:rFonts w:ascii="Times New Roman" w:eastAsia="Times New Roman" w:hAnsi="Times New Roman" w:cs="Times New Roman"/>
          <w:kern w:val="0"/>
          <w:sz w:val="24"/>
          <w:szCs w:val="24"/>
          <w:lang w:val="lt-LT"/>
          <w14:ligatures w14:val="none"/>
        </w:rPr>
      </w:pPr>
      <w:r w:rsidRPr="004070B9">
        <w:rPr>
          <w:rFonts w:ascii="Times New Roman" w:eastAsia="Times New Roman" w:hAnsi="Times New Roman" w:cs="Times New Roman"/>
          <w:kern w:val="0"/>
          <w:sz w:val="24"/>
          <w:szCs w:val="24"/>
          <w:lang w:val="lt-LT"/>
          <w14:ligatures w14:val="none"/>
        </w:rPr>
        <w:t xml:space="preserve">Techninėje specifikacijoje išdėstyti minimalūs Medicinos darbuotojų aprangos viešojo pirkimo (toliau – pirkimas) objektui keliami reikalavimai. </w:t>
      </w:r>
    </w:p>
    <w:p w14:paraId="7689D7D5" w14:textId="77777777" w:rsidR="00114A81" w:rsidRPr="004070B9" w:rsidRDefault="00114A81" w:rsidP="004070B9">
      <w:pPr>
        <w:numPr>
          <w:ilvl w:val="0"/>
          <w:numId w:val="6"/>
        </w:numPr>
        <w:pBdr>
          <w:top w:val="nil"/>
          <w:left w:val="nil"/>
          <w:bottom w:val="nil"/>
          <w:right w:val="nil"/>
          <w:between w:val="nil"/>
          <w:bar w:val="nil"/>
        </w:pBdr>
        <w:tabs>
          <w:tab w:val="left" w:pos="426"/>
        </w:tabs>
        <w:spacing w:after="0" w:line="240" w:lineRule="auto"/>
        <w:ind w:hanging="720"/>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b/>
          <w:kern w:val="0"/>
          <w:sz w:val="24"/>
          <w:szCs w:val="24"/>
          <w:bdr w:val="nil"/>
          <w:lang w:val="lt-LT"/>
          <w14:ligatures w14:val="none"/>
        </w:rPr>
        <w:t>Pirkimo objekto aprašymas.</w:t>
      </w:r>
    </w:p>
    <w:p w14:paraId="2129EAB6" w14:textId="77777777" w:rsidR="00114A81" w:rsidRPr="004070B9" w:rsidRDefault="00114A81" w:rsidP="00F866A2">
      <w:pPr>
        <w:tabs>
          <w:tab w:val="left" w:pos="1134"/>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2.1.</w:t>
      </w:r>
      <w:r w:rsidRPr="004070B9">
        <w:rPr>
          <w:rFonts w:ascii="Times New Roman" w:eastAsia="Arial Unicode MS" w:hAnsi="Times New Roman" w:cs="Times New Roman"/>
          <w:kern w:val="0"/>
          <w:sz w:val="24"/>
          <w:szCs w:val="24"/>
          <w:bdr w:val="nil"/>
          <w:lang w:val="lt-LT"/>
          <w14:ligatures w14:val="none"/>
        </w:rPr>
        <w:tab/>
        <w:t>Pirkimo objektas – medicinos darbuotojų apranga (toliau – prekės). Prekių kodas</w:t>
      </w:r>
      <w:r w:rsidRPr="004070B9">
        <w:rPr>
          <w:rFonts w:ascii="Times New Roman" w:eastAsia="Arial Unicode MS" w:hAnsi="Times New Roman" w:cs="Times New Roman"/>
          <w:b/>
          <w:bCs/>
          <w:kern w:val="0"/>
          <w:sz w:val="24"/>
          <w:szCs w:val="24"/>
          <w:bdr w:val="nil"/>
          <w:lang w:val="lt-LT"/>
          <w14:ligatures w14:val="none"/>
        </w:rPr>
        <w:t xml:space="preserve"> </w:t>
      </w:r>
      <w:r w:rsidRPr="004070B9">
        <w:rPr>
          <w:rFonts w:ascii="Times New Roman" w:eastAsia="Arial Unicode MS" w:hAnsi="Times New Roman" w:cs="Times New Roman"/>
          <w:bCs/>
          <w:kern w:val="0"/>
          <w:sz w:val="24"/>
          <w:szCs w:val="24"/>
          <w:bdr w:val="nil"/>
          <w:lang w:val="lt-LT"/>
          <w14:ligatures w14:val="none"/>
        </w:rPr>
        <w:t xml:space="preserve">pagal Bendrąjį viešųjų pirkimų žodyną – 18110000-3 Profesiniai drabužiai. </w:t>
      </w:r>
    </w:p>
    <w:p w14:paraId="6652EA8A" w14:textId="77777777" w:rsidR="00F866A2"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2.2.</w:t>
      </w:r>
      <w:r w:rsidRPr="004070B9">
        <w:rPr>
          <w:rFonts w:ascii="Times New Roman" w:eastAsia="Arial Unicode MS" w:hAnsi="Times New Roman" w:cs="Times New Roman"/>
          <w:kern w:val="0"/>
          <w:sz w:val="24"/>
          <w:szCs w:val="24"/>
          <w:bdr w:val="nil"/>
          <w:lang w:val="lt-LT"/>
          <w14:ligatures w14:val="none"/>
        </w:rPr>
        <w:tab/>
      </w:r>
      <w:r w:rsidRPr="004070B9">
        <w:rPr>
          <w:rFonts w:ascii="Times New Roman" w:eastAsia="Arial Unicode MS" w:hAnsi="Times New Roman" w:cs="Times New Roman"/>
          <w:b/>
          <w:bCs/>
          <w:kern w:val="0"/>
          <w:sz w:val="24"/>
          <w:szCs w:val="24"/>
          <w:bdr w:val="nil"/>
          <w:lang w:val="lt-LT"/>
          <w14:ligatures w14:val="none"/>
        </w:rPr>
        <w:t xml:space="preserve">Pirkimas </w:t>
      </w:r>
      <w:r w:rsidR="00F866A2">
        <w:rPr>
          <w:rFonts w:ascii="Times New Roman" w:eastAsia="Arial Unicode MS" w:hAnsi="Times New Roman" w:cs="Times New Roman"/>
          <w:b/>
          <w:bCs/>
          <w:kern w:val="0"/>
          <w:sz w:val="24"/>
          <w:szCs w:val="24"/>
          <w:bdr w:val="nil"/>
          <w:lang w:val="lt-LT"/>
          <w14:ligatures w14:val="none"/>
        </w:rPr>
        <w:t xml:space="preserve">skaidomas į </w:t>
      </w:r>
      <w:r w:rsidRPr="004070B9">
        <w:rPr>
          <w:rFonts w:ascii="Times New Roman" w:eastAsia="Arial Unicode MS" w:hAnsi="Times New Roman" w:cs="Times New Roman"/>
          <w:b/>
          <w:bCs/>
          <w:kern w:val="0"/>
          <w:sz w:val="24"/>
          <w:szCs w:val="24"/>
          <w:bdr w:val="nil"/>
          <w:lang w:val="lt-LT"/>
          <w14:ligatures w14:val="none"/>
        </w:rPr>
        <w:t>dalis.</w:t>
      </w:r>
      <w:r w:rsidRPr="004070B9">
        <w:rPr>
          <w:rFonts w:ascii="Times New Roman" w:eastAsia="Arial Unicode MS" w:hAnsi="Times New Roman" w:cs="Times New Roman"/>
          <w:kern w:val="0"/>
          <w:sz w:val="24"/>
          <w:szCs w:val="24"/>
          <w:bdr w:val="nil"/>
          <w:lang w:val="lt-LT"/>
          <w14:ligatures w14:val="none"/>
        </w:rPr>
        <w:t xml:space="preserve"> </w:t>
      </w:r>
    </w:p>
    <w:p w14:paraId="59E3542B" w14:textId="1B30742B" w:rsidR="00F866A2" w:rsidRDefault="00F866A2"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Pr>
          <w:rFonts w:ascii="Times New Roman" w:eastAsia="Arial Unicode MS" w:hAnsi="Times New Roman" w:cs="Times New Roman"/>
          <w:kern w:val="0"/>
          <w:sz w:val="24"/>
          <w:szCs w:val="24"/>
          <w:bdr w:val="nil"/>
          <w:lang w:val="lt-LT"/>
          <w14:ligatures w14:val="none"/>
        </w:rPr>
        <w:t xml:space="preserve">2.3. </w:t>
      </w:r>
      <w:r>
        <w:rPr>
          <w:rFonts w:ascii="Times New Roman" w:eastAsia="Arial Unicode MS" w:hAnsi="Times New Roman" w:cs="Times New Roman"/>
          <w:kern w:val="0"/>
          <w:sz w:val="24"/>
          <w:szCs w:val="24"/>
          <w:bdr w:val="nil"/>
          <w:lang w:val="lt-LT"/>
          <w14:ligatures w14:val="none"/>
        </w:rPr>
        <w:tab/>
      </w:r>
      <w:r w:rsidRPr="00F866A2">
        <w:rPr>
          <w:rFonts w:ascii="Times New Roman" w:eastAsia="Arial Unicode MS" w:hAnsi="Times New Roman" w:cs="Times New Roman"/>
          <w:kern w:val="0"/>
          <w:sz w:val="24"/>
          <w:szCs w:val="24"/>
          <w:bdr w:val="nil"/>
          <w:lang w:val="lt-LT"/>
          <w14:ligatures w14:val="none"/>
        </w:rPr>
        <w:t>Tiekėjas gali pateikti pasiūlymą vienai arba visoms pirkimo dalims. Kiekvienai pirkimo daliai bus sudaroma atskira pirkimo sutartis.</w:t>
      </w:r>
    </w:p>
    <w:p w14:paraId="0103CC76" w14:textId="77777777" w:rsidR="00F866A2"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2.4.</w:t>
      </w:r>
      <w:r w:rsidRPr="004070B9">
        <w:rPr>
          <w:rFonts w:ascii="Times New Roman" w:eastAsia="Arial Unicode MS" w:hAnsi="Times New Roman" w:cs="Times New Roman"/>
          <w:kern w:val="0"/>
          <w:sz w:val="24"/>
          <w:szCs w:val="24"/>
          <w:bdr w:val="nil"/>
          <w:lang w:val="lt-LT"/>
          <w14:ligatures w14:val="none"/>
        </w:rPr>
        <w:tab/>
        <w:t>Siūlomos prekės turi atitikti teisės aktuose, kituose normatyviniuose-techniniuose dokumentuose, nustatytus tokioms prekėms keliamus reikalavimus.</w:t>
      </w:r>
    </w:p>
    <w:p w14:paraId="02C3A66C" w14:textId="77777777" w:rsidR="00F866A2"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2.5.</w:t>
      </w:r>
      <w:r w:rsidRPr="004070B9">
        <w:rPr>
          <w:rFonts w:ascii="Times New Roman" w:eastAsia="Arial Unicode MS" w:hAnsi="Times New Roman" w:cs="Times New Roman"/>
          <w:kern w:val="0"/>
          <w:sz w:val="24"/>
          <w:szCs w:val="24"/>
          <w:bdr w:val="nil"/>
          <w:lang w:val="lt-LT"/>
          <w14:ligatures w14:val="none"/>
        </w:rPr>
        <w:tab/>
        <w:t>Prekės turi apimti visas jos sudėtines dalis bei su prekėmis susijusias paslaugas, užtikrinančias prekių naudojimą pagal paskirtį. Prekės turi būti sukomplektuotos taip, kad atitiktų tokioms prekėms teisės aktuose keliamus saugumo ir kitus privalomus reikalavimus.</w:t>
      </w:r>
    </w:p>
    <w:p w14:paraId="305AFA3C" w14:textId="77777777" w:rsidR="00F866A2"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eastAsia="ar-SA"/>
          <w14:ligatures w14:val="none"/>
        </w:rPr>
      </w:pPr>
      <w:r w:rsidRPr="004070B9">
        <w:rPr>
          <w:rFonts w:ascii="Times New Roman" w:eastAsia="Arial Unicode MS" w:hAnsi="Times New Roman" w:cs="Times New Roman"/>
          <w:kern w:val="0"/>
          <w:sz w:val="24"/>
          <w:szCs w:val="24"/>
          <w:bdr w:val="nil"/>
          <w:lang w:val="lt-LT" w:eastAsia="ar-SA"/>
          <w14:ligatures w14:val="none"/>
        </w:rPr>
        <w:t>2.6.</w:t>
      </w:r>
      <w:r w:rsidRPr="004070B9">
        <w:rPr>
          <w:rFonts w:ascii="Times New Roman" w:eastAsia="Arial Unicode MS" w:hAnsi="Times New Roman" w:cs="Times New Roman"/>
          <w:kern w:val="0"/>
          <w:sz w:val="24"/>
          <w:szCs w:val="24"/>
          <w:bdr w:val="nil"/>
          <w:lang w:val="lt-LT" w:eastAsia="ar-SA"/>
          <w14:ligatures w14:val="none"/>
        </w:rPr>
        <w:tab/>
        <w:t>Prekės turi būti naujos, nenaudotos, pristatoma gamykliniame įpakavime (jeigu toks yra).</w:t>
      </w:r>
    </w:p>
    <w:p w14:paraId="23EEF090" w14:textId="74F7A5A5" w:rsidR="006545B3" w:rsidRPr="004070B9" w:rsidRDefault="00114A81" w:rsidP="00F866A2">
      <w:pPr>
        <w:pBdr>
          <w:top w:val="nil"/>
          <w:left w:val="nil"/>
          <w:bottom w:val="nil"/>
          <w:right w:val="nil"/>
          <w:between w:val="nil"/>
          <w:bar w:val="nil"/>
        </w:pBdr>
        <w:tabs>
          <w:tab w:val="left" w:pos="-426"/>
          <w:tab w:val="left" w:pos="426"/>
          <w:tab w:val="left" w:pos="709"/>
          <w:tab w:val="left" w:pos="1134"/>
          <w:tab w:val="left" w:pos="1440"/>
        </w:tabs>
        <w:spacing w:after="0" w:line="240" w:lineRule="auto"/>
        <w:ind w:firstLine="567"/>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eastAsia="ar-SA"/>
          <w14:ligatures w14:val="none"/>
        </w:rPr>
        <w:t>2.7.</w:t>
      </w:r>
      <w:r w:rsidRPr="004070B9">
        <w:rPr>
          <w:rFonts w:ascii="Times New Roman" w:eastAsia="Arial Unicode MS" w:hAnsi="Times New Roman" w:cs="Times New Roman"/>
          <w:kern w:val="0"/>
          <w:sz w:val="24"/>
          <w:szCs w:val="24"/>
          <w:bdr w:val="nil"/>
          <w:lang w:val="lt-LT" w:eastAsia="ar-SA"/>
          <w14:ligatures w14:val="none"/>
        </w:rPr>
        <w:tab/>
        <w:t xml:space="preserve">Prekių techninė </w:t>
      </w:r>
      <w:r w:rsidR="00362261">
        <w:rPr>
          <w:rFonts w:ascii="Times New Roman" w:eastAsia="Arial Unicode MS" w:hAnsi="Times New Roman" w:cs="Times New Roman"/>
          <w:kern w:val="0"/>
          <w:sz w:val="24"/>
          <w:szCs w:val="24"/>
          <w:bdr w:val="nil"/>
          <w:lang w:val="lt-LT" w:eastAsia="ar-SA"/>
          <w14:ligatures w14:val="none"/>
        </w:rPr>
        <w:t>specifikacija</w:t>
      </w:r>
      <w:r w:rsidRPr="004070B9">
        <w:rPr>
          <w:rFonts w:ascii="Times New Roman" w:eastAsia="Arial Unicode MS" w:hAnsi="Times New Roman" w:cs="Times New Roman"/>
          <w:kern w:val="0"/>
          <w:sz w:val="24"/>
          <w:szCs w:val="24"/>
          <w:bdr w:val="nil"/>
          <w:lang w:val="lt-LT" w:eastAsia="ar-SA"/>
          <w14:ligatures w14:val="none"/>
        </w:rPr>
        <w:t>:</w:t>
      </w:r>
    </w:p>
    <w:p w14:paraId="1D847B98" w14:textId="77777777" w:rsidR="00114A81" w:rsidRPr="004070B9" w:rsidRDefault="00114A81" w:rsidP="00114A81">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bdr w:val="nil"/>
          <w:lang w:val="lt-LT"/>
          <w14:ligatures w14:val="none"/>
        </w:rPr>
      </w:pPr>
    </w:p>
    <w:tbl>
      <w:tblPr>
        <w:tblW w:w="9327" w:type="dxa"/>
        <w:jc w:val="center"/>
        <w:tblLayout w:type="fixed"/>
        <w:tblLook w:val="0000" w:firstRow="0" w:lastRow="0" w:firstColumn="0" w:lastColumn="0" w:noHBand="0" w:noVBand="0"/>
      </w:tblPr>
      <w:tblGrid>
        <w:gridCol w:w="562"/>
        <w:gridCol w:w="1560"/>
        <w:gridCol w:w="5244"/>
        <w:gridCol w:w="401"/>
        <w:gridCol w:w="1541"/>
        <w:gridCol w:w="19"/>
      </w:tblGrid>
      <w:tr w:rsidR="009800D7" w:rsidRPr="004070B9" w14:paraId="40BF4F3C" w14:textId="77777777" w:rsidTr="00BE16D9">
        <w:trPr>
          <w:gridAfter w:val="1"/>
          <w:wAfter w:w="19" w:type="dxa"/>
          <w:trHeight w:val="72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396F35F" w14:textId="77777777" w:rsidR="009800D7" w:rsidRPr="004070B9" w:rsidRDefault="009800D7" w:rsidP="003E45A1">
            <w:pPr>
              <w:suppressAutoHyphens/>
              <w:spacing w:after="0" w:line="240" w:lineRule="auto"/>
              <w:jc w:val="both"/>
              <w:textAlignment w:val="baseline"/>
              <w:rPr>
                <w:rFonts w:ascii="Times New Roman" w:eastAsia="Times New Roman" w:hAnsi="Times New Roman" w:cs="Times New Roman"/>
                <w:b/>
                <w:kern w:val="0"/>
                <w:lang w:val="lt-LT" w:eastAsia="lt-LT"/>
                <w14:ligatures w14:val="none"/>
              </w:rPr>
            </w:pPr>
            <w:bookmarkStart w:id="0" w:name="_Hlk52358344"/>
            <w:r w:rsidRPr="004070B9">
              <w:rPr>
                <w:rFonts w:ascii="Times New Roman" w:eastAsia="Times New Roman" w:hAnsi="Times New Roman" w:cs="Times New Roman"/>
                <w:b/>
                <w:kern w:val="0"/>
                <w:lang w:val="lt-LT" w:eastAsia="lt-LT"/>
                <w14:ligatures w14:val="none"/>
              </w:rPr>
              <w:t>Eil. Nr.</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1034C6B"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4070B9">
              <w:rPr>
                <w:rFonts w:ascii="Times New Roman" w:eastAsia="Times New Roman" w:hAnsi="Times New Roman" w:cs="Times New Roman"/>
                <w:b/>
                <w:kern w:val="0"/>
                <w:lang w:val="lt-LT" w:eastAsia="lt-LT"/>
                <w14:ligatures w14:val="none"/>
              </w:rPr>
              <w:t>Pavadinimas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6977499"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4070B9">
              <w:rPr>
                <w:rFonts w:ascii="Times New Roman" w:eastAsia="Times New Roman" w:hAnsi="Times New Roman" w:cs="Times New Roman"/>
                <w:b/>
                <w:kern w:val="0"/>
                <w:lang w:val="lt-LT" w:eastAsia="lt-LT"/>
                <w14:ligatures w14:val="none"/>
              </w:rPr>
              <w:t>Reikalavimai prekėms</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60CF3F" w14:textId="550DEFB8" w:rsidR="009800D7" w:rsidRPr="004070B9" w:rsidRDefault="002173CF" w:rsidP="003E45A1">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Prekės</w:t>
            </w:r>
            <w:r w:rsidR="009800D7" w:rsidRPr="004070B9">
              <w:rPr>
                <w:rFonts w:ascii="Times New Roman" w:eastAsia="Times New Roman" w:hAnsi="Times New Roman" w:cs="Times New Roman"/>
                <w:b/>
                <w:kern w:val="0"/>
                <w:lang w:val="lt-LT" w:eastAsia="lt-LT"/>
                <w14:ligatures w14:val="none"/>
              </w:rPr>
              <w:t xml:space="preserve"> pavyzdys</w:t>
            </w:r>
          </w:p>
        </w:tc>
      </w:tr>
      <w:tr w:rsidR="009800D7" w:rsidRPr="004070B9" w14:paraId="5D00A2DB" w14:textId="77777777" w:rsidTr="00BE16D9">
        <w:trPr>
          <w:gridAfter w:val="1"/>
          <w:wAfter w:w="19" w:type="dxa"/>
          <w:trHeight w:val="20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64F7F8D"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4070B9">
              <w:rPr>
                <w:rFonts w:ascii="Times New Roman" w:eastAsia="Times New Roman" w:hAnsi="Times New Roman" w:cs="Times New Roman"/>
                <w:bCs/>
                <w:i/>
                <w:iCs/>
                <w:kern w:val="0"/>
                <w:lang w:val="lt-LT" w:eastAsia="lt-LT"/>
                <w14:ligatures w14:val="none"/>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2DCF407"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4070B9">
              <w:rPr>
                <w:rFonts w:ascii="Times New Roman" w:eastAsia="Times New Roman" w:hAnsi="Times New Roman" w:cs="Times New Roman"/>
                <w:bCs/>
                <w:i/>
                <w:iCs/>
                <w:kern w:val="0"/>
                <w:lang w:val="lt-LT" w:eastAsia="lt-LT"/>
                <w14:ligatures w14:val="none"/>
              </w:rPr>
              <w:t>2</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618A8609"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4070B9">
              <w:rPr>
                <w:rFonts w:ascii="Times New Roman" w:eastAsia="Times New Roman" w:hAnsi="Times New Roman" w:cs="Times New Roman"/>
                <w:bCs/>
                <w:i/>
                <w:iCs/>
                <w:kern w:val="0"/>
                <w:lang w:val="lt-LT" w:eastAsia="lt-LT"/>
                <w14:ligatures w14:val="none"/>
              </w:rPr>
              <w:t>3</w:t>
            </w:r>
          </w:p>
        </w:tc>
        <w:tc>
          <w:tcPr>
            <w:tcW w:w="1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44EAC7"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bCs/>
                <w:i/>
                <w:iCs/>
                <w:kern w:val="0"/>
                <w:lang w:val="lt-LT" w:eastAsia="lt-LT"/>
                <w14:ligatures w14:val="none"/>
              </w:rPr>
            </w:pPr>
            <w:r w:rsidRPr="004070B9">
              <w:rPr>
                <w:rFonts w:ascii="Times New Roman" w:eastAsia="Times New Roman" w:hAnsi="Times New Roman" w:cs="Times New Roman"/>
                <w:bCs/>
                <w:i/>
                <w:iCs/>
                <w:kern w:val="0"/>
                <w:lang w:val="lt-LT" w:eastAsia="lt-LT"/>
                <w14:ligatures w14:val="none"/>
              </w:rPr>
              <w:t>4</w:t>
            </w:r>
          </w:p>
        </w:tc>
      </w:tr>
      <w:tr w:rsidR="00AD5DB7" w:rsidRPr="004070B9" w14:paraId="355828D8" w14:textId="77777777" w:rsidTr="00BE16D9">
        <w:trPr>
          <w:trHeight w:val="200"/>
          <w:jc w:val="center"/>
        </w:trPr>
        <w:tc>
          <w:tcPr>
            <w:tcW w:w="932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D4B0AB3" w14:textId="77777777" w:rsidR="002173CF" w:rsidRDefault="002173CF" w:rsidP="00AD5DB7">
            <w:pPr>
              <w:suppressAutoHyphens/>
              <w:spacing w:after="0" w:line="240" w:lineRule="auto"/>
              <w:textAlignment w:val="baseline"/>
              <w:rPr>
                <w:rFonts w:ascii="Times New Roman" w:eastAsia="Times New Roman" w:hAnsi="Times New Roman" w:cs="Times New Roman"/>
                <w:b/>
                <w:i/>
                <w:iCs/>
                <w:kern w:val="0"/>
                <w:lang w:val="lt-LT" w:eastAsia="lt-LT"/>
                <w14:ligatures w14:val="none"/>
              </w:rPr>
            </w:pPr>
          </w:p>
          <w:p w14:paraId="1A471E0A" w14:textId="2ED99C39" w:rsidR="00AD5DB7" w:rsidRPr="00AD5DB7" w:rsidRDefault="00AD5DB7" w:rsidP="00AD5DB7">
            <w:pPr>
              <w:suppressAutoHyphens/>
              <w:spacing w:after="0" w:line="240" w:lineRule="auto"/>
              <w:textAlignment w:val="baseline"/>
              <w:rPr>
                <w:rFonts w:ascii="Times New Roman" w:eastAsia="Times New Roman" w:hAnsi="Times New Roman" w:cs="Times New Roman"/>
                <w:b/>
                <w:i/>
                <w:iCs/>
                <w:kern w:val="0"/>
                <w:lang w:val="lt-LT" w:eastAsia="lt-LT"/>
                <w14:ligatures w14:val="none"/>
              </w:rPr>
            </w:pPr>
            <w:r w:rsidRPr="00AD5DB7">
              <w:rPr>
                <w:rFonts w:ascii="Times New Roman" w:eastAsia="Times New Roman" w:hAnsi="Times New Roman" w:cs="Times New Roman"/>
                <w:b/>
                <w:i/>
                <w:iCs/>
                <w:kern w:val="0"/>
                <w:lang w:val="lt-LT" w:eastAsia="lt-LT"/>
                <w14:ligatures w14:val="none"/>
              </w:rPr>
              <w:t>1 PIRKIMO DALIS</w:t>
            </w:r>
          </w:p>
        </w:tc>
      </w:tr>
      <w:tr w:rsidR="009800D7" w:rsidRPr="004070B9" w14:paraId="1DDB38B2" w14:textId="77777777" w:rsidTr="00BE16D9">
        <w:trPr>
          <w:gridAfter w:val="1"/>
          <w:wAfter w:w="19" w:type="dxa"/>
          <w:trHeight w:val="159"/>
          <w:jc w:val="center"/>
        </w:trPr>
        <w:tc>
          <w:tcPr>
            <w:tcW w:w="562" w:type="dxa"/>
            <w:tcBorders>
              <w:top w:val="single" w:sz="4" w:space="0" w:color="auto"/>
              <w:left w:val="single" w:sz="4" w:space="0" w:color="auto"/>
              <w:bottom w:val="single" w:sz="4" w:space="0" w:color="auto"/>
              <w:right w:val="single" w:sz="4" w:space="0" w:color="auto"/>
            </w:tcBorders>
            <w:vAlign w:val="center"/>
          </w:tcPr>
          <w:p w14:paraId="7C7497FA"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1.</w:t>
            </w:r>
          </w:p>
        </w:tc>
        <w:tc>
          <w:tcPr>
            <w:tcW w:w="1560" w:type="dxa"/>
            <w:tcBorders>
              <w:top w:val="single" w:sz="4" w:space="0" w:color="auto"/>
              <w:left w:val="single" w:sz="4" w:space="0" w:color="auto"/>
              <w:bottom w:val="single" w:sz="4" w:space="0" w:color="auto"/>
              <w:right w:val="single" w:sz="4" w:space="0" w:color="auto"/>
            </w:tcBorders>
            <w:vAlign w:val="center"/>
          </w:tcPr>
          <w:p w14:paraId="1FF74BA8"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Medicininis moteriškas chalatas</w:t>
            </w:r>
          </w:p>
        </w:tc>
        <w:tc>
          <w:tcPr>
            <w:tcW w:w="5244" w:type="dxa"/>
            <w:tcBorders>
              <w:top w:val="single" w:sz="4" w:space="0" w:color="auto"/>
              <w:left w:val="single" w:sz="4" w:space="0" w:color="auto"/>
              <w:bottom w:val="single" w:sz="4" w:space="0" w:color="auto"/>
              <w:right w:val="single" w:sz="4" w:space="0" w:color="auto"/>
            </w:tcBorders>
            <w:vAlign w:val="center"/>
          </w:tcPr>
          <w:p w14:paraId="6D1E2CFE"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Baltos spalvos.</w:t>
            </w:r>
          </w:p>
          <w:p w14:paraId="39B0F89F"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Stačia apykakle.</w:t>
            </w:r>
          </w:p>
          <w:p w14:paraId="553EB86A"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Turi būti galimybė pasirinkti: ¾ rankovėmis arba ilgomis rankovėmis.</w:t>
            </w:r>
          </w:p>
          <w:p w14:paraId="62358D60"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strike/>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Užsegimo </w:t>
            </w:r>
            <w:proofErr w:type="spellStart"/>
            <w:r w:rsidRPr="004070B9">
              <w:rPr>
                <w:rFonts w:ascii="Times New Roman" w:eastAsia="Times New Roman" w:hAnsi="Times New Roman" w:cs="Times New Roman"/>
                <w:kern w:val="0"/>
                <w:lang w:val="lt-LT" w:eastAsia="lt-LT"/>
                <w14:ligatures w14:val="none"/>
              </w:rPr>
              <w:t>spaudės</w:t>
            </w:r>
            <w:proofErr w:type="spellEnd"/>
            <w:r w:rsidRPr="004070B9">
              <w:rPr>
                <w:rFonts w:ascii="Times New Roman" w:eastAsia="Times New Roman" w:hAnsi="Times New Roman" w:cs="Times New Roman"/>
                <w:kern w:val="0"/>
                <w:lang w:val="lt-LT" w:eastAsia="lt-LT"/>
                <w14:ligatures w14:val="none"/>
              </w:rPr>
              <w:t xml:space="preserve"> (plastikinės arba metalinės), atsparios pramoniniam skalbimui ne žemesnėje kaip 60 ºC temperatūroje.</w:t>
            </w:r>
          </w:p>
          <w:p w14:paraId="3B7D9808"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Ne mažiau kaip 3 kišenės, iš jų bent viena krūtinės lygyje</w:t>
            </w:r>
          </w:p>
          <w:p w14:paraId="5C3E43EB"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Audinio sudėtyje gali būti poliesterio (50-80%), medvilnės (20-50%) mišinys, su galimybe turėti </w:t>
            </w:r>
            <w:proofErr w:type="spellStart"/>
            <w:r w:rsidRPr="004070B9">
              <w:rPr>
                <w:rFonts w:ascii="Times New Roman" w:eastAsia="Times New Roman" w:hAnsi="Times New Roman" w:cs="Times New Roman"/>
                <w:kern w:val="0"/>
                <w:lang w:val="lt-LT" w:eastAsia="lt-LT"/>
                <w14:ligatures w14:val="none"/>
              </w:rPr>
              <w:t>elastano</w:t>
            </w:r>
            <w:proofErr w:type="spellEnd"/>
            <w:r w:rsidRPr="004070B9">
              <w:rPr>
                <w:rFonts w:ascii="Times New Roman" w:eastAsia="Times New Roman" w:hAnsi="Times New Roman" w:cs="Times New Roman"/>
                <w:kern w:val="0"/>
                <w:lang w:val="lt-LT" w:eastAsia="lt-LT"/>
                <w14:ligatures w14:val="none"/>
              </w:rPr>
              <w:t xml:space="preserve"> (2-5%).</w:t>
            </w:r>
          </w:p>
          <w:p w14:paraId="5BC0867B"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Medicininio chalato audinio tankis ≥ 160 g/m².</w:t>
            </w:r>
          </w:p>
          <w:p w14:paraId="03F3FD0C"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strike/>
                <w:kern w:val="0"/>
                <w:lang w:val="lt-LT" w:eastAsia="lt-LT"/>
                <w14:ligatures w14:val="none"/>
              </w:rPr>
            </w:pPr>
            <w:r w:rsidRPr="004070B9">
              <w:rPr>
                <w:rFonts w:ascii="Times New Roman" w:eastAsia="Times New Roman" w:hAnsi="Times New Roman" w:cs="Times New Roman"/>
                <w:kern w:val="0"/>
                <w:lang w:val="lt-LT" w:eastAsia="lt-LT"/>
                <w14:ligatures w14:val="none"/>
              </w:rPr>
              <w:t>Galimybė pasirinkti medicininio chalato ilgį: trumpas (iki klubų linijos), vidutinis (iki kelių linijos) ir ilgas (žemiau kelių linijos)</w:t>
            </w:r>
          </w:p>
          <w:p w14:paraId="423F591A"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Turi būti galimybė pasirinkti įvairių dydžių: nuo XXS iki 5XL.</w:t>
            </w:r>
          </w:p>
          <w:p w14:paraId="134A0693" w14:textId="77777777" w:rsidR="009800D7" w:rsidRPr="004070B9" w:rsidRDefault="009800D7" w:rsidP="003E45A1">
            <w:pPr>
              <w:numPr>
                <w:ilvl w:val="0"/>
                <w:numId w:val="3"/>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lastRenderedPageBreak/>
              <w:t>Prekės turi būti pagamintos iš pramoniniam skalbimui tinkamo audinio. Medžiaga turi būti atspari pramoniniam skalbimui ne žemesnėje kaip 60 ºC temperatūroje, išlaikydama spalvą, formą ir matmenis. Leistinas susitraukimo nuokrypis – ne daugiau kaip 3 proc.</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19EAFDDC"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noProof/>
                <w:kern w:val="0"/>
                <w:lang w:val="lt-LT" w:eastAsia="lt-LT"/>
                <w14:ligatures w14:val="none"/>
              </w:rPr>
              <w:lastRenderedPageBreak/>
              <w:drawing>
                <wp:anchor distT="0" distB="0" distL="114300" distR="114300" simplePos="0" relativeHeight="251663360" behindDoc="1" locked="0" layoutInCell="1" allowOverlap="1" wp14:anchorId="183650A2" wp14:editId="76C00E72">
                  <wp:simplePos x="0" y="0"/>
                  <wp:positionH relativeFrom="column">
                    <wp:posOffset>62230</wp:posOffset>
                  </wp:positionH>
                  <wp:positionV relativeFrom="paragraph">
                    <wp:posOffset>14605</wp:posOffset>
                  </wp:positionV>
                  <wp:extent cx="1036320" cy="2066925"/>
                  <wp:effectExtent l="0" t="0" r="0" b="9525"/>
                  <wp:wrapNone/>
                  <wp:docPr id="101854898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9AD32"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5F1653EB"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769E48C4"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315A84B6"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78A1F72E"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7894A155"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tc>
      </w:tr>
      <w:tr w:rsidR="009800D7" w:rsidRPr="004070B9" w14:paraId="56E1B1CC" w14:textId="77777777" w:rsidTr="00BE16D9">
        <w:trPr>
          <w:gridAfter w:val="1"/>
          <w:wAfter w:w="19" w:type="dxa"/>
          <w:trHeight w:val="343"/>
          <w:jc w:val="center"/>
        </w:trPr>
        <w:tc>
          <w:tcPr>
            <w:tcW w:w="562" w:type="dxa"/>
            <w:tcBorders>
              <w:top w:val="single" w:sz="4" w:space="0" w:color="auto"/>
              <w:left w:val="single" w:sz="4" w:space="0" w:color="auto"/>
              <w:bottom w:val="single" w:sz="4" w:space="0" w:color="auto"/>
              <w:right w:val="single" w:sz="4" w:space="0" w:color="auto"/>
            </w:tcBorders>
            <w:vAlign w:val="center"/>
          </w:tcPr>
          <w:p w14:paraId="7E1AB66A"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2.</w:t>
            </w:r>
          </w:p>
        </w:tc>
        <w:tc>
          <w:tcPr>
            <w:tcW w:w="1560" w:type="dxa"/>
            <w:tcBorders>
              <w:top w:val="single" w:sz="4" w:space="0" w:color="auto"/>
              <w:left w:val="single" w:sz="4" w:space="0" w:color="auto"/>
              <w:bottom w:val="single" w:sz="4" w:space="0" w:color="auto"/>
              <w:right w:val="single" w:sz="4" w:space="0" w:color="auto"/>
            </w:tcBorders>
            <w:vAlign w:val="center"/>
          </w:tcPr>
          <w:p w14:paraId="61D4F1B9"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Medicininis vyriškas chalatas</w:t>
            </w:r>
          </w:p>
        </w:tc>
        <w:tc>
          <w:tcPr>
            <w:tcW w:w="5244" w:type="dxa"/>
            <w:tcBorders>
              <w:top w:val="single" w:sz="4" w:space="0" w:color="auto"/>
              <w:left w:val="single" w:sz="4" w:space="0" w:color="auto"/>
              <w:bottom w:val="single" w:sz="4" w:space="0" w:color="auto"/>
              <w:right w:val="single" w:sz="4" w:space="0" w:color="auto"/>
            </w:tcBorders>
            <w:vAlign w:val="center"/>
          </w:tcPr>
          <w:p w14:paraId="414A31BB"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Baltos spalvos.</w:t>
            </w:r>
          </w:p>
          <w:p w14:paraId="56629F82"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Su stačia apykakle. </w:t>
            </w:r>
          </w:p>
          <w:p w14:paraId="208E307F"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Turi būti galimybė pasirinkti: ¾ rankovėmis arba ilgomis rankovėmis. </w:t>
            </w:r>
          </w:p>
          <w:p w14:paraId="09E72BB1"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strike/>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Užsegimo </w:t>
            </w:r>
            <w:proofErr w:type="spellStart"/>
            <w:r w:rsidRPr="004070B9">
              <w:rPr>
                <w:rFonts w:ascii="Times New Roman" w:eastAsia="Times New Roman" w:hAnsi="Times New Roman" w:cs="Times New Roman"/>
                <w:kern w:val="0"/>
                <w:lang w:val="lt-LT" w:eastAsia="lt-LT"/>
                <w14:ligatures w14:val="none"/>
              </w:rPr>
              <w:t>spaudės</w:t>
            </w:r>
            <w:proofErr w:type="spellEnd"/>
            <w:r w:rsidRPr="004070B9">
              <w:rPr>
                <w:rFonts w:ascii="Times New Roman" w:eastAsia="Times New Roman" w:hAnsi="Times New Roman" w:cs="Times New Roman"/>
                <w:kern w:val="0"/>
                <w:lang w:val="lt-LT" w:eastAsia="lt-LT"/>
                <w14:ligatures w14:val="none"/>
              </w:rPr>
              <w:t xml:space="preserve"> (plastikinės arba metalinės), atsparios pramoniniam skalbimui ne žemesnėje kaip 60 ºC temperatūroje</w:t>
            </w:r>
            <w:r w:rsidRPr="004070B9">
              <w:rPr>
                <w:rFonts w:ascii="Times New Roman" w:eastAsia="Times New Roman" w:hAnsi="Times New Roman" w:cs="Times New Roman"/>
                <w:strike/>
                <w:kern w:val="0"/>
                <w:lang w:val="lt-LT" w:eastAsia="lt-LT"/>
                <w14:ligatures w14:val="none"/>
              </w:rPr>
              <w:t>.</w:t>
            </w:r>
          </w:p>
          <w:p w14:paraId="0483D795"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Ne mažiau kaip 3 kišenės, iš jų bent viena krūtinės lygyje</w:t>
            </w:r>
          </w:p>
          <w:p w14:paraId="50F21E09"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Audinio sudėtyje gali būti poliesterio (50-80%), medvilnės (20-50%) mišinys, su galimybe turėti </w:t>
            </w:r>
            <w:proofErr w:type="spellStart"/>
            <w:r w:rsidRPr="004070B9">
              <w:rPr>
                <w:rFonts w:ascii="Times New Roman" w:eastAsia="Times New Roman" w:hAnsi="Times New Roman" w:cs="Times New Roman"/>
                <w:kern w:val="0"/>
                <w:lang w:val="lt-LT" w:eastAsia="lt-LT"/>
                <w14:ligatures w14:val="none"/>
              </w:rPr>
              <w:t>elastano</w:t>
            </w:r>
            <w:proofErr w:type="spellEnd"/>
            <w:r w:rsidRPr="004070B9">
              <w:rPr>
                <w:rFonts w:ascii="Times New Roman" w:eastAsia="Times New Roman" w:hAnsi="Times New Roman" w:cs="Times New Roman"/>
                <w:kern w:val="0"/>
                <w:lang w:val="lt-LT" w:eastAsia="lt-LT"/>
                <w14:ligatures w14:val="none"/>
              </w:rPr>
              <w:t xml:space="preserve"> (2-5%).</w:t>
            </w:r>
          </w:p>
          <w:p w14:paraId="73770DDE"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Medicininio chalato audinio tankis ≥  160 g/m².</w:t>
            </w:r>
          </w:p>
          <w:p w14:paraId="395BEC3E" w14:textId="77777777" w:rsidR="009800D7" w:rsidRPr="004070B9" w:rsidRDefault="009800D7" w:rsidP="003E45A1">
            <w:pPr>
              <w:numPr>
                <w:ilvl w:val="0"/>
                <w:numId w:val="4"/>
              </w:numPr>
              <w:pBdr>
                <w:top w:val="nil"/>
                <w:left w:val="nil"/>
                <w:bottom w:val="nil"/>
                <w:right w:val="nil"/>
                <w:between w:val="nil"/>
                <w:bar w:val="nil"/>
              </w:pBd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Galimybė pasirinkti medicininio chalato ilgį: trumpas (iki klubų linijos), vidutinis (iki kelių linijos) ir ilgas (žemiau kelių linijos)</w:t>
            </w:r>
          </w:p>
          <w:p w14:paraId="1682E443" w14:textId="77777777" w:rsidR="009800D7" w:rsidRPr="004070B9" w:rsidRDefault="009800D7" w:rsidP="003E45A1">
            <w:pP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9. </w:t>
            </w:r>
            <w:r w:rsidRPr="004070B9">
              <w:rPr>
                <w:rFonts w:ascii="Times New Roman" w:eastAsia="Times New Roman" w:hAnsi="Times New Roman" w:cs="Times New Roman"/>
                <w:kern w:val="0"/>
                <w:lang w:val="lt-LT" w:eastAsia="lt-LT"/>
                <w14:ligatures w14:val="none"/>
              </w:rPr>
              <w:tab/>
              <w:t>Turi būti galimybė pasirinkti įvairių dydžių: nuo XXS iki 5XL.</w:t>
            </w:r>
          </w:p>
          <w:p w14:paraId="367B9ABC" w14:textId="77777777" w:rsidR="009800D7" w:rsidRPr="004070B9" w:rsidRDefault="009800D7" w:rsidP="003E45A1">
            <w:pPr>
              <w:tabs>
                <w:tab w:val="left" w:pos="464"/>
              </w:tabs>
              <w:suppressAutoHyphens/>
              <w:spacing w:after="0" w:line="240" w:lineRule="auto"/>
              <w:ind w:left="39" w:hanging="3"/>
              <w:jc w:val="both"/>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 xml:space="preserve">10. </w:t>
            </w:r>
            <w:r w:rsidRPr="004070B9">
              <w:rPr>
                <w:rFonts w:ascii="Times New Roman" w:eastAsia="Times New Roman" w:hAnsi="Times New Roman" w:cs="Times New Roman"/>
                <w:kern w:val="0"/>
                <w:lang w:val="lt-LT" w:eastAsia="lt-LT"/>
                <w14:ligatures w14:val="none"/>
              </w:rPr>
              <w:tab/>
              <w:t>Prekės turi būti pagamintos iš pramoniniam skalbimui tinkamo audinio. Medžiaga turi būti atspari pramoniniam skalbimui ne žemesnėje kaip 60 ºC temperatūroje, išlaikydama spalvą, formą ir matmenis. Leistinas susitraukimo nuokrypis – ne daugiau kaip 3 proc.</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3EEBE135"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noProof/>
                <w:kern w:val="0"/>
                <w:lang w:val="lt-LT" w:eastAsia="lt-LT"/>
                <w14:ligatures w14:val="none"/>
              </w:rPr>
              <w:drawing>
                <wp:inline distT="0" distB="0" distL="0" distR="0" wp14:anchorId="40F72E94" wp14:editId="65C2A913">
                  <wp:extent cx="1100477" cy="1866900"/>
                  <wp:effectExtent l="0" t="0" r="4445" b="0"/>
                  <wp:docPr id="851334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911" cy="1879512"/>
                          </a:xfrm>
                          <a:prstGeom prst="rect">
                            <a:avLst/>
                          </a:prstGeom>
                          <a:noFill/>
                          <a:ln>
                            <a:noFill/>
                          </a:ln>
                        </pic:spPr>
                      </pic:pic>
                    </a:graphicData>
                  </a:graphic>
                </wp:inline>
              </w:drawing>
            </w:r>
          </w:p>
        </w:tc>
      </w:tr>
      <w:tr w:rsidR="00AD5DB7" w:rsidRPr="004070B9" w14:paraId="1975C01C" w14:textId="77777777" w:rsidTr="00BE16D9">
        <w:trPr>
          <w:trHeight w:val="343"/>
          <w:jc w:val="center"/>
        </w:trPr>
        <w:tc>
          <w:tcPr>
            <w:tcW w:w="9327" w:type="dxa"/>
            <w:gridSpan w:val="6"/>
            <w:tcBorders>
              <w:top w:val="single" w:sz="4" w:space="0" w:color="auto"/>
              <w:left w:val="single" w:sz="4" w:space="0" w:color="auto"/>
              <w:bottom w:val="single" w:sz="4" w:space="0" w:color="auto"/>
              <w:right w:val="single" w:sz="4" w:space="0" w:color="auto"/>
            </w:tcBorders>
            <w:vAlign w:val="center"/>
          </w:tcPr>
          <w:p w14:paraId="1751F9D8" w14:textId="77777777" w:rsidR="00302497" w:rsidRDefault="00302497" w:rsidP="00AD5DB7">
            <w:pPr>
              <w:suppressAutoHyphens/>
              <w:spacing w:after="0" w:line="240" w:lineRule="auto"/>
              <w:textAlignment w:val="baseline"/>
              <w:rPr>
                <w:rFonts w:ascii="Times New Roman" w:eastAsia="Times New Roman" w:hAnsi="Times New Roman" w:cs="Times New Roman"/>
                <w:b/>
                <w:i/>
                <w:iCs/>
                <w:kern w:val="0"/>
                <w:lang w:val="lt-LT" w:eastAsia="lt-LT"/>
                <w14:ligatures w14:val="none"/>
              </w:rPr>
            </w:pPr>
          </w:p>
          <w:p w14:paraId="6A31F44B" w14:textId="71319C9C" w:rsidR="00AD5DB7" w:rsidRPr="004070B9" w:rsidRDefault="00AD5DB7" w:rsidP="00AD5DB7">
            <w:pPr>
              <w:suppressAutoHyphens/>
              <w:spacing w:after="0" w:line="240" w:lineRule="auto"/>
              <w:textAlignment w:val="baseline"/>
              <w:rPr>
                <w:rFonts w:ascii="Times New Roman" w:eastAsia="Times New Roman" w:hAnsi="Times New Roman" w:cs="Times New Roman"/>
                <w:noProof/>
                <w:kern w:val="0"/>
                <w:lang w:val="lt-LT" w:eastAsia="lt-LT"/>
                <w14:ligatures w14:val="none"/>
              </w:rPr>
            </w:pPr>
            <w:r>
              <w:rPr>
                <w:rFonts w:ascii="Times New Roman" w:eastAsia="Times New Roman" w:hAnsi="Times New Roman" w:cs="Times New Roman"/>
                <w:b/>
                <w:i/>
                <w:iCs/>
                <w:kern w:val="0"/>
                <w:lang w:val="lt-LT" w:eastAsia="lt-LT"/>
                <w14:ligatures w14:val="none"/>
              </w:rPr>
              <w:t>2</w:t>
            </w:r>
            <w:r w:rsidRPr="00AD5DB7">
              <w:rPr>
                <w:rFonts w:ascii="Times New Roman" w:eastAsia="Times New Roman" w:hAnsi="Times New Roman" w:cs="Times New Roman"/>
                <w:b/>
                <w:i/>
                <w:iCs/>
                <w:kern w:val="0"/>
                <w:lang w:val="lt-LT" w:eastAsia="lt-LT"/>
                <w14:ligatures w14:val="none"/>
              </w:rPr>
              <w:t xml:space="preserve"> PIRKIMO DALIS</w:t>
            </w:r>
          </w:p>
        </w:tc>
      </w:tr>
      <w:tr w:rsidR="009800D7" w:rsidRPr="004070B9" w14:paraId="57530524" w14:textId="77777777" w:rsidTr="00BE16D9">
        <w:trPr>
          <w:gridAfter w:val="1"/>
          <w:wAfter w:w="19" w:type="dxa"/>
          <w:trHeight w:val="3113"/>
          <w:jc w:val="center"/>
        </w:trPr>
        <w:tc>
          <w:tcPr>
            <w:tcW w:w="562" w:type="dxa"/>
            <w:tcBorders>
              <w:top w:val="single" w:sz="4" w:space="0" w:color="auto"/>
              <w:left w:val="single" w:sz="4" w:space="0" w:color="auto"/>
              <w:bottom w:val="single" w:sz="4" w:space="0" w:color="auto"/>
              <w:right w:val="single" w:sz="4" w:space="0" w:color="auto"/>
            </w:tcBorders>
            <w:vAlign w:val="center"/>
          </w:tcPr>
          <w:p w14:paraId="2B6EBE7F" w14:textId="521E82F8" w:rsidR="009800D7" w:rsidRPr="005A2F25" w:rsidRDefault="009800D7" w:rsidP="005A2F25">
            <w:pPr>
              <w:pStyle w:val="Sraopastraipa"/>
              <w:numPr>
                <w:ilvl w:val="0"/>
                <w:numId w:val="15"/>
              </w:numPr>
              <w:suppressAutoHyphens/>
              <w:spacing w:after="0" w:line="240" w:lineRule="auto"/>
              <w:ind w:left="306" w:hanging="142"/>
              <w:textAlignment w:val="baseline"/>
              <w:rPr>
                <w:rFonts w:ascii="Times New Roman" w:eastAsia="Times New Roman" w:hAnsi="Times New Roman" w:cs="Times New Roman"/>
                <w:kern w:val="0"/>
                <w:lang w:val="lt-LT"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528ECA61"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Medicininis komplektas (medicininė palaidinė ir kelnės)</w:t>
            </w:r>
          </w:p>
        </w:tc>
        <w:tc>
          <w:tcPr>
            <w:tcW w:w="5244" w:type="dxa"/>
            <w:tcBorders>
              <w:top w:val="single" w:sz="4" w:space="0" w:color="auto"/>
              <w:left w:val="single" w:sz="4" w:space="0" w:color="auto"/>
              <w:bottom w:val="single" w:sz="4" w:space="0" w:color="auto"/>
              <w:right w:val="single" w:sz="4" w:space="0" w:color="auto"/>
            </w:tcBorders>
            <w:vAlign w:val="center"/>
          </w:tcPr>
          <w:p w14:paraId="4AF6C693" w14:textId="77777777" w:rsidR="009800D7" w:rsidRPr="004070B9" w:rsidRDefault="009800D7" w:rsidP="003E45A1">
            <w:pPr>
              <w:numPr>
                <w:ilvl w:val="1"/>
                <w:numId w:val="2"/>
              </w:numPr>
              <w:pBdr>
                <w:top w:val="nil"/>
                <w:left w:val="nil"/>
                <w:bottom w:val="nil"/>
                <w:right w:val="nil"/>
                <w:between w:val="nil"/>
                <w:bar w:val="nil"/>
              </w:pBdr>
              <w:tabs>
                <w:tab w:val="left" w:pos="375"/>
                <w:tab w:val="left" w:pos="464"/>
              </w:tabs>
              <w:suppressAutoHyphens/>
              <w:spacing w:after="0" w:line="240" w:lineRule="auto"/>
              <w:ind w:left="39" w:hanging="3"/>
              <w:contextualSpacing/>
              <w:jc w:val="both"/>
              <w:textAlignment w:val="baseline"/>
              <w:rPr>
                <w:rFonts w:ascii="Times New Roman" w:eastAsia="Arial Unicode MS" w:hAnsi="Times New Roman" w:cs="Times New Roman"/>
                <w:kern w:val="0"/>
                <w:u w:val="single"/>
                <w:bdr w:val="nil"/>
                <w:lang w:val="lt-LT"/>
                <w14:ligatures w14:val="none"/>
              </w:rPr>
            </w:pPr>
            <w:r w:rsidRPr="004070B9">
              <w:rPr>
                <w:rFonts w:ascii="Times New Roman" w:eastAsia="Arial Unicode MS" w:hAnsi="Times New Roman" w:cs="Times New Roman"/>
                <w:kern w:val="0"/>
                <w:u w:val="single"/>
                <w:bdr w:val="nil"/>
                <w:lang w:val="lt-LT"/>
                <w14:ligatures w14:val="none"/>
              </w:rPr>
              <w:t xml:space="preserve">Palaidinė: </w:t>
            </w:r>
          </w:p>
          <w:p w14:paraId="782CDF59"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 xml:space="preserve">V formos iškirptė. </w:t>
            </w:r>
          </w:p>
          <w:p w14:paraId="6C815363"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Trumpomis rankovėmis.</w:t>
            </w:r>
          </w:p>
          <w:p w14:paraId="3868F91F"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 xml:space="preserve">Gali būti 1 kišenė krūtinės lygmenyje ir ne mažiau kaip dvi kišenės iš abiejų pusių apatinėje priekinėje palaidinės dalyje. </w:t>
            </w:r>
          </w:p>
          <w:p w14:paraId="2E29F35A"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Audinio sudėtis: poliesterio ne daugiau 80%, ir/ar medvilnės ne daugiau 38%, ir/ar viskozės/</w:t>
            </w:r>
            <w:proofErr w:type="spellStart"/>
            <w:r w:rsidRPr="004070B9">
              <w:rPr>
                <w:rFonts w:ascii="Times New Roman" w:eastAsia="Arial Unicode MS" w:hAnsi="Times New Roman" w:cs="Times New Roman"/>
                <w:kern w:val="0"/>
                <w:bdr w:val="nil"/>
                <w:lang w:val="lt-LT"/>
                <w14:ligatures w14:val="none"/>
              </w:rPr>
              <w:t>lyocell</w:t>
            </w:r>
            <w:proofErr w:type="spellEnd"/>
            <w:r w:rsidRPr="004070B9">
              <w:rPr>
                <w:rFonts w:ascii="Times New Roman" w:eastAsia="Arial Unicode MS" w:hAnsi="Times New Roman" w:cs="Times New Roman"/>
                <w:kern w:val="0"/>
                <w:bdr w:val="nil"/>
                <w:lang w:val="lt-LT"/>
                <w14:ligatures w14:val="none"/>
              </w:rPr>
              <w:t xml:space="preserve"> ne daugiau 20 %, ir/ar </w:t>
            </w:r>
            <w:proofErr w:type="spellStart"/>
            <w:r w:rsidRPr="004070B9">
              <w:rPr>
                <w:rFonts w:ascii="Times New Roman" w:eastAsia="Arial Unicode MS" w:hAnsi="Times New Roman" w:cs="Times New Roman"/>
                <w:kern w:val="0"/>
                <w:bdr w:val="nil"/>
                <w:lang w:val="lt-LT"/>
                <w14:ligatures w14:val="none"/>
              </w:rPr>
              <w:t>elastano</w:t>
            </w:r>
            <w:proofErr w:type="spellEnd"/>
            <w:r w:rsidRPr="004070B9">
              <w:rPr>
                <w:rFonts w:ascii="Times New Roman" w:eastAsia="Arial Unicode MS" w:hAnsi="Times New Roman" w:cs="Times New Roman"/>
                <w:kern w:val="0"/>
                <w:bdr w:val="nil"/>
                <w:lang w:val="lt-LT"/>
                <w14:ligatures w14:val="none"/>
              </w:rPr>
              <w:t>(</w:t>
            </w:r>
            <w:proofErr w:type="spellStart"/>
            <w:r w:rsidRPr="004070B9">
              <w:rPr>
                <w:rFonts w:ascii="Times New Roman" w:eastAsia="Arial Unicode MS" w:hAnsi="Times New Roman" w:cs="Times New Roman"/>
                <w:kern w:val="0"/>
                <w:bdr w:val="nil"/>
                <w:lang w:val="lt-LT"/>
                <w14:ligatures w14:val="none"/>
              </w:rPr>
              <w:t>spandekso</w:t>
            </w:r>
            <w:proofErr w:type="spellEnd"/>
            <w:r w:rsidRPr="004070B9">
              <w:rPr>
                <w:rFonts w:ascii="Times New Roman" w:eastAsia="Arial Unicode MS" w:hAnsi="Times New Roman" w:cs="Times New Roman"/>
                <w:kern w:val="0"/>
                <w:bdr w:val="nil"/>
                <w:lang w:val="lt-LT"/>
                <w14:ligatures w14:val="none"/>
              </w:rPr>
              <w:t>) ne daugiau 5% mišinys arba lygiavertės medžiagos.</w:t>
            </w:r>
          </w:p>
          <w:p w14:paraId="1A699C6A"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 xml:space="preserve">Audinys vienspalvis. </w:t>
            </w:r>
          </w:p>
          <w:p w14:paraId="60A24461"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Palaidinių spalvos – pasirenka Pakruojo sveikatos centras pagal tiekėjo siūlomą spalvų paletę.</w:t>
            </w:r>
          </w:p>
          <w:p w14:paraId="4C262E14"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Palaidinių audinio tankis  ≥ 160  g/m².</w:t>
            </w:r>
          </w:p>
          <w:p w14:paraId="6FC2A43B"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Turi būti galimybė pasirinkti įvairių dydžių: nuo XXS iki 5XL.</w:t>
            </w:r>
          </w:p>
          <w:p w14:paraId="19236C03" w14:textId="77777777" w:rsidR="009800D7" w:rsidRPr="004070B9" w:rsidRDefault="009800D7" w:rsidP="003E45A1">
            <w:pPr>
              <w:numPr>
                <w:ilvl w:val="1"/>
                <w:numId w:val="5"/>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Prekės turi būti pagamintos iš pramoniniam skalbimui tinkamo audinio. Medžiaga turi būti atspari pramoniniam skalbimui ne žemesnėje kaip 60 ºC temperatūroje, išlaikydama spalvą, formą ir matmenis. Leistinas susitraukimo nuokrypis – ne daugiau kaip 3 proc.</w:t>
            </w:r>
          </w:p>
          <w:p w14:paraId="7EF37D3D" w14:textId="77777777" w:rsidR="009800D7" w:rsidRPr="004070B9" w:rsidRDefault="009800D7" w:rsidP="003E45A1">
            <w:pPr>
              <w:numPr>
                <w:ilvl w:val="1"/>
                <w:numId w:val="2"/>
              </w:numPr>
              <w:pBdr>
                <w:top w:val="nil"/>
                <w:left w:val="nil"/>
                <w:bottom w:val="nil"/>
                <w:right w:val="nil"/>
                <w:between w:val="nil"/>
                <w:bar w:val="nil"/>
              </w:pBdr>
              <w:tabs>
                <w:tab w:val="left" w:pos="375"/>
                <w:tab w:val="left" w:pos="464"/>
              </w:tabs>
              <w:suppressAutoHyphens/>
              <w:spacing w:after="0" w:line="240" w:lineRule="auto"/>
              <w:ind w:left="39" w:hanging="3"/>
              <w:jc w:val="both"/>
              <w:textAlignment w:val="baseline"/>
              <w:rPr>
                <w:rFonts w:ascii="Times New Roman" w:eastAsia="Arial Unicode MS" w:hAnsi="Times New Roman" w:cs="Times New Roman"/>
                <w:kern w:val="0"/>
                <w:u w:val="single"/>
                <w:bdr w:val="nil"/>
                <w:lang w:val="lt-LT"/>
                <w14:ligatures w14:val="none"/>
              </w:rPr>
            </w:pPr>
            <w:r w:rsidRPr="004070B9">
              <w:rPr>
                <w:rFonts w:ascii="Times New Roman" w:eastAsia="Arial Unicode MS" w:hAnsi="Times New Roman" w:cs="Times New Roman"/>
                <w:kern w:val="0"/>
                <w:u w:val="single"/>
                <w:bdr w:val="nil"/>
                <w:lang w:val="lt-LT"/>
                <w14:ligatures w14:val="none"/>
              </w:rPr>
              <w:t xml:space="preserve">Kelnės: </w:t>
            </w:r>
          </w:p>
          <w:p w14:paraId="5E18784E"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Tiesaus kirpimo.</w:t>
            </w:r>
          </w:p>
          <w:p w14:paraId="6BCC3EF2"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lastRenderedPageBreak/>
              <w:t>Juosmuo su guma/raišteliu.</w:t>
            </w:r>
          </w:p>
          <w:p w14:paraId="1597B85C"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 xml:space="preserve">Audinys vienspalvis. </w:t>
            </w:r>
          </w:p>
          <w:p w14:paraId="7888715E"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Kelnių spalvos – pasirenka Pakruojo sveikatos centras pagal tiekėjo siūlomą spalvų paletę.</w:t>
            </w:r>
          </w:p>
          <w:p w14:paraId="25721C16"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Audinio sudėtis: poliesterio ne daugiau 80%, ir/ar medvilnės ne daugiau 38%, ir/ar viskozės/</w:t>
            </w:r>
            <w:proofErr w:type="spellStart"/>
            <w:r w:rsidRPr="004070B9">
              <w:rPr>
                <w:rFonts w:ascii="Times New Roman" w:eastAsia="Arial Unicode MS" w:hAnsi="Times New Roman" w:cs="Times New Roman"/>
                <w:kern w:val="0"/>
                <w:bdr w:val="nil"/>
                <w:lang w:val="lt-LT"/>
                <w14:ligatures w14:val="none"/>
              </w:rPr>
              <w:t>lyocell</w:t>
            </w:r>
            <w:proofErr w:type="spellEnd"/>
            <w:r w:rsidRPr="004070B9">
              <w:rPr>
                <w:rFonts w:ascii="Times New Roman" w:eastAsia="Arial Unicode MS" w:hAnsi="Times New Roman" w:cs="Times New Roman"/>
                <w:kern w:val="0"/>
                <w:bdr w:val="nil"/>
                <w:lang w:val="lt-LT"/>
                <w14:ligatures w14:val="none"/>
              </w:rPr>
              <w:t xml:space="preserve"> ne daugiau 20 %, ir/ar </w:t>
            </w:r>
            <w:proofErr w:type="spellStart"/>
            <w:r w:rsidRPr="004070B9">
              <w:rPr>
                <w:rFonts w:ascii="Times New Roman" w:eastAsia="Arial Unicode MS" w:hAnsi="Times New Roman" w:cs="Times New Roman"/>
                <w:kern w:val="0"/>
                <w:bdr w:val="nil"/>
                <w:lang w:val="lt-LT"/>
                <w14:ligatures w14:val="none"/>
              </w:rPr>
              <w:t>elastanon</w:t>
            </w:r>
            <w:proofErr w:type="spellEnd"/>
            <w:r w:rsidRPr="004070B9">
              <w:rPr>
                <w:rFonts w:ascii="Times New Roman" w:eastAsia="Arial Unicode MS" w:hAnsi="Times New Roman" w:cs="Times New Roman"/>
                <w:kern w:val="0"/>
                <w:bdr w:val="nil"/>
                <w:lang w:val="lt-LT"/>
                <w14:ligatures w14:val="none"/>
              </w:rPr>
              <w:t xml:space="preserve"> (</w:t>
            </w:r>
            <w:proofErr w:type="spellStart"/>
            <w:r w:rsidRPr="004070B9">
              <w:rPr>
                <w:rFonts w:ascii="Times New Roman" w:eastAsia="Arial Unicode MS" w:hAnsi="Times New Roman" w:cs="Times New Roman"/>
                <w:kern w:val="0"/>
                <w:bdr w:val="nil"/>
                <w:lang w:val="lt-LT"/>
                <w14:ligatures w14:val="none"/>
              </w:rPr>
              <w:t>spandekso</w:t>
            </w:r>
            <w:proofErr w:type="spellEnd"/>
            <w:r w:rsidRPr="004070B9">
              <w:rPr>
                <w:rFonts w:ascii="Times New Roman" w:eastAsia="Arial Unicode MS" w:hAnsi="Times New Roman" w:cs="Times New Roman"/>
                <w:kern w:val="0"/>
                <w:bdr w:val="nil"/>
                <w:lang w:val="lt-LT"/>
                <w14:ligatures w14:val="none"/>
              </w:rPr>
              <w:t>) ne daugiau 5% mišinys arba lygiavertės medžiagos.</w:t>
            </w:r>
          </w:p>
          <w:p w14:paraId="25AC3210"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Galimybė pasirinkti prailgintą kelnių variantą.</w:t>
            </w:r>
          </w:p>
          <w:p w14:paraId="5A0960E2"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Kelnių audinio tankis  ≥ 160  g/m².</w:t>
            </w:r>
          </w:p>
          <w:p w14:paraId="34D6AC79"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Turi būti galimybė pasirinkti įvairių dydžių: nuo XXS iki 5XL.</w:t>
            </w:r>
          </w:p>
          <w:p w14:paraId="2AA366CA" w14:textId="77777777" w:rsidR="009800D7" w:rsidRPr="004070B9" w:rsidRDefault="009800D7" w:rsidP="003E45A1">
            <w:pPr>
              <w:numPr>
                <w:ilvl w:val="1"/>
                <w:numId w:val="1"/>
              </w:numPr>
              <w:pBdr>
                <w:top w:val="nil"/>
                <w:left w:val="nil"/>
                <w:bottom w:val="nil"/>
                <w:right w:val="nil"/>
                <w:between w:val="nil"/>
                <w:bar w:val="nil"/>
              </w:pBdr>
              <w:tabs>
                <w:tab w:val="left" w:pos="375"/>
                <w:tab w:val="left" w:pos="464"/>
                <w:tab w:val="left" w:pos="748"/>
              </w:tabs>
              <w:suppressAutoHyphens/>
              <w:spacing w:after="0" w:line="240" w:lineRule="auto"/>
              <w:ind w:left="39" w:hanging="3"/>
              <w:contextualSpacing/>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Prekės turi būti pagamintos iš pramoniniam skalbimui tinkamo audinio. Medžiaga turi būti atspari pramoniniam skalbimui ne žemesnėje kaip 60 ºC temperatūroje, išlaikydama spalvą, formą ir matmenis. Leistinas susitraukimo nuokrypis – ne daugiau kaip 3 proc.</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59AB1C23"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noProof/>
                <w:kern w:val="0"/>
                <w:lang w:val="lt-LT" w:eastAsia="lt-LT"/>
                <w14:ligatures w14:val="none"/>
              </w:rPr>
              <w:lastRenderedPageBreak/>
              <w:drawing>
                <wp:inline distT="0" distB="0" distL="0" distR="0" wp14:anchorId="77DD186A" wp14:editId="77FE8487">
                  <wp:extent cx="1303020" cy="1092532"/>
                  <wp:effectExtent l="0" t="0" r="0" b="0"/>
                  <wp:docPr id="75610976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322" cy="1098655"/>
                          </a:xfrm>
                          <a:prstGeom prst="rect">
                            <a:avLst/>
                          </a:prstGeom>
                          <a:noFill/>
                          <a:ln>
                            <a:noFill/>
                          </a:ln>
                        </pic:spPr>
                      </pic:pic>
                    </a:graphicData>
                  </a:graphic>
                </wp:inline>
              </w:drawing>
            </w:r>
          </w:p>
          <w:p w14:paraId="146352DE" w14:textId="77777777" w:rsidR="009800D7" w:rsidRPr="004070B9" w:rsidRDefault="009800D7" w:rsidP="003E45A1">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p>
          <w:p w14:paraId="416ED48F" w14:textId="77777777" w:rsidR="009800D7" w:rsidRPr="004070B9" w:rsidRDefault="009800D7" w:rsidP="003E45A1">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p>
          <w:p w14:paraId="53DD377B" w14:textId="77777777" w:rsidR="009800D7" w:rsidRPr="004070B9" w:rsidRDefault="009800D7" w:rsidP="003E45A1">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eastAsia="lt-LT"/>
                <w14:ligatures w14:val="none"/>
              </w:rPr>
            </w:pPr>
            <w:r w:rsidRPr="004070B9">
              <w:rPr>
                <w:rFonts w:ascii="Times New Roman" w:eastAsia="Arial Unicode MS" w:hAnsi="Times New Roman" w:cs="Times New Roman"/>
                <w:noProof/>
                <w:kern w:val="0"/>
                <w:bdr w:val="nil"/>
                <w:lang w:val="lt-LT" w:eastAsia="lt-LT"/>
                <w14:ligatures w14:val="none"/>
              </w:rPr>
              <w:drawing>
                <wp:inline distT="0" distB="0" distL="0" distR="0" wp14:anchorId="7A2F3024" wp14:editId="7F56D414">
                  <wp:extent cx="1203325" cy="1010084"/>
                  <wp:effectExtent l="0" t="0" r="0" b="0"/>
                  <wp:docPr id="21448769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500" r="12632"/>
                          <a:stretch>
                            <a:fillRect/>
                          </a:stretch>
                        </pic:blipFill>
                        <pic:spPr bwMode="auto">
                          <a:xfrm>
                            <a:off x="0" y="0"/>
                            <a:ext cx="1215002" cy="1019886"/>
                          </a:xfrm>
                          <a:prstGeom prst="rect">
                            <a:avLst/>
                          </a:prstGeom>
                          <a:noFill/>
                          <a:ln>
                            <a:noFill/>
                          </a:ln>
                          <a:extLst>
                            <a:ext uri="{53640926-AAD7-44D8-BBD7-CCE9431645EC}">
                              <a14:shadowObscured xmlns:a14="http://schemas.microsoft.com/office/drawing/2010/main"/>
                            </a:ext>
                          </a:extLst>
                        </pic:spPr>
                      </pic:pic>
                    </a:graphicData>
                  </a:graphic>
                </wp:inline>
              </w:drawing>
            </w:r>
          </w:p>
          <w:p w14:paraId="68A6591A" w14:textId="77777777" w:rsidR="009800D7" w:rsidRPr="004070B9" w:rsidRDefault="009800D7" w:rsidP="003E45A1">
            <w:pPr>
              <w:pBdr>
                <w:top w:val="nil"/>
                <w:left w:val="nil"/>
                <w:bottom w:val="nil"/>
                <w:right w:val="nil"/>
                <w:between w:val="nil"/>
                <w:bar w:val="nil"/>
              </w:pBdr>
              <w:tabs>
                <w:tab w:val="left" w:pos="996"/>
              </w:tabs>
              <w:spacing w:after="0" w:line="240" w:lineRule="auto"/>
              <w:rPr>
                <w:rFonts w:ascii="Times New Roman" w:eastAsia="Arial Unicode MS" w:hAnsi="Times New Roman" w:cs="Times New Roman"/>
                <w:noProof/>
                <w:kern w:val="0"/>
                <w:bdr w:val="nil"/>
                <w:lang w:val="lt-LT" w:eastAsia="lt-LT"/>
                <w14:ligatures w14:val="none"/>
              </w:rPr>
            </w:pPr>
            <w:r w:rsidRPr="004070B9">
              <w:rPr>
                <w:rFonts w:ascii="Times New Roman" w:eastAsia="Arial Unicode MS" w:hAnsi="Times New Roman" w:cs="Times New Roman"/>
                <w:kern w:val="0"/>
                <w:bdr w:val="nil"/>
                <w:lang w:val="lt-LT" w:eastAsia="lt-LT"/>
                <w14:ligatures w14:val="none"/>
              </w:rPr>
              <w:tab/>
            </w:r>
          </w:p>
          <w:p w14:paraId="50B5181B" w14:textId="77777777" w:rsidR="009800D7" w:rsidRPr="004070B9" w:rsidRDefault="009800D7" w:rsidP="003E45A1">
            <w:pPr>
              <w:pBdr>
                <w:top w:val="nil"/>
                <w:left w:val="nil"/>
                <w:bottom w:val="nil"/>
                <w:right w:val="nil"/>
                <w:between w:val="nil"/>
                <w:bar w:val="nil"/>
              </w:pBdr>
              <w:tabs>
                <w:tab w:val="left" w:pos="996"/>
              </w:tabs>
              <w:spacing w:after="0" w:line="240" w:lineRule="auto"/>
              <w:rPr>
                <w:rFonts w:ascii="Times New Roman" w:eastAsia="Arial Unicode MS" w:hAnsi="Times New Roman" w:cs="Times New Roman"/>
                <w:noProof/>
                <w:kern w:val="0"/>
                <w:bdr w:val="nil"/>
                <w:lang w:val="lt-LT" w:eastAsia="lt-LT"/>
                <w14:ligatures w14:val="none"/>
              </w:rPr>
            </w:pPr>
          </w:p>
          <w:p w14:paraId="4E6A9F98" w14:textId="77777777" w:rsidR="009800D7" w:rsidRPr="004070B9" w:rsidRDefault="009800D7" w:rsidP="003E45A1">
            <w:pPr>
              <w:pBdr>
                <w:top w:val="nil"/>
                <w:left w:val="nil"/>
                <w:bottom w:val="nil"/>
                <w:right w:val="nil"/>
                <w:between w:val="nil"/>
                <w:bar w:val="nil"/>
              </w:pBdr>
              <w:tabs>
                <w:tab w:val="left" w:pos="996"/>
              </w:tabs>
              <w:spacing w:after="0" w:line="240" w:lineRule="auto"/>
              <w:rPr>
                <w:rFonts w:ascii="Times New Roman" w:eastAsia="Arial Unicode MS" w:hAnsi="Times New Roman" w:cs="Times New Roman"/>
                <w:kern w:val="0"/>
                <w:bdr w:val="nil"/>
                <w:lang w:val="lt-LT" w:eastAsia="lt-LT"/>
                <w14:ligatures w14:val="none"/>
              </w:rPr>
            </w:pPr>
            <w:r w:rsidRPr="004070B9">
              <w:rPr>
                <w:rFonts w:ascii="Times New Roman" w:eastAsia="Arial Unicode MS" w:hAnsi="Times New Roman" w:cs="Times New Roman"/>
                <w:noProof/>
                <w:kern w:val="0"/>
                <w:bdr w:val="nil"/>
                <w:lang w:val="lt-LT" w:eastAsia="lt-LT"/>
                <w14:ligatures w14:val="none"/>
              </w:rPr>
              <w:lastRenderedPageBreak/>
              <w:drawing>
                <wp:inline distT="0" distB="0" distL="0" distR="0" wp14:anchorId="4112FEF9" wp14:editId="10CC6C1A">
                  <wp:extent cx="1142960" cy="1847215"/>
                  <wp:effectExtent l="0" t="0" r="635" b="635"/>
                  <wp:docPr id="15516473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5379" r="26235"/>
                          <a:stretch>
                            <a:fillRect/>
                          </a:stretch>
                        </pic:blipFill>
                        <pic:spPr bwMode="auto">
                          <a:xfrm>
                            <a:off x="0" y="0"/>
                            <a:ext cx="1145288" cy="18509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D5DB7" w:rsidRPr="004070B9" w14:paraId="76277F5E" w14:textId="77777777" w:rsidTr="00BE16D9">
        <w:trPr>
          <w:gridAfter w:val="2"/>
          <w:wAfter w:w="1560" w:type="dxa"/>
          <w:trHeight w:val="932"/>
          <w:jc w:val="center"/>
        </w:trPr>
        <w:tc>
          <w:tcPr>
            <w:tcW w:w="7767" w:type="dxa"/>
            <w:gridSpan w:val="4"/>
            <w:tcBorders>
              <w:top w:val="single" w:sz="4" w:space="0" w:color="auto"/>
            </w:tcBorders>
            <w:vAlign w:val="center"/>
          </w:tcPr>
          <w:p w14:paraId="1D4188BD" w14:textId="0560786A" w:rsidR="00AD5DB7" w:rsidRPr="004070B9" w:rsidRDefault="00AD5DB7" w:rsidP="006D3BE8">
            <w:pPr>
              <w:suppressAutoHyphens/>
              <w:spacing w:after="0" w:line="240" w:lineRule="auto"/>
              <w:textAlignment w:val="baseline"/>
              <w:rPr>
                <w:rFonts w:ascii="Times New Roman" w:eastAsia="Times New Roman" w:hAnsi="Times New Roman" w:cs="Times New Roman"/>
                <w:noProof/>
                <w:kern w:val="0"/>
                <w:lang w:val="lt-LT" w:eastAsia="lt-LT"/>
                <w14:ligatures w14:val="none"/>
              </w:rPr>
            </w:pPr>
            <w:r>
              <w:rPr>
                <w:rFonts w:ascii="Times New Roman" w:eastAsia="Times New Roman" w:hAnsi="Times New Roman" w:cs="Times New Roman"/>
                <w:kern w:val="0"/>
                <w:lang w:val="lt-LT" w:eastAsia="lt-LT"/>
                <w14:ligatures w14:val="none"/>
              </w:rPr>
              <w:lastRenderedPageBreak/>
              <w:t>Reikalavimai logotipams:</w:t>
            </w:r>
          </w:p>
        </w:tc>
      </w:tr>
      <w:tr w:rsidR="009800D7" w:rsidRPr="004070B9" w14:paraId="7DF849AD" w14:textId="77777777" w:rsidTr="00BE16D9">
        <w:trPr>
          <w:gridAfter w:val="1"/>
          <w:wAfter w:w="19" w:type="dxa"/>
          <w:trHeight w:val="312"/>
          <w:jc w:val="center"/>
        </w:trPr>
        <w:tc>
          <w:tcPr>
            <w:tcW w:w="562" w:type="dxa"/>
            <w:tcBorders>
              <w:top w:val="single" w:sz="4" w:space="0" w:color="auto"/>
              <w:left w:val="single" w:sz="4" w:space="0" w:color="auto"/>
              <w:bottom w:val="single" w:sz="4" w:space="0" w:color="auto"/>
              <w:right w:val="single" w:sz="4" w:space="0" w:color="auto"/>
            </w:tcBorders>
            <w:vAlign w:val="center"/>
          </w:tcPr>
          <w:p w14:paraId="26F921AD" w14:textId="02929CAE" w:rsidR="009800D7" w:rsidRPr="004070B9" w:rsidRDefault="006D3BE8"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E8DBD65" w14:textId="77777777" w:rsidR="009800D7" w:rsidRPr="004070B9" w:rsidRDefault="009800D7" w:rsidP="006D3BE8">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kern w:val="0"/>
                <w:lang w:val="lt-LT" w:eastAsia="lt-LT"/>
                <w14:ligatures w14:val="none"/>
              </w:rPr>
              <w:t>Logotipo su įstaigos ženklu siuvinėjimas</w:t>
            </w:r>
          </w:p>
        </w:tc>
        <w:tc>
          <w:tcPr>
            <w:tcW w:w="5244" w:type="dxa"/>
            <w:tcBorders>
              <w:top w:val="single" w:sz="4" w:space="0" w:color="auto"/>
              <w:left w:val="single" w:sz="4" w:space="0" w:color="auto"/>
              <w:bottom w:val="single" w:sz="4" w:space="0" w:color="auto"/>
              <w:right w:val="single" w:sz="4" w:space="0" w:color="auto"/>
            </w:tcBorders>
            <w:vAlign w:val="center"/>
          </w:tcPr>
          <w:p w14:paraId="5EA79379" w14:textId="7CF9C2E6" w:rsidR="009800D7" w:rsidRPr="004070B9" w:rsidRDefault="009800D7" w:rsidP="006D3BE8">
            <w:pPr>
              <w:pBdr>
                <w:top w:val="nil"/>
                <w:left w:val="nil"/>
                <w:bottom w:val="nil"/>
                <w:right w:val="nil"/>
                <w:between w:val="nil"/>
                <w:bar w:val="nil"/>
              </w:pBdr>
              <w:tabs>
                <w:tab w:val="left" w:pos="464"/>
                <w:tab w:val="left" w:pos="851"/>
              </w:tabs>
              <w:suppressAutoHyphens/>
              <w:spacing w:after="0" w:line="240" w:lineRule="auto"/>
              <w:ind w:hanging="3"/>
              <w:jc w:val="both"/>
              <w:textAlignment w:val="baseline"/>
              <w:rPr>
                <w:rFonts w:ascii="Times New Roman" w:eastAsia="Arial Unicode MS" w:hAnsi="Times New Roman" w:cs="Times New Roman"/>
                <w:kern w:val="0"/>
                <w:bdr w:val="nil"/>
                <w:lang w:val="lt-LT"/>
                <w14:ligatures w14:val="none"/>
              </w:rPr>
            </w:pPr>
            <w:r w:rsidRPr="004070B9">
              <w:rPr>
                <w:rFonts w:ascii="Times New Roman" w:eastAsia="Arial Unicode MS" w:hAnsi="Times New Roman" w:cs="Times New Roman"/>
                <w:kern w:val="0"/>
                <w:bdr w:val="nil"/>
                <w:lang w:val="lt-LT"/>
                <w14:ligatures w14:val="none"/>
              </w:rPr>
              <w:t>Logotipas turi būti viršutinėje priekinėje dalyje ant kišenės, kairėje pusėje. Išsiuvinėjamas pagal su</w:t>
            </w:r>
            <w:r w:rsidR="00A87948">
              <w:rPr>
                <w:rFonts w:ascii="Times New Roman" w:eastAsia="Arial Unicode MS" w:hAnsi="Times New Roman" w:cs="Times New Roman"/>
                <w:kern w:val="0"/>
                <w:bdr w:val="nil"/>
                <w:lang w:val="lt-LT"/>
                <w14:ligatures w14:val="none"/>
              </w:rPr>
              <w:t xml:space="preserve"> VŠĮ</w:t>
            </w:r>
            <w:r w:rsidRPr="004070B9">
              <w:rPr>
                <w:rFonts w:ascii="Times New Roman" w:eastAsia="Arial Unicode MS" w:hAnsi="Times New Roman" w:cs="Times New Roman"/>
                <w:kern w:val="0"/>
                <w:bdr w:val="nil"/>
                <w:lang w:val="lt-LT"/>
                <w14:ligatures w14:val="none"/>
              </w:rPr>
              <w:t xml:space="preserve"> Pakruojo sveikatos centru suderintą logotipo vizualizaciją.</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5DD1633E"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44D93D01"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4070B9">
              <w:rPr>
                <w:rFonts w:ascii="Times New Roman" w:eastAsia="Times New Roman" w:hAnsi="Times New Roman" w:cs="Times New Roman"/>
                <w:noProof/>
                <w:kern w:val="0"/>
                <w:lang w:val="lt-LT" w:eastAsia="lt-LT"/>
                <w14:ligatures w14:val="none"/>
              </w:rPr>
              <w:drawing>
                <wp:inline distT="0" distB="0" distL="0" distR="0" wp14:anchorId="0D5BEC87" wp14:editId="16A1A862">
                  <wp:extent cx="962758" cy="452284"/>
                  <wp:effectExtent l="0" t="0" r="8890" b="5080"/>
                  <wp:docPr id="1029220313" name="Paveikslėlis 1" descr="Pakruojo sveikatos centras, Vš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kruojo sveikatos centras, Vš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6356" cy="463370"/>
                          </a:xfrm>
                          <a:prstGeom prst="rect">
                            <a:avLst/>
                          </a:prstGeom>
                          <a:noFill/>
                          <a:ln>
                            <a:noFill/>
                          </a:ln>
                        </pic:spPr>
                      </pic:pic>
                    </a:graphicData>
                  </a:graphic>
                </wp:inline>
              </w:drawing>
            </w:r>
          </w:p>
          <w:p w14:paraId="5D063663" w14:textId="77777777" w:rsidR="009800D7" w:rsidRPr="004070B9" w:rsidRDefault="009800D7" w:rsidP="003E45A1">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tc>
      </w:tr>
    </w:tbl>
    <w:p w14:paraId="73CDEC13" w14:textId="77777777" w:rsidR="00114A81" w:rsidRPr="004070B9" w:rsidRDefault="00114A81" w:rsidP="00114A81">
      <w:pPr>
        <w:tabs>
          <w:tab w:val="left" w:pos="1134"/>
        </w:tabs>
        <w:spacing w:after="0" w:line="240" w:lineRule="auto"/>
        <w:ind w:left="567"/>
        <w:contextualSpacing/>
        <w:jc w:val="both"/>
        <w:rPr>
          <w:rFonts w:ascii="Times New Roman" w:eastAsia="Arial Unicode MS" w:hAnsi="Times New Roman" w:cs="Times New Roman"/>
          <w:bCs/>
          <w:color w:val="000000"/>
          <w:kern w:val="0"/>
          <w:bdr w:val="nil"/>
          <w14:ligatures w14:val="none"/>
        </w:rPr>
      </w:pPr>
    </w:p>
    <w:p w14:paraId="0CAC13E0" w14:textId="6A4AADF8" w:rsidR="007D51A7" w:rsidRPr="007D51A7" w:rsidRDefault="00114A81" w:rsidP="003A7A31">
      <w:pPr>
        <w:pStyle w:val="Sraopastraipa"/>
        <w:numPr>
          <w:ilvl w:val="1"/>
          <w:numId w:val="9"/>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i/>
          <w:iCs/>
          <w:color w:val="000000"/>
          <w:kern w:val="0"/>
          <w:sz w:val="24"/>
          <w:szCs w:val="24"/>
          <w:bdr w:val="nil"/>
          <w:lang w:val="lt-LT"/>
          <w14:ligatures w14:val="none"/>
        </w:rPr>
      </w:pPr>
      <w:r w:rsidRPr="007156FB">
        <w:rPr>
          <w:rFonts w:ascii="Times New Roman" w:eastAsia="Arial Unicode MS" w:hAnsi="Times New Roman" w:cs="Times New Roman"/>
          <w:color w:val="000000"/>
          <w:kern w:val="0"/>
          <w:sz w:val="24"/>
          <w:szCs w:val="24"/>
          <w:bdr w:val="nil"/>
          <w:lang w:val="lt-LT"/>
          <w14:ligatures w14:val="none"/>
        </w:rPr>
        <w:t xml:space="preserve">Prekės turi atitikti Lietuvos Respublikos aplinkos ministro 2011 m. birželio 28 d. įsakymu Nr. D1-508 patvirtinto Aplinkos apsaugos kriterijų taikymo, vykdant žaliuosius pirkimus, tvarkos aprašo (toliau – Tvarkos aprašas) </w:t>
      </w:r>
      <w:r w:rsidR="000C7BC9" w:rsidRPr="007156FB">
        <w:rPr>
          <w:rFonts w:ascii="Times New Roman" w:eastAsia="Arial Unicode MS" w:hAnsi="Times New Roman" w:cs="Times New Roman"/>
          <w:kern w:val="0"/>
          <w:sz w:val="24"/>
          <w:szCs w:val="24"/>
          <w:bdr w:val="nil"/>
          <w:lang w:val="lt-LT"/>
          <w14:ligatures w14:val="none"/>
        </w:rPr>
        <w:t xml:space="preserve">4.2 </w:t>
      </w:r>
      <w:r w:rsidR="006545B3" w:rsidRPr="007156FB">
        <w:rPr>
          <w:rFonts w:ascii="Times New Roman" w:eastAsia="Arial Unicode MS" w:hAnsi="Times New Roman" w:cs="Times New Roman"/>
          <w:kern w:val="0"/>
          <w:sz w:val="24"/>
          <w:szCs w:val="24"/>
          <w:bdr w:val="nil"/>
          <w:lang w:val="lt-LT"/>
          <w14:ligatures w14:val="none"/>
        </w:rPr>
        <w:t>punkt</w:t>
      </w:r>
      <w:r w:rsidR="007D51A7" w:rsidRPr="007156FB">
        <w:rPr>
          <w:rFonts w:ascii="Times New Roman" w:eastAsia="Arial Unicode MS" w:hAnsi="Times New Roman" w:cs="Times New Roman"/>
          <w:kern w:val="0"/>
          <w:sz w:val="24"/>
          <w:szCs w:val="24"/>
          <w:bdr w:val="nil"/>
          <w:lang w:val="lt-LT"/>
          <w14:ligatures w14:val="none"/>
        </w:rPr>
        <w:t>e nustatytą reikalavimą</w:t>
      </w:r>
      <w:r w:rsidR="007D51A7">
        <w:rPr>
          <w:rFonts w:ascii="Times New Roman" w:eastAsia="Arial Unicode MS" w:hAnsi="Times New Roman" w:cs="Times New Roman"/>
          <w:kern w:val="0"/>
          <w:sz w:val="24"/>
          <w:szCs w:val="24"/>
          <w:bdr w:val="nil"/>
          <w:lang w:val="lt-LT"/>
          <w14:ligatures w14:val="none"/>
        </w:rPr>
        <w:t xml:space="preserve"> </w:t>
      </w:r>
      <w:r w:rsidR="007D51A7" w:rsidRPr="007D51A7">
        <w:rPr>
          <w:rFonts w:ascii="Times New Roman" w:eastAsia="Arial Unicode MS" w:hAnsi="Times New Roman" w:cs="Times New Roman"/>
          <w:i/>
          <w:iCs/>
          <w:kern w:val="0"/>
          <w:sz w:val="24"/>
          <w:szCs w:val="24"/>
          <w:bdr w:val="nil"/>
          <w:lang w:val="lt-LT"/>
          <w14:ligatures w14:val="none"/>
        </w:rPr>
        <w:t xml:space="preserve">prekės turi atitikti </w:t>
      </w:r>
      <w:r w:rsidR="007D51A7">
        <w:rPr>
          <w:rFonts w:ascii="Times New Roman" w:eastAsia="Arial Unicode MS" w:hAnsi="Times New Roman" w:cs="Times New Roman"/>
          <w:i/>
          <w:iCs/>
          <w:kern w:val="0"/>
          <w:sz w:val="24"/>
          <w:szCs w:val="24"/>
          <w:bdr w:val="nil"/>
          <w:lang w:val="lt-LT"/>
          <w14:ligatures w14:val="none"/>
        </w:rPr>
        <w:t xml:space="preserve">joms </w:t>
      </w:r>
      <w:r w:rsidR="007D51A7" w:rsidRPr="007D51A7">
        <w:rPr>
          <w:rFonts w:ascii="Times New Roman" w:eastAsia="Arial Unicode MS" w:hAnsi="Times New Roman" w:cs="Times New Roman"/>
          <w:i/>
          <w:iCs/>
          <w:kern w:val="0"/>
          <w:sz w:val="24"/>
          <w:szCs w:val="24"/>
          <w:bdr w:val="nil"/>
          <w:lang w:val="lt-LT"/>
          <w14:ligatures w14:val="none"/>
        </w:rPr>
        <w:t xml:space="preserve">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7D51A7" w:rsidRPr="007D51A7">
        <w:rPr>
          <w:rFonts w:ascii="Times New Roman" w:eastAsia="Arial Unicode MS" w:hAnsi="Times New Roman" w:cs="Times New Roman"/>
          <w:i/>
          <w:iCs/>
          <w:kern w:val="0"/>
          <w:sz w:val="24"/>
          <w:szCs w:val="24"/>
          <w:bdr w:val="nil"/>
          <w:lang w:val="lt-LT"/>
          <w14:ligatures w14:val="none"/>
        </w:rPr>
        <w:t>Ecolabel</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Nordic</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Swan</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Blue</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Angel</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El </w:t>
      </w:r>
      <w:proofErr w:type="spellStart"/>
      <w:r w:rsidR="007D51A7" w:rsidRPr="007D51A7">
        <w:rPr>
          <w:rFonts w:ascii="Times New Roman" w:eastAsia="Arial Unicode MS" w:hAnsi="Times New Roman" w:cs="Times New Roman"/>
          <w:i/>
          <w:iCs/>
          <w:kern w:val="0"/>
          <w:sz w:val="24"/>
          <w:szCs w:val="24"/>
          <w:bdr w:val="nil"/>
          <w:lang w:val="lt-LT"/>
          <w14:ligatures w14:val="none"/>
        </w:rPr>
        <w:t>Distintiu</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Milieukeur</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Österreichisches</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Umweltzeichen</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NF </w:t>
      </w:r>
      <w:proofErr w:type="spellStart"/>
      <w:r w:rsidR="007D51A7" w:rsidRPr="007D51A7">
        <w:rPr>
          <w:rFonts w:ascii="Times New Roman" w:eastAsia="Arial Unicode MS" w:hAnsi="Times New Roman" w:cs="Times New Roman"/>
          <w:i/>
          <w:iCs/>
          <w:kern w:val="0"/>
          <w:sz w:val="24"/>
          <w:szCs w:val="24"/>
          <w:bdr w:val="nil"/>
          <w:lang w:val="lt-LT"/>
          <w14:ligatures w14:val="none"/>
        </w:rPr>
        <w:t>Environnement</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The</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Hungarian</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Eco-label</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Polish</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w:t>
      </w:r>
      <w:proofErr w:type="spellStart"/>
      <w:r w:rsidR="007D51A7" w:rsidRPr="007D51A7">
        <w:rPr>
          <w:rFonts w:ascii="Times New Roman" w:eastAsia="Arial Unicode MS" w:hAnsi="Times New Roman" w:cs="Times New Roman"/>
          <w:i/>
          <w:iCs/>
          <w:kern w:val="0"/>
          <w:sz w:val="24"/>
          <w:szCs w:val="24"/>
          <w:bdr w:val="nil"/>
          <w:lang w:val="lt-LT"/>
          <w14:ligatures w14:val="none"/>
        </w:rPr>
        <w:t>Eco</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Mark-</w:t>
      </w:r>
      <w:proofErr w:type="spellStart"/>
      <w:r w:rsidR="007D51A7" w:rsidRPr="007D51A7">
        <w:rPr>
          <w:rFonts w:ascii="Times New Roman" w:eastAsia="Arial Unicode MS" w:hAnsi="Times New Roman" w:cs="Times New Roman"/>
          <w:i/>
          <w:iCs/>
          <w:kern w:val="0"/>
          <w:sz w:val="24"/>
          <w:szCs w:val="24"/>
          <w:bdr w:val="nil"/>
          <w:lang w:val="lt-LT"/>
          <w14:ligatures w14:val="none"/>
        </w:rPr>
        <w:t>Znak</w:t>
      </w:r>
      <w:proofErr w:type="spellEnd"/>
      <w:r w:rsidR="007D51A7" w:rsidRPr="007D51A7">
        <w:rPr>
          <w:rFonts w:ascii="Times New Roman" w:eastAsia="Arial Unicode MS" w:hAnsi="Times New Roman" w:cs="Times New Roman"/>
          <w:i/>
          <w:iCs/>
          <w:kern w:val="0"/>
          <w:sz w:val="24"/>
          <w:szCs w:val="24"/>
          <w:bdr w:val="nil"/>
          <w:lang w:val="lt-LT"/>
          <w14:ligatures w14:val="none"/>
        </w:rPr>
        <w:t xml:space="preserve"> EKO arba kitu I tipo ekologiniu ženklu)</w:t>
      </w:r>
      <w:bookmarkEnd w:id="0"/>
      <w:r w:rsidR="007D51A7">
        <w:rPr>
          <w:rFonts w:ascii="Times New Roman" w:eastAsia="Arial Unicode MS" w:hAnsi="Times New Roman" w:cs="Times New Roman"/>
          <w:i/>
          <w:iCs/>
          <w:kern w:val="0"/>
          <w:sz w:val="24"/>
          <w:szCs w:val="24"/>
          <w:bdr w:val="nil"/>
          <w:lang w:val="lt-LT"/>
          <w14:ligatures w14:val="none"/>
        </w:rPr>
        <w:t>.</w:t>
      </w:r>
    </w:p>
    <w:p w14:paraId="49B5A681" w14:textId="77777777" w:rsidR="007156FB" w:rsidRPr="007156FB" w:rsidRDefault="00114A81" w:rsidP="007156FB">
      <w:pPr>
        <w:pStyle w:val="Sraopastraipa"/>
        <w:numPr>
          <w:ilvl w:val="1"/>
          <w:numId w:val="9"/>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3F3D24">
        <w:rPr>
          <w:rFonts w:ascii="Times New Roman" w:eastAsia="Arial Unicode MS" w:hAnsi="Times New Roman" w:cs="Times New Roman"/>
          <w:kern w:val="0"/>
          <w:sz w:val="24"/>
          <w:szCs w:val="24"/>
          <w:bdr w:val="nil"/>
          <w:lang w:val="lt-LT"/>
          <w14:ligatures w14:val="none"/>
        </w:rPr>
        <w:t>Prekės turi būti tiekiamos ir perduodamos antrinėje pakuotėje, kuri turi atitikti pakuotėms nustatytus minimalius aplinkos apsaugos kriterijus, t. y. Tvarkos aprašo 2 priedo II skyriaus „Pakuotės“ reikalavimus</w:t>
      </w:r>
      <w:r w:rsidR="004070B9" w:rsidRPr="003F3D24">
        <w:rPr>
          <w:rFonts w:ascii="Times New Roman" w:eastAsia="Arial Unicode MS" w:hAnsi="Times New Roman" w:cs="Times New Roman"/>
          <w:kern w:val="0"/>
          <w:sz w:val="24"/>
          <w:szCs w:val="24"/>
          <w:bdr w:val="nil"/>
          <w:lang w:val="lt-LT"/>
          <w14:ligatures w14:val="none"/>
        </w:rPr>
        <w:t>.</w:t>
      </w:r>
    </w:p>
    <w:p w14:paraId="166F91AF" w14:textId="77777777" w:rsidR="003051B0" w:rsidRPr="003051B0" w:rsidRDefault="00114A81" w:rsidP="007156FB">
      <w:pPr>
        <w:pStyle w:val="Sraopastraipa"/>
        <w:numPr>
          <w:ilvl w:val="1"/>
          <w:numId w:val="9"/>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3051B0">
        <w:rPr>
          <w:rFonts w:ascii="Times New Roman" w:eastAsia="Arial Unicode MS" w:hAnsi="Times New Roman" w:cs="Times New Roman"/>
          <w:b/>
          <w:bCs/>
          <w:kern w:val="0"/>
          <w:sz w:val="24"/>
          <w:szCs w:val="24"/>
          <w:bdr w:val="nil"/>
          <w:lang w:val="lt-LT"/>
          <w14:ligatures w14:val="none"/>
        </w:rPr>
        <w:t xml:space="preserve">Tiekėjas ne vėliau kaip per 10 (dešimt) darbo dienų nuo pirkimo sutarties įsigaliojimo dienos </w:t>
      </w:r>
      <w:r w:rsidR="003051B0" w:rsidRPr="003051B0">
        <w:rPr>
          <w:rFonts w:ascii="Times New Roman" w:eastAsia="Arial Unicode MS" w:hAnsi="Times New Roman" w:cs="Times New Roman"/>
          <w:kern w:val="0"/>
          <w:sz w:val="24"/>
          <w:szCs w:val="24"/>
          <w:bdr w:val="nil"/>
          <w:lang w:val="lt-LT"/>
          <w14:ligatures w14:val="none"/>
        </w:rPr>
        <w:t>VšĮ</w:t>
      </w:r>
      <w:r w:rsidR="003051B0">
        <w:rPr>
          <w:rFonts w:ascii="Times New Roman" w:eastAsia="Arial Unicode MS" w:hAnsi="Times New Roman" w:cs="Times New Roman"/>
          <w:b/>
          <w:bCs/>
          <w:kern w:val="0"/>
          <w:sz w:val="24"/>
          <w:szCs w:val="24"/>
          <w:bdr w:val="nil"/>
          <w:lang w:val="lt-LT"/>
          <w14:ligatures w14:val="none"/>
        </w:rPr>
        <w:t xml:space="preserve"> </w:t>
      </w:r>
      <w:r w:rsidRPr="007156FB">
        <w:rPr>
          <w:rFonts w:ascii="Times New Roman" w:eastAsia="Arial Unicode MS" w:hAnsi="Times New Roman" w:cs="Times New Roman"/>
          <w:kern w:val="0"/>
          <w:sz w:val="24"/>
          <w:szCs w:val="24"/>
          <w:bdr w:val="nil"/>
          <w:lang w:val="lt-LT"/>
          <w14:ligatures w14:val="none"/>
        </w:rPr>
        <w:t xml:space="preserve">Pakruojo sveikatos centrui turi pateikti prekių pavyzdžius, kurie atitinka šią techninę specifikaciją. Prekių pavyzdžiai turi būti pateikiami įvairių dydžių tam, kad Pakruojo sveikatos centras (darbuotojai) galėtų išsirinkti tinkamiausią dydį. </w:t>
      </w:r>
    </w:p>
    <w:p w14:paraId="624D5BE3" w14:textId="3F46C51E" w:rsidR="007156FB" w:rsidRPr="007156FB" w:rsidRDefault="00114A81" w:rsidP="007156FB">
      <w:pPr>
        <w:pStyle w:val="Sraopastraipa"/>
        <w:numPr>
          <w:ilvl w:val="1"/>
          <w:numId w:val="9"/>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7156FB">
        <w:rPr>
          <w:rFonts w:ascii="Times New Roman" w:eastAsia="Arial Unicode MS" w:hAnsi="Times New Roman" w:cs="Times New Roman"/>
          <w:kern w:val="0"/>
          <w:sz w:val="24"/>
          <w:szCs w:val="24"/>
          <w:bdr w:val="nil"/>
          <w:lang w:val="lt-LT"/>
          <w14:ligatures w14:val="none"/>
        </w:rPr>
        <w:t>Pirkimo sutarties vykdymo metu turi būti galimybė prekių komplektus (pvz., palaidinę ir kelnes) sukomplektuoti pasirenkant reikalingo dydžio palaidinę ir kelnes (jeigu reikia, vienokio dydžio palaidinę</w:t>
      </w:r>
      <w:r w:rsidR="003051B0">
        <w:rPr>
          <w:rFonts w:ascii="Times New Roman" w:eastAsia="Arial Unicode MS" w:hAnsi="Times New Roman" w:cs="Times New Roman"/>
          <w:kern w:val="0"/>
          <w:sz w:val="24"/>
          <w:szCs w:val="24"/>
          <w:bdr w:val="nil"/>
          <w:lang w:val="lt-LT"/>
          <w14:ligatures w14:val="none"/>
        </w:rPr>
        <w:t xml:space="preserve"> ir </w:t>
      </w:r>
      <w:r w:rsidRPr="007156FB">
        <w:rPr>
          <w:rFonts w:ascii="Times New Roman" w:eastAsia="Arial Unicode MS" w:hAnsi="Times New Roman" w:cs="Times New Roman"/>
          <w:kern w:val="0"/>
          <w:sz w:val="24"/>
          <w:szCs w:val="24"/>
          <w:bdr w:val="nil"/>
          <w:lang w:val="lt-LT"/>
          <w14:ligatures w14:val="none"/>
        </w:rPr>
        <w:t xml:space="preserve">kitokio dydžio kelnes). Turi būti užtikrinta galimybė pasirinkti dydžius nuo XXS iki 5XL. Kartu su prekių pavyzdžiais turi būti pateikiama prekių spalvų paletė. </w:t>
      </w:r>
    </w:p>
    <w:p w14:paraId="10F57EF7" w14:textId="28968CB3" w:rsidR="00114A81" w:rsidRPr="007156FB" w:rsidRDefault="00114A81" w:rsidP="007156FB">
      <w:pPr>
        <w:pStyle w:val="Sraopastraipa"/>
        <w:numPr>
          <w:ilvl w:val="1"/>
          <w:numId w:val="9"/>
        </w:numPr>
        <w:pBdr>
          <w:top w:val="nil"/>
          <w:left w:val="nil"/>
          <w:bottom w:val="nil"/>
          <w:right w:val="nil"/>
          <w:between w:val="nil"/>
          <w:bar w:val="nil"/>
        </w:pBdr>
        <w:tabs>
          <w:tab w:val="left" w:pos="1134"/>
        </w:tabs>
        <w:spacing w:after="0" w:line="240" w:lineRule="auto"/>
        <w:ind w:left="0" w:firstLine="709"/>
        <w:jc w:val="both"/>
        <w:rPr>
          <w:rFonts w:ascii="Times New Roman" w:eastAsia="Arial Unicode MS" w:hAnsi="Times New Roman" w:cs="Times New Roman"/>
          <w:bCs/>
          <w:color w:val="000000"/>
          <w:kern w:val="0"/>
          <w:sz w:val="24"/>
          <w:szCs w:val="24"/>
          <w:bdr w:val="nil"/>
          <w:lang w:val="lt-LT"/>
          <w14:ligatures w14:val="none"/>
        </w:rPr>
      </w:pPr>
      <w:r w:rsidRPr="003051B0">
        <w:rPr>
          <w:rFonts w:ascii="Times New Roman" w:eastAsia="Arial Unicode MS" w:hAnsi="Times New Roman" w:cs="Times New Roman"/>
          <w:b/>
          <w:bCs/>
          <w:kern w:val="0"/>
          <w:sz w:val="24"/>
          <w:szCs w:val="24"/>
          <w:bdr w:val="nil"/>
          <w:lang w:val="lt-LT"/>
          <w14:ligatures w14:val="none"/>
        </w:rPr>
        <w:t xml:space="preserve">Tiekėjas ne vėliau kaip per </w:t>
      </w:r>
      <w:r w:rsidR="003051B0">
        <w:rPr>
          <w:rFonts w:ascii="Times New Roman" w:eastAsia="Arial Unicode MS" w:hAnsi="Times New Roman" w:cs="Times New Roman"/>
          <w:b/>
          <w:bCs/>
          <w:kern w:val="0"/>
          <w:sz w:val="24"/>
          <w:szCs w:val="24"/>
          <w:bdr w:val="nil"/>
          <w:lang w:val="lt-LT"/>
          <w14:ligatures w14:val="none"/>
        </w:rPr>
        <w:t>1</w:t>
      </w:r>
      <w:r w:rsidRPr="003051B0">
        <w:rPr>
          <w:rFonts w:ascii="Times New Roman" w:eastAsia="Arial Unicode MS" w:hAnsi="Times New Roman" w:cs="Times New Roman"/>
          <w:b/>
          <w:bCs/>
          <w:kern w:val="0"/>
          <w:sz w:val="24"/>
          <w:szCs w:val="24"/>
          <w:bdr w:val="nil"/>
          <w:lang w:val="lt-LT"/>
          <w14:ligatures w14:val="none"/>
        </w:rPr>
        <w:t>0 (dešimt) darbo dienų</w:t>
      </w:r>
      <w:r w:rsidRPr="007156FB">
        <w:rPr>
          <w:rFonts w:ascii="Times New Roman" w:eastAsia="Arial Unicode MS" w:hAnsi="Times New Roman" w:cs="Times New Roman"/>
          <w:kern w:val="0"/>
          <w:sz w:val="24"/>
          <w:szCs w:val="24"/>
          <w:bdr w:val="nil"/>
          <w:lang w:val="lt-LT"/>
          <w14:ligatures w14:val="none"/>
        </w:rPr>
        <w:t xml:space="preserve"> nuo pirkimo sutarties įsigaliojimo dienos turi parengti prekių su logotipu vizualizaciją ir pateikti derinti Pakruojo sveikatos centrui. Derinimo metu turi būti atsižvelgiama į </w:t>
      </w:r>
      <w:r w:rsidR="003051B0">
        <w:rPr>
          <w:rFonts w:ascii="Times New Roman" w:eastAsia="Arial Unicode MS" w:hAnsi="Times New Roman" w:cs="Times New Roman"/>
          <w:kern w:val="0"/>
          <w:sz w:val="24"/>
          <w:szCs w:val="24"/>
          <w:bdr w:val="nil"/>
          <w:lang w:val="lt-LT"/>
          <w14:ligatures w14:val="none"/>
        </w:rPr>
        <w:t xml:space="preserve">VšĮ </w:t>
      </w:r>
      <w:r w:rsidRPr="007156FB">
        <w:rPr>
          <w:rFonts w:ascii="Times New Roman" w:eastAsia="Arial Unicode MS" w:hAnsi="Times New Roman" w:cs="Times New Roman"/>
          <w:kern w:val="0"/>
          <w:sz w:val="24"/>
          <w:szCs w:val="24"/>
          <w:bdr w:val="nil"/>
          <w:lang w:val="lt-LT"/>
          <w14:ligatures w14:val="none"/>
        </w:rPr>
        <w:t xml:space="preserve">Pakruojo sveikatos centro pastabas ir, esant </w:t>
      </w:r>
      <w:r w:rsidR="003051B0">
        <w:rPr>
          <w:rFonts w:ascii="Times New Roman" w:eastAsia="Arial Unicode MS" w:hAnsi="Times New Roman" w:cs="Times New Roman"/>
          <w:kern w:val="0"/>
          <w:sz w:val="24"/>
          <w:szCs w:val="24"/>
          <w:bdr w:val="nil"/>
          <w:lang w:val="lt-LT"/>
          <w14:ligatures w14:val="none"/>
        </w:rPr>
        <w:t xml:space="preserve">VšĮ </w:t>
      </w:r>
      <w:r w:rsidRPr="007156FB">
        <w:rPr>
          <w:rFonts w:ascii="Times New Roman" w:eastAsia="Arial Unicode MS" w:hAnsi="Times New Roman" w:cs="Times New Roman"/>
          <w:kern w:val="0"/>
          <w:sz w:val="24"/>
          <w:szCs w:val="24"/>
          <w:bdr w:val="nil"/>
          <w:lang w:val="lt-LT"/>
          <w14:ligatures w14:val="none"/>
        </w:rPr>
        <w:t xml:space="preserve">Pakruojo sveikatos centro pastaboms, koreguoti prekių su logotipu vizualizaciją. Logotipai galės būti siuvinėjami tik </w:t>
      </w:r>
      <w:r w:rsidR="003051B0">
        <w:rPr>
          <w:rFonts w:ascii="Times New Roman" w:eastAsia="Arial Unicode MS" w:hAnsi="Times New Roman" w:cs="Times New Roman"/>
          <w:kern w:val="0"/>
          <w:sz w:val="24"/>
          <w:szCs w:val="24"/>
          <w:bdr w:val="nil"/>
          <w:lang w:val="lt-LT"/>
          <w14:ligatures w14:val="none"/>
        </w:rPr>
        <w:t>susiderinus logotipą ir</w:t>
      </w:r>
      <w:r w:rsidRPr="007156FB">
        <w:rPr>
          <w:rFonts w:ascii="Times New Roman" w:eastAsia="Arial Unicode MS" w:hAnsi="Times New Roman" w:cs="Times New Roman"/>
          <w:kern w:val="0"/>
          <w:sz w:val="24"/>
          <w:szCs w:val="24"/>
          <w:bdr w:val="nil"/>
          <w:lang w:val="lt-LT"/>
          <w14:ligatures w14:val="none"/>
        </w:rPr>
        <w:t xml:space="preserve"> gavus raštišką (el. paštu) </w:t>
      </w:r>
      <w:r w:rsidR="003051B0">
        <w:rPr>
          <w:rFonts w:ascii="Times New Roman" w:eastAsia="Arial Unicode MS" w:hAnsi="Times New Roman" w:cs="Times New Roman"/>
          <w:kern w:val="0"/>
          <w:sz w:val="24"/>
          <w:szCs w:val="24"/>
          <w:bdr w:val="nil"/>
          <w:lang w:val="lt-LT"/>
          <w14:ligatures w14:val="none"/>
        </w:rPr>
        <w:t xml:space="preserve">VšĮ </w:t>
      </w:r>
      <w:r w:rsidR="003051B0" w:rsidRPr="007156FB">
        <w:rPr>
          <w:rFonts w:ascii="Times New Roman" w:eastAsia="Arial Unicode MS" w:hAnsi="Times New Roman" w:cs="Times New Roman"/>
          <w:kern w:val="0"/>
          <w:sz w:val="24"/>
          <w:szCs w:val="24"/>
          <w:bdr w:val="nil"/>
          <w:lang w:val="lt-LT"/>
          <w14:ligatures w14:val="none"/>
        </w:rPr>
        <w:t xml:space="preserve">Pakruojo sveikatos centro </w:t>
      </w:r>
      <w:r w:rsidRPr="007156FB">
        <w:rPr>
          <w:rFonts w:ascii="Times New Roman" w:eastAsia="Arial Unicode MS" w:hAnsi="Times New Roman" w:cs="Times New Roman"/>
          <w:kern w:val="0"/>
          <w:sz w:val="24"/>
          <w:szCs w:val="24"/>
          <w:bdr w:val="nil"/>
          <w:lang w:val="lt-LT"/>
          <w14:ligatures w14:val="none"/>
        </w:rPr>
        <w:t xml:space="preserve">patvirtinimą. </w:t>
      </w:r>
    </w:p>
    <w:p w14:paraId="690D5B68" w14:textId="77777777" w:rsidR="00757056" w:rsidRDefault="00114A81" w:rsidP="00757056">
      <w:pPr>
        <w:numPr>
          <w:ilvl w:val="1"/>
          <w:numId w:val="9"/>
        </w:numPr>
        <w:pBdr>
          <w:top w:val="nil"/>
          <w:left w:val="nil"/>
          <w:bottom w:val="nil"/>
          <w:right w:val="nil"/>
          <w:between w:val="nil"/>
          <w:bar w:val="nil"/>
        </w:pBdr>
        <w:tabs>
          <w:tab w:val="left" w:pos="1134"/>
        </w:tabs>
        <w:spacing w:after="0" w:line="240" w:lineRule="auto"/>
        <w:ind w:left="0" w:firstLine="426"/>
        <w:contextualSpacing/>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lastRenderedPageBreak/>
        <w:t xml:space="preserve">Pakruojo sveikatos centras ne vėliau kaip per 30 (trisdešimt) dienų </w:t>
      </w:r>
      <w:r w:rsidR="0004432B">
        <w:rPr>
          <w:rFonts w:ascii="Times New Roman" w:eastAsia="Arial Unicode MS" w:hAnsi="Times New Roman" w:cs="Times New Roman"/>
          <w:kern w:val="0"/>
          <w:sz w:val="24"/>
          <w:szCs w:val="24"/>
          <w:bdr w:val="nil"/>
          <w:lang w:val="lt-LT"/>
          <w14:ligatures w14:val="none"/>
        </w:rPr>
        <w:t xml:space="preserve">nuo sutarties įsigaliojimo dienos, </w:t>
      </w:r>
      <w:r w:rsidRPr="004070B9">
        <w:rPr>
          <w:rFonts w:ascii="Times New Roman" w:eastAsia="Arial Unicode MS" w:hAnsi="Times New Roman" w:cs="Times New Roman"/>
          <w:kern w:val="0"/>
          <w:sz w:val="24"/>
          <w:szCs w:val="24"/>
          <w:bdr w:val="nil"/>
          <w:lang w:val="lt-LT"/>
          <w14:ligatures w14:val="none"/>
        </w:rPr>
        <w:t xml:space="preserve">patvirtina tikslų </w:t>
      </w:r>
      <w:r w:rsidR="0004432B">
        <w:rPr>
          <w:rFonts w:ascii="Times New Roman" w:eastAsia="Arial Unicode MS" w:hAnsi="Times New Roman" w:cs="Times New Roman"/>
          <w:kern w:val="0"/>
          <w:sz w:val="24"/>
          <w:szCs w:val="24"/>
          <w:bdr w:val="nil"/>
          <w:lang w:val="lt-LT"/>
          <w14:ligatures w14:val="none"/>
        </w:rPr>
        <w:t xml:space="preserve">užsakomų </w:t>
      </w:r>
      <w:r w:rsidRPr="004070B9">
        <w:rPr>
          <w:rFonts w:ascii="Times New Roman" w:eastAsia="Arial Unicode MS" w:hAnsi="Times New Roman" w:cs="Times New Roman"/>
          <w:kern w:val="0"/>
          <w:sz w:val="24"/>
          <w:szCs w:val="24"/>
          <w:bdr w:val="nil"/>
          <w:lang w:val="lt-LT"/>
          <w14:ligatures w14:val="none"/>
        </w:rPr>
        <w:t>prekių kiekį, komplektaciją, ilgį, dydžius, spalvą, logotipo vizualizaciją.</w:t>
      </w:r>
    </w:p>
    <w:p w14:paraId="716145E7" w14:textId="17AC63B1" w:rsidR="00114A81" w:rsidRPr="00757056" w:rsidRDefault="00114A81" w:rsidP="00757056">
      <w:pPr>
        <w:numPr>
          <w:ilvl w:val="1"/>
          <w:numId w:val="9"/>
        </w:numPr>
        <w:pBdr>
          <w:top w:val="nil"/>
          <w:left w:val="nil"/>
          <w:bottom w:val="nil"/>
          <w:right w:val="nil"/>
          <w:between w:val="nil"/>
          <w:bar w:val="nil"/>
        </w:pBdr>
        <w:tabs>
          <w:tab w:val="left" w:pos="1134"/>
        </w:tabs>
        <w:spacing w:after="0" w:line="240" w:lineRule="auto"/>
        <w:ind w:left="0" w:firstLine="426"/>
        <w:contextualSpacing/>
        <w:jc w:val="both"/>
        <w:rPr>
          <w:rFonts w:ascii="Times New Roman" w:eastAsia="Arial Unicode MS" w:hAnsi="Times New Roman" w:cs="Times New Roman"/>
          <w:kern w:val="0"/>
          <w:sz w:val="24"/>
          <w:szCs w:val="24"/>
          <w:bdr w:val="nil"/>
          <w:lang w:val="lt-LT"/>
          <w14:ligatures w14:val="none"/>
        </w:rPr>
      </w:pPr>
      <w:r w:rsidRPr="00B4427F">
        <w:rPr>
          <w:rFonts w:ascii="Times New Roman" w:eastAsia="Arial Unicode MS" w:hAnsi="Times New Roman" w:cs="Times New Roman"/>
          <w:b/>
          <w:bCs/>
          <w:sz w:val="24"/>
          <w:szCs w:val="24"/>
          <w:bdr w:val="nil"/>
          <w:lang w:val="lt-LT"/>
          <w14:ligatures w14:val="none"/>
        </w:rPr>
        <w:t>Tiekėjas prekes (visą prekių kiekį) įsipareigoja pristatyti ne vėliau kaip per</w:t>
      </w:r>
      <w:r w:rsidRPr="00757056">
        <w:rPr>
          <w:rFonts w:ascii="Times New Roman" w:eastAsia="Arial Unicode MS" w:hAnsi="Times New Roman" w:cs="Times New Roman"/>
          <w:sz w:val="24"/>
          <w:szCs w:val="24"/>
          <w:bdr w:val="nil"/>
          <w:lang w:val="lt-LT"/>
          <w14:ligatures w14:val="none"/>
        </w:rPr>
        <w:t xml:space="preserve"> </w:t>
      </w:r>
      <w:r w:rsidR="00B4427F">
        <w:rPr>
          <w:rFonts w:ascii="Times New Roman" w:eastAsia="Arial Unicode MS" w:hAnsi="Times New Roman" w:cs="Times New Roman"/>
          <w:sz w:val="24"/>
          <w:szCs w:val="24"/>
          <w:bdr w:val="nil"/>
          <w:lang w:val="lt-LT"/>
          <w14:ligatures w14:val="none"/>
        </w:rPr>
        <w:br/>
      </w:r>
      <w:r w:rsidRPr="00676D98">
        <w:rPr>
          <w:rFonts w:ascii="Times New Roman" w:eastAsia="Arial Unicode MS" w:hAnsi="Times New Roman" w:cs="Times New Roman"/>
          <w:b/>
          <w:bCs/>
          <w:sz w:val="24"/>
          <w:szCs w:val="24"/>
          <w:bdr w:val="nil"/>
          <w:lang w:val="lt-LT"/>
          <w14:ligatures w14:val="none"/>
        </w:rPr>
        <w:t>4 mėnesius</w:t>
      </w:r>
      <w:r w:rsidRPr="00757056">
        <w:rPr>
          <w:rFonts w:ascii="Times New Roman" w:eastAsia="Arial Unicode MS" w:hAnsi="Times New Roman" w:cs="Times New Roman"/>
          <w:sz w:val="24"/>
          <w:szCs w:val="24"/>
          <w:bdr w:val="nil"/>
          <w:lang w:val="lt-LT"/>
          <w14:ligatures w14:val="none"/>
        </w:rPr>
        <w:t xml:space="preserve"> nuo pirkimo sutarties įsigaliojimo dienos </w:t>
      </w:r>
      <w:r w:rsidR="00757056">
        <w:rPr>
          <w:rFonts w:ascii="Times New Roman" w:eastAsia="Arial Unicode MS" w:hAnsi="Times New Roman" w:cs="Times New Roman"/>
          <w:kern w:val="0"/>
          <w:sz w:val="24"/>
          <w:szCs w:val="24"/>
          <w:bdr w:val="nil"/>
          <w:lang w:val="lt-LT"/>
          <w14:ligatures w14:val="none"/>
        </w:rPr>
        <w:t xml:space="preserve">VšĮ </w:t>
      </w:r>
      <w:r w:rsidR="00757056" w:rsidRPr="007156FB">
        <w:rPr>
          <w:rFonts w:ascii="Times New Roman" w:eastAsia="Arial Unicode MS" w:hAnsi="Times New Roman" w:cs="Times New Roman"/>
          <w:kern w:val="0"/>
          <w:sz w:val="24"/>
          <w:szCs w:val="24"/>
          <w:bdr w:val="nil"/>
          <w:lang w:val="lt-LT"/>
          <w14:ligatures w14:val="none"/>
        </w:rPr>
        <w:t>Pakruojo sveikatos centr</w:t>
      </w:r>
      <w:r w:rsidR="00757056">
        <w:rPr>
          <w:rFonts w:ascii="Times New Roman" w:eastAsia="Arial Unicode MS" w:hAnsi="Times New Roman" w:cs="Times New Roman"/>
          <w:kern w:val="0"/>
          <w:sz w:val="24"/>
          <w:szCs w:val="24"/>
          <w:bdr w:val="nil"/>
          <w:lang w:val="lt-LT"/>
          <w14:ligatures w14:val="none"/>
        </w:rPr>
        <w:t>ui</w:t>
      </w:r>
      <w:r w:rsidR="00757056" w:rsidRPr="007156FB">
        <w:rPr>
          <w:rFonts w:ascii="Times New Roman" w:eastAsia="Arial Unicode MS" w:hAnsi="Times New Roman" w:cs="Times New Roman"/>
          <w:kern w:val="0"/>
          <w:sz w:val="24"/>
          <w:szCs w:val="24"/>
          <w:bdr w:val="nil"/>
          <w:lang w:val="lt-LT"/>
          <w14:ligatures w14:val="none"/>
        </w:rPr>
        <w:t xml:space="preserve"> </w:t>
      </w:r>
      <w:r w:rsidRPr="00757056">
        <w:rPr>
          <w:rFonts w:ascii="Times New Roman" w:eastAsia="Arial Unicode MS" w:hAnsi="Times New Roman" w:cs="Times New Roman"/>
          <w:sz w:val="24"/>
          <w:szCs w:val="24"/>
          <w:bdr w:val="nil"/>
          <w:lang w:val="lt-LT"/>
          <w14:ligatures w14:val="none"/>
        </w:rPr>
        <w:t xml:space="preserve">adresu </w:t>
      </w:r>
      <w:r w:rsidR="00B4427F">
        <w:rPr>
          <w:rFonts w:ascii="Times New Roman" w:eastAsia="Arial Unicode MS" w:hAnsi="Times New Roman" w:cs="Times New Roman"/>
          <w:sz w:val="24"/>
          <w:szCs w:val="24"/>
          <w:bdr w:val="nil"/>
          <w:lang w:val="lt-LT"/>
          <w14:ligatures w14:val="none"/>
        </w:rPr>
        <w:br/>
      </w:r>
      <w:r w:rsidRPr="00757056">
        <w:rPr>
          <w:rFonts w:ascii="Times New Roman" w:eastAsia="Arial Unicode MS" w:hAnsi="Times New Roman" w:cs="Times New Roman"/>
          <w:sz w:val="24"/>
          <w:szCs w:val="24"/>
          <w:bdr w:val="nil"/>
          <w:lang w:val="lt-LT"/>
          <w14:ligatures w14:val="none"/>
        </w:rPr>
        <w:t>L. Giros g. 3, Pakruojis.</w:t>
      </w:r>
    </w:p>
    <w:p w14:paraId="3BC39858" w14:textId="77777777" w:rsidR="00114A81" w:rsidRPr="004070B9" w:rsidRDefault="00114A81" w:rsidP="004070B9">
      <w:pPr>
        <w:widowControl w:val="0"/>
        <w:numPr>
          <w:ilvl w:val="0"/>
          <w:numId w:val="8"/>
        </w:numPr>
        <w:pBdr>
          <w:top w:val="nil"/>
          <w:left w:val="nil"/>
          <w:bottom w:val="nil"/>
          <w:right w:val="nil"/>
          <w:between w:val="nil"/>
          <w:bar w:val="nil"/>
        </w:pBdr>
        <w:tabs>
          <w:tab w:val="left" w:pos="567"/>
          <w:tab w:val="left" w:pos="1134"/>
        </w:tabs>
        <w:autoSpaceDN w:val="0"/>
        <w:snapToGrid w:val="0"/>
        <w:spacing w:after="0" w:line="240" w:lineRule="auto"/>
        <w:contextualSpacing/>
        <w:jc w:val="both"/>
        <w:rPr>
          <w:rFonts w:ascii="Times New Roman" w:eastAsia="Arial Unicode MS" w:hAnsi="Times New Roman" w:cs="Times New Roman"/>
          <w:b/>
          <w:kern w:val="0"/>
          <w:sz w:val="24"/>
          <w:szCs w:val="24"/>
          <w:bdr w:val="nil"/>
          <w:lang w:val="lt-LT"/>
          <w14:ligatures w14:val="none"/>
        </w:rPr>
      </w:pPr>
      <w:r w:rsidRPr="004070B9">
        <w:rPr>
          <w:rFonts w:ascii="Times New Roman" w:eastAsia="Arial Unicode MS" w:hAnsi="Times New Roman" w:cs="Times New Roman"/>
          <w:b/>
          <w:kern w:val="0"/>
          <w:sz w:val="24"/>
          <w:szCs w:val="24"/>
          <w:bdr w:val="nil"/>
          <w:lang w:val="lt-LT"/>
          <w14:ligatures w14:val="none"/>
        </w:rPr>
        <w:t>Baigiamosios nuostatos.</w:t>
      </w:r>
    </w:p>
    <w:p w14:paraId="59B83153" w14:textId="77777777" w:rsidR="00114A81" w:rsidRPr="004070B9" w:rsidRDefault="00114A81" w:rsidP="004070B9">
      <w:pPr>
        <w:numPr>
          <w:ilvl w:val="1"/>
          <w:numId w:val="8"/>
        </w:numPr>
        <w:pBdr>
          <w:top w:val="nil"/>
          <w:left w:val="nil"/>
          <w:bottom w:val="nil"/>
          <w:right w:val="nil"/>
          <w:between w:val="nil"/>
          <w:bar w:val="nil"/>
        </w:pBdr>
        <w:tabs>
          <w:tab w:val="left" w:pos="1134"/>
        </w:tabs>
        <w:spacing w:after="0" w:line="240" w:lineRule="auto"/>
        <w:ind w:left="0" w:firstLine="426"/>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Siūlomų prekių charakteristikos turi atitikti pirkimo dokumentuose išdėstytus reikalavimus arba būti lygiavertės. Jeigu pirkimo dokumentuose yra nurodytas konkretus perkamo objekto dalių modelis ar šaltinis, konkretus procesas ar prekės ženklas, patentas, tipai, konkreti kilmė ar gamyba, standartai, protokolai, sertifikatai pastarieji gali būti keičiami į lygiaverčius.</w:t>
      </w:r>
      <w:r w:rsidRPr="004070B9">
        <w:rPr>
          <w:rFonts w:ascii="Times New Roman" w:eastAsia="Arial Unicode MS" w:hAnsi="Times New Roman" w:cs="Times New Roman"/>
          <w:kern w:val="0"/>
          <w:sz w:val="24"/>
          <w:szCs w:val="24"/>
          <w:bdr w:val="nil"/>
          <w:lang w:val="lt-LT" w:eastAsia="ar-SA"/>
          <w14:ligatures w14:val="none"/>
        </w:rPr>
        <w:t xml:space="preserve"> Tiekėjas, siūlantis lygiavertes prekes, standartą ar kita, privalo patikimomis priemonėmis įrodyti, kad siūlomos prekės, standartas ar kiti sprendiniai yra lygiaverčiai ir visiškai atitinka techninėje specifikacijoje keliamus reikalavimus.</w:t>
      </w:r>
    </w:p>
    <w:p w14:paraId="0A491054" w14:textId="77777777" w:rsidR="00114A81" w:rsidRPr="004070B9" w:rsidRDefault="00114A81" w:rsidP="004070B9">
      <w:pPr>
        <w:numPr>
          <w:ilvl w:val="1"/>
          <w:numId w:val="8"/>
        </w:numPr>
        <w:pBdr>
          <w:top w:val="nil"/>
          <w:left w:val="nil"/>
          <w:bottom w:val="nil"/>
          <w:right w:val="nil"/>
          <w:between w:val="nil"/>
          <w:bar w:val="nil"/>
        </w:pBdr>
        <w:tabs>
          <w:tab w:val="left" w:pos="1134"/>
        </w:tabs>
        <w:spacing w:after="0" w:line="240" w:lineRule="auto"/>
        <w:ind w:left="0" w:firstLine="426"/>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Jeigu pirkimo dokumentuose yra nurodytas Europos standartas, Europos techninio įvertinimo patvirtinimo dokumentas, informacinių ir ryšių technologijų bendrosios techninės specifikacijos, tarptautinis standartas, kitos Europos standartizacijos organizacijų nustatytos techninių normatyvų sistemos arba nacionaliniai standartai, nacionaliniai techniniai liudijimai arba nacionalinės techninės specifikacijos, susijusios su prekių naudojimu, kiekviena nuoroda suprantama kartu su žodžiais „arba lygiavertis“.</w:t>
      </w:r>
    </w:p>
    <w:p w14:paraId="30040B75" w14:textId="77777777" w:rsidR="00114A81" w:rsidRPr="004070B9" w:rsidRDefault="00114A81" w:rsidP="004070B9">
      <w:pPr>
        <w:numPr>
          <w:ilvl w:val="1"/>
          <w:numId w:val="8"/>
        </w:numPr>
        <w:pBdr>
          <w:top w:val="nil"/>
          <w:left w:val="nil"/>
          <w:bottom w:val="nil"/>
          <w:right w:val="nil"/>
          <w:between w:val="nil"/>
          <w:bar w:val="nil"/>
        </w:pBdr>
        <w:tabs>
          <w:tab w:val="left" w:pos="1134"/>
        </w:tabs>
        <w:spacing w:after="0" w:line="240" w:lineRule="auto"/>
        <w:ind w:left="0" w:firstLine="426"/>
        <w:jc w:val="both"/>
        <w:rPr>
          <w:rFonts w:ascii="Times New Roman" w:eastAsia="Arial Unicode MS" w:hAnsi="Times New Roman" w:cs="Times New Roman"/>
          <w:kern w:val="0"/>
          <w:sz w:val="24"/>
          <w:szCs w:val="24"/>
          <w:bdr w:val="nil"/>
          <w:lang w:val="lt-LT"/>
          <w14:ligatures w14:val="none"/>
        </w:rPr>
      </w:pPr>
      <w:r w:rsidRPr="004070B9">
        <w:rPr>
          <w:rFonts w:ascii="Times New Roman" w:eastAsia="Arial Unicode MS" w:hAnsi="Times New Roman" w:cs="Times New Roman"/>
          <w:kern w:val="0"/>
          <w:sz w:val="24"/>
          <w:szCs w:val="24"/>
          <w:bdr w:val="nil"/>
          <w:lang w:val="lt-LT"/>
          <w14:ligatures w14:val="none"/>
        </w:rPr>
        <w:t>Į prekių įkainius turi būti įtrauktos prekių gamybos, prekių pristatymo išlaidos, elektroninių sąskaitų faktūrų pateikimo per SABIS kaštai ir visos kitos išlaidos bei mokesčiai susiję su tinkamu pirkimo sutarties vykdymu.</w:t>
      </w:r>
    </w:p>
    <w:p w14:paraId="26385009" w14:textId="77777777" w:rsidR="00114A81" w:rsidRPr="004070B9" w:rsidRDefault="00114A81" w:rsidP="00114A81">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sz w:val="24"/>
          <w:szCs w:val="24"/>
          <w:bdr w:val="nil"/>
          <w:lang w:val="lt-LT"/>
          <w14:ligatures w14:val="none"/>
        </w:rPr>
      </w:pPr>
      <w:r w:rsidRPr="004070B9">
        <w:rPr>
          <w:rFonts w:ascii="Times New Roman" w:eastAsia="Arial Unicode MS" w:hAnsi="Times New Roman" w:cs="Times New Roman"/>
          <w:b/>
          <w:kern w:val="0"/>
          <w:sz w:val="24"/>
          <w:szCs w:val="24"/>
          <w:bdr w:val="nil"/>
          <w:lang w:val="lt-LT"/>
          <w14:ligatures w14:val="none"/>
        </w:rPr>
        <w:t>______________</w:t>
      </w:r>
    </w:p>
    <w:p w14:paraId="59633C83" w14:textId="77777777" w:rsidR="00114A81" w:rsidRPr="004070B9" w:rsidRDefault="00114A81" w:rsidP="00114A81">
      <w:pPr>
        <w:widowControl w:val="0"/>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kern w:val="0"/>
          <w:sz w:val="24"/>
          <w:szCs w:val="24"/>
          <w:bdr w:val="nil"/>
          <w:lang w:val="lt-LT"/>
          <w14:ligatures w14:val="none"/>
        </w:rPr>
      </w:pPr>
    </w:p>
    <w:p w14:paraId="32222E31" w14:textId="77777777" w:rsidR="000D6439" w:rsidRPr="004070B9" w:rsidRDefault="000D6439">
      <w:pPr>
        <w:rPr>
          <w:rFonts w:ascii="Times New Roman" w:hAnsi="Times New Roman" w:cs="Times New Roman"/>
          <w:sz w:val="24"/>
          <w:szCs w:val="24"/>
        </w:rPr>
      </w:pPr>
    </w:p>
    <w:sectPr w:rsidR="000D6439" w:rsidRPr="004070B9" w:rsidSect="004070B9">
      <w:footerReference w:type="default" r:id="rId13"/>
      <w:pgSz w:w="11906" w:h="16838"/>
      <w:pgMar w:top="962"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1219" w14:textId="77777777" w:rsidR="00856A88" w:rsidRDefault="00856A88" w:rsidP="0033693C">
      <w:pPr>
        <w:spacing w:after="0" w:line="240" w:lineRule="auto"/>
      </w:pPr>
      <w:r>
        <w:separator/>
      </w:r>
    </w:p>
  </w:endnote>
  <w:endnote w:type="continuationSeparator" w:id="0">
    <w:p w14:paraId="1B16DF56" w14:textId="77777777" w:rsidR="00856A88" w:rsidRDefault="00856A88" w:rsidP="0033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69354"/>
      <w:docPartObj>
        <w:docPartGallery w:val="Page Numbers (Bottom of Page)"/>
        <w:docPartUnique/>
      </w:docPartObj>
    </w:sdtPr>
    <w:sdtContent>
      <w:p w14:paraId="78AE8301" w14:textId="6A12CB45" w:rsidR="00E27CEC" w:rsidRDefault="00E27CEC">
        <w:pPr>
          <w:pStyle w:val="Porat"/>
          <w:jc w:val="center"/>
        </w:pPr>
        <w:r>
          <w:fldChar w:fldCharType="begin"/>
        </w:r>
        <w:r>
          <w:instrText>PAGE   \* MERGEFORMAT</w:instrText>
        </w:r>
        <w:r>
          <w:fldChar w:fldCharType="separate"/>
        </w:r>
        <w:r>
          <w:rPr>
            <w:lang w:val="lt-LT"/>
          </w:rPr>
          <w:t>2</w:t>
        </w:r>
        <w:r>
          <w:fldChar w:fldCharType="end"/>
        </w:r>
      </w:p>
    </w:sdtContent>
  </w:sdt>
  <w:p w14:paraId="43A01A96" w14:textId="77777777" w:rsidR="0033693C" w:rsidRDefault="003369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2BBC" w14:textId="77777777" w:rsidR="00856A88" w:rsidRDefault="00856A88" w:rsidP="0033693C">
      <w:pPr>
        <w:spacing w:after="0" w:line="240" w:lineRule="auto"/>
      </w:pPr>
      <w:r>
        <w:separator/>
      </w:r>
    </w:p>
  </w:footnote>
  <w:footnote w:type="continuationSeparator" w:id="0">
    <w:p w14:paraId="410FBCEF" w14:textId="77777777" w:rsidR="00856A88" w:rsidRDefault="00856A88" w:rsidP="00336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E62"/>
    <w:multiLevelType w:val="multilevel"/>
    <w:tmpl w:val="5F64F4B4"/>
    <w:lvl w:ilvl="0">
      <w:start w:val="1"/>
      <w:numFmt w:val="decimal"/>
      <w:lvlText w:val="%1."/>
      <w:lvlJc w:val="left"/>
      <w:pPr>
        <w:ind w:left="360" w:hanging="360"/>
      </w:pPr>
      <w:rPr>
        <w:b w:val="0"/>
      </w:rPr>
    </w:lvl>
    <w:lvl w:ilvl="1">
      <w:start w:val="1"/>
      <w:numFmt w:val="decimal"/>
      <w:lvlText w:val="%2."/>
      <w:lvlJc w:val="left"/>
      <w:pPr>
        <w:ind w:left="720" w:hanging="360"/>
      </w:pPr>
      <w:rPr>
        <w:rFonts w:ascii="Times New Roman" w:eastAsia="Arial Unicode MS" w:hAnsi="Times New Roman" w:cs="Times New Roman"/>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B1E25"/>
    <w:multiLevelType w:val="multilevel"/>
    <w:tmpl w:val="14F0876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B217D7"/>
    <w:multiLevelType w:val="hybridMultilevel"/>
    <w:tmpl w:val="75629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D686B"/>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342F33BE"/>
    <w:multiLevelType w:val="multilevel"/>
    <w:tmpl w:val="E92833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B6B42F5"/>
    <w:multiLevelType w:val="multilevel"/>
    <w:tmpl w:val="CD1EA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9" w15:restartNumberingAfterBreak="0">
    <w:nsid w:val="450B6AD7"/>
    <w:multiLevelType w:val="multilevel"/>
    <w:tmpl w:val="0016B7A4"/>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783EAE"/>
    <w:multiLevelType w:val="multilevel"/>
    <w:tmpl w:val="90323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0"/>
        <w:szCs w:val="20"/>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1" w15:restartNumberingAfterBreak="0">
    <w:nsid w:val="4DAE59CB"/>
    <w:multiLevelType w:val="multilevel"/>
    <w:tmpl w:val="3EA00732"/>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237413E"/>
    <w:multiLevelType w:val="multilevel"/>
    <w:tmpl w:val="5F64F4B4"/>
    <w:lvl w:ilvl="0">
      <w:start w:val="1"/>
      <w:numFmt w:val="decimal"/>
      <w:lvlText w:val="%1."/>
      <w:lvlJc w:val="left"/>
      <w:pPr>
        <w:ind w:left="360" w:hanging="360"/>
      </w:pPr>
      <w:rPr>
        <w:b w:val="0"/>
      </w:rPr>
    </w:lvl>
    <w:lvl w:ilvl="1">
      <w:start w:val="1"/>
      <w:numFmt w:val="decimal"/>
      <w:lvlText w:val="%2."/>
      <w:lvlJc w:val="left"/>
      <w:pPr>
        <w:ind w:left="720" w:hanging="360"/>
      </w:pPr>
      <w:rPr>
        <w:rFonts w:ascii="Times New Roman" w:eastAsia="Arial Unicode MS" w:hAnsi="Times New Roman" w:cs="Times New Roman"/>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E3C11"/>
    <w:multiLevelType w:val="multilevel"/>
    <w:tmpl w:val="C2DC2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C45288"/>
    <w:multiLevelType w:val="multilevel"/>
    <w:tmpl w:val="F0347C48"/>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num w:numId="1" w16cid:durableId="1646277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4854167">
    <w:abstractNumId w:val="0"/>
  </w:num>
  <w:num w:numId="3" w16cid:durableId="1748725412">
    <w:abstractNumId w:val="1"/>
  </w:num>
  <w:num w:numId="4" w16cid:durableId="1581209021">
    <w:abstractNumId w:val="9"/>
  </w:num>
  <w:num w:numId="5" w16cid:durableId="167330935">
    <w:abstractNumId w:val="7"/>
  </w:num>
  <w:num w:numId="6" w16cid:durableId="1269972865">
    <w:abstractNumId w:val="8"/>
  </w:num>
  <w:num w:numId="7" w16cid:durableId="1979647800">
    <w:abstractNumId w:val="5"/>
  </w:num>
  <w:num w:numId="8" w16cid:durableId="914511233">
    <w:abstractNumId w:val="4"/>
  </w:num>
  <w:num w:numId="9" w16cid:durableId="1509707870">
    <w:abstractNumId w:val="11"/>
  </w:num>
  <w:num w:numId="10" w16cid:durableId="646056840">
    <w:abstractNumId w:val="12"/>
  </w:num>
  <w:num w:numId="11" w16cid:durableId="586156688">
    <w:abstractNumId w:val="13"/>
  </w:num>
  <w:num w:numId="12" w16cid:durableId="582034204">
    <w:abstractNumId w:val="14"/>
  </w:num>
  <w:num w:numId="13" w16cid:durableId="804154734">
    <w:abstractNumId w:val="6"/>
  </w:num>
  <w:num w:numId="14" w16cid:durableId="787700340">
    <w:abstractNumId w:val="3"/>
  </w:num>
  <w:num w:numId="15" w16cid:durableId="1043403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81"/>
    <w:rsid w:val="0004432B"/>
    <w:rsid w:val="000C7BC9"/>
    <w:rsid w:val="000D6439"/>
    <w:rsid w:val="00114A81"/>
    <w:rsid w:val="00157D8A"/>
    <w:rsid w:val="0021141B"/>
    <w:rsid w:val="002173CF"/>
    <w:rsid w:val="00302497"/>
    <w:rsid w:val="003051B0"/>
    <w:rsid w:val="0033693C"/>
    <w:rsid w:val="00360AC9"/>
    <w:rsid w:val="00362261"/>
    <w:rsid w:val="003861E3"/>
    <w:rsid w:val="003A7A31"/>
    <w:rsid w:val="003D53A1"/>
    <w:rsid w:val="003F3D24"/>
    <w:rsid w:val="004070B9"/>
    <w:rsid w:val="004B0588"/>
    <w:rsid w:val="005A2F25"/>
    <w:rsid w:val="006545B3"/>
    <w:rsid w:val="00676D98"/>
    <w:rsid w:val="006D3BE8"/>
    <w:rsid w:val="007156FB"/>
    <w:rsid w:val="00757056"/>
    <w:rsid w:val="007D51A7"/>
    <w:rsid w:val="00856A88"/>
    <w:rsid w:val="00897812"/>
    <w:rsid w:val="008A7187"/>
    <w:rsid w:val="009800D7"/>
    <w:rsid w:val="00A87948"/>
    <w:rsid w:val="00AD5DB7"/>
    <w:rsid w:val="00B4427F"/>
    <w:rsid w:val="00BE16D9"/>
    <w:rsid w:val="00C31CEC"/>
    <w:rsid w:val="00CC1D0B"/>
    <w:rsid w:val="00CF7211"/>
    <w:rsid w:val="00DE0D5F"/>
    <w:rsid w:val="00E20D2C"/>
    <w:rsid w:val="00E27CEC"/>
    <w:rsid w:val="00E364DE"/>
    <w:rsid w:val="00E66C30"/>
    <w:rsid w:val="00F866A2"/>
    <w:rsid w:val="00FE0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19B6"/>
  <w15:chartTrackingRefBased/>
  <w15:docId w15:val="{C4262616-2197-403E-BC99-121661F4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0D7"/>
  </w:style>
  <w:style w:type="paragraph" w:styleId="Antrat1">
    <w:name w:val="heading 1"/>
    <w:basedOn w:val="prastasis"/>
    <w:next w:val="prastasis"/>
    <w:link w:val="Antrat1Diagrama"/>
    <w:uiPriority w:val="9"/>
    <w:qFormat/>
    <w:rsid w:val="00114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4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4A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4A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4A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4A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A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A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A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4A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4A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4A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4A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4A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4A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A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A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A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4A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A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A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A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A81"/>
    <w:rPr>
      <w:i/>
      <w:iCs/>
      <w:color w:val="404040" w:themeColor="text1" w:themeTint="BF"/>
    </w:rPr>
  </w:style>
  <w:style w:type="paragraph" w:styleId="Sraopastraipa">
    <w:name w:val="List Paragraph"/>
    <w:basedOn w:val="prastasis"/>
    <w:uiPriority w:val="34"/>
    <w:qFormat/>
    <w:rsid w:val="00114A81"/>
    <w:pPr>
      <w:ind w:left="720"/>
      <w:contextualSpacing/>
    </w:pPr>
  </w:style>
  <w:style w:type="character" w:styleId="Rykuspabraukimas">
    <w:name w:val="Intense Emphasis"/>
    <w:basedOn w:val="Numatytasispastraiposriftas"/>
    <w:uiPriority w:val="21"/>
    <w:qFormat/>
    <w:rsid w:val="00114A81"/>
    <w:rPr>
      <w:i/>
      <w:iCs/>
      <w:color w:val="2F5496" w:themeColor="accent1" w:themeShade="BF"/>
    </w:rPr>
  </w:style>
  <w:style w:type="paragraph" w:styleId="Iskirtacitata">
    <w:name w:val="Intense Quote"/>
    <w:basedOn w:val="prastasis"/>
    <w:next w:val="prastasis"/>
    <w:link w:val="IskirtacitataDiagrama"/>
    <w:uiPriority w:val="30"/>
    <w:qFormat/>
    <w:rsid w:val="00114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4A81"/>
    <w:rPr>
      <w:i/>
      <w:iCs/>
      <w:color w:val="2F5496" w:themeColor="accent1" w:themeShade="BF"/>
    </w:rPr>
  </w:style>
  <w:style w:type="character" w:styleId="Rykinuoroda">
    <w:name w:val="Intense Reference"/>
    <w:basedOn w:val="Numatytasispastraiposriftas"/>
    <w:uiPriority w:val="32"/>
    <w:qFormat/>
    <w:rsid w:val="00114A81"/>
    <w:rPr>
      <w:b/>
      <w:bCs/>
      <w:smallCaps/>
      <w:color w:val="2F5496" w:themeColor="accent1" w:themeShade="BF"/>
      <w:spacing w:val="5"/>
    </w:rPr>
  </w:style>
  <w:style w:type="paragraph" w:styleId="Antrats">
    <w:name w:val="header"/>
    <w:basedOn w:val="prastasis"/>
    <w:link w:val="AntratsDiagrama"/>
    <w:uiPriority w:val="99"/>
    <w:unhideWhenUsed/>
    <w:rsid w:val="003369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3693C"/>
  </w:style>
  <w:style w:type="paragraph" w:styleId="Porat">
    <w:name w:val="footer"/>
    <w:basedOn w:val="prastasis"/>
    <w:link w:val="PoratDiagrama"/>
    <w:uiPriority w:val="99"/>
    <w:unhideWhenUsed/>
    <w:rsid w:val="0033693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36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6296</Words>
  <Characters>3589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PSPC</dc:creator>
  <cp:keywords/>
  <dc:description/>
  <cp:lastModifiedBy>Lauravspirk</cp:lastModifiedBy>
  <cp:revision>25</cp:revision>
  <cp:lastPrinted>2026-02-11T13:09:00Z</cp:lastPrinted>
  <dcterms:created xsi:type="dcterms:W3CDTF">2026-01-05T14:45:00Z</dcterms:created>
  <dcterms:modified xsi:type="dcterms:W3CDTF">2026-05-21T15:22:00Z</dcterms:modified>
</cp:coreProperties>
</file>