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4A65EB" w14:textId="77777777" w:rsidR="002E12ED" w:rsidRPr="005E30A1" w:rsidRDefault="002E12ED" w:rsidP="002E12ED">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4134A97C" w14:textId="77777777" w:rsidR="002E12ED" w:rsidRPr="005E30A1" w:rsidRDefault="002E12ED" w:rsidP="002E12ED">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1C56CDF8" w14:textId="77777777" w:rsidR="002E12ED" w:rsidRPr="005E30A1" w:rsidRDefault="002E12ED" w:rsidP="002E12ED">
          <w:pPr>
            <w:tabs>
              <w:tab w:val="left" w:pos="870"/>
            </w:tabs>
            <w:spacing w:after="0" w:line="240" w:lineRule="auto"/>
            <w:contextualSpacing/>
            <w:rPr>
              <w:rFonts w:cstheme="minorHAnsi"/>
              <w:sz w:val="24"/>
              <w:szCs w:val="24"/>
            </w:rPr>
          </w:pPr>
          <w:r w:rsidRPr="005E30A1">
            <w:rPr>
              <w:rFonts w:cstheme="minorHAnsi"/>
              <w:sz w:val="24"/>
              <w:szCs w:val="24"/>
            </w:rPr>
            <w:tab/>
          </w:r>
        </w:p>
        <w:p w14:paraId="492875BD" w14:textId="77777777" w:rsidR="002E12ED" w:rsidRPr="005E30A1" w:rsidRDefault="002E12ED" w:rsidP="002E12ED">
          <w:pPr>
            <w:spacing w:after="0" w:line="240" w:lineRule="auto"/>
            <w:contextualSpacing/>
            <w:jc w:val="center"/>
            <w:rPr>
              <w:rFonts w:cstheme="minorHAnsi"/>
              <w:sz w:val="24"/>
              <w:szCs w:val="24"/>
            </w:rPr>
          </w:pPr>
        </w:p>
        <w:p w14:paraId="3039BAEA"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 xml:space="preserve">PATVIRTINTA </w:t>
          </w:r>
        </w:p>
        <w:p w14:paraId="31C46206" w14:textId="200BA561"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202</w:t>
          </w:r>
          <w:r w:rsidR="009B0630">
            <w:rPr>
              <w:rFonts w:cstheme="minorHAnsi"/>
              <w:sz w:val="24"/>
              <w:szCs w:val="24"/>
            </w:rPr>
            <w:t>6</w:t>
          </w:r>
          <w:r w:rsidRPr="005E30A1">
            <w:rPr>
              <w:rFonts w:cstheme="minorHAnsi"/>
              <w:sz w:val="24"/>
              <w:szCs w:val="24"/>
            </w:rPr>
            <w:t>-</w:t>
          </w:r>
          <w:r w:rsidR="009B0630">
            <w:rPr>
              <w:rFonts w:cstheme="minorHAnsi"/>
              <w:sz w:val="24"/>
              <w:szCs w:val="24"/>
            </w:rPr>
            <w:t>0</w:t>
          </w:r>
          <w:r w:rsidR="00A024F8">
            <w:rPr>
              <w:rFonts w:cstheme="minorHAnsi"/>
              <w:sz w:val="24"/>
              <w:szCs w:val="24"/>
              <w:lang w:val="en-US"/>
            </w:rPr>
            <w:t>5</w:t>
          </w:r>
          <w:r>
            <w:rPr>
              <w:rFonts w:cstheme="minorHAnsi"/>
              <w:sz w:val="24"/>
              <w:szCs w:val="24"/>
            </w:rPr>
            <w:t>-</w:t>
          </w:r>
        </w:p>
        <w:p w14:paraId="55F150CD"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25B5B366" w14:textId="77777777" w:rsidR="002E12ED" w:rsidRPr="005E30A1" w:rsidRDefault="002E12ED" w:rsidP="002E12ED">
          <w:pPr>
            <w:spacing w:after="0" w:line="240" w:lineRule="auto"/>
            <w:contextualSpacing/>
            <w:jc w:val="center"/>
            <w:rPr>
              <w:rFonts w:cstheme="minorHAnsi"/>
              <w:sz w:val="24"/>
              <w:szCs w:val="24"/>
            </w:rPr>
          </w:pPr>
        </w:p>
        <w:p w14:paraId="46B00B3F" w14:textId="77777777" w:rsidR="002E12ED" w:rsidRPr="005E30A1" w:rsidRDefault="002E12ED" w:rsidP="002E12ED">
          <w:pPr>
            <w:spacing w:after="0" w:line="240" w:lineRule="auto"/>
            <w:contextualSpacing/>
            <w:jc w:val="center"/>
            <w:rPr>
              <w:rFonts w:cstheme="minorHAnsi"/>
              <w:sz w:val="24"/>
              <w:szCs w:val="24"/>
            </w:rPr>
          </w:pPr>
        </w:p>
        <w:p w14:paraId="1FEA165C" w14:textId="77777777" w:rsidR="00B30321" w:rsidRPr="00E9538F" w:rsidRDefault="00B30321" w:rsidP="00B30321">
          <w:pPr>
            <w:spacing w:after="0" w:line="240" w:lineRule="auto"/>
            <w:contextualSpacing/>
            <w:jc w:val="center"/>
            <w:rPr>
              <w:rFonts w:cstheme="minorHAnsi"/>
              <w:sz w:val="16"/>
              <w:szCs w:val="16"/>
            </w:rPr>
          </w:pPr>
          <w:r>
            <w:rPr>
              <w:rFonts w:eastAsia="Calibri"/>
              <w:b/>
              <w:bCs/>
              <w:noProof/>
              <w:szCs w:val="24"/>
            </w:rPr>
            <w:drawing>
              <wp:inline distT="0" distB="0" distL="0" distR="0" wp14:anchorId="39AEF73D" wp14:editId="084FB0E9">
                <wp:extent cx="1257300" cy="1225392"/>
                <wp:effectExtent l="0" t="0" r="0" b="0"/>
                <wp:docPr id="1476956603" name="Paveikslėlis 147695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826" cy="1236625"/>
                        </a:xfrm>
                        <a:prstGeom prst="rect">
                          <a:avLst/>
                        </a:prstGeom>
                        <a:noFill/>
                      </pic:spPr>
                    </pic:pic>
                  </a:graphicData>
                </a:graphic>
              </wp:inline>
            </w:drawing>
          </w:r>
        </w:p>
        <w:p w14:paraId="72688CEA" w14:textId="79E0634B" w:rsidR="00B30321" w:rsidRPr="000041B3" w:rsidRDefault="00B30321" w:rsidP="00B30321">
          <w:pPr>
            <w:spacing w:after="0" w:line="240" w:lineRule="auto"/>
            <w:jc w:val="center"/>
            <w:rPr>
              <w:rFonts w:cstheme="minorHAnsi"/>
              <w:b/>
              <w:bCs/>
              <w:sz w:val="28"/>
              <w:szCs w:val="28"/>
            </w:rPr>
          </w:pPr>
          <w:r w:rsidRPr="000041B3">
            <w:rPr>
              <w:rFonts w:cstheme="minorHAnsi"/>
              <w:b/>
              <w:bCs/>
              <w:sz w:val="28"/>
              <w:szCs w:val="28"/>
            </w:rPr>
            <w:t>EUROPOS SĄJUNGOS LĖŠOMIS FINANSUOJAMAS PROJEKTAS „SPECIALIZUOTI IR AUKŠTESNIO LYGIO SIENOS APSAUGOS PAREIGŪNŲ MOKYMAI, I</w:t>
          </w:r>
          <w:r w:rsidR="00FC6664">
            <w:rPr>
              <w:rFonts w:cstheme="minorHAnsi"/>
              <w:b/>
              <w:bCs/>
              <w:sz w:val="28"/>
              <w:szCs w:val="28"/>
            </w:rPr>
            <w:t>I</w:t>
          </w:r>
          <w:r w:rsidRPr="000041B3">
            <w:rPr>
              <w:rFonts w:cstheme="minorHAnsi"/>
              <w:b/>
              <w:bCs/>
              <w:sz w:val="28"/>
              <w:szCs w:val="28"/>
            </w:rPr>
            <w:t xml:space="preserve"> ETAPAS“ NR. SVVP/202</w:t>
          </w:r>
          <w:r w:rsidR="00FC6664">
            <w:rPr>
              <w:rFonts w:cstheme="minorHAnsi"/>
              <w:b/>
              <w:bCs/>
              <w:sz w:val="28"/>
              <w:szCs w:val="28"/>
            </w:rPr>
            <w:t>5</w:t>
          </w:r>
          <w:r w:rsidRPr="000041B3">
            <w:rPr>
              <w:rFonts w:cstheme="minorHAnsi"/>
              <w:b/>
              <w:bCs/>
              <w:sz w:val="28"/>
              <w:szCs w:val="28"/>
            </w:rPr>
            <w:t>/1</w:t>
          </w:r>
          <w:r w:rsidR="00FC6664">
            <w:rPr>
              <w:rFonts w:cstheme="minorHAnsi"/>
              <w:b/>
              <w:bCs/>
              <w:sz w:val="28"/>
              <w:szCs w:val="28"/>
            </w:rPr>
            <w:t>72</w:t>
          </w:r>
        </w:p>
        <w:p w14:paraId="2FF2EC20" w14:textId="77777777" w:rsidR="00B30321" w:rsidRDefault="00B30321" w:rsidP="00B30321">
          <w:pPr>
            <w:spacing w:after="0" w:line="240" w:lineRule="auto"/>
            <w:contextualSpacing/>
            <w:jc w:val="center"/>
            <w:rPr>
              <w:rFonts w:cstheme="minorHAnsi"/>
              <w:b/>
              <w:bCs/>
              <w:sz w:val="28"/>
              <w:szCs w:val="28"/>
            </w:rPr>
          </w:pPr>
        </w:p>
        <w:p w14:paraId="15595448" w14:textId="3381CA8D" w:rsidR="00B30321" w:rsidRPr="00A60937" w:rsidRDefault="00B30321" w:rsidP="00B30321">
          <w:pPr>
            <w:spacing w:after="0" w:line="240" w:lineRule="auto"/>
            <w:contextualSpacing/>
            <w:jc w:val="center"/>
            <w:rPr>
              <w:rFonts w:cstheme="minorHAnsi"/>
              <w:b/>
              <w:bCs/>
              <w:sz w:val="28"/>
              <w:szCs w:val="28"/>
            </w:rPr>
          </w:pPr>
          <w:r w:rsidRPr="00A60937">
            <w:rPr>
              <w:rFonts w:cstheme="minorHAnsi"/>
              <w:b/>
              <w:bCs/>
              <w:sz w:val="28"/>
              <w:szCs w:val="28"/>
            </w:rPr>
            <w:t>VIEŠOJO PIRKIMO „</w:t>
          </w:r>
          <w:r w:rsidR="00562D13">
            <w:rPr>
              <w:rFonts w:cstheme="minorHAnsi"/>
              <w:b/>
              <w:bCs/>
              <w:sz w:val="28"/>
              <w:szCs w:val="28"/>
            </w:rPr>
            <w:t xml:space="preserve">TAKTINĖS MEDICINOS PRAKTINIAI </w:t>
          </w:r>
          <w:r w:rsidRPr="00B2764F">
            <w:rPr>
              <w:rFonts w:cstheme="minorHAnsi"/>
              <w:b/>
              <w:bCs/>
              <w:sz w:val="28"/>
              <w:szCs w:val="28"/>
            </w:rPr>
            <w:t>MOKYMAI</w:t>
          </w:r>
          <w:r w:rsidRPr="00A60937">
            <w:rPr>
              <w:rFonts w:cstheme="minorHAnsi"/>
              <w:b/>
              <w:bCs/>
              <w:sz w:val="28"/>
              <w:szCs w:val="28"/>
            </w:rPr>
            <w:t>“</w:t>
          </w:r>
        </w:p>
        <w:p w14:paraId="1F02FAAA" w14:textId="77777777" w:rsidR="00B30321" w:rsidRPr="00CE7228" w:rsidRDefault="00B30321" w:rsidP="00B30321">
          <w:pPr>
            <w:spacing w:after="0" w:line="240" w:lineRule="auto"/>
            <w:contextualSpacing/>
            <w:jc w:val="center"/>
            <w:rPr>
              <w:rFonts w:cstheme="minorHAnsi"/>
              <w:b/>
              <w:bCs/>
              <w:sz w:val="28"/>
              <w:szCs w:val="28"/>
            </w:rPr>
          </w:pPr>
          <w:r>
            <w:rPr>
              <w:rFonts w:cstheme="minorHAnsi"/>
              <w:b/>
              <w:bCs/>
              <w:sz w:val="28"/>
              <w:szCs w:val="28"/>
            </w:rPr>
            <w:t xml:space="preserve">SUPAPRASTINTO </w:t>
          </w:r>
          <w:r w:rsidRPr="00A60937">
            <w:rPr>
              <w:rFonts w:cstheme="minorHAnsi"/>
              <w:b/>
              <w:bCs/>
              <w:sz w:val="28"/>
              <w:szCs w:val="28"/>
            </w:rPr>
            <w:t xml:space="preserve">ATVIRO KONKURSO </w:t>
          </w:r>
          <w:r w:rsidRPr="00CE7228">
            <w:rPr>
              <w:rFonts w:cstheme="minorHAnsi"/>
              <w:b/>
              <w:bCs/>
              <w:sz w:val="28"/>
              <w:szCs w:val="28"/>
            </w:rPr>
            <w:t>SPECIALIOSIOS SĄLYGOS</w:t>
          </w:r>
        </w:p>
        <w:p w14:paraId="5057218D" w14:textId="77777777" w:rsidR="00B30321" w:rsidRPr="00CE7228" w:rsidRDefault="00B30321" w:rsidP="00B30321">
          <w:pPr>
            <w:spacing w:after="0" w:line="240" w:lineRule="auto"/>
            <w:contextualSpacing/>
            <w:jc w:val="center"/>
            <w:rPr>
              <w:rFonts w:cstheme="minorHAnsi"/>
              <w:b/>
              <w:bCs/>
              <w:sz w:val="28"/>
              <w:szCs w:val="28"/>
            </w:rPr>
          </w:pPr>
          <w:r w:rsidRPr="00CE7228">
            <w:rPr>
              <w:rFonts w:cstheme="minorHAnsi"/>
              <w:b/>
              <w:bCs/>
              <w:sz w:val="28"/>
              <w:szCs w:val="28"/>
            </w:rPr>
            <w:t>Versija Nr. 1</w:t>
          </w:r>
        </w:p>
        <w:p w14:paraId="0FC90D8B" w14:textId="572BD224" w:rsidR="00D526C8" w:rsidRPr="00F0499F" w:rsidRDefault="00D526C8" w:rsidP="002E12ED">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9B093D5" w14:textId="70E9C029" w:rsidR="00A024F8"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9733653" w:history="1">
                <w:r w:rsidR="00A024F8" w:rsidRPr="00F02731">
                  <w:rPr>
                    <w:rStyle w:val="Hipersaitas"/>
                    <w:rFonts w:cstheme="minorHAnsi"/>
                    <w:noProof/>
                  </w:rPr>
                  <w:t>1.</w:t>
                </w:r>
                <w:r w:rsidR="00A024F8">
                  <w:rPr>
                    <w:noProof/>
                    <w:kern w:val="2"/>
                    <w:sz w:val="24"/>
                    <w:szCs w:val="24"/>
                    <w14:ligatures w14:val="standardContextual"/>
                  </w:rPr>
                  <w:tab/>
                </w:r>
                <w:r w:rsidR="00A024F8" w:rsidRPr="00F02731">
                  <w:rPr>
                    <w:rStyle w:val="Hipersaitas"/>
                    <w:rFonts w:cstheme="minorHAnsi"/>
                    <w:noProof/>
                  </w:rPr>
                  <w:t>Bendra informacija</w:t>
                </w:r>
                <w:r w:rsidR="00A024F8">
                  <w:rPr>
                    <w:noProof/>
                    <w:webHidden/>
                  </w:rPr>
                  <w:tab/>
                </w:r>
                <w:r w:rsidR="00A024F8">
                  <w:rPr>
                    <w:noProof/>
                    <w:webHidden/>
                  </w:rPr>
                  <w:fldChar w:fldCharType="begin"/>
                </w:r>
                <w:r w:rsidR="00A024F8">
                  <w:rPr>
                    <w:noProof/>
                    <w:webHidden/>
                  </w:rPr>
                  <w:instrText xml:space="preserve"> PAGEREF _Toc229733653 \h </w:instrText>
                </w:r>
                <w:r w:rsidR="00A024F8">
                  <w:rPr>
                    <w:noProof/>
                    <w:webHidden/>
                  </w:rPr>
                </w:r>
                <w:r w:rsidR="00A024F8">
                  <w:rPr>
                    <w:noProof/>
                    <w:webHidden/>
                  </w:rPr>
                  <w:fldChar w:fldCharType="separate"/>
                </w:r>
                <w:r w:rsidR="00A024F8">
                  <w:rPr>
                    <w:noProof/>
                    <w:webHidden/>
                  </w:rPr>
                  <w:t>2</w:t>
                </w:r>
                <w:r w:rsidR="00A024F8">
                  <w:rPr>
                    <w:noProof/>
                    <w:webHidden/>
                  </w:rPr>
                  <w:fldChar w:fldCharType="end"/>
                </w:r>
              </w:hyperlink>
            </w:p>
            <w:p w14:paraId="46242A58" w14:textId="41E4CC2D" w:rsidR="00A024F8" w:rsidRDefault="00A024F8">
              <w:pPr>
                <w:pStyle w:val="Turinys1"/>
                <w:rPr>
                  <w:noProof/>
                  <w:kern w:val="2"/>
                  <w:sz w:val="24"/>
                  <w:szCs w:val="24"/>
                  <w14:ligatures w14:val="standardContextual"/>
                </w:rPr>
              </w:pPr>
              <w:hyperlink w:anchor="_Toc229733654" w:history="1">
                <w:r w:rsidRPr="00F02731">
                  <w:rPr>
                    <w:rStyle w:val="Hipersaitas"/>
                    <w:rFonts w:ascii="Calibri" w:hAnsi="Calibri" w:cs="Calibri"/>
                    <w:noProof/>
                  </w:rPr>
                  <w:t>2</w:t>
                </w:r>
                <w:r w:rsidRPr="00F02731">
                  <w:rPr>
                    <w:rStyle w:val="Hipersaitas"/>
                    <w:noProof/>
                  </w:rPr>
                  <w:t xml:space="preserve">. </w:t>
                </w:r>
                <w:r w:rsidRPr="00F02731">
                  <w:rPr>
                    <w:rStyle w:val="Hipersaitas"/>
                    <w:rFonts w:cstheme="minorHAnsi"/>
                    <w:noProof/>
                  </w:rPr>
                  <w:t>Pirkimo objektas</w:t>
                </w:r>
                <w:r>
                  <w:rPr>
                    <w:noProof/>
                    <w:webHidden/>
                  </w:rPr>
                  <w:tab/>
                </w:r>
                <w:r>
                  <w:rPr>
                    <w:noProof/>
                    <w:webHidden/>
                  </w:rPr>
                  <w:fldChar w:fldCharType="begin"/>
                </w:r>
                <w:r>
                  <w:rPr>
                    <w:noProof/>
                    <w:webHidden/>
                  </w:rPr>
                  <w:instrText xml:space="preserve"> PAGEREF _Toc229733654 \h </w:instrText>
                </w:r>
                <w:r>
                  <w:rPr>
                    <w:noProof/>
                    <w:webHidden/>
                  </w:rPr>
                </w:r>
                <w:r>
                  <w:rPr>
                    <w:noProof/>
                    <w:webHidden/>
                  </w:rPr>
                  <w:fldChar w:fldCharType="separate"/>
                </w:r>
                <w:r>
                  <w:rPr>
                    <w:noProof/>
                    <w:webHidden/>
                  </w:rPr>
                  <w:t>2</w:t>
                </w:r>
                <w:r>
                  <w:rPr>
                    <w:noProof/>
                    <w:webHidden/>
                  </w:rPr>
                  <w:fldChar w:fldCharType="end"/>
                </w:r>
              </w:hyperlink>
            </w:p>
            <w:p w14:paraId="7479553F" w14:textId="33A696C2" w:rsidR="00A024F8" w:rsidRDefault="00A024F8">
              <w:pPr>
                <w:pStyle w:val="Turinys1"/>
                <w:rPr>
                  <w:noProof/>
                  <w:kern w:val="2"/>
                  <w:sz w:val="24"/>
                  <w:szCs w:val="24"/>
                  <w14:ligatures w14:val="standardContextual"/>
                </w:rPr>
              </w:pPr>
              <w:hyperlink w:anchor="_Toc229733655" w:history="1">
                <w:r w:rsidRPr="00F0273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_Toc229733655 \h </w:instrText>
                </w:r>
                <w:r>
                  <w:rPr>
                    <w:noProof/>
                    <w:webHidden/>
                  </w:rPr>
                </w:r>
                <w:r>
                  <w:rPr>
                    <w:noProof/>
                    <w:webHidden/>
                  </w:rPr>
                  <w:fldChar w:fldCharType="separate"/>
                </w:r>
                <w:r>
                  <w:rPr>
                    <w:noProof/>
                    <w:webHidden/>
                  </w:rPr>
                  <w:t>2</w:t>
                </w:r>
                <w:r>
                  <w:rPr>
                    <w:noProof/>
                    <w:webHidden/>
                  </w:rPr>
                  <w:fldChar w:fldCharType="end"/>
                </w:r>
              </w:hyperlink>
            </w:p>
            <w:p w14:paraId="6DC84593" w14:textId="26D16382" w:rsidR="00A024F8" w:rsidRDefault="00A024F8">
              <w:pPr>
                <w:pStyle w:val="Turinys1"/>
                <w:rPr>
                  <w:noProof/>
                  <w:kern w:val="2"/>
                  <w:sz w:val="24"/>
                  <w:szCs w:val="24"/>
                  <w14:ligatures w14:val="standardContextual"/>
                </w:rPr>
              </w:pPr>
              <w:hyperlink w:anchor="_Toc229733656" w:history="1">
                <w:r w:rsidRPr="00F02731">
                  <w:rPr>
                    <w:rStyle w:val="Hipersaitas"/>
                    <w:rFonts w:cstheme="majorHAnsi"/>
                    <w:noProof/>
                  </w:rPr>
                  <w:t xml:space="preserve">4. </w:t>
                </w:r>
                <w:r w:rsidRPr="00F0273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_Toc229733656 \h </w:instrText>
                </w:r>
                <w:r>
                  <w:rPr>
                    <w:noProof/>
                    <w:webHidden/>
                  </w:rPr>
                </w:r>
                <w:r>
                  <w:rPr>
                    <w:noProof/>
                    <w:webHidden/>
                  </w:rPr>
                  <w:fldChar w:fldCharType="separate"/>
                </w:r>
                <w:r>
                  <w:rPr>
                    <w:noProof/>
                    <w:webHidden/>
                  </w:rPr>
                  <w:t>3</w:t>
                </w:r>
                <w:r>
                  <w:rPr>
                    <w:noProof/>
                    <w:webHidden/>
                  </w:rPr>
                  <w:fldChar w:fldCharType="end"/>
                </w:r>
              </w:hyperlink>
            </w:p>
            <w:p w14:paraId="372203A0" w14:textId="2ADDE3FB" w:rsidR="00A024F8" w:rsidRDefault="00A024F8">
              <w:pPr>
                <w:pStyle w:val="Turinys1"/>
                <w:rPr>
                  <w:noProof/>
                  <w:kern w:val="2"/>
                  <w:sz w:val="24"/>
                  <w:szCs w:val="24"/>
                  <w14:ligatures w14:val="standardContextual"/>
                </w:rPr>
              </w:pPr>
              <w:hyperlink w:anchor="_Toc229733657" w:history="1">
                <w:r w:rsidRPr="00F02731">
                  <w:rPr>
                    <w:rStyle w:val="Hipersaitas"/>
                    <w:rFonts w:cstheme="minorHAnsi"/>
                    <w:noProof/>
                  </w:rPr>
                  <w:t>5.</w:t>
                </w:r>
                <w:r w:rsidRPr="00F0273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_Toc229733657 \h </w:instrText>
                </w:r>
                <w:r>
                  <w:rPr>
                    <w:noProof/>
                    <w:webHidden/>
                  </w:rPr>
                </w:r>
                <w:r>
                  <w:rPr>
                    <w:noProof/>
                    <w:webHidden/>
                  </w:rPr>
                  <w:fldChar w:fldCharType="separate"/>
                </w:r>
                <w:r>
                  <w:rPr>
                    <w:noProof/>
                    <w:webHidden/>
                  </w:rPr>
                  <w:t>3</w:t>
                </w:r>
                <w:r>
                  <w:rPr>
                    <w:noProof/>
                    <w:webHidden/>
                  </w:rPr>
                  <w:fldChar w:fldCharType="end"/>
                </w:r>
              </w:hyperlink>
            </w:p>
            <w:p w14:paraId="2EF1E845" w14:textId="4E909CB9" w:rsidR="00A024F8" w:rsidRDefault="00A024F8">
              <w:pPr>
                <w:pStyle w:val="Turinys1"/>
                <w:rPr>
                  <w:noProof/>
                  <w:kern w:val="2"/>
                  <w:sz w:val="24"/>
                  <w:szCs w:val="24"/>
                  <w14:ligatures w14:val="standardContextual"/>
                </w:rPr>
              </w:pPr>
              <w:hyperlink w:anchor="_Toc229733658" w:history="1">
                <w:r w:rsidRPr="00F0273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_Toc229733658 \h </w:instrText>
                </w:r>
                <w:r>
                  <w:rPr>
                    <w:noProof/>
                    <w:webHidden/>
                  </w:rPr>
                </w:r>
                <w:r>
                  <w:rPr>
                    <w:noProof/>
                    <w:webHidden/>
                  </w:rPr>
                  <w:fldChar w:fldCharType="separate"/>
                </w:r>
                <w:r>
                  <w:rPr>
                    <w:noProof/>
                    <w:webHidden/>
                  </w:rPr>
                  <w:t>3</w:t>
                </w:r>
                <w:r>
                  <w:rPr>
                    <w:noProof/>
                    <w:webHidden/>
                  </w:rPr>
                  <w:fldChar w:fldCharType="end"/>
                </w:r>
              </w:hyperlink>
            </w:p>
            <w:p w14:paraId="11685C10" w14:textId="574B8A66" w:rsidR="00A024F8" w:rsidRDefault="00A024F8">
              <w:pPr>
                <w:pStyle w:val="Turinys1"/>
                <w:tabs>
                  <w:tab w:val="left" w:pos="720"/>
                </w:tabs>
                <w:rPr>
                  <w:noProof/>
                  <w:kern w:val="2"/>
                  <w:sz w:val="24"/>
                  <w:szCs w:val="24"/>
                  <w14:ligatures w14:val="standardContextual"/>
                </w:rPr>
              </w:pPr>
              <w:hyperlink w:anchor="_Toc229733659" w:history="1">
                <w:r w:rsidRPr="00F02731">
                  <w:rPr>
                    <w:rStyle w:val="Hipersaitas"/>
                    <w:rFonts w:eastAsia="Arial"/>
                    <w:noProof/>
                  </w:rPr>
                  <w:t>7.</w:t>
                </w:r>
                <w:r>
                  <w:rPr>
                    <w:noProof/>
                    <w:kern w:val="2"/>
                    <w:sz w:val="24"/>
                    <w:szCs w:val="24"/>
                    <w14:ligatures w14:val="standardContextual"/>
                  </w:rPr>
                  <w:tab/>
                </w:r>
                <w:r w:rsidRPr="00F0273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_Toc229733659 \h </w:instrText>
                </w:r>
                <w:r>
                  <w:rPr>
                    <w:noProof/>
                    <w:webHidden/>
                  </w:rPr>
                </w:r>
                <w:r>
                  <w:rPr>
                    <w:noProof/>
                    <w:webHidden/>
                  </w:rPr>
                  <w:fldChar w:fldCharType="separate"/>
                </w:r>
                <w:r>
                  <w:rPr>
                    <w:noProof/>
                    <w:webHidden/>
                  </w:rPr>
                  <w:t>4</w:t>
                </w:r>
                <w:r>
                  <w:rPr>
                    <w:noProof/>
                    <w:webHidden/>
                  </w:rPr>
                  <w:fldChar w:fldCharType="end"/>
                </w:r>
              </w:hyperlink>
            </w:p>
            <w:p w14:paraId="6BA07FBE" w14:textId="67BBAA51" w:rsidR="00A024F8" w:rsidRDefault="00A024F8">
              <w:pPr>
                <w:pStyle w:val="Turinys1"/>
                <w:tabs>
                  <w:tab w:val="left" w:pos="720"/>
                </w:tabs>
                <w:rPr>
                  <w:noProof/>
                  <w:kern w:val="2"/>
                  <w:sz w:val="24"/>
                  <w:szCs w:val="24"/>
                  <w14:ligatures w14:val="standardContextual"/>
                </w:rPr>
              </w:pPr>
              <w:hyperlink w:anchor="_Toc229733660" w:history="1">
                <w:r w:rsidRPr="00F02731">
                  <w:rPr>
                    <w:rStyle w:val="Hipersaitas"/>
                    <w:rFonts w:eastAsia="Arial"/>
                    <w:noProof/>
                  </w:rPr>
                  <w:t>8.</w:t>
                </w:r>
                <w:r>
                  <w:rPr>
                    <w:noProof/>
                    <w:kern w:val="2"/>
                    <w:sz w:val="24"/>
                    <w:szCs w:val="24"/>
                    <w14:ligatures w14:val="standardContextual"/>
                  </w:rPr>
                  <w:tab/>
                </w:r>
                <w:r w:rsidRPr="00F0273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_Toc229733660 \h </w:instrText>
                </w:r>
                <w:r>
                  <w:rPr>
                    <w:noProof/>
                    <w:webHidden/>
                  </w:rPr>
                </w:r>
                <w:r>
                  <w:rPr>
                    <w:noProof/>
                    <w:webHidden/>
                  </w:rPr>
                  <w:fldChar w:fldCharType="separate"/>
                </w:r>
                <w:r>
                  <w:rPr>
                    <w:noProof/>
                    <w:webHidden/>
                  </w:rPr>
                  <w:t>4</w:t>
                </w:r>
                <w:r>
                  <w:rPr>
                    <w:noProof/>
                    <w:webHidden/>
                  </w:rPr>
                  <w:fldChar w:fldCharType="end"/>
                </w:r>
              </w:hyperlink>
            </w:p>
            <w:p w14:paraId="07518321" w14:textId="00D7DFBF" w:rsidR="00A024F8" w:rsidRDefault="00A024F8">
              <w:pPr>
                <w:pStyle w:val="Turinys1"/>
                <w:tabs>
                  <w:tab w:val="left" w:pos="720"/>
                </w:tabs>
                <w:rPr>
                  <w:noProof/>
                  <w:kern w:val="2"/>
                  <w:sz w:val="24"/>
                  <w:szCs w:val="24"/>
                  <w14:ligatures w14:val="standardContextual"/>
                </w:rPr>
              </w:pPr>
              <w:hyperlink w:anchor="_Toc229733661" w:history="1">
                <w:r w:rsidRPr="00F02731">
                  <w:rPr>
                    <w:rStyle w:val="Hipersaitas"/>
                    <w:rFonts w:eastAsia="Arial"/>
                    <w:noProof/>
                  </w:rPr>
                  <w:t>9.</w:t>
                </w:r>
                <w:r>
                  <w:rPr>
                    <w:noProof/>
                    <w:kern w:val="2"/>
                    <w:sz w:val="24"/>
                    <w:szCs w:val="24"/>
                    <w14:ligatures w14:val="standardContextual"/>
                  </w:rPr>
                  <w:tab/>
                </w:r>
                <w:r w:rsidRPr="00F0273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_Toc229733661 \h </w:instrText>
                </w:r>
                <w:r>
                  <w:rPr>
                    <w:noProof/>
                    <w:webHidden/>
                  </w:rPr>
                </w:r>
                <w:r>
                  <w:rPr>
                    <w:noProof/>
                    <w:webHidden/>
                  </w:rPr>
                  <w:fldChar w:fldCharType="separate"/>
                </w:r>
                <w:r>
                  <w:rPr>
                    <w:noProof/>
                    <w:webHidden/>
                  </w:rPr>
                  <w:t>4</w:t>
                </w:r>
                <w:r>
                  <w:rPr>
                    <w:noProof/>
                    <w:webHidden/>
                  </w:rPr>
                  <w:fldChar w:fldCharType="end"/>
                </w:r>
              </w:hyperlink>
            </w:p>
            <w:p w14:paraId="5D203A11" w14:textId="03EE42F0" w:rsidR="00A024F8" w:rsidRDefault="00A024F8">
              <w:pPr>
                <w:pStyle w:val="Turinys1"/>
                <w:tabs>
                  <w:tab w:val="left" w:pos="720"/>
                </w:tabs>
                <w:rPr>
                  <w:noProof/>
                  <w:kern w:val="2"/>
                  <w:sz w:val="24"/>
                  <w:szCs w:val="24"/>
                  <w14:ligatures w14:val="standardContextual"/>
                </w:rPr>
              </w:pPr>
              <w:hyperlink w:anchor="_Toc229733662" w:history="1">
                <w:r w:rsidRPr="00F02731">
                  <w:rPr>
                    <w:rStyle w:val="Hipersaitas"/>
                    <w:rFonts w:eastAsia="Calibri" w:cstheme="minorHAnsi"/>
                    <w:noProof/>
                  </w:rPr>
                  <w:t>10.</w:t>
                </w:r>
                <w:r>
                  <w:rPr>
                    <w:noProof/>
                    <w:kern w:val="2"/>
                    <w:sz w:val="24"/>
                    <w:szCs w:val="24"/>
                    <w14:ligatures w14:val="standardContextual"/>
                  </w:rPr>
                  <w:tab/>
                </w:r>
                <w:r w:rsidRPr="00F02731">
                  <w:rPr>
                    <w:rStyle w:val="Hipersaitas"/>
                    <w:rFonts w:cstheme="minorHAnsi"/>
                    <w:noProof/>
                  </w:rPr>
                  <w:t>Sutarties sudarymas</w:t>
                </w:r>
                <w:r>
                  <w:rPr>
                    <w:noProof/>
                    <w:webHidden/>
                  </w:rPr>
                  <w:tab/>
                </w:r>
                <w:r>
                  <w:rPr>
                    <w:noProof/>
                    <w:webHidden/>
                  </w:rPr>
                  <w:fldChar w:fldCharType="begin"/>
                </w:r>
                <w:r>
                  <w:rPr>
                    <w:noProof/>
                    <w:webHidden/>
                  </w:rPr>
                  <w:instrText xml:space="preserve"> PAGEREF _Toc229733662 \h </w:instrText>
                </w:r>
                <w:r>
                  <w:rPr>
                    <w:noProof/>
                    <w:webHidden/>
                  </w:rPr>
                </w:r>
                <w:r>
                  <w:rPr>
                    <w:noProof/>
                    <w:webHidden/>
                  </w:rPr>
                  <w:fldChar w:fldCharType="separate"/>
                </w:r>
                <w:r>
                  <w:rPr>
                    <w:noProof/>
                    <w:webHidden/>
                  </w:rPr>
                  <w:t>4</w:t>
                </w:r>
                <w:r>
                  <w:rPr>
                    <w:noProof/>
                    <w:webHidden/>
                  </w:rPr>
                  <w:fldChar w:fldCharType="end"/>
                </w:r>
              </w:hyperlink>
            </w:p>
            <w:p w14:paraId="3860770B" w14:textId="712390AF" w:rsidR="00A024F8" w:rsidRDefault="00A024F8">
              <w:pPr>
                <w:pStyle w:val="Turinys1"/>
                <w:tabs>
                  <w:tab w:val="left" w:pos="720"/>
                </w:tabs>
                <w:rPr>
                  <w:noProof/>
                  <w:kern w:val="2"/>
                  <w:sz w:val="24"/>
                  <w:szCs w:val="24"/>
                  <w14:ligatures w14:val="standardContextual"/>
                </w:rPr>
              </w:pPr>
              <w:hyperlink w:anchor="_Toc229733663" w:history="1">
                <w:r w:rsidRPr="00F02731">
                  <w:rPr>
                    <w:rStyle w:val="Hipersaitas"/>
                    <w:rFonts w:eastAsia="Calibri" w:cstheme="minorHAnsi"/>
                    <w:noProof/>
                  </w:rPr>
                  <w:t>11.</w:t>
                </w:r>
                <w:r>
                  <w:rPr>
                    <w:noProof/>
                    <w:kern w:val="2"/>
                    <w:sz w:val="24"/>
                    <w:szCs w:val="24"/>
                    <w14:ligatures w14:val="standardContextual"/>
                  </w:rPr>
                  <w:tab/>
                </w:r>
                <w:r w:rsidRPr="00F02731">
                  <w:rPr>
                    <w:rStyle w:val="Hipersaitas"/>
                    <w:rFonts w:cstheme="minorHAnsi"/>
                    <w:noProof/>
                  </w:rPr>
                  <w:t>Kitos sąlygos</w:t>
                </w:r>
                <w:r>
                  <w:rPr>
                    <w:noProof/>
                    <w:webHidden/>
                  </w:rPr>
                  <w:tab/>
                </w:r>
                <w:r>
                  <w:rPr>
                    <w:noProof/>
                    <w:webHidden/>
                  </w:rPr>
                  <w:fldChar w:fldCharType="begin"/>
                </w:r>
                <w:r>
                  <w:rPr>
                    <w:noProof/>
                    <w:webHidden/>
                  </w:rPr>
                  <w:instrText xml:space="preserve"> PAGEREF _Toc229733663 \h </w:instrText>
                </w:r>
                <w:r>
                  <w:rPr>
                    <w:noProof/>
                    <w:webHidden/>
                  </w:rPr>
                </w:r>
                <w:r>
                  <w:rPr>
                    <w:noProof/>
                    <w:webHidden/>
                  </w:rPr>
                  <w:fldChar w:fldCharType="separate"/>
                </w:r>
                <w:r>
                  <w:rPr>
                    <w:noProof/>
                    <w:webHidden/>
                  </w:rPr>
                  <w:t>4</w:t>
                </w:r>
                <w:r>
                  <w:rPr>
                    <w:noProof/>
                    <w:webHidden/>
                  </w:rPr>
                  <w:fldChar w:fldCharType="end"/>
                </w:r>
              </w:hyperlink>
            </w:p>
            <w:p w14:paraId="67C3A4CE" w14:textId="4FA0FA1C" w:rsidR="00A024F8" w:rsidRDefault="00A024F8">
              <w:pPr>
                <w:pStyle w:val="Turinys2"/>
                <w:rPr>
                  <w:noProof/>
                  <w:kern w:val="2"/>
                  <w:sz w:val="24"/>
                  <w:szCs w:val="24"/>
                  <w14:ligatures w14:val="standardContextual"/>
                </w:rPr>
              </w:pPr>
              <w:hyperlink w:anchor="_Toc229733664" w:history="1">
                <w:r w:rsidRPr="00F0273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_Toc229733664 \h </w:instrText>
                </w:r>
                <w:r>
                  <w:rPr>
                    <w:noProof/>
                    <w:webHidden/>
                  </w:rPr>
                </w:r>
                <w:r>
                  <w:rPr>
                    <w:noProof/>
                    <w:webHidden/>
                  </w:rPr>
                  <w:fldChar w:fldCharType="separate"/>
                </w:r>
                <w:r>
                  <w:rPr>
                    <w:noProof/>
                    <w:webHidden/>
                  </w:rPr>
                  <w:t>8</w:t>
                </w:r>
                <w:r>
                  <w:rPr>
                    <w:noProof/>
                    <w:webHidden/>
                  </w:rPr>
                  <w:fldChar w:fldCharType="end"/>
                </w:r>
              </w:hyperlink>
            </w:p>
            <w:p w14:paraId="57965B6F" w14:textId="5E02537B" w:rsidR="00A024F8" w:rsidRDefault="00A024F8">
              <w:pPr>
                <w:pStyle w:val="Turinys2"/>
                <w:rPr>
                  <w:noProof/>
                  <w:kern w:val="2"/>
                  <w:sz w:val="24"/>
                  <w:szCs w:val="24"/>
                  <w14:ligatures w14:val="standardContextual"/>
                </w:rPr>
              </w:pPr>
              <w:hyperlink w:anchor="_Toc229733665" w:history="1">
                <w:r w:rsidRPr="00F0273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_Toc229733665 \h </w:instrText>
                </w:r>
                <w:r>
                  <w:rPr>
                    <w:noProof/>
                    <w:webHidden/>
                  </w:rPr>
                </w:r>
                <w:r>
                  <w:rPr>
                    <w:noProof/>
                    <w:webHidden/>
                  </w:rPr>
                  <w:fldChar w:fldCharType="separate"/>
                </w:r>
                <w:r>
                  <w:rPr>
                    <w:noProof/>
                    <w:webHidden/>
                  </w:rPr>
                  <w:t>9</w:t>
                </w:r>
                <w:r>
                  <w:rPr>
                    <w:noProof/>
                    <w:webHidden/>
                  </w:rPr>
                  <w:fldChar w:fldCharType="end"/>
                </w:r>
              </w:hyperlink>
            </w:p>
            <w:p w14:paraId="3E3EA10B" w14:textId="120E0DE7" w:rsidR="00A024F8" w:rsidRDefault="00A024F8">
              <w:pPr>
                <w:pStyle w:val="Turinys2"/>
                <w:rPr>
                  <w:noProof/>
                  <w:kern w:val="2"/>
                  <w:sz w:val="24"/>
                  <w:szCs w:val="24"/>
                  <w14:ligatures w14:val="standardContextual"/>
                </w:rPr>
              </w:pPr>
              <w:hyperlink w:anchor="_Toc229733666" w:history="1">
                <w:r w:rsidRPr="00F0273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_Toc229733666 \h </w:instrText>
                </w:r>
                <w:r>
                  <w:rPr>
                    <w:noProof/>
                    <w:webHidden/>
                  </w:rPr>
                </w:r>
                <w:r>
                  <w:rPr>
                    <w:noProof/>
                    <w:webHidden/>
                  </w:rPr>
                  <w:fldChar w:fldCharType="separate"/>
                </w:r>
                <w:r>
                  <w:rPr>
                    <w:noProof/>
                    <w:webHidden/>
                  </w:rPr>
                  <w:t>10</w:t>
                </w:r>
                <w:r>
                  <w:rPr>
                    <w:noProof/>
                    <w:webHidden/>
                  </w:rPr>
                  <w:fldChar w:fldCharType="end"/>
                </w:r>
              </w:hyperlink>
            </w:p>
            <w:p w14:paraId="03B4F62C" w14:textId="40585D59" w:rsidR="00A024F8" w:rsidRDefault="00A024F8">
              <w:pPr>
                <w:pStyle w:val="Turinys2"/>
                <w:rPr>
                  <w:noProof/>
                  <w:kern w:val="2"/>
                  <w:sz w:val="24"/>
                  <w:szCs w:val="24"/>
                  <w14:ligatures w14:val="standardContextual"/>
                </w:rPr>
              </w:pPr>
              <w:hyperlink w:anchor="_Toc229733667" w:history="1">
                <w:r w:rsidRPr="00F02731">
                  <w:rPr>
                    <w:rStyle w:val="Hipersaitas"/>
                    <w:rFonts w:eastAsia="Calibri" w:cstheme="minorHAnsi"/>
                    <w:noProof/>
                  </w:rPr>
                  <w:t xml:space="preserve">Pirkimo sąlygų 5 priedas „EBVPD“ </w:t>
                </w:r>
                <w:r w:rsidRPr="00F02731">
                  <w:rPr>
                    <w:rStyle w:val="Hipersaitas"/>
                    <w:rFonts w:cstheme="minorHAnsi"/>
                    <w:noProof/>
                  </w:rPr>
                  <w:t>(XML formatu)</w:t>
                </w:r>
                <w:r>
                  <w:rPr>
                    <w:noProof/>
                    <w:webHidden/>
                  </w:rPr>
                  <w:tab/>
                </w:r>
                <w:r>
                  <w:rPr>
                    <w:noProof/>
                    <w:webHidden/>
                  </w:rPr>
                  <w:fldChar w:fldCharType="begin"/>
                </w:r>
                <w:r>
                  <w:rPr>
                    <w:noProof/>
                    <w:webHidden/>
                  </w:rPr>
                  <w:instrText xml:space="preserve"> PAGEREF _Toc229733667 \h </w:instrText>
                </w:r>
                <w:r>
                  <w:rPr>
                    <w:noProof/>
                    <w:webHidden/>
                  </w:rPr>
                </w:r>
                <w:r>
                  <w:rPr>
                    <w:noProof/>
                    <w:webHidden/>
                  </w:rPr>
                  <w:fldChar w:fldCharType="separate"/>
                </w:r>
                <w:r>
                  <w:rPr>
                    <w:noProof/>
                    <w:webHidden/>
                  </w:rPr>
                  <w:t>12</w:t>
                </w:r>
                <w:r>
                  <w:rPr>
                    <w:noProof/>
                    <w:webHidden/>
                  </w:rPr>
                  <w:fldChar w:fldCharType="end"/>
                </w:r>
              </w:hyperlink>
            </w:p>
            <w:p w14:paraId="50549AEC" w14:textId="7A8A6C9F" w:rsidR="00A024F8" w:rsidRDefault="00A024F8">
              <w:pPr>
                <w:pStyle w:val="Turinys2"/>
                <w:rPr>
                  <w:noProof/>
                  <w:kern w:val="2"/>
                  <w:sz w:val="24"/>
                  <w:szCs w:val="24"/>
                  <w14:ligatures w14:val="standardContextual"/>
                </w:rPr>
              </w:pPr>
              <w:hyperlink w:anchor="_Toc229733668" w:history="1">
                <w:r w:rsidRPr="00F0273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_Toc229733668 \h </w:instrText>
                </w:r>
                <w:r>
                  <w:rPr>
                    <w:noProof/>
                    <w:webHidden/>
                  </w:rPr>
                </w:r>
                <w:r>
                  <w:rPr>
                    <w:noProof/>
                    <w:webHidden/>
                  </w:rPr>
                  <w:fldChar w:fldCharType="separate"/>
                </w:r>
                <w:r>
                  <w:rPr>
                    <w:noProof/>
                    <w:webHidden/>
                  </w:rPr>
                  <w:t>13</w:t>
                </w:r>
                <w:r>
                  <w:rPr>
                    <w:noProof/>
                    <w:webHidden/>
                  </w:rPr>
                  <w:fldChar w:fldCharType="end"/>
                </w:r>
              </w:hyperlink>
            </w:p>
            <w:p w14:paraId="58C83EA1" w14:textId="68F3A3A2" w:rsidR="00A024F8" w:rsidRDefault="00A024F8">
              <w:pPr>
                <w:pStyle w:val="Turinys2"/>
                <w:rPr>
                  <w:noProof/>
                  <w:kern w:val="2"/>
                  <w:sz w:val="24"/>
                  <w:szCs w:val="24"/>
                  <w14:ligatures w14:val="standardContextual"/>
                </w:rPr>
              </w:pPr>
              <w:hyperlink w:anchor="_Toc229733669" w:history="1">
                <w:r w:rsidRPr="00F0273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_Toc229733669 \h </w:instrText>
                </w:r>
                <w:r>
                  <w:rPr>
                    <w:noProof/>
                    <w:webHidden/>
                  </w:rPr>
                </w:r>
                <w:r>
                  <w:rPr>
                    <w:noProof/>
                    <w:webHidden/>
                  </w:rPr>
                  <w:fldChar w:fldCharType="separate"/>
                </w:r>
                <w:r>
                  <w:rPr>
                    <w:noProof/>
                    <w:webHidden/>
                  </w:rPr>
                  <w:t>14</w:t>
                </w:r>
                <w:r>
                  <w:rPr>
                    <w:noProof/>
                    <w:webHidden/>
                  </w:rPr>
                  <w:fldChar w:fldCharType="end"/>
                </w:r>
              </w:hyperlink>
            </w:p>
            <w:p w14:paraId="151779BD" w14:textId="623622BB" w:rsidR="00A024F8" w:rsidRDefault="00A024F8">
              <w:pPr>
                <w:pStyle w:val="Turinys2"/>
                <w:rPr>
                  <w:noProof/>
                  <w:kern w:val="2"/>
                  <w:sz w:val="24"/>
                  <w:szCs w:val="24"/>
                  <w14:ligatures w14:val="standardContextual"/>
                </w:rPr>
              </w:pPr>
              <w:hyperlink w:anchor="_Toc229733670" w:history="1">
                <w:r w:rsidRPr="00F02731">
                  <w:rPr>
                    <w:rStyle w:val="Hipersaitas"/>
                    <w:noProof/>
                  </w:rPr>
                  <w:t>Pirkimo sąlygų 8 priedas „Sutarties projektas“</w:t>
                </w:r>
                <w:r>
                  <w:rPr>
                    <w:noProof/>
                    <w:webHidden/>
                  </w:rPr>
                  <w:tab/>
                </w:r>
                <w:r>
                  <w:rPr>
                    <w:noProof/>
                    <w:webHidden/>
                  </w:rPr>
                  <w:fldChar w:fldCharType="begin"/>
                </w:r>
                <w:r>
                  <w:rPr>
                    <w:noProof/>
                    <w:webHidden/>
                  </w:rPr>
                  <w:instrText xml:space="preserve"> PAGEREF _Toc229733670 \h </w:instrText>
                </w:r>
                <w:r>
                  <w:rPr>
                    <w:noProof/>
                    <w:webHidden/>
                  </w:rPr>
                </w:r>
                <w:r>
                  <w:rPr>
                    <w:noProof/>
                    <w:webHidden/>
                  </w:rPr>
                  <w:fldChar w:fldCharType="separate"/>
                </w:r>
                <w:r>
                  <w:rPr>
                    <w:noProof/>
                    <w:webHidden/>
                  </w:rPr>
                  <w:t>15</w:t>
                </w:r>
                <w:r>
                  <w:rPr>
                    <w:noProof/>
                    <w:webHidden/>
                  </w:rPr>
                  <w:fldChar w:fldCharType="end"/>
                </w:r>
              </w:hyperlink>
            </w:p>
            <w:p w14:paraId="0DDC40AE" w14:textId="40A5F39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9733653"/>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C195D75" w:rsidR="005B5ED5" w:rsidRPr="008D7368" w:rsidRDefault="00FE0162" w:rsidP="008D7368">
      <w:pPr>
        <w:pStyle w:val="Sraopastraipa"/>
        <w:numPr>
          <w:ilvl w:val="1"/>
          <w:numId w:val="1"/>
        </w:numPr>
        <w:spacing w:after="0" w:line="20" w:lineRule="atLeast"/>
        <w:ind w:left="0" w:firstLine="567"/>
        <w:jc w:val="both"/>
        <w:rPr>
          <w:rFonts w:eastAsia="Calibri" w:cstheme="minorHAnsi"/>
        </w:rPr>
      </w:pPr>
      <w:r w:rsidRPr="008D7368">
        <w:rPr>
          <w:rFonts w:cstheme="minorHAnsi"/>
        </w:rPr>
        <w:t xml:space="preserve">Perkančioji organizacija – </w:t>
      </w:r>
      <w:r w:rsidRPr="008D7368">
        <w:rPr>
          <w:rFonts w:ascii="Calibri" w:eastAsia="Times New Roman" w:hAnsi="Calibri" w:cs="Calibri"/>
          <w:lang w:bidi="hi-IN"/>
        </w:rPr>
        <w:t>Valstybės sienos apsaugos tarnyba prie Lietuvos Respublikos vidaus reikalų ministerijos</w:t>
      </w:r>
      <w:r w:rsidRPr="008D7368">
        <w:rPr>
          <w:rFonts w:ascii="Calibri" w:eastAsia="Calibri" w:hAnsi="Calibri" w:cs="Calibri"/>
        </w:rPr>
        <w:t xml:space="preserve">, juridinio asmens kodas </w:t>
      </w:r>
      <w:r w:rsidRPr="008D7368">
        <w:rPr>
          <w:rFonts w:ascii="Calibri" w:eastAsia="Times New Roman" w:hAnsi="Calibri" w:cs="Calibri"/>
          <w:snapToGrid w:val="0"/>
        </w:rPr>
        <w:t xml:space="preserve">188608252, </w:t>
      </w:r>
      <w:r w:rsidRPr="008D7368">
        <w:rPr>
          <w:rFonts w:ascii="Calibri" w:eastAsia="Calibri" w:hAnsi="Calibri" w:cs="Calibri"/>
        </w:rPr>
        <w:t xml:space="preserve">adresas </w:t>
      </w:r>
      <w:bookmarkStart w:id="3" w:name="_Hlk148430476"/>
      <w:r w:rsidRPr="008D7368">
        <w:rPr>
          <w:rFonts w:ascii="Calibri" w:eastAsia="Times New Roman" w:hAnsi="Calibri" w:cs="Calibri"/>
          <w:snapToGrid w:val="0"/>
        </w:rPr>
        <w:t>Savanorių pr. 2, LT-03116 Vilnius</w:t>
      </w:r>
      <w:bookmarkEnd w:id="3"/>
      <w:r w:rsidRPr="008D7368">
        <w:rPr>
          <w:rFonts w:eastAsia="Calibri" w:cstheme="minorHAnsi"/>
        </w:rPr>
        <w:t>. Perkančioji organizacija yra PVM mokėtoja</w:t>
      </w:r>
      <w:r w:rsidR="00594EC2" w:rsidRPr="008D7368">
        <w:rPr>
          <w:rFonts w:eastAsia="Calibri" w:cstheme="minorHAnsi"/>
        </w:rPr>
        <w:t xml:space="preserve"> (toliau – perkančioji organizacija, tarnyba)</w:t>
      </w:r>
      <w:r w:rsidRPr="008D7368">
        <w:rPr>
          <w:rFonts w:eastAsia="Calibri" w:cstheme="minorHAnsi"/>
        </w:rPr>
        <w:t>.</w:t>
      </w:r>
    </w:p>
    <w:p w14:paraId="17299D17" w14:textId="4C8FB97F" w:rsidR="00FE0162" w:rsidRPr="008D7368" w:rsidRDefault="00E32C8E" w:rsidP="008D7368">
      <w:pPr>
        <w:pStyle w:val="Sraopastraipa"/>
        <w:numPr>
          <w:ilvl w:val="1"/>
          <w:numId w:val="1"/>
        </w:numPr>
        <w:spacing w:after="0" w:line="20" w:lineRule="atLeast"/>
        <w:ind w:left="0" w:firstLine="567"/>
        <w:jc w:val="both"/>
        <w:rPr>
          <w:rFonts w:cstheme="minorHAnsi"/>
        </w:rPr>
      </w:pPr>
      <w:r w:rsidRPr="008D7368">
        <w:rPr>
          <w:rFonts w:eastAsia="Calibri"/>
          <w:i/>
          <w:iCs/>
        </w:rPr>
        <w:t xml:space="preserve"> </w:t>
      </w:r>
      <w:r w:rsidR="007D6857" w:rsidRPr="008D7368">
        <w:t>Pirkimas</w:t>
      </w:r>
      <w:r w:rsidR="00B37854" w:rsidRPr="008D7368">
        <w:t xml:space="preserve"> neatlieka</w:t>
      </w:r>
      <w:r w:rsidR="007D6857" w:rsidRPr="008D7368">
        <w:t>mas</w:t>
      </w:r>
      <w:r w:rsidR="00B37854" w:rsidRPr="008D7368">
        <w:t xml:space="preserve"> </w:t>
      </w:r>
      <w:r w:rsidR="002F5F8E" w:rsidRPr="008D7368">
        <w:t>naudojantis centralizuotų pirkimų katalogu</w:t>
      </w:r>
      <w:r w:rsidR="007D6857" w:rsidRPr="008D7368">
        <w:t xml:space="preserve">, nes </w:t>
      </w:r>
      <w:r w:rsidR="00FE0162" w:rsidRPr="008D7368">
        <w:rPr>
          <w:rFonts w:cstheme="minorHAnsi"/>
        </w:rPr>
        <w:t>pirkimo objektas nėra įtrauktas į CPO.LT ar VRS CPO katalogus.</w:t>
      </w:r>
    </w:p>
    <w:p w14:paraId="62DF64D0" w14:textId="7EC329C0" w:rsidR="00AA23FB" w:rsidRPr="008D7368" w:rsidRDefault="00AA23FB" w:rsidP="008D7368">
      <w:pPr>
        <w:pStyle w:val="Sraopastraipa"/>
        <w:numPr>
          <w:ilvl w:val="1"/>
          <w:numId w:val="1"/>
        </w:numPr>
        <w:spacing w:after="0" w:line="240" w:lineRule="auto"/>
        <w:ind w:left="0" w:firstLine="567"/>
        <w:rPr>
          <w:rFonts w:cstheme="minorHAnsi"/>
        </w:rPr>
      </w:pPr>
      <w:r w:rsidRPr="008D7368">
        <w:rPr>
          <w:rFonts w:eastAsia="Times New Roman" w:cstheme="minorHAnsi"/>
        </w:rPr>
        <w:t>Perkančioji organizacija nerezervuoja teisės dalyvauti pirkime.</w:t>
      </w:r>
    </w:p>
    <w:p w14:paraId="573233DF" w14:textId="00965E9E" w:rsidR="00E32C8E" w:rsidRPr="008D7368" w:rsidRDefault="00E32C8E" w:rsidP="008D7368">
      <w:pPr>
        <w:pStyle w:val="Sraopastraipa"/>
        <w:numPr>
          <w:ilvl w:val="1"/>
          <w:numId w:val="1"/>
        </w:numPr>
        <w:spacing w:after="0" w:line="240" w:lineRule="auto"/>
        <w:ind w:left="0" w:firstLine="567"/>
        <w:jc w:val="both"/>
        <w:rPr>
          <w:rFonts w:cstheme="minorHAnsi"/>
        </w:rPr>
      </w:pPr>
      <w:r w:rsidRPr="008D7368">
        <w:rPr>
          <w:rFonts w:cstheme="minorHAnsi"/>
        </w:rPr>
        <w:t xml:space="preserve">Stebėtojai dalyvauti </w:t>
      </w:r>
      <w:r w:rsidR="008A3C98" w:rsidRPr="008D7368">
        <w:rPr>
          <w:rFonts w:cstheme="minorHAnsi"/>
        </w:rPr>
        <w:t>K</w:t>
      </w:r>
      <w:r w:rsidRPr="008D7368">
        <w:rPr>
          <w:rFonts w:cstheme="minorHAnsi"/>
        </w:rPr>
        <w:t>omisijos posėdžiuose nėra kviečiami.</w:t>
      </w:r>
    </w:p>
    <w:p w14:paraId="55FC27C7" w14:textId="6FBA659C" w:rsidR="008D7368" w:rsidRPr="008D7368" w:rsidRDefault="008D7368" w:rsidP="008D7368">
      <w:pPr>
        <w:pStyle w:val="prastasiniatinklio"/>
        <w:numPr>
          <w:ilvl w:val="1"/>
          <w:numId w:val="7"/>
        </w:numPr>
        <w:spacing w:before="0" w:beforeAutospacing="0" w:after="0" w:afterAutospacing="0" w:line="240" w:lineRule="auto"/>
        <w:ind w:left="0" w:firstLine="567"/>
        <w:jc w:val="both"/>
        <w:rPr>
          <w:rFonts w:cstheme="minorHAnsi"/>
        </w:rPr>
      </w:pPr>
      <w:r w:rsidRPr="008D7368">
        <w:rPr>
          <w:rFonts w:cstheme="minorHAnsi"/>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w:t>
      </w:r>
      <w:r w:rsidR="00AB5524">
        <w:rPr>
          <w:rFonts w:cstheme="minorHAnsi"/>
        </w:rPr>
        <w:t>ir</w:t>
      </w:r>
      <w:r w:rsidR="00AB5524" w:rsidRPr="002479BC">
        <w:rPr>
          <w:rFonts w:cstheme="minorHAnsi"/>
        </w:rPr>
        <w:t xml:space="preserve"> </w:t>
      </w:r>
      <w:r w:rsidR="00AB5524" w:rsidRPr="00132A93">
        <w:rPr>
          <w:rFonts w:cstheme="minorHAnsi"/>
        </w:rPr>
        <w:t>4.4.4.</w:t>
      </w:r>
      <w:r w:rsidR="00AB5524">
        <w:rPr>
          <w:rFonts w:cstheme="minorHAnsi"/>
        </w:rPr>
        <w:t>1</w:t>
      </w:r>
      <w:r w:rsidR="00AB5524" w:rsidRPr="00132A93">
        <w:rPr>
          <w:rFonts w:cstheme="minorHAnsi"/>
        </w:rPr>
        <w:t xml:space="preserve"> papunkčiais</w:t>
      </w:r>
      <w:r w:rsidR="00AB5524">
        <w:rPr>
          <w:rFonts w:cstheme="minorHAnsi"/>
        </w:rPr>
        <w:t>. V</w:t>
      </w:r>
      <w:r w:rsidR="00AB5524" w:rsidRPr="00AA04D5">
        <w:rPr>
          <w:rFonts w:cstheme="minorHAnsi"/>
        </w:rPr>
        <w:t xml:space="preserve">adovaujantis </w:t>
      </w:r>
      <w:r w:rsidR="00AB5524">
        <w:rPr>
          <w:rFonts w:cstheme="minorHAnsi"/>
        </w:rPr>
        <w:t xml:space="preserve">aprašo </w:t>
      </w:r>
      <w:r w:rsidR="00AB5524" w:rsidRPr="00AA04D5">
        <w:rPr>
          <w:rFonts w:cstheme="minorHAnsi"/>
        </w:rPr>
        <w:t>4.4.3</w:t>
      </w:r>
      <w:r w:rsidR="00AB5524">
        <w:rPr>
          <w:rFonts w:cstheme="minorHAnsi"/>
        </w:rPr>
        <w:t xml:space="preserve"> papunkčiu pirkimas </w:t>
      </w:r>
      <w:r w:rsidR="00AB5524" w:rsidRPr="006C32BD">
        <w:rPr>
          <w:rFonts w:cstheme="minorHAnsi"/>
        </w:rPr>
        <w:t xml:space="preserve">priskiriamas prie žaliųjų pirkimų, kadangi yra </w:t>
      </w:r>
      <w:r w:rsidR="00AB5524" w:rsidRPr="006C32BD">
        <w:rPr>
          <w:rFonts w:eastAsia="Calibri"/>
          <w:kern w:val="2"/>
          <w:szCs w:val="24"/>
          <w14:ligatures w14:val="standardContextual"/>
        </w:rPr>
        <w:t>perkama nematerialaus pobūdžio paslauga, ne</w:t>
      </w:r>
      <w:r w:rsidR="00AB5524">
        <w:rPr>
          <w:rFonts w:eastAsia="Calibri"/>
          <w:kern w:val="2"/>
          <w:szCs w:val="24"/>
          <w14:ligatures w14:val="standardContextual"/>
        </w:rPr>
        <w:t>susijusi su materialaus objekto sukūrimu, kurios teikimo metu nėra numatomas reikšmingas neigiamas poveikis aplinkai, nesukuriamas taršos šaltinis ir negeneruojamos atliekos</w:t>
      </w:r>
      <w:r w:rsidR="00AB5524">
        <w:rPr>
          <w:rFonts w:cstheme="minorHAnsi"/>
        </w:rPr>
        <w:t xml:space="preserve">. </w:t>
      </w:r>
      <w:r w:rsidR="00AB5524" w:rsidRPr="0038453B">
        <w:rPr>
          <w:rFonts w:cstheme="minorHAnsi"/>
          <w:color w:val="000000" w:themeColor="text1"/>
        </w:rPr>
        <w:t xml:space="preserve">Aplinkos apaugos kriterijai nustatyti specialiųjų pirkimo sąlygų </w:t>
      </w:r>
      <w:r w:rsidR="00AB5524">
        <w:rPr>
          <w:rFonts w:cstheme="minorHAnsi"/>
          <w:color w:val="000000" w:themeColor="text1"/>
        </w:rPr>
        <w:t>2</w:t>
      </w:r>
      <w:r w:rsidR="00AB5524" w:rsidRPr="0038453B">
        <w:rPr>
          <w:rFonts w:cstheme="minorHAnsi"/>
          <w:color w:val="000000" w:themeColor="text1"/>
        </w:rPr>
        <w:t xml:space="preserve"> priede.</w:t>
      </w:r>
    </w:p>
    <w:p w14:paraId="2413C02D" w14:textId="18EF0D9C" w:rsidR="00E32C8E" w:rsidRPr="008D7368" w:rsidRDefault="00E32C8E" w:rsidP="008D7368">
      <w:pPr>
        <w:pStyle w:val="Sraopastraipa"/>
        <w:numPr>
          <w:ilvl w:val="1"/>
          <w:numId w:val="7"/>
        </w:numPr>
        <w:tabs>
          <w:tab w:val="left" w:pos="993"/>
        </w:tabs>
        <w:spacing w:after="0" w:line="240" w:lineRule="auto"/>
        <w:ind w:left="0" w:firstLine="567"/>
        <w:jc w:val="both"/>
        <w:rPr>
          <w:rFonts w:eastAsia="Arial"/>
        </w:rPr>
      </w:pPr>
      <w:r w:rsidRPr="008D7368">
        <w:rPr>
          <w:rFonts w:eastAsia="Arial"/>
        </w:rPr>
        <w:t xml:space="preserve">Išankstinis skelbimas apie </w:t>
      </w:r>
      <w:r w:rsidR="007A68AD" w:rsidRPr="008D7368">
        <w:rPr>
          <w:rFonts w:eastAsia="Arial"/>
        </w:rPr>
        <w:t>p</w:t>
      </w:r>
      <w:r w:rsidRPr="008D7368">
        <w:rPr>
          <w:rFonts w:eastAsia="Arial"/>
        </w:rPr>
        <w:t>irkimą nebuvo paskelbtas</w:t>
      </w:r>
      <w:r w:rsidR="00FE0162" w:rsidRPr="008D7368">
        <w:rPr>
          <w:rFonts w:eastAsia="Arial"/>
        </w:rPr>
        <w:t>.</w:t>
      </w:r>
    </w:p>
    <w:p w14:paraId="72EF28E7" w14:textId="1859EE7B" w:rsidR="00AF1430" w:rsidRPr="008D7368" w:rsidRDefault="00015FC9" w:rsidP="008D7368">
      <w:pPr>
        <w:pStyle w:val="Sraopastraipa"/>
        <w:numPr>
          <w:ilvl w:val="1"/>
          <w:numId w:val="7"/>
        </w:numPr>
        <w:tabs>
          <w:tab w:val="left" w:pos="851"/>
          <w:tab w:val="left" w:pos="993"/>
        </w:tabs>
        <w:spacing w:after="0" w:line="240" w:lineRule="auto"/>
        <w:ind w:left="0" w:firstLine="567"/>
        <w:jc w:val="both"/>
        <w:rPr>
          <w:rFonts w:cstheme="minorHAnsi"/>
        </w:rPr>
      </w:pPr>
      <w:r w:rsidRPr="008D7368">
        <w:rPr>
          <w:rFonts w:cstheme="minorHAnsi"/>
          <w:lang w:eastAsia="en-US"/>
        </w:rPr>
        <w:t>P</w:t>
      </w:r>
      <w:r w:rsidR="00E32C8E" w:rsidRPr="008D7368">
        <w:rPr>
          <w:rFonts w:cstheme="minorHAnsi"/>
          <w:lang w:eastAsia="en-US"/>
        </w:rPr>
        <w:t>irkime</w:t>
      </w:r>
      <w:r w:rsidR="00E32C8E" w:rsidRPr="008D7368">
        <w:rPr>
          <w:rFonts w:cstheme="minorHAnsi"/>
        </w:rPr>
        <w:t xml:space="preserve"> </w:t>
      </w:r>
      <w:r w:rsidR="007A68AD" w:rsidRPr="008D7368">
        <w:rPr>
          <w:rFonts w:cstheme="minorHAnsi"/>
        </w:rPr>
        <w:t>perkančioji organizacija</w:t>
      </w:r>
      <w:r w:rsidR="00E32C8E" w:rsidRPr="008D7368">
        <w:rPr>
          <w:rFonts w:cstheme="minorHAnsi"/>
          <w:lang w:eastAsia="en-US"/>
        </w:rPr>
        <w:t xml:space="preserve"> nenumato skelbti pranešimo dėl savanoriško </w:t>
      </w:r>
      <w:r w:rsidR="00E32C8E" w:rsidRPr="008D7368">
        <w:rPr>
          <w:rFonts w:cstheme="minorHAnsi"/>
          <w:i/>
          <w:iCs/>
          <w:lang w:eastAsia="en-US"/>
        </w:rPr>
        <w:t>ex ante</w:t>
      </w:r>
      <w:r w:rsidR="00E32C8E" w:rsidRPr="008D7368">
        <w:rPr>
          <w:rFonts w:cstheme="minorHAnsi"/>
          <w:lang w:eastAsia="en-US"/>
        </w:rPr>
        <w:t xml:space="preserve"> skaidrumo.</w:t>
      </w:r>
    </w:p>
    <w:p w14:paraId="54F87F9F" w14:textId="5B3CC1AB" w:rsidR="004D070C" w:rsidRDefault="007466F8" w:rsidP="008D7368">
      <w:pPr>
        <w:pStyle w:val="Sraopastraipa"/>
        <w:numPr>
          <w:ilvl w:val="1"/>
          <w:numId w:val="7"/>
        </w:numPr>
        <w:tabs>
          <w:tab w:val="left" w:pos="851"/>
          <w:tab w:val="left" w:pos="993"/>
        </w:tabs>
        <w:spacing w:after="0" w:line="240" w:lineRule="auto"/>
        <w:ind w:left="0" w:firstLine="567"/>
        <w:jc w:val="both"/>
        <w:rPr>
          <w:rFonts w:cstheme="minorHAnsi"/>
          <w:color w:val="7030A0"/>
        </w:rPr>
      </w:pPr>
      <w:r w:rsidRPr="008D7368">
        <w:rPr>
          <w:rFonts w:cstheme="minorHAnsi"/>
        </w:rPr>
        <w:t>Pirkime neleidžia</w:t>
      </w:r>
      <w:r w:rsidR="00216820" w:rsidRPr="008D7368">
        <w:rPr>
          <w:rFonts w:cstheme="minorHAnsi"/>
        </w:rPr>
        <w:t>ma</w:t>
      </w:r>
      <w:r w:rsidRPr="008D7368">
        <w:rPr>
          <w:rFonts w:cstheme="minorHAnsi"/>
        </w:rPr>
        <w:t xml:space="preserve"> </w:t>
      </w:r>
      <w:r>
        <w:rPr>
          <w:rFonts w:cstheme="minorHAnsi"/>
        </w:rPr>
        <w:t xml:space="preserve">pateikti alternatyvių </w:t>
      </w:r>
      <w:r w:rsidR="00D27E76">
        <w:rPr>
          <w:rFonts w:cstheme="minorHAnsi"/>
        </w:rPr>
        <w:t>p</w:t>
      </w:r>
      <w:r>
        <w:rPr>
          <w:rFonts w:cstheme="minorHAnsi"/>
        </w:rPr>
        <w:t xml:space="preserve">asiūlymų. </w:t>
      </w:r>
    </w:p>
    <w:p w14:paraId="0C002F05" w14:textId="2ACB72D5" w:rsidR="00E32C8E" w:rsidRPr="00FE0162" w:rsidRDefault="004D070C" w:rsidP="00844C89">
      <w:pPr>
        <w:pStyle w:val="Sraopastraipa"/>
        <w:numPr>
          <w:ilvl w:val="1"/>
          <w:numId w:val="7"/>
        </w:numPr>
        <w:tabs>
          <w:tab w:val="left" w:pos="851"/>
          <w:tab w:val="left" w:pos="993"/>
        </w:tabs>
        <w:spacing w:after="0" w:line="240" w:lineRule="auto"/>
        <w:ind w:firstLine="207"/>
        <w:jc w:val="both"/>
        <w:rPr>
          <w:rFonts w:cstheme="minorHAnsi"/>
        </w:rPr>
      </w:pPr>
      <w:r w:rsidRPr="00FE0162">
        <w:rPr>
          <w:rFonts w:cstheme="minorHAnsi"/>
          <w:color w:val="7030A0"/>
        </w:rPr>
        <w:t xml:space="preserve"> </w:t>
      </w:r>
      <w:r w:rsidR="00E32C8E" w:rsidRPr="00FE0162">
        <w:rPr>
          <w:rFonts w:eastAsia="Arial" w:cstheme="minorHAnsi"/>
          <w:color w:val="333333"/>
        </w:rPr>
        <w:t xml:space="preserve">Bendrosios </w:t>
      </w:r>
      <w:r w:rsidR="007E5F55" w:rsidRPr="00FE0162">
        <w:rPr>
          <w:rFonts w:eastAsia="Arial" w:cstheme="minorHAnsi"/>
          <w:color w:val="333333"/>
        </w:rPr>
        <w:t xml:space="preserve">pirkimo </w:t>
      </w:r>
      <w:r w:rsidR="00E32C8E" w:rsidRPr="00FE0162">
        <w:rPr>
          <w:rFonts w:eastAsia="Arial" w:cstheme="minorHAnsi"/>
          <w:color w:val="333333"/>
        </w:rPr>
        <w:t>sąlygos yra neatskiriama ši</w:t>
      </w:r>
      <w:r w:rsidR="00C07F25" w:rsidRPr="00FE0162">
        <w:rPr>
          <w:rFonts w:eastAsia="Arial" w:cstheme="minorHAnsi"/>
          <w:color w:val="333333"/>
        </w:rPr>
        <w:t>ų</w:t>
      </w:r>
      <w:r w:rsidR="00E32C8E" w:rsidRPr="00FE0162">
        <w:rPr>
          <w:rFonts w:eastAsia="Arial" w:cstheme="minorHAnsi"/>
          <w:color w:val="333333"/>
        </w:rPr>
        <w:t xml:space="preserve"> </w:t>
      </w:r>
      <w:r w:rsidR="00F4541C" w:rsidRPr="00FE0162">
        <w:rPr>
          <w:rFonts w:eastAsia="Arial" w:cstheme="minorHAnsi"/>
          <w:color w:val="333333"/>
        </w:rPr>
        <w:t>p</w:t>
      </w:r>
      <w:r w:rsidR="00E32C8E" w:rsidRPr="00FE0162">
        <w:rPr>
          <w:rFonts w:eastAsia="Arial" w:cstheme="minorHAnsi"/>
          <w:color w:val="333333"/>
        </w:rPr>
        <w:t>irkimo sąlygų dalis.</w:t>
      </w:r>
    </w:p>
    <w:p w14:paraId="5DEDEBC7" w14:textId="1ED44FB6" w:rsidR="00B41C66" w:rsidRPr="00F0499F" w:rsidRDefault="00507DC9" w:rsidP="008767A8">
      <w:pPr>
        <w:pStyle w:val="Antrat1"/>
        <w:spacing w:line="20" w:lineRule="atLeast"/>
        <w:contextualSpacing/>
      </w:pPr>
      <w:bookmarkStart w:id="4" w:name="_Ref39426332"/>
      <w:bookmarkStart w:id="5" w:name="_Ref39426338"/>
      <w:bookmarkStart w:id="6" w:name="_Toc229733654"/>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768BE7AD" w14:textId="79B90A20" w:rsidR="008D7368" w:rsidRPr="00E9538F" w:rsidRDefault="008D7368" w:rsidP="008D7368">
      <w:pPr>
        <w:pStyle w:val="Betarp"/>
        <w:numPr>
          <w:ilvl w:val="1"/>
          <w:numId w:val="5"/>
        </w:numPr>
        <w:tabs>
          <w:tab w:val="left" w:pos="567"/>
          <w:tab w:val="left" w:pos="993"/>
        </w:tabs>
        <w:ind w:left="0" w:firstLine="567"/>
        <w:contextualSpacing/>
        <w:jc w:val="both"/>
        <w:rPr>
          <w:rFonts w:cstheme="minorHAnsi"/>
        </w:rPr>
      </w:pPr>
      <w:r w:rsidRPr="00E9538F">
        <w:rPr>
          <w:rFonts w:eastAsia="Calibri"/>
          <w:color w:val="000000" w:themeColor="text1"/>
        </w:rPr>
        <w:t xml:space="preserve">Perkančioji organizacija numato įsigyti </w:t>
      </w:r>
      <w:r w:rsidR="00562D13" w:rsidRPr="00562D13">
        <w:rPr>
          <w:rFonts w:eastAsia="Calibri"/>
          <w:b/>
          <w:bCs/>
          <w:color w:val="000000" w:themeColor="text1"/>
        </w:rPr>
        <w:t>taktinės medicinos praktinius</w:t>
      </w:r>
      <w:r w:rsidR="00562D13">
        <w:rPr>
          <w:rFonts w:eastAsia="Calibri"/>
          <w:color w:val="000000" w:themeColor="text1"/>
        </w:rPr>
        <w:t xml:space="preserve"> </w:t>
      </w:r>
      <w:r>
        <w:rPr>
          <w:rFonts w:eastAsia="Calibri"/>
          <w:b/>
          <w:bCs/>
          <w:spacing w:val="2"/>
          <w:szCs w:val="24"/>
          <w:shd w:val="clear" w:color="auto" w:fill="FFFFFF"/>
        </w:rPr>
        <w:t>mokymus</w:t>
      </w:r>
      <w:r w:rsidRPr="00A60937">
        <w:rPr>
          <w:rFonts w:eastAsia="Calibri"/>
        </w:rPr>
        <w:t>.</w:t>
      </w:r>
      <w:r w:rsidRPr="00A60937">
        <w:rPr>
          <w:rFonts w:cstheme="minorHAnsi"/>
        </w:rPr>
        <w:t xml:space="preserve"> Reikalavimai pirkimo objektui nustatyti specialiųjų pirkimo sąlygų 2</w:t>
      </w:r>
      <w:r w:rsidRPr="00A60937">
        <w:rPr>
          <w:rFonts w:ascii="Arial" w:hAnsi="Arial" w:cs="Arial"/>
        </w:rPr>
        <w:t xml:space="preserve"> </w:t>
      </w:r>
      <w:r w:rsidRPr="00A60937">
        <w:rPr>
          <w:rFonts w:cstheme="minorHAnsi"/>
        </w:rPr>
        <w:t>priede.</w:t>
      </w:r>
    </w:p>
    <w:p w14:paraId="2FEF522E" w14:textId="34E77A5C" w:rsidR="00E245EF" w:rsidRDefault="00E245EF" w:rsidP="008D7368">
      <w:pPr>
        <w:pStyle w:val="Betarp"/>
        <w:numPr>
          <w:ilvl w:val="1"/>
          <w:numId w:val="5"/>
        </w:numPr>
        <w:ind w:left="0" w:firstLine="567"/>
        <w:contextualSpacing/>
        <w:jc w:val="both"/>
        <w:rPr>
          <w:rFonts w:cstheme="minorHAnsi"/>
        </w:rPr>
      </w:pPr>
      <w:r w:rsidRPr="003A3477">
        <w:rPr>
          <w:rFonts w:cstheme="minorHAnsi"/>
        </w:rPr>
        <w:t>Pirkimo objektas į dalis neskaidomas</w:t>
      </w:r>
      <w:r>
        <w:rPr>
          <w:rFonts w:cstheme="minorHAnsi"/>
        </w:rPr>
        <w:t>.</w:t>
      </w:r>
    </w:p>
    <w:p w14:paraId="594EA4F9" w14:textId="6CAFAA2D" w:rsidR="00E245EF" w:rsidRDefault="00E245EF" w:rsidP="008D7368">
      <w:pPr>
        <w:pStyle w:val="Betarp"/>
        <w:numPr>
          <w:ilvl w:val="1"/>
          <w:numId w:val="5"/>
        </w:numPr>
        <w:ind w:left="0" w:firstLine="567"/>
        <w:contextualSpacing/>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3AFEFDD5" w14:textId="3180D102" w:rsidR="00E245EF" w:rsidRPr="00072287" w:rsidRDefault="00E245EF" w:rsidP="00E245EF">
      <w:pPr>
        <w:pStyle w:val="Betarp"/>
        <w:numPr>
          <w:ilvl w:val="1"/>
          <w:numId w:val="5"/>
        </w:numPr>
        <w:ind w:left="0" w:firstLine="567"/>
        <w:contextualSpacing/>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29733655"/>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C5E7C7D" w:rsidR="00B176FD" w:rsidRDefault="00862DB8" w:rsidP="00072287">
      <w:pPr>
        <w:pStyle w:val="Sraopastraipa"/>
        <w:spacing w:after="0"/>
        <w:ind w:left="0" w:firstLine="567"/>
        <w:jc w:val="both"/>
        <w:rPr>
          <w:rFonts w:cstheme="minorHAnsi"/>
        </w:rPr>
      </w:pPr>
      <w:r w:rsidRPr="00862DB8">
        <w:rPr>
          <w:rFonts w:cstheme="minorHAnsi"/>
          <w:iCs/>
        </w:rPr>
        <w:t>3.1.</w:t>
      </w:r>
      <w:r w:rsidR="00072287">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A96BF9D" w14:textId="4D0836F3" w:rsidR="001B3A3A" w:rsidRPr="001B3A3A" w:rsidRDefault="001B3A3A" w:rsidP="001B3A3A">
      <w:pPr>
        <w:pStyle w:val="Body2"/>
        <w:numPr>
          <w:ilvl w:val="1"/>
          <w:numId w:val="23"/>
        </w:numPr>
        <w:spacing w:after="0"/>
        <w:rPr>
          <w:rFonts w:asciiTheme="minorHAnsi" w:eastAsiaTheme="minorEastAsia" w:hAnsiTheme="minorHAnsi" w:cstheme="minorHAnsi"/>
          <w:color w:val="auto"/>
          <w:lang w:val="lt-LT" w:eastAsia="lt-LT"/>
        </w:rPr>
      </w:pPr>
      <w:r w:rsidRPr="001B3A3A">
        <w:rPr>
          <w:rFonts w:asciiTheme="minorHAnsi" w:eastAsiaTheme="minorEastAsia" w:hAnsiTheme="minorHAnsi" w:cstheme="minorHAnsi"/>
          <w:color w:val="auto"/>
          <w:lang w:val="lt-LT" w:eastAsia="lt-LT"/>
        </w:rPr>
        <w:t xml:space="preserve">Perkančioji organizacija nerengs </w:t>
      </w:r>
      <w:r w:rsidR="00F6472C">
        <w:rPr>
          <w:rFonts w:asciiTheme="minorHAnsi" w:eastAsiaTheme="minorEastAsia" w:hAnsiTheme="minorHAnsi" w:cstheme="minorHAnsi"/>
          <w:color w:val="auto"/>
          <w:lang w:val="lt-LT" w:eastAsia="lt-LT"/>
        </w:rPr>
        <w:t xml:space="preserve">pirkimo </w:t>
      </w:r>
      <w:r w:rsidRPr="001B3A3A">
        <w:rPr>
          <w:rFonts w:asciiTheme="minorHAnsi" w:eastAsiaTheme="minorEastAsia" w:hAnsiTheme="minorHAnsi" w:cstheme="minorHAnsi"/>
          <w:color w:val="auto"/>
          <w:lang w:val="lt-LT" w:eastAsia="lt-LT"/>
        </w:rPr>
        <w:t>objekto apžiūros.</w:t>
      </w:r>
    </w:p>
    <w:p w14:paraId="45800042" w14:textId="77777777" w:rsidR="001B3A3A" w:rsidRDefault="001B3A3A" w:rsidP="00072287">
      <w:pPr>
        <w:pStyle w:val="Sraopastraipa"/>
        <w:spacing w:after="0"/>
        <w:ind w:left="0" w:firstLine="567"/>
        <w:jc w:val="both"/>
        <w:rPr>
          <w:rFonts w:cstheme="minorHAnsi"/>
        </w:rPr>
      </w:pPr>
    </w:p>
    <w:p w14:paraId="706B6EEC" w14:textId="77777777" w:rsidR="004C1890" w:rsidRPr="004C1890" w:rsidRDefault="004C1890" w:rsidP="004C1890"/>
    <w:p w14:paraId="50EC06D4" w14:textId="77777777" w:rsidR="004C1890" w:rsidRPr="004C1890" w:rsidRDefault="004C1890" w:rsidP="004C1890">
      <w:pPr>
        <w:jc w:val="right"/>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9733656"/>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8030AE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72287">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46458DBB" w14:textId="1AFA06C7" w:rsidR="00072287" w:rsidRPr="00CE7228" w:rsidRDefault="00970624" w:rsidP="00072287">
      <w:pPr>
        <w:pStyle w:val="Sraopastraipa"/>
        <w:tabs>
          <w:tab w:val="left" w:pos="851"/>
        </w:tabs>
        <w:spacing w:after="0" w:line="20" w:lineRule="atLeast"/>
        <w:ind w:left="0" w:firstLine="567"/>
        <w:jc w:val="both"/>
      </w:pPr>
      <w:r>
        <w:t>4.2.</w:t>
      </w:r>
      <w:r w:rsidR="00072287" w:rsidRPr="00072287">
        <w:t xml:space="preserve"> </w:t>
      </w:r>
      <w:r w:rsidR="00072287" w:rsidRPr="00CE7228">
        <w:t xml:space="preserve">Tiekėjams nustatomi kvalifikacijos reikalavimai ir reikalavimai dėl kokybės vadybos sistemos ir (arba) aplinkos apsaugos vadybos sistemos standartų laikymosi ir jų atitiktį patvirtinantys dokumentai nurodyti specialiųjų pirkimo sąlygų 4 priede. </w:t>
      </w:r>
    </w:p>
    <w:p w14:paraId="34E32D48" w14:textId="755B0D9B" w:rsidR="007B6F6D" w:rsidRPr="00765189" w:rsidRDefault="007B6F6D" w:rsidP="00970624">
      <w:pPr>
        <w:pStyle w:val="Sraopastraipa"/>
        <w:tabs>
          <w:tab w:val="left" w:pos="851"/>
        </w:tabs>
        <w:spacing w:after="0" w:line="20" w:lineRule="atLeast"/>
        <w:ind w:left="0" w:firstLine="567"/>
        <w:jc w:val="both"/>
        <w:rPr>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29733657"/>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70172F7" w14:textId="3F3B8D03" w:rsidR="009110EB" w:rsidRDefault="009110EB" w:rsidP="009110EB">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Pirkimui Reglamento nuostatos</w:t>
      </w:r>
      <w:r w:rsidRPr="00A93041">
        <w:rPr>
          <w:rFonts w:cstheme="minorHAnsi"/>
          <w:color w:val="000000" w:themeColor="text1"/>
        </w:rPr>
        <w:t xml:space="preserve"> </w:t>
      </w:r>
      <w:r>
        <w:rPr>
          <w:rFonts w:cstheme="minorHAnsi"/>
          <w:color w:val="000000" w:themeColor="text1"/>
        </w:rPr>
        <w:t>ne</w:t>
      </w:r>
      <w:r w:rsidRPr="007872CB">
        <w:rPr>
          <w:rFonts w:cstheme="minorHAnsi"/>
          <w:color w:val="000000" w:themeColor="text1"/>
        </w:rPr>
        <w:t xml:space="preserve">taikomos. </w:t>
      </w:r>
    </w:p>
    <w:p w14:paraId="4BEDE7AF" w14:textId="0DE7C16D"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973365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5C24CA">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E166ECB" w:rsidR="00FF12F1" w:rsidRPr="00CA64E1" w:rsidRDefault="003F0DA7" w:rsidP="005C24CA">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05D45">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46225D2" w:rsidR="009C1155" w:rsidRPr="00C169A0" w:rsidRDefault="009C1155" w:rsidP="005C24CA">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C169A0">
        <w:rPr>
          <w:rFonts w:cstheme="minorHAnsi"/>
        </w:rPr>
        <w:t xml:space="preserve">sąlygų </w:t>
      </w:r>
      <w:r w:rsidR="00505D45" w:rsidRPr="00C169A0">
        <w:rPr>
          <w:rFonts w:cstheme="minorHAnsi"/>
        </w:rPr>
        <w:t>5</w:t>
      </w:r>
      <w:r w:rsidRPr="00C169A0">
        <w:rPr>
          <w:rFonts w:cstheme="minorHAnsi"/>
        </w:rPr>
        <w:t xml:space="preserve"> priedas). Pasirašydamas </w:t>
      </w:r>
      <w:r w:rsidR="00C35C26" w:rsidRPr="00C169A0">
        <w:rPr>
          <w:rFonts w:cstheme="minorHAnsi"/>
        </w:rPr>
        <w:t>p</w:t>
      </w:r>
      <w:r w:rsidRPr="00C169A0">
        <w:rPr>
          <w:rFonts w:cstheme="minorHAnsi"/>
        </w:rPr>
        <w:t>asiūlymą, tiekėjas patvirtina ir EBVPD tikrumą;</w:t>
      </w:r>
    </w:p>
    <w:p w14:paraId="021CA68F" w14:textId="346D8E49" w:rsidR="007C1C57" w:rsidRPr="00C35C26" w:rsidRDefault="000C55D6" w:rsidP="005C24CA">
      <w:pPr>
        <w:pStyle w:val="Sraopastraipa"/>
        <w:numPr>
          <w:ilvl w:val="2"/>
          <w:numId w:val="8"/>
        </w:numPr>
        <w:spacing w:after="0" w:line="240" w:lineRule="auto"/>
        <w:ind w:left="0" w:firstLine="567"/>
        <w:jc w:val="both"/>
        <w:rPr>
          <w:rFonts w:cstheme="minorHAnsi"/>
          <w:u w:val="single"/>
        </w:rPr>
      </w:pPr>
      <w:r w:rsidRPr="00C169A0">
        <w:rPr>
          <w:rFonts w:cstheme="minorHAnsi"/>
        </w:rPr>
        <w:t xml:space="preserve">jungtinės veiklos sutarties kopija (jeigu </w:t>
      </w:r>
      <w:r w:rsidR="00C35C26" w:rsidRPr="00C169A0">
        <w:rPr>
          <w:rFonts w:cstheme="minorHAnsi"/>
        </w:rPr>
        <w:t>p</w:t>
      </w:r>
      <w:r w:rsidRPr="00C169A0">
        <w:rPr>
          <w:rFonts w:cstheme="minorHAnsi"/>
        </w:rPr>
        <w:t xml:space="preserve">irkime </w:t>
      </w:r>
      <w:r w:rsidRPr="00CA64E1">
        <w:rPr>
          <w:rFonts w:cstheme="minorHAnsi"/>
        </w:rPr>
        <w:t xml:space="preserve">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C24C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760DE5D" w:rsidR="00450415" w:rsidRPr="008D7368" w:rsidRDefault="00450415" w:rsidP="00FB3103">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B82E82">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A601033" w14:textId="7E95802C" w:rsidR="008D7368" w:rsidRPr="00CA64E1" w:rsidRDefault="008D7368" w:rsidP="00FB3103">
      <w:pPr>
        <w:pStyle w:val="Sraopastraipa"/>
        <w:numPr>
          <w:ilvl w:val="2"/>
          <w:numId w:val="8"/>
        </w:numPr>
        <w:spacing w:after="0" w:line="240" w:lineRule="auto"/>
        <w:ind w:left="0" w:firstLine="567"/>
        <w:jc w:val="both"/>
        <w:rPr>
          <w:rFonts w:cstheme="minorHAnsi"/>
          <w:u w:val="single"/>
        </w:rPr>
      </w:pPr>
      <w:r>
        <w:rPr>
          <w:rFonts w:cstheme="minorHAnsi"/>
        </w:rPr>
        <w:t xml:space="preserve">kiti </w:t>
      </w:r>
      <w:r w:rsidRPr="00CE7228">
        <w:rPr>
          <w:rFonts w:cstheme="minorHAnsi"/>
        </w:rPr>
        <w:t>pirkimo dokumentuose ir/ar jų prieduose reikalaujami dokumentai</w:t>
      </w:r>
      <w:r>
        <w:rPr>
          <w:rFonts w:cstheme="minorHAnsi"/>
        </w:rPr>
        <w:t>.</w:t>
      </w:r>
    </w:p>
    <w:p w14:paraId="53E8CD0F" w14:textId="335A1EEC" w:rsidR="00291668" w:rsidRDefault="00291668" w:rsidP="00FB3103">
      <w:pPr>
        <w:spacing w:after="0" w:line="240" w:lineRule="auto"/>
        <w:ind w:firstLine="567"/>
        <w:jc w:val="both"/>
        <w:rPr>
          <w:u w:val="single"/>
        </w:rPr>
      </w:pPr>
      <w:bookmarkStart w:id="20" w:name="_Ref39430768"/>
      <w:bookmarkStart w:id="21" w:name="_Ref39430779"/>
      <w:r>
        <w:rPr>
          <w:rFonts w:eastAsia="Calibri" w:cstheme="minorHAnsi"/>
        </w:rPr>
        <w:t>6.2. 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0F9A62" w14:textId="77777777" w:rsidR="00291668" w:rsidRDefault="00291668" w:rsidP="00FB3103">
      <w:pPr>
        <w:pStyle w:val="Sraopastraipa"/>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62A26496" w14:textId="03AC1799" w:rsidR="00291668" w:rsidRPr="00FB3103" w:rsidRDefault="00FB3103" w:rsidP="00FB3103">
      <w:pPr>
        <w:tabs>
          <w:tab w:val="left" w:pos="1418"/>
        </w:tabs>
        <w:spacing w:after="0" w:line="240" w:lineRule="auto"/>
        <w:ind w:firstLine="567"/>
        <w:jc w:val="both"/>
        <w:rPr>
          <w:rFonts w:cstheme="minorHAnsi"/>
          <w:bCs/>
          <w:iCs/>
        </w:rPr>
      </w:pPr>
      <w:r>
        <w:rPr>
          <w:rFonts w:eastAsia="Calibri" w:cstheme="minorHAnsi"/>
          <w:bCs/>
          <w:iCs/>
        </w:rPr>
        <w:t xml:space="preserve">6.2.2. </w:t>
      </w:r>
      <w:r w:rsidR="00291668" w:rsidRPr="00FB3103">
        <w:rPr>
          <w:rFonts w:eastAsia="Calibri" w:cstheme="minorHAnsi"/>
          <w:bCs/>
          <w:iCs/>
        </w:rPr>
        <w:t>skaitmeninės dokumentų kopijos (</w:t>
      </w:r>
      <w:r w:rsidR="00291668" w:rsidRPr="00FB3103">
        <w:rPr>
          <w:rFonts w:eastAsia="Calibri" w:cstheme="minorHAnsi"/>
          <w:iCs/>
        </w:rPr>
        <w:t>fiziniu parašu tvirtinami dokumentai turi būti pateikiami pasirašyti ir nuskenuoti)</w:t>
      </w:r>
      <w:r w:rsidR="00291668" w:rsidRPr="00FB3103">
        <w:rPr>
          <w:rFonts w:eastAsia="Calibri" w:cstheme="minorHAnsi"/>
          <w:bCs/>
          <w:iCs/>
        </w:rPr>
        <w:t>.</w:t>
      </w:r>
    </w:p>
    <w:p w14:paraId="4E697685" w14:textId="15035CCC" w:rsidR="00B82E82" w:rsidRPr="00A60937" w:rsidRDefault="003B3E7D" w:rsidP="00FB3103">
      <w:pPr>
        <w:spacing w:after="0" w:line="240" w:lineRule="auto"/>
        <w:ind w:firstLine="567"/>
        <w:jc w:val="both"/>
      </w:pPr>
      <w:r>
        <w:t xml:space="preserve">6.3. </w:t>
      </w:r>
      <w:r w:rsidR="00B82E82" w:rsidRPr="00A60937">
        <w:t>Pasiūlymas turi būti parengtas</w:t>
      </w:r>
      <w:r w:rsidR="00B21360">
        <w:t xml:space="preserve"> </w:t>
      </w:r>
      <w:r w:rsidR="00B82E82" w:rsidRPr="00A60937">
        <w:t>lietuvių kalba</w:t>
      </w:r>
      <w:r w:rsidR="00B82E82" w:rsidRPr="003B3E7D">
        <w:rPr>
          <w:color w:val="7030A0"/>
        </w:rPr>
        <w:t xml:space="preserve">. </w:t>
      </w:r>
      <w:r w:rsidR="00B82E82" w:rsidRPr="003B3E7D">
        <w:rPr>
          <w:rFonts w:eastAsia="Arial"/>
        </w:rPr>
        <w:t xml:space="preserve">Jei kurie nors su pasiūlymu teikiami dokumentai parengti ne ta kalba, kuria reikalaujama, turi būti pateiktas tikslus vertimas į reikalaujamą kalbą. </w:t>
      </w:r>
      <w:r w:rsidR="00B82E82" w:rsidRPr="00A6093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EF4AEB3" w14:textId="466CC6FF" w:rsidR="00B82E82" w:rsidRPr="00FB3103" w:rsidRDefault="00B82E82" w:rsidP="00FB3103">
      <w:pPr>
        <w:pStyle w:val="Sraopastraipa"/>
        <w:numPr>
          <w:ilvl w:val="1"/>
          <w:numId w:val="27"/>
        </w:numPr>
        <w:spacing w:after="0" w:line="240" w:lineRule="auto"/>
        <w:ind w:left="0" w:firstLine="567"/>
        <w:jc w:val="both"/>
        <w:rPr>
          <w:rFonts w:cstheme="minorHAnsi"/>
        </w:rPr>
      </w:pPr>
      <w:r w:rsidRPr="00FB3103">
        <w:rPr>
          <w:rFonts w:eastAsia="Arial"/>
        </w:rPr>
        <w:lastRenderedPageBreak/>
        <w:t xml:space="preserve">Bendra pasiūlymo kaina (sąnaudos) su PVM turi būti nurodoma dviejų skaičių po kablelio tikslumu. </w:t>
      </w:r>
      <w:r w:rsidRPr="00FB3103">
        <w:rPr>
          <w:rFonts w:eastAsia="Arial" w:cstheme="minorHAnsi"/>
        </w:rPr>
        <w:t>Šią kainą sudarančios kainos sudedamosios dalys ar įkainiai gali būti išreikštos neribojant skaičių po kablelio kiekio</w:t>
      </w:r>
      <w:r w:rsidRPr="00FB3103">
        <w:rPr>
          <w:rFonts w:ascii="Arial" w:eastAsia="Arial" w:hAnsi="Arial" w:cs="Arial"/>
        </w:rPr>
        <w:t>.</w:t>
      </w:r>
    </w:p>
    <w:p w14:paraId="4BDECF76" w14:textId="77777777" w:rsidR="00B82E82" w:rsidRPr="00B82E82" w:rsidRDefault="00B82E82" w:rsidP="00FB3103">
      <w:pPr>
        <w:pStyle w:val="Sraopastraipa"/>
        <w:numPr>
          <w:ilvl w:val="1"/>
          <w:numId w:val="27"/>
        </w:numPr>
        <w:spacing w:after="0" w:line="240" w:lineRule="auto"/>
        <w:ind w:left="0" w:firstLine="567"/>
        <w:jc w:val="both"/>
        <w:rPr>
          <w:rFonts w:cstheme="minorHAnsi"/>
        </w:rPr>
      </w:pPr>
      <w:r w:rsidRPr="00A60937">
        <w:rPr>
          <w:rFonts w:eastAsia="Arial"/>
        </w:rPr>
        <w:t xml:space="preserve">Tiekėjų pasiūlymuose nurodytos kainos bus vertinamos </w:t>
      </w:r>
      <w:r w:rsidRPr="00A60937">
        <w:t xml:space="preserve">ir lyginamos su visais mokesčiais, įskaitant PVM. </w:t>
      </w:r>
    </w:p>
    <w:p w14:paraId="7A15AE0A" w14:textId="70E9AA9F" w:rsidR="00EE1C85" w:rsidRPr="00F0499F" w:rsidRDefault="00EE1C85" w:rsidP="00FB3103">
      <w:pPr>
        <w:pStyle w:val="Antrat1"/>
        <w:numPr>
          <w:ilvl w:val="0"/>
          <w:numId w:val="27"/>
        </w:numPr>
        <w:tabs>
          <w:tab w:val="left" w:pos="709"/>
        </w:tabs>
        <w:rPr>
          <w:rFonts w:asciiTheme="minorHAnsi" w:hAnsiTheme="minorHAnsi" w:cstheme="minorHAnsi"/>
        </w:rPr>
      </w:pPr>
      <w:bookmarkStart w:id="22" w:name="_Toc229733659"/>
      <w:r w:rsidRPr="00F0499F">
        <w:rPr>
          <w:rFonts w:asciiTheme="minorHAnsi" w:hAnsiTheme="minorHAnsi" w:cstheme="minorHAnsi"/>
        </w:rPr>
        <w:t>Pasiūlymo galiojimo užtikrinimas</w:t>
      </w:r>
      <w:bookmarkEnd w:id="20"/>
      <w:bookmarkEnd w:id="21"/>
      <w:bookmarkEnd w:id="22"/>
    </w:p>
    <w:p w14:paraId="205859EC" w14:textId="23FA4C92" w:rsidR="00D403A9" w:rsidRPr="00A60937" w:rsidRDefault="00F6472C" w:rsidP="00D403A9">
      <w:pPr>
        <w:pStyle w:val="Sraopastraipa"/>
        <w:spacing w:after="0" w:line="240" w:lineRule="auto"/>
        <w:ind w:left="0" w:firstLine="504"/>
        <w:jc w:val="both"/>
      </w:pPr>
      <w:bookmarkStart w:id="23" w:name="_Ref39658218"/>
      <w:bookmarkStart w:id="24" w:name="_Ref39658226"/>
      <w:bookmarkStart w:id="25" w:name="_Ref39658248"/>
      <w:bookmarkStart w:id="26" w:name="_Ref39658251"/>
      <w:bookmarkStart w:id="27" w:name="_Ref39485250"/>
      <w:bookmarkStart w:id="28" w:name="_Ref39485258"/>
      <w:r>
        <w:t>7</w:t>
      </w:r>
      <w:r w:rsidR="00D403A9" w:rsidRPr="00A60937">
        <w:t xml:space="preserve">.1. </w:t>
      </w:r>
      <w:r w:rsidR="00D403A9" w:rsidRPr="00A609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FB3103">
      <w:pPr>
        <w:pStyle w:val="Antrat1"/>
        <w:numPr>
          <w:ilvl w:val="0"/>
          <w:numId w:val="27"/>
        </w:numPr>
        <w:tabs>
          <w:tab w:val="left" w:pos="709"/>
        </w:tabs>
        <w:spacing w:line="20" w:lineRule="atLeast"/>
        <w:contextualSpacing/>
        <w:rPr>
          <w:rFonts w:asciiTheme="minorHAnsi" w:hAnsiTheme="minorHAnsi" w:cstheme="minorHAnsi"/>
        </w:rPr>
      </w:pPr>
      <w:bookmarkStart w:id="29" w:name="_Toc229733660"/>
      <w:r w:rsidRPr="00FD51C2">
        <w:rPr>
          <w:rFonts w:asciiTheme="minorHAnsi" w:hAnsiTheme="minorHAnsi" w:cstheme="minorHAnsi"/>
        </w:rPr>
        <w:t>Elektroninis aukcionas</w:t>
      </w:r>
      <w:bookmarkEnd w:id="23"/>
      <w:bookmarkEnd w:id="24"/>
      <w:bookmarkEnd w:id="25"/>
      <w:bookmarkEnd w:id="26"/>
      <w:bookmarkEnd w:id="29"/>
    </w:p>
    <w:p w14:paraId="1AA2F867" w14:textId="7EBBF512" w:rsidR="00D403A9" w:rsidRPr="00D403A9" w:rsidRDefault="00F6472C" w:rsidP="00D403A9">
      <w:pPr>
        <w:spacing w:after="0" w:line="240" w:lineRule="auto"/>
        <w:ind w:firstLine="567"/>
        <w:rPr>
          <w:rFonts w:cstheme="minorHAnsi"/>
        </w:rPr>
      </w:pPr>
      <w:bookmarkStart w:id="30" w:name="_Ref39667303"/>
      <w:bookmarkStart w:id="31" w:name="_Ref39667308"/>
      <w:r>
        <w:rPr>
          <w:rFonts w:cstheme="minorHAnsi"/>
        </w:rPr>
        <w:t>8</w:t>
      </w:r>
      <w:r w:rsidR="00D403A9" w:rsidRPr="00D403A9">
        <w:rPr>
          <w:rFonts w:cstheme="minorHAnsi"/>
        </w:rPr>
        <w:t>.1. Perkančioji organizacija pirkime netaikys elektroninio aukciono.</w:t>
      </w:r>
    </w:p>
    <w:p w14:paraId="14CBD3AD" w14:textId="23B8A7AF" w:rsidR="009D0DC5" w:rsidRPr="00F0499F" w:rsidRDefault="00EA001C" w:rsidP="00FB3103">
      <w:pPr>
        <w:pStyle w:val="Antrat1"/>
        <w:numPr>
          <w:ilvl w:val="0"/>
          <w:numId w:val="27"/>
        </w:numPr>
        <w:tabs>
          <w:tab w:val="left" w:pos="709"/>
        </w:tabs>
        <w:spacing w:line="20" w:lineRule="atLeast"/>
        <w:contextualSpacing/>
        <w:rPr>
          <w:rFonts w:asciiTheme="minorHAnsi" w:hAnsiTheme="minorHAnsi" w:cstheme="minorHAnsi"/>
        </w:rPr>
      </w:pPr>
      <w:bookmarkStart w:id="32" w:name="_Toc229733661"/>
      <w:r w:rsidRPr="00F0499F">
        <w:rPr>
          <w:rFonts w:asciiTheme="minorHAnsi" w:hAnsiTheme="minorHAnsi" w:cstheme="minorHAnsi"/>
        </w:rPr>
        <w:t>P</w:t>
      </w:r>
      <w:r w:rsidR="00014A61" w:rsidRPr="00F0499F">
        <w:rPr>
          <w:rFonts w:asciiTheme="minorHAnsi" w:hAnsiTheme="minorHAnsi" w:cstheme="minorHAnsi"/>
        </w:rPr>
        <w:t>asiūlymų vertinimas</w:t>
      </w:r>
      <w:bookmarkEnd w:id="27"/>
      <w:bookmarkEnd w:id="28"/>
      <w:bookmarkEnd w:id="30"/>
      <w:bookmarkEnd w:id="31"/>
      <w:bookmarkEnd w:id="32"/>
    </w:p>
    <w:p w14:paraId="7375EF41" w14:textId="182EC99F" w:rsidR="00D403A9" w:rsidRPr="00AB5524" w:rsidRDefault="00D403A9" w:rsidP="00AB5524">
      <w:pPr>
        <w:pStyle w:val="Sraopastraipa"/>
        <w:numPr>
          <w:ilvl w:val="1"/>
          <w:numId w:val="31"/>
        </w:numPr>
        <w:spacing w:after="0" w:line="240" w:lineRule="auto"/>
        <w:ind w:left="0" w:firstLine="567"/>
        <w:jc w:val="both"/>
        <w:rPr>
          <w:rFonts w:cstheme="minorHAnsi"/>
        </w:rPr>
      </w:pPr>
      <w:bookmarkStart w:id="33" w:name="_Ref39425999"/>
      <w:bookmarkStart w:id="34" w:name="_Ref39426005"/>
      <w:r w:rsidRPr="00AB5524">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5" w:name="_Hlk91157291"/>
      <w:r w:rsidRPr="00AB5524">
        <w:rPr>
          <w:rFonts w:eastAsia="Calibri" w:cstheme="minorHAnsi"/>
        </w:rPr>
        <w:t>specialiųjų pirkimo sąlygų 6</w:t>
      </w:r>
      <w:bookmarkEnd w:id="35"/>
      <w:r w:rsidRPr="00AB5524">
        <w:rPr>
          <w:rFonts w:eastAsia="Calibri" w:cstheme="minorHAnsi"/>
        </w:rPr>
        <w:t xml:space="preserve"> priede.</w:t>
      </w:r>
    </w:p>
    <w:p w14:paraId="0E687758" w14:textId="77777777" w:rsidR="00D403A9" w:rsidRPr="00A60937" w:rsidRDefault="00D403A9" w:rsidP="00AB5524">
      <w:pPr>
        <w:pStyle w:val="Sraopastraipa"/>
        <w:numPr>
          <w:ilvl w:val="1"/>
          <w:numId w:val="31"/>
        </w:numPr>
        <w:spacing w:after="0" w:line="20" w:lineRule="atLeast"/>
        <w:ind w:left="0" w:firstLine="567"/>
        <w:jc w:val="both"/>
        <w:rPr>
          <w:rFonts w:eastAsiaTheme="minorHAnsi" w:cstheme="minorHAnsi"/>
          <w:bCs/>
          <w:iCs/>
        </w:rPr>
      </w:pPr>
      <w:r w:rsidRPr="00A60937">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F065D6" w:rsidRDefault="00FE7908" w:rsidP="00AB5524">
      <w:pPr>
        <w:pStyle w:val="Antrat1"/>
        <w:numPr>
          <w:ilvl w:val="0"/>
          <w:numId w:val="31"/>
        </w:numPr>
        <w:tabs>
          <w:tab w:val="left" w:pos="567"/>
        </w:tabs>
        <w:spacing w:line="20" w:lineRule="atLeast"/>
        <w:contextualSpacing/>
        <w:rPr>
          <w:rFonts w:asciiTheme="minorHAnsi" w:hAnsiTheme="minorHAnsi" w:cstheme="minorHAnsi"/>
        </w:rPr>
      </w:pPr>
      <w:bookmarkStart w:id="36" w:name="_Toc229733662"/>
      <w:r w:rsidRPr="00F065D6">
        <w:rPr>
          <w:rFonts w:asciiTheme="minorHAnsi" w:hAnsiTheme="minorHAnsi" w:cstheme="minorHAnsi"/>
        </w:rPr>
        <w:t>S</w:t>
      </w:r>
      <w:r w:rsidR="00281735" w:rsidRPr="00F065D6">
        <w:rPr>
          <w:rFonts w:asciiTheme="minorHAnsi" w:hAnsiTheme="minorHAnsi" w:cstheme="minorHAnsi"/>
        </w:rPr>
        <w:t>utarties sudarymas</w:t>
      </w:r>
      <w:bookmarkEnd w:id="33"/>
      <w:bookmarkEnd w:id="34"/>
      <w:bookmarkEnd w:id="36"/>
    </w:p>
    <w:p w14:paraId="0D27215B" w14:textId="6882E26E" w:rsidR="002E2B93" w:rsidRPr="00BE190E" w:rsidRDefault="00D403A9" w:rsidP="127DD6E8">
      <w:pPr>
        <w:pStyle w:val="Sraopastraipa"/>
        <w:spacing w:after="0" w:line="240" w:lineRule="auto"/>
        <w:ind w:left="0" w:firstLine="567"/>
        <w:jc w:val="both"/>
      </w:pPr>
      <w:r>
        <w:rPr>
          <w:color w:val="000000" w:themeColor="text1"/>
        </w:rPr>
        <w:t>1</w:t>
      </w:r>
      <w:r w:rsidR="00780D63">
        <w:rPr>
          <w:color w:val="000000" w:themeColor="text1"/>
        </w:rPr>
        <w:t>0</w:t>
      </w:r>
      <w:r>
        <w:rPr>
          <w:color w:val="000000" w:themeColor="text1"/>
        </w:rPr>
        <w:t xml:space="preserve">.1. </w:t>
      </w:r>
      <w:r w:rsidR="002E2B93"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002E2B93" w:rsidRPr="127DD6E8">
        <w:rPr>
          <w:color w:val="0070C0"/>
        </w:rPr>
        <w:t xml:space="preserve"> </w:t>
      </w:r>
      <w:r w:rsidR="002E2B93" w:rsidRPr="127DD6E8">
        <w:rPr>
          <w:color w:val="000000" w:themeColor="text1"/>
        </w:rPr>
        <w:t>nustatyta tvarka, bus pripažinti laimėję</w:t>
      </w:r>
      <w:r w:rsidR="00780D63">
        <w:rPr>
          <w:color w:val="000000" w:themeColor="text1"/>
        </w:rPr>
        <w:t xml:space="preserve">. </w:t>
      </w:r>
      <w:r w:rsidR="002E2B93" w:rsidRPr="00BE190E">
        <w:t xml:space="preserve">Sutarties sąlygos pateikiamos </w:t>
      </w:r>
      <w:r w:rsidR="00D44402" w:rsidRPr="00BE190E">
        <w:t>specialiųjų p</w:t>
      </w:r>
      <w:r w:rsidR="00551FA7" w:rsidRPr="00BE190E">
        <w:t xml:space="preserve">irkimo </w:t>
      </w:r>
      <w:r w:rsidR="00D86901" w:rsidRPr="00BE190E">
        <w:t xml:space="preserve">sąlygų </w:t>
      </w:r>
      <w:r w:rsidR="0042596A">
        <w:t xml:space="preserve">8 </w:t>
      </w:r>
      <w:r w:rsidR="00D86901" w:rsidRPr="00BE190E">
        <w:t>priede „Sutarties projektas“</w:t>
      </w:r>
      <w:r w:rsidR="002E2B93" w:rsidRPr="00BE190E">
        <w:t>.</w:t>
      </w:r>
    </w:p>
    <w:p w14:paraId="1640F94B" w14:textId="3E7826B5" w:rsidR="00640DBD" w:rsidRPr="00F065D6" w:rsidRDefault="00640DBD" w:rsidP="00AB5524">
      <w:pPr>
        <w:pStyle w:val="Antrat1"/>
        <w:numPr>
          <w:ilvl w:val="0"/>
          <w:numId w:val="31"/>
        </w:numPr>
        <w:tabs>
          <w:tab w:val="left" w:pos="567"/>
        </w:tabs>
        <w:spacing w:line="20" w:lineRule="atLeast"/>
        <w:contextualSpacing/>
        <w:jc w:val="both"/>
        <w:rPr>
          <w:rFonts w:asciiTheme="minorHAnsi" w:hAnsiTheme="minorHAnsi" w:cstheme="minorHAnsi"/>
          <w:b/>
          <w:bCs/>
        </w:rPr>
      </w:pPr>
      <w:bookmarkStart w:id="37" w:name="_Toc229733663"/>
      <w:bookmarkEnd w:id="2"/>
      <w:r w:rsidRPr="00F065D6">
        <w:rPr>
          <w:rFonts w:asciiTheme="minorHAnsi" w:hAnsiTheme="minorHAnsi" w:cstheme="minorHAnsi"/>
        </w:rPr>
        <w:t>Kitos sąlygos</w:t>
      </w:r>
      <w:bookmarkEnd w:id="37"/>
    </w:p>
    <w:p w14:paraId="148D6D0D" w14:textId="113EDF1C" w:rsidR="00D403A9" w:rsidRPr="00310F90" w:rsidRDefault="00D403A9" w:rsidP="00AB5524">
      <w:pPr>
        <w:pStyle w:val="Sraopastraipa"/>
        <w:numPr>
          <w:ilvl w:val="1"/>
          <w:numId w:val="31"/>
        </w:numPr>
        <w:shd w:val="clear" w:color="auto" w:fill="FFFFFF"/>
        <w:spacing w:after="0" w:line="240" w:lineRule="auto"/>
        <w:ind w:left="0" w:firstLine="567"/>
        <w:jc w:val="both"/>
        <w:rPr>
          <w:rFonts w:eastAsia="Times New Roman" w:cstheme="minorHAnsi"/>
          <w:sz w:val="22"/>
          <w:szCs w:val="22"/>
        </w:rPr>
      </w:pPr>
      <w:bookmarkStart w:id="38" w:name="_Hlk89860364"/>
      <w:r w:rsidRPr="00310F90">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38"/>
      <w:r w:rsidRPr="00310F90">
        <w:rPr>
          <w:rFonts w:eastAsia="Times New Roman" w:cstheme="minorHAnsi"/>
          <w:sz w:val="22"/>
          <w:szCs w:val="22"/>
        </w:rPr>
        <w:t>.</w:t>
      </w:r>
    </w:p>
    <w:p w14:paraId="109D5B13" w14:textId="77777777" w:rsidR="00D403A9" w:rsidRPr="00FF2D1C" w:rsidRDefault="00D403A9" w:rsidP="00AB5524">
      <w:pPr>
        <w:pStyle w:val="Sraopastraipa"/>
        <w:numPr>
          <w:ilvl w:val="1"/>
          <w:numId w:val="31"/>
        </w:numPr>
        <w:shd w:val="clear" w:color="auto" w:fill="FFFFFF"/>
        <w:spacing w:after="0" w:line="240" w:lineRule="auto"/>
        <w:ind w:left="0" w:firstLine="567"/>
        <w:jc w:val="both"/>
        <w:rPr>
          <w:rFonts w:eastAsia="Times New Roman" w:cstheme="minorHAnsi"/>
          <w:sz w:val="22"/>
          <w:szCs w:val="22"/>
        </w:rPr>
      </w:pPr>
      <w:r w:rsidRPr="00FF2D1C">
        <w:rPr>
          <w:rFonts w:eastAsia="Times New Roman" w:cstheme="minorHAnsi"/>
          <w:sz w:val="22"/>
          <w:szCs w:val="22"/>
        </w:rPr>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7FBBA916" w14:textId="4422FD56" w:rsidR="00D403A9" w:rsidRPr="00FF2D1C" w:rsidRDefault="00D403A9" w:rsidP="00AB5524">
      <w:pPr>
        <w:pStyle w:val="Sraopastraipa"/>
        <w:numPr>
          <w:ilvl w:val="2"/>
          <w:numId w:val="31"/>
        </w:numPr>
        <w:shd w:val="clear" w:color="auto" w:fill="FFFFFF"/>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Pr="00FF2D1C">
        <w:rPr>
          <w:rFonts w:eastAsia="Times New Roman" w:cstheme="minorHAnsi"/>
          <w:b/>
          <w:bCs/>
          <w:sz w:val="22"/>
          <w:szCs w:val="22"/>
        </w:rPr>
        <w:t>Lina Vaišnorė</w:t>
      </w:r>
      <w:r w:rsidRPr="00FF2D1C">
        <w:rPr>
          <w:rFonts w:eastAsia="Times New Roman" w:cstheme="minorHAnsi"/>
          <w:sz w:val="22"/>
          <w:szCs w:val="22"/>
        </w:rPr>
        <w:t xml:space="preserve">, tarnybos Viešųjų pirkimų skyriaus vyresnioji specialistė, tel. </w:t>
      </w:r>
      <w:r>
        <w:rPr>
          <w:rFonts w:eastAsia="Times New Roman" w:cstheme="minorHAnsi"/>
          <w:sz w:val="22"/>
          <w:szCs w:val="22"/>
        </w:rPr>
        <w:t>0</w:t>
      </w:r>
      <w:r w:rsidRPr="00FF2D1C">
        <w:rPr>
          <w:rFonts w:eastAsia="Times New Roman" w:cstheme="minorHAnsi"/>
          <w:sz w:val="22"/>
          <w:szCs w:val="22"/>
        </w:rPr>
        <w:t xml:space="preserve"> 707 41 068, mob. </w:t>
      </w:r>
      <w:r>
        <w:rPr>
          <w:rFonts w:eastAsia="Times New Roman" w:cstheme="minorHAnsi"/>
          <w:sz w:val="22"/>
          <w:szCs w:val="22"/>
        </w:rPr>
        <w:t>0</w:t>
      </w:r>
      <w:r w:rsidRPr="00FF2D1C">
        <w:rPr>
          <w:rFonts w:eastAsia="Times New Roman" w:cstheme="minorHAnsi"/>
          <w:sz w:val="22"/>
          <w:szCs w:val="22"/>
        </w:rPr>
        <w:t xml:space="preserve"> 645 00615, el. p. </w:t>
      </w:r>
      <w:hyperlink r:id="rId11" w:history="1">
        <w:r w:rsidRPr="00FF2D1C">
          <w:rPr>
            <w:rFonts w:cstheme="minorHAnsi"/>
            <w:sz w:val="22"/>
            <w:szCs w:val="22"/>
          </w:rPr>
          <w:t>lina.vaisnore@vsat.vrm.lt</w:t>
        </w:r>
      </w:hyperlink>
      <w:r w:rsidRPr="00FF2D1C">
        <w:rPr>
          <w:rFonts w:cstheme="minorHAnsi"/>
          <w:sz w:val="22"/>
          <w:szCs w:val="22"/>
        </w:rPr>
        <w:t>;</w:t>
      </w:r>
    </w:p>
    <w:p w14:paraId="235C2907" w14:textId="6CD5E435" w:rsidR="00C87AB8" w:rsidRPr="00EE1770" w:rsidRDefault="00D403A9" w:rsidP="00AB5524">
      <w:pPr>
        <w:pStyle w:val="Sraopastraipa"/>
        <w:numPr>
          <w:ilvl w:val="2"/>
          <w:numId w:val="31"/>
        </w:numPr>
        <w:shd w:val="clear" w:color="auto" w:fill="FFFFFF"/>
        <w:spacing w:after="0" w:line="240" w:lineRule="auto"/>
        <w:ind w:left="0" w:firstLine="567"/>
        <w:jc w:val="both"/>
        <w:rPr>
          <w:rFonts w:eastAsia="Calibri" w:cstheme="minorHAnsi"/>
        </w:rPr>
      </w:pPr>
      <w:r w:rsidRPr="00D403A9">
        <w:rPr>
          <w:rFonts w:eastAsia="Times New Roman" w:cstheme="minorHAnsi"/>
          <w:b/>
          <w:bCs/>
          <w:sz w:val="22"/>
          <w:szCs w:val="22"/>
        </w:rPr>
        <w:t xml:space="preserve">techninių specifikacijų klausimais – </w:t>
      </w:r>
      <w:r w:rsidR="008D7368">
        <w:rPr>
          <w:rFonts w:eastAsia="Times New Roman" w:cstheme="minorHAnsi"/>
          <w:b/>
          <w:bCs/>
          <w:sz w:val="22"/>
          <w:szCs w:val="22"/>
        </w:rPr>
        <w:t xml:space="preserve">Ana Sperauskienė, </w:t>
      </w:r>
      <w:r w:rsidR="008D7368">
        <w:rPr>
          <w:rFonts w:eastAsia="Times New Roman" w:cstheme="minorHAnsi"/>
          <w:sz w:val="22"/>
          <w:szCs w:val="22"/>
        </w:rPr>
        <w:t xml:space="preserve">tarnybos Personalo valdybos Mokymo skyriaus vyriausioji specialistė, tel. </w:t>
      </w:r>
      <w:r w:rsidR="008D7368" w:rsidRPr="008D7368">
        <w:rPr>
          <w:rFonts w:eastAsia="Times New Roman" w:cstheme="minorHAnsi"/>
          <w:sz w:val="22"/>
          <w:szCs w:val="22"/>
        </w:rPr>
        <w:t>0 707 59340</w:t>
      </w:r>
      <w:r w:rsidR="008D7368">
        <w:rPr>
          <w:rFonts w:eastAsia="Times New Roman" w:cstheme="minorHAnsi"/>
          <w:sz w:val="22"/>
          <w:szCs w:val="22"/>
        </w:rPr>
        <w:t xml:space="preserve">, el. p. </w:t>
      </w:r>
      <w:r w:rsidR="008D7368" w:rsidRPr="008D7368">
        <w:rPr>
          <w:rFonts w:eastAsia="Times New Roman" w:cstheme="minorHAnsi"/>
          <w:sz w:val="22"/>
          <w:szCs w:val="22"/>
        </w:rPr>
        <w:t>ana.sperauskiene@vsat.vrm.lt</w:t>
      </w:r>
      <w:r w:rsidR="008D7368">
        <w:rPr>
          <w:rFonts w:eastAsia="Times New Roman" w:cstheme="minorHAnsi"/>
          <w:sz w:val="22"/>
          <w:szCs w:val="22"/>
        </w:rPr>
        <w:t>.</w:t>
      </w:r>
    </w:p>
    <w:p w14:paraId="3827CB1D" w14:textId="77777777" w:rsidR="004C1890" w:rsidRDefault="004C1890">
      <w:pPr>
        <w:rPr>
          <w:rFonts w:ascii="Times New Roman" w:eastAsia="Calibri" w:hAnsi="Times New Roman" w:cs="Times New Roman"/>
        </w:rPr>
      </w:pPr>
      <w:r>
        <w:rPr>
          <w:rFonts w:ascii="Times New Roman" w:eastAsia="Calibri" w:hAnsi="Times New Roman" w:cs="Times New Roman"/>
        </w:rPr>
        <w:br w:type="page"/>
      </w:r>
    </w:p>
    <w:p w14:paraId="1DF37652" w14:textId="4DF481E3" w:rsidR="00774AA5" w:rsidRPr="005C1E12" w:rsidRDefault="000631F1" w:rsidP="004C1890">
      <w:pPr>
        <w:shd w:val="clear" w:color="auto" w:fill="FFFFFF"/>
        <w:spacing w:after="0" w:line="240" w:lineRule="auto"/>
        <w:jc w:val="center"/>
        <w:rPr>
          <w:rFonts w:cstheme="minorHAnsi"/>
        </w:rPr>
      </w:pPr>
      <w:r w:rsidRPr="005C1E12">
        <w:rPr>
          <w:rFonts w:cstheme="minorHAnsi"/>
          <w:color w:val="0070C0"/>
        </w:rPr>
        <w:lastRenderedPageBreak/>
        <w:t>P</w:t>
      </w:r>
      <w:r w:rsidR="008F59C5" w:rsidRPr="005C1E12">
        <w:rPr>
          <w:rFonts w:cstheme="minorHAnsi"/>
          <w:color w:val="0070C0"/>
        </w:rPr>
        <w:t>irkimo sąlygų 1 priedas „Terminai“</w:t>
      </w:r>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9C0DD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9C0DD4">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C0DD4">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22622DE1" w:rsidR="00774AA5" w:rsidRPr="00F0499F" w:rsidRDefault="009C0DD4" w:rsidP="0003169B">
            <w:pPr>
              <w:spacing w:after="0" w:line="240" w:lineRule="auto"/>
              <w:rPr>
                <w:rFonts w:cstheme="minorHAnsi"/>
              </w:rPr>
            </w:pPr>
            <w:r>
              <w:rPr>
                <w:rFonts w:cstheme="minorHAnsi"/>
              </w:rPr>
              <w:t>p</w:t>
            </w:r>
            <w:r w:rsidR="00774AA5" w:rsidRPr="005404A6">
              <w:rPr>
                <w:rFonts w:cstheme="minorHAnsi"/>
              </w:rPr>
              <w:t xml:space="preserve">radedamas ne anksčiau nei </w:t>
            </w:r>
            <w:r w:rsidR="00774AA5" w:rsidRPr="005404A6">
              <w:rPr>
                <w:rFonts w:cstheme="minorHAnsi"/>
                <w:color w:val="000000" w:themeColor="text1"/>
              </w:rPr>
              <w:t xml:space="preserve">po </w:t>
            </w:r>
            <w:r w:rsidR="006B0247">
              <w:rPr>
                <w:rFonts w:cstheme="minorHAnsi"/>
                <w:color w:val="000000" w:themeColor="text1"/>
              </w:rPr>
              <w:t>30</w:t>
            </w:r>
            <w:r w:rsidR="00774AA5" w:rsidRPr="005404A6">
              <w:rPr>
                <w:rFonts w:cstheme="minorHAnsi"/>
                <w:color w:val="000000" w:themeColor="text1"/>
              </w:rPr>
              <w:t xml:space="preserve"> minučių</w:t>
            </w:r>
            <w:r w:rsidR="00774AA5"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9C0DD4" w:rsidRPr="009C0DD4" w14:paraId="0E1517C9" w14:textId="77777777" w:rsidTr="009C0DD4">
        <w:trPr>
          <w:trHeight w:val="20"/>
        </w:trPr>
        <w:tc>
          <w:tcPr>
            <w:tcW w:w="747" w:type="dxa"/>
            <w:tcMar>
              <w:top w:w="0" w:type="dxa"/>
              <w:left w:w="108" w:type="dxa"/>
              <w:bottom w:w="0" w:type="dxa"/>
              <w:right w:w="108" w:type="dxa"/>
            </w:tcMar>
          </w:tcPr>
          <w:p w14:paraId="0BF18051" w14:textId="03A0C935" w:rsidR="00774AA5" w:rsidRPr="009C0DD4" w:rsidRDefault="006932C2" w:rsidP="006932C2">
            <w:pPr>
              <w:keepNext/>
              <w:spacing w:after="0" w:line="240" w:lineRule="auto"/>
              <w:rPr>
                <w:rFonts w:cstheme="minorHAnsi"/>
                <w:bCs/>
              </w:rPr>
            </w:pPr>
            <w:r w:rsidRPr="009C0DD4">
              <w:rPr>
                <w:rFonts w:cstheme="minorHAnsi"/>
                <w:bCs/>
              </w:rPr>
              <w:t>3.</w:t>
            </w:r>
          </w:p>
        </w:tc>
        <w:tc>
          <w:tcPr>
            <w:tcW w:w="2527" w:type="dxa"/>
            <w:tcMar>
              <w:top w:w="0" w:type="dxa"/>
              <w:left w:w="108" w:type="dxa"/>
              <w:bottom w:w="0" w:type="dxa"/>
              <w:right w:w="108" w:type="dxa"/>
            </w:tcMar>
          </w:tcPr>
          <w:p w14:paraId="4AD453C1" w14:textId="70320C71" w:rsidR="00774AA5" w:rsidRPr="009C0DD4" w:rsidRDefault="00774AA5" w:rsidP="0003169B">
            <w:pPr>
              <w:keepNext/>
              <w:spacing w:after="0" w:line="240" w:lineRule="auto"/>
              <w:rPr>
                <w:rFonts w:cstheme="minorHAnsi"/>
                <w:bCs/>
              </w:rPr>
            </w:pPr>
            <w:r w:rsidRPr="009C0DD4">
              <w:rPr>
                <w:rFonts w:cstheme="minorHAnsi"/>
              </w:rPr>
              <w:t xml:space="preserve">Prašymą paaiškinti, patikslinti pirkimo </w:t>
            </w:r>
            <w:r w:rsidR="00EF5E21" w:rsidRPr="009C0DD4">
              <w:rPr>
                <w:rFonts w:cstheme="minorHAnsi"/>
              </w:rPr>
              <w:t>sąlygas</w:t>
            </w:r>
            <w:r w:rsidRPr="009C0DD4">
              <w:rPr>
                <w:rFonts w:cstheme="minorHAnsi"/>
              </w:rPr>
              <w:t xml:space="preserve"> tiekėjas turi pateikti ne vėliau kaip:</w:t>
            </w:r>
          </w:p>
        </w:tc>
        <w:tc>
          <w:tcPr>
            <w:tcW w:w="3634" w:type="dxa"/>
            <w:tcMar>
              <w:top w:w="0" w:type="dxa"/>
              <w:left w:w="108" w:type="dxa"/>
              <w:bottom w:w="0" w:type="dxa"/>
              <w:right w:w="108" w:type="dxa"/>
            </w:tcMar>
          </w:tcPr>
          <w:p w14:paraId="56FC8010" w14:textId="5998C7B0" w:rsidR="00774AA5" w:rsidRPr="009C0DD4" w:rsidRDefault="002B0301" w:rsidP="0003169B">
            <w:pPr>
              <w:spacing w:after="0" w:line="240" w:lineRule="auto"/>
              <w:rPr>
                <w:rFonts w:cstheme="minorHAnsi"/>
              </w:rPr>
            </w:pPr>
            <w:r w:rsidRPr="0074425A">
              <w:rPr>
                <w:rFonts w:cstheme="minorHAnsi"/>
              </w:rPr>
              <w:t>6 (šešios) dienos iki pasiūlymų pateikimo termino dienos</w:t>
            </w:r>
          </w:p>
        </w:tc>
        <w:tc>
          <w:tcPr>
            <w:tcW w:w="2946" w:type="dxa"/>
            <w:tcMar>
              <w:top w:w="0" w:type="dxa"/>
              <w:left w:w="108" w:type="dxa"/>
              <w:bottom w:w="0" w:type="dxa"/>
              <w:right w:w="108" w:type="dxa"/>
            </w:tcMar>
          </w:tcPr>
          <w:p w14:paraId="6B3FEA86" w14:textId="7164DEB8" w:rsidR="00774AA5" w:rsidRPr="009C0DD4" w:rsidRDefault="00774AA5" w:rsidP="00424668">
            <w:pPr>
              <w:spacing w:after="0" w:line="240" w:lineRule="auto"/>
              <w:rPr>
                <w:rFonts w:cstheme="minorHAnsi"/>
                <w:iCs/>
              </w:rPr>
            </w:pPr>
          </w:p>
        </w:tc>
      </w:tr>
      <w:tr w:rsidR="009C0DD4" w:rsidRPr="009C0DD4" w14:paraId="6E37868A" w14:textId="77777777" w:rsidTr="009C0DD4">
        <w:trPr>
          <w:trHeight w:val="20"/>
        </w:trPr>
        <w:tc>
          <w:tcPr>
            <w:tcW w:w="747" w:type="dxa"/>
            <w:tcMar>
              <w:top w:w="0" w:type="dxa"/>
              <w:left w:w="108" w:type="dxa"/>
              <w:bottom w:w="0" w:type="dxa"/>
              <w:right w:w="108" w:type="dxa"/>
            </w:tcMar>
          </w:tcPr>
          <w:p w14:paraId="5A3E2C4C" w14:textId="2AFDBE43" w:rsidR="00774AA5" w:rsidRPr="00EE1770" w:rsidRDefault="00EE1770" w:rsidP="00EE177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9C0DD4" w:rsidRDefault="00774AA5" w:rsidP="0003169B">
            <w:pPr>
              <w:spacing w:after="0" w:line="240" w:lineRule="auto"/>
              <w:rPr>
                <w:rFonts w:cstheme="minorHAnsi"/>
              </w:rPr>
            </w:pPr>
            <w:r w:rsidRPr="009C0DD4">
              <w:rPr>
                <w:rFonts w:cstheme="minorHAnsi"/>
                <w:sz w:val="22"/>
                <w:szCs w:val="22"/>
              </w:rPr>
              <w:t xml:space="preserve">Perkančioji organizacija </w:t>
            </w:r>
            <w:r w:rsidR="009B3AF8" w:rsidRPr="009C0DD4">
              <w:rPr>
                <w:rFonts w:cstheme="minorHAnsi"/>
                <w:sz w:val="22"/>
                <w:szCs w:val="22"/>
              </w:rPr>
              <w:t>p</w:t>
            </w:r>
            <w:r w:rsidRPr="009C0DD4">
              <w:rPr>
                <w:rFonts w:cstheme="minorHAnsi"/>
                <w:sz w:val="22"/>
                <w:szCs w:val="22"/>
              </w:rPr>
              <w:t xml:space="preserve">irkimo </w:t>
            </w:r>
            <w:r w:rsidR="00EF5E21" w:rsidRPr="009C0DD4">
              <w:rPr>
                <w:rFonts w:cstheme="minorHAnsi"/>
                <w:sz w:val="22"/>
                <w:szCs w:val="22"/>
              </w:rPr>
              <w:t>sąlygų</w:t>
            </w:r>
            <w:r w:rsidRPr="009C0DD4">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53BDB23" w:rsidR="00774AA5" w:rsidRPr="009C0DD4" w:rsidRDefault="002B0301" w:rsidP="0003169B">
            <w:pPr>
              <w:spacing w:after="0" w:line="240" w:lineRule="auto"/>
              <w:rPr>
                <w:rFonts w:cstheme="minorHAnsi"/>
              </w:rPr>
            </w:pPr>
            <w:r w:rsidRPr="0074425A">
              <w:rPr>
                <w:rFonts w:cstheme="minorHAnsi"/>
              </w:rPr>
              <w:t>4 (keturios) dienos iki pasiūlymų pateikimo termino dienos</w:t>
            </w:r>
          </w:p>
        </w:tc>
        <w:tc>
          <w:tcPr>
            <w:tcW w:w="2946" w:type="dxa"/>
            <w:tcMar>
              <w:top w:w="0" w:type="dxa"/>
              <w:left w:w="108" w:type="dxa"/>
              <w:bottom w:w="0" w:type="dxa"/>
              <w:right w:w="108" w:type="dxa"/>
            </w:tcMar>
          </w:tcPr>
          <w:p w14:paraId="2E898EC9" w14:textId="5AD5A1D1" w:rsidR="00774AA5" w:rsidRPr="009C0DD4" w:rsidRDefault="00774AA5" w:rsidP="00CE1F13">
            <w:pPr>
              <w:spacing w:after="0" w:line="240" w:lineRule="auto"/>
              <w:rPr>
                <w:rFonts w:cstheme="minorHAnsi"/>
              </w:rPr>
            </w:pPr>
          </w:p>
        </w:tc>
      </w:tr>
      <w:tr w:rsidR="00774AA5" w:rsidRPr="00A024F8" w14:paraId="7621DE63" w14:textId="77777777" w:rsidTr="009C0DD4">
        <w:trPr>
          <w:trHeight w:val="20"/>
        </w:trPr>
        <w:tc>
          <w:tcPr>
            <w:tcW w:w="747" w:type="dxa"/>
            <w:tcMar>
              <w:top w:w="0" w:type="dxa"/>
              <w:left w:w="108" w:type="dxa"/>
              <w:bottom w:w="0" w:type="dxa"/>
              <w:right w:w="108" w:type="dxa"/>
            </w:tcMar>
          </w:tcPr>
          <w:p w14:paraId="63314DF2" w14:textId="5970AA35" w:rsidR="00774AA5" w:rsidRPr="00A024F8" w:rsidRDefault="00EE1770" w:rsidP="00EE1770">
            <w:pPr>
              <w:spacing w:after="0" w:line="240" w:lineRule="auto"/>
              <w:rPr>
                <w:rFonts w:cstheme="minorHAnsi"/>
                <w:bCs/>
              </w:rPr>
            </w:pPr>
            <w:r w:rsidRPr="00A024F8">
              <w:rPr>
                <w:rFonts w:cstheme="minorHAnsi"/>
                <w:bCs/>
              </w:rPr>
              <w:t>5.</w:t>
            </w:r>
          </w:p>
        </w:tc>
        <w:tc>
          <w:tcPr>
            <w:tcW w:w="2527" w:type="dxa"/>
            <w:tcMar>
              <w:top w:w="0" w:type="dxa"/>
              <w:left w:w="108" w:type="dxa"/>
              <w:bottom w:w="0" w:type="dxa"/>
              <w:right w:w="108" w:type="dxa"/>
            </w:tcMar>
          </w:tcPr>
          <w:p w14:paraId="758839D1" w14:textId="4F4D0EEB" w:rsidR="00774AA5" w:rsidRPr="00A024F8" w:rsidRDefault="00455131" w:rsidP="0003169B">
            <w:pPr>
              <w:spacing w:after="0" w:line="240" w:lineRule="auto"/>
              <w:rPr>
                <w:rFonts w:cstheme="minorHAnsi"/>
                <w:sz w:val="22"/>
                <w:szCs w:val="22"/>
              </w:rPr>
            </w:pPr>
            <w:r w:rsidRPr="00A024F8">
              <w:rPr>
                <w:rFonts w:cstheme="minorHAnsi"/>
                <w:sz w:val="22"/>
                <w:szCs w:val="22"/>
              </w:rPr>
              <w:t>O</w:t>
            </w:r>
            <w:r w:rsidR="00774AA5" w:rsidRPr="00A024F8">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A024F8" w:rsidRDefault="00774AA5" w:rsidP="0003169B">
            <w:pPr>
              <w:spacing w:after="0" w:line="240" w:lineRule="auto"/>
              <w:rPr>
                <w:rFonts w:cstheme="minorHAnsi"/>
                <w:iCs/>
              </w:rPr>
            </w:pPr>
            <w:r w:rsidRPr="00A024F8">
              <w:rPr>
                <w:rFonts w:cstheme="minorHAnsi"/>
                <w:iCs/>
              </w:rPr>
              <w:t>NETAIKOMA</w:t>
            </w:r>
          </w:p>
        </w:tc>
        <w:tc>
          <w:tcPr>
            <w:tcW w:w="2946" w:type="dxa"/>
            <w:tcMar>
              <w:top w:w="0" w:type="dxa"/>
              <w:left w:w="108" w:type="dxa"/>
              <w:bottom w:w="0" w:type="dxa"/>
              <w:right w:w="108" w:type="dxa"/>
            </w:tcMar>
          </w:tcPr>
          <w:p w14:paraId="0CB425FC" w14:textId="3197B438" w:rsidR="00774AA5" w:rsidRPr="00A024F8" w:rsidRDefault="00774AA5" w:rsidP="0003169B">
            <w:pPr>
              <w:spacing w:after="0" w:line="240" w:lineRule="auto"/>
              <w:rPr>
                <w:rFonts w:cstheme="minorHAnsi"/>
              </w:rPr>
            </w:pPr>
          </w:p>
        </w:tc>
      </w:tr>
      <w:tr w:rsidR="00774AA5" w:rsidRPr="00A024F8" w14:paraId="3AA572DF" w14:textId="77777777" w:rsidTr="009C0DD4">
        <w:trPr>
          <w:trHeight w:val="20"/>
        </w:trPr>
        <w:tc>
          <w:tcPr>
            <w:tcW w:w="747" w:type="dxa"/>
            <w:tcMar>
              <w:top w:w="0" w:type="dxa"/>
              <w:left w:w="108" w:type="dxa"/>
              <w:bottom w:w="0" w:type="dxa"/>
              <w:right w:w="108" w:type="dxa"/>
            </w:tcMar>
          </w:tcPr>
          <w:p w14:paraId="0C5D727C" w14:textId="2BB8FF2D" w:rsidR="00774AA5" w:rsidRPr="00A024F8" w:rsidRDefault="00EE1770" w:rsidP="00EE1770">
            <w:pPr>
              <w:spacing w:after="0" w:line="240" w:lineRule="auto"/>
              <w:rPr>
                <w:rFonts w:cstheme="minorHAnsi"/>
                <w:bCs/>
              </w:rPr>
            </w:pPr>
            <w:r w:rsidRPr="00A024F8">
              <w:rPr>
                <w:rFonts w:cstheme="minorHAnsi"/>
                <w:bCs/>
              </w:rPr>
              <w:t>6.</w:t>
            </w:r>
          </w:p>
        </w:tc>
        <w:tc>
          <w:tcPr>
            <w:tcW w:w="2527" w:type="dxa"/>
            <w:tcMar>
              <w:top w:w="0" w:type="dxa"/>
              <w:left w:w="108" w:type="dxa"/>
              <w:bottom w:w="0" w:type="dxa"/>
              <w:right w:w="108" w:type="dxa"/>
            </w:tcMar>
          </w:tcPr>
          <w:p w14:paraId="77FDC819" w14:textId="2D3D8B4C" w:rsidR="00774AA5" w:rsidRPr="00A024F8" w:rsidRDefault="00774AA5" w:rsidP="0003169B">
            <w:pPr>
              <w:spacing w:after="0" w:line="240" w:lineRule="auto"/>
              <w:rPr>
                <w:rFonts w:cstheme="minorHAnsi"/>
              </w:rPr>
            </w:pPr>
            <w:r w:rsidRPr="00A024F8">
              <w:rPr>
                <w:rFonts w:cstheme="minorHAnsi"/>
              </w:rPr>
              <w:t xml:space="preserve">Perkančioji organizacija rengs susitikimus su tiekėjais dėl pirkimo </w:t>
            </w:r>
            <w:r w:rsidR="006932C2" w:rsidRPr="00A024F8">
              <w:rPr>
                <w:rFonts w:cstheme="minorHAnsi"/>
              </w:rPr>
              <w:t>sąlygų</w:t>
            </w:r>
            <w:r w:rsidRPr="00A024F8">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A024F8" w:rsidRDefault="00774AA5" w:rsidP="0003169B">
            <w:pPr>
              <w:spacing w:after="0" w:line="240" w:lineRule="auto"/>
              <w:rPr>
                <w:rFonts w:cstheme="minorHAnsi"/>
                <w:iCs/>
              </w:rPr>
            </w:pPr>
            <w:r w:rsidRPr="00A024F8">
              <w:rPr>
                <w:rFonts w:cstheme="minorHAnsi"/>
                <w:iCs/>
              </w:rPr>
              <w:t>NETAIKOMA</w:t>
            </w:r>
          </w:p>
        </w:tc>
        <w:tc>
          <w:tcPr>
            <w:tcW w:w="2946" w:type="dxa"/>
            <w:tcMar>
              <w:top w:w="0" w:type="dxa"/>
              <w:left w:w="108" w:type="dxa"/>
              <w:bottom w:w="0" w:type="dxa"/>
              <w:right w:w="108" w:type="dxa"/>
            </w:tcMar>
          </w:tcPr>
          <w:p w14:paraId="1C7B20C9" w14:textId="23E9A6D5" w:rsidR="00774AA5" w:rsidRPr="00A024F8" w:rsidRDefault="00774AA5" w:rsidP="0003169B">
            <w:pPr>
              <w:spacing w:after="0" w:line="240" w:lineRule="auto"/>
              <w:rPr>
                <w:rFonts w:cstheme="minorHAnsi"/>
              </w:rPr>
            </w:pPr>
          </w:p>
        </w:tc>
      </w:tr>
      <w:tr w:rsidR="00774AA5" w:rsidRPr="00A024F8" w14:paraId="595801DB" w14:textId="77777777" w:rsidTr="009C0DD4">
        <w:trPr>
          <w:trHeight w:val="20"/>
        </w:trPr>
        <w:tc>
          <w:tcPr>
            <w:tcW w:w="747" w:type="dxa"/>
            <w:tcMar>
              <w:top w:w="0" w:type="dxa"/>
              <w:left w:w="108" w:type="dxa"/>
              <w:bottom w:w="0" w:type="dxa"/>
              <w:right w:w="108" w:type="dxa"/>
            </w:tcMar>
          </w:tcPr>
          <w:p w14:paraId="7834A329" w14:textId="4FB8BE26" w:rsidR="00774AA5" w:rsidRPr="00A024F8" w:rsidRDefault="00EE1770" w:rsidP="00EE1770">
            <w:pPr>
              <w:spacing w:after="0" w:line="240" w:lineRule="auto"/>
              <w:rPr>
                <w:rFonts w:cstheme="minorHAnsi"/>
                <w:bCs/>
              </w:rPr>
            </w:pPr>
            <w:r w:rsidRPr="00A024F8">
              <w:rPr>
                <w:rFonts w:cstheme="minorHAnsi"/>
                <w:bCs/>
              </w:rPr>
              <w:t>7.</w:t>
            </w:r>
          </w:p>
        </w:tc>
        <w:tc>
          <w:tcPr>
            <w:tcW w:w="2527" w:type="dxa"/>
            <w:tcMar>
              <w:top w:w="0" w:type="dxa"/>
              <w:left w:w="108" w:type="dxa"/>
              <w:bottom w:w="0" w:type="dxa"/>
              <w:right w:w="108" w:type="dxa"/>
            </w:tcMar>
          </w:tcPr>
          <w:p w14:paraId="1664470B" w14:textId="04429B88" w:rsidR="00774AA5" w:rsidRPr="00A024F8" w:rsidRDefault="00774AA5" w:rsidP="0003169B">
            <w:pPr>
              <w:spacing w:after="0" w:line="240" w:lineRule="auto"/>
            </w:pPr>
            <w:r w:rsidRPr="00A024F8">
              <w:t>Tiekėjai turi pateikti prekių pavyzdžius</w:t>
            </w:r>
          </w:p>
        </w:tc>
        <w:tc>
          <w:tcPr>
            <w:tcW w:w="3634" w:type="dxa"/>
            <w:tcMar>
              <w:top w:w="0" w:type="dxa"/>
              <w:left w:w="108" w:type="dxa"/>
              <w:bottom w:w="0" w:type="dxa"/>
              <w:right w:w="108" w:type="dxa"/>
            </w:tcMar>
          </w:tcPr>
          <w:p w14:paraId="2276FCB7" w14:textId="2C4CC739" w:rsidR="00774AA5" w:rsidRPr="00A024F8" w:rsidRDefault="00A024F8" w:rsidP="0003169B">
            <w:pPr>
              <w:spacing w:after="0" w:line="240" w:lineRule="auto"/>
              <w:rPr>
                <w:rFonts w:cstheme="minorHAnsi"/>
                <w:iCs/>
              </w:rPr>
            </w:pPr>
            <w:r w:rsidRPr="00A024F8">
              <w:rPr>
                <w:rFonts w:cstheme="minorHAnsi"/>
                <w:iCs/>
              </w:rPr>
              <w:t>NETAIKOMA</w:t>
            </w:r>
          </w:p>
        </w:tc>
        <w:tc>
          <w:tcPr>
            <w:tcW w:w="2946" w:type="dxa"/>
            <w:tcMar>
              <w:top w:w="0" w:type="dxa"/>
              <w:left w:w="108" w:type="dxa"/>
              <w:bottom w:w="0" w:type="dxa"/>
              <w:right w:w="108" w:type="dxa"/>
            </w:tcMar>
          </w:tcPr>
          <w:p w14:paraId="49C9AF54" w14:textId="060712A8" w:rsidR="00774AA5" w:rsidRPr="00A024F8" w:rsidRDefault="00774AA5" w:rsidP="0003169B">
            <w:pPr>
              <w:spacing w:after="0" w:line="240" w:lineRule="auto"/>
              <w:rPr>
                <w:rFonts w:cstheme="minorHAnsi"/>
              </w:rPr>
            </w:pPr>
          </w:p>
        </w:tc>
      </w:tr>
      <w:tr w:rsidR="009C0DD4" w:rsidRPr="009C0DD4" w14:paraId="712AAA1F" w14:textId="77777777" w:rsidTr="009C0DD4">
        <w:trPr>
          <w:trHeight w:val="20"/>
        </w:trPr>
        <w:tc>
          <w:tcPr>
            <w:tcW w:w="747" w:type="dxa"/>
            <w:tcMar>
              <w:top w:w="0" w:type="dxa"/>
              <w:left w:w="108" w:type="dxa"/>
              <w:bottom w:w="0" w:type="dxa"/>
              <w:right w:w="108" w:type="dxa"/>
            </w:tcMar>
          </w:tcPr>
          <w:p w14:paraId="204C0E52" w14:textId="25702672" w:rsidR="00774AA5" w:rsidRPr="00EE1770" w:rsidRDefault="00EE1770" w:rsidP="00EE177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9C0DD4" w:rsidRDefault="00774AA5" w:rsidP="0003169B">
            <w:pPr>
              <w:spacing w:after="0" w:line="240" w:lineRule="auto"/>
              <w:rPr>
                <w:rFonts w:cstheme="minorHAnsi"/>
                <w:bCs/>
              </w:rPr>
            </w:pPr>
            <w:r w:rsidRPr="009C0DD4">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9C0DD4" w:rsidRDefault="00774AA5" w:rsidP="0003169B">
            <w:pPr>
              <w:spacing w:after="0" w:line="240" w:lineRule="auto"/>
              <w:rPr>
                <w:rFonts w:cstheme="minorHAnsi"/>
                <w:iCs/>
              </w:rPr>
            </w:pPr>
            <w:r w:rsidRPr="009C0DD4">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9C0DD4" w:rsidRDefault="00774AA5" w:rsidP="0003169B">
            <w:pPr>
              <w:spacing w:after="0" w:line="240" w:lineRule="auto"/>
              <w:rPr>
                <w:rFonts w:cstheme="minorHAnsi"/>
              </w:rPr>
            </w:pPr>
          </w:p>
        </w:tc>
      </w:tr>
      <w:tr w:rsidR="009C0DD4" w:rsidRPr="00F0499F" w14:paraId="046FE48C" w14:textId="77777777" w:rsidTr="009C0DD4">
        <w:trPr>
          <w:trHeight w:val="20"/>
        </w:trPr>
        <w:tc>
          <w:tcPr>
            <w:tcW w:w="747" w:type="dxa"/>
            <w:tcMar>
              <w:top w:w="0" w:type="dxa"/>
              <w:left w:w="108" w:type="dxa"/>
              <w:bottom w:w="0" w:type="dxa"/>
              <w:right w:w="108" w:type="dxa"/>
            </w:tcMar>
          </w:tcPr>
          <w:p w14:paraId="0CCD490C" w14:textId="2E2404D7" w:rsidR="009C0DD4" w:rsidRPr="00D5428E" w:rsidRDefault="00EE1770" w:rsidP="00EE1770">
            <w:pPr>
              <w:spacing w:after="0" w:line="240" w:lineRule="auto"/>
            </w:pPr>
            <w:r>
              <w:t>9.</w:t>
            </w:r>
          </w:p>
        </w:tc>
        <w:tc>
          <w:tcPr>
            <w:tcW w:w="2527" w:type="dxa"/>
            <w:tcMar>
              <w:top w:w="0" w:type="dxa"/>
              <w:left w:w="108" w:type="dxa"/>
              <w:bottom w:w="0" w:type="dxa"/>
              <w:right w:w="108" w:type="dxa"/>
            </w:tcMar>
          </w:tcPr>
          <w:p w14:paraId="3A78067C" w14:textId="77777777" w:rsidR="009C0DD4" w:rsidRPr="00F0499F" w:rsidRDefault="009C0DD4" w:rsidP="009C0DD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57ABB8E"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4DD4DD87" w14:textId="36DF3448" w:rsidR="009C0DD4" w:rsidRPr="00F0499F" w:rsidRDefault="009C0DD4" w:rsidP="009C0DD4">
            <w:pPr>
              <w:spacing w:after="0" w:line="240" w:lineRule="auto"/>
              <w:rPr>
                <w:rFonts w:cstheme="minorHAnsi"/>
                <w:iCs/>
              </w:rPr>
            </w:pPr>
          </w:p>
        </w:tc>
        <w:tc>
          <w:tcPr>
            <w:tcW w:w="2946" w:type="dxa"/>
            <w:tcMar>
              <w:top w:w="0" w:type="dxa"/>
              <w:left w:w="108" w:type="dxa"/>
              <w:bottom w:w="0" w:type="dxa"/>
              <w:right w:w="108" w:type="dxa"/>
            </w:tcMar>
          </w:tcPr>
          <w:p w14:paraId="7A43570F" w14:textId="2245C045" w:rsidR="009C0DD4" w:rsidRPr="00C21132" w:rsidRDefault="009C0DD4" w:rsidP="009C0DD4">
            <w:pPr>
              <w:spacing w:after="0" w:line="240" w:lineRule="auto"/>
            </w:pPr>
          </w:p>
        </w:tc>
      </w:tr>
      <w:tr w:rsidR="009C0DD4" w:rsidRPr="00F0499F" w14:paraId="1F2EA374" w14:textId="77777777" w:rsidTr="009C0DD4">
        <w:trPr>
          <w:trHeight w:val="20"/>
        </w:trPr>
        <w:tc>
          <w:tcPr>
            <w:tcW w:w="747" w:type="dxa"/>
            <w:tcMar>
              <w:top w:w="0" w:type="dxa"/>
              <w:left w:w="108" w:type="dxa"/>
              <w:bottom w:w="0" w:type="dxa"/>
              <w:right w:w="108" w:type="dxa"/>
            </w:tcMar>
          </w:tcPr>
          <w:p w14:paraId="539F7958" w14:textId="64B55219" w:rsidR="009C0DD4" w:rsidRPr="00EE1770" w:rsidRDefault="00EE1770" w:rsidP="00EE1770">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9C0DD4" w:rsidRPr="00F0499F" w:rsidRDefault="009C0DD4" w:rsidP="009C0DD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4079F8AC"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684369EC" w14:textId="06D354C1" w:rsidR="009C0DD4" w:rsidRPr="00F0499F" w:rsidRDefault="009C0DD4" w:rsidP="009C0DD4">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68EDCC1D" w:rsidR="009C0DD4" w:rsidRPr="00F0499F" w:rsidRDefault="009C0DD4" w:rsidP="009C0DD4">
            <w:pPr>
              <w:spacing w:after="0" w:line="240" w:lineRule="auto"/>
            </w:pPr>
          </w:p>
        </w:tc>
      </w:tr>
      <w:tr w:rsidR="00774AA5" w:rsidRPr="00F0499F" w14:paraId="6D55395E" w14:textId="77777777" w:rsidTr="009C0DD4">
        <w:trPr>
          <w:trHeight w:val="20"/>
        </w:trPr>
        <w:tc>
          <w:tcPr>
            <w:tcW w:w="747" w:type="dxa"/>
            <w:tcMar>
              <w:top w:w="0" w:type="dxa"/>
              <w:left w:w="108" w:type="dxa"/>
              <w:bottom w:w="0" w:type="dxa"/>
              <w:right w:w="108" w:type="dxa"/>
            </w:tcMar>
          </w:tcPr>
          <w:p w14:paraId="5B414F03" w14:textId="4C856021" w:rsidR="00774AA5" w:rsidRPr="00EE1770" w:rsidRDefault="00EE1770" w:rsidP="00EE177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9C0DD4">
        <w:trPr>
          <w:trHeight w:val="20"/>
        </w:trPr>
        <w:tc>
          <w:tcPr>
            <w:tcW w:w="747" w:type="dxa"/>
            <w:tcMar>
              <w:top w:w="0" w:type="dxa"/>
              <w:left w:w="108" w:type="dxa"/>
              <w:bottom w:w="0" w:type="dxa"/>
              <w:right w:w="108" w:type="dxa"/>
            </w:tcMar>
          </w:tcPr>
          <w:p w14:paraId="7986B22C" w14:textId="24E94EB8" w:rsidR="00774AA5" w:rsidRPr="00EE1770" w:rsidRDefault="00EE1770" w:rsidP="00EE1770">
            <w:pPr>
              <w:spacing w:after="0" w:line="240" w:lineRule="auto"/>
              <w:rPr>
                <w:rFonts w:cstheme="minorHAnsi"/>
                <w:bCs/>
              </w:rPr>
            </w:pPr>
            <w:r>
              <w:rPr>
                <w:rFonts w:cstheme="minorHAnsi"/>
                <w:bCs/>
              </w:rPr>
              <w:lastRenderedPageBreak/>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9C0DD4">
        <w:trPr>
          <w:trHeight w:val="20"/>
        </w:trPr>
        <w:tc>
          <w:tcPr>
            <w:tcW w:w="747" w:type="dxa"/>
            <w:tcMar>
              <w:top w:w="0" w:type="dxa"/>
              <w:left w:w="108" w:type="dxa"/>
              <w:bottom w:w="0" w:type="dxa"/>
              <w:right w:w="108" w:type="dxa"/>
            </w:tcMar>
          </w:tcPr>
          <w:p w14:paraId="715DBD55" w14:textId="36A7A475" w:rsidR="00774AA5" w:rsidRPr="00EE1770" w:rsidRDefault="00EE1770" w:rsidP="00EE177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9C0DD4">
        <w:trPr>
          <w:trHeight w:val="20"/>
        </w:trPr>
        <w:tc>
          <w:tcPr>
            <w:tcW w:w="747" w:type="dxa"/>
            <w:tcMar>
              <w:top w:w="0" w:type="dxa"/>
              <w:left w:w="108" w:type="dxa"/>
              <w:bottom w:w="0" w:type="dxa"/>
              <w:right w:w="108" w:type="dxa"/>
            </w:tcMar>
          </w:tcPr>
          <w:p w14:paraId="50E0821F" w14:textId="2F4AB06E" w:rsidR="00774AA5" w:rsidRPr="00EE1770" w:rsidRDefault="00EE1770" w:rsidP="00EE177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09122008" w14:textId="77777777" w:rsidR="002B0301" w:rsidRDefault="002B0301" w:rsidP="002B0301">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17637E38" w14:textId="77777777" w:rsidR="002B0301" w:rsidRDefault="002B0301" w:rsidP="002B0301">
            <w:pPr>
              <w:spacing w:after="0" w:line="240" w:lineRule="auto"/>
              <w:rPr>
                <w:rFonts w:cstheme="minorHAnsi"/>
              </w:rPr>
            </w:pPr>
          </w:p>
          <w:p w14:paraId="5EEDDD5E" w14:textId="77777777" w:rsidR="002B0301" w:rsidRDefault="002B0301" w:rsidP="002B0301">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665253BC" w:rsidR="00774AA5" w:rsidRPr="00F0499F" w:rsidRDefault="002B0301" w:rsidP="002B030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9C0DD4">
        <w:trPr>
          <w:trHeight w:val="20"/>
        </w:trPr>
        <w:tc>
          <w:tcPr>
            <w:tcW w:w="747" w:type="dxa"/>
            <w:tcMar>
              <w:top w:w="0" w:type="dxa"/>
              <w:left w:w="108" w:type="dxa"/>
              <w:bottom w:w="0" w:type="dxa"/>
              <w:right w:w="108" w:type="dxa"/>
            </w:tcMar>
          </w:tcPr>
          <w:p w14:paraId="3FCD8BCC" w14:textId="51EF6574" w:rsidR="00774AA5" w:rsidRPr="00EE1770" w:rsidRDefault="00EE1770" w:rsidP="00EE1770">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9C0DD4">
        <w:trPr>
          <w:trHeight w:val="20"/>
        </w:trPr>
        <w:tc>
          <w:tcPr>
            <w:tcW w:w="747" w:type="dxa"/>
            <w:tcMar>
              <w:top w:w="0" w:type="dxa"/>
              <w:left w:w="108" w:type="dxa"/>
              <w:bottom w:w="0" w:type="dxa"/>
              <w:right w:w="108" w:type="dxa"/>
            </w:tcMar>
          </w:tcPr>
          <w:p w14:paraId="18CCF556" w14:textId="3BA2E889" w:rsidR="00774AA5" w:rsidRPr="00EE1770" w:rsidRDefault="00EE1770" w:rsidP="00EE1770">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9C0DD4">
        <w:trPr>
          <w:trHeight w:val="20"/>
        </w:trPr>
        <w:tc>
          <w:tcPr>
            <w:tcW w:w="747" w:type="dxa"/>
            <w:tcMar>
              <w:top w:w="0" w:type="dxa"/>
              <w:left w:w="108" w:type="dxa"/>
              <w:bottom w:w="0" w:type="dxa"/>
              <w:right w:w="108" w:type="dxa"/>
            </w:tcMar>
          </w:tcPr>
          <w:p w14:paraId="3EE38EA3" w14:textId="2BD20E8F" w:rsidR="00774AA5" w:rsidRPr="00EE1770" w:rsidRDefault="00EE1770" w:rsidP="00EE1770">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0D067A2B" w:rsidR="00774AA5" w:rsidRPr="00F0499F" w:rsidRDefault="002B0301" w:rsidP="009C0DD4">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9C0DD4" w:rsidRPr="009C0DD4" w14:paraId="74B4ACF3" w14:textId="77777777" w:rsidTr="009C0DD4">
        <w:trPr>
          <w:trHeight w:val="20"/>
        </w:trPr>
        <w:tc>
          <w:tcPr>
            <w:tcW w:w="747" w:type="dxa"/>
            <w:tcMar>
              <w:top w:w="0" w:type="dxa"/>
              <w:left w:w="108" w:type="dxa"/>
              <w:bottom w:w="0" w:type="dxa"/>
              <w:right w:w="108" w:type="dxa"/>
            </w:tcMar>
          </w:tcPr>
          <w:p w14:paraId="5A1CA8A8" w14:textId="1DAEF5C6" w:rsidR="00F50C57" w:rsidRPr="00EE1770" w:rsidRDefault="00EE1770" w:rsidP="00EE1770">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9C0DD4" w:rsidRDefault="00F50C57" w:rsidP="0003169B">
            <w:pPr>
              <w:spacing w:after="0" w:line="240" w:lineRule="auto"/>
              <w:rPr>
                <w:rFonts w:cstheme="minorHAnsi"/>
              </w:rPr>
            </w:pPr>
            <w:r w:rsidRPr="009C0DD4">
              <w:rPr>
                <w:rFonts w:cstheme="minorHAnsi"/>
              </w:rPr>
              <w:t xml:space="preserve">Jeigu </w:t>
            </w:r>
            <w:r w:rsidR="00F46E88" w:rsidRPr="009C0DD4">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3D3864D0" w:rsidR="00ED5B78" w:rsidRPr="009C0DD4" w:rsidRDefault="002B0301" w:rsidP="009C0DD4">
            <w:pPr>
              <w:spacing w:after="0" w:line="240" w:lineRule="auto"/>
              <w:jc w:val="both"/>
              <w:rPr>
                <w:rFonts w:cstheme="minorHAnsi"/>
                <w:i/>
                <w:iCs/>
              </w:rPr>
            </w:pPr>
            <w:r w:rsidRPr="00E50833">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F50C57" w:rsidRPr="009C0DD4"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39" w:name="_Ref38539939"/>
      <w:bookmarkStart w:id="40" w:name="_Ref38541068"/>
      <w:bookmarkStart w:id="41" w:name="_Ref38885053"/>
      <w:bookmarkStart w:id="42" w:name="_Ref38899023"/>
      <w:bookmarkStart w:id="43" w:name="_Toc229733664"/>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39"/>
      <w:bookmarkEnd w:id="40"/>
      <w:bookmarkEnd w:id="41"/>
      <w:bookmarkEnd w:id="42"/>
      <w:bookmarkEnd w:id="43"/>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E687185" w14:textId="77777777" w:rsidR="00C169A0" w:rsidRPr="006A0C50" w:rsidRDefault="00C169A0" w:rsidP="00C169A0">
      <w:pPr>
        <w:tabs>
          <w:tab w:val="left" w:pos="3192"/>
          <w:tab w:val="right" w:leader="underscore" w:pos="8640"/>
        </w:tabs>
        <w:ind w:left="5103" w:hanging="5103"/>
        <w:rPr>
          <w:rFonts w:cstheme="minorHAnsi"/>
        </w:rPr>
      </w:pPr>
      <w:r>
        <w:t>Techninė specifikacija</w:t>
      </w:r>
      <w:r w:rsidRPr="006A0C50">
        <w:rPr>
          <w:rStyle w:val="Hipersaitas"/>
          <w:rFonts w:cstheme="minorHAnsi"/>
        </w:rPr>
        <w:t xml:space="preserve"> </w:t>
      </w:r>
      <w:r w:rsidRPr="006A0C50">
        <w:rPr>
          <w:rFonts w:cstheme="minorHAnsi"/>
        </w:rPr>
        <w:t>pateikiama atskir</w:t>
      </w:r>
      <w:r>
        <w:rPr>
          <w:rFonts w:cstheme="minorHAnsi"/>
        </w:rPr>
        <w:t>ais</w:t>
      </w:r>
      <w:r w:rsidRPr="006A0C50">
        <w:rPr>
          <w:rFonts w:cstheme="minorHAnsi"/>
        </w:rPr>
        <w:t xml:space="preserve"> dokument</w:t>
      </w:r>
      <w:r>
        <w:rPr>
          <w:rFonts w:cstheme="minorHAnsi"/>
        </w:rPr>
        <w:t>ais</w:t>
      </w:r>
      <w:r w:rsidRPr="006A0C50">
        <w:rPr>
          <w:rFonts w:cstheme="minorHAnsi"/>
        </w:rPr>
        <w:t xml:space="preserve"> (docx formatu).</w:t>
      </w:r>
    </w:p>
    <w:p w14:paraId="7EC91839" w14:textId="097E4B44"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285444"/>
      <w:bookmarkStart w:id="45" w:name="_Ref38291496"/>
      <w:bookmarkStart w:id="46" w:name="_Toc22973366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4"/>
      <w:bookmarkEnd w:id="45"/>
      <w:bookmarkEnd w:id="46"/>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30975C5" w14:textId="77777777" w:rsidR="00C169A0" w:rsidRPr="006A0C50" w:rsidRDefault="00C169A0" w:rsidP="00C169A0">
      <w:pPr>
        <w:tabs>
          <w:tab w:val="left" w:pos="3192"/>
          <w:tab w:val="right" w:leader="underscore" w:pos="8640"/>
        </w:tabs>
        <w:ind w:left="5103" w:hanging="5103"/>
        <w:rPr>
          <w:rFonts w:cstheme="minorHAnsi"/>
        </w:rPr>
      </w:pPr>
      <w:hyperlink r:id="rId12"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(docx formatu).</w:t>
      </w:r>
    </w:p>
    <w:p w14:paraId="327B1AA3" w14:textId="15AA9299"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7" w:name="_Ref38291223"/>
      <w:bookmarkStart w:id="48" w:name="_Ref38291334"/>
      <w:bookmarkStart w:id="49" w:name="_Ref38533412"/>
      <w:bookmarkStart w:id="50" w:name="_Toc22973366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7"/>
      <w:bookmarkEnd w:id="48"/>
      <w:bookmarkEnd w:id="49"/>
      <w:bookmarkEnd w:id="50"/>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6E66D6B" w14:textId="77777777" w:rsidR="00037D67" w:rsidRPr="00A6733B" w:rsidRDefault="00037D67" w:rsidP="00037D67"/>
    <w:p w14:paraId="31009DCE" w14:textId="77777777" w:rsidR="00037D67" w:rsidRPr="00E9538F" w:rsidRDefault="00037D67" w:rsidP="00037D67">
      <w:pPr>
        <w:pStyle w:val="Sraopastraipa"/>
        <w:numPr>
          <w:ilvl w:val="0"/>
          <w:numId w:val="3"/>
        </w:numPr>
        <w:tabs>
          <w:tab w:val="left" w:pos="851"/>
        </w:tabs>
        <w:spacing w:after="0" w:line="240" w:lineRule="auto"/>
        <w:ind w:hanging="153"/>
        <w:jc w:val="both"/>
        <w:rPr>
          <w:rFonts w:eastAsiaTheme="minorHAnsi" w:cstheme="minorHAnsi"/>
        </w:rPr>
      </w:pPr>
      <w:r w:rsidRPr="00E9538F">
        <w:rPr>
          <w:rFonts w:eastAsiaTheme="minorHAnsi" w:cstheme="minorHAnsi"/>
          <w:lang w:eastAsia="en-US"/>
        </w:rPr>
        <w:t>Tiekėjo kvalifikacija turi atitikti šiame priede nustatytus reikalavimus kvalifikacijai.</w:t>
      </w:r>
      <w:r w:rsidRPr="00E9538F">
        <w:rPr>
          <w:rFonts w:eastAsiaTheme="minorHAnsi" w:cstheme="minorHAnsi"/>
        </w:rPr>
        <w:t xml:space="preserve"> </w:t>
      </w:r>
    </w:p>
    <w:p w14:paraId="7FB2ABF1" w14:textId="77777777" w:rsidR="00037D67" w:rsidRPr="00E9538F" w:rsidRDefault="00037D67" w:rsidP="00037D67">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538F">
        <w:t xml:space="preserve">Jei pasiūlymas teikiamas ūkio subjektų grupės jungtinės veiklos sutarties pagrindu, </w:t>
      </w:r>
      <w:r w:rsidRPr="00E9538F">
        <w:rPr>
          <w:iCs/>
        </w:rPr>
        <w:t>bent vienas ūkio subjektų grupės narys arba</w:t>
      </w:r>
      <w:r w:rsidRPr="00E9538F">
        <w:t xml:space="preserve"> visi ūkio subjektų grupės nariai kartu turi atitikti šiame priede nustatytus reikalavimus ir pateikti nurodytus dokumentus</w:t>
      </w:r>
      <w:r w:rsidRPr="00E9538F">
        <w:rPr>
          <w:rFonts w:eastAsiaTheme="minorHAnsi" w:cstheme="minorHAnsi"/>
          <w:lang w:eastAsia="en-US"/>
        </w:rPr>
        <w:t xml:space="preserve">. </w:t>
      </w:r>
    </w:p>
    <w:p w14:paraId="047B4107" w14:textId="77777777" w:rsidR="00037D67" w:rsidRPr="00E9538F" w:rsidRDefault="00037D67" w:rsidP="00037D67">
      <w:pPr>
        <w:pStyle w:val="Sraopastraipa"/>
        <w:numPr>
          <w:ilvl w:val="0"/>
          <w:numId w:val="3"/>
        </w:numPr>
        <w:tabs>
          <w:tab w:val="left" w:pos="851"/>
        </w:tabs>
        <w:spacing w:after="0" w:line="240" w:lineRule="auto"/>
        <w:ind w:left="0" w:firstLine="567"/>
        <w:jc w:val="both"/>
        <w:rPr>
          <w:rFonts w:cstheme="minorHAnsi"/>
        </w:rPr>
      </w:pPr>
      <w:r w:rsidRPr="00E9538F">
        <w:rPr>
          <w:rFonts w:cstheme="minorHAnsi"/>
        </w:rPr>
        <w:t>Kai tiekėjas remiasi kitų ūkio subjektų pajėgumais, kad atitiktų nustatytus ekonominio ir finansinio pajėgumo reikalavimus</w:t>
      </w:r>
      <w:r w:rsidRPr="00E9538F">
        <w:rPr>
          <w:rFonts w:eastAsia="Calibri" w:cstheme="minorHAnsi"/>
          <w:color w:val="7030A0"/>
        </w:rPr>
        <w:t xml:space="preserve">, </w:t>
      </w:r>
      <w:r w:rsidRPr="00E9538F">
        <w:rPr>
          <w:rFonts w:eastAsia="Calibri" w:cstheme="minorHAnsi"/>
        </w:rPr>
        <w:t xml:space="preserve">jie </w:t>
      </w:r>
      <w:r w:rsidRPr="00E9538F">
        <w:rPr>
          <w:rFonts w:cstheme="minorHAnsi"/>
        </w:rPr>
        <w:t>privalo prisiimti solidarią atsakomybę už sutarties įvykdymą.</w:t>
      </w:r>
      <w:r w:rsidRPr="00E9538F">
        <w:rPr>
          <w:rFonts w:eastAsia="Calibri" w:cstheme="minorHAnsi"/>
        </w:rPr>
        <w:t xml:space="preserve"> </w:t>
      </w:r>
    </w:p>
    <w:p w14:paraId="077A626B" w14:textId="77777777" w:rsidR="00037D67" w:rsidRPr="00DA4A46" w:rsidRDefault="00037D67" w:rsidP="00037D67">
      <w:pPr>
        <w:pStyle w:val="Sraopastraipa"/>
        <w:numPr>
          <w:ilvl w:val="0"/>
          <w:numId w:val="3"/>
        </w:numPr>
        <w:tabs>
          <w:tab w:val="left" w:pos="851"/>
        </w:tabs>
        <w:spacing w:after="0" w:line="240" w:lineRule="auto"/>
        <w:ind w:left="0" w:firstLine="567"/>
        <w:jc w:val="both"/>
        <w:rPr>
          <w:rFonts w:eastAsiaTheme="minorHAnsi" w:cstheme="minorHAnsi"/>
          <w:color w:val="000000" w:themeColor="text1"/>
        </w:rPr>
      </w:pPr>
      <w:r w:rsidRPr="00E9538F">
        <w:rPr>
          <w:rFonts w:eastAsia="Times New Roman" w:cstheme="minorHAnsi"/>
        </w:rPr>
        <w:t>Tiekėjas, dalyvaujantis pirkime, turi atitikti šiuos reikalavimus:</w:t>
      </w:r>
    </w:p>
    <w:p w14:paraId="7D1E512C" w14:textId="77777777" w:rsidR="00037D67" w:rsidRPr="00E9538F" w:rsidRDefault="00037D67" w:rsidP="00037D67">
      <w:pPr>
        <w:pStyle w:val="Sraopastraipa"/>
        <w:tabs>
          <w:tab w:val="left" w:pos="851"/>
        </w:tabs>
        <w:spacing w:after="0" w:line="240" w:lineRule="auto"/>
        <w:ind w:left="567"/>
        <w:jc w:val="both"/>
        <w:rPr>
          <w:rFonts w:eastAsiaTheme="minorHAnsi" w:cstheme="minorHAnsi"/>
          <w:color w:val="000000" w:themeColor="text1"/>
        </w:rPr>
      </w:pPr>
    </w:p>
    <w:p w14:paraId="0F1D0EEE" w14:textId="77777777" w:rsidR="00037D67" w:rsidRPr="00DA4A46" w:rsidRDefault="00037D67" w:rsidP="00037D67">
      <w:pPr>
        <w:pStyle w:val="Sraopastraipa"/>
        <w:tabs>
          <w:tab w:val="left" w:pos="709"/>
        </w:tabs>
        <w:spacing w:after="0" w:line="240" w:lineRule="auto"/>
        <w:jc w:val="right"/>
        <w:rPr>
          <w:rFonts w:eastAsiaTheme="minorHAnsi" w:cstheme="minorHAnsi"/>
          <w:b/>
          <w:lang w:eastAsia="en-US"/>
        </w:rPr>
      </w:pPr>
      <w:r w:rsidRPr="00DA4A46">
        <w:rPr>
          <w:rFonts w:eastAsiaTheme="minorHAnsi" w:cstheme="minorHAnsi"/>
          <w:b/>
          <w:lang w:eastAsia="en-US"/>
        </w:rPr>
        <w:t>1 lentelė „Tiekėjų kvalifikacijos reikalavimai“</w:t>
      </w:r>
    </w:p>
    <w:tbl>
      <w:tblPr>
        <w:tblStyle w:val="TableGrid3"/>
        <w:tblW w:w="10060" w:type="dxa"/>
        <w:tblLayout w:type="fixed"/>
        <w:tblLook w:val="04A0" w:firstRow="1" w:lastRow="0" w:firstColumn="1" w:lastColumn="0" w:noHBand="0" w:noVBand="1"/>
      </w:tblPr>
      <w:tblGrid>
        <w:gridCol w:w="675"/>
        <w:gridCol w:w="4678"/>
        <w:gridCol w:w="4707"/>
      </w:tblGrid>
      <w:tr w:rsidR="00037D67" w:rsidRPr="00F037C6" w14:paraId="43158922" w14:textId="77777777" w:rsidTr="00AB50EF">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D2835F" w14:textId="77777777" w:rsidR="00037D67" w:rsidRPr="00F037C6" w:rsidRDefault="00037D67" w:rsidP="00F037C6">
            <w:pPr>
              <w:jc w:val="center"/>
              <w:rPr>
                <w:rFonts w:asciiTheme="minorHAnsi" w:hAnsiTheme="minorHAnsi" w:cstheme="minorHAnsi"/>
                <w:b/>
                <w:bCs/>
                <w:sz w:val="21"/>
                <w:szCs w:val="21"/>
              </w:rPr>
            </w:pPr>
            <w:r w:rsidRPr="00F037C6">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06B537" w14:textId="77777777" w:rsidR="00037D67" w:rsidRPr="00F037C6" w:rsidRDefault="00037D67" w:rsidP="00F037C6">
            <w:pPr>
              <w:jc w:val="center"/>
              <w:rPr>
                <w:rFonts w:asciiTheme="minorHAnsi" w:eastAsiaTheme="minorHAnsi" w:hAnsiTheme="minorHAnsi" w:cstheme="minorHAnsi"/>
                <w:b/>
                <w:bCs/>
                <w:sz w:val="21"/>
                <w:szCs w:val="21"/>
              </w:rPr>
            </w:pPr>
            <w:r w:rsidRPr="00F037C6">
              <w:rPr>
                <w:rFonts w:asciiTheme="minorHAnsi" w:hAnsiTheme="minorHAnsi" w:cstheme="minorHAnsi"/>
                <w:b/>
                <w:bCs/>
                <w:color w:val="000000"/>
                <w:sz w:val="21"/>
                <w:szCs w:val="21"/>
              </w:rPr>
              <w:t>Kvalifikacijos reikalavimas</w:t>
            </w:r>
          </w:p>
        </w:tc>
        <w:tc>
          <w:tcPr>
            <w:tcW w:w="47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62F9C9" w14:textId="77777777" w:rsidR="00037D67" w:rsidRPr="00F037C6" w:rsidRDefault="00037D67" w:rsidP="00F037C6">
            <w:pPr>
              <w:autoSpaceDE w:val="0"/>
              <w:autoSpaceDN w:val="0"/>
              <w:adjustRightInd w:val="0"/>
              <w:jc w:val="center"/>
              <w:rPr>
                <w:rFonts w:asciiTheme="minorHAnsi" w:hAnsiTheme="minorHAnsi" w:cstheme="minorHAnsi"/>
                <w:b/>
                <w:bCs/>
                <w:color w:val="000000"/>
                <w:sz w:val="21"/>
                <w:szCs w:val="21"/>
              </w:rPr>
            </w:pPr>
            <w:r w:rsidRPr="00F037C6">
              <w:rPr>
                <w:rFonts w:asciiTheme="minorHAnsi" w:hAnsiTheme="minorHAnsi" w:cstheme="minorHAnsi"/>
                <w:b/>
                <w:bCs/>
                <w:color w:val="000000"/>
                <w:sz w:val="21"/>
                <w:szCs w:val="21"/>
              </w:rPr>
              <w:t>Atitiktį reikalavimui įrodantys dokumentai</w:t>
            </w:r>
          </w:p>
        </w:tc>
      </w:tr>
      <w:tr w:rsidR="00AB5524" w:rsidRPr="00F037C6" w14:paraId="6987EBD5" w14:textId="77777777" w:rsidTr="00160478">
        <w:tc>
          <w:tcPr>
            <w:tcW w:w="1006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4CC756" w14:textId="2BA3E578" w:rsidR="00AB5524" w:rsidRPr="00F037C6" w:rsidRDefault="00AB5524" w:rsidP="00F037C6">
            <w:pPr>
              <w:autoSpaceDE w:val="0"/>
              <w:autoSpaceDN w:val="0"/>
              <w:adjustRightInd w:val="0"/>
              <w:rPr>
                <w:rFonts w:asciiTheme="minorHAnsi" w:hAnsiTheme="minorHAnsi" w:cstheme="minorHAnsi"/>
                <w:b/>
                <w:bCs/>
                <w:color w:val="000000"/>
                <w:sz w:val="21"/>
                <w:szCs w:val="21"/>
              </w:rPr>
            </w:pPr>
            <w:r w:rsidRPr="00F037C6">
              <w:rPr>
                <w:rFonts w:asciiTheme="minorHAnsi" w:hAnsiTheme="minorHAnsi" w:cstheme="minorHAnsi"/>
                <w:b/>
                <w:bCs/>
                <w:color w:val="000000"/>
                <w:sz w:val="21"/>
                <w:szCs w:val="21"/>
              </w:rPr>
              <w:t>Paslaugų t</w:t>
            </w:r>
            <w:r>
              <w:rPr>
                <w:rFonts w:asciiTheme="minorHAnsi" w:hAnsiTheme="minorHAnsi" w:cstheme="minorHAnsi"/>
                <w:b/>
                <w:bCs/>
                <w:color w:val="000000"/>
                <w:sz w:val="21"/>
                <w:szCs w:val="21"/>
              </w:rPr>
              <w:t>ie</w:t>
            </w:r>
            <w:r w:rsidRPr="00F037C6">
              <w:rPr>
                <w:rFonts w:asciiTheme="minorHAnsi" w:hAnsiTheme="minorHAnsi" w:cstheme="minorHAnsi"/>
                <w:b/>
                <w:bCs/>
                <w:color w:val="000000"/>
                <w:sz w:val="21"/>
                <w:szCs w:val="21"/>
              </w:rPr>
              <w:t>kėjo ar rangovo, ar jų personalo, ar jų vadovaujančio personalo išsilavinimas ir profesinė kvalifikacija</w:t>
            </w:r>
          </w:p>
        </w:tc>
      </w:tr>
      <w:tr w:rsidR="00037D67" w:rsidRPr="00A024F8" w14:paraId="57273BF2" w14:textId="77777777" w:rsidTr="00AB50EF">
        <w:tc>
          <w:tcPr>
            <w:tcW w:w="675" w:type="dxa"/>
            <w:tcBorders>
              <w:top w:val="single" w:sz="4" w:space="0" w:color="000000"/>
              <w:left w:val="single" w:sz="4" w:space="0" w:color="000000"/>
              <w:bottom w:val="single" w:sz="4" w:space="0" w:color="000000"/>
              <w:right w:val="single" w:sz="4" w:space="0" w:color="000000"/>
            </w:tcBorders>
          </w:tcPr>
          <w:p w14:paraId="2C3AB398" w14:textId="30F6FEFC" w:rsidR="00037D67" w:rsidRPr="00A024F8" w:rsidRDefault="00AB5524" w:rsidP="00037D67">
            <w:pPr>
              <w:autoSpaceDE w:val="0"/>
              <w:autoSpaceDN w:val="0"/>
              <w:adjustRightInd w:val="0"/>
              <w:ind w:left="-24"/>
              <w:jc w:val="center"/>
              <w:rPr>
                <w:rFonts w:asciiTheme="minorHAnsi" w:eastAsiaTheme="minorEastAsia" w:hAnsiTheme="minorHAnsi" w:cstheme="minorHAnsi"/>
                <w:sz w:val="21"/>
                <w:szCs w:val="21"/>
              </w:rPr>
            </w:pPr>
            <w:r w:rsidRPr="00A024F8">
              <w:rPr>
                <w:rFonts w:asciiTheme="minorHAnsi" w:eastAsiaTheme="minorEastAsia" w:hAnsiTheme="minorHAnsi" w:cstheme="minorHAnsi"/>
                <w:sz w:val="21"/>
                <w:szCs w:val="21"/>
              </w:rPr>
              <w:t>1.</w:t>
            </w:r>
          </w:p>
        </w:tc>
        <w:tc>
          <w:tcPr>
            <w:tcW w:w="4678" w:type="dxa"/>
            <w:tcBorders>
              <w:top w:val="single" w:sz="4" w:space="0" w:color="000000"/>
              <w:left w:val="single" w:sz="4" w:space="0" w:color="000000"/>
              <w:bottom w:val="single" w:sz="4" w:space="0" w:color="000000"/>
              <w:right w:val="single" w:sz="4" w:space="0" w:color="000000"/>
            </w:tcBorders>
          </w:tcPr>
          <w:p w14:paraId="5FCE52B9" w14:textId="3F963D72" w:rsidR="00A024F8" w:rsidRPr="00A024F8" w:rsidRDefault="00A024F8" w:rsidP="00A024F8">
            <w:pPr>
              <w:jc w:val="both"/>
              <w:rPr>
                <w:rFonts w:asciiTheme="minorHAnsi" w:hAnsiTheme="minorHAnsi" w:cstheme="minorHAnsi"/>
                <w:sz w:val="21"/>
                <w:szCs w:val="21"/>
              </w:rPr>
            </w:pPr>
            <w:r w:rsidRPr="00A024F8">
              <w:rPr>
                <w:rFonts w:asciiTheme="minorHAnsi" w:eastAsia="Calibri" w:hAnsiTheme="minorHAnsi" w:cstheme="minorHAnsi"/>
                <w:sz w:val="21"/>
                <w:szCs w:val="21"/>
              </w:rPr>
              <w:t xml:space="preserve">1.1. </w:t>
            </w:r>
            <w:r w:rsidRPr="00A024F8">
              <w:rPr>
                <w:rFonts w:asciiTheme="minorHAnsi" w:hAnsiTheme="minorHAnsi" w:cstheme="minorHAnsi"/>
                <w:sz w:val="21"/>
                <w:szCs w:val="21"/>
              </w:rPr>
              <w:t xml:space="preserve">Visi mokymus vedantys instruktoriai privalo turėti galiojančią </w:t>
            </w:r>
            <w:r w:rsidRPr="00A024F8">
              <w:rPr>
                <w:rFonts w:asciiTheme="minorHAnsi" w:hAnsiTheme="minorHAnsi" w:cstheme="minorHAnsi"/>
                <w:bCs/>
                <w:sz w:val="21"/>
                <w:szCs w:val="21"/>
              </w:rPr>
              <w:t>TCCC (Tactical Combat Casualty Care)</w:t>
            </w:r>
            <w:r w:rsidRPr="00A024F8">
              <w:rPr>
                <w:rFonts w:asciiTheme="minorHAnsi" w:hAnsiTheme="minorHAnsi" w:cstheme="minorHAnsi"/>
                <w:sz w:val="21"/>
                <w:szCs w:val="21"/>
              </w:rPr>
              <w:t xml:space="preserve"> arba </w:t>
            </w:r>
            <w:r w:rsidRPr="00A024F8">
              <w:rPr>
                <w:rFonts w:asciiTheme="minorHAnsi" w:hAnsiTheme="minorHAnsi" w:cstheme="minorHAnsi"/>
                <w:bCs/>
                <w:sz w:val="21"/>
                <w:szCs w:val="21"/>
              </w:rPr>
              <w:t>TECC (Tactical Emergency Casualty Care)</w:t>
            </w:r>
            <w:r w:rsidRPr="00A024F8">
              <w:rPr>
                <w:rFonts w:asciiTheme="minorHAnsi" w:hAnsiTheme="minorHAnsi" w:cstheme="minorHAnsi"/>
                <w:sz w:val="21"/>
                <w:szCs w:val="21"/>
              </w:rPr>
              <w:t xml:space="preserve"> instruktoriaus kvalifikaciją</w:t>
            </w:r>
            <w:r w:rsidR="00F42A85">
              <w:rPr>
                <w:rFonts w:asciiTheme="minorHAnsi" w:hAnsiTheme="minorHAnsi" w:cstheme="minorHAnsi"/>
                <w:sz w:val="21"/>
                <w:szCs w:val="21"/>
              </w:rPr>
              <w:t>.</w:t>
            </w:r>
          </w:p>
          <w:p w14:paraId="094862BF" w14:textId="31DB9BA0" w:rsidR="00A024F8" w:rsidRPr="00A024F8" w:rsidRDefault="00A024F8" w:rsidP="00A024F8">
            <w:pPr>
              <w:jc w:val="both"/>
              <w:rPr>
                <w:rFonts w:asciiTheme="minorHAnsi" w:hAnsiTheme="minorHAnsi" w:cstheme="minorHAnsi"/>
                <w:sz w:val="21"/>
                <w:szCs w:val="21"/>
              </w:rPr>
            </w:pPr>
            <w:r>
              <w:rPr>
                <w:rFonts w:asciiTheme="minorHAnsi" w:hAnsiTheme="minorHAnsi" w:cstheme="minorHAnsi"/>
                <w:sz w:val="21"/>
                <w:szCs w:val="21"/>
              </w:rPr>
              <w:t>1</w:t>
            </w:r>
            <w:r w:rsidRPr="00A024F8">
              <w:rPr>
                <w:rFonts w:asciiTheme="minorHAnsi" w:hAnsiTheme="minorHAnsi" w:cstheme="minorHAnsi"/>
                <w:sz w:val="21"/>
                <w:szCs w:val="21"/>
              </w:rPr>
              <w:t>.2. Pagrindinis instruktorius</w:t>
            </w:r>
            <w:r w:rsidR="001254FD">
              <w:rPr>
                <w:rFonts w:asciiTheme="minorHAnsi" w:hAnsiTheme="minorHAnsi" w:cstheme="minorHAnsi"/>
                <w:sz w:val="21"/>
                <w:szCs w:val="21"/>
              </w:rPr>
              <w:t xml:space="preserve"> turi</w:t>
            </w:r>
            <w:r w:rsidRPr="00A024F8">
              <w:rPr>
                <w:rFonts w:asciiTheme="minorHAnsi" w:hAnsiTheme="minorHAnsi" w:cstheme="minorHAnsi"/>
                <w:sz w:val="21"/>
                <w:szCs w:val="21"/>
              </w:rPr>
              <w:t>:</w:t>
            </w:r>
          </w:p>
          <w:p w14:paraId="3900DD34" w14:textId="6321DE72" w:rsidR="00A024F8" w:rsidRPr="00A024F8" w:rsidRDefault="00A024F8" w:rsidP="00A024F8">
            <w:pPr>
              <w:jc w:val="both"/>
              <w:rPr>
                <w:rFonts w:asciiTheme="minorHAnsi" w:hAnsiTheme="minorHAnsi" w:cstheme="minorHAnsi"/>
                <w:sz w:val="21"/>
                <w:szCs w:val="21"/>
              </w:rPr>
            </w:pPr>
            <w:r>
              <w:rPr>
                <w:rFonts w:asciiTheme="minorHAnsi" w:hAnsiTheme="minorHAnsi" w:cstheme="minorHAnsi"/>
                <w:sz w:val="21"/>
                <w:szCs w:val="21"/>
              </w:rPr>
              <w:t>1</w:t>
            </w:r>
            <w:r w:rsidRPr="00A024F8">
              <w:rPr>
                <w:rFonts w:asciiTheme="minorHAnsi" w:hAnsiTheme="minorHAnsi" w:cstheme="minorHAnsi"/>
                <w:sz w:val="21"/>
                <w:szCs w:val="21"/>
              </w:rPr>
              <w:t>.2.1. turėti ne žemesnę kaip paramediko arba jai lygiavertę Lietuvos Respublikoje pripažįstamą sveikatos priežiūros srities kvalifikaciją bei galiojančią profesinės veiklos licenciją;</w:t>
            </w:r>
          </w:p>
          <w:p w14:paraId="7132E6FC" w14:textId="3BDF537A" w:rsidR="00A024F8" w:rsidRPr="00A024F8" w:rsidRDefault="00A024F8" w:rsidP="00A024F8">
            <w:pPr>
              <w:jc w:val="both"/>
              <w:rPr>
                <w:rFonts w:asciiTheme="minorHAnsi" w:hAnsiTheme="minorHAnsi" w:cstheme="minorHAnsi"/>
                <w:sz w:val="21"/>
                <w:szCs w:val="21"/>
              </w:rPr>
            </w:pPr>
            <w:r>
              <w:rPr>
                <w:rFonts w:asciiTheme="minorHAnsi" w:hAnsiTheme="minorHAnsi" w:cstheme="minorHAnsi"/>
                <w:sz w:val="21"/>
                <w:szCs w:val="21"/>
              </w:rPr>
              <w:t>1</w:t>
            </w:r>
            <w:r w:rsidRPr="00A024F8">
              <w:rPr>
                <w:rFonts w:asciiTheme="minorHAnsi" w:hAnsiTheme="minorHAnsi" w:cstheme="minorHAnsi"/>
                <w:sz w:val="21"/>
                <w:szCs w:val="21"/>
              </w:rPr>
              <w:t>.2.2. būti baigęs PHTLS (Pre-Hospital Trauma Life Support) mokymų programą ir turėti tai patvirtinantį galiojantį sertifikatą;</w:t>
            </w:r>
          </w:p>
          <w:p w14:paraId="48D43C3F" w14:textId="0498BBCA" w:rsidR="00A024F8" w:rsidRPr="00A024F8" w:rsidRDefault="00A024F8" w:rsidP="00A024F8">
            <w:pPr>
              <w:jc w:val="both"/>
              <w:rPr>
                <w:rFonts w:asciiTheme="minorHAnsi" w:hAnsiTheme="minorHAnsi" w:cstheme="minorHAnsi"/>
                <w:sz w:val="21"/>
                <w:szCs w:val="21"/>
              </w:rPr>
            </w:pPr>
            <w:r>
              <w:rPr>
                <w:rFonts w:asciiTheme="minorHAnsi" w:hAnsiTheme="minorHAnsi" w:cstheme="minorHAnsi"/>
                <w:sz w:val="21"/>
                <w:szCs w:val="21"/>
              </w:rPr>
              <w:t>1</w:t>
            </w:r>
            <w:r w:rsidRPr="00A024F8">
              <w:rPr>
                <w:rFonts w:asciiTheme="minorHAnsi" w:hAnsiTheme="minorHAnsi" w:cstheme="minorHAnsi"/>
                <w:sz w:val="21"/>
                <w:szCs w:val="21"/>
              </w:rPr>
              <w:t xml:space="preserve">.2.3. </w:t>
            </w:r>
            <w:r w:rsidRPr="00A024F8">
              <w:rPr>
                <w:rFonts w:asciiTheme="minorHAnsi" w:hAnsiTheme="minorHAnsi" w:cstheme="minorHAnsi"/>
                <w:bCs/>
                <w:sz w:val="21"/>
                <w:szCs w:val="21"/>
              </w:rPr>
              <w:t>turėti ne mažesnę kaip 1 metų praktinio darbo patirtį greitosios medicinos pagalbos tarnyboje, skubiosios medicinos pagalbos skyriuje arba kitoje su skubiosios medicinos pagalbos teikimu susijusioje veikloje</w:t>
            </w:r>
            <w:r w:rsidR="00F42A85">
              <w:rPr>
                <w:rFonts w:asciiTheme="minorHAnsi" w:hAnsiTheme="minorHAnsi" w:cstheme="minorHAnsi"/>
                <w:bCs/>
                <w:sz w:val="21"/>
                <w:szCs w:val="21"/>
              </w:rPr>
              <w:t>.</w:t>
            </w:r>
          </w:p>
          <w:p w14:paraId="409298F8" w14:textId="17F92E42" w:rsidR="00A024F8" w:rsidRDefault="00A024F8" w:rsidP="00A024F8">
            <w:pPr>
              <w:jc w:val="both"/>
              <w:rPr>
                <w:rFonts w:asciiTheme="minorHAnsi" w:hAnsiTheme="minorHAnsi" w:cstheme="minorHAnsi"/>
                <w:sz w:val="21"/>
                <w:szCs w:val="21"/>
              </w:rPr>
            </w:pPr>
            <w:r>
              <w:rPr>
                <w:rFonts w:asciiTheme="minorHAnsi" w:hAnsiTheme="minorHAnsi" w:cstheme="minorHAnsi"/>
                <w:sz w:val="21"/>
                <w:szCs w:val="21"/>
              </w:rPr>
              <w:t>1</w:t>
            </w:r>
            <w:r w:rsidRPr="00A024F8">
              <w:rPr>
                <w:rFonts w:asciiTheme="minorHAnsi" w:hAnsiTheme="minorHAnsi" w:cstheme="minorHAnsi"/>
                <w:sz w:val="21"/>
                <w:szCs w:val="21"/>
              </w:rPr>
              <w:t>.3. Pagalbini</w:t>
            </w:r>
            <w:r>
              <w:rPr>
                <w:rFonts w:asciiTheme="minorHAnsi" w:hAnsiTheme="minorHAnsi" w:cstheme="minorHAnsi"/>
                <w:sz w:val="21"/>
                <w:szCs w:val="21"/>
              </w:rPr>
              <w:t>s</w:t>
            </w:r>
            <w:r w:rsidRPr="00A024F8">
              <w:rPr>
                <w:rFonts w:asciiTheme="minorHAnsi" w:hAnsiTheme="minorHAnsi" w:cstheme="minorHAnsi"/>
                <w:sz w:val="21"/>
                <w:szCs w:val="21"/>
              </w:rPr>
              <w:t xml:space="preserve"> instruktoriui</w:t>
            </w:r>
            <w:r w:rsidR="001254FD">
              <w:rPr>
                <w:rFonts w:asciiTheme="minorHAnsi" w:hAnsiTheme="minorHAnsi" w:cstheme="minorHAnsi"/>
                <w:sz w:val="21"/>
                <w:szCs w:val="21"/>
              </w:rPr>
              <w:t xml:space="preserve"> turi:</w:t>
            </w:r>
            <w:r w:rsidRPr="00A024F8">
              <w:rPr>
                <w:rFonts w:asciiTheme="minorHAnsi" w:hAnsiTheme="minorHAnsi" w:cstheme="minorHAnsi"/>
                <w:sz w:val="21"/>
                <w:szCs w:val="21"/>
              </w:rPr>
              <w:t xml:space="preserve"> </w:t>
            </w:r>
          </w:p>
          <w:p w14:paraId="4F60FDDC" w14:textId="58A0700D" w:rsidR="00037D67" w:rsidRPr="00A024F8" w:rsidRDefault="00A024F8" w:rsidP="00A024F8">
            <w:pPr>
              <w:jc w:val="both"/>
              <w:rPr>
                <w:rFonts w:asciiTheme="minorHAnsi" w:hAnsiTheme="minorHAnsi" w:cstheme="minorHAnsi"/>
                <w:sz w:val="21"/>
                <w:szCs w:val="21"/>
              </w:rPr>
            </w:pPr>
            <w:r>
              <w:rPr>
                <w:rFonts w:asciiTheme="minorHAnsi" w:hAnsiTheme="minorHAnsi" w:cstheme="minorHAnsi"/>
                <w:sz w:val="21"/>
                <w:szCs w:val="21"/>
              </w:rPr>
              <w:t xml:space="preserve">1.3.1. </w:t>
            </w:r>
            <w:r w:rsidRPr="00A024F8">
              <w:rPr>
                <w:rFonts w:asciiTheme="minorHAnsi" w:hAnsiTheme="minorHAnsi" w:cstheme="minorHAnsi"/>
                <w:sz w:val="21"/>
                <w:szCs w:val="21"/>
              </w:rPr>
              <w:t>būti per pastaruosius 3 metus dalyvavęs vedant bent vienus taktinės medicinos praktinius mokymus, kurių trukmė buvo ne mažesnė kaip 8 akad. val.</w:t>
            </w:r>
          </w:p>
        </w:tc>
        <w:tc>
          <w:tcPr>
            <w:tcW w:w="4707" w:type="dxa"/>
            <w:tcBorders>
              <w:top w:val="single" w:sz="4" w:space="0" w:color="000000"/>
              <w:left w:val="single" w:sz="4" w:space="0" w:color="000000"/>
              <w:bottom w:val="single" w:sz="4" w:space="0" w:color="000000"/>
              <w:right w:val="single" w:sz="4" w:space="0" w:color="000000"/>
            </w:tcBorders>
          </w:tcPr>
          <w:p w14:paraId="77D8E71D" w14:textId="3B992BBA" w:rsidR="00037D67" w:rsidRPr="00A024F8" w:rsidRDefault="00037D67" w:rsidP="00F80EF3">
            <w:pPr>
              <w:autoSpaceDE w:val="0"/>
              <w:autoSpaceDN w:val="0"/>
              <w:adjustRightInd w:val="0"/>
              <w:jc w:val="both"/>
              <w:rPr>
                <w:rFonts w:asciiTheme="minorHAnsi" w:eastAsiaTheme="minorEastAsia" w:hAnsiTheme="minorHAnsi" w:cstheme="minorHAnsi"/>
                <w:sz w:val="21"/>
                <w:szCs w:val="21"/>
              </w:rPr>
            </w:pPr>
            <w:r w:rsidRPr="00A024F8">
              <w:rPr>
                <w:rFonts w:asciiTheme="minorHAnsi" w:eastAsiaTheme="minorEastAsia" w:hAnsiTheme="minorHAnsi" w:cstheme="minorHAnsi"/>
                <w:sz w:val="21"/>
                <w:szCs w:val="21"/>
              </w:rPr>
              <w:t xml:space="preserve">Specialistų sąrašas. </w:t>
            </w:r>
            <w:bookmarkStart w:id="51" w:name="_Hlk173412477"/>
            <w:r w:rsidRPr="00A024F8">
              <w:rPr>
                <w:rFonts w:asciiTheme="minorHAnsi" w:eastAsiaTheme="minorEastAsia" w:hAnsiTheme="minorHAnsi" w:cstheme="minorHAnsi"/>
                <w:sz w:val="21"/>
                <w:szCs w:val="21"/>
              </w:rPr>
              <w:t>Specialistų gyvenimo aprašyma</w:t>
            </w:r>
            <w:r w:rsidR="00A024F8">
              <w:rPr>
                <w:rFonts w:asciiTheme="minorHAnsi" w:eastAsiaTheme="minorEastAsia" w:hAnsiTheme="minorHAnsi" w:cstheme="minorHAnsi"/>
                <w:sz w:val="21"/>
                <w:szCs w:val="21"/>
              </w:rPr>
              <w:t>i</w:t>
            </w:r>
            <w:r w:rsidRPr="00A024F8">
              <w:rPr>
                <w:rFonts w:asciiTheme="minorHAnsi" w:eastAsiaTheme="minorEastAsia" w:hAnsiTheme="minorHAnsi" w:cstheme="minorHAnsi"/>
                <w:sz w:val="21"/>
                <w:szCs w:val="21"/>
              </w:rPr>
              <w:t xml:space="preserve"> (CV), juose minimų diplomų, pažymėjimų (sertifikatų, susijusių su pirkimo objektu) kopijos.</w:t>
            </w:r>
            <w:bookmarkEnd w:id="51"/>
            <w:r w:rsidRPr="00A024F8">
              <w:rPr>
                <w:rFonts w:asciiTheme="minorHAnsi" w:eastAsiaTheme="minorEastAsia" w:hAnsiTheme="minorHAnsi" w:cstheme="minorHAnsi"/>
                <w:sz w:val="21"/>
                <w:szCs w:val="21"/>
              </w:rPr>
              <w:t xml:space="preserve"> </w:t>
            </w:r>
          </w:p>
        </w:tc>
      </w:tr>
      <w:tr w:rsidR="00AB5524" w:rsidRPr="00F037C6" w14:paraId="4064996D" w14:textId="77777777" w:rsidTr="00AF2DC6">
        <w:tc>
          <w:tcPr>
            <w:tcW w:w="1006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7E6E91" w14:textId="628004C5" w:rsidR="00AB5524" w:rsidRPr="00F037C6" w:rsidRDefault="00AB5524" w:rsidP="00F037C6">
            <w:pPr>
              <w:rPr>
                <w:rFonts w:asciiTheme="minorHAnsi" w:eastAsiaTheme="minorHAnsi" w:hAnsiTheme="minorHAnsi" w:cstheme="minorHAnsi"/>
                <w:b/>
                <w:bCs/>
                <w:sz w:val="21"/>
                <w:szCs w:val="21"/>
              </w:rPr>
            </w:pPr>
            <w:r w:rsidRPr="00F037C6">
              <w:rPr>
                <w:rFonts w:asciiTheme="minorHAnsi" w:eastAsiaTheme="minorHAnsi" w:hAnsiTheme="minorHAnsi" w:cstheme="minorHAnsi"/>
                <w:b/>
                <w:bCs/>
                <w:sz w:val="21"/>
                <w:szCs w:val="21"/>
              </w:rPr>
              <w:t>Teisė verstis veikla</w:t>
            </w:r>
          </w:p>
        </w:tc>
      </w:tr>
      <w:tr w:rsidR="00F80EF3" w:rsidRPr="00A024F8" w14:paraId="14E124E0" w14:textId="77777777" w:rsidTr="00AB50EF">
        <w:tc>
          <w:tcPr>
            <w:tcW w:w="675" w:type="dxa"/>
            <w:tcBorders>
              <w:top w:val="single" w:sz="4" w:space="0" w:color="000000"/>
              <w:left w:val="single" w:sz="4" w:space="0" w:color="000000"/>
              <w:bottom w:val="single" w:sz="4" w:space="0" w:color="000000"/>
              <w:right w:val="single" w:sz="4" w:space="0" w:color="000000"/>
            </w:tcBorders>
          </w:tcPr>
          <w:p w14:paraId="02464580" w14:textId="49910CB8" w:rsidR="00F80EF3" w:rsidRPr="00A024F8" w:rsidRDefault="00AB5524" w:rsidP="00037D67">
            <w:pPr>
              <w:autoSpaceDE w:val="0"/>
              <w:autoSpaceDN w:val="0"/>
              <w:adjustRightInd w:val="0"/>
              <w:ind w:left="-24"/>
              <w:jc w:val="center"/>
              <w:rPr>
                <w:rFonts w:asciiTheme="minorHAnsi" w:hAnsiTheme="minorHAnsi" w:cstheme="minorHAnsi"/>
                <w:sz w:val="21"/>
                <w:szCs w:val="21"/>
              </w:rPr>
            </w:pPr>
            <w:r w:rsidRPr="00A024F8">
              <w:rPr>
                <w:rFonts w:asciiTheme="minorHAnsi" w:hAnsiTheme="minorHAnsi" w:cstheme="minorHAnsi"/>
                <w:sz w:val="21"/>
                <w:szCs w:val="21"/>
              </w:rPr>
              <w:t>2.</w:t>
            </w:r>
          </w:p>
        </w:tc>
        <w:tc>
          <w:tcPr>
            <w:tcW w:w="4678" w:type="dxa"/>
            <w:tcBorders>
              <w:top w:val="single" w:sz="4" w:space="0" w:color="000000"/>
              <w:left w:val="single" w:sz="4" w:space="0" w:color="000000"/>
              <w:bottom w:val="single" w:sz="4" w:space="0" w:color="000000"/>
              <w:right w:val="single" w:sz="4" w:space="0" w:color="000000"/>
            </w:tcBorders>
          </w:tcPr>
          <w:p w14:paraId="7C1FC7EB" w14:textId="76CBD869" w:rsidR="00A024F8" w:rsidRPr="00A024F8" w:rsidRDefault="00A024F8" w:rsidP="00A024F8">
            <w:pPr>
              <w:jc w:val="both"/>
              <w:rPr>
                <w:rFonts w:asciiTheme="minorHAnsi" w:hAnsiTheme="minorHAnsi" w:cstheme="minorHAnsi"/>
                <w:sz w:val="21"/>
                <w:szCs w:val="21"/>
              </w:rPr>
            </w:pPr>
            <w:r w:rsidRPr="00A024F8">
              <w:rPr>
                <w:rFonts w:asciiTheme="minorHAnsi" w:hAnsiTheme="minorHAnsi" w:cstheme="minorHAnsi"/>
                <w:sz w:val="21"/>
                <w:szCs w:val="21"/>
              </w:rPr>
              <w:t xml:space="preserve">2.1. </w:t>
            </w:r>
            <w:r w:rsidRPr="00A024F8">
              <w:rPr>
                <w:rFonts w:asciiTheme="minorHAnsi" w:eastAsia="Calibri" w:hAnsiTheme="minorHAnsi" w:cstheme="minorHAnsi"/>
                <w:sz w:val="21"/>
                <w:szCs w:val="21"/>
              </w:rPr>
              <w:t xml:space="preserve">Paslaugos teikėjas turi turėti taktinės medicinos mokymų programą (ne mažesnės kaip 8 akad. val. trukmės), kuriai pasiūlymo pateikimo dieną suteiktas galiojantis Sveikatos apsaugos ministerijos (SAM) </w:t>
            </w:r>
            <w:r w:rsidRPr="00A024F8">
              <w:rPr>
                <w:rFonts w:asciiTheme="minorHAnsi" w:eastAsia="Calibri" w:hAnsiTheme="minorHAnsi" w:cstheme="minorHAnsi"/>
                <w:sz w:val="21"/>
                <w:szCs w:val="21"/>
              </w:rPr>
              <w:lastRenderedPageBreak/>
              <w:t>akreditacijos kodas. Programa turi galioti visą paslaugų teikimo laikotarpį,</w:t>
            </w:r>
            <w:r w:rsidRPr="00A024F8">
              <w:rPr>
                <w:rFonts w:asciiTheme="minorHAnsi" w:hAnsiTheme="minorHAnsi" w:cstheme="minorHAnsi"/>
                <w:sz w:val="21"/>
                <w:szCs w:val="21"/>
              </w:rPr>
              <w:t xml:space="preserve"> </w:t>
            </w:r>
            <w:r w:rsidRPr="00A024F8">
              <w:rPr>
                <w:rFonts w:asciiTheme="minorHAnsi" w:eastAsia="Calibri" w:hAnsiTheme="minorHAnsi" w:cstheme="minorHAnsi"/>
                <w:sz w:val="21"/>
                <w:szCs w:val="21"/>
              </w:rPr>
              <w:t>bei būti pagal šią programą įvykdęs bent vienus praktinius mokymus.</w:t>
            </w:r>
          </w:p>
          <w:p w14:paraId="768EA4E5" w14:textId="2ED404B5" w:rsidR="00F037C6" w:rsidRPr="00A024F8" w:rsidRDefault="00A024F8" w:rsidP="00A024F8">
            <w:pPr>
              <w:autoSpaceDE w:val="0"/>
              <w:autoSpaceDN w:val="0"/>
              <w:jc w:val="both"/>
              <w:rPr>
                <w:rFonts w:asciiTheme="minorHAnsi" w:eastAsia="Calibri" w:hAnsiTheme="minorHAnsi" w:cstheme="minorHAnsi"/>
                <w:sz w:val="21"/>
                <w:szCs w:val="21"/>
              </w:rPr>
            </w:pPr>
            <w:r w:rsidRPr="00A024F8">
              <w:rPr>
                <w:rFonts w:asciiTheme="minorHAnsi" w:eastAsia="Calibri" w:hAnsiTheme="minorHAnsi" w:cstheme="minorHAnsi"/>
                <w:sz w:val="21"/>
                <w:szCs w:val="21"/>
              </w:rPr>
              <w:t xml:space="preserve">Šis reikalavimas yra keliamas siekiant įsitikinti Paslaugos teikėjo metodiniu pasirengimu ir turima mokymų kokybės kontrole. Akredituotos programos valandų skaičius ar turinys neprivalo sutapti su šios techninės specifikacijos 2 punkte nurodyta 24 akad. val. trukme ar 7 punkte išvardintomis temomis. Konkreti mokymų programa šiam pirkimui bus rengiama ir derinama su Perkančiąja organizacija po </w:t>
            </w:r>
            <w:r>
              <w:rPr>
                <w:rFonts w:asciiTheme="minorHAnsi" w:eastAsia="Calibri" w:hAnsiTheme="minorHAnsi" w:cstheme="minorHAnsi"/>
                <w:sz w:val="21"/>
                <w:szCs w:val="21"/>
              </w:rPr>
              <w:t>S</w:t>
            </w:r>
            <w:r w:rsidRPr="00A024F8">
              <w:rPr>
                <w:rFonts w:asciiTheme="minorHAnsi" w:eastAsia="Calibri" w:hAnsiTheme="minorHAnsi" w:cstheme="minorHAnsi"/>
                <w:sz w:val="21"/>
                <w:szCs w:val="21"/>
              </w:rPr>
              <w:t xml:space="preserve">utarties pasirašymo. </w:t>
            </w:r>
          </w:p>
          <w:p w14:paraId="5CE4F958" w14:textId="6CC6FC30" w:rsidR="00A024F8" w:rsidRPr="00A024F8" w:rsidRDefault="00A024F8" w:rsidP="00A024F8">
            <w:pPr>
              <w:autoSpaceDE w:val="0"/>
              <w:autoSpaceDN w:val="0"/>
              <w:jc w:val="both"/>
              <w:rPr>
                <w:rFonts w:asciiTheme="minorHAnsi" w:eastAsia="Calibri" w:hAnsiTheme="minorHAnsi" w:cstheme="minorHAnsi"/>
                <w:sz w:val="21"/>
                <w:szCs w:val="21"/>
              </w:rPr>
            </w:pPr>
            <w:r w:rsidRPr="00A024F8">
              <w:rPr>
                <w:rFonts w:asciiTheme="minorHAnsi" w:eastAsia="Calibri" w:hAnsiTheme="minorHAnsi" w:cstheme="minorHAnsi"/>
                <w:sz w:val="21"/>
                <w:szCs w:val="21"/>
              </w:rPr>
              <w:t xml:space="preserve">2.2. </w:t>
            </w:r>
            <w:r w:rsidRPr="00A024F8">
              <w:rPr>
                <w:rFonts w:asciiTheme="minorHAnsi" w:hAnsiTheme="minorHAnsi" w:cstheme="minorHAnsi"/>
                <w:sz w:val="21"/>
                <w:szCs w:val="21"/>
              </w:rPr>
              <w:t xml:space="preserve">Paslaugos teikėjas privalo turėti </w:t>
            </w:r>
            <w:r w:rsidRPr="00A024F8">
              <w:rPr>
                <w:rFonts w:asciiTheme="minorHAnsi" w:hAnsiTheme="minorHAnsi" w:cstheme="minorHAnsi"/>
                <w:bCs/>
                <w:sz w:val="21"/>
                <w:szCs w:val="21"/>
              </w:rPr>
              <w:t>galiojantį leidimą verstis privalomuoju pirmosios pagalbos mokymu</w:t>
            </w:r>
            <w:r w:rsidRPr="00A024F8">
              <w:rPr>
                <w:rFonts w:asciiTheme="minorHAnsi" w:hAnsiTheme="minorHAnsi" w:cstheme="minorHAnsi"/>
                <w:sz w:val="21"/>
                <w:szCs w:val="21"/>
              </w:rPr>
              <w:t>.</w:t>
            </w:r>
          </w:p>
        </w:tc>
        <w:tc>
          <w:tcPr>
            <w:tcW w:w="4707" w:type="dxa"/>
            <w:tcBorders>
              <w:top w:val="single" w:sz="4" w:space="0" w:color="000000"/>
              <w:left w:val="single" w:sz="4" w:space="0" w:color="000000"/>
              <w:bottom w:val="single" w:sz="4" w:space="0" w:color="000000"/>
              <w:right w:val="single" w:sz="4" w:space="0" w:color="000000"/>
            </w:tcBorders>
          </w:tcPr>
          <w:p w14:paraId="573E8780" w14:textId="49A700BD" w:rsidR="00F80EF3" w:rsidRPr="00A024F8" w:rsidRDefault="00F037C6" w:rsidP="007D1364">
            <w:pPr>
              <w:autoSpaceDE w:val="0"/>
              <w:autoSpaceDN w:val="0"/>
              <w:adjustRightInd w:val="0"/>
              <w:jc w:val="both"/>
              <w:rPr>
                <w:rFonts w:asciiTheme="minorHAnsi" w:hAnsiTheme="minorHAnsi" w:cstheme="minorHAnsi"/>
                <w:sz w:val="21"/>
                <w:szCs w:val="21"/>
              </w:rPr>
            </w:pPr>
            <w:r w:rsidRPr="00A024F8">
              <w:rPr>
                <w:rFonts w:asciiTheme="minorHAnsi" w:hAnsiTheme="minorHAnsi" w:cstheme="minorHAnsi"/>
                <w:sz w:val="21"/>
                <w:szCs w:val="21"/>
              </w:rPr>
              <w:lastRenderedPageBreak/>
              <w:t>Pirkimo sutarčiai vykdyti privalomų dokumentų kopijos.</w:t>
            </w:r>
          </w:p>
        </w:tc>
      </w:tr>
      <w:tr w:rsidR="00AB5524" w:rsidRPr="00F037C6" w14:paraId="073A0392" w14:textId="77777777" w:rsidTr="00997141">
        <w:tc>
          <w:tcPr>
            <w:tcW w:w="1006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AB71CF" w14:textId="2A5E58D8" w:rsidR="00AB5524" w:rsidRPr="00F037C6" w:rsidRDefault="00AB5524" w:rsidP="00F037C6">
            <w:pPr>
              <w:autoSpaceDE w:val="0"/>
              <w:autoSpaceDN w:val="0"/>
              <w:adjustRightInd w:val="0"/>
              <w:rPr>
                <w:rFonts w:asciiTheme="minorHAnsi" w:hAnsiTheme="minorHAnsi" w:cstheme="minorHAnsi"/>
                <w:b/>
                <w:bCs/>
                <w:sz w:val="21"/>
                <w:szCs w:val="21"/>
              </w:rPr>
            </w:pPr>
            <w:r w:rsidRPr="00F037C6">
              <w:rPr>
                <w:rFonts w:asciiTheme="minorHAnsi" w:hAnsiTheme="minorHAnsi" w:cstheme="minorHAnsi"/>
                <w:b/>
                <w:bCs/>
                <w:sz w:val="21"/>
                <w:szCs w:val="21"/>
              </w:rPr>
              <w:t>Techninis ir profesinis pajėgumas</w:t>
            </w:r>
          </w:p>
        </w:tc>
      </w:tr>
      <w:tr w:rsidR="00F037C6" w:rsidRPr="00A024F8" w14:paraId="4F009C62" w14:textId="77777777" w:rsidTr="00AB50EF">
        <w:tc>
          <w:tcPr>
            <w:tcW w:w="675" w:type="dxa"/>
            <w:tcBorders>
              <w:top w:val="single" w:sz="4" w:space="0" w:color="000000"/>
              <w:left w:val="single" w:sz="4" w:space="0" w:color="000000"/>
              <w:bottom w:val="single" w:sz="4" w:space="0" w:color="000000"/>
              <w:right w:val="single" w:sz="4" w:space="0" w:color="000000"/>
            </w:tcBorders>
          </w:tcPr>
          <w:p w14:paraId="6D9EFDD7" w14:textId="1FF9FCEA" w:rsidR="00F037C6" w:rsidRPr="00A024F8" w:rsidRDefault="00AB5524" w:rsidP="00F037C6">
            <w:pPr>
              <w:autoSpaceDE w:val="0"/>
              <w:autoSpaceDN w:val="0"/>
              <w:adjustRightInd w:val="0"/>
              <w:ind w:left="-24"/>
              <w:jc w:val="center"/>
              <w:rPr>
                <w:rFonts w:asciiTheme="minorHAnsi" w:hAnsiTheme="minorHAnsi" w:cstheme="minorHAnsi"/>
                <w:sz w:val="21"/>
                <w:szCs w:val="21"/>
              </w:rPr>
            </w:pPr>
            <w:r w:rsidRPr="00A024F8">
              <w:rPr>
                <w:rFonts w:asciiTheme="minorHAnsi" w:hAnsiTheme="minorHAnsi" w:cstheme="minorHAnsi"/>
                <w:sz w:val="21"/>
                <w:szCs w:val="21"/>
              </w:rPr>
              <w:t>3.</w:t>
            </w:r>
          </w:p>
        </w:tc>
        <w:tc>
          <w:tcPr>
            <w:tcW w:w="4678" w:type="dxa"/>
            <w:tcBorders>
              <w:top w:val="single" w:sz="4" w:space="0" w:color="000000"/>
              <w:left w:val="single" w:sz="4" w:space="0" w:color="000000"/>
              <w:bottom w:val="single" w:sz="4" w:space="0" w:color="000000"/>
              <w:right w:val="single" w:sz="4" w:space="0" w:color="000000"/>
            </w:tcBorders>
          </w:tcPr>
          <w:p w14:paraId="077D0789" w14:textId="443E1601" w:rsidR="00F037C6" w:rsidRPr="00A024F8" w:rsidRDefault="00A024F8" w:rsidP="00A024F8">
            <w:pPr>
              <w:autoSpaceDE w:val="0"/>
              <w:autoSpaceDN w:val="0"/>
              <w:jc w:val="both"/>
              <w:rPr>
                <w:rFonts w:asciiTheme="minorHAnsi" w:eastAsia="Calibri" w:hAnsiTheme="minorHAnsi" w:cstheme="minorHAnsi"/>
                <w:sz w:val="21"/>
                <w:szCs w:val="21"/>
              </w:rPr>
            </w:pPr>
            <w:r w:rsidRPr="00A024F8">
              <w:rPr>
                <w:rFonts w:asciiTheme="minorHAnsi" w:eastAsia="Calibri" w:hAnsiTheme="minorHAnsi" w:cstheme="minorHAnsi"/>
                <w:sz w:val="21"/>
                <w:szCs w:val="21"/>
              </w:rPr>
              <w:t xml:space="preserve">3.1. Paslaugos teikėjas turi būti per pastaruosius 3 metus arba nuo tiekėjo įregistravimo dienos (jeigu tiekėjas veiklą vykdė trumpiau nei 3 metus) tinkamai įvykdęs bent 2 taktinės medicinos mokymų sutartis arba 1 sutartį, kurios vertė ne mažesnė kaip 10 000 Eur be PVM. Bent viena sutartis turi būti vykdyta teisėsaugos, krašto apsaugos ar kitų statutinių institucijų darbuotojams. </w:t>
            </w:r>
          </w:p>
        </w:tc>
        <w:tc>
          <w:tcPr>
            <w:tcW w:w="4707" w:type="dxa"/>
            <w:tcBorders>
              <w:top w:val="single" w:sz="4" w:space="0" w:color="000000"/>
              <w:left w:val="single" w:sz="4" w:space="0" w:color="000000"/>
              <w:bottom w:val="single" w:sz="4" w:space="0" w:color="000000"/>
              <w:right w:val="single" w:sz="4" w:space="0" w:color="000000"/>
            </w:tcBorders>
          </w:tcPr>
          <w:p w14:paraId="6296D1EF" w14:textId="0753D2D5" w:rsidR="00F037C6" w:rsidRPr="00A024F8" w:rsidRDefault="009B7BA6" w:rsidP="002D313C">
            <w:pPr>
              <w:jc w:val="both"/>
              <w:rPr>
                <w:rFonts w:asciiTheme="minorHAnsi" w:eastAsiaTheme="minorEastAsia" w:hAnsiTheme="minorHAnsi" w:cstheme="minorHAnsi"/>
                <w:sz w:val="21"/>
                <w:szCs w:val="21"/>
              </w:rPr>
            </w:pPr>
            <w:r w:rsidRPr="00A024F8">
              <w:rPr>
                <w:rFonts w:asciiTheme="minorHAnsi" w:eastAsiaTheme="minorEastAsia" w:hAnsiTheme="minorHAnsi" w:cstheme="minorHAnsi"/>
                <w:sz w:val="21"/>
                <w:szCs w:val="21"/>
              </w:rPr>
              <w:t>Į</w:t>
            </w:r>
            <w:r w:rsidR="00F037C6" w:rsidRPr="00A024F8">
              <w:rPr>
                <w:rFonts w:asciiTheme="minorHAnsi" w:eastAsiaTheme="minorEastAsia" w:hAnsiTheme="minorHAnsi" w:cstheme="minorHAnsi"/>
                <w:sz w:val="21"/>
                <w:szCs w:val="21"/>
              </w:rPr>
              <w:t>vykdytų ir (arba) vykdomų panašių sutarčių sąraš</w:t>
            </w:r>
            <w:r w:rsidRPr="00A024F8">
              <w:rPr>
                <w:rFonts w:asciiTheme="minorHAnsi" w:eastAsiaTheme="minorEastAsia" w:hAnsiTheme="minorHAnsi" w:cstheme="minorHAnsi"/>
                <w:sz w:val="21"/>
                <w:szCs w:val="21"/>
              </w:rPr>
              <w:t>as</w:t>
            </w:r>
            <w:r w:rsidR="00F037C6" w:rsidRPr="00A024F8">
              <w:rPr>
                <w:rFonts w:asciiTheme="minorHAnsi" w:eastAsiaTheme="minorEastAsia" w:hAnsiTheme="minorHAnsi" w:cstheme="minorHAnsi"/>
                <w:sz w:val="21"/>
                <w:szCs w:val="21"/>
              </w:rPr>
              <w:t xml:space="preserve">, nurodant datas, paslaugų gavėjus. </w:t>
            </w:r>
            <w:r w:rsidRPr="00A024F8">
              <w:rPr>
                <w:rFonts w:asciiTheme="minorHAnsi" w:eastAsiaTheme="minorEastAsia" w:hAnsiTheme="minorHAnsi" w:cstheme="minorHAnsi"/>
                <w:sz w:val="21"/>
                <w:szCs w:val="21"/>
              </w:rPr>
              <w:t>Bent</w:t>
            </w:r>
            <w:r w:rsidR="002D313C" w:rsidRPr="00A024F8">
              <w:rPr>
                <w:rFonts w:asciiTheme="minorHAnsi" w:eastAsiaTheme="minorEastAsia" w:hAnsiTheme="minorHAnsi" w:cstheme="minorHAnsi"/>
                <w:sz w:val="21"/>
                <w:szCs w:val="21"/>
              </w:rPr>
              <w:t xml:space="preserve"> dvi </w:t>
            </w:r>
            <w:r w:rsidR="00F037C6" w:rsidRPr="00A024F8">
              <w:rPr>
                <w:rFonts w:asciiTheme="minorHAnsi" w:eastAsiaTheme="minorEastAsia" w:hAnsiTheme="minorHAnsi" w:cstheme="minorHAnsi"/>
                <w:sz w:val="21"/>
                <w:szCs w:val="21"/>
              </w:rPr>
              <w:t>gavėjų pažym</w:t>
            </w:r>
            <w:r w:rsidRPr="00A024F8">
              <w:rPr>
                <w:rFonts w:asciiTheme="minorHAnsi" w:eastAsiaTheme="minorEastAsia" w:hAnsiTheme="minorHAnsi" w:cstheme="minorHAnsi"/>
                <w:sz w:val="21"/>
                <w:szCs w:val="21"/>
              </w:rPr>
              <w:t>o</w:t>
            </w:r>
            <w:r w:rsidR="00F037C6" w:rsidRPr="00A024F8">
              <w:rPr>
                <w:rFonts w:asciiTheme="minorHAnsi" w:eastAsiaTheme="minorEastAsia" w:hAnsiTheme="minorHAnsi" w:cstheme="minorHAnsi"/>
                <w:sz w:val="21"/>
                <w:szCs w:val="21"/>
              </w:rPr>
              <w:t>s ar deklaracij</w:t>
            </w:r>
            <w:r w:rsidRPr="00A024F8">
              <w:rPr>
                <w:rFonts w:asciiTheme="minorHAnsi" w:eastAsiaTheme="minorEastAsia" w:hAnsiTheme="minorHAnsi" w:cstheme="minorHAnsi"/>
                <w:sz w:val="21"/>
                <w:szCs w:val="21"/>
              </w:rPr>
              <w:t>o</w:t>
            </w:r>
            <w:r w:rsidR="00F037C6" w:rsidRPr="00A024F8">
              <w:rPr>
                <w:rFonts w:asciiTheme="minorHAnsi" w:eastAsiaTheme="minorEastAsia" w:hAnsiTheme="minorHAnsi" w:cstheme="minorHAnsi"/>
                <w:sz w:val="21"/>
                <w:szCs w:val="21"/>
              </w:rPr>
              <w:t>s, įrodanči</w:t>
            </w:r>
            <w:r w:rsidRPr="00A024F8">
              <w:rPr>
                <w:rFonts w:asciiTheme="minorHAnsi" w:eastAsiaTheme="minorEastAsia" w:hAnsiTheme="minorHAnsi" w:cstheme="minorHAnsi"/>
                <w:sz w:val="21"/>
                <w:szCs w:val="21"/>
              </w:rPr>
              <w:t>o</w:t>
            </w:r>
            <w:r w:rsidR="00F037C6" w:rsidRPr="00A024F8">
              <w:rPr>
                <w:rFonts w:asciiTheme="minorHAnsi" w:eastAsiaTheme="minorEastAsia" w:hAnsiTheme="minorHAnsi" w:cstheme="minorHAnsi"/>
                <w:sz w:val="21"/>
                <w:szCs w:val="21"/>
              </w:rPr>
              <w:t xml:space="preserve">s apie tinkamą sutarčių įvykdymą arba </w:t>
            </w:r>
            <w:r w:rsidR="002D313C" w:rsidRPr="00A024F8">
              <w:rPr>
                <w:rFonts w:asciiTheme="minorHAnsi" w:eastAsiaTheme="minorEastAsia" w:hAnsiTheme="minorHAnsi" w:cstheme="minorHAnsi"/>
                <w:sz w:val="21"/>
                <w:szCs w:val="21"/>
              </w:rPr>
              <w:t xml:space="preserve">bent du </w:t>
            </w:r>
            <w:r w:rsidR="00F037C6" w:rsidRPr="00A024F8">
              <w:rPr>
                <w:rFonts w:asciiTheme="minorHAnsi" w:eastAsiaTheme="minorEastAsia" w:hAnsiTheme="minorHAnsi" w:cstheme="minorHAnsi"/>
                <w:sz w:val="21"/>
                <w:szCs w:val="21"/>
              </w:rPr>
              <w:t>teigiam</w:t>
            </w:r>
            <w:r w:rsidRPr="00A024F8">
              <w:rPr>
                <w:rFonts w:asciiTheme="minorHAnsi" w:eastAsiaTheme="minorEastAsia" w:hAnsiTheme="minorHAnsi" w:cstheme="minorHAnsi"/>
                <w:sz w:val="21"/>
                <w:szCs w:val="21"/>
              </w:rPr>
              <w:t>i</w:t>
            </w:r>
            <w:r w:rsidR="002D313C" w:rsidRPr="00A024F8">
              <w:rPr>
                <w:rFonts w:asciiTheme="minorHAnsi" w:eastAsiaTheme="minorEastAsia" w:hAnsiTheme="minorHAnsi" w:cstheme="minorHAnsi"/>
                <w:sz w:val="21"/>
                <w:szCs w:val="21"/>
              </w:rPr>
              <w:t xml:space="preserve"> u</w:t>
            </w:r>
            <w:r w:rsidR="00F037C6" w:rsidRPr="00A024F8">
              <w:rPr>
                <w:rFonts w:asciiTheme="minorHAnsi" w:eastAsiaTheme="minorEastAsia" w:hAnsiTheme="minorHAnsi" w:cstheme="minorHAnsi"/>
                <w:sz w:val="21"/>
                <w:szCs w:val="21"/>
              </w:rPr>
              <w:t>žsakov</w:t>
            </w:r>
            <w:r w:rsidR="002D313C" w:rsidRPr="00A024F8">
              <w:rPr>
                <w:rFonts w:asciiTheme="minorHAnsi" w:eastAsiaTheme="minorEastAsia" w:hAnsiTheme="minorHAnsi" w:cstheme="minorHAnsi"/>
                <w:sz w:val="21"/>
                <w:szCs w:val="21"/>
              </w:rPr>
              <w:t>ų</w:t>
            </w:r>
            <w:r w:rsidR="00F037C6" w:rsidRPr="00A024F8">
              <w:rPr>
                <w:rFonts w:asciiTheme="minorHAnsi" w:eastAsiaTheme="minorEastAsia" w:hAnsiTheme="minorHAnsi" w:cstheme="minorHAnsi"/>
                <w:sz w:val="21"/>
                <w:szCs w:val="21"/>
              </w:rPr>
              <w:t xml:space="preserve"> atsiliepim</w:t>
            </w:r>
            <w:r w:rsidRPr="00A024F8">
              <w:rPr>
                <w:rFonts w:asciiTheme="minorHAnsi" w:eastAsiaTheme="minorEastAsia" w:hAnsiTheme="minorHAnsi" w:cstheme="minorHAnsi"/>
                <w:sz w:val="21"/>
                <w:szCs w:val="21"/>
              </w:rPr>
              <w:t>ai</w:t>
            </w:r>
            <w:r w:rsidR="00A024F8">
              <w:rPr>
                <w:rFonts w:asciiTheme="minorHAnsi" w:eastAsiaTheme="minorEastAsia" w:hAnsiTheme="minorHAnsi" w:cstheme="minorHAnsi"/>
                <w:sz w:val="21"/>
                <w:szCs w:val="21"/>
              </w:rPr>
              <w:t xml:space="preserve"> arba bent du kiti tinkam</w:t>
            </w:r>
            <w:r w:rsidR="008D4D49">
              <w:rPr>
                <w:rFonts w:asciiTheme="minorHAnsi" w:eastAsiaTheme="minorEastAsia" w:hAnsiTheme="minorHAnsi" w:cstheme="minorHAnsi"/>
                <w:sz w:val="21"/>
                <w:szCs w:val="21"/>
              </w:rPr>
              <w:t>ą</w:t>
            </w:r>
            <w:r w:rsidR="00A024F8">
              <w:rPr>
                <w:rFonts w:asciiTheme="minorHAnsi" w:eastAsiaTheme="minorEastAsia" w:hAnsiTheme="minorHAnsi" w:cstheme="minorHAnsi"/>
                <w:sz w:val="21"/>
                <w:szCs w:val="21"/>
              </w:rPr>
              <w:t xml:space="preserve"> </w:t>
            </w:r>
            <w:r w:rsidR="008D4D49">
              <w:rPr>
                <w:rFonts w:asciiTheme="minorHAnsi" w:eastAsiaTheme="minorEastAsia" w:hAnsiTheme="minorHAnsi" w:cstheme="minorHAnsi"/>
                <w:sz w:val="21"/>
                <w:szCs w:val="21"/>
              </w:rPr>
              <w:t>į</w:t>
            </w:r>
            <w:r w:rsidR="00A024F8">
              <w:rPr>
                <w:rFonts w:asciiTheme="minorHAnsi" w:eastAsiaTheme="minorEastAsia" w:hAnsiTheme="minorHAnsi" w:cstheme="minorHAnsi"/>
                <w:sz w:val="21"/>
                <w:szCs w:val="21"/>
              </w:rPr>
              <w:t>vykdym</w:t>
            </w:r>
            <w:r w:rsidR="008D4D49">
              <w:rPr>
                <w:rFonts w:asciiTheme="minorHAnsi" w:eastAsiaTheme="minorEastAsia" w:hAnsiTheme="minorHAnsi" w:cstheme="minorHAnsi"/>
                <w:sz w:val="21"/>
                <w:szCs w:val="21"/>
              </w:rPr>
              <w:t>ą</w:t>
            </w:r>
            <w:r w:rsidR="00A024F8">
              <w:rPr>
                <w:rFonts w:asciiTheme="minorHAnsi" w:eastAsiaTheme="minorEastAsia" w:hAnsiTheme="minorHAnsi" w:cstheme="minorHAnsi"/>
                <w:sz w:val="21"/>
                <w:szCs w:val="21"/>
              </w:rPr>
              <w:t xml:space="preserve"> patvirtinantys dokumentai.</w:t>
            </w:r>
          </w:p>
        </w:tc>
      </w:tr>
    </w:tbl>
    <w:p w14:paraId="173388DC" w14:textId="77777777" w:rsidR="00037D67" w:rsidRDefault="00037D67" w:rsidP="00037D67">
      <w:pPr>
        <w:spacing w:after="0" w:line="240" w:lineRule="auto"/>
        <w:jc w:val="center"/>
        <w:rPr>
          <w:rFonts w:eastAsiaTheme="minorHAnsi" w:cstheme="minorHAnsi"/>
          <w:lang w:eastAsia="en-US"/>
        </w:rPr>
      </w:pPr>
    </w:p>
    <w:p w14:paraId="7B5280B0" w14:textId="77777777" w:rsidR="00037D67" w:rsidRDefault="00037D67" w:rsidP="00037D67">
      <w:pPr>
        <w:pStyle w:val="Sraopastraipa"/>
        <w:numPr>
          <w:ilvl w:val="0"/>
          <w:numId w:val="3"/>
        </w:numPr>
        <w:spacing w:after="0" w:line="240" w:lineRule="auto"/>
        <w:ind w:left="0" w:firstLine="567"/>
        <w:jc w:val="both"/>
        <w:rPr>
          <w:rFonts w:eastAsiaTheme="minorHAnsi" w:cstheme="minorHAnsi"/>
        </w:rPr>
      </w:pPr>
      <w:r>
        <w:rPr>
          <w:rFonts w:eastAsia="Calibri" w:cstheme="minorHAnsi"/>
          <w:lang w:eastAsia="en-US"/>
        </w:rPr>
        <w:t>Perkančioji organizacija nereikalauja, kad tiekėjai laikytųsi k</w:t>
      </w:r>
      <w:r>
        <w:rPr>
          <w:rFonts w:eastAsia="Calibri" w:cstheme="minorHAnsi"/>
          <w:iCs/>
          <w:lang w:eastAsia="en-US"/>
        </w:rPr>
        <w:t>okybės vadybos sistemos ir (arba) aplinkos apsaugos vadybos sistemos standartų.</w:t>
      </w:r>
    </w:p>
    <w:p w14:paraId="775D9647" w14:textId="5F61328A" w:rsidR="00037D67" w:rsidRPr="00877805" w:rsidRDefault="00037D67" w:rsidP="00037D67">
      <w:pPr>
        <w:pStyle w:val="Sraopastraipa"/>
        <w:numPr>
          <w:ilvl w:val="0"/>
          <w:numId w:val="3"/>
        </w:numPr>
        <w:spacing w:after="0" w:line="240" w:lineRule="auto"/>
        <w:ind w:left="0" w:firstLine="567"/>
        <w:jc w:val="both"/>
        <w:rPr>
          <w:rFonts w:eastAsiaTheme="minorHAnsi" w:cstheme="minorHAnsi"/>
          <w:lang w:eastAsia="en-US"/>
        </w:rPr>
      </w:pPr>
      <w:r w:rsidRPr="00877805">
        <w:t>Šiame priede reikalaujama kvalifikacija turi būti įgyta iki pasiūlymų pateikimo termino pabaigos.</w:t>
      </w:r>
    </w:p>
    <w:p w14:paraId="5C5B0EAA" w14:textId="10684172" w:rsidR="00037D67" w:rsidRPr="00877805" w:rsidRDefault="00037D67" w:rsidP="00037D67">
      <w:pPr>
        <w:pStyle w:val="Sraopastraipa"/>
        <w:numPr>
          <w:ilvl w:val="0"/>
          <w:numId w:val="3"/>
        </w:numPr>
        <w:spacing w:after="0" w:line="240" w:lineRule="auto"/>
        <w:ind w:left="0" w:firstLine="567"/>
        <w:jc w:val="both"/>
      </w:pPr>
      <w:r w:rsidRPr="00877805">
        <w:rPr>
          <w:b/>
          <w:bCs/>
        </w:rPr>
        <w:t xml:space="preserve">Perkančioji organizacija atitiktį kvalifikaciniams reikalavimams patvirtinančių dokumentų reikalaus tik iš to tiekėjo, kurio pasiūlymas pagal vertinimo rezultatus galės būti pripažintas laimėjusiu. </w:t>
      </w:r>
      <w:r w:rsidRPr="00877805">
        <w:t>Jei laimėjęs tiekėjas ketina remtis kito (-ų) ūkio subjekto (-ų) pajėgumais, privalės pateikti ir šio (-ių) ūkio subjekto (-ų) pašalinimo pagrindų nebuvimą ir atitiktį kvalifikaciniams reikalavimams bei kokybės vadybos sistemos standartų reikalavimams patvirtinančius dokumentus.</w:t>
      </w:r>
    </w:p>
    <w:p w14:paraId="7AB7F528" w14:textId="77777777" w:rsidR="007204FC" w:rsidRDefault="007204FC" w:rsidP="00DE290C">
      <w:pPr>
        <w:rPr>
          <w:rFonts w:cstheme="minorHAnsi"/>
          <w:b/>
          <w:bCs/>
          <w:smallCaps/>
          <w:sz w:val="22"/>
          <w:szCs w:val="22"/>
        </w:rPr>
      </w:pPr>
    </w:p>
    <w:p w14:paraId="6821DAB9" w14:textId="68720F0B"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2" w:name="_Ref38291379"/>
      <w:bookmarkStart w:id="53" w:name="_Ref38291394"/>
      <w:bookmarkStart w:id="54" w:name="_Ref38898251"/>
      <w:bookmarkStart w:id="55" w:name="_Toc22973366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2"/>
      <w:bookmarkEnd w:id="53"/>
      <w:bookmarkEnd w:id="54"/>
      <w:bookmarkEnd w:id="5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227C37EF" w14:textId="77777777" w:rsidR="0063746C" w:rsidRPr="00F47A1D" w:rsidRDefault="0063746C" w:rsidP="0063746C">
      <w:pPr>
        <w:jc w:val="both"/>
        <w:rPr>
          <w:rFonts w:cstheme="minorHAnsi"/>
        </w:rPr>
      </w:pPr>
      <w:r w:rsidRPr="00F47A1D">
        <w:rPr>
          <w:rFonts w:cstheme="minorHAnsi"/>
        </w:rPr>
        <w:t>„Europos bendrasis viešųjų pirkimų dokumentas (EBVPD)“ pateikiamas .xml ir .pdf formatais.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6" w:name="_Ref38540913"/>
      <w:bookmarkStart w:id="57" w:name="_Ref38898051"/>
      <w:bookmarkStart w:id="58" w:name="_Ref38901392"/>
      <w:bookmarkStart w:id="59" w:name="_Toc22973366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6"/>
      <w:bookmarkEnd w:id="57"/>
      <w:bookmarkEnd w:id="58"/>
      <w:bookmarkEnd w:id="59"/>
    </w:p>
    <w:p w14:paraId="2EDF208A" w14:textId="77777777" w:rsidR="00693D4F" w:rsidRDefault="00693D4F" w:rsidP="00DE290C">
      <w:pPr>
        <w:rPr>
          <w:rFonts w:cstheme="minorHAnsi"/>
          <w:color w:val="7030A0"/>
        </w:rPr>
      </w:pPr>
    </w:p>
    <w:p w14:paraId="2DFB2D16" w14:textId="77777777" w:rsidR="0063746C" w:rsidRPr="00F47A1D" w:rsidRDefault="0063746C" w:rsidP="0063746C">
      <w:pPr>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0" w:name="_Ref39484039"/>
      <w:bookmarkStart w:id="61" w:name="_Ref40278562"/>
      <w:bookmarkStart w:id="62" w:name="_Toc229733669"/>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0"/>
      <w:bookmarkEnd w:id="61"/>
      <w:bookmarkEnd w:id="6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1C48EE4" w14:textId="77777777" w:rsidR="0063746C" w:rsidRPr="00A60937" w:rsidRDefault="0063746C" w:rsidP="0063746C">
      <w:pPr>
        <w:pStyle w:val="Sraopastraipa"/>
        <w:numPr>
          <w:ilvl w:val="0"/>
          <w:numId w:val="21"/>
        </w:numPr>
        <w:spacing w:after="0" w:line="240" w:lineRule="auto"/>
        <w:ind w:left="0" w:firstLine="567"/>
        <w:jc w:val="both"/>
      </w:pPr>
      <w:r w:rsidRPr="00A60937">
        <w:t>Perkančioji organizacija ekonomiškai naudingiausią pasiūlymą išrenka pagal kainą.</w:t>
      </w:r>
    </w:p>
    <w:p w14:paraId="7CAA90C6" w14:textId="77777777" w:rsidR="0063746C" w:rsidRPr="00A60937" w:rsidRDefault="0063746C" w:rsidP="0063746C">
      <w:pPr>
        <w:pStyle w:val="Sraopastraipa"/>
        <w:numPr>
          <w:ilvl w:val="0"/>
          <w:numId w:val="21"/>
        </w:numPr>
        <w:spacing w:after="0" w:line="240" w:lineRule="auto"/>
        <w:ind w:left="0" w:firstLine="567"/>
        <w:jc w:val="both"/>
        <w:rPr>
          <w:rFonts w:cstheme="minorHAnsi"/>
          <w:b/>
          <w:bCs/>
          <w:smallCaps/>
          <w:sz w:val="22"/>
          <w:szCs w:val="22"/>
        </w:rPr>
      </w:pPr>
      <w:r w:rsidRPr="00A60937">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23C4D8F9"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163D08EF" w:rsidR="008D704D" w:rsidRPr="00F0499F" w:rsidRDefault="00FE3D1F" w:rsidP="00AB5541">
      <w:pPr>
        <w:pStyle w:val="Antrat2"/>
        <w:ind w:left="5103"/>
        <w:rPr>
          <w:rFonts w:asciiTheme="minorHAnsi" w:hAnsiTheme="minorHAnsi"/>
          <w:color w:val="0070C0"/>
          <w:sz w:val="21"/>
          <w:szCs w:val="21"/>
        </w:rPr>
      </w:pPr>
      <w:bookmarkStart w:id="63" w:name="_Ref39586171"/>
      <w:bookmarkStart w:id="64" w:name="_Ref39673580"/>
      <w:bookmarkStart w:id="65" w:name="_Ref39674283"/>
      <w:bookmarkStart w:id="66" w:name="_Toc229733670"/>
      <w:r w:rsidRPr="00F0499F">
        <w:rPr>
          <w:rFonts w:asciiTheme="minorHAnsi" w:hAnsiTheme="minorHAnsi"/>
          <w:color w:val="0070C0"/>
          <w:sz w:val="21"/>
          <w:szCs w:val="21"/>
        </w:rPr>
        <w:lastRenderedPageBreak/>
        <w:t xml:space="preserve">Pirkimo sąlygų </w:t>
      </w:r>
      <w:r w:rsidR="00033FEB">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3"/>
      <w:bookmarkEnd w:id="64"/>
      <w:bookmarkEnd w:id="65"/>
      <w:bookmarkEnd w:id="66"/>
    </w:p>
    <w:p w14:paraId="040FB65E" w14:textId="77777777" w:rsidR="00AE422D" w:rsidRPr="00F0499F" w:rsidRDefault="00AE422D" w:rsidP="00AB5541"/>
    <w:p w14:paraId="1A0AF4AF" w14:textId="1CCD1D36" w:rsidR="009110EB" w:rsidRPr="00360E38" w:rsidRDefault="0063746C" w:rsidP="00360E38">
      <w:pPr>
        <w:rPr>
          <w:rFonts w:cstheme="minorHAnsi"/>
        </w:rPr>
      </w:pPr>
      <w:r>
        <w:rPr>
          <w:rFonts w:cstheme="minorHAnsi"/>
        </w:rPr>
        <w:t>Sutarties projektas pateikiamas</w:t>
      </w:r>
      <w:r w:rsidRPr="00F47A1D">
        <w:rPr>
          <w:rFonts w:cstheme="minorHAnsi"/>
        </w:rPr>
        <w:t xml:space="preserve"> atskiru dokumentu</w:t>
      </w:r>
      <w:r>
        <w:rPr>
          <w:rFonts w:cstheme="minorHAnsi"/>
        </w:rPr>
        <w:t xml:space="preserve"> (docx formatu)</w:t>
      </w:r>
      <w:r w:rsidRPr="00F47A1D">
        <w:rPr>
          <w:rFonts w:cstheme="minorHAnsi"/>
        </w:rPr>
        <w:t>.</w:t>
      </w:r>
    </w:p>
    <w:sectPr w:rsidR="009110EB" w:rsidRPr="00360E38" w:rsidSect="004C1890">
      <w:footerReference w:type="defaul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2DC6" w14:textId="77777777" w:rsidR="003575D0" w:rsidRDefault="003575D0" w:rsidP="00D05666">
      <w:r>
        <w:separator/>
      </w:r>
    </w:p>
  </w:endnote>
  <w:endnote w:type="continuationSeparator" w:id="0">
    <w:p w14:paraId="0340D7F1" w14:textId="77777777" w:rsidR="003575D0" w:rsidRDefault="003575D0" w:rsidP="00D05666">
      <w:r>
        <w:continuationSeparator/>
      </w:r>
    </w:p>
  </w:endnote>
  <w:endnote w:type="continuationNotice" w:id="1">
    <w:p w14:paraId="0E0F55C4" w14:textId="77777777" w:rsidR="003575D0" w:rsidRDefault="00357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556951"/>
      <w:docPartObj>
        <w:docPartGallery w:val="Page Numbers (Bottom of Page)"/>
        <w:docPartUnique/>
      </w:docPartObj>
    </w:sdtPr>
    <w:sdtContent>
      <w:p w14:paraId="3BC15F7C" w14:textId="6FB86524" w:rsidR="004C1890" w:rsidRDefault="004C1890">
        <w:pPr>
          <w:pStyle w:val="Porat"/>
          <w:jc w:val="right"/>
        </w:pPr>
        <w:r>
          <w:fldChar w:fldCharType="begin"/>
        </w:r>
        <w:r>
          <w:instrText>PAGE   \* MERGEFORMAT</w:instrText>
        </w:r>
        <w:r>
          <w:fldChar w:fldCharType="separate"/>
        </w:r>
        <w:r>
          <w:t>2</w:t>
        </w:r>
        <w:r>
          <w:fldChar w:fldCharType="end"/>
        </w:r>
      </w:p>
    </w:sdtContent>
  </w:sdt>
  <w:p w14:paraId="7561B69E" w14:textId="77777777" w:rsidR="004C1890" w:rsidRDefault="004C18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0B3E" w14:textId="77777777" w:rsidR="003575D0" w:rsidRDefault="003575D0" w:rsidP="00D05666">
      <w:r>
        <w:separator/>
      </w:r>
    </w:p>
  </w:footnote>
  <w:footnote w:type="continuationSeparator" w:id="0">
    <w:p w14:paraId="4D3EAF4A" w14:textId="77777777" w:rsidR="003575D0" w:rsidRDefault="003575D0" w:rsidP="00D05666">
      <w:r>
        <w:continuationSeparator/>
      </w:r>
    </w:p>
  </w:footnote>
  <w:footnote w:type="continuationNotice" w:id="1">
    <w:p w14:paraId="01F8BE73" w14:textId="77777777" w:rsidR="003575D0" w:rsidRDefault="003575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6" w15:restartNumberingAfterBreak="0">
    <w:nsid w:val="2F411186"/>
    <w:multiLevelType w:val="multilevel"/>
    <w:tmpl w:val="B1F488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4416BC"/>
    <w:multiLevelType w:val="hybridMultilevel"/>
    <w:tmpl w:val="7F960E3C"/>
    <w:lvl w:ilvl="0" w:tplc="E8664C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6895D9C"/>
    <w:multiLevelType w:val="multilevel"/>
    <w:tmpl w:val="D7A2F942"/>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3F625B31"/>
    <w:multiLevelType w:val="hybridMultilevel"/>
    <w:tmpl w:val="8B0822B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E456FB1"/>
    <w:multiLevelType w:val="multilevel"/>
    <w:tmpl w:val="F2A65B2A"/>
    <w:lvl w:ilvl="0">
      <w:start w:val="6"/>
      <w:numFmt w:val="decimal"/>
      <w:lvlText w:val="%1."/>
      <w:lvlJc w:val="left"/>
      <w:pPr>
        <w:ind w:left="360" w:hanging="360"/>
      </w:pPr>
      <w:rPr>
        <w:rFonts w:eastAsia="Arial" w:cstheme="minorBidi" w:hint="default"/>
        <w:b w:val="0"/>
        <w:bCs w:val="0"/>
      </w:rPr>
    </w:lvl>
    <w:lvl w:ilvl="1">
      <w:start w:val="4"/>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4"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FC4623D"/>
    <w:multiLevelType w:val="multilevel"/>
    <w:tmpl w:val="54DAA9F4"/>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137597"/>
    <w:multiLevelType w:val="multilevel"/>
    <w:tmpl w:val="66B6D060"/>
    <w:lvl w:ilvl="0">
      <w:start w:val="9"/>
      <w:numFmt w:val="decimal"/>
      <w:lvlText w:val="%1."/>
      <w:lvlJc w:val="left"/>
      <w:pPr>
        <w:ind w:left="360" w:hanging="360"/>
      </w:pPr>
      <w:rPr>
        <w:rFonts w:eastAsia="Calibri" w:hint="default"/>
        <w:b w:val="0"/>
        <w:bCs w:val="0"/>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68537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08D08A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A9744E6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9"/>
  </w:num>
  <w:num w:numId="4" w16cid:durableId="1484615006">
    <w:abstractNumId w:val="23"/>
  </w:num>
  <w:num w:numId="5" w16cid:durableId="607934237">
    <w:abstractNumId w:val="18"/>
  </w:num>
  <w:num w:numId="6" w16cid:durableId="408162091">
    <w:abstractNumId w:val="29"/>
  </w:num>
  <w:num w:numId="7" w16cid:durableId="12269543">
    <w:abstractNumId w:val="27"/>
  </w:num>
  <w:num w:numId="8" w16cid:durableId="749809940">
    <w:abstractNumId w:val="0"/>
  </w:num>
  <w:num w:numId="9" w16cid:durableId="412043720">
    <w:abstractNumId w:val="28"/>
  </w:num>
  <w:num w:numId="10" w16cid:durableId="1996449446">
    <w:abstractNumId w:val="26"/>
  </w:num>
  <w:num w:numId="11" w16cid:durableId="1482305889">
    <w:abstractNumId w:val="22"/>
  </w:num>
  <w:num w:numId="12" w16cid:durableId="32313854">
    <w:abstractNumId w:val="11"/>
  </w:num>
  <w:num w:numId="13" w16cid:durableId="1318921492">
    <w:abstractNumId w:val="16"/>
  </w:num>
  <w:num w:numId="14" w16cid:durableId="1864435576">
    <w:abstractNumId w:val="24"/>
  </w:num>
  <w:num w:numId="15" w16cid:durableId="1941065713">
    <w:abstractNumId w:val="2"/>
  </w:num>
  <w:num w:numId="16" w16cid:durableId="19859238">
    <w:abstractNumId w:val="4"/>
  </w:num>
  <w:num w:numId="17" w16cid:durableId="1297491117">
    <w:abstractNumId w:val="12"/>
  </w:num>
  <w:num w:numId="18" w16cid:durableId="717126648">
    <w:abstractNumId w:val="21"/>
  </w:num>
  <w:num w:numId="19" w16cid:durableId="1615596698">
    <w:abstractNumId w:val="15"/>
  </w:num>
  <w:num w:numId="20" w16cid:durableId="1584602823">
    <w:abstractNumId w:val="20"/>
  </w:num>
  <w:num w:numId="21" w16cid:durableId="1365322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9490668">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184625">
    <w:abstractNumId w:val="14"/>
  </w:num>
  <w:num w:numId="24" w16cid:durableId="735133353">
    <w:abstractNumId w:val="9"/>
  </w:num>
  <w:num w:numId="25" w16cid:durableId="861479672">
    <w:abstractNumId w:val="25"/>
  </w:num>
  <w:num w:numId="26" w16cid:durableId="294912073">
    <w:abstractNumId w:val="5"/>
  </w:num>
  <w:num w:numId="27" w16cid:durableId="1889561530">
    <w:abstractNumId w:val="13"/>
  </w:num>
  <w:num w:numId="28" w16cid:durableId="2028873014">
    <w:abstractNumId w:val="8"/>
  </w:num>
  <w:num w:numId="29" w16cid:durableId="784081888">
    <w:abstractNumId w:val="7"/>
  </w:num>
  <w:num w:numId="30" w16cid:durableId="1432166085">
    <w:abstractNumId w:val="10"/>
  </w:num>
  <w:num w:numId="31" w16cid:durableId="128831178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2DE"/>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EB"/>
    <w:rsid w:val="00034A4A"/>
    <w:rsid w:val="00035221"/>
    <w:rsid w:val="000356C7"/>
    <w:rsid w:val="0003587B"/>
    <w:rsid w:val="0003638B"/>
    <w:rsid w:val="000372C8"/>
    <w:rsid w:val="000372F4"/>
    <w:rsid w:val="000373E5"/>
    <w:rsid w:val="00037649"/>
    <w:rsid w:val="00037D67"/>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FE"/>
    <w:rsid w:val="00064868"/>
    <w:rsid w:val="0006575D"/>
    <w:rsid w:val="000659E9"/>
    <w:rsid w:val="00066BB9"/>
    <w:rsid w:val="00066D29"/>
    <w:rsid w:val="00067A88"/>
    <w:rsid w:val="00067DCC"/>
    <w:rsid w:val="00067EAF"/>
    <w:rsid w:val="0007051B"/>
    <w:rsid w:val="000714BF"/>
    <w:rsid w:val="00071548"/>
    <w:rsid w:val="000716B1"/>
    <w:rsid w:val="00072287"/>
    <w:rsid w:val="0007282F"/>
    <w:rsid w:val="00072F31"/>
    <w:rsid w:val="00072FE6"/>
    <w:rsid w:val="000738C7"/>
    <w:rsid w:val="000749D7"/>
    <w:rsid w:val="00074A01"/>
    <w:rsid w:val="00074DEB"/>
    <w:rsid w:val="00074E9E"/>
    <w:rsid w:val="0007511C"/>
    <w:rsid w:val="00075511"/>
    <w:rsid w:val="00075D27"/>
    <w:rsid w:val="00076530"/>
    <w:rsid w:val="000767D0"/>
    <w:rsid w:val="0007681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5CE"/>
    <w:rsid w:val="00095834"/>
    <w:rsid w:val="00095A99"/>
    <w:rsid w:val="000970D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B55"/>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F2A"/>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18"/>
    <w:rsid w:val="000F1287"/>
    <w:rsid w:val="000F1B57"/>
    <w:rsid w:val="000F2139"/>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9B"/>
    <w:rsid w:val="0012267C"/>
    <w:rsid w:val="001229FD"/>
    <w:rsid w:val="001232F3"/>
    <w:rsid w:val="00124338"/>
    <w:rsid w:val="00124345"/>
    <w:rsid w:val="00124FB1"/>
    <w:rsid w:val="00125082"/>
    <w:rsid w:val="001254FD"/>
    <w:rsid w:val="0012584E"/>
    <w:rsid w:val="0012639E"/>
    <w:rsid w:val="00127196"/>
    <w:rsid w:val="001275FB"/>
    <w:rsid w:val="00127F38"/>
    <w:rsid w:val="0013010B"/>
    <w:rsid w:val="001305A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7DC"/>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2FA"/>
    <w:rsid w:val="001B33A4"/>
    <w:rsid w:val="001B370C"/>
    <w:rsid w:val="001B3A3A"/>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4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584"/>
    <w:rsid w:val="0024735B"/>
    <w:rsid w:val="002476D5"/>
    <w:rsid w:val="002510C4"/>
    <w:rsid w:val="0025176F"/>
    <w:rsid w:val="00251D4A"/>
    <w:rsid w:val="00252A35"/>
    <w:rsid w:val="00253090"/>
    <w:rsid w:val="00253C3C"/>
    <w:rsid w:val="00254895"/>
    <w:rsid w:val="00254B13"/>
    <w:rsid w:val="00255225"/>
    <w:rsid w:val="0025607C"/>
    <w:rsid w:val="00256FF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057"/>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6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01"/>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E80"/>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13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ED"/>
    <w:rsid w:val="002E1796"/>
    <w:rsid w:val="002E259F"/>
    <w:rsid w:val="002E2B93"/>
    <w:rsid w:val="002E2CD8"/>
    <w:rsid w:val="002E348F"/>
    <w:rsid w:val="002E3C32"/>
    <w:rsid w:val="002E458C"/>
    <w:rsid w:val="002E4A5A"/>
    <w:rsid w:val="002E5C9B"/>
    <w:rsid w:val="002E5EA9"/>
    <w:rsid w:val="002E6BB6"/>
    <w:rsid w:val="002F05C1"/>
    <w:rsid w:val="002F0663"/>
    <w:rsid w:val="002F0FBA"/>
    <w:rsid w:val="002F12E7"/>
    <w:rsid w:val="002F148F"/>
    <w:rsid w:val="002F1998"/>
    <w:rsid w:val="002F1CD9"/>
    <w:rsid w:val="002F1D5C"/>
    <w:rsid w:val="002F26B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90"/>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61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D0"/>
    <w:rsid w:val="003576C1"/>
    <w:rsid w:val="00357BB8"/>
    <w:rsid w:val="00357C23"/>
    <w:rsid w:val="003600F2"/>
    <w:rsid w:val="00360DB9"/>
    <w:rsid w:val="00360E38"/>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A6"/>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D"/>
    <w:rsid w:val="003B4138"/>
    <w:rsid w:val="003B558D"/>
    <w:rsid w:val="003B6924"/>
    <w:rsid w:val="003B73B7"/>
    <w:rsid w:val="003B7634"/>
    <w:rsid w:val="003B78AD"/>
    <w:rsid w:val="003C018A"/>
    <w:rsid w:val="003C0615"/>
    <w:rsid w:val="003C07A3"/>
    <w:rsid w:val="003C126F"/>
    <w:rsid w:val="003C173B"/>
    <w:rsid w:val="003C1A8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96"/>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79E"/>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96A"/>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8E2"/>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89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7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1C"/>
    <w:rsid w:val="00504E9D"/>
    <w:rsid w:val="00505506"/>
    <w:rsid w:val="00505D4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6E"/>
    <w:rsid w:val="00515C55"/>
    <w:rsid w:val="00515CBD"/>
    <w:rsid w:val="00515ED0"/>
    <w:rsid w:val="00516043"/>
    <w:rsid w:val="0051611C"/>
    <w:rsid w:val="0051688D"/>
    <w:rsid w:val="00517A42"/>
    <w:rsid w:val="005209A8"/>
    <w:rsid w:val="005212AF"/>
    <w:rsid w:val="00522200"/>
    <w:rsid w:val="00522C57"/>
    <w:rsid w:val="00522E11"/>
    <w:rsid w:val="0052322C"/>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FF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D13"/>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EC2"/>
    <w:rsid w:val="00594FA6"/>
    <w:rsid w:val="00595F0B"/>
    <w:rsid w:val="00595F1A"/>
    <w:rsid w:val="00595F8E"/>
    <w:rsid w:val="005960EE"/>
    <w:rsid w:val="00596895"/>
    <w:rsid w:val="00596BDA"/>
    <w:rsid w:val="00596C27"/>
    <w:rsid w:val="00597743"/>
    <w:rsid w:val="00597972"/>
    <w:rsid w:val="005979E9"/>
    <w:rsid w:val="005A047E"/>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1C"/>
    <w:rsid w:val="005C0258"/>
    <w:rsid w:val="005C085E"/>
    <w:rsid w:val="005C0B37"/>
    <w:rsid w:val="005C17C2"/>
    <w:rsid w:val="005C1E12"/>
    <w:rsid w:val="005C24CA"/>
    <w:rsid w:val="005C3F18"/>
    <w:rsid w:val="005C5BD5"/>
    <w:rsid w:val="005C6C2A"/>
    <w:rsid w:val="005C6D8F"/>
    <w:rsid w:val="005D08AD"/>
    <w:rsid w:val="005D0CD2"/>
    <w:rsid w:val="005D1328"/>
    <w:rsid w:val="005D1747"/>
    <w:rsid w:val="005D1EC0"/>
    <w:rsid w:val="005D2308"/>
    <w:rsid w:val="005D24F3"/>
    <w:rsid w:val="005D2BC8"/>
    <w:rsid w:val="005D2CDD"/>
    <w:rsid w:val="005D2D78"/>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9"/>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C58"/>
    <w:rsid w:val="00625F95"/>
    <w:rsid w:val="00626341"/>
    <w:rsid w:val="00626BBC"/>
    <w:rsid w:val="006274B9"/>
    <w:rsid w:val="0062770C"/>
    <w:rsid w:val="00627808"/>
    <w:rsid w:val="0062788C"/>
    <w:rsid w:val="00627CD4"/>
    <w:rsid w:val="006300B6"/>
    <w:rsid w:val="00630A0F"/>
    <w:rsid w:val="00630DE9"/>
    <w:rsid w:val="00630F03"/>
    <w:rsid w:val="006314D9"/>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46C"/>
    <w:rsid w:val="006375BD"/>
    <w:rsid w:val="00637F68"/>
    <w:rsid w:val="00640399"/>
    <w:rsid w:val="00640DBD"/>
    <w:rsid w:val="0064169B"/>
    <w:rsid w:val="0064259A"/>
    <w:rsid w:val="00642683"/>
    <w:rsid w:val="006428CA"/>
    <w:rsid w:val="00642E25"/>
    <w:rsid w:val="0064351F"/>
    <w:rsid w:val="00643C6F"/>
    <w:rsid w:val="006440AA"/>
    <w:rsid w:val="0064458B"/>
    <w:rsid w:val="006448B8"/>
    <w:rsid w:val="00644AD6"/>
    <w:rsid w:val="0064573F"/>
    <w:rsid w:val="00645981"/>
    <w:rsid w:val="00645BE0"/>
    <w:rsid w:val="00645D80"/>
    <w:rsid w:val="00645DF8"/>
    <w:rsid w:val="00645E83"/>
    <w:rsid w:val="006460FF"/>
    <w:rsid w:val="00646974"/>
    <w:rsid w:val="0064778F"/>
    <w:rsid w:val="0065109E"/>
    <w:rsid w:val="006512AF"/>
    <w:rsid w:val="00651301"/>
    <w:rsid w:val="0065132D"/>
    <w:rsid w:val="006518BA"/>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E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818"/>
    <w:rsid w:val="00697FA2"/>
    <w:rsid w:val="006A049B"/>
    <w:rsid w:val="006A1307"/>
    <w:rsid w:val="006A13BA"/>
    <w:rsid w:val="006A1E5B"/>
    <w:rsid w:val="006A2327"/>
    <w:rsid w:val="006A257B"/>
    <w:rsid w:val="006A2889"/>
    <w:rsid w:val="006A2D64"/>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2EE"/>
    <w:rsid w:val="006B746E"/>
    <w:rsid w:val="006B7F6F"/>
    <w:rsid w:val="006C0723"/>
    <w:rsid w:val="006C0B42"/>
    <w:rsid w:val="006C0EEB"/>
    <w:rsid w:val="006C0F06"/>
    <w:rsid w:val="006C176F"/>
    <w:rsid w:val="006C1CEA"/>
    <w:rsid w:val="006C2ED7"/>
    <w:rsid w:val="006C3B38"/>
    <w:rsid w:val="006C4112"/>
    <w:rsid w:val="006C4A69"/>
    <w:rsid w:val="006C4B06"/>
    <w:rsid w:val="006C5611"/>
    <w:rsid w:val="006C571E"/>
    <w:rsid w:val="006C5D8A"/>
    <w:rsid w:val="006C613D"/>
    <w:rsid w:val="006C6272"/>
    <w:rsid w:val="006C63B5"/>
    <w:rsid w:val="006C67DC"/>
    <w:rsid w:val="006C749B"/>
    <w:rsid w:val="006C7941"/>
    <w:rsid w:val="006C7DF2"/>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ED"/>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6FC"/>
    <w:rsid w:val="0071679C"/>
    <w:rsid w:val="00716F5E"/>
    <w:rsid w:val="00717339"/>
    <w:rsid w:val="00717724"/>
    <w:rsid w:val="00717909"/>
    <w:rsid w:val="00717D94"/>
    <w:rsid w:val="00717DCC"/>
    <w:rsid w:val="007204DB"/>
    <w:rsid w:val="007204F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C9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0F"/>
    <w:rsid w:val="00755F3B"/>
    <w:rsid w:val="007560A1"/>
    <w:rsid w:val="007566CB"/>
    <w:rsid w:val="0075678B"/>
    <w:rsid w:val="00757638"/>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186"/>
    <w:rsid w:val="007746F0"/>
    <w:rsid w:val="00774AA5"/>
    <w:rsid w:val="0077554C"/>
    <w:rsid w:val="00775B59"/>
    <w:rsid w:val="00775F01"/>
    <w:rsid w:val="00775FC3"/>
    <w:rsid w:val="007763E1"/>
    <w:rsid w:val="00777670"/>
    <w:rsid w:val="00777DC5"/>
    <w:rsid w:val="00780ADC"/>
    <w:rsid w:val="00780D63"/>
    <w:rsid w:val="00780F8E"/>
    <w:rsid w:val="00782B3B"/>
    <w:rsid w:val="00782BF8"/>
    <w:rsid w:val="00782DCD"/>
    <w:rsid w:val="007834AA"/>
    <w:rsid w:val="00783536"/>
    <w:rsid w:val="00783C19"/>
    <w:rsid w:val="0078453C"/>
    <w:rsid w:val="00785F17"/>
    <w:rsid w:val="007860B6"/>
    <w:rsid w:val="00786582"/>
    <w:rsid w:val="007869D1"/>
    <w:rsid w:val="00786D50"/>
    <w:rsid w:val="007872CB"/>
    <w:rsid w:val="007872CE"/>
    <w:rsid w:val="00787DC2"/>
    <w:rsid w:val="00787EB6"/>
    <w:rsid w:val="0079007C"/>
    <w:rsid w:val="007909D9"/>
    <w:rsid w:val="00790D67"/>
    <w:rsid w:val="00790FAD"/>
    <w:rsid w:val="00791021"/>
    <w:rsid w:val="007912DE"/>
    <w:rsid w:val="007919AA"/>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53"/>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C2"/>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3CE"/>
    <w:rsid w:val="008216CF"/>
    <w:rsid w:val="00821BB1"/>
    <w:rsid w:val="00821FE8"/>
    <w:rsid w:val="00822FE2"/>
    <w:rsid w:val="00823BF2"/>
    <w:rsid w:val="00824CA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81"/>
    <w:rsid w:val="008656E1"/>
    <w:rsid w:val="008662A0"/>
    <w:rsid w:val="0086727C"/>
    <w:rsid w:val="00867806"/>
    <w:rsid w:val="008678E4"/>
    <w:rsid w:val="00867D33"/>
    <w:rsid w:val="00870F9D"/>
    <w:rsid w:val="008715AB"/>
    <w:rsid w:val="0087164F"/>
    <w:rsid w:val="008717FB"/>
    <w:rsid w:val="00871873"/>
    <w:rsid w:val="0087218A"/>
    <w:rsid w:val="008721F6"/>
    <w:rsid w:val="0087276F"/>
    <w:rsid w:val="0087372C"/>
    <w:rsid w:val="00873D68"/>
    <w:rsid w:val="00874383"/>
    <w:rsid w:val="00875609"/>
    <w:rsid w:val="00875E60"/>
    <w:rsid w:val="008767A8"/>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A2"/>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BD"/>
    <w:rsid w:val="008A6B05"/>
    <w:rsid w:val="008A7E15"/>
    <w:rsid w:val="008B1FB2"/>
    <w:rsid w:val="008B31B9"/>
    <w:rsid w:val="008B47EE"/>
    <w:rsid w:val="008B4851"/>
    <w:rsid w:val="008B5444"/>
    <w:rsid w:val="008B5670"/>
    <w:rsid w:val="008B6309"/>
    <w:rsid w:val="008B6389"/>
    <w:rsid w:val="008B6A96"/>
    <w:rsid w:val="008B6B87"/>
    <w:rsid w:val="008B6C07"/>
    <w:rsid w:val="008B6C83"/>
    <w:rsid w:val="008B71D0"/>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D49"/>
    <w:rsid w:val="008D6DD2"/>
    <w:rsid w:val="008D6F67"/>
    <w:rsid w:val="008D6FCC"/>
    <w:rsid w:val="008D704D"/>
    <w:rsid w:val="008D7368"/>
    <w:rsid w:val="008E02DE"/>
    <w:rsid w:val="008E1835"/>
    <w:rsid w:val="008E1BD3"/>
    <w:rsid w:val="008E2035"/>
    <w:rsid w:val="008E3081"/>
    <w:rsid w:val="008E31B9"/>
    <w:rsid w:val="008E42F1"/>
    <w:rsid w:val="008E479D"/>
    <w:rsid w:val="008E481C"/>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E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FF"/>
    <w:rsid w:val="0094429A"/>
    <w:rsid w:val="00945504"/>
    <w:rsid w:val="009465A0"/>
    <w:rsid w:val="00946722"/>
    <w:rsid w:val="0094707C"/>
    <w:rsid w:val="0095004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F3"/>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31"/>
    <w:rsid w:val="009A3252"/>
    <w:rsid w:val="009A3A73"/>
    <w:rsid w:val="009A43BF"/>
    <w:rsid w:val="009A50B5"/>
    <w:rsid w:val="009A61DC"/>
    <w:rsid w:val="009A6678"/>
    <w:rsid w:val="009A7D11"/>
    <w:rsid w:val="009B0630"/>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A6"/>
    <w:rsid w:val="009C00DC"/>
    <w:rsid w:val="009C06DA"/>
    <w:rsid w:val="009C0DD4"/>
    <w:rsid w:val="009C1155"/>
    <w:rsid w:val="009C19E0"/>
    <w:rsid w:val="009C1B9B"/>
    <w:rsid w:val="009C1F0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48"/>
    <w:rsid w:val="009C7D51"/>
    <w:rsid w:val="009D02CC"/>
    <w:rsid w:val="009D03EB"/>
    <w:rsid w:val="009D08A3"/>
    <w:rsid w:val="009D0C3F"/>
    <w:rsid w:val="009D0DC5"/>
    <w:rsid w:val="009D1038"/>
    <w:rsid w:val="009D184C"/>
    <w:rsid w:val="009D2F13"/>
    <w:rsid w:val="009D2F4F"/>
    <w:rsid w:val="009D365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B3C"/>
    <w:rsid w:val="009F0F49"/>
    <w:rsid w:val="009F18CF"/>
    <w:rsid w:val="009F3379"/>
    <w:rsid w:val="009F402F"/>
    <w:rsid w:val="009F474E"/>
    <w:rsid w:val="009F4CE8"/>
    <w:rsid w:val="009F4D74"/>
    <w:rsid w:val="009F4E56"/>
    <w:rsid w:val="009F4FBE"/>
    <w:rsid w:val="009F5AAD"/>
    <w:rsid w:val="009F639D"/>
    <w:rsid w:val="009F644C"/>
    <w:rsid w:val="009F7959"/>
    <w:rsid w:val="009F7C63"/>
    <w:rsid w:val="009F7D62"/>
    <w:rsid w:val="009F7F79"/>
    <w:rsid w:val="00A000BE"/>
    <w:rsid w:val="00A000F5"/>
    <w:rsid w:val="00A00765"/>
    <w:rsid w:val="00A0129F"/>
    <w:rsid w:val="00A01B3A"/>
    <w:rsid w:val="00A0216C"/>
    <w:rsid w:val="00A021C2"/>
    <w:rsid w:val="00A024F8"/>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0EF"/>
    <w:rsid w:val="00AB552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60"/>
    <w:rsid w:val="00B21AC5"/>
    <w:rsid w:val="00B21EFA"/>
    <w:rsid w:val="00B2239D"/>
    <w:rsid w:val="00B22538"/>
    <w:rsid w:val="00B24214"/>
    <w:rsid w:val="00B2459A"/>
    <w:rsid w:val="00B24708"/>
    <w:rsid w:val="00B24D95"/>
    <w:rsid w:val="00B252D4"/>
    <w:rsid w:val="00B27D89"/>
    <w:rsid w:val="00B30321"/>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2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EED"/>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64"/>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45"/>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DFD"/>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73"/>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A0"/>
    <w:rsid w:val="00C16D04"/>
    <w:rsid w:val="00C171EA"/>
    <w:rsid w:val="00C179C4"/>
    <w:rsid w:val="00C205D3"/>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E3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1B"/>
    <w:rsid w:val="00C955E6"/>
    <w:rsid w:val="00C95B05"/>
    <w:rsid w:val="00C95D9A"/>
    <w:rsid w:val="00C96406"/>
    <w:rsid w:val="00C96CEC"/>
    <w:rsid w:val="00C970BE"/>
    <w:rsid w:val="00C970C8"/>
    <w:rsid w:val="00CA02E5"/>
    <w:rsid w:val="00CA02FE"/>
    <w:rsid w:val="00CA0664"/>
    <w:rsid w:val="00CA1529"/>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17"/>
    <w:rsid w:val="00CE498D"/>
    <w:rsid w:val="00CE4FFA"/>
    <w:rsid w:val="00CE540C"/>
    <w:rsid w:val="00CE5A18"/>
    <w:rsid w:val="00CE6713"/>
    <w:rsid w:val="00CE6800"/>
    <w:rsid w:val="00CE7209"/>
    <w:rsid w:val="00CE75F2"/>
    <w:rsid w:val="00CE7939"/>
    <w:rsid w:val="00CE7FDF"/>
    <w:rsid w:val="00CF06D5"/>
    <w:rsid w:val="00CF06DE"/>
    <w:rsid w:val="00CF0859"/>
    <w:rsid w:val="00CF0E17"/>
    <w:rsid w:val="00CF14EB"/>
    <w:rsid w:val="00CF1D58"/>
    <w:rsid w:val="00CF1F79"/>
    <w:rsid w:val="00CF23C5"/>
    <w:rsid w:val="00CF2677"/>
    <w:rsid w:val="00CF2CB6"/>
    <w:rsid w:val="00CF63E5"/>
    <w:rsid w:val="00CF66FF"/>
    <w:rsid w:val="00CF705D"/>
    <w:rsid w:val="00CF7B33"/>
    <w:rsid w:val="00D00392"/>
    <w:rsid w:val="00D00B14"/>
    <w:rsid w:val="00D00EF7"/>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F0"/>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264"/>
    <w:rsid w:val="00D232F1"/>
    <w:rsid w:val="00D23CC8"/>
    <w:rsid w:val="00D24044"/>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22E"/>
    <w:rsid w:val="00D403A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5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9B9"/>
    <w:rsid w:val="00D96A3A"/>
    <w:rsid w:val="00D974EE"/>
    <w:rsid w:val="00D97A86"/>
    <w:rsid w:val="00DA05AB"/>
    <w:rsid w:val="00DA0A61"/>
    <w:rsid w:val="00DA0BE3"/>
    <w:rsid w:val="00DA1942"/>
    <w:rsid w:val="00DA1B9B"/>
    <w:rsid w:val="00DA22F0"/>
    <w:rsid w:val="00DA550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A5C"/>
    <w:rsid w:val="00DE4BE1"/>
    <w:rsid w:val="00DE4FAD"/>
    <w:rsid w:val="00DE4FB2"/>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8B"/>
    <w:rsid w:val="00E05E2D"/>
    <w:rsid w:val="00E069E3"/>
    <w:rsid w:val="00E076BB"/>
    <w:rsid w:val="00E101B8"/>
    <w:rsid w:val="00E10741"/>
    <w:rsid w:val="00E110DE"/>
    <w:rsid w:val="00E1116C"/>
    <w:rsid w:val="00E113C6"/>
    <w:rsid w:val="00E1204F"/>
    <w:rsid w:val="00E121DF"/>
    <w:rsid w:val="00E123CC"/>
    <w:rsid w:val="00E12FBA"/>
    <w:rsid w:val="00E1304E"/>
    <w:rsid w:val="00E1329C"/>
    <w:rsid w:val="00E1389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5E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B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4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B7"/>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64"/>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24"/>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0DE"/>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7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6"/>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EA"/>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91"/>
    <w:rsid w:val="00F40BD7"/>
    <w:rsid w:val="00F40E95"/>
    <w:rsid w:val="00F41BF7"/>
    <w:rsid w:val="00F429B7"/>
    <w:rsid w:val="00F42A85"/>
    <w:rsid w:val="00F42BEE"/>
    <w:rsid w:val="00F42CE8"/>
    <w:rsid w:val="00F430F6"/>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7C"/>
    <w:rsid w:val="00F510FD"/>
    <w:rsid w:val="00F511B0"/>
    <w:rsid w:val="00F51433"/>
    <w:rsid w:val="00F5171B"/>
    <w:rsid w:val="00F51A87"/>
    <w:rsid w:val="00F52939"/>
    <w:rsid w:val="00F52B84"/>
    <w:rsid w:val="00F53123"/>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2C"/>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EF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03"/>
    <w:rsid w:val="00FB31A7"/>
    <w:rsid w:val="00FB3981"/>
    <w:rsid w:val="00FB3AC8"/>
    <w:rsid w:val="00FB3D71"/>
    <w:rsid w:val="00FB3D84"/>
    <w:rsid w:val="00FB458B"/>
    <w:rsid w:val="00FB4C59"/>
    <w:rsid w:val="00FB553F"/>
    <w:rsid w:val="00FB5700"/>
    <w:rsid w:val="00FB5D95"/>
    <w:rsid w:val="00FB633B"/>
    <w:rsid w:val="00FB65C1"/>
    <w:rsid w:val="00FB66D2"/>
    <w:rsid w:val="00FB6A6A"/>
    <w:rsid w:val="00FB6FD2"/>
    <w:rsid w:val="00FB78A1"/>
    <w:rsid w:val="00FB7BCA"/>
    <w:rsid w:val="00FC0DC2"/>
    <w:rsid w:val="00FC11E6"/>
    <w:rsid w:val="00FC1A04"/>
    <w:rsid w:val="00FC2982"/>
    <w:rsid w:val="00FC30FB"/>
    <w:rsid w:val="00FC3FB1"/>
    <w:rsid w:val="00FC46D9"/>
    <w:rsid w:val="00FC5AAA"/>
    <w:rsid w:val="00FC5CAE"/>
    <w:rsid w:val="00FC5EA5"/>
    <w:rsid w:val="00FC6664"/>
    <w:rsid w:val="00FC674E"/>
    <w:rsid w:val="00FC7724"/>
    <w:rsid w:val="00FC7AD6"/>
    <w:rsid w:val="00FD003B"/>
    <w:rsid w:val="00FD03FA"/>
    <w:rsid w:val="00FD0898"/>
    <w:rsid w:val="00FD1A28"/>
    <w:rsid w:val="00FD1E9A"/>
    <w:rsid w:val="00FD2A30"/>
    <w:rsid w:val="00FD34DC"/>
    <w:rsid w:val="00FD3C3E"/>
    <w:rsid w:val="00FD46C9"/>
    <w:rsid w:val="00FD4D74"/>
    <w:rsid w:val="00FD51C2"/>
    <w:rsid w:val="00FD53CF"/>
    <w:rsid w:val="00FD6707"/>
    <w:rsid w:val="00FD67F6"/>
    <w:rsid w:val="00FD6EE2"/>
    <w:rsid w:val="00FD6FC4"/>
    <w:rsid w:val="00FD79BE"/>
    <w:rsid w:val="00FD7C41"/>
    <w:rsid w:val="00FE016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17A"/>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072287"/>
  </w:style>
  <w:style w:type="table" w:customStyle="1" w:styleId="TableGrid31">
    <w:name w:val="Table Grid31"/>
    <w:basedOn w:val="prastojilentel"/>
    <w:next w:val="Lentelstinklelis"/>
    <w:uiPriority w:val="39"/>
    <w:rsid w:val="007204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9110EB"/>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04962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3228465">
      <w:bodyDiv w:val="1"/>
      <w:marLeft w:val="0"/>
      <w:marRight w:val="0"/>
      <w:marTop w:val="0"/>
      <w:marBottom w:val="0"/>
      <w:divBdr>
        <w:top w:val="none" w:sz="0" w:space="0" w:color="auto"/>
        <w:left w:val="none" w:sz="0" w:space="0" w:color="auto"/>
        <w:bottom w:val="none" w:sz="0" w:space="0" w:color="auto"/>
        <w:right w:val="none" w:sz="0" w:space="0" w:color="auto"/>
      </w:divBdr>
    </w:div>
    <w:div w:id="15517239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a.vaisnore@vsat.vr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13700</Words>
  <Characters>7809</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2026-05-21T10:36:00Z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