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FB4D00"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4FFC68D1" w:rsidR="005F13F0" w:rsidRPr="00CF2E04" w:rsidRDefault="00CF2E04" w:rsidP="004E4612">
          <w:pPr>
            <w:spacing w:after="120" w:line="20" w:lineRule="atLeast"/>
            <w:contextualSpacing/>
            <w:jc w:val="center"/>
            <w:rPr>
              <w:rFonts w:cstheme="minorHAnsi"/>
              <w:b/>
              <w:bCs/>
              <w:sz w:val="24"/>
              <w:szCs w:val="24"/>
            </w:rPr>
          </w:pPr>
          <w:r w:rsidRPr="00CF2E04">
            <w:rPr>
              <w:rFonts w:cstheme="minorHAnsi"/>
              <w:b/>
              <w:bCs/>
              <w:sz w:val="24"/>
              <w:szCs w:val="24"/>
            </w:rPr>
            <w:t>PRIENŲ GLOBOS NAMAI</w:t>
          </w:r>
        </w:p>
        <w:p w14:paraId="2721BB57" w14:textId="7B0C3973" w:rsidR="00D526C8" w:rsidRPr="00CF2E04" w:rsidRDefault="00CF2E04" w:rsidP="004E4612">
          <w:pPr>
            <w:spacing w:after="120" w:line="20" w:lineRule="atLeast"/>
            <w:contextualSpacing/>
            <w:jc w:val="center"/>
            <w:rPr>
              <w:rFonts w:cstheme="minorHAnsi"/>
              <w:sz w:val="24"/>
              <w:szCs w:val="24"/>
            </w:rPr>
          </w:pPr>
          <w:r w:rsidRPr="00CF2E04">
            <w:rPr>
              <w:rFonts w:cstheme="minorHAnsi"/>
              <w:sz w:val="24"/>
              <w:szCs w:val="24"/>
            </w:rPr>
            <w:t>Panemunės g. 28, Prienai</w:t>
          </w:r>
        </w:p>
        <w:p w14:paraId="6561FBF8" w14:textId="6A17A7CF" w:rsidR="00CF2E04" w:rsidRPr="00CF2E04" w:rsidRDefault="00CF2E04" w:rsidP="004E4612">
          <w:pPr>
            <w:spacing w:after="120" w:line="20" w:lineRule="atLeast"/>
            <w:contextualSpacing/>
            <w:jc w:val="center"/>
            <w:rPr>
              <w:rFonts w:cstheme="minorHAnsi"/>
              <w:sz w:val="24"/>
              <w:szCs w:val="24"/>
            </w:rPr>
          </w:pPr>
          <w:proofErr w:type="spellStart"/>
          <w:r w:rsidRPr="00CF2E04">
            <w:rPr>
              <w:rFonts w:cstheme="minorHAnsi"/>
              <w:sz w:val="24"/>
              <w:szCs w:val="24"/>
            </w:rPr>
            <w:t>Įm.k</w:t>
          </w:r>
          <w:proofErr w:type="spellEnd"/>
          <w:r w:rsidRPr="00CF2E04">
            <w:rPr>
              <w:rFonts w:cstheme="minorHAnsi"/>
              <w:sz w:val="24"/>
              <w:szCs w:val="24"/>
            </w:rPr>
            <w:t>. 190795318</w:t>
          </w:r>
        </w:p>
        <w:p w14:paraId="132413C8" w14:textId="0AEE487C" w:rsidR="00CF2E04" w:rsidRPr="00CF2E04" w:rsidRDefault="00CF2E04" w:rsidP="004E4612">
          <w:pPr>
            <w:spacing w:after="120" w:line="20" w:lineRule="atLeast"/>
            <w:contextualSpacing/>
            <w:jc w:val="center"/>
            <w:rPr>
              <w:rFonts w:cstheme="minorHAnsi"/>
              <w:sz w:val="24"/>
              <w:szCs w:val="24"/>
            </w:rPr>
          </w:pPr>
          <w:proofErr w:type="spellStart"/>
          <w:r w:rsidRPr="00CF2E04">
            <w:rPr>
              <w:rFonts w:cstheme="minorHAnsi"/>
              <w:sz w:val="24"/>
              <w:szCs w:val="24"/>
            </w:rPr>
            <w:t>El.p</w:t>
          </w:r>
          <w:proofErr w:type="spellEnd"/>
          <w:r w:rsidRPr="00CF2E04">
            <w:rPr>
              <w:rFonts w:cstheme="minorHAnsi"/>
              <w:sz w:val="24"/>
              <w:szCs w:val="24"/>
            </w:rPr>
            <w:t xml:space="preserve">.: </w:t>
          </w:r>
          <w:hyperlink r:id="rId11" w:history="1">
            <w:r w:rsidRPr="00CF2E04">
              <w:rPr>
                <w:rStyle w:val="Hipersaitas"/>
                <w:rFonts w:cstheme="minorHAnsi"/>
                <w:sz w:val="24"/>
                <w:szCs w:val="24"/>
              </w:rPr>
              <w:t>info@pgn.lt</w:t>
            </w:r>
          </w:hyperlink>
        </w:p>
        <w:p w14:paraId="2E83DF7A" w14:textId="6BACAFEF" w:rsidR="00CF2E04" w:rsidRPr="00CF2E04" w:rsidRDefault="00CF2E04" w:rsidP="004E4612">
          <w:pPr>
            <w:spacing w:after="120" w:line="20" w:lineRule="atLeast"/>
            <w:contextualSpacing/>
            <w:jc w:val="center"/>
            <w:rPr>
              <w:rFonts w:cstheme="minorHAnsi"/>
              <w:sz w:val="24"/>
              <w:szCs w:val="24"/>
            </w:rPr>
          </w:pPr>
          <w:r w:rsidRPr="00CF2E04">
            <w:rPr>
              <w:rFonts w:cstheme="minorHAnsi"/>
              <w:sz w:val="24"/>
              <w:szCs w:val="24"/>
            </w:rPr>
            <w:t>Tel.: +370 319 60401</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BC1AA8" w:rsidRDefault="00EB164F" w:rsidP="00DE7037">
          <w:pPr>
            <w:tabs>
              <w:tab w:val="left" w:pos="870"/>
            </w:tabs>
            <w:spacing w:after="120" w:line="20" w:lineRule="atLeast"/>
            <w:contextualSpacing/>
            <w:rPr>
              <w:rFonts w:cstheme="minorHAnsi"/>
              <w:color w:val="FF000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0E875603" w:rsidR="001C24BC" w:rsidRPr="00196517" w:rsidRDefault="001C24BC" w:rsidP="004E4612">
          <w:pPr>
            <w:spacing w:after="120" w:line="20" w:lineRule="atLeast"/>
            <w:ind w:left="5245"/>
            <w:contextualSpacing/>
            <w:rPr>
              <w:rFonts w:cstheme="minorHAnsi"/>
              <w:sz w:val="24"/>
              <w:szCs w:val="24"/>
            </w:rPr>
          </w:pPr>
          <w:r w:rsidRPr="00196517">
            <w:rPr>
              <w:rFonts w:cstheme="minorHAnsi"/>
              <w:sz w:val="24"/>
              <w:szCs w:val="24"/>
            </w:rPr>
            <w:t xml:space="preserve">Perkančiosios organizacijos Viešųjų pirkimų </w:t>
          </w:r>
          <w:r w:rsidR="004913C0">
            <w:rPr>
              <w:rFonts w:cstheme="minorHAnsi"/>
              <w:sz w:val="24"/>
              <w:szCs w:val="24"/>
            </w:rPr>
            <w:t>komisijos 2025-01-</w:t>
          </w:r>
          <w:r w:rsidR="004913C0" w:rsidRPr="004913C0">
            <w:rPr>
              <w:rFonts w:cstheme="minorHAnsi"/>
              <w:color w:val="FF0000"/>
              <w:sz w:val="24"/>
              <w:szCs w:val="24"/>
            </w:rPr>
            <w:t>xx</w:t>
          </w:r>
          <w:r w:rsidR="00EE4F8E" w:rsidRPr="00196517">
            <w:rPr>
              <w:rFonts w:cstheme="minorHAnsi"/>
              <w:sz w:val="24"/>
              <w:szCs w:val="24"/>
            </w:rPr>
            <w:t xml:space="preserve"> protokolu Nr. PPKD-</w:t>
          </w:r>
          <w:r w:rsidR="004913C0" w:rsidRPr="004913C0">
            <w:rPr>
              <w:rFonts w:cstheme="minorHAnsi"/>
              <w:color w:val="FF0000"/>
              <w:sz w:val="24"/>
              <w:szCs w:val="24"/>
            </w:rPr>
            <w:t>xxx</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1DD3ADC2" w:rsidR="00D53BF4" w:rsidRPr="00895A8F" w:rsidRDefault="00D53BF4" w:rsidP="004E4612">
          <w:pPr>
            <w:spacing w:after="120" w:line="20" w:lineRule="atLeast"/>
            <w:ind w:left="5245"/>
            <w:contextualSpacing/>
            <w:rPr>
              <w:rFonts w:cstheme="minorHAnsi"/>
              <w:iCs/>
              <w:sz w:val="24"/>
              <w:szCs w:val="24"/>
            </w:rPr>
          </w:pPr>
          <w:r w:rsidRPr="00895A8F">
            <w:rPr>
              <w:rFonts w:cstheme="minorHAns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A304730" w:rsidR="00D526C8" w:rsidRPr="00F0499F" w:rsidRDefault="007A130B" w:rsidP="004E4612">
          <w:pPr>
            <w:spacing w:after="120" w:line="20" w:lineRule="atLeast"/>
            <w:contextualSpacing/>
            <w:jc w:val="center"/>
            <w:rPr>
              <w:rFonts w:cstheme="minorHAnsi"/>
              <w:b/>
              <w:bCs/>
              <w:sz w:val="28"/>
              <w:szCs w:val="28"/>
            </w:rPr>
          </w:pPr>
          <w:r w:rsidRPr="00895A8F">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EA3482" w:rsidRPr="00EA3482">
            <w:rPr>
              <w:rFonts w:cstheme="minorHAnsi"/>
              <w:b/>
              <w:bCs/>
              <w:sz w:val="28"/>
              <w:szCs w:val="28"/>
            </w:rPr>
            <w:t>AUTOMOBIL</w:t>
          </w:r>
          <w:r w:rsidR="003D3E1F">
            <w:rPr>
              <w:rFonts w:cstheme="minorHAnsi"/>
              <w:b/>
              <w:bCs/>
              <w:sz w:val="28"/>
              <w:szCs w:val="28"/>
            </w:rPr>
            <w:t xml:space="preserve">IS PRITAIKYTAS ASMENŲ SU </w:t>
          </w:r>
          <w:r w:rsidR="001B6633">
            <w:rPr>
              <w:rFonts w:cstheme="minorHAnsi"/>
              <w:b/>
              <w:bCs/>
              <w:sz w:val="28"/>
              <w:szCs w:val="28"/>
            </w:rPr>
            <w:t xml:space="preserve">JUDĖJIMO </w:t>
          </w:r>
          <w:r w:rsidR="003D3E1F">
            <w:rPr>
              <w:rFonts w:cstheme="minorHAnsi"/>
              <w:b/>
              <w:bCs/>
              <w:sz w:val="28"/>
              <w:szCs w:val="28"/>
            </w:rPr>
            <w:t>NEGALIA</w:t>
          </w:r>
          <w:r w:rsidR="00EA3482" w:rsidRPr="00EA3482">
            <w:rPr>
              <w:rFonts w:cstheme="minorHAnsi"/>
              <w:b/>
              <w:bCs/>
              <w:sz w:val="28"/>
              <w:szCs w:val="28"/>
            </w:rPr>
            <w:t xml:space="preserve"> PERVEŽIMUI</w:t>
          </w:r>
          <w:r w:rsidR="00D526C8" w:rsidRPr="00F0499F">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6944A1E3" w:rsidR="00D53BF4" w:rsidRPr="00EA3482" w:rsidRDefault="00D53BF4" w:rsidP="004E4612">
          <w:pPr>
            <w:spacing w:after="120" w:line="20" w:lineRule="atLeast"/>
            <w:contextualSpacing/>
            <w:jc w:val="center"/>
            <w:rPr>
              <w:rFonts w:cstheme="minorHAnsi"/>
              <w:b/>
              <w:bCs/>
              <w:sz w:val="28"/>
              <w:szCs w:val="28"/>
            </w:rPr>
          </w:pPr>
          <w:r w:rsidRPr="00EA3482">
            <w:rPr>
              <w:rFonts w:cstheme="minorHAnsi"/>
              <w:b/>
              <w:bCs/>
              <w:sz w:val="28"/>
              <w:szCs w:val="28"/>
            </w:rPr>
            <w:t>V</w:t>
          </w:r>
          <w:r w:rsidR="00755F3B" w:rsidRPr="00EA3482">
            <w:rPr>
              <w:rFonts w:cstheme="minorHAnsi"/>
              <w:b/>
              <w:bCs/>
              <w:sz w:val="28"/>
              <w:szCs w:val="28"/>
            </w:rPr>
            <w:t>ersija</w:t>
          </w:r>
          <w:r w:rsidRPr="00EA3482">
            <w:rPr>
              <w:rFonts w:cstheme="minorHAnsi"/>
              <w:b/>
              <w:bCs/>
              <w:sz w:val="28"/>
              <w:szCs w:val="28"/>
            </w:rPr>
            <w:t xml:space="preserve"> Nr. </w:t>
          </w:r>
          <w:r w:rsidR="00EA3482" w:rsidRPr="00EA3482">
            <w:rPr>
              <w:rFonts w:cstheme="minorHAnsi"/>
              <w:b/>
              <w:bCs/>
              <w:sz w:val="28"/>
              <w:szCs w:val="28"/>
            </w:rPr>
            <w:t>1</w:t>
          </w:r>
          <w:r w:rsidRPr="00EA3482">
            <w:rPr>
              <w:rFonts w:cstheme="minorHAnsi"/>
              <w:b/>
              <w:bCs/>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1F4F9FD" w14:textId="77777777" w:rsidR="00C1424F" w:rsidRDefault="001C24BC">
              <w:pPr>
                <w:pStyle w:val="Turinys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77388895" w:history="1">
                <w:r w:rsidR="00C1424F" w:rsidRPr="000C73C9">
                  <w:rPr>
                    <w:rStyle w:val="Hipersaitas"/>
                    <w:rFonts w:cstheme="minorHAnsi"/>
                    <w:noProof/>
                  </w:rPr>
                  <w:t>1.</w:t>
                </w:r>
                <w:r w:rsidR="00C1424F">
                  <w:rPr>
                    <w:noProof/>
                    <w:sz w:val="22"/>
                    <w:szCs w:val="22"/>
                  </w:rPr>
                  <w:tab/>
                </w:r>
                <w:r w:rsidR="00C1424F" w:rsidRPr="000C73C9">
                  <w:rPr>
                    <w:rStyle w:val="Hipersaitas"/>
                    <w:rFonts w:cstheme="minorHAnsi"/>
                    <w:noProof/>
                  </w:rPr>
                  <w:t>Bendra informacija</w:t>
                </w:r>
                <w:r w:rsidR="00C1424F">
                  <w:rPr>
                    <w:noProof/>
                    <w:webHidden/>
                  </w:rPr>
                  <w:tab/>
                </w:r>
                <w:r w:rsidR="00C1424F">
                  <w:rPr>
                    <w:noProof/>
                    <w:webHidden/>
                  </w:rPr>
                  <w:fldChar w:fldCharType="begin"/>
                </w:r>
                <w:r w:rsidR="00C1424F">
                  <w:rPr>
                    <w:noProof/>
                    <w:webHidden/>
                  </w:rPr>
                  <w:instrText xml:space="preserve"> PAGEREF _Toc177388895 \h </w:instrText>
                </w:r>
                <w:r w:rsidR="00C1424F">
                  <w:rPr>
                    <w:noProof/>
                    <w:webHidden/>
                  </w:rPr>
                </w:r>
                <w:r w:rsidR="00C1424F">
                  <w:rPr>
                    <w:noProof/>
                    <w:webHidden/>
                  </w:rPr>
                  <w:fldChar w:fldCharType="separate"/>
                </w:r>
                <w:r w:rsidR="00C1424F">
                  <w:rPr>
                    <w:noProof/>
                    <w:webHidden/>
                  </w:rPr>
                  <w:t>2</w:t>
                </w:r>
                <w:r w:rsidR="00C1424F">
                  <w:rPr>
                    <w:noProof/>
                    <w:webHidden/>
                  </w:rPr>
                  <w:fldChar w:fldCharType="end"/>
                </w:r>
              </w:hyperlink>
            </w:p>
            <w:p w14:paraId="5E275F09" w14:textId="77777777" w:rsidR="00C1424F" w:rsidRDefault="0050175A">
              <w:pPr>
                <w:pStyle w:val="Turinys1"/>
                <w:rPr>
                  <w:noProof/>
                  <w:sz w:val="22"/>
                  <w:szCs w:val="22"/>
                </w:rPr>
              </w:pPr>
              <w:hyperlink w:anchor="_Toc177388896" w:history="1">
                <w:r w:rsidR="00C1424F" w:rsidRPr="000C73C9">
                  <w:rPr>
                    <w:rStyle w:val="Hipersaitas"/>
                    <w:rFonts w:ascii="Calibri" w:hAnsi="Calibri" w:cs="Calibri"/>
                    <w:noProof/>
                  </w:rPr>
                  <w:t>2</w:t>
                </w:r>
                <w:r w:rsidR="00C1424F" w:rsidRPr="000C73C9">
                  <w:rPr>
                    <w:rStyle w:val="Hipersaitas"/>
                    <w:noProof/>
                  </w:rPr>
                  <w:t xml:space="preserve">. </w:t>
                </w:r>
                <w:r w:rsidR="00C1424F" w:rsidRPr="000C73C9">
                  <w:rPr>
                    <w:rStyle w:val="Hipersaitas"/>
                    <w:rFonts w:cstheme="minorHAnsi"/>
                    <w:noProof/>
                  </w:rPr>
                  <w:t>Pirkimo objektas</w:t>
                </w:r>
                <w:r w:rsidR="00C1424F">
                  <w:rPr>
                    <w:noProof/>
                    <w:webHidden/>
                  </w:rPr>
                  <w:tab/>
                </w:r>
                <w:r w:rsidR="00C1424F">
                  <w:rPr>
                    <w:noProof/>
                    <w:webHidden/>
                  </w:rPr>
                  <w:fldChar w:fldCharType="begin"/>
                </w:r>
                <w:r w:rsidR="00C1424F">
                  <w:rPr>
                    <w:noProof/>
                    <w:webHidden/>
                  </w:rPr>
                  <w:instrText xml:space="preserve"> PAGEREF _Toc177388896 \h </w:instrText>
                </w:r>
                <w:r w:rsidR="00C1424F">
                  <w:rPr>
                    <w:noProof/>
                    <w:webHidden/>
                  </w:rPr>
                </w:r>
                <w:r w:rsidR="00C1424F">
                  <w:rPr>
                    <w:noProof/>
                    <w:webHidden/>
                  </w:rPr>
                  <w:fldChar w:fldCharType="separate"/>
                </w:r>
                <w:r w:rsidR="00C1424F">
                  <w:rPr>
                    <w:noProof/>
                    <w:webHidden/>
                  </w:rPr>
                  <w:t>2</w:t>
                </w:r>
                <w:r w:rsidR="00C1424F">
                  <w:rPr>
                    <w:noProof/>
                    <w:webHidden/>
                  </w:rPr>
                  <w:fldChar w:fldCharType="end"/>
                </w:r>
              </w:hyperlink>
            </w:p>
            <w:p w14:paraId="2775CD7D" w14:textId="77777777" w:rsidR="00C1424F" w:rsidRDefault="0050175A">
              <w:pPr>
                <w:pStyle w:val="Turinys1"/>
                <w:rPr>
                  <w:noProof/>
                  <w:sz w:val="22"/>
                  <w:szCs w:val="22"/>
                </w:rPr>
              </w:pPr>
              <w:hyperlink w:anchor="_Toc177388897" w:history="1">
                <w:r w:rsidR="00C1424F" w:rsidRPr="000C73C9">
                  <w:rPr>
                    <w:rStyle w:val="Hipersaitas"/>
                    <w:rFonts w:cstheme="minorHAnsi"/>
                    <w:noProof/>
                  </w:rPr>
                  <w:t>3. Susitikimai su tiekėjais ir objekto apžiūra</w:t>
                </w:r>
                <w:r w:rsidR="00C1424F">
                  <w:rPr>
                    <w:noProof/>
                    <w:webHidden/>
                  </w:rPr>
                  <w:tab/>
                </w:r>
                <w:r w:rsidR="00C1424F">
                  <w:rPr>
                    <w:noProof/>
                    <w:webHidden/>
                  </w:rPr>
                  <w:fldChar w:fldCharType="begin"/>
                </w:r>
                <w:r w:rsidR="00C1424F">
                  <w:rPr>
                    <w:noProof/>
                    <w:webHidden/>
                  </w:rPr>
                  <w:instrText xml:space="preserve"> PAGEREF _Toc177388897 \h </w:instrText>
                </w:r>
                <w:r w:rsidR="00C1424F">
                  <w:rPr>
                    <w:noProof/>
                    <w:webHidden/>
                  </w:rPr>
                </w:r>
                <w:r w:rsidR="00C1424F">
                  <w:rPr>
                    <w:noProof/>
                    <w:webHidden/>
                  </w:rPr>
                  <w:fldChar w:fldCharType="separate"/>
                </w:r>
                <w:r w:rsidR="00C1424F">
                  <w:rPr>
                    <w:noProof/>
                    <w:webHidden/>
                  </w:rPr>
                  <w:t>2</w:t>
                </w:r>
                <w:r w:rsidR="00C1424F">
                  <w:rPr>
                    <w:noProof/>
                    <w:webHidden/>
                  </w:rPr>
                  <w:fldChar w:fldCharType="end"/>
                </w:r>
              </w:hyperlink>
            </w:p>
            <w:p w14:paraId="6D58F97E" w14:textId="77777777" w:rsidR="00C1424F" w:rsidRDefault="0050175A">
              <w:pPr>
                <w:pStyle w:val="Turinys1"/>
                <w:rPr>
                  <w:noProof/>
                  <w:sz w:val="22"/>
                  <w:szCs w:val="22"/>
                </w:rPr>
              </w:pPr>
              <w:hyperlink w:anchor="_Toc177388898" w:history="1">
                <w:r w:rsidR="00C1424F" w:rsidRPr="000C73C9">
                  <w:rPr>
                    <w:rStyle w:val="Hipersaitas"/>
                    <w:rFonts w:cstheme="majorHAnsi"/>
                    <w:noProof/>
                  </w:rPr>
                  <w:t xml:space="preserve">4. </w:t>
                </w:r>
                <w:r w:rsidR="00C1424F" w:rsidRPr="000C73C9">
                  <w:rPr>
                    <w:rStyle w:val="Hipersaitas"/>
                    <w:rFonts w:cstheme="minorHAnsi"/>
                    <w:noProof/>
                  </w:rPr>
                  <w:t>Tiekėjų pašalinimo pagrindai ir kvalifikacijos reikalavimai</w:t>
                </w:r>
                <w:r w:rsidR="00C1424F">
                  <w:rPr>
                    <w:noProof/>
                    <w:webHidden/>
                  </w:rPr>
                  <w:tab/>
                </w:r>
                <w:r w:rsidR="00C1424F">
                  <w:rPr>
                    <w:noProof/>
                    <w:webHidden/>
                  </w:rPr>
                  <w:fldChar w:fldCharType="begin"/>
                </w:r>
                <w:r w:rsidR="00C1424F">
                  <w:rPr>
                    <w:noProof/>
                    <w:webHidden/>
                  </w:rPr>
                  <w:instrText xml:space="preserve"> PAGEREF _Toc177388898 \h </w:instrText>
                </w:r>
                <w:r w:rsidR="00C1424F">
                  <w:rPr>
                    <w:noProof/>
                    <w:webHidden/>
                  </w:rPr>
                </w:r>
                <w:r w:rsidR="00C1424F">
                  <w:rPr>
                    <w:noProof/>
                    <w:webHidden/>
                  </w:rPr>
                  <w:fldChar w:fldCharType="separate"/>
                </w:r>
                <w:r w:rsidR="00C1424F">
                  <w:rPr>
                    <w:noProof/>
                    <w:webHidden/>
                  </w:rPr>
                  <w:t>3</w:t>
                </w:r>
                <w:r w:rsidR="00C1424F">
                  <w:rPr>
                    <w:noProof/>
                    <w:webHidden/>
                  </w:rPr>
                  <w:fldChar w:fldCharType="end"/>
                </w:r>
              </w:hyperlink>
            </w:p>
            <w:p w14:paraId="096842C0" w14:textId="77777777" w:rsidR="00C1424F" w:rsidRDefault="0050175A">
              <w:pPr>
                <w:pStyle w:val="Turinys1"/>
                <w:rPr>
                  <w:noProof/>
                  <w:sz w:val="22"/>
                  <w:szCs w:val="22"/>
                </w:rPr>
              </w:pPr>
              <w:hyperlink w:anchor="_Toc177388899" w:history="1">
                <w:r w:rsidR="00C1424F" w:rsidRPr="000C73C9">
                  <w:rPr>
                    <w:rStyle w:val="Hipersaitas"/>
                    <w:rFonts w:cstheme="minorHAnsi"/>
                    <w:noProof/>
                  </w:rPr>
                  <w:t>5.</w:t>
                </w:r>
                <w:r w:rsidR="00C1424F" w:rsidRPr="000C73C9">
                  <w:rPr>
                    <w:rStyle w:val="Hipersaitas"/>
                    <w:rFonts w:ascii="Calibri" w:hAnsi="Calibri" w:cs="Calibri"/>
                    <w:noProof/>
                  </w:rPr>
                  <w:t>Reikalavimai, susiję su nacionaliniu saugumu</w:t>
                </w:r>
                <w:r w:rsidR="00C1424F">
                  <w:rPr>
                    <w:noProof/>
                    <w:webHidden/>
                  </w:rPr>
                  <w:tab/>
                </w:r>
                <w:r w:rsidR="00C1424F">
                  <w:rPr>
                    <w:noProof/>
                    <w:webHidden/>
                  </w:rPr>
                  <w:fldChar w:fldCharType="begin"/>
                </w:r>
                <w:r w:rsidR="00C1424F">
                  <w:rPr>
                    <w:noProof/>
                    <w:webHidden/>
                  </w:rPr>
                  <w:instrText xml:space="preserve"> PAGEREF _Toc177388899 \h </w:instrText>
                </w:r>
                <w:r w:rsidR="00C1424F">
                  <w:rPr>
                    <w:noProof/>
                    <w:webHidden/>
                  </w:rPr>
                </w:r>
                <w:r w:rsidR="00C1424F">
                  <w:rPr>
                    <w:noProof/>
                    <w:webHidden/>
                  </w:rPr>
                  <w:fldChar w:fldCharType="separate"/>
                </w:r>
                <w:r w:rsidR="00C1424F">
                  <w:rPr>
                    <w:noProof/>
                    <w:webHidden/>
                  </w:rPr>
                  <w:t>3</w:t>
                </w:r>
                <w:r w:rsidR="00C1424F">
                  <w:rPr>
                    <w:noProof/>
                    <w:webHidden/>
                  </w:rPr>
                  <w:fldChar w:fldCharType="end"/>
                </w:r>
              </w:hyperlink>
            </w:p>
            <w:p w14:paraId="7FD5697B" w14:textId="77777777" w:rsidR="00C1424F" w:rsidRDefault="0050175A">
              <w:pPr>
                <w:pStyle w:val="Turinys1"/>
                <w:rPr>
                  <w:noProof/>
                  <w:sz w:val="22"/>
                  <w:szCs w:val="22"/>
                </w:rPr>
              </w:pPr>
              <w:hyperlink w:anchor="_Toc177388900" w:history="1">
                <w:r w:rsidR="00C1424F" w:rsidRPr="000C73C9">
                  <w:rPr>
                    <w:rStyle w:val="Hipersaitas"/>
                    <w:noProof/>
                  </w:rPr>
                  <w:t>6. Specialieji reikalavimai pasiūlymų rengimui ir pateikimui</w:t>
                </w:r>
                <w:r w:rsidR="00C1424F">
                  <w:rPr>
                    <w:noProof/>
                    <w:webHidden/>
                  </w:rPr>
                  <w:tab/>
                </w:r>
                <w:r w:rsidR="00C1424F">
                  <w:rPr>
                    <w:noProof/>
                    <w:webHidden/>
                  </w:rPr>
                  <w:fldChar w:fldCharType="begin"/>
                </w:r>
                <w:r w:rsidR="00C1424F">
                  <w:rPr>
                    <w:noProof/>
                    <w:webHidden/>
                  </w:rPr>
                  <w:instrText xml:space="preserve"> PAGEREF _Toc177388900 \h </w:instrText>
                </w:r>
                <w:r w:rsidR="00C1424F">
                  <w:rPr>
                    <w:noProof/>
                    <w:webHidden/>
                  </w:rPr>
                </w:r>
                <w:r w:rsidR="00C1424F">
                  <w:rPr>
                    <w:noProof/>
                    <w:webHidden/>
                  </w:rPr>
                  <w:fldChar w:fldCharType="separate"/>
                </w:r>
                <w:r w:rsidR="00C1424F">
                  <w:rPr>
                    <w:noProof/>
                    <w:webHidden/>
                  </w:rPr>
                  <w:t>3</w:t>
                </w:r>
                <w:r w:rsidR="00C1424F">
                  <w:rPr>
                    <w:noProof/>
                    <w:webHidden/>
                  </w:rPr>
                  <w:fldChar w:fldCharType="end"/>
                </w:r>
              </w:hyperlink>
            </w:p>
            <w:p w14:paraId="393C9A8E" w14:textId="77777777" w:rsidR="00C1424F" w:rsidRDefault="0050175A">
              <w:pPr>
                <w:pStyle w:val="Turinys1"/>
                <w:tabs>
                  <w:tab w:val="left" w:pos="660"/>
                </w:tabs>
                <w:rPr>
                  <w:noProof/>
                  <w:sz w:val="22"/>
                  <w:szCs w:val="22"/>
                </w:rPr>
              </w:pPr>
              <w:hyperlink w:anchor="_Toc177388901" w:history="1">
                <w:r w:rsidR="00C1424F" w:rsidRPr="000C73C9">
                  <w:rPr>
                    <w:rStyle w:val="Hipersaitas"/>
                    <w:rFonts w:eastAsia="Calibri" w:cstheme="minorHAnsi"/>
                    <w:noProof/>
                  </w:rPr>
                  <w:t>7.</w:t>
                </w:r>
                <w:r w:rsidR="00C1424F">
                  <w:rPr>
                    <w:noProof/>
                    <w:sz w:val="22"/>
                    <w:szCs w:val="22"/>
                  </w:rPr>
                  <w:tab/>
                </w:r>
                <w:r w:rsidR="00C1424F" w:rsidRPr="000C73C9">
                  <w:rPr>
                    <w:rStyle w:val="Hipersaitas"/>
                    <w:rFonts w:cstheme="minorHAnsi"/>
                    <w:noProof/>
                  </w:rPr>
                  <w:t>Pasiūlymo galiojimo užtikrinimas</w:t>
                </w:r>
                <w:r w:rsidR="00C1424F">
                  <w:rPr>
                    <w:noProof/>
                    <w:webHidden/>
                  </w:rPr>
                  <w:tab/>
                </w:r>
                <w:r w:rsidR="00C1424F">
                  <w:rPr>
                    <w:noProof/>
                    <w:webHidden/>
                  </w:rPr>
                  <w:fldChar w:fldCharType="begin"/>
                </w:r>
                <w:r w:rsidR="00C1424F">
                  <w:rPr>
                    <w:noProof/>
                    <w:webHidden/>
                  </w:rPr>
                  <w:instrText xml:space="preserve"> PAGEREF _Toc177388901 \h </w:instrText>
                </w:r>
                <w:r w:rsidR="00C1424F">
                  <w:rPr>
                    <w:noProof/>
                    <w:webHidden/>
                  </w:rPr>
                </w:r>
                <w:r w:rsidR="00C1424F">
                  <w:rPr>
                    <w:noProof/>
                    <w:webHidden/>
                  </w:rPr>
                  <w:fldChar w:fldCharType="separate"/>
                </w:r>
                <w:r w:rsidR="00C1424F">
                  <w:rPr>
                    <w:noProof/>
                    <w:webHidden/>
                  </w:rPr>
                  <w:t>4</w:t>
                </w:r>
                <w:r w:rsidR="00C1424F">
                  <w:rPr>
                    <w:noProof/>
                    <w:webHidden/>
                  </w:rPr>
                  <w:fldChar w:fldCharType="end"/>
                </w:r>
              </w:hyperlink>
            </w:p>
            <w:p w14:paraId="650211A0" w14:textId="77777777" w:rsidR="00C1424F" w:rsidRDefault="0050175A">
              <w:pPr>
                <w:pStyle w:val="Turinys1"/>
                <w:tabs>
                  <w:tab w:val="left" w:pos="660"/>
                </w:tabs>
                <w:rPr>
                  <w:noProof/>
                  <w:sz w:val="22"/>
                  <w:szCs w:val="22"/>
                </w:rPr>
              </w:pPr>
              <w:hyperlink w:anchor="_Toc177388902" w:history="1">
                <w:r w:rsidR="00C1424F" w:rsidRPr="000C73C9">
                  <w:rPr>
                    <w:rStyle w:val="Hipersaitas"/>
                    <w:rFonts w:eastAsia="Calibri" w:cstheme="minorHAnsi"/>
                    <w:noProof/>
                  </w:rPr>
                  <w:t>8.</w:t>
                </w:r>
                <w:r w:rsidR="00C1424F">
                  <w:rPr>
                    <w:noProof/>
                    <w:sz w:val="22"/>
                    <w:szCs w:val="22"/>
                  </w:rPr>
                  <w:tab/>
                </w:r>
                <w:r w:rsidR="00C1424F" w:rsidRPr="000C73C9">
                  <w:rPr>
                    <w:rStyle w:val="Hipersaitas"/>
                    <w:rFonts w:cstheme="minorHAnsi"/>
                    <w:noProof/>
                  </w:rPr>
                  <w:t>Elektroninis aukcionas</w:t>
                </w:r>
                <w:r w:rsidR="00C1424F">
                  <w:rPr>
                    <w:noProof/>
                    <w:webHidden/>
                  </w:rPr>
                  <w:tab/>
                </w:r>
                <w:r w:rsidR="00C1424F">
                  <w:rPr>
                    <w:noProof/>
                    <w:webHidden/>
                  </w:rPr>
                  <w:fldChar w:fldCharType="begin"/>
                </w:r>
                <w:r w:rsidR="00C1424F">
                  <w:rPr>
                    <w:noProof/>
                    <w:webHidden/>
                  </w:rPr>
                  <w:instrText xml:space="preserve"> PAGEREF _Toc177388902 \h </w:instrText>
                </w:r>
                <w:r w:rsidR="00C1424F">
                  <w:rPr>
                    <w:noProof/>
                    <w:webHidden/>
                  </w:rPr>
                </w:r>
                <w:r w:rsidR="00C1424F">
                  <w:rPr>
                    <w:noProof/>
                    <w:webHidden/>
                  </w:rPr>
                  <w:fldChar w:fldCharType="separate"/>
                </w:r>
                <w:r w:rsidR="00C1424F">
                  <w:rPr>
                    <w:noProof/>
                    <w:webHidden/>
                  </w:rPr>
                  <w:t>4</w:t>
                </w:r>
                <w:r w:rsidR="00C1424F">
                  <w:rPr>
                    <w:noProof/>
                    <w:webHidden/>
                  </w:rPr>
                  <w:fldChar w:fldCharType="end"/>
                </w:r>
              </w:hyperlink>
            </w:p>
            <w:p w14:paraId="1B6B1160" w14:textId="77777777" w:rsidR="00C1424F" w:rsidRDefault="0050175A">
              <w:pPr>
                <w:pStyle w:val="Turinys1"/>
                <w:tabs>
                  <w:tab w:val="left" w:pos="660"/>
                </w:tabs>
                <w:rPr>
                  <w:noProof/>
                  <w:sz w:val="22"/>
                  <w:szCs w:val="22"/>
                </w:rPr>
              </w:pPr>
              <w:hyperlink w:anchor="_Toc177388903" w:history="1">
                <w:r w:rsidR="00C1424F" w:rsidRPr="000C73C9">
                  <w:rPr>
                    <w:rStyle w:val="Hipersaitas"/>
                    <w:rFonts w:eastAsia="Calibri" w:cstheme="minorHAnsi"/>
                    <w:noProof/>
                  </w:rPr>
                  <w:t>9.</w:t>
                </w:r>
                <w:r w:rsidR="00C1424F">
                  <w:rPr>
                    <w:noProof/>
                    <w:sz w:val="22"/>
                    <w:szCs w:val="22"/>
                  </w:rPr>
                  <w:tab/>
                </w:r>
                <w:r w:rsidR="00C1424F" w:rsidRPr="000C73C9">
                  <w:rPr>
                    <w:rStyle w:val="Hipersaitas"/>
                    <w:rFonts w:cstheme="minorHAnsi"/>
                    <w:noProof/>
                  </w:rPr>
                  <w:t>Pasiūlymų vertinimas</w:t>
                </w:r>
                <w:r w:rsidR="00C1424F">
                  <w:rPr>
                    <w:noProof/>
                    <w:webHidden/>
                  </w:rPr>
                  <w:tab/>
                </w:r>
                <w:r w:rsidR="00C1424F">
                  <w:rPr>
                    <w:noProof/>
                    <w:webHidden/>
                  </w:rPr>
                  <w:fldChar w:fldCharType="begin"/>
                </w:r>
                <w:r w:rsidR="00C1424F">
                  <w:rPr>
                    <w:noProof/>
                    <w:webHidden/>
                  </w:rPr>
                  <w:instrText xml:space="preserve"> PAGEREF _Toc177388903 \h </w:instrText>
                </w:r>
                <w:r w:rsidR="00C1424F">
                  <w:rPr>
                    <w:noProof/>
                    <w:webHidden/>
                  </w:rPr>
                </w:r>
                <w:r w:rsidR="00C1424F">
                  <w:rPr>
                    <w:noProof/>
                    <w:webHidden/>
                  </w:rPr>
                  <w:fldChar w:fldCharType="separate"/>
                </w:r>
                <w:r w:rsidR="00C1424F">
                  <w:rPr>
                    <w:noProof/>
                    <w:webHidden/>
                  </w:rPr>
                  <w:t>4</w:t>
                </w:r>
                <w:r w:rsidR="00C1424F">
                  <w:rPr>
                    <w:noProof/>
                    <w:webHidden/>
                  </w:rPr>
                  <w:fldChar w:fldCharType="end"/>
                </w:r>
              </w:hyperlink>
            </w:p>
            <w:p w14:paraId="75865914" w14:textId="77777777" w:rsidR="00C1424F" w:rsidRDefault="0050175A">
              <w:pPr>
                <w:pStyle w:val="Turinys1"/>
                <w:tabs>
                  <w:tab w:val="left" w:pos="660"/>
                </w:tabs>
                <w:rPr>
                  <w:noProof/>
                  <w:sz w:val="22"/>
                  <w:szCs w:val="22"/>
                </w:rPr>
              </w:pPr>
              <w:hyperlink w:anchor="_Toc177388904" w:history="1">
                <w:r w:rsidR="00C1424F" w:rsidRPr="000C73C9">
                  <w:rPr>
                    <w:rStyle w:val="Hipersaitas"/>
                    <w:rFonts w:eastAsia="Calibri" w:cstheme="minorHAnsi"/>
                    <w:noProof/>
                  </w:rPr>
                  <w:t>10.</w:t>
                </w:r>
                <w:r w:rsidR="00C1424F">
                  <w:rPr>
                    <w:noProof/>
                    <w:sz w:val="22"/>
                    <w:szCs w:val="22"/>
                  </w:rPr>
                  <w:tab/>
                </w:r>
                <w:r w:rsidR="00C1424F" w:rsidRPr="000C73C9">
                  <w:rPr>
                    <w:rStyle w:val="Hipersaitas"/>
                    <w:rFonts w:cstheme="minorHAnsi"/>
                    <w:noProof/>
                  </w:rPr>
                  <w:t>Sutarties sudarymas</w:t>
                </w:r>
                <w:r w:rsidR="00C1424F">
                  <w:rPr>
                    <w:noProof/>
                    <w:webHidden/>
                  </w:rPr>
                  <w:tab/>
                </w:r>
                <w:r w:rsidR="00C1424F">
                  <w:rPr>
                    <w:noProof/>
                    <w:webHidden/>
                  </w:rPr>
                  <w:fldChar w:fldCharType="begin"/>
                </w:r>
                <w:r w:rsidR="00C1424F">
                  <w:rPr>
                    <w:noProof/>
                    <w:webHidden/>
                  </w:rPr>
                  <w:instrText xml:space="preserve"> PAGEREF _Toc177388904 \h </w:instrText>
                </w:r>
                <w:r w:rsidR="00C1424F">
                  <w:rPr>
                    <w:noProof/>
                    <w:webHidden/>
                  </w:rPr>
                </w:r>
                <w:r w:rsidR="00C1424F">
                  <w:rPr>
                    <w:noProof/>
                    <w:webHidden/>
                  </w:rPr>
                  <w:fldChar w:fldCharType="separate"/>
                </w:r>
                <w:r w:rsidR="00C1424F">
                  <w:rPr>
                    <w:noProof/>
                    <w:webHidden/>
                  </w:rPr>
                  <w:t>4</w:t>
                </w:r>
                <w:r w:rsidR="00C1424F">
                  <w:rPr>
                    <w:noProof/>
                    <w:webHidden/>
                  </w:rPr>
                  <w:fldChar w:fldCharType="end"/>
                </w:r>
              </w:hyperlink>
            </w:p>
            <w:p w14:paraId="3E143FDD" w14:textId="77777777" w:rsidR="00C1424F" w:rsidRDefault="0050175A">
              <w:pPr>
                <w:pStyle w:val="Turinys1"/>
                <w:tabs>
                  <w:tab w:val="left" w:pos="660"/>
                </w:tabs>
                <w:rPr>
                  <w:noProof/>
                  <w:sz w:val="22"/>
                  <w:szCs w:val="22"/>
                </w:rPr>
              </w:pPr>
              <w:hyperlink w:anchor="_Toc177388905" w:history="1">
                <w:r w:rsidR="00C1424F" w:rsidRPr="000C73C9">
                  <w:rPr>
                    <w:rStyle w:val="Hipersaitas"/>
                    <w:rFonts w:cstheme="minorHAnsi"/>
                    <w:noProof/>
                  </w:rPr>
                  <w:t>11.</w:t>
                </w:r>
                <w:r w:rsidR="00C1424F">
                  <w:rPr>
                    <w:noProof/>
                    <w:sz w:val="22"/>
                    <w:szCs w:val="22"/>
                  </w:rPr>
                  <w:tab/>
                </w:r>
                <w:r w:rsidR="00C1424F" w:rsidRPr="000C73C9">
                  <w:rPr>
                    <w:rStyle w:val="Hipersaitas"/>
                    <w:rFonts w:cstheme="minorHAnsi"/>
                    <w:noProof/>
                  </w:rPr>
                  <w:t>Kitos sąlygos</w:t>
                </w:r>
                <w:r w:rsidR="00C1424F">
                  <w:rPr>
                    <w:noProof/>
                    <w:webHidden/>
                  </w:rPr>
                  <w:tab/>
                </w:r>
                <w:r w:rsidR="00C1424F">
                  <w:rPr>
                    <w:noProof/>
                    <w:webHidden/>
                  </w:rPr>
                  <w:fldChar w:fldCharType="begin"/>
                </w:r>
                <w:r w:rsidR="00C1424F">
                  <w:rPr>
                    <w:noProof/>
                    <w:webHidden/>
                  </w:rPr>
                  <w:instrText xml:space="preserve"> PAGEREF _Toc177388905 \h </w:instrText>
                </w:r>
                <w:r w:rsidR="00C1424F">
                  <w:rPr>
                    <w:noProof/>
                    <w:webHidden/>
                  </w:rPr>
                </w:r>
                <w:r w:rsidR="00C1424F">
                  <w:rPr>
                    <w:noProof/>
                    <w:webHidden/>
                  </w:rPr>
                  <w:fldChar w:fldCharType="separate"/>
                </w:r>
                <w:r w:rsidR="00C1424F">
                  <w:rPr>
                    <w:noProof/>
                    <w:webHidden/>
                  </w:rPr>
                  <w:t>4</w:t>
                </w:r>
                <w:r w:rsidR="00C1424F">
                  <w:rPr>
                    <w:noProof/>
                    <w:webHidden/>
                  </w:rPr>
                  <w:fldChar w:fldCharType="end"/>
                </w:r>
              </w:hyperlink>
            </w:p>
            <w:p w14:paraId="29E2D4D5" w14:textId="77777777" w:rsidR="00C1424F" w:rsidRDefault="0050175A">
              <w:pPr>
                <w:pStyle w:val="Turinys1"/>
                <w:rPr>
                  <w:noProof/>
                  <w:sz w:val="22"/>
                  <w:szCs w:val="22"/>
                </w:rPr>
              </w:pPr>
              <w:hyperlink w:anchor="_Toc177388906" w:history="1">
                <w:r w:rsidR="00C1424F" w:rsidRPr="000C73C9">
                  <w:rPr>
                    <w:rStyle w:val="Hipersaitas"/>
                    <w:rFonts w:cstheme="minorHAnsi"/>
                    <w:noProof/>
                  </w:rPr>
                  <w:t>Pirkimo sąlygų 1 priedas „Terminai“</w:t>
                </w:r>
                <w:r w:rsidR="00C1424F">
                  <w:rPr>
                    <w:noProof/>
                    <w:webHidden/>
                  </w:rPr>
                  <w:tab/>
                </w:r>
                <w:r w:rsidR="00C1424F">
                  <w:rPr>
                    <w:noProof/>
                    <w:webHidden/>
                  </w:rPr>
                  <w:fldChar w:fldCharType="begin"/>
                </w:r>
                <w:r w:rsidR="00C1424F">
                  <w:rPr>
                    <w:noProof/>
                    <w:webHidden/>
                  </w:rPr>
                  <w:instrText xml:space="preserve"> PAGEREF _Toc177388906 \h </w:instrText>
                </w:r>
                <w:r w:rsidR="00C1424F">
                  <w:rPr>
                    <w:noProof/>
                    <w:webHidden/>
                  </w:rPr>
                </w:r>
                <w:r w:rsidR="00C1424F">
                  <w:rPr>
                    <w:noProof/>
                    <w:webHidden/>
                  </w:rPr>
                  <w:fldChar w:fldCharType="separate"/>
                </w:r>
                <w:r w:rsidR="00C1424F">
                  <w:rPr>
                    <w:noProof/>
                    <w:webHidden/>
                  </w:rPr>
                  <w:t>22</w:t>
                </w:r>
                <w:r w:rsidR="00C1424F">
                  <w:rPr>
                    <w:noProof/>
                    <w:webHidden/>
                  </w:rPr>
                  <w:fldChar w:fldCharType="end"/>
                </w:r>
              </w:hyperlink>
            </w:p>
            <w:p w14:paraId="7E0BB728" w14:textId="77777777" w:rsidR="00C1424F" w:rsidRDefault="0050175A">
              <w:pPr>
                <w:pStyle w:val="Turinys2"/>
                <w:rPr>
                  <w:noProof/>
                  <w:sz w:val="22"/>
                  <w:szCs w:val="22"/>
                </w:rPr>
              </w:pPr>
              <w:hyperlink w:anchor="_Toc177388907" w:history="1">
                <w:r w:rsidR="00C1424F" w:rsidRPr="000C73C9">
                  <w:rPr>
                    <w:rStyle w:val="Hipersaitas"/>
                    <w:rFonts w:eastAsia="Calibri" w:cstheme="minorHAnsi"/>
                    <w:noProof/>
                  </w:rPr>
                  <w:t>Pirkimo sąlygų 2 priedas „Techninė specifikacija“</w:t>
                </w:r>
                <w:r w:rsidR="00C1424F">
                  <w:rPr>
                    <w:noProof/>
                    <w:webHidden/>
                  </w:rPr>
                  <w:tab/>
                </w:r>
                <w:r w:rsidR="00C1424F">
                  <w:rPr>
                    <w:noProof/>
                    <w:webHidden/>
                  </w:rPr>
                  <w:fldChar w:fldCharType="begin"/>
                </w:r>
                <w:r w:rsidR="00C1424F">
                  <w:rPr>
                    <w:noProof/>
                    <w:webHidden/>
                  </w:rPr>
                  <w:instrText xml:space="preserve"> PAGEREF _Toc177388907 \h </w:instrText>
                </w:r>
                <w:r w:rsidR="00C1424F">
                  <w:rPr>
                    <w:noProof/>
                    <w:webHidden/>
                  </w:rPr>
                </w:r>
                <w:r w:rsidR="00C1424F">
                  <w:rPr>
                    <w:noProof/>
                    <w:webHidden/>
                  </w:rPr>
                  <w:fldChar w:fldCharType="separate"/>
                </w:r>
                <w:r w:rsidR="00C1424F">
                  <w:rPr>
                    <w:noProof/>
                    <w:webHidden/>
                  </w:rPr>
                  <w:t>25</w:t>
                </w:r>
                <w:r w:rsidR="00C1424F">
                  <w:rPr>
                    <w:noProof/>
                    <w:webHidden/>
                  </w:rPr>
                  <w:fldChar w:fldCharType="end"/>
                </w:r>
              </w:hyperlink>
            </w:p>
            <w:p w14:paraId="227E7A2F" w14:textId="77777777" w:rsidR="00C1424F" w:rsidRDefault="0050175A">
              <w:pPr>
                <w:pStyle w:val="Turinys2"/>
                <w:rPr>
                  <w:noProof/>
                  <w:sz w:val="22"/>
                  <w:szCs w:val="22"/>
                </w:rPr>
              </w:pPr>
              <w:hyperlink w:anchor="_Toc177388908" w:history="1">
                <w:r w:rsidR="00C1424F" w:rsidRPr="000C73C9">
                  <w:rPr>
                    <w:rStyle w:val="Hipersaitas"/>
                    <w:rFonts w:eastAsia="Calibri" w:cstheme="minorHAnsi"/>
                    <w:noProof/>
                  </w:rPr>
                  <w:t>Pirkimo sąlygų 3 priedas „Tiekėjų pašalinimo pagrindai“</w:t>
                </w:r>
                <w:r w:rsidR="00C1424F">
                  <w:rPr>
                    <w:noProof/>
                    <w:webHidden/>
                  </w:rPr>
                  <w:tab/>
                </w:r>
                <w:r w:rsidR="00C1424F">
                  <w:rPr>
                    <w:noProof/>
                    <w:webHidden/>
                  </w:rPr>
                  <w:fldChar w:fldCharType="begin"/>
                </w:r>
                <w:r w:rsidR="00C1424F">
                  <w:rPr>
                    <w:noProof/>
                    <w:webHidden/>
                  </w:rPr>
                  <w:instrText xml:space="preserve"> PAGEREF _Toc177388908 \h </w:instrText>
                </w:r>
                <w:r w:rsidR="00C1424F">
                  <w:rPr>
                    <w:noProof/>
                    <w:webHidden/>
                  </w:rPr>
                </w:r>
                <w:r w:rsidR="00C1424F">
                  <w:rPr>
                    <w:noProof/>
                    <w:webHidden/>
                  </w:rPr>
                  <w:fldChar w:fldCharType="separate"/>
                </w:r>
                <w:r w:rsidR="00C1424F">
                  <w:rPr>
                    <w:noProof/>
                    <w:webHidden/>
                  </w:rPr>
                  <w:t>28</w:t>
                </w:r>
                <w:r w:rsidR="00C1424F">
                  <w:rPr>
                    <w:noProof/>
                    <w:webHidden/>
                  </w:rPr>
                  <w:fldChar w:fldCharType="end"/>
                </w:r>
              </w:hyperlink>
            </w:p>
            <w:p w14:paraId="69223244" w14:textId="77777777" w:rsidR="00C1424F" w:rsidRDefault="0050175A">
              <w:pPr>
                <w:pStyle w:val="Turinys2"/>
                <w:rPr>
                  <w:noProof/>
                  <w:sz w:val="22"/>
                  <w:szCs w:val="22"/>
                </w:rPr>
              </w:pPr>
              <w:hyperlink w:anchor="_Toc177388909" w:history="1">
                <w:r w:rsidR="00C1424F" w:rsidRPr="000C73C9">
                  <w:rPr>
                    <w:rStyle w:val="Hipersaitas"/>
                    <w:rFonts w:eastAsia="Calibri" w:cstheme="minorHAnsi"/>
                    <w:noProof/>
                  </w:rPr>
                  <w:t>Pirkimo sąlygų 4 priedas „Tiekėjų kvalifikacijos reikalavimai ir reikalaujami kokybės bei aplinkos apsaugos vadybos sistemų standartai“</w:t>
                </w:r>
                <w:r w:rsidR="00C1424F">
                  <w:rPr>
                    <w:noProof/>
                    <w:webHidden/>
                  </w:rPr>
                  <w:tab/>
                </w:r>
                <w:r w:rsidR="00C1424F">
                  <w:rPr>
                    <w:noProof/>
                    <w:webHidden/>
                  </w:rPr>
                  <w:fldChar w:fldCharType="begin"/>
                </w:r>
                <w:r w:rsidR="00C1424F">
                  <w:rPr>
                    <w:noProof/>
                    <w:webHidden/>
                  </w:rPr>
                  <w:instrText xml:space="preserve"> PAGEREF _Toc177388909 \h </w:instrText>
                </w:r>
                <w:r w:rsidR="00C1424F">
                  <w:rPr>
                    <w:noProof/>
                    <w:webHidden/>
                  </w:rPr>
                </w:r>
                <w:r w:rsidR="00C1424F">
                  <w:rPr>
                    <w:noProof/>
                    <w:webHidden/>
                  </w:rPr>
                  <w:fldChar w:fldCharType="separate"/>
                </w:r>
                <w:r w:rsidR="00C1424F">
                  <w:rPr>
                    <w:noProof/>
                    <w:webHidden/>
                  </w:rPr>
                  <w:t>39</w:t>
                </w:r>
                <w:r w:rsidR="00C1424F">
                  <w:rPr>
                    <w:noProof/>
                    <w:webHidden/>
                  </w:rPr>
                  <w:fldChar w:fldCharType="end"/>
                </w:r>
              </w:hyperlink>
            </w:p>
            <w:p w14:paraId="5FEF48B2" w14:textId="77777777" w:rsidR="00C1424F" w:rsidRDefault="0050175A">
              <w:pPr>
                <w:pStyle w:val="Turinys2"/>
                <w:rPr>
                  <w:noProof/>
                  <w:sz w:val="22"/>
                  <w:szCs w:val="22"/>
                </w:rPr>
              </w:pPr>
              <w:hyperlink w:anchor="_Toc177388910" w:history="1">
                <w:r w:rsidR="00C1424F" w:rsidRPr="000C73C9">
                  <w:rPr>
                    <w:rStyle w:val="Hipersaitas"/>
                    <w:rFonts w:eastAsia="Calibri" w:cstheme="minorHAnsi"/>
                    <w:noProof/>
                  </w:rPr>
                  <w:t xml:space="preserve">Pirkimo sąlygų 5 priedas „EBVPD“ </w:t>
                </w:r>
                <w:r w:rsidR="00C1424F" w:rsidRPr="000C73C9">
                  <w:rPr>
                    <w:rStyle w:val="Hipersaitas"/>
                    <w:rFonts w:cstheme="minorHAnsi"/>
                    <w:noProof/>
                  </w:rPr>
                  <w:t>(XML formatu)</w:t>
                </w:r>
                <w:r w:rsidR="00C1424F">
                  <w:rPr>
                    <w:noProof/>
                    <w:webHidden/>
                  </w:rPr>
                  <w:tab/>
                </w:r>
                <w:r w:rsidR="00C1424F">
                  <w:rPr>
                    <w:noProof/>
                    <w:webHidden/>
                  </w:rPr>
                  <w:fldChar w:fldCharType="begin"/>
                </w:r>
                <w:r w:rsidR="00C1424F">
                  <w:rPr>
                    <w:noProof/>
                    <w:webHidden/>
                  </w:rPr>
                  <w:instrText xml:space="preserve"> PAGEREF _Toc177388910 \h </w:instrText>
                </w:r>
                <w:r w:rsidR="00C1424F">
                  <w:rPr>
                    <w:noProof/>
                    <w:webHidden/>
                  </w:rPr>
                </w:r>
                <w:r w:rsidR="00C1424F">
                  <w:rPr>
                    <w:noProof/>
                    <w:webHidden/>
                  </w:rPr>
                  <w:fldChar w:fldCharType="separate"/>
                </w:r>
                <w:r w:rsidR="00C1424F">
                  <w:rPr>
                    <w:noProof/>
                    <w:webHidden/>
                  </w:rPr>
                  <w:t>40</w:t>
                </w:r>
                <w:r w:rsidR="00C1424F">
                  <w:rPr>
                    <w:noProof/>
                    <w:webHidden/>
                  </w:rPr>
                  <w:fldChar w:fldCharType="end"/>
                </w:r>
              </w:hyperlink>
            </w:p>
            <w:p w14:paraId="79C4C760" w14:textId="77777777" w:rsidR="00C1424F" w:rsidRDefault="0050175A">
              <w:pPr>
                <w:pStyle w:val="Turinys2"/>
                <w:rPr>
                  <w:noProof/>
                  <w:sz w:val="22"/>
                  <w:szCs w:val="22"/>
                </w:rPr>
              </w:pPr>
              <w:hyperlink w:anchor="_Toc177388911" w:history="1">
                <w:r w:rsidR="00C1424F" w:rsidRPr="000C73C9">
                  <w:rPr>
                    <w:rStyle w:val="Hipersaitas"/>
                    <w:rFonts w:eastAsia="Calibri" w:cstheme="minorHAnsi"/>
                    <w:noProof/>
                  </w:rPr>
                  <w:t>Pirkimo sąlygų 6 priedas „Pasiūlymo forma“</w:t>
                </w:r>
                <w:r w:rsidR="00C1424F">
                  <w:rPr>
                    <w:noProof/>
                    <w:webHidden/>
                  </w:rPr>
                  <w:tab/>
                </w:r>
                <w:r w:rsidR="00C1424F">
                  <w:rPr>
                    <w:noProof/>
                    <w:webHidden/>
                  </w:rPr>
                  <w:fldChar w:fldCharType="begin"/>
                </w:r>
                <w:r w:rsidR="00C1424F">
                  <w:rPr>
                    <w:noProof/>
                    <w:webHidden/>
                  </w:rPr>
                  <w:instrText xml:space="preserve"> PAGEREF _Toc177388911 \h </w:instrText>
                </w:r>
                <w:r w:rsidR="00C1424F">
                  <w:rPr>
                    <w:noProof/>
                    <w:webHidden/>
                  </w:rPr>
                </w:r>
                <w:r w:rsidR="00C1424F">
                  <w:rPr>
                    <w:noProof/>
                    <w:webHidden/>
                  </w:rPr>
                  <w:fldChar w:fldCharType="separate"/>
                </w:r>
                <w:r w:rsidR="00C1424F">
                  <w:rPr>
                    <w:noProof/>
                    <w:webHidden/>
                  </w:rPr>
                  <w:t>41</w:t>
                </w:r>
                <w:r w:rsidR="00C1424F">
                  <w:rPr>
                    <w:noProof/>
                    <w:webHidden/>
                  </w:rPr>
                  <w:fldChar w:fldCharType="end"/>
                </w:r>
              </w:hyperlink>
            </w:p>
            <w:p w14:paraId="0D21B19A" w14:textId="77777777" w:rsidR="00C1424F" w:rsidRDefault="0050175A">
              <w:pPr>
                <w:pStyle w:val="Turinys2"/>
                <w:rPr>
                  <w:noProof/>
                  <w:sz w:val="22"/>
                  <w:szCs w:val="22"/>
                </w:rPr>
              </w:pPr>
              <w:hyperlink w:anchor="_Toc177388912" w:history="1">
                <w:r w:rsidR="00C1424F" w:rsidRPr="000C73C9">
                  <w:rPr>
                    <w:rStyle w:val="Hipersaitas"/>
                    <w:rFonts w:eastAsia="Calibri" w:cstheme="minorHAnsi"/>
                    <w:noProof/>
                  </w:rPr>
                  <w:t>Pirkimo sąlygų 7 priedas „Pasiūlymų vertinimo kriterijai ir sąlygos“</w:t>
                </w:r>
                <w:r w:rsidR="00C1424F">
                  <w:rPr>
                    <w:noProof/>
                    <w:webHidden/>
                  </w:rPr>
                  <w:tab/>
                </w:r>
                <w:r w:rsidR="00C1424F">
                  <w:rPr>
                    <w:noProof/>
                    <w:webHidden/>
                  </w:rPr>
                  <w:fldChar w:fldCharType="begin"/>
                </w:r>
                <w:r w:rsidR="00C1424F">
                  <w:rPr>
                    <w:noProof/>
                    <w:webHidden/>
                  </w:rPr>
                  <w:instrText xml:space="preserve"> PAGEREF _Toc177388912 \h </w:instrText>
                </w:r>
                <w:r w:rsidR="00C1424F">
                  <w:rPr>
                    <w:noProof/>
                    <w:webHidden/>
                  </w:rPr>
                </w:r>
                <w:r w:rsidR="00C1424F">
                  <w:rPr>
                    <w:noProof/>
                    <w:webHidden/>
                  </w:rPr>
                  <w:fldChar w:fldCharType="separate"/>
                </w:r>
                <w:r w:rsidR="00C1424F">
                  <w:rPr>
                    <w:noProof/>
                    <w:webHidden/>
                  </w:rPr>
                  <w:t>42</w:t>
                </w:r>
                <w:r w:rsidR="00C1424F">
                  <w:rPr>
                    <w:noProof/>
                    <w:webHidden/>
                  </w:rPr>
                  <w:fldChar w:fldCharType="end"/>
                </w:r>
              </w:hyperlink>
            </w:p>
            <w:p w14:paraId="60A72102" w14:textId="77777777" w:rsidR="00C1424F" w:rsidRDefault="0050175A">
              <w:pPr>
                <w:pStyle w:val="Turinys2"/>
                <w:rPr>
                  <w:noProof/>
                  <w:sz w:val="22"/>
                  <w:szCs w:val="22"/>
                </w:rPr>
              </w:pPr>
              <w:hyperlink w:anchor="_Toc177388913" w:history="1">
                <w:r w:rsidR="00C1424F" w:rsidRPr="000C73C9">
                  <w:rPr>
                    <w:rStyle w:val="Hipersaitas"/>
                    <w:noProof/>
                  </w:rPr>
                  <w:t>Pirkimo sąlygų 10 priedas „Sutarties projektas“</w:t>
                </w:r>
                <w:r w:rsidR="00C1424F">
                  <w:rPr>
                    <w:noProof/>
                    <w:webHidden/>
                  </w:rPr>
                  <w:tab/>
                </w:r>
                <w:r w:rsidR="00C1424F">
                  <w:rPr>
                    <w:noProof/>
                    <w:webHidden/>
                  </w:rPr>
                  <w:fldChar w:fldCharType="begin"/>
                </w:r>
                <w:r w:rsidR="00C1424F">
                  <w:rPr>
                    <w:noProof/>
                    <w:webHidden/>
                  </w:rPr>
                  <w:instrText xml:space="preserve"> PAGEREF _Toc177388913 \h </w:instrText>
                </w:r>
                <w:r w:rsidR="00C1424F">
                  <w:rPr>
                    <w:noProof/>
                    <w:webHidden/>
                  </w:rPr>
                </w:r>
                <w:r w:rsidR="00C1424F">
                  <w:rPr>
                    <w:noProof/>
                    <w:webHidden/>
                  </w:rPr>
                  <w:fldChar w:fldCharType="separate"/>
                </w:r>
                <w:r w:rsidR="00C1424F">
                  <w:rPr>
                    <w:noProof/>
                    <w:webHidden/>
                  </w:rPr>
                  <w:t>43</w:t>
                </w:r>
                <w:r w:rsidR="00C1424F">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77388895"/>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CA88B2A" w:rsidR="005B5ED5" w:rsidRPr="001828BA" w:rsidRDefault="00E05E2D" w:rsidP="001828BA">
      <w:pPr>
        <w:pStyle w:val="Sraopastraipa"/>
        <w:numPr>
          <w:ilvl w:val="1"/>
          <w:numId w:val="1"/>
        </w:numPr>
        <w:spacing w:after="0" w:line="20" w:lineRule="atLeast"/>
        <w:ind w:left="0" w:firstLine="567"/>
        <w:jc w:val="both"/>
        <w:rPr>
          <w:rFonts w:cstheme="minorHAnsi"/>
        </w:rPr>
      </w:pPr>
      <w:r w:rsidRPr="001828BA">
        <w:rPr>
          <w:rFonts w:cstheme="minorHAnsi"/>
        </w:rPr>
        <w:t xml:space="preserve">Perkančioji organizacija – </w:t>
      </w:r>
      <w:r w:rsidR="001828BA" w:rsidRPr="001828BA">
        <w:rPr>
          <w:rFonts w:eastAsia="Calibri" w:cstheme="minorHAnsi"/>
        </w:rPr>
        <w:t>Prienų globos namai</w:t>
      </w:r>
      <w:r w:rsidR="00E56BA8" w:rsidRPr="001828BA">
        <w:rPr>
          <w:rFonts w:eastAsia="Calibri" w:cstheme="minorHAnsi"/>
        </w:rPr>
        <w:t>,</w:t>
      </w:r>
      <w:r w:rsidR="00E56BA8" w:rsidRPr="001828BA">
        <w:rPr>
          <w:rFonts w:eastAsia="Calibri" w:cstheme="minorHAnsi"/>
          <w:color w:val="00B050"/>
        </w:rPr>
        <w:t xml:space="preserve"> </w:t>
      </w:r>
      <w:r w:rsidR="00E56BA8" w:rsidRPr="001828BA">
        <w:rPr>
          <w:rFonts w:eastAsia="Calibri" w:cstheme="minorHAnsi"/>
        </w:rPr>
        <w:t xml:space="preserve">juridinio asmens kodas </w:t>
      </w:r>
      <w:r w:rsidR="001828BA" w:rsidRPr="006043AF">
        <w:rPr>
          <w:rFonts w:eastAsia="Calibri" w:cstheme="minorHAnsi"/>
        </w:rPr>
        <w:t>190795318</w:t>
      </w:r>
      <w:r w:rsidR="00E56BA8" w:rsidRPr="001828BA">
        <w:rPr>
          <w:rFonts w:eastAsia="Calibri" w:cstheme="minorHAnsi"/>
        </w:rPr>
        <w:t xml:space="preserve">, adresas </w:t>
      </w:r>
      <w:r w:rsidR="001828BA" w:rsidRPr="001828BA">
        <w:rPr>
          <w:rFonts w:eastAsia="Calibri" w:cstheme="minorHAnsi"/>
        </w:rPr>
        <w:t>Panemunės g. 28, Prienai</w:t>
      </w:r>
      <w:r w:rsidR="00E56BA8" w:rsidRPr="001828BA">
        <w:rPr>
          <w:rFonts w:eastAsia="Calibri" w:cstheme="minorHAnsi"/>
        </w:rPr>
        <w:t xml:space="preserve">. </w:t>
      </w:r>
      <w:r w:rsidRPr="001828BA">
        <w:rPr>
          <w:rFonts w:eastAsiaTheme="minorHAnsi" w:cstheme="minorHAnsi"/>
          <w:lang w:eastAsia="en-US"/>
        </w:rPr>
        <w:t>Perkančioji organizacija nėra PVM mokėtoja</w:t>
      </w:r>
      <w:r w:rsidRPr="001828BA">
        <w:rPr>
          <w:rFonts w:eastAsia="Calibri" w:cstheme="minorHAnsi"/>
        </w:rPr>
        <w:t>.</w:t>
      </w:r>
    </w:p>
    <w:p w14:paraId="2239DD1B" w14:textId="5CCE7069" w:rsidR="002F5F8E" w:rsidRPr="004E1135" w:rsidRDefault="007D6857" w:rsidP="006043AF">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nes </w:t>
      </w:r>
      <w:r w:rsidR="006043AF">
        <w:rPr>
          <w:color w:val="000000" w:themeColor="text1"/>
        </w:rPr>
        <w:t>centralizuotame pirkimų kataloge nėra galimybės įsigyti automobil</w:t>
      </w:r>
      <w:r w:rsidR="00F35688">
        <w:rPr>
          <w:color w:val="000000" w:themeColor="text1"/>
        </w:rPr>
        <w:t>ių, pritaikytų asmenų su</w:t>
      </w:r>
      <w:r w:rsidR="00461C8E">
        <w:rPr>
          <w:color w:val="000000" w:themeColor="text1"/>
        </w:rPr>
        <w:t xml:space="preserve"> judėjimo</w:t>
      </w:r>
      <w:r w:rsidR="00F35688">
        <w:rPr>
          <w:color w:val="000000" w:themeColor="text1"/>
        </w:rPr>
        <w:t xml:space="preserve"> negalia</w:t>
      </w:r>
      <w:r w:rsidR="006043AF">
        <w:rPr>
          <w:color w:val="000000" w:themeColor="text1"/>
        </w:rPr>
        <w:t xml:space="preserve"> transportavimui</w:t>
      </w:r>
      <w:r w:rsidR="008C5F5E" w:rsidRPr="6E07B99D">
        <w:rPr>
          <w:color w:val="000000" w:themeColor="text1"/>
        </w:rPr>
        <w:t xml:space="preserve">. </w:t>
      </w:r>
      <w:r w:rsidR="002F5F8E" w:rsidRPr="6E07B99D">
        <w:rPr>
          <w:color w:val="000000" w:themeColor="text1"/>
        </w:rPr>
        <w:t xml:space="preserve"> </w:t>
      </w:r>
    </w:p>
    <w:p w14:paraId="62DF64D0" w14:textId="16673B8F" w:rsidR="00AA23FB" w:rsidRPr="00DD7A3C" w:rsidRDefault="002F5F8E" w:rsidP="00DD7A3C">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36794E93" w14:textId="11D0B885" w:rsidR="005E62F0" w:rsidRPr="00CF0ECB" w:rsidRDefault="00C447D2" w:rsidP="00CF0ECB">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3F0F70F6" w:rsidR="00E35E7C" w:rsidRPr="0004705A" w:rsidRDefault="003A502A" w:rsidP="0004705A">
      <w:pPr>
        <w:pStyle w:val="Sraopastraipa"/>
        <w:numPr>
          <w:ilvl w:val="0"/>
          <w:numId w:val="15"/>
        </w:numPr>
        <w:spacing w:after="0" w:line="240" w:lineRule="auto"/>
        <w:ind w:left="0" w:firstLine="567"/>
        <w:jc w:val="both"/>
        <w:rPr>
          <w:color w:val="FF0000"/>
        </w:rPr>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00AA1AD5">
        <w:rPr>
          <w:rFonts w:cstheme="minorHAnsi"/>
        </w:rPr>
        <w:t>“ 4.4.4.5</w:t>
      </w:r>
      <w:r w:rsidRPr="00CF0ECB">
        <w:rPr>
          <w:rFonts w:cstheme="minorHAnsi"/>
          <w:color w:val="FF0000"/>
        </w:rPr>
        <w:t xml:space="preserve"> </w:t>
      </w:r>
      <w:r w:rsidR="00F74ED0">
        <w:rPr>
          <w:rFonts w:cstheme="minorHAnsi"/>
        </w:rPr>
        <w:t>papunkčiu</w:t>
      </w:r>
      <w:r w:rsidRPr="00AA1AD5">
        <w:rPr>
          <w:rFonts w:cstheme="minorHAnsi"/>
        </w:rPr>
        <w:t xml:space="preserve"> (-</w:t>
      </w:r>
      <w:proofErr w:type="spellStart"/>
      <w:r w:rsidRPr="00AA1AD5">
        <w:rPr>
          <w:rFonts w:cstheme="minorHAnsi"/>
        </w:rPr>
        <w:t>ais</w:t>
      </w:r>
      <w:proofErr w:type="spellEnd"/>
      <w:r w:rsidRPr="00AA1AD5">
        <w:rPr>
          <w:rFonts w:cstheme="minorHAnsi"/>
        </w:rPr>
        <w:t>).</w:t>
      </w:r>
      <w:r w:rsidRPr="00CF0ECB">
        <w:rPr>
          <w:rFonts w:cstheme="minorHAnsi"/>
          <w:color w:val="FF0000"/>
        </w:rPr>
        <w:t xml:space="preserve"> </w:t>
      </w:r>
      <w:r w:rsidRPr="00AA1AD5">
        <w:rPr>
          <w:rFonts w:cstheme="minorHAnsi"/>
        </w:rPr>
        <w:t xml:space="preserve">Aplinkos apaugos </w:t>
      </w:r>
      <w:r w:rsidR="00AA1AD5" w:rsidRPr="00AA1AD5">
        <w:rPr>
          <w:rFonts w:cstheme="minorHAnsi"/>
        </w:rPr>
        <w:t>kriterijai nustatyti Sutarties specialiose sąlygose</w:t>
      </w:r>
      <w:r w:rsidRPr="00AA1AD5">
        <w:rPr>
          <w:rFonts w:cstheme="minorHAnsi"/>
        </w:rPr>
        <w:t>.</w:t>
      </w:r>
      <w:r w:rsidR="00821FE8" w:rsidRPr="0004705A">
        <w:rPr>
          <w:rFonts w:cstheme="minorHAnsi"/>
          <w:i/>
          <w:iCs/>
          <w:color w:val="FF0000"/>
          <w:sz w:val="22"/>
          <w:szCs w:val="22"/>
        </w:rPr>
        <w:tab/>
      </w:r>
    </w:p>
    <w:p w14:paraId="2413C02D" w14:textId="044B569C" w:rsidR="00E32C8E" w:rsidRPr="0004705A" w:rsidRDefault="00E32C8E" w:rsidP="0097765E">
      <w:pPr>
        <w:pStyle w:val="Sraopastraipa"/>
        <w:numPr>
          <w:ilvl w:val="1"/>
          <w:numId w:val="7"/>
        </w:numPr>
        <w:tabs>
          <w:tab w:val="left" w:pos="993"/>
        </w:tabs>
        <w:spacing w:after="0" w:line="240" w:lineRule="auto"/>
        <w:ind w:left="0" w:firstLine="567"/>
        <w:jc w:val="both"/>
        <w:rPr>
          <w:rFonts w:eastAsia="Arial"/>
        </w:rPr>
      </w:pPr>
      <w:r w:rsidRPr="0004705A">
        <w:rPr>
          <w:rFonts w:eastAsia="Arial"/>
        </w:rPr>
        <w:t xml:space="preserve">Išankstinis skelbimas apie </w:t>
      </w:r>
      <w:r w:rsidR="007A68AD" w:rsidRPr="0004705A">
        <w:rPr>
          <w:rFonts w:eastAsia="Arial"/>
        </w:rPr>
        <w:t>p</w:t>
      </w:r>
      <w:r w:rsidRPr="0004705A">
        <w:rPr>
          <w:rFonts w:eastAsia="Arial"/>
        </w:rPr>
        <w:t>irkimą nebuvo paskelbtas</w:t>
      </w:r>
      <w:r w:rsidR="0004705A" w:rsidRPr="0004705A">
        <w:rPr>
          <w:rFonts w:eastAsia="Arial"/>
        </w:rPr>
        <w:t>.</w:t>
      </w:r>
      <w:r w:rsidRPr="0004705A">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0FC1B6A9" w:rsidR="004D070C" w:rsidRPr="00E03B57" w:rsidRDefault="007466F8" w:rsidP="00E03B57">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r w:rsidR="004D070C" w:rsidRPr="00E03B57">
        <w:rPr>
          <w:rFonts w:cstheme="minorHAnsi"/>
          <w:i/>
          <w:iCs/>
          <w:color w:val="7030A0"/>
          <w:sz w:val="22"/>
          <w:szCs w:val="22"/>
        </w:rPr>
        <w:t xml:space="preserve">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7738889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149E057" w:rsidR="00B41C66" w:rsidRPr="00DC1957"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3B5649" w:rsidRPr="003B5649">
        <w:rPr>
          <w:rFonts w:eastAsia="Calibri"/>
        </w:rPr>
        <w:t>automob</w:t>
      </w:r>
      <w:r w:rsidR="001B6633">
        <w:rPr>
          <w:rFonts w:eastAsia="Calibri"/>
        </w:rPr>
        <w:t>ilį pritaikytą asmenų su judėjimo negalia</w:t>
      </w:r>
      <w:r w:rsidR="003B5649" w:rsidRPr="003B5649">
        <w:rPr>
          <w:rFonts w:eastAsia="Calibri"/>
        </w:rPr>
        <w:t xml:space="preserve"> transportavimui</w:t>
      </w:r>
      <w:r w:rsidRPr="003B5649">
        <w:rPr>
          <w:rFonts w:eastAsia="Calibri"/>
        </w:rPr>
        <w:t>.</w:t>
      </w:r>
      <w:r w:rsidRPr="003B5649">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008C9">
        <w:rPr>
          <w:rFonts w:cstheme="minorHAnsi"/>
        </w:rPr>
        <w:t>2</w:t>
      </w:r>
      <w:r w:rsidR="00FA7D78" w:rsidRPr="003B5876">
        <w:rPr>
          <w:rFonts w:ascii="Arial" w:hAnsi="Arial" w:cs="Arial"/>
        </w:rPr>
        <w:t xml:space="preserve"> </w:t>
      </w:r>
      <w:r w:rsidR="00444CAF" w:rsidRPr="00DC1957">
        <w:rPr>
          <w:rFonts w:cstheme="minorHAnsi"/>
        </w:rPr>
        <w:t>priede</w:t>
      </w:r>
      <w:r w:rsidRPr="00DC1957">
        <w:rPr>
          <w:rFonts w:cstheme="minorHAnsi"/>
        </w:rPr>
        <w:t>.</w:t>
      </w:r>
    </w:p>
    <w:p w14:paraId="5C118698" w14:textId="795EC45E" w:rsidR="00BE26FA" w:rsidRPr="00083AD1" w:rsidRDefault="00507DC9" w:rsidP="00083AD1">
      <w:pPr>
        <w:pStyle w:val="Betarp"/>
        <w:tabs>
          <w:tab w:val="left" w:pos="1276"/>
          <w:tab w:val="right" w:pos="9972"/>
        </w:tabs>
        <w:spacing w:after="120"/>
        <w:ind w:firstLine="709"/>
        <w:contextualSpacing/>
        <w:jc w:val="both"/>
        <w:rPr>
          <w:rFonts w:cstheme="minorHAnsi"/>
        </w:rPr>
      </w:pPr>
      <w:r>
        <w:rPr>
          <w:rFonts w:cstheme="minorHAnsi"/>
        </w:rPr>
        <w:t>2.2</w:t>
      </w:r>
      <w:r w:rsidR="003B5649">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4008C9">
        <w:rPr>
          <w:rFonts w:cstheme="minorHAnsi"/>
        </w:rPr>
        <w:t>2</w:t>
      </w:r>
      <w:r w:rsidR="007554D6" w:rsidRPr="003B5876">
        <w:rPr>
          <w:rFonts w:cstheme="minorHAnsi"/>
        </w:rPr>
        <w:t xml:space="preserve"> </w:t>
      </w:r>
      <w:r w:rsidR="007554D6" w:rsidRPr="007554D6">
        <w:rPr>
          <w:rFonts w:cstheme="minorHAnsi"/>
        </w:rPr>
        <w:t>priede.</w:t>
      </w:r>
      <w:r w:rsidR="007554D6" w:rsidRPr="00F0499F">
        <w:rPr>
          <w:rFonts w:cstheme="minorHAnsi"/>
          <w:color w:val="00B050"/>
        </w:rPr>
        <w:t xml:space="preserve"> </w:t>
      </w:r>
    </w:p>
    <w:p w14:paraId="0CA81FB8" w14:textId="77B3004B" w:rsidR="00325243" w:rsidRDefault="00325243" w:rsidP="00DE7037">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7738889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8762A99" w:rsidR="00B176FD" w:rsidRPr="00AA7492" w:rsidRDefault="00862DB8" w:rsidP="00AA7492">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522CB6" w:rsidRDefault="00BE0587" w:rsidP="00522CB6">
      <w:pPr>
        <w:pStyle w:val="Body2"/>
        <w:numPr>
          <w:ilvl w:val="1"/>
          <w:numId w:val="11"/>
        </w:numPr>
        <w:tabs>
          <w:tab w:val="left" w:pos="993"/>
        </w:tabs>
        <w:spacing w:after="0"/>
        <w:ind w:firstLine="207"/>
        <w:rPr>
          <w:rFonts w:asciiTheme="minorHAnsi" w:hAnsiTheme="minorHAnsi" w:cstheme="minorHAnsi"/>
          <w:lang w:val="lt-LT"/>
        </w:rPr>
      </w:pPr>
      <w:r w:rsidRPr="00522CB6">
        <w:rPr>
          <w:rFonts w:eastAsiaTheme="minorHAnsi" w:cstheme="minorHAnsi"/>
        </w:rPr>
        <w:t>P</w:t>
      </w:r>
      <w:r w:rsidRPr="00522CB6">
        <w:rPr>
          <w:rFonts w:cstheme="minorHAnsi"/>
        </w:rPr>
        <w:t xml:space="preserve">erkančioji </w:t>
      </w:r>
      <w:proofErr w:type="spellStart"/>
      <w:r w:rsidRPr="00522CB6">
        <w:rPr>
          <w:rFonts w:cstheme="minorHAnsi"/>
        </w:rPr>
        <w:t>organizacija</w:t>
      </w:r>
      <w:proofErr w:type="spellEnd"/>
      <w:r w:rsidRPr="00522CB6">
        <w:rPr>
          <w:rFonts w:cstheme="minorHAnsi"/>
        </w:rPr>
        <w:t xml:space="preserve"> </w:t>
      </w:r>
      <w:proofErr w:type="spellStart"/>
      <w:r w:rsidRPr="00522CB6">
        <w:rPr>
          <w:rFonts w:cstheme="minorHAnsi"/>
        </w:rPr>
        <w:t>nerengs</w:t>
      </w:r>
      <w:proofErr w:type="spellEnd"/>
      <w:r w:rsidRPr="00522CB6">
        <w:rPr>
          <w:rFonts w:cstheme="minorHAnsi"/>
        </w:rPr>
        <w:t xml:space="preserve"> </w:t>
      </w:r>
      <w:proofErr w:type="spellStart"/>
      <w:r w:rsidRPr="00522CB6">
        <w:rPr>
          <w:rFonts w:cstheme="minorHAnsi"/>
        </w:rPr>
        <w:t>objekto</w:t>
      </w:r>
      <w:proofErr w:type="spellEnd"/>
      <w:r w:rsidRPr="00522CB6">
        <w:rPr>
          <w:rFonts w:cstheme="minorHAnsi"/>
        </w:rPr>
        <w:t xml:space="preserve"> </w:t>
      </w:r>
      <w:proofErr w:type="spellStart"/>
      <w:r w:rsidRPr="00522CB6">
        <w:rPr>
          <w:rFonts w:cstheme="minorHAnsi"/>
        </w:rPr>
        <w:t>apžiūros</w:t>
      </w:r>
      <w:proofErr w:type="spellEnd"/>
      <w:r w:rsidRPr="00522CB6">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7738889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3A03E83"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728F9" w:rsidRPr="000728F9">
        <w:t>3</w:t>
      </w:r>
      <w:r w:rsidR="00984B02" w:rsidRPr="000728F9">
        <w:t xml:space="preserve"> </w:t>
      </w:r>
      <w:r w:rsidR="00984B02" w:rsidRPr="127DD6E8">
        <w:rPr>
          <w:color w:val="00B050"/>
        </w:rPr>
        <w:t xml:space="preserve"> </w:t>
      </w:r>
      <w:r w:rsidR="006773B6" w:rsidRPr="127DD6E8">
        <w:rPr>
          <w:rFonts w:eastAsia="Calibri"/>
        </w:rPr>
        <w:t>priede</w:t>
      </w:r>
      <w:r w:rsidR="002C5249" w:rsidRPr="127DD6E8">
        <w:t xml:space="preserve">. </w:t>
      </w:r>
    </w:p>
    <w:p w14:paraId="34E32D48" w14:textId="056FC46C"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F1662B">
        <w:t>Tiekėjams nenustatomi kvalifikacijos reikalavimai</w:t>
      </w:r>
      <w:r w:rsidR="00A6625B" w:rsidRPr="00F1662B">
        <w:t>.</w:t>
      </w:r>
      <w:r w:rsidR="00A6625B" w:rsidRPr="00765189">
        <w:rPr>
          <w:color w:val="00B050"/>
        </w:rPr>
        <w:t xml:space="preserve"> </w:t>
      </w:r>
    </w:p>
    <w:p w14:paraId="65A96CFE" w14:textId="22C6227F" w:rsidR="00DF3DDF" w:rsidRPr="00A10012" w:rsidRDefault="00D24970" w:rsidP="00A10012">
      <w:pPr>
        <w:pStyle w:val="Antrat1"/>
        <w:tabs>
          <w:tab w:val="left" w:pos="567"/>
        </w:tabs>
        <w:spacing w:after="0"/>
        <w:contextualSpacing/>
        <w:jc w:val="both"/>
        <w:rPr>
          <w:rFonts w:cstheme="minorBidi"/>
        </w:rPr>
      </w:pPr>
      <w:bookmarkStart w:id="15" w:name="_Toc17738889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7838D8ED"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A10012">
        <w:rPr>
          <w:rFonts w:cstheme="minorHAnsi"/>
          <w:color w:val="000000" w:themeColor="text1"/>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7738890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4FE2B22"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008C9">
        <w:rPr>
          <w:shd w:val="clear" w:color="auto" w:fill="FFFFFF"/>
        </w:rPr>
        <w:t>6</w:t>
      </w:r>
      <w:r w:rsidR="00324CB7" w:rsidRPr="00324CB7">
        <w:rPr>
          <w:color w:val="FF0000"/>
          <w:shd w:val="clear" w:color="auto" w:fill="FFFFFF"/>
        </w:rPr>
        <w:t xml:space="preserve"> </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37DE2589"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4008C9" w:rsidRPr="004008C9">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jei tiekėjas pasitelkia ūkio subjektus, kurių </w:t>
      </w:r>
      <w:proofErr w:type="spellStart"/>
      <w:r w:rsidRPr="00CA64E1">
        <w:rPr>
          <w:rFonts w:cstheme="minorHAnsi"/>
        </w:rPr>
        <w:t>pajėgumais</w:t>
      </w:r>
      <w:proofErr w:type="spellEnd"/>
      <w:r w:rsidRPr="00CA64E1">
        <w:rPr>
          <w:rFonts w:cstheme="minorHAnsi"/>
        </w:rPr>
        <w:t xml:space="preserve">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10D62215" w:rsidR="00FD03FA" w:rsidRPr="004E0A22" w:rsidRDefault="00C7179F" w:rsidP="004E0A22">
      <w:pPr>
        <w:spacing w:after="0" w:line="240" w:lineRule="auto"/>
        <w:ind w:firstLine="709"/>
        <w:jc w:val="both"/>
        <w:rPr>
          <w:rFonts w:cstheme="minorHAnsi"/>
        </w:rPr>
      </w:pPr>
      <w:r>
        <w:rPr>
          <w:rFonts w:cstheme="minorHAnsi"/>
        </w:rPr>
        <w:t>6.2</w:t>
      </w:r>
      <w:r w:rsidR="00EE3480" w:rsidRPr="00A1780C">
        <w:rPr>
          <w:rFonts w:cstheme="minorHAnsi"/>
        </w:rPr>
        <w:t>.</w:t>
      </w:r>
      <w:r w:rsidR="004E0A2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427B32B"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4E0A22">
        <w:rPr>
          <w:color w:val="00B05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4E0A22">
        <w:t>pateikti vertimą atlikusio asmens parašu ir vertimų biuro antspaudu (jei turi) patvirtintą šio dokumento vertimą</w:t>
      </w:r>
      <w:r w:rsidR="004E0A22">
        <w:t>.</w:t>
      </w:r>
    </w:p>
    <w:p w14:paraId="4172BF9D" w14:textId="65BC63FF"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7388901"/>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54BF7FE9" w:rsidR="00B3551C" w:rsidRPr="00F0499F" w:rsidRDefault="00655F17" w:rsidP="0057237B">
      <w:pPr>
        <w:pStyle w:val="Sraopastraipa"/>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77388902"/>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5637B374" w:rsidR="00040C0F" w:rsidRPr="001A17E9" w:rsidRDefault="002827E4" w:rsidP="001A17E9">
      <w:pPr>
        <w:spacing w:after="0" w:line="240" w:lineRule="auto"/>
        <w:ind w:left="710"/>
        <w:rPr>
          <w:rFonts w:cstheme="minorHAnsi"/>
        </w:rPr>
      </w:pPr>
      <w:r>
        <w:rPr>
          <w:rFonts w:cstheme="minorHAnsi"/>
        </w:rPr>
        <w:t xml:space="preserve">8.1. </w:t>
      </w:r>
      <w:r w:rsidR="00040C0F" w:rsidRPr="001A17E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77388903"/>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5C43C0B2" w:rsidR="004E71CB" w:rsidRPr="004A264F" w:rsidRDefault="002D470F" w:rsidP="004A264F">
      <w:pPr>
        <w:spacing w:after="0" w:line="240" w:lineRule="auto"/>
        <w:ind w:firstLine="709"/>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781352" w:rsidRPr="00781352">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102136D3" w14:textId="3AFFA035" w:rsidR="00D734C6" w:rsidRPr="009F5210" w:rsidRDefault="00D734C6" w:rsidP="009F5210">
      <w:pPr>
        <w:pStyle w:val="Sraopastraipa"/>
        <w:numPr>
          <w:ilvl w:val="1"/>
          <w:numId w:val="9"/>
        </w:numPr>
        <w:tabs>
          <w:tab w:val="left" w:pos="851"/>
        </w:tabs>
        <w:spacing w:after="0" w:line="20" w:lineRule="atLeast"/>
        <w:ind w:left="0" w:firstLine="709"/>
        <w:jc w:val="both"/>
        <w:rPr>
          <w:rFonts w:eastAsiaTheme="minorHAnsi" w:cstheme="minorHAnsi"/>
          <w:bCs/>
          <w:iCs/>
        </w:rPr>
      </w:pPr>
      <w:r w:rsidRPr="009F5210">
        <w:rPr>
          <w:rFonts w:cstheme="minorHAnsi"/>
          <w:color w:val="000000" w:themeColor="text1"/>
        </w:rPr>
        <w:t xml:space="preserve">Laimėjusiu </w:t>
      </w:r>
      <w:r w:rsidR="005D7D8C" w:rsidRPr="009F5210">
        <w:rPr>
          <w:rFonts w:cstheme="minorHAnsi"/>
          <w:color w:val="000000" w:themeColor="text1"/>
        </w:rPr>
        <w:t>pasiūlymu</w:t>
      </w:r>
      <w:r w:rsidRPr="009F5210">
        <w:rPr>
          <w:rFonts w:cstheme="minorHAnsi"/>
          <w:color w:val="000000" w:themeColor="text1"/>
        </w:rPr>
        <w:t xml:space="preserve"> galės būti pripažintas tik 1 (vienas) </w:t>
      </w:r>
      <w:r w:rsidR="005D7D8C" w:rsidRPr="009F5210">
        <w:rPr>
          <w:rFonts w:cstheme="minorHAnsi"/>
          <w:color w:val="000000" w:themeColor="text1"/>
        </w:rPr>
        <w:t>ekonomiškai naudingiausias pasiūlymas, esantis pasiūlymų eilės pirmojoje vietoje</w:t>
      </w:r>
      <w:r w:rsidRPr="009F5210">
        <w:rPr>
          <w:rFonts w:cstheme="minorHAnsi"/>
          <w:color w:val="000000" w:themeColor="text1"/>
        </w:rPr>
        <w:t xml:space="preserve">. </w:t>
      </w:r>
    </w:p>
    <w:p w14:paraId="60FEBC05" w14:textId="6FDCCE8B" w:rsidR="001A25FD" w:rsidRPr="0072204F"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7738890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63BB248" w:rsidR="00F57665" w:rsidRPr="00DE6D40" w:rsidRDefault="00F57665" w:rsidP="00DE6D40">
      <w:pPr>
        <w:pStyle w:val="Sraopastraipa"/>
        <w:numPr>
          <w:ilvl w:val="1"/>
          <w:numId w:val="14"/>
        </w:numPr>
        <w:spacing w:after="0" w:line="240" w:lineRule="auto"/>
        <w:ind w:left="0" w:firstLine="709"/>
        <w:jc w:val="both"/>
        <w:rPr>
          <w:rFonts w:cstheme="minorHAnsi"/>
          <w:color w:val="000000" w:themeColor="text1"/>
        </w:rPr>
      </w:pPr>
      <w:r w:rsidRPr="00DE6D40">
        <w:rPr>
          <w:color w:val="000000" w:themeColor="text1"/>
        </w:rPr>
        <w:t>Ši pirkimo procedūra atliekama siekiant sudaryti sutartį</w:t>
      </w:r>
      <w:r w:rsidR="009A7D11" w:rsidRPr="00DE6D40">
        <w:rPr>
          <w:color w:val="000000" w:themeColor="text1"/>
        </w:rPr>
        <w:t xml:space="preserve"> su tiekėju, kurio pasiūlymas</w:t>
      </w:r>
      <w:r w:rsidR="007B12FF" w:rsidRPr="00DE6D40">
        <w:rPr>
          <w:color w:val="000000" w:themeColor="text1"/>
        </w:rPr>
        <w:t xml:space="preserve">, vadovaujantis </w:t>
      </w:r>
      <w:r w:rsidR="008F4194" w:rsidRPr="00DE6D40">
        <w:rPr>
          <w:color w:val="000000" w:themeColor="text1"/>
        </w:rPr>
        <w:t>p</w:t>
      </w:r>
      <w:r w:rsidR="007B12FF" w:rsidRPr="00DE6D40">
        <w:rPr>
          <w:color w:val="000000" w:themeColor="text1"/>
        </w:rPr>
        <w:t xml:space="preserve">irkimo </w:t>
      </w:r>
      <w:r w:rsidR="00207E40" w:rsidRPr="00DE6D40">
        <w:rPr>
          <w:color w:val="000000" w:themeColor="text1"/>
        </w:rPr>
        <w:t>sąlygose</w:t>
      </w:r>
      <w:r w:rsidR="007B12FF" w:rsidRPr="00DE6D40">
        <w:rPr>
          <w:color w:val="0070C0"/>
        </w:rPr>
        <w:t xml:space="preserve"> </w:t>
      </w:r>
      <w:r w:rsidR="007B12FF" w:rsidRPr="00DE6D40">
        <w:rPr>
          <w:color w:val="000000" w:themeColor="text1"/>
        </w:rPr>
        <w:t>nustatyta tvarka</w:t>
      </w:r>
      <w:r w:rsidR="0023505D" w:rsidRPr="00DE6D40">
        <w:rPr>
          <w:color w:val="000000" w:themeColor="text1"/>
        </w:rPr>
        <w:t>,</w:t>
      </w:r>
      <w:r w:rsidR="009A7D11" w:rsidRPr="00DE6D40">
        <w:rPr>
          <w:color w:val="000000" w:themeColor="text1"/>
        </w:rPr>
        <w:t xml:space="preserve"> bus pripažintas laimėjęs</w:t>
      </w:r>
      <w:r w:rsidR="008933BC" w:rsidRPr="00DE6D40">
        <w:rPr>
          <w:color w:val="000000" w:themeColor="text1"/>
        </w:rPr>
        <w:t>, o jei pirkimas skaidomas į dalis – su tiekėjais, kurių pasiūlymai bus pripažinti laimėję</w:t>
      </w:r>
      <w:r w:rsidR="00F065D6" w:rsidRPr="00DE6D40">
        <w:rPr>
          <w:color w:val="000000" w:themeColor="text1"/>
        </w:rPr>
        <w:t xml:space="preserve">. </w:t>
      </w:r>
      <w:r w:rsidR="004B2DE4" w:rsidRPr="127DD6E8">
        <w:t xml:space="preserve">Sutarties sąlygos pateikiamos </w:t>
      </w:r>
      <w:r w:rsidR="007A5D9C" w:rsidRPr="00DE6D40">
        <w:t>P</w:t>
      </w:r>
      <w:r w:rsidR="00551FA7" w:rsidRPr="00DE6D40">
        <w:t xml:space="preserve">irkimo </w:t>
      </w:r>
      <w:r w:rsidR="00D86901" w:rsidRPr="00DE6D40">
        <w:t>sąlygų priede „Sutarties projektas“</w:t>
      </w:r>
      <w:r w:rsidR="004B2DE4" w:rsidRPr="127DD6E8">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77388905"/>
      <w:bookmarkEnd w:id="2"/>
      <w:r w:rsidRPr="00F065D6">
        <w:rPr>
          <w:rFonts w:asciiTheme="minorHAnsi" w:hAnsiTheme="minorHAnsi" w:cstheme="minorHAnsi"/>
        </w:rPr>
        <w:t>Kitos sąlygos</w:t>
      </w:r>
      <w:bookmarkEnd w:id="41"/>
    </w:p>
    <w:p w14:paraId="28DF579A" w14:textId="68718C65" w:rsidR="00D43E2A" w:rsidRDefault="00DE6D40" w:rsidP="00501215">
      <w:pPr>
        <w:shd w:val="clear" w:color="auto" w:fill="FFFFFF"/>
        <w:spacing w:after="0" w:line="240" w:lineRule="auto"/>
        <w:jc w:val="both"/>
        <w:rPr>
          <w:rFonts w:eastAsia="Times New Roman" w:cstheme="minorHAnsi"/>
          <w:i/>
          <w:iCs/>
          <w:color w:val="7030A0"/>
        </w:rPr>
      </w:pPr>
      <w:r w:rsidRPr="00DE6D40">
        <w:rPr>
          <w:rFonts w:eastAsia="Times New Roman" w:cstheme="minorHAnsi"/>
          <w:iCs/>
        </w:rPr>
        <w:t>Kitų sąlygų nėra</w:t>
      </w:r>
      <w:r w:rsidR="00662701" w:rsidRPr="00DE6D40">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DD7F7C" w:rsidRDefault="000631F1" w:rsidP="005C1E12">
      <w:pPr>
        <w:pStyle w:val="Antrat1"/>
        <w:jc w:val="right"/>
        <w:rPr>
          <w:rFonts w:asciiTheme="minorHAnsi" w:hAnsiTheme="minorHAnsi" w:cstheme="minorHAnsi"/>
          <w:color w:val="auto"/>
          <w:sz w:val="21"/>
          <w:szCs w:val="21"/>
        </w:rPr>
      </w:pPr>
      <w:bookmarkStart w:id="42" w:name="_Toc177388906"/>
      <w:r w:rsidRPr="00DD7F7C">
        <w:rPr>
          <w:rFonts w:asciiTheme="minorHAnsi" w:hAnsiTheme="minorHAnsi" w:cstheme="minorHAnsi"/>
          <w:color w:val="auto"/>
          <w:sz w:val="21"/>
          <w:szCs w:val="21"/>
        </w:rPr>
        <w:lastRenderedPageBreak/>
        <w:t>P</w:t>
      </w:r>
      <w:r w:rsidR="008F59C5" w:rsidRPr="00DD7F7C">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C2A9B29" w:rsidR="00774AA5" w:rsidRPr="005F17E7" w:rsidRDefault="00DD7F7C" w:rsidP="0003169B">
            <w:pPr>
              <w:spacing w:after="0" w:line="240" w:lineRule="auto"/>
              <w:rPr>
                <w:rFonts w:cstheme="minorHAnsi"/>
              </w:rPr>
            </w:pPr>
            <w:r w:rsidRPr="00DD7F7C">
              <w:rPr>
                <w:rFonts w:cstheme="minorHAnsi"/>
              </w:rPr>
              <w:t>6</w:t>
            </w:r>
            <w:r w:rsidR="005F17E7" w:rsidRPr="005F17E7">
              <w:rPr>
                <w:rFonts w:cstheme="minorHAnsi"/>
                <w:color w:val="00B050"/>
              </w:rPr>
              <w:t xml:space="preserve"> </w:t>
            </w:r>
            <w:r w:rsidR="00BA7AFA">
              <w:rPr>
                <w:rFonts w:cstheme="minorHAnsi"/>
              </w:rPr>
              <w:t>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398F530E"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5DDEAF6" w:rsidR="00774AA5" w:rsidRPr="00CE1F13" w:rsidRDefault="00825A5A" w:rsidP="0003169B">
            <w:pPr>
              <w:spacing w:after="0" w:line="240" w:lineRule="auto"/>
              <w:rPr>
                <w:rFonts w:cstheme="minorHAnsi"/>
              </w:rPr>
            </w:pPr>
            <w:r w:rsidRPr="00825A5A">
              <w:rPr>
                <w:rFonts w:cstheme="minorHAnsi"/>
              </w:rPr>
              <w:t>4</w:t>
            </w:r>
            <w:r w:rsidR="00CE1F13" w:rsidRPr="00CE1F13">
              <w:rPr>
                <w:rFonts w:cstheme="minorHAnsi"/>
                <w:color w:val="00B050"/>
              </w:rPr>
              <w:t xml:space="preserve"> </w:t>
            </w:r>
            <w:r>
              <w:rPr>
                <w:rFonts w:cstheme="minorHAnsi"/>
              </w:rPr>
              <w:t>dienos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7D8BACEA"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4D8A2C7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1EC00E67" w:rsidR="00774AA5" w:rsidRPr="00F0499F" w:rsidRDefault="00774AA5" w:rsidP="00D06CE0">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48F54482"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45206D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D06CE0">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BAC2760" w:rsidR="00774AA5" w:rsidRPr="00F0499F" w:rsidRDefault="002E0FC2" w:rsidP="0003169B">
            <w:pPr>
              <w:spacing w:after="0" w:line="240" w:lineRule="auto"/>
              <w:rPr>
                <w:rFonts w:cstheme="minorHAnsi"/>
                <w:iCs/>
              </w:rPr>
            </w:pPr>
            <w:r w:rsidRPr="002E0FC2">
              <w:rPr>
                <w:rFonts w:cstheme="minorHAnsi"/>
                <w:iCs/>
              </w:rPr>
              <w:t>NETAIKOMA</w:t>
            </w:r>
          </w:p>
        </w:tc>
        <w:tc>
          <w:tcPr>
            <w:tcW w:w="2954" w:type="dxa"/>
            <w:shd w:val="clear" w:color="auto" w:fill="auto"/>
            <w:tcMar>
              <w:top w:w="0" w:type="dxa"/>
              <w:left w:w="108" w:type="dxa"/>
              <w:bottom w:w="0" w:type="dxa"/>
              <w:right w:w="108" w:type="dxa"/>
            </w:tcMar>
          </w:tcPr>
          <w:p w14:paraId="7A43570F" w14:textId="666F335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9DB5BB8" w:rsidR="00774AA5" w:rsidRPr="00F0499F" w:rsidRDefault="002E0FC2" w:rsidP="0003169B">
            <w:pPr>
              <w:spacing w:after="0" w:line="240" w:lineRule="auto"/>
              <w:jc w:val="both"/>
              <w:rPr>
                <w:rFonts w:cstheme="minorHAnsi"/>
                <w:color w:val="000000" w:themeColor="text1"/>
              </w:rPr>
            </w:pPr>
            <w:r w:rsidRPr="002E0FC2">
              <w:rPr>
                <w:rFonts w:cstheme="minorHAnsi"/>
              </w:rPr>
              <w:t>NETAIKOMA</w:t>
            </w:r>
          </w:p>
        </w:tc>
        <w:tc>
          <w:tcPr>
            <w:tcW w:w="2954" w:type="dxa"/>
            <w:shd w:val="clear" w:color="auto" w:fill="auto"/>
            <w:tcMar>
              <w:top w:w="0" w:type="dxa"/>
              <w:left w:w="108" w:type="dxa"/>
              <w:bottom w:w="0" w:type="dxa"/>
              <w:right w:w="108" w:type="dxa"/>
            </w:tcMar>
          </w:tcPr>
          <w:p w14:paraId="7D43700D" w14:textId="6F5AA0E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3430C" w:rsidRDefault="000B4E01" w:rsidP="00451AF7">
            <w:pPr>
              <w:spacing w:after="0" w:line="240" w:lineRule="auto"/>
              <w:jc w:val="both"/>
              <w:rPr>
                <w:rFonts w:cstheme="minorHAnsi"/>
                <w:iCs/>
                <w:color w:val="FF0000"/>
              </w:rPr>
            </w:pPr>
            <w:r w:rsidRPr="0073430C">
              <w:rPr>
                <w:rFonts w:cstheme="minorHAns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73430C">
              <w:rPr>
                <w:rFonts w:cstheme="minorHAns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773889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2FA03834" w14:textId="77777777" w:rsidR="004913C0" w:rsidRPr="004913C0" w:rsidRDefault="004913C0" w:rsidP="004913C0">
      <w:pPr>
        <w:spacing w:line="259" w:lineRule="auto"/>
        <w:jc w:val="center"/>
        <w:rPr>
          <w:rFonts w:ascii="Times New Roman" w:eastAsia="Calibri" w:hAnsi="Times New Roman" w:cs="Times New Roman"/>
          <w:b/>
          <w:sz w:val="24"/>
          <w:szCs w:val="24"/>
          <w:lang w:eastAsia="en-US"/>
        </w:rPr>
      </w:pPr>
      <w:r w:rsidRPr="004913C0">
        <w:rPr>
          <w:rFonts w:ascii="Times New Roman" w:eastAsia="Calibri" w:hAnsi="Times New Roman" w:cs="Times New Roman"/>
          <w:b/>
          <w:sz w:val="24"/>
          <w:szCs w:val="24"/>
          <w:lang w:eastAsia="en-US"/>
        </w:rPr>
        <w:t>AUTOMOBILIS PRITAIKYTAS ASMENŲ SU JUDĖJIMO NEGALIA TRANSPORTAVIMUI</w:t>
      </w:r>
    </w:p>
    <w:p w14:paraId="3098ED4C" w14:textId="77777777" w:rsidR="004913C0" w:rsidRPr="004913C0" w:rsidRDefault="004913C0" w:rsidP="004913C0">
      <w:pPr>
        <w:spacing w:line="259" w:lineRule="auto"/>
        <w:jc w:val="center"/>
        <w:rPr>
          <w:rFonts w:ascii="Times New Roman" w:eastAsia="Calibri" w:hAnsi="Times New Roman" w:cs="Times New Roman"/>
          <w:b/>
          <w:sz w:val="24"/>
          <w:szCs w:val="24"/>
          <w:lang w:eastAsia="en-US"/>
        </w:rPr>
      </w:pPr>
      <w:r w:rsidRPr="004913C0">
        <w:rPr>
          <w:rFonts w:ascii="Times New Roman" w:eastAsia="Calibri" w:hAnsi="Times New Roman" w:cs="Times New Roman"/>
          <w:b/>
          <w:sz w:val="24"/>
          <w:szCs w:val="24"/>
          <w:lang w:eastAsia="en-US"/>
        </w:rPr>
        <w:t>TECHNINĖ SPECIFIKACIJA</w:t>
      </w:r>
    </w:p>
    <w:p w14:paraId="75D43E3E" w14:textId="77777777" w:rsidR="004913C0" w:rsidRPr="004913C0" w:rsidRDefault="004913C0" w:rsidP="004913C0">
      <w:pPr>
        <w:spacing w:line="259" w:lineRule="auto"/>
        <w:jc w:val="center"/>
        <w:rPr>
          <w:rFonts w:ascii="Times New Roman" w:eastAsia="Calibri" w:hAnsi="Times New Roman" w:cs="Times New Roman"/>
          <w:b/>
          <w:sz w:val="24"/>
          <w:szCs w:val="24"/>
          <w:lang w:eastAsia="en-US"/>
        </w:rPr>
      </w:pPr>
    </w:p>
    <w:p w14:paraId="6A64D538" w14:textId="77777777" w:rsidR="004913C0" w:rsidRPr="004913C0" w:rsidRDefault="004913C0" w:rsidP="004913C0">
      <w:pPr>
        <w:numPr>
          <w:ilvl w:val="2"/>
          <w:numId w:val="24"/>
        </w:numPr>
        <w:spacing w:line="259" w:lineRule="auto"/>
        <w:jc w:val="both"/>
        <w:rPr>
          <w:rFonts w:ascii="Times New Roman" w:eastAsia="Calibri" w:hAnsi="Times New Roman" w:cs="Times New Roman"/>
          <w:sz w:val="24"/>
          <w:szCs w:val="24"/>
          <w:lang w:eastAsia="en-US"/>
        </w:rPr>
      </w:pPr>
      <w:r w:rsidRPr="004913C0">
        <w:rPr>
          <w:rFonts w:ascii="Times New Roman" w:eastAsia="Calibri" w:hAnsi="Times New Roman" w:cs="Times New Roman"/>
          <w:sz w:val="24"/>
          <w:szCs w:val="24"/>
          <w:lang w:eastAsia="en-US"/>
        </w:rPr>
        <w:t>Mikroautobuso, pritaikyto asmenims su negalia (toliau – mikroautobusas), duomenys ir reikalavimai:</w:t>
      </w:r>
    </w:p>
    <w:tbl>
      <w:tblPr>
        <w:tblStyle w:val="Lentelstinklelis2"/>
        <w:tblW w:w="0" w:type="auto"/>
        <w:tblInd w:w="202" w:type="dxa"/>
        <w:tblLook w:val="04A0" w:firstRow="1" w:lastRow="0" w:firstColumn="1" w:lastColumn="0" w:noHBand="0" w:noVBand="1"/>
      </w:tblPr>
      <w:tblGrid>
        <w:gridCol w:w="2345"/>
        <w:gridCol w:w="7081"/>
      </w:tblGrid>
      <w:tr w:rsidR="004913C0" w:rsidRPr="004913C0" w14:paraId="22ADD54B" w14:textId="77777777" w:rsidTr="00497E20">
        <w:tc>
          <w:tcPr>
            <w:tcW w:w="2345" w:type="dxa"/>
          </w:tcPr>
          <w:p w14:paraId="3954B98F" w14:textId="77777777" w:rsidR="004913C0" w:rsidRPr="004913C0" w:rsidRDefault="004913C0" w:rsidP="004913C0">
            <w:pPr>
              <w:jc w:val="center"/>
              <w:rPr>
                <w:rFonts w:ascii="Times New Roman" w:hAnsi="Times New Roman" w:cs="Times New Roman"/>
                <w:b/>
                <w:sz w:val="24"/>
                <w:szCs w:val="24"/>
              </w:rPr>
            </w:pPr>
            <w:r w:rsidRPr="004913C0">
              <w:rPr>
                <w:rFonts w:ascii="Times New Roman" w:hAnsi="Times New Roman" w:cs="Times New Roman"/>
                <w:b/>
                <w:sz w:val="24"/>
                <w:szCs w:val="24"/>
              </w:rPr>
              <w:t>Mikroautobuso duomenys</w:t>
            </w:r>
          </w:p>
        </w:tc>
        <w:tc>
          <w:tcPr>
            <w:tcW w:w="7081" w:type="dxa"/>
          </w:tcPr>
          <w:p w14:paraId="025F723A" w14:textId="77777777" w:rsidR="004913C0" w:rsidRPr="004913C0" w:rsidRDefault="004913C0" w:rsidP="004913C0">
            <w:pPr>
              <w:jc w:val="center"/>
              <w:rPr>
                <w:rFonts w:ascii="Times New Roman" w:hAnsi="Times New Roman" w:cs="Times New Roman"/>
                <w:b/>
                <w:sz w:val="24"/>
                <w:szCs w:val="24"/>
              </w:rPr>
            </w:pPr>
            <w:r w:rsidRPr="004913C0">
              <w:rPr>
                <w:rFonts w:ascii="Times New Roman" w:hAnsi="Times New Roman" w:cs="Times New Roman"/>
                <w:b/>
                <w:sz w:val="24"/>
                <w:szCs w:val="24"/>
              </w:rPr>
              <w:t>Reikalavimai</w:t>
            </w:r>
          </w:p>
        </w:tc>
      </w:tr>
      <w:tr w:rsidR="004913C0" w:rsidRPr="004913C0" w14:paraId="770528BD" w14:textId="77777777" w:rsidTr="00497E20">
        <w:tc>
          <w:tcPr>
            <w:tcW w:w="2345" w:type="dxa"/>
          </w:tcPr>
          <w:p w14:paraId="01DC56E6"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Mikroautobuso</w:t>
            </w:r>
          </w:p>
          <w:p w14:paraId="7CFE65F4"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pagaminimas</w:t>
            </w:r>
          </w:p>
        </w:tc>
        <w:tc>
          <w:tcPr>
            <w:tcW w:w="7081" w:type="dxa"/>
          </w:tcPr>
          <w:p w14:paraId="469A4EE2"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Mikroautobusas naujas, neeksploatuotas, pagamintas ne anksčiau nei</w:t>
            </w:r>
          </w:p>
          <w:p w14:paraId="28D10DA5"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2024 m.</w:t>
            </w:r>
          </w:p>
        </w:tc>
      </w:tr>
      <w:tr w:rsidR="004913C0" w:rsidRPr="004913C0" w14:paraId="43BC29D9" w14:textId="77777777" w:rsidTr="00497E20">
        <w:tc>
          <w:tcPr>
            <w:tcW w:w="2345" w:type="dxa"/>
          </w:tcPr>
          <w:p w14:paraId="1BF8C489"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Rida</w:t>
            </w:r>
          </w:p>
        </w:tc>
        <w:tc>
          <w:tcPr>
            <w:tcW w:w="7081" w:type="dxa"/>
          </w:tcPr>
          <w:p w14:paraId="31988892"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Rida perdavimo Pirkėjui metu neturi viršyti 500 km.</w:t>
            </w:r>
          </w:p>
        </w:tc>
      </w:tr>
      <w:tr w:rsidR="004913C0" w:rsidRPr="004913C0" w14:paraId="5F39C99A" w14:textId="77777777" w:rsidTr="00497E20">
        <w:tc>
          <w:tcPr>
            <w:tcW w:w="2345" w:type="dxa"/>
          </w:tcPr>
          <w:p w14:paraId="249E3763"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Mikroautobuso</w:t>
            </w:r>
          </w:p>
          <w:p w14:paraId="64BF845D"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pristatymo terminas</w:t>
            </w:r>
          </w:p>
        </w:tc>
        <w:tc>
          <w:tcPr>
            <w:tcW w:w="7081" w:type="dxa"/>
          </w:tcPr>
          <w:p w14:paraId="2245D4DB"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3 (trys) mėnesiai nuo sutarties įsigaliojimo dienos su galimybe</w:t>
            </w:r>
          </w:p>
          <w:p w14:paraId="6C038CB4"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pratęsti 1 (vieną) mėnesį.</w:t>
            </w:r>
          </w:p>
        </w:tc>
      </w:tr>
      <w:tr w:rsidR="004913C0" w:rsidRPr="004913C0" w14:paraId="41418CF5" w14:textId="77777777" w:rsidTr="00497E20">
        <w:tc>
          <w:tcPr>
            <w:tcW w:w="2345" w:type="dxa"/>
          </w:tcPr>
          <w:p w14:paraId="46F80EA8"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Mikroautobuso rūšis</w:t>
            </w:r>
          </w:p>
        </w:tc>
        <w:tc>
          <w:tcPr>
            <w:tcW w:w="7081" w:type="dxa"/>
          </w:tcPr>
          <w:p w14:paraId="35572A95" w14:textId="77777777" w:rsidR="004913C0" w:rsidRPr="004913C0" w:rsidRDefault="004913C0" w:rsidP="004913C0">
            <w:pPr>
              <w:jc w:val="both"/>
              <w:rPr>
                <w:rFonts w:ascii="Times New Roman" w:hAnsi="Times New Roman" w:cs="Times New Roman"/>
                <w:sz w:val="24"/>
                <w:szCs w:val="24"/>
              </w:rPr>
            </w:pPr>
            <w:proofErr w:type="spellStart"/>
            <w:r w:rsidRPr="004913C0">
              <w:rPr>
                <w:rFonts w:ascii="Times New Roman" w:hAnsi="Times New Roman" w:cs="Times New Roman"/>
                <w:sz w:val="24"/>
                <w:szCs w:val="24"/>
              </w:rPr>
              <w:t>Daugiatikslis</w:t>
            </w:r>
            <w:proofErr w:type="spellEnd"/>
            <w:r w:rsidRPr="004913C0">
              <w:rPr>
                <w:rFonts w:ascii="Times New Roman" w:hAnsi="Times New Roman" w:cs="Times New Roman"/>
                <w:sz w:val="24"/>
                <w:szCs w:val="24"/>
              </w:rPr>
              <w:t>, specialiosios paskirties M1 klasės lengvasis automobilis, skirtas asmenims su negalia vežti, t. y. turi turėti asmenims su negalia pritaikyto automobilio sertifikatą SH (įrašas</w:t>
            </w:r>
          </w:p>
          <w:p w14:paraId="6C097104"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techniniame pase).</w:t>
            </w:r>
          </w:p>
        </w:tc>
      </w:tr>
      <w:tr w:rsidR="004913C0" w:rsidRPr="004913C0" w14:paraId="6AB2F9A0" w14:textId="77777777" w:rsidTr="00497E20">
        <w:tc>
          <w:tcPr>
            <w:tcW w:w="2345" w:type="dxa"/>
          </w:tcPr>
          <w:p w14:paraId="0AC95911"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Bendras ilgis, aukštis ir masė</w:t>
            </w:r>
          </w:p>
        </w:tc>
        <w:tc>
          <w:tcPr>
            <w:tcW w:w="7081" w:type="dxa"/>
          </w:tcPr>
          <w:p w14:paraId="696A8E48"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Ilgis ne mažiau 530 cm.</w:t>
            </w:r>
          </w:p>
          <w:p w14:paraId="37E14755"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 xml:space="preserve">Salono aukštis ne mažiau kaip 175 cm. </w:t>
            </w:r>
          </w:p>
          <w:p w14:paraId="587A664A" w14:textId="77777777" w:rsidR="004913C0" w:rsidRPr="004913C0" w:rsidRDefault="004913C0" w:rsidP="004913C0">
            <w:pPr>
              <w:tabs>
                <w:tab w:val="left" w:pos="4965"/>
              </w:tabs>
              <w:jc w:val="both"/>
              <w:rPr>
                <w:rFonts w:ascii="Times New Roman" w:hAnsi="Times New Roman" w:cs="Times New Roman"/>
                <w:sz w:val="24"/>
                <w:szCs w:val="24"/>
              </w:rPr>
            </w:pPr>
            <w:r w:rsidRPr="004913C0">
              <w:rPr>
                <w:rFonts w:ascii="Times New Roman" w:hAnsi="Times New Roman" w:cs="Times New Roman"/>
                <w:sz w:val="24"/>
                <w:szCs w:val="24"/>
              </w:rPr>
              <w:t>Bendroji masė – iki 3,5 t.</w:t>
            </w:r>
            <w:r w:rsidRPr="004913C0">
              <w:rPr>
                <w:rFonts w:ascii="Times New Roman" w:hAnsi="Times New Roman" w:cs="Times New Roman"/>
                <w:sz w:val="24"/>
                <w:szCs w:val="24"/>
              </w:rPr>
              <w:tab/>
            </w:r>
          </w:p>
        </w:tc>
      </w:tr>
      <w:tr w:rsidR="004913C0" w:rsidRPr="004913C0" w14:paraId="65FC4687" w14:textId="77777777" w:rsidTr="00497E20">
        <w:trPr>
          <w:trHeight w:val="357"/>
        </w:trPr>
        <w:tc>
          <w:tcPr>
            <w:tcW w:w="2345" w:type="dxa"/>
            <w:vMerge w:val="restart"/>
          </w:tcPr>
          <w:p w14:paraId="6F1F59AC"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Sėdimų vietų skaičius</w:t>
            </w:r>
          </w:p>
        </w:tc>
        <w:tc>
          <w:tcPr>
            <w:tcW w:w="7081" w:type="dxa"/>
          </w:tcPr>
          <w:p w14:paraId="20C00091"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Sėdimų vietų skaičius 9 (devynios). Iš jų:</w:t>
            </w:r>
          </w:p>
          <w:p w14:paraId="00E26F81"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w:t>
            </w:r>
            <w:r w:rsidRPr="004913C0">
              <w:rPr>
                <w:rFonts w:ascii="Times New Roman" w:hAnsi="Times New Roman" w:cs="Times New Roman"/>
                <w:sz w:val="24"/>
                <w:szCs w:val="24"/>
              </w:rPr>
              <w:tab/>
              <w:t>viena vieta skirta vairuotojui;</w:t>
            </w:r>
          </w:p>
          <w:p w14:paraId="09DC5D84" w14:textId="77777777" w:rsidR="004913C0" w:rsidRPr="004913C0" w:rsidRDefault="004913C0" w:rsidP="004913C0">
            <w:pPr>
              <w:jc w:val="both"/>
              <w:rPr>
                <w:rFonts w:ascii="Times New Roman" w:hAnsi="Times New Roman" w:cs="Times New Roman"/>
                <w:sz w:val="24"/>
                <w:szCs w:val="24"/>
              </w:rPr>
            </w:pPr>
          </w:p>
        </w:tc>
      </w:tr>
      <w:tr w:rsidR="004913C0" w:rsidRPr="004913C0" w14:paraId="3446DF17" w14:textId="77777777" w:rsidTr="00497E20">
        <w:trPr>
          <w:trHeight w:val="461"/>
        </w:trPr>
        <w:tc>
          <w:tcPr>
            <w:tcW w:w="2345" w:type="dxa"/>
            <w:vMerge/>
          </w:tcPr>
          <w:p w14:paraId="1A2A8984" w14:textId="77777777" w:rsidR="004913C0" w:rsidRPr="004913C0" w:rsidRDefault="004913C0" w:rsidP="004913C0">
            <w:pPr>
              <w:jc w:val="both"/>
              <w:rPr>
                <w:rFonts w:ascii="Times New Roman" w:hAnsi="Times New Roman" w:cs="Times New Roman"/>
                <w:sz w:val="24"/>
                <w:szCs w:val="24"/>
              </w:rPr>
            </w:pPr>
          </w:p>
        </w:tc>
        <w:tc>
          <w:tcPr>
            <w:tcW w:w="7081" w:type="dxa"/>
          </w:tcPr>
          <w:p w14:paraId="6CEA4E4A"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w:t>
            </w:r>
            <w:r w:rsidRPr="004913C0">
              <w:rPr>
                <w:rFonts w:ascii="Times New Roman" w:hAnsi="Times New Roman" w:cs="Times New Roman"/>
                <w:sz w:val="24"/>
                <w:szCs w:val="24"/>
              </w:rPr>
              <w:tab/>
              <w:t>dvi gale esančios sėdimos vietos pritaikytos vežti du asmenis</w:t>
            </w:r>
          </w:p>
          <w:p w14:paraId="73CA55B4" w14:textId="77777777" w:rsidR="004913C0" w:rsidRPr="004913C0" w:rsidRDefault="004913C0" w:rsidP="004913C0">
            <w:pPr>
              <w:tabs>
                <w:tab w:val="left" w:pos="317"/>
                <w:tab w:val="left" w:pos="459"/>
              </w:tabs>
              <w:jc w:val="both"/>
              <w:rPr>
                <w:rFonts w:ascii="Times New Roman" w:hAnsi="Times New Roman" w:cs="Times New Roman"/>
                <w:sz w:val="24"/>
                <w:szCs w:val="24"/>
              </w:rPr>
            </w:pPr>
            <w:r w:rsidRPr="004913C0">
              <w:rPr>
                <w:rFonts w:ascii="Times New Roman" w:hAnsi="Times New Roman" w:cs="Times New Roman"/>
                <w:sz w:val="24"/>
                <w:szCs w:val="24"/>
              </w:rPr>
              <w:t>su negalia neįgaliųjų vežimėliuose, išimant reikiamą kiekį sėdynių.</w:t>
            </w:r>
          </w:p>
        </w:tc>
      </w:tr>
      <w:tr w:rsidR="004913C0" w:rsidRPr="004913C0" w14:paraId="5BEE8481" w14:textId="77777777" w:rsidTr="00497E20">
        <w:trPr>
          <w:trHeight w:val="576"/>
        </w:trPr>
        <w:tc>
          <w:tcPr>
            <w:tcW w:w="2345" w:type="dxa"/>
            <w:vMerge w:val="restart"/>
          </w:tcPr>
          <w:p w14:paraId="1DE94335"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Pritaikymas asmenims su judėjimo negalia</w:t>
            </w:r>
          </w:p>
        </w:tc>
        <w:tc>
          <w:tcPr>
            <w:tcW w:w="7081" w:type="dxa"/>
          </w:tcPr>
          <w:p w14:paraId="18C41788"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w:t>
            </w:r>
            <w:r w:rsidRPr="004913C0">
              <w:rPr>
                <w:rFonts w:ascii="Times New Roman" w:hAnsi="Times New Roman" w:cs="Times New Roman"/>
                <w:sz w:val="24"/>
                <w:szCs w:val="24"/>
              </w:rPr>
              <w:tab/>
              <w:t>Asmenų su negalia vežimėlių tvirtinimo įranga (diržai ir tvirtinimo įrenginiai);</w:t>
            </w:r>
          </w:p>
          <w:p w14:paraId="35C776A0"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w:t>
            </w:r>
            <w:r w:rsidRPr="004913C0">
              <w:rPr>
                <w:rFonts w:ascii="Times New Roman" w:hAnsi="Times New Roman" w:cs="Times New Roman"/>
                <w:sz w:val="24"/>
                <w:szCs w:val="24"/>
              </w:rPr>
              <w:tab/>
              <w:t>nugaros ir galvos atramos, transportuojamiems asmenims su negalia vežimėlyje. Atramos turi būti tvirtinamos prie automobilio šoninių sienų, reguliuojamo aukščio. Atramos turi būti įrengiamos 2 (dviem) neįgaliųjų vežimėliams.</w:t>
            </w:r>
          </w:p>
          <w:p w14:paraId="401EB722" w14:textId="0B71FC6F"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noProof/>
                <w:sz w:val="24"/>
                <w:szCs w:val="24"/>
              </w:rPr>
              <w:lastRenderedPageBreak/>
              <w:drawing>
                <wp:inline distT="0" distB="0" distL="0" distR="0" wp14:anchorId="2D584D74" wp14:editId="51C847A9">
                  <wp:extent cx="2522220" cy="2170430"/>
                  <wp:effectExtent l="0" t="0" r="0" b="1270"/>
                  <wp:docPr id="3" name="Paveikslėlis 3" descr="331a6e26-6331-4ee3-85ef-ecef7b32f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1a6e26-6331-4ee3-85ef-ecef7b32fa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2220" cy="2170430"/>
                          </a:xfrm>
                          <a:prstGeom prst="rect">
                            <a:avLst/>
                          </a:prstGeom>
                          <a:noFill/>
                          <a:ln>
                            <a:noFill/>
                          </a:ln>
                        </pic:spPr>
                      </pic:pic>
                    </a:graphicData>
                  </a:graphic>
                </wp:inline>
              </w:drawing>
            </w:r>
          </w:p>
          <w:p w14:paraId="7564797A"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w:t>
            </w:r>
            <w:r w:rsidRPr="004913C0">
              <w:rPr>
                <w:rFonts w:ascii="Times New Roman" w:hAnsi="Times New Roman" w:cs="Times New Roman"/>
                <w:sz w:val="24"/>
                <w:szCs w:val="24"/>
              </w:rPr>
              <w:tab/>
              <w:t>automobilis turi būti sukomplektuotas kartu su hidrauliniais neštuvais. Neštuvai su rateliais, aukštį galima reguliuoti pagal poreikį. Neštuvus galima lengvai ir saugiai pritvirtinti prie transporto priemonės grindų.</w:t>
            </w:r>
          </w:p>
          <w:p w14:paraId="2A952D44" w14:textId="77777777" w:rsidR="004913C0" w:rsidRPr="004913C0" w:rsidRDefault="004913C0" w:rsidP="004913C0">
            <w:pPr>
              <w:tabs>
                <w:tab w:val="left" w:pos="317"/>
              </w:tabs>
              <w:jc w:val="both"/>
              <w:rPr>
                <w:rFonts w:ascii="Times New Roman" w:hAnsi="Times New Roman" w:cs="Times New Roman"/>
                <w:sz w:val="24"/>
                <w:szCs w:val="24"/>
              </w:rPr>
            </w:pPr>
          </w:p>
          <w:p w14:paraId="37F64B91" w14:textId="77777777" w:rsidR="004913C0" w:rsidRPr="004913C0" w:rsidRDefault="004913C0" w:rsidP="004913C0">
            <w:pPr>
              <w:tabs>
                <w:tab w:val="left" w:pos="317"/>
              </w:tabs>
              <w:jc w:val="both"/>
              <w:rPr>
                <w:rFonts w:ascii="Times New Roman" w:hAnsi="Times New Roman" w:cs="Times New Roman"/>
                <w:sz w:val="24"/>
                <w:szCs w:val="24"/>
              </w:rPr>
            </w:pPr>
          </w:p>
          <w:p w14:paraId="7EBDC68C" w14:textId="77777777" w:rsidR="004913C0" w:rsidRPr="004913C0" w:rsidRDefault="004913C0" w:rsidP="004913C0">
            <w:pPr>
              <w:tabs>
                <w:tab w:val="left" w:pos="317"/>
              </w:tabs>
              <w:jc w:val="both"/>
              <w:rPr>
                <w:rFonts w:ascii="Times New Roman" w:hAnsi="Times New Roman" w:cs="Times New Roman"/>
                <w:sz w:val="24"/>
                <w:szCs w:val="24"/>
              </w:rPr>
            </w:pPr>
          </w:p>
          <w:p w14:paraId="5176F6FF"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noProof/>
                <w:sz w:val="24"/>
                <w:szCs w:val="24"/>
              </w:rPr>
              <w:drawing>
                <wp:inline distT="0" distB="0" distL="0" distR="0" wp14:anchorId="122BA138" wp14:editId="2ED48CCE">
                  <wp:extent cx="3591226" cy="3042920"/>
                  <wp:effectExtent l="0" t="0" r="9525" b="5080"/>
                  <wp:docPr id="1" name="Paveikslėlis 1" descr="C:\Users\Eigirdas\AppData\Local\Microsoft\Windows\INetCache\Content.Word\5ffac790-e5b4-406f-96bd-8b1c5e2808f6.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igirdas\AppData\Local\Microsoft\Windows\INetCache\Content.Word\5ffac790-e5b4-406f-96bd-8b1c5e2808f6.jf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6345" cy="3047258"/>
                          </a:xfrm>
                          <a:prstGeom prst="rect">
                            <a:avLst/>
                          </a:prstGeom>
                          <a:noFill/>
                          <a:ln>
                            <a:noFill/>
                          </a:ln>
                        </pic:spPr>
                      </pic:pic>
                    </a:graphicData>
                  </a:graphic>
                </wp:inline>
              </w:drawing>
            </w:r>
          </w:p>
        </w:tc>
      </w:tr>
      <w:tr w:rsidR="004913C0" w:rsidRPr="004913C0" w14:paraId="3566ECEF" w14:textId="77777777" w:rsidTr="00497E20">
        <w:trPr>
          <w:trHeight w:val="1108"/>
        </w:trPr>
        <w:tc>
          <w:tcPr>
            <w:tcW w:w="2345" w:type="dxa"/>
            <w:vMerge/>
          </w:tcPr>
          <w:p w14:paraId="685E29F8" w14:textId="77777777" w:rsidR="004913C0" w:rsidRPr="004913C0" w:rsidRDefault="004913C0" w:rsidP="004913C0">
            <w:pPr>
              <w:jc w:val="both"/>
              <w:rPr>
                <w:rFonts w:ascii="Times New Roman" w:hAnsi="Times New Roman" w:cs="Times New Roman"/>
                <w:sz w:val="24"/>
                <w:szCs w:val="24"/>
              </w:rPr>
            </w:pPr>
          </w:p>
        </w:tc>
        <w:tc>
          <w:tcPr>
            <w:tcW w:w="7081" w:type="dxa"/>
          </w:tcPr>
          <w:p w14:paraId="7F7CF884"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w:t>
            </w:r>
            <w:r w:rsidRPr="004913C0">
              <w:rPr>
                <w:rFonts w:ascii="Times New Roman" w:hAnsi="Times New Roman" w:cs="Times New Roman"/>
                <w:sz w:val="24"/>
                <w:szCs w:val="24"/>
              </w:rPr>
              <w:tab/>
              <w:t>išvažiuojantis papildomas elektrinis laiptelis įlipimui ir išlipimui, ne mažesnės nei 150 kg keliamosios galios.</w:t>
            </w:r>
          </w:p>
          <w:p w14:paraId="7856CF98"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Laiptelis montuojamas po transporto priemone prie šoninių keleivių durų;</w:t>
            </w:r>
          </w:p>
        </w:tc>
      </w:tr>
      <w:tr w:rsidR="004913C0" w:rsidRPr="004913C0" w14:paraId="6876851A" w14:textId="77777777" w:rsidTr="00497E20">
        <w:trPr>
          <w:trHeight w:val="459"/>
        </w:trPr>
        <w:tc>
          <w:tcPr>
            <w:tcW w:w="2345" w:type="dxa"/>
            <w:vMerge/>
          </w:tcPr>
          <w:p w14:paraId="489C6A42" w14:textId="77777777" w:rsidR="004913C0" w:rsidRPr="004913C0" w:rsidRDefault="004913C0" w:rsidP="004913C0">
            <w:pPr>
              <w:jc w:val="both"/>
              <w:rPr>
                <w:rFonts w:ascii="Times New Roman" w:hAnsi="Times New Roman" w:cs="Times New Roman"/>
                <w:sz w:val="24"/>
                <w:szCs w:val="24"/>
              </w:rPr>
            </w:pPr>
          </w:p>
        </w:tc>
        <w:tc>
          <w:tcPr>
            <w:tcW w:w="7081" w:type="dxa"/>
          </w:tcPr>
          <w:p w14:paraId="33A55339"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w:t>
            </w:r>
            <w:r w:rsidRPr="004913C0">
              <w:rPr>
                <w:rFonts w:ascii="Times New Roman" w:hAnsi="Times New Roman" w:cs="Times New Roman"/>
                <w:sz w:val="24"/>
                <w:szCs w:val="24"/>
              </w:rPr>
              <w:tab/>
              <w:t>hidraulinis keltuvas mikroautobuso gale, viduje.</w:t>
            </w:r>
          </w:p>
        </w:tc>
      </w:tr>
      <w:tr w:rsidR="004913C0" w:rsidRPr="004913C0" w14:paraId="764463E5" w14:textId="77777777" w:rsidTr="00497E20">
        <w:trPr>
          <w:trHeight w:val="459"/>
        </w:trPr>
        <w:tc>
          <w:tcPr>
            <w:tcW w:w="2345" w:type="dxa"/>
          </w:tcPr>
          <w:p w14:paraId="25DD16A8"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Keltuvo keliamoji galia</w:t>
            </w:r>
          </w:p>
        </w:tc>
        <w:tc>
          <w:tcPr>
            <w:tcW w:w="7081" w:type="dxa"/>
          </w:tcPr>
          <w:p w14:paraId="2DBAE733"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Ne mažiau 350 kg.</w:t>
            </w:r>
          </w:p>
        </w:tc>
      </w:tr>
      <w:tr w:rsidR="004913C0" w:rsidRPr="004913C0" w14:paraId="678EBB81" w14:textId="77777777" w:rsidTr="00497E20">
        <w:trPr>
          <w:trHeight w:val="459"/>
        </w:trPr>
        <w:tc>
          <w:tcPr>
            <w:tcW w:w="2345" w:type="dxa"/>
          </w:tcPr>
          <w:p w14:paraId="38B93643"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lastRenderedPageBreak/>
              <w:t>Salono spalva</w:t>
            </w:r>
          </w:p>
        </w:tc>
        <w:tc>
          <w:tcPr>
            <w:tcW w:w="7081" w:type="dxa"/>
          </w:tcPr>
          <w:p w14:paraId="34637BBC"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Tamsių spalvų.</w:t>
            </w:r>
          </w:p>
        </w:tc>
      </w:tr>
      <w:tr w:rsidR="004913C0" w:rsidRPr="004913C0" w14:paraId="61A9BE84" w14:textId="77777777" w:rsidTr="00497E20">
        <w:trPr>
          <w:trHeight w:val="459"/>
        </w:trPr>
        <w:tc>
          <w:tcPr>
            <w:tcW w:w="2345" w:type="dxa"/>
          </w:tcPr>
          <w:p w14:paraId="69BC2664"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Variklio galingumas</w:t>
            </w:r>
          </w:p>
        </w:tc>
        <w:tc>
          <w:tcPr>
            <w:tcW w:w="7081" w:type="dxa"/>
          </w:tcPr>
          <w:p w14:paraId="7219C50F"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Ne mažiau kaip 95 kW.</w:t>
            </w:r>
          </w:p>
        </w:tc>
      </w:tr>
      <w:tr w:rsidR="004913C0" w:rsidRPr="004913C0" w14:paraId="07485FB0" w14:textId="77777777" w:rsidTr="00497E20">
        <w:trPr>
          <w:trHeight w:val="459"/>
        </w:trPr>
        <w:tc>
          <w:tcPr>
            <w:tcW w:w="2345" w:type="dxa"/>
          </w:tcPr>
          <w:p w14:paraId="47FEC7B6"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Elektroninės saugos sistemos</w:t>
            </w:r>
          </w:p>
        </w:tc>
        <w:tc>
          <w:tcPr>
            <w:tcW w:w="7081" w:type="dxa"/>
          </w:tcPr>
          <w:p w14:paraId="14407154"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Pastovaus greičio palaikymo sistema.</w:t>
            </w:r>
          </w:p>
        </w:tc>
      </w:tr>
      <w:tr w:rsidR="004913C0" w:rsidRPr="004913C0" w14:paraId="5D07FCBD" w14:textId="77777777" w:rsidTr="00497E20">
        <w:trPr>
          <w:trHeight w:val="459"/>
        </w:trPr>
        <w:tc>
          <w:tcPr>
            <w:tcW w:w="2345" w:type="dxa"/>
          </w:tcPr>
          <w:p w14:paraId="7E8B90F1"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Durų užraktas</w:t>
            </w:r>
          </w:p>
        </w:tc>
        <w:tc>
          <w:tcPr>
            <w:tcW w:w="7081" w:type="dxa"/>
          </w:tcPr>
          <w:p w14:paraId="4B445B9F"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Gamyklinis centrinis visų durų užraktas su nuotoliniu valdymu ir</w:t>
            </w:r>
          </w:p>
          <w:p w14:paraId="187BB629"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w:t>
            </w:r>
            <w:proofErr w:type="spellStart"/>
            <w:r w:rsidRPr="004913C0">
              <w:rPr>
                <w:rFonts w:ascii="Times New Roman" w:hAnsi="Times New Roman" w:cs="Times New Roman"/>
                <w:sz w:val="24"/>
                <w:szCs w:val="24"/>
              </w:rPr>
              <w:t>Kasko</w:t>
            </w:r>
            <w:proofErr w:type="spellEnd"/>
            <w:r w:rsidRPr="004913C0">
              <w:rPr>
                <w:rFonts w:ascii="Times New Roman" w:hAnsi="Times New Roman" w:cs="Times New Roman"/>
                <w:sz w:val="24"/>
                <w:szCs w:val="24"/>
              </w:rPr>
              <w:t>“ draudimo reikalavimus atitinkančia apsaugos sistema.</w:t>
            </w:r>
          </w:p>
        </w:tc>
      </w:tr>
      <w:tr w:rsidR="004913C0" w:rsidRPr="004913C0" w14:paraId="5EBC2D9F" w14:textId="77777777" w:rsidTr="00497E20">
        <w:trPr>
          <w:trHeight w:val="459"/>
        </w:trPr>
        <w:tc>
          <w:tcPr>
            <w:tcW w:w="2345" w:type="dxa"/>
          </w:tcPr>
          <w:p w14:paraId="1677C132"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Užvedimas</w:t>
            </w:r>
          </w:p>
        </w:tc>
        <w:tc>
          <w:tcPr>
            <w:tcW w:w="7081" w:type="dxa"/>
          </w:tcPr>
          <w:p w14:paraId="0B3B492C"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Mažiausiai du užvedimo rakteliai su centrinio užrakto nuotolinio</w:t>
            </w:r>
          </w:p>
          <w:p w14:paraId="7C72E4B0"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valdymo pulteliais.</w:t>
            </w:r>
          </w:p>
        </w:tc>
      </w:tr>
      <w:tr w:rsidR="004913C0" w:rsidRPr="004913C0" w14:paraId="43531ED0" w14:textId="77777777" w:rsidTr="00497E20">
        <w:trPr>
          <w:trHeight w:val="280"/>
        </w:trPr>
        <w:tc>
          <w:tcPr>
            <w:tcW w:w="2345" w:type="dxa"/>
          </w:tcPr>
          <w:p w14:paraId="742F0600"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Laisvų rankų įranga</w:t>
            </w:r>
          </w:p>
        </w:tc>
        <w:tc>
          <w:tcPr>
            <w:tcW w:w="7081" w:type="dxa"/>
          </w:tcPr>
          <w:p w14:paraId="4B0614A7"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Mikroautobuse turi būti įmontuota laisvų rankų įranga.</w:t>
            </w:r>
          </w:p>
        </w:tc>
      </w:tr>
      <w:tr w:rsidR="004913C0" w:rsidRPr="004913C0" w14:paraId="4FD0B2BA" w14:textId="77777777" w:rsidTr="00497E20">
        <w:trPr>
          <w:trHeight w:val="280"/>
        </w:trPr>
        <w:tc>
          <w:tcPr>
            <w:tcW w:w="2345" w:type="dxa"/>
          </w:tcPr>
          <w:p w14:paraId="66D1EABA"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Šviesos</w:t>
            </w:r>
          </w:p>
        </w:tc>
        <w:tc>
          <w:tcPr>
            <w:tcW w:w="7081" w:type="dxa"/>
          </w:tcPr>
          <w:p w14:paraId="1E26C142"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Automatiškai įsijungiantys dienos šviesos žibintai.</w:t>
            </w:r>
          </w:p>
        </w:tc>
      </w:tr>
      <w:tr w:rsidR="004913C0" w:rsidRPr="004913C0" w14:paraId="51FC2D34" w14:textId="77777777" w:rsidTr="00497E20">
        <w:trPr>
          <w:trHeight w:val="388"/>
        </w:trPr>
        <w:tc>
          <w:tcPr>
            <w:tcW w:w="2345" w:type="dxa"/>
            <w:vMerge w:val="restart"/>
          </w:tcPr>
          <w:p w14:paraId="14657ACA"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Langų valdymas, parkavimas</w:t>
            </w:r>
          </w:p>
        </w:tc>
        <w:tc>
          <w:tcPr>
            <w:tcW w:w="7081" w:type="dxa"/>
          </w:tcPr>
          <w:p w14:paraId="14245C78"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Priekiniai šoniniai langai valdomi elektra.</w:t>
            </w:r>
          </w:p>
        </w:tc>
      </w:tr>
      <w:tr w:rsidR="004913C0" w:rsidRPr="004913C0" w14:paraId="2B39A406" w14:textId="77777777" w:rsidTr="00497E20">
        <w:trPr>
          <w:trHeight w:val="293"/>
        </w:trPr>
        <w:tc>
          <w:tcPr>
            <w:tcW w:w="2345" w:type="dxa"/>
            <w:vMerge/>
          </w:tcPr>
          <w:p w14:paraId="525EF3EA" w14:textId="77777777" w:rsidR="004913C0" w:rsidRPr="004913C0" w:rsidRDefault="004913C0" w:rsidP="004913C0">
            <w:pPr>
              <w:jc w:val="both"/>
              <w:rPr>
                <w:rFonts w:ascii="Times New Roman" w:hAnsi="Times New Roman" w:cs="Times New Roman"/>
                <w:sz w:val="24"/>
                <w:szCs w:val="24"/>
              </w:rPr>
            </w:pPr>
          </w:p>
        </w:tc>
        <w:tc>
          <w:tcPr>
            <w:tcW w:w="7081" w:type="dxa"/>
          </w:tcPr>
          <w:p w14:paraId="1FC0318D"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Galinių durų langų ir šoninių langų tamsinti stiklai</w:t>
            </w:r>
          </w:p>
        </w:tc>
      </w:tr>
      <w:tr w:rsidR="004913C0" w:rsidRPr="004913C0" w14:paraId="3FCA6B46" w14:textId="77777777" w:rsidTr="00497E20">
        <w:trPr>
          <w:trHeight w:val="691"/>
        </w:trPr>
        <w:tc>
          <w:tcPr>
            <w:tcW w:w="2345" w:type="dxa"/>
            <w:vMerge/>
          </w:tcPr>
          <w:p w14:paraId="5D563DB0" w14:textId="77777777" w:rsidR="004913C0" w:rsidRPr="004913C0" w:rsidRDefault="004913C0" w:rsidP="004913C0">
            <w:pPr>
              <w:jc w:val="both"/>
              <w:rPr>
                <w:rFonts w:ascii="Times New Roman" w:hAnsi="Times New Roman" w:cs="Times New Roman"/>
                <w:sz w:val="24"/>
                <w:szCs w:val="24"/>
              </w:rPr>
            </w:pPr>
          </w:p>
        </w:tc>
        <w:tc>
          <w:tcPr>
            <w:tcW w:w="7081" w:type="dxa"/>
          </w:tcPr>
          <w:p w14:paraId="50897C07"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Gamintojo įrengta priekinė ir galinio parkavimo perspėjimo garsinė</w:t>
            </w:r>
          </w:p>
          <w:p w14:paraId="4567F262"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sistemos.</w:t>
            </w:r>
          </w:p>
        </w:tc>
      </w:tr>
      <w:tr w:rsidR="004913C0" w:rsidRPr="004913C0" w14:paraId="153351BC" w14:textId="77777777" w:rsidTr="00497E20">
        <w:trPr>
          <w:trHeight w:val="691"/>
        </w:trPr>
        <w:tc>
          <w:tcPr>
            <w:tcW w:w="2345" w:type="dxa"/>
          </w:tcPr>
          <w:p w14:paraId="538235D1"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Mikroautobuso valdymo</w:t>
            </w:r>
          </w:p>
          <w:p w14:paraId="45578784"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ir saugumo sistemos</w:t>
            </w:r>
          </w:p>
        </w:tc>
        <w:tc>
          <w:tcPr>
            <w:tcW w:w="7081" w:type="dxa"/>
          </w:tcPr>
          <w:p w14:paraId="49F69EB5"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Elektroninė stabilizavimo sistema (ESP).</w:t>
            </w:r>
          </w:p>
        </w:tc>
      </w:tr>
      <w:tr w:rsidR="004913C0" w:rsidRPr="004913C0" w14:paraId="6AFEE40E" w14:textId="77777777" w:rsidTr="00497E20">
        <w:trPr>
          <w:trHeight w:val="264"/>
        </w:trPr>
        <w:tc>
          <w:tcPr>
            <w:tcW w:w="2345" w:type="dxa"/>
            <w:vMerge w:val="restart"/>
          </w:tcPr>
          <w:p w14:paraId="6CD353D0"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Sėdynės</w:t>
            </w:r>
          </w:p>
        </w:tc>
        <w:tc>
          <w:tcPr>
            <w:tcW w:w="7081" w:type="dxa"/>
          </w:tcPr>
          <w:p w14:paraId="02434D73"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Visos sėdynės su reguliuojamo aukščio galvos atlošais.</w:t>
            </w:r>
          </w:p>
        </w:tc>
      </w:tr>
      <w:tr w:rsidR="004913C0" w:rsidRPr="004913C0" w14:paraId="56F159AE" w14:textId="77777777" w:rsidTr="00497E20">
        <w:trPr>
          <w:trHeight w:val="295"/>
        </w:trPr>
        <w:tc>
          <w:tcPr>
            <w:tcW w:w="2345" w:type="dxa"/>
            <w:vMerge/>
          </w:tcPr>
          <w:p w14:paraId="4F7FDE87" w14:textId="77777777" w:rsidR="004913C0" w:rsidRPr="004913C0" w:rsidRDefault="004913C0" w:rsidP="004913C0">
            <w:pPr>
              <w:jc w:val="both"/>
              <w:rPr>
                <w:rFonts w:ascii="Times New Roman" w:hAnsi="Times New Roman" w:cs="Times New Roman"/>
                <w:sz w:val="24"/>
                <w:szCs w:val="24"/>
              </w:rPr>
            </w:pPr>
          </w:p>
        </w:tc>
        <w:tc>
          <w:tcPr>
            <w:tcW w:w="7081" w:type="dxa"/>
          </w:tcPr>
          <w:p w14:paraId="7788D21B"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Vairuotojo sėdynės aukščio reguliavimas.</w:t>
            </w:r>
          </w:p>
        </w:tc>
      </w:tr>
      <w:tr w:rsidR="004913C0" w:rsidRPr="004913C0" w14:paraId="039FF53B" w14:textId="77777777" w:rsidTr="00497E20">
        <w:trPr>
          <w:trHeight w:val="415"/>
        </w:trPr>
        <w:tc>
          <w:tcPr>
            <w:tcW w:w="2345" w:type="dxa"/>
            <w:vMerge/>
          </w:tcPr>
          <w:p w14:paraId="040A5C6E" w14:textId="77777777" w:rsidR="004913C0" w:rsidRPr="004913C0" w:rsidRDefault="004913C0" w:rsidP="004913C0">
            <w:pPr>
              <w:jc w:val="both"/>
              <w:rPr>
                <w:rFonts w:ascii="Times New Roman" w:hAnsi="Times New Roman" w:cs="Times New Roman"/>
                <w:sz w:val="24"/>
                <w:szCs w:val="24"/>
              </w:rPr>
            </w:pPr>
          </w:p>
        </w:tc>
        <w:tc>
          <w:tcPr>
            <w:tcW w:w="7081" w:type="dxa"/>
          </w:tcPr>
          <w:p w14:paraId="1C8890E0"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Keleivių sėdynės turi turėti galimybę būti išimamos vieno</w:t>
            </w:r>
          </w:p>
          <w:p w14:paraId="3E2A9B98"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žmogaus, nenaudojant papildomų įrankių ar kitų instrumentų, norint į automobilį patalpinti keleivius su vežimėliais.</w:t>
            </w:r>
          </w:p>
        </w:tc>
      </w:tr>
      <w:tr w:rsidR="004913C0" w:rsidRPr="004913C0" w14:paraId="4FC741E2" w14:textId="77777777" w:rsidTr="00497E20">
        <w:trPr>
          <w:trHeight w:val="518"/>
        </w:trPr>
        <w:tc>
          <w:tcPr>
            <w:tcW w:w="2345" w:type="dxa"/>
            <w:vMerge/>
          </w:tcPr>
          <w:p w14:paraId="2A8F9833" w14:textId="77777777" w:rsidR="004913C0" w:rsidRPr="004913C0" w:rsidRDefault="004913C0" w:rsidP="004913C0">
            <w:pPr>
              <w:jc w:val="both"/>
              <w:rPr>
                <w:rFonts w:ascii="Times New Roman" w:hAnsi="Times New Roman" w:cs="Times New Roman"/>
                <w:sz w:val="24"/>
                <w:szCs w:val="24"/>
              </w:rPr>
            </w:pPr>
          </w:p>
        </w:tc>
        <w:tc>
          <w:tcPr>
            <w:tcW w:w="7081" w:type="dxa"/>
          </w:tcPr>
          <w:p w14:paraId="61CEA61B"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Vairo padėties reguliavimas pagal aukštį ir/ar ilgį.</w:t>
            </w:r>
          </w:p>
        </w:tc>
      </w:tr>
      <w:tr w:rsidR="004913C0" w:rsidRPr="004913C0" w14:paraId="51E0745E" w14:textId="77777777" w:rsidTr="00497E20">
        <w:trPr>
          <w:trHeight w:val="518"/>
        </w:trPr>
        <w:tc>
          <w:tcPr>
            <w:tcW w:w="2345" w:type="dxa"/>
          </w:tcPr>
          <w:p w14:paraId="2A376068"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Audiosistema</w:t>
            </w:r>
          </w:p>
        </w:tc>
        <w:tc>
          <w:tcPr>
            <w:tcW w:w="7081" w:type="dxa"/>
          </w:tcPr>
          <w:p w14:paraId="297A3F70"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Radijo imtuvas – gamintojo numatyta akustinė sistema.</w:t>
            </w:r>
          </w:p>
        </w:tc>
      </w:tr>
      <w:tr w:rsidR="004913C0" w:rsidRPr="004913C0" w14:paraId="7CD9FB7C" w14:textId="77777777" w:rsidTr="00497E20">
        <w:trPr>
          <w:trHeight w:val="518"/>
        </w:trPr>
        <w:tc>
          <w:tcPr>
            <w:tcW w:w="2345" w:type="dxa"/>
          </w:tcPr>
          <w:p w14:paraId="2ADD1B55"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Atsarginis ratas arba gamyklinis ratų remonto komplektas</w:t>
            </w:r>
          </w:p>
        </w:tc>
        <w:tc>
          <w:tcPr>
            <w:tcW w:w="7081" w:type="dxa"/>
          </w:tcPr>
          <w:p w14:paraId="7F6E55E8"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Normalaus dydžio atsarginis ratas (analogiškas mikroautobuso ratams), raktas rato nuėmimui ir kėliklis. Jei siūlomam modeliui gamintojas nenumato komplektavimo standartinio dydžio atsarginiu ratu, vietoj jo mikroautobusas turi būti sukomplektuotas gamykliniu</w:t>
            </w:r>
          </w:p>
          <w:p w14:paraId="46E290CE"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ratų remonto komplektu (oro kompresorius, specialūs klijai).</w:t>
            </w:r>
          </w:p>
        </w:tc>
      </w:tr>
      <w:tr w:rsidR="004913C0" w:rsidRPr="004913C0" w14:paraId="39EBC1C6" w14:textId="77777777" w:rsidTr="00497E20">
        <w:trPr>
          <w:trHeight w:val="518"/>
        </w:trPr>
        <w:tc>
          <w:tcPr>
            <w:tcW w:w="2345" w:type="dxa"/>
          </w:tcPr>
          <w:p w14:paraId="5191BD48"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Papildomos sąlygos</w:t>
            </w:r>
          </w:p>
        </w:tc>
        <w:tc>
          <w:tcPr>
            <w:tcW w:w="7081" w:type="dxa"/>
          </w:tcPr>
          <w:p w14:paraId="5F174919"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 xml:space="preserve">Į mikroautobusą įdiegus </w:t>
            </w:r>
            <w:proofErr w:type="spellStart"/>
            <w:r w:rsidRPr="004913C0">
              <w:rPr>
                <w:rFonts w:ascii="Times New Roman" w:hAnsi="Times New Roman" w:cs="Times New Roman"/>
                <w:sz w:val="24"/>
                <w:szCs w:val="24"/>
              </w:rPr>
              <w:t>telemetrinę</w:t>
            </w:r>
            <w:proofErr w:type="spellEnd"/>
            <w:r w:rsidRPr="004913C0">
              <w:rPr>
                <w:rFonts w:ascii="Times New Roman" w:hAnsi="Times New Roman" w:cs="Times New Roman"/>
                <w:sz w:val="24"/>
                <w:szCs w:val="24"/>
              </w:rPr>
              <w:t xml:space="preserve"> kontrolės sistemą, ji nepanaikina</w:t>
            </w:r>
          </w:p>
          <w:p w14:paraId="1B5C2B09"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ir neapriboja mikroautobuso garantijos.</w:t>
            </w:r>
          </w:p>
        </w:tc>
      </w:tr>
      <w:tr w:rsidR="004913C0" w:rsidRPr="004913C0" w14:paraId="17ECB51E" w14:textId="77777777" w:rsidTr="00497E20">
        <w:trPr>
          <w:trHeight w:val="518"/>
        </w:trPr>
        <w:tc>
          <w:tcPr>
            <w:tcW w:w="2345" w:type="dxa"/>
          </w:tcPr>
          <w:p w14:paraId="2475AA0A"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Mikroautobuso garantija</w:t>
            </w:r>
          </w:p>
        </w:tc>
        <w:tc>
          <w:tcPr>
            <w:tcW w:w="7081" w:type="dxa"/>
          </w:tcPr>
          <w:p w14:paraId="510904B1" w14:textId="77777777" w:rsidR="004913C0" w:rsidRPr="004913C0" w:rsidRDefault="004913C0" w:rsidP="004913C0">
            <w:pPr>
              <w:tabs>
                <w:tab w:val="left" w:pos="317"/>
              </w:tabs>
              <w:jc w:val="both"/>
              <w:rPr>
                <w:rFonts w:ascii="Times New Roman" w:hAnsi="Times New Roman" w:cs="Times New Roman"/>
                <w:b/>
                <w:sz w:val="24"/>
                <w:szCs w:val="24"/>
              </w:rPr>
            </w:pPr>
            <w:r w:rsidRPr="004913C0">
              <w:rPr>
                <w:rFonts w:ascii="Times New Roman" w:hAnsi="Times New Roman" w:cs="Times New Roman"/>
                <w:sz w:val="24"/>
                <w:szCs w:val="24"/>
              </w:rPr>
              <w:t xml:space="preserve">Mikroautobusui turi būti suteikta </w:t>
            </w:r>
            <w:r w:rsidRPr="004913C0">
              <w:rPr>
                <w:rFonts w:ascii="Times New Roman" w:hAnsi="Times New Roman" w:cs="Times New Roman"/>
                <w:b/>
                <w:sz w:val="24"/>
                <w:szCs w:val="24"/>
              </w:rPr>
              <w:t>ne trumpesnė nei 24 (dvidešimt</w:t>
            </w:r>
          </w:p>
          <w:p w14:paraId="6205E9F1"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b/>
                <w:sz w:val="24"/>
                <w:szCs w:val="24"/>
              </w:rPr>
              <w:t>keturių) mėnesių ir ne mažesnė nei 100 000 (vienas šimtas tūkstančių) km ridos</w:t>
            </w:r>
            <w:r w:rsidRPr="004913C0">
              <w:rPr>
                <w:rFonts w:ascii="Times New Roman" w:hAnsi="Times New Roman" w:cs="Times New Roman"/>
                <w:sz w:val="24"/>
                <w:szCs w:val="24"/>
              </w:rPr>
              <w:t xml:space="preserve"> garantija.</w:t>
            </w:r>
          </w:p>
        </w:tc>
      </w:tr>
      <w:tr w:rsidR="004913C0" w:rsidRPr="004913C0" w14:paraId="3852D6C0" w14:textId="77777777" w:rsidTr="00497E20">
        <w:trPr>
          <w:trHeight w:val="518"/>
        </w:trPr>
        <w:tc>
          <w:tcPr>
            <w:tcW w:w="2345" w:type="dxa"/>
          </w:tcPr>
          <w:p w14:paraId="6EED0F52"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Techninė priežiūra</w:t>
            </w:r>
          </w:p>
        </w:tc>
        <w:tc>
          <w:tcPr>
            <w:tcW w:w="7081" w:type="dxa"/>
          </w:tcPr>
          <w:p w14:paraId="1771AB50"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Perdavimo metu mikroautobusas turi turėti galiojančią techninės apžiūros pažymą.</w:t>
            </w:r>
          </w:p>
          <w:p w14:paraId="7EC5CC8A"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Užtikrinti mikroautobuso gamintojo numatytą techninę priežiūrą</w:t>
            </w:r>
          </w:p>
          <w:p w14:paraId="0544B7FB"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automobilių techninės priežiūros dirbtuvėse ne toliau nei 60 km nuo  Prienų globos namų buveinės, adresu: Panemunės g. 28, Prienai</w:t>
            </w:r>
          </w:p>
        </w:tc>
      </w:tr>
      <w:tr w:rsidR="004913C0" w:rsidRPr="004913C0" w14:paraId="008F4A9E" w14:textId="77777777" w:rsidTr="00497E20">
        <w:trPr>
          <w:trHeight w:val="518"/>
        </w:trPr>
        <w:tc>
          <w:tcPr>
            <w:tcW w:w="2345" w:type="dxa"/>
          </w:tcPr>
          <w:p w14:paraId="5D0550ED"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lastRenderedPageBreak/>
              <w:t>Mikroautobuso komplektacija</w:t>
            </w:r>
          </w:p>
        </w:tc>
        <w:tc>
          <w:tcPr>
            <w:tcW w:w="7081" w:type="dxa"/>
          </w:tcPr>
          <w:p w14:paraId="2FFE7162"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Mikroautobusas turi būti visiškai sukomplektuotas, su visais dokumentais bei priklausiniais taip, kaip numato Lietuvos</w:t>
            </w:r>
          </w:p>
          <w:p w14:paraId="4F509BE9"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Respublikos Vyriausybės nutarimu patvirtintos Kelių eismo taisyklės (KET): vaistinėle, gesintuvu, avariniu ženklu, šviesą atspindinčia</w:t>
            </w:r>
          </w:p>
          <w:p w14:paraId="627A1548"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liemene, kėlikliu su įrankių komplektu ratams pakeisti, transportavimo kilpa.</w:t>
            </w:r>
          </w:p>
        </w:tc>
      </w:tr>
      <w:tr w:rsidR="004913C0" w:rsidRPr="004913C0" w14:paraId="344690BE" w14:textId="77777777" w:rsidTr="00497E20">
        <w:trPr>
          <w:trHeight w:val="518"/>
        </w:trPr>
        <w:tc>
          <w:tcPr>
            <w:tcW w:w="2345" w:type="dxa"/>
          </w:tcPr>
          <w:p w14:paraId="142E529D" w14:textId="77777777" w:rsidR="004913C0" w:rsidRPr="004913C0" w:rsidRDefault="004913C0" w:rsidP="004913C0">
            <w:pPr>
              <w:jc w:val="both"/>
              <w:rPr>
                <w:rFonts w:ascii="Times New Roman" w:hAnsi="Times New Roman" w:cs="Times New Roman"/>
                <w:sz w:val="24"/>
                <w:szCs w:val="24"/>
              </w:rPr>
            </w:pPr>
            <w:r w:rsidRPr="004913C0">
              <w:rPr>
                <w:rFonts w:ascii="Times New Roman" w:hAnsi="Times New Roman" w:cs="Times New Roman"/>
                <w:sz w:val="24"/>
                <w:szCs w:val="24"/>
              </w:rPr>
              <w:t>Kita įranga</w:t>
            </w:r>
          </w:p>
        </w:tc>
        <w:tc>
          <w:tcPr>
            <w:tcW w:w="7081" w:type="dxa"/>
          </w:tcPr>
          <w:p w14:paraId="502401E4"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Visame mikroautobuse grindys būtų padengtos drėgmei atsparia</w:t>
            </w:r>
          </w:p>
          <w:p w14:paraId="1069574B" w14:textId="77777777" w:rsidR="004913C0" w:rsidRPr="004913C0" w:rsidRDefault="004913C0" w:rsidP="004913C0">
            <w:pPr>
              <w:tabs>
                <w:tab w:val="left" w:pos="317"/>
              </w:tabs>
              <w:jc w:val="both"/>
              <w:rPr>
                <w:rFonts w:ascii="Times New Roman" w:hAnsi="Times New Roman" w:cs="Times New Roman"/>
                <w:sz w:val="24"/>
                <w:szCs w:val="24"/>
              </w:rPr>
            </w:pPr>
            <w:r w:rsidRPr="004913C0">
              <w:rPr>
                <w:rFonts w:ascii="Times New Roman" w:hAnsi="Times New Roman" w:cs="Times New Roman"/>
                <w:sz w:val="24"/>
                <w:szCs w:val="24"/>
              </w:rPr>
              <w:t>grindų danga.</w:t>
            </w:r>
          </w:p>
        </w:tc>
      </w:tr>
    </w:tbl>
    <w:p w14:paraId="2B74C6D7" w14:textId="77777777" w:rsidR="00731D3D" w:rsidRPr="00731D3D" w:rsidRDefault="00731D3D" w:rsidP="00731D3D">
      <w:pPr>
        <w:spacing w:line="259" w:lineRule="auto"/>
        <w:ind w:left="202"/>
        <w:jc w:val="both"/>
        <w:rPr>
          <w:rFonts w:ascii="Times New Roman" w:eastAsia="Calibri" w:hAnsi="Times New Roman" w:cs="Times New Roman"/>
          <w:sz w:val="24"/>
          <w:szCs w:val="24"/>
          <w:lang w:eastAsia="en-US"/>
        </w:rPr>
      </w:pPr>
      <w:bookmarkStart w:id="48" w:name="_GoBack"/>
      <w:bookmarkEnd w:id="48"/>
    </w:p>
    <w:p w14:paraId="39FCF8E7" w14:textId="77777777" w:rsidR="00731D3D" w:rsidRPr="00731D3D" w:rsidRDefault="00731D3D" w:rsidP="00731D3D">
      <w:pPr>
        <w:spacing w:line="259" w:lineRule="auto"/>
        <w:jc w:val="center"/>
        <w:rPr>
          <w:rFonts w:ascii="Times New Roman" w:eastAsia="Calibri" w:hAnsi="Times New Roman" w:cs="Times New Roman"/>
          <w:b/>
          <w:sz w:val="24"/>
          <w:szCs w:val="24"/>
          <w:lang w:eastAsia="en-US"/>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7738890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tbl>
      <w:tblPr>
        <w:tblW w:w="10206" w:type="dxa"/>
        <w:tblLayout w:type="fixed"/>
        <w:tblCellMar>
          <w:left w:w="10" w:type="dxa"/>
          <w:right w:w="10" w:type="dxa"/>
        </w:tblCellMar>
        <w:tblLook w:val="04A0" w:firstRow="1" w:lastRow="0" w:firstColumn="1" w:lastColumn="0" w:noHBand="0" w:noVBand="1"/>
      </w:tblPr>
      <w:tblGrid>
        <w:gridCol w:w="695"/>
        <w:gridCol w:w="3570"/>
        <w:gridCol w:w="1742"/>
        <w:gridCol w:w="4199"/>
      </w:tblGrid>
      <w:tr w:rsidR="00B5113D" w:rsidRPr="00B5113D" w14:paraId="1F448FEF"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C7AB65" w14:textId="77777777" w:rsidR="00B5113D" w:rsidRPr="00B5113D" w:rsidRDefault="00B5113D" w:rsidP="00B5113D">
            <w:pPr>
              <w:spacing w:after="0" w:line="240" w:lineRule="auto"/>
              <w:ind w:left="32"/>
              <w:jc w:val="center"/>
              <w:rPr>
                <w:rFonts w:ascii="Verdana" w:hAnsi="Verdana" w:cstheme="minorHAnsi"/>
                <w:b/>
                <w:bCs/>
                <w:sz w:val="22"/>
                <w:szCs w:val="22"/>
              </w:rPr>
            </w:pPr>
            <w:r w:rsidRPr="00B5113D">
              <w:rPr>
                <w:rFonts w:ascii="Verdana" w:hAnsi="Verdana" w:cstheme="minorHAnsi"/>
                <w:b/>
                <w:bCs/>
                <w:sz w:val="22"/>
                <w:szCs w:val="22"/>
              </w:rPr>
              <w:t>Eil. Nr.</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748DD" w14:textId="77777777" w:rsidR="00B5113D" w:rsidRPr="00B5113D" w:rsidRDefault="00B5113D" w:rsidP="00B5113D">
            <w:pPr>
              <w:spacing w:after="0" w:line="240" w:lineRule="auto"/>
              <w:jc w:val="center"/>
              <w:rPr>
                <w:rFonts w:ascii="Verdana" w:hAnsi="Verdana" w:cstheme="minorHAnsi"/>
                <w:bCs/>
                <w:sz w:val="22"/>
                <w:szCs w:val="22"/>
                <w:lang w:eastAsia="en-US"/>
              </w:rPr>
            </w:pPr>
            <w:r w:rsidRPr="00B5113D">
              <w:rPr>
                <w:rFonts w:ascii="Verdana" w:hAnsi="Verdana" w:cstheme="minorHAnsi"/>
                <w:b/>
                <w:sz w:val="22"/>
                <w:szCs w:val="22"/>
              </w:rPr>
              <w:t>Tiekėjo pašalinimo pagrindai</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8313D7" w14:textId="77777777" w:rsidR="00B5113D" w:rsidRPr="00B5113D" w:rsidRDefault="00B5113D" w:rsidP="00B5113D">
            <w:pPr>
              <w:spacing w:after="0" w:line="240" w:lineRule="auto"/>
              <w:jc w:val="center"/>
              <w:rPr>
                <w:rFonts w:ascii="Verdana" w:eastAsia="Yu Mincho" w:hAnsi="Verdana" w:cs="Arial"/>
                <w:b/>
                <w:bCs/>
              </w:rPr>
            </w:pPr>
            <w:r w:rsidRPr="00B5113D">
              <w:rPr>
                <w:rFonts w:ascii="Verdana" w:eastAsia="Yu Mincho" w:hAnsi="Verdana" w:cs="Arial"/>
                <w:b/>
                <w:bCs/>
              </w:rPr>
              <w:t xml:space="preserve">VPĮ straipsnis,  dalis, punktas bei EBVPD formos dalis pildymui </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9CD281" w14:textId="77777777" w:rsidR="00B5113D" w:rsidRPr="00B5113D" w:rsidRDefault="00B5113D" w:rsidP="00B5113D">
            <w:pPr>
              <w:spacing w:after="0" w:line="240" w:lineRule="auto"/>
              <w:jc w:val="center"/>
              <w:rPr>
                <w:rFonts w:ascii="Verdana" w:hAnsi="Verdana" w:cstheme="minorHAnsi"/>
                <w:bCs/>
                <w:iCs/>
                <w:sz w:val="22"/>
                <w:szCs w:val="22"/>
                <w:lang w:eastAsia="en-US"/>
              </w:rPr>
            </w:pPr>
            <w:r w:rsidRPr="00B5113D">
              <w:rPr>
                <w:rFonts w:ascii="Verdana" w:hAnsi="Verdana" w:cstheme="minorHAnsi"/>
                <w:b/>
                <w:sz w:val="22"/>
                <w:szCs w:val="22"/>
              </w:rPr>
              <w:t>Pašalinimo pagrindų nebuvimą įrodantys dokumentai</w:t>
            </w:r>
          </w:p>
        </w:tc>
      </w:tr>
      <w:tr w:rsidR="00B5113D" w:rsidRPr="00B5113D" w14:paraId="7523987A"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9555F9" w14:textId="77777777" w:rsidR="00B5113D" w:rsidRPr="00B5113D" w:rsidRDefault="00B5113D" w:rsidP="00B5113D">
            <w:pPr>
              <w:numPr>
                <w:ilvl w:val="0"/>
                <w:numId w:val="20"/>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0120B" w14:textId="77777777" w:rsidR="00B5113D" w:rsidRPr="00B5113D" w:rsidRDefault="00B5113D" w:rsidP="00B5113D">
            <w:pPr>
              <w:spacing w:after="0" w:line="240" w:lineRule="auto"/>
              <w:jc w:val="both"/>
              <w:rPr>
                <w:rFonts w:ascii="Verdana" w:hAnsi="Verdana"/>
                <w:b/>
                <w:bCs/>
                <w:sz w:val="22"/>
                <w:szCs w:val="22"/>
                <w:lang w:eastAsia="en-US"/>
              </w:rPr>
            </w:pPr>
            <w:r w:rsidRPr="00B5113D">
              <w:rPr>
                <w:rFonts w:ascii="Verdana" w:hAnsi="Verdana"/>
                <w:sz w:val="22"/>
                <w:szCs w:val="22"/>
                <w:lang w:eastAsia="en-US"/>
              </w:rPr>
              <w:t>Tiekėjas arba jo atsakingas asmuo, nurodytas VPĮ 46 straipsnio 2 dalies 2 punkte, nuteistas už šią nusikalstamą veiką:</w:t>
            </w:r>
          </w:p>
          <w:p w14:paraId="0290E8A5" w14:textId="07D2EA05" w:rsidR="00B5113D" w:rsidRPr="00B5113D" w:rsidRDefault="006A3AF9" w:rsidP="00B5113D">
            <w:pPr>
              <w:spacing w:after="0" w:line="240" w:lineRule="auto"/>
              <w:jc w:val="both"/>
              <w:rPr>
                <w:rFonts w:ascii="Verdana" w:hAnsi="Verdana" w:cstheme="minorHAnsi"/>
                <w:b/>
                <w:bCs/>
                <w:sz w:val="22"/>
                <w:szCs w:val="22"/>
                <w:lang w:eastAsia="en-US"/>
              </w:rPr>
            </w:pPr>
            <w:r>
              <w:rPr>
                <w:rFonts w:ascii="Verdana" w:hAnsi="Verdana" w:cstheme="minorHAnsi"/>
                <w:bCs/>
                <w:sz w:val="22"/>
                <w:szCs w:val="22"/>
                <w:lang w:eastAsia="en-US"/>
              </w:rPr>
              <w:t xml:space="preserve">1) </w:t>
            </w:r>
            <w:r w:rsidR="00B5113D" w:rsidRPr="00B5113D">
              <w:rPr>
                <w:rFonts w:ascii="Verdana" w:hAnsi="Verdana" w:cstheme="minorHAnsi"/>
                <w:bCs/>
                <w:sz w:val="22"/>
                <w:szCs w:val="22"/>
                <w:lang w:eastAsia="en-US"/>
              </w:rPr>
              <w:t>dalyvavimą nusikalstamame susivienijime, jo organizavimą ar vadovavimą jam;</w:t>
            </w:r>
          </w:p>
          <w:p w14:paraId="0C39C1B5"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2) kyšininkavimą, prekybą poveikiu, papirkimą;</w:t>
            </w:r>
          </w:p>
          <w:p w14:paraId="1EC90657"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B5113D">
              <w:rPr>
                <w:rFonts w:ascii="Verdana" w:hAnsi="Verdana" w:cstheme="minorHAnsi"/>
                <w:bCs/>
                <w:sz w:val="22"/>
                <w:szCs w:val="22"/>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2104E9F3"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4) nusikalstamą bankrotą;</w:t>
            </w:r>
          </w:p>
          <w:p w14:paraId="548FDC44"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5) teroristinį ir su teroristine veikla susijusį nusikaltimą;</w:t>
            </w:r>
          </w:p>
          <w:p w14:paraId="2E01FBC0"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6) nusikalstamu būdu gauto turto legalizavimą;</w:t>
            </w:r>
          </w:p>
          <w:p w14:paraId="1D23CB38"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7) prekybą žmonėmis, vaiko pirkimą arba pardavimą;</w:t>
            </w:r>
          </w:p>
          <w:p w14:paraId="0137EE5A"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9BF9F5A" w14:textId="77777777" w:rsidR="00B5113D" w:rsidRPr="00B5113D" w:rsidRDefault="00B5113D" w:rsidP="00B5113D">
            <w:pPr>
              <w:spacing w:after="0" w:line="240" w:lineRule="auto"/>
              <w:jc w:val="both"/>
              <w:rPr>
                <w:rFonts w:ascii="Verdana" w:hAnsi="Verdana" w:cstheme="minorHAnsi"/>
                <w:b/>
                <w:bCs/>
                <w:sz w:val="22"/>
                <w:szCs w:val="22"/>
                <w:lang w:eastAsia="en-US"/>
              </w:rPr>
            </w:pPr>
          </w:p>
          <w:p w14:paraId="2751236E"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Laikoma, kad tiekėjas arba jo atsakingas asmuo nuteistas už aukščiau nurodytą nusikalstamą veiką, kai dėl:</w:t>
            </w:r>
          </w:p>
          <w:p w14:paraId="0A49C7F3" w14:textId="41687777" w:rsidR="00B5113D" w:rsidRPr="006A3AF9" w:rsidRDefault="00B5113D" w:rsidP="00B5113D">
            <w:pPr>
              <w:spacing w:after="0" w:line="240" w:lineRule="auto"/>
              <w:jc w:val="both"/>
              <w:rPr>
                <w:rFonts w:ascii="Verdana" w:hAnsi="Verdana" w:cstheme="minorHAnsi"/>
                <w:bCs/>
                <w:sz w:val="22"/>
                <w:szCs w:val="22"/>
                <w:lang w:eastAsia="en-US"/>
              </w:rPr>
            </w:pPr>
            <w:r w:rsidRPr="00B5113D">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8018349" w14:textId="4B8CB8CD" w:rsidR="00B5113D" w:rsidRPr="000476E5" w:rsidRDefault="00B5113D" w:rsidP="00B5113D">
            <w:pPr>
              <w:spacing w:after="0" w:line="240" w:lineRule="auto"/>
              <w:jc w:val="both"/>
              <w:rPr>
                <w:rFonts w:ascii="Verdana" w:hAnsi="Verdana"/>
                <w:sz w:val="22"/>
                <w:szCs w:val="22"/>
                <w:lang w:eastAsia="en-US"/>
              </w:rPr>
            </w:pPr>
            <w:r w:rsidRPr="000476E5">
              <w:rPr>
                <w:rFonts w:ascii="Verdana" w:hAnsi="Verdana"/>
                <w:sz w:val="22"/>
                <w:szCs w:val="22"/>
                <w:lang w:eastAsia="en-US"/>
              </w:rPr>
              <w:t xml:space="preserve">2) tiekėjo, kuris yra juridinis asmuo, kita organizacija ar jos </w:t>
            </w:r>
            <w:r w:rsidRPr="000476E5">
              <w:rPr>
                <w:rFonts w:ascii="Verdana" w:hAnsi="Verdana"/>
                <w:b/>
                <w:bCs/>
                <w:sz w:val="22"/>
                <w:szCs w:val="22"/>
                <w:lang w:eastAsia="en-US"/>
              </w:rPr>
              <w:t>struktūrinis</w:t>
            </w:r>
            <w:r w:rsidRPr="000476E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w:t>
            </w:r>
            <w:r w:rsidRPr="000476E5">
              <w:rPr>
                <w:rFonts w:ascii="Verdana" w:hAnsi="Verdana"/>
                <w:sz w:val="22"/>
                <w:szCs w:val="22"/>
                <w:lang w:eastAsia="en-US"/>
              </w:rPr>
              <w:lastRenderedPageBreak/>
              <w:t>asmuo turi neišnykusį ar nepanaikintą teistumą;</w:t>
            </w:r>
          </w:p>
          <w:p w14:paraId="6DFDFF76"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0476E5">
              <w:rPr>
                <w:rFonts w:ascii="Verdana" w:hAnsi="Verdana" w:cstheme="minorHAnsi"/>
                <w:bCs/>
                <w:sz w:val="22"/>
                <w:szCs w:val="22"/>
                <w:lang w:eastAsia="en-US"/>
              </w:rPr>
              <w:t xml:space="preserve">3) tiekėjo, kuris yra juridinis asmuo, kita organizacija ar jos </w:t>
            </w:r>
            <w:r w:rsidRPr="000476E5">
              <w:rPr>
                <w:rFonts w:ascii="Verdana" w:hAnsi="Verdana" w:cstheme="minorHAnsi"/>
                <w:b/>
                <w:sz w:val="22"/>
                <w:szCs w:val="22"/>
                <w:lang w:eastAsia="en-US"/>
              </w:rPr>
              <w:t>struktūrinis</w:t>
            </w:r>
            <w:r w:rsidRPr="000476E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E5657" w14:textId="77777777" w:rsidR="00B5113D" w:rsidRPr="00B5113D" w:rsidRDefault="00B5113D" w:rsidP="00B5113D">
            <w:pPr>
              <w:spacing w:after="0" w:line="240" w:lineRule="auto"/>
              <w:jc w:val="both"/>
              <w:rPr>
                <w:rFonts w:ascii="Verdana" w:eastAsia="Yu Mincho" w:hAnsi="Verdana" w:cs="Arial"/>
                <w:b/>
                <w:bCs/>
                <w:sz w:val="22"/>
                <w:szCs w:val="22"/>
                <w:lang w:eastAsia="en-US"/>
              </w:rPr>
            </w:pPr>
            <w:r w:rsidRPr="00B5113D">
              <w:rPr>
                <w:rFonts w:ascii="Verdana" w:eastAsia="Yu Mincho" w:hAnsi="Verdana" w:cs="Arial"/>
                <w:b/>
                <w:bCs/>
                <w:sz w:val="22"/>
                <w:szCs w:val="22"/>
                <w:lang w:eastAsia="en-US"/>
              </w:rPr>
              <w:lastRenderedPageBreak/>
              <w:t>VPĮ 46 straipsnio 1 dalis</w:t>
            </w:r>
          </w:p>
          <w:p w14:paraId="268326D7" w14:textId="77777777" w:rsidR="00B5113D" w:rsidRPr="00B5113D" w:rsidRDefault="00B5113D" w:rsidP="00B5113D">
            <w:pPr>
              <w:spacing w:after="0" w:line="240" w:lineRule="auto"/>
              <w:jc w:val="both"/>
              <w:rPr>
                <w:rFonts w:ascii="Verdana" w:eastAsia="Yu Mincho" w:hAnsi="Verdana" w:cs="Arial"/>
                <w:sz w:val="22"/>
                <w:szCs w:val="22"/>
                <w:lang w:eastAsia="en-US"/>
              </w:rPr>
            </w:pPr>
          </w:p>
          <w:p w14:paraId="1075DAC7" w14:textId="77777777" w:rsidR="00B5113D" w:rsidRPr="00B5113D" w:rsidRDefault="00B5113D" w:rsidP="00B5113D">
            <w:pPr>
              <w:spacing w:after="0" w:line="240" w:lineRule="auto"/>
              <w:jc w:val="both"/>
              <w:rPr>
                <w:rFonts w:ascii="Verdana" w:eastAsia="Yu Mincho" w:hAnsi="Verdana" w:cs="Arial"/>
                <w:sz w:val="22"/>
                <w:szCs w:val="22"/>
                <w:lang w:eastAsia="en-US"/>
              </w:rPr>
            </w:pPr>
            <w:r w:rsidRPr="00B5113D">
              <w:rPr>
                <w:rFonts w:ascii="Verdana" w:eastAsia="Yu Mincho" w:hAnsi="Verdana" w:cs="Arial"/>
                <w:sz w:val="22"/>
                <w:szCs w:val="22"/>
                <w:lang w:eastAsia="en-US"/>
              </w:rPr>
              <w:t>EBVPD III dalies A1-A6 punktai</w:t>
            </w:r>
          </w:p>
          <w:p w14:paraId="1456C183" w14:textId="77777777" w:rsidR="00B5113D" w:rsidRPr="00B5113D" w:rsidRDefault="00B5113D" w:rsidP="00B5113D">
            <w:pPr>
              <w:spacing w:after="0" w:line="240" w:lineRule="auto"/>
              <w:jc w:val="both"/>
              <w:rPr>
                <w:rFonts w:ascii="Verdana" w:eastAsia="Yu Mincho" w:hAnsi="Verdana" w:cs="Arial"/>
                <w:sz w:val="22"/>
                <w:szCs w:val="22"/>
                <w:lang w:eastAsia="en-US"/>
              </w:rPr>
            </w:pPr>
          </w:p>
          <w:p w14:paraId="5F4A816D" w14:textId="77777777" w:rsidR="00B5113D" w:rsidRPr="00B5113D" w:rsidRDefault="00B5113D" w:rsidP="00B5113D">
            <w:pPr>
              <w:spacing w:after="0" w:line="240" w:lineRule="auto"/>
              <w:jc w:val="both"/>
              <w:rPr>
                <w:rFonts w:ascii="Verdana" w:eastAsia="Yu Mincho" w:hAnsi="Verdana" w:cs="Arial"/>
                <w:sz w:val="22"/>
                <w:szCs w:val="22"/>
                <w:lang w:eastAsia="en-US"/>
              </w:rPr>
            </w:pPr>
            <w:r w:rsidRPr="00B5113D">
              <w:rPr>
                <w:rFonts w:ascii="Verdana" w:eastAsia="Yu Mincho" w:hAnsi="Verdana" w:cs="Arial"/>
                <w:sz w:val="22"/>
                <w:szCs w:val="22"/>
                <w:lang w:eastAsia="en-US"/>
              </w:rPr>
              <w:t>EBVPD III dalies D1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40D56"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lang w:eastAsia="en-US"/>
              </w:rPr>
              <w:t>Iš Lietuvoje įsteigtų subjektų reikalaujama:</w:t>
            </w:r>
          </w:p>
          <w:p w14:paraId="5B9074CE" w14:textId="77777777" w:rsidR="00B5113D" w:rsidRPr="00B5113D" w:rsidRDefault="00B5113D" w:rsidP="00B5113D">
            <w:pPr>
              <w:numPr>
                <w:ilvl w:val="0"/>
                <w:numId w:val="19"/>
              </w:numPr>
              <w:spacing w:after="0" w:line="240" w:lineRule="auto"/>
              <w:ind w:left="314"/>
              <w:jc w:val="both"/>
              <w:rPr>
                <w:rFonts w:ascii="Verdana" w:hAnsi="Verdana"/>
                <w:b/>
                <w:bCs/>
                <w:sz w:val="22"/>
                <w:szCs w:val="22"/>
              </w:rPr>
            </w:pPr>
            <w:r w:rsidRPr="00B5113D">
              <w:rPr>
                <w:rFonts w:ascii="Verdana" w:hAnsi="Verdana"/>
                <w:sz w:val="22"/>
                <w:szCs w:val="22"/>
              </w:rPr>
              <w:t>išrašo iš teismo sprendimo arba</w:t>
            </w:r>
          </w:p>
          <w:p w14:paraId="4FDDF780" w14:textId="77777777" w:rsidR="00B5113D" w:rsidRPr="00B5113D" w:rsidRDefault="00B5113D" w:rsidP="00B5113D">
            <w:pPr>
              <w:numPr>
                <w:ilvl w:val="0"/>
                <w:numId w:val="19"/>
              </w:numPr>
              <w:spacing w:after="0" w:line="240" w:lineRule="auto"/>
              <w:ind w:left="314"/>
              <w:jc w:val="both"/>
              <w:rPr>
                <w:rFonts w:ascii="Verdana" w:hAnsi="Verdana"/>
                <w:b/>
                <w:bCs/>
                <w:sz w:val="22"/>
                <w:szCs w:val="22"/>
              </w:rPr>
            </w:pPr>
            <w:r w:rsidRPr="00B5113D">
              <w:rPr>
                <w:rFonts w:ascii="Verdana" w:hAnsi="Verdana"/>
                <w:sz w:val="22"/>
                <w:szCs w:val="22"/>
              </w:rPr>
              <w:t>Informatikos ir ryšių departamento prie Vidaus reikalų ministerijos pažymos, arba</w:t>
            </w:r>
          </w:p>
          <w:p w14:paraId="116CBC39" w14:textId="77777777" w:rsidR="00B5113D" w:rsidRPr="00B5113D" w:rsidRDefault="00B5113D" w:rsidP="00B5113D">
            <w:pPr>
              <w:numPr>
                <w:ilvl w:val="0"/>
                <w:numId w:val="19"/>
              </w:numPr>
              <w:spacing w:after="0" w:line="240" w:lineRule="auto"/>
              <w:ind w:left="314"/>
              <w:jc w:val="both"/>
              <w:rPr>
                <w:rFonts w:ascii="Verdana" w:hAnsi="Verdana"/>
                <w:b/>
                <w:bCs/>
                <w:sz w:val="22"/>
                <w:szCs w:val="22"/>
              </w:rPr>
            </w:pPr>
            <w:r w:rsidRPr="00B5113D">
              <w:rPr>
                <w:rFonts w:ascii="Verdana" w:hAnsi="Verdana"/>
                <w:sz w:val="22"/>
                <w:szCs w:val="22"/>
              </w:rPr>
              <w:t>valstybės įmonės Registrų centro Lietuvos Respublikos Vyriausybės nustatyta tvarka išduoto dokumento, patvirtinančio jungtinius kompetentingų institucijų tvarkomus duomenis.</w:t>
            </w:r>
          </w:p>
          <w:p w14:paraId="137D9E91" w14:textId="77777777" w:rsidR="00B5113D" w:rsidRPr="00B5113D" w:rsidRDefault="00B5113D" w:rsidP="00B5113D">
            <w:pPr>
              <w:spacing w:after="0" w:line="240" w:lineRule="auto"/>
              <w:jc w:val="both"/>
              <w:rPr>
                <w:rFonts w:ascii="Verdana" w:hAnsi="Verdana"/>
                <w:sz w:val="22"/>
                <w:szCs w:val="22"/>
                <w:lang w:eastAsia="en-US"/>
              </w:rPr>
            </w:pPr>
          </w:p>
          <w:p w14:paraId="5538DB92"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lang w:eastAsia="en-US"/>
              </w:rPr>
              <w:t>Iš ne Lietuvoje įsteigtų subjektų reikalaujama:</w:t>
            </w:r>
          </w:p>
          <w:p w14:paraId="014C410A" w14:textId="77777777" w:rsidR="00B5113D" w:rsidRPr="00B5113D" w:rsidRDefault="00B5113D" w:rsidP="00B5113D">
            <w:pPr>
              <w:numPr>
                <w:ilvl w:val="0"/>
                <w:numId w:val="19"/>
              </w:numPr>
              <w:spacing w:after="0" w:line="240" w:lineRule="auto"/>
              <w:ind w:left="314"/>
              <w:jc w:val="both"/>
              <w:rPr>
                <w:rFonts w:ascii="Verdana" w:hAnsi="Verdana"/>
                <w:b/>
                <w:bCs/>
                <w:sz w:val="22"/>
                <w:szCs w:val="22"/>
              </w:rPr>
            </w:pPr>
            <w:r w:rsidRPr="00B5113D">
              <w:rPr>
                <w:rFonts w:ascii="Verdana" w:hAnsi="Verdana"/>
                <w:sz w:val="22"/>
                <w:szCs w:val="22"/>
              </w:rPr>
              <w:t>atitinkamos užsienio šalies institucijos dokumento</w:t>
            </w:r>
            <w:r w:rsidRPr="00B5113D">
              <w:rPr>
                <w:rFonts w:ascii="Verdana" w:hAnsi="Verdana"/>
                <w:sz w:val="22"/>
                <w:szCs w:val="22"/>
                <w:vertAlign w:val="superscript"/>
              </w:rPr>
              <w:footnoteReference w:id="2"/>
            </w:r>
            <w:r w:rsidRPr="00B5113D">
              <w:rPr>
                <w:rFonts w:ascii="Verdana" w:hAnsi="Verdana"/>
                <w:sz w:val="22"/>
                <w:szCs w:val="22"/>
              </w:rPr>
              <w:t>.</w:t>
            </w:r>
          </w:p>
          <w:p w14:paraId="6567DDAB" w14:textId="77777777" w:rsidR="00B5113D" w:rsidRPr="00B5113D" w:rsidRDefault="00B5113D" w:rsidP="00B5113D">
            <w:pPr>
              <w:spacing w:after="0" w:line="240" w:lineRule="auto"/>
              <w:jc w:val="both"/>
              <w:rPr>
                <w:rFonts w:ascii="Verdana" w:hAnsi="Verdana"/>
                <w:sz w:val="22"/>
                <w:szCs w:val="22"/>
              </w:rPr>
            </w:pPr>
          </w:p>
          <w:p w14:paraId="5CAFDC6F" w14:textId="77777777" w:rsidR="00B5113D" w:rsidRPr="00B5113D" w:rsidRDefault="00B5113D" w:rsidP="00B5113D">
            <w:pPr>
              <w:spacing w:after="0" w:line="240" w:lineRule="auto"/>
              <w:jc w:val="both"/>
              <w:rPr>
                <w:rFonts w:ascii="Verdana" w:hAnsi="Verdana"/>
                <w:color w:val="7030A0"/>
                <w:sz w:val="22"/>
                <w:szCs w:val="22"/>
              </w:rPr>
            </w:pPr>
            <w:r w:rsidRPr="00B5113D">
              <w:rPr>
                <w:rFonts w:ascii="Verdana" w:hAnsi="Verdana"/>
                <w:sz w:val="22"/>
                <w:szCs w:val="22"/>
              </w:rPr>
              <w:t xml:space="preserve">Nurodyti dokumentai turi būti išduoti ne anksčiau kaip </w:t>
            </w:r>
            <w:r w:rsidRPr="00CC3AA5">
              <w:rPr>
                <w:rFonts w:ascii="Verdana" w:hAnsi="Verdana"/>
                <w:sz w:val="22"/>
                <w:szCs w:val="22"/>
              </w:rPr>
              <w:t>180 dienų</w:t>
            </w:r>
            <w:r w:rsidRPr="00B5113D">
              <w:rPr>
                <w:rFonts w:ascii="Verdana" w:hAnsi="Verdana"/>
                <w:color w:val="00B050"/>
                <w:sz w:val="22"/>
                <w:szCs w:val="22"/>
              </w:rPr>
              <w:t xml:space="preserve"> </w:t>
            </w:r>
            <w:r w:rsidRPr="00B5113D">
              <w:rPr>
                <w:rFonts w:ascii="Verdana" w:hAnsi="Verdana"/>
                <w:sz w:val="22"/>
                <w:szCs w:val="22"/>
              </w:rPr>
              <w:t xml:space="preserve">iki </w:t>
            </w:r>
            <w:r w:rsidRPr="00B5113D">
              <w:rPr>
                <w:rFonts w:ascii="Verdana" w:eastAsia="Times New Roman" w:hAnsi="Verdana"/>
                <w:i/>
                <w:iCs/>
                <w:sz w:val="22"/>
                <w:szCs w:val="22"/>
              </w:rPr>
              <w:t xml:space="preserve">tos dienos, kai tiekėjas perkančiosios organizacijos prašymu turės pateikti pašalinimo pagrindų nebuvimą patvirtinančius </w:t>
            </w:r>
            <w:r w:rsidRPr="00B5113D">
              <w:rPr>
                <w:rFonts w:ascii="Verdana" w:eastAsia="Times New Roman" w:hAnsi="Verdana"/>
                <w:i/>
                <w:iCs/>
                <w:sz w:val="22"/>
                <w:szCs w:val="22"/>
              </w:rPr>
              <w:lastRenderedPageBreak/>
              <w:t>dok</w:t>
            </w:r>
            <w:r w:rsidRPr="00B5113D">
              <w:rPr>
                <w:rFonts w:ascii="Verdana" w:eastAsia="Times New Roman" w:hAnsi="Verdana"/>
                <w:sz w:val="22"/>
                <w:szCs w:val="22"/>
              </w:rPr>
              <w:t>umentus</w:t>
            </w:r>
            <w:r w:rsidRPr="00B5113D">
              <w:rPr>
                <w:rFonts w:ascii="Verdana" w:hAnsi="Verdana"/>
                <w:sz w:val="22"/>
                <w:szCs w:val="22"/>
              </w:rPr>
              <w:t xml:space="preserve">. </w:t>
            </w:r>
            <w:r w:rsidRPr="00B5113D">
              <w:rPr>
                <w:rFonts w:ascii="Verdana" w:hAnsi="Verdana"/>
                <w:b/>
                <w:bCs/>
                <w:i/>
                <w:iCs/>
                <w:color w:val="000000" w:themeColor="text1"/>
                <w:sz w:val="22"/>
                <w:szCs w:val="22"/>
              </w:rPr>
              <w:t>Pavyzdys</w:t>
            </w:r>
            <w:r w:rsidRPr="00B5113D">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1A88888" w14:textId="77777777" w:rsidR="00B5113D" w:rsidRPr="00B5113D" w:rsidRDefault="00B5113D" w:rsidP="00B5113D">
            <w:pPr>
              <w:spacing w:after="0" w:line="240" w:lineRule="auto"/>
              <w:jc w:val="both"/>
              <w:rPr>
                <w:rFonts w:ascii="Verdana" w:hAnsi="Verdana"/>
                <w:b/>
                <w:bCs/>
                <w:sz w:val="22"/>
                <w:szCs w:val="22"/>
              </w:rPr>
            </w:pPr>
          </w:p>
          <w:p w14:paraId="198AAD10" w14:textId="77777777" w:rsidR="00B5113D" w:rsidRPr="00B5113D" w:rsidRDefault="00B5113D" w:rsidP="00B5113D">
            <w:pPr>
              <w:spacing w:after="0" w:line="240" w:lineRule="auto"/>
              <w:jc w:val="both"/>
              <w:rPr>
                <w:rFonts w:ascii="Verdana" w:hAnsi="Verdana" w:cstheme="minorHAnsi"/>
                <w:bCs/>
                <w:sz w:val="22"/>
                <w:szCs w:val="22"/>
              </w:rPr>
            </w:pPr>
            <w:r w:rsidRPr="00B511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1E089D" w14:textId="77777777" w:rsidR="00B5113D" w:rsidRPr="00B5113D" w:rsidRDefault="00B5113D" w:rsidP="00B5113D">
            <w:pPr>
              <w:spacing w:after="0" w:line="240" w:lineRule="auto"/>
              <w:jc w:val="both"/>
              <w:rPr>
                <w:rFonts w:ascii="Verdana" w:hAnsi="Verdana" w:cstheme="minorHAnsi"/>
                <w:bCs/>
                <w:sz w:val="22"/>
                <w:szCs w:val="22"/>
              </w:rPr>
            </w:pPr>
          </w:p>
          <w:p w14:paraId="5665AE64" w14:textId="77777777" w:rsidR="00B5113D" w:rsidRPr="00CC3AA5" w:rsidRDefault="00B5113D" w:rsidP="00B5113D">
            <w:pPr>
              <w:spacing w:after="0" w:line="240" w:lineRule="auto"/>
              <w:jc w:val="both"/>
              <w:rPr>
                <w:rFonts w:ascii="Verdana" w:hAnsi="Verdana" w:cs="Times New Roman"/>
                <w:b/>
                <w:bCs/>
                <w:i/>
                <w:iCs/>
                <w:sz w:val="22"/>
                <w:szCs w:val="22"/>
              </w:rPr>
            </w:pPr>
            <w:r w:rsidRPr="00CC3AA5">
              <w:rPr>
                <w:rFonts w:ascii="Verdana" w:hAnsi="Verdana" w:cs="Times New Roman"/>
                <w:b/>
                <w:bCs/>
                <w:i/>
                <w:iCs/>
                <w:sz w:val="22"/>
                <w:szCs w:val="22"/>
              </w:rPr>
              <w:t>PASTABA</w:t>
            </w:r>
          </w:p>
          <w:p w14:paraId="15E02379" w14:textId="77777777" w:rsidR="00B5113D" w:rsidRPr="00CC3AA5" w:rsidRDefault="00B5113D" w:rsidP="00B5113D">
            <w:pPr>
              <w:spacing w:after="0" w:line="240" w:lineRule="auto"/>
              <w:jc w:val="both"/>
              <w:rPr>
                <w:rFonts w:ascii="Verdana" w:hAnsi="Verdana" w:cs="Times New Roman"/>
                <w:sz w:val="22"/>
                <w:szCs w:val="22"/>
              </w:rPr>
            </w:pPr>
            <w:r w:rsidRPr="00CC3AA5">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2BD9712" w14:textId="77777777" w:rsidR="00B5113D" w:rsidRPr="00B5113D" w:rsidRDefault="00B5113D" w:rsidP="00B5113D">
            <w:pPr>
              <w:spacing w:after="0" w:line="240" w:lineRule="auto"/>
              <w:jc w:val="both"/>
              <w:rPr>
                <w:rFonts w:ascii="Verdana" w:hAnsi="Verdana" w:cstheme="minorHAnsi"/>
                <w:b/>
                <w:bCs/>
                <w:sz w:val="22"/>
                <w:szCs w:val="22"/>
              </w:rPr>
            </w:pPr>
          </w:p>
          <w:p w14:paraId="4B2C14B7" w14:textId="77777777" w:rsidR="00B5113D" w:rsidRPr="00B5113D" w:rsidRDefault="00B5113D" w:rsidP="00CC3AA5">
            <w:pPr>
              <w:spacing w:after="0" w:line="240" w:lineRule="auto"/>
              <w:jc w:val="both"/>
              <w:rPr>
                <w:rFonts w:ascii="Verdana" w:hAnsi="Verdana" w:cstheme="minorHAnsi"/>
                <w:b/>
                <w:bCs/>
                <w:sz w:val="22"/>
                <w:szCs w:val="22"/>
              </w:rPr>
            </w:pPr>
          </w:p>
        </w:tc>
      </w:tr>
      <w:tr w:rsidR="00B5113D" w:rsidRPr="00B5113D" w14:paraId="280F5CD0"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D8504" w14:textId="77777777" w:rsidR="00B5113D" w:rsidRPr="00B5113D" w:rsidRDefault="00B5113D" w:rsidP="00B5113D">
            <w:pPr>
              <w:numPr>
                <w:ilvl w:val="0"/>
                <w:numId w:val="20"/>
              </w:numPr>
              <w:spacing w:after="0" w:line="240" w:lineRule="auto"/>
              <w:rPr>
                <w:rFonts w:ascii="Verdana" w:hAnsi="Verdana" w:cstheme="minorHAnsi"/>
                <w:b/>
                <w:bCs/>
                <w:sz w:val="22"/>
                <w:szCs w:val="22"/>
              </w:rPr>
            </w:pPr>
            <w:bookmarkStart w:id="52" w:name="_Hlk90887843"/>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4DEAB" w14:textId="77777777" w:rsidR="00B5113D" w:rsidRPr="00B5113D" w:rsidRDefault="00B5113D" w:rsidP="00B5113D">
            <w:pPr>
              <w:spacing w:after="0" w:line="240" w:lineRule="auto"/>
              <w:jc w:val="both"/>
              <w:rPr>
                <w:rFonts w:ascii="Verdana" w:hAnsi="Verdana"/>
                <w:b/>
                <w:bCs/>
                <w:sz w:val="22"/>
                <w:szCs w:val="22"/>
                <w:lang w:eastAsia="en-US"/>
              </w:rPr>
            </w:pPr>
            <w:r w:rsidRPr="00B5113D">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DF1579" w14:textId="77777777" w:rsidR="00B5113D" w:rsidRPr="00B5113D" w:rsidRDefault="00B5113D" w:rsidP="00B5113D">
            <w:pPr>
              <w:spacing w:after="0" w:line="240" w:lineRule="auto"/>
              <w:jc w:val="both"/>
              <w:rPr>
                <w:rFonts w:ascii="Verdana" w:hAnsi="Verdana" w:cstheme="minorHAnsi"/>
                <w:b/>
                <w:bCs/>
                <w:sz w:val="22"/>
                <w:szCs w:val="22"/>
                <w:lang w:eastAsia="en-US"/>
              </w:rPr>
            </w:pPr>
          </w:p>
          <w:p w14:paraId="05478426"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Laikoma, kad tiekėjas nuteistas už aukščiau nurodytą nusikalstamą veiką, kai dėl:</w:t>
            </w:r>
          </w:p>
          <w:p w14:paraId="378DE518" w14:textId="4F9876EC" w:rsidR="00B5113D" w:rsidRPr="00A9101B" w:rsidRDefault="00B5113D" w:rsidP="00B5113D">
            <w:pPr>
              <w:spacing w:after="0" w:line="240" w:lineRule="auto"/>
              <w:jc w:val="both"/>
              <w:rPr>
                <w:rFonts w:ascii="Verdana" w:hAnsi="Verdana" w:cstheme="minorHAnsi"/>
                <w:bCs/>
                <w:sz w:val="22"/>
                <w:szCs w:val="22"/>
                <w:lang w:eastAsia="en-US"/>
              </w:rPr>
            </w:pPr>
            <w:r w:rsidRPr="00B5113D">
              <w:rPr>
                <w:rFonts w:ascii="Verdana" w:hAnsi="Verdana" w:cstheme="minorHAnsi"/>
                <w:bCs/>
                <w:sz w:val="22"/>
                <w:szCs w:val="22"/>
                <w:lang w:eastAsia="en-US"/>
              </w:rPr>
              <w:t xml:space="preserve">1) tiekėjo, kuris yra fizinis asmuo, per pastaruosius 5 metus buvo priimtas ir įsiteisėjęs apkaltinamasis teismo nuosprendis ir šis </w:t>
            </w:r>
            <w:r w:rsidRPr="00B5113D">
              <w:rPr>
                <w:rFonts w:ascii="Verdana" w:hAnsi="Verdana" w:cstheme="minorHAnsi"/>
                <w:bCs/>
                <w:sz w:val="22"/>
                <w:szCs w:val="22"/>
                <w:lang w:eastAsia="en-US"/>
              </w:rPr>
              <w:lastRenderedPageBreak/>
              <w:t>asmuo turi neišnykusį ar nepanaikintą teistumą;</w:t>
            </w:r>
          </w:p>
          <w:p w14:paraId="599A9638" w14:textId="77777777" w:rsidR="00B5113D" w:rsidRPr="00A9101B" w:rsidRDefault="00B5113D" w:rsidP="00B5113D">
            <w:pPr>
              <w:spacing w:after="0" w:line="240" w:lineRule="auto"/>
              <w:jc w:val="both"/>
              <w:rPr>
                <w:rFonts w:ascii="Verdana" w:hAnsi="Verdana" w:cstheme="minorHAnsi"/>
                <w:b/>
                <w:bCs/>
                <w:sz w:val="22"/>
                <w:szCs w:val="22"/>
                <w:lang w:eastAsia="en-US"/>
              </w:rPr>
            </w:pPr>
            <w:r w:rsidRPr="00A9101B">
              <w:rPr>
                <w:rFonts w:ascii="Verdana" w:hAnsi="Verdana" w:cstheme="minorHAnsi"/>
                <w:bCs/>
                <w:sz w:val="22"/>
                <w:szCs w:val="22"/>
                <w:lang w:eastAsia="en-US"/>
              </w:rPr>
              <w:t xml:space="preserve">2) tiekėjo, kuris yra juridinis asmuo, kita organizacija ar jos </w:t>
            </w:r>
            <w:r w:rsidRPr="00A9101B">
              <w:rPr>
                <w:rFonts w:ascii="Verdana" w:hAnsi="Verdana" w:cstheme="minorHAnsi"/>
                <w:b/>
                <w:sz w:val="22"/>
                <w:szCs w:val="22"/>
                <w:lang w:eastAsia="en-US"/>
              </w:rPr>
              <w:t>struktūrinis</w:t>
            </w:r>
            <w:r w:rsidRPr="00A9101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81CDA5"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Tačiau ši nuostata netaikoma, jeigu:</w:t>
            </w:r>
          </w:p>
          <w:p w14:paraId="00BAEA9E"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DC7614E"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 xml:space="preserve">2) įsiskolinimo suma neviršija 50 </w:t>
            </w:r>
            <w:proofErr w:type="spellStart"/>
            <w:r w:rsidRPr="00B5113D">
              <w:rPr>
                <w:rFonts w:ascii="Verdana" w:hAnsi="Verdana" w:cstheme="minorHAnsi"/>
                <w:bCs/>
                <w:sz w:val="22"/>
                <w:szCs w:val="22"/>
                <w:lang w:eastAsia="en-US"/>
              </w:rPr>
              <w:t>Eur</w:t>
            </w:r>
            <w:proofErr w:type="spellEnd"/>
            <w:r w:rsidRPr="00B5113D">
              <w:rPr>
                <w:rFonts w:ascii="Verdana" w:hAnsi="Verdana" w:cstheme="minorHAnsi"/>
                <w:bCs/>
                <w:sz w:val="22"/>
                <w:szCs w:val="22"/>
                <w:lang w:eastAsia="en-US"/>
              </w:rPr>
              <w:t xml:space="preserve"> (penkiasdešimt eurų);</w:t>
            </w:r>
          </w:p>
          <w:p w14:paraId="04EC9FC5" w14:textId="77777777" w:rsidR="00B5113D" w:rsidRPr="00B5113D" w:rsidRDefault="00B5113D" w:rsidP="00B5113D">
            <w:pPr>
              <w:spacing w:after="0" w:line="240" w:lineRule="auto"/>
              <w:jc w:val="both"/>
              <w:rPr>
                <w:rFonts w:ascii="Verdana" w:hAnsi="Verdana" w:cstheme="minorHAnsi"/>
                <w:b/>
                <w:bCs/>
                <w:sz w:val="22"/>
                <w:szCs w:val="22"/>
                <w:lang w:eastAsia="en-US"/>
              </w:rPr>
            </w:pPr>
            <w:r w:rsidRPr="00B5113D">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B5113D">
              <w:rPr>
                <w:rFonts w:ascii="Verdana" w:hAnsi="Verdana" w:cstheme="minorHAnsi"/>
                <w:bCs/>
                <w:sz w:val="22"/>
                <w:szCs w:val="22"/>
                <w:lang w:eastAsia="en-US"/>
              </w:rPr>
              <w:lastRenderedPageBreak/>
              <w:t>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9EA8D" w14:textId="77777777" w:rsidR="00B5113D" w:rsidRPr="00B5113D" w:rsidRDefault="00B5113D" w:rsidP="00B5113D">
            <w:pPr>
              <w:spacing w:after="0" w:line="240" w:lineRule="auto"/>
              <w:jc w:val="both"/>
              <w:rPr>
                <w:rFonts w:ascii="Verdana" w:eastAsia="Yu Mincho" w:hAnsi="Verdana" w:cs="Arial"/>
                <w:b/>
                <w:bCs/>
                <w:sz w:val="22"/>
                <w:szCs w:val="22"/>
              </w:rPr>
            </w:pPr>
            <w:r w:rsidRPr="00B5113D">
              <w:rPr>
                <w:rFonts w:ascii="Verdana" w:eastAsia="Yu Mincho" w:hAnsi="Verdana" w:cs="Arial"/>
                <w:b/>
                <w:bCs/>
                <w:sz w:val="22"/>
                <w:szCs w:val="22"/>
              </w:rPr>
              <w:lastRenderedPageBreak/>
              <w:t>VPĮ 46 straipsnio 3 dalis</w:t>
            </w:r>
          </w:p>
          <w:p w14:paraId="6B67D1DD" w14:textId="77777777" w:rsidR="00B5113D" w:rsidRPr="00B5113D" w:rsidRDefault="00B5113D" w:rsidP="00B5113D">
            <w:pPr>
              <w:spacing w:after="0" w:line="240" w:lineRule="auto"/>
              <w:jc w:val="both"/>
              <w:rPr>
                <w:rFonts w:ascii="Verdana" w:eastAsia="Arial" w:hAnsi="Verdana" w:cs="Arial"/>
                <w:sz w:val="22"/>
                <w:szCs w:val="22"/>
              </w:rPr>
            </w:pPr>
          </w:p>
          <w:p w14:paraId="08EAFB0B" w14:textId="77777777" w:rsidR="00B5113D" w:rsidRPr="00B5113D" w:rsidRDefault="00B5113D" w:rsidP="00B5113D">
            <w:pPr>
              <w:spacing w:after="0" w:line="240" w:lineRule="auto"/>
              <w:jc w:val="both"/>
              <w:rPr>
                <w:rFonts w:ascii="Verdana" w:eastAsia="Yu Mincho" w:hAnsi="Verdana" w:cs="Arial"/>
                <w:sz w:val="22"/>
                <w:szCs w:val="22"/>
              </w:rPr>
            </w:pPr>
            <w:r w:rsidRPr="00B5113D">
              <w:rPr>
                <w:rFonts w:ascii="Verdana" w:eastAsia="Arial" w:hAnsi="Verdana" w:cs="Arial"/>
                <w:sz w:val="22"/>
                <w:szCs w:val="22"/>
              </w:rPr>
              <w:t>EBVPD III dalies B1 ir B2 punktai</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D9882" w14:textId="77777777" w:rsidR="00B5113D" w:rsidRPr="00B5113D" w:rsidRDefault="00B5113D" w:rsidP="00B5113D">
            <w:pPr>
              <w:spacing w:after="0" w:line="240" w:lineRule="auto"/>
              <w:jc w:val="both"/>
              <w:rPr>
                <w:rFonts w:ascii="Verdana" w:hAnsi="Verdana" w:cstheme="minorHAnsi"/>
                <w:b/>
                <w:bCs/>
                <w:sz w:val="22"/>
                <w:szCs w:val="22"/>
              </w:rPr>
            </w:pPr>
            <w:r w:rsidRPr="00B5113D">
              <w:rPr>
                <w:rFonts w:ascii="Verdana" w:hAnsi="Verdana"/>
                <w:sz w:val="22"/>
                <w:szCs w:val="22"/>
              </w:rPr>
              <w:t>1) Dėl įsipareigojimų, susijusių su mokesčių mokėjimu, įvykdymo i</w:t>
            </w:r>
            <w:r w:rsidRPr="00B5113D">
              <w:rPr>
                <w:rFonts w:ascii="Verdana" w:hAnsi="Verdana"/>
                <w:sz w:val="22"/>
                <w:szCs w:val="22"/>
                <w:lang w:eastAsia="en-US"/>
              </w:rPr>
              <w:t xml:space="preserve">š Lietuvoje įsteigtų subjektų </w:t>
            </w:r>
            <w:r w:rsidRPr="00B5113D">
              <w:rPr>
                <w:rFonts w:ascii="Verdana" w:hAnsi="Verdana"/>
                <w:sz w:val="22"/>
                <w:szCs w:val="22"/>
              </w:rPr>
              <w:t>prašoma:</w:t>
            </w:r>
          </w:p>
          <w:p w14:paraId="53C07FF4" w14:textId="77777777" w:rsidR="00B5113D" w:rsidRPr="00B5113D" w:rsidRDefault="00B5113D" w:rsidP="00B5113D">
            <w:pPr>
              <w:spacing w:after="0" w:line="240" w:lineRule="auto"/>
              <w:jc w:val="both"/>
              <w:rPr>
                <w:rFonts w:ascii="Verdana" w:hAnsi="Verdana"/>
                <w:b/>
                <w:bCs/>
                <w:sz w:val="22"/>
                <w:szCs w:val="22"/>
              </w:rPr>
            </w:pPr>
          </w:p>
          <w:p w14:paraId="1AF98D7B" w14:textId="77777777" w:rsidR="00B5113D" w:rsidRPr="00B5113D" w:rsidRDefault="00B5113D" w:rsidP="00B5113D">
            <w:pPr>
              <w:numPr>
                <w:ilvl w:val="0"/>
                <w:numId w:val="18"/>
              </w:numPr>
              <w:spacing w:after="0" w:line="240" w:lineRule="auto"/>
              <w:jc w:val="both"/>
              <w:rPr>
                <w:sz w:val="22"/>
                <w:szCs w:val="22"/>
              </w:rPr>
            </w:pPr>
            <w:r w:rsidRPr="00B5113D">
              <w:rPr>
                <w:rFonts w:ascii="Verdana" w:hAnsi="Verdana"/>
                <w:sz w:val="22"/>
                <w:szCs w:val="22"/>
              </w:rPr>
              <w:t>išrašo iš teismo sprendimo (jei toks yra) arba Valstybinės mokesčių inspekcijos prie Lietuvos Respublikos finansų ministerijos išduoto dokumento,</w:t>
            </w:r>
          </w:p>
          <w:p w14:paraId="72B5795A" w14:textId="77777777" w:rsidR="00B5113D" w:rsidRPr="00B5113D" w:rsidRDefault="00B5113D" w:rsidP="00B5113D">
            <w:pPr>
              <w:numPr>
                <w:ilvl w:val="0"/>
                <w:numId w:val="17"/>
              </w:numPr>
              <w:spacing w:after="0" w:line="240" w:lineRule="auto"/>
              <w:jc w:val="both"/>
              <w:rPr>
                <w:sz w:val="22"/>
                <w:szCs w:val="22"/>
              </w:rPr>
            </w:pPr>
            <w:r w:rsidRPr="00B5113D">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6FD7173" w14:textId="77777777" w:rsidR="00B5113D" w:rsidRPr="00B5113D" w:rsidRDefault="00B5113D" w:rsidP="00B5113D">
            <w:pPr>
              <w:spacing w:after="0" w:line="240" w:lineRule="auto"/>
              <w:jc w:val="both"/>
              <w:rPr>
                <w:rFonts w:ascii="Verdana" w:hAnsi="Verdana"/>
                <w:sz w:val="22"/>
                <w:szCs w:val="22"/>
              </w:rPr>
            </w:pPr>
          </w:p>
          <w:p w14:paraId="33F61714"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lang w:eastAsia="en-US"/>
              </w:rPr>
              <w:t>Iš ne Lietuvoje įsteigtų subjektų reikalaujama:</w:t>
            </w:r>
          </w:p>
          <w:p w14:paraId="02E02CFE" w14:textId="77777777" w:rsidR="00B5113D" w:rsidRPr="00B5113D" w:rsidRDefault="00B5113D" w:rsidP="00B5113D">
            <w:pPr>
              <w:numPr>
                <w:ilvl w:val="0"/>
                <w:numId w:val="19"/>
              </w:numPr>
              <w:spacing w:after="0" w:line="240" w:lineRule="auto"/>
              <w:ind w:left="314"/>
              <w:jc w:val="both"/>
              <w:rPr>
                <w:rFonts w:ascii="Verdana" w:hAnsi="Verdana"/>
                <w:b/>
                <w:bCs/>
                <w:sz w:val="22"/>
                <w:szCs w:val="22"/>
              </w:rPr>
            </w:pPr>
            <w:r w:rsidRPr="00B5113D">
              <w:rPr>
                <w:rFonts w:ascii="Verdana" w:hAnsi="Verdana"/>
                <w:sz w:val="22"/>
                <w:szCs w:val="22"/>
              </w:rPr>
              <w:t>atitinkamos užsienio šalies institucijos dokumento</w:t>
            </w:r>
            <w:r w:rsidRPr="00B5113D">
              <w:rPr>
                <w:rFonts w:ascii="Verdana" w:hAnsi="Verdana"/>
                <w:sz w:val="22"/>
                <w:szCs w:val="22"/>
                <w:vertAlign w:val="superscript"/>
              </w:rPr>
              <w:footnoteReference w:id="3"/>
            </w:r>
            <w:r w:rsidRPr="00B5113D">
              <w:rPr>
                <w:rFonts w:ascii="Verdana" w:hAnsi="Verdana"/>
                <w:sz w:val="22"/>
                <w:szCs w:val="22"/>
              </w:rPr>
              <w:t>.</w:t>
            </w:r>
          </w:p>
          <w:p w14:paraId="6D2AADC4" w14:textId="77777777" w:rsidR="00B5113D" w:rsidRPr="00B5113D" w:rsidRDefault="00B5113D" w:rsidP="00B5113D">
            <w:pPr>
              <w:spacing w:after="0" w:line="240" w:lineRule="auto"/>
              <w:jc w:val="both"/>
              <w:rPr>
                <w:rFonts w:ascii="Verdana" w:eastAsia="Yu Mincho" w:hAnsi="Verdana" w:cs="Arial"/>
                <w:sz w:val="22"/>
                <w:szCs w:val="22"/>
              </w:rPr>
            </w:pPr>
          </w:p>
          <w:p w14:paraId="19591977" w14:textId="3E60DA85" w:rsidR="00B5113D" w:rsidRPr="00B5113D" w:rsidRDefault="00B5113D" w:rsidP="00B5113D">
            <w:pPr>
              <w:spacing w:after="0" w:line="240" w:lineRule="auto"/>
              <w:jc w:val="both"/>
              <w:rPr>
                <w:rFonts w:ascii="Verdana" w:hAnsi="Verdana"/>
                <w:i/>
                <w:iCs/>
                <w:color w:val="000000" w:themeColor="text1"/>
                <w:sz w:val="22"/>
                <w:szCs w:val="22"/>
              </w:rPr>
            </w:pPr>
            <w:r w:rsidRPr="00B5113D">
              <w:rPr>
                <w:rFonts w:ascii="Verdana" w:hAnsi="Verdana"/>
                <w:sz w:val="22"/>
                <w:szCs w:val="22"/>
              </w:rPr>
              <w:t xml:space="preserve">Nurodyti dokumentai turi būti  išduoti ne anksčiau kaip </w:t>
            </w:r>
            <w:r w:rsidR="00A9101B" w:rsidRPr="00A9101B">
              <w:rPr>
                <w:rFonts w:ascii="Verdana" w:hAnsi="Verdana"/>
                <w:sz w:val="22"/>
                <w:szCs w:val="22"/>
              </w:rPr>
              <w:t>18</w:t>
            </w:r>
            <w:r w:rsidRPr="00A9101B">
              <w:rPr>
                <w:rFonts w:ascii="Verdana" w:hAnsi="Verdana"/>
                <w:sz w:val="22"/>
                <w:szCs w:val="22"/>
              </w:rPr>
              <w:t>0 dienų</w:t>
            </w:r>
            <w:r w:rsidRPr="00B5113D">
              <w:rPr>
                <w:rFonts w:ascii="Verdana" w:hAnsi="Verdana"/>
                <w:sz w:val="22"/>
                <w:szCs w:val="22"/>
              </w:rPr>
              <w:t xml:space="preserve"> iki </w:t>
            </w:r>
            <w:r w:rsidRPr="00B5113D">
              <w:rPr>
                <w:rFonts w:ascii="Verdana" w:eastAsia="Times New Roman" w:hAnsi="Verdana"/>
                <w:i/>
                <w:iCs/>
                <w:sz w:val="22"/>
                <w:szCs w:val="22"/>
              </w:rPr>
              <w:t>tos dienos, kai tiekėjas perkančiosios organizacijos prašymu turės pateikti pašalinimo pagrindų nebuvimą patvirtinančius dok</w:t>
            </w:r>
            <w:r w:rsidRPr="00B5113D">
              <w:rPr>
                <w:rFonts w:ascii="Verdana" w:eastAsia="Times New Roman" w:hAnsi="Verdana"/>
                <w:sz w:val="22"/>
                <w:szCs w:val="22"/>
              </w:rPr>
              <w:t>umentus</w:t>
            </w:r>
            <w:r w:rsidRPr="00B5113D">
              <w:rPr>
                <w:rFonts w:ascii="Verdana" w:hAnsi="Verdana"/>
                <w:sz w:val="22"/>
                <w:szCs w:val="22"/>
              </w:rPr>
              <w:t xml:space="preserve">. </w:t>
            </w:r>
            <w:r w:rsidRPr="00B5113D">
              <w:rPr>
                <w:rFonts w:ascii="Verdana" w:hAnsi="Verdana"/>
                <w:b/>
                <w:bCs/>
                <w:i/>
                <w:iCs/>
                <w:color w:val="000000" w:themeColor="text1"/>
                <w:sz w:val="22"/>
                <w:szCs w:val="22"/>
              </w:rPr>
              <w:t>Pavyzdys</w:t>
            </w:r>
            <w:r w:rsidRPr="00B5113D">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A32ABF2" w14:textId="77777777" w:rsidR="00B5113D" w:rsidRPr="00B5113D" w:rsidRDefault="00B5113D" w:rsidP="00B5113D">
            <w:pPr>
              <w:spacing w:after="0" w:line="240" w:lineRule="auto"/>
              <w:jc w:val="both"/>
              <w:rPr>
                <w:rFonts w:ascii="Verdana" w:hAnsi="Verdana"/>
                <w:i/>
                <w:iCs/>
                <w:color w:val="7030A0"/>
                <w:sz w:val="22"/>
                <w:szCs w:val="22"/>
              </w:rPr>
            </w:pPr>
          </w:p>
          <w:p w14:paraId="54FB21DA" w14:textId="77777777" w:rsidR="00B5113D" w:rsidRPr="00B5113D" w:rsidRDefault="00B5113D" w:rsidP="00B5113D">
            <w:pPr>
              <w:spacing w:after="0" w:line="240" w:lineRule="auto"/>
              <w:jc w:val="both"/>
              <w:rPr>
                <w:rFonts w:ascii="Verdana" w:hAnsi="Verdana" w:cstheme="minorHAnsi"/>
                <w:b/>
                <w:bCs/>
                <w:sz w:val="22"/>
                <w:szCs w:val="22"/>
              </w:rPr>
            </w:pPr>
            <w:r w:rsidRPr="00B5113D">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4E9837" w14:textId="77777777" w:rsidR="00B5113D" w:rsidRPr="00B5113D" w:rsidRDefault="00B5113D" w:rsidP="00B5113D">
            <w:pPr>
              <w:spacing w:after="0" w:line="240" w:lineRule="auto"/>
              <w:jc w:val="both"/>
              <w:rPr>
                <w:rFonts w:ascii="Verdana" w:hAnsi="Verdana" w:cstheme="minorHAnsi"/>
                <w:b/>
                <w:bCs/>
                <w:sz w:val="22"/>
                <w:szCs w:val="22"/>
              </w:rPr>
            </w:pPr>
          </w:p>
          <w:p w14:paraId="7F323EA8" w14:textId="77777777" w:rsidR="00B5113D" w:rsidRPr="00B5113D" w:rsidRDefault="00B5113D" w:rsidP="00B5113D">
            <w:pPr>
              <w:spacing w:after="0" w:line="240" w:lineRule="auto"/>
              <w:jc w:val="both"/>
              <w:rPr>
                <w:rFonts w:ascii="Verdana" w:hAnsi="Verdana" w:cstheme="minorHAnsi"/>
                <w:b/>
                <w:bCs/>
                <w:sz w:val="22"/>
                <w:szCs w:val="22"/>
              </w:rPr>
            </w:pPr>
            <w:r w:rsidRPr="00B5113D">
              <w:rPr>
                <w:rFonts w:ascii="Verdana" w:hAnsi="Verdana" w:cstheme="minorHAnsi"/>
                <w:bCs/>
                <w:sz w:val="22"/>
                <w:szCs w:val="22"/>
              </w:rPr>
              <w:t>2) Dėl įsipareigojimų, susijusių su socialinio draudimo įmokų mokėjimu, įvykdymo i</w:t>
            </w:r>
            <w:r w:rsidRPr="00B5113D">
              <w:rPr>
                <w:rFonts w:ascii="Verdana" w:hAnsi="Verdana"/>
                <w:sz w:val="22"/>
                <w:szCs w:val="22"/>
                <w:lang w:eastAsia="en-US"/>
              </w:rPr>
              <w:t xml:space="preserve">š Lietuvoje įsteigtų subjektų </w:t>
            </w:r>
            <w:r w:rsidRPr="00B5113D">
              <w:rPr>
                <w:rFonts w:ascii="Verdana" w:hAnsi="Verdana" w:cstheme="minorHAnsi"/>
                <w:bCs/>
                <w:sz w:val="22"/>
                <w:szCs w:val="22"/>
              </w:rPr>
              <w:t>prašoma:</w:t>
            </w:r>
          </w:p>
          <w:p w14:paraId="459ABA94" w14:textId="77777777" w:rsidR="00B5113D" w:rsidRPr="00B5113D" w:rsidRDefault="00B5113D" w:rsidP="00B5113D">
            <w:pPr>
              <w:spacing w:after="0" w:line="240" w:lineRule="auto"/>
              <w:jc w:val="both"/>
              <w:rPr>
                <w:rFonts w:ascii="Verdana" w:hAnsi="Verdana" w:cstheme="minorHAnsi"/>
                <w:bCs/>
                <w:sz w:val="22"/>
                <w:szCs w:val="22"/>
              </w:rPr>
            </w:pPr>
            <w:r w:rsidRPr="00B5113D">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5113D">
                <w:rPr>
                  <w:rFonts w:ascii="Verdana" w:hAnsi="Verdana" w:cstheme="minorHAnsi"/>
                  <w:bCs/>
                  <w:sz w:val="22"/>
                  <w:szCs w:val="22"/>
                  <w:u w:val="single"/>
                </w:rPr>
                <w:t>http://draudejai.sodra.lt/draudeju_viesi_duomenys/</w:t>
              </w:r>
            </w:hyperlink>
            <w:r w:rsidRPr="00B5113D">
              <w:rPr>
                <w:rFonts w:ascii="Verdana" w:hAnsi="Verdana" w:cstheme="minorHAnsi"/>
                <w:bCs/>
                <w:sz w:val="22"/>
                <w:szCs w:val="22"/>
              </w:rPr>
              <w:t>.</w:t>
            </w:r>
          </w:p>
          <w:p w14:paraId="5BF489DE" w14:textId="77777777" w:rsidR="00B5113D" w:rsidRPr="00B5113D" w:rsidRDefault="00B5113D" w:rsidP="00B5113D">
            <w:pPr>
              <w:spacing w:after="0" w:line="240" w:lineRule="auto"/>
              <w:jc w:val="both"/>
              <w:rPr>
                <w:rFonts w:ascii="Verdana" w:hAnsi="Verdana" w:cstheme="minorHAnsi"/>
                <w:b/>
                <w:bCs/>
                <w:sz w:val="22"/>
                <w:szCs w:val="22"/>
              </w:rPr>
            </w:pPr>
          </w:p>
          <w:p w14:paraId="4F59FC23"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2AB989" w14:textId="77777777" w:rsidR="00B5113D" w:rsidRPr="00B5113D" w:rsidRDefault="00B5113D" w:rsidP="00B5113D">
            <w:pPr>
              <w:spacing w:after="0" w:line="240" w:lineRule="auto"/>
              <w:jc w:val="both"/>
              <w:rPr>
                <w:rFonts w:ascii="Verdana" w:hAnsi="Verdana"/>
                <w:b/>
                <w:bCs/>
                <w:sz w:val="22"/>
                <w:szCs w:val="22"/>
              </w:rPr>
            </w:pPr>
          </w:p>
          <w:p w14:paraId="641C890B"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C267C1" w14:textId="77777777" w:rsidR="00B5113D" w:rsidRPr="00B5113D" w:rsidRDefault="00B5113D" w:rsidP="00B5113D">
            <w:pPr>
              <w:spacing w:after="0" w:line="240" w:lineRule="auto"/>
              <w:jc w:val="both"/>
              <w:rPr>
                <w:rFonts w:ascii="Verdana" w:hAnsi="Verdana" w:cstheme="minorHAnsi"/>
                <w:b/>
                <w:bCs/>
                <w:sz w:val="22"/>
                <w:szCs w:val="22"/>
              </w:rPr>
            </w:pPr>
          </w:p>
          <w:p w14:paraId="7E131B25"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lang w:eastAsia="en-US"/>
              </w:rPr>
              <w:t>Iš ne Lietuvoje įsteigtų subjektų reikalaujama:</w:t>
            </w:r>
          </w:p>
          <w:p w14:paraId="3E0557F2" w14:textId="77777777" w:rsidR="00B5113D" w:rsidRPr="00B5113D" w:rsidRDefault="00B5113D" w:rsidP="00B5113D">
            <w:pPr>
              <w:numPr>
                <w:ilvl w:val="0"/>
                <w:numId w:val="19"/>
              </w:numPr>
              <w:spacing w:after="0" w:line="240" w:lineRule="auto"/>
              <w:ind w:left="314"/>
              <w:jc w:val="both"/>
              <w:rPr>
                <w:rFonts w:ascii="Verdana" w:hAnsi="Verdana"/>
                <w:b/>
                <w:bCs/>
                <w:sz w:val="22"/>
                <w:szCs w:val="22"/>
              </w:rPr>
            </w:pPr>
            <w:r w:rsidRPr="00B5113D">
              <w:rPr>
                <w:rFonts w:ascii="Verdana" w:hAnsi="Verdana"/>
                <w:sz w:val="22"/>
                <w:szCs w:val="22"/>
              </w:rPr>
              <w:t>atitinkamos užsienio šalies kompetentingos institucijos dokumento</w:t>
            </w:r>
            <w:r w:rsidRPr="00B5113D">
              <w:rPr>
                <w:rFonts w:ascii="Verdana" w:hAnsi="Verdana"/>
                <w:sz w:val="22"/>
                <w:szCs w:val="22"/>
                <w:vertAlign w:val="superscript"/>
              </w:rPr>
              <w:footnoteReference w:id="4"/>
            </w:r>
            <w:r w:rsidRPr="00B5113D">
              <w:rPr>
                <w:rFonts w:ascii="Verdana" w:hAnsi="Verdana"/>
                <w:sz w:val="22"/>
                <w:szCs w:val="22"/>
              </w:rPr>
              <w:t>.</w:t>
            </w:r>
          </w:p>
          <w:p w14:paraId="6E0BC257" w14:textId="77777777" w:rsidR="00B5113D" w:rsidRPr="00B5113D" w:rsidRDefault="00B5113D" w:rsidP="00B5113D">
            <w:pPr>
              <w:spacing w:after="0" w:line="240" w:lineRule="auto"/>
              <w:jc w:val="both"/>
              <w:rPr>
                <w:rFonts w:ascii="Verdana" w:hAnsi="Verdana" w:cstheme="minorHAnsi"/>
                <w:b/>
                <w:bCs/>
                <w:sz w:val="22"/>
                <w:szCs w:val="22"/>
              </w:rPr>
            </w:pPr>
          </w:p>
          <w:p w14:paraId="542B853B" w14:textId="7360F0F2" w:rsidR="00B5113D" w:rsidRPr="00B5113D" w:rsidRDefault="00B5113D" w:rsidP="00B5113D">
            <w:pPr>
              <w:spacing w:after="0" w:line="240" w:lineRule="auto"/>
              <w:jc w:val="both"/>
              <w:rPr>
                <w:rFonts w:ascii="Verdana" w:hAnsi="Verdana"/>
                <w:i/>
                <w:iCs/>
                <w:color w:val="7030A0"/>
                <w:sz w:val="22"/>
                <w:szCs w:val="22"/>
              </w:rPr>
            </w:pPr>
            <w:r w:rsidRPr="00B5113D">
              <w:rPr>
                <w:rFonts w:ascii="Verdana" w:hAnsi="Verdana"/>
                <w:sz w:val="22"/>
                <w:szCs w:val="22"/>
              </w:rPr>
              <w:t xml:space="preserve">Nurodyti dokumentai turi būti  išduoti ne anksčiau kaip </w:t>
            </w:r>
            <w:r w:rsidR="00A9101B" w:rsidRPr="00A9101B">
              <w:rPr>
                <w:rFonts w:ascii="Verdana" w:hAnsi="Verdana"/>
                <w:sz w:val="22"/>
                <w:szCs w:val="22"/>
              </w:rPr>
              <w:t>18</w:t>
            </w:r>
            <w:r w:rsidRPr="00A9101B">
              <w:rPr>
                <w:rFonts w:ascii="Verdana" w:hAnsi="Verdana"/>
                <w:sz w:val="22"/>
                <w:szCs w:val="22"/>
              </w:rPr>
              <w:t>0 dienų</w:t>
            </w:r>
            <w:r w:rsidRPr="00B5113D">
              <w:rPr>
                <w:rFonts w:ascii="Verdana" w:hAnsi="Verdana"/>
                <w:sz w:val="22"/>
                <w:szCs w:val="22"/>
              </w:rPr>
              <w:t xml:space="preserve"> iki </w:t>
            </w:r>
            <w:r w:rsidRPr="00B5113D">
              <w:rPr>
                <w:rFonts w:ascii="Verdana" w:eastAsia="Times New Roman" w:hAnsi="Verdana"/>
                <w:i/>
                <w:iCs/>
                <w:sz w:val="22"/>
                <w:szCs w:val="22"/>
              </w:rPr>
              <w:t>tos dienos, kai tiekėjas perkančiosios organizacijos prašymu turės pateikti pašalinimo pagrindų nebuvimą patvirtinančius dok</w:t>
            </w:r>
            <w:r w:rsidRPr="00B5113D">
              <w:rPr>
                <w:rFonts w:ascii="Verdana" w:eastAsia="Times New Roman" w:hAnsi="Verdana"/>
                <w:sz w:val="22"/>
                <w:szCs w:val="22"/>
              </w:rPr>
              <w:t>umentus</w:t>
            </w:r>
            <w:r w:rsidRPr="00B5113D">
              <w:rPr>
                <w:rFonts w:ascii="Verdana" w:hAnsi="Verdana"/>
                <w:sz w:val="22"/>
                <w:szCs w:val="22"/>
              </w:rPr>
              <w:t xml:space="preserve">. </w:t>
            </w:r>
            <w:r w:rsidRPr="00B5113D">
              <w:rPr>
                <w:rFonts w:ascii="Verdana" w:hAnsi="Verdana"/>
                <w:b/>
                <w:bCs/>
                <w:i/>
                <w:iCs/>
                <w:color w:val="000000" w:themeColor="text1"/>
                <w:sz w:val="22"/>
                <w:szCs w:val="22"/>
              </w:rPr>
              <w:t>Pavyzdys</w:t>
            </w:r>
            <w:r w:rsidRPr="00B5113D">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4A30B91" w14:textId="77777777" w:rsidR="00B5113D" w:rsidRPr="00B5113D" w:rsidRDefault="00B5113D" w:rsidP="00B5113D">
            <w:pPr>
              <w:spacing w:after="0" w:line="240" w:lineRule="auto"/>
              <w:jc w:val="both"/>
              <w:rPr>
                <w:rFonts w:ascii="Verdana" w:hAnsi="Verdana" w:cstheme="minorHAnsi"/>
                <w:b/>
                <w:bCs/>
                <w:sz w:val="22"/>
                <w:szCs w:val="22"/>
              </w:rPr>
            </w:pPr>
          </w:p>
          <w:p w14:paraId="6CD44E46" w14:textId="3B6FEBD6"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BA59A" w14:textId="77777777" w:rsidR="00B5113D" w:rsidRPr="00126E7F" w:rsidRDefault="00B5113D" w:rsidP="00B5113D">
            <w:pPr>
              <w:spacing w:after="0" w:line="240" w:lineRule="auto"/>
              <w:jc w:val="both"/>
              <w:rPr>
                <w:rFonts w:ascii="Verdana" w:hAnsi="Verdana" w:cs="Times New Roman"/>
                <w:b/>
                <w:bCs/>
                <w:i/>
                <w:iCs/>
                <w:sz w:val="22"/>
                <w:szCs w:val="22"/>
              </w:rPr>
            </w:pPr>
            <w:r w:rsidRPr="00126E7F">
              <w:rPr>
                <w:rFonts w:ascii="Verdana" w:hAnsi="Verdana" w:cs="Times New Roman"/>
                <w:b/>
                <w:bCs/>
                <w:i/>
                <w:iCs/>
                <w:sz w:val="22"/>
                <w:szCs w:val="22"/>
              </w:rPr>
              <w:t>PASTABA</w:t>
            </w:r>
          </w:p>
          <w:p w14:paraId="7F16C84E" w14:textId="10AAC63C" w:rsidR="00B5113D" w:rsidRPr="00DD592A" w:rsidRDefault="00B5113D" w:rsidP="00DD592A">
            <w:pPr>
              <w:spacing w:after="0" w:line="240" w:lineRule="auto"/>
              <w:jc w:val="both"/>
              <w:rPr>
                <w:rFonts w:ascii="Verdana" w:hAnsi="Verdana" w:cs="Times New Roman"/>
                <w:sz w:val="22"/>
                <w:szCs w:val="22"/>
              </w:rPr>
            </w:pPr>
            <w:r w:rsidRPr="00126E7F">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r w:rsidRPr="00B5113D">
              <w:rPr>
                <w:rFonts w:ascii="Verdana" w:hAnsi="Verdana" w:cs="Times New Roman"/>
                <w:color w:val="00B050"/>
                <w:sz w:val="22"/>
                <w:szCs w:val="22"/>
              </w:rPr>
              <w:t xml:space="preserve"> </w:t>
            </w:r>
          </w:p>
        </w:tc>
      </w:tr>
      <w:bookmarkEnd w:id="52"/>
      <w:tr w:rsidR="00B5113D" w:rsidRPr="00B5113D" w14:paraId="72633443"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68506E" w14:textId="77777777" w:rsidR="00B5113D" w:rsidRPr="00B5113D" w:rsidRDefault="00B5113D" w:rsidP="00B5113D">
            <w:pPr>
              <w:numPr>
                <w:ilvl w:val="0"/>
                <w:numId w:val="20"/>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286FE" w14:textId="77777777" w:rsidR="00B5113D" w:rsidRPr="00B5113D" w:rsidRDefault="00B5113D" w:rsidP="00B5113D">
            <w:pPr>
              <w:spacing w:after="0" w:line="240" w:lineRule="auto"/>
              <w:jc w:val="both"/>
              <w:rPr>
                <w:rFonts w:ascii="Verdana" w:hAnsi="Verdana"/>
                <w:b/>
                <w:bCs/>
                <w:sz w:val="22"/>
                <w:szCs w:val="22"/>
              </w:rPr>
            </w:pPr>
            <w:r w:rsidRPr="00B5113D">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1A201" w14:textId="77777777" w:rsidR="00B5113D" w:rsidRPr="00B5113D" w:rsidRDefault="00B5113D" w:rsidP="00B5113D">
            <w:pPr>
              <w:spacing w:after="0" w:line="240" w:lineRule="auto"/>
              <w:jc w:val="both"/>
              <w:rPr>
                <w:rFonts w:ascii="Verdana" w:eastAsia="Yu Mincho" w:hAnsi="Verdana" w:cs="Arial"/>
                <w:b/>
                <w:bCs/>
                <w:sz w:val="22"/>
                <w:szCs w:val="22"/>
              </w:rPr>
            </w:pPr>
            <w:r w:rsidRPr="00B5113D">
              <w:rPr>
                <w:rFonts w:ascii="Verdana" w:eastAsia="Yu Mincho" w:hAnsi="Verdana" w:cs="Arial"/>
                <w:b/>
                <w:bCs/>
                <w:sz w:val="22"/>
                <w:szCs w:val="22"/>
              </w:rPr>
              <w:t>VPĮ 46 straipsnio 4 dalies 1 punktas</w:t>
            </w:r>
          </w:p>
          <w:p w14:paraId="4190D136" w14:textId="77777777" w:rsidR="00B5113D" w:rsidRPr="00B5113D" w:rsidRDefault="00B5113D" w:rsidP="00B5113D">
            <w:pPr>
              <w:spacing w:after="0" w:line="240" w:lineRule="auto"/>
              <w:jc w:val="both"/>
              <w:rPr>
                <w:rFonts w:ascii="Verdana" w:eastAsia="Yu Mincho" w:hAnsi="Verdana" w:cs="Arial"/>
                <w:sz w:val="22"/>
                <w:szCs w:val="22"/>
              </w:rPr>
            </w:pPr>
          </w:p>
          <w:p w14:paraId="6BB6DE14" w14:textId="77777777" w:rsidR="00B5113D" w:rsidRPr="00B5113D" w:rsidRDefault="00B5113D" w:rsidP="00B5113D">
            <w:pPr>
              <w:spacing w:after="0" w:line="240" w:lineRule="auto"/>
              <w:jc w:val="both"/>
              <w:rPr>
                <w:rFonts w:ascii="Verdana" w:eastAsia="Yu Mincho" w:hAnsi="Verdana" w:cs="Arial"/>
                <w:sz w:val="22"/>
                <w:szCs w:val="22"/>
                <w:lang w:eastAsia="en-US"/>
              </w:rPr>
            </w:pPr>
            <w:r w:rsidRPr="00B5113D">
              <w:rPr>
                <w:rFonts w:ascii="Verdana" w:eastAsia="Yu Mincho" w:hAnsi="Verdana" w:cs="Arial"/>
                <w:sz w:val="22"/>
                <w:szCs w:val="22"/>
              </w:rPr>
              <w:t>EBVPD III dalies C10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2A0D2" w14:textId="77777777" w:rsidR="00B5113D" w:rsidRPr="00B5113D" w:rsidRDefault="00B5113D" w:rsidP="00B5113D">
            <w:pPr>
              <w:spacing w:after="0" w:line="240" w:lineRule="auto"/>
              <w:jc w:val="both"/>
              <w:rPr>
                <w:rFonts w:ascii="Verdana" w:hAnsi="Verdana"/>
                <w:sz w:val="22"/>
                <w:szCs w:val="22"/>
                <w:lang w:eastAsia="en-US"/>
              </w:rPr>
            </w:pPr>
            <w:r w:rsidRPr="00B5113D">
              <w:rPr>
                <w:rFonts w:ascii="Verdana" w:hAnsi="Verdana"/>
                <w:sz w:val="22"/>
                <w:szCs w:val="22"/>
                <w:lang w:eastAsia="en-US"/>
              </w:rPr>
              <w:t>Iš Lietuvoje įsteigtų subjektų įrodančių dokumentų nereikalaujama. Užtenka pateikto EBVPD.</w:t>
            </w:r>
          </w:p>
          <w:p w14:paraId="0590865D" w14:textId="77777777" w:rsidR="00B5113D" w:rsidRPr="00B5113D" w:rsidRDefault="00B5113D" w:rsidP="00B5113D">
            <w:pPr>
              <w:spacing w:after="0" w:line="240" w:lineRule="auto"/>
              <w:jc w:val="both"/>
              <w:rPr>
                <w:rFonts w:ascii="Verdana" w:hAnsi="Verdana" w:cstheme="minorHAnsi"/>
                <w:bCs/>
                <w:iCs/>
                <w:sz w:val="22"/>
                <w:szCs w:val="22"/>
                <w:lang w:eastAsia="en-US"/>
              </w:rPr>
            </w:pPr>
          </w:p>
          <w:p w14:paraId="147F4ABF" w14:textId="77777777" w:rsidR="00B5113D" w:rsidRPr="00B5113D" w:rsidRDefault="00B5113D" w:rsidP="00B5113D">
            <w:pPr>
              <w:spacing w:after="0" w:line="240" w:lineRule="auto"/>
              <w:jc w:val="both"/>
              <w:rPr>
                <w:rFonts w:ascii="Verdana" w:hAnsi="Verdana" w:cstheme="minorHAnsi"/>
                <w:b/>
                <w:bCs/>
                <w:iCs/>
                <w:sz w:val="22"/>
                <w:szCs w:val="22"/>
                <w:lang w:eastAsia="en-US"/>
              </w:rPr>
            </w:pPr>
          </w:p>
        </w:tc>
      </w:tr>
      <w:tr w:rsidR="00B5113D" w:rsidRPr="00B5113D" w14:paraId="4B25143B"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8D4FD" w14:textId="77777777" w:rsidR="00B5113D" w:rsidRPr="00B5113D" w:rsidRDefault="00B5113D" w:rsidP="00B5113D">
            <w:pPr>
              <w:numPr>
                <w:ilvl w:val="0"/>
                <w:numId w:val="20"/>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FE86B" w14:textId="77777777" w:rsidR="00B5113D" w:rsidRPr="00B5113D" w:rsidRDefault="00B5113D" w:rsidP="00B5113D">
            <w:pPr>
              <w:spacing w:after="0" w:line="240" w:lineRule="auto"/>
              <w:jc w:val="both"/>
              <w:rPr>
                <w:rFonts w:ascii="Verdana" w:hAnsi="Verdana"/>
                <w:b/>
                <w:bCs/>
                <w:sz w:val="22"/>
                <w:szCs w:val="22"/>
              </w:rPr>
            </w:pPr>
            <w:r w:rsidRPr="00B5113D">
              <w:rPr>
                <w:rFonts w:ascii="Verdana" w:hAnsi="Verdana"/>
                <w:sz w:val="22"/>
                <w:szCs w:val="22"/>
              </w:rPr>
              <w:t xml:space="preserve">Tiekėjas pirkimo metu pateko į interesų konflikto situaciją, </w:t>
            </w:r>
            <w:r w:rsidRPr="00B5113D">
              <w:rPr>
                <w:rFonts w:ascii="Verdana" w:hAnsi="Verdana"/>
                <w:sz w:val="22"/>
                <w:szCs w:val="22"/>
              </w:rPr>
              <w:lastRenderedPageBreak/>
              <w:t xml:space="preserve">kaip apibrėžta VPĮ 21 straipsnyje, ir atitinkamos padėties negalima ištaisyti. </w:t>
            </w:r>
          </w:p>
          <w:p w14:paraId="67342A09" w14:textId="77777777" w:rsidR="00B5113D" w:rsidRPr="00B5113D" w:rsidRDefault="00B5113D" w:rsidP="00B5113D">
            <w:pPr>
              <w:spacing w:after="0" w:line="240" w:lineRule="auto"/>
              <w:jc w:val="both"/>
              <w:rPr>
                <w:rFonts w:ascii="Verdana" w:hAnsi="Verdana"/>
                <w:b/>
                <w:bCs/>
                <w:sz w:val="22"/>
                <w:szCs w:val="22"/>
              </w:rPr>
            </w:pPr>
            <w:r w:rsidRPr="00B5113D">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D7AF4" w14:textId="77777777" w:rsidR="00B5113D" w:rsidRPr="00B5113D" w:rsidRDefault="00B5113D" w:rsidP="00B5113D">
            <w:pPr>
              <w:spacing w:after="0" w:line="240" w:lineRule="auto"/>
              <w:jc w:val="both"/>
              <w:rPr>
                <w:rFonts w:ascii="Verdana" w:eastAsia="Yu Mincho" w:hAnsi="Verdana" w:cs="Arial"/>
                <w:b/>
                <w:bCs/>
                <w:sz w:val="22"/>
                <w:szCs w:val="22"/>
              </w:rPr>
            </w:pPr>
            <w:r w:rsidRPr="00B5113D">
              <w:rPr>
                <w:rFonts w:ascii="Verdana" w:eastAsia="Yu Mincho" w:hAnsi="Verdana" w:cs="Arial"/>
                <w:b/>
                <w:bCs/>
                <w:sz w:val="22"/>
                <w:szCs w:val="22"/>
              </w:rPr>
              <w:lastRenderedPageBreak/>
              <w:t xml:space="preserve">VPĮ 46 straipsnio 4 </w:t>
            </w:r>
            <w:r w:rsidRPr="00B5113D">
              <w:rPr>
                <w:rFonts w:ascii="Verdana" w:eastAsia="Yu Mincho" w:hAnsi="Verdana" w:cs="Arial"/>
                <w:b/>
                <w:bCs/>
                <w:sz w:val="22"/>
                <w:szCs w:val="22"/>
              </w:rPr>
              <w:lastRenderedPageBreak/>
              <w:t>dalies 2 punktas</w:t>
            </w:r>
          </w:p>
          <w:p w14:paraId="6CA2BAC1" w14:textId="77777777" w:rsidR="00B5113D" w:rsidRPr="00B5113D" w:rsidRDefault="00B5113D" w:rsidP="00B5113D">
            <w:pPr>
              <w:spacing w:after="0" w:line="240" w:lineRule="auto"/>
              <w:jc w:val="both"/>
              <w:rPr>
                <w:rFonts w:ascii="Verdana" w:eastAsia="Yu Mincho" w:hAnsi="Verdana" w:cs="Arial"/>
                <w:sz w:val="22"/>
                <w:szCs w:val="22"/>
              </w:rPr>
            </w:pPr>
          </w:p>
          <w:p w14:paraId="39E36F55" w14:textId="77777777" w:rsidR="00B5113D" w:rsidRPr="00B5113D" w:rsidRDefault="00B5113D" w:rsidP="00B5113D">
            <w:pPr>
              <w:spacing w:after="0" w:line="240" w:lineRule="auto"/>
              <w:jc w:val="both"/>
              <w:rPr>
                <w:rFonts w:ascii="Verdana" w:eastAsia="Yu Mincho" w:hAnsi="Verdana" w:cs="Arial"/>
                <w:sz w:val="22"/>
                <w:szCs w:val="22"/>
              </w:rPr>
            </w:pPr>
            <w:r w:rsidRPr="00B5113D">
              <w:rPr>
                <w:rFonts w:ascii="Verdana" w:eastAsia="Yu Mincho" w:hAnsi="Verdana" w:cs="Arial"/>
                <w:sz w:val="22"/>
                <w:szCs w:val="22"/>
              </w:rPr>
              <w:t>EBVPD III dalies C12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2D509" w14:textId="77777777" w:rsidR="00B5113D" w:rsidRPr="00B5113D" w:rsidRDefault="00B5113D" w:rsidP="00B5113D">
            <w:pPr>
              <w:spacing w:after="0" w:line="240" w:lineRule="auto"/>
              <w:jc w:val="both"/>
              <w:rPr>
                <w:rFonts w:ascii="Verdana" w:hAnsi="Verdana"/>
                <w:sz w:val="22"/>
                <w:szCs w:val="22"/>
                <w:lang w:eastAsia="en-US"/>
              </w:rPr>
            </w:pPr>
            <w:r w:rsidRPr="00B5113D">
              <w:rPr>
                <w:rFonts w:ascii="Verdana" w:hAnsi="Verdana"/>
                <w:sz w:val="22"/>
                <w:szCs w:val="22"/>
                <w:lang w:eastAsia="en-US"/>
              </w:rPr>
              <w:lastRenderedPageBreak/>
              <w:t xml:space="preserve">Iš Lietuvoje įsteigtų subjektų įrodančių dokumentų </w:t>
            </w:r>
            <w:r w:rsidRPr="00B5113D">
              <w:rPr>
                <w:rFonts w:ascii="Verdana" w:hAnsi="Verdana"/>
                <w:sz w:val="22"/>
                <w:szCs w:val="22"/>
                <w:lang w:eastAsia="en-US"/>
              </w:rPr>
              <w:lastRenderedPageBreak/>
              <w:t>nereikalaujama. Užtenka pateikto EBVPD.</w:t>
            </w:r>
          </w:p>
          <w:p w14:paraId="6A23AD35" w14:textId="77777777" w:rsidR="00B5113D" w:rsidRPr="00B5113D" w:rsidRDefault="00B5113D" w:rsidP="00B5113D">
            <w:pPr>
              <w:spacing w:after="0" w:line="240" w:lineRule="auto"/>
              <w:jc w:val="both"/>
              <w:rPr>
                <w:rFonts w:ascii="Verdana" w:hAnsi="Verdana" w:cstheme="minorHAnsi"/>
                <w:bCs/>
                <w:iCs/>
                <w:sz w:val="22"/>
                <w:szCs w:val="22"/>
                <w:lang w:eastAsia="en-US"/>
              </w:rPr>
            </w:pPr>
          </w:p>
          <w:p w14:paraId="75B8BC84" w14:textId="77777777" w:rsidR="00B5113D" w:rsidRPr="00B5113D" w:rsidRDefault="00B5113D" w:rsidP="00B5113D">
            <w:pPr>
              <w:spacing w:after="0" w:line="240" w:lineRule="auto"/>
              <w:jc w:val="both"/>
              <w:rPr>
                <w:rFonts w:ascii="Verdana" w:hAnsi="Verdana" w:cstheme="minorHAnsi"/>
                <w:b/>
                <w:bCs/>
                <w:iCs/>
                <w:sz w:val="22"/>
                <w:szCs w:val="22"/>
                <w:lang w:eastAsia="en-US"/>
              </w:rPr>
            </w:pPr>
          </w:p>
        </w:tc>
      </w:tr>
      <w:tr w:rsidR="00B5113D" w:rsidRPr="00B5113D" w14:paraId="7243EEBF"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5F412" w14:textId="77777777" w:rsidR="00B5113D" w:rsidRPr="00B5113D" w:rsidRDefault="00B5113D" w:rsidP="00B5113D">
            <w:pPr>
              <w:numPr>
                <w:ilvl w:val="0"/>
                <w:numId w:val="20"/>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1522B" w14:textId="77777777" w:rsidR="00B5113D" w:rsidRPr="00B5113D" w:rsidRDefault="00B5113D" w:rsidP="00B5113D">
            <w:pPr>
              <w:spacing w:after="0" w:line="240" w:lineRule="auto"/>
              <w:jc w:val="both"/>
              <w:rPr>
                <w:rFonts w:ascii="Verdana" w:hAnsi="Verdana"/>
                <w:b/>
                <w:bCs/>
                <w:sz w:val="22"/>
                <w:szCs w:val="22"/>
              </w:rPr>
            </w:pPr>
            <w:r w:rsidRPr="00B5113D">
              <w:rPr>
                <w:rFonts w:ascii="Verdana" w:hAnsi="Verdana"/>
                <w:sz w:val="22"/>
                <w:szCs w:val="22"/>
              </w:rPr>
              <w:t>Pažeista konkurencija, kaip nustatyta VPĮ 27 straipsnio 3 ir 4 dalyse, ir atitinkamos padėties negalima ištaisyti.</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A3096" w14:textId="77777777" w:rsidR="00B5113D" w:rsidRPr="00B5113D" w:rsidRDefault="00B5113D" w:rsidP="00B5113D">
            <w:pPr>
              <w:spacing w:after="0" w:line="240" w:lineRule="auto"/>
              <w:jc w:val="both"/>
              <w:rPr>
                <w:rFonts w:ascii="Verdana" w:eastAsia="Yu Mincho" w:hAnsi="Verdana" w:cs="Arial"/>
                <w:b/>
                <w:bCs/>
                <w:sz w:val="22"/>
                <w:szCs w:val="22"/>
              </w:rPr>
            </w:pPr>
            <w:r w:rsidRPr="00B5113D">
              <w:rPr>
                <w:rFonts w:ascii="Verdana" w:eastAsia="Yu Mincho" w:hAnsi="Verdana" w:cs="Arial"/>
                <w:b/>
                <w:bCs/>
                <w:sz w:val="22"/>
                <w:szCs w:val="22"/>
              </w:rPr>
              <w:t>VPĮ 46 straipsnio 4 dalies 3 punktas</w:t>
            </w:r>
          </w:p>
          <w:p w14:paraId="4456B2CC" w14:textId="77777777" w:rsidR="00B5113D" w:rsidRPr="00B5113D" w:rsidRDefault="00B5113D" w:rsidP="00B5113D">
            <w:pPr>
              <w:spacing w:after="0" w:line="240" w:lineRule="auto"/>
              <w:jc w:val="both"/>
              <w:rPr>
                <w:rFonts w:ascii="Verdana" w:eastAsia="Yu Mincho" w:hAnsi="Verdana" w:cs="Arial"/>
                <w:sz w:val="22"/>
                <w:szCs w:val="22"/>
              </w:rPr>
            </w:pPr>
          </w:p>
          <w:p w14:paraId="4D1620D0" w14:textId="77777777" w:rsidR="00B5113D" w:rsidRPr="00B5113D" w:rsidRDefault="00B5113D" w:rsidP="00B5113D">
            <w:pPr>
              <w:spacing w:after="0" w:line="240" w:lineRule="auto"/>
              <w:jc w:val="both"/>
              <w:rPr>
                <w:rFonts w:ascii="Verdana" w:eastAsia="Yu Mincho" w:hAnsi="Verdana" w:cs="Arial"/>
                <w:sz w:val="22"/>
                <w:szCs w:val="22"/>
                <w:lang w:eastAsia="en-US"/>
              </w:rPr>
            </w:pPr>
            <w:r w:rsidRPr="00B5113D">
              <w:rPr>
                <w:rFonts w:ascii="Verdana" w:eastAsia="Yu Mincho" w:hAnsi="Verdana" w:cs="Arial"/>
                <w:sz w:val="22"/>
                <w:szCs w:val="22"/>
              </w:rPr>
              <w:t>EBVPD III dalies C13 punktas</w:t>
            </w:r>
            <w:r w:rsidRPr="00B5113D">
              <w:rPr>
                <w:rFonts w:ascii="Verdana" w:eastAsia="Yu Mincho" w:hAnsi="Verdana" w:cs="Arial"/>
                <w:sz w:val="22"/>
                <w:szCs w:val="22"/>
                <w:lang w:eastAsia="en-US"/>
              </w:rPr>
              <w:t xml:space="preserve"> </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5AA32" w14:textId="77777777" w:rsidR="00B5113D" w:rsidRPr="00B5113D" w:rsidRDefault="00B5113D" w:rsidP="00B5113D">
            <w:pPr>
              <w:spacing w:after="0" w:line="240" w:lineRule="auto"/>
              <w:jc w:val="both"/>
              <w:rPr>
                <w:rFonts w:ascii="Verdana" w:hAnsi="Verdana"/>
                <w:sz w:val="22"/>
                <w:szCs w:val="22"/>
                <w:lang w:eastAsia="en-US"/>
              </w:rPr>
            </w:pPr>
            <w:r w:rsidRPr="00B5113D">
              <w:rPr>
                <w:rFonts w:ascii="Verdana" w:hAnsi="Verdana"/>
                <w:sz w:val="22"/>
                <w:szCs w:val="22"/>
                <w:lang w:eastAsia="en-US"/>
              </w:rPr>
              <w:t>Iš Lietuvoje įsteigtų subjektų įrodančių dokumentų nereikalaujama. Užtenka pateikto EBVPD.</w:t>
            </w:r>
          </w:p>
          <w:p w14:paraId="3F8F29D0" w14:textId="77777777" w:rsidR="00B5113D" w:rsidRPr="00B5113D" w:rsidRDefault="00B5113D" w:rsidP="00B5113D">
            <w:pPr>
              <w:spacing w:after="0" w:line="240" w:lineRule="auto"/>
              <w:jc w:val="both"/>
              <w:rPr>
                <w:rFonts w:ascii="Verdana" w:hAnsi="Verdana" w:cstheme="minorHAnsi"/>
                <w:b/>
                <w:bCs/>
                <w:iCs/>
                <w:sz w:val="22"/>
                <w:szCs w:val="22"/>
                <w:lang w:eastAsia="en-US"/>
              </w:rPr>
            </w:pPr>
          </w:p>
        </w:tc>
      </w:tr>
      <w:tr w:rsidR="00B5113D" w:rsidRPr="00B5113D" w14:paraId="354C0CBD"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AFB97" w14:textId="77777777" w:rsidR="00B5113D" w:rsidRPr="00B5113D" w:rsidRDefault="00B5113D" w:rsidP="00B5113D">
            <w:pPr>
              <w:numPr>
                <w:ilvl w:val="0"/>
                <w:numId w:val="20"/>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2A068"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0735F" w14:textId="77777777" w:rsidR="00B5113D" w:rsidRPr="00B5113D" w:rsidRDefault="00B5113D" w:rsidP="00B5113D">
            <w:pPr>
              <w:spacing w:after="0" w:line="240" w:lineRule="auto"/>
              <w:jc w:val="both"/>
              <w:rPr>
                <w:rFonts w:ascii="Verdana" w:hAnsi="Verdana" w:cstheme="minorHAnsi"/>
                <w:bCs/>
                <w:sz w:val="22"/>
                <w:szCs w:val="22"/>
              </w:rPr>
            </w:pPr>
            <w:r w:rsidRPr="00B5113D">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B5113D">
              <w:rPr>
                <w:rFonts w:ascii="Verdana" w:hAnsi="Verdana" w:cstheme="minorHAnsi"/>
                <w:bCs/>
                <w:sz w:val="22"/>
                <w:szCs w:val="22"/>
              </w:rPr>
              <w:t>vandentvarkos</w:t>
            </w:r>
            <w:proofErr w:type="spellEnd"/>
            <w:r w:rsidRPr="00B5113D">
              <w:rPr>
                <w:rFonts w:ascii="Verdana" w:hAnsi="Verdana" w:cstheme="minorHAnsi"/>
                <w:bCs/>
                <w:sz w:val="22"/>
                <w:szCs w:val="22"/>
              </w:rPr>
              <w:t xml:space="preserve">, energetikos, transporto ar pašto paslaugų srities perkančiųjų subjektų, įstatymo ar Koncesijų </w:t>
            </w:r>
            <w:r w:rsidRPr="00B5113D">
              <w:rPr>
                <w:rFonts w:ascii="Verdana" w:hAnsi="Verdana" w:cstheme="minorHAnsi"/>
                <w:bCs/>
                <w:sz w:val="22"/>
                <w:szCs w:val="22"/>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E6E930" w14:textId="77777777" w:rsidR="00B5113D" w:rsidRPr="00B5113D" w:rsidRDefault="00B5113D" w:rsidP="00B5113D">
            <w:pPr>
              <w:spacing w:after="0" w:line="240" w:lineRule="auto"/>
              <w:jc w:val="both"/>
              <w:rPr>
                <w:rFonts w:ascii="Verdana" w:hAnsi="Verdana" w:cstheme="minorHAnsi"/>
                <w:bCs/>
                <w:sz w:val="22"/>
                <w:szCs w:val="22"/>
              </w:rPr>
            </w:pPr>
            <w:r w:rsidRPr="00B5113D">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CC2EE" w14:textId="77777777" w:rsidR="00B5113D" w:rsidRPr="00B5113D" w:rsidRDefault="00B5113D" w:rsidP="00B5113D">
            <w:pPr>
              <w:spacing w:after="0" w:line="240" w:lineRule="auto"/>
              <w:jc w:val="both"/>
              <w:rPr>
                <w:rFonts w:ascii="Verdana" w:eastAsia="Yu Mincho" w:hAnsi="Verdana" w:cs="Arial"/>
                <w:b/>
                <w:bCs/>
                <w:sz w:val="22"/>
                <w:szCs w:val="22"/>
              </w:rPr>
            </w:pPr>
            <w:r w:rsidRPr="00B5113D">
              <w:rPr>
                <w:rFonts w:ascii="Verdana" w:eastAsia="Yu Mincho" w:hAnsi="Verdana" w:cs="Arial"/>
                <w:b/>
                <w:bCs/>
                <w:sz w:val="22"/>
                <w:szCs w:val="22"/>
              </w:rPr>
              <w:lastRenderedPageBreak/>
              <w:t>VPĮ 46 straipsnio 4 dalies 4 punktas</w:t>
            </w:r>
          </w:p>
          <w:p w14:paraId="411F2543" w14:textId="77777777" w:rsidR="00B5113D" w:rsidRPr="00B5113D" w:rsidRDefault="00B5113D" w:rsidP="00B5113D">
            <w:pPr>
              <w:spacing w:after="0" w:line="240" w:lineRule="auto"/>
              <w:jc w:val="both"/>
              <w:rPr>
                <w:rFonts w:ascii="Verdana" w:eastAsia="Yu Mincho" w:hAnsi="Verdana" w:cs="Arial"/>
                <w:sz w:val="22"/>
                <w:szCs w:val="22"/>
              </w:rPr>
            </w:pPr>
          </w:p>
          <w:p w14:paraId="62E55E65" w14:textId="77777777" w:rsidR="00B5113D" w:rsidRPr="00B5113D" w:rsidRDefault="00B5113D" w:rsidP="00B5113D">
            <w:pPr>
              <w:spacing w:after="0" w:line="240" w:lineRule="auto"/>
              <w:jc w:val="both"/>
              <w:rPr>
                <w:rFonts w:ascii="Verdana" w:eastAsia="Yu Mincho" w:hAnsi="Verdana" w:cs="Arial"/>
                <w:sz w:val="22"/>
                <w:szCs w:val="22"/>
                <w:lang w:eastAsia="en-US"/>
              </w:rPr>
            </w:pPr>
            <w:r w:rsidRPr="00B5113D">
              <w:rPr>
                <w:rFonts w:ascii="Verdana" w:eastAsia="Yu Mincho" w:hAnsi="Verdana" w:cs="Arial"/>
                <w:sz w:val="22"/>
                <w:szCs w:val="22"/>
              </w:rPr>
              <w:t>EBVPD III dalies C15 punktas</w:t>
            </w:r>
            <w:r w:rsidRPr="00B5113D">
              <w:rPr>
                <w:rFonts w:ascii="Verdana" w:eastAsia="Yu Mincho" w:hAnsi="Verdana" w:cs="Arial"/>
                <w:sz w:val="22"/>
                <w:szCs w:val="22"/>
                <w:lang w:eastAsia="en-US"/>
              </w:rPr>
              <w:t xml:space="preserve"> </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3277B" w14:textId="77777777" w:rsidR="00B5113D" w:rsidRPr="00B5113D" w:rsidRDefault="00B5113D" w:rsidP="00B5113D">
            <w:pPr>
              <w:spacing w:after="0" w:line="240" w:lineRule="auto"/>
              <w:jc w:val="both"/>
              <w:rPr>
                <w:rFonts w:ascii="Verdana" w:hAnsi="Verdana"/>
                <w:sz w:val="22"/>
                <w:szCs w:val="22"/>
                <w:lang w:eastAsia="en-US"/>
              </w:rPr>
            </w:pPr>
            <w:r w:rsidRPr="00B5113D">
              <w:rPr>
                <w:rFonts w:ascii="Verdana" w:hAnsi="Verdana"/>
                <w:sz w:val="22"/>
                <w:szCs w:val="22"/>
                <w:lang w:eastAsia="en-US"/>
              </w:rPr>
              <w:t>Iš Lietuvoje įsteigtų subjektų įrodančių dokumentų nereikalaujama. Užtenka pateikto EBVPD.</w:t>
            </w:r>
          </w:p>
          <w:p w14:paraId="3AEE448B" w14:textId="77777777" w:rsidR="00B5113D" w:rsidRPr="00B5113D" w:rsidRDefault="00B5113D" w:rsidP="00B5113D">
            <w:pPr>
              <w:spacing w:after="0" w:line="240" w:lineRule="auto"/>
              <w:jc w:val="both"/>
              <w:rPr>
                <w:rFonts w:ascii="Verdana" w:hAnsi="Verdana" w:cstheme="minorHAnsi"/>
                <w:bCs/>
                <w:iCs/>
                <w:sz w:val="22"/>
                <w:szCs w:val="22"/>
                <w:lang w:eastAsia="en-US"/>
              </w:rPr>
            </w:pPr>
          </w:p>
          <w:p w14:paraId="61C85E70" w14:textId="77777777" w:rsidR="00B5113D" w:rsidRPr="00B5113D" w:rsidRDefault="00B5113D" w:rsidP="00B5113D">
            <w:pPr>
              <w:spacing w:after="0" w:line="240" w:lineRule="auto"/>
              <w:jc w:val="both"/>
              <w:rPr>
                <w:rFonts w:ascii="Verdana" w:hAnsi="Verdana" w:cstheme="minorHAnsi"/>
                <w:bCs/>
                <w:iCs/>
                <w:sz w:val="22"/>
                <w:szCs w:val="22"/>
                <w:lang w:eastAsia="en-US"/>
              </w:rPr>
            </w:pPr>
          </w:p>
          <w:p w14:paraId="5EDBD5A3" w14:textId="77777777" w:rsidR="00B5113D" w:rsidRPr="00B5113D" w:rsidRDefault="00B5113D" w:rsidP="00B5113D">
            <w:pPr>
              <w:spacing w:after="0" w:line="240" w:lineRule="auto"/>
              <w:jc w:val="both"/>
              <w:rPr>
                <w:rFonts w:ascii="Verdana" w:hAnsi="Verdana"/>
                <w:b/>
                <w:bCs/>
                <w:sz w:val="22"/>
                <w:szCs w:val="22"/>
              </w:rPr>
            </w:pPr>
            <w:r w:rsidRPr="00B5113D">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FBE15" w14:textId="77777777" w:rsidR="00B5113D" w:rsidRPr="00B5113D" w:rsidRDefault="0050175A" w:rsidP="00B5113D">
            <w:pPr>
              <w:spacing w:after="0" w:line="240" w:lineRule="auto"/>
              <w:jc w:val="both"/>
              <w:rPr>
                <w:rFonts w:ascii="Verdana" w:hAnsi="Verdana"/>
                <w:sz w:val="22"/>
                <w:szCs w:val="22"/>
              </w:rPr>
            </w:pPr>
            <w:hyperlink r:id="rId19" w:history="1">
              <w:r w:rsidR="00B5113D" w:rsidRPr="00B5113D">
                <w:rPr>
                  <w:rFonts w:ascii="Verdana" w:hAnsi="Verdana"/>
                  <w:sz w:val="22"/>
                  <w:szCs w:val="22"/>
                </w:rPr>
                <w:t>https://vpt.lrv.lt/lt/nuorodos/kiti-duomenys/powerbi/melaginga-informacija-pateikusiu-tiekeju-sarasas-3/</w:t>
              </w:r>
            </w:hyperlink>
          </w:p>
        </w:tc>
      </w:tr>
      <w:tr w:rsidR="00B5113D" w:rsidRPr="00B5113D" w14:paraId="43B72AA7"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171B9" w14:textId="77777777" w:rsidR="00B5113D" w:rsidRPr="00B5113D" w:rsidRDefault="00B5113D" w:rsidP="00B5113D">
            <w:pPr>
              <w:numPr>
                <w:ilvl w:val="0"/>
                <w:numId w:val="20"/>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C48F7E" w14:textId="77777777" w:rsidR="00B5113D" w:rsidRPr="00B5113D" w:rsidRDefault="00B5113D" w:rsidP="00B5113D">
            <w:pPr>
              <w:spacing w:after="0" w:line="240" w:lineRule="auto"/>
              <w:jc w:val="both"/>
              <w:rPr>
                <w:rFonts w:ascii="Verdana" w:hAnsi="Verdana"/>
                <w:b/>
                <w:bCs/>
                <w:sz w:val="22"/>
                <w:szCs w:val="22"/>
              </w:rPr>
            </w:pPr>
            <w:r w:rsidRPr="00B5113D">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B5113D">
              <w:rPr>
                <w:rFonts w:ascii="Verdana" w:hAnsi="Verdana"/>
                <w:sz w:val="22"/>
                <w:szCs w:val="22"/>
              </w:rPr>
              <w:lastRenderedPageBreak/>
              <w:t>organizacija gali tai įrodyti bet kokiomis teisėtomis priemonėmis.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17A9D" w14:textId="77777777" w:rsidR="00B5113D" w:rsidRPr="00B5113D" w:rsidRDefault="00B5113D" w:rsidP="00B5113D">
            <w:pPr>
              <w:spacing w:after="0" w:line="240" w:lineRule="auto"/>
              <w:jc w:val="both"/>
              <w:rPr>
                <w:rFonts w:ascii="Verdana" w:eastAsia="Yu Mincho" w:hAnsi="Verdana" w:cs="Arial"/>
                <w:b/>
                <w:bCs/>
                <w:sz w:val="22"/>
                <w:szCs w:val="22"/>
              </w:rPr>
            </w:pPr>
            <w:r w:rsidRPr="00B5113D">
              <w:rPr>
                <w:rFonts w:ascii="Verdana" w:eastAsia="Yu Mincho" w:hAnsi="Verdana" w:cs="Arial"/>
                <w:b/>
                <w:bCs/>
                <w:sz w:val="22"/>
                <w:szCs w:val="22"/>
              </w:rPr>
              <w:lastRenderedPageBreak/>
              <w:t>VPĮ 46 straipsnio 4 dalies 5 punktas</w:t>
            </w:r>
          </w:p>
          <w:p w14:paraId="6789A875" w14:textId="77777777" w:rsidR="00B5113D" w:rsidRPr="00B5113D" w:rsidRDefault="00B5113D" w:rsidP="00B5113D">
            <w:pPr>
              <w:spacing w:after="0" w:line="240" w:lineRule="auto"/>
              <w:jc w:val="both"/>
              <w:rPr>
                <w:rFonts w:ascii="Verdana" w:eastAsia="Yu Mincho" w:hAnsi="Verdana" w:cs="Arial"/>
                <w:sz w:val="22"/>
                <w:szCs w:val="22"/>
              </w:rPr>
            </w:pPr>
          </w:p>
          <w:p w14:paraId="27107F06" w14:textId="77777777" w:rsidR="00B5113D" w:rsidRPr="00B5113D" w:rsidRDefault="00B5113D" w:rsidP="00B5113D">
            <w:pPr>
              <w:spacing w:after="0" w:line="240" w:lineRule="auto"/>
              <w:jc w:val="both"/>
              <w:rPr>
                <w:rFonts w:ascii="Verdana" w:eastAsia="Yu Mincho" w:hAnsi="Verdana" w:cs="Arial"/>
                <w:sz w:val="22"/>
                <w:szCs w:val="22"/>
              </w:rPr>
            </w:pPr>
            <w:r w:rsidRPr="00B5113D">
              <w:rPr>
                <w:rFonts w:ascii="Verdana" w:eastAsia="Yu Mincho" w:hAnsi="Verdana" w:cs="Arial"/>
                <w:sz w:val="22"/>
                <w:szCs w:val="22"/>
              </w:rPr>
              <w:t>EBVPD</w:t>
            </w:r>
            <w:r w:rsidRPr="00B5113D">
              <w:rPr>
                <w:rFonts w:ascii="Verdana" w:eastAsia="Arial" w:hAnsi="Verdana" w:cs="Arial"/>
                <w:sz w:val="22"/>
                <w:szCs w:val="22"/>
              </w:rPr>
              <w:t xml:space="preserve"> III dalies C15 punktas</w:t>
            </w:r>
          </w:p>
          <w:p w14:paraId="3EE5DFF2" w14:textId="77777777" w:rsidR="00B5113D" w:rsidRPr="00B5113D" w:rsidRDefault="00B5113D" w:rsidP="00B5113D">
            <w:pPr>
              <w:spacing w:after="0" w:line="240" w:lineRule="auto"/>
              <w:jc w:val="both"/>
              <w:rPr>
                <w:rFonts w:ascii="Verdana" w:eastAsia="Yu Mincho" w:hAnsi="Verdana" w:cs="Arial"/>
                <w:sz w:val="22"/>
                <w:szCs w:val="22"/>
                <w:lang w:eastAsia="en-US"/>
              </w:rPr>
            </w:pPr>
          </w:p>
          <w:p w14:paraId="13CD2DCB" w14:textId="77777777" w:rsidR="00B5113D" w:rsidRPr="00B5113D" w:rsidRDefault="00B5113D" w:rsidP="00B5113D">
            <w:pPr>
              <w:spacing w:after="0" w:line="240" w:lineRule="auto"/>
              <w:jc w:val="both"/>
              <w:rPr>
                <w:rFonts w:ascii="Verdana" w:eastAsia="Yu Mincho" w:hAnsi="Verdana" w:cs="Arial"/>
                <w:sz w:val="22"/>
                <w:szCs w:val="22"/>
                <w:lang w:eastAsia="en-US"/>
              </w:rPr>
            </w:pP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28748" w14:textId="77777777" w:rsidR="00B5113D" w:rsidRPr="00B5113D" w:rsidRDefault="00B5113D" w:rsidP="00B5113D">
            <w:pPr>
              <w:spacing w:after="0" w:line="240" w:lineRule="auto"/>
              <w:jc w:val="both"/>
              <w:rPr>
                <w:rFonts w:ascii="Verdana" w:hAnsi="Verdana"/>
                <w:sz w:val="22"/>
                <w:szCs w:val="22"/>
                <w:lang w:eastAsia="en-US"/>
              </w:rPr>
            </w:pPr>
            <w:r w:rsidRPr="00B5113D">
              <w:rPr>
                <w:rFonts w:ascii="Verdana" w:hAnsi="Verdana"/>
                <w:sz w:val="22"/>
                <w:szCs w:val="22"/>
                <w:lang w:eastAsia="en-US"/>
              </w:rPr>
              <w:t>Iš Lietuvoje įsteigtų subjektų įrodančių dokumentų nereikalaujama. Užtenka pateikto EBVPD.</w:t>
            </w:r>
          </w:p>
          <w:p w14:paraId="7BECBA62" w14:textId="77777777" w:rsidR="00B5113D" w:rsidRPr="00B5113D" w:rsidRDefault="00B5113D" w:rsidP="00B5113D">
            <w:pPr>
              <w:spacing w:after="0" w:line="240" w:lineRule="auto"/>
              <w:jc w:val="both"/>
              <w:rPr>
                <w:rFonts w:ascii="Verdana" w:hAnsi="Verdana" w:cstheme="minorHAnsi"/>
                <w:b/>
                <w:bCs/>
                <w:iCs/>
                <w:sz w:val="22"/>
                <w:szCs w:val="22"/>
                <w:lang w:eastAsia="en-US"/>
              </w:rPr>
            </w:pPr>
          </w:p>
        </w:tc>
      </w:tr>
      <w:tr w:rsidR="00B5113D" w:rsidRPr="00B5113D" w14:paraId="62C99372"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C159E" w14:textId="77777777" w:rsidR="00B5113D" w:rsidRPr="00B5113D" w:rsidRDefault="00B5113D" w:rsidP="00B5113D">
            <w:pPr>
              <w:numPr>
                <w:ilvl w:val="0"/>
                <w:numId w:val="20"/>
              </w:numPr>
              <w:spacing w:after="0" w:line="240" w:lineRule="auto"/>
              <w:rPr>
                <w:rFonts w:ascii="Verdana" w:hAnsi="Verdana" w:cstheme="minorHAnsi"/>
                <w:b/>
                <w:bCs/>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063D24"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rPr>
              <w:t xml:space="preserve">Tiekėjas yra neįvykdęs sutarties, sudarytos vadovaujantis VPĮ, Viešųjų pirkimų, atliekamų gynybos ir saugumo srityje, įstatymu ar Pirkimų, atliekamų </w:t>
            </w:r>
            <w:proofErr w:type="spellStart"/>
            <w:r w:rsidRPr="00B5113D">
              <w:rPr>
                <w:rFonts w:ascii="Verdana" w:hAnsi="Verdana"/>
                <w:sz w:val="22"/>
                <w:szCs w:val="22"/>
              </w:rPr>
              <w:t>vandentvarkos</w:t>
            </w:r>
            <w:proofErr w:type="spellEnd"/>
            <w:r w:rsidRPr="00B5113D">
              <w:rPr>
                <w:rFonts w:ascii="Verdana" w:hAnsi="Verdana"/>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6479C1"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rPr>
              <w:t xml:space="preserve">Šiuo pagrindu tiekėjas taip pat pašalinamas iš pirkimo procedūros, kai, vadovaujantis kitų valstybių </w:t>
            </w:r>
            <w:r w:rsidRPr="00B5113D">
              <w:rPr>
                <w:rFonts w:ascii="Verdana" w:hAnsi="Verdana"/>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F9544" w14:textId="77777777" w:rsidR="00B5113D" w:rsidRPr="00B5113D" w:rsidRDefault="00B5113D" w:rsidP="00B5113D">
            <w:pPr>
              <w:spacing w:after="0" w:line="240" w:lineRule="auto"/>
              <w:jc w:val="both"/>
              <w:rPr>
                <w:rFonts w:ascii="Verdana" w:eastAsia="Yu Mincho" w:hAnsi="Verdana" w:cs="Arial"/>
                <w:b/>
                <w:bCs/>
                <w:sz w:val="22"/>
                <w:szCs w:val="22"/>
              </w:rPr>
            </w:pPr>
            <w:r w:rsidRPr="00B5113D">
              <w:rPr>
                <w:rFonts w:ascii="Verdana" w:eastAsia="Yu Mincho" w:hAnsi="Verdana" w:cs="Arial"/>
                <w:b/>
                <w:bCs/>
                <w:sz w:val="22"/>
                <w:szCs w:val="22"/>
              </w:rPr>
              <w:lastRenderedPageBreak/>
              <w:t>VPĮ 46 straipsnio 4 dalies 6 punktas</w:t>
            </w:r>
          </w:p>
          <w:p w14:paraId="542E155D" w14:textId="77777777" w:rsidR="00B5113D" w:rsidRPr="00B5113D" w:rsidRDefault="00B5113D" w:rsidP="00B5113D">
            <w:pPr>
              <w:spacing w:after="0" w:line="240" w:lineRule="auto"/>
              <w:jc w:val="both"/>
              <w:rPr>
                <w:rFonts w:ascii="Verdana" w:eastAsia="Yu Mincho" w:hAnsi="Verdana" w:cs="Arial"/>
                <w:sz w:val="22"/>
                <w:szCs w:val="22"/>
              </w:rPr>
            </w:pPr>
          </w:p>
          <w:p w14:paraId="06F66B74" w14:textId="77777777" w:rsidR="00B5113D" w:rsidRPr="00B5113D" w:rsidRDefault="00B5113D" w:rsidP="00B5113D">
            <w:pPr>
              <w:spacing w:after="0" w:line="240" w:lineRule="auto"/>
              <w:jc w:val="both"/>
              <w:rPr>
                <w:rFonts w:ascii="Verdana" w:eastAsia="Yu Mincho" w:hAnsi="Verdana" w:cs="Arial"/>
                <w:sz w:val="22"/>
                <w:szCs w:val="22"/>
              </w:rPr>
            </w:pPr>
            <w:r w:rsidRPr="00B5113D">
              <w:rPr>
                <w:rFonts w:ascii="Verdana" w:eastAsia="Yu Mincho" w:hAnsi="Verdana" w:cs="Arial"/>
                <w:sz w:val="22"/>
                <w:szCs w:val="22"/>
              </w:rPr>
              <w:t>EBVPD</w:t>
            </w:r>
            <w:r w:rsidRPr="00B5113D">
              <w:rPr>
                <w:rFonts w:ascii="Verdana" w:eastAsia="Arial" w:hAnsi="Verdana" w:cs="Arial"/>
                <w:sz w:val="22"/>
                <w:szCs w:val="22"/>
              </w:rPr>
              <w:t xml:space="preserve"> III dalies C14 punktas</w:t>
            </w:r>
          </w:p>
          <w:p w14:paraId="3684EC60" w14:textId="77777777" w:rsidR="00B5113D" w:rsidRPr="00B5113D" w:rsidRDefault="00B5113D" w:rsidP="00B5113D">
            <w:pPr>
              <w:spacing w:after="0" w:line="240" w:lineRule="auto"/>
              <w:jc w:val="both"/>
              <w:rPr>
                <w:rFonts w:ascii="Verdana" w:eastAsia="Yu Mincho" w:hAnsi="Verdana" w:cs="Arial"/>
                <w:sz w:val="22"/>
                <w:szCs w:val="22"/>
                <w:lang w:eastAsia="en-US"/>
              </w:rPr>
            </w:pPr>
          </w:p>
          <w:p w14:paraId="246CF14C" w14:textId="77777777" w:rsidR="00B5113D" w:rsidRPr="00B5113D" w:rsidRDefault="00B5113D" w:rsidP="00B5113D">
            <w:pPr>
              <w:spacing w:after="0" w:line="240" w:lineRule="auto"/>
              <w:jc w:val="both"/>
              <w:rPr>
                <w:rFonts w:ascii="Verdana" w:eastAsia="Yu Mincho" w:hAnsi="Verdana" w:cs="Arial"/>
                <w:sz w:val="22"/>
                <w:szCs w:val="22"/>
                <w:lang w:eastAsia="en-US"/>
              </w:rPr>
            </w:pP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1C2F6" w14:textId="77777777" w:rsidR="00B5113D" w:rsidRPr="00B5113D" w:rsidRDefault="00B5113D" w:rsidP="00B5113D">
            <w:pPr>
              <w:spacing w:after="0" w:line="240" w:lineRule="auto"/>
              <w:jc w:val="both"/>
              <w:rPr>
                <w:rFonts w:ascii="Verdana" w:hAnsi="Verdana"/>
                <w:sz w:val="22"/>
                <w:szCs w:val="22"/>
                <w:lang w:eastAsia="en-US"/>
              </w:rPr>
            </w:pPr>
            <w:r w:rsidRPr="00B5113D">
              <w:rPr>
                <w:rFonts w:ascii="Verdana" w:hAnsi="Verdana"/>
                <w:sz w:val="22"/>
                <w:szCs w:val="22"/>
                <w:lang w:eastAsia="en-US"/>
              </w:rPr>
              <w:t>Iš Lietuvoje įsteigtų subjektų įrodančių dokumentų nereikalaujama. Užtenka pateikto EBVPD.</w:t>
            </w:r>
          </w:p>
          <w:p w14:paraId="6150FC61" w14:textId="77777777" w:rsidR="00B5113D" w:rsidRPr="00B5113D" w:rsidRDefault="00B5113D" w:rsidP="00B5113D">
            <w:pPr>
              <w:spacing w:after="0" w:line="240" w:lineRule="auto"/>
              <w:jc w:val="both"/>
              <w:rPr>
                <w:rFonts w:ascii="Verdana" w:hAnsi="Verdana" w:cstheme="minorHAnsi"/>
                <w:bCs/>
                <w:iCs/>
                <w:sz w:val="22"/>
                <w:szCs w:val="22"/>
                <w:lang w:eastAsia="en-US"/>
              </w:rPr>
            </w:pPr>
          </w:p>
          <w:p w14:paraId="7AEF0B19" w14:textId="77777777" w:rsidR="00B5113D" w:rsidRPr="00B5113D" w:rsidRDefault="00B5113D" w:rsidP="00B5113D">
            <w:pPr>
              <w:spacing w:after="0" w:line="240" w:lineRule="auto"/>
              <w:jc w:val="both"/>
              <w:rPr>
                <w:rFonts w:ascii="Verdana" w:hAnsi="Verdana"/>
                <w:b/>
                <w:bCs/>
                <w:sz w:val="22"/>
                <w:szCs w:val="22"/>
              </w:rPr>
            </w:pPr>
            <w:r w:rsidRPr="00B5113D">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F89CA93" w14:textId="77777777" w:rsidR="00B5113D" w:rsidRPr="00B5113D" w:rsidRDefault="00B5113D" w:rsidP="00B5113D">
            <w:pPr>
              <w:spacing w:after="0" w:line="240" w:lineRule="auto"/>
              <w:jc w:val="both"/>
              <w:rPr>
                <w:rFonts w:ascii="Verdana" w:hAnsi="Verdana"/>
                <w:sz w:val="22"/>
                <w:szCs w:val="22"/>
              </w:rPr>
            </w:pPr>
          </w:p>
          <w:p w14:paraId="242D330F" w14:textId="77777777" w:rsidR="00B5113D" w:rsidRPr="00B5113D" w:rsidRDefault="0050175A" w:rsidP="00B5113D">
            <w:pPr>
              <w:spacing w:after="0" w:line="240" w:lineRule="auto"/>
              <w:jc w:val="both"/>
              <w:rPr>
                <w:rFonts w:ascii="Verdana" w:hAnsi="Verdana"/>
                <w:sz w:val="22"/>
                <w:szCs w:val="22"/>
              </w:rPr>
            </w:pPr>
            <w:hyperlink r:id="rId20" w:history="1">
              <w:r w:rsidR="00B5113D" w:rsidRPr="00B5113D">
                <w:rPr>
                  <w:rFonts w:ascii="Verdana" w:hAnsi="Verdana"/>
                  <w:sz w:val="22"/>
                  <w:szCs w:val="22"/>
                </w:rPr>
                <w:t>https://vpt.lrv.lt/lt/nuorodos/kiti-duomenys/powerbi/nepatikimi-tiekejai-1/</w:t>
              </w:r>
            </w:hyperlink>
          </w:p>
          <w:p w14:paraId="750C8F20" w14:textId="77777777" w:rsidR="00B5113D" w:rsidRPr="00B5113D" w:rsidRDefault="00B5113D" w:rsidP="00B5113D">
            <w:pPr>
              <w:spacing w:after="0" w:line="240" w:lineRule="auto"/>
              <w:jc w:val="both"/>
              <w:rPr>
                <w:rFonts w:ascii="Verdana" w:hAnsi="Verdana"/>
                <w:sz w:val="22"/>
                <w:szCs w:val="22"/>
              </w:rPr>
            </w:pPr>
          </w:p>
          <w:p w14:paraId="7DDBC62B" w14:textId="77777777" w:rsidR="00B5113D" w:rsidRPr="00B5113D" w:rsidRDefault="0050175A" w:rsidP="00B5113D">
            <w:pPr>
              <w:spacing w:after="0" w:line="240" w:lineRule="auto"/>
              <w:jc w:val="both"/>
              <w:rPr>
                <w:rFonts w:ascii="Verdana" w:hAnsi="Verdana"/>
                <w:sz w:val="22"/>
                <w:szCs w:val="22"/>
              </w:rPr>
            </w:pPr>
            <w:hyperlink r:id="rId21" w:history="1">
              <w:r w:rsidR="00B5113D" w:rsidRPr="00B5113D">
                <w:rPr>
                  <w:rFonts w:ascii="Verdana" w:hAnsi="Verdana"/>
                  <w:sz w:val="22"/>
                  <w:szCs w:val="22"/>
                </w:rPr>
                <w:t>https://vpt.lrv.lt/lt/pasalinimo-pagrindai-1/nepatikimu-koncesininku-sarasas-1/nepatikimu-koncesininku-sarasas/</w:t>
              </w:r>
            </w:hyperlink>
          </w:p>
          <w:p w14:paraId="734E5016" w14:textId="77777777" w:rsidR="00B5113D" w:rsidRPr="00B5113D" w:rsidRDefault="00B5113D" w:rsidP="00B5113D">
            <w:pPr>
              <w:spacing w:after="0" w:line="240" w:lineRule="auto"/>
              <w:jc w:val="both"/>
              <w:rPr>
                <w:rFonts w:ascii="Verdana" w:hAnsi="Verdana" w:cstheme="minorHAnsi"/>
                <w:bCs/>
                <w:sz w:val="22"/>
                <w:szCs w:val="22"/>
              </w:rPr>
            </w:pPr>
          </w:p>
          <w:p w14:paraId="1E634E8F" w14:textId="77777777" w:rsidR="00B5113D" w:rsidRPr="00B5113D" w:rsidRDefault="00B5113D" w:rsidP="00B5113D">
            <w:pPr>
              <w:spacing w:after="0" w:line="240" w:lineRule="auto"/>
              <w:jc w:val="both"/>
              <w:rPr>
                <w:rFonts w:ascii="Verdana" w:hAnsi="Verdana" w:cstheme="minorHAnsi"/>
                <w:b/>
                <w:bCs/>
                <w:sz w:val="22"/>
                <w:szCs w:val="22"/>
              </w:rPr>
            </w:pPr>
          </w:p>
        </w:tc>
      </w:tr>
      <w:tr w:rsidR="00B5113D" w:rsidRPr="00B5113D" w14:paraId="45385F5B"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71E6" w14:textId="77777777" w:rsidR="00B5113D" w:rsidRPr="00B5113D" w:rsidRDefault="00B5113D" w:rsidP="00B5113D">
            <w:pPr>
              <w:numPr>
                <w:ilvl w:val="0"/>
                <w:numId w:val="20"/>
              </w:numPr>
              <w:spacing w:after="0" w:line="240" w:lineRule="auto"/>
              <w:rPr>
                <w:rFonts w:ascii="Verdana" w:hAnsi="Verdana" w:cstheme="minorHAnsi"/>
                <w:sz w:val="22"/>
                <w:szCs w:val="22"/>
              </w:rPr>
            </w:pPr>
          </w:p>
          <w:p w14:paraId="79607D90" w14:textId="77777777" w:rsidR="00B5113D" w:rsidRPr="00B5113D" w:rsidRDefault="00B5113D" w:rsidP="00B5113D">
            <w:pPr>
              <w:spacing w:after="0" w:line="240" w:lineRule="auto"/>
              <w:rPr>
                <w:rFonts w:ascii="Verdana" w:hAnsi="Verdana" w:cstheme="minorHAnsi"/>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DE491"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rPr>
              <w:t>Tiekėjas yra padaręs rimtą profesinį pažeidimą, dėl kurio perkančioji organizacija abejoja tiekėjo sąžiningumu, kai jis</w:t>
            </w:r>
            <w:bookmarkStart w:id="53" w:name="part_030e6c6c64ba4f96a23474e439d1b80c"/>
            <w:bookmarkEnd w:id="53"/>
            <w:r w:rsidRPr="00B5113D">
              <w:rPr>
                <w:rFonts w:ascii="Verdana" w:hAnsi="Verdana"/>
                <w:sz w:val="22"/>
                <w:szCs w:val="22"/>
              </w:rPr>
              <w:t xml:space="preserve"> yra padaręs finansinės atskaitomybės ir audito teisės aktų pažeidimą ir nuo jo padarymo dienos praėjo mažiau kaip vieni metai.</w:t>
            </w:r>
          </w:p>
          <w:p w14:paraId="60F64DD7" w14:textId="77777777" w:rsidR="00B5113D" w:rsidRPr="00B5113D" w:rsidRDefault="00B5113D" w:rsidP="00B5113D">
            <w:pPr>
              <w:spacing w:after="0" w:line="240" w:lineRule="auto"/>
              <w:jc w:val="both"/>
              <w:rPr>
                <w:rFonts w:ascii="Verdana" w:hAnsi="Verdana" w:cs="Calibri"/>
                <w:b/>
                <w:sz w:val="22"/>
                <w:szCs w:val="22"/>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50FAA" w14:textId="77777777" w:rsidR="00B5113D" w:rsidRPr="00B5113D" w:rsidRDefault="00B5113D" w:rsidP="00B5113D">
            <w:pPr>
              <w:spacing w:after="0" w:line="240" w:lineRule="auto"/>
              <w:jc w:val="both"/>
              <w:rPr>
                <w:rFonts w:ascii="Verdana" w:eastAsia="Yu Mincho" w:hAnsi="Verdana" w:cs="Arial"/>
                <w:b/>
                <w:bCs/>
                <w:sz w:val="22"/>
                <w:szCs w:val="22"/>
              </w:rPr>
            </w:pPr>
            <w:r w:rsidRPr="00B5113D">
              <w:rPr>
                <w:rFonts w:ascii="Verdana" w:eastAsia="Yu Mincho" w:hAnsi="Verdana" w:cs="Arial"/>
                <w:b/>
                <w:bCs/>
                <w:sz w:val="22"/>
                <w:szCs w:val="22"/>
              </w:rPr>
              <w:t>VPĮ 46 straipsnio 4 dalies 7 punkto a papunktis</w:t>
            </w:r>
          </w:p>
          <w:p w14:paraId="1706CF71" w14:textId="77777777" w:rsidR="00B5113D" w:rsidRPr="00B5113D" w:rsidRDefault="00B5113D" w:rsidP="00B5113D">
            <w:pPr>
              <w:spacing w:after="0" w:line="240" w:lineRule="auto"/>
              <w:jc w:val="both"/>
              <w:rPr>
                <w:rFonts w:ascii="Verdana" w:eastAsia="Yu Mincho" w:hAnsi="Verdana" w:cs="Arial"/>
                <w:sz w:val="22"/>
                <w:szCs w:val="22"/>
              </w:rPr>
            </w:pPr>
          </w:p>
          <w:p w14:paraId="7B50DDFD" w14:textId="77777777" w:rsidR="00B5113D" w:rsidRPr="00B5113D" w:rsidRDefault="00B5113D" w:rsidP="00B5113D">
            <w:pPr>
              <w:spacing w:after="0" w:line="240" w:lineRule="auto"/>
              <w:jc w:val="both"/>
              <w:rPr>
                <w:rFonts w:ascii="Verdana" w:eastAsia="Yu Mincho" w:hAnsi="Verdana" w:cs="Arial"/>
                <w:sz w:val="22"/>
                <w:szCs w:val="22"/>
              </w:rPr>
            </w:pPr>
            <w:r w:rsidRPr="00B5113D">
              <w:rPr>
                <w:rFonts w:ascii="Verdana" w:eastAsia="Yu Mincho" w:hAnsi="Verdana" w:cs="Arial"/>
                <w:sz w:val="22"/>
                <w:szCs w:val="22"/>
              </w:rPr>
              <w:t>EBVPD III dalies C11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13F19"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lang w:eastAsia="en-US"/>
              </w:rPr>
              <w:t xml:space="preserve">Iš Lietuvoje įsteigtų subjektų įrodančių dokumentų nereikalaujama. Užtenka pateikto EBVPD. </w:t>
            </w:r>
            <w:r w:rsidRPr="00B5113D">
              <w:rPr>
                <w:rFonts w:ascii="Verdana" w:hAnsi="Verdana"/>
                <w:sz w:val="22"/>
                <w:szCs w:val="22"/>
              </w:rPr>
              <w:t>Priimant sprendimus dėl tiekėjo pašalinimo iš pirkimo procedūros šiame punkte nurodytu pašalinimo pagrindu, be kita ko, atsižvelgiama į</w:t>
            </w:r>
            <w:r w:rsidRPr="00B5113D">
              <w:rPr>
                <w:rFonts w:ascii="Verdana" w:hAnsi="Verdana"/>
                <w:b/>
                <w:bCs/>
                <w:sz w:val="22"/>
                <w:szCs w:val="22"/>
              </w:rPr>
              <w:t xml:space="preserve"> </w:t>
            </w:r>
            <w:r w:rsidRPr="00B5113D">
              <w:rPr>
                <w:rFonts w:ascii="Verdana" w:hAnsi="Verdana"/>
                <w:sz w:val="22"/>
                <w:szCs w:val="22"/>
              </w:rPr>
              <w:t xml:space="preserve">nacionalinėje duomenų bazėje adresu: </w:t>
            </w:r>
            <w:hyperlink r:id="rId22" w:history="1">
              <w:r w:rsidRPr="00B5113D">
                <w:rPr>
                  <w:rFonts w:ascii="Verdana" w:hAnsi="Verdana"/>
                  <w:sz w:val="22"/>
                  <w:szCs w:val="22"/>
                  <w:u w:val="single"/>
                </w:rPr>
                <w:t>https://www.registrucentras.lt/jar/p/index.php</w:t>
              </w:r>
            </w:hyperlink>
          </w:p>
          <w:p w14:paraId="75BE9C96"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rPr>
              <w:t>paskelbtą informaciją, taip pat į šiame informaciniame pranešime pateiktą informaciją:</w:t>
            </w:r>
          </w:p>
          <w:p w14:paraId="2C8A2606" w14:textId="77777777" w:rsidR="00B5113D" w:rsidRPr="00B5113D" w:rsidRDefault="0050175A" w:rsidP="00B5113D">
            <w:pPr>
              <w:spacing w:after="0" w:line="240" w:lineRule="auto"/>
              <w:jc w:val="both"/>
              <w:rPr>
                <w:rFonts w:ascii="Verdana" w:hAnsi="Verdana"/>
                <w:sz w:val="22"/>
                <w:szCs w:val="22"/>
              </w:rPr>
            </w:pPr>
            <w:hyperlink r:id="rId23" w:history="1">
              <w:r w:rsidR="00B5113D" w:rsidRPr="00B5113D">
                <w:rPr>
                  <w:rFonts w:ascii="Verdana" w:hAnsi="Verdana"/>
                  <w:sz w:val="22"/>
                  <w:szCs w:val="22"/>
                </w:rPr>
                <w:t>https://vpt.lrv.lt/lt/naujienos-3/finansiniu-ataskaitu-nepateikimas-gali-tapti-kliutimi-dalyvauti-viesuosiuose-pirkimuose/</w:t>
              </w:r>
            </w:hyperlink>
          </w:p>
          <w:p w14:paraId="4AE16DA6" w14:textId="77777777" w:rsidR="00B5113D" w:rsidRPr="00B5113D" w:rsidRDefault="00B5113D" w:rsidP="00B5113D">
            <w:pPr>
              <w:spacing w:after="0" w:line="240" w:lineRule="auto"/>
              <w:jc w:val="both"/>
              <w:rPr>
                <w:rFonts w:ascii="Verdana" w:hAnsi="Verdana" w:cstheme="minorHAnsi"/>
                <w:b/>
                <w:bCs/>
                <w:iCs/>
                <w:sz w:val="22"/>
                <w:szCs w:val="22"/>
              </w:rPr>
            </w:pPr>
          </w:p>
        </w:tc>
      </w:tr>
      <w:tr w:rsidR="00B5113D" w:rsidRPr="00B5113D" w14:paraId="6F93676F"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F0F09" w14:textId="77777777" w:rsidR="00B5113D" w:rsidRPr="00B5113D" w:rsidRDefault="00B5113D" w:rsidP="00B5113D">
            <w:pPr>
              <w:numPr>
                <w:ilvl w:val="0"/>
                <w:numId w:val="20"/>
              </w:numPr>
              <w:spacing w:after="0" w:line="240" w:lineRule="auto"/>
              <w:rPr>
                <w:rFonts w:ascii="Verdana" w:hAnsi="Verdana" w:cstheme="minorHAnsi"/>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0921A" w14:textId="77777777" w:rsidR="00B5113D" w:rsidRPr="00B5113D" w:rsidRDefault="00B5113D" w:rsidP="00B5113D">
            <w:pPr>
              <w:spacing w:after="0" w:line="240" w:lineRule="auto"/>
              <w:jc w:val="both"/>
              <w:rPr>
                <w:rFonts w:ascii="Verdana" w:hAnsi="Verdana"/>
                <w:b/>
                <w:bCs/>
                <w:sz w:val="22"/>
                <w:szCs w:val="22"/>
              </w:rPr>
            </w:pPr>
            <w:r w:rsidRPr="00B5113D">
              <w:rPr>
                <w:rFonts w:ascii="Verdana" w:hAnsi="Verdana"/>
                <w:sz w:val="22"/>
                <w:szCs w:val="22"/>
              </w:rPr>
              <w:t xml:space="preserve">Tiekėjas yra padaręs rimtą profesinį pažeidimą, dėl kurio perkančioji organizacija abejoja tiekėjo sąžiningumu, </w:t>
            </w:r>
            <w:r w:rsidRPr="00B5113D">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B5113D">
              <w:rPr>
                <w:rFonts w:ascii="Verdana" w:eastAsia="Times New Roman" w:hAnsi="Verdana"/>
                <w:sz w:val="22"/>
                <w:szCs w:val="22"/>
                <w:vertAlign w:val="superscript"/>
              </w:rPr>
              <w:t>1</w:t>
            </w:r>
            <w:r w:rsidRPr="00B5113D">
              <w:rPr>
                <w:rFonts w:ascii="Verdana" w:eastAsia="Times New Roman" w:hAnsi="Verdana"/>
                <w:sz w:val="22"/>
                <w:szCs w:val="22"/>
              </w:rPr>
              <w:t xml:space="preserve"> straipsnio 1 dalyje.</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1D461" w14:textId="77777777" w:rsidR="00B5113D" w:rsidRPr="00B5113D" w:rsidRDefault="00B5113D" w:rsidP="00B5113D">
            <w:pPr>
              <w:spacing w:after="0" w:line="240" w:lineRule="auto"/>
              <w:jc w:val="both"/>
              <w:rPr>
                <w:rFonts w:ascii="Verdana" w:eastAsia="Yu Mincho" w:hAnsi="Verdana" w:cs="Arial"/>
                <w:b/>
                <w:bCs/>
                <w:sz w:val="22"/>
                <w:szCs w:val="22"/>
              </w:rPr>
            </w:pPr>
            <w:r w:rsidRPr="00B5113D">
              <w:rPr>
                <w:rFonts w:ascii="Verdana" w:eastAsia="Yu Mincho" w:hAnsi="Verdana" w:cs="Arial"/>
                <w:b/>
                <w:bCs/>
                <w:sz w:val="22"/>
                <w:szCs w:val="22"/>
              </w:rPr>
              <w:t>VPĮ 46 straipsnio 4 dalies 7 punkto b papunktis</w:t>
            </w:r>
          </w:p>
          <w:p w14:paraId="744D340C" w14:textId="77777777" w:rsidR="00B5113D" w:rsidRPr="00B5113D" w:rsidRDefault="00B5113D" w:rsidP="00B5113D">
            <w:pPr>
              <w:spacing w:after="0" w:line="240" w:lineRule="auto"/>
              <w:jc w:val="both"/>
              <w:rPr>
                <w:rFonts w:ascii="Verdana" w:eastAsia="Yu Mincho" w:hAnsi="Verdana" w:cs="Arial"/>
                <w:sz w:val="22"/>
                <w:szCs w:val="22"/>
              </w:rPr>
            </w:pPr>
          </w:p>
          <w:p w14:paraId="50D2B402" w14:textId="77777777" w:rsidR="00B5113D" w:rsidRPr="00B5113D" w:rsidRDefault="00B5113D" w:rsidP="00B5113D">
            <w:pPr>
              <w:spacing w:after="0" w:line="240" w:lineRule="auto"/>
              <w:jc w:val="both"/>
              <w:rPr>
                <w:rFonts w:ascii="Verdana" w:eastAsia="Yu Mincho" w:hAnsi="Verdana" w:cs="Arial"/>
                <w:sz w:val="22"/>
                <w:szCs w:val="22"/>
                <w:lang w:eastAsia="en-US"/>
              </w:rPr>
            </w:pPr>
            <w:r w:rsidRPr="00B5113D">
              <w:rPr>
                <w:rFonts w:ascii="Verdana" w:eastAsia="Yu Mincho" w:hAnsi="Verdana" w:cs="Arial"/>
                <w:sz w:val="22"/>
                <w:szCs w:val="22"/>
              </w:rPr>
              <w:t>EBVPD III dalies C11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901C" w14:textId="77777777" w:rsidR="00B5113D" w:rsidRPr="00B5113D" w:rsidRDefault="00B5113D" w:rsidP="00B5113D">
            <w:pPr>
              <w:spacing w:after="0" w:line="240" w:lineRule="auto"/>
              <w:jc w:val="both"/>
              <w:rPr>
                <w:rFonts w:ascii="Verdana" w:hAnsi="Verdana"/>
                <w:sz w:val="22"/>
                <w:szCs w:val="22"/>
                <w:lang w:eastAsia="en-US"/>
              </w:rPr>
            </w:pPr>
            <w:r w:rsidRPr="00B5113D">
              <w:rPr>
                <w:rFonts w:ascii="Verdana" w:hAnsi="Verdana"/>
                <w:sz w:val="22"/>
                <w:szCs w:val="22"/>
                <w:lang w:eastAsia="en-US"/>
              </w:rPr>
              <w:t>Iš Lietuvoje įsteigtų subjektų įrodančių dokumentų nereikalaujama. Užtenka pateikto EBVPD.</w:t>
            </w:r>
          </w:p>
          <w:p w14:paraId="33B564C7" w14:textId="77777777" w:rsidR="00B5113D" w:rsidRPr="00B5113D" w:rsidRDefault="00B5113D" w:rsidP="00B5113D">
            <w:pPr>
              <w:spacing w:after="0" w:line="240" w:lineRule="auto"/>
              <w:jc w:val="both"/>
              <w:rPr>
                <w:rFonts w:ascii="Verdana" w:hAnsi="Verdana" w:cstheme="minorHAnsi"/>
                <w:b/>
                <w:bCs/>
                <w:iCs/>
                <w:sz w:val="22"/>
                <w:szCs w:val="22"/>
                <w:lang w:eastAsia="en-US"/>
              </w:rPr>
            </w:pPr>
          </w:p>
          <w:p w14:paraId="50E801A1" w14:textId="77777777" w:rsidR="00B5113D" w:rsidRPr="00B5113D" w:rsidRDefault="00B5113D" w:rsidP="00B5113D">
            <w:pPr>
              <w:spacing w:after="0" w:line="240" w:lineRule="auto"/>
              <w:jc w:val="both"/>
              <w:rPr>
                <w:rFonts w:ascii="Verdana" w:hAnsi="Verdana"/>
                <w:b/>
                <w:bCs/>
                <w:sz w:val="22"/>
                <w:szCs w:val="22"/>
              </w:rPr>
            </w:pPr>
            <w:r w:rsidRPr="00B5113D">
              <w:rPr>
                <w:rFonts w:ascii="Verdana" w:hAnsi="Verdana"/>
                <w:sz w:val="22"/>
                <w:szCs w:val="22"/>
              </w:rPr>
              <w:t>Priimant sprendimus dėl tiekėjo pašalinimo iš pirkimo procedūros šiame punkte nurodytu pašalinimo pagrindu, be kita ko, atsižvelgiama į</w:t>
            </w:r>
            <w:r w:rsidRPr="00B5113D">
              <w:rPr>
                <w:rFonts w:ascii="Verdana" w:hAnsi="Verdana"/>
                <w:b/>
                <w:bCs/>
                <w:sz w:val="22"/>
                <w:szCs w:val="22"/>
              </w:rPr>
              <w:t xml:space="preserve"> </w:t>
            </w:r>
            <w:r w:rsidRPr="00B5113D">
              <w:rPr>
                <w:rFonts w:ascii="Verdana" w:hAnsi="Verdana"/>
                <w:sz w:val="22"/>
                <w:szCs w:val="22"/>
              </w:rPr>
              <w:t xml:space="preserve">nacionalinėje duomenų bazėje adresu </w:t>
            </w:r>
            <w:hyperlink r:id="rId24">
              <w:r w:rsidRPr="00B5113D">
                <w:rPr>
                  <w:rFonts w:ascii="Verdana" w:hAnsi="Verdana"/>
                  <w:sz w:val="22"/>
                  <w:szCs w:val="22"/>
                  <w:u w:val="single"/>
                </w:rPr>
                <w:t>https://www.vmi.lt/evmi/mokesciu-moketoju-informacija</w:t>
              </w:r>
            </w:hyperlink>
            <w:r w:rsidRPr="00B5113D">
              <w:rPr>
                <w:rFonts w:ascii="Verdana" w:hAnsi="Verdana"/>
                <w:sz w:val="22"/>
                <w:szCs w:val="22"/>
              </w:rPr>
              <w:t xml:space="preserve"> skelbiamą informaciją.</w:t>
            </w:r>
          </w:p>
        </w:tc>
      </w:tr>
      <w:tr w:rsidR="00B5113D" w:rsidRPr="00B5113D" w14:paraId="502200ED" w14:textId="77777777" w:rsidTr="0044634E">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40763" w14:textId="77777777" w:rsidR="00B5113D" w:rsidRPr="00B5113D" w:rsidRDefault="00B5113D" w:rsidP="00B5113D">
            <w:pPr>
              <w:numPr>
                <w:ilvl w:val="0"/>
                <w:numId w:val="20"/>
              </w:numPr>
              <w:spacing w:after="0" w:line="240" w:lineRule="auto"/>
              <w:rPr>
                <w:rFonts w:ascii="Verdana" w:hAnsi="Verdana"/>
                <w:sz w:val="22"/>
                <w:szCs w:val="22"/>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C1066" w14:textId="77777777" w:rsidR="00B5113D" w:rsidRPr="00B5113D" w:rsidRDefault="00B5113D" w:rsidP="00B5113D">
            <w:pPr>
              <w:spacing w:after="0" w:line="240" w:lineRule="auto"/>
              <w:jc w:val="both"/>
              <w:rPr>
                <w:rFonts w:ascii="Verdana" w:hAnsi="Verdana"/>
                <w:sz w:val="22"/>
                <w:szCs w:val="22"/>
              </w:rPr>
            </w:pPr>
            <w:r w:rsidRPr="00B5113D">
              <w:rPr>
                <w:rFonts w:ascii="Verdana" w:hAnsi="Verdana"/>
                <w:sz w:val="22"/>
                <w:szCs w:val="22"/>
              </w:rPr>
              <w:t>Tiekėjas yra padaręs rimtą profesinį pažeidimą, dėl kurio perkančioji organizacija abejoja tiekėjo sąžiningumu,</w:t>
            </w:r>
            <w:r w:rsidRPr="00B5113D">
              <w:rPr>
                <w:rFonts w:ascii="Verdana" w:eastAsia="Times New Roman" w:hAnsi="Verdana"/>
                <w:sz w:val="22"/>
                <w:szCs w:val="22"/>
              </w:rPr>
              <w:t xml:space="preserve"> kai jis </w:t>
            </w:r>
            <w:r w:rsidRPr="00B5113D">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DCBB5" w14:textId="77777777" w:rsidR="00B5113D" w:rsidRPr="00B5113D" w:rsidRDefault="00B5113D" w:rsidP="00B5113D">
            <w:pPr>
              <w:spacing w:after="0" w:line="240" w:lineRule="auto"/>
              <w:jc w:val="both"/>
              <w:rPr>
                <w:rFonts w:ascii="Verdana" w:eastAsia="Yu Mincho" w:hAnsi="Verdana" w:cs="Arial"/>
                <w:b/>
                <w:bCs/>
                <w:sz w:val="22"/>
                <w:szCs w:val="22"/>
              </w:rPr>
            </w:pPr>
            <w:r w:rsidRPr="00B5113D">
              <w:rPr>
                <w:rFonts w:ascii="Verdana" w:eastAsia="Yu Mincho" w:hAnsi="Verdana" w:cs="Arial"/>
                <w:b/>
                <w:bCs/>
                <w:sz w:val="22"/>
                <w:szCs w:val="22"/>
              </w:rPr>
              <w:t>VPĮ 46 straipsnio 4 dalies 7 punkto c papunktis</w:t>
            </w:r>
          </w:p>
          <w:p w14:paraId="739CB07F" w14:textId="77777777" w:rsidR="00B5113D" w:rsidRPr="00B5113D" w:rsidRDefault="00B5113D" w:rsidP="00B5113D">
            <w:pPr>
              <w:spacing w:after="0" w:line="240" w:lineRule="auto"/>
              <w:jc w:val="both"/>
              <w:rPr>
                <w:rFonts w:ascii="Verdana" w:eastAsia="Yu Mincho" w:hAnsi="Verdana" w:cs="Arial"/>
                <w:sz w:val="22"/>
                <w:szCs w:val="22"/>
              </w:rPr>
            </w:pPr>
          </w:p>
          <w:p w14:paraId="5D2BFEDB" w14:textId="77777777" w:rsidR="00B5113D" w:rsidRPr="00B5113D" w:rsidRDefault="00B5113D" w:rsidP="00B5113D">
            <w:pPr>
              <w:spacing w:after="0" w:line="240" w:lineRule="auto"/>
              <w:jc w:val="both"/>
              <w:rPr>
                <w:rFonts w:ascii="Verdana" w:eastAsia="Yu Mincho" w:hAnsi="Verdana" w:cs="Arial"/>
                <w:sz w:val="22"/>
                <w:szCs w:val="22"/>
                <w:lang w:eastAsia="en-US"/>
              </w:rPr>
            </w:pPr>
            <w:r w:rsidRPr="00B5113D">
              <w:rPr>
                <w:rFonts w:ascii="Verdana" w:eastAsia="Yu Mincho" w:hAnsi="Verdana" w:cs="Arial"/>
                <w:sz w:val="22"/>
                <w:szCs w:val="22"/>
              </w:rPr>
              <w:t>EBVPD III dalies C11 punktas</w:t>
            </w:r>
          </w:p>
        </w:tc>
        <w:tc>
          <w:tcPr>
            <w:tcW w:w="4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D082C" w14:textId="77777777" w:rsidR="00B5113D" w:rsidRPr="00B5113D" w:rsidRDefault="00B5113D" w:rsidP="00B5113D">
            <w:pPr>
              <w:spacing w:after="0" w:line="240" w:lineRule="auto"/>
              <w:jc w:val="both"/>
              <w:rPr>
                <w:rFonts w:ascii="Verdana" w:hAnsi="Verdana"/>
                <w:sz w:val="22"/>
                <w:szCs w:val="22"/>
                <w:lang w:eastAsia="en-US"/>
              </w:rPr>
            </w:pPr>
            <w:r w:rsidRPr="00B5113D">
              <w:rPr>
                <w:rFonts w:ascii="Verdana" w:hAnsi="Verdana"/>
                <w:sz w:val="22"/>
                <w:szCs w:val="22"/>
                <w:lang w:eastAsia="en-US"/>
              </w:rPr>
              <w:t>Iš Lietuvoje įsteigtų subjektų įrodančių dokumentų nereikalaujama. Užtenka pateikto EBVPD.</w:t>
            </w:r>
          </w:p>
          <w:p w14:paraId="698F8069" w14:textId="77777777" w:rsidR="00B5113D" w:rsidRPr="00B5113D" w:rsidRDefault="00B5113D" w:rsidP="00B5113D">
            <w:pPr>
              <w:spacing w:after="0" w:line="240" w:lineRule="auto"/>
              <w:jc w:val="both"/>
              <w:rPr>
                <w:rFonts w:ascii="Verdana" w:hAnsi="Verdana" w:cstheme="minorHAnsi"/>
                <w:bCs/>
                <w:iCs/>
                <w:sz w:val="22"/>
                <w:szCs w:val="22"/>
                <w:lang w:eastAsia="en-US"/>
              </w:rPr>
            </w:pPr>
          </w:p>
          <w:p w14:paraId="413E22DF" w14:textId="77777777" w:rsidR="00B5113D" w:rsidRPr="00B5113D" w:rsidRDefault="00B5113D" w:rsidP="00B5113D">
            <w:pPr>
              <w:rPr>
                <w:rFonts w:ascii="Verdana" w:hAnsi="Verdana"/>
                <w:b/>
                <w:bCs/>
                <w:sz w:val="22"/>
                <w:szCs w:val="22"/>
              </w:rPr>
            </w:pPr>
            <w:r w:rsidRPr="00B5113D">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7CC9FFA" w14:textId="77777777" w:rsidR="00B5113D" w:rsidRPr="00B5113D" w:rsidRDefault="0050175A" w:rsidP="00B5113D">
            <w:pPr>
              <w:rPr>
                <w:rFonts w:ascii="Verdana" w:hAnsi="Verdana" w:cstheme="minorHAnsi"/>
                <w:bCs/>
                <w:iCs/>
                <w:sz w:val="22"/>
                <w:szCs w:val="22"/>
                <w:lang w:eastAsia="en-US"/>
              </w:rPr>
            </w:pPr>
            <w:hyperlink r:id="rId25" w:history="1">
              <w:r w:rsidR="00B5113D" w:rsidRPr="00B5113D">
                <w:rPr>
                  <w:rFonts w:ascii="Verdana" w:hAnsi="Verdana"/>
                  <w:sz w:val="22"/>
                  <w:szCs w:val="22"/>
                  <w:u w:val="single"/>
                </w:rPr>
                <w:t>https://kt.gov.lt/lt/atviri-duomenys/diskvalifikavimas-is-viesuju-pirkimu</w:t>
              </w:r>
            </w:hyperlink>
            <w:r w:rsidR="00B5113D" w:rsidRPr="00B5113D">
              <w:rPr>
                <w:rFonts w:ascii="Verdana" w:hAnsi="Verdana"/>
                <w:sz w:val="22"/>
                <w:szCs w:val="22"/>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773889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9870E7B" w14:textId="50BC1372" w:rsidR="006545F9" w:rsidRPr="00F0499F" w:rsidRDefault="008D27FB" w:rsidP="008D27FB">
      <w:pPr>
        <w:spacing w:after="0" w:line="240" w:lineRule="auto"/>
        <w:rPr>
          <w:rFonts w:eastAsiaTheme="minorHAnsi" w:cstheme="minorHAnsi"/>
          <w:lang w:eastAsia="en-US"/>
        </w:rPr>
      </w:pPr>
      <w:r>
        <w:rPr>
          <w:rFonts w:eastAsiaTheme="minorHAnsi" w:cstheme="minorHAnsi"/>
          <w:lang w:eastAsia="en-US"/>
        </w:rPr>
        <w:t>NETAIKOMA.</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7738891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773889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4E6BE442" w:rsidR="00693D4F" w:rsidRDefault="00434EA2" w:rsidP="00DE290C">
      <w:pPr>
        <w:rPr>
          <w:rFonts w:cstheme="minorHAnsi"/>
          <w:color w:val="7030A0"/>
        </w:rPr>
      </w:pPr>
      <w:r>
        <w:rPr>
          <w:rFonts w:cstheme="minorHAnsi"/>
        </w:rPr>
        <w:t>Pasiūlymo forma pridedama atskiru dokumentu</w:t>
      </w:r>
      <w:r w:rsidR="00693D4F">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773889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1B0B032" w14:textId="77777777" w:rsidR="00D8199B" w:rsidRPr="00D8199B" w:rsidRDefault="00210870" w:rsidP="00D8199B">
      <w:pPr>
        <w:numPr>
          <w:ilvl w:val="0"/>
          <w:numId w:val="25"/>
        </w:numPr>
        <w:spacing w:line="240" w:lineRule="auto"/>
        <w:ind w:left="0" w:firstLine="567"/>
        <w:contextualSpacing/>
        <w:jc w:val="both"/>
      </w:pPr>
      <w:r w:rsidRPr="00210870">
        <w:rPr>
          <w:rFonts w:cstheme="minorHAnsi"/>
          <w:color w:val="7030A0"/>
        </w:rPr>
        <w:t xml:space="preserve"> </w:t>
      </w:r>
      <w:r w:rsidR="00D8199B" w:rsidRPr="00D8199B">
        <w:t>Perkančioji organizacija ekonomiškai naudingiausią pasiūlymą išrenka pagal kainą.</w:t>
      </w:r>
    </w:p>
    <w:p w14:paraId="62642CF4" w14:textId="77777777" w:rsidR="00D8199B" w:rsidRPr="00D8199B" w:rsidRDefault="00D8199B" w:rsidP="00D8199B">
      <w:pPr>
        <w:numPr>
          <w:ilvl w:val="0"/>
          <w:numId w:val="25"/>
        </w:numPr>
        <w:spacing w:after="0" w:line="240" w:lineRule="auto"/>
        <w:ind w:left="0" w:firstLine="567"/>
        <w:contextualSpacing/>
        <w:jc w:val="both"/>
      </w:pPr>
      <w:r w:rsidRPr="00D8199B">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81D6EB9" w14:textId="24BD6C1A" w:rsidR="00D8199B" w:rsidRPr="00D8199B" w:rsidRDefault="00D8199B" w:rsidP="00D8199B">
      <w:pPr>
        <w:numPr>
          <w:ilvl w:val="0"/>
          <w:numId w:val="25"/>
        </w:numPr>
        <w:spacing w:after="0" w:line="240" w:lineRule="auto"/>
        <w:ind w:left="0" w:firstLine="567"/>
        <w:contextualSpacing/>
        <w:jc w:val="both"/>
      </w:pPr>
      <w:r w:rsidRPr="00D8199B">
        <w:rPr>
          <w:rFonts w:cstheme="minorHAnsi"/>
        </w:rPr>
        <w:t xml:space="preserve">Tiekėjų pasiūlymo kaina su visom įskaičiuotomis išlaidomis ir visais mokesčiais negali būti didesnė nei: </w:t>
      </w:r>
      <w:r w:rsidR="003D1D39">
        <w:rPr>
          <w:b/>
        </w:rPr>
        <w:t>90</w:t>
      </w:r>
      <w:r w:rsidRPr="00D8199B">
        <w:rPr>
          <w:b/>
        </w:rPr>
        <w:t> 000,00</w:t>
      </w:r>
      <w:r w:rsidRPr="00D8199B">
        <w:t xml:space="preserve"> eurų. Didesnę kainą perkančioji organizacija laikys, per didele ir nepriimtina. </w:t>
      </w:r>
    </w:p>
    <w:p w14:paraId="3A024621" w14:textId="648A88D8" w:rsidR="00210870" w:rsidRPr="00210870" w:rsidRDefault="00210870" w:rsidP="00D8199B">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69" w:name="_Ref39586171"/>
      <w:bookmarkStart w:id="70" w:name="_Ref39673580"/>
      <w:bookmarkStart w:id="71" w:name="_Ref39674283"/>
      <w:bookmarkStart w:id="72" w:name="_Toc177388913"/>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9"/>
      <w:bookmarkEnd w:id="70"/>
      <w:bookmarkEnd w:id="71"/>
      <w:bookmarkEnd w:id="72"/>
    </w:p>
    <w:p w14:paraId="040FB65E" w14:textId="77777777" w:rsidR="00AE422D" w:rsidRPr="00F0499F" w:rsidRDefault="00AE422D" w:rsidP="00AB5541"/>
    <w:p w14:paraId="2826B120" w14:textId="09D4219A" w:rsidR="008D704D" w:rsidRPr="0099214B" w:rsidRDefault="0099214B" w:rsidP="00730C9C">
      <w:pPr>
        <w:jc w:val="both"/>
        <w:rPr>
          <w:rFonts w:cstheme="minorHAnsi"/>
          <w:bCs/>
          <w:smallCaps/>
          <w:sz w:val="22"/>
          <w:szCs w:val="22"/>
        </w:rPr>
      </w:pPr>
      <w:r w:rsidRPr="0099214B">
        <w:rPr>
          <w:rFonts w:eastAsia="Calibri" w:cstheme="minorHAnsi"/>
          <w:iCs/>
        </w:rPr>
        <w:t>Pridedama atskiru dokumentu.</w:t>
      </w:r>
    </w:p>
    <w:sectPr w:rsidR="008D704D" w:rsidRPr="0099214B"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14FBC" w14:textId="77777777" w:rsidR="0050175A" w:rsidRDefault="0050175A" w:rsidP="00D05666">
      <w:r>
        <w:separator/>
      </w:r>
    </w:p>
  </w:endnote>
  <w:endnote w:type="continuationSeparator" w:id="0">
    <w:p w14:paraId="7FB19472" w14:textId="77777777" w:rsidR="0050175A" w:rsidRDefault="0050175A" w:rsidP="00D05666">
      <w:r>
        <w:continuationSeparator/>
      </w:r>
    </w:p>
  </w:endnote>
  <w:endnote w:type="continuationNotice" w:id="1">
    <w:p w14:paraId="34E15425" w14:textId="77777777" w:rsidR="0050175A" w:rsidRDefault="00501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D14399" w:rsidRDefault="00D14399">
        <w:pPr>
          <w:pStyle w:val="Porat"/>
          <w:jc w:val="right"/>
        </w:pPr>
        <w:r>
          <w:fldChar w:fldCharType="begin"/>
        </w:r>
        <w:r>
          <w:instrText xml:space="preserve"> PAGE   \* MERGEFORMAT </w:instrText>
        </w:r>
        <w:r>
          <w:fldChar w:fldCharType="separate"/>
        </w:r>
        <w:r w:rsidR="004913C0">
          <w:rPr>
            <w:noProof/>
          </w:rPr>
          <w:t>25</w:t>
        </w:r>
        <w:r>
          <w:rPr>
            <w:noProof/>
          </w:rPr>
          <w:fldChar w:fldCharType="end"/>
        </w:r>
      </w:p>
    </w:sdtContent>
  </w:sdt>
  <w:p w14:paraId="384D48BF" w14:textId="77777777" w:rsidR="00D14399" w:rsidRDefault="00D1439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D14399" w:rsidRDefault="00D14399">
    <w:pPr>
      <w:pStyle w:val="Porat"/>
      <w:jc w:val="right"/>
    </w:pPr>
  </w:p>
  <w:p w14:paraId="2575BBBA" w14:textId="77777777" w:rsidR="00D14399" w:rsidRDefault="00D1439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D14399" w:rsidRDefault="00D14399">
    <w:pPr>
      <w:pStyle w:val="Porat"/>
      <w:jc w:val="right"/>
    </w:pPr>
    <w:r>
      <w:fldChar w:fldCharType="begin"/>
    </w:r>
    <w:r>
      <w:instrText xml:space="preserve"> PAGE   \* MERGEFORMAT </w:instrText>
    </w:r>
    <w:r>
      <w:fldChar w:fldCharType="separate"/>
    </w:r>
    <w:r w:rsidR="004913C0">
      <w:rPr>
        <w:noProof/>
      </w:rPr>
      <w:t>22</w:t>
    </w:r>
    <w:r>
      <w:rPr>
        <w:noProof/>
      </w:rPr>
      <w:fldChar w:fldCharType="end"/>
    </w:r>
  </w:p>
  <w:p w14:paraId="0B840016" w14:textId="77777777" w:rsidR="00D14399" w:rsidRDefault="00D1439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1E219" w14:textId="77777777" w:rsidR="0050175A" w:rsidRDefault="0050175A" w:rsidP="00D05666">
      <w:r>
        <w:separator/>
      </w:r>
    </w:p>
  </w:footnote>
  <w:footnote w:type="continuationSeparator" w:id="0">
    <w:p w14:paraId="6A174E7C" w14:textId="77777777" w:rsidR="0050175A" w:rsidRDefault="0050175A" w:rsidP="00D05666">
      <w:r>
        <w:continuationSeparator/>
      </w:r>
    </w:p>
  </w:footnote>
  <w:footnote w:type="continuationNotice" w:id="1">
    <w:p w14:paraId="55AD0928" w14:textId="77777777" w:rsidR="0050175A" w:rsidRDefault="0050175A">
      <w:pPr>
        <w:spacing w:after="0" w:line="240" w:lineRule="auto"/>
      </w:pPr>
    </w:p>
  </w:footnote>
  <w:footnote w:id="2">
    <w:p w14:paraId="33AF2580" w14:textId="77777777" w:rsidR="00D14399" w:rsidRPr="001620D3" w:rsidRDefault="00D14399" w:rsidP="00B5113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3E7E49" w14:textId="77777777" w:rsidR="00D14399" w:rsidRPr="001620D3" w:rsidRDefault="00D14399" w:rsidP="00B5113D">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7F9EBF" w14:textId="77777777" w:rsidR="00D14399" w:rsidRDefault="00D14399" w:rsidP="00B5113D">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BF9D243" w14:textId="77777777" w:rsidR="00D14399" w:rsidRPr="001620D3" w:rsidRDefault="00D14399" w:rsidP="00B5113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43C1E" w14:textId="77777777" w:rsidR="00D14399" w:rsidRPr="001620D3" w:rsidRDefault="00D14399" w:rsidP="00B5113D">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831467" w14:textId="77777777" w:rsidR="00D14399" w:rsidRDefault="00D14399" w:rsidP="00B5113D">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B29486" w14:textId="77777777" w:rsidR="00D14399" w:rsidRPr="001620D3" w:rsidRDefault="00D14399" w:rsidP="00B5113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F8C21B" w14:textId="77777777" w:rsidR="00D14399" w:rsidRPr="001620D3" w:rsidRDefault="00D14399" w:rsidP="00B5113D">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3B4F2A" w14:textId="77777777" w:rsidR="00D14399" w:rsidRDefault="00D14399" w:rsidP="00B5113D">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D14399" w:rsidRDefault="00D14399">
    <w:pPr>
      <w:pStyle w:val="Antrats"/>
      <w:jc w:val="right"/>
    </w:pPr>
  </w:p>
  <w:p w14:paraId="68E3FFE8" w14:textId="3805043F" w:rsidR="00D14399" w:rsidRDefault="00D143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2F"/>
    <w:multiLevelType w:val="multilevel"/>
    <w:tmpl w:val="000008B2"/>
    <w:lvl w:ilvl="0">
      <w:start w:val="25"/>
      <w:numFmt w:val="decimal"/>
      <w:lvlText w:val="%1"/>
      <w:lvlJc w:val="left"/>
      <w:pPr>
        <w:ind w:left="202" w:hanging="543"/>
      </w:pPr>
      <w:rPr>
        <w:rFonts w:cs="Times New Roman"/>
      </w:rPr>
    </w:lvl>
    <w:lvl w:ilvl="1">
      <w:start w:val="1"/>
      <w:numFmt w:val="decimal"/>
      <w:lvlText w:val="%1.%2."/>
      <w:lvlJc w:val="left"/>
      <w:pPr>
        <w:ind w:left="202" w:hanging="543"/>
      </w:pPr>
      <w:rPr>
        <w:rFonts w:ascii="Times New Roman" w:hAnsi="Times New Roman" w:cs="Times New Roman"/>
        <w:b w:val="0"/>
        <w:bCs w:val="0"/>
        <w:i w:val="0"/>
        <w:iCs w:val="0"/>
        <w:w w:val="100"/>
        <w:sz w:val="24"/>
        <w:szCs w:val="24"/>
      </w:rPr>
    </w:lvl>
    <w:lvl w:ilvl="2">
      <w:start w:val="1"/>
      <w:numFmt w:val="decimal"/>
      <w:lvlText w:val="%3."/>
      <w:lvlJc w:val="left"/>
      <w:pPr>
        <w:ind w:left="202" w:hanging="286"/>
      </w:pPr>
      <w:rPr>
        <w:rFonts w:ascii="Times New Roman" w:hAnsi="Times New Roman" w:cs="Times New Roman"/>
        <w:b w:val="0"/>
        <w:bCs w:val="0"/>
        <w:i w:val="0"/>
        <w:iCs w:val="0"/>
        <w:w w:val="100"/>
        <w:sz w:val="24"/>
        <w:szCs w:val="24"/>
      </w:rPr>
    </w:lvl>
    <w:lvl w:ilvl="3">
      <w:start w:val="1"/>
      <w:numFmt w:val="decimal"/>
      <w:lvlText w:val="%4."/>
      <w:lvlJc w:val="left"/>
      <w:pPr>
        <w:ind w:left="1462" w:hanging="240"/>
      </w:pPr>
      <w:rPr>
        <w:rFonts w:ascii="Times New Roman" w:hAnsi="Times New Roman" w:cs="Times New Roman"/>
        <w:b w:val="0"/>
        <w:bCs w:val="0"/>
        <w:i w:val="0"/>
        <w:iCs w:val="0"/>
        <w:w w:val="100"/>
        <w:sz w:val="24"/>
        <w:szCs w:val="24"/>
      </w:rPr>
    </w:lvl>
    <w:lvl w:ilvl="4">
      <w:numFmt w:val="bullet"/>
      <w:lvlText w:val="•"/>
      <w:lvlJc w:val="left"/>
      <w:pPr>
        <w:ind w:left="4355" w:hanging="240"/>
      </w:pPr>
    </w:lvl>
    <w:lvl w:ilvl="5">
      <w:numFmt w:val="bullet"/>
      <w:lvlText w:val="•"/>
      <w:lvlJc w:val="left"/>
      <w:pPr>
        <w:ind w:left="5320" w:hanging="240"/>
      </w:pPr>
    </w:lvl>
    <w:lvl w:ilvl="6">
      <w:numFmt w:val="bullet"/>
      <w:lvlText w:val="•"/>
      <w:lvlJc w:val="left"/>
      <w:pPr>
        <w:ind w:left="6285" w:hanging="240"/>
      </w:pPr>
    </w:lvl>
    <w:lvl w:ilvl="7">
      <w:numFmt w:val="bullet"/>
      <w:lvlText w:val="•"/>
      <w:lvlJc w:val="left"/>
      <w:pPr>
        <w:ind w:left="7250" w:hanging="240"/>
      </w:pPr>
    </w:lvl>
    <w:lvl w:ilvl="8">
      <w:numFmt w:val="bullet"/>
      <w:lvlText w:val="•"/>
      <w:lvlJc w:val="left"/>
      <w:pPr>
        <w:ind w:left="8216" w:hanging="2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6BB80830"/>
    <w:lvl w:ilvl="0" w:tplc="6E52B9B6">
      <w:start w:val="6"/>
      <w:numFmt w:val="decimal"/>
      <w:lvlText w:val="1.%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F374B7D"/>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3"/>
  </w:num>
  <w:num w:numId="4">
    <w:abstractNumId w:val="17"/>
  </w:num>
  <w:num w:numId="5">
    <w:abstractNumId w:val="11"/>
  </w:num>
  <w:num w:numId="6">
    <w:abstractNumId w:val="24"/>
  </w:num>
  <w:num w:numId="7">
    <w:abstractNumId w:val="22"/>
  </w:num>
  <w:num w:numId="8">
    <w:abstractNumId w:val="2"/>
  </w:num>
  <w:num w:numId="9">
    <w:abstractNumId w:val="23"/>
  </w:num>
  <w:num w:numId="10">
    <w:abstractNumId w:val="21"/>
  </w:num>
  <w:num w:numId="11">
    <w:abstractNumId w:val="16"/>
  </w:num>
  <w:num w:numId="12">
    <w:abstractNumId w:val="9"/>
  </w:num>
  <w:num w:numId="13">
    <w:abstractNumId w:val="10"/>
  </w:num>
  <w:num w:numId="14">
    <w:abstractNumId w:val="19"/>
  </w:num>
  <w:num w:numId="15">
    <w:abstractNumId w:val="4"/>
  </w:num>
  <w:num w:numId="16">
    <w:abstractNumId w:val="6"/>
  </w:num>
  <w:num w:numId="17">
    <w:abstractNumId w:val="8"/>
  </w:num>
  <w:num w:numId="18">
    <w:abstractNumId w:val="15"/>
  </w:num>
  <w:num w:numId="19">
    <w:abstractNumId w:val="12"/>
  </w:num>
  <w:num w:numId="20">
    <w:abstractNumId w:val="20"/>
  </w:num>
  <w:num w:numId="21">
    <w:abstractNumId w:val="14"/>
  </w:num>
  <w:num w:numId="22">
    <w:abstractNumId w:val="18"/>
  </w:num>
  <w:num w:numId="23">
    <w:abstractNumId w:val="1"/>
  </w:num>
  <w:num w:numId="24">
    <w:abstractNumId w:val="0"/>
  </w:num>
  <w:num w:numId="2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D0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5A"/>
    <w:rsid w:val="000476E5"/>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F9"/>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AD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7C2"/>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37"/>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98E"/>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02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F5C"/>
    <w:rsid w:val="0012639E"/>
    <w:rsid w:val="00126E7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8BA"/>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17"/>
    <w:rsid w:val="00196FAF"/>
    <w:rsid w:val="0019749C"/>
    <w:rsid w:val="001977F6"/>
    <w:rsid w:val="00197943"/>
    <w:rsid w:val="00197EF6"/>
    <w:rsid w:val="001A0B73"/>
    <w:rsid w:val="001A0DF2"/>
    <w:rsid w:val="001A17E9"/>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33"/>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2C6"/>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C2"/>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4CB7"/>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DF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93C"/>
    <w:rsid w:val="00370489"/>
    <w:rsid w:val="00370682"/>
    <w:rsid w:val="003713E4"/>
    <w:rsid w:val="00371433"/>
    <w:rsid w:val="00371F16"/>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BE"/>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649"/>
    <w:rsid w:val="003B5876"/>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D39"/>
    <w:rsid w:val="003D33F6"/>
    <w:rsid w:val="003D346C"/>
    <w:rsid w:val="003D3597"/>
    <w:rsid w:val="003D3E1F"/>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EA2"/>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4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8E"/>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C0"/>
    <w:rsid w:val="004923AA"/>
    <w:rsid w:val="0049538A"/>
    <w:rsid w:val="00495F71"/>
    <w:rsid w:val="00496EFB"/>
    <w:rsid w:val="00497851"/>
    <w:rsid w:val="0049788B"/>
    <w:rsid w:val="00497DF3"/>
    <w:rsid w:val="004A01F5"/>
    <w:rsid w:val="004A0401"/>
    <w:rsid w:val="004A0E10"/>
    <w:rsid w:val="004A13CE"/>
    <w:rsid w:val="004A1BB5"/>
    <w:rsid w:val="004A264F"/>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C7"/>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0A2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75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3E"/>
    <w:rsid w:val="0051416C"/>
    <w:rsid w:val="0051508F"/>
    <w:rsid w:val="00515C55"/>
    <w:rsid w:val="00515CBD"/>
    <w:rsid w:val="00515ED0"/>
    <w:rsid w:val="00516043"/>
    <w:rsid w:val="0051611C"/>
    <w:rsid w:val="0051688D"/>
    <w:rsid w:val="00517A42"/>
    <w:rsid w:val="005209A8"/>
    <w:rsid w:val="005212AF"/>
    <w:rsid w:val="00522200"/>
    <w:rsid w:val="00522C57"/>
    <w:rsid w:val="00522CB6"/>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9CD"/>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8E6"/>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37B"/>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A7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3AF"/>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4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B02"/>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190"/>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B09"/>
    <w:rsid w:val="006752D5"/>
    <w:rsid w:val="00675AFC"/>
    <w:rsid w:val="00676607"/>
    <w:rsid w:val="006773B6"/>
    <w:rsid w:val="00677704"/>
    <w:rsid w:val="00680281"/>
    <w:rsid w:val="00681C1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3AF9"/>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B15"/>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76"/>
    <w:rsid w:val="007243EB"/>
    <w:rsid w:val="007245C1"/>
    <w:rsid w:val="00724B68"/>
    <w:rsid w:val="00725292"/>
    <w:rsid w:val="00725A44"/>
    <w:rsid w:val="00725AB6"/>
    <w:rsid w:val="00725D1E"/>
    <w:rsid w:val="00726D3A"/>
    <w:rsid w:val="00726E9F"/>
    <w:rsid w:val="007270DC"/>
    <w:rsid w:val="00727CEA"/>
    <w:rsid w:val="00730C9C"/>
    <w:rsid w:val="007317B5"/>
    <w:rsid w:val="00731D3D"/>
    <w:rsid w:val="0073210C"/>
    <w:rsid w:val="007321DE"/>
    <w:rsid w:val="0073238A"/>
    <w:rsid w:val="00733758"/>
    <w:rsid w:val="0073430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2D"/>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52"/>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A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AC"/>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A5A"/>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A8F"/>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7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7FB"/>
    <w:rsid w:val="008D2C3D"/>
    <w:rsid w:val="008D2D3D"/>
    <w:rsid w:val="008D2D94"/>
    <w:rsid w:val="008D3187"/>
    <w:rsid w:val="008D3752"/>
    <w:rsid w:val="008D3AE8"/>
    <w:rsid w:val="008D42A5"/>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DD5"/>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40F"/>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4B"/>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46E"/>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ED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210"/>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012"/>
    <w:rsid w:val="00A109FD"/>
    <w:rsid w:val="00A10FCA"/>
    <w:rsid w:val="00A113C1"/>
    <w:rsid w:val="00A130D3"/>
    <w:rsid w:val="00A13EAF"/>
    <w:rsid w:val="00A147C9"/>
    <w:rsid w:val="00A14833"/>
    <w:rsid w:val="00A176D5"/>
    <w:rsid w:val="00A1780C"/>
    <w:rsid w:val="00A215B6"/>
    <w:rsid w:val="00A2168C"/>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01B"/>
    <w:rsid w:val="00A91483"/>
    <w:rsid w:val="00A92266"/>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AD5"/>
    <w:rsid w:val="00AA1D7C"/>
    <w:rsid w:val="00AA23FB"/>
    <w:rsid w:val="00AA2718"/>
    <w:rsid w:val="00AA29DF"/>
    <w:rsid w:val="00AA2A14"/>
    <w:rsid w:val="00AA362E"/>
    <w:rsid w:val="00AA4CE6"/>
    <w:rsid w:val="00AA52E1"/>
    <w:rsid w:val="00AA62D6"/>
    <w:rsid w:val="00AA6640"/>
    <w:rsid w:val="00AA66DF"/>
    <w:rsid w:val="00AA6796"/>
    <w:rsid w:val="00AA749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2A"/>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3F9"/>
    <w:rsid w:val="00B47415"/>
    <w:rsid w:val="00B47535"/>
    <w:rsid w:val="00B477F1"/>
    <w:rsid w:val="00B4792F"/>
    <w:rsid w:val="00B47C05"/>
    <w:rsid w:val="00B50760"/>
    <w:rsid w:val="00B5113D"/>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AFA"/>
    <w:rsid w:val="00BB0514"/>
    <w:rsid w:val="00BB0F30"/>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A8"/>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3D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24F"/>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A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ECB"/>
    <w:rsid w:val="00CF14EB"/>
    <w:rsid w:val="00CF1D58"/>
    <w:rsid w:val="00CF1F79"/>
    <w:rsid w:val="00CF23C5"/>
    <w:rsid w:val="00CF2677"/>
    <w:rsid w:val="00CF2CB6"/>
    <w:rsid w:val="00CF2E04"/>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E0"/>
    <w:rsid w:val="00D07AEB"/>
    <w:rsid w:val="00D10344"/>
    <w:rsid w:val="00D1062D"/>
    <w:rsid w:val="00D10723"/>
    <w:rsid w:val="00D10ED2"/>
    <w:rsid w:val="00D10FA6"/>
    <w:rsid w:val="00D11917"/>
    <w:rsid w:val="00D11E3A"/>
    <w:rsid w:val="00D134FE"/>
    <w:rsid w:val="00D137B6"/>
    <w:rsid w:val="00D14399"/>
    <w:rsid w:val="00D14BB3"/>
    <w:rsid w:val="00D1501C"/>
    <w:rsid w:val="00D1581F"/>
    <w:rsid w:val="00D159D2"/>
    <w:rsid w:val="00D1609F"/>
    <w:rsid w:val="00D17945"/>
    <w:rsid w:val="00D17972"/>
    <w:rsid w:val="00D202BA"/>
    <w:rsid w:val="00D20B5F"/>
    <w:rsid w:val="00D22226"/>
    <w:rsid w:val="00D222CB"/>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EC8"/>
    <w:rsid w:val="00D734C6"/>
    <w:rsid w:val="00D73765"/>
    <w:rsid w:val="00D7377C"/>
    <w:rsid w:val="00D740D9"/>
    <w:rsid w:val="00D74236"/>
    <w:rsid w:val="00D75062"/>
    <w:rsid w:val="00D76CA3"/>
    <w:rsid w:val="00D77078"/>
    <w:rsid w:val="00D7735E"/>
    <w:rsid w:val="00D77C78"/>
    <w:rsid w:val="00D8046D"/>
    <w:rsid w:val="00D80CDF"/>
    <w:rsid w:val="00D8178E"/>
    <w:rsid w:val="00D8199B"/>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92A"/>
    <w:rsid w:val="00DD5A6E"/>
    <w:rsid w:val="00DD5EB4"/>
    <w:rsid w:val="00DD6064"/>
    <w:rsid w:val="00DD6138"/>
    <w:rsid w:val="00DD6240"/>
    <w:rsid w:val="00DD649E"/>
    <w:rsid w:val="00DD65A3"/>
    <w:rsid w:val="00DD7697"/>
    <w:rsid w:val="00DD772F"/>
    <w:rsid w:val="00DD7A3C"/>
    <w:rsid w:val="00DD7F7C"/>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40"/>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B5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AD6"/>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3D8"/>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0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48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F8E"/>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5AA"/>
    <w:rsid w:val="00F1662B"/>
    <w:rsid w:val="00F166A2"/>
    <w:rsid w:val="00F170D1"/>
    <w:rsid w:val="00F17A1F"/>
    <w:rsid w:val="00F20241"/>
    <w:rsid w:val="00F2061E"/>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688"/>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ED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5C1"/>
    <w:rsid w:val="00FB3981"/>
    <w:rsid w:val="00FB3AC8"/>
    <w:rsid w:val="00FB3D71"/>
    <w:rsid w:val="00FB3D84"/>
    <w:rsid w:val="00FB458B"/>
    <w:rsid w:val="00FB4C59"/>
    <w:rsid w:val="00FB4D00"/>
    <w:rsid w:val="00FB5700"/>
    <w:rsid w:val="00FB5D95"/>
    <w:rsid w:val="00FB633B"/>
    <w:rsid w:val="00FB66D2"/>
    <w:rsid w:val="00FB6A6A"/>
    <w:rsid w:val="00FB78A1"/>
    <w:rsid w:val="00FB7BCA"/>
    <w:rsid w:val="00FC04A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21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731D3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913C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image" Target="media/image2.jpeg"/><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gn.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E0866AD-C6BF-4E72-8B69-0E460FCF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24414</Words>
  <Characters>13917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4</cp:revision>
  <cp:lastPrinted>2024-09-05T08:50:00Z</cp:lastPrinted>
  <dcterms:created xsi:type="dcterms:W3CDTF">2025-01-14T09:20:00Z</dcterms:created>
  <dcterms:modified xsi:type="dcterms:W3CDTF">2025-01-14T09:27:00Z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