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F6D9B" w14:textId="17055C16" w:rsidR="004C3F8D" w:rsidRPr="00B95811" w:rsidRDefault="00CA54B6" w:rsidP="004C3F8D">
      <w:pPr>
        <w:jc w:val="right"/>
        <w:rPr>
          <w:rFonts w:ascii="Times New Roman" w:hAnsi="Times New Roman" w:cs="Times New Roman"/>
          <w:sz w:val="24"/>
          <w:szCs w:val="24"/>
          <w:lang w:val="pt-PT"/>
        </w:rPr>
      </w:pPr>
      <w:r>
        <w:rPr>
          <w:rFonts w:ascii="Times New Roman" w:hAnsi="Times New Roman" w:cs="Times New Roman"/>
          <w:sz w:val="24"/>
          <w:szCs w:val="24"/>
        </w:rPr>
        <w:t xml:space="preserve">Pirkimo sąlygų </w:t>
      </w:r>
      <w:r w:rsidR="004C3F8D" w:rsidRPr="004C3F8D">
        <w:rPr>
          <w:rFonts w:ascii="Times New Roman" w:hAnsi="Times New Roman" w:cs="Times New Roman"/>
          <w:sz w:val="24"/>
          <w:szCs w:val="24"/>
        </w:rPr>
        <w:t xml:space="preserve"> priedas Nr. </w:t>
      </w:r>
      <w:r w:rsidR="00B95811">
        <w:rPr>
          <w:rFonts w:ascii="Times New Roman" w:hAnsi="Times New Roman" w:cs="Times New Roman"/>
          <w:sz w:val="24"/>
          <w:szCs w:val="24"/>
        </w:rPr>
        <w:t>3</w:t>
      </w:r>
    </w:p>
    <w:p w14:paraId="6ADCA7D3" w14:textId="77777777" w:rsidR="004C3F8D" w:rsidRPr="004C3F8D" w:rsidRDefault="004C3F8D" w:rsidP="004C3F8D">
      <w:pPr>
        <w:jc w:val="center"/>
        <w:rPr>
          <w:rFonts w:ascii="Times New Roman" w:hAnsi="Times New Roman" w:cs="Times New Roman"/>
          <w:b/>
          <w:sz w:val="24"/>
          <w:szCs w:val="24"/>
        </w:rPr>
      </w:pPr>
      <w:r w:rsidRPr="004C3F8D">
        <w:rPr>
          <w:rFonts w:ascii="Times New Roman" w:hAnsi="Times New Roman" w:cs="Times New Roman"/>
          <w:b/>
          <w:sz w:val="24"/>
          <w:szCs w:val="24"/>
        </w:rPr>
        <w:t>ELEKTROMOBILIO,</w:t>
      </w:r>
      <w:r w:rsidR="00CA54B6">
        <w:rPr>
          <w:rFonts w:ascii="Times New Roman" w:hAnsi="Times New Roman" w:cs="Times New Roman"/>
          <w:b/>
          <w:sz w:val="24"/>
          <w:szCs w:val="24"/>
        </w:rPr>
        <w:t xml:space="preserve"> PRITAIKYTO ASMENIMS SU NEGALIA PERVEŽTI,</w:t>
      </w:r>
    </w:p>
    <w:p w14:paraId="2E1F45A9" w14:textId="77777777" w:rsidR="004C3F8D" w:rsidRPr="004C3F8D" w:rsidRDefault="004C3F8D" w:rsidP="004C3F8D">
      <w:pPr>
        <w:jc w:val="center"/>
        <w:rPr>
          <w:rFonts w:ascii="Times New Roman" w:hAnsi="Times New Roman" w:cs="Times New Roman"/>
          <w:b/>
          <w:sz w:val="24"/>
          <w:szCs w:val="24"/>
        </w:rPr>
      </w:pPr>
      <w:r w:rsidRPr="004C3F8D">
        <w:rPr>
          <w:rFonts w:ascii="Times New Roman" w:hAnsi="Times New Roman" w:cs="Times New Roman"/>
          <w:b/>
          <w:sz w:val="24"/>
          <w:szCs w:val="24"/>
        </w:rPr>
        <w:t>TECHNINĖ SPECIFIKACIJA</w:t>
      </w:r>
    </w:p>
    <w:p w14:paraId="00C02F8D" w14:textId="77777777" w:rsidR="004C3F8D" w:rsidRPr="004C3F8D" w:rsidRDefault="004C3F8D" w:rsidP="00850CBB">
      <w:pPr>
        <w:spacing w:after="120"/>
        <w:jc w:val="center"/>
        <w:rPr>
          <w:rFonts w:ascii="Times New Roman" w:hAnsi="Times New Roman" w:cs="Times New Roman"/>
          <w:sz w:val="24"/>
          <w:szCs w:val="24"/>
        </w:rPr>
      </w:pPr>
      <w:r w:rsidRPr="004C3F8D">
        <w:rPr>
          <w:rFonts w:ascii="Times New Roman" w:hAnsi="Times New Roman" w:cs="Times New Roman"/>
          <w:sz w:val="24"/>
          <w:szCs w:val="24"/>
        </w:rPr>
        <w:t>I. Bendrieji reikalavimai</w:t>
      </w:r>
    </w:p>
    <w:p w14:paraId="67ECEED1" w14:textId="77777777" w:rsidR="00F321B9" w:rsidRDefault="004C3F8D" w:rsidP="00563A68">
      <w:pPr>
        <w:spacing w:after="0" w:line="240" w:lineRule="auto"/>
        <w:jc w:val="both"/>
        <w:rPr>
          <w:rFonts w:ascii="Times New Roman" w:hAnsi="Times New Roman" w:cs="Times New Roman"/>
          <w:sz w:val="24"/>
          <w:szCs w:val="24"/>
        </w:rPr>
      </w:pPr>
      <w:r w:rsidRPr="004C3F8D">
        <w:rPr>
          <w:rFonts w:ascii="Times New Roman" w:hAnsi="Times New Roman" w:cs="Times New Roman"/>
          <w:sz w:val="24"/>
          <w:szCs w:val="24"/>
        </w:rPr>
        <w:t>1.1. Pirkimo objektas – elektromobilis, pritaikytas</w:t>
      </w:r>
      <w:r w:rsidR="00960F5C">
        <w:rPr>
          <w:rFonts w:ascii="Times New Roman" w:hAnsi="Times New Roman" w:cs="Times New Roman"/>
          <w:sz w:val="24"/>
          <w:szCs w:val="24"/>
        </w:rPr>
        <w:t xml:space="preserve"> </w:t>
      </w:r>
      <w:r w:rsidR="00BF4E33">
        <w:rPr>
          <w:rFonts w:ascii="Times New Roman" w:hAnsi="Times New Roman" w:cs="Times New Roman"/>
          <w:sz w:val="24"/>
          <w:szCs w:val="24"/>
        </w:rPr>
        <w:t xml:space="preserve">asmenims su negalia pervežti  </w:t>
      </w:r>
      <w:r w:rsidRPr="004C3F8D">
        <w:rPr>
          <w:rFonts w:ascii="Times New Roman" w:hAnsi="Times New Roman" w:cs="Times New Roman"/>
          <w:sz w:val="24"/>
          <w:szCs w:val="24"/>
        </w:rPr>
        <w:t>(toliau –</w:t>
      </w:r>
      <w:r w:rsidR="00850CBB">
        <w:rPr>
          <w:rFonts w:ascii="Times New Roman" w:hAnsi="Times New Roman" w:cs="Times New Roman"/>
          <w:sz w:val="24"/>
          <w:szCs w:val="24"/>
        </w:rPr>
        <w:t xml:space="preserve"> </w:t>
      </w:r>
      <w:r w:rsidRPr="004C3F8D">
        <w:rPr>
          <w:rFonts w:ascii="Times New Roman" w:hAnsi="Times New Roman" w:cs="Times New Roman"/>
          <w:sz w:val="24"/>
          <w:szCs w:val="24"/>
        </w:rPr>
        <w:t>elektromobilis</w:t>
      </w:r>
      <w:r w:rsidR="00F321B9">
        <w:rPr>
          <w:rFonts w:ascii="Times New Roman" w:hAnsi="Times New Roman" w:cs="Times New Roman"/>
          <w:sz w:val="24"/>
          <w:szCs w:val="24"/>
        </w:rPr>
        <w:t xml:space="preserve"> arba prekė</w:t>
      </w:r>
      <w:r w:rsidRPr="004C3F8D">
        <w:rPr>
          <w:rFonts w:ascii="Times New Roman" w:hAnsi="Times New Roman" w:cs="Times New Roman"/>
          <w:sz w:val="24"/>
          <w:szCs w:val="24"/>
        </w:rPr>
        <w:t xml:space="preserve">). </w:t>
      </w:r>
    </w:p>
    <w:p w14:paraId="0792A36B" w14:textId="77777777" w:rsidR="004C3F8D" w:rsidRPr="004C3F8D" w:rsidRDefault="00F321B9" w:rsidP="00563A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 </w:t>
      </w:r>
      <w:r w:rsidR="004C3F8D" w:rsidRPr="004C3F8D">
        <w:rPr>
          <w:rFonts w:ascii="Times New Roman" w:hAnsi="Times New Roman" w:cs="Times New Roman"/>
          <w:sz w:val="24"/>
          <w:szCs w:val="24"/>
        </w:rPr>
        <w:t>Kiekis – 1 vnt.</w:t>
      </w:r>
    </w:p>
    <w:p w14:paraId="1F93F67F" w14:textId="77777777" w:rsidR="004C3F8D" w:rsidRPr="004C3F8D" w:rsidRDefault="00F321B9" w:rsidP="00563A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004C3F8D" w:rsidRPr="004C3F8D">
        <w:rPr>
          <w:rFonts w:ascii="Times New Roman" w:hAnsi="Times New Roman" w:cs="Times New Roman"/>
          <w:sz w:val="24"/>
          <w:szCs w:val="24"/>
        </w:rPr>
        <w:t xml:space="preserve">. Elektromobilio pristatymo vieta – </w:t>
      </w:r>
      <w:r w:rsidR="00850CBB">
        <w:rPr>
          <w:rFonts w:ascii="Times New Roman" w:hAnsi="Times New Roman" w:cs="Times New Roman"/>
          <w:sz w:val="24"/>
          <w:szCs w:val="24"/>
        </w:rPr>
        <w:t xml:space="preserve">Vilkaviškio r. savivaldybė, Kybartų sen. </w:t>
      </w:r>
      <w:proofErr w:type="spellStart"/>
      <w:r w:rsidR="00850CBB">
        <w:rPr>
          <w:rFonts w:ascii="Times New Roman" w:hAnsi="Times New Roman" w:cs="Times New Roman"/>
          <w:sz w:val="24"/>
          <w:szCs w:val="24"/>
        </w:rPr>
        <w:t>Šiaudiniškių</w:t>
      </w:r>
      <w:proofErr w:type="spellEnd"/>
      <w:r w:rsidR="00850CBB">
        <w:rPr>
          <w:rFonts w:ascii="Times New Roman" w:hAnsi="Times New Roman" w:cs="Times New Roman"/>
          <w:sz w:val="24"/>
          <w:szCs w:val="24"/>
        </w:rPr>
        <w:t xml:space="preserve"> k. Mokyklos g. 6. (Vilkaviškio rajono savivaldybės </w:t>
      </w:r>
      <w:proofErr w:type="spellStart"/>
      <w:r w:rsidR="00850CBB">
        <w:rPr>
          <w:rFonts w:ascii="Times New Roman" w:hAnsi="Times New Roman" w:cs="Times New Roman"/>
          <w:sz w:val="24"/>
          <w:szCs w:val="24"/>
        </w:rPr>
        <w:t>Gudkaimio</w:t>
      </w:r>
      <w:proofErr w:type="spellEnd"/>
      <w:r w:rsidR="00850CBB">
        <w:rPr>
          <w:rFonts w:ascii="Times New Roman" w:hAnsi="Times New Roman" w:cs="Times New Roman"/>
          <w:sz w:val="24"/>
          <w:szCs w:val="24"/>
        </w:rPr>
        <w:t xml:space="preserve"> globos namų </w:t>
      </w:r>
      <w:proofErr w:type="spellStart"/>
      <w:r w:rsidR="00850CBB">
        <w:rPr>
          <w:rFonts w:ascii="Times New Roman" w:hAnsi="Times New Roman" w:cs="Times New Roman"/>
          <w:sz w:val="24"/>
          <w:szCs w:val="24"/>
        </w:rPr>
        <w:t>Šiaudiniškių</w:t>
      </w:r>
      <w:proofErr w:type="spellEnd"/>
      <w:r w:rsidR="00850CBB">
        <w:rPr>
          <w:rFonts w:ascii="Times New Roman" w:hAnsi="Times New Roman" w:cs="Times New Roman"/>
          <w:sz w:val="24"/>
          <w:szCs w:val="24"/>
        </w:rPr>
        <w:t xml:space="preserve"> skyrius)</w:t>
      </w:r>
      <w:r w:rsidR="008A3A14">
        <w:rPr>
          <w:rFonts w:ascii="Times New Roman" w:hAnsi="Times New Roman" w:cs="Times New Roman"/>
          <w:sz w:val="24"/>
          <w:szCs w:val="24"/>
        </w:rPr>
        <w:t>.</w:t>
      </w:r>
    </w:p>
    <w:p w14:paraId="0A642993" w14:textId="77777777" w:rsidR="00AB4A8D" w:rsidRDefault="00F321B9" w:rsidP="00563A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4C3F8D" w:rsidRPr="004C3F8D">
        <w:rPr>
          <w:rFonts w:ascii="Times New Roman" w:hAnsi="Times New Roman" w:cs="Times New Roman"/>
          <w:sz w:val="24"/>
          <w:szCs w:val="24"/>
        </w:rPr>
        <w:t>. Elektromobilis turės būti įregistruotas</w:t>
      </w:r>
      <w:r w:rsidR="00850CBB">
        <w:rPr>
          <w:rFonts w:ascii="Times New Roman" w:hAnsi="Times New Roman" w:cs="Times New Roman"/>
          <w:sz w:val="24"/>
          <w:szCs w:val="24"/>
        </w:rPr>
        <w:t xml:space="preserve"> VĮ „Re</w:t>
      </w:r>
      <w:r>
        <w:rPr>
          <w:rFonts w:ascii="Times New Roman" w:hAnsi="Times New Roman" w:cs="Times New Roman"/>
          <w:sz w:val="24"/>
          <w:szCs w:val="24"/>
        </w:rPr>
        <w:t>gitra“,</w:t>
      </w:r>
      <w:r w:rsidR="00AB4A8D">
        <w:rPr>
          <w:rFonts w:ascii="Times New Roman" w:hAnsi="Times New Roman" w:cs="Times New Roman"/>
          <w:sz w:val="24"/>
          <w:szCs w:val="24"/>
        </w:rPr>
        <w:t xml:space="preserve"> </w:t>
      </w:r>
      <w:r w:rsidR="00BD3F1E">
        <w:rPr>
          <w:rFonts w:ascii="Times New Roman" w:hAnsi="Times New Roman" w:cs="Times New Roman"/>
          <w:sz w:val="24"/>
          <w:szCs w:val="24"/>
        </w:rPr>
        <w:t xml:space="preserve"> </w:t>
      </w:r>
      <w:r w:rsidR="00AB4A8D">
        <w:rPr>
          <w:rFonts w:ascii="Times New Roman" w:hAnsi="Times New Roman" w:cs="Times New Roman"/>
          <w:sz w:val="24"/>
          <w:szCs w:val="24"/>
        </w:rPr>
        <w:t xml:space="preserve">Vilkaviškio rajono savivaldybės </w:t>
      </w:r>
      <w:proofErr w:type="spellStart"/>
      <w:r w:rsidR="00AB4A8D">
        <w:rPr>
          <w:rFonts w:ascii="Times New Roman" w:hAnsi="Times New Roman" w:cs="Times New Roman"/>
          <w:sz w:val="24"/>
          <w:szCs w:val="24"/>
        </w:rPr>
        <w:t>Gudkaimio</w:t>
      </w:r>
      <w:proofErr w:type="spellEnd"/>
      <w:r w:rsidR="00AB4A8D">
        <w:rPr>
          <w:rFonts w:ascii="Times New Roman" w:hAnsi="Times New Roman" w:cs="Times New Roman"/>
          <w:sz w:val="24"/>
          <w:szCs w:val="24"/>
        </w:rPr>
        <w:t xml:space="preserve"> globos namų vardu</w:t>
      </w:r>
      <w:r w:rsidR="00BC0847" w:rsidRPr="00BC0847">
        <w:rPr>
          <w:rFonts w:ascii="Times New Roman" w:hAnsi="Times New Roman" w:cs="Times New Roman"/>
          <w:sz w:val="24"/>
          <w:szCs w:val="24"/>
        </w:rPr>
        <w:t>.</w:t>
      </w:r>
      <w:r w:rsidR="008A3A14">
        <w:rPr>
          <w:rFonts w:ascii="Times New Roman" w:hAnsi="Times New Roman" w:cs="Times New Roman"/>
          <w:sz w:val="24"/>
          <w:szCs w:val="24"/>
        </w:rPr>
        <w:t xml:space="preserve"> </w:t>
      </w:r>
    </w:p>
    <w:p w14:paraId="3F9BB229" w14:textId="77777777" w:rsidR="00692999" w:rsidRDefault="00692999" w:rsidP="00563A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1.5. </w:t>
      </w:r>
      <w:r w:rsidR="002744AE" w:rsidRPr="002744AE">
        <w:rPr>
          <w:rFonts w:ascii="Times New Roman" w:hAnsi="Times New Roman" w:cs="Times New Roman"/>
          <w:sz w:val="24"/>
          <w:szCs w:val="24"/>
        </w:rPr>
        <w:t>Elektromobilis turės  būti apdraustas  privalomuoju transporto priemonių valdytojų civilinės atsakomybės draudimu, kuris privalo galioti ne trumpiau kaip  1 (vieną) darbo dieną po to kai elektromobilis bus pristatytas ir perduotas  Pirkėjui.</w:t>
      </w:r>
      <w:r w:rsidR="000C4034">
        <w:rPr>
          <w:rFonts w:ascii="Times New Roman" w:hAnsi="Times New Roman" w:cs="Times New Roman"/>
          <w:sz w:val="24"/>
          <w:szCs w:val="24"/>
        </w:rPr>
        <w:t xml:space="preserve"> </w:t>
      </w:r>
    </w:p>
    <w:p w14:paraId="530EACDB" w14:textId="77777777" w:rsidR="004B3C74" w:rsidRPr="004C3F8D" w:rsidRDefault="00876589" w:rsidP="00563A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004B3C74">
        <w:rPr>
          <w:rFonts w:ascii="Times New Roman" w:hAnsi="Times New Roman" w:cs="Times New Roman"/>
          <w:sz w:val="24"/>
          <w:szCs w:val="24"/>
        </w:rPr>
        <w:t>. Elektromobilis turės būti p</w:t>
      </w:r>
      <w:r w:rsidR="00455855">
        <w:rPr>
          <w:rFonts w:ascii="Times New Roman" w:hAnsi="Times New Roman" w:cs="Times New Roman"/>
          <w:sz w:val="24"/>
          <w:szCs w:val="24"/>
        </w:rPr>
        <w:t>r</w:t>
      </w:r>
      <w:r w:rsidR="00F321B9">
        <w:rPr>
          <w:rFonts w:ascii="Times New Roman" w:hAnsi="Times New Roman" w:cs="Times New Roman"/>
          <w:sz w:val="24"/>
          <w:szCs w:val="24"/>
        </w:rPr>
        <w:t>istatytas ne vėliau,</w:t>
      </w:r>
      <w:r w:rsidR="000F3404">
        <w:rPr>
          <w:rFonts w:ascii="Times New Roman" w:hAnsi="Times New Roman" w:cs="Times New Roman"/>
          <w:sz w:val="24"/>
          <w:szCs w:val="24"/>
        </w:rPr>
        <w:t xml:space="preserve"> kaip per 6 m</w:t>
      </w:r>
      <w:r w:rsidR="00847E67">
        <w:rPr>
          <w:rFonts w:ascii="Times New Roman" w:hAnsi="Times New Roman" w:cs="Times New Roman"/>
          <w:sz w:val="24"/>
          <w:szCs w:val="24"/>
        </w:rPr>
        <w:t>ėnesius nuo sutarties įsigaliojimo</w:t>
      </w:r>
      <w:r w:rsidR="00F321B9">
        <w:rPr>
          <w:rFonts w:ascii="Times New Roman" w:hAnsi="Times New Roman" w:cs="Times New Roman"/>
          <w:sz w:val="24"/>
          <w:szCs w:val="24"/>
        </w:rPr>
        <w:t xml:space="preserve"> dienos</w:t>
      </w:r>
      <w:r w:rsidR="004B3C74">
        <w:rPr>
          <w:rFonts w:ascii="Times New Roman" w:hAnsi="Times New Roman" w:cs="Times New Roman"/>
          <w:sz w:val="24"/>
          <w:szCs w:val="24"/>
        </w:rPr>
        <w:t>.</w:t>
      </w:r>
    </w:p>
    <w:p w14:paraId="750A1EDA" w14:textId="77777777" w:rsidR="004C3F8D" w:rsidRPr="004C3F8D" w:rsidRDefault="00876589" w:rsidP="00563A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r w:rsidR="004C3F8D" w:rsidRPr="004C3F8D">
        <w:rPr>
          <w:rFonts w:ascii="Times New Roman" w:hAnsi="Times New Roman" w:cs="Times New Roman"/>
          <w:sz w:val="24"/>
          <w:szCs w:val="24"/>
        </w:rPr>
        <w:t xml:space="preserve">. </w:t>
      </w:r>
      <w:r w:rsidR="00E5552E" w:rsidRPr="004C3F8D">
        <w:rPr>
          <w:rFonts w:ascii="Times New Roman" w:hAnsi="Times New Roman" w:cs="Times New Roman"/>
          <w:sz w:val="24"/>
          <w:szCs w:val="24"/>
        </w:rPr>
        <w:t>Asmuo, judantis neįgaliojo vežimėliu, elektromobilio nevairuos.</w:t>
      </w:r>
    </w:p>
    <w:p w14:paraId="01A2A26E" w14:textId="77777777" w:rsidR="004C3F8D" w:rsidRPr="004C3F8D" w:rsidRDefault="004C3F8D" w:rsidP="00960F5C">
      <w:pPr>
        <w:spacing w:after="120"/>
        <w:jc w:val="center"/>
        <w:rPr>
          <w:rFonts w:ascii="Times New Roman" w:hAnsi="Times New Roman" w:cs="Times New Roman"/>
          <w:sz w:val="24"/>
          <w:szCs w:val="24"/>
        </w:rPr>
      </w:pPr>
      <w:r w:rsidRPr="004C3F8D">
        <w:rPr>
          <w:rFonts w:ascii="Times New Roman" w:hAnsi="Times New Roman" w:cs="Times New Roman"/>
          <w:sz w:val="24"/>
          <w:szCs w:val="24"/>
        </w:rPr>
        <w:t>II. Techniniai reikalavimai</w:t>
      </w:r>
    </w:p>
    <w:p w14:paraId="573DF97A" w14:textId="77777777" w:rsidR="004950AA" w:rsidRDefault="00C32EAD" w:rsidP="00563A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32EAD">
        <w:rPr>
          <w:rFonts w:ascii="Times New Roman" w:hAnsi="Times New Roman" w:cs="Times New Roman"/>
          <w:sz w:val="24"/>
          <w:szCs w:val="24"/>
        </w:rPr>
        <w:t>Elektromobiliui keliami techniniai reikalavimai yra pateikiami lentelėje Nr.1. Tiekėjas, teikdamas pasiūlymą, įsipareigoja parduoti elektromobilį, atitinkantį keliamus techninius reikalavimus.</w:t>
      </w:r>
    </w:p>
    <w:p w14:paraId="7F989AE7" w14:textId="77777777" w:rsidR="004C3F8D" w:rsidRPr="00BC0847" w:rsidRDefault="00C32EAD" w:rsidP="00BC0847">
      <w:pPr>
        <w:spacing w:after="120"/>
        <w:jc w:val="center"/>
        <w:rPr>
          <w:rFonts w:ascii="Times New Roman" w:hAnsi="Times New Roman" w:cs="Times New Roman"/>
          <w:b/>
          <w:sz w:val="24"/>
          <w:szCs w:val="24"/>
        </w:rPr>
      </w:pPr>
      <w:r w:rsidRPr="00C32EAD">
        <w:rPr>
          <w:rFonts w:ascii="Times New Roman" w:hAnsi="Times New Roman" w:cs="Times New Roman"/>
          <w:b/>
          <w:sz w:val="24"/>
          <w:szCs w:val="24"/>
        </w:rPr>
        <w:t>Lentelė Nr. 1</w:t>
      </w:r>
      <w:r>
        <w:rPr>
          <w:rFonts w:ascii="Times New Roman" w:hAnsi="Times New Roman" w:cs="Times New Roman"/>
          <w:b/>
          <w:sz w:val="24"/>
          <w:szCs w:val="24"/>
        </w:rPr>
        <w:t xml:space="preserve">.   </w:t>
      </w:r>
      <w:r w:rsidR="005A3526">
        <w:rPr>
          <w:rFonts w:ascii="Times New Roman" w:hAnsi="Times New Roman" w:cs="Times New Roman"/>
          <w:b/>
          <w:sz w:val="24"/>
          <w:szCs w:val="24"/>
        </w:rPr>
        <w:t>Reikalaujamos e</w:t>
      </w:r>
      <w:r w:rsidR="004C3F8D" w:rsidRPr="00BC0847">
        <w:rPr>
          <w:rFonts w:ascii="Times New Roman" w:hAnsi="Times New Roman" w:cs="Times New Roman"/>
          <w:b/>
          <w:sz w:val="24"/>
          <w:szCs w:val="24"/>
        </w:rPr>
        <w:t>lektromobilio, pritaikyto asmenims su negalia</w:t>
      </w:r>
      <w:r w:rsidR="005A3526" w:rsidRPr="005A3526">
        <w:rPr>
          <w:rFonts w:ascii="Times New Roman" w:hAnsi="Times New Roman" w:cs="Times New Roman"/>
          <w:b/>
          <w:sz w:val="24"/>
          <w:szCs w:val="24"/>
        </w:rPr>
        <w:t xml:space="preserve"> </w:t>
      </w:r>
      <w:r w:rsidR="005A3526">
        <w:rPr>
          <w:rFonts w:ascii="Times New Roman" w:hAnsi="Times New Roman" w:cs="Times New Roman"/>
          <w:b/>
          <w:sz w:val="24"/>
          <w:szCs w:val="24"/>
        </w:rPr>
        <w:t>pervežti</w:t>
      </w:r>
      <w:r w:rsidR="004C3F8D" w:rsidRPr="00BC0847">
        <w:rPr>
          <w:rFonts w:ascii="Times New Roman" w:hAnsi="Times New Roman" w:cs="Times New Roman"/>
          <w:b/>
          <w:sz w:val="24"/>
          <w:szCs w:val="24"/>
        </w:rPr>
        <w:t>, techninės charakteristikos</w:t>
      </w:r>
    </w:p>
    <w:tbl>
      <w:tblPr>
        <w:tblStyle w:val="TableGrid"/>
        <w:tblW w:w="14850" w:type="dxa"/>
        <w:tblLayout w:type="fixed"/>
        <w:tblLook w:val="04A0" w:firstRow="1" w:lastRow="0" w:firstColumn="1" w:lastColumn="0" w:noHBand="0" w:noVBand="1"/>
      </w:tblPr>
      <w:tblGrid>
        <w:gridCol w:w="675"/>
        <w:gridCol w:w="3119"/>
        <w:gridCol w:w="6804"/>
        <w:gridCol w:w="4252"/>
      </w:tblGrid>
      <w:tr w:rsidR="000C4034" w14:paraId="50E61AF1" w14:textId="77777777" w:rsidTr="004950AA">
        <w:trPr>
          <w:trHeight w:val="420"/>
        </w:trPr>
        <w:tc>
          <w:tcPr>
            <w:tcW w:w="675" w:type="dxa"/>
            <w:vMerge w:val="restart"/>
            <w:textDirection w:val="btLr"/>
          </w:tcPr>
          <w:p w14:paraId="1C7B9691" w14:textId="77777777" w:rsidR="000C4034" w:rsidRDefault="000C4034" w:rsidP="00A90CF4">
            <w:pPr>
              <w:ind w:left="113" w:right="113"/>
              <w:jc w:val="both"/>
              <w:rPr>
                <w:rFonts w:ascii="Times New Roman" w:hAnsi="Times New Roman" w:cs="Times New Roman"/>
                <w:sz w:val="24"/>
                <w:szCs w:val="24"/>
              </w:rPr>
            </w:pPr>
            <w:r>
              <w:rPr>
                <w:rFonts w:ascii="Times New Roman" w:hAnsi="Times New Roman" w:cs="Times New Roman"/>
                <w:sz w:val="24"/>
                <w:szCs w:val="24"/>
              </w:rPr>
              <w:t>Eilutės</w:t>
            </w:r>
          </w:p>
          <w:p w14:paraId="4C4BFBE3" w14:textId="77777777" w:rsidR="000C4034" w:rsidRDefault="000C4034" w:rsidP="00A90CF4">
            <w:pPr>
              <w:ind w:left="113" w:right="113"/>
              <w:jc w:val="both"/>
              <w:rPr>
                <w:rFonts w:ascii="Times New Roman" w:hAnsi="Times New Roman" w:cs="Times New Roman"/>
                <w:sz w:val="24"/>
                <w:szCs w:val="24"/>
              </w:rPr>
            </w:pPr>
            <w:r>
              <w:rPr>
                <w:rFonts w:ascii="Times New Roman" w:hAnsi="Times New Roman" w:cs="Times New Roman"/>
                <w:sz w:val="24"/>
                <w:szCs w:val="24"/>
              </w:rPr>
              <w:t>numeris</w:t>
            </w:r>
          </w:p>
        </w:tc>
        <w:tc>
          <w:tcPr>
            <w:tcW w:w="9923" w:type="dxa"/>
            <w:gridSpan w:val="2"/>
          </w:tcPr>
          <w:p w14:paraId="1A0B0AAF" w14:textId="77777777" w:rsidR="000C4034" w:rsidRDefault="000C4034" w:rsidP="004C3F8D">
            <w:pPr>
              <w:spacing w:after="120"/>
              <w:jc w:val="both"/>
              <w:rPr>
                <w:rFonts w:ascii="Times New Roman" w:hAnsi="Times New Roman" w:cs="Times New Roman"/>
                <w:sz w:val="24"/>
                <w:szCs w:val="24"/>
              </w:rPr>
            </w:pPr>
            <w:r>
              <w:rPr>
                <w:rFonts w:ascii="Times New Roman" w:hAnsi="Times New Roman" w:cs="Times New Roman"/>
                <w:sz w:val="24"/>
                <w:szCs w:val="24"/>
              </w:rPr>
              <w:t xml:space="preserve"> Perkančiosios organizacijos  reikalaujamos reikšmės / parametrai</w:t>
            </w:r>
          </w:p>
        </w:tc>
        <w:tc>
          <w:tcPr>
            <w:tcW w:w="4252" w:type="dxa"/>
            <w:vMerge w:val="restart"/>
            <w:vAlign w:val="center"/>
          </w:tcPr>
          <w:p w14:paraId="34A59F89" w14:textId="77777777" w:rsidR="000C4034" w:rsidRDefault="000C4034" w:rsidP="004C3F8D">
            <w:pPr>
              <w:spacing w:after="120"/>
              <w:jc w:val="both"/>
              <w:rPr>
                <w:rFonts w:ascii="Times New Roman" w:hAnsi="Times New Roman" w:cs="Times New Roman"/>
                <w:sz w:val="24"/>
                <w:szCs w:val="24"/>
              </w:rPr>
            </w:pPr>
            <w:r>
              <w:rPr>
                <w:rFonts w:ascii="Times New Roman" w:hAnsi="Times New Roman" w:cs="Times New Roman"/>
                <w:sz w:val="24"/>
                <w:szCs w:val="24"/>
              </w:rPr>
              <w:t>Tiekėjo siūlomos  reikšmės / parametrai*</w:t>
            </w:r>
          </w:p>
        </w:tc>
      </w:tr>
      <w:tr w:rsidR="000C4034" w14:paraId="47CEB27F" w14:textId="77777777" w:rsidTr="004950AA">
        <w:trPr>
          <w:cantSplit/>
          <w:trHeight w:val="696"/>
        </w:trPr>
        <w:tc>
          <w:tcPr>
            <w:tcW w:w="675" w:type="dxa"/>
            <w:vMerge/>
            <w:textDirection w:val="btLr"/>
          </w:tcPr>
          <w:p w14:paraId="26A47707" w14:textId="77777777" w:rsidR="000C4034" w:rsidRDefault="000C4034" w:rsidP="00A90CF4">
            <w:pPr>
              <w:ind w:left="113" w:right="113"/>
              <w:jc w:val="both"/>
              <w:rPr>
                <w:rFonts w:ascii="Times New Roman" w:hAnsi="Times New Roman" w:cs="Times New Roman"/>
                <w:sz w:val="24"/>
                <w:szCs w:val="24"/>
              </w:rPr>
            </w:pPr>
          </w:p>
        </w:tc>
        <w:tc>
          <w:tcPr>
            <w:tcW w:w="3119" w:type="dxa"/>
          </w:tcPr>
          <w:p w14:paraId="0E771B77" w14:textId="77777777" w:rsidR="000C4034" w:rsidRDefault="000C4034" w:rsidP="000C4034">
            <w:pPr>
              <w:spacing w:after="120"/>
              <w:jc w:val="center"/>
              <w:rPr>
                <w:rFonts w:ascii="Times New Roman" w:hAnsi="Times New Roman" w:cs="Times New Roman"/>
                <w:sz w:val="24"/>
                <w:szCs w:val="24"/>
              </w:rPr>
            </w:pPr>
            <w:r>
              <w:rPr>
                <w:rFonts w:ascii="Times New Roman" w:hAnsi="Times New Roman" w:cs="Times New Roman"/>
                <w:sz w:val="24"/>
                <w:szCs w:val="24"/>
              </w:rPr>
              <w:t>Parametras</w:t>
            </w:r>
          </w:p>
        </w:tc>
        <w:tc>
          <w:tcPr>
            <w:tcW w:w="6804" w:type="dxa"/>
          </w:tcPr>
          <w:p w14:paraId="0A65687E" w14:textId="77777777" w:rsidR="000C4034" w:rsidRDefault="000C4034" w:rsidP="000C4034">
            <w:pPr>
              <w:spacing w:after="120"/>
              <w:jc w:val="center"/>
              <w:rPr>
                <w:rFonts w:ascii="Times New Roman" w:hAnsi="Times New Roman" w:cs="Times New Roman"/>
                <w:sz w:val="24"/>
                <w:szCs w:val="24"/>
              </w:rPr>
            </w:pPr>
            <w:r>
              <w:rPr>
                <w:rFonts w:ascii="Times New Roman" w:hAnsi="Times New Roman" w:cs="Times New Roman"/>
                <w:sz w:val="24"/>
                <w:szCs w:val="24"/>
              </w:rPr>
              <w:t>Reikalaujama parametro reikšmė</w:t>
            </w:r>
          </w:p>
        </w:tc>
        <w:tc>
          <w:tcPr>
            <w:tcW w:w="4252" w:type="dxa"/>
            <w:vMerge/>
          </w:tcPr>
          <w:p w14:paraId="6F666F74" w14:textId="77777777" w:rsidR="000C4034" w:rsidRDefault="000C4034" w:rsidP="004C3F8D">
            <w:pPr>
              <w:spacing w:after="120"/>
              <w:jc w:val="both"/>
              <w:rPr>
                <w:rFonts w:ascii="Times New Roman" w:hAnsi="Times New Roman" w:cs="Times New Roman"/>
                <w:sz w:val="24"/>
                <w:szCs w:val="24"/>
              </w:rPr>
            </w:pPr>
          </w:p>
        </w:tc>
      </w:tr>
      <w:tr w:rsidR="00A90CF4" w14:paraId="25E89AE8" w14:textId="77777777" w:rsidTr="00455855">
        <w:trPr>
          <w:trHeight w:val="2708"/>
        </w:trPr>
        <w:tc>
          <w:tcPr>
            <w:tcW w:w="675" w:type="dxa"/>
          </w:tcPr>
          <w:p w14:paraId="5FA287A1" w14:textId="77777777" w:rsidR="00A90CF4" w:rsidRDefault="00E90E83" w:rsidP="004C3F8D">
            <w:pPr>
              <w:spacing w:after="120"/>
              <w:jc w:val="both"/>
              <w:rPr>
                <w:rFonts w:ascii="Times New Roman" w:hAnsi="Times New Roman" w:cs="Times New Roman"/>
                <w:sz w:val="24"/>
                <w:szCs w:val="24"/>
              </w:rPr>
            </w:pPr>
            <w:r>
              <w:rPr>
                <w:rFonts w:ascii="Times New Roman" w:hAnsi="Times New Roman" w:cs="Times New Roman"/>
                <w:sz w:val="24"/>
                <w:szCs w:val="24"/>
              </w:rPr>
              <w:lastRenderedPageBreak/>
              <w:t>1</w:t>
            </w:r>
          </w:p>
        </w:tc>
        <w:tc>
          <w:tcPr>
            <w:tcW w:w="3119" w:type="dxa"/>
          </w:tcPr>
          <w:p w14:paraId="793A0EFD" w14:textId="77777777" w:rsidR="00A90CF4" w:rsidRPr="004C3F8D" w:rsidRDefault="00A90CF4" w:rsidP="00000EBB">
            <w:pPr>
              <w:jc w:val="center"/>
              <w:rPr>
                <w:rFonts w:ascii="Times New Roman" w:hAnsi="Times New Roman" w:cs="Times New Roman"/>
                <w:sz w:val="24"/>
                <w:szCs w:val="24"/>
              </w:rPr>
            </w:pPr>
            <w:r w:rsidRPr="004C3F8D">
              <w:rPr>
                <w:rFonts w:ascii="Times New Roman" w:hAnsi="Times New Roman" w:cs="Times New Roman"/>
                <w:sz w:val="24"/>
                <w:szCs w:val="24"/>
              </w:rPr>
              <w:t>Orientacinis</w:t>
            </w:r>
            <w:r w:rsidR="00EF344D">
              <w:rPr>
                <w:rFonts w:ascii="Times New Roman" w:hAnsi="Times New Roman" w:cs="Times New Roman"/>
                <w:sz w:val="24"/>
                <w:szCs w:val="24"/>
              </w:rPr>
              <w:t xml:space="preserve"> </w:t>
            </w:r>
          </w:p>
          <w:p w14:paraId="435E0881" w14:textId="77777777" w:rsidR="00A90CF4" w:rsidRPr="004C3F8D" w:rsidRDefault="00A90CF4" w:rsidP="00000EBB">
            <w:pPr>
              <w:jc w:val="center"/>
              <w:rPr>
                <w:rFonts w:ascii="Times New Roman" w:hAnsi="Times New Roman" w:cs="Times New Roman"/>
                <w:sz w:val="24"/>
                <w:szCs w:val="24"/>
              </w:rPr>
            </w:pPr>
            <w:r w:rsidRPr="004C3F8D">
              <w:rPr>
                <w:rFonts w:ascii="Times New Roman" w:hAnsi="Times New Roman" w:cs="Times New Roman"/>
                <w:sz w:val="24"/>
                <w:szCs w:val="24"/>
              </w:rPr>
              <w:t>pavyzdys**</w:t>
            </w:r>
          </w:p>
          <w:p w14:paraId="09791BCD" w14:textId="77777777" w:rsidR="00A90CF4" w:rsidRDefault="00A90CF4" w:rsidP="004C3F8D">
            <w:pPr>
              <w:spacing w:after="120"/>
              <w:jc w:val="both"/>
              <w:rPr>
                <w:rFonts w:ascii="Times New Roman" w:hAnsi="Times New Roman" w:cs="Times New Roman"/>
                <w:sz w:val="24"/>
                <w:szCs w:val="24"/>
              </w:rPr>
            </w:pPr>
          </w:p>
        </w:tc>
        <w:tc>
          <w:tcPr>
            <w:tcW w:w="6804" w:type="dxa"/>
          </w:tcPr>
          <w:p w14:paraId="062C4046" w14:textId="77777777" w:rsidR="00A90CF4" w:rsidRDefault="008A3A14" w:rsidP="008A3A14">
            <w:pPr>
              <w:spacing w:after="120"/>
              <w:jc w:val="center"/>
              <w:rPr>
                <w:rFonts w:ascii="Times New Roman" w:hAnsi="Times New Roman" w:cs="Times New Roman"/>
                <w:sz w:val="24"/>
                <w:szCs w:val="24"/>
              </w:rPr>
            </w:pPr>
            <w:r>
              <w:object w:dxaOrig="18135" w:dyaOrig="12285" w14:anchorId="0369F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7.75pt;height:176.25pt" o:ole="">
                  <v:imagedata r:id="rId6" o:title=""/>
                </v:shape>
                <o:OLEObject Type="Embed" ProgID="PBrush" ShapeID="_x0000_i1025" DrawAspect="Content" ObjectID="_1840953215" r:id="rId7"/>
              </w:object>
            </w:r>
          </w:p>
        </w:tc>
        <w:tc>
          <w:tcPr>
            <w:tcW w:w="4252" w:type="dxa"/>
          </w:tcPr>
          <w:p w14:paraId="6AAA64C4" w14:textId="77777777" w:rsidR="00A90CF4" w:rsidRPr="00DC3758" w:rsidRDefault="00A90CF4" w:rsidP="00E84043">
            <w:pPr>
              <w:spacing w:line="276" w:lineRule="auto"/>
              <w:jc w:val="both"/>
              <w:rPr>
                <w:rFonts w:ascii="Times New Roman" w:hAnsi="Times New Roman" w:cs="Times New Roman"/>
                <w:i/>
                <w:sz w:val="24"/>
                <w:szCs w:val="24"/>
              </w:rPr>
            </w:pPr>
            <w:r w:rsidRPr="00E53C01">
              <w:rPr>
                <w:rFonts w:ascii="Times New Roman" w:hAnsi="Times New Roman" w:cs="Times New Roman"/>
                <w:i/>
                <w:color w:val="4F81BD" w:themeColor="accent1"/>
                <w:sz w:val="24"/>
                <w:szCs w:val="24"/>
              </w:rPr>
              <w:t>Siūlomo</w:t>
            </w:r>
            <w:r w:rsidR="00DC3758" w:rsidRPr="00E53C01">
              <w:rPr>
                <w:rFonts w:ascii="Times New Roman" w:hAnsi="Times New Roman" w:cs="Times New Roman"/>
                <w:i/>
                <w:color w:val="4F81BD" w:themeColor="accent1"/>
                <w:sz w:val="24"/>
                <w:szCs w:val="24"/>
              </w:rPr>
              <w:t xml:space="preserve"> </w:t>
            </w:r>
            <w:r w:rsidRPr="00E53C01">
              <w:rPr>
                <w:rFonts w:ascii="Times New Roman" w:hAnsi="Times New Roman" w:cs="Times New Roman"/>
                <w:i/>
                <w:color w:val="4F81BD" w:themeColor="accent1"/>
                <w:sz w:val="24"/>
                <w:szCs w:val="24"/>
              </w:rPr>
              <w:t>automobilio vaizdas</w:t>
            </w:r>
            <w:r w:rsidR="00DC3758" w:rsidRPr="00E53C01">
              <w:rPr>
                <w:rFonts w:ascii="Times New Roman" w:hAnsi="Times New Roman" w:cs="Times New Roman"/>
                <w:i/>
                <w:color w:val="4F81BD" w:themeColor="accent1"/>
                <w:sz w:val="24"/>
                <w:szCs w:val="24"/>
              </w:rPr>
              <w:t xml:space="preserve"> </w:t>
            </w:r>
            <w:r w:rsidRPr="00E53C01">
              <w:rPr>
                <w:rFonts w:ascii="Times New Roman" w:hAnsi="Times New Roman" w:cs="Times New Roman"/>
                <w:i/>
                <w:color w:val="4F81BD" w:themeColor="accent1"/>
                <w:sz w:val="24"/>
                <w:szCs w:val="24"/>
              </w:rPr>
              <w:t>(jei yra galimybė</w:t>
            </w:r>
            <w:r w:rsidR="00DC3758" w:rsidRPr="00E53C01">
              <w:rPr>
                <w:rFonts w:ascii="Times New Roman" w:hAnsi="Times New Roman" w:cs="Times New Roman"/>
                <w:i/>
                <w:color w:val="4F81BD" w:themeColor="accent1"/>
                <w:sz w:val="24"/>
                <w:szCs w:val="24"/>
              </w:rPr>
              <w:t xml:space="preserve"> </w:t>
            </w:r>
            <w:r w:rsidR="00A77108" w:rsidRPr="00E53C01">
              <w:rPr>
                <w:rFonts w:ascii="Times New Roman" w:hAnsi="Times New Roman" w:cs="Times New Roman"/>
                <w:i/>
                <w:color w:val="4F81BD" w:themeColor="accent1"/>
                <w:sz w:val="24"/>
                <w:szCs w:val="24"/>
              </w:rPr>
              <w:t>pateikti)</w:t>
            </w:r>
            <w:r w:rsidR="00DC3758" w:rsidRPr="00E53C01">
              <w:rPr>
                <w:rFonts w:ascii="Times New Roman" w:hAnsi="Times New Roman" w:cs="Times New Roman"/>
                <w:i/>
                <w:color w:val="4F81BD" w:themeColor="accent1"/>
                <w:sz w:val="24"/>
                <w:szCs w:val="24"/>
              </w:rPr>
              <w:t xml:space="preserve"> arba nuoroda į atskirą dokumentą</w:t>
            </w:r>
          </w:p>
        </w:tc>
      </w:tr>
      <w:tr w:rsidR="00A90CF4" w14:paraId="415FC1E8" w14:textId="77777777" w:rsidTr="00EF344D">
        <w:trPr>
          <w:trHeight w:val="599"/>
        </w:trPr>
        <w:tc>
          <w:tcPr>
            <w:tcW w:w="675" w:type="dxa"/>
          </w:tcPr>
          <w:p w14:paraId="678B78BE" w14:textId="77777777" w:rsidR="00A90CF4" w:rsidRPr="0006419A" w:rsidRDefault="00E90E83" w:rsidP="0006419A">
            <w:pPr>
              <w:jc w:val="both"/>
              <w:rPr>
                <w:rFonts w:ascii="Times New Roman" w:hAnsi="Times New Roman" w:cs="Times New Roman"/>
                <w:sz w:val="24"/>
                <w:szCs w:val="24"/>
              </w:rPr>
            </w:pPr>
            <w:r w:rsidRPr="0006419A">
              <w:rPr>
                <w:rFonts w:ascii="Times New Roman" w:hAnsi="Times New Roman" w:cs="Times New Roman"/>
                <w:sz w:val="24"/>
                <w:szCs w:val="24"/>
              </w:rPr>
              <w:t>2</w:t>
            </w:r>
          </w:p>
        </w:tc>
        <w:tc>
          <w:tcPr>
            <w:tcW w:w="3119" w:type="dxa"/>
          </w:tcPr>
          <w:p w14:paraId="6CA3EF48" w14:textId="77777777" w:rsidR="00A90CF4" w:rsidRPr="0006419A" w:rsidRDefault="00A90CF4" w:rsidP="0006419A">
            <w:pPr>
              <w:jc w:val="center"/>
              <w:rPr>
                <w:rFonts w:ascii="Times New Roman" w:hAnsi="Times New Roman" w:cs="Times New Roman"/>
                <w:sz w:val="24"/>
                <w:szCs w:val="24"/>
              </w:rPr>
            </w:pPr>
            <w:r w:rsidRPr="0006419A">
              <w:rPr>
                <w:rFonts w:ascii="Times New Roman" w:hAnsi="Times New Roman" w:cs="Times New Roman"/>
                <w:sz w:val="24"/>
                <w:szCs w:val="24"/>
              </w:rPr>
              <w:t>Elektromobilio</w:t>
            </w:r>
          </w:p>
          <w:p w14:paraId="681F8A53" w14:textId="77777777" w:rsidR="00A90CF4" w:rsidRPr="0006419A" w:rsidRDefault="00A90CF4" w:rsidP="0006419A">
            <w:pPr>
              <w:jc w:val="center"/>
              <w:rPr>
                <w:rFonts w:ascii="Times New Roman" w:hAnsi="Times New Roman" w:cs="Times New Roman"/>
                <w:sz w:val="24"/>
                <w:szCs w:val="24"/>
              </w:rPr>
            </w:pPr>
            <w:r w:rsidRPr="0006419A">
              <w:rPr>
                <w:rFonts w:ascii="Times New Roman" w:hAnsi="Times New Roman" w:cs="Times New Roman"/>
                <w:sz w:val="24"/>
                <w:szCs w:val="24"/>
              </w:rPr>
              <w:t>pagaminimas</w:t>
            </w:r>
          </w:p>
          <w:p w14:paraId="1D0A8505" w14:textId="77777777" w:rsidR="00A90CF4" w:rsidRPr="0006419A" w:rsidRDefault="00A90CF4" w:rsidP="0006419A">
            <w:pPr>
              <w:jc w:val="both"/>
              <w:rPr>
                <w:rFonts w:ascii="Times New Roman" w:hAnsi="Times New Roman" w:cs="Times New Roman"/>
                <w:sz w:val="24"/>
                <w:szCs w:val="24"/>
              </w:rPr>
            </w:pPr>
          </w:p>
        </w:tc>
        <w:tc>
          <w:tcPr>
            <w:tcW w:w="6804" w:type="dxa"/>
          </w:tcPr>
          <w:p w14:paraId="379DD5C0" w14:textId="77777777" w:rsidR="00A90CF4" w:rsidRPr="0006419A" w:rsidRDefault="00A90CF4" w:rsidP="0006419A">
            <w:pPr>
              <w:jc w:val="both"/>
              <w:rPr>
                <w:rFonts w:ascii="Times New Roman" w:hAnsi="Times New Roman" w:cs="Times New Roman"/>
                <w:sz w:val="24"/>
                <w:szCs w:val="24"/>
              </w:rPr>
            </w:pPr>
            <w:r w:rsidRPr="0006419A">
              <w:rPr>
                <w:rFonts w:ascii="Times New Roman" w:hAnsi="Times New Roman" w:cs="Times New Roman"/>
                <w:sz w:val="24"/>
                <w:szCs w:val="24"/>
              </w:rPr>
              <w:t>Naujas, neeksploatu</w:t>
            </w:r>
            <w:r w:rsidR="00A77108" w:rsidRPr="0006419A">
              <w:rPr>
                <w:rFonts w:ascii="Times New Roman" w:hAnsi="Times New Roman" w:cs="Times New Roman"/>
                <w:sz w:val="24"/>
                <w:szCs w:val="24"/>
              </w:rPr>
              <w:t xml:space="preserve">otas, netaršus, elektra varomas </w:t>
            </w:r>
            <w:r w:rsidRPr="0006419A">
              <w:rPr>
                <w:rFonts w:ascii="Times New Roman" w:hAnsi="Times New Roman" w:cs="Times New Roman"/>
                <w:sz w:val="24"/>
                <w:szCs w:val="24"/>
              </w:rPr>
              <w:t>automobilis,</w:t>
            </w:r>
            <w:r w:rsidR="00B84BE5" w:rsidRPr="0006419A">
              <w:rPr>
                <w:rFonts w:ascii="Times New Roman" w:hAnsi="Times New Roman" w:cs="Times New Roman"/>
                <w:sz w:val="24"/>
                <w:szCs w:val="24"/>
              </w:rPr>
              <w:t xml:space="preserve"> pagami</w:t>
            </w:r>
            <w:r w:rsidR="00B2406A" w:rsidRPr="0006419A">
              <w:rPr>
                <w:rFonts w:ascii="Times New Roman" w:hAnsi="Times New Roman" w:cs="Times New Roman"/>
                <w:sz w:val="24"/>
                <w:szCs w:val="24"/>
              </w:rPr>
              <w:t xml:space="preserve">ntas ne anksčiau kaip 12 mėnesių iki </w:t>
            </w:r>
            <w:r w:rsidR="001C081D" w:rsidRPr="0006419A">
              <w:rPr>
                <w:rFonts w:ascii="Times New Roman" w:hAnsi="Times New Roman" w:cs="Times New Roman"/>
                <w:sz w:val="24"/>
                <w:szCs w:val="24"/>
              </w:rPr>
              <w:t>pristatymo Pirkėjui</w:t>
            </w:r>
            <w:r w:rsidR="00B84BE5" w:rsidRPr="0006419A">
              <w:rPr>
                <w:rFonts w:ascii="Times New Roman" w:hAnsi="Times New Roman" w:cs="Times New Roman"/>
                <w:sz w:val="24"/>
                <w:szCs w:val="24"/>
              </w:rPr>
              <w:t xml:space="preserve">. </w:t>
            </w:r>
            <w:r w:rsidR="004B3C74" w:rsidRPr="0006419A">
              <w:rPr>
                <w:rFonts w:ascii="Times New Roman" w:hAnsi="Times New Roman" w:cs="Times New Roman"/>
                <w:sz w:val="24"/>
                <w:szCs w:val="24"/>
              </w:rPr>
              <w:t xml:space="preserve"> </w:t>
            </w:r>
          </w:p>
          <w:p w14:paraId="3D1E04C9" w14:textId="77777777" w:rsidR="00A90CF4" w:rsidRPr="0006419A" w:rsidRDefault="00A90CF4" w:rsidP="0006419A">
            <w:pPr>
              <w:jc w:val="both"/>
              <w:rPr>
                <w:rFonts w:ascii="Times New Roman" w:hAnsi="Times New Roman" w:cs="Times New Roman"/>
                <w:sz w:val="24"/>
                <w:szCs w:val="24"/>
              </w:rPr>
            </w:pPr>
          </w:p>
        </w:tc>
        <w:tc>
          <w:tcPr>
            <w:tcW w:w="4252" w:type="dxa"/>
          </w:tcPr>
          <w:p w14:paraId="43AA6B49" w14:textId="77777777" w:rsidR="00A90CF4" w:rsidRPr="0006419A" w:rsidRDefault="00A90CF4" w:rsidP="0006419A">
            <w:pPr>
              <w:jc w:val="both"/>
              <w:rPr>
                <w:rFonts w:ascii="Times New Roman" w:hAnsi="Times New Roman" w:cs="Times New Roman"/>
                <w:i/>
                <w:color w:val="4F81BD" w:themeColor="accent1"/>
                <w:sz w:val="24"/>
                <w:szCs w:val="24"/>
              </w:rPr>
            </w:pPr>
            <w:r w:rsidRPr="0006419A">
              <w:rPr>
                <w:rFonts w:ascii="Times New Roman" w:hAnsi="Times New Roman" w:cs="Times New Roman"/>
                <w:i/>
                <w:color w:val="4F81BD" w:themeColor="accent1"/>
                <w:sz w:val="24"/>
                <w:szCs w:val="24"/>
              </w:rPr>
              <w:t>Konkretūs</w:t>
            </w:r>
            <w:r w:rsidR="002610D5" w:rsidRPr="0006419A">
              <w:rPr>
                <w:rFonts w:ascii="Times New Roman" w:hAnsi="Times New Roman" w:cs="Times New Roman"/>
                <w:i/>
                <w:color w:val="4F81BD" w:themeColor="accent1"/>
                <w:sz w:val="24"/>
                <w:szCs w:val="24"/>
              </w:rPr>
              <w:t xml:space="preserve"> </w:t>
            </w:r>
            <w:r w:rsidRPr="0006419A">
              <w:rPr>
                <w:rFonts w:ascii="Times New Roman" w:hAnsi="Times New Roman" w:cs="Times New Roman"/>
                <w:i/>
                <w:color w:val="4F81BD" w:themeColor="accent1"/>
                <w:sz w:val="24"/>
                <w:szCs w:val="24"/>
              </w:rPr>
              <w:t>duomenys</w:t>
            </w:r>
            <w:r w:rsidR="00EF344D" w:rsidRPr="0006419A">
              <w:rPr>
                <w:rFonts w:ascii="Times New Roman" w:hAnsi="Times New Roman" w:cs="Times New Roman"/>
                <w:i/>
                <w:color w:val="4F81BD" w:themeColor="accent1"/>
                <w:sz w:val="24"/>
                <w:szCs w:val="24"/>
              </w:rPr>
              <w:t>:</w:t>
            </w:r>
          </w:p>
          <w:p w14:paraId="7BE2A84E" w14:textId="77777777" w:rsidR="00A90CF4" w:rsidRPr="0006419A" w:rsidRDefault="00A90CF4" w:rsidP="0006419A">
            <w:pPr>
              <w:rPr>
                <w:rFonts w:ascii="Times New Roman" w:hAnsi="Times New Roman" w:cs="Times New Roman"/>
                <w:i/>
                <w:color w:val="4F81BD" w:themeColor="accent1"/>
                <w:sz w:val="24"/>
                <w:szCs w:val="24"/>
              </w:rPr>
            </w:pPr>
            <w:r w:rsidRPr="0006419A">
              <w:rPr>
                <w:rFonts w:ascii="Times New Roman" w:hAnsi="Times New Roman" w:cs="Times New Roman"/>
                <w:i/>
                <w:color w:val="4F81BD" w:themeColor="accent1"/>
                <w:sz w:val="24"/>
                <w:szCs w:val="24"/>
              </w:rPr>
              <w:t>(elektromobilio</w:t>
            </w:r>
            <w:r w:rsidR="00960F5C" w:rsidRPr="0006419A">
              <w:rPr>
                <w:rFonts w:ascii="Times New Roman" w:hAnsi="Times New Roman" w:cs="Times New Roman"/>
                <w:i/>
                <w:color w:val="4F81BD" w:themeColor="accent1"/>
                <w:sz w:val="24"/>
                <w:szCs w:val="24"/>
              </w:rPr>
              <w:t xml:space="preserve"> </w:t>
            </w:r>
            <w:r w:rsidR="00463A47" w:rsidRPr="0006419A">
              <w:rPr>
                <w:rFonts w:ascii="Times New Roman" w:hAnsi="Times New Roman" w:cs="Times New Roman"/>
                <w:i/>
                <w:color w:val="4F81BD" w:themeColor="accent1"/>
                <w:sz w:val="24"/>
                <w:szCs w:val="24"/>
              </w:rPr>
              <w:t xml:space="preserve">markė, modelis, </w:t>
            </w:r>
            <w:r w:rsidR="004B1356" w:rsidRPr="0006419A">
              <w:rPr>
                <w:rFonts w:ascii="Times New Roman" w:hAnsi="Times New Roman" w:cs="Times New Roman"/>
                <w:i/>
                <w:color w:val="4F81BD" w:themeColor="accent1"/>
                <w:sz w:val="24"/>
                <w:szCs w:val="24"/>
              </w:rPr>
              <w:t xml:space="preserve">modifikacija (jei yra), </w:t>
            </w:r>
            <w:r w:rsidR="00960F5C" w:rsidRPr="0006419A">
              <w:rPr>
                <w:rFonts w:ascii="Times New Roman" w:hAnsi="Times New Roman" w:cs="Times New Roman"/>
                <w:i/>
                <w:color w:val="4F81BD" w:themeColor="accent1"/>
                <w:sz w:val="24"/>
                <w:szCs w:val="24"/>
              </w:rPr>
              <w:t xml:space="preserve"> </w:t>
            </w:r>
            <w:r w:rsidR="00B2406A" w:rsidRPr="0006419A">
              <w:rPr>
                <w:rFonts w:ascii="Times New Roman" w:hAnsi="Times New Roman" w:cs="Times New Roman"/>
                <w:i/>
                <w:color w:val="4F81BD" w:themeColor="accent1"/>
                <w:sz w:val="24"/>
                <w:szCs w:val="24"/>
              </w:rPr>
              <w:t>pagaminimo data</w:t>
            </w:r>
            <w:r w:rsidRPr="0006419A">
              <w:rPr>
                <w:rFonts w:ascii="Times New Roman" w:hAnsi="Times New Roman" w:cs="Times New Roman"/>
                <w:i/>
                <w:color w:val="4F81BD" w:themeColor="accent1"/>
                <w:sz w:val="24"/>
                <w:szCs w:val="24"/>
              </w:rPr>
              <w:t>)</w:t>
            </w:r>
          </w:p>
        </w:tc>
      </w:tr>
      <w:tr w:rsidR="00A90CF4" w14:paraId="0039D012" w14:textId="77777777" w:rsidTr="00563A68">
        <w:trPr>
          <w:trHeight w:val="313"/>
        </w:trPr>
        <w:tc>
          <w:tcPr>
            <w:tcW w:w="675" w:type="dxa"/>
          </w:tcPr>
          <w:p w14:paraId="119EA7A4" w14:textId="77777777" w:rsidR="00A90CF4" w:rsidRPr="0006419A" w:rsidRDefault="00E90E83" w:rsidP="0006419A">
            <w:pPr>
              <w:jc w:val="both"/>
              <w:rPr>
                <w:rFonts w:ascii="Times New Roman" w:hAnsi="Times New Roman" w:cs="Times New Roman"/>
                <w:sz w:val="24"/>
                <w:szCs w:val="24"/>
              </w:rPr>
            </w:pPr>
            <w:r w:rsidRPr="0006419A">
              <w:rPr>
                <w:rFonts w:ascii="Times New Roman" w:hAnsi="Times New Roman" w:cs="Times New Roman"/>
                <w:sz w:val="24"/>
                <w:szCs w:val="24"/>
              </w:rPr>
              <w:t>3</w:t>
            </w:r>
          </w:p>
        </w:tc>
        <w:tc>
          <w:tcPr>
            <w:tcW w:w="3119" w:type="dxa"/>
          </w:tcPr>
          <w:p w14:paraId="0E920790" w14:textId="77777777" w:rsidR="00A90CF4" w:rsidRPr="0006419A" w:rsidRDefault="00A77108" w:rsidP="0006419A">
            <w:pPr>
              <w:jc w:val="center"/>
              <w:rPr>
                <w:rFonts w:ascii="Times New Roman" w:hAnsi="Times New Roman" w:cs="Times New Roman"/>
                <w:sz w:val="24"/>
                <w:szCs w:val="24"/>
              </w:rPr>
            </w:pPr>
            <w:r w:rsidRPr="0006419A">
              <w:rPr>
                <w:rFonts w:ascii="Times New Roman" w:hAnsi="Times New Roman" w:cs="Times New Roman"/>
                <w:sz w:val="24"/>
                <w:szCs w:val="24"/>
              </w:rPr>
              <w:t>Rida</w:t>
            </w:r>
          </w:p>
        </w:tc>
        <w:tc>
          <w:tcPr>
            <w:tcW w:w="6804" w:type="dxa"/>
          </w:tcPr>
          <w:p w14:paraId="1338CFA5" w14:textId="77777777" w:rsidR="00A90CF4" w:rsidRPr="0006419A" w:rsidRDefault="00E90E83" w:rsidP="0006419A">
            <w:pPr>
              <w:jc w:val="both"/>
              <w:rPr>
                <w:rFonts w:ascii="Times New Roman" w:hAnsi="Times New Roman" w:cs="Times New Roman"/>
                <w:sz w:val="24"/>
                <w:szCs w:val="24"/>
              </w:rPr>
            </w:pPr>
            <w:r w:rsidRPr="0006419A">
              <w:rPr>
                <w:rFonts w:ascii="Times New Roman" w:hAnsi="Times New Roman" w:cs="Times New Roman"/>
                <w:sz w:val="24"/>
                <w:szCs w:val="24"/>
              </w:rPr>
              <w:t xml:space="preserve"> P</w:t>
            </w:r>
            <w:r w:rsidR="00A77108" w:rsidRPr="0006419A">
              <w:rPr>
                <w:rFonts w:ascii="Times New Roman" w:hAnsi="Times New Roman" w:cs="Times New Roman"/>
                <w:sz w:val="24"/>
                <w:szCs w:val="24"/>
              </w:rPr>
              <w:t>erdavimo užsakovui metu neturi viršyti 500 (penkių šimtų) km.</w:t>
            </w:r>
          </w:p>
        </w:tc>
        <w:tc>
          <w:tcPr>
            <w:tcW w:w="4252" w:type="dxa"/>
          </w:tcPr>
          <w:p w14:paraId="0582A67D" w14:textId="77777777" w:rsidR="00A90CF4" w:rsidRPr="0006419A" w:rsidRDefault="00A77108" w:rsidP="0006419A">
            <w:pPr>
              <w:jc w:val="center"/>
              <w:rPr>
                <w:rFonts w:ascii="Times New Roman" w:hAnsi="Times New Roman" w:cs="Times New Roman"/>
                <w:i/>
                <w:color w:val="4F81BD" w:themeColor="accent1"/>
                <w:sz w:val="24"/>
                <w:szCs w:val="24"/>
              </w:rPr>
            </w:pPr>
            <w:r w:rsidRPr="0006419A">
              <w:rPr>
                <w:rFonts w:ascii="Times New Roman" w:hAnsi="Times New Roman" w:cs="Times New Roman"/>
                <w:i/>
                <w:color w:val="4F81BD" w:themeColor="accent1"/>
                <w:sz w:val="24"/>
                <w:szCs w:val="24"/>
              </w:rPr>
              <w:t>Konkretūs duomenys</w:t>
            </w:r>
          </w:p>
        </w:tc>
      </w:tr>
      <w:tr w:rsidR="00A90CF4" w14:paraId="04C52C31" w14:textId="77777777" w:rsidTr="00B84BE5">
        <w:trPr>
          <w:trHeight w:val="1082"/>
        </w:trPr>
        <w:tc>
          <w:tcPr>
            <w:tcW w:w="675" w:type="dxa"/>
          </w:tcPr>
          <w:p w14:paraId="44F00107" w14:textId="77777777" w:rsidR="00A90CF4" w:rsidRPr="0006419A" w:rsidRDefault="00E90E83" w:rsidP="0006419A">
            <w:pPr>
              <w:jc w:val="both"/>
              <w:rPr>
                <w:rFonts w:ascii="Times New Roman" w:hAnsi="Times New Roman" w:cs="Times New Roman"/>
                <w:sz w:val="24"/>
                <w:szCs w:val="24"/>
              </w:rPr>
            </w:pPr>
            <w:r w:rsidRPr="0006419A">
              <w:rPr>
                <w:rFonts w:ascii="Times New Roman" w:hAnsi="Times New Roman" w:cs="Times New Roman"/>
                <w:sz w:val="24"/>
                <w:szCs w:val="24"/>
              </w:rPr>
              <w:t>4</w:t>
            </w:r>
          </w:p>
        </w:tc>
        <w:tc>
          <w:tcPr>
            <w:tcW w:w="3119" w:type="dxa"/>
          </w:tcPr>
          <w:p w14:paraId="4664561E" w14:textId="77777777" w:rsidR="00A77108" w:rsidRPr="0006419A" w:rsidRDefault="00A77108" w:rsidP="0006419A">
            <w:pPr>
              <w:jc w:val="center"/>
              <w:rPr>
                <w:rFonts w:ascii="Times New Roman" w:hAnsi="Times New Roman" w:cs="Times New Roman"/>
                <w:sz w:val="24"/>
                <w:szCs w:val="24"/>
              </w:rPr>
            </w:pPr>
            <w:r w:rsidRPr="0006419A">
              <w:rPr>
                <w:rFonts w:ascii="Times New Roman" w:hAnsi="Times New Roman" w:cs="Times New Roman"/>
                <w:sz w:val="24"/>
                <w:szCs w:val="24"/>
              </w:rPr>
              <w:t>Elektromobilio</w:t>
            </w:r>
            <w:r w:rsidR="00BD3F1E" w:rsidRPr="0006419A">
              <w:rPr>
                <w:rFonts w:ascii="Times New Roman" w:hAnsi="Times New Roman" w:cs="Times New Roman"/>
                <w:sz w:val="24"/>
                <w:szCs w:val="24"/>
              </w:rPr>
              <w:t xml:space="preserve"> </w:t>
            </w:r>
            <w:r w:rsidRPr="0006419A">
              <w:rPr>
                <w:rFonts w:ascii="Times New Roman" w:hAnsi="Times New Roman" w:cs="Times New Roman"/>
                <w:sz w:val="24"/>
                <w:szCs w:val="24"/>
              </w:rPr>
              <w:t>rūšis</w:t>
            </w:r>
          </w:p>
          <w:p w14:paraId="12488655" w14:textId="77777777" w:rsidR="00A90CF4" w:rsidRPr="0006419A" w:rsidRDefault="00A90CF4" w:rsidP="0006419A">
            <w:pPr>
              <w:jc w:val="center"/>
              <w:rPr>
                <w:rFonts w:ascii="Times New Roman" w:hAnsi="Times New Roman" w:cs="Times New Roman"/>
                <w:sz w:val="24"/>
                <w:szCs w:val="24"/>
              </w:rPr>
            </w:pPr>
          </w:p>
        </w:tc>
        <w:tc>
          <w:tcPr>
            <w:tcW w:w="6804" w:type="dxa"/>
          </w:tcPr>
          <w:p w14:paraId="03561EA9" w14:textId="77777777" w:rsidR="00A90CF4" w:rsidRPr="0006419A" w:rsidRDefault="00CA54B6" w:rsidP="0006419A">
            <w:pPr>
              <w:jc w:val="both"/>
              <w:rPr>
                <w:rFonts w:ascii="Times New Roman" w:hAnsi="Times New Roman" w:cs="Times New Roman"/>
                <w:sz w:val="24"/>
                <w:szCs w:val="24"/>
              </w:rPr>
            </w:pPr>
            <w:r w:rsidRPr="0006419A">
              <w:rPr>
                <w:rFonts w:ascii="Times New Roman" w:hAnsi="Times New Roman" w:cs="Times New Roman"/>
                <w:sz w:val="24"/>
                <w:szCs w:val="24"/>
              </w:rPr>
              <w:t>M1 kategorijos</w:t>
            </w:r>
            <w:r w:rsidR="00A77108" w:rsidRPr="0006419A">
              <w:rPr>
                <w:rFonts w:ascii="Times New Roman" w:hAnsi="Times New Roman" w:cs="Times New Roman"/>
                <w:sz w:val="24"/>
                <w:szCs w:val="24"/>
              </w:rPr>
              <w:t xml:space="preserve"> elektromobilis, </w:t>
            </w:r>
            <w:r w:rsidR="004C1DE9" w:rsidRPr="0006419A">
              <w:rPr>
                <w:rFonts w:ascii="Times New Roman" w:hAnsi="Times New Roman" w:cs="Times New Roman"/>
                <w:sz w:val="24"/>
                <w:szCs w:val="24"/>
              </w:rPr>
              <w:t xml:space="preserve"> pritaikytas </w:t>
            </w:r>
            <w:r w:rsidR="009E295F" w:rsidRPr="0006419A">
              <w:rPr>
                <w:rFonts w:ascii="Times New Roman" w:hAnsi="Times New Roman" w:cs="Times New Roman"/>
                <w:sz w:val="24"/>
                <w:szCs w:val="24"/>
              </w:rPr>
              <w:t xml:space="preserve"> asmenims su negalia pervežti </w:t>
            </w:r>
            <w:r w:rsidR="00A77108" w:rsidRPr="0006419A">
              <w:rPr>
                <w:rFonts w:ascii="Times New Roman" w:hAnsi="Times New Roman" w:cs="Times New Roman"/>
                <w:sz w:val="24"/>
                <w:szCs w:val="24"/>
              </w:rPr>
              <w:t xml:space="preserve">t. y. elektromobilis turi turėti „neįgaliesiems pritaikyto automobilio sertifikatą“ </w:t>
            </w:r>
            <w:r w:rsidR="000F3404" w:rsidRPr="0006419A">
              <w:rPr>
                <w:rFonts w:ascii="Times New Roman" w:hAnsi="Times New Roman" w:cs="Times New Roman"/>
                <w:sz w:val="24"/>
                <w:szCs w:val="24"/>
              </w:rPr>
              <w:t>ir</w:t>
            </w:r>
            <w:r w:rsidR="009E295F" w:rsidRPr="0006419A">
              <w:rPr>
                <w:rFonts w:ascii="Times New Roman" w:hAnsi="Times New Roman" w:cs="Times New Roman"/>
                <w:sz w:val="24"/>
                <w:szCs w:val="24"/>
              </w:rPr>
              <w:t xml:space="preserve"> </w:t>
            </w:r>
            <w:r w:rsidR="004C1DE9" w:rsidRPr="0006419A">
              <w:rPr>
                <w:rFonts w:ascii="Times New Roman" w:hAnsi="Times New Roman" w:cs="Times New Roman"/>
                <w:sz w:val="24"/>
                <w:szCs w:val="24"/>
              </w:rPr>
              <w:t xml:space="preserve">  </w:t>
            </w:r>
            <w:r w:rsidR="00A77108" w:rsidRPr="0006419A">
              <w:rPr>
                <w:rFonts w:ascii="Times New Roman" w:hAnsi="Times New Roman" w:cs="Times New Roman"/>
                <w:sz w:val="24"/>
                <w:szCs w:val="24"/>
              </w:rPr>
              <w:t>„SH“</w:t>
            </w:r>
            <w:r w:rsidR="004C1DE9" w:rsidRPr="0006419A">
              <w:rPr>
                <w:rFonts w:ascii="Times New Roman" w:hAnsi="Times New Roman" w:cs="Times New Roman"/>
                <w:sz w:val="24"/>
                <w:szCs w:val="24"/>
              </w:rPr>
              <w:t xml:space="preserve"> kodą</w:t>
            </w:r>
            <w:r w:rsidR="00A77108" w:rsidRPr="0006419A">
              <w:rPr>
                <w:rFonts w:ascii="Times New Roman" w:hAnsi="Times New Roman" w:cs="Times New Roman"/>
                <w:sz w:val="24"/>
                <w:szCs w:val="24"/>
              </w:rPr>
              <w:t xml:space="preserve"> (įrašas</w:t>
            </w:r>
            <w:r w:rsidR="00BD3F1E" w:rsidRPr="0006419A">
              <w:rPr>
                <w:rFonts w:ascii="Times New Roman" w:hAnsi="Times New Roman" w:cs="Times New Roman"/>
                <w:sz w:val="24"/>
                <w:szCs w:val="24"/>
              </w:rPr>
              <w:t xml:space="preserve"> </w:t>
            </w:r>
            <w:r w:rsidR="00A77108" w:rsidRPr="0006419A">
              <w:rPr>
                <w:rFonts w:ascii="Times New Roman" w:hAnsi="Times New Roman" w:cs="Times New Roman"/>
                <w:sz w:val="24"/>
                <w:szCs w:val="24"/>
              </w:rPr>
              <w:t>automobilio techniniame pase).</w:t>
            </w:r>
          </w:p>
        </w:tc>
        <w:tc>
          <w:tcPr>
            <w:tcW w:w="4252" w:type="dxa"/>
          </w:tcPr>
          <w:p w14:paraId="19E2DA37" w14:textId="77777777" w:rsidR="00A77108" w:rsidRPr="0006419A" w:rsidRDefault="00A77108" w:rsidP="0006419A">
            <w:pPr>
              <w:jc w:val="center"/>
              <w:rPr>
                <w:rFonts w:ascii="Times New Roman" w:hAnsi="Times New Roman" w:cs="Times New Roman"/>
                <w:i/>
                <w:color w:val="4F81BD" w:themeColor="accent1"/>
                <w:sz w:val="24"/>
                <w:szCs w:val="24"/>
              </w:rPr>
            </w:pPr>
            <w:r w:rsidRPr="0006419A">
              <w:rPr>
                <w:rFonts w:ascii="Times New Roman" w:hAnsi="Times New Roman" w:cs="Times New Roman"/>
                <w:i/>
                <w:color w:val="4F81BD" w:themeColor="accent1"/>
                <w:sz w:val="24"/>
                <w:szCs w:val="24"/>
              </w:rPr>
              <w:t>Taip / Ne</w:t>
            </w:r>
          </w:p>
          <w:p w14:paraId="2EDA38E3" w14:textId="77777777" w:rsidR="00A90CF4" w:rsidRPr="0006419A" w:rsidRDefault="00A90CF4" w:rsidP="0006419A">
            <w:pPr>
              <w:jc w:val="both"/>
              <w:rPr>
                <w:rFonts w:ascii="Times New Roman" w:hAnsi="Times New Roman" w:cs="Times New Roman"/>
                <w:color w:val="4F81BD" w:themeColor="accent1"/>
                <w:sz w:val="24"/>
                <w:szCs w:val="24"/>
              </w:rPr>
            </w:pPr>
          </w:p>
        </w:tc>
      </w:tr>
      <w:tr w:rsidR="00A90CF4" w14:paraId="55C96103" w14:textId="77777777" w:rsidTr="00563A68">
        <w:trPr>
          <w:trHeight w:val="237"/>
        </w:trPr>
        <w:tc>
          <w:tcPr>
            <w:tcW w:w="675" w:type="dxa"/>
          </w:tcPr>
          <w:p w14:paraId="1B3D1178" w14:textId="77777777" w:rsidR="00A90CF4" w:rsidRPr="0006419A" w:rsidRDefault="00E90E83" w:rsidP="0006419A">
            <w:pPr>
              <w:jc w:val="both"/>
              <w:rPr>
                <w:rFonts w:ascii="Times New Roman" w:hAnsi="Times New Roman" w:cs="Times New Roman"/>
                <w:sz w:val="24"/>
                <w:szCs w:val="24"/>
              </w:rPr>
            </w:pPr>
            <w:r w:rsidRPr="0006419A">
              <w:rPr>
                <w:rFonts w:ascii="Times New Roman" w:hAnsi="Times New Roman" w:cs="Times New Roman"/>
                <w:sz w:val="24"/>
                <w:szCs w:val="24"/>
              </w:rPr>
              <w:t>5</w:t>
            </w:r>
          </w:p>
        </w:tc>
        <w:tc>
          <w:tcPr>
            <w:tcW w:w="3119" w:type="dxa"/>
          </w:tcPr>
          <w:p w14:paraId="10D3EEE1" w14:textId="77777777" w:rsidR="00A90CF4" w:rsidRPr="0006419A" w:rsidRDefault="00A77108" w:rsidP="0006419A">
            <w:pPr>
              <w:jc w:val="center"/>
              <w:rPr>
                <w:rFonts w:ascii="Times New Roman" w:hAnsi="Times New Roman" w:cs="Times New Roman"/>
                <w:sz w:val="24"/>
                <w:szCs w:val="24"/>
              </w:rPr>
            </w:pPr>
            <w:r w:rsidRPr="0006419A">
              <w:rPr>
                <w:rFonts w:ascii="Times New Roman" w:hAnsi="Times New Roman" w:cs="Times New Roman"/>
                <w:sz w:val="24"/>
                <w:szCs w:val="24"/>
              </w:rPr>
              <w:t>Bendras ilgis cm</w:t>
            </w:r>
          </w:p>
        </w:tc>
        <w:tc>
          <w:tcPr>
            <w:tcW w:w="6804" w:type="dxa"/>
          </w:tcPr>
          <w:p w14:paraId="201D7391" w14:textId="117DD787" w:rsidR="00A90CF4" w:rsidRPr="0006419A" w:rsidRDefault="00A77108" w:rsidP="00563A68">
            <w:pPr>
              <w:jc w:val="both"/>
              <w:rPr>
                <w:rFonts w:ascii="Times New Roman" w:hAnsi="Times New Roman" w:cs="Times New Roman"/>
                <w:sz w:val="24"/>
                <w:szCs w:val="24"/>
              </w:rPr>
            </w:pPr>
            <w:r w:rsidRPr="0006419A">
              <w:rPr>
                <w:rFonts w:ascii="Times New Roman" w:hAnsi="Times New Roman" w:cs="Times New Roman"/>
                <w:sz w:val="24"/>
                <w:szCs w:val="24"/>
              </w:rPr>
              <w:t>Ilgis – ne mažiau 400</w:t>
            </w:r>
            <w:r w:rsidR="00463A47" w:rsidRPr="0006419A">
              <w:rPr>
                <w:rFonts w:ascii="Times New Roman" w:hAnsi="Times New Roman" w:cs="Times New Roman"/>
                <w:sz w:val="24"/>
                <w:szCs w:val="24"/>
              </w:rPr>
              <w:t>0 m</w:t>
            </w:r>
            <w:r w:rsidRPr="0006419A">
              <w:rPr>
                <w:rFonts w:ascii="Times New Roman" w:hAnsi="Times New Roman" w:cs="Times New Roman"/>
                <w:sz w:val="24"/>
                <w:szCs w:val="24"/>
              </w:rPr>
              <w:t xml:space="preserve">m, ir ne daugiau kaip </w:t>
            </w:r>
            <w:r w:rsidR="00463A47" w:rsidRPr="0006419A">
              <w:rPr>
                <w:rFonts w:ascii="Times New Roman" w:hAnsi="Times New Roman" w:cs="Times New Roman"/>
                <w:sz w:val="24"/>
                <w:szCs w:val="24"/>
              </w:rPr>
              <w:t>4800 mm</w:t>
            </w:r>
            <w:r w:rsidRPr="0006419A">
              <w:rPr>
                <w:rFonts w:ascii="Times New Roman" w:hAnsi="Times New Roman" w:cs="Times New Roman"/>
                <w:sz w:val="24"/>
                <w:szCs w:val="24"/>
              </w:rPr>
              <w:t>.</w:t>
            </w:r>
          </w:p>
        </w:tc>
        <w:tc>
          <w:tcPr>
            <w:tcW w:w="4252" w:type="dxa"/>
          </w:tcPr>
          <w:p w14:paraId="24E73AD9" w14:textId="77777777" w:rsidR="00A90CF4" w:rsidRPr="0006419A" w:rsidRDefault="00A77108" w:rsidP="0006419A">
            <w:pPr>
              <w:jc w:val="center"/>
              <w:rPr>
                <w:rFonts w:ascii="Times New Roman" w:hAnsi="Times New Roman" w:cs="Times New Roman"/>
                <w:i/>
                <w:color w:val="4F81BD" w:themeColor="accent1"/>
                <w:sz w:val="24"/>
                <w:szCs w:val="24"/>
              </w:rPr>
            </w:pPr>
            <w:r w:rsidRPr="0006419A">
              <w:rPr>
                <w:rFonts w:ascii="Times New Roman" w:hAnsi="Times New Roman" w:cs="Times New Roman"/>
                <w:i/>
                <w:color w:val="4F81BD" w:themeColor="accent1"/>
                <w:sz w:val="24"/>
                <w:szCs w:val="24"/>
              </w:rPr>
              <w:t>Konkretūs duomenys</w:t>
            </w:r>
          </w:p>
        </w:tc>
      </w:tr>
      <w:tr w:rsidR="00A77108" w14:paraId="5D02F4CB" w14:textId="77777777" w:rsidTr="00455855">
        <w:tc>
          <w:tcPr>
            <w:tcW w:w="675" w:type="dxa"/>
          </w:tcPr>
          <w:p w14:paraId="299B8330" w14:textId="77777777" w:rsidR="00A77108" w:rsidRPr="0006419A" w:rsidRDefault="00E90E83" w:rsidP="0006419A">
            <w:pPr>
              <w:jc w:val="both"/>
              <w:rPr>
                <w:rFonts w:ascii="Times New Roman" w:hAnsi="Times New Roman" w:cs="Times New Roman"/>
                <w:sz w:val="24"/>
                <w:szCs w:val="24"/>
              </w:rPr>
            </w:pPr>
            <w:r w:rsidRPr="0006419A">
              <w:rPr>
                <w:rFonts w:ascii="Times New Roman" w:hAnsi="Times New Roman" w:cs="Times New Roman"/>
                <w:sz w:val="24"/>
                <w:szCs w:val="24"/>
              </w:rPr>
              <w:t>6</w:t>
            </w:r>
          </w:p>
        </w:tc>
        <w:tc>
          <w:tcPr>
            <w:tcW w:w="3119" w:type="dxa"/>
          </w:tcPr>
          <w:p w14:paraId="4E048CC6" w14:textId="77777777" w:rsidR="00A77108" w:rsidRPr="0006419A" w:rsidRDefault="00A77108" w:rsidP="0006419A">
            <w:pPr>
              <w:jc w:val="center"/>
              <w:rPr>
                <w:rFonts w:ascii="Times New Roman" w:hAnsi="Times New Roman" w:cs="Times New Roman"/>
                <w:sz w:val="24"/>
                <w:szCs w:val="24"/>
              </w:rPr>
            </w:pPr>
            <w:r w:rsidRPr="0006419A">
              <w:rPr>
                <w:rFonts w:ascii="Times New Roman" w:hAnsi="Times New Roman" w:cs="Times New Roman"/>
                <w:sz w:val="24"/>
                <w:szCs w:val="24"/>
              </w:rPr>
              <w:t>Bendroji masė</w:t>
            </w:r>
          </w:p>
        </w:tc>
        <w:tc>
          <w:tcPr>
            <w:tcW w:w="6804" w:type="dxa"/>
          </w:tcPr>
          <w:p w14:paraId="1F995495" w14:textId="77777777" w:rsidR="00A77108" w:rsidRPr="0006419A" w:rsidRDefault="00A77108" w:rsidP="0006419A">
            <w:pPr>
              <w:jc w:val="both"/>
              <w:rPr>
                <w:rFonts w:ascii="Times New Roman" w:hAnsi="Times New Roman" w:cs="Times New Roman"/>
                <w:sz w:val="24"/>
                <w:szCs w:val="24"/>
              </w:rPr>
            </w:pPr>
            <w:r w:rsidRPr="0006419A">
              <w:rPr>
                <w:rFonts w:ascii="Times New Roman" w:hAnsi="Times New Roman" w:cs="Times New Roman"/>
                <w:sz w:val="24"/>
                <w:szCs w:val="24"/>
              </w:rPr>
              <w:t xml:space="preserve">iki 3,5 t. </w:t>
            </w:r>
          </w:p>
        </w:tc>
        <w:tc>
          <w:tcPr>
            <w:tcW w:w="4252" w:type="dxa"/>
          </w:tcPr>
          <w:p w14:paraId="584EAB00" w14:textId="77777777" w:rsidR="00A77108" w:rsidRPr="0006419A" w:rsidRDefault="004B1356" w:rsidP="0006419A">
            <w:pPr>
              <w:jc w:val="center"/>
              <w:rPr>
                <w:rFonts w:ascii="Times New Roman" w:hAnsi="Times New Roman" w:cs="Times New Roman"/>
                <w:i/>
                <w:color w:val="4F81BD" w:themeColor="accent1"/>
                <w:sz w:val="24"/>
                <w:szCs w:val="24"/>
              </w:rPr>
            </w:pPr>
            <w:r w:rsidRPr="0006419A">
              <w:rPr>
                <w:rFonts w:ascii="Times New Roman" w:hAnsi="Times New Roman" w:cs="Times New Roman"/>
                <w:i/>
                <w:color w:val="4F81BD" w:themeColor="accent1"/>
                <w:sz w:val="24"/>
                <w:szCs w:val="24"/>
              </w:rPr>
              <w:t xml:space="preserve">Konkretūs duomenys </w:t>
            </w:r>
            <w:r w:rsidR="00A77108" w:rsidRPr="0006419A">
              <w:rPr>
                <w:rFonts w:ascii="Times New Roman" w:hAnsi="Times New Roman" w:cs="Times New Roman"/>
                <w:i/>
                <w:color w:val="4F81BD" w:themeColor="accent1"/>
                <w:sz w:val="24"/>
                <w:szCs w:val="24"/>
              </w:rPr>
              <w:t>iki... t</w:t>
            </w:r>
          </w:p>
        </w:tc>
      </w:tr>
      <w:tr w:rsidR="00A77108" w14:paraId="1B6A1B2D" w14:textId="77777777" w:rsidTr="00455855">
        <w:tc>
          <w:tcPr>
            <w:tcW w:w="675" w:type="dxa"/>
          </w:tcPr>
          <w:p w14:paraId="5575E8C3" w14:textId="77777777" w:rsidR="00A77108" w:rsidRPr="0006419A" w:rsidRDefault="00E90E83" w:rsidP="0006419A">
            <w:pPr>
              <w:jc w:val="both"/>
              <w:rPr>
                <w:rFonts w:ascii="Times New Roman" w:hAnsi="Times New Roman" w:cs="Times New Roman"/>
                <w:sz w:val="24"/>
                <w:szCs w:val="24"/>
              </w:rPr>
            </w:pPr>
            <w:r w:rsidRPr="0006419A">
              <w:rPr>
                <w:rFonts w:ascii="Times New Roman" w:hAnsi="Times New Roman" w:cs="Times New Roman"/>
                <w:sz w:val="24"/>
                <w:szCs w:val="24"/>
              </w:rPr>
              <w:t>7</w:t>
            </w:r>
          </w:p>
        </w:tc>
        <w:tc>
          <w:tcPr>
            <w:tcW w:w="3119" w:type="dxa"/>
          </w:tcPr>
          <w:p w14:paraId="276F5297" w14:textId="77777777" w:rsidR="00A77108" w:rsidRPr="0006419A" w:rsidRDefault="00A77108" w:rsidP="0006419A">
            <w:pPr>
              <w:jc w:val="center"/>
              <w:rPr>
                <w:rFonts w:ascii="Times New Roman" w:hAnsi="Times New Roman" w:cs="Times New Roman"/>
                <w:sz w:val="24"/>
                <w:szCs w:val="24"/>
              </w:rPr>
            </w:pPr>
            <w:r w:rsidRPr="0006419A">
              <w:rPr>
                <w:rFonts w:ascii="Times New Roman" w:hAnsi="Times New Roman" w:cs="Times New Roman"/>
                <w:sz w:val="24"/>
                <w:szCs w:val="24"/>
              </w:rPr>
              <w:t>Durų skaičius</w:t>
            </w:r>
          </w:p>
        </w:tc>
        <w:tc>
          <w:tcPr>
            <w:tcW w:w="6804" w:type="dxa"/>
          </w:tcPr>
          <w:p w14:paraId="74C024D9" w14:textId="77777777" w:rsidR="00A77108" w:rsidRPr="0006419A" w:rsidRDefault="00A77108" w:rsidP="0006419A">
            <w:pPr>
              <w:jc w:val="both"/>
              <w:rPr>
                <w:rFonts w:ascii="Times New Roman" w:hAnsi="Times New Roman" w:cs="Times New Roman"/>
                <w:sz w:val="24"/>
                <w:szCs w:val="24"/>
              </w:rPr>
            </w:pPr>
            <w:r w:rsidRPr="0006419A">
              <w:rPr>
                <w:rFonts w:ascii="Times New Roman" w:hAnsi="Times New Roman" w:cs="Times New Roman"/>
                <w:sz w:val="24"/>
                <w:szCs w:val="24"/>
              </w:rPr>
              <w:t>Ne mažiau 4 (keturios)  įkaitant galines duris</w:t>
            </w:r>
          </w:p>
        </w:tc>
        <w:tc>
          <w:tcPr>
            <w:tcW w:w="4252" w:type="dxa"/>
          </w:tcPr>
          <w:p w14:paraId="0A52894E" w14:textId="77777777" w:rsidR="00A77108" w:rsidRPr="0006419A" w:rsidRDefault="00463A47" w:rsidP="0006419A">
            <w:pPr>
              <w:jc w:val="center"/>
              <w:rPr>
                <w:rFonts w:ascii="Times New Roman" w:hAnsi="Times New Roman" w:cs="Times New Roman"/>
                <w:i/>
                <w:color w:val="4F81BD" w:themeColor="accent1"/>
                <w:sz w:val="24"/>
                <w:szCs w:val="24"/>
              </w:rPr>
            </w:pPr>
            <w:r w:rsidRPr="0006419A">
              <w:rPr>
                <w:rFonts w:ascii="Times New Roman" w:hAnsi="Times New Roman" w:cs="Times New Roman"/>
                <w:i/>
                <w:color w:val="4F81BD" w:themeColor="accent1"/>
                <w:sz w:val="24"/>
                <w:szCs w:val="24"/>
              </w:rPr>
              <w:t>Konkretūs duomenys</w:t>
            </w:r>
          </w:p>
        </w:tc>
      </w:tr>
      <w:tr w:rsidR="00A77108" w14:paraId="3718C677" w14:textId="77777777" w:rsidTr="00455855">
        <w:tc>
          <w:tcPr>
            <w:tcW w:w="675" w:type="dxa"/>
          </w:tcPr>
          <w:p w14:paraId="50A15CC5" w14:textId="77777777" w:rsidR="00A77108" w:rsidRPr="0006419A" w:rsidRDefault="00E90E83" w:rsidP="0006419A">
            <w:pPr>
              <w:jc w:val="both"/>
              <w:rPr>
                <w:rFonts w:ascii="Times New Roman" w:hAnsi="Times New Roman" w:cs="Times New Roman"/>
                <w:sz w:val="24"/>
                <w:szCs w:val="24"/>
              </w:rPr>
            </w:pPr>
            <w:r w:rsidRPr="0006419A">
              <w:rPr>
                <w:rFonts w:ascii="Times New Roman" w:hAnsi="Times New Roman" w:cs="Times New Roman"/>
                <w:sz w:val="24"/>
                <w:szCs w:val="24"/>
              </w:rPr>
              <w:t>8</w:t>
            </w:r>
          </w:p>
        </w:tc>
        <w:tc>
          <w:tcPr>
            <w:tcW w:w="3119" w:type="dxa"/>
          </w:tcPr>
          <w:p w14:paraId="5970E016" w14:textId="77777777" w:rsidR="00A77108" w:rsidRPr="0006419A" w:rsidRDefault="00A77108" w:rsidP="0006419A">
            <w:pPr>
              <w:jc w:val="center"/>
              <w:rPr>
                <w:rFonts w:ascii="Times New Roman" w:hAnsi="Times New Roman" w:cs="Times New Roman"/>
                <w:sz w:val="24"/>
                <w:szCs w:val="24"/>
              </w:rPr>
            </w:pPr>
            <w:r w:rsidRPr="0006419A">
              <w:rPr>
                <w:rFonts w:ascii="Times New Roman" w:hAnsi="Times New Roman" w:cs="Times New Roman"/>
                <w:sz w:val="24"/>
                <w:szCs w:val="24"/>
              </w:rPr>
              <w:t>Vietų skaičius</w:t>
            </w:r>
          </w:p>
        </w:tc>
        <w:tc>
          <w:tcPr>
            <w:tcW w:w="6804" w:type="dxa"/>
          </w:tcPr>
          <w:p w14:paraId="5A5182C2" w14:textId="77777777" w:rsidR="00032997" w:rsidRPr="0006419A" w:rsidRDefault="00032997" w:rsidP="0006419A">
            <w:pPr>
              <w:jc w:val="both"/>
              <w:rPr>
                <w:rFonts w:ascii="Times New Roman" w:hAnsi="Times New Roman" w:cs="Times New Roman"/>
                <w:sz w:val="24"/>
                <w:szCs w:val="24"/>
              </w:rPr>
            </w:pPr>
            <w:r w:rsidRPr="0006419A">
              <w:rPr>
                <w:rFonts w:ascii="Times New Roman" w:hAnsi="Times New Roman" w:cs="Times New Roman"/>
                <w:sz w:val="24"/>
                <w:szCs w:val="24"/>
              </w:rPr>
              <w:t xml:space="preserve">Sėdimų vietų skaičius – </w:t>
            </w:r>
            <w:r w:rsidR="006A7F43" w:rsidRPr="0006419A">
              <w:rPr>
                <w:rFonts w:ascii="Times New Roman" w:hAnsi="Times New Roman" w:cs="Times New Roman"/>
                <w:sz w:val="24"/>
                <w:szCs w:val="24"/>
              </w:rPr>
              <w:t xml:space="preserve"> </w:t>
            </w:r>
            <w:r w:rsidRPr="0006419A">
              <w:rPr>
                <w:rFonts w:ascii="Times New Roman" w:hAnsi="Times New Roman" w:cs="Times New Roman"/>
                <w:sz w:val="24"/>
                <w:szCs w:val="24"/>
              </w:rPr>
              <w:t>6 (šešios), iš jų:</w:t>
            </w:r>
          </w:p>
          <w:p w14:paraId="0412335B" w14:textId="77777777" w:rsidR="00032997" w:rsidRPr="0006419A" w:rsidRDefault="00032997" w:rsidP="0006419A">
            <w:pPr>
              <w:jc w:val="both"/>
              <w:rPr>
                <w:rFonts w:ascii="Times New Roman" w:hAnsi="Times New Roman" w:cs="Times New Roman"/>
                <w:sz w:val="24"/>
                <w:szCs w:val="24"/>
              </w:rPr>
            </w:pPr>
            <w:r w:rsidRPr="0006419A">
              <w:rPr>
                <w:rFonts w:ascii="Times New Roman" w:hAnsi="Times New Roman" w:cs="Times New Roman"/>
                <w:sz w:val="24"/>
                <w:szCs w:val="24"/>
              </w:rPr>
              <w:t xml:space="preserve"> 1 (viena) vieta skirta vairuotojui;</w:t>
            </w:r>
          </w:p>
          <w:p w14:paraId="4948EC98" w14:textId="77777777" w:rsidR="00A77108" w:rsidRPr="0006419A" w:rsidRDefault="00032997" w:rsidP="0006419A">
            <w:pPr>
              <w:jc w:val="both"/>
              <w:rPr>
                <w:rFonts w:ascii="Times New Roman" w:hAnsi="Times New Roman" w:cs="Times New Roman"/>
                <w:sz w:val="24"/>
                <w:szCs w:val="24"/>
              </w:rPr>
            </w:pPr>
            <w:r w:rsidRPr="0006419A">
              <w:rPr>
                <w:rFonts w:ascii="Times New Roman" w:hAnsi="Times New Roman" w:cs="Times New Roman"/>
                <w:sz w:val="24"/>
                <w:szCs w:val="24"/>
              </w:rPr>
              <w:t xml:space="preserve"> 1 (viena) v</w:t>
            </w:r>
            <w:r w:rsidR="009E1965" w:rsidRPr="0006419A">
              <w:rPr>
                <w:rFonts w:ascii="Times New Roman" w:hAnsi="Times New Roman" w:cs="Times New Roman"/>
                <w:sz w:val="24"/>
                <w:szCs w:val="24"/>
              </w:rPr>
              <w:t xml:space="preserve">ieta pritaikyta vežti 1 (vieną) </w:t>
            </w:r>
            <w:r w:rsidRPr="0006419A">
              <w:rPr>
                <w:rFonts w:ascii="Times New Roman" w:hAnsi="Times New Roman" w:cs="Times New Roman"/>
                <w:sz w:val="24"/>
                <w:szCs w:val="24"/>
              </w:rPr>
              <w:t>asmenį su negalia vežimėlyje.</w:t>
            </w:r>
          </w:p>
        </w:tc>
        <w:tc>
          <w:tcPr>
            <w:tcW w:w="4252" w:type="dxa"/>
          </w:tcPr>
          <w:p w14:paraId="0DA96873" w14:textId="77777777" w:rsidR="00A77108" w:rsidRPr="0006419A" w:rsidRDefault="009E1965" w:rsidP="0006419A">
            <w:pPr>
              <w:jc w:val="center"/>
              <w:rPr>
                <w:rFonts w:ascii="Times New Roman" w:hAnsi="Times New Roman" w:cs="Times New Roman"/>
                <w:i/>
                <w:color w:val="4F81BD" w:themeColor="accent1"/>
                <w:sz w:val="24"/>
                <w:szCs w:val="24"/>
              </w:rPr>
            </w:pPr>
            <w:r w:rsidRPr="0006419A">
              <w:rPr>
                <w:rFonts w:ascii="Times New Roman" w:hAnsi="Times New Roman" w:cs="Times New Roman"/>
                <w:i/>
                <w:color w:val="4F81BD" w:themeColor="accent1"/>
                <w:sz w:val="24"/>
                <w:szCs w:val="24"/>
              </w:rPr>
              <w:t>Taip / Ne</w:t>
            </w:r>
          </w:p>
        </w:tc>
      </w:tr>
      <w:tr w:rsidR="004B3C74" w14:paraId="3C60DCC4" w14:textId="77777777" w:rsidTr="00455855">
        <w:tc>
          <w:tcPr>
            <w:tcW w:w="675" w:type="dxa"/>
            <w:vMerge w:val="restart"/>
          </w:tcPr>
          <w:p w14:paraId="4C829008" w14:textId="77777777" w:rsidR="004B3C74" w:rsidRPr="0006419A" w:rsidRDefault="00E90E83" w:rsidP="0006419A">
            <w:pPr>
              <w:jc w:val="both"/>
              <w:rPr>
                <w:rFonts w:ascii="Times New Roman" w:hAnsi="Times New Roman" w:cs="Times New Roman"/>
                <w:sz w:val="24"/>
                <w:szCs w:val="24"/>
              </w:rPr>
            </w:pPr>
            <w:r w:rsidRPr="0006419A">
              <w:rPr>
                <w:rFonts w:ascii="Times New Roman" w:hAnsi="Times New Roman" w:cs="Times New Roman"/>
                <w:sz w:val="24"/>
                <w:szCs w:val="24"/>
              </w:rPr>
              <w:t>9</w:t>
            </w:r>
          </w:p>
        </w:tc>
        <w:tc>
          <w:tcPr>
            <w:tcW w:w="3119" w:type="dxa"/>
            <w:vMerge w:val="restart"/>
          </w:tcPr>
          <w:p w14:paraId="47DC63B7" w14:textId="77777777" w:rsidR="004B3C74" w:rsidRPr="0006419A" w:rsidRDefault="004B3C74" w:rsidP="0006419A">
            <w:pPr>
              <w:jc w:val="both"/>
              <w:rPr>
                <w:rFonts w:ascii="Times New Roman" w:hAnsi="Times New Roman" w:cs="Times New Roman"/>
                <w:sz w:val="24"/>
                <w:szCs w:val="24"/>
              </w:rPr>
            </w:pPr>
            <w:r w:rsidRPr="0006419A">
              <w:rPr>
                <w:rFonts w:ascii="Times New Roman" w:hAnsi="Times New Roman" w:cs="Times New Roman"/>
                <w:sz w:val="24"/>
                <w:szCs w:val="24"/>
              </w:rPr>
              <w:t>Pritaikymas</w:t>
            </w:r>
            <w:r w:rsidR="00CD7FAE" w:rsidRPr="0006419A">
              <w:rPr>
                <w:rFonts w:ascii="Times New Roman" w:hAnsi="Times New Roman" w:cs="Times New Roman"/>
                <w:sz w:val="24"/>
                <w:szCs w:val="24"/>
              </w:rPr>
              <w:t xml:space="preserve"> </w:t>
            </w:r>
            <w:r w:rsidRPr="0006419A">
              <w:rPr>
                <w:rFonts w:ascii="Times New Roman" w:hAnsi="Times New Roman" w:cs="Times New Roman"/>
                <w:sz w:val="24"/>
                <w:szCs w:val="24"/>
              </w:rPr>
              <w:t>asmenims su</w:t>
            </w:r>
          </w:p>
          <w:p w14:paraId="6CEA3107" w14:textId="77777777" w:rsidR="004B3C74" w:rsidRPr="0006419A" w:rsidRDefault="004B3C74" w:rsidP="0006419A">
            <w:pPr>
              <w:rPr>
                <w:rFonts w:ascii="Times New Roman" w:hAnsi="Times New Roman" w:cs="Times New Roman"/>
                <w:sz w:val="24"/>
                <w:szCs w:val="24"/>
              </w:rPr>
            </w:pPr>
            <w:r w:rsidRPr="0006419A">
              <w:rPr>
                <w:rFonts w:ascii="Times New Roman" w:hAnsi="Times New Roman" w:cs="Times New Roman"/>
                <w:sz w:val="24"/>
                <w:szCs w:val="24"/>
              </w:rPr>
              <w:t>judėjimo negalia</w:t>
            </w:r>
            <w:r w:rsidR="00CD7FAE" w:rsidRPr="0006419A">
              <w:rPr>
                <w:rFonts w:ascii="Times New Roman" w:hAnsi="Times New Roman" w:cs="Times New Roman"/>
                <w:sz w:val="24"/>
                <w:szCs w:val="24"/>
              </w:rPr>
              <w:t xml:space="preserve"> pervežti</w:t>
            </w:r>
          </w:p>
        </w:tc>
        <w:tc>
          <w:tcPr>
            <w:tcW w:w="6804" w:type="dxa"/>
          </w:tcPr>
          <w:p w14:paraId="6F67D9AB" w14:textId="77777777" w:rsidR="004B3C74" w:rsidRPr="0006419A" w:rsidRDefault="004B3C74" w:rsidP="0006419A">
            <w:pPr>
              <w:jc w:val="both"/>
              <w:rPr>
                <w:rFonts w:ascii="Times New Roman" w:hAnsi="Times New Roman" w:cs="Times New Roman"/>
                <w:sz w:val="24"/>
                <w:szCs w:val="24"/>
              </w:rPr>
            </w:pPr>
            <w:r w:rsidRPr="0006419A">
              <w:rPr>
                <w:rFonts w:ascii="Times New Roman" w:hAnsi="Times New Roman" w:cs="Times New Roman"/>
                <w:sz w:val="24"/>
                <w:szCs w:val="24"/>
              </w:rPr>
              <w:t xml:space="preserve"> </w:t>
            </w:r>
            <w:r w:rsidR="003941E2" w:rsidRPr="0006419A">
              <w:rPr>
                <w:rFonts w:ascii="Times New Roman" w:hAnsi="Times New Roman" w:cs="Times New Roman"/>
                <w:sz w:val="24"/>
                <w:szCs w:val="24"/>
              </w:rPr>
              <w:t>9</w:t>
            </w:r>
            <w:r w:rsidR="00B84BE5" w:rsidRPr="0006419A">
              <w:rPr>
                <w:rFonts w:ascii="Times New Roman" w:hAnsi="Times New Roman" w:cs="Times New Roman"/>
                <w:sz w:val="24"/>
                <w:szCs w:val="24"/>
              </w:rPr>
              <w:t xml:space="preserve">.1 </w:t>
            </w:r>
            <w:r w:rsidR="003941E2" w:rsidRPr="0006419A">
              <w:rPr>
                <w:rFonts w:ascii="Times New Roman" w:hAnsi="Times New Roman" w:cs="Times New Roman"/>
                <w:sz w:val="24"/>
                <w:szCs w:val="24"/>
              </w:rPr>
              <w:t>Galinėje</w:t>
            </w:r>
            <w:r w:rsidR="00EF344D" w:rsidRPr="0006419A">
              <w:rPr>
                <w:rFonts w:ascii="Times New Roman" w:hAnsi="Times New Roman" w:cs="Times New Roman"/>
                <w:sz w:val="24"/>
                <w:szCs w:val="24"/>
              </w:rPr>
              <w:t xml:space="preserve"> elektromobilio</w:t>
            </w:r>
            <w:r w:rsidR="003941E2" w:rsidRPr="0006419A">
              <w:rPr>
                <w:rFonts w:ascii="Times New Roman" w:hAnsi="Times New Roman" w:cs="Times New Roman"/>
                <w:sz w:val="24"/>
                <w:szCs w:val="24"/>
              </w:rPr>
              <w:t xml:space="preserve"> dalyje įrengtas į</w:t>
            </w:r>
            <w:r w:rsidRPr="0006419A">
              <w:rPr>
                <w:rFonts w:ascii="Times New Roman" w:hAnsi="Times New Roman" w:cs="Times New Roman"/>
                <w:sz w:val="24"/>
                <w:szCs w:val="24"/>
              </w:rPr>
              <w:t>važiavimo pandusas skirtas įvežti / išvežti  neįgalųjį asmenį s</w:t>
            </w:r>
            <w:r w:rsidR="00EF344D" w:rsidRPr="0006419A">
              <w:rPr>
                <w:rFonts w:ascii="Times New Roman" w:hAnsi="Times New Roman" w:cs="Times New Roman"/>
                <w:sz w:val="24"/>
                <w:szCs w:val="24"/>
              </w:rPr>
              <w:t>u vežimėliu į / iš transporto priemonę</w:t>
            </w:r>
            <w:r w:rsidRPr="0006419A">
              <w:rPr>
                <w:rFonts w:ascii="Times New Roman" w:hAnsi="Times New Roman" w:cs="Times New Roman"/>
                <w:sz w:val="24"/>
                <w:szCs w:val="24"/>
              </w:rPr>
              <w:t>.</w:t>
            </w:r>
            <w:r w:rsidR="003941E2" w:rsidRPr="0006419A">
              <w:rPr>
                <w:rFonts w:ascii="Times New Roman" w:hAnsi="Times New Roman" w:cs="Times New Roman"/>
                <w:sz w:val="24"/>
                <w:szCs w:val="24"/>
              </w:rPr>
              <w:t xml:space="preserve"> Pandusas </w:t>
            </w:r>
            <w:r w:rsidRPr="0006419A">
              <w:rPr>
                <w:rFonts w:ascii="Times New Roman" w:hAnsi="Times New Roman" w:cs="Times New Roman"/>
                <w:sz w:val="24"/>
                <w:szCs w:val="24"/>
              </w:rPr>
              <w:t xml:space="preserve"> atlenkiamas, neslystančiu paviršiumi, lengvai pervedamas į naudojimo / kelionin</w:t>
            </w:r>
            <w:r w:rsidR="00EF344D" w:rsidRPr="0006419A">
              <w:rPr>
                <w:rFonts w:ascii="Times New Roman" w:hAnsi="Times New Roman" w:cs="Times New Roman"/>
                <w:sz w:val="24"/>
                <w:szCs w:val="24"/>
              </w:rPr>
              <w:t>ę padėtį;</w:t>
            </w:r>
            <w:r w:rsidR="007B2755" w:rsidRPr="0006419A">
              <w:rPr>
                <w:rFonts w:ascii="Times New Roman" w:hAnsi="Times New Roman" w:cs="Times New Roman"/>
                <w:sz w:val="24"/>
                <w:szCs w:val="24"/>
              </w:rPr>
              <w:t xml:space="preserve"> </w:t>
            </w:r>
            <w:r w:rsidRPr="0006419A">
              <w:rPr>
                <w:rFonts w:ascii="Times New Roman" w:hAnsi="Times New Roman" w:cs="Times New Roman"/>
                <w:sz w:val="24"/>
                <w:szCs w:val="24"/>
              </w:rPr>
              <w:t xml:space="preserve"> </w:t>
            </w:r>
          </w:p>
        </w:tc>
        <w:tc>
          <w:tcPr>
            <w:tcW w:w="4252" w:type="dxa"/>
          </w:tcPr>
          <w:p w14:paraId="7E166656" w14:textId="77777777" w:rsidR="004B3C74" w:rsidRPr="0006419A" w:rsidRDefault="004B3C74" w:rsidP="0006419A">
            <w:pPr>
              <w:jc w:val="center"/>
              <w:rPr>
                <w:rFonts w:ascii="Times New Roman" w:hAnsi="Times New Roman" w:cs="Times New Roman"/>
                <w:i/>
                <w:sz w:val="24"/>
                <w:szCs w:val="24"/>
              </w:rPr>
            </w:pPr>
            <w:r w:rsidRPr="0006419A">
              <w:rPr>
                <w:rFonts w:ascii="Times New Roman" w:hAnsi="Times New Roman" w:cs="Times New Roman"/>
                <w:i/>
                <w:color w:val="4F81BD" w:themeColor="accent1"/>
                <w:sz w:val="24"/>
                <w:szCs w:val="24"/>
              </w:rPr>
              <w:t>Taip / Ne</w:t>
            </w:r>
          </w:p>
        </w:tc>
      </w:tr>
      <w:tr w:rsidR="004B3C74" w14:paraId="56D4BCAA" w14:textId="77777777" w:rsidTr="00455855">
        <w:tc>
          <w:tcPr>
            <w:tcW w:w="675" w:type="dxa"/>
            <w:vMerge/>
          </w:tcPr>
          <w:p w14:paraId="6B0217DA" w14:textId="77777777" w:rsidR="004B3C74" w:rsidRPr="0006419A" w:rsidRDefault="004B3C74" w:rsidP="0006419A">
            <w:pPr>
              <w:jc w:val="both"/>
              <w:rPr>
                <w:rFonts w:ascii="Times New Roman" w:hAnsi="Times New Roman" w:cs="Times New Roman"/>
                <w:sz w:val="24"/>
                <w:szCs w:val="24"/>
              </w:rPr>
            </w:pPr>
          </w:p>
        </w:tc>
        <w:tc>
          <w:tcPr>
            <w:tcW w:w="3119" w:type="dxa"/>
            <w:vMerge/>
          </w:tcPr>
          <w:p w14:paraId="4A59FF6E" w14:textId="77777777" w:rsidR="004B3C74" w:rsidRPr="0006419A" w:rsidRDefault="004B3C74" w:rsidP="0006419A">
            <w:pPr>
              <w:jc w:val="both"/>
              <w:rPr>
                <w:rFonts w:ascii="Times New Roman" w:hAnsi="Times New Roman" w:cs="Times New Roman"/>
                <w:sz w:val="24"/>
                <w:szCs w:val="24"/>
              </w:rPr>
            </w:pPr>
          </w:p>
        </w:tc>
        <w:tc>
          <w:tcPr>
            <w:tcW w:w="6804" w:type="dxa"/>
          </w:tcPr>
          <w:p w14:paraId="79A8F4E7" w14:textId="77777777" w:rsidR="004B3C74" w:rsidRPr="0006419A" w:rsidRDefault="003941E2" w:rsidP="0006419A">
            <w:pPr>
              <w:jc w:val="both"/>
              <w:rPr>
                <w:rFonts w:ascii="Times New Roman" w:hAnsi="Times New Roman" w:cs="Times New Roman"/>
                <w:sz w:val="24"/>
                <w:szCs w:val="24"/>
              </w:rPr>
            </w:pPr>
            <w:r w:rsidRPr="0006419A">
              <w:rPr>
                <w:rFonts w:ascii="Times New Roman" w:hAnsi="Times New Roman" w:cs="Times New Roman"/>
                <w:sz w:val="24"/>
                <w:szCs w:val="24"/>
              </w:rPr>
              <w:t xml:space="preserve">9.2. </w:t>
            </w:r>
            <w:r w:rsidR="007B2755" w:rsidRPr="0006419A">
              <w:rPr>
                <w:rFonts w:ascii="Times New Roman" w:hAnsi="Times New Roman" w:cs="Times New Roman"/>
                <w:sz w:val="24"/>
                <w:szCs w:val="24"/>
              </w:rPr>
              <w:t>Galinėje dalyje išpjautos grindys, kas leidžia nuo panduso lengvai, saugiai ir patogiai įvežti neįgalųjį</w:t>
            </w:r>
            <w:r w:rsidR="004B3C74" w:rsidRPr="0006419A">
              <w:rPr>
                <w:rFonts w:ascii="Times New Roman" w:hAnsi="Times New Roman" w:cs="Times New Roman"/>
                <w:sz w:val="24"/>
                <w:szCs w:val="24"/>
              </w:rPr>
              <w:t xml:space="preserve"> su vežimėliu </w:t>
            </w:r>
            <w:r w:rsidR="007B2755" w:rsidRPr="0006419A">
              <w:rPr>
                <w:rFonts w:ascii="Times New Roman" w:hAnsi="Times New Roman" w:cs="Times New Roman"/>
                <w:sz w:val="24"/>
                <w:szCs w:val="24"/>
              </w:rPr>
              <w:t xml:space="preserve"> į </w:t>
            </w:r>
            <w:r w:rsidR="007B2755" w:rsidRPr="0006419A">
              <w:rPr>
                <w:rFonts w:ascii="Times New Roman" w:hAnsi="Times New Roman" w:cs="Times New Roman"/>
                <w:sz w:val="24"/>
                <w:szCs w:val="24"/>
              </w:rPr>
              <w:lastRenderedPageBreak/>
              <w:t>transportavimo vietą</w:t>
            </w:r>
            <w:r w:rsidR="004B3C74" w:rsidRPr="0006419A">
              <w:rPr>
                <w:rFonts w:ascii="Times New Roman" w:hAnsi="Times New Roman" w:cs="Times New Roman"/>
                <w:sz w:val="24"/>
                <w:szCs w:val="24"/>
              </w:rPr>
              <w:t xml:space="preserve"> elektromobilyje, </w:t>
            </w:r>
            <w:r w:rsidR="007B2755" w:rsidRPr="0006419A">
              <w:rPr>
                <w:rFonts w:ascii="Times New Roman" w:hAnsi="Times New Roman" w:cs="Times New Roman"/>
                <w:sz w:val="24"/>
                <w:szCs w:val="24"/>
              </w:rPr>
              <w:t xml:space="preserve">kuri pažeminant grindis </w:t>
            </w:r>
            <w:r w:rsidR="004B3C74" w:rsidRPr="0006419A">
              <w:rPr>
                <w:rFonts w:ascii="Times New Roman" w:hAnsi="Times New Roman" w:cs="Times New Roman"/>
                <w:sz w:val="24"/>
                <w:szCs w:val="24"/>
              </w:rPr>
              <w:t xml:space="preserve">pritaikyta taip, kad </w:t>
            </w:r>
            <w:r w:rsidRPr="0006419A">
              <w:rPr>
                <w:rFonts w:ascii="Times New Roman" w:hAnsi="Times New Roman" w:cs="Times New Roman"/>
                <w:sz w:val="24"/>
                <w:szCs w:val="24"/>
              </w:rPr>
              <w:t xml:space="preserve"> kelionės metu savo vietoje neįgalusis žmogus galėtų jaustis komfortiškai – būtų pakankamai laisvos erdvės</w:t>
            </w:r>
            <w:r w:rsidR="00112F69" w:rsidRPr="0006419A">
              <w:rPr>
                <w:rFonts w:ascii="Times New Roman" w:hAnsi="Times New Roman" w:cs="Times New Roman"/>
                <w:sz w:val="24"/>
                <w:szCs w:val="24"/>
              </w:rPr>
              <w:t xml:space="preserve"> </w:t>
            </w:r>
            <w:r w:rsidR="00EF344D" w:rsidRPr="0006419A">
              <w:rPr>
                <w:rFonts w:ascii="Times New Roman" w:hAnsi="Times New Roman" w:cs="Times New Roman"/>
                <w:sz w:val="24"/>
                <w:szCs w:val="24"/>
              </w:rPr>
              <w:t xml:space="preserve"> į aukštį ir šalis;</w:t>
            </w:r>
            <w:r w:rsidRPr="0006419A">
              <w:rPr>
                <w:rFonts w:ascii="Times New Roman" w:hAnsi="Times New Roman" w:cs="Times New Roman"/>
                <w:sz w:val="24"/>
                <w:szCs w:val="24"/>
              </w:rPr>
              <w:t xml:space="preserve"> </w:t>
            </w:r>
          </w:p>
        </w:tc>
        <w:tc>
          <w:tcPr>
            <w:tcW w:w="4252" w:type="dxa"/>
          </w:tcPr>
          <w:p w14:paraId="61C828DE" w14:textId="77777777" w:rsidR="004B3C74" w:rsidRPr="0006419A" w:rsidRDefault="004B3C74" w:rsidP="0006419A">
            <w:pPr>
              <w:jc w:val="center"/>
              <w:rPr>
                <w:rFonts w:ascii="Times New Roman" w:hAnsi="Times New Roman" w:cs="Times New Roman"/>
                <w:i/>
                <w:color w:val="4F81BD" w:themeColor="accent1"/>
                <w:sz w:val="24"/>
                <w:szCs w:val="24"/>
              </w:rPr>
            </w:pPr>
            <w:r w:rsidRPr="0006419A">
              <w:rPr>
                <w:rFonts w:ascii="Times New Roman" w:hAnsi="Times New Roman" w:cs="Times New Roman"/>
                <w:i/>
                <w:color w:val="4F81BD" w:themeColor="accent1"/>
                <w:sz w:val="24"/>
                <w:szCs w:val="24"/>
              </w:rPr>
              <w:lastRenderedPageBreak/>
              <w:t>Taip / Ne</w:t>
            </w:r>
          </w:p>
        </w:tc>
      </w:tr>
      <w:tr w:rsidR="004B3C74" w14:paraId="06B13F0A" w14:textId="77777777" w:rsidTr="00455855">
        <w:tc>
          <w:tcPr>
            <w:tcW w:w="675" w:type="dxa"/>
            <w:vMerge/>
          </w:tcPr>
          <w:p w14:paraId="3A56B4CD" w14:textId="77777777" w:rsidR="004B3C74" w:rsidRPr="0006419A" w:rsidRDefault="004B3C74" w:rsidP="0006419A">
            <w:pPr>
              <w:jc w:val="both"/>
              <w:rPr>
                <w:rFonts w:ascii="Times New Roman" w:hAnsi="Times New Roman" w:cs="Times New Roman"/>
                <w:sz w:val="24"/>
                <w:szCs w:val="24"/>
              </w:rPr>
            </w:pPr>
          </w:p>
        </w:tc>
        <w:tc>
          <w:tcPr>
            <w:tcW w:w="3119" w:type="dxa"/>
            <w:vMerge/>
          </w:tcPr>
          <w:p w14:paraId="2B62FDA8" w14:textId="77777777" w:rsidR="004B3C74" w:rsidRPr="0006419A" w:rsidRDefault="004B3C74" w:rsidP="0006419A">
            <w:pPr>
              <w:jc w:val="both"/>
              <w:rPr>
                <w:rFonts w:ascii="Times New Roman" w:hAnsi="Times New Roman" w:cs="Times New Roman"/>
                <w:sz w:val="24"/>
                <w:szCs w:val="24"/>
              </w:rPr>
            </w:pPr>
          </w:p>
        </w:tc>
        <w:tc>
          <w:tcPr>
            <w:tcW w:w="6804" w:type="dxa"/>
          </w:tcPr>
          <w:p w14:paraId="0FA9E010" w14:textId="77777777" w:rsidR="004B3C74" w:rsidRPr="0006419A" w:rsidRDefault="004B3C74" w:rsidP="0006419A">
            <w:pPr>
              <w:jc w:val="both"/>
              <w:rPr>
                <w:rFonts w:ascii="Times New Roman" w:hAnsi="Times New Roman" w:cs="Times New Roman"/>
                <w:sz w:val="24"/>
                <w:szCs w:val="24"/>
              </w:rPr>
            </w:pPr>
            <w:r w:rsidRPr="0006419A">
              <w:rPr>
                <w:rFonts w:ascii="Times New Roman" w:hAnsi="Times New Roman" w:cs="Times New Roman"/>
                <w:sz w:val="24"/>
                <w:szCs w:val="24"/>
              </w:rPr>
              <w:t xml:space="preserve"> </w:t>
            </w:r>
            <w:r w:rsidR="007B2755" w:rsidRPr="0006419A">
              <w:rPr>
                <w:rFonts w:ascii="Times New Roman" w:hAnsi="Times New Roman" w:cs="Times New Roman"/>
                <w:sz w:val="24"/>
                <w:szCs w:val="24"/>
              </w:rPr>
              <w:t xml:space="preserve">9.3. </w:t>
            </w:r>
            <w:r w:rsidRPr="0006419A">
              <w:rPr>
                <w:rFonts w:ascii="Times New Roman" w:hAnsi="Times New Roman" w:cs="Times New Roman"/>
                <w:sz w:val="24"/>
                <w:szCs w:val="24"/>
              </w:rPr>
              <w:t xml:space="preserve">Neįgaliojo vežimėlio ir asmens su </w:t>
            </w:r>
            <w:r w:rsidR="00460135" w:rsidRPr="0006419A">
              <w:rPr>
                <w:rFonts w:ascii="Times New Roman" w:hAnsi="Times New Roman" w:cs="Times New Roman"/>
                <w:sz w:val="24"/>
                <w:szCs w:val="24"/>
              </w:rPr>
              <w:t>ne</w:t>
            </w:r>
            <w:r w:rsidRPr="0006419A">
              <w:rPr>
                <w:rFonts w:ascii="Times New Roman" w:hAnsi="Times New Roman" w:cs="Times New Roman"/>
                <w:sz w:val="24"/>
                <w:szCs w:val="24"/>
              </w:rPr>
              <w:t>galia apsaugos sistemos, užtikrinančios tiek neįgaliojo vežimėlio, tiek asmens su neįgalia saugumą (diržai ir tvirtinimo įrenginiai);</w:t>
            </w:r>
          </w:p>
        </w:tc>
        <w:tc>
          <w:tcPr>
            <w:tcW w:w="4252" w:type="dxa"/>
          </w:tcPr>
          <w:p w14:paraId="03058AFA" w14:textId="77777777" w:rsidR="004B3C74" w:rsidRPr="0006419A" w:rsidRDefault="004B3C74" w:rsidP="0006419A">
            <w:pPr>
              <w:jc w:val="center"/>
              <w:rPr>
                <w:rFonts w:ascii="Times New Roman" w:hAnsi="Times New Roman" w:cs="Times New Roman"/>
                <w:i/>
                <w:color w:val="4F81BD" w:themeColor="accent1"/>
                <w:sz w:val="24"/>
                <w:szCs w:val="24"/>
              </w:rPr>
            </w:pPr>
            <w:r w:rsidRPr="0006419A">
              <w:rPr>
                <w:rFonts w:ascii="Times New Roman" w:hAnsi="Times New Roman" w:cs="Times New Roman"/>
                <w:i/>
                <w:color w:val="4F81BD" w:themeColor="accent1"/>
                <w:sz w:val="24"/>
                <w:szCs w:val="24"/>
              </w:rPr>
              <w:t>Taip / Ne</w:t>
            </w:r>
          </w:p>
        </w:tc>
      </w:tr>
      <w:tr w:rsidR="004B3C74" w14:paraId="573B6170" w14:textId="77777777" w:rsidTr="00455855">
        <w:tc>
          <w:tcPr>
            <w:tcW w:w="675" w:type="dxa"/>
            <w:vMerge/>
          </w:tcPr>
          <w:p w14:paraId="58CC082C" w14:textId="77777777" w:rsidR="004B3C74" w:rsidRPr="0006419A" w:rsidRDefault="004B3C74" w:rsidP="0006419A">
            <w:pPr>
              <w:jc w:val="both"/>
              <w:rPr>
                <w:rFonts w:ascii="Times New Roman" w:hAnsi="Times New Roman" w:cs="Times New Roman"/>
                <w:sz w:val="24"/>
                <w:szCs w:val="24"/>
              </w:rPr>
            </w:pPr>
          </w:p>
        </w:tc>
        <w:tc>
          <w:tcPr>
            <w:tcW w:w="3119" w:type="dxa"/>
            <w:vMerge/>
          </w:tcPr>
          <w:p w14:paraId="266270E5" w14:textId="77777777" w:rsidR="004B3C74" w:rsidRPr="0006419A" w:rsidRDefault="004B3C74" w:rsidP="0006419A">
            <w:pPr>
              <w:jc w:val="both"/>
              <w:rPr>
                <w:rFonts w:ascii="Times New Roman" w:hAnsi="Times New Roman" w:cs="Times New Roman"/>
                <w:sz w:val="24"/>
                <w:szCs w:val="24"/>
              </w:rPr>
            </w:pPr>
          </w:p>
        </w:tc>
        <w:tc>
          <w:tcPr>
            <w:tcW w:w="6804" w:type="dxa"/>
          </w:tcPr>
          <w:p w14:paraId="2991C17B" w14:textId="77777777" w:rsidR="004B3C74" w:rsidRPr="0006419A" w:rsidRDefault="00EF344D" w:rsidP="0006419A">
            <w:pPr>
              <w:jc w:val="both"/>
              <w:rPr>
                <w:rFonts w:ascii="Times New Roman" w:hAnsi="Times New Roman" w:cs="Times New Roman"/>
                <w:sz w:val="24"/>
                <w:szCs w:val="24"/>
              </w:rPr>
            </w:pPr>
            <w:r w:rsidRPr="0006419A">
              <w:rPr>
                <w:rFonts w:ascii="Times New Roman" w:hAnsi="Times New Roman" w:cs="Times New Roman"/>
                <w:sz w:val="24"/>
                <w:szCs w:val="24"/>
              </w:rPr>
              <w:t xml:space="preserve">9.4. </w:t>
            </w:r>
            <w:r w:rsidR="004B3C74" w:rsidRPr="0006419A">
              <w:rPr>
                <w:rFonts w:ascii="Times New Roman" w:hAnsi="Times New Roman" w:cs="Times New Roman"/>
                <w:sz w:val="24"/>
                <w:szCs w:val="24"/>
              </w:rPr>
              <w:t>Lengvai pasukamos</w:t>
            </w:r>
            <w:r w:rsidRPr="0006419A">
              <w:rPr>
                <w:rFonts w:ascii="Times New Roman" w:hAnsi="Times New Roman" w:cs="Times New Roman"/>
                <w:sz w:val="24"/>
                <w:szCs w:val="24"/>
              </w:rPr>
              <w:t xml:space="preserve"> </w:t>
            </w:r>
            <w:r w:rsidR="004B3C74" w:rsidRPr="0006419A">
              <w:rPr>
                <w:rFonts w:ascii="Times New Roman" w:hAnsi="Times New Roman" w:cs="Times New Roman"/>
                <w:sz w:val="24"/>
                <w:szCs w:val="24"/>
              </w:rPr>
              <w:t>/</w:t>
            </w:r>
            <w:r w:rsidR="00BF4E33" w:rsidRPr="0006419A">
              <w:rPr>
                <w:rFonts w:ascii="Times New Roman" w:hAnsi="Times New Roman" w:cs="Times New Roman"/>
                <w:sz w:val="24"/>
                <w:szCs w:val="24"/>
              </w:rPr>
              <w:t xml:space="preserve"> </w:t>
            </w:r>
            <w:r w:rsidR="004B3C74" w:rsidRPr="0006419A">
              <w:rPr>
                <w:rFonts w:ascii="Times New Roman" w:hAnsi="Times New Roman" w:cs="Times New Roman"/>
                <w:sz w:val="24"/>
                <w:szCs w:val="24"/>
              </w:rPr>
              <w:t>palenkiamos galinės sėdynės.</w:t>
            </w:r>
          </w:p>
        </w:tc>
        <w:tc>
          <w:tcPr>
            <w:tcW w:w="4252" w:type="dxa"/>
          </w:tcPr>
          <w:p w14:paraId="57B85FAD" w14:textId="77777777" w:rsidR="004B3C74" w:rsidRPr="0006419A" w:rsidRDefault="004B3C74" w:rsidP="0006419A">
            <w:pPr>
              <w:jc w:val="center"/>
              <w:rPr>
                <w:rFonts w:ascii="Times New Roman" w:hAnsi="Times New Roman" w:cs="Times New Roman"/>
                <w:i/>
                <w:color w:val="4F81BD" w:themeColor="accent1"/>
                <w:sz w:val="24"/>
                <w:szCs w:val="24"/>
              </w:rPr>
            </w:pPr>
            <w:r w:rsidRPr="0006419A">
              <w:rPr>
                <w:rFonts w:ascii="Times New Roman" w:hAnsi="Times New Roman" w:cs="Times New Roman"/>
                <w:i/>
                <w:color w:val="4F81BD" w:themeColor="accent1"/>
                <w:sz w:val="24"/>
                <w:szCs w:val="24"/>
              </w:rPr>
              <w:t>Taip / Ne</w:t>
            </w:r>
          </w:p>
        </w:tc>
      </w:tr>
      <w:tr w:rsidR="004B3C74" w14:paraId="159D4649" w14:textId="77777777" w:rsidTr="00455855">
        <w:tc>
          <w:tcPr>
            <w:tcW w:w="675" w:type="dxa"/>
            <w:vMerge/>
          </w:tcPr>
          <w:p w14:paraId="1C15ED9E" w14:textId="77777777" w:rsidR="004B3C74" w:rsidRPr="0006419A" w:rsidRDefault="004B3C74" w:rsidP="0006419A">
            <w:pPr>
              <w:jc w:val="both"/>
              <w:rPr>
                <w:rFonts w:ascii="Times New Roman" w:hAnsi="Times New Roman" w:cs="Times New Roman"/>
                <w:sz w:val="24"/>
                <w:szCs w:val="24"/>
              </w:rPr>
            </w:pPr>
          </w:p>
        </w:tc>
        <w:tc>
          <w:tcPr>
            <w:tcW w:w="3119" w:type="dxa"/>
            <w:vMerge/>
          </w:tcPr>
          <w:p w14:paraId="10497768" w14:textId="77777777" w:rsidR="004B3C74" w:rsidRPr="0006419A" w:rsidRDefault="004B3C74" w:rsidP="0006419A">
            <w:pPr>
              <w:jc w:val="both"/>
              <w:rPr>
                <w:rFonts w:ascii="Times New Roman" w:hAnsi="Times New Roman" w:cs="Times New Roman"/>
                <w:sz w:val="24"/>
                <w:szCs w:val="24"/>
              </w:rPr>
            </w:pPr>
          </w:p>
        </w:tc>
        <w:tc>
          <w:tcPr>
            <w:tcW w:w="6804" w:type="dxa"/>
          </w:tcPr>
          <w:p w14:paraId="6D767C50" w14:textId="77777777" w:rsidR="004B3C74" w:rsidRPr="0006419A" w:rsidRDefault="004B3C74" w:rsidP="0006419A">
            <w:pPr>
              <w:jc w:val="both"/>
              <w:rPr>
                <w:rFonts w:ascii="Times New Roman" w:hAnsi="Times New Roman" w:cs="Times New Roman"/>
                <w:sz w:val="24"/>
                <w:szCs w:val="24"/>
              </w:rPr>
            </w:pPr>
            <w:r w:rsidRPr="0006419A">
              <w:rPr>
                <w:rFonts w:ascii="Times New Roman" w:hAnsi="Times New Roman" w:cs="Times New Roman"/>
                <w:sz w:val="24"/>
                <w:szCs w:val="24"/>
              </w:rPr>
              <w:t xml:space="preserve"> Visa įranga turi būti sertifikuota ir atitikti arba viršyti minimalius standarto ISO 10542 arba lygiaverčius reikalavimus.</w:t>
            </w:r>
          </w:p>
        </w:tc>
        <w:tc>
          <w:tcPr>
            <w:tcW w:w="4252" w:type="dxa"/>
          </w:tcPr>
          <w:p w14:paraId="758BF75B" w14:textId="77777777" w:rsidR="004B3C74" w:rsidRPr="0006419A" w:rsidRDefault="004B3C74" w:rsidP="0006419A">
            <w:pPr>
              <w:jc w:val="center"/>
              <w:rPr>
                <w:rFonts w:ascii="Times New Roman" w:hAnsi="Times New Roman" w:cs="Times New Roman"/>
                <w:i/>
                <w:color w:val="4F81BD" w:themeColor="accent1"/>
                <w:sz w:val="24"/>
                <w:szCs w:val="24"/>
              </w:rPr>
            </w:pPr>
            <w:r w:rsidRPr="0006419A">
              <w:rPr>
                <w:rFonts w:ascii="Times New Roman" w:hAnsi="Times New Roman" w:cs="Times New Roman"/>
                <w:i/>
                <w:color w:val="4F81BD" w:themeColor="accent1"/>
                <w:sz w:val="24"/>
                <w:szCs w:val="24"/>
              </w:rPr>
              <w:t>Taip / Ne</w:t>
            </w:r>
          </w:p>
        </w:tc>
      </w:tr>
      <w:tr w:rsidR="009E1965" w14:paraId="0C9CA258" w14:textId="77777777" w:rsidTr="00455855">
        <w:tc>
          <w:tcPr>
            <w:tcW w:w="675" w:type="dxa"/>
          </w:tcPr>
          <w:p w14:paraId="4D9E2B78" w14:textId="77777777" w:rsidR="009E1965" w:rsidRPr="0006419A" w:rsidRDefault="002610D5" w:rsidP="0006419A">
            <w:pPr>
              <w:jc w:val="both"/>
              <w:rPr>
                <w:rFonts w:ascii="Times New Roman" w:hAnsi="Times New Roman" w:cs="Times New Roman"/>
                <w:sz w:val="24"/>
                <w:szCs w:val="24"/>
              </w:rPr>
            </w:pPr>
            <w:r w:rsidRPr="0006419A">
              <w:rPr>
                <w:rFonts w:ascii="Times New Roman" w:hAnsi="Times New Roman" w:cs="Times New Roman"/>
                <w:sz w:val="24"/>
                <w:szCs w:val="24"/>
              </w:rPr>
              <w:t>10</w:t>
            </w:r>
          </w:p>
        </w:tc>
        <w:tc>
          <w:tcPr>
            <w:tcW w:w="3119" w:type="dxa"/>
          </w:tcPr>
          <w:p w14:paraId="47F68956" w14:textId="77777777" w:rsidR="009E1965" w:rsidRPr="0006419A" w:rsidRDefault="009E1965" w:rsidP="0006419A">
            <w:pPr>
              <w:jc w:val="center"/>
              <w:rPr>
                <w:rFonts w:ascii="Times New Roman" w:hAnsi="Times New Roman" w:cs="Times New Roman"/>
                <w:sz w:val="24"/>
                <w:szCs w:val="24"/>
              </w:rPr>
            </w:pPr>
            <w:r w:rsidRPr="0006419A">
              <w:rPr>
                <w:rFonts w:ascii="Times New Roman" w:hAnsi="Times New Roman" w:cs="Times New Roman"/>
                <w:sz w:val="24"/>
                <w:szCs w:val="24"/>
              </w:rPr>
              <w:t>Kuro tipas</w:t>
            </w:r>
          </w:p>
        </w:tc>
        <w:tc>
          <w:tcPr>
            <w:tcW w:w="6804" w:type="dxa"/>
          </w:tcPr>
          <w:p w14:paraId="57FF93EA" w14:textId="77777777" w:rsidR="009E1965" w:rsidRPr="0006419A" w:rsidRDefault="009E1965" w:rsidP="0006419A">
            <w:pPr>
              <w:jc w:val="both"/>
              <w:rPr>
                <w:rFonts w:ascii="Times New Roman" w:hAnsi="Times New Roman" w:cs="Times New Roman"/>
                <w:sz w:val="24"/>
                <w:szCs w:val="24"/>
              </w:rPr>
            </w:pPr>
            <w:r w:rsidRPr="0006419A">
              <w:rPr>
                <w:rFonts w:ascii="Times New Roman" w:hAnsi="Times New Roman" w:cs="Times New Roman"/>
                <w:sz w:val="24"/>
                <w:szCs w:val="24"/>
              </w:rPr>
              <w:t>Elektra</w:t>
            </w:r>
          </w:p>
        </w:tc>
        <w:tc>
          <w:tcPr>
            <w:tcW w:w="4252" w:type="dxa"/>
          </w:tcPr>
          <w:p w14:paraId="02DA5286" w14:textId="77777777" w:rsidR="009E1965" w:rsidRPr="0006419A" w:rsidRDefault="009E1965" w:rsidP="0006419A">
            <w:pPr>
              <w:jc w:val="center"/>
              <w:rPr>
                <w:rFonts w:ascii="Times New Roman" w:hAnsi="Times New Roman" w:cs="Times New Roman"/>
                <w:i/>
                <w:color w:val="4F81BD" w:themeColor="accent1"/>
                <w:sz w:val="24"/>
                <w:szCs w:val="24"/>
              </w:rPr>
            </w:pPr>
            <w:r w:rsidRPr="0006419A">
              <w:rPr>
                <w:rFonts w:ascii="Times New Roman" w:hAnsi="Times New Roman" w:cs="Times New Roman"/>
                <w:i/>
                <w:color w:val="4F81BD" w:themeColor="accent1"/>
                <w:sz w:val="24"/>
                <w:szCs w:val="24"/>
              </w:rPr>
              <w:t>Taip / Ne</w:t>
            </w:r>
          </w:p>
        </w:tc>
      </w:tr>
      <w:tr w:rsidR="009E1965" w14:paraId="19773C1E" w14:textId="77777777" w:rsidTr="00455855">
        <w:tc>
          <w:tcPr>
            <w:tcW w:w="675" w:type="dxa"/>
          </w:tcPr>
          <w:p w14:paraId="700CBE45" w14:textId="77777777" w:rsidR="009E1965" w:rsidRPr="0006419A" w:rsidRDefault="002610D5" w:rsidP="0006419A">
            <w:pPr>
              <w:jc w:val="both"/>
              <w:rPr>
                <w:rFonts w:ascii="Times New Roman" w:hAnsi="Times New Roman" w:cs="Times New Roman"/>
                <w:sz w:val="24"/>
                <w:szCs w:val="24"/>
              </w:rPr>
            </w:pPr>
            <w:r w:rsidRPr="0006419A">
              <w:rPr>
                <w:rFonts w:ascii="Times New Roman" w:hAnsi="Times New Roman" w:cs="Times New Roman"/>
                <w:sz w:val="24"/>
                <w:szCs w:val="24"/>
              </w:rPr>
              <w:t>11</w:t>
            </w:r>
          </w:p>
        </w:tc>
        <w:tc>
          <w:tcPr>
            <w:tcW w:w="3119" w:type="dxa"/>
          </w:tcPr>
          <w:p w14:paraId="4C584C0B" w14:textId="63C868BA" w:rsidR="009E1965" w:rsidRPr="0006419A" w:rsidRDefault="009E1965" w:rsidP="0006419A">
            <w:pPr>
              <w:jc w:val="center"/>
              <w:rPr>
                <w:rFonts w:ascii="Times New Roman" w:hAnsi="Times New Roman" w:cs="Times New Roman"/>
                <w:sz w:val="24"/>
                <w:szCs w:val="24"/>
              </w:rPr>
            </w:pPr>
            <w:r w:rsidRPr="0006419A">
              <w:rPr>
                <w:rFonts w:ascii="Times New Roman" w:hAnsi="Times New Roman" w:cs="Times New Roman"/>
                <w:sz w:val="24"/>
                <w:szCs w:val="24"/>
              </w:rPr>
              <w:t>Nuvažiuojamas</w:t>
            </w:r>
            <w:r w:rsidR="0006419A">
              <w:rPr>
                <w:rFonts w:ascii="Times New Roman" w:hAnsi="Times New Roman" w:cs="Times New Roman"/>
                <w:sz w:val="24"/>
                <w:szCs w:val="24"/>
              </w:rPr>
              <w:t xml:space="preserve"> </w:t>
            </w:r>
            <w:r w:rsidRPr="0006419A">
              <w:rPr>
                <w:rFonts w:ascii="Times New Roman" w:hAnsi="Times New Roman" w:cs="Times New Roman"/>
                <w:sz w:val="24"/>
                <w:szCs w:val="24"/>
              </w:rPr>
              <w:t>atstumas su pilnai</w:t>
            </w:r>
            <w:r w:rsidR="0006419A">
              <w:rPr>
                <w:rFonts w:ascii="Times New Roman" w:hAnsi="Times New Roman" w:cs="Times New Roman"/>
                <w:sz w:val="24"/>
                <w:szCs w:val="24"/>
              </w:rPr>
              <w:t xml:space="preserve"> </w:t>
            </w:r>
            <w:r w:rsidRPr="0006419A">
              <w:rPr>
                <w:rFonts w:ascii="Times New Roman" w:hAnsi="Times New Roman" w:cs="Times New Roman"/>
                <w:sz w:val="24"/>
                <w:szCs w:val="24"/>
              </w:rPr>
              <w:t>pakrauta baterija</w:t>
            </w:r>
          </w:p>
        </w:tc>
        <w:tc>
          <w:tcPr>
            <w:tcW w:w="6804" w:type="dxa"/>
          </w:tcPr>
          <w:p w14:paraId="726A281F" w14:textId="77777777" w:rsidR="009E1965" w:rsidRPr="0006419A" w:rsidRDefault="00FF5003" w:rsidP="0006419A">
            <w:pPr>
              <w:jc w:val="both"/>
              <w:rPr>
                <w:rFonts w:ascii="Times New Roman" w:hAnsi="Times New Roman" w:cs="Times New Roman"/>
                <w:sz w:val="24"/>
                <w:szCs w:val="24"/>
              </w:rPr>
            </w:pPr>
            <w:r w:rsidRPr="0006419A">
              <w:rPr>
                <w:rFonts w:ascii="Times New Roman" w:hAnsi="Times New Roman" w:cs="Times New Roman"/>
                <w:sz w:val="24"/>
                <w:szCs w:val="24"/>
              </w:rPr>
              <w:t>N</w:t>
            </w:r>
            <w:r w:rsidR="009E1965" w:rsidRPr="0006419A">
              <w:rPr>
                <w:rFonts w:ascii="Times New Roman" w:hAnsi="Times New Roman" w:cs="Times New Roman"/>
                <w:sz w:val="24"/>
                <w:szCs w:val="24"/>
              </w:rPr>
              <w:t xml:space="preserve">e mažiau </w:t>
            </w:r>
            <w:r w:rsidR="00CC29C7" w:rsidRPr="0006419A">
              <w:rPr>
                <w:rFonts w:ascii="Times New Roman" w:hAnsi="Times New Roman" w:cs="Times New Roman"/>
                <w:sz w:val="24"/>
                <w:szCs w:val="24"/>
              </w:rPr>
              <w:t xml:space="preserve">kaip </w:t>
            </w:r>
            <w:r w:rsidR="009E1965" w:rsidRPr="0006419A">
              <w:rPr>
                <w:rFonts w:ascii="Times New Roman" w:hAnsi="Times New Roman" w:cs="Times New Roman"/>
                <w:sz w:val="24"/>
                <w:szCs w:val="24"/>
              </w:rPr>
              <w:t xml:space="preserve"> 250 (du šimtai penkiasdešimt) km.</w:t>
            </w:r>
          </w:p>
        </w:tc>
        <w:tc>
          <w:tcPr>
            <w:tcW w:w="4252" w:type="dxa"/>
          </w:tcPr>
          <w:p w14:paraId="6D921D34" w14:textId="77777777" w:rsidR="009E1965" w:rsidRPr="0006419A" w:rsidRDefault="00D1294D" w:rsidP="0006419A">
            <w:pPr>
              <w:jc w:val="center"/>
              <w:rPr>
                <w:rFonts w:ascii="Times New Roman" w:hAnsi="Times New Roman" w:cs="Times New Roman"/>
                <w:i/>
                <w:color w:val="4F81BD" w:themeColor="accent1"/>
                <w:sz w:val="24"/>
                <w:szCs w:val="24"/>
              </w:rPr>
            </w:pPr>
            <w:r w:rsidRPr="0006419A">
              <w:rPr>
                <w:rFonts w:ascii="Times New Roman" w:hAnsi="Times New Roman" w:cs="Times New Roman"/>
                <w:i/>
                <w:color w:val="4F81BD" w:themeColor="accent1"/>
                <w:sz w:val="24"/>
                <w:szCs w:val="24"/>
              </w:rPr>
              <w:t>Konkretūs duomenys</w:t>
            </w:r>
          </w:p>
        </w:tc>
      </w:tr>
      <w:tr w:rsidR="009E1965" w14:paraId="59B3A488" w14:textId="77777777" w:rsidTr="00455855">
        <w:tc>
          <w:tcPr>
            <w:tcW w:w="675" w:type="dxa"/>
          </w:tcPr>
          <w:p w14:paraId="0E4A17DA" w14:textId="77777777" w:rsidR="009E1965" w:rsidRPr="0006419A" w:rsidRDefault="002610D5" w:rsidP="0006419A">
            <w:pPr>
              <w:jc w:val="both"/>
              <w:rPr>
                <w:rFonts w:ascii="Times New Roman" w:hAnsi="Times New Roman" w:cs="Times New Roman"/>
                <w:sz w:val="24"/>
                <w:szCs w:val="24"/>
              </w:rPr>
            </w:pPr>
            <w:r w:rsidRPr="0006419A">
              <w:rPr>
                <w:rFonts w:ascii="Times New Roman" w:hAnsi="Times New Roman" w:cs="Times New Roman"/>
                <w:sz w:val="24"/>
                <w:szCs w:val="24"/>
              </w:rPr>
              <w:t>12</w:t>
            </w:r>
          </w:p>
        </w:tc>
        <w:tc>
          <w:tcPr>
            <w:tcW w:w="3119" w:type="dxa"/>
          </w:tcPr>
          <w:p w14:paraId="4B81CE93" w14:textId="77777777" w:rsidR="009E1965" w:rsidRPr="0006419A" w:rsidRDefault="009E1965" w:rsidP="0006419A">
            <w:pPr>
              <w:jc w:val="center"/>
              <w:rPr>
                <w:rFonts w:ascii="Times New Roman" w:hAnsi="Times New Roman" w:cs="Times New Roman"/>
                <w:sz w:val="24"/>
                <w:szCs w:val="24"/>
              </w:rPr>
            </w:pPr>
            <w:r w:rsidRPr="0006419A">
              <w:rPr>
                <w:rFonts w:ascii="Times New Roman" w:hAnsi="Times New Roman" w:cs="Times New Roman"/>
                <w:sz w:val="24"/>
                <w:szCs w:val="24"/>
              </w:rPr>
              <w:t>Garantija baterijai</w:t>
            </w:r>
          </w:p>
        </w:tc>
        <w:tc>
          <w:tcPr>
            <w:tcW w:w="6804" w:type="dxa"/>
          </w:tcPr>
          <w:p w14:paraId="4DDEC913" w14:textId="77777777" w:rsidR="009E1965" w:rsidRPr="0006419A" w:rsidRDefault="009E1965" w:rsidP="0006419A">
            <w:pPr>
              <w:jc w:val="both"/>
              <w:rPr>
                <w:rFonts w:ascii="Times New Roman" w:hAnsi="Times New Roman" w:cs="Times New Roman"/>
                <w:sz w:val="24"/>
                <w:szCs w:val="24"/>
              </w:rPr>
            </w:pPr>
            <w:r w:rsidRPr="0006419A">
              <w:rPr>
                <w:rFonts w:ascii="Times New Roman" w:hAnsi="Times New Roman" w:cs="Times New Roman"/>
                <w:sz w:val="24"/>
                <w:szCs w:val="24"/>
              </w:rPr>
              <w:t>Garantija akumuliatorių baterijoms – ne mažiau kaip 8 (aštuoneri) metai arba ne mažiau kaip 150 000 (vienas šimtas penkiasdešimt tūkstančių) km (priklausomai nuo to, kuri sąlyga bus pasiekta anksčiau).</w:t>
            </w:r>
          </w:p>
        </w:tc>
        <w:tc>
          <w:tcPr>
            <w:tcW w:w="4252" w:type="dxa"/>
          </w:tcPr>
          <w:p w14:paraId="76D4B86A" w14:textId="77777777" w:rsidR="009E1965" w:rsidRPr="0006419A" w:rsidRDefault="00D1294D" w:rsidP="0006419A">
            <w:pPr>
              <w:jc w:val="center"/>
              <w:rPr>
                <w:rFonts w:ascii="Times New Roman" w:hAnsi="Times New Roman" w:cs="Times New Roman"/>
                <w:i/>
                <w:color w:val="4F81BD" w:themeColor="accent1"/>
                <w:sz w:val="24"/>
                <w:szCs w:val="24"/>
              </w:rPr>
            </w:pPr>
            <w:r w:rsidRPr="0006419A">
              <w:rPr>
                <w:rFonts w:ascii="Times New Roman" w:hAnsi="Times New Roman" w:cs="Times New Roman"/>
                <w:i/>
                <w:color w:val="4F81BD" w:themeColor="accent1"/>
                <w:sz w:val="24"/>
                <w:szCs w:val="24"/>
              </w:rPr>
              <w:t>Konkretūs duomenys</w:t>
            </w:r>
          </w:p>
        </w:tc>
      </w:tr>
      <w:tr w:rsidR="009E1965" w14:paraId="53F4F28F" w14:textId="77777777" w:rsidTr="00455855">
        <w:tc>
          <w:tcPr>
            <w:tcW w:w="675" w:type="dxa"/>
          </w:tcPr>
          <w:p w14:paraId="5BBBD025" w14:textId="77777777" w:rsidR="009E1965" w:rsidRPr="0006419A" w:rsidRDefault="002610D5" w:rsidP="0006419A">
            <w:pPr>
              <w:jc w:val="both"/>
              <w:rPr>
                <w:rFonts w:ascii="Times New Roman" w:hAnsi="Times New Roman" w:cs="Times New Roman"/>
                <w:sz w:val="24"/>
                <w:szCs w:val="24"/>
              </w:rPr>
            </w:pPr>
            <w:r w:rsidRPr="0006419A">
              <w:rPr>
                <w:rFonts w:ascii="Times New Roman" w:hAnsi="Times New Roman" w:cs="Times New Roman"/>
                <w:sz w:val="24"/>
                <w:szCs w:val="24"/>
              </w:rPr>
              <w:t>13</w:t>
            </w:r>
          </w:p>
        </w:tc>
        <w:tc>
          <w:tcPr>
            <w:tcW w:w="3119" w:type="dxa"/>
          </w:tcPr>
          <w:p w14:paraId="4F2CF402" w14:textId="77777777" w:rsidR="009E1965" w:rsidRPr="0006419A" w:rsidRDefault="009E1965" w:rsidP="0006419A">
            <w:pPr>
              <w:jc w:val="center"/>
              <w:rPr>
                <w:rFonts w:ascii="Times New Roman" w:hAnsi="Times New Roman" w:cs="Times New Roman"/>
                <w:sz w:val="24"/>
                <w:szCs w:val="24"/>
              </w:rPr>
            </w:pPr>
            <w:r w:rsidRPr="0006419A">
              <w:rPr>
                <w:rFonts w:ascii="Times New Roman" w:hAnsi="Times New Roman" w:cs="Times New Roman"/>
                <w:sz w:val="24"/>
                <w:szCs w:val="24"/>
              </w:rPr>
              <w:t>Oro pagalvės</w:t>
            </w:r>
          </w:p>
        </w:tc>
        <w:tc>
          <w:tcPr>
            <w:tcW w:w="6804" w:type="dxa"/>
          </w:tcPr>
          <w:p w14:paraId="0A99BF08" w14:textId="77777777" w:rsidR="009E1965" w:rsidRPr="0006419A" w:rsidRDefault="00085346" w:rsidP="0006419A">
            <w:pPr>
              <w:jc w:val="both"/>
              <w:rPr>
                <w:rFonts w:ascii="Times New Roman" w:hAnsi="Times New Roman" w:cs="Times New Roman"/>
                <w:sz w:val="24"/>
                <w:szCs w:val="24"/>
              </w:rPr>
            </w:pPr>
            <w:r w:rsidRPr="0006419A">
              <w:rPr>
                <w:rFonts w:ascii="Times New Roman" w:hAnsi="Times New Roman" w:cs="Times New Roman"/>
                <w:sz w:val="24"/>
                <w:szCs w:val="24"/>
              </w:rPr>
              <w:t>T</w:t>
            </w:r>
            <w:r w:rsidR="009E1965" w:rsidRPr="0006419A">
              <w:rPr>
                <w:rFonts w:ascii="Times New Roman" w:hAnsi="Times New Roman" w:cs="Times New Roman"/>
                <w:sz w:val="24"/>
                <w:szCs w:val="24"/>
              </w:rPr>
              <w:t>uri būti apsaugančios visas sėdimas vietas.</w:t>
            </w:r>
          </w:p>
        </w:tc>
        <w:tc>
          <w:tcPr>
            <w:tcW w:w="4252" w:type="dxa"/>
          </w:tcPr>
          <w:p w14:paraId="47424244" w14:textId="77777777" w:rsidR="009E1965" w:rsidRPr="0006419A" w:rsidRDefault="00B06B20" w:rsidP="0006419A">
            <w:pPr>
              <w:jc w:val="center"/>
              <w:rPr>
                <w:rFonts w:ascii="Times New Roman" w:hAnsi="Times New Roman" w:cs="Times New Roman"/>
                <w:sz w:val="24"/>
                <w:szCs w:val="24"/>
              </w:rPr>
            </w:pPr>
            <w:r w:rsidRPr="0006419A">
              <w:rPr>
                <w:rFonts w:ascii="Times New Roman" w:hAnsi="Times New Roman" w:cs="Times New Roman"/>
                <w:i/>
                <w:color w:val="4F81BD" w:themeColor="accent1"/>
                <w:sz w:val="24"/>
                <w:szCs w:val="24"/>
              </w:rPr>
              <w:t>Taip / Ne</w:t>
            </w:r>
          </w:p>
        </w:tc>
      </w:tr>
      <w:tr w:rsidR="009E1965" w14:paraId="7668EE08" w14:textId="77777777" w:rsidTr="00455855">
        <w:tc>
          <w:tcPr>
            <w:tcW w:w="675" w:type="dxa"/>
          </w:tcPr>
          <w:p w14:paraId="770A3934" w14:textId="77777777" w:rsidR="009E1965" w:rsidRPr="0006419A" w:rsidRDefault="002610D5" w:rsidP="0006419A">
            <w:pPr>
              <w:jc w:val="both"/>
              <w:rPr>
                <w:rFonts w:ascii="Times New Roman" w:hAnsi="Times New Roman" w:cs="Times New Roman"/>
                <w:sz w:val="24"/>
                <w:szCs w:val="24"/>
              </w:rPr>
            </w:pPr>
            <w:r w:rsidRPr="0006419A">
              <w:rPr>
                <w:rFonts w:ascii="Times New Roman" w:hAnsi="Times New Roman" w:cs="Times New Roman"/>
                <w:sz w:val="24"/>
                <w:szCs w:val="24"/>
              </w:rPr>
              <w:t>14</w:t>
            </w:r>
          </w:p>
        </w:tc>
        <w:tc>
          <w:tcPr>
            <w:tcW w:w="3119" w:type="dxa"/>
          </w:tcPr>
          <w:p w14:paraId="5E417740" w14:textId="77777777" w:rsidR="009E1965" w:rsidRPr="0006419A" w:rsidRDefault="00085346" w:rsidP="0006419A">
            <w:pPr>
              <w:jc w:val="center"/>
              <w:rPr>
                <w:rFonts w:ascii="Times New Roman" w:hAnsi="Times New Roman" w:cs="Times New Roman"/>
                <w:sz w:val="24"/>
                <w:szCs w:val="24"/>
              </w:rPr>
            </w:pPr>
            <w:r w:rsidRPr="0006419A">
              <w:rPr>
                <w:rFonts w:ascii="Times New Roman" w:hAnsi="Times New Roman" w:cs="Times New Roman"/>
                <w:sz w:val="24"/>
                <w:szCs w:val="24"/>
              </w:rPr>
              <w:t>Saugos diržai</w:t>
            </w:r>
          </w:p>
        </w:tc>
        <w:tc>
          <w:tcPr>
            <w:tcW w:w="6804" w:type="dxa"/>
          </w:tcPr>
          <w:p w14:paraId="1088B9BB" w14:textId="77777777" w:rsidR="009E1965" w:rsidRPr="0006419A" w:rsidRDefault="00085346" w:rsidP="0006419A">
            <w:pPr>
              <w:jc w:val="both"/>
              <w:rPr>
                <w:rFonts w:ascii="Times New Roman" w:hAnsi="Times New Roman" w:cs="Times New Roman"/>
                <w:sz w:val="24"/>
                <w:szCs w:val="24"/>
              </w:rPr>
            </w:pPr>
            <w:r w:rsidRPr="0006419A">
              <w:rPr>
                <w:rFonts w:ascii="Times New Roman" w:hAnsi="Times New Roman" w:cs="Times New Roman"/>
                <w:sz w:val="24"/>
                <w:szCs w:val="24"/>
              </w:rPr>
              <w:t>Vairuotojo ir visoms keleivių vietoms.</w:t>
            </w:r>
          </w:p>
        </w:tc>
        <w:tc>
          <w:tcPr>
            <w:tcW w:w="4252" w:type="dxa"/>
          </w:tcPr>
          <w:p w14:paraId="6849E87D" w14:textId="77777777" w:rsidR="009E1965" w:rsidRPr="0006419A" w:rsidRDefault="00B06B20" w:rsidP="0006419A">
            <w:pPr>
              <w:jc w:val="center"/>
              <w:rPr>
                <w:rFonts w:ascii="Times New Roman" w:hAnsi="Times New Roman" w:cs="Times New Roman"/>
                <w:color w:val="4F81BD" w:themeColor="accent1"/>
                <w:sz w:val="24"/>
                <w:szCs w:val="24"/>
              </w:rPr>
            </w:pPr>
            <w:r w:rsidRPr="0006419A">
              <w:rPr>
                <w:rFonts w:ascii="Times New Roman" w:hAnsi="Times New Roman" w:cs="Times New Roman"/>
                <w:i/>
                <w:color w:val="4F81BD" w:themeColor="accent1"/>
                <w:sz w:val="24"/>
                <w:szCs w:val="24"/>
              </w:rPr>
              <w:t>Taip / Ne</w:t>
            </w:r>
          </w:p>
        </w:tc>
      </w:tr>
      <w:tr w:rsidR="009E1965" w14:paraId="217E74D6" w14:textId="77777777" w:rsidTr="00455855">
        <w:tc>
          <w:tcPr>
            <w:tcW w:w="675" w:type="dxa"/>
          </w:tcPr>
          <w:p w14:paraId="328094F4" w14:textId="77777777" w:rsidR="009E1965" w:rsidRPr="0006419A" w:rsidRDefault="002610D5" w:rsidP="0006419A">
            <w:pPr>
              <w:jc w:val="both"/>
              <w:rPr>
                <w:rFonts w:ascii="Times New Roman" w:hAnsi="Times New Roman" w:cs="Times New Roman"/>
                <w:sz w:val="24"/>
                <w:szCs w:val="24"/>
              </w:rPr>
            </w:pPr>
            <w:r w:rsidRPr="0006419A">
              <w:rPr>
                <w:rFonts w:ascii="Times New Roman" w:hAnsi="Times New Roman" w:cs="Times New Roman"/>
                <w:sz w:val="24"/>
                <w:szCs w:val="24"/>
              </w:rPr>
              <w:t>15</w:t>
            </w:r>
          </w:p>
        </w:tc>
        <w:tc>
          <w:tcPr>
            <w:tcW w:w="3119" w:type="dxa"/>
          </w:tcPr>
          <w:p w14:paraId="09DF2BC9" w14:textId="77777777" w:rsidR="009E1965" w:rsidRPr="0006419A" w:rsidRDefault="00085346" w:rsidP="0006419A">
            <w:pPr>
              <w:jc w:val="center"/>
              <w:rPr>
                <w:rFonts w:ascii="Times New Roman" w:hAnsi="Times New Roman" w:cs="Times New Roman"/>
                <w:sz w:val="24"/>
                <w:szCs w:val="24"/>
              </w:rPr>
            </w:pPr>
            <w:r w:rsidRPr="0006419A">
              <w:rPr>
                <w:rFonts w:ascii="Times New Roman" w:hAnsi="Times New Roman" w:cs="Times New Roman"/>
                <w:sz w:val="24"/>
                <w:szCs w:val="24"/>
              </w:rPr>
              <w:t>Durų užraktas</w:t>
            </w:r>
          </w:p>
        </w:tc>
        <w:tc>
          <w:tcPr>
            <w:tcW w:w="6804" w:type="dxa"/>
          </w:tcPr>
          <w:p w14:paraId="519F7B03" w14:textId="77777777" w:rsidR="008A748C" w:rsidRPr="0006419A" w:rsidRDefault="00085346" w:rsidP="0006419A">
            <w:pPr>
              <w:jc w:val="both"/>
              <w:rPr>
                <w:rFonts w:ascii="Times New Roman" w:hAnsi="Times New Roman" w:cs="Times New Roman"/>
                <w:sz w:val="24"/>
                <w:szCs w:val="24"/>
              </w:rPr>
            </w:pPr>
            <w:r w:rsidRPr="0006419A">
              <w:rPr>
                <w:rFonts w:ascii="Times New Roman" w:hAnsi="Times New Roman" w:cs="Times New Roman"/>
                <w:sz w:val="24"/>
                <w:szCs w:val="24"/>
              </w:rPr>
              <w:t xml:space="preserve">Gamyklinis centrinis visų durų užraktas su nuotoliniu valdymu ir „Kasko“ draudimo reikalavimus atitinkančia apsaugos sistema. </w:t>
            </w:r>
          </w:p>
          <w:p w14:paraId="6E3EF662" w14:textId="77777777" w:rsidR="009E1965" w:rsidRPr="0006419A" w:rsidRDefault="00085346" w:rsidP="0006419A">
            <w:pPr>
              <w:jc w:val="both"/>
              <w:rPr>
                <w:rFonts w:ascii="Times New Roman" w:hAnsi="Times New Roman" w:cs="Times New Roman"/>
                <w:sz w:val="24"/>
                <w:szCs w:val="24"/>
              </w:rPr>
            </w:pPr>
            <w:r w:rsidRPr="0006419A">
              <w:rPr>
                <w:rFonts w:ascii="Times New Roman" w:hAnsi="Times New Roman" w:cs="Times New Roman"/>
                <w:sz w:val="24"/>
                <w:szCs w:val="24"/>
              </w:rPr>
              <w:t>Ne mažiau 2 (du) užvedimo rakteliai su centrinio užrakto nuotolinio valdymo pulteliais.</w:t>
            </w:r>
          </w:p>
        </w:tc>
        <w:tc>
          <w:tcPr>
            <w:tcW w:w="4252" w:type="dxa"/>
          </w:tcPr>
          <w:p w14:paraId="007EF4B5" w14:textId="77777777" w:rsidR="009E1965" w:rsidRPr="0006419A" w:rsidRDefault="00B06B20" w:rsidP="0006419A">
            <w:pPr>
              <w:jc w:val="center"/>
              <w:rPr>
                <w:rFonts w:ascii="Times New Roman" w:hAnsi="Times New Roman" w:cs="Times New Roman"/>
                <w:color w:val="4F81BD" w:themeColor="accent1"/>
                <w:sz w:val="24"/>
                <w:szCs w:val="24"/>
              </w:rPr>
            </w:pPr>
            <w:r w:rsidRPr="0006419A">
              <w:rPr>
                <w:rFonts w:ascii="Times New Roman" w:hAnsi="Times New Roman" w:cs="Times New Roman"/>
                <w:i/>
                <w:color w:val="4F81BD" w:themeColor="accent1"/>
                <w:sz w:val="24"/>
                <w:szCs w:val="24"/>
              </w:rPr>
              <w:t>Taip / Ne</w:t>
            </w:r>
          </w:p>
        </w:tc>
      </w:tr>
      <w:tr w:rsidR="009E1965" w14:paraId="7191F4CE" w14:textId="77777777" w:rsidTr="00455855">
        <w:tc>
          <w:tcPr>
            <w:tcW w:w="675" w:type="dxa"/>
          </w:tcPr>
          <w:p w14:paraId="0B54E840" w14:textId="77777777" w:rsidR="009E1965" w:rsidRPr="0006419A" w:rsidRDefault="002610D5" w:rsidP="0006419A">
            <w:pPr>
              <w:jc w:val="both"/>
              <w:rPr>
                <w:rFonts w:ascii="Times New Roman" w:hAnsi="Times New Roman" w:cs="Times New Roman"/>
                <w:sz w:val="24"/>
                <w:szCs w:val="24"/>
              </w:rPr>
            </w:pPr>
            <w:r w:rsidRPr="0006419A">
              <w:rPr>
                <w:rFonts w:ascii="Times New Roman" w:hAnsi="Times New Roman" w:cs="Times New Roman"/>
                <w:sz w:val="24"/>
                <w:szCs w:val="24"/>
              </w:rPr>
              <w:t>16</w:t>
            </w:r>
          </w:p>
        </w:tc>
        <w:tc>
          <w:tcPr>
            <w:tcW w:w="3119" w:type="dxa"/>
          </w:tcPr>
          <w:p w14:paraId="535E8833" w14:textId="77777777" w:rsidR="009E1965" w:rsidRPr="0006419A" w:rsidRDefault="00085346" w:rsidP="0006419A">
            <w:pPr>
              <w:jc w:val="center"/>
              <w:rPr>
                <w:rFonts w:ascii="Times New Roman" w:hAnsi="Times New Roman" w:cs="Times New Roman"/>
                <w:sz w:val="24"/>
                <w:szCs w:val="24"/>
              </w:rPr>
            </w:pPr>
            <w:r w:rsidRPr="0006419A">
              <w:rPr>
                <w:rFonts w:ascii="Times New Roman" w:hAnsi="Times New Roman" w:cs="Times New Roman"/>
                <w:sz w:val="24"/>
                <w:szCs w:val="24"/>
              </w:rPr>
              <w:t>Įranga</w:t>
            </w:r>
          </w:p>
        </w:tc>
        <w:tc>
          <w:tcPr>
            <w:tcW w:w="6804" w:type="dxa"/>
          </w:tcPr>
          <w:p w14:paraId="6C9BDD69" w14:textId="77777777" w:rsidR="009E1965" w:rsidRPr="0006419A" w:rsidRDefault="00085346" w:rsidP="0006419A">
            <w:pPr>
              <w:jc w:val="both"/>
              <w:rPr>
                <w:rFonts w:ascii="Times New Roman" w:hAnsi="Times New Roman" w:cs="Times New Roman"/>
                <w:sz w:val="24"/>
                <w:szCs w:val="24"/>
              </w:rPr>
            </w:pPr>
            <w:r w:rsidRPr="0006419A">
              <w:rPr>
                <w:rFonts w:ascii="Times New Roman" w:hAnsi="Times New Roman" w:cs="Times New Roman"/>
                <w:sz w:val="24"/>
                <w:szCs w:val="24"/>
              </w:rPr>
              <w:t xml:space="preserve">Elektromobilyje turi būti įmontuota laisvų rankų </w:t>
            </w:r>
            <w:r w:rsidR="00B06B20" w:rsidRPr="0006419A">
              <w:rPr>
                <w:rFonts w:ascii="Times New Roman" w:hAnsi="Times New Roman" w:cs="Times New Roman"/>
                <w:sz w:val="24"/>
                <w:szCs w:val="24"/>
              </w:rPr>
              <w:t>įranga</w:t>
            </w:r>
            <w:r w:rsidRPr="0006419A">
              <w:rPr>
                <w:rFonts w:ascii="Times New Roman" w:hAnsi="Times New Roman" w:cs="Times New Roman"/>
                <w:sz w:val="24"/>
                <w:szCs w:val="24"/>
              </w:rPr>
              <w:t>, navigacija.</w:t>
            </w:r>
          </w:p>
        </w:tc>
        <w:tc>
          <w:tcPr>
            <w:tcW w:w="4252" w:type="dxa"/>
          </w:tcPr>
          <w:p w14:paraId="3289F53D" w14:textId="77777777" w:rsidR="009E1965" w:rsidRPr="0006419A" w:rsidRDefault="00B06B20" w:rsidP="0006419A">
            <w:pPr>
              <w:jc w:val="center"/>
              <w:rPr>
                <w:rFonts w:ascii="Times New Roman" w:hAnsi="Times New Roman" w:cs="Times New Roman"/>
                <w:color w:val="4F81BD" w:themeColor="accent1"/>
                <w:sz w:val="24"/>
                <w:szCs w:val="24"/>
              </w:rPr>
            </w:pPr>
            <w:r w:rsidRPr="0006419A">
              <w:rPr>
                <w:rFonts w:ascii="Times New Roman" w:hAnsi="Times New Roman" w:cs="Times New Roman"/>
                <w:i/>
                <w:color w:val="4F81BD" w:themeColor="accent1"/>
                <w:sz w:val="24"/>
                <w:szCs w:val="24"/>
              </w:rPr>
              <w:t>Taip / Ne</w:t>
            </w:r>
          </w:p>
        </w:tc>
      </w:tr>
      <w:tr w:rsidR="00B06B20" w14:paraId="1B13DCE1" w14:textId="77777777" w:rsidTr="00455855">
        <w:tc>
          <w:tcPr>
            <w:tcW w:w="675" w:type="dxa"/>
          </w:tcPr>
          <w:p w14:paraId="07698644" w14:textId="77777777" w:rsidR="00B06B20" w:rsidRPr="0006419A" w:rsidRDefault="002610D5" w:rsidP="0006419A">
            <w:pPr>
              <w:jc w:val="both"/>
              <w:rPr>
                <w:rFonts w:ascii="Times New Roman" w:hAnsi="Times New Roman" w:cs="Times New Roman"/>
                <w:sz w:val="24"/>
                <w:szCs w:val="24"/>
              </w:rPr>
            </w:pPr>
            <w:r w:rsidRPr="0006419A">
              <w:rPr>
                <w:rFonts w:ascii="Times New Roman" w:hAnsi="Times New Roman" w:cs="Times New Roman"/>
                <w:sz w:val="24"/>
                <w:szCs w:val="24"/>
              </w:rPr>
              <w:t>17</w:t>
            </w:r>
          </w:p>
        </w:tc>
        <w:tc>
          <w:tcPr>
            <w:tcW w:w="3119" w:type="dxa"/>
          </w:tcPr>
          <w:p w14:paraId="765082E4" w14:textId="77777777" w:rsidR="00B06B20" w:rsidRPr="0006419A" w:rsidRDefault="00B06B20" w:rsidP="0006419A">
            <w:pPr>
              <w:jc w:val="center"/>
              <w:rPr>
                <w:rFonts w:ascii="Times New Roman" w:hAnsi="Times New Roman" w:cs="Times New Roman"/>
                <w:sz w:val="24"/>
                <w:szCs w:val="24"/>
              </w:rPr>
            </w:pPr>
            <w:r w:rsidRPr="0006419A">
              <w:rPr>
                <w:rFonts w:ascii="Times New Roman" w:hAnsi="Times New Roman" w:cs="Times New Roman"/>
                <w:sz w:val="24"/>
                <w:szCs w:val="24"/>
              </w:rPr>
              <w:t>Salono spalva</w:t>
            </w:r>
          </w:p>
        </w:tc>
        <w:tc>
          <w:tcPr>
            <w:tcW w:w="6804" w:type="dxa"/>
          </w:tcPr>
          <w:p w14:paraId="09BA5AC5" w14:textId="77777777" w:rsidR="00B06B20" w:rsidRPr="0006419A" w:rsidRDefault="00B06B20" w:rsidP="0006419A">
            <w:pPr>
              <w:jc w:val="both"/>
              <w:rPr>
                <w:rFonts w:ascii="Times New Roman" w:hAnsi="Times New Roman" w:cs="Times New Roman"/>
                <w:sz w:val="24"/>
                <w:szCs w:val="24"/>
              </w:rPr>
            </w:pPr>
            <w:r w:rsidRPr="0006419A">
              <w:rPr>
                <w:rFonts w:ascii="Times New Roman" w:hAnsi="Times New Roman" w:cs="Times New Roman"/>
                <w:sz w:val="24"/>
                <w:szCs w:val="24"/>
              </w:rPr>
              <w:t>Tamsių atspalvių</w:t>
            </w:r>
          </w:p>
        </w:tc>
        <w:tc>
          <w:tcPr>
            <w:tcW w:w="4252" w:type="dxa"/>
          </w:tcPr>
          <w:p w14:paraId="4D38E772" w14:textId="77777777" w:rsidR="00B06B20" w:rsidRPr="0006419A" w:rsidRDefault="00B06B20" w:rsidP="0006419A">
            <w:pPr>
              <w:jc w:val="center"/>
              <w:rPr>
                <w:rFonts w:ascii="Times New Roman" w:hAnsi="Times New Roman" w:cs="Times New Roman"/>
                <w:color w:val="4F81BD" w:themeColor="accent1"/>
                <w:sz w:val="24"/>
                <w:szCs w:val="24"/>
              </w:rPr>
            </w:pPr>
            <w:r w:rsidRPr="0006419A">
              <w:rPr>
                <w:rFonts w:ascii="Times New Roman" w:hAnsi="Times New Roman" w:cs="Times New Roman"/>
                <w:i/>
                <w:color w:val="4F81BD" w:themeColor="accent1"/>
                <w:sz w:val="24"/>
                <w:szCs w:val="24"/>
              </w:rPr>
              <w:t>Taip / Ne</w:t>
            </w:r>
          </w:p>
        </w:tc>
      </w:tr>
      <w:tr w:rsidR="00085346" w14:paraId="4230C4C7" w14:textId="77777777" w:rsidTr="00455855">
        <w:tc>
          <w:tcPr>
            <w:tcW w:w="675" w:type="dxa"/>
          </w:tcPr>
          <w:p w14:paraId="640D5CC2" w14:textId="77777777" w:rsidR="00085346" w:rsidRPr="0006419A" w:rsidRDefault="002610D5" w:rsidP="0006419A">
            <w:pPr>
              <w:jc w:val="both"/>
              <w:rPr>
                <w:rFonts w:ascii="Times New Roman" w:hAnsi="Times New Roman" w:cs="Times New Roman"/>
                <w:sz w:val="24"/>
                <w:szCs w:val="24"/>
              </w:rPr>
            </w:pPr>
            <w:r w:rsidRPr="0006419A">
              <w:rPr>
                <w:rFonts w:ascii="Times New Roman" w:hAnsi="Times New Roman" w:cs="Times New Roman"/>
                <w:sz w:val="24"/>
                <w:szCs w:val="24"/>
              </w:rPr>
              <w:t>18</w:t>
            </w:r>
          </w:p>
        </w:tc>
        <w:tc>
          <w:tcPr>
            <w:tcW w:w="3119" w:type="dxa"/>
          </w:tcPr>
          <w:p w14:paraId="6FAC6114" w14:textId="77777777" w:rsidR="00085346" w:rsidRPr="0006419A" w:rsidRDefault="00085346" w:rsidP="0006419A">
            <w:pPr>
              <w:jc w:val="center"/>
              <w:rPr>
                <w:rFonts w:ascii="Times New Roman" w:hAnsi="Times New Roman" w:cs="Times New Roman"/>
                <w:sz w:val="24"/>
                <w:szCs w:val="24"/>
              </w:rPr>
            </w:pPr>
            <w:r w:rsidRPr="0006419A">
              <w:rPr>
                <w:rFonts w:ascii="Times New Roman" w:hAnsi="Times New Roman" w:cs="Times New Roman"/>
                <w:sz w:val="24"/>
                <w:szCs w:val="24"/>
              </w:rPr>
              <w:t>Šviesos</w:t>
            </w:r>
          </w:p>
        </w:tc>
        <w:tc>
          <w:tcPr>
            <w:tcW w:w="6804" w:type="dxa"/>
          </w:tcPr>
          <w:p w14:paraId="43153DF7" w14:textId="77777777" w:rsidR="00085346" w:rsidRPr="0006419A" w:rsidRDefault="00085346" w:rsidP="0006419A">
            <w:pPr>
              <w:jc w:val="both"/>
              <w:rPr>
                <w:rFonts w:ascii="Times New Roman" w:hAnsi="Times New Roman" w:cs="Times New Roman"/>
                <w:sz w:val="24"/>
                <w:szCs w:val="24"/>
              </w:rPr>
            </w:pPr>
            <w:r w:rsidRPr="0006419A">
              <w:rPr>
                <w:rFonts w:ascii="Times New Roman" w:hAnsi="Times New Roman" w:cs="Times New Roman"/>
                <w:sz w:val="24"/>
                <w:szCs w:val="24"/>
              </w:rPr>
              <w:t>Automatiškai įsijungiantys dienos šviesos žibintai.</w:t>
            </w:r>
          </w:p>
        </w:tc>
        <w:tc>
          <w:tcPr>
            <w:tcW w:w="4252" w:type="dxa"/>
          </w:tcPr>
          <w:p w14:paraId="20F716C2" w14:textId="77777777" w:rsidR="00085346" w:rsidRPr="0006419A" w:rsidRDefault="00B06B20" w:rsidP="0006419A">
            <w:pPr>
              <w:jc w:val="center"/>
              <w:rPr>
                <w:rFonts w:ascii="Times New Roman" w:hAnsi="Times New Roman" w:cs="Times New Roman"/>
                <w:color w:val="4F81BD" w:themeColor="accent1"/>
                <w:sz w:val="24"/>
                <w:szCs w:val="24"/>
              </w:rPr>
            </w:pPr>
            <w:r w:rsidRPr="0006419A">
              <w:rPr>
                <w:rFonts w:ascii="Times New Roman" w:hAnsi="Times New Roman" w:cs="Times New Roman"/>
                <w:i/>
                <w:color w:val="4F81BD" w:themeColor="accent1"/>
                <w:sz w:val="24"/>
                <w:szCs w:val="24"/>
              </w:rPr>
              <w:t>Taip / Ne</w:t>
            </w:r>
          </w:p>
        </w:tc>
      </w:tr>
      <w:tr w:rsidR="00085346" w14:paraId="34A584DF" w14:textId="77777777" w:rsidTr="00455855">
        <w:tc>
          <w:tcPr>
            <w:tcW w:w="675" w:type="dxa"/>
          </w:tcPr>
          <w:p w14:paraId="63F9D7E3" w14:textId="77777777" w:rsidR="00085346" w:rsidRPr="0006419A" w:rsidRDefault="002610D5" w:rsidP="0006419A">
            <w:pPr>
              <w:jc w:val="both"/>
              <w:rPr>
                <w:rFonts w:ascii="Times New Roman" w:hAnsi="Times New Roman" w:cs="Times New Roman"/>
                <w:sz w:val="24"/>
                <w:szCs w:val="24"/>
              </w:rPr>
            </w:pPr>
            <w:r w:rsidRPr="0006419A">
              <w:rPr>
                <w:rFonts w:ascii="Times New Roman" w:hAnsi="Times New Roman" w:cs="Times New Roman"/>
                <w:sz w:val="24"/>
                <w:szCs w:val="24"/>
              </w:rPr>
              <w:t>19</w:t>
            </w:r>
          </w:p>
        </w:tc>
        <w:tc>
          <w:tcPr>
            <w:tcW w:w="3119" w:type="dxa"/>
          </w:tcPr>
          <w:p w14:paraId="02DC1841" w14:textId="77777777" w:rsidR="00085346" w:rsidRPr="0006419A" w:rsidRDefault="00942717" w:rsidP="0006419A">
            <w:pPr>
              <w:jc w:val="center"/>
              <w:rPr>
                <w:rFonts w:ascii="Times New Roman" w:hAnsi="Times New Roman" w:cs="Times New Roman"/>
                <w:sz w:val="24"/>
                <w:szCs w:val="24"/>
              </w:rPr>
            </w:pPr>
            <w:r w:rsidRPr="0006419A">
              <w:rPr>
                <w:rFonts w:ascii="Times New Roman" w:hAnsi="Times New Roman" w:cs="Times New Roman"/>
                <w:sz w:val="24"/>
                <w:szCs w:val="24"/>
              </w:rPr>
              <w:t>Langų valdymas</w:t>
            </w:r>
          </w:p>
        </w:tc>
        <w:tc>
          <w:tcPr>
            <w:tcW w:w="6804" w:type="dxa"/>
          </w:tcPr>
          <w:p w14:paraId="509B2198" w14:textId="77777777" w:rsidR="00085346" w:rsidRPr="0006419A" w:rsidRDefault="00942717" w:rsidP="0006419A">
            <w:pPr>
              <w:jc w:val="both"/>
              <w:rPr>
                <w:rFonts w:ascii="Times New Roman" w:hAnsi="Times New Roman" w:cs="Times New Roman"/>
                <w:sz w:val="24"/>
                <w:szCs w:val="24"/>
              </w:rPr>
            </w:pPr>
            <w:r w:rsidRPr="0006419A">
              <w:rPr>
                <w:rFonts w:ascii="Times New Roman" w:hAnsi="Times New Roman" w:cs="Times New Roman"/>
                <w:sz w:val="24"/>
                <w:szCs w:val="24"/>
              </w:rPr>
              <w:t>Elektra valdomi priekinių ir galinių stiklų</w:t>
            </w:r>
            <w:r w:rsidR="00BD3F1E" w:rsidRPr="0006419A">
              <w:rPr>
                <w:rFonts w:ascii="Times New Roman" w:hAnsi="Times New Roman" w:cs="Times New Roman"/>
                <w:sz w:val="24"/>
                <w:szCs w:val="24"/>
              </w:rPr>
              <w:t xml:space="preserve"> </w:t>
            </w:r>
            <w:proofErr w:type="spellStart"/>
            <w:r w:rsidRPr="0006419A">
              <w:rPr>
                <w:rFonts w:ascii="Times New Roman" w:hAnsi="Times New Roman" w:cs="Times New Roman"/>
                <w:sz w:val="24"/>
                <w:szCs w:val="24"/>
              </w:rPr>
              <w:t>pakėlėjai</w:t>
            </w:r>
            <w:proofErr w:type="spellEnd"/>
            <w:r w:rsidRPr="0006419A">
              <w:rPr>
                <w:rFonts w:ascii="Times New Roman" w:hAnsi="Times New Roman" w:cs="Times New Roman"/>
                <w:sz w:val="24"/>
                <w:szCs w:val="24"/>
              </w:rPr>
              <w:t>.</w:t>
            </w:r>
          </w:p>
        </w:tc>
        <w:tc>
          <w:tcPr>
            <w:tcW w:w="4252" w:type="dxa"/>
          </w:tcPr>
          <w:p w14:paraId="6A64B5F6" w14:textId="77777777" w:rsidR="00085346" w:rsidRPr="0006419A" w:rsidRDefault="00B06B20" w:rsidP="0006419A">
            <w:pPr>
              <w:jc w:val="center"/>
              <w:rPr>
                <w:rFonts w:ascii="Times New Roman" w:hAnsi="Times New Roman" w:cs="Times New Roman"/>
                <w:color w:val="4F81BD" w:themeColor="accent1"/>
                <w:sz w:val="24"/>
                <w:szCs w:val="24"/>
              </w:rPr>
            </w:pPr>
            <w:r w:rsidRPr="0006419A">
              <w:rPr>
                <w:rFonts w:ascii="Times New Roman" w:hAnsi="Times New Roman" w:cs="Times New Roman"/>
                <w:i/>
                <w:color w:val="4F81BD" w:themeColor="accent1"/>
                <w:sz w:val="24"/>
                <w:szCs w:val="24"/>
              </w:rPr>
              <w:t>Taip / Ne</w:t>
            </w:r>
          </w:p>
        </w:tc>
      </w:tr>
      <w:tr w:rsidR="00085346" w14:paraId="135B5543" w14:textId="77777777" w:rsidTr="00455855">
        <w:tc>
          <w:tcPr>
            <w:tcW w:w="675" w:type="dxa"/>
          </w:tcPr>
          <w:p w14:paraId="4CE72512" w14:textId="77777777" w:rsidR="00085346" w:rsidRPr="0006419A" w:rsidRDefault="002610D5" w:rsidP="0006419A">
            <w:pPr>
              <w:jc w:val="both"/>
              <w:rPr>
                <w:rFonts w:ascii="Times New Roman" w:hAnsi="Times New Roman" w:cs="Times New Roman"/>
                <w:sz w:val="24"/>
                <w:szCs w:val="24"/>
              </w:rPr>
            </w:pPr>
            <w:r w:rsidRPr="0006419A">
              <w:rPr>
                <w:rFonts w:ascii="Times New Roman" w:hAnsi="Times New Roman" w:cs="Times New Roman"/>
                <w:sz w:val="24"/>
                <w:szCs w:val="24"/>
              </w:rPr>
              <w:t>20</w:t>
            </w:r>
          </w:p>
        </w:tc>
        <w:tc>
          <w:tcPr>
            <w:tcW w:w="3119" w:type="dxa"/>
          </w:tcPr>
          <w:p w14:paraId="5A85F702" w14:textId="77777777" w:rsidR="00085346" w:rsidRPr="0006419A" w:rsidRDefault="00942717" w:rsidP="0006419A">
            <w:pPr>
              <w:jc w:val="center"/>
              <w:rPr>
                <w:rFonts w:ascii="Times New Roman" w:hAnsi="Times New Roman" w:cs="Times New Roman"/>
                <w:sz w:val="24"/>
                <w:szCs w:val="24"/>
              </w:rPr>
            </w:pPr>
            <w:r w:rsidRPr="0006419A">
              <w:rPr>
                <w:rFonts w:ascii="Times New Roman" w:hAnsi="Times New Roman" w:cs="Times New Roman"/>
                <w:sz w:val="24"/>
                <w:szCs w:val="24"/>
              </w:rPr>
              <w:t>Parkavimas</w:t>
            </w:r>
          </w:p>
        </w:tc>
        <w:tc>
          <w:tcPr>
            <w:tcW w:w="6804" w:type="dxa"/>
          </w:tcPr>
          <w:p w14:paraId="6061EEE7" w14:textId="77777777" w:rsidR="00085346" w:rsidRPr="0006419A" w:rsidRDefault="00942717" w:rsidP="0006419A">
            <w:pPr>
              <w:jc w:val="both"/>
              <w:rPr>
                <w:rFonts w:ascii="Times New Roman" w:hAnsi="Times New Roman" w:cs="Times New Roman"/>
                <w:sz w:val="24"/>
                <w:szCs w:val="24"/>
              </w:rPr>
            </w:pPr>
            <w:r w:rsidRPr="0006419A">
              <w:rPr>
                <w:rFonts w:ascii="Times New Roman" w:hAnsi="Times New Roman" w:cs="Times New Roman"/>
                <w:sz w:val="24"/>
                <w:szCs w:val="24"/>
              </w:rPr>
              <w:t>Gamintojo įrengta parkavimo perspėjimo garsinė sistema automobilio priekyje ir gale</w:t>
            </w:r>
          </w:p>
        </w:tc>
        <w:tc>
          <w:tcPr>
            <w:tcW w:w="4252" w:type="dxa"/>
          </w:tcPr>
          <w:p w14:paraId="2816F254" w14:textId="77777777" w:rsidR="00085346" w:rsidRPr="0006419A" w:rsidRDefault="00B06B20" w:rsidP="0006419A">
            <w:pPr>
              <w:jc w:val="center"/>
              <w:rPr>
                <w:rFonts w:ascii="Times New Roman" w:hAnsi="Times New Roman" w:cs="Times New Roman"/>
                <w:color w:val="4F81BD" w:themeColor="accent1"/>
                <w:sz w:val="24"/>
                <w:szCs w:val="24"/>
              </w:rPr>
            </w:pPr>
            <w:r w:rsidRPr="0006419A">
              <w:rPr>
                <w:rFonts w:ascii="Times New Roman" w:hAnsi="Times New Roman" w:cs="Times New Roman"/>
                <w:i/>
                <w:color w:val="4F81BD" w:themeColor="accent1"/>
                <w:sz w:val="24"/>
                <w:szCs w:val="24"/>
              </w:rPr>
              <w:t>Taip / Ne</w:t>
            </w:r>
          </w:p>
        </w:tc>
      </w:tr>
      <w:tr w:rsidR="002610D5" w14:paraId="28F9A9B0" w14:textId="77777777" w:rsidTr="00455855">
        <w:tc>
          <w:tcPr>
            <w:tcW w:w="675" w:type="dxa"/>
            <w:vMerge w:val="restart"/>
          </w:tcPr>
          <w:p w14:paraId="31E2AF87" w14:textId="77777777" w:rsidR="002610D5" w:rsidRPr="0006419A" w:rsidRDefault="002610D5" w:rsidP="0006419A">
            <w:pPr>
              <w:jc w:val="both"/>
              <w:rPr>
                <w:rFonts w:ascii="Times New Roman" w:hAnsi="Times New Roman" w:cs="Times New Roman"/>
                <w:sz w:val="24"/>
                <w:szCs w:val="24"/>
              </w:rPr>
            </w:pPr>
            <w:r w:rsidRPr="0006419A">
              <w:rPr>
                <w:rFonts w:ascii="Times New Roman" w:hAnsi="Times New Roman" w:cs="Times New Roman"/>
                <w:sz w:val="24"/>
                <w:szCs w:val="24"/>
              </w:rPr>
              <w:t>21</w:t>
            </w:r>
          </w:p>
        </w:tc>
        <w:tc>
          <w:tcPr>
            <w:tcW w:w="3119" w:type="dxa"/>
            <w:vMerge w:val="restart"/>
          </w:tcPr>
          <w:p w14:paraId="60748CC2" w14:textId="77777777" w:rsidR="002610D5" w:rsidRPr="0006419A" w:rsidRDefault="002610D5" w:rsidP="0006419A">
            <w:pPr>
              <w:jc w:val="center"/>
              <w:rPr>
                <w:rFonts w:ascii="Times New Roman" w:hAnsi="Times New Roman" w:cs="Times New Roman"/>
                <w:sz w:val="24"/>
                <w:szCs w:val="24"/>
              </w:rPr>
            </w:pPr>
            <w:r w:rsidRPr="0006419A">
              <w:rPr>
                <w:rFonts w:ascii="Times New Roman" w:hAnsi="Times New Roman" w:cs="Times New Roman"/>
                <w:sz w:val="24"/>
                <w:szCs w:val="24"/>
              </w:rPr>
              <w:t>Sėdynės</w:t>
            </w:r>
          </w:p>
        </w:tc>
        <w:tc>
          <w:tcPr>
            <w:tcW w:w="6804" w:type="dxa"/>
          </w:tcPr>
          <w:p w14:paraId="7248C996" w14:textId="77777777" w:rsidR="002610D5" w:rsidRPr="0006419A" w:rsidRDefault="002610D5" w:rsidP="0006419A">
            <w:pPr>
              <w:jc w:val="both"/>
              <w:rPr>
                <w:rFonts w:ascii="Times New Roman" w:hAnsi="Times New Roman" w:cs="Times New Roman"/>
                <w:sz w:val="24"/>
                <w:szCs w:val="24"/>
              </w:rPr>
            </w:pPr>
            <w:r w:rsidRPr="0006419A">
              <w:rPr>
                <w:rFonts w:ascii="Times New Roman" w:hAnsi="Times New Roman" w:cs="Times New Roman"/>
                <w:sz w:val="24"/>
                <w:szCs w:val="24"/>
              </w:rPr>
              <w:t>21.1.Visos sėdynės su reguliuojamo aukščio galvos atlošais.</w:t>
            </w:r>
          </w:p>
        </w:tc>
        <w:tc>
          <w:tcPr>
            <w:tcW w:w="4252" w:type="dxa"/>
          </w:tcPr>
          <w:p w14:paraId="6D6A7AE6" w14:textId="77777777" w:rsidR="002610D5" w:rsidRPr="0006419A" w:rsidRDefault="002610D5" w:rsidP="0006419A">
            <w:pPr>
              <w:jc w:val="center"/>
              <w:rPr>
                <w:rFonts w:ascii="Times New Roman" w:hAnsi="Times New Roman" w:cs="Times New Roman"/>
                <w:i/>
                <w:color w:val="4F81BD" w:themeColor="accent1"/>
                <w:sz w:val="24"/>
                <w:szCs w:val="24"/>
              </w:rPr>
            </w:pPr>
            <w:r w:rsidRPr="0006419A">
              <w:rPr>
                <w:rFonts w:ascii="Times New Roman" w:hAnsi="Times New Roman" w:cs="Times New Roman"/>
                <w:i/>
                <w:color w:val="4F81BD" w:themeColor="accent1"/>
                <w:sz w:val="24"/>
                <w:szCs w:val="24"/>
              </w:rPr>
              <w:t>Taip / Ne</w:t>
            </w:r>
          </w:p>
        </w:tc>
      </w:tr>
      <w:tr w:rsidR="002610D5" w14:paraId="1C4B3105" w14:textId="77777777" w:rsidTr="00455855">
        <w:tc>
          <w:tcPr>
            <w:tcW w:w="675" w:type="dxa"/>
            <w:vMerge/>
          </w:tcPr>
          <w:p w14:paraId="0CEFA094" w14:textId="77777777" w:rsidR="002610D5" w:rsidRPr="0006419A" w:rsidRDefault="002610D5" w:rsidP="0006419A">
            <w:pPr>
              <w:jc w:val="both"/>
              <w:rPr>
                <w:rFonts w:ascii="Times New Roman" w:hAnsi="Times New Roman" w:cs="Times New Roman"/>
                <w:sz w:val="24"/>
                <w:szCs w:val="24"/>
              </w:rPr>
            </w:pPr>
          </w:p>
        </w:tc>
        <w:tc>
          <w:tcPr>
            <w:tcW w:w="3119" w:type="dxa"/>
            <w:vMerge/>
          </w:tcPr>
          <w:p w14:paraId="5FF006DC" w14:textId="77777777" w:rsidR="002610D5" w:rsidRPr="0006419A" w:rsidRDefault="002610D5" w:rsidP="0006419A">
            <w:pPr>
              <w:jc w:val="center"/>
              <w:rPr>
                <w:rFonts w:ascii="Times New Roman" w:hAnsi="Times New Roman" w:cs="Times New Roman"/>
                <w:sz w:val="24"/>
                <w:szCs w:val="24"/>
              </w:rPr>
            </w:pPr>
          </w:p>
        </w:tc>
        <w:tc>
          <w:tcPr>
            <w:tcW w:w="6804" w:type="dxa"/>
          </w:tcPr>
          <w:p w14:paraId="16440F80" w14:textId="77777777" w:rsidR="002610D5" w:rsidRPr="0006419A" w:rsidRDefault="002610D5" w:rsidP="0006419A">
            <w:pPr>
              <w:jc w:val="both"/>
              <w:rPr>
                <w:rFonts w:ascii="Times New Roman" w:hAnsi="Times New Roman" w:cs="Times New Roman"/>
                <w:sz w:val="24"/>
                <w:szCs w:val="24"/>
              </w:rPr>
            </w:pPr>
            <w:r w:rsidRPr="0006419A">
              <w:rPr>
                <w:rFonts w:ascii="Times New Roman" w:hAnsi="Times New Roman" w:cs="Times New Roman"/>
                <w:sz w:val="24"/>
                <w:szCs w:val="24"/>
              </w:rPr>
              <w:t>21.2. Vairuotojo sėdynės aukščio ir atstumo reguliavimas.</w:t>
            </w:r>
          </w:p>
        </w:tc>
        <w:tc>
          <w:tcPr>
            <w:tcW w:w="4252" w:type="dxa"/>
          </w:tcPr>
          <w:p w14:paraId="4C13525A" w14:textId="77777777" w:rsidR="002610D5" w:rsidRPr="0006419A" w:rsidRDefault="002610D5" w:rsidP="0006419A">
            <w:pPr>
              <w:jc w:val="center"/>
              <w:rPr>
                <w:rFonts w:ascii="Times New Roman" w:hAnsi="Times New Roman" w:cs="Times New Roman"/>
                <w:i/>
                <w:color w:val="4F81BD" w:themeColor="accent1"/>
                <w:sz w:val="24"/>
                <w:szCs w:val="24"/>
              </w:rPr>
            </w:pPr>
            <w:r w:rsidRPr="0006419A">
              <w:rPr>
                <w:rFonts w:ascii="Times New Roman" w:hAnsi="Times New Roman" w:cs="Times New Roman"/>
                <w:i/>
                <w:color w:val="4F81BD" w:themeColor="accent1"/>
                <w:sz w:val="24"/>
                <w:szCs w:val="24"/>
              </w:rPr>
              <w:t>Taip / Ne</w:t>
            </w:r>
          </w:p>
        </w:tc>
      </w:tr>
      <w:tr w:rsidR="005B4CF4" w14:paraId="58CD2F41" w14:textId="77777777" w:rsidTr="00455855">
        <w:tc>
          <w:tcPr>
            <w:tcW w:w="675" w:type="dxa"/>
            <w:vMerge w:val="restart"/>
          </w:tcPr>
          <w:p w14:paraId="0BA45CFE" w14:textId="77777777" w:rsidR="005B4CF4" w:rsidRPr="0006419A" w:rsidRDefault="005B4CF4" w:rsidP="0006419A">
            <w:pPr>
              <w:jc w:val="both"/>
              <w:rPr>
                <w:rFonts w:ascii="Times New Roman" w:hAnsi="Times New Roman" w:cs="Times New Roman"/>
                <w:sz w:val="24"/>
                <w:szCs w:val="24"/>
              </w:rPr>
            </w:pPr>
            <w:r w:rsidRPr="0006419A">
              <w:rPr>
                <w:rFonts w:ascii="Times New Roman" w:hAnsi="Times New Roman" w:cs="Times New Roman"/>
                <w:sz w:val="24"/>
                <w:szCs w:val="24"/>
              </w:rPr>
              <w:t>22</w:t>
            </w:r>
          </w:p>
        </w:tc>
        <w:tc>
          <w:tcPr>
            <w:tcW w:w="3119" w:type="dxa"/>
            <w:vMerge w:val="restart"/>
          </w:tcPr>
          <w:p w14:paraId="3B903D63" w14:textId="77777777" w:rsidR="005B4CF4" w:rsidRPr="0006419A" w:rsidRDefault="005B4CF4" w:rsidP="0006419A">
            <w:pPr>
              <w:jc w:val="center"/>
              <w:rPr>
                <w:rFonts w:ascii="Times New Roman" w:hAnsi="Times New Roman" w:cs="Times New Roman"/>
                <w:sz w:val="24"/>
                <w:szCs w:val="24"/>
              </w:rPr>
            </w:pPr>
            <w:r w:rsidRPr="0006419A">
              <w:rPr>
                <w:rFonts w:ascii="Times New Roman" w:hAnsi="Times New Roman" w:cs="Times New Roman"/>
                <w:sz w:val="24"/>
                <w:szCs w:val="24"/>
              </w:rPr>
              <w:t>Vairas</w:t>
            </w:r>
          </w:p>
        </w:tc>
        <w:tc>
          <w:tcPr>
            <w:tcW w:w="6804" w:type="dxa"/>
          </w:tcPr>
          <w:p w14:paraId="278FD2E3" w14:textId="77777777" w:rsidR="005B4CF4" w:rsidRPr="0006419A" w:rsidRDefault="005B4CF4" w:rsidP="0006419A">
            <w:pPr>
              <w:jc w:val="both"/>
              <w:rPr>
                <w:rFonts w:ascii="Times New Roman" w:hAnsi="Times New Roman" w:cs="Times New Roman"/>
                <w:sz w:val="24"/>
                <w:szCs w:val="24"/>
              </w:rPr>
            </w:pPr>
            <w:r w:rsidRPr="0006419A">
              <w:rPr>
                <w:rFonts w:ascii="Times New Roman" w:hAnsi="Times New Roman" w:cs="Times New Roman"/>
                <w:sz w:val="24"/>
                <w:szCs w:val="24"/>
              </w:rPr>
              <w:t>22.2. Vairas kairėje pusėje, su vairo stiprintuvu.</w:t>
            </w:r>
          </w:p>
        </w:tc>
        <w:tc>
          <w:tcPr>
            <w:tcW w:w="4252" w:type="dxa"/>
          </w:tcPr>
          <w:p w14:paraId="539A12B9" w14:textId="77777777" w:rsidR="005B4CF4" w:rsidRPr="0006419A" w:rsidRDefault="005B4CF4" w:rsidP="0006419A">
            <w:pPr>
              <w:jc w:val="center"/>
              <w:rPr>
                <w:rFonts w:ascii="Times New Roman" w:hAnsi="Times New Roman" w:cs="Times New Roman"/>
                <w:i/>
                <w:color w:val="4F81BD" w:themeColor="accent1"/>
                <w:sz w:val="24"/>
                <w:szCs w:val="24"/>
              </w:rPr>
            </w:pPr>
            <w:r w:rsidRPr="0006419A">
              <w:rPr>
                <w:rFonts w:ascii="Times New Roman" w:hAnsi="Times New Roman" w:cs="Times New Roman"/>
                <w:i/>
                <w:color w:val="4F81BD" w:themeColor="accent1"/>
                <w:sz w:val="24"/>
                <w:szCs w:val="24"/>
              </w:rPr>
              <w:t>Taip / Ne</w:t>
            </w:r>
          </w:p>
        </w:tc>
      </w:tr>
      <w:tr w:rsidR="005B4CF4" w14:paraId="37CE2B88" w14:textId="77777777" w:rsidTr="00455855">
        <w:tc>
          <w:tcPr>
            <w:tcW w:w="675" w:type="dxa"/>
            <w:vMerge/>
          </w:tcPr>
          <w:p w14:paraId="529AA79B" w14:textId="77777777" w:rsidR="005B4CF4" w:rsidRPr="0006419A" w:rsidRDefault="005B4CF4" w:rsidP="0006419A">
            <w:pPr>
              <w:jc w:val="both"/>
              <w:rPr>
                <w:rFonts w:ascii="Times New Roman" w:hAnsi="Times New Roman" w:cs="Times New Roman"/>
                <w:sz w:val="24"/>
                <w:szCs w:val="24"/>
              </w:rPr>
            </w:pPr>
          </w:p>
        </w:tc>
        <w:tc>
          <w:tcPr>
            <w:tcW w:w="3119" w:type="dxa"/>
            <w:vMerge/>
          </w:tcPr>
          <w:p w14:paraId="121CBABB" w14:textId="77777777" w:rsidR="005B4CF4" w:rsidRPr="0006419A" w:rsidRDefault="005B4CF4" w:rsidP="0006419A">
            <w:pPr>
              <w:jc w:val="both"/>
              <w:rPr>
                <w:rFonts w:ascii="Times New Roman" w:hAnsi="Times New Roman" w:cs="Times New Roman"/>
                <w:sz w:val="24"/>
                <w:szCs w:val="24"/>
              </w:rPr>
            </w:pPr>
          </w:p>
        </w:tc>
        <w:tc>
          <w:tcPr>
            <w:tcW w:w="6804" w:type="dxa"/>
          </w:tcPr>
          <w:p w14:paraId="73344E1B" w14:textId="77777777" w:rsidR="005B4CF4" w:rsidRPr="0006419A" w:rsidRDefault="005B4CF4" w:rsidP="0006419A">
            <w:pPr>
              <w:jc w:val="both"/>
              <w:rPr>
                <w:rFonts w:ascii="Times New Roman" w:hAnsi="Times New Roman" w:cs="Times New Roman"/>
                <w:sz w:val="24"/>
                <w:szCs w:val="24"/>
              </w:rPr>
            </w:pPr>
            <w:r w:rsidRPr="0006419A">
              <w:rPr>
                <w:rFonts w:ascii="Times New Roman" w:hAnsi="Times New Roman" w:cs="Times New Roman"/>
                <w:sz w:val="24"/>
                <w:szCs w:val="24"/>
              </w:rPr>
              <w:t>22.3. Vairo padėties reguliavimas pagal aukštį ir/ar ilgį.</w:t>
            </w:r>
          </w:p>
        </w:tc>
        <w:tc>
          <w:tcPr>
            <w:tcW w:w="4252" w:type="dxa"/>
          </w:tcPr>
          <w:p w14:paraId="38A54829" w14:textId="77777777" w:rsidR="005B4CF4" w:rsidRPr="0006419A" w:rsidRDefault="005B4CF4" w:rsidP="0006419A">
            <w:pPr>
              <w:jc w:val="center"/>
              <w:rPr>
                <w:rFonts w:ascii="Times New Roman" w:hAnsi="Times New Roman" w:cs="Times New Roman"/>
                <w:i/>
                <w:color w:val="4F81BD" w:themeColor="accent1"/>
                <w:sz w:val="24"/>
                <w:szCs w:val="24"/>
              </w:rPr>
            </w:pPr>
            <w:r w:rsidRPr="0006419A">
              <w:rPr>
                <w:rFonts w:ascii="Times New Roman" w:hAnsi="Times New Roman" w:cs="Times New Roman"/>
                <w:i/>
                <w:color w:val="4F81BD" w:themeColor="accent1"/>
                <w:sz w:val="24"/>
                <w:szCs w:val="24"/>
              </w:rPr>
              <w:t>Taip / Ne</w:t>
            </w:r>
          </w:p>
        </w:tc>
      </w:tr>
      <w:tr w:rsidR="00942717" w14:paraId="0349E4D4" w14:textId="77777777" w:rsidTr="00455855">
        <w:tc>
          <w:tcPr>
            <w:tcW w:w="675" w:type="dxa"/>
          </w:tcPr>
          <w:p w14:paraId="7B68C3B0" w14:textId="77777777" w:rsidR="00942717" w:rsidRPr="0006419A" w:rsidRDefault="005B4CF4" w:rsidP="0006419A">
            <w:pPr>
              <w:jc w:val="both"/>
              <w:rPr>
                <w:rFonts w:ascii="Times New Roman" w:hAnsi="Times New Roman" w:cs="Times New Roman"/>
                <w:sz w:val="24"/>
                <w:szCs w:val="24"/>
              </w:rPr>
            </w:pPr>
            <w:r w:rsidRPr="0006419A">
              <w:rPr>
                <w:rFonts w:ascii="Times New Roman" w:hAnsi="Times New Roman" w:cs="Times New Roman"/>
                <w:sz w:val="24"/>
                <w:szCs w:val="24"/>
              </w:rPr>
              <w:t>23</w:t>
            </w:r>
          </w:p>
        </w:tc>
        <w:tc>
          <w:tcPr>
            <w:tcW w:w="3119" w:type="dxa"/>
          </w:tcPr>
          <w:p w14:paraId="7D283B7B" w14:textId="77777777" w:rsidR="00942717" w:rsidRPr="0006419A" w:rsidRDefault="00942717" w:rsidP="0006419A">
            <w:pPr>
              <w:jc w:val="center"/>
              <w:rPr>
                <w:rFonts w:ascii="Times New Roman" w:hAnsi="Times New Roman" w:cs="Times New Roman"/>
                <w:sz w:val="24"/>
                <w:szCs w:val="24"/>
              </w:rPr>
            </w:pPr>
            <w:r w:rsidRPr="0006419A">
              <w:rPr>
                <w:rFonts w:ascii="Times New Roman" w:hAnsi="Times New Roman" w:cs="Times New Roman"/>
                <w:sz w:val="24"/>
                <w:szCs w:val="24"/>
              </w:rPr>
              <w:t>Audiosistema</w:t>
            </w:r>
          </w:p>
        </w:tc>
        <w:tc>
          <w:tcPr>
            <w:tcW w:w="6804" w:type="dxa"/>
          </w:tcPr>
          <w:p w14:paraId="0B7EEA54" w14:textId="77777777" w:rsidR="00942717" w:rsidRPr="0006419A" w:rsidRDefault="00942717" w:rsidP="0006419A">
            <w:pPr>
              <w:jc w:val="both"/>
              <w:rPr>
                <w:rFonts w:ascii="Times New Roman" w:hAnsi="Times New Roman" w:cs="Times New Roman"/>
                <w:sz w:val="24"/>
                <w:szCs w:val="24"/>
              </w:rPr>
            </w:pPr>
            <w:r w:rsidRPr="0006419A">
              <w:rPr>
                <w:rFonts w:ascii="Times New Roman" w:hAnsi="Times New Roman" w:cs="Times New Roman"/>
                <w:sz w:val="24"/>
                <w:szCs w:val="24"/>
              </w:rPr>
              <w:t>Radijo imtuvas – gamintojo numatyta akustinė sistema.</w:t>
            </w:r>
          </w:p>
        </w:tc>
        <w:tc>
          <w:tcPr>
            <w:tcW w:w="4252" w:type="dxa"/>
          </w:tcPr>
          <w:p w14:paraId="1EF049BF" w14:textId="77777777" w:rsidR="00942717" w:rsidRPr="0006419A" w:rsidRDefault="00AB4A8D" w:rsidP="0006419A">
            <w:pPr>
              <w:jc w:val="center"/>
              <w:rPr>
                <w:rFonts w:ascii="Times New Roman" w:hAnsi="Times New Roman" w:cs="Times New Roman"/>
                <w:i/>
                <w:color w:val="4F81BD" w:themeColor="accent1"/>
                <w:sz w:val="24"/>
                <w:szCs w:val="24"/>
              </w:rPr>
            </w:pPr>
            <w:r w:rsidRPr="0006419A">
              <w:rPr>
                <w:rFonts w:ascii="Times New Roman" w:hAnsi="Times New Roman" w:cs="Times New Roman"/>
                <w:i/>
                <w:color w:val="4F81BD" w:themeColor="accent1"/>
                <w:sz w:val="24"/>
                <w:szCs w:val="24"/>
              </w:rPr>
              <w:t>Taip / Ne</w:t>
            </w:r>
          </w:p>
        </w:tc>
      </w:tr>
      <w:tr w:rsidR="00942717" w14:paraId="24014BDA" w14:textId="77777777" w:rsidTr="00455855">
        <w:tc>
          <w:tcPr>
            <w:tcW w:w="675" w:type="dxa"/>
          </w:tcPr>
          <w:p w14:paraId="44DC5495" w14:textId="77777777" w:rsidR="00942717" w:rsidRPr="0006419A" w:rsidRDefault="005B4CF4" w:rsidP="0006419A">
            <w:pPr>
              <w:jc w:val="both"/>
              <w:rPr>
                <w:rFonts w:ascii="Times New Roman" w:hAnsi="Times New Roman" w:cs="Times New Roman"/>
                <w:sz w:val="24"/>
                <w:szCs w:val="24"/>
              </w:rPr>
            </w:pPr>
            <w:r w:rsidRPr="0006419A">
              <w:rPr>
                <w:rFonts w:ascii="Times New Roman" w:hAnsi="Times New Roman" w:cs="Times New Roman"/>
                <w:sz w:val="24"/>
                <w:szCs w:val="24"/>
              </w:rPr>
              <w:lastRenderedPageBreak/>
              <w:t>24</w:t>
            </w:r>
          </w:p>
        </w:tc>
        <w:tc>
          <w:tcPr>
            <w:tcW w:w="3119" w:type="dxa"/>
          </w:tcPr>
          <w:p w14:paraId="53A5C17B" w14:textId="77777777" w:rsidR="00942717" w:rsidRPr="0006419A" w:rsidRDefault="00942717" w:rsidP="0006419A">
            <w:pPr>
              <w:jc w:val="center"/>
              <w:rPr>
                <w:rFonts w:ascii="Times New Roman" w:hAnsi="Times New Roman" w:cs="Times New Roman"/>
                <w:sz w:val="24"/>
                <w:szCs w:val="24"/>
              </w:rPr>
            </w:pPr>
            <w:r w:rsidRPr="0006419A">
              <w:rPr>
                <w:rFonts w:ascii="Times New Roman" w:hAnsi="Times New Roman" w:cs="Times New Roman"/>
                <w:sz w:val="24"/>
                <w:szCs w:val="24"/>
              </w:rPr>
              <w:t>Klimatas</w:t>
            </w:r>
          </w:p>
        </w:tc>
        <w:tc>
          <w:tcPr>
            <w:tcW w:w="6804" w:type="dxa"/>
          </w:tcPr>
          <w:p w14:paraId="18FC6500" w14:textId="77777777" w:rsidR="00942717" w:rsidRPr="0006419A" w:rsidRDefault="00942717" w:rsidP="0006419A">
            <w:pPr>
              <w:jc w:val="both"/>
              <w:rPr>
                <w:rFonts w:ascii="Times New Roman" w:hAnsi="Times New Roman" w:cs="Times New Roman"/>
                <w:sz w:val="24"/>
                <w:szCs w:val="24"/>
              </w:rPr>
            </w:pPr>
            <w:r w:rsidRPr="0006419A">
              <w:rPr>
                <w:rFonts w:ascii="Times New Roman" w:hAnsi="Times New Roman" w:cs="Times New Roman"/>
                <w:sz w:val="24"/>
                <w:szCs w:val="24"/>
              </w:rPr>
              <w:t>Automatinė oro kondicionavimo sistema su atskiru kairiuoju ir dešiniuoju nustatymu bei automatine vidinės oro cirkuliacijos sistema.</w:t>
            </w:r>
          </w:p>
        </w:tc>
        <w:tc>
          <w:tcPr>
            <w:tcW w:w="4252" w:type="dxa"/>
          </w:tcPr>
          <w:p w14:paraId="25BB7842" w14:textId="77777777" w:rsidR="00942717" w:rsidRPr="0006419A" w:rsidRDefault="00AB4A8D" w:rsidP="0006419A">
            <w:pPr>
              <w:jc w:val="center"/>
              <w:rPr>
                <w:rFonts w:ascii="Times New Roman" w:hAnsi="Times New Roman" w:cs="Times New Roman"/>
                <w:i/>
                <w:sz w:val="24"/>
                <w:szCs w:val="24"/>
              </w:rPr>
            </w:pPr>
            <w:r w:rsidRPr="0006419A">
              <w:rPr>
                <w:rFonts w:ascii="Times New Roman" w:hAnsi="Times New Roman" w:cs="Times New Roman"/>
                <w:i/>
                <w:color w:val="4F81BD" w:themeColor="accent1"/>
                <w:sz w:val="24"/>
                <w:szCs w:val="24"/>
              </w:rPr>
              <w:t>Taip / Ne</w:t>
            </w:r>
          </w:p>
        </w:tc>
      </w:tr>
      <w:tr w:rsidR="00942717" w14:paraId="2FAFB1D5" w14:textId="77777777" w:rsidTr="00455855">
        <w:tc>
          <w:tcPr>
            <w:tcW w:w="675" w:type="dxa"/>
          </w:tcPr>
          <w:p w14:paraId="60C7B5CC" w14:textId="77777777" w:rsidR="00942717" w:rsidRPr="0006419A" w:rsidRDefault="005B4CF4" w:rsidP="0006419A">
            <w:pPr>
              <w:jc w:val="both"/>
              <w:rPr>
                <w:rFonts w:ascii="Times New Roman" w:hAnsi="Times New Roman" w:cs="Times New Roman"/>
                <w:sz w:val="24"/>
                <w:szCs w:val="24"/>
              </w:rPr>
            </w:pPr>
            <w:r w:rsidRPr="0006419A">
              <w:rPr>
                <w:rFonts w:ascii="Times New Roman" w:hAnsi="Times New Roman" w:cs="Times New Roman"/>
                <w:sz w:val="24"/>
                <w:szCs w:val="24"/>
              </w:rPr>
              <w:t>25</w:t>
            </w:r>
          </w:p>
        </w:tc>
        <w:tc>
          <w:tcPr>
            <w:tcW w:w="3119" w:type="dxa"/>
          </w:tcPr>
          <w:p w14:paraId="68963783" w14:textId="77777777" w:rsidR="00AB4A8D" w:rsidRPr="0006419A" w:rsidRDefault="00AB4A8D" w:rsidP="0006419A">
            <w:pPr>
              <w:jc w:val="center"/>
              <w:rPr>
                <w:rFonts w:ascii="Times New Roman" w:hAnsi="Times New Roman" w:cs="Times New Roman"/>
                <w:sz w:val="24"/>
                <w:szCs w:val="24"/>
              </w:rPr>
            </w:pPr>
            <w:r w:rsidRPr="0006419A">
              <w:rPr>
                <w:rFonts w:ascii="Times New Roman" w:hAnsi="Times New Roman" w:cs="Times New Roman"/>
                <w:sz w:val="24"/>
                <w:szCs w:val="24"/>
              </w:rPr>
              <w:t>Atsarginis ratas</w:t>
            </w:r>
          </w:p>
          <w:p w14:paraId="65DC85B6" w14:textId="77777777" w:rsidR="00AB4A8D" w:rsidRPr="0006419A" w:rsidRDefault="00AB4A8D" w:rsidP="0006419A">
            <w:pPr>
              <w:jc w:val="center"/>
              <w:rPr>
                <w:rFonts w:ascii="Times New Roman" w:hAnsi="Times New Roman" w:cs="Times New Roman"/>
                <w:sz w:val="24"/>
                <w:szCs w:val="24"/>
              </w:rPr>
            </w:pPr>
            <w:r w:rsidRPr="0006419A">
              <w:rPr>
                <w:rFonts w:ascii="Times New Roman" w:hAnsi="Times New Roman" w:cs="Times New Roman"/>
                <w:sz w:val="24"/>
                <w:szCs w:val="24"/>
              </w:rPr>
              <w:t>arba gamyklinis</w:t>
            </w:r>
          </w:p>
          <w:p w14:paraId="58029140" w14:textId="77777777" w:rsidR="00AB4A8D" w:rsidRPr="0006419A" w:rsidRDefault="00AB4A8D" w:rsidP="0006419A">
            <w:pPr>
              <w:jc w:val="center"/>
              <w:rPr>
                <w:rFonts w:ascii="Times New Roman" w:hAnsi="Times New Roman" w:cs="Times New Roman"/>
                <w:sz w:val="24"/>
                <w:szCs w:val="24"/>
              </w:rPr>
            </w:pPr>
            <w:r w:rsidRPr="0006419A">
              <w:rPr>
                <w:rFonts w:ascii="Times New Roman" w:hAnsi="Times New Roman" w:cs="Times New Roman"/>
                <w:sz w:val="24"/>
                <w:szCs w:val="24"/>
              </w:rPr>
              <w:t>ratų remonto</w:t>
            </w:r>
          </w:p>
          <w:p w14:paraId="758B20EF" w14:textId="77777777" w:rsidR="00942717" w:rsidRPr="0006419A" w:rsidRDefault="00AB4A8D" w:rsidP="0006419A">
            <w:pPr>
              <w:jc w:val="center"/>
              <w:rPr>
                <w:rFonts w:ascii="Times New Roman" w:hAnsi="Times New Roman" w:cs="Times New Roman"/>
                <w:sz w:val="24"/>
                <w:szCs w:val="24"/>
              </w:rPr>
            </w:pPr>
            <w:r w:rsidRPr="0006419A">
              <w:rPr>
                <w:rFonts w:ascii="Times New Roman" w:hAnsi="Times New Roman" w:cs="Times New Roman"/>
                <w:sz w:val="24"/>
                <w:szCs w:val="24"/>
              </w:rPr>
              <w:t>komplektas</w:t>
            </w:r>
          </w:p>
        </w:tc>
        <w:tc>
          <w:tcPr>
            <w:tcW w:w="6804" w:type="dxa"/>
          </w:tcPr>
          <w:p w14:paraId="757B651C" w14:textId="77777777" w:rsidR="00942717" w:rsidRPr="0006419A" w:rsidRDefault="00AB4A8D" w:rsidP="0006419A">
            <w:pPr>
              <w:jc w:val="both"/>
              <w:rPr>
                <w:rFonts w:ascii="Times New Roman" w:hAnsi="Times New Roman" w:cs="Times New Roman"/>
                <w:sz w:val="24"/>
                <w:szCs w:val="24"/>
              </w:rPr>
            </w:pPr>
            <w:r w:rsidRPr="0006419A">
              <w:rPr>
                <w:rFonts w:ascii="Times New Roman" w:hAnsi="Times New Roman" w:cs="Times New Roman"/>
                <w:sz w:val="24"/>
                <w:szCs w:val="24"/>
              </w:rPr>
              <w:t>Normalaus dydžio atsarginis ratas (analogiškas elektromobilio ratams), raktas rato nuėmimui ir kėliklis. Jei siūlomam modeliui gamintojas nenumato komplektavimo standartinio dydžio atsarginiu ratu, vietoj jo automobilis turi būti sukomplektuotas gamykliniu ratų remonto komplektu (oro kompresorius, specialūs klijai).</w:t>
            </w:r>
          </w:p>
        </w:tc>
        <w:tc>
          <w:tcPr>
            <w:tcW w:w="4252" w:type="dxa"/>
          </w:tcPr>
          <w:p w14:paraId="19E2DFC8" w14:textId="77777777" w:rsidR="00942717" w:rsidRPr="0006419A" w:rsidRDefault="00AB4A8D" w:rsidP="0006419A">
            <w:pPr>
              <w:jc w:val="center"/>
              <w:rPr>
                <w:rFonts w:ascii="Times New Roman" w:hAnsi="Times New Roman" w:cs="Times New Roman"/>
                <w:i/>
                <w:sz w:val="24"/>
                <w:szCs w:val="24"/>
              </w:rPr>
            </w:pPr>
            <w:r w:rsidRPr="0006419A">
              <w:rPr>
                <w:rFonts w:ascii="Times New Roman" w:hAnsi="Times New Roman" w:cs="Times New Roman"/>
                <w:i/>
                <w:color w:val="4F81BD" w:themeColor="accent1"/>
                <w:sz w:val="24"/>
                <w:szCs w:val="24"/>
              </w:rPr>
              <w:t>Taip / Ne</w:t>
            </w:r>
          </w:p>
        </w:tc>
      </w:tr>
      <w:tr w:rsidR="005B4CF4" w14:paraId="648DF08F" w14:textId="77777777" w:rsidTr="00455855">
        <w:tc>
          <w:tcPr>
            <w:tcW w:w="675" w:type="dxa"/>
            <w:vMerge w:val="restart"/>
          </w:tcPr>
          <w:p w14:paraId="0245F85F" w14:textId="77777777" w:rsidR="005B4CF4" w:rsidRPr="0006419A" w:rsidRDefault="005B4CF4" w:rsidP="0006419A">
            <w:pPr>
              <w:jc w:val="both"/>
              <w:rPr>
                <w:rFonts w:ascii="Times New Roman" w:hAnsi="Times New Roman" w:cs="Times New Roman"/>
                <w:sz w:val="24"/>
                <w:szCs w:val="24"/>
              </w:rPr>
            </w:pPr>
            <w:r w:rsidRPr="0006419A">
              <w:rPr>
                <w:rFonts w:ascii="Times New Roman" w:hAnsi="Times New Roman" w:cs="Times New Roman"/>
                <w:sz w:val="24"/>
                <w:szCs w:val="24"/>
              </w:rPr>
              <w:t>26</w:t>
            </w:r>
          </w:p>
        </w:tc>
        <w:tc>
          <w:tcPr>
            <w:tcW w:w="3119" w:type="dxa"/>
            <w:vMerge w:val="restart"/>
          </w:tcPr>
          <w:p w14:paraId="51560CA2" w14:textId="77777777" w:rsidR="005B4CF4" w:rsidRPr="0006419A" w:rsidRDefault="005B4CF4" w:rsidP="0006419A">
            <w:pPr>
              <w:jc w:val="center"/>
              <w:rPr>
                <w:rFonts w:ascii="Times New Roman" w:hAnsi="Times New Roman" w:cs="Times New Roman"/>
                <w:sz w:val="24"/>
                <w:szCs w:val="24"/>
              </w:rPr>
            </w:pPr>
            <w:r w:rsidRPr="0006419A">
              <w:rPr>
                <w:rFonts w:ascii="Times New Roman" w:hAnsi="Times New Roman" w:cs="Times New Roman"/>
                <w:sz w:val="24"/>
                <w:szCs w:val="24"/>
              </w:rPr>
              <w:t>Padangos</w:t>
            </w:r>
          </w:p>
        </w:tc>
        <w:tc>
          <w:tcPr>
            <w:tcW w:w="6804" w:type="dxa"/>
          </w:tcPr>
          <w:p w14:paraId="6D2F7E90" w14:textId="77777777" w:rsidR="005B4CF4" w:rsidRPr="0006419A" w:rsidRDefault="00875628" w:rsidP="0006419A">
            <w:pPr>
              <w:jc w:val="both"/>
              <w:rPr>
                <w:rFonts w:ascii="Times New Roman" w:hAnsi="Times New Roman" w:cs="Times New Roman"/>
                <w:sz w:val="24"/>
                <w:szCs w:val="24"/>
              </w:rPr>
            </w:pPr>
            <w:r w:rsidRPr="0006419A">
              <w:rPr>
                <w:rFonts w:ascii="Times New Roman" w:hAnsi="Times New Roman" w:cs="Times New Roman"/>
                <w:sz w:val="24"/>
                <w:szCs w:val="24"/>
              </w:rPr>
              <w:t xml:space="preserve">26.1. </w:t>
            </w:r>
            <w:r w:rsidR="005B4CF4" w:rsidRPr="0006419A">
              <w:rPr>
                <w:rFonts w:ascii="Times New Roman" w:hAnsi="Times New Roman" w:cs="Times New Roman"/>
                <w:sz w:val="24"/>
                <w:szCs w:val="24"/>
              </w:rPr>
              <w:t>Elektromobilio padangos turi atitikti aukščiausios klasės padangoms taikomus išorinio riedėjimo triukšmo reikalavimus bei dviejų aukščiausių klasių padangoms taikomą riedėjimo varžos koeficientą, nustatytą 2020 m. gegužės 25 d. Europos Parlamento ir Tarybos reglamente (ES) 2020/740 dėl padangų ženklinimo atsižvelgiant į degalų naudojimo efektyvumą ir kitus parametrus.</w:t>
            </w:r>
          </w:p>
        </w:tc>
        <w:tc>
          <w:tcPr>
            <w:tcW w:w="4252" w:type="dxa"/>
          </w:tcPr>
          <w:p w14:paraId="521757BE" w14:textId="77777777" w:rsidR="005B4CF4" w:rsidRPr="0006419A" w:rsidRDefault="005B4CF4" w:rsidP="0006419A">
            <w:pPr>
              <w:jc w:val="center"/>
              <w:rPr>
                <w:rFonts w:ascii="Times New Roman" w:hAnsi="Times New Roman" w:cs="Times New Roman"/>
                <w:sz w:val="24"/>
                <w:szCs w:val="24"/>
              </w:rPr>
            </w:pPr>
            <w:r w:rsidRPr="0006419A">
              <w:rPr>
                <w:rFonts w:ascii="Times New Roman" w:hAnsi="Times New Roman" w:cs="Times New Roman"/>
                <w:i/>
                <w:color w:val="4F81BD" w:themeColor="accent1"/>
                <w:sz w:val="24"/>
                <w:szCs w:val="24"/>
              </w:rPr>
              <w:t>Taip / Ne</w:t>
            </w:r>
          </w:p>
        </w:tc>
      </w:tr>
      <w:tr w:rsidR="005B4CF4" w14:paraId="2706DF3C" w14:textId="77777777" w:rsidTr="00455855">
        <w:trPr>
          <w:trHeight w:val="694"/>
        </w:trPr>
        <w:tc>
          <w:tcPr>
            <w:tcW w:w="675" w:type="dxa"/>
            <w:vMerge/>
          </w:tcPr>
          <w:p w14:paraId="3452844D" w14:textId="77777777" w:rsidR="005B4CF4" w:rsidRPr="0006419A" w:rsidRDefault="005B4CF4" w:rsidP="0006419A">
            <w:pPr>
              <w:jc w:val="both"/>
              <w:rPr>
                <w:rFonts w:ascii="Times New Roman" w:hAnsi="Times New Roman" w:cs="Times New Roman"/>
                <w:sz w:val="24"/>
                <w:szCs w:val="24"/>
              </w:rPr>
            </w:pPr>
          </w:p>
        </w:tc>
        <w:tc>
          <w:tcPr>
            <w:tcW w:w="3119" w:type="dxa"/>
            <w:vMerge/>
          </w:tcPr>
          <w:p w14:paraId="5CAA5C75" w14:textId="77777777" w:rsidR="005B4CF4" w:rsidRPr="0006419A" w:rsidRDefault="005B4CF4" w:rsidP="0006419A">
            <w:pPr>
              <w:jc w:val="both"/>
              <w:rPr>
                <w:rFonts w:ascii="Times New Roman" w:hAnsi="Times New Roman" w:cs="Times New Roman"/>
                <w:sz w:val="24"/>
                <w:szCs w:val="24"/>
              </w:rPr>
            </w:pPr>
          </w:p>
        </w:tc>
        <w:tc>
          <w:tcPr>
            <w:tcW w:w="6804" w:type="dxa"/>
          </w:tcPr>
          <w:p w14:paraId="0EA9D038" w14:textId="77777777" w:rsidR="005B4CF4" w:rsidRPr="0006419A" w:rsidRDefault="00875628" w:rsidP="0006419A">
            <w:pPr>
              <w:jc w:val="both"/>
              <w:rPr>
                <w:rFonts w:ascii="Times New Roman" w:hAnsi="Times New Roman" w:cs="Times New Roman"/>
                <w:sz w:val="24"/>
                <w:szCs w:val="24"/>
              </w:rPr>
            </w:pPr>
            <w:r w:rsidRPr="0006419A">
              <w:rPr>
                <w:rFonts w:ascii="Times New Roman" w:hAnsi="Times New Roman" w:cs="Times New Roman"/>
                <w:sz w:val="24"/>
                <w:szCs w:val="24"/>
              </w:rPr>
              <w:t xml:space="preserve">26.2. </w:t>
            </w:r>
            <w:r w:rsidR="005B4CF4" w:rsidRPr="0006419A">
              <w:rPr>
                <w:rFonts w:ascii="Times New Roman" w:hAnsi="Times New Roman" w:cs="Times New Roman"/>
                <w:sz w:val="24"/>
                <w:szCs w:val="24"/>
              </w:rPr>
              <w:t>Elektromobilis pristatoma pirkėjui su padangomis pagal metų sezoną. Kartu su elektromobiliu turi būti pristatytas gamintojo rekomenduojamų matmenų padangų komplektas kitam metų sezonui.</w:t>
            </w:r>
          </w:p>
        </w:tc>
        <w:tc>
          <w:tcPr>
            <w:tcW w:w="4252" w:type="dxa"/>
          </w:tcPr>
          <w:p w14:paraId="23A5B469" w14:textId="77777777" w:rsidR="005B4CF4" w:rsidRPr="0006419A" w:rsidRDefault="005B4CF4" w:rsidP="0006419A">
            <w:pPr>
              <w:jc w:val="center"/>
              <w:rPr>
                <w:rFonts w:ascii="Times New Roman" w:hAnsi="Times New Roman" w:cs="Times New Roman"/>
                <w:sz w:val="24"/>
                <w:szCs w:val="24"/>
              </w:rPr>
            </w:pPr>
            <w:r w:rsidRPr="0006419A">
              <w:rPr>
                <w:rFonts w:ascii="Times New Roman" w:hAnsi="Times New Roman" w:cs="Times New Roman"/>
                <w:i/>
                <w:color w:val="4F81BD" w:themeColor="accent1"/>
                <w:sz w:val="24"/>
                <w:szCs w:val="24"/>
              </w:rPr>
              <w:t>Taip / Ne</w:t>
            </w:r>
          </w:p>
        </w:tc>
      </w:tr>
      <w:tr w:rsidR="00AB4A8D" w14:paraId="329A3ACA" w14:textId="77777777" w:rsidTr="00455855">
        <w:tc>
          <w:tcPr>
            <w:tcW w:w="675" w:type="dxa"/>
          </w:tcPr>
          <w:p w14:paraId="4DAED863" w14:textId="77777777" w:rsidR="00AB4A8D" w:rsidRPr="0006419A" w:rsidRDefault="00960F5C" w:rsidP="0006419A">
            <w:pPr>
              <w:jc w:val="both"/>
              <w:rPr>
                <w:rFonts w:ascii="Times New Roman" w:hAnsi="Times New Roman" w:cs="Times New Roman"/>
                <w:sz w:val="24"/>
                <w:szCs w:val="24"/>
              </w:rPr>
            </w:pPr>
            <w:r w:rsidRPr="0006419A">
              <w:rPr>
                <w:rFonts w:ascii="Times New Roman" w:hAnsi="Times New Roman" w:cs="Times New Roman"/>
                <w:sz w:val="24"/>
                <w:szCs w:val="24"/>
              </w:rPr>
              <w:t>27</w:t>
            </w:r>
          </w:p>
        </w:tc>
        <w:tc>
          <w:tcPr>
            <w:tcW w:w="3119" w:type="dxa"/>
          </w:tcPr>
          <w:p w14:paraId="47B034C4" w14:textId="77777777" w:rsidR="00875628" w:rsidRPr="0006419A" w:rsidRDefault="00875628" w:rsidP="0006419A">
            <w:pPr>
              <w:jc w:val="center"/>
              <w:rPr>
                <w:rFonts w:ascii="Times New Roman" w:hAnsi="Times New Roman" w:cs="Times New Roman"/>
                <w:sz w:val="24"/>
                <w:szCs w:val="24"/>
              </w:rPr>
            </w:pPr>
            <w:r w:rsidRPr="0006419A">
              <w:rPr>
                <w:rFonts w:ascii="Times New Roman" w:hAnsi="Times New Roman" w:cs="Times New Roman"/>
                <w:sz w:val="24"/>
                <w:szCs w:val="24"/>
              </w:rPr>
              <w:t>Elektromobilio</w:t>
            </w:r>
          </w:p>
          <w:p w14:paraId="4DE52522" w14:textId="77777777" w:rsidR="00AB4A8D" w:rsidRPr="0006419A" w:rsidRDefault="00875628" w:rsidP="0006419A">
            <w:pPr>
              <w:jc w:val="center"/>
              <w:rPr>
                <w:rFonts w:ascii="Times New Roman" w:hAnsi="Times New Roman" w:cs="Times New Roman"/>
                <w:sz w:val="24"/>
                <w:szCs w:val="24"/>
              </w:rPr>
            </w:pPr>
            <w:r w:rsidRPr="0006419A">
              <w:rPr>
                <w:rFonts w:ascii="Times New Roman" w:hAnsi="Times New Roman" w:cs="Times New Roman"/>
                <w:sz w:val="24"/>
                <w:szCs w:val="24"/>
              </w:rPr>
              <w:t>garantija</w:t>
            </w:r>
          </w:p>
        </w:tc>
        <w:tc>
          <w:tcPr>
            <w:tcW w:w="6804" w:type="dxa"/>
          </w:tcPr>
          <w:p w14:paraId="6ACE72B3" w14:textId="77777777" w:rsidR="00AB4A8D" w:rsidRPr="0006419A" w:rsidRDefault="00875628" w:rsidP="0006419A">
            <w:pPr>
              <w:jc w:val="both"/>
              <w:rPr>
                <w:rFonts w:ascii="Times New Roman" w:hAnsi="Times New Roman" w:cs="Times New Roman"/>
                <w:sz w:val="24"/>
                <w:szCs w:val="24"/>
              </w:rPr>
            </w:pPr>
            <w:r w:rsidRPr="0006419A">
              <w:rPr>
                <w:rFonts w:ascii="Times New Roman" w:hAnsi="Times New Roman" w:cs="Times New Roman"/>
                <w:sz w:val="24"/>
                <w:szCs w:val="24"/>
              </w:rPr>
              <w:t xml:space="preserve">Elektromobiliui turi būti </w:t>
            </w:r>
            <w:r w:rsidR="00432839" w:rsidRPr="0006419A">
              <w:rPr>
                <w:rFonts w:ascii="Times New Roman" w:hAnsi="Times New Roman" w:cs="Times New Roman"/>
                <w:sz w:val="24"/>
                <w:szCs w:val="24"/>
              </w:rPr>
              <w:t xml:space="preserve">suteikta  ne mažesnė </w:t>
            </w:r>
            <w:r w:rsidRPr="0006419A">
              <w:rPr>
                <w:rFonts w:ascii="Times New Roman" w:hAnsi="Times New Roman" w:cs="Times New Roman"/>
                <w:sz w:val="24"/>
                <w:szCs w:val="24"/>
              </w:rPr>
              <w:t xml:space="preserve"> 24 (dvidešimt </w:t>
            </w:r>
            <w:r w:rsidR="00432839" w:rsidRPr="0006419A">
              <w:rPr>
                <w:rFonts w:ascii="Times New Roman" w:hAnsi="Times New Roman" w:cs="Times New Roman"/>
                <w:sz w:val="24"/>
                <w:szCs w:val="24"/>
              </w:rPr>
              <w:t>keturių) mėnesių arba</w:t>
            </w:r>
            <w:r w:rsidRPr="0006419A">
              <w:rPr>
                <w:rFonts w:ascii="Times New Roman" w:hAnsi="Times New Roman" w:cs="Times New Roman"/>
                <w:sz w:val="24"/>
                <w:szCs w:val="24"/>
              </w:rPr>
              <w:t xml:space="preserve"> 100 000 (vienas šimtas</w:t>
            </w:r>
            <w:r w:rsidR="00432839" w:rsidRPr="0006419A">
              <w:rPr>
                <w:rFonts w:ascii="Times New Roman" w:hAnsi="Times New Roman" w:cs="Times New Roman"/>
                <w:sz w:val="24"/>
                <w:szCs w:val="24"/>
              </w:rPr>
              <w:t xml:space="preserve"> tūkstančių) km ridos garantija, (priklausomai nuo to kas pasibaigia anksčiau).</w:t>
            </w:r>
          </w:p>
        </w:tc>
        <w:tc>
          <w:tcPr>
            <w:tcW w:w="4252" w:type="dxa"/>
          </w:tcPr>
          <w:p w14:paraId="0D1325B5" w14:textId="77777777" w:rsidR="00AB4A8D" w:rsidRPr="0006419A" w:rsidRDefault="00D1294D" w:rsidP="0006419A">
            <w:pPr>
              <w:jc w:val="center"/>
              <w:rPr>
                <w:rFonts w:ascii="Times New Roman" w:hAnsi="Times New Roman" w:cs="Times New Roman"/>
                <w:i/>
                <w:sz w:val="24"/>
                <w:szCs w:val="24"/>
              </w:rPr>
            </w:pPr>
            <w:r w:rsidRPr="0006419A">
              <w:rPr>
                <w:rFonts w:ascii="Times New Roman" w:hAnsi="Times New Roman" w:cs="Times New Roman"/>
                <w:i/>
                <w:color w:val="4F81BD" w:themeColor="accent1"/>
                <w:sz w:val="24"/>
                <w:szCs w:val="24"/>
              </w:rPr>
              <w:t>Konkretūs duomenys</w:t>
            </w:r>
          </w:p>
        </w:tc>
      </w:tr>
      <w:tr w:rsidR="00AB4A8D" w14:paraId="390D856A" w14:textId="77777777" w:rsidTr="00455855">
        <w:tc>
          <w:tcPr>
            <w:tcW w:w="675" w:type="dxa"/>
          </w:tcPr>
          <w:p w14:paraId="61CE2D66" w14:textId="77777777" w:rsidR="00AB4A8D" w:rsidRPr="0006419A" w:rsidRDefault="00960F5C" w:rsidP="0006419A">
            <w:pPr>
              <w:jc w:val="both"/>
              <w:rPr>
                <w:rFonts w:ascii="Times New Roman" w:hAnsi="Times New Roman" w:cs="Times New Roman"/>
                <w:sz w:val="24"/>
                <w:szCs w:val="24"/>
              </w:rPr>
            </w:pPr>
            <w:r w:rsidRPr="0006419A">
              <w:rPr>
                <w:rFonts w:ascii="Times New Roman" w:hAnsi="Times New Roman" w:cs="Times New Roman"/>
                <w:sz w:val="24"/>
                <w:szCs w:val="24"/>
              </w:rPr>
              <w:t>28</w:t>
            </w:r>
          </w:p>
        </w:tc>
        <w:tc>
          <w:tcPr>
            <w:tcW w:w="3119" w:type="dxa"/>
          </w:tcPr>
          <w:p w14:paraId="3DB08FFA" w14:textId="77777777" w:rsidR="00AB4A8D" w:rsidRPr="0006419A" w:rsidRDefault="00631FC7" w:rsidP="0006419A">
            <w:pPr>
              <w:jc w:val="center"/>
              <w:rPr>
                <w:rFonts w:ascii="Times New Roman" w:hAnsi="Times New Roman" w:cs="Times New Roman"/>
                <w:sz w:val="24"/>
                <w:szCs w:val="24"/>
              </w:rPr>
            </w:pPr>
            <w:r w:rsidRPr="0006419A">
              <w:rPr>
                <w:rFonts w:ascii="Times New Roman" w:hAnsi="Times New Roman" w:cs="Times New Roman"/>
                <w:sz w:val="24"/>
                <w:szCs w:val="24"/>
              </w:rPr>
              <w:t>Kartu elektromobiliu pateikiama techninė dokumentacija</w:t>
            </w:r>
          </w:p>
        </w:tc>
        <w:tc>
          <w:tcPr>
            <w:tcW w:w="6804" w:type="dxa"/>
          </w:tcPr>
          <w:p w14:paraId="39902F34" w14:textId="77777777" w:rsidR="00AB4A8D" w:rsidRPr="0006419A" w:rsidRDefault="009E23B0" w:rsidP="0006419A">
            <w:pPr>
              <w:jc w:val="both"/>
              <w:rPr>
                <w:rFonts w:ascii="Times New Roman" w:hAnsi="Times New Roman" w:cs="Times New Roman"/>
                <w:sz w:val="24"/>
                <w:szCs w:val="24"/>
              </w:rPr>
            </w:pPr>
            <w:r w:rsidRPr="0006419A">
              <w:rPr>
                <w:rFonts w:ascii="Times New Roman" w:hAnsi="Times New Roman" w:cs="Times New Roman"/>
                <w:sz w:val="24"/>
                <w:szCs w:val="24"/>
              </w:rPr>
              <w:t>N</w:t>
            </w:r>
            <w:r w:rsidR="00631FC7" w:rsidRPr="0006419A">
              <w:rPr>
                <w:rFonts w:ascii="Times New Roman" w:hAnsi="Times New Roman" w:cs="Times New Roman"/>
                <w:sz w:val="24"/>
                <w:szCs w:val="24"/>
              </w:rPr>
              <w:t>audotojo</w:t>
            </w:r>
            <w:r w:rsidR="00875628" w:rsidRPr="0006419A">
              <w:rPr>
                <w:rFonts w:ascii="Times New Roman" w:hAnsi="Times New Roman" w:cs="Times New Roman"/>
                <w:sz w:val="24"/>
                <w:szCs w:val="24"/>
              </w:rPr>
              <w:t xml:space="preserve"> instrukcija lietuvių kalba</w:t>
            </w:r>
            <w:r w:rsidRPr="0006419A">
              <w:rPr>
                <w:rFonts w:ascii="Times New Roman" w:hAnsi="Times New Roman" w:cs="Times New Roman"/>
                <w:sz w:val="24"/>
                <w:szCs w:val="24"/>
              </w:rPr>
              <w:t xml:space="preserve"> elektromobiliui ir baterijos priežiūrai (gali būti elektroninė forma)</w:t>
            </w:r>
            <w:r w:rsidR="002533AE" w:rsidRPr="0006419A">
              <w:rPr>
                <w:rFonts w:ascii="Times New Roman" w:hAnsi="Times New Roman" w:cs="Times New Roman"/>
                <w:sz w:val="24"/>
                <w:szCs w:val="24"/>
              </w:rPr>
              <w:t xml:space="preserve">, priežiūros (serviso) knygelė. </w:t>
            </w:r>
            <w:r w:rsidRPr="0006419A">
              <w:rPr>
                <w:rFonts w:ascii="Times New Roman" w:hAnsi="Times New Roman" w:cs="Times New Roman"/>
                <w:sz w:val="24"/>
                <w:szCs w:val="24"/>
              </w:rPr>
              <w:t xml:space="preserve"> Dokumentuose, be kitų duomenų, </w:t>
            </w:r>
            <w:r w:rsidR="00875628" w:rsidRPr="0006419A">
              <w:rPr>
                <w:rFonts w:ascii="Times New Roman" w:hAnsi="Times New Roman" w:cs="Times New Roman"/>
                <w:sz w:val="24"/>
                <w:szCs w:val="24"/>
              </w:rPr>
              <w:t xml:space="preserve">turi būti </w:t>
            </w:r>
            <w:r w:rsidRPr="0006419A">
              <w:rPr>
                <w:rFonts w:ascii="Times New Roman" w:hAnsi="Times New Roman" w:cs="Times New Roman"/>
                <w:sz w:val="24"/>
                <w:szCs w:val="24"/>
              </w:rPr>
              <w:t xml:space="preserve">nurodyti Lietuvoje esančių </w:t>
            </w:r>
            <w:r w:rsidR="00875628" w:rsidRPr="0006419A">
              <w:rPr>
                <w:rFonts w:ascii="Times New Roman" w:hAnsi="Times New Roman" w:cs="Times New Roman"/>
                <w:sz w:val="24"/>
                <w:szCs w:val="24"/>
              </w:rPr>
              <w:t>garantinio aptarnavimo atlikėjų adresai ir telefonų numeriai bei atliekamų aptarnavimų periodiškumas. Jeigu naudojimo instrukcija pateikiama bet kuria kita ES kalba, tiekėjas turi pridėti vertimą į lietuvių kalbą.</w:t>
            </w:r>
          </w:p>
        </w:tc>
        <w:tc>
          <w:tcPr>
            <w:tcW w:w="4252" w:type="dxa"/>
          </w:tcPr>
          <w:p w14:paraId="6B6FBF5F" w14:textId="77777777" w:rsidR="00AB4A8D" w:rsidRPr="0006419A" w:rsidRDefault="00875628" w:rsidP="0006419A">
            <w:pPr>
              <w:jc w:val="center"/>
              <w:rPr>
                <w:rFonts w:ascii="Times New Roman" w:hAnsi="Times New Roman" w:cs="Times New Roman"/>
                <w:sz w:val="24"/>
                <w:szCs w:val="24"/>
              </w:rPr>
            </w:pPr>
            <w:r w:rsidRPr="0006419A">
              <w:rPr>
                <w:rFonts w:ascii="Times New Roman" w:hAnsi="Times New Roman" w:cs="Times New Roman"/>
                <w:i/>
                <w:color w:val="4F81BD" w:themeColor="accent1"/>
                <w:sz w:val="24"/>
                <w:szCs w:val="24"/>
              </w:rPr>
              <w:t>Taip / Ne</w:t>
            </w:r>
          </w:p>
        </w:tc>
      </w:tr>
      <w:tr w:rsidR="00AB4A8D" w14:paraId="716F7942" w14:textId="77777777" w:rsidTr="00455855">
        <w:tc>
          <w:tcPr>
            <w:tcW w:w="675" w:type="dxa"/>
          </w:tcPr>
          <w:p w14:paraId="56C40E8B" w14:textId="77777777" w:rsidR="00AB4A8D" w:rsidRPr="0006419A" w:rsidRDefault="00960F5C" w:rsidP="0006419A">
            <w:pPr>
              <w:jc w:val="both"/>
              <w:rPr>
                <w:rFonts w:ascii="Times New Roman" w:hAnsi="Times New Roman" w:cs="Times New Roman"/>
                <w:sz w:val="24"/>
                <w:szCs w:val="24"/>
              </w:rPr>
            </w:pPr>
            <w:r w:rsidRPr="0006419A">
              <w:rPr>
                <w:rFonts w:ascii="Times New Roman" w:hAnsi="Times New Roman" w:cs="Times New Roman"/>
                <w:sz w:val="24"/>
                <w:szCs w:val="24"/>
              </w:rPr>
              <w:t>29</w:t>
            </w:r>
          </w:p>
        </w:tc>
        <w:tc>
          <w:tcPr>
            <w:tcW w:w="3119" w:type="dxa"/>
          </w:tcPr>
          <w:p w14:paraId="3A6EDEEF" w14:textId="77777777" w:rsidR="00AB4A8D" w:rsidRPr="0006419A" w:rsidRDefault="00875628" w:rsidP="0006419A">
            <w:pPr>
              <w:jc w:val="center"/>
              <w:rPr>
                <w:rFonts w:ascii="Times New Roman" w:hAnsi="Times New Roman" w:cs="Times New Roman"/>
                <w:sz w:val="24"/>
                <w:szCs w:val="24"/>
              </w:rPr>
            </w:pPr>
            <w:r w:rsidRPr="0006419A">
              <w:rPr>
                <w:rFonts w:ascii="Times New Roman" w:hAnsi="Times New Roman" w:cs="Times New Roman"/>
                <w:sz w:val="24"/>
                <w:szCs w:val="24"/>
              </w:rPr>
              <w:t>Techninė priežiūra</w:t>
            </w:r>
          </w:p>
        </w:tc>
        <w:tc>
          <w:tcPr>
            <w:tcW w:w="6804" w:type="dxa"/>
          </w:tcPr>
          <w:p w14:paraId="4A6B5B01" w14:textId="77777777" w:rsidR="00996026" w:rsidRPr="0006419A" w:rsidRDefault="00875628" w:rsidP="0006419A">
            <w:pPr>
              <w:jc w:val="both"/>
              <w:rPr>
                <w:rFonts w:ascii="Times New Roman" w:hAnsi="Times New Roman" w:cs="Times New Roman"/>
                <w:sz w:val="24"/>
                <w:szCs w:val="24"/>
              </w:rPr>
            </w:pPr>
            <w:r w:rsidRPr="0006419A">
              <w:rPr>
                <w:rFonts w:ascii="Times New Roman" w:hAnsi="Times New Roman" w:cs="Times New Roman"/>
                <w:sz w:val="24"/>
                <w:szCs w:val="24"/>
              </w:rPr>
              <w:t xml:space="preserve">Užtikrinti elektromobilio gamintojo numatytą techninę priežiūrą automobilių techninės priežiūros dirbtuvėse ne toliau nei 150 (vienas šimtas penkiasdešimt) km nuo Vilkaviškio rajono savivaldybės </w:t>
            </w:r>
            <w:proofErr w:type="spellStart"/>
            <w:r w:rsidRPr="0006419A">
              <w:rPr>
                <w:rFonts w:ascii="Times New Roman" w:hAnsi="Times New Roman" w:cs="Times New Roman"/>
                <w:sz w:val="24"/>
                <w:szCs w:val="24"/>
              </w:rPr>
              <w:t>Gudkaimio</w:t>
            </w:r>
            <w:proofErr w:type="spellEnd"/>
            <w:r w:rsidRPr="0006419A">
              <w:rPr>
                <w:rFonts w:ascii="Times New Roman" w:hAnsi="Times New Roman" w:cs="Times New Roman"/>
                <w:sz w:val="24"/>
                <w:szCs w:val="24"/>
              </w:rPr>
              <w:t xml:space="preserve"> globos namų </w:t>
            </w:r>
            <w:proofErr w:type="spellStart"/>
            <w:r w:rsidRPr="0006419A">
              <w:rPr>
                <w:rFonts w:ascii="Times New Roman" w:hAnsi="Times New Roman" w:cs="Times New Roman"/>
                <w:sz w:val="24"/>
                <w:szCs w:val="24"/>
              </w:rPr>
              <w:t>Šiaudiniškių</w:t>
            </w:r>
            <w:proofErr w:type="spellEnd"/>
            <w:r w:rsidRPr="0006419A">
              <w:rPr>
                <w:rFonts w:ascii="Times New Roman" w:hAnsi="Times New Roman" w:cs="Times New Roman"/>
                <w:sz w:val="24"/>
                <w:szCs w:val="24"/>
              </w:rPr>
              <w:t xml:space="preserve"> skyriaus, esančio Vilkaviškio rajono savivaldybės Kybartų seniūnijos, </w:t>
            </w:r>
            <w:proofErr w:type="spellStart"/>
            <w:r w:rsidRPr="0006419A">
              <w:rPr>
                <w:rFonts w:ascii="Times New Roman" w:hAnsi="Times New Roman" w:cs="Times New Roman"/>
                <w:sz w:val="24"/>
                <w:szCs w:val="24"/>
              </w:rPr>
              <w:t>Šiaudiniškių</w:t>
            </w:r>
            <w:proofErr w:type="spellEnd"/>
            <w:r w:rsidRPr="0006419A">
              <w:rPr>
                <w:rFonts w:ascii="Times New Roman" w:hAnsi="Times New Roman" w:cs="Times New Roman"/>
                <w:sz w:val="24"/>
                <w:szCs w:val="24"/>
              </w:rPr>
              <w:t xml:space="preserve"> k.,  Mokyklos g. 6.   Jei tiekėjo siūlomas techninio </w:t>
            </w:r>
            <w:r w:rsidRPr="0006419A">
              <w:rPr>
                <w:rFonts w:ascii="Times New Roman" w:hAnsi="Times New Roman" w:cs="Times New Roman"/>
                <w:sz w:val="24"/>
                <w:szCs w:val="24"/>
              </w:rPr>
              <w:lastRenderedPageBreak/>
              <w:t>aptarnavimo centras yra toliau kaip 150 (vienas šimtas penkiasdešimt) km, transporto priemonę apžiūrai į tokį centrą tiekėjas turi pristatyti / grąžinti savo lėšomis.</w:t>
            </w:r>
            <w:r w:rsidR="002533AE" w:rsidRPr="0006419A">
              <w:rPr>
                <w:rFonts w:ascii="Times New Roman" w:hAnsi="Times New Roman" w:cs="Times New Roman"/>
                <w:sz w:val="24"/>
                <w:szCs w:val="24"/>
              </w:rPr>
              <w:t xml:space="preserve"> </w:t>
            </w:r>
          </w:p>
        </w:tc>
        <w:tc>
          <w:tcPr>
            <w:tcW w:w="4252" w:type="dxa"/>
          </w:tcPr>
          <w:p w14:paraId="138F0996" w14:textId="77777777" w:rsidR="00AB4A8D" w:rsidRPr="0006419A" w:rsidRDefault="00875628" w:rsidP="0006419A">
            <w:pPr>
              <w:jc w:val="center"/>
              <w:rPr>
                <w:rFonts w:ascii="Times New Roman" w:hAnsi="Times New Roman" w:cs="Times New Roman"/>
                <w:sz w:val="24"/>
                <w:szCs w:val="24"/>
              </w:rPr>
            </w:pPr>
            <w:r w:rsidRPr="0006419A">
              <w:rPr>
                <w:rFonts w:ascii="Times New Roman" w:hAnsi="Times New Roman" w:cs="Times New Roman"/>
                <w:i/>
                <w:color w:val="4F81BD" w:themeColor="accent1"/>
                <w:sz w:val="24"/>
                <w:szCs w:val="24"/>
              </w:rPr>
              <w:lastRenderedPageBreak/>
              <w:t>Taip / Ne</w:t>
            </w:r>
          </w:p>
        </w:tc>
      </w:tr>
      <w:tr w:rsidR="00AB4A8D" w14:paraId="338D9D1C" w14:textId="77777777" w:rsidTr="00455855">
        <w:tc>
          <w:tcPr>
            <w:tcW w:w="675" w:type="dxa"/>
          </w:tcPr>
          <w:p w14:paraId="5C8BDAE7" w14:textId="77777777" w:rsidR="00AB4A8D" w:rsidRPr="0006419A" w:rsidRDefault="00960F5C" w:rsidP="0006419A">
            <w:pPr>
              <w:jc w:val="both"/>
              <w:rPr>
                <w:rFonts w:ascii="Times New Roman" w:hAnsi="Times New Roman" w:cs="Times New Roman"/>
                <w:sz w:val="24"/>
                <w:szCs w:val="24"/>
              </w:rPr>
            </w:pPr>
            <w:r w:rsidRPr="0006419A">
              <w:rPr>
                <w:rFonts w:ascii="Times New Roman" w:hAnsi="Times New Roman" w:cs="Times New Roman"/>
                <w:sz w:val="24"/>
                <w:szCs w:val="24"/>
              </w:rPr>
              <w:t>30</w:t>
            </w:r>
          </w:p>
        </w:tc>
        <w:tc>
          <w:tcPr>
            <w:tcW w:w="3119" w:type="dxa"/>
          </w:tcPr>
          <w:p w14:paraId="7C59A88E" w14:textId="77777777" w:rsidR="00875628" w:rsidRPr="0006419A" w:rsidRDefault="00875628" w:rsidP="0006419A">
            <w:pPr>
              <w:jc w:val="center"/>
              <w:rPr>
                <w:rFonts w:ascii="Times New Roman" w:hAnsi="Times New Roman" w:cs="Times New Roman"/>
                <w:sz w:val="24"/>
                <w:szCs w:val="24"/>
              </w:rPr>
            </w:pPr>
            <w:r w:rsidRPr="0006419A">
              <w:rPr>
                <w:rFonts w:ascii="Times New Roman" w:hAnsi="Times New Roman" w:cs="Times New Roman"/>
                <w:sz w:val="24"/>
                <w:szCs w:val="24"/>
              </w:rPr>
              <w:t>Elektromobilio</w:t>
            </w:r>
          </w:p>
          <w:p w14:paraId="16A44B38" w14:textId="77777777" w:rsidR="00AB4A8D" w:rsidRPr="0006419A" w:rsidRDefault="00875628" w:rsidP="0006419A">
            <w:pPr>
              <w:jc w:val="center"/>
              <w:rPr>
                <w:rFonts w:ascii="Times New Roman" w:hAnsi="Times New Roman" w:cs="Times New Roman"/>
                <w:sz w:val="24"/>
                <w:szCs w:val="24"/>
              </w:rPr>
            </w:pPr>
            <w:r w:rsidRPr="0006419A">
              <w:rPr>
                <w:rFonts w:ascii="Times New Roman" w:hAnsi="Times New Roman" w:cs="Times New Roman"/>
                <w:sz w:val="24"/>
                <w:szCs w:val="24"/>
              </w:rPr>
              <w:t>komplektacija</w:t>
            </w:r>
          </w:p>
        </w:tc>
        <w:tc>
          <w:tcPr>
            <w:tcW w:w="6804" w:type="dxa"/>
          </w:tcPr>
          <w:p w14:paraId="37E67218" w14:textId="77777777" w:rsidR="00875628" w:rsidRPr="0006419A" w:rsidRDefault="00875628" w:rsidP="0006419A">
            <w:pPr>
              <w:jc w:val="both"/>
              <w:rPr>
                <w:rFonts w:ascii="Times New Roman" w:hAnsi="Times New Roman" w:cs="Times New Roman"/>
                <w:sz w:val="24"/>
                <w:szCs w:val="24"/>
              </w:rPr>
            </w:pPr>
            <w:r w:rsidRPr="0006419A">
              <w:rPr>
                <w:rFonts w:ascii="Times New Roman" w:hAnsi="Times New Roman" w:cs="Times New Roman"/>
                <w:sz w:val="24"/>
                <w:szCs w:val="24"/>
              </w:rPr>
              <w:t xml:space="preserve">Elektromobilis turi būti visiškai sukomplektuotas, su visais dokumentais bei priklausiniais taip, kaip numato KET: </w:t>
            </w:r>
          </w:p>
          <w:p w14:paraId="1EB3D8E3" w14:textId="77777777" w:rsidR="00875628" w:rsidRPr="0006419A" w:rsidRDefault="00875628" w:rsidP="0006419A">
            <w:pPr>
              <w:jc w:val="both"/>
              <w:rPr>
                <w:rFonts w:ascii="Times New Roman" w:hAnsi="Times New Roman" w:cs="Times New Roman"/>
                <w:sz w:val="24"/>
                <w:szCs w:val="24"/>
              </w:rPr>
            </w:pPr>
            <w:r w:rsidRPr="0006419A">
              <w:rPr>
                <w:rFonts w:ascii="Times New Roman" w:hAnsi="Times New Roman" w:cs="Times New Roman"/>
                <w:sz w:val="24"/>
                <w:szCs w:val="24"/>
              </w:rPr>
              <w:t>- vaistinėle (elektromobilio pristatymo metu turi būti nauja, galiojanti ne mažiau kaip 1 (vienerius) metus);</w:t>
            </w:r>
          </w:p>
          <w:p w14:paraId="749451F5" w14:textId="77777777" w:rsidR="00875628" w:rsidRPr="0006419A" w:rsidRDefault="00875628" w:rsidP="0006419A">
            <w:pPr>
              <w:jc w:val="both"/>
              <w:rPr>
                <w:rFonts w:ascii="Times New Roman" w:hAnsi="Times New Roman" w:cs="Times New Roman"/>
                <w:sz w:val="24"/>
                <w:szCs w:val="24"/>
              </w:rPr>
            </w:pPr>
            <w:r w:rsidRPr="0006419A">
              <w:rPr>
                <w:rFonts w:ascii="Times New Roman" w:hAnsi="Times New Roman" w:cs="Times New Roman"/>
                <w:sz w:val="24"/>
                <w:szCs w:val="24"/>
              </w:rPr>
              <w:t>- gesintuvu (naujas ir/ar galiojantis ne mažiau kaip 1 (vienerius) metus);</w:t>
            </w:r>
          </w:p>
          <w:p w14:paraId="79190781" w14:textId="77777777" w:rsidR="00875628" w:rsidRPr="0006419A" w:rsidRDefault="00875628" w:rsidP="0006419A">
            <w:pPr>
              <w:jc w:val="both"/>
              <w:rPr>
                <w:rFonts w:ascii="Times New Roman" w:hAnsi="Times New Roman" w:cs="Times New Roman"/>
                <w:sz w:val="24"/>
                <w:szCs w:val="24"/>
              </w:rPr>
            </w:pPr>
            <w:r w:rsidRPr="0006419A">
              <w:rPr>
                <w:rFonts w:ascii="Times New Roman" w:hAnsi="Times New Roman" w:cs="Times New Roman"/>
                <w:sz w:val="24"/>
                <w:szCs w:val="24"/>
              </w:rPr>
              <w:t>- avariniu ženklu;</w:t>
            </w:r>
          </w:p>
          <w:p w14:paraId="5041E875" w14:textId="77777777" w:rsidR="00875628" w:rsidRPr="0006419A" w:rsidRDefault="00875628" w:rsidP="0006419A">
            <w:pPr>
              <w:jc w:val="both"/>
              <w:rPr>
                <w:rFonts w:ascii="Times New Roman" w:hAnsi="Times New Roman" w:cs="Times New Roman"/>
                <w:sz w:val="24"/>
                <w:szCs w:val="24"/>
              </w:rPr>
            </w:pPr>
            <w:r w:rsidRPr="0006419A">
              <w:rPr>
                <w:rFonts w:ascii="Times New Roman" w:hAnsi="Times New Roman" w:cs="Times New Roman"/>
                <w:sz w:val="24"/>
                <w:szCs w:val="24"/>
              </w:rPr>
              <w:t>- šviesą atspindinčia liemene;</w:t>
            </w:r>
          </w:p>
          <w:p w14:paraId="0B7FAF71" w14:textId="77777777" w:rsidR="00875628" w:rsidRPr="0006419A" w:rsidRDefault="00875628" w:rsidP="0006419A">
            <w:pPr>
              <w:jc w:val="both"/>
              <w:rPr>
                <w:rFonts w:ascii="Times New Roman" w:hAnsi="Times New Roman" w:cs="Times New Roman"/>
                <w:sz w:val="24"/>
                <w:szCs w:val="24"/>
              </w:rPr>
            </w:pPr>
            <w:r w:rsidRPr="0006419A">
              <w:rPr>
                <w:rFonts w:ascii="Times New Roman" w:hAnsi="Times New Roman" w:cs="Times New Roman"/>
                <w:sz w:val="24"/>
                <w:szCs w:val="24"/>
              </w:rPr>
              <w:t>- kėlikliu su įrankių komplektu ratams pakeisti;</w:t>
            </w:r>
          </w:p>
          <w:p w14:paraId="3C7A3AD9" w14:textId="77777777" w:rsidR="00AB4A8D" w:rsidRPr="0006419A" w:rsidRDefault="00875628" w:rsidP="0006419A">
            <w:pPr>
              <w:jc w:val="both"/>
              <w:rPr>
                <w:rFonts w:ascii="Times New Roman" w:hAnsi="Times New Roman" w:cs="Times New Roman"/>
                <w:sz w:val="24"/>
                <w:szCs w:val="24"/>
              </w:rPr>
            </w:pPr>
            <w:r w:rsidRPr="0006419A">
              <w:rPr>
                <w:rFonts w:ascii="Times New Roman" w:hAnsi="Times New Roman" w:cs="Times New Roman"/>
                <w:sz w:val="24"/>
                <w:szCs w:val="24"/>
              </w:rPr>
              <w:t>- transportavimo kilpa.</w:t>
            </w:r>
          </w:p>
        </w:tc>
        <w:tc>
          <w:tcPr>
            <w:tcW w:w="4252" w:type="dxa"/>
          </w:tcPr>
          <w:p w14:paraId="38306489" w14:textId="77777777" w:rsidR="00AB4A8D" w:rsidRPr="0006419A" w:rsidRDefault="00875628" w:rsidP="0006419A">
            <w:pPr>
              <w:jc w:val="center"/>
              <w:rPr>
                <w:rFonts w:ascii="Times New Roman" w:hAnsi="Times New Roman" w:cs="Times New Roman"/>
                <w:sz w:val="24"/>
                <w:szCs w:val="24"/>
              </w:rPr>
            </w:pPr>
            <w:r w:rsidRPr="0006419A">
              <w:rPr>
                <w:rFonts w:ascii="Times New Roman" w:hAnsi="Times New Roman" w:cs="Times New Roman"/>
                <w:i/>
                <w:color w:val="4F81BD" w:themeColor="accent1"/>
                <w:sz w:val="24"/>
                <w:szCs w:val="24"/>
              </w:rPr>
              <w:t>Taip / Ne</w:t>
            </w:r>
          </w:p>
        </w:tc>
      </w:tr>
      <w:tr w:rsidR="00AB4A8D" w14:paraId="38955559" w14:textId="77777777" w:rsidTr="00455855">
        <w:tc>
          <w:tcPr>
            <w:tcW w:w="675" w:type="dxa"/>
          </w:tcPr>
          <w:p w14:paraId="5AD0FDA2" w14:textId="77777777" w:rsidR="00AB4A8D" w:rsidRPr="0006419A" w:rsidRDefault="00960F5C" w:rsidP="0006419A">
            <w:pPr>
              <w:jc w:val="both"/>
              <w:rPr>
                <w:rFonts w:ascii="Times New Roman" w:hAnsi="Times New Roman" w:cs="Times New Roman"/>
                <w:sz w:val="24"/>
                <w:szCs w:val="24"/>
              </w:rPr>
            </w:pPr>
            <w:r w:rsidRPr="0006419A">
              <w:rPr>
                <w:rFonts w:ascii="Times New Roman" w:hAnsi="Times New Roman" w:cs="Times New Roman"/>
                <w:sz w:val="24"/>
                <w:szCs w:val="24"/>
              </w:rPr>
              <w:t>31</w:t>
            </w:r>
          </w:p>
        </w:tc>
        <w:tc>
          <w:tcPr>
            <w:tcW w:w="3119" w:type="dxa"/>
          </w:tcPr>
          <w:p w14:paraId="1E9F0E1D" w14:textId="77777777" w:rsidR="00AB4A8D" w:rsidRPr="0006419A" w:rsidRDefault="00875628" w:rsidP="0006419A">
            <w:pPr>
              <w:jc w:val="center"/>
              <w:rPr>
                <w:rFonts w:ascii="Times New Roman" w:hAnsi="Times New Roman" w:cs="Times New Roman"/>
                <w:sz w:val="24"/>
                <w:szCs w:val="24"/>
              </w:rPr>
            </w:pPr>
            <w:r w:rsidRPr="0006419A">
              <w:rPr>
                <w:rFonts w:ascii="Times New Roman" w:hAnsi="Times New Roman" w:cs="Times New Roman"/>
                <w:sz w:val="24"/>
                <w:szCs w:val="24"/>
              </w:rPr>
              <w:t>Kita įranga</w:t>
            </w:r>
          </w:p>
        </w:tc>
        <w:tc>
          <w:tcPr>
            <w:tcW w:w="6804" w:type="dxa"/>
          </w:tcPr>
          <w:p w14:paraId="56ED3557" w14:textId="77777777" w:rsidR="00875628" w:rsidRPr="0006419A" w:rsidRDefault="00875628" w:rsidP="0006419A">
            <w:pPr>
              <w:jc w:val="both"/>
              <w:rPr>
                <w:rFonts w:ascii="Times New Roman" w:hAnsi="Times New Roman" w:cs="Times New Roman"/>
                <w:sz w:val="24"/>
                <w:szCs w:val="24"/>
              </w:rPr>
            </w:pPr>
            <w:r w:rsidRPr="0006419A">
              <w:rPr>
                <w:rFonts w:ascii="Times New Roman" w:hAnsi="Times New Roman" w:cs="Times New Roman"/>
                <w:sz w:val="24"/>
                <w:szCs w:val="24"/>
              </w:rPr>
              <w:t>CCS įkrovimo lizdas</w:t>
            </w:r>
          </w:p>
          <w:p w14:paraId="65243D65" w14:textId="77777777" w:rsidR="00875628" w:rsidRPr="0006419A" w:rsidRDefault="00875628" w:rsidP="0006419A">
            <w:pPr>
              <w:jc w:val="both"/>
              <w:rPr>
                <w:rFonts w:ascii="Times New Roman" w:hAnsi="Times New Roman" w:cs="Times New Roman"/>
                <w:sz w:val="24"/>
                <w:szCs w:val="24"/>
              </w:rPr>
            </w:pPr>
            <w:r w:rsidRPr="0006419A">
              <w:rPr>
                <w:rFonts w:ascii="Times New Roman" w:hAnsi="Times New Roman" w:cs="Times New Roman"/>
                <w:sz w:val="24"/>
                <w:szCs w:val="24"/>
              </w:rPr>
              <w:t>11 kW įkroviklis</w:t>
            </w:r>
          </w:p>
          <w:p w14:paraId="3A543005" w14:textId="77777777" w:rsidR="004B4BA0" w:rsidRPr="0006419A" w:rsidRDefault="00875628" w:rsidP="0006419A">
            <w:pPr>
              <w:jc w:val="both"/>
              <w:rPr>
                <w:rFonts w:ascii="Times New Roman" w:hAnsi="Times New Roman" w:cs="Times New Roman"/>
                <w:sz w:val="24"/>
                <w:szCs w:val="24"/>
              </w:rPr>
            </w:pPr>
            <w:r w:rsidRPr="0006419A">
              <w:rPr>
                <w:rFonts w:ascii="Times New Roman" w:hAnsi="Times New Roman" w:cs="Times New Roman"/>
                <w:sz w:val="24"/>
                <w:szCs w:val="24"/>
              </w:rPr>
              <w:t>Type 2 įkrovimo kabelis</w:t>
            </w:r>
          </w:p>
        </w:tc>
        <w:tc>
          <w:tcPr>
            <w:tcW w:w="4252" w:type="dxa"/>
          </w:tcPr>
          <w:p w14:paraId="4AC311F9" w14:textId="77777777" w:rsidR="00AB4A8D" w:rsidRPr="0006419A" w:rsidRDefault="00875628" w:rsidP="0006419A">
            <w:pPr>
              <w:jc w:val="center"/>
              <w:rPr>
                <w:rFonts w:ascii="Times New Roman" w:hAnsi="Times New Roman" w:cs="Times New Roman"/>
                <w:sz w:val="24"/>
                <w:szCs w:val="24"/>
              </w:rPr>
            </w:pPr>
            <w:r w:rsidRPr="0006419A">
              <w:rPr>
                <w:rFonts w:ascii="Times New Roman" w:hAnsi="Times New Roman" w:cs="Times New Roman"/>
                <w:i/>
                <w:color w:val="4F81BD" w:themeColor="accent1"/>
                <w:sz w:val="24"/>
                <w:szCs w:val="24"/>
              </w:rPr>
              <w:t>Taip / Ne</w:t>
            </w:r>
          </w:p>
        </w:tc>
      </w:tr>
    </w:tbl>
    <w:p w14:paraId="6F167263" w14:textId="77777777" w:rsidR="00E84043" w:rsidRPr="00463A47" w:rsidRDefault="00E84043" w:rsidP="0006419A">
      <w:pPr>
        <w:spacing w:after="0" w:line="240" w:lineRule="auto"/>
        <w:jc w:val="both"/>
        <w:rPr>
          <w:rFonts w:ascii="Times New Roman" w:hAnsi="Times New Roman" w:cs="Times New Roman"/>
          <w:i/>
          <w:sz w:val="24"/>
          <w:szCs w:val="24"/>
        </w:rPr>
      </w:pPr>
      <w:r w:rsidRPr="00E84043">
        <w:rPr>
          <w:rFonts w:ascii="Times New Roman" w:hAnsi="Times New Roman" w:cs="Times New Roman"/>
          <w:b/>
          <w:sz w:val="24"/>
          <w:szCs w:val="24"/>
        </w:rPr>
        <w:t xml:space="preserve">* </w:t>
      </w:r>
      <w:r w:rsidR="00E53C01">
        <w:rPr>
          <w:rFonts w:ascii="Times New Roman" w:hAnsi="Times New Roman" w:cs="Times New Roman"/>
          <w:b/>
          <w:sz w:val="24"/>
          <w:szCs w:val="24"/>
        </w:rPr>
        <w:t>-</w:t>
      </w:r>
      <w:r>
        <w:rPr>
          <w:rFonts w:ascii="Times New Roman" w:hAnsi="Times New Roman" w:cs="Times New Roman"/>
          <w:b/>
          <w:sz w:val="24"/>
          <w:szCs w:val="24"/>
        </w:rPr>
        <w:t xml:space="preserve"> </w:t>
      </w:r>
      <w:r w:rsidR="00BF1BB1">
        <w:rPr>
          <w:rFonts w:ascii="Times New Roman" w:hAnsi="Times New Roman" w:cs="Times New Roman"/>
          <w:sz w:val="24"/>
          <w:szCs w:val="24"/>
        </w:rPr>
        <w:t>T</w:t>
      </w:r>
      <w:r w:rsidRPr="00463A47">
        <w:rPr>
          <w:rFonts w:ascii="Times New Roman" w:hAnsi="Times New Roman" w:cs="Times New Roman"/>
          <w:sz w:val="24"/>
          <w:szCs w:val="24"/>
        </w:rPr>
        <w:t xml:space="preserve">iekėjas  </w:t>
      </w:r>
      <w:r w:rsidR="00C243CC">
        <w:rPr>
          <w:rFonts w:ascii="Times New Roman" w:hAnsi="Times New Roman" w:cs="Times New Roman"/>
          <w:sz w:val="24"/>
          <w:szCs w:val="24"/>
        </w:rPr>
        <w:t>kartu su pasiūlymu pateikia šią užpildytą specifikaciją. S</w:t>
      </w:r>
      <w:r w:rsidRPr="00463A47">
        <w:rPr>
          <w:rFonts w:ascii="Times New Roman" w:hAnsi="Times New Roman" w:cs="Times New Roman"/>
          <w:sz w:val="24"/>
          <w:szCs w:val="24"/>
        </w:rPr>
        <w:t xml:space="preserve">tulpelio </w:t>
      </w:r>
      <w:r w:rsidR="00C243CC">
        <w:rPr>
          <w:rFonts w:ascii="Times New Roman" w:hAnsi="Times New Roman" w:cs="Times New Roman"/>
          <w:sz w:val="24"/>
          <w:szCs w:val="24"/>
        </w:rPr>
        <w:t>„</w:t>
      </w:r>
      <w:r w:rsidR="00C243CC" w:rsidRPr="00C243CC">
        <w:rPr>
          <w:rFonts w:ascii="Times New Roman" w:hAnsi="Times New Roman" w:cs="Times New Roman"/>
          <w:sz w:val="24"/>
          <w:szCs w:val="24"/>
        </w:rPr>
        <w:t>Tiekėjo siūlomos  reikšmės / parametrai</w:t>
      </w:r>
      <w:r w:rsidR="00C243CC">
        <w:rPr>
          <w:rFonts w:ascii="Times New Roman" w:hAnsi="Times New Roman" w:cs="Times New Roman"/>
          <w:sz w:val="24"/>
          <w:szCs w:val="24"/>
        </w:rPr>
        <w:t xml:space="preserve">“ </w:t>
      </w:r>
      <w:r w:rsidRPr="00463A47">
        <w:rPr>
          <w:rFonts w:ascii="Times New Roman" w:hAnsi="Times New Roman" w:cs="Times New Roman"/>
          <w:sz w:val="24"/>
          <w:szCs w:val="24"/>
        </w:rPr>
        <w:t xml:space="preserve"> langeliuose </w:t>
      </w:r>
      <w:r w:rsidR="00463A47" w:rsidRPr="00463A47">
        <w:rPr>
          <w:rFonts w:ascii="Times New Roman" w:hAnsi="Times New Roman" w:cs="Times New Roman"/>
          <w:sz w:val="24"/>
          <w:szCs w:val="24"/>
        </w:rPr>
        <w:t xml:space="preserve">privalo </w:t>
      </w:r>
      <w:r w:rsidRPr="00463A47">
        <w:rPr>
          <w:rFonts w:ascii="Times New Roman" w:hAnsi="Times New Roman" w:cs="Times New Roman"/>
          <w:sz w:val="24"/>
          <w:szCs w:val="24"/>
        </w:rPr>
        <w:t xml:space="preserve">nurodyti siūlomo elektromobilio parametro reikšmes. </w:t>
      </w:r>
      <w:r w:rsidR="00C243CC">
        <w:rPr>
          <w:rFonts w:ascii="Times New Roman" w:hAnsi="Times New Roman" w:cs="Times New Roman"/>
          <w:sz w:val="24"/>
          <w:szCs w:val="24"/>
        </w:rPr>
        <w:t xml:space="preserve"> </w:t>
      </w:r>
      <w:r w:rsidR="004B1356">
        <w:rPr>
          <w:rFonts w:ascii="Times New Roman" w:hAnsi="Times New Roman" w:cs="Times New Roman"/>
          <w:sz w:val="24"/>
          <w:szCs w:val="24"/>
        </w:rPr>
        <w:t xml:space="preserve">Parametro atitikties reikšmė nurodyta </w:t>
      </w:r>
      <w:r w:rsidR="004B1356" w:rsidRPr="004B1356">
        <w:rPr>
          <w:rFonts w:ascii="Times New Roman" w:hAnsi="Times New Roman" w:cs="Times New Roman"/>
          <w:i/>
          <w:color w:val="4F81BD" w:themeColor="accent1"/>
          <w:sz w:val="24"/>
          <w:szCs w:val="24"/>
        </w:rPr>
        <w:t>mėlyna spalva pasviruoju šriftu</w:t>
      </w:r>
      <w:r w:rsidR="004B1356">
        <w:rPr>
          <w:rFonts w:ascii="Times New Roman" w:hAnsi="Times New Roman" w:cs="Times New Roman"/>
          <w:sz w:val="24"/>
          <w:szCs w:val="24"/>
        </w:rPr>
        <w:t xml:space="preserve">. </w:t>
      </w:r>
      <w:r w:rsidRPr="00463A47">
        <w:rPr>
          <w:rFonts w:ascii="Times New Roman" w:hAnsi="Times New Roman" w:cs="Times New Roman"/>
          <w:sz w:val="24"/>
          <w:szCs w:val="24"/>
        </w:rPr>
        <w:t xml:space="preserve"> Jeigu </w:t>
      </w:r>
      <w:r w:rsidR="00463A47" w:rsidRPr="00463A47">
        <w:rPr>
          <w:rFonts w:ascii="Times New Roman" w:hAnsi="Times New Roman" w:cs="Times New Roman"/>
          <w:sz w:val="24"/>
          <w:szCs w:val="24"/>
        </w:rPr>
        <w:t xml:space="preserve">langelyje prie reikalaujamo parametro  nurodyta </w:t>
      </w:r>
      <w:r w:rsidR="00463A47" w:rsidRPr="004B1356">
        <w:rPr>
          <w:rFonts w:ascii="Times New Roman" w:hAnsi="Times New Roman" w:cs="Times New Roman"/>
          <w:color w:val="4F81BD" w:themeColor="accent1"/>
          <w:sz w:val="24"/>
          <w:szCs w:val="24"/>
        </w:rPr>
        <w:t>„</w:t>
      </w:r>
      <w:r w:rsidR="00463A47" w:rsidRPr="004B1356">
        <w:rPr>
          <w:rFonts w:ascii="Times New Roman" w:hAnsi="Times New Roman" w:cs="Times New Roman"/>
          <w:i/>
          <w:color w:val="4F81BD" w:themeColor="accent1"/>
          <w:sz w:val="24"/>
          <w:szCs w:val="24"/>
        </w:rPr>
        <w:t>Taip / Ne</w:t>
      </w:r>
      <w:r w:rsidR="00463A47" w:rsidRPr="004B1356">
        <w:rPr>
          <w:rFonts w:ascii="Times New Roman" w:hAnsi="Times New Roman" w:cs="Times New Roman"/>
          <w:color w:val="4F81BD" w:themeColor="accent1"/>
          <w:sz w:val="24"/>
          <w:szCs w:val="24"/>
        </w:rPr>
        <w:t xml:space="preserve"> „ </w:t>
      </w:r>
      <w:r w:rsidR="00463A47" w:rsidRPr="00463A47">
        <w:rPr>
          <w:rFonts w:ascii="Times New Roman" w:hAnsi="Times New Roman" w:cs="Times New Roman"/>
          <w:sz w:val="24"/>
          <w:szCs w:val="24"/>
        </w:rPr>
        <w:t>T</w:t>
      </w:r>
      <w:r w:rsidRPr="00463A47">
        <w:rPr>
          <w:rFonts w:ascii="Times New Roman" w:hAnsi="Times New Roman" w:cs="Times New Roman"/>
          <w:sz w:val="24"/>
          <w:szCs w:val="24"/>
        </w:rPr>
        <w:t>iekėjas priva</w:t>
      </w:r>
      <w:r w:rsidR="00463A47" w:rsidRPr="00463A47">
        <w:rPr>
          <w:rFonts w:ascii="Times New Roman" w:hAnsi="Times New Roman" w:cs="Times New Roman"/>
          <w:sz w:val="24"/>
          <w:szCs w:val="24"/>
        </w:rPr>
        <w:t xml:space="preserve">lo pasirinkti vieną iš variantų – </w:t>
      </w:r>
      <w:r w:rsidR="00463A47" w:rsidRPr="004B1356">
        <w:rPr>
          <w:rFonts w:ascii="Times New Roman" w:hAnsi="Times New Roman" w:cs="Times New Roman"/>
          <w:i/>
          <w:color w:val="4F81BD" w:themeColor="accent1"/>
          <w:sz w:val="24"/>
          <w:szCs w:val="24"/>
        </w:rPr>
        <w:t>„Taip“</w:t>
      </w:r>
      <w:r w:rsidR="00463A47" w:rsidRPr="004B1356">
        <w:rPr>
          <w:rFonts w:ascii="Times New Roman" w:hAnsi="Times New Roman" w:cs="Times New Roman"/>
          <w:color w:val="4F81BD" w:themeColor="accent1"/>
          <w:sz w:val="24"/>
          <w:szCs w:val="24"/>
        </w:rPr>
        <w:t xml:space="preserve"> </w:t>
      </w:r>
      <w:r w:rsidR="00463A47" w:rsidRPr="00463A47">
        <w:rPr>
          <w:rFonts w:ascii="Times New Roman" w:hAnsi="Times New Roman" w:cs="Times New Roman"/>
          <w:sz w:val="24"/>
          <w:szCs w:val="24"/>
        </w:rPr>
        <w:t xml:space="preserve">arba </w:t>
      </w:r>
      <w:r w:rsidR="00463A47" w:rsidRPr="004B1356">
        <w:rPr>
          <w:rFonts w:ascii="Times New Roman" w:hAnsi="Times New Roman" w:cs="Times New Roman"/>
          <w:color w:val="4F81BD" w:themeColor="accent1"/>
          <w:sz w:val="24"/>
          <w:szCs w:val="24"/>
        </w:rPr>
        <w:t>„Ne“</w:t>
      </w:r>
      <w:r w:rsidR="00463A47" w:rsidRPr="00463A47">
        <w:rPr>
          <w:rFonts w:ascii="Times New Roman" w:hAnsi="Times New Roman" w:cs="Times New Roman"/>
          <w:sz w:val="24"/>
          <w:szCs w:val="24"/>
        </w:rPr>
        <w:t xml:space="preserve">.  </w:t>
      </w:r>
      <w:r w:rsidR="00BF1BB1">
        <w:rPr>
          <w:rFonts w:ascii="Times New Roman" w:hAnsi="Times New Roman" w:cs="Times New Roman"/>
          <w:sz w:val="24"/>
          <w:szCs w:val="24"/>
        </w:rPr>
        <w:t xml:space="preserve">Jeigu langelyje nurodyta </w:t>
      </w:r>
      <w:r w:rsidR="00BF1BB1" w:rsidRPr="004B1356">
        <w:rPr>
          <w:rFonts w:ascii="Times New Roman" w:hAnsi="Times New Roman" w:cs="Times New Roman"/>
          <w:i/>
          <w:color w:val="4F81BD" w:themeColor="accent1"/>
          <w:sz w:val="24"/>
          <w:szCs w:val="24"/>
        </w:rPr>
        <w:t>„Konkretūs duomenys“</w:t>
      </w:r>
      <w:r w:rsidR="00BF1BB1">
        <w:rPr>
          <w:rFonts w:ascii="Times New Roman" w:hAnsi="Times New Roman" w:cs="Times New Roman"/>
          <w:sz w:val="24"/>
          <w:szCs w:val="24"/>
        </w:rPr>
        <w:t xml:space="preserve"> Tiekėjas tame langelyje turi nurodyti konkrečius siūlomo elektromobilio </w:t>
      </w:r>
      <w:r w:rsidR="00E53C01">
        <w:rPr>
          <w:rFonts w:ascii="Times New Roman" w:hAnsi="Times New Roman" w:cs="Times New Roman"/>
          <w:sz w:val="24"/>
          <w:szCs w:val="24"/>
        </w:rPr>
        <w:t xml:space="preserve"> parametrus (</w:t>
      </w:r>
      <w:r w:rsidR="00BF1BB1">
        <w:rPr>
          <w:rFonts w:ascii="Times New Roman" w:hAnsi="Times New Roman" w:cs="Times New Roman"/>
          <w:sz w:val="24"/>
          <w:szCs w:val="24"/>
        </w:rPr>
        <w:t>duomenis</w:t>
      </w:r>
      <w:r w:rsidR="00E53C01">
        <w:rPr>
          <w:rFonts w:ascii="Times New Roman" w:hAnsi="Times New Roman" w:cs="Times New Roman"/>
          <w:sz w:val="24"/>
          <w:szCs w:val="24"/>
        </w:rPr>
        <w:t>)</w:t>
      </w:r>
      <w:r w:rsidR="00BF1BB1">
        <w:rPr>
          <w:rFonts w:ascii="Times New Roman" w:hAnsi="Times New Roman" w:cs="Times New Roman"/>
          <w:sz w:val="24"/>
          <w:szCs w:val="24"/>
        </w:rPr>
        <w:t xml:space="preserve">. </w:t>
      </w:r>
    </w:p>
    <w:p w14:paraId="4B2F2AD0" w14:textId="77777777" w:rsidR="00463A47" w:rsidRDefault="00E53C01" w:rsidP="0006419A">
      <w:pPr>
        <w:spacing w:after="0" w:line="240" w:lineRule="auto"/>
        <w:jc w:val="both"/>
        <w:rPr>
          <w:rFonts w:ascii="Times New Roman" w:hAnsi="Times New Roman" w:cs="Times New Roman"/>
          <w:sz w:val="24"/>
          <w:szCs w:val="24"/>
        </w:rPr>
      </w:pPr>
      <w:r w:rsidRPr="00E53C01">
        <w:rPr>
          <w:rFonts w:ascii="Times New Roman" w:hAnsi="Times New Roman" w:cs="Times New Roman"/>
          <w:sz w:val="24"/>
          <w:szCs w:val="24"/>
        </w:rPr>
        <w:t>**</w:t>
      </w:r>
      <w:r>
        <w:rPr>
          <w:rFonts w:ascii="Times New Roman" w:hAnsi="Times New Roman" w:cs="Times New Roman"/>
          <w:sz w:val="24"/>
          <w:szCs w:val="24"/>
        </w:rPr>
        <w:t xml:space="preserve"> </w:t>
      </w:r>
      <w:r w:rsidRPr="00E53C01">
        <w:rPr>
          <w:rFonts w:ascii="Times New Roman" w:hAnsi="Times New Roman" w:cs="Times New Roman"/>
          <w:b/>
          <w:sz w:val="24"/>
          <w:szCs w:val="24"/>
        </w:rPr>
        <w:t xml:space="preserve">- </w:t>
      </w:r>
      <w:r w:rsidRPr="00E53C01">
        <w:rPr>
          <w:rFonts w:ascii="Times New Roman" w:hAnsi="Times New Roman" w:cs="Times New Roman"/>
          <w:sz w:val="24"/>
          <w:szCs w:val="24"/>
        </w:rPr>
        <w:t xml:space="preserve">Pateiktas paveikslėlis yra </w:t>
      </w:r>
      <w:r w:rsidRPr="00E53C01">
        <w:rPr>
          <w:rFonts w:ascii="Times New Roman" w:hAnsi="Times New Roman" w:cs="Times New Roman"/>
          <w:sz w:val="24"/>
          <w:szCs w:val="24"/>
          <w:u w:val="single"/>
        </w:rPr>
        <w:t>orientacinio</w:t>
      </w:r>
      <w:r w:rsidRPr="00E53C01">
        <w:rPr>
          <w:rFonts w:ascii="Times New Roman" w:hAnsi="Times New Roman" w:cs="Times New Roman"/>
          <w:sz w:val="24"/>
          <w:szCs w:val="24"/>
        </w:rPr>
        <w:t xml:space="preserve"> pobūdžio</w:t>
      </w:r>
      <w:r>
        <w:rPr>
          <w:rFonts w:ascii="Times New Roman" w:hAnsi="Times New Roman" w:cs="Times New Roman"/>
          <w:sz w:val="24"/>
          <w:szCs w:val="24"/>
        </w:rPr>
        <w:t xml:space="preserve">, skirtas Tiekėjui vizualiai įsivertinti pirkimo objektą ruošiant pasiūlymą. </w:t>
      </w:r>
      <w:r w:rsidR="00923F67">
        <w:rPr>
          <w:rFonts w:ascii="Times New Roman" w:hAnsi="Times New Roman" w:cs="Times New Roman"/>
          <w:sz w:val="24"/>
          <w:szCs w:val="24"/>
        </w:rPr>
        <w:t xml:space="preserve"> Teikdamas pasiūlymą </w:t>
      </w:r>
      <w:r>
        <w:rPr>
          <w:rFonts w:ascii="Times New Roman" w:hAnsi="Times New Roman" w:cs="Times New Roman"/>
          <w:sz w:val="24"/>
          <w:szCs w:val="24"/>
        </w:rPr>
        <w:t xml:space="preserve">Tiekėjas privalo vadovautis </w:t>
      </w:r>
      <w:r w:rsidR="00923F67">
        <w:rPr>
          <w:rFonts w:ascii="Times New Roman" w:hAnsi="Times New Roman" w:cs="Times New Roman"/>
          <w:sz w:val="24"/>
          <w:szCs w:val="24"/>
        </w:rPr>
        <w:t xml:space="preserve"> visomis šioje techninėje specifikacijoje </w:t>
      </w:r>
      <w:r>
        <w:rPr>
          <w:rFonts w:ascii="Times New Roman" w:hAnsi="Times New Roman" w:cs="Times New Roman"/>
          <w:sz w:val="24"/>
          <w:szCs w:val="24"/>
        </w:rPr>
        <w:t xml:space="preserve">reikalaujamomis </w:t>
      </w:r>
      <w:r w:rsidR="00923F67">
        <w:rPr>
          <w:rFonts w:ascii="Times New Roman" w:hAnsi="Times New Roman" w:cs="Times New Roman"/>
          <w:sz w:val="24"/>
          <w:szCs w:val="24"/>
        </w:rPr>
        <w:t>techninėmis charakteristikomis ir nuostatomis.</w:t>
      </w:r>
    </w:p>
    <w:p w14:paraId="6B8A484C" w14:textId="77777777" w:rsidR="007231D5" w:rsidRDefault="007231D5" w:rsidP="000641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Pastabos: </w:t>
      </w:r>
    </w:p>
    <w:p w14:paraId="33048A8A" w14:textId="77777777" w:rsidR="000067E2" w:rsidRDefault="00075C4B" w:rsidP="000641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0067E2" w:rsidRPr="000067E2">
        <w:rPr>
          <w:rFonts w:ascii="Times New Roman" w:hAnsi="Times New Roman" w:cs="Times New Roman"/>
          <w:sz w:val="24"/>
          <w:szCs w:val="24"/>
        </w:rPr>
        <w:t>Jeigu apibūdinant pirkimo objektą techninėje spe</w:t>
      </w:r>
      <w:r w:rsidR="00797925">
        <w:rPr>
          <w:rFonts w:ascii="Times New Roman" w:hAnsi="Times New Roman" w:cs="Times New Roman"/>
          <w:sz w:val="24"/>
          <w:szCs w:val="24"/>
        </w:rPr>
        <w:t xml:space="preserve">cifikacijoje ar kituose pirkimo </w:t>
      </w:r>
      <w:r w:rsidR="000067E2" w:rsidRPr="000067E2">
        <w:rPr>
          <w:rFonts w:ascii="Times New Roman" w:hAnsi="Times New Roman" w:cs="Times New Roman"/>
          <w:sz w:val="24"/>
          <w:szCs w:val="24"/>
        </w:rPr>
        <w:t>dokumentuose nurodytas konkretus modelis ar tiekimo šaltinis, konkretu</w:t>
      </w:r>
      <w:r w:rsidR="00797925">
        <w:rPr>
          <w:rFonts w:ascii="Times New Roman" w:hAnsi="Times New Roman" w:cs="Times New Roman"/>
          <w:sz w:val="24"/>
          <w:szCs w:val="24"/>
        </w:rPr>
        <w:t xml:space="preserve">s procesas, būdingas konkretaus </w:t>
      </w:r>
      <w:r w:rsidR="000067E2" w:rsidRPr="000067E2">
        <w:rPr>
          <w:rFonts w:ascii="Times New Roman" w:hAnsi="Times New Roman" w:cs="Times New Roman"/>
          <w:sz w:val="24"/>
          <w:szCs w:val="24"/>
        </w:rPr>
        <w:t xml:space="preserve">tiekėjo tiekiamoms prekėms ar teikiamoms paslaugoms, ar prekių ženklas, </w:t>
      </w:r>
      <w:r w:rsidR="00797925">
        <w:rPr>
          <w:rFonts w:ascii="Times New Roman" w:hAnsi="Times New Roman" w:cs="Times New Roman"/>
          <w:sz w:val="24"/>
          <w:szCs w:val="24"/>
        </w:rPr>
        <w:t xml:space="preserve">patentas, tipai, konkreti kilmė </w:t>
      </w:r>
      <w:r w:rsidR="000067E2" w:rsidRPr="000067E2">
        <w:rPr>
          <w:rFonts w:ascii="Times New Roman" w:hAnsi="Times New Roman" w:cs="Times New Roman"/>
          <w:sz w:val="24"/>
          <w:szCs w:val="24"/>
        </w:rPr>
        <w:t xml:space="preserve">ar gamyba, turi būti laikoma, kad kiekviena tokia nuoroda yra pateikta </w:t>
      </w:r>
      <w:r w:rsidR="00797925">
        <w:rPr>
          <w:rFonts w:ascii="Times New Roman" w:hAnsi="Times New Roman" w:cs="Times New Roman"/>
          <w:sz w:val="24"/>
          <w:szCs w:val="24"/>
        </w:rPr>
        <w:t xml:space="preserve">su žodžiais „arba lygiavertis“. </w:t>
      </w:r>
      <w:r w:rsidR="000067E2" w:rsidRPr="000067E2">
        <w:rPr>
          <w:rFonts w:ascii="Times New Roman" w:hAnsi="Times New Roman" w:cs="Times New Roman"/>
          <w:sz w:val="24"/>
          <w:szCs w:val="24"/>
        </w:rPr>
        <w:t>Lygiavertiškumą įrodo tiekėjas.</w:t>
      </w:r>
    </w:p>
    <w:p w14:paraId="50439E95" w14:textId="77777777" w:rsidR="00075C4B" w:rsidRDefault="00075C4B" w:rsidP="000641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Perkančioji organizacija nereikalauja Tiekėjo kartu su pasiūlymu pateikti jo siūlomos prekės technines charakteristikas įrodančių dokumentų</w:t>
      </w:r>
      <w:r w:rsidR="00B57DBD">
        <w:rPr>
          <w:rFonts w:ascii="Times New Roman" w:hAnsi="Times New Roman" w:cs="Times New Roman"/>
          <w:sz w:val="24"/>
          <w:szCs w:val="24"/>
        </w:rPr>
        <w:t>, tačiau P</w:t>
      </w:r>
      <w:r>
        <w:rPr>
          <w:rFonts w:ascii="Times New Roman" w:hAnsi="Times New Roman" w:cs="Times New Roman"/>
          <w:sz w:val="24"/>
          <w:szCs w:val="24"/>
        </w:rPr>
        <w:t xml:space="preserve">erkančiajai </w:t>
      </w:r>
      <w:r w:rsidR="00B57DBD">
        <w:rPr>
          <w:rFonts w:ascii="Times New Roman" w:hAnsi="Times New Roman" w:cs="Times New Roman"/>
          <w:sz w:val="24"/>
          <w:szCs w:val="24"/>
        </w:rPr>
        <w:t xml:space="preserve">organizacijai vertinant Tiekėjų pasiūlymus ir kilus įtarimui dėl siūlomos prekės techninių charakteristikų, Perkančioji organizacija turi teisę paprašyti Tiekėjo pateikti siūlomos prekės technines charakteristikas pagrindžiančius dokumentus. Tai gali būti prekių gamintojo techniniai dokumentai (kopijos), nuorodos į katalogus ir pan. </w:t>
      </w:r>
    </w:p>
    <w:p w14:paraId="4D279AC9" w14:textId="25395AA2" w:rsidR="00B57DBD" w:rsidRDefault="00B57DBD" w:rsidP="000641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8B2526">
        <w:rPr>
          <w:rFonts w:ascii="Times New Roman" w:hAnsi="Times New Roman" w:cs="Times New Roman"/>
          <w:sz w:val="24"/>
          <w:szCs w:val="24"/>
        </w:rPr>
        <w:t xml:space="preserve">Tiekėjui kartu su pasiūlymu nepateikus pilnai užpildytos techninės specifikacijos ir / ar nurodžius </w:t>
      </w:r>
      <w:r w:rsidR="008B2526" w:rsidRPr="00CD7FAE">
        <w:rPr>
          <w:rFonts w:ascii="Times New Roman" w:hAnsi="Times New Roman" w:cs="Times New Roman"/>
          <w:color w:val="4F81BD" w:themeColor="accent1"/>
          <w:sz w:val="24"/>
          <w:szCs w:val="24"/>
        </w:rPr>
        <w:t>„Ne“</w:t>
      </w:r>
      <w:r w:rsidR="00733907">
        <w:rPr>
          <w:rFonts w:ascii="Times New Roman" w:hAnsi="Times New Roman" w:cs="Times New Roman"/>
          <w:color w:val="4F81BD" w:themeColor="accent1"/>
          <w:sz w:val="24"/>
          <w:szCs w:val="24"/>
        </w:rPr>
        <w:t xml:space="preserve"> </w:t>
      </w:r>
      <w:r w:rsidR="00733907" w:rsidRPr="00733907">
        <w:rPr>
          <w:rFonts w:ascii="Times New Roman" w:hAnsi="Times New Roman" w:cs="Times New Roman"/>
          <w:sz w:val="24"/>
          <w:szCs w:val="24"/>
        </w:rPr>
        <w:t xml:space="preserve">(kai reikalaujama </w:t>
      </w:r>
      <w:r w:rsidR="00733907" w:rsidRPr="00733907">
        <w:rPr>
          <w:rFonts w:ascii="Times New Roman" w:hAnsi="Times New Roman" w:cs="Times New Roman"/>
          <w:color w:val="007BB8"/>
          <w:sz w:val="24"/>
          <w:szCs w:val="24"/>
        </w:rPr>
        <w:t>„Taip“</w:t>
      </w:r>
      <w:r w:rsidR="00733907">
        <w:rPr>
          <w:rFonts w:ascii="Times New Roman" w:hAnsi="Times New Roman" w:cs="Times New Roman"/>
          <w:sz w:val="24"/>
          <w:szCs w:val="24"/>
        </w:rPr>
        <w:t>)</w:t>
      </w:r>
      <w:r w:rsidR="00733907" w:rsidRPr="00733907">
        <w:rPr>
          <w:rFonts w:ascii="Times New Roman" w:hAnsi="Times New Roman" w:cs="Times New Roman"/>
          <w:sz w:val="24"/>
          <w:szCs w:val="24"/>
        </w:rPr>
        <w:t xml:space="preserve">  </w:t>
      </w:r>
      <w:r w:rsidR="008B2526">
        <w:rPr>
          <w:rFonts w:ascii="Times New Roman" w:hAnsi="Times New Roman" w:cs="Times New Roman"/>
          <w:sz w:val="24"/>
          <w:szCs w:val="24"/>
        </w:rPr>
        <w:t xml:space="preserve">bent vienam reikalavimui ir / ar neįrašius bent vienos </w:t>
      </w:r>
      <w:r w:rsidR="008B2526" w:rsidRPr="00A448E0">
        <w:rPr>
          <w:rFonts w:ascii="Times New Roman" w:hAnsi="Times New Roman" w:cs="Times New Roman"/>
          <w:i/>
          <w:color w:val="4F81BD" w:themeColor="accent1"/>
          <w:sz w:val="24"/>
          <w:szCs w:val="24"/>
        </w:rPr>
        <w:t xml:space="preserve">konkrečios </w:t>
      </w:r>
      <w:r w:rsidR="00057DE6" w:rsidRPr="00A448E0">
        <w:rPr>
          <w:rFonts w:ascii="Times New Roman" w:hAnsi="Times New Roman" w:cs="Times New Roman"/>
          <w:i/>
          <w:color w:val="4F81BD" w:themeColor="accent1"/>
          <w:sz w:val="24"/>
          <w:szCs w:val="24"/>
        </w:rPr>
        <w:t>reikšmės</w:t>
      </w:r>
      <w:r w:rsidR="00057DE6">
        <w:rPr>
          <w:rFonts w:ascii="Times New Roman" w:hAnsi="Times New Roman" w:cs="Times New Roman"/>
          <w:sz w:val="24"/>
          <w:szCs w:val="24"/>
        </w:rPr>
        <w:t>, pasiūlymas bus atmestas, kaip neatitinkantis pirkimo dokumentuose nustatytų reikalavimų.</w:t>
      </w:r>
    </w:p>
    <w:sectPr w:rsidR="00B57DBD" w:rsidSect="00BD3F1E">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BFB20" w14:textId="77777777" w:rsidR="000653F3" w:rsidRDefault="000653F3" w:rsidP="004950AA">
      <w:pPr>
        <w:spacing w:after="0" w:line="240" w:lineRule="auto"/>
      </w:pPr>
      <w:r>
        <w:separator/>
      </w:r>
    </w:p>
  </w:endnote>
  <w:endnote w:type="continuationSeparator" w:id="0">
    <w:p w14:paraId="0C3584D5" w14:textId="77777777" w:rsidR="000653F3" w:rsidRDefault="000653F3" w:rsidP="00495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1F389" w14:textId="77777777" w:rsidR="000653F3" w:rsidRDefault="000653F3" w:rsidP="004950AA">
      <w:pPr>
        <w:spacing w:after="0" w:line="240" w:lineRule="auto"/>
      </w:pPr>
      <w:r>
        <w:separator/>
      </w:r>
    </w:p>
  </w:footnote>
  <w:footnote w:type="continuationSeparator" w:id="0">
    <w:p w14:paraId="7BD1EEC2" w14:textId="77777777" w:rsidR="000653F3" w:rsidRDefault="000653F3" w:rsidP="004950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235D"/>
    <w:rsid w:val="00000EBB"/>
    <w:rsid w:val="000067E2"/>
    <w:rsid w:val="00032997"/>
    <w:rsid w:val="00057DE6"/>
    <w:rsid w:val="0006419A"/>
    <w:rsid w:val="000653F3"/>
    <w:rsid w:val="00075C4B"/>
    <w:rsid w:val="00085346"/>
    <w:rsid w:val="000C4034"/>
    <w:rsid w:val="000F3404"/>
    <w:rsid w:val="00103BC8"/>
    <w:rsid w:val="00112F69"/>
    <w:rsid w:val="001624D9"/>
    <w:rsid w:val="001A235D"/>
    <w:rsid w:val="001C081D"/>
    <w:rsid w:val="001F1B7D"/>
    <w:rsid w:val="002167FF"/>
    <w:rsid w:val="002533AE"/>
    <w:rsid w:val="00255290"/>
    <w:rsid w:val="002610D5"/>
    <w:rsid w:val="002744AE"/>
    <w:rsid w:val="002756C5"/>
    <w:rsid w:val="0033057A"/>
    <w:rsid w:val="003941E2"/>
    <w:rsid w:val="00432839"/>
    <w:rsid w:val="00455855"/>
    <w:rsid w:val="00460135"/>
    <w:rsid w:val="00463A47"/>
    <w:rsid w:val="004950AA"/>
    <w:rsid w:val="004B1356"/>
    <w:rsid w:val="004B3C74"/>
    <w:rsid w:val="004B4BA0"/>
    <w:rsid w:val="004C1DE9"/>
    <w:rsid w:val="004C3F8D"/>
    <w:rsid w:val="004D7003"/>
    <w:rsid w:val="004E6FF1"/>
    <w:rsid w:val="00516791"/>
    <w:rsid w:val="005227EE"/>
    <w:rsid w:val="00563A68"/>
    <w:rsid w:val="005A3526"/>
    <w:rsid w:val="005B4CF4"/>
    <w:rsid w:val="005E071E"/>
    <w:rsid w:val="00631FC7"/>
    <w:rsid w:val="006455E7"/>
    <w:rsid w:val="006650A2"/>
    <w:rsid w:val="00675B62"/>
    <w:rsid w:val="0068238D"/>
    <w:rsid w:val="00692999"/>
    <w:rsid w:val="006A68F0"/>
    <w:rsid w:val="006A7F43"/>
    <w:rsid w:val="006E2E01"/>
    <w:rsid w:val="006F21DD"/>
    <w:rsid w:val="00712854"/>
    <w:rsid w:val="007231D5"/>
    <w:rsid w:val="00733907"/>
    <w:rsid w:val="0075353D"/>
    <w:rsid w:val="00797925"/>
    <w:rsid w:val="007B2755"/>
    <w:rsid w:val="007B27B6"/>
    <w:rsid w:val="007C0569"/>
    <w:rsid w:val="007D79B0"/>
    <w:rsid w:val="00847E67"/>
    <w:rsid w:val="00850CBB"/>
    <w:rsid w:val="00875628"/>
    <w:rsid w:val="00876589"/>
    <w:rsid w:val="008A3A14"/>
    <w:rsid w:val="008A748C"/>
    <w:rsid w:val="008B2526"/>
    <w:rsid w:val="008F2B2A"/>
    <w:rsid w:val="008F4A2D"/>
    <w:rsid w:val="00923F67"/>
    <w:rsid w:val="00927559"/>
    <w:rsid w:val="00942717"/>
    <w:rsid w:val="00960F5C"/>
    <w:rsid w:val="009915F8"/>
    <w:rsid w:val="00996026"/>
    <w:rsid w:val="009E1965"/>
    <w:rsid w:val="009E23B0"/>
    <w:rsid w:val="009E295F"/>
    <w:rsid w:val="00A01F6F"/>
    <w:rsid w:val="00A05F3F"/>
    <w:rsid w:val="00A320DB"/>
    <w:rsid w:val="00A428FC"/>
    <w:rsid w:val="00A448E0"/>
    <w:rsid w:val="00A77108"/>
    <w:rsid w:val="00A90CF4"/>
    <w:rsid w:val="00A97704"/>
    <w:rsid w:val="00AB4244"/>
    <w:rsid w:val="00AB4A8D"/>
    <w:rsid w:val="00AB6457"/>
    <w:rsid w:val="00AD5DAB"/>
    <w:rsid w:val="00B06B20"/>
    <w:rsid w:val="00B2406A"/>
    <w:rsid w:val="00B43EAF"/>
    <w:rsid w:val="00B4792F"/>
    <w:rsid w:val="00B57DBD"/>
    <w:rsid w:val="00B84BE5"/>
    <w:rsid w:val="00B95811"/>
    <w:rsid w:val="00B96311"/>
    <w:rsid w:val="00BC0847"/>
    <w:rsid w:val="00BD3F1E"/>
    <w:rsid w:val="00BF1BB1"/>
    <w:rsid w:val="00BF4E33"/>
    <w:rsid w:val="00C13D86"/>
    <w:rsid w:val="00C243CC"/>
    <w:rsid w:val="00C32EAD"/>
    <w:rsid w:val="00C349BF"/>
    <w:rsid w:val="00C46C94"/>
    <w:rsid w:val="00CA54B6"/>
    <w:rsid w:val="00CC29C7"/>
    <w:rsid w:val="00CC406C"/>
    <w:rsid w:val="00CD7FAE"/>
    <w:rsid w:val="00D1294D"/>
    <w:rsid w:val="00D92592"/>
    <w:rsid w:val="00DA5ACF"/>
    <w:rsid w:val="00DC3758"/>
    <w:rsid w:val="00DD12E2"/>
    <w:rsid w:val="00E53C01"/>
    <w:rsid w:val="00E5552E"/>
    <w:rsid w:val="00E84043"/>
    <w:rsid w:val="00E90E83"/>
    <w:rsid w:val="00EF2AAD"/>
    <w:rsid w:val="00EF344D"/>
    <w:rsid w:val="00F321B9"/>
    <w:rsid w:val="00F67159"/>
    <w:rsid w:val="00F944DC"/>
    <w:rsid w:val="00FF50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66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0C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950AA"/>
    <w:pPr>
      <w:tabs>
        <w:tab w:val="center" w:pos="4819"/>
        <w:tab w:val="right" w:pos="9638"/>
      </w:tabs>
      <w:spacing w:after="0" w:line="240" w:lineRule="auto"/>
    </w:pPr>
  </w:style>
  <w:style w:type="character" w:customStyle="1" w:styleId="HeaderChar">
    <w:name w:val="Header Char"/>
    <w:basedOn w:val="DefaultParagraphFont"/>
    <w:link w:val="Header"/>
    <w:uiPriority w:val="99"/>
    <w:rsid w:val="004950AA"/>
  </w:style>
  <w:style w:type="paragraph" w:styleId="Footer">
    <w:name w:val="footer"/>
    <w:basedOn w:val="Normal"/>
    <w:link w:val="FooterChar"/>
    <w:uiPriority w:val="99"/>
    <w:unhideWhenUsed/>
    <w:rsid w:val="004950AA"/>
    <w:pPr>
      <w:tabs>
        <w:tab w:val="center" w:pos="4819"/>
        <w:tab w:val="right" w:pos="9638"/>
      </w:tabs>
      <w:spacing w:after="0" w:line="240" w:lineRule="auto"/>
    </w:pPr>
  </w:style>
  <w:style w:type="character" w:customStyle="1" w:styleId="FooterChar">
    <w:name w:val="Footer Char"/>
    <w:basedOn w:val="DefaultParagraphFont"/>
    <w:link w:val="Footer"/>
    <w:uiPriority w:val="99"/>
    <w:rsid w:val="00495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1545</Words>
  <Characters>8811</Characters>
  <Application>Microsoft Office Word</Application>
  <DocSecurity>2</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2026-05-22T08:06:00Z</dcterms:created>
  <dcterms:modified xsi:type="dcterms:W3CDTF">2026-05-22T08:07:00Z</dcterms:modified>
</cp:coreProperties>
</file>